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F14619" w14:textId="45657716" w:rsidR="007E2166" w:rsidRPr="00AF2466" w:rsidRDefault="009E212B" w:rsidP="00997909">
      <w:pPr>
        <w:spacing w:after="0" w:line="240" w:lineRule="auto"/>
        <w:jc w:val="center"/>
        <w:rPr>
          <w:b/>
          <w:noProof w:val="0"/>
          <w:sz w:val="32"/>
        </w:rPr>
      </w:pPr>
      <w:r w:rsidRPr="00AF2466">
        <w:rPr>
          <w:b/>
          <w:noProof w:val="0"/>
          <w:sz w:val="32"/>
        </w:rPr>
        <w:t xml:space="preserve">A multi-dimensional </w:t>
      </w:r>
      <w:r w:rsidR="00E6096F" w:rsidRPr="00AF2466">
        <w:rPr>
          <w:b/>
          <w:noProof w:val="0"/>
          <w:sz w:val="32"/>
        </w:rPr>
        <w:t>analysis</w:t>
      </w:r>
      <w:r w:rsidRPr="00AF2466">
        <w:rPr>
          <w:b/>
          <w:noProof w:val="0"/>
          <w:sz w:val="32"/>
        </w:rPr>
        <w:t xml:space="preserve"> of </w:t>
      </w:r>
      <w:r w:rsidR="00605A9E" w:rsidRPr="00AF2466">
        <w:rPr>
          <w:b/>
          <w:noProof w:val="0"/>
          <w:sz w:val="32"/>
        </w:rPr>
        <w:t xml:space="preserve">proglacial landscape change </w:t>
      </w:r>
      <w:r w:rsidR="00A82AAE" w:rsidRPr="00AF2466">
        <w:rPr>
          <w:b/>
          <w:noProof w:val="0"/>
          <w:sz w:val="32"/>
        </w:rPr>
        <w:t>at</w:t>
      </w:r>
      <w:r w:rsidR="00BA11E1" w:rsidRPr="00AF2466">
        <w:rPr>
          <w:b/>
          <w:noProof w:val="0"/>
          <w:sz w:val="32"/>
        </w:rPr>
        <w:t xml:space="preserve"> S</w:t>
      </w:r>
      <w:r w:rsidR="00D02F46" w:rsidRPr="00AF2466">
        <w:rPr>
          <w:b/>
          <w:noProof w:val="0"/>
          <w:sz w:val="32"/>
        </w:rPr>
        <w:t>ó</w:t>
      </w:r>
      <w:r w:rsidR="00BA11E1" w:rsidRPr="00AF2466">
        <w:rPr>
          <w:b/>
          <w:noProof w:val="0"/>
          <w:sz w:val="32"/>
        </w:rPr>
        <w:t xml:space="preserve">lheimajökull, </w:t>
      </w:r>
      <w:r w:rsidR="007434F1" w:rsidRPr="00AF2466">
        <w:rPr>
          <w:b/>
          <w:noProof w:val="0"/>
          <w:sz w:val="32"/>
        </w:rPr>
        <w:t xml:space="preserve">southern </w:t>
      </w:r>
      <w:r w:rsidR="00BA11E1" w:rsidRPr="00AF2466">
        <w:rPr>
          <w:b/>
          <w:noProof w:val="0"/>
          <w:sz w:val="32"/>
        </w:rPr>
        <w:t>Iceland</w:t>
      </w:r>
    </w:p>
    <w:p w14:paraId="515DF53F" w14:textId="77777777" w:rsidR="00997909" w:rsidRPr="00AF2466" w:rsidRDefault="00997909" w:rsidP="00997909">
      <w:pPr>
        <w:spacing w:after="0" w:line="240" w:lineRule="auto"/>
        <w:jc w:val="center"/>
        <w:rPr>
          <w:b/>
          <w:noProof w:val="0"/>
          <w:sz w:val="12"/>
          <w:szCs w:val="12"/>
        </w:rPr>
      </w:pPr>
    </w:p>
    <w:p w14:paraId="0CD04EE4" w14:textId="46AE800A" w:rsidR="00711053" w:rsidRPr="00AF2466" w:rsidRDefault="003846B0" w:rsidP="00711053">
      <w:pPr>
        <w:pStyle w:val="BodyText21"/>
        <w:spacing w:after="0" w:line="240" w:lineRule="auto"/>
        <w:rPr>
          <w:noProof w:val="0"/>
        </w:rPr>
      </w:pPr>
      <w:r w:rsidRPr="00AF2466">
        <w:rPr>
          <w:noProof w:val="0"/>
        </w:rPr>
        <w:t>Kate E.</w:t>
      </w:r>
      <w:r w:rsidR="00BA11E1" w:rsidRPr="00AF2466">
        <w:rPr>
          <w:noProof w:val="0"/>
        </w:rPr>
        <w:t>H. Staines</w:t>
      </w:r>
      <w:r w:rsidR="00BA11E1" w:rsidRPr="00AF2466">
        <w:rPr>
          <w:noProof w:val="0"/>
          <w:vertAlign w:val="superscript"/>
        </w:rPr>
        <w:t>1</w:t>
      </w:r>
      <w:r w:rsidR="00BA11E1" w:rsidRPr="00AF2466">
        <w:rPr>
          <w:noProof w:val="0"/>
        </w:rPr>
        <w:t xml:space="preserve">, </w:t>
      </w:r>
      <w:r w:rsidR="007E2166" w:rsidRPr="00AF2466">
        <w:rPr>
          <w:noProof w:val="0"/>
        </w:rPr>
        <w:t>Jonathan L. Carrivick</w:t>
      </w:r>
      <w:r w:rsidR="00BA11E1" w:rsidRPr="00AF2466">
        <w:rPr>
          <w:noProof w:val="0"/>
          <w:vertAlign w:val="superscript"/>
        </w:rPr>
        <w:t>1</w:t>
      </w:r>
      <w:r w:rsidR="007E2166" w:rsidRPr="00AF2466">
        <w:rPr>
          <w:noProof w:val="0"/>
        </w:rPr>
        <w:t xml:space="preserve"> </w:t>
      </w:r>
      <w:r w:rsidR="00A82AAE" w:rsidRPr="00AF2466">
        <w:rPr>
          <w:noProof w:val="0"/>
        </w:rPr>
        <w:t>Fiona S. Tweed</w:t>
      </w:r>
      <w:r w:rsidR="00001B2C" w:rsidRPr="00AF2466">
        <w:rPr>
          <w:noProof w:val="0"/>
          <w:vertAlign w:val="superscript"/>
        </w:rPr>
        <w:t>2</w:t>
      </w:r>
      <w:r w:rsidR="00A82AAE" w:rsidRPr="00AF2466">
        <w:rPr>
          <w:noProof w:val="0"/>
        </w:rPr>
        <w:t xml:space="preserve">, </w:t>
      </w:r>
    </w:p>
    <w:p w14:paraId="7F1B1A19" w14:textId="1CF66CCD" w:rsidR="007E2166" w:rsidRPr="00AF2466" w:rsidRDefault="00711053" w:rsidP="00711053">
      <w:pPr>
        <w:pStyle w:val="BodyText21"/>
        <w:spacing w:after="0" w:line="240" w:lineRule="auto"/>
        <w:rPr>
          <w:noProof w:val="0"/>
          <w:vertAlign w:val="superscript"/>
        </w:rPr>
      </w:pPr>
      <w:r w:rsidRPr="00AF2466">
        <w:rPr>
          <w:noProof w:val="0"/>
        </w:rPr>
        <w:t>Andrew J. Evans</w:t>
      </w:r>
      <w:r w:rsidRPr="00AF2466">
        <w:rPr>
          <w:noProof w:val="0"/>
          <w:vertAlign w:val="superscript"/>
        </w:rPr>
        <w:t>1</w:t>
      </w:r>
      <w:r w:rsidRPr="00AF2466">
        <w:rPr>
          <w:noProof w:val="0"/>
        </w:rPr>
        <w:t xml:space="preserve">, </w:t>
      </w:r>
      <w:r w:rsidR="00A82AAE" w:rsidRPr="00AF2466">
        <w:rPr>
          <w:noProof w:val="0"/>
        </w:rPr>
        <w:t>Andrew J. Russell</w:t>
      </w:r>
      <w:r w:rsidR="00001B2C" w:rsidRPr="00AF2466">
        <w:rPr>
          <w:noProof w:val="0"/>
          <w:vertAlign w:val="superscript"/>
        </w:rPr>
        <w:t>3</w:t>
      </w:r>
      <w:r w:rsidR="00A82AAE" w:rsidRPr="00AF2466">
        <w:rPr>
          <w:noProof w:val="0"/>
        </w:rPr>
        <w:t xml:space="preserve">, </w:t>
      </w:r>
      <w:r w:rsidR="00F93FC4" w:rsidRPr="00AF2466">
        <w:rPr>
          <w:noProof w:val="0"/>
        </w:rPr>
        <w:t>Tómas Jóhannesson</w:t>
      </w:r>
      <w:r w:rsidR="00001B2C" w:rsidRPr="00AF2466">
        <w:rPr>
          <w:noProof w:val="0"/>
          <w:vertAlign w:val="superscript"/>
        </w:rPr>
        <w:t>4</w:t>
      </w:r>
      <w:r w:rsidR="0075285C" w:rsidRPr="00AF2466">
        <w:rPr>
          <w:noProof w:val="0"/>
        </w:rPr>
        <w:t>, Matthew Roberts</w:t>
      </w:r>
      <w:r w:rsidR="0075285C" w:rsidRPr="00AF2466">
        <w:rPr>
          <w:noProof w:val="0"/>
          <w:vertAlign w:val="superscript"/>
        </w:rPr>
        <w:t>4</w:t>
      </w:r>
    </w:p>
    <w:p w14:paraId="11E2EE58" w14:textId="77777777" w:rsidR="00711053" w:rsidRPr="00AF2466" w:rsidRDefault="00711053" w:rsidP="0026650D">
      <w:pPr>
        <w:spacing w:after="0" w:line="240" w:lineRule="auto"/>
        <w:rPr>
          <w:noProof w:val="0"/>
          <w:sz w:val="18"/>
          <w:vertAlign w:val="superscript"/>
        </w:rPr>
      </w:pPr>
    </w:p>
    <w:p w14:paraId="3E83316C" w14:textId="77777777" w:rsidR="0026650D" w:rsidRPr="00AF2466" w:rsidRDefault="00BA11E1" w:rsidP="0026650D">
      <w:pPr>
        <w:spacing w:after="0" w:line="240" w:lineRule="auto"/>
        <w:rPr>
          <w:noProof w:val="0"/>
          <w:sz w:val="18"/>
        </w:rPr>
      </w:pPr>
      <w:r w:rsidRPr="00AF2466">
        <w:rPr>
          <w:noProof w:val="0"/>
          <w:sz w:val="18"/>
          <w:vertAlign w:val="superscript"/>
        </w:rPr>
        <w:t>1</w:t>
      </w:r>
      <w:r w:rsidR="007E2166" w:rsidRPr="00AF2466">
        <w:rPr>
          <w:noProof w:val="0"/>
          <w:sz w:val="18"/>
        </w:rPr>
        <w:t>School of Geography, University of Leeds, Woodhouse Lane, Leeds, West Yorkshire, LS2 9JT, UK</w:t>
      </w:r>
      <w:r w:rsidR="00B0712A" w:rsidRPr="00AF2466">
        <w:rPr>
          <w:noProof w:val="0"/>
          <w:sz w:val="18"/>
        </w:rPr>
        <w:t xml:space="preserve">. </w:t>
      </w:r>
    </w:p>
    <w:p w14:paraId="61EC0D98" w14:textId="0604F014" w:rsidR="0026650D" w:rsidRPr="00AF2466" w:rsidRDefault="00AF2466" w:rsidP="0026650D">
      <w:pPr>
        <w:spacing w:after="0" w:line="240" w:lineRule="auto"/>
        <w:rPr>
          <w:noProof w:val="0"/>
          <w:sz w:val="18"/>
        </w:rPr>
      </w:pPr>
      <w:r w:rsidRPr="00AF2466">
        <w:rPr>
          <w:noProof w:val="0"/>
          <w:sz w:val="18"/>
          <w:vertAlign w:val="superscript"/>
        </w:rPr>
        <w:t>2</w:t>
      </w:r>
      <w:r w:rsidRPr="00AF2466">
        <w:rPr>
          <w:noProof w:val="0"/>
          <w:sz w:val="18"/>
        </w:rPr>
        <w:t xml:space="preserve">Geography, Staffordshire University, Science Centre, Leek Road, Stoke-on-Trent, ST4 2DF, UK </w:t>
      </w:r>
    </w:p>
    <w:p w14:paraId="35BA4CC4" w14:textId="77777777" w:rsidR="0026650D" w:rsidRPr="00AF2466" w:rsidRDefault="00001B2C" w:rsidP="0026650D">
      <w:pPr>
        <w:spacing w:after="0" w:line="240" w:lineRule="auto"/>
        <w:rPr>
          <w:noProof w:val="0"/>
          <w:sz w:val="18"/>
        </w:rPr>
      </w:pPr>
      <w:r w:rsidRPr="00AF2466">
        <w:rPr>
          <w:noProof w:val="0"/>
          <w:sz w:val="18"/>
          <w:vertAlign w:val="superscript"/>
        </w:rPr>
        <w:t>3</w:t>
      </w:r>
      <w:r w:rsidRPr="00AF2466">
        <w:rPr>
          <w:noProof w:val="0"/>
          <w:sz w:val="18"/>
        </w:rPr>
        <w:t>School of Geography, Politics and Sociology, Faculty of Humanities and Social Sciences, Newcastle University, Ne</w:t>
      </w:r>
      <w:r w:rsidR="00B129AB" w:rsidRPr="00AF2466">
        <w:rPr>
          <w:noProof w:val="0"/>
          <w:sz w:val="18"/>
        </w:rPr>
        <w:t>wcastle upon Tyne, NE1 7RU, UK</w:t>
      </w:r>
      <w:r w:rsidR="00B0712A" w:rsidRPr="00AF2466">
        <w:rPr>
          <w:noProof w:val="0"/>
          <w:sz w:val="18"/>
        </w:rPr>
        <w:t>.</w:t>
      </w:r>
    </w:p>
    <w:p w14:paraId="4DC53C60" w14:textId="471FCD66" w:rsidR="007E2166" w:rsidRPr="00AF2466" w:rsidRDefault="00B0712A" w:rsidP="0026650D">
      <w:pPr>
        <w:spacing w:after="0" w:line="240" w:lineRule="auto"/>
        <w:rPr>
          <w:noProof w:val="0"/>
          <w:sz w:val="18"/>
        </w:rPr>
      </w:pPr>
      <w:r w:rsidRPr="00AF2466">
        <w:rPr>
          <w:noProof w:val="0"/>
          <w:sz w:val="18"/>
        </w:rPr>
        <w:t xml:space="preserve"> </w:t>
      </w:r>
      <w:r w:rsidR="00001B2C" w:rsidRPr="00AF2466">
        <w:rPr>
          <w:noProof w:val="0"/>
          <w:sz w:val="18"/>
          <w:vertAlign w:val="superscript"/>
        </w:rPr>
        <w:t>4</w:t>
      </w:r>
      <w:r w:rsidR="00001B2C" w:rsidRPr="00AF2466">
        <w:rPr>
          <w:noProof w:val="0"/>
          <w:sz w:val="18"/>
        </w:rPr>
        <w:t>Icelandic Meteorological Office, Bústaðavegi 9, 150 Reykjavík, Iceland</w:t>
      </w:r>
    </w:p>
    <w:p w14:paraId="2810097B" w14:textId="77777777" w:rsidR="0026650D" w:rsidRPr="00AF2466" w:rsidRDefault="0026650D" w:rsidP="00B80E89">
      <w:pPr>
        <w:spacing w:after="0" w:line="240" w:lineRule="auto"/>
        <w:rPr>
          <w:noProof w:val="0"/>
          <w:sz w:val="12"/>
          <w:szCs w:val="12"/>
        </w:rPr>
      </w:pPr>
    </w:p>
    <w:p w14:paraId="22A9FC21" w14:textId="77777777" w:rsidR="007E2166" w:rsidRPr="00AF2466" w:rsidRDefault="007E2166" w:rsidP="00B80E89">
      <w:pPr>
        <w:spacing w:after="0" w:line="240" w:lineRule="auto"/>
        <w:rPr>
          <w:noProof w:val="0"/>
        </w:rPr>
      </w:pPr>
      <w:r w:rsidRPr="00AF2466">
        <w:rPr>
          <w:noProof w:val="0"/>
        </w:rPr>
        <w:t xml:space="preserve">Correspondence to: </w:t>
      </w:r>
    </w:p>
    <w:p w14:paraId="6E3A3BE0" w14:textId="77777777" w:rsidR="007E2166" w:rsidRPr="00AF2466" w:rsidRDefault="007E2166" w:rsidP="00B80E89">
      <w:pPr>
        <w:spacing w:after="0" w:line="240" w:lineRule="auto"/>
        <w:rPr>
          <w:noProof w:val="0"/>
        </w:rPr>
      </w:pPr>
      <w:r w:rsidRPr="00AF2466">
        <w:rPr>
          <w:noProof w:val="0"/>
        </w:rPr>
        <w:t xml:space="preserve">Dr. Jonathan Carrivick, </w:t>
      </w:r>
    </w:p>
    <w:p w14:paraId="4B1801ED" w14:textId="4EC03473" w:rsidR="007E2166" w:rsidRPr="00AF2466" w:rsidRDefault="007E2166" w:rsidP="00B80E89">
      <w:pPr>
        <w:spacing w:after="0" w:line="240" w:lineRule="auto"/>
        <w:rPr>
          <w:noProof w:val="0"/>
          <w:sz w:val="20"/>
          <w:szCs w:val="20"/>
        </w:rPr>
      </w:pPr>
      <w:r w:rsidRPr="00AF2466">
        <w:rPr>
          <w:noProof w:val="0"/>
          <w:sz w:val="20"/>
          <w:szCs w:val="20"/>
        </w:rPr>
        <w:t xml:space="preserve">Email: </w:t>
      </w:r>
      <w:hyperlink r:id="rId9" w:history="1">
        <w:r w:rsidR="00BD3290" w:rsidRPr="00AF2466">
          <w:rPr>
            <w:rStyle w:val="Hyperlink"/>
            <w:noProof w:val="0"/>
            <w:sz w:val="20"/>
            <w:szCs w:val="20"/>
          </w:rPr>
          <w:t>j.l.carrivick@leeds.ac.uk</w:t>
        </w:r>
      </w:hyperlink>
      <w:r w:rsidRPr="00AF2466">
        <w:rPr>
          <w:noProof w:val="0"/>
          <w:sz w:val="20"/>
          <w:szCs w:val="20"/>
        </w:rPr>
        <w:t xml:space="preserve"> </w:t>
      </w:r>
    </w:p>
    <w:p w14:paraId="730EBD2F" w14:textId="77777777" w:rsidR="007E2166" w:rsidRPr="00AF2466" w:rsidRDefault="00BA11E1" w:rsidP="00B80E89">
      <w:pPr>
        <w:spacing w:after="0" w:line="240" w:lineRule="auto"/>
        <w:rPr>
          <w:noProof w:val="0"/>
        </w:rPr>
      </w:pPr>
      <w:r w:rsidRPr="00AF2466">
        <w:rPr>
          <w:noProof w:val="0"/>
        </w:rPr>
        <w:t>Tel.</w:t>
      </w:r>
      <w:r w:rsidR="007E2166" w:rsidRPr="00AF2466">
        <w:rPr>
          <w:noProof w:val="0"/>
        </w:rPr>
        <w:t>:</w:t>
      </w:r>
      <w:r w:rsidRPr="00AF2466">
        <w:rPr>
          <w:noProof w:val="0"/>
        </w:rPr>
        <w:t xml:space="preserve"> </w:t>
      </w:r>
      <w:r w:rsidR="00310201" w:rsidRPr="00AF2466">
        <w:rPr>
          <w:noProof w:val="0"/>
        </w:rPr>
        <w:t>0</w:t>
      </w:r>
      <w:r w:rsidR="007E2166" w:rsidRPr="00AF2466">
        <w:rPr>
          <w:noProof w:val="0"/>
        </w:rPr>
        <w:t>113 343 3324</w:t>
      </w:r>
    </w:p>
    <w:p w14:paraId="21B8EC09" w14:textId="62B26260" w:rsidR="00922E16" w:rsidRPr="00AF2466" w:rsidRDefault="00922E16" w:rsidP="00C829CC">
      <w:pPr>
        <w:pStyle w:val="Heading1"/>
        <w:rPr>
          <w:noProof w:val="0"/>
        </w:rPr>
      </w:pPr>
      <w:r w:rsidRPr="00AF2466">
        <w:rPr>
          <w:noProof w:val="0"/>
        </w:rPr>
        <w:t>Abstract</w:t>
      </w:r>
    </w:p>
    <w:p w14:paraId="4E43C85F" w14:textId="5A739CFF" w:rsidR="00CF2EE3" w:rsidRPr="00AF2466" w:rsidRDefault="00B129AB" w:rsidP="005435C6">
      <w:pPr>
        <w:spacing w:after="0"/>
        <w:ind w:left="66"/>
        <w:rPr>
          <w:noProof w:val="0"/>
        </w:rPr>
      </w:pPr>
      <w:r w:rsidRPr="00AF2466">
        <w:rPr>
          <w:noProof w:val="0"/>
        </w:rPr>
        <w:t>Proglacial landscapes are some o</w:t>
      </w:r>
      <w:r w:rsidR="00066F4F" w:rsidRPr="00AF2466">
        <w:rPr>
          <w:noProof w:val="0"/>
        </w:rPr>
        <w:t>f the most active on Earth</w:t>
      </w:r>
      <w:r w:rsidR="005435C6" w:rsidRPr="00AF2466">
        <w:rPr>
          <w:noProof w:val="0"/>
        </w:rPr>
        <w:t>.</w:t>
      </w:r>
      <w:r w:rsidR="00066F4F" w:rsidRPr="00AF2466">
        <w:rPr>
          <w:noProof w:val="0"/>
        </w:rPr>
        <w:t xml:space="preserve"> </w:t>
      </w:r>
      <w:r w:rsidRPr="00AF2466">
        <w:rPr>
          <w:noProof w:val="0"/>
        </w:rPr>
        <w:t xml:space="preserve">Previous </w:t>
      </w:r>
      <w:r w:rsidR="00CF2EE3" w:rsidRPr="00AF2466">
        <w:rPr>
          <w:noProof w:val="0"/>
        </w:rPr>
        <w:t xml:space="preserve">studies of proglacial landscape change </w:t>
      </w:r>
      <w:r w:rsidR="000221F9" w:rsidRPr="00AF2466">
        <w:rPr>
          <w:noProof w:val="0"/>
        </w:rPr>
        <w:t>have often been</w:t>
      </w:r>
      <w:r w:rsidR="00CF2EE3" w:rsidRPr="00AF2466">
        <w:rPr>
          <w:noProof w:val="0"/>
        </w:rPr>
        <w:t xml:space="preserve"> r</w:t>
      </w:r>
      <w:r w:rsidR="00AF2466">
        <w:rPr>
          <w:noProof w:val="0"/>
        </w:rPr>
        <w:t xml:space="preserve">estricted to considering either </w:t>
      </w:r>
      <w:r w:rsidR="00CF2EE3" w:rsidRPr="00AF2466">
        <w:rPr>
          <w:noProof w:val="0"/>
        </w:rPr>
        <w:t>sedimentological, geomorphological or topographic parameters in isolation and are often mono-dimensional. This study utili</w:t>
      </w:r>
      <w:r w:rsidR="000221F9" w:rsidRPr="00AF2466">
        <w:rPr>
          <w:noProof w:val="0"/>
        </w:rPr>
        <w:t>s</w:t>
      </w:r>
      <w:r w:rsidR="00CF2EE3" w:rsidRPr="00AF2466">
        <w:rPr>
          <w:noProof w:val="0"/>
        </w:rPr>
        <w:t>e</w:t>
      </w:r>
      <w:r w:rsidR="000221F9" w:rsidRPr="00AF2466">
        <w:rPr>
          <w:noProof w:val="0"/>
        </w:rPr>
        <w:t>d</w:t>
      </w:r>
      <w:r w:rsidR="00CF2EE3" w:rsidRPr="00AF2466">
        <w:rPr>
          <w:noProof w:val="0"/>
        </w:rPr>
        <w:t xml:space="preserve"> </w:t>
      </w:r>
      <w:r w:rsidR="00E676A0" w:rsidRPr="00AF2466">
        <w:rPr>
          <w:noProof w:val="0"/>
        </w:rPr>
        <w:t xml:space="preserve">field surveys and </w:t>
      </w:r>
      <w:r w:rsidR="000221F9" w:rsidRPr="00AF2466">
        <w:rPr>
          <w:noProof w:val="0"/>
        </w:rPr>
        <w:t>digital elevation model</w:t>
      </w:r>
      <w:r w:rsidR="009840A2" w:rsidRPr="00AF2466">
        <w:rPr>
          <w:noProof w:val="0"/>
        </w:rPr>
        <w:t xml:space="preserve"> analys</w:t>
      </w:r>
      <w:r w:rsidR="000221F9" w:rsidRPr="00AF2466">
        <w:rPr>
          <w:noProof w:val="0"/>
        </w:rPr>
        <w:t>e</w:t>
      </w:r>
      <w:r w:rsidR="009840A2" w:rsidRPr="00AF2466">
        <w:rPr>
          <w:noProof w:val="0"/>
        </w:rPr>
        <w:t xml:space="preserve">s </w:t>
      </w:r>
      <w:r w:rsidR="00CF2EE3" w:rsidRPr="00AF2466">
        <w:rPr>
          <w:noProof w:val="0"/>
        </w:rPr>
        <w:t xml:space="preserve">to quantify </w:t>
      </w:r>
      <w:r w:rsidR="000221F9" w:rsidRPr="00AF2466">
        <w:rPr>
          <w:noProof w:val="0"/>
        </w:rPr>
        <w:t xml:space="preserve">planform, elevation and volumetric </w:t>
      </w:r>
      <w:r w:rsidR="00CF2EE3" w:rsidRPr="00AF2466">
        <w:rPr>
          <w:noProof w:val="0"/>
        </w:rPr>
        <w:t>proglacial landscape change at S</w:t>
      </w:r>
      <w:r w:rsidR="004E7856" w:rsidRPr="00AF2466">
        <w:rPr>
          <w:noProof w:val="0"/>
        </w:rPr>
        <w:t>ó</w:t>
      </w:r>
      <w:r w:rsidR="00CF2EE3" w:rsidRPr="00AF2466">
        <w:rPr>
          <w:noProof w:val="0"/>
        </w:rPr>
        <w:t xml:space="preserve">lheimajökull in southern Iceland </w:t>
      </w:r>
      <w:r w:rsidR="000221F9" w:rsidRPr="00AF2466">
        <w:rPr>
          <w:noProof w:val="0"/>
        </w:rPr>
        <w:t>for multiple time periods spanning from</w:t>
      </w:r>
      <w:r w:rsidR="00CF2EE3" w:rsidRPr="00AF2466">
        <w:rPr>
          <w:noProof w:val="0"/>
        </w:rPr>
        <w:t xml:space="preserve"> 1960 to 2010</w:t>
      </w:r>
      <w:r w:rsidR="009840A2" w:rsidRPr="00AF2466">
        <w:rPr>
          <w:noProof w:val="0"/>
        </w:rPr>
        <w:t xml:space="preserve">. </w:t>
      </w:r>
      <w:r w:rsidR="003E5695" w:rsidRPr="00AF2466">
        <w:rPr>
          <w:noProof w:val="0"/>
        </w:rPr>
        <w:t>As expected, t</w:t>
      </w:r>
      <w:r w:rsidR="00A12708" w:rsidRPr="00AF2466">
        <w:rPr>
          <w:noProof w:val="0"/>
        </w:rPr>
        <w:t xml:space="preserve">he most intense geomorphological changes persistently occurred </w:t>
      </w:r>
      <w:r w:rsidR="000221F9" w:rsidRPr="00AF2466">
        <w:rPr>
          <w:noProof w:val="0"/>
        </w:rPr>
        <w:t xml:space="preserve">in the </w:t>
      </w:r>
      <w:r w:rsidR="00A12708" w:rsidRPr="00AF2466">
        <w:rPr>
          <w:noProof w:val="0"/>
        </w:rPr>
        <w:t xml:space="preserve">ice-proximal area. </w:t>
      </w:r>
      <w:r w:rsidR="003E5695" w:rsidRPr="00AF2466">
        <w:rPr>
          <w:noProof w:val="0"/>
        </w:rPr>
        <w:t xml:space="preserve">During 1960 to 1996 the proglacial river was relatively stable. </w:t>
      </w:r>
      <w:r w:rsidR="009840A2" w:rsidRPr="00AF2466">
        <w:rPr>
          <w:noProof w:val="0"/>
        </w:rPr>
        <w:t>However,</w:t>
      </w:r>
      <w:r w:rsidR="003E5695" w:rsidRPr="00AF2466">
        <w:rPr>
          <w:noProof w:val="0"/>
        </w:rPr>
        <w:t xml:space="preserve"> after </w:t>
      </w:r>
      <w:r w:rsidR="0015368D" w:rsidRPr="00AF2466">
        <w:rPr>
          <w:noProof w:val="0"/>
        </w:rPr>
        <w:t>2001</w:t>
      </w:r>
      <w:r w:rsidR="003E5695" w:rsidRPr="00AF2466">
        <w:rPr>
          <w:noProof w:val="0"/>
        </w:rPr>
        <w:t xml:space="preserve"> bra</w:t>
      </w:r>
      <w:r w:rsidR="008322FE" w:rsidRPr="00AF2466">
        <w:rPr>
          <w:noProof w:val="0"/>
        </w:rPr>
        <w:t>i</w:t>
      </w:r>
      <w:r w:rsidR="003E5695" w:rsidRPr="00AF2466">
        <w:rPr>
          <w:noProof w:val="0"/>
        </w:rPr>
        <w:t xml:space="preserve">ding intensity was higher, channel slope shallower and there was a shift from overall incision to aggradation. Attributing these proglacial river channel changes to </w:t>
      </w:r>
      <w:r w:rsidR="00A12708" w:rsidRPr="00AF2466">
        <w:rPr>
          <w:noProof w:val="0"/>
        </w:rPr>
        <w:t>the</w:t>
      </w:r>
      <w:r w:rsidR="009840A2" w:rsidRPr="00AF2466">
        <w:rPr>
          <w:noProof w:val="0"/>
        </w:rPr>
        <w:t xml:space="preserve"> 1999</w:t>
      </w:r>
      <w:r w:rsidR="00A12708" w:rsidRPr="00AF2466">
        <w:rPr>
          <w:noProof w:val="0"/>
        </w:rPr>
        <w:t xml:space="preserve"> jökulhlaup </w:t>
      </w:r>
      <w:r w:rsidR="003E5695" w:rsidRPr="00AF2466">
        <w:rPr>
          <w:noProof w:val="0"/>
        </w:rPr>
        <w:t xml:space="preserve">is ambiguous because it coincided with a switch from </w:t>
      </w:r>
      <w:r w:rsidR="0015368D" w:rsidRPr="00AF2466">
        <w:rPr>
          <w:noProof w:val="0"/>
        </w:rPr>
        <w:t xml:space="preserve">a period of </w:t>
      </w:r>
      <w:r w:rsidR="003E5695" w:rsidRPr="00AF2466">
        <w:rPr>
          <w:noProof w:val="0"/>
        </w:rPr>
        <w:t xml:space="preserve">glacier advance to </w:t>
      </w:r>
      <w:r w:rsidR="0015368D" w:rsidRPr="00AF2466">
        <w:rPr>
          <w:noProof w:val="0"/>
        </w:rPr>
        <w:t xml:space="preserve">that of </w:t>
      </w:r>
      <w:r w:rsidR="003E5695" w:rsidRPr="00AF2466">
        <w:rPr>
          <w:noProof w:val="0"/>
        </w:rPr>
        <w:t>glacier retreat. Furthermore</w:t>
      </w:r>
      <w:r w:rsidR="00813988" w:rsidRPr="00AF2466">
        <w:rPr>
          <w:noProof w:val="0"/>
        </w:rPr>
        <w:t>,</w:t>
      </w:r>
      <w:r w:rsidR="003E5695" w:rsidRPr="00AF2466">
        <w:rPr>
          <w:noProof w:val="0"/>
        </w:rPr>
        <w:t xml:space="preserve"> glacier retreat</w:t>
      </w:r>
      <w:r w:rsidR="00813988" w:rsidRPr="00AF2466">
        <w:rPr>
          <w:noProof w:val="0"/>
        </w:rPr>
        <w:t xml:space="preserve"> (of ~ 40 m.yr</w:t>
      </w:r>
      <w:r w:rsidR="00813988" w:rsidRPr="00AF2466">
        <w:rPr>
          <w:noProof w:val="0"/>
          <w:vertAlign w:val="superscript"/>
        </w:rPr>
        <w:t>-1</w:t>
      </w:r>
      <w:r w:rsidR="00AF2466" w:rsidRPr="00AF2466">
        <w:rPr>
          <w:noProof w:val="0"/>
        </w:rPr>
        <w:t>)</w:t>
      </w:r>
      <w:r w:rsidR="003E5695" w:rsidRPr="00AF2466">
        <w:rPr>
          <w:noProof w:val="0"/>
        </w:rPr>
        <w:t xml:space="preserve"> coincided with ice-marginal lake development and these two factors have both altered the proglacial river channel head elevation. </w:t>
      </w:r>
      <w:r w:rsidR="009A07E6" w:rsidRPr="00AF2466">
        <w:rPr>
          <w:noProof w:val="0"/>
        </w:rPr>
        <w:t xml:space="preserve">From 2001 to 2010 progressive increase in channel braiding </w:t>
      </w:r>
      <w:r w:rsidR="005435C6" w:rsidRPr="00AF2466">
        <w:rPr>
          <w:noProof w:val="0"/>
        </w:rPr>
        <w:t xml:space="preserve">and </w:t>
      </w:r>
      <w:r w:rsidR="00AF2466" w:rsidRPr="00AF2466">
        <w:rPr>
          <w:noProof w:val="0"/>
        </w:rPr>
        <w:t xml:space="preserve">progressive </w:t>
      </w:r>
      <w:r w:rsidR="009A07E6" w:rsidRPr="00AF2466">
        <w:rPr>
          <w:noProof w:val="0"/>
        </w:rPr>
        <w:t xml:space="preserve">downstream </w:t>
      </w:r>
      <w:r w:rsidR="007A2696" w:rsidRPr="00AF2466">
        <w:rPr>
          <w:noProof w:val="0"/>
        </w:rPr>
        <w:t xml:space="preserve">incision </w:t>
      </w:r>
      <w:r w:rsidR="008322FE" w:rsidRPr="00AF2466">
        <w:rPr>
          <w:noProof w:val="0"/>
        </w:rPr>
        <w:t>occurred</w:t>
      </w:r>
      <w:r w:rsidR="00AF2466" w:rsidRPr="00AF2466">
        <w:rPr>
          <w:noProof w:val="0"/>
        </w:rPr>
        <w:t>; these</w:t>
      </w:r>
      <w:r w:rsidR="007A2696" w:rsidRPr="00AF2466">
        <w:rPr>
          <w:noProof w:val="0"/>
        </w:rPr>
        <w:t xml:space="preserve"> together probably reflecting stream power due to increased glacier ablation and reduced sediment supply due to trapping of sedi</w:t>
      </w:r>
      <w:r w:rsidR="00AF2466" w:rsidRPr="00AF2466">
        <w:rPr>
          <w:noProof w:val="0"/>
        </w:rPr>
        <w:t>ment by the developing ice-marg</w:t>
      </w:r>
      <w:r w:rsidR="007A2696" w:rsidRPr="00AF2466">
        <w:rPr>
          <w:noProof w:val="0"/>
        </w:rPr>
        <w:t>inal lake</w:t>
      </w:r>
      <w:r w:rsidR="009A07E6" w:rsidRPr="00AF2466">
        <w:rPr>
          <w:noProof w:val="0"/>
        </w:rPr>
        <w:t xml:space="preserve">. </w:t>
      </w:r>
      <w:r w:rsidR="005435C6" w:rsidRPr="00AF2466">
        <w:rPr>
          <w:noProof w:val="0"/>
        </w:rPr>
        <w:t xml:space="preserve">Overall, this study highlights rapid </w:t>
      </w:r>
      <w:r w:rsidR="007A2696" w:rsidRPr="00AF2466">
        <w:rPr>
          <w:noProof w:val="0"/>
        </w:rPr>
        <w:t xml:space="preserve">spatiotemporal </w:t>
      </w:r>
      <w:r w:rsidR="008322FE" w:rsidRPr="00AF2466">
        <w:rPr>
          <w:noProof w:val="0"/>
        </w:rPr>
        <w:t xml:space="preserve">proglacial landscape </w:t>
      </w:r>
      <w:r w:rsidR="005435C6" w:rsidRPr="00AF2466">
        <w:rPr>
          <w:noProof w:val="0"/>
        </w:rPr>
        <w:t>reactions to changes in glacial meltwater runoff regimes, glacier terminus position, sediment supply and epi</w:t>
      </w:r>
      <w:r w:rsidR="007A2696" w:rsidRPr="00AF2466">
        <w:rPr>
          <w:noProof w:val="0"/>
        </w:rPr>
        <w:t>sodic events such as jökuhlaups</w:t>
      </w:r>
      <w:r w:rsidR="005435C6" w:rsidRPr="00AF2466">
        <w:rPr>
          <w:noProof w:val="0"/>
        </w:rPr>
        <w:t>. Recognising the interplay of these controlling factors on proglacial landscapes will be important for understanding the geological record</w:t>
      </w:r>
      <w:r w:rsidR="0082534C" w:rsidRPr="00AF2466">
        <w:rPr>
          <w:noProof w:val="0"/>
        </w:rPr>
        <w:t xml:space="preserve"> and</w:t>
      </w:r>
      <w:r w:rsidR="005435C6" w:rsidRPr="00AF2466">
        <w:rPr>
          <w:noProof w:val="0"/>
        </w:rPr>
        <w:t xml:space="preserve"> for landscape stability assessments.</w:t>
      </w:r>
    </w:p>
    <w:p w14:paraId="7E056602" w14:textId="6970D6F8" w:rsidR="003F0909" w:rsidRPr="00AF2466" w:rsidRDefault="003F0909" w:rsidP="003F0909">
      <w:pPr>
        <w:pStyle w:val="Heading1"/>
        <w:rPr>
          <w:noProof w:val="0"/>
        </w:rPr>
      </w:pPr>
      <w:r w:rsidRPr="00AF2466">
        <w:rPr>
          <w:noProof w:val="0"/>
        </w:rPr>
        <w:t>Keywords</w:t>
      </w:r>
      <w:r w:rsidR="008322FE" w:rsidRPr="00AF2466">
        <w:rPr>
          <w:noProof w:val="0"/>
        </w:rPr>
        <w:t xml:space="preserve"> </w:t>
      </w:r>
      <w:r w:rsidR="008322FE" w:rsidRPr="00AF2466">
        <w:rPr>
          <w:b w:val="0"/>
          <w:noProof w:val="0"/>
          <w:sz w:val="22"/>
          <w:szCs w:val="22"/>
        </w:rPr>
        <w:t>DEM; photogrammetry; LiDAR; sediment; moraine; glacier; river</w:t>
      </w:r>
    </w:p>
    <w:p w14:paraId="10ED91B8" w14:textId="77777777" w:rsidR="00B0712A" w:rsidRPr="00AF2466" w:rsidRDefault="00B0712A">
      <w:pPr>
        <w:widowControl/>
        <w:adjustRightInd/>
        <w:spacing w:after="0" w:line="240" w:lineRule="auto"/>
        <w:jc w:val="left"/>
        <w:textAlignment w:val="auto"/>
        <w:rPr>
          <w:b/>
          <w:noProof w:val="0"/>
          <w:sz w:val="32"/>
          <w:szCs w:val="24"/>
        </w:rPr>
      </w:pPr>
      <w:r w:rsidRPr="00AF2466">
        <w:rPr>
          <w:noProof w:val="0"/>
        </w:rPr>
        <w:br w:type="page"/>
      </w:r>
    </w:p>
    <w:p w14:paraId="196AB9B5" w14:textId="7C7ADFED" w:rsidR="00922E16" w:rsidRPr="00AF2466" w:rsidRDefault="00922E16" w:rsidP="00C829CC">
      <w:pPr>
        <w:pStyle w:val="Heading1"/>
        <w:rPr>
          <w:noProof w:val="0"/>
        </w:rPr>
      </w:pPr>
      <w:r w:rsidRPr="00AF2466">
        <w:rPr>
          <w:noProof w:val="0"/>
        </w:rPr>
        <w:lastRenderedPageBreak/>
        <w:t>Introduction</w:t>
      </w:r>
    </w:p>
    <w:p w14:paraId="2E631C63" w14:textId="6C3DAB0F" w:rsidR="009F57B5" w:rsidRPr="00AF2466" w:rsidRDefault="00302233" w:rsidP="00C829CC">
      <w:pPr>
        <w:rPr>
          <w:noProof w:val="0"/>
        </w:rPr>
      </w:pPr>
      <w:r w:rsidRPr="00AF2466">
        <w:rPr>
          <w:noProof w:val="0"/>
        </w:rPr>
        <w:t>Proglacial</w:t>
      </w:r>
      <w:r w:rsidR="00A752A0" w:rsidRPr="00AF2466">
        <w:rPr>
          <w:noProof w:val="0"/>
        </w:rPr>
        <w:t xml:space="preserve"> </w:t>
      </w:r>
      <w:r w:rsidR="009968C5" w:rsidRPr="00AF2466">
        <w:rPr>
          <w:noProof w:val="0"/>
        </w:rPr>
        <w:t xml:space="preserve">landscapes </w:t>
      </w:r>
      <w:r w:rsidR="00A752A0" w:rsidRPr="00AF2466">
        <w:rPr>
          <w:noProof w:val="0"/>
        </w:rPr>
        <w:t>are amongst the most dynamic on earth and are characterised by spatially and temporally variable sediment and water fluxes (Maizels</w:t>
      </w:r>
      <w:r w:rsidR="00A31D89" w:rsidRPr="00AF2466">
        <w:rPr>
          <w:noProof w:val="0"/>
        </w:rPr>
        <w:t>,</w:t>
      </w:r>
      <w:r w:rsidR="00A752A0" w:rsidRPr="00AF2466">
        <w:rPr>
          <w:noProof w:val="0"/>
        </w:rPr>
        <w:t xml:space="preserve"> 1979; Ashworth and Ferguson</w:t>
      </w:r>
      <w:r w:rsidR="00A31D89" w:rsidRPr="00AF2466">
        <w:rPr>
          <w:noProof w:val="0"/>
        </w:rPr>
        <w:t>,</w:t>
      </w:r>
      <w:r w:rsidR="00A752A0" w:rsidRPr="00AF2466">
        <w:rPr>
          <w:noProof w:val="0"/>
        </w:rPr>
        <w:t xml:space="preserve"> 1986; Russell and Marren</w:t>
      </w:r>
      <w:r w:rsidR="00A31D89" w:rsidRPr="00AF2466">
        <w:rPr>
          <w:noProof w:val="0"/>
        </w:rPr>
        <w:t>,</w:t>
      </w:r>
      <w:r w:rsidR="00A752A0" w:rsidRPr="00AF2466">
        <w:rPr>
          <w:noProof w:val="0"/>
        </w:rPr>
        <w:t xml:space="preserve"> 1999; Marren</w:t>
      </w:r>
      <w:r w:rsidR="00A31D89" w:rsidRPr="00AF2466">
        <w:rPr>
          <w:noProof w:val="0"/>
        </w:rPr>
        <w:t>,</w:t>
      </w:r>
      <w:r w:rsidR="00A752A0" w:rsidRPr="00AF2466">
        <w:rPr>
          <w:noProof w:val="0"/>
        </w:rPr>
        <w:t xml:space="preserve"> 2005; Carrivick and Rushmer</w:t>
      </w:r>
      <w:r w:rsidR="00A31D89" w:rsidRPr="00AF2466">
        <w:rPr>
          <w:noProof w:val="0"/>
        </w:rPr>
        <w:t>,</w:t>
      </w:r>
      <w:r w:rsidR="00A752A0" w:rsidRPr="00AF2466">
        <w:rPr>
          <w:noProof w:val="0"/>
        </w:rPr>
        <w:t xml:space="preserve"> 2009). The</w:t>
      </w:r>
      <w:r w:rsidR="00D11B80" w:rsidRPr="00AF2466">
        <w:rPr>
          <w:noProof w:val="0"/>
        </w:rPr>
        <w:t>se variable fluxes are partly manifest in proglacial river planform, elevation and volumetric changes</w:t>
      </w:r>
      <w:r w:rsidR="00D24220" w:rsidRPr="00AF2466">
        <w:rPr>
          <w:noProof w:val="0"/>
        </w:rPr>
        <w:t>.</w:t>
      </w:r>
      <w:r w:rsidR="00D11B80" w:rsidRPr="00AF2466">
        <w:rPr>
          <w:noProof w:val="0"/>
        </w:rPr>
        <w:t xml:space="preserve"> On a decadal scale, proglacial rivers  can be controlled by </w:t>
      </w:r>
      <w:r w:rsidR="00D24220" w:rsidRPr="00AF2466">
        <w:rPr>
          <w:noProof w:val="0"/>
        </w:rPr>
        <w:t xml:space="preserve">(i) </w:t>
      </w:r>
      <w:r w:rsidR="00D11B80" w:rsidRPr="00AF2466">
        <w:rPr>
          <w:noProof w:val="0"/>
        </w:rPr>
        <w:t xml:space="preserve">climatically-driven glacier advance and retreat and hence glacier terminus elevation, </w:t>
      </w:r>
      <w:r w:rsidR="00D24220" w:rsidRPr="00AF2466">
        <w:rPr>
          <w:noProof w:val="0"/>
        </w:rPr>
        <w:t xml:space="preserve">(ii) </w:t>
      </w:r>
      <w:r w:rsidR="00D11B80" w:rsidRPr="00AF2466">
        <w:rPr>
          <w:noProof w:val="0"/>
        </w:rPr>
        <w:t>glacier</w:t>
      </w:r>
      <w:r w:rsidR="00D24220" w:rsidRPr="00AF2466">
        <w:rPr>
          <w:noProof w:val="0"/>
        </w:rPr>
        <w:t xml:space="preserve"> mass balance, </w:t>
      </w:r>
      <w:r w:rsidR="00D11B80" w:rsidRPr="00AF2466">
        <w:rPr>
          <w:noProof w:val="0"/>
        </w:rPr>
        <w:t>meltwater generation rates and volumes</w:t>
      </w:r>
      <w:r w:rsidR="00A752A0" w:rsidRPr="00AF2466">
        <w:rPr>
          <w:noProof w:val="0"/>
        </w:rPr>
        <w:t xml:space="preserve"> </w:t>
      </w:r>
      <w:r w:rsidR="00D24220" w:rsidRPr="00AF2466">
        <w:rPr>
          <w:noProof w:val="0"/>
        </w:rPr>
        <w:t>and hence river competence and capacity, (iii) sediment supply, (iv) episodic events such as glacier outburst floods or ‘</w:t>
      </w:r>
      <w:r w:rsidR="00AF2466" w:rsidRPr="00AF2466">
        <w:rPr>
          <w:noProof w:val="0"/>
        </w:rPr>
        <w:t>jökulhlaups</w:t>
      </w:r>
      <w:r w:rsidR="00D24220" w:rsidRPr="00AF2466">
        <w:rPr>
          <w:noProof w:val="0"/>
        </w:rPr>
        <w:t xml:space="preserve">’, and (v) base level changes. The </w:t>
      </w:r>
      <w:r w:rsidR="009968C5" w:rsidRPr="00AF2466">
        <w:rPr>
          <w:noProof w:val="0"/>
        </w:rPr>
        <w:t xml:space="preserve">relative </w:t>
      </w:r>
      <w:r w:rsidR="00A752A0" w:rsidRPr="00AF2466">
        <w:rPr>
          <w:noProof w:val="0"/>
        </w:rPr>
        <w:t xml:space="preserve">importance of </w:t>
      </w:r>
      <w:r w:rsidR="00D24220" w:rsidRPr="00AF2466">
        <w:rPr>
          <w:noProof w:val="0"/>
        </w:rPr>
        <w:t xml:space="preserve">these </w:t>
      </w:r>
      <w:r w:rsidR="00A752A0" w:rsidRPr="00AF2466">
        <w:rPr>
          <w:noProof w:val="0"/>
        </w:rPr>
        <w:t>controls differ through time and</w:t>
      </w:r>
      <w:r w:rsidR="00D24220" w:rsidRPr="00AF2466">
        <w:rPr>
          <w:noProof w:val="0"/>
        </w:rPr>
        <w:t xml:space="preserve"> they may interact</w:t>
      </w:r>
      <w:r w:rsidR="00E676A0" w:rsidRPr="00AF2466">
        <w:rPr>
          <w:noProof w:val="0"/>
        </w:rPr>
        <w:t xml:space="preserve">, </w:t>
      </w:r>
      <w:r w:rsidR="00D24220" w:rsidRPr="00AF2466">
        <w:rPr>
          <w:noProof w:val="0"/>
        </w:rPr>
        <w:t>so consequently</w:t>
      </w:r>
      <w:r w:rsidR="00A752A0" w:rsidRPr="00AF2466">
        <w:rPr>
          <w:noProof w:val="0"/>
        </w:rPr>
        <w:t xml:space="preserve"> proglacial landforms and deposits vary greatly, as do rates and patterns of landscape change (Marren</w:t>
      </w:r>
      <w:r w:rsidR="00A31D89" w:rsidRPr="00AF2466">
        <w:rPr>
          <w:noProof w:val="0"/>
        </w:rPr>
        <w:t>,</w:t>
      </w:r>
      <w:r w:rsidR="00A752A0" w:rsidRPr="00AF2466">
        <w:rPr>
          <w:noProof w:val="0"/>
        </w:rPr>
        <w:t xml:space="preserve"> 2002</w:t>
      </w:r>
      <w:r w:rsidR="00850A0E" w:rsidRPr="00AF2466">
        <w:rPr>
          <w:noProof w:val="0"/>
        </w:rPr>
        <w:t>a</w:t>
      </w:r>
      <w:r w:rsidR="00A752A0" w:rsidRPr="00AF2466">
        <w:rPr>
          <w:noProof w:val="0"/>
        </w:rPr>
        <w:t>).</w:t>
      </w:r>
      <w:r w:rsidR="009B4C81" w:rsidRPr="00AF2466">
        <w:rPr>
          <w:noProof w:val="0"/>
        </w:rPr>
        <w:t xml:space="preserve"> </w:t>
      </w:r>
      <w:r w:rsidR="00D24220" w:rsidRPr="00AF2466">
        <w:rPr>
          <w:noProof w:val="0"/>
        </w:rPr>
        <w:t>Understanding decadal-scale proglacial river changes</w:t>
      </w:r>
      <w:r w:rsidR="00A752A0" w:rsidRPr="00AF2466">
        <w:rPr>
          <w:noProof w:val="0"/>
        </w:rPr>
        <w:t xml:space="preserve"> </w:t>
      </w:r>
      <w:r w:rsidR="00D24220" w:rsidRPr="00AF2466">
        <w:rPr>
          <w:noProof w:val="0"/>
        </w:rPr>
        <w:t xml:space="preserve">has important implications for </w:t>
      </w:r>
      <w:r w:rsidR="005435C6" w:rsidRPr="00AF2466">
        <w:rPr>
          <w:noProof w:val="0"/>
        </w:rPr>
        <w:t>de</w:t>
      </w:r>
      <w:r w:rsidR="0082534C" w:rsidRPr="00AF2466">
        <w:rPr>
          <w:noProof w:val="0"/>
        </w:rPr>
        <w:t>ciphering the geological record and</w:t>
      </w:r>
      <w:r w:rsidR="005435C6" w:rsidRPr="00AF2466">
        <w:rPr>
          <w:noProof w:val="0"/>
        </w:rPr>
        <w:t xml:space="preserve"> for </w:t>
      </w:r>
      <w:r w:rsidR="00D24220" w:rsidRPr="00AF2466">
        <w:rPr>
          <w:noProof w:val="0"/>
        </w:rPr>
        <w:t>assessments of landscape stability.</w:t>
      </w:r>
    </w:p>
    <w:p w14:paraId="72C26252" w14:textId="493BB0A3" w:rsidR="009B4C81" w:rsidRPr="00AF2466" w:rsidRDefault="00B22787" w:rsidP="009B4C81">
      <w:pPr>
        <w:rPr>
          <w:noProof w:val="0"/>
        </w:rPr>
      </w:pPr>
      <w:r w:rsidRPr="00AF2466">
        <w:rPr>
          <w:noProof w:val="0"/>
        </w:rPr>
        <w:t>Prevail</w:t>
      </w:r>
      <w:r w:rsidR="00A752A0" w:rsidRPr="00AF2466">
        <w:rPr>
          <w:noProof w:val="0"/>
        </w:rPr>
        <w:t xml:space="preserve">ing </w:t>
      </w:r>
      <w:r w:rsidRPr="00AF2466">
        <w:rPr>
          <w:noProof w:val="0"/>
        </w:rPr>
        <w:t>models of proglacial landscape devel</w:t>
      </w:r>
      <w:r w:rsidR="004F6A45" w:rsidRPr="00AF2466">
        <w:rPr>
          <w:noProof w:val="0"/>
        </w:rPr>
        <w:t xml:space="preserve">opment are largely qualitative, </w:t>
      </w:r>
      <w:r w:rsidR="009B4C81" w:rsidRPr="00AF2466">
        <w:rPr>
          <w:noProof w:val="0"/>
        </w:rPr>
        <w:t>e.g. sedimentology</w:t>
      </w:r>
      <w:r w:rsidRPr="00AF2466">
        <w:rPr>
          <w:noProof w:val="0"/>
        </w:rPr>
        <w:t xml:space="preserve"> </w:t>
      </w:r>
      <w:r w:rsidR="009B4C81" w:rsidRPr="00AF2466">
        <w:rPr>
          <w:noProof w:val="0"/>
        </w:rPr>
        <w:t>(</w:t>
      </w:r>
      <w:r w:rsidRPr="00AF2466">
        <w:rPr>
          <w:noProof w:val="0"/>
        </w:rPr>
        <w:t>Maizels, 1997</w:t>
      </w:r>
      <w:r w:rsidR="009B4C81" w:rsidRPr="00AF2466">
        <w:rPr>
          <w:noProof w:val="0"/>
        </w:rPr>
        <w:t>)</w:t>
      </w:r>
      <w:r w:rsidRPr="00AF2466">
        <w:rPr>
          <w:noProof w:val="0"/>
        </w:rPr>
        <w:t>, pr</w:t>
      </w:r>
      <w:r w:rsidR="009B4C81" w:rsidRPr="00AF2466">
        <w:rPr>
          <w:noProof w:val="0"/>
        </w:rPr>
        <w:t>oglacial river network patterns</w:t>
      </w:r>
      <w:r w:rsidRPr="00AF2466">
        <w:rPr>
          <w:noProof w:val="0"/>
        </w:rPr>
        <w:t xml:space="preserve"> </w:t>
      </w:r>
      <w:r w:rsidR="009B4C81" w:rsidRPr="00AF2466">
        <w:rPr>
          <w:noProof w:val="0"/>
        </w:rPr>
        <w:t>(</w:t>
      </w:r>
      <w:r w:rsidRPr="00AF2466">
        <w:rPr>
          <w:noProof w:val="0"/>
        </w:rPr>
        <w:t xml:space="preserve">Gurnell </w:t>
      </w:r>
      <w:r w:rsidRPr="00AF2466">
        <w:rPr>
          <w:i/>
          <w:noProof w:val="0"/>
        </w:rPr>
        <w:t>et al</w:t>
      </w:r>
      <w:r w:rsidRPr="00AF2466">
        <w:rPr>
          <w:noProof w:val="0"/>
        </w:rPr>
        <w:t>., 2000</w:t>
      </w:r>
      <w:r w:rsidR="009B4C81" w:rsidRPr="00AF2466">
        <w:rPr>
          <w:noProof w:val="0"/>
        </w:rPr>
        <w:t>)</w:t>
      </w:r>
      <w:r w:rsidR="004F6A45" w:rsidRPr="00AF2466">
        <w:rPr>
          <w:noProof w:val="0"/>
        </w:rPr>
        <w:t>, land</w:t>
      </w:r>
      <w:r w:rsidR="00AF2466">
        <w:rPr>
          <w:noProof w:val="0"/>
        </w:rPr>
        <w:t xml:space="preserve"> </w:t>
      </w:r>
      <w:r w:rsidR="004F6A45" w:rsidRPr="00AF2466">
        <w:rPr>
          <w:noProof w:val="0"/>
        </w:rPr>
        <w:t>systems (Evans and Twigg, 2002</w:t>
      </w:r>
      <w:r w:rsidR="00572968" w:rsidRPr="00AF2466">
        <w:rPr>
          <w:noProof w:val="0"/>
        </w:rPr>
        <w:t xml:space="preserve">). </w:t>
      </w:r>
      <w:r w:rsidRPr="00AF2466">
        <w:rPr>
          <w:noProof w:val="0"/>
        </w:rPr>
        <w:t>Q</w:t>
      </w:r>
      <w:r w:rsidR="0027552B" w:rsidRPr="00AF2466">
        <w:rPr>
          <w:noProof w:val="0"/>
        </w:rPr>
        <w:t xml:space="preserve">uantitative </w:t>
      </w:r>
      <w:r w:rsidR="009E3610" w:rsidRPr="00AF2466">
        <w:rPr>
          <w:noProof w:val="0"/>
        </w:rPr>
        <w:t xml:space="preserve">studies </w:t>
      </w:r>
      <w:r w:rsidR="009B4C81" w:rsidRPr="00AF2466">
        <w:rPr>
          <w:noProof w:val="0"/>
        </w:rPr>
        <w:t xml:space="preserve">of proglacial landscape development </w:t>
      </w:r>
      <w:r w:rsidR="009E3610" w:rsidRPr="00AF2466">
        <w:rPr>
          <w:noProof w:val="0"/>
        </w:rPr>
        <w:t>(e.g. ESP&amp;L special issue on ‘</w:t>
      </w:r>
      <w:r w:rsidR="009E3610" w:rsidRPr="00AF2466">
        <w:rPr>
          <w:i/>
          <w:noProof w:val="0"/>
        </w:rPr>
        <w:t>Quantifying rates and processes of landscape evolution</w:t>
      </w:r>
      <w:r w:rsidR="009E3610" w:rsidRPr="00AF2466">
        <w:rPr>
          <w:noProof w:val="0"/>
        </w:rPr>
        <w:t xml:space="preserve">, November 2011) </w:t>
      </w:r>
      <w:r w:rsidR="009B4C81" w:rsidRPr="00AF2466">
        <w:rPr>
          <w:noProof w:val="0"/>
        </w:rPr>
        <w:t xml:space="preserve">must make repeated and precise measurement of the land surface. Repeat surveys in proglacial areas are often focused on a particular component; for example on braided rivers (e.g. Schiefer and Gilbert, 2007; Milan </w:t>
      </w:r>
      <w:r w:rsidR="009B4C81" w:rsidRPr="00AF2466">
        <w:rPr>
          <w:i/>
          <w:noProof w:val="0"/>
        </w:rPr>
        <w:t>et al.</w:t>
      </w:r>
      <w:r w:rsidR="009B4C81" w:rsidRPr="00AF2466">
        <w:rPr>
          <w:noProof w:val="0"/>
        </w:rPr>
        <w:t xml:space="preserve">, 2007) or moraine evolution (e.g. Sletten </w:t>
      </w:r>
      <w:r w:rsidR="009B4C81" w:rsidRPr="00AF2466">
        <w:rPr>
          <w:i/>
          <w:noProof w:val="0"/>
        </w:rPr>
        <w:t>et al</w:t>
      </w:r>
      <w:r w:rsidR="009B4C81" w:rsidRPr="00AF2466">
        <w:rPr>
          <w:noProof w:val="0"/>
        </w:rPr>
        <w:t xml:space="preserve">., 2001; Lyså and Lonne, 2001; Schomacker and Kjaer, 2007). In contrast, when whole proglacial areas are </w:t>
      </w:r>
      <w:r w:rsidR="00AF2466" w:rsidRPr="00AF2466">
        <w:rPr>
          <w:noProof w:val="0"/>
        </w:rPr>
        <w:t>assessed</w:t>
      </w:r>
      <w:r w:rsidR="009B4C81" w:rsidRPr="00AF2466">
        <w:rPr>
          <w:noProof w:val="0"/>
        </w:rPr>
        <w:t xml:space="preserve"> for sediment redistribution (e.g. Irvine-Fynn </w:t>
      </w:r>
      <w:r w:rsidR="009B4C81" w:rsidRPr="00AF2466">
        <w:rPr>
          <w:i/>
          <w:noProof w:val="0"/>
        </w:rPr>
        <w:t>et al</w:t>
      </w:r>
      <w:r w:rsidR="009B4C81" w:rsidRPr="00AF2466">
        <w:rPr>
          <w:noProof w:val="0"/>
        </w:rPr>
        <w:t xml:space="preserve">., 2011; Bennett and Evans (2012); Carrivick </w:t>
      </w:r>
      <w:r w:rsidR="009B4C81" w:rsidRPr="00AF2466">
        <w:rPr>
          <w:i/>
          <w:noProof w:val="0"/>
        </w:rPr>
        <w:t>et al.</w:t>
      </w:r>
      <w:r w:rsidR="009B4C81" w:rsidRPr="00AF2466">
        <w:rPr>
          <w:noProof w:val="0"/>
        </w:rPr>
        <w:t xml:space="preserve"> (2013</w:t>
      </w:r>
      <w:r w:rsidR="00BB525B" w:rsidRPr="00AF2466">
        <w:rPr>
          <w:noProof w:val="0"/>
        </w:rPr>
        <w:t>a</w:t>
      </w:r>
      <w:r w:rsidR="009B4C81" w:rsidRPr="00AF2466">
        <w:rPr>
          <w:noProof w:val="0"/>
        </w:rPr>
        <w:t xml:space="preserve">) sources and sinks can be identified and linkages and feedbacks established. </w:t>
      </w:r>
    </w:p>
    <w:p w14:paraId="5D9FDAD0" w14:textId="3D7E990B" w:rsidR="005B4377" w:rsidRPr="00AF2466" w:rsidRDefault="009B4C81" w:rsidP="009B4C81">
      <w:pPr>
        <w:rPr>
          <w:noProof w:val="0"/>
        </w:rPr>
      </w:pPr>
      <w:r w:rsidRPr="00AF2466">
        <w:rPr>
          <w:noProof w:val="0"/>
        </w:rPr>
        <w:t>Previous surveys on proglacial rivers have</w:t>
      </w:r>
      <w:r w:rsidR="00A752A0" w:rsidRPr="00AF2466">
        <w:rPr>
          <w:noProof w:val="0"/>
        </w:rPr>
        <w:t xml:space="preserve"> often </w:t>
      </w:r>
      <w:r w:rsidRPr="00AF2466">
        <w:rPr>
          <w:noProof w:val="0"/>
        </w:rPr>
        <w:t xml:space="preserve">been </w:t>
      </w:r>
      <w:r w:rsidR="00A752A0" w:rsidRPr="00AF2466">
        <w:rPr>
          <w:noProof w:val="0"/>
        </w:rPr>
        <w:t>mon</w:t>
      </w:r>
      <w:r w:rsidR="005B4377" w:rsidRPr="00AF2466">
        <w:rPr>
          <w:noProof w:val="0"/>
        </w:rPr>
        <w:t xml:space="preserve">o-dimensional; i.e. river cross sections or long profiles </w:t>
      </w:r>
      <w:r w:rsidR="00C301B1" w:rsidRPr="00AF2466">
        <w:rPr>
          <w:noProof w:val="0"/>
        </w:rPr>
        <w:t>(e.g. Ashworth and Ferguson, 1986; Maizels, 1997; Marren, 2002a, 2005</w:t>
      </w:r>
      <w:r w:rsidR="005B4377" w:rsidRPr="00AF2466">
        <w:rPr>
          <w:noProof w:val="0"/>
        </w:rPr>
        <w:t>).</w:t>
      </w:r>
      <w:r w:rsidR="00C301B1" w:rsidRPr="00AF2466">
        <w:rPr>
          <w:noProof w:val="0"/>
        </w:rPr>
        <w:t xml:space="preserve"> </w:t>
      </w:r>
      <w:r w:rsidR="005B4377" w:rsidRPr="00AF2466">
        <w:rPr>
          <w:noProof w:val="0"/>
        </w:rPr>
        <w:t xml:space="preserve">Although terrestrial laser scanning (TLS) and airborne light detection and ranging surveys (LiDAR) are now increasingly used in proglacial geomorphological analyses (e.g. Magilligan </w:t>
      </w:r>
      <w:r w:rsidR="005B4377" w:rsidRPr="00AF2466">
        <w:rPr>
          <w:i/>
          <w:noProof w:val="0"/>
        </w:rPr>
        <w:t>et al</w:t>
      </w:r>
      <w:r w:rsidR="005B4377" w:rsidRPr="00AF2466">
        <w:rPr>
          <w:noProof w:val="0"/>
        </w:rPr>
        <w:t xml:space="preserve">., 2002; Milan </w:t>
      </w:r>
      <w:r w:rsidR="005B4377" w:rsidRPr="00AF2466">
        <w:rPr>
          <w:i/>
          <w:noProof w:val="0"/>
        </w:rPr>
        <w:t>et al</w:t>
      </w:r>
      <w:r w:rsidR="005B4377" w:rsidRPr="00AF2466">
        <w:rPr>
          <w:noProof w:val="0"/>
        </w:rPr>
        <w:t xml:space="preserve">., 2007; Carrivick </w:t>
      </w:r>
      <w:r w:rsidR="005B4377" w:rsidRPr="00AF2466">
        <w:rPr>
          <w:i/>
          <w:noProof w:val="0"/>
        </w:rPr>
        <w:t>et al</w:t>
      </w:r>
      <w:r w:rsidR="005B4377" w:rsidRPr="00AF2466">
        <w:rPr>
          <w:noProof w:val="0"/>
        </w:rPr>
        <w:t>., 2013</w:t>
      </w:r>
      <w:r w:rsidR="00BB525B" w:rsidRPr="00AF2466">
        <w:rPr>
          <w:noProof w:val="0"/>
        </w:rPr>
        <w:t>a</w:t>
      </w:r>
      <w:r w:rsidR="005B4377" w:rsidRPr="00AF2466">
        <w:rPr>
          <w:noProof w:val="0"/>
        </w:rPr>
        <w:t xml:space="preserve">; Williams </w:t>
      </w:r>
      <w:r w:rsidR="005B4377" w:rsidRPr="00AF2466">
        <w:rPr>
          <w:i/>
          <w:noProof w:val="0"/>
        </w:rPr>
        <w:t>et al</w:t>
      </w:r>
      <w:r w:rsidR="005B4377" w:rsidRPr="00AF2466">
        <w:rPr>
          <w:noProof w:val="0"/>
        </w:rPr>
        <w:t xml:space="preserve">., 2013), they trade better </w:t>
      </w:r>
      <w:r w:rsidRPr="00AF2466">
        <w:rPr>
          <w:noProof w:val="0"/>
        </w:rPr>
        <w:t xml:space="preserve">spatial resolution and 3D </w:t>
      </w:r>
      <w:r w:rsidR="005B4377" w:rsidRPr="00AF2466">
        <w:rPr>
          <w:noProof w:val="0"/>
        </w:rPr>
        <w:t>accuracy with limited temporal coverage. Therefore</w:t>
      </w:r>
      <w:r w:rsidRPr="00AF2466">
        <w:rPr>
          <w:noProof w:val="0"/>
        </w:rPr>
        <w:t>,</w:t>
      </w:r>
      <w:r w:rsidR="005B4377" w:rsidRPr="00AF2466">
        <w:rPr>
          <w:noProof w:val="0"/>
        </w:rPr>
        <w:t xml:space="preserve"> </w:t>
      </w:r>
      <w:r w:rsidRPr="00AF2466">
        <w:rPr>
          <w:noProof w:val="0"/>
        </w:rPr>
        <w:t>t</w:t>
      </w:r>
      <w:r w:rsidR="005B4377" w:rsidRPr="00AF2466">
        <w:rPr>
          <w:noProof w:val="0"/>
        </w:rPr>
        <w:t xml:space="preserve">he studies </w:t>
      </w:r>
      <w:r w:rsidRPr="00AF2466">
        <w:rPr>
          <w:noProof w:val="0"/>
        </w:rPr>
        <w:t xml:space="preserve">on proglacial landscape evolution </w:t>
      </w:r>
      <w:r w:rsidR="005B4377" w:rsidRPr="00AF2466">
        <w:rPr>
          <w:noProof w:val="0"/>
        </w:rPr>
        <w:t>at Breiðamerkurjökul</w:t>
      </w:r>
      <w:r w:rsidRPr="00AF2466">
        <w:rPr>
          <w:noProof w:val="0"/>
        </w:rPr>
        <w:t xml:space="preserve">l by Evans and Twigg (2002), </w:t>
      </w:r>
      <w:r w:rsidR="005B4377" w:rsidRPr="00AF2466">
        <w:rPr>
          <w:noProof w:val="0"/>
        </w:rPr>
        <w:t>at Kvíárjökull</w:t>
      </w:r>
      <w:r w:rsidR="00C66515" w:rsidRPr="00AF2466">
        <w:rPr>
          <w:noProof w:val="0"/>
        </w:rPr>
        <w:t>, Iceland</w:t>
      </w:r>
      <w:r w:rsidR="005B4377" w:rsidRPr="00AF2466">
        <w:rPr>
          <w:noProof w:val="0"/>
        </w:rPr>
        <w:t xml:space="preserve"> by Bennett and Evans (2012) </w:t>
      </w:r>
      <w:r w:rsidRPr="00AF2466">
        <w:rPr>
          <w:noProof w:val="0"/>
        </w:rPr>
        <w:t xml:space="preserve">and </w:t>
      </w:r>
      <w:r w:rsidR="00C66515" w:rsidRPr="00AF2466">
        <w:rPr>
          <w:noProof w:val="0"/>
        </w:rPr>
        <w:t xml:space="preserve">in the upper Lillooet Valley, British Columbia </w:t>
      </w:r>
      <w:r w:rsidRPr="00AF2466">
        <w:rPr>
          <w:noProof w:val="0"/>
        </w:rPr>
        <w:t xml:space="preserve">by Schiefer and Gilbert </w:t>
      </w:r>
      <w:r w:rsidR="00C66515" w:rsidRPr="00AF2466">
        <w:rPr>
          <w:noProof w:val="0"/>
        </w:rPr>
        <w:t xml:space="preserve">(2007) </w:t>
      </w:r>
      <w:r w:rsidRPr="00AF2466">
        <w:rPr>
          <w:noProof w:val="0"/>
        </w:rPr>
        <w:t xml:space="preserve">are notable for spanning 100, </w:t>
      </w:r>
      <w:r w:rsidR="005B4377" w:rsidRPr="00AF2466">
        <w:rPr>
          <w:noProof w:val="0"/>
        </w:rPr>
        <w:t xml:space="preserve">60 </w:t>
      </w:r>
      <w:r w:rsidRPr="00AF2466">
        <w:rPr>
          <w:noProof w:val="0"/>
        </w:rPr>
        <w:t xml:space="preserve">and 50 </w:t>
      </w:r>
      <w:r w:rsidR="005B4377" w:rsidRPr="00AF2466">
        <w:rPr>
          <w:noProof w:val="0"/>
        </w:rPr>
        <w:t xml:space="preserve">years, respectively. </w:t>
      </w:r>
    </w:p>
    <w:p w14:paraId="09ABD6CA" w14:textId="5685B9DC" w:rsidR="004323A6" w:rsidRPr="00AF2466" w:rsidRDefault="008B591F" w:rsidP="00C829CC">
      <w:pPr>
        <w:rPr>
          <w:noProof w:val="0"/>
        </w:rPr>
      </w:pPr>
      <w:r w:rsidRPr="00AF2466">
        <w:rPr>
          <w:noProof w:val="0"/>
        </w:rPr>
        <w:t>Braided river</w:t>
      </w:r>
      <w:r w:rsidR="0027552B" w:rsidRPr="00AF2466">
        <w:rPr>
          <w:noProof w:val="0"/>
        </w:rPr>
        <w:t xml:space="preserve"> </w:t>
      </w:r>
      <w:r w:rsidR="004323A6" w:rsidRPr="00AF2466">
        <w:rPr>
          <w:noProof w:val="0"/>
        </w:rPr>
        <w:t xml:space="preserve">morphology is often investigated through repeated planform studies </w:t>
      </w:r>
      <w:r w:rsidR="00006C31" w:rsidRPr="00AF2466">
        <w:rPr>
          <w:noProof w:val="0"/>
        </w:rPr>
        <w:fldChar w:fldCharType="begin"/>
      </w:r>
      <w:r w:rsidR="004323A6" w:rsidRPr="00AF2466">
        <w:rPr>
          <w:noProof w:val="0"/>
        </w:rPr>
        <w:instrText xml:space="preserve"> ADDIN EN.CITE &lt;EndNote&gt;&lt;Cite&gt;&lt;Author&gt;Brasington&lt;/Author&gt;&lt;Year&gt;2000&lt;/Year&gt;&lt;IDText&gt;Monitoring and modelling morphological change in a braided gravel-bed river using high resolution GPS-based survey&lt;/IDText&gt;&lt;DisplayText&gt;(Brasington et al., 2000)&lt;/DisplayText&gt;&lt;record&gt;&lt;dates&gt;&lt;pub-dates&gt;&lt;date&gt;Aug&lt;/date&gt;&lt;/pub-dates&gt;&lt;year&gt;2000&lt;/year&gt;&lt;/dates&gt;&lt;keywords&gt;&lt;keyword&gt;channel morphometry&lt;/keyword&gt;&lt;keyword&gt;GPS&lt;/keyword&gt;&lt;keyword&gt;GIS&lt;/keyword&gt;&lt;keyword&gt;digital elevation modelling&lt;/keyword&gt;&lt;keyword&gt;braided&lt;/keyword&gt;&lt;keyword&gt;rivers&lt;/keyword&gt;&lt;keyword&gt;PHOTOGRAMMETRY&lt;/keyword&gt;&lt;keyword&gt;TOPOGRAPHY&lt;/keyword&gt;&lt;keyword&gt;SYSTEM&lt;/keyword&gt;&lt;keyword&gt;LOAD&lt;/keyword&gt;&lt;/keywords&gt;&lt;urls&gt;&lt;related-urls&gt;&lt;url&gt;&amp;lt;Go to ISI&amp;gt;://000089231600004&lt;/url&gt;&lt;/related-urls&gt;&lt;/urls&gt;&lt;isbn&gt;0197-9337&lt;/isbn&gt;&lt;work-type&gt;Article&lt;/work-type&gt;&lt;titles&gt;&lt;title&gt;Monitoring and modelling morphological change in a braided gravel-bed river using high resolution GPS-based survey&lt;/title&gt;&lt;secondary-title&gt;Earth Surface Processes and Landforms&lt;/secondary-title&gt;&lt;alt-title&gt;Earth Surf. Process. Landf.&lt;/alt-title&gt;&lt;/titles&gt;&lt;pages&gt;973-990&lt;/pages&gt;&lt;number&gt;9&lt;/number&gt;&lt;contributors&gt;&lt;authors&gt;&lt;author&gt;Brasington, J.&lt;/author&gt;&lt;author&gt;Rumsby, B. T.&lt;/author&gt;&lt;author&gt;McVey, R. A.&lt;/author&gt;&lt;/authors&gt;&lt;/contributors&gt;&lt;language&gt;English&lt;/language&gt;&lt;added-date format="utc"&gt;1297696667&lt;/added-date&gt;&lt;ref-type name="Journal Article"&gt;17&lt;/ref-type&gt;&lt;auth-address&gt;Univ Bristol, Sch Geog Sci, Bristol BS8 1SS, Avon, England. Univ Hull, Dept Geog, Hull HU6 7RX, N Humberside, England.&amp;#xD;Brasington, J, Univ Bristol, Sch Geog Sci, Univ Rd, Bristol BS8 1SS, Avon, England.&lt;/auth-address&gt;&lt;rec-number&gt;508&lt;/rec-number&gt;&lt;last-updated-date format="utc"&gt;1297696667&lt;/last-updated-date&gt;&lt;accession-num&gt;ISI:000089231600004&lt;/accession-num&gt;&lt;volume&gt;25&lt;/volume&gt;&lt;/record&gt;&lt;/Cite&gt;&lt;/EndNote&gt;</w:instrText>
      </w:r>
      <w:r w:rsidR="00006C31" w:rsidRPr="00AF2466">
        <w:rPr>
          <w:noProof w:val="0"/>
        </w:rPr>
        <w:fldChar w:fldCharType="separate"/>
      </w:r>
      <w:r w:rsidR="004323A6" w:rsidRPr="00AF2466">
        <w:rPr>
          <w:noProof w:val="0"/>
        </w:rPr>
        <w:t>(</w:t>
      </w:r>
      <w:r w:rsidR="0027552B" w:rsidRPr="00AF2466">
        <w:rPr>
          <w:noProof w:val="0"/>
        </w:rPr>
        <w:t xml:space="preserve">e.g. </w:t>
      </w:r>
      <w:r w:rsidR="004323A6" w:rsidRPr="00AF2466">
        <w:rPr>
          <w:noProof w:val="0"/>
        </w:rPr>
        <w:t xml:space="preserve">Brasington </w:t>
      </w:r>
      <w:r w:rsidR="004323A6" w:rsidRPr="00AF2466">
        <w:rPr>
          <w:i/>
          <w:noProof w:val="0"/>
        </w:rPr>
        <w:t>et al</w:t>
      </w:r>
      <w:r w:rsidR="004323A6" w:rsidRPr="00AF2466">
        <w:rPr>
          <w:noProof w:val="0"/>
        </w:rPr>
        <w:t>., 2000)</w:t>
      </w:r>
      <w:r w:rsidR="00006C31" w:rsidRPr="00AF2466">
        <w:rPr>
          <w:noProof w:val="0"/>
        </w:rPr>
        <w:fldChar w:fldCharType="end"/>
      </w:r>
      <w:r w:rsidR="004323A6" w:rsidRPr="00AF2466">
        <w:rPr>
          <w:noProof w:val="0"/>
        </w:rPr>
        <w:t xml:space="preserve">, which can provide valuable information on lateral channel change, such as bar migration and bank </w:t>
      </w:r>
      <w:r w:rsidR="004323A6" w:rsidRPr="00AF2466">
        <w:rPr>
          <w:noProof w:val="0"/>
        </w:rPr>
        <w:lastRenderedPageBreak/>
        <w:t xml:space="preserve">erosion. However, where information on elevation and volumetric change is lacking, channel form can be misrepresented and geomorphic processes overlooked. </w:t>
      </w:r>
      <w:r w:rsidRPr="00AF2466">
        <w:rPr>
          <w:noProof w:val="0"/>
        </w:rPr>
        <w:t>The few studies that have focussed on elevation and volume changes</w:t>
      </w:r>
      <w:r w:rsidR="00311874" w:rsidRPr="00AF2466">
        <w:rPr>
          <w:noProof w:val="0"/>
        </w:rPr>
        <w:t xml:space="preserve"> have </w:t>
      </w:r>
      <w:r w:rsidRPr="00AF2466">
        <w:rPr>
          <w:noProof w:val="0"/>
        </w:rPr>
        <w:t>quantified</w:t>
      </w:r>
      <w:r w:rsidR="00311874" w:rsidRPr="00AF2466">
        <w:rPr>
          <w:noProof w:val="0"/>
        </w:rPr>
        <w:t xml:space="preserve"> geomorphic processes; for example, Lane </w:t>
      </w:r>
      <w:r w:rsidR="00311874" w:rsidRPr="00AF2466">
        <w:rPr>
          <w:i/>
          <w:noProof w:val="0"/>
        </w:rPr>
        <w:t>et al</w:t>
      </w:r>
      <w:r w:rsidR="00311874" w:rsidRPr="00AF2466">
        <w:rPr>
          <w:noProof w:val="0"/>
        </w:rPr>
        <w:t xml:space="preserve">., (2003) used synoptic remote sensing to estimate erosion and deposition volumes in a gravel-bedded braided river. </w:t>
      </w:r>
      <w:r w:rsidR="004323A6" w:rsidRPr="00AF2466">
        <w:rPr>
          <w:noProof w:val="0"/>
        </w:rPr>
        <w:t xml:space="preserve">Quantification of </w:t>
      </w:r>
      <w:r w:rsidR="00480151" w:rsidRPr="00AF2466">
        <w:rPr>
          <w:noProof w:val="0"/>
        </w:rPr>
        <w:t xml:space="preserve">3D </w:t>
      </w:r>
      <w:r w:rsidR="004323A6" w:rsidRPr="00AF2466">
        <w:rPr>
          <w:noProof w:val="0"/>
        </w:rPr>
        <w:t>landscape change requir</w:t>
      </w:r>
      <w:r w:rsidR="002C2079" w:rsidRPr="00AF2466">
        <w:rPr>
          <w:noProof w:val="0"/>
        </w:rPr>
        <w:t>es consistent, high-resolution (</w:t>
      </w:r>
      <w:r w:rsidR="004323A6" w:rsidRPr="00AF2466">
        <w:rPr>
          <w:noProof w:val="0"/>
        </w:rPr>
        <w:t xml:space="preserve">spatial and temporal) landscape datasets </w:t>
      </w:r>
      <w:r w:rsidR="00006C31" w:rsidRPr="00AF2466">
        <w:rPr>
          <w:noProof w:val="0"/>
        </w:rPr>
        <w:fldChar w:fldCharType="begin"/>
      </w:r>
      <w:r w:rsidR="004323A6" w:rsidRPr="00AF2466">
        <w:rPr>
          <w:noProof w:val="0"/>
        </w:rPr>
        <w:instrText xml:space="preserve"> ADDIN EN.CITE &lt;EndNote&gt;&lt;Cite&gt;&lt;Author&gt;Schneeberger&lt;/Author&gt;&lt;Year&gt;2007&lt;/Year&gt;&lt;IDText&gt;Driving forces and rates of landscape change as a promising combination for landscape change research - An application on the northern fringe of the Swiss Alps&lt;/IDText&gt;&lt;DisplayText&gt;(Schneeberger et al., 2007)&lt;/DisplayText&gt;&lt;record&gt;&lt;dates&gt;&lt;pub-dates&gt;&lt;date&gt;Apr&lt;/date&gt;&lt;/pub-dates&gt;&lt;year&gt;2007&lt;/year&gt;&lt;/dates&gt;&lt;urls&gt;&lt;related-urls&gt;&lt;url&gt;&amp;lt;Go to ISI&amp;gt;://WOS:000245577000006&lt;/url&gt;&lt;/related-urls&gt;&lt;/urls&gt;&lt;isbn&gt;0264-8377&lt;/isbn&gt;&lt;titles&gt;&lt;title&gt;Driving forces and rates of landscape change as a promising combination for landscape change research - An application on the northern fringe of the Swiss Alps&lt;/title&gt;&lt;secondary-title&gt;Land Use Policy&lt;/secondary-title&gt;&lt;/titles&gt;&lt;number&gt;2&lt;/number&gt;&lt;contributors&gt;&lt;authors&gt;&lt;author&gt;Schneeberger, Nina&lt;/author&gt;&lt;author&gt;Buergi, Matthias&lt;/author&gt;&lt;author&gt;Hersperger, Anna M.&lt;/author&gt;&lt;author&gt;Ewald, K. C.&lt;/author&gt;&lt;/authors&gt;&lt;/contributors&gt;&lt;added-date format="utc"&gt;1345759521&lt;/added-date&gt;&lt;ref-type name="Journal Article"&gt;17&lt;/ref-type&gt;&lt;rec-number&gt;816&lt;/rec-number&gt;&lt;last-updated-date format="utc"&gt;1345759521&lt;/last-updated-date&gt;&lt;accession-num&gt;WOS:000245577000006&lt;/accession-num&gt;&lt;electronic-resource-num&gt;10.1016/j.landusepol.2006.04.003&lt;/electronic-resource-num&gt;&lt;volume&gt;24&lt;/volume&gt;&lt;/record&gt;&lt;/Cite&gt;&lt;/EndNote&gt;</w:instrText>
      </w:r>
      <w:r w:rsidR="00006C31" w:rsidRPr="00AF2466">
        <w:rPr>
          <w:noProof w:val="0"/>
        </w:rPr>
        <w:fldChar w:fldCharType="separate"/>
      </w:r>
      <w:r w:rsidR="004323A6" w:rsidRPr="00AF2466">
        <w:rPr>
          <w:noProof w:val="0"/>
        </w:rPr>
        <w:t xml:space="preserve">(Schneeberger </w:t>
      </w:r>
      <w:r w:rsidR="004323A6" w:rsidRPr="00AF2466">
        <w:rPr>
          <w:i/>
          <w:noProof w:val="0"/>
        </w:rPr>
        <w:t>et al</w:t>
      </w:r>
      <w:r w:rsidR="004323A6" w:rsidRPr="00AF2466">
        <w:rPr>
          <w:noProof w:val="0"/>
        </w:rPr>
        <w:t>., 2007)</w:t>
      </w:r>
      <w:r w:rsidR="00006C31" w:rsidRPr="00AF2466">
        <w:rPr>
          <w:noProof w:val="0"/>
        </w:rPr>
        <w:fldChar w:fldCharType="end"/>
      </w:r>
      <w:r w:rsidR="004323A6" w:rsidRPr="00AF2466">
        <w:rPr>
          <w:noProof w:val="0"/>
        </w:rPr>
        <w:t xml:space="preserve"> which are </w:t>
      </w:r>
      <w:r w:rsidR="002C2079" w:rsidRPr="00AF2466">
        <w:rPr>
          <w:noProof w:val="0"/>
        </w:rPr>
        <w:t>rare</w:t>
      </w:r>
      <w:r w:rsidR="004323A6" w:rsidRPr="00AF2466">
        <w:rPr>
          <w:noProof w:val="0"/>
        </w:rPr>
        <w:t xml:space="preserve">. Where such datasets do exist, </w:t>
      </w:r>
      <w:r w:rsidR="002C2079" w:rsidRPr="00AF2466">
        <w:rPr>
          <w:noProof w:val="0"/>
        </w:rPr>
        <w:t xml:space="preserve">it is usually photogrammetric techniques that have been employed; examples of such techniques being applied to the evolution of glacial landscapes include Etzelmuller and Sollid (1997), Fox and Cziferszky (2008) and Bennett </w:t>
      </w:r>
      <w:r w:rsidR="00C301B1" w:rsidRPr="00AF2466">
        <w:rPr>
          <w:noProof w:val="0"/>
        </w:rPr>
        <w:t>and Evans</w:t>
      </w:r>
      <w:r w:rsidR="002C2079" w:rsidRPr="00AF2466">
        <w:rPr>
          <w:noProof w:val="0"/>
        </w:rPr>
        <w:t xml:space="preserve"> (2012). </w:t>
      </w:r>
      <w:r w:rsidRPr="00AF2466">
        <w:rPr>
          <w:noProof w:val="0"/>
        </w:rPr>
        <w:t>D</w:t>
      </w:r>
      <w:r w:rsidR="00B33D4A" w:rsidRPr="00AF2466">
        <w:rPr>
          <w:noProof w:val="0"/>
        </w:rPr>
        <w:t xml:space="preserve">eriving </w:t>
      </w:r>
      <w:r w:rsidR="00283872" w:rsidRPr="00AF2466">
        <w:rPr>
          <w:noProof w:val="0"/>
        </w:rPr>
        <w:t>DEM</w:t>
      </w:r>
      <w:r w:rsidR="00B33D4A" w:rsidRPr="00AF2466">
        <w:rPr>
          <w:noProof w:val="0"/>
        </w:rPr>
        <w:t>s</w:t>
      </w:r>
      <w:r w:rsidR="00283872" w:rsidRPr="00AF2466">
        <w:rPr>
          <w:noProof w:val="0"/>
        </w:rPr>
        <w:t xml:space="preserve"> </w:t>
      </w:r>
      <w:r w:rsidRPr="00AF2466">
        <w:rPr>
          <w:noProof w:val="0"/>
        </w:rPr>
        <w:t xml:space="preserve">photogrammetrically </w:t>
      </w:r>
      <w:r w:rsidR="00B33D4A" w:rsidRPr="00AF2466">
        <w:rPr>
          <w:noProof w:val="0"/>
        </w:rPr>
        <w:t xml:space="preserve">works well in </w:t>
      </w:r>
      <w:r w:rsidR="00F8350E" w:rsidRPr="00AF2466">
        <w:rPr>
          <w:noProof w:val="0"/>
        </w:rPr>
        <w:t xml:space="preserve">ice-marginal and </w:t>
      </w:r>
      <w:r w:rsidR="00283872" w:rsidRPr="00AF2466">
        <w:rPr>
          <w:noProof w:val="0"/>
        </w:rPr>
        <w:t>proglacial settings</w:t>
      </w:r>
      <w:r w:rsidR="00B33D4A" w:rsidRPr="00AF2466">
        <w:rPr>
          <w:noProof w:val="0"/>
        </w:rPr>
        <w:t xml:space="preserve"> b</w:t>
      </w:r>
      <w:r w:rsidRPr="00AF2466">
        <w:rPr>
          <w:noProof w:val="0"/>
        </w:rPr>
        <w:t>ecause of</w:t>
      </w:r>
      <w:r w:rsidR="00B33D4A" w:rsidRPr="00AF2466">
        <w:rPr>
          <w:noProof w:val="0"/>
        </w:rPr>
        <w:t xml:space="preserve"> (i) a lack of vegetation, (ii) highly textured surfaces, and (iii)</w:t>
      </w:r>
      <w:r w:rsidR="00283872" w:rsidRPr="00AF2466">
        <w:rPr>
          <w:noProof w:val="0"/>
        </w:rPr>
        <w:t xml:space="preserve"> the magnitude of geomorphological change</w:t>
      </w:r>
      <w:r w:rsidR="00B33D4A" w:rsidRPr="00AF2466">
        <w:rPr>
          <w:noProof w:val="0"/>
        </w:rPr>
        <w:t>, which</w:t>
      </w:r>
      <w:r w:rsidR="00283872" w:rsidRPr="00AF2466">
        <w:rPr>
          <w:noProof w:val="0"/>
        </w:rPr>
        <w:t xml:space="preserve"> is often considerably greater than DEM </w:t>
      </w:r>
      <w:r w:rsidR="00C93C9E" w:rsidRPr="00AF2466">
        <w:rPr>
          <w:noProof w:val="0"/>
        </w:rPr>
        <w:t>uncertainty</w:t>
      </w:r>
      <w:r w:rsidR="00283872" w:rsidRPr="00AF2466">
        <w:rPr>
          <w:noProof w:val="0"/>
        </w:rPr>
        <w:t xml:space="preserve"> </w:t>
      </w:r>
      <w:r w:rsidR="00283872" w:rsidRPr="00AF2466">
        <w:rPr>
          <w:noProof w:val="0"/>
        </w:rPr>
        <w:fldChar w:fldCharType="begin"/>
      </w:r>
      <w:r w:rsidR="00283872" w:rsidRPr="00AF2466">
        <w:rPr>
          <w:noProof w:val="0"/>
        </w:rPr>
        <w:instrText xml:space="preserve"> ADDIN EN.CITE &lt;EndNote&gt;&lt;Cite&gt;&lt;Author&gt;Schiefer&lt;/Author&gt;&lt;Year&gt;2007&lt;/Year&gt;&lt;IDText&gt;Reconstructing morphmetric change in a proglacial landscape using historical aerial hotography and automated DEM generation&lt;/IDText&gt;&lt;DisplayText&gt;(Schiefer and Gilbert, 2007)&lt;/DisplayText&gt;&lt;record&gt;&lt;foreign-keys&gt;&lt;key app="EN" db-id="50rs2rvwlvwswaepzvovv0fw2r5xf0z5reva"&gt;442&lt;/key&gt;&lt;/foreign-keys&gt;&lt;keywords&gt;&lt;keyword&gt;proglacial&lt;/keyword&gt;&lt;keyword&gt;Landscape change&lt;/keyword&gt;&lt;keyword&gt;landscape evolution&lt;/keyword&gt;&lt;keyword&gt;DEM&lt;/keyword&gt;&lt;keyword&gt;aerial photographs&lt;/keyword&gt;&lt;keyword&gt;photogrammetry&lt;/keyword&gt;&lt;keyword&gt;orthophoto&lt;/keyword&gt;&lt;keyword&gt;stereophoto&lt;/keyword&gt;&lt;keyword&gt;GCPs&lt;/keyword&gt;&lt;keyword&gt;DEM generation&lt;/keyword&gt;&lt;/keywords&gt;&lt;titles&gt;&lt;title&gt;Reconstructing morphmetric change in a proglacial landscape using historical aerial hotography and automated DEM generation&lt;/title&gt;&lt;secondary-title&gt;Geomorphology&lt;/secondary-title&gt;&lt;/titles&gt;&lt;pages&gt;167-178&lt;/pages&gt;&lt;contributors&gt;&lt;authors&gt;&lt;author&gt;Schiefer, E.&lt;/author&gt;&lt;author&gt;Gilbert, R.&lt;/author&gt;&lt;/authors&gt;&lt;/contributors&gt;&lt;added-date format="utc"&gt;1298011895&lt;/added-date&gt;&lt;ref-type name="Journal Article"&gt;17&lt;/ref-type&gt;&lt;dates&gt;&lt;year&gt;2007&lt;/year&gt;&lt;/dates&gt;&lt;rec-number&gt;386&lt;/rec-number&gt;&lt;last-updated-date format="utc"&gt;1298029895&lt;/last-updated-date&gt;&lt;volume&gt;88&lt;/volume&gt;&lt;/record&gt;&lt;/Cite&gt;&lt;/EndNote&gt;</w:instrText>
      </w:r>
      <w:r w:rsidR="00283872" w:rsidRPr="00AF2466">
        <w:rPr>
          <w:noProof w:val="0"/>
        </w:rPr>
        <w:fldChar w:fldCharType="separate"/>
      </w:r>
      <w:r w:rsidR="00283872" w:rsidRPr="00AF2466">
        <w:rPr>
          <w:noProof w:val="0"/>
        </w:rPr>
        <w:t>(Schiefer and Gilbert, 2007)</w:t>
      </w:r>
      <w:r w:rsidR="00283872" w:rsidRPr="00AF2466">
        <w:rPr>
          <w:noProof w:val="0"/>
        </w:rPr>
        <w:fldChar w:fldCharType="end"/>
      </w:r>
      <w:r w:rsidR="00283872" w:rsidRPr="00AF2466">
        <w:rPr>
          <w:noProof w:val="0"/>
        </w:rPr>
        <w:t xml:space="preserve">. Confidence in quantifying geomorphological change between sequential DEMs is likely to be greater where this so-called ‘signal-to-noise ratio’ </w:t>
      </w:r>
      <w:r w:rsidR="00283872" w:rsidRPr="00AF2466">
        <w:rPr>
          <w:noProof w:val="0"/>
        </w:rPr>
        <w:fldChar w:fldCharType="begin"/>
      </w:r>
      <w:r w:rsidR="00283872" w:rsidRPr="00AF2466">
        <w:rPr>
          <w:noProof w:val="0"/>
        </w:rPr>
        <w:instrText xml:space="preserve"> ADDIN EN.CITE &lt;EndNote&gt;&lt;Cite&gt;&lt;Author&gt;James&lt;/Author&gt;&lt;Year&gt;2012&lt;/Year&gt;&lt;IDText&gt;Geomorphic change detection using historic maps and DEM differencing: The temporal dimension of geospatial analysis&lt;/IDText&gt;&lt;DisplayText&gt;(James et al., 2012)&lt;/DisplayText&gt;&lt;record&gt;&lt;dates&gt;&lt;pub-dates&gt;&lt;date&gt;Jan 15&lt;/date&gt;&lt;/pub-dates&gt;&lt;year&gt;2012&lt;/year&gt;&lt;/dates&gt;&lt;urls&gt;&lt;related-urls&gt;&lt;url&gt;&amp;lt;Go to ISI&amp;gt;://WOS:000298511800015&lt;/url&gt;&lt;/related-urls&gt;&lt;/urls&gt;&lt;isbn&gt;0169-555X&lt;/isbn&gt;&lt;titles&gt;&lt;title&gt;Geomorphic change detection using historic maps and DEM differencing: The temporal dimension of geospatial analysis&lt;/title&gt;&lt;secondary-title&gt;Geomorphology&lt;/secondary-title&gt;&lt;/titles&gt;&lt;pages&gt;181-198&lt;/pages&gt;&lt;number&gt;1&lt;/number&gt;&lt;contributors&gt;&lt;authors&gt;&lt;author&gt;James, L. Allan&lt;/author&gt;&lt;author&gt;Hodgson, Michael E.&lt;/author&gt;&lt;author&gt;Ghoshal, Subhajit&lt;/author&gt;&lt;author&gt;Latiolais, Mary Megison&lt;/author&gt;&lt;/authors&gt;&lt;/contributors&gt;&lt;added-date format="utc"&gt;1341918079&lt;/added-date&gt;&lt;ref-type name="Journal Article"&gt;17&lt;/ref-type&gt;&lt;rec-number&gt;608&lt;/rec-number&gt;&lt;last-updated-date format="utc"&gt;1341918079&lt;/last-updated-date&gt;&lt;accession-num&gt;WOS:000298511800015&lt;/accession-num&gt;&lt;electronic-resource-num&gt;10.1016/j.geomorph.2010.10.039&lt;/electronic-resource-num&gt;&lt;volume&gt;137&lt;/volume&gt;&lt;/record&gt;&lt;/Cite&gt;&lt;/EndNote&gt;</w:instrText>
      </w:r>
      <w:r w:rsidR="00283872" w:rsidRPr="00AF2466">
        <w:rPr>
          <w:noProof w:val="0"/>
        </w:rPr>
        <w:fldChar w:fldCharType="separate"/>
      </w:r>
      <w:r w:rsidR="00283872" w:rsidRPr="00AF2466">
        <w:rPr>
          <w:noProof w:val="0"/>
        </w:rPr>
        <w:t xml:space="preserve">(James </w:t>
      </w:r>
      <w:r w:rsidR="00283872" w:rsidRPr="00AF2466">
        <w:rPr>
          <w:i/>
          <w:noProof w:val="0"/>
        </w:rPr>
        <w:t>et al</w:t>
      </w:r>
      <w:r w:rsidR="00283872" w:rsidRPr="00AF2466">
        <w:rPr>
          <w:noProof w:val="0"/>
        </w:rPr>
        <w:t>., 2012)</w:t>
      </w:r>
      <w:r w:rsidR="00283872" w:rsidRPr="00AF2466">
        <w:rPr>
          <w:noProof w:val="0"/>
        </w:rPr>
        <w:fldChar w:fldCharType="end"/>
      </w:r>
      <w:r w:rsidR="00283872" w:rsidRPr="00AF2466">
        <w:rPr>
          <w:noProof w:val="0"/>
        </w:rPr>
        <w:t xml:space="preserve"> is high</w:t>
      </w:r>
      <w:r w:rsidR="00347A8D" w:rsidRPr="00AF2466">
        <w:rPr>
          <w:noProof w:val="0"/>
        </w:rPr>
        <w:t>; i.e. where uncertainty is low</w:t>
      </w:r>
      <w:r w:rsidR="00283872" w:rsidRPr="00AF2466">
        <w:rPr>
          <w:noProof w:val="0"/>
        </w:rPr>
        <w:t>. M</w:t>
      </w:r>
      <w:r w:rsidR="004323A6" w:rsidRPr="00AF2466">
        <w:rPr>
          <w:noProof w:val="0"/>
        </w:rPr>
        <w:t>ulti-temporal landscape measurements can be used to quantify rates of change and assess spatiotemporal variations in geomorphic processes</w:t>
      </w:r>
      <w:r w:rsidR="00F9514E" w:rsidRPr="00AF2466">
        <w:rPr>
          <w:noProof w:val="0"/>
        </w:rPr>
        <w:t>; t</w:t>
      </w:r>
      <w:r w:rsidR="00126053" w:rsidRPr="00AF2466">
        <w:rPr>
          <w:noProof w:val="0"/>
        </w:rPr>
        <w:t>o-date</w:t>
      </w:r>
      <w:r w:rsidR="00480151" w:rsidRPr="00AF2466">
        <w:rPr>
          <w:noProof w:val="0"/>
        </w:rPr>
        <w:t xml:space="preserve"> </w:t>
      </w:r>
      <w:r w:rsidR="00F9514E" w:rsidRPr="00AF2466">
        <w:rPr>
          <w:noProof w:val="0"/>
        </w:rPr>
        <w:t>this has been</w:t>
      </w:r>
      <w:r w:rsidR="00910650" w:rsidRPr="00AF2466">
        <w:rPr>
          <w:noProof w:val="0"/>
        </w:rPr>
        <w:t xml:space="preserve"> achieved to a certain extent at a decadal scale</w:t>
      </w:r>
      <w:r w:rsidR="00F9514E" w:rsidRPr="00AF2466">
        <w:rPr>
          <w:noProof w:val="0"/>
        </w:rPr>
        <w:t xml:space="preserve"> </w:t>
      </w:r>
      <w:r w:rsidR="003C462C" w:rsidRPr="00AF2466">
        <w:rPr>
          <w:noProof w:val="0"/>
        </w:rPr>
        <w:t>(Schiefer and Gilbert, 2007</w:t>
      </w:r>
      <w:r w:rsidR="0004528A" w:rsidRPr="00AF2466">
        <w:rPr>
          <w:noProof w:val="0"/>
        </w:rPr>
        <w:t>; Bennett and Evans, 2012</w:t>
      </w:r>
      <w:r w:rsidR="003C462C" w:rsidRPr="00AF2466">
        <w:rPr>
          <w:noProof w:val="0"/>
        </w:rPr>
        <w:t>), but more of</w:t>
      </w:r>
      <w:r w:rsidR="00D02F46" w:rsidRPr="00AF2466">
        <w:rPr>
          <w:noProof w:val="0"/>
        </w:rPr>
        <w:t>t</w:t>
      </w:r>
      <w:r w:rsidR="003C462C" w:rsidRPr="00AF2466">
        <w:rPr>
          <w:noProof w:val="0"/>
        </w:rPr>
        <w:t xml:space="preserve">en on an inter-seasonal scale (e.g. </w:t>
      </w:r>
      <w:r w:rsidRPr="00AF2466">
        <w:rPr>
          <w:noProof w:val="0"/>
        </w:rPr>
        <w:t xml:space="preserve">Magilligan </w:t>
      </w:r>
      <w:r w:rsidRPr="00AF2466">
        <w:rPr>
          <w:i/>
          <w:noProof w:val="0"/>
        </w:rPr>
        <w:t>et al</w:t>
      </w:r>
      <w:r w:rsidRPr="00AF2466">
        <w:rPr>
          <w:noProof w:val="0"/>
        </w:rPr>
        <w:t xml:space="preserve">., 2002; </w:t>
      </w:r>
      <w:r w:rsidR="003C462C" w:rsidRPr="00AF2466">
        <w:rPr>
          <w:noProof w:val="0"/>
        </w:rPr>
        <w:t xml:space="preserve">Milan </w:t>
      </w:r>
      <w:r w:rsidR="003C462C" w:rsidRPr="00AF2466">
        <w:rPr>
          <w:i/>
          <w:noProof w:val="0"/>
        </w:rPr>
        <w:t>et al</w:t>
      </w:r>
      <w:r w:rsidR="003C462C" w:rsidRPr="00AF2466">
        <w:rPr>
          <w:noProof w:val="0"/>
        </w:rPr>
        <w:t xml:space="preserve">., 2007; Williams </w:t>
      </w:r>
      <w:r w:rsidR="003C462C" w:rsidRPr="00AF2466">
        <w:rPr>
          <w:i/>
          <w:noProof w:val="0"/>
        </w:rPr>
        <w:t>et al</w:t>
      </w:r>
      <w:r w:rsidR="003C462C" w:rsidRPr="00AF2466">
        <w:rPr>
          <w:noProof w:val="0"/>
        </w:rPr>
        <w:t>.,</w:t>
      </w:r>
      <w:r w:rsidR="004A5014" w:rsidRPr="00AF2466">
        <w:rPr>
          <w:noProof w:val="0"/>
        </w:rPr>
        <w:t xml:space="preserve"> </w:t>
      </w:r>
      <w:r w:rsidR="003C462C" w:rsidRPr="00AF2466">
        <w:rPr>
          <w:noProof w:val="0"/>
        </w:rPr>
        <w:t xml:space="preserve">2013; Carrivick </w:t>
      </w:r>
      <w:r w:rsidR="003C462C" w:rsidRPr="00AF2466">
        <w:rPr>
          <w:i/>
          <w:noProof w:val="0"/>
        </w:rPr>
        <w:t>et al</w:t>
      </w:r>
      <w:r w:rsidR="003C462C" w:rsidRPr="00AF2466">
        <w:rPr>
          <w:noProof w:val="0"/>
        </w:rPr>
        <w:t>., 2013</w:t>
      </w:r>
      <w:r w:rsidR="00BB525B" w:rsidRPr="00AF2466">
        <w:rPr>
          <w:noProof w:val="0"/>
        </w:rPr>
        <w:t>a</w:t>
      </w:r>
      <w:r w:rsidR="003C462C" w:rsidRPr="00AF2466">
        <w:rPr>
          <w:noProof w:val="0"/>
        </w:rPr>
        <w:t>).</w:t>
      </w:r>
      <w:r w:rsidR="00F9514E" w:rsidRPr="00AF2466">
        <w:rPr>
          <w:noProof w:val="0"/>
        </w:rPr>
        <w:t xml:space="preserve"> </w:t>
      </w:r>
    </w:p>
    <w:p w14:paraId="205BC34D" w14:textId="104E122D" w:rsidR="00E6096F" w:rsidRPr="00AF2466" w:rsidRDefault="00222D1E" w:rsidP="00C829CC">
      <w:pPr>
        <w:rPr>
          <w:noProof w:val="0"/>
        </w:rPr>
      </w:pPr>
      <w:r w:rsidRPr="00AF2466">
        <w:rPr>
          <w:noProof w:val="0"/>
        </w:rPr>
        <w:t>The aim</w:t>
      </w:r>
      <w:r w:rsidR="008B591F" w:rsidRPr="00AF2466">
        <w:rPr>
          <w:noProof w:val="0"/>
        </w:rPr>
        <w:t>s</w:t>
      </w:r>
      <w:r w:rsidRPr="00AF2466">
        <w:rPr>
          <w:noProof w:val="0"/>
        </w:rPr>
        <w:t xml:space="preserve"> of this study </w:t>
      </w:r>
      <w:r w:rsidR="008B591F" w:rsidRPr="00AF2466">
        <w:rPr>
          <w:noProof w:val="0"/>
        </w:rPr>
        <w:t>are</w:t>
      </w:r>
      <w:r w:rsidRPr="00AF2466">
        <w:rPr>
          <w:noProof w:val="0"/>
        </w:rPr>
        <w:t xml:space="preserve"> to</w:t>
      </w:r>
      <w:r w:rsidR="00EE14DC" w:rsidRPr="00AF2466">
        <w:rPr>
          <w:noProof w:val="0"/>
        </w:rPr>
        <w:t>;</w:t>
      </w:r>
      <w:r w:rsidRPr="00AF2466">
        <w:rPr>
          <w:noProof w:val="0"/>
        </w:rPr>
        <w:t xml:space="preserve"> </w:t>
      </w:r>
      <w:r w:rsidR="008B591F" w:rsidRPr="00AF2466">
        <w:rPr>
          <w:noProof w:val="0"/>
        </w:rPr>
        <w:t>(</w:t>
      </w:r>
      <w:r w:rsidR="00910650" w:rsidRPr="00AF2466">
        <w:rPr>
          <w:noProof w:val="0"/>
        </w:rPr>
        <w:t xml:space="preserve">i) quantify </w:t>
      </w:r>
      <w:r w:rsidR="00EE14DC" w:rsidRPr="00AF2466">
        <w:rPr>
          <w:noProof w:val="0"/>
        </w:rPr>
        <w:t>multi</w:t>
      </w:r>
      <w:r w:rsidR="008B591F" w:rsidRPr="00AF2466">
        <w:rPr>
          <w:noProof w:val="0"/>
        </w:rPr>
        <w:t>-dimensional</w:t>
      </w:r>
      <w:r w:rsidR="00910650" w:rsidRPr="00AF2466">
        <w:rPr>
          <w:noProof w:val="0"/>
        </w:rPr>
        <w:t xml:space="preserve"> proglacial landscape change</w:t>
      </w:r>
      <w:r w:rsidR="008B591F" w:rsidRPr="00AF2466">
        <w:rPr>
          <w:noProof w:val="0"/>
        </w:rPr>
        <w:t>,</w:t>
      </w:r>
      <w:r w:rsidR="00910650" w:rsidRPr="00AF2466">
        <w:rPr>
          <w:noProof w:val="0"/>
        </w:rPr>
        <w:t xml:space="preserve"> </w:t>
      </w:r>
      <w:r w:rsidR="008B591F" w:rsidRPr="00AF2466">
        <w:rPr>
          <w:noProof w:val="0"/>
        </w:rPr>
        <w:t>(</w:t>
      </w:r>
      <w:r w:rsidR="00C13F59" w:rsidRPr="00AF2466">
        <w:rPr>
          <w:noProof w:val="0"/>
        </w:rPr>
        <w:t>ii)</w:t>
      </w:r>
      <w:r w:rsidR="00910650" w:rsidRPr="00AF2466">
        <w:rPr>
          <w:noProof w:val="0"/>
        </w:rPr>
        <w:t xml:space="preserve"> </w:t>
      </w:r>
      <w:r w:rsidR="008B591F" w:rsidRPr="00AF2466">
        <w:rPr>
          <w:noProof w:val="0"/>
        </w:rPr>
        <w:t>evaluate</w:t>
      </w:r>
      <w:r w:rsidR="00910650" w:rsidRPr="00AF2466">
        <w:rPr>
          <w:noProof w:val="0"/>
        </w:rPr>
        <w:t xml:space="preserve"> the </w:t>
      </w:r>
      <w:r w:rsidR="008B591F" w:rsidRPr="00AF2466">
        <w:rPr>
          <w:noProof w:val="0"/>
        </w:rPr>
        <w:t>key controls</w:t>
      </w:r>
      <w:r w:rsidR="00910650" w:rsidRPr="00AF2466">
        <w:rPr>
          <w:noProof w:val="0"/>
        </w:rPr>
        <w:t xml:space="preserve"> </w:t>
      </w:r>
      <w:r w:rsidRPr="00AF2466">
        <w:rPr>
          <w:noProof w:val="0"/>
        </w:rPr>
        <w:t>o</w:t>
      </w:r>
      <w:r w:rsidR="008B591F" w:rsidRPr="00AF2466">
        <w:rPr>
          <w:noProof w:val="0"/>
        </w:rPr>
        <w:t>n this</w:t>
      </w:r>
      <w:r w:rsidRPr="00AF2466">
        <w:rPr>
          <w:noProof w:val="0"/>
        </w:rPr>
        <w:t xml:space="preserve"> proglacial landscape </w:t>
      </w:r>
      <w:r w:rsidR="008B591F" w:rsidRPr="00AF2466">
        <w:rPr>
          <w:noProof w:val="0"/>
        </w:rPr>
        <w:t>change</w:t>
      </w:r>
      <w:r w:rsidR="00910650" w:rsidRPr="00AF2466">
        <w:rPr>
          <w:noProof w:val="0"/>
        </w:rPr>
        <w:t>.</w:t>
      </w:r>
      <w:r w:rsidR="009B4C81" w:rsidRPr="00AF2466">
        <w:rPr>
          <w:noProof w:val="0"/>
        </w:rPr>
        <w:t xml:space="preserve"> </w:t>
      </w:r>
    </w:p>
    <w:p w14:paraId="7B60121F" w14:textId="437A76A1" w:rsidR="00922E16" w:rsidRPr="00AF2466" w:rsidRDefault="00922E16" w:rsidP="00C829CC">
      <w:pPr>
        <w:pStyle w:val="Heading1"/>
        <w:rPr>
          <w:noProof w:val="0"/>
        </w:rPr>
      </w:pPr>
      <w:r w:rsidRPr="00AF2466">
        <w:rPr>
          <w:noProof w:val="0"/>
        </w:rPr>
        <w:t xml:space="preserve">Study </w:t>
      </w:r>
      <w:r w:rsidR="008F65E5" w:rsidRPr="00AF2466">
        <w:rPr>
          <w:noProof w:val="0"/>
        </w:rPr>
        <w:t>area</w:t>
      </w:r>
    </w:p>
    <w:p w14:paraId="7EC4F3E6" w14:textId="7E57F137" w:rsidR="003353A2" w:rsidRPr="00AF2466" w:rsidRDefault="00AF2466" w:rsidP="00C829CC">
      <w:pPr>
        <w:rPr>
          <w:noProof w:val="0"/>
        </w:rPr>
      </w:pPr>
      <w:r w:rsidRPr="00AF2466">
        <w:rPr>
          <w:noProof w:val="0"/>
        </w:rPr>
        <w:t>Sólheimajökull</w:t>
      </w:r>
      <w:r w:rsidR="00922E16" w:rsidRPr="00AF2466">
        <w:rPr>
          <w:noProof w:val="0"/>
        </w:rPr>
        <w:t xml:space="preserve"> is an 8</w:t>
      </w:r>
      <w:r w:rsidR="00824343" w:rsidRPr="00AF2466">
        <w:rPr>
          <w:noProof w:val="0"/>
        </w:rPr>
        <w:t xml:space="preserve"> </w:t>
      </w:r>
      <w:r w:rsidR="00922E16" w:rsidRPr="00AF2466">
        <w:rPr>
          <w:noProof w:val="0"/>
        </w:rPr>
        <w:t>km</w:t>
      </w:r>
      <w:r w:rsidR="00824343" w:rsidRPr="00AF2466">
        <w:rPr>
          <w:noProof w:val="0"/>
        </w:rPr>
        <w:t xml:space="preserve"> </w:t>
      </w:r>
      <w:r w:rsidR="00922E16" w:rsidRPr="00AF2466">
        <w:rPr>
          <w:noProof w:val="0"/>
        </w:rPr>
        <w:t xml:space="preserve">long outlet glacier of the Mýrdalsjökull ice cap in </w:t>
      </w:r>
      <w:r w:rsidR="003618AB" w:rsidRPr="00AF2466">
        <w:rPr>
          <w:noProof w:val="0"/>
        </w:rPr>
        <w:t>s</w:t>
      </w:r>
      <w:r w:rsidR="00922E16" w:rsidRPr="00AF2466">
        <w:rPr>
          <w:noProof w:val="0"/>
        </w:rPr>
        <w:t>outhern Iceland</w:t>
      </w:r>
      <w:r w:rsidR="00302233" w:rsidRPr="00AF2466">
        <w:rPr>
          <w:noProof w:val="0"/>
        </w:rPr>
        <w:t xml:space="preserve"> (</w:t>
      </w:r>
      <w:r w:rsidR="00B80E89" w:rsidRPr="00AF2466">
        <w:rPr>
          <w:noProof w:val="0"/>
          <w:color w:val="0070C0"/>
        </w:rPr>
        <w:fldChar w:fldCharType="begin"/>
      </w:r>
      <w:r w:rsidR="00B80E89" w:rsidRPr="00AF2466">
        <w:rPr>
          <w:noProof w:val="0"/>
          <w:color w:val="0070C0"/>
        </w:rPr>
        <w:instrText xml:space="preserve"> REF _Ref239252340 \h </w:instrText>
      </w:r>
      <w:r w:rsidR="00B80E89" w:rsidRPr="00AF2466">
        <w:rPr>
          <w:noProof w:val="0"/>
          <w:color w:val="0070C0"/>
        </w:rPr>
      </w:r>
      <w:r w:rsidR="00B80E89" w:rsidRPr="00AF2466">
        <w:rPr>
          <w:noProof w:val="0"/>
          <w:color w:val="0070C0"/>
        </w:rPr>
        <w:fldChar w:fldCharType="separate"/>
      </w:r>
      <w:r w:rsidR="00824343" w:rsidRPr="00AF2466">
        <w:rPr>
          <w:b/>
          <w:noProof w:val="0"/>
          <w:color w:val="0070C0"/>
        </w:rPr>
        <w:t>Fig. 1</w:t>
      </w:r>
      <w:r w:rsidR="00B80E89" w:rsidRPr="00AF2466">
        <w:rPr>
          <w:noProof w:val="0"/>
          <w:color w:val="0070C0"/>
        </w:rPr>
        <w:fldChar w:fldCharType="end"/>
      </w:r>
      <w:r w:rsidR="00302233" w:rsidRPr="00AF2466">
        <w:rPr>
          <w:noProof w:val="0"/>
        </w:rPr>
        <w:t>).</w:t>
      </w:r>
      <w:r w:rsidR="00922E16" w:rsidRPr="00AF2466">
        <w:rPr>
          <w:noProof w:val="0"/>
        </w:rPr>
        <w:t xml:space="preserve"> </w:t>
      </w:r>
      <w:r w:rsidR="00824343" w:rsidRPr="00AF2466">
        <w:rPr>
          <w:noProof w:val="0"/>
        </w:rPr>
        <w:t>It is ~ 15</w:t>
      </w:r>
      <w:r w:rsidR="00EF5573" w:rsidRPr="00AF2466">
        <w:rPr>
          <w:noProof w:val="0"/>
        </w:rPr>
        <w:t xml:space="preserve"> </w:t>
      </w:r>
      <w:r w:rsidR="00824343" w:rsidRPr="00AF2466">
        <w:rPr>
          <w:noProof w:val="0"/>
        </w:rPr>
        <w:t>km long, has an area of ~ 47 km</w:t>
      </w:r>
      <w:r w:rsidR="00824343" w:rsidRPr="00AF2466">
        <w:rPr>
          <w:noProof w:val="0"/>
          <w:vertAlign w:val="superscript"/>
        </w:rPr>
        <w:t>2</w:t>
      </w:r>
      <w:r w:rsidR="00824343" w:rsidRPr="00AF2466">
        <w:rPr>
          <w:noProof w:val="0"/>
        </w:rPr>
        <w:t xml:space="preserve">, a mean thickness of 270 m and an elevation range of 110 </w:t>
      </w:r>
      <w:r w:rsidR="00EF5573" w:rsidRPr="00AF2466">
        <w:rPr>
          <w:noProof w:val="0"/>
        </w:rPr>
        <w:t xml:space="preserve">m.asl </w:t>
      </w:r>
      <w:r w:rsidR="00824343" w:rsidRPr="00AF2466">
        <w:rPr>
          <w:noProof w:val="0"/>
        </w:rPr>
        <w:t>to 1450</w:t>
      </w:r>
      <w:r w:rsidR="00EF5573" w:rsidRPr="00AF2466">
        <w:rPr>
          <w:noProof w:val="0"/>
        </w:rPr>
        <w:t xml:space="preserve"> </w:t>
      </w:r>
      <w:r w:rsidR="00824343" w:rsidRPr="00AF2466">
        <w:rPr>
          <w:noProof w:val="0"/>
        </w:rPr>
        <w:t>m</w:t>
      </w:r>
      <w:r w:rsidR="00EF5573" w:rsidRPr="00AF2466">
        <w:rPr>
          <w:noProof w:val="0"/>
        </w:rPr>
        <w:t>.asl</w:t>
      </w:r>
      <w:r w:rsidR="00824343" w:rsidRPr="00AF2466">
        <w:rPr>
          <w:noProof w:val="0"/>
        </w:rPr>
        <w:t xml:space="preserve"> Sigurdsson </w:t>
      </w:r>
      <w:r w:rsidR="00824343" w:rsidRPr="00AF2466">
        <w:rPr>
          <w:i/>
          <w:noProof w:val="0"/>
        </w:rPr>
        <w:t>et al</w:t>
      </w:r>
      <w:r w:rsidR="00824343" w:rsidRPr="00AF2466">
        <w:rPr>
          <w:noProof w:val="0"/>
        </w:rPr>
        <w:t xml:space="preserve">., (2007). The Jökulsá á Sólheimasandi </w:t>
      </w:r>
      <w:proofErr w:type="gramStart"/>
      <w:r w:rsidR="00824343" w:rsidRPr="00AF2466">
        <w:rPr>
          <w:noProof w:val="0"/>
        </w:rPr>
        <w:t>river</w:t>
      </w:r>
      <w:proofErr w:type="gramEnd"/>
      <w:r w:rsidR="00824343" w:rsidRPr="00AF2466">
        <w:rPr>
          <w:noProof w:val="0"/>
        </w:rPr>
        <w:t xml:space="preserve"> (abbreviated to Jökulsá) flows southwards from the glacier terminus across Sólheimasandur and Skógasandur to the North Atlantic Ocean over a distance of ~ 9 km. Streams join the Jökulsá from the Jökulsárgil and Fjallgil gorges to the west and the Heiðarhorn valley to the east (</w:t>
      </w:r>
      <w:r w:rsidR="00B80E89" w:rsidRPr="00AF2466">
        <w:rPr>
          <w:b/>
          <w:noProof w:val="0"/>
          <w:color w:val="0070C0"/>
        </w:rPr>
        <w:fldChar w:fldCharType="begin"/>
      </w:r>
      <w:r w:rsidR="00B80E89" w:rsidRPr="00AF2466">
        <w:rPr>
          <w:b/>
          <w:noProof w:val="0"/>
          <w:color w:val="0070C0"/>
        </w:rPr>
        <w:instrText xml:space="preserve"> REF _Ref239252340 \h </w:instrText>
      </w:r>
      <w:r w:rsidR="002C2079" w:rsidRPr="00AF2466">
        <w:rPr>
          <w:b/>
          <w:noProof w:val="0"/>
          <w:color w:val="0070C0"/>
        </w:rPr>
        <w:instrText xml:space="preserve"> \* MERGEFORMAT </w:instrText>
      </w:r>
      <w:r w:rsidR="00B80E89" w:rsidRPr="00AF2466">
        <w:rPr>
          <w:b/>
          <w:noProof w:val="0"/>
          <w:color w:val="0070C0"/>
        </w:rPr>
      </w:r>
      <w:r w:rsidR="00B80E89" w:rsidRPr="00AF2466">
        <w:rPr>
          <w:b/>
          <w:noProof w:val="0"/>
          <w:color w:val="0070C0"/>
        </w:rPr>
        <w:fldChar w:fldCharType="separate"/>
      </w:r>
      <w:r w:rsidR="00824343" w:rsidRPr="00AF2466">
        <w:rPr>
          <w:b/>
          <w:noProof w:val="0"/>
          <w:color w:val="0070C0"/>
        </w:rPr>
        <w:t>Fig. 1</w:t>
      </w:r>
      <w:r w:rsidR="00B80E89" w:rsidRPr="00AF2466">
        <w:rPr>
          <w:b/>
          <w:noProof w:val="0"/>
          <w:color w:val="0070C0"/>
        </w:rPr>
        <w:fldChar w:fldCharType="end"/>
      </w:r>
      <w:r w:rsidR="00A44EDD" w:rsidRPr="00AF2466">
        <w:rPr>
          <w:noProof w:val="0"/>
        </w:rPr>
        <w:t>)</w:t>
      </w:r>
      <w:r w:rsidR="00922E16" w:rsidRPr="00AF2466">
        <w:rPr>
          <w:noProof w:val="0"/>
        </w:rPr>
        <w:t xml:space="preserve">. </w:t>
      </w:r>
      <w:r w:rsidR="00B80E89" w:rsidRPr="00AF2466">
        <w:rPr>
          <w:noProof w:val="0"/>
        </w:rPr>
        <w:t xml:space="preserve"> </w:t>
      </w:r>
      <w:r w:rsidR="00890B07" w:rsidRPr="00AF2466">
        <w:rPr>
          <w:noProof w:val="0"/>
        </w:rPr>
        <w:t xml:space="preserve">Sólheimajökull </w:t>
      </w:r>
      <w:r w:rsidR="00A44EDD" w:rsidRPr="00AF2466">
        <w:rPr>
          <w:noProof w:val="0"/>
        </w:rPr>
        <w:t xml:space="preserve">was selected as </w:t>
      </w:r>
      <w:r w:rsidR="003C462C" w:rsidRPr="00AF2466">
        <w:rPr>
          <w:noProof w:val="0"/>
        </w:rPr>
        <w:t>the study site</w:t>
      </w:r>
      <w:r w:rsidR="00A44EDD" w:rsidRPr="00AF2466">
        <w:rPr>
          <w:noProof w:val="0"/>
        </w:rPr>
        <w:t xml:space="preserve"> </w:t>
      </w:r>
      <w:r w:rsidR="00890B07" w:rsidRPr="00AF2466">
        <w:rPr>
          <w:noProof w:val="0"/>
        </w:rPr>
        <w:t xml:space="preserve">for </w:t>
      </w:r>
      <w:r w:rsidR="00EF5573" w:rsidRPr="00AF2466">
        <w:rPr>
          <w:noProof w:val="0"/>
        </w:rPr>
        <w:t>four</w:t>
      </w:r>
      <w:r w:rsidR="00890B07" w:rsidRPr="00AF2466">
        <w:rPr>
          <w:noProof w:val="0"/>
        </w:rPr>
        <w:t xml:space="preserve"> reasons</w:t>
      </w:r>
      <w:r w:rsidR="00881466" w:rsidRPr="00AF2466">
        <w:rPr>
          <w:noProof w:val="0"/>
        </w:rPr>
        <w:t>.</w:t>
      </w:r>
      <w:r w:rsidR="00A44EDD" w:rsidRPr="00AF2466">
        <w:rPr>
          <w:noProof w:val="0"/>
        </w:rPr>
        <w:t xml:space="preserve"> </w:t>
      </w:r>
      <w:r w:rsidR="00890B07" w:rsidRPr="00AF2466">
        <w:rPr>
          <w:noProof w:val="0"/>
        </w:rPr>
        <w:t>Firstly, like other Iceland</w:t>
      </w:r>
      <w:r w:rsidR="00141244" w:rsidRPr="00AF2466">
        <w:rPr>
          <w:noProof w:val="0"/>
        </w:rPr>
        <w:t>ic</w:t>
      </w:r>
      <w:r w:rsidR="00890B07" w:rsidRPr="00AF2466">
        <w:rPr>
          <w:noProof w:val="0"/>
        </w:rPr>
        <w:t xml:space="preserve"> glaciers, Sólheimajökull and its proglacial area have been repeatedly photographed </w:t>
      </w:r>
      <w:r w:rsidR="00A44EDD" w:rsidRPr="00AF2466">
        <w:rPr>
          <w:noProof w:val="0"/>
        </w:rPr>
        <w:t xml:space="preserve">from the air </w:t>
      </w:r>
      <w:r w:rsidR="00890B07" w:rsidRPr="00AF2466">
        <w:rPr>
          <w:noProof w:val="0"/>
        </w:rPr>
        <w:t>since the mid-20</w:t>
      </w:r>
      <w:r w:rsidR="00890B07" w:rsidRPr="00AF2466">
        <w:rPr>
          <w:noProof w:val="0"/>
          <w:vertAlign w:val="superscript"/>
        </w:rPr>
        <w:t>th</w:t>
      </w:r>
      <w:r w:rsidR="00EF5573" w:rsidRPr="00AF2466">
        <w:rPr>
          <w:noProof w:val="0"/>
        </w:rPr>
        <w:t xml:space="preserve"> Century and</w:t>
      </w:r>
      <w:r w:rsidR="00890B07" w:rsidRPr="00AF2466">
        <w:rPr>
          <w:noProof w:val="0"/>
        </w:rPr>
        <w:t xml:space="preserve"> consequently</w:t>
      </w:r>
      <w:r w:rsidR="00EF5573" w:rsidRPr="00AF2466">
        <w:rPr>
          <w:noProof w:val="0"/>
        </w:rPr>
        <w:t xml:space="preserve"> repeat</w:t>
      </w:r>
      <w:r w:rsidR="00890B07" w:rsidRPr="00AF2466">
        <w:rPr>
          <w:noProof w:val="0"/>
        </w:rPr>
        <w:t xml:space="preserve"> </w:t>
      </w:r>
      <w:r w:rsidR="00EF5573" w:rsidRPr="00AF2466">
        <w:rPr>
          <w:noProof w:val="0"/>
        </w:rPr>
        <w:t>aerial photographs exist</w:t>
      </w:r>
      <w:r w:rsidR="003353A2" w:rsidRPr="00AF2466">
        <w:rPr>
          <w:noProof w:val="0"/>
        </w:rPr>
        <w:t xml:space="preserve"> covering ~ 60 years</w:t>
      </w:r>
      <w:r w:rsidR="00890B07" w:rsidRPr="00AF2466">
        <w:rPr>
          <w:noProof w:val="0"/>
        </w:rPr>
        <w:t xml:space="preserve">. Secondly, </w:t>
      </w:r>
      <w:r w:rsidRPr="00AF2466">
        <w:rPr>
          <w:noProof w:val="0"/>
        </w:rPr>
        <w:t>Sólheimajökull</w:t>
      </w:r>
      <w:r w:rsidR="007D0C1D" w:rsidRPr="00AF2466">
        <w:rPr>
          <w:noProof w:val="0"/>
        </w:rPr>
        <w:t xml:space="preserve"> has one of the longest and most studied glacier fluctuation records in Iceland, extending back to the mid-Holocene (Dugmore and Sugden 1991; Mackintosh</w:t>
      </w:r>
      <w:r w:rsidR="00A31D89" w:rsidRPr="00AF2466">
        <w:rPr>
          <w:noProof w:val="0"/>
        </w:rPr>
        <w:t xml:space="preserve"> </w:t>
      </w:r>
      <w:r w:rsidR="00A31D89" w:rsidRPr="00AF2466">
        <w:rPr>
          <w:i/>
          <w:noProof w:val="0"/>
        </w:rPr>
        <w:t>et al.,</w:t>
      </w:r>
      <w:r>
        <w:rPr>
          <w:noProof w:val="0"/>
        </w:rPr>
        <w:t xml:space="preserve"> </w:t>
      </w:r>
      <w:r w:rsidR="00890B07" w:rsidRPr="00AF2466">
        <w:rPr>
          <w:noProof w:val="0"/>
        </w:rPr>
        <w:t>2002</w:t>
      </w:r>
      <w:r w:rsidR="00A31D89" w:rsidRPr="00AF2466">
        <w:rPr>
          <w:noProof w:val="0"/>
        </w:rPr>
        <w:t>; Casely and Dugmore, 2004</w:t>
      </w:r>
      <w:r w:rsidR="003353A2" w:rsidRPr="00AF2466">
        <w:rPr>
          <w:noProof w:val="0"/>
        </w:rPr>
        <w:t>) and the period of a</w:t>
      </w:r>
      <w:r w:rsidR="00C6166B" w:rsidRPr="00AF2466">
        <w:rPr>
          <w:noProof w:val="0"/>
        </w:rPr>
        <w:t>e</w:t>
      </w:r>
      <w:r w:rsidR="003353A2" w:rsidRPr="00AF2466">
        <w:rPr>
          <w:noProof w:val="0"/>
        </w:rPr>
        <w:t>rial pho</w:t>
      </w:r>
      <w:r w:rsidR="00C6166B" w:rsidRPr="00AF2466">
        <w:rPr>
          <w:noProof w:val="0"/>
        </w:rPr>
        <w:t>to</w:t>
      </w:r>
      <w:r w:rsidR="003353A2" w:rsidRPr="00AF2466">
        <w:rPr>
          <w:noProof w:val="0"/>
        </w:rPr>
        <w:t>graph coverage includes both glacier terminus advance and retreat phases</w:t>
      </w:r>
      <w:r w:rsidR="00890B07" w:rsidRPr="00AF2466">
        <w:rPr>
          <w:noProof w:val="0"/>
        </w:rPr>
        <w:t xml:space="preserve">. </w:t>
      </w:r>
      <w:r w:rsidR="00B816D5" w:rsidRPr="00AF2466">
        <w:rPr>
          <w:noProof w:val="0"/>
        </w:rPr>
        <w:t xml:space="preserve">Thirdly, </w:t>
      </w:r>
      <w:r w:rsidR="00B816D5" w:rsidRPr="00AF2466">
        <w:rPr>
          <w:noProof w:val="0"/>
        </w:rPr>
        <w:lastRenderedPageBreak/>
        <w:t xml:space="preserve">the </w:t>
      </w:r>
      <w:r w:rsidR="00890B07" w:rsidRPr="00AF2466">
        <w:rPr>
          <w:noProof w:val="0"/>
        </w:rPr>
        <w:t xml:space="preserve">sedimentology and geomorphology of the proglacial area has also been intensely studied (e.g. Maizels 1989a, b, 1991, 1993, 1997), with the Holocene evolution of the sandur </w:t>
      </w:r>
      <w:r w:rsidR="00B816D5" w:rsidRPr="00AF2466">
        <w:rPr>
          <w:noProof w:val="0"/>
        </w:rPr>
        <w:t xml:space="preserve">being </w:t>
      </w:r>
      <w:r w:rsidR="00890B07" w:rsidRPr="00AF2466">
        <w:rPr>
          <w:noProof w:val="0"/>
        </w:rPr>
        <w:t xml:space="preserve">relatively well-constrained. </w:t>
      </w:r>
      <w:r w:rsidR="00B816D5" w:rsidRPr="00AF2466">
        <w:rPr>
          <w:noProof w:val="0"/>
        </w:rPr>
        <w:t xml:space="preserve">Fourthly, </w:t>
      </w:r>
      <w:r w:rsidR="003353A2" w:rsidRPr="00AF2466">
        <w:rPr>
          <w:noProof w:val="0"/>
        </w:rPr>
        <w:t>a  glacier outburst flood, or ‘jökulhlaup’, occurred in July 1999 at Sólheimajökull, offering the opportunity to examine not only the impact of that event in comparison to ~30 years of preceding ice ablation-fed river flow, but also the landscape response in the ~ 15 years afterwards.</w:t>
      </w:r>
    </w:p>
    <w:p w14:paraId="2BAF0A0F" w14:textId="7D70656E" w:rsidR="00E6096F" w:rsidRPr="00AF2466" w:rsidRDefault="00A0087D" w:rsidP="00C829CC">
      <w:pPr>
        <w:rPr>
          <w:noProof w:val="0"/>
        </w:rPr>
      </w:pPr>
      <w:r w:rsidRPr="00AF2466">
        <w:rPr>
          <w:noProof w:val="0"/>
        </w:rPr>
        <w:t xml:space="preserve">Sólheimajökull is prone to </w:t>
      </w:r>
      <w:r w:rsidR="00AF2466" w:rsidRPr="00AF2466">
        <w:rPr>
          <w:noProof w:val="0"/>
        </w:rPr>
        <w:t>jökulhlaups</w:t>
      </w:r>
      <w:r w:rsidR="003C5CD1" w:rsidRPr="00AF2466">
        <w:rPr>
          <w:noProof w:val="0"/>
        </w:rPr>
        <w:t xml:space="preserve"> from the Katla volcanic system</w:t>
      </w:r>
      <w:r w:rsidR="003618AB" w:rsidRPr="00AF2466">
        <w:rPr>
          <w:noProof w:val="0"/>
        </w:rPr>
        <w:t xml:space="preserve"> </w:t>
      </w:r>
      <w:r w:rsidR="00F25D98" w:rsidRPr="00AF2466">
        <w:rPr>
          <w:noProof w:val="0"/>
        </w:rPr>
        <w:t>(Thorarinsson, 1975</w:t>
      </w:r>
      <w:r w:rsidR="003353A2" w:rsidRPr="00AF2466">
        <w:rPr>
          <w:noProof w:val="0"/>
        </w:rPr>
        <w:t>; Tweed, 2000</w:t>
      </w:r>
      <w:r w:rsidR="00F25D98" w:rsidRPr="00AF2466">
        <w:rPr>
          <w:noProof w:val="0"/>
        </w:rPr>
        <w:t>)</w:t>
      </w:r>
      <w:r w:rsidR="00A62EBE" w:rsidRPr="00AF2466">
        <w:rPr>
          <w:noProof w:val="0"/>
        </w:rPr>
        <w:t>.</w:t>
      </w:r>
      <w:r w:rsidRPr="00AF2466">
        <w:rPr>
          <w:noProof w:val="0"/>
        </w:rPr>
        <w:t xml:space="preserve"> </w:t>
      </w:r>
      <w:r w:rsidR="007B33C2" w:rsidRPr="00AF2466">
        <w:rPr>
          <w:noProof w:val="0"/>
        </w:rPr>
        <w:t>Th</w:t>
      </w:r>
      <w:r w:rsidR="003353A2" w:rsidRPr="00AF2466">
        <w:rPr>
          <w:noProof w:val="0"/>
        </w:rPr>
        <w:t>e 1999</w:t>
      </w:r>
      <w:r w:rsidR="007B33C2" w:rsidRPr="00AF2466">
        <w:rPr>
          <w:noProof w:val="0"/>
        </w:rPr>
        <w:t xml:space="preserve"> </w:t>
      </w:r>
      <w:r w:rsidR="003353A2" w:rsidRPr="00AF2466">
        <w:rPr>
          <w:noProof w:val="0"/>
        </w:rPr>
        <w:t>jökulhlaup</w:t>
      </w:r>
      <w:r w:rsidR="007B33C2" w:rsidRPr="00AF2466">
        <w:rPr>
          <w:noProof w:val="0"/>
        </w:rPr>
        <w:t xml:space="preserve"> produced several floodwater outlets at the glacier </w:t>
      </w:r>
      <w:r w:rsidR="00D03128" w:rsidRPr="00AF2466">
        <w:rPr>
          <w:noProof w:val="0"/>
        </w:rPr>
        <w:t>terminus</w:t>
      </w:r>
      <w:r w:rsidR="007B33C2" w:rsidRPr="00AF2466">
        <w:rPr>
          <w:noProof w:val="0"/>
        </w:rPr>
        <w:t xml:space="preserve"> and on the surface of the glacier (Roberts </w:t>
      </w:r>
      <w:r w:rsidR="007B33C2" w:rsidRPr="00AF2466">
        <w:rPr>
          <w:i/>
          <w:noProof w:val="0"/>
        </w:rPr>
        <w:t>et al</w:t>
      </w:r>
      <w:r w:rsidR="003353A2" w:rsidRPr="00AF2466">
        <w:rPr>
          <w:noProof w:val="0"/>
        </w:rPr>
        <w:t>., 2003)</w:t>
      </w:r>
      <w:r w:rsidR="007B33C2" w:rsidRPr="00AF2466">
        <w:rPr>
          <w:noProof w:val="0"/>
        </w:rPr>
        <w:t xml:space="preserve">. </w:t>
      </w:r>
      <w:r w:rsidR="003353A2" w:rsidRPr="00AF2466">
        <w:rPr>
          <w:noProof w:val="0"/>
        </w:rPr>
        <w:t>P</w:t>
      </w:r>
      <w:r w:rsidR="007B33C2" w:rsidRPr="00AF2466">
        <w:rPr>
          <w:noProof w:val="0"/>
        </w:rPr>
        <w:t xml:space="preserve">eak discharge </w:t>
      </w:r>
      <w:r w:rsidR="00244826" w:rsidRPr="00AF2466">
        <w:rPr>
          <w:noProof w:val="0"/>
        </w:rPr>
        <w:t>at the road bridge 4</w:t>
      </w:r>
      <w:r w:rsidR="00293DB2" w:rsidRPr="00AF2466">
        <w:rPr>
          <w:noProof w:val="0"/>
        </w:rPr>
        <w:t xml:space="preserve"> </w:t>
      </w:r>
      <w:r w:rsidR="00244826" w:rsidRPr="00AF2466">
        <w:rPr>
          <w:noProof w:val="0"/>
        </w:rPr>
        <w:t xml:space="preserve">km downstream of the glacier </w:t>
      </w:r>
      <w:r w:rsidR="00833DB2" w:rsidRPr="00AF2466">
        <w:rPr>
          <w:noProof w:val="0"/>
        </w:rPr>
        <w:t>terminus</w:t>
      </w:r>
      <w:r w:rsidR="00244826" w:rsidRPr="00AF2466">
        <w:rPr>
          <w:noProof w:val="0"/>
        </w:rPr>
        <w:t xml:space="preserve"> was calculated at 1700</w:t>
      </w:r>
      <w:r w:rsidR="00293DB2" w:rsidRPr="00AF2466">
        <w:rPr>
          <w:noProof w:val="0"/>
        </w:rPr>
        <w:t xml:space="preserve"> </w:t>
      </w:r>
      <w:r w:rsidR="00244826" w:rsidRPr="00AF2466">
        <w:rPr>
          <w:noProof w:val="0"/>
        </w:rPr>
        <w:t>m</w:t>
      </w:r>
      <w:r w:rsidR="00244826" w:rsidRPr="00AF2466">
        <w:rPr>
          <w:noProof w:val="0"/>
          <w:vertAlign w:val="superscript"/>
        </w:rPr>
        <w:t>3</w:t>
      </w:r>
      <w:r w:rsidR="00244826" w:rsidRPr="00AF2466">
        <w:rPr>
          <w:noProof w:val="0"/>
        </w:rPr>
        <w:t>s</w:t>
      </w:r>
      <w:r w:rsidR="00244826" w:rsidRPr="00AF2466">
        <w:rPr>
          <w:noProof w:val="0"/>
          <w:vertAlign w:val="superscript"/>
        </w:rPr>
        <w:t>-1</w:t>
      </w:r>
      <w:r w:rsidR="00244826" w:rsidRPr="00AF2466">
        <w:rPr>
          <w:noProof w:val="0"/>
        </w:rPr>
        <w:t xml:space="preserve"> and </w:t>
      </w:r>
      <w:r w:rsidR="003353A2" w:rsidRPr="00AF2466">
        <w:rPr>
          <w:noProof w:val="0"/>
        </w:rPr>
        <w:t xml:space="preserve">this </w:t>
      </w:r>
      <w:r w:rsidR="00244826" w:rsidRPr="00AF2466">
        <w:rPr>
          <w:noProof w:val="0"/>
        </w:rPr>
        <w:t xml:space="preserve">was reached within an hour of flood onset (Sigurðsson </w:t>
      </w:r>
      <w:r w:rsidR="00244826" w:rsidRPr="00AF2466">
        <w:rPr>
          <w:i/>
          <w:noProof w:val="0"/>
        </w:rPr>
        <w:t>et al</w:t>
      </w:r>
      <w:r w:rsidR="00244826" w:rsidRPr="00AF2466">
        <w:rPr>
          <w:noProof w:val="0"/>
        </w:rPr>
        <w:t>, 2000). T</w:t>
      </w:r>
      <w:r w:rsidR="007B33C2" w:rsidRPr="00AF2466">
        <w:rPr>
          <w:noProof w:val="0"/>
        </w:rPr>
        <w:t xml:space="preserve">he river </w:t>
      </w:r>
      <w:r w:rsidR="00244826" w:rsidRPr="00AF2466">
        <w:rPr>
          <w:noProof w:val="0"/>
        </w:rPr>
        <w:t xml:space="preserve">is reported to have </w:t>
      </w:r>
      <w:r w:rsidR="007B33C2" w:rsidRPr="00AF2466">
        <w:rPr>
          <w:noProof w:val="0"/>
        </w:rPr>
        <w:t>returned to normal flow conditions within a day (</w:t>
      </w:r>
      <w:r w:rsidR="00244826" w:rsidRPr="00AF2466">
        <w:rPr>
          <w:noProof w:val="0"/>
        </w:rPr>
        <w:t>Sigurð</w:t>
      </w:r>
      <w:r w:rsidR="007B33C2" w:rsidRPr="00AF2466">
        <w:rPr>
          <w:noProof w:val="0"/>
        </w:rPr>
        <w:t xml:space="preserve">sson </w:t>
      </w:r>
      <w:r w:rsidR="007B33C2" w:rsidRPr="00AF2466">
        <w:rPr>
          <w:i/>
          <w:noProof w:val="0"/>
        </w:rPr>
        <w:t>et al</w:t>
      </w:r>
      <w:r w:rsidR="007B33C2" w:rsidRPr="00AF2466">
        <w:rPr>
          <w:noProof w:val="0"/>
        </w:rPr>
        <w:t xml:space="preserve">., 2000; Russell </w:t>
      </w:r>
      <w:r w:rsidR="007B33C2" w:rsidRPr="00AF2466">
        <w:rPr>
          <w:i/>
          <w:noProof w:val="0"/>
        </w:rPr>
        <w:t>et al</w:t>
      </w:r>
      <w:r w:rsidR="007B33C2" w:rsidRPr="00AF2466">
        <w:rPr>
          <w:noProof w:val="0"/>
        </w:rPr>
        <w:t>., 2010</w:t>
      </w:r>
      <w:r w:rsidR="00EF5573" w:rsidRPr="00AF2466">
        <w:rPr>
          <w:noProof w:val="0"/>
        </w:rPr>
        <w:t>).</w:t>
      </w:r>
      <w:r w:rsidR="00B816D5" w:rsidRPr="00AF2466">
        <w:rPr>
          <w:noProof w:val="0"/>
        </w:rPr>
        <w:t xml:space="preserve"> </w:t>
      </w:r>
      <w:r w:rsidR="00244826" w:rsidRPr="00AF2466">
        <w:rPr>
          <w:noProof w:val="0"/>
        </w:rPr>
        <w:t xml:space="preserve">There have been several </w:t>
      </w:r>
      <w:r w:rsidR="003C5CD1" w:rsidRPr="00AF2466">
        <w:rPr>
          <w:noProof w:val="0"/>
        </w:rPr>
        <w:t xml:space="preserve">analyses </w:t>
      </w:r>
      <w:r w:rsidR="00244826" w:rsidRPr="00AF2466">
        <w:rPr>
          <w:noProof w:val="0"/>
        </w:rPr>
        <w:t xml:space="preserve">of the </w:t>
      </w:r>
      <w:r w:rsidR="003353A2" w:rsidRPr="00AF2466">
        <w:rPr>
          <w:noProof w:val="0"/>
        </w:rPr>
        <w:t xml:space="preserve">1999 </w:t>
      </w:r>
      <w:r w:rsidR="00AF2466" w:rsidRPr="00AF2466">
        <w:rPr>
          <w:noProof w:val="0"/>
        </w:rPr>
        <w:t>jökulhlaup</w:t>
      </w:r>
      <w:r w:rsidR="003353A2" w:rsidRPr="00AF2466">
        <w:rPr>
          <w:noProof w:val="0"/>
        </w:rPr>
        <w:t xml:space="preserve"> </w:t>
      </w:r>
      <w:r w:rsidR="00244826" w:rsidRPr="00AF2466">
        <w:rPr>
          <w:noProof w:val="0"/>
        </w:rPr>
        <w:t xml:space="preserve">event and the </w:t>
      </w:r>
      <w:r w:rsidR="00890B07" w:rsidRPr="00AF2466">
        <w:rPr>
          <w:noProof w:val="0"/>
        </w:rPr>
        <w:t xml:space="preserve">proglacial impacts were extensive </w:t>
      </w:r>
      <w:r w:rsidR="00B816D5" w:rsidRPr="00AF2466">
        <w:rPr>
          <w:noProof w:val="0"/>
        </w:rPr>
        <w:t xml:space="preserve">and are </w:t>
      </w:r>
      <w:r w:rsidR="00244826" w:rsidRPr="00AF2466">
        <w:rPr>
          <w:noProof w:val="0"/>
        </w:rPr>
        <w:t xml:space="preserve">relatively </w:t>
      </w:r>
      <w:r w:rsidR="00B816D5" w:rsidRPr="00AF2466">
        <w:rPr>
          <w:noProof w:val="0"/>
        </w:rPr>
        <w:t>well</w:t>
      </w:r>
      <w:r w:rsidR="00244826" w:rsidRPr="00AF2466">
        <w:rPr>
          <w:noProof w:val="0"/>
        </w:rPr>
        <w:t>-</w:t>
      </w:r>
      <w:r w:rsidR="00B816D5" w:rsidRPr="00AF2466">
        <w:rPr>
          <w:noProof w:val="0"/>
        </w:rPr>
        <w:t>understood (</w:t>
      </w:r>
      <w:r w:rsidR="003C5CD1" w:rsidRPr="00AF2466">
        <w:rPr>
          <w:noProof w:val="0"/>
        </w:rPr>
        <w:t xml:space="preserve">e.g. Roberts </w:t>
      </w:r>
      <w:r w:rsidR="003C5CD1" w:rsidRPr="00AF2466">
        <w:rPr>
          <w:i/>
          <w:noProof w:val="0"/>
        </w:rPr>
        <w:t>et al</w:t>
      </w:r>
      <w:r w:rsidR="003C5CD1" w:rsidRPr="00AF2466">
        <w:rPr>
          <w:noProof w:val="0"/>
        </w:rPr>
        <w:t xml:space="preserve">., 2000; </w:t>
      </w:r>
      <w:r w:rsidR="00B816D5" w:rsidRPr="00AF2466">
        <w:rPr>
          <w:noProof w:val="0"/>
        </w:rPr>
        <w:t xml:space="preserve">Russell </w:t>
      </w:r>
      <w:r w:rsidR="00B816D5" w:rsidRPr="00AF2466">
        <w:rPr>
          <w:i/>
          <w:noProof w:val="0"/>
        </w:rPr>
        <w:t>et al</w:t>
      </w:r>
      <w:r w:rsidR="00B816D5" w:rsidRPr="00AF2466">
        <w:rPr>
          <w:noProof w:val="0"/>
        </w:rPr>
        <w:t>., 2000;</w:t>
      </w:r>
      <w:r w:rsidR="003C5CD1" w:rsidRPr="00AF2466">
        <w:rPr>
          <w:noProof w:val="0"/>
        </w:rPr>
        <w:t xml:space="preserve"> </w:t>
      </w:r>
      <w:r w:rsidR="00B816D5" w:rsidRPr="00AF2466">
        <w:rPr>
          <w:noProof w:val="0"/>
        </w:rPr>
        <w:t xml:space="preserve"> </w:t>
      </w:r>
      <w:r w:rsidR="00D2297B" w:rsidRPr="00AF2466">
        <w:rPr>
          <w:noProof w:val="0"/>
        </w:rPr>
        <w:t xml:space="preserve">Roberts </w:t>
      </w:r>
      <w:r w:rsidR="00D2297B" w:rsidRPr="00AF2466">
        <w:rPr>
          <w:i/>
          <w:noProof w:val="0"/>
        </w:rPr>
        <w:t>et al</w:t>
      </w:r>
      <w:r w:rsidR="00D2297B" w:rsidRPr="00AF2466">
        <w:rPr>
          <w:noProof w:val="0"/>
        </w:rPr>
        <w:t xml:space="preserve">., 2003; </w:t>
      </w:r>
      <w:r w:rsidR="00B816D5" w:rsidRPr="00AF2466">
        <w:rPr>
          <w:noProof w:val="0"/>
        </w:rPr>
        <w:t xml:space="preserve">Russell </w:t>
      </w:r>
      <w:r w:rsidR="00B816D5" w:rsidRPr="00AF2466">
        <w:rPr>
          <w:i/>
          <w:noProof w:val="0"/>
        </w:rPr>
        <w:t>et al</w:t>
      </w:r>
      <w:r w:rsidR="00B816D5" w:rsidRPr="00AF2466">
        <w:rPr>
          <w:noProof w:val="0"/>
        </w:rPr>
        <w:t>., 2010; Staines</w:t>
      </w:r>
      <w:r w:rsidR="006855B4" w:rsidRPr="00AF2466">
        <w:rPr>
          <w:noProof w:val="0"/>
        </w:rPr>
        <w:t xml:space="preserve"> and Carrivick</w:t>
      </w:r>
      <w:r w:rsidR="00B816D5" w:rsidRPr="00AF2466">
        <w:rPr>
          <w:noProof w:val="0"/>
        </w:rPr>
        <w:t xml:space="preserve">, this issue). </w:t>
      </w:r>
      <w:r w:rsidR="00C8768D" w:rsidRPr="00AF2466">
        <w:rPr>
          <w:noProof w:val="0"/>
        </w:rPr>
        <w:t xml:space="preserve"> </w:t>
      </w:r>
    </w:p>
    <w:p w14:paraId="7521AA34" w14:textId="77777777" w:rsidR="00922E16" w:rsidRPr="00AF2466" w:rsidRDefault="00922E16" w:rsidP="00C829CC">
      <w:pPr>
        <w:pStyle w:val="Heading1"/>
        <w:rPr>
          <w:noProof w:val="0"/>
        </w:rPr>
      </w:pPr>
      <w:r w:rsidRPr="00AF2466">
        <w:rPr>
          <w:noProof w:val="0"/>
        </w:rPr>
        <w:t>Method</w:t>
      </w:r>
      <w:r w:rsidR="007D0C1D" w:rsidRPr="00AF2466">
        <w:rPr>
          <w:noProof w:val="0"/>
        </w:rPr>
        <w:t xml:space="preserve">ology </w:t>
      </w:r>
    </w:p>
    <w:p w14:paraId="42E60122" w14:textId="2606C1C4" w:rsidR="00B82972" w:rsidRPr="00AF2466" w:rsidRDefault="004934FC" w:rsidP="00C829CC">
      <w:pPr>
        <w:rPr>
          <w:noProof w:val="0"/>
        </w:rPr>
      </w:pPr>
      <w:r w:rsidRPr="00AF2466">
        <w:rPr>
          <w:noProof w:val="0"/>
        </w:rPr>
        <w:t xml:space="preserve">Landscape change at Sólheimajökull from 1960 to 2010 was quantified through the analysis of a time-series of orthophotographs and DEMs, in combination with field-surveying. </w:t>
      </w:r>
      <w:r w:rsidR="00B82972" w:rsidRPr="00AF2466">
        <w:rPr>
          <w:noProof w:val="0"/>
        </w:rPr>
        <w:t>Five sets</w:t>
      </w:r>
      <w:r w:rsidR="002C2079" w:rsidRPr="00AF2466">
        <w:rPr>
          <w:noProof w:val="0"/>
        </w:rPr>
        <w:t xml:space="preserve"> of panchromatic black-and-white stereo-pair aerial photographs </w:t>
      </w:r>
      <w:r w:rsidR="00E65AD4" w:rsidRPr="00AF2466">
        <w:rPr>
          <w:noProof w:val="0"/>
        </w:rPr>
        <w:t>(all those available in summer months</w:t>
      </w:r>
      <w:r w:rsidR="002C2079" w:rsidRPr="00AF2466">
        <w:rPr>
          <w:noProof w:val="0"/>
        </w:rPr>
        <w:t xml:space="preserve">); specifically in years </w:t>
      </w:r>
      <w:r w:rsidR="00B82972" w:rsidRPr="00AF2466">
        <w:rPr>
          <w:noProof w:val="0"/>
        </w:rPr>
        <w:t>1960, 1975, 1984, 1990 and 1996</w:t>
      </w:r>
      <w:r w:rsidR="002C2079" w:rsidRPr="00AF2466">
        <w:rPr>
          <w:noProof w:val="0"/>
        </w:rPr>
        <w:t>,</w:t>
      </w:r>
      <w:r w:rsidR="00B82972" w:rsidRPr="00AF2466">
        <w:rPr>
          <w:noProof w:val="0"/>
        </w:rPr>
        <w:t xml:space="preserve"> were obtained from Landmælingar Íslands (LMÍ). In 1975, 1990 and 1996, two parallel flight</w:t>
      </w:r>
      <w:r w:rsidR="00AF2466">
        <w:rPr>
          <w:noProof w:val="0"/>
        </w:rPr>
        <w:t xml:space="preserve"> </w:t>
      </w:r>
      <w:r w:rsidR="00B82972" w:rsidRPr="00AF2466">
        <w:rPr>
          <w:noProof w:val="0"/>
        </w:rPr>
        <w:t>lines were surveyed, producing four overlapping photographs for each of these years. In both 1960 and 1984 only one flight</w:t>
      </w:r>
      <w:r w:rsidR="00AF2466">
        <w:rPr>
          <w:noProof w:val="0"/>
        </w:rPr>
        <w:t xml:space="preserve"> </w:t>
      </w:r>
      <w:r w:rsidR="00B82972" w:rsidRPr="00AF2466">
        <w:rPr>
          <w:noProof w:val="0"/>
        </w:rPr>
        <w:t>line was surveyed. Whilst the 1960 photographs cover the entire site, the lower 3 km of the river channel were not surveyed in 1984. Each photograph on the flight-line overlaps by 60% with the next image and by 30% between parallel flight-lines. The photographs were provided in digital format, having been photogrammetrically scanned at 15 microns (1800 dpi)</w:t>
      </w:r>
      <w:r w:rsidR="00963305" w:rsidRPr="00AF2466">
        <w:rPr>
          <w:noProof w:val="0"/>
        </w:rPr>
        <w:t xml:space="preserve"> to give a ground pixel size of &lt; 1 m</w:t>
      </w:r>
      <w:r w:rsidR="002C2079" w:rsidRPr="00AF2466">
        <w:rPr>
          <w:noProof w:val="0"/>
        </w:rPr>
        <w:t xml:space="preserve"> (</w:t>
      </w:r>
      <w:r w:rsidR="002C2079" w:rsidRPr="00AF2466">
        <w:rPr>
          <w:b/>
          <w:noProof w:val="0"/>
          <w:color w:val="0070C0"/>
        </w:rPr>
        <w:t>Fig. 2A</w:t>
      </w:r>
      <w:r w:rsidR="002C2079" w:rsidRPr="00AF2466">
        <w:rPr>
          <w:noProof w:val="0"/>
        </w:rPr>
        <w:t>)</w:t>
      </w:r>
      <w:r w:rsidR="00B82972" w:rsidRPr="00AF2466">
        <w:rPr>
          <w:noProof w:val="0"/>
        </w:rPr>
        <w:t xml:space="preserve">. Colour aerial orthophotographs of </w:t>
      </w:r>
      <w:r w:rsidR="00D03128" w:rsidRPr="00AF2466">
        <w:rPr>
          <w:noProof w:val="0"/>
        </w:rPr>
        <w:t xml:space="preserve">the Sólheimajökull terminus </w:t>
      </w:r>
      <w:r w:rsidR="00B82972" w:rsidRPr="00AF2466">
        <w:rPr>
          <w:noProof w:val="0"/>
        </w:rPr>
        <w:t xml:space="preserve">and </w:t>
      </w:r>
      <w:r w:rsidR="00D03128" w:rsidRPr="00AF2466">
        <w:rPr>
          <w:noProof w:val="0"/>
        </w:rPr>
        <w:t xml:space="preserve">Sólheimasandur </w:t>
      </w:r>
      <w:r w:rsidR="00711053" w:rsidRPr="00AF2466">
        <w:rPr>
          <w:noProof w:val="0"/>
        </w:rPr>
        <w:t xml:space="preserve"> </w:t>
      </w:r>
      <w:r w:rsidR="00B82972" w:rsidRPr="00AF2466">
        <w:rPr>
          <w:noProof w:val="0"/>
        </w:rPr>
        <w:t xml:space="preserve">for the years 2001 and 2009 were obtained from Loftmyndir ehf. (www.loftmyndir.is). These stereo-pair photographs were taken using a metric (calibrated) frame camera and had been photogrammetrically </w:t>
      </w:r>
      <w:r w:rsidR="00AF2466">
        <w:rPr>
          <w:noProof w:val="0"/>
        </w:rPr>
        <w:t xml:space="preserve">processed by Loftmyndir ehf. to </w:t>
      </w:r>
      <w:r w:rsidR="00B82972" w:rsidRPr="00AF2466">
        <w:rPr>
          <w:noProof w:val="0"/>
        </w:rPr>
        <w:t>remove image distortion. The colour orthophotographs were supplied as image files with a ground-pixel size of 50 cm. LiDAR data at 2m grid resolution and &lt; 0.1 m accuracy covering Sólheimajökull and the Jökulsá á Sólheimasandi channel were obtained from the Icelandic Meteorological Office (Veðurstofa Íslands, www.vedur.is), the survey having been conducted by Topscan GmbH (www.topscan.de) in summer 2010.</w:t>
      </w:r>
    </w:p>
    <w:p w14:paraId="646ED45E" w14:textId="2FE22DD5" w:rsidR="00106CCE" w:rsidRPr="00AF2466" w:rsidRDefault="00B82972" w:rsidP="00C829CC">
      <w:pPr>
        <w:rPr>
          <w:noProof w:val="0"/>
        </w:rPr>
      </w:pPr>
      <w:r w:rsidRPr="00AF2466">
        <w:rPr>
          <w:noProof w:val="0"/>
        </w:rPr>
        <w:lastRenderedPageBreak/>
        <w:t>Orthophotographs for the years 1960 to 2009 were generated by georeferencing in Leica Photogram</w:t>
      </w:r>
      <w:r w:rsidR="00AF2466">
        <w:rPr>
          <w:noProof w:val="0"/>
        </w:rPr>
        <w:t>m</w:t>
      </w:r>
      <w:r w:rsidRPr="00AF2466">
        <w:rPr>
          <w:noProof w:val="0"/>
        </w:rPr>
        <w:t xml:space="preserve">etry Suite (LPS) </w:t>
      </w:r>
      <w:r w:rsidR="00E8006D" w:rsidRPr="00AF2466">
        <w:rPr>
          <w:noProof w:val="0"/>
        </w:rPr>
        <w:t>with knowledge of calibrated focal length, lens type and lens distortion</w:t>
      </w:r>
      <w:r w:rsidR="002C2079" w:rsidRPr="00AF2466">
        <w:rPr>
          <w:noProof w:val="0"/>
        </w:rPr>
        <w:t xml:space="preserve"> (</w:t>
      </w:r>
      <w:r w:rsidR="002C2079" w:rsidRPr="00AF2466">
        <w:rPr>
          <w:b/>
          <w:noProof w:val="0"/>
          <w:color w:val="0070C0"/>
        </w:rPr>
        <w:t>Fig. 2</w:t>
      </w:r>
      <w:r w:rsidR="002C2079" w:rsidRPr="00AF2466">
        <w:rPr>
          <w:noProof w:val="0"/>
        </w:rPr>
        <w:t>)</w:t>
      </w:r>
      <w:r w:rsidR="00E8006D" w:rsidRPr="00AF2466">
        <w:rPr>
          <w:noProof w:val="0"/>
        </w:rPr>
        <w:t xml:space="preserve">, and </w:t>
      </w:r>
      <w:r w:rsidRPr="00AF2466">
        <w:rPr>
          <w:noProof w:val="0"/>
        </w:rPr>
        <w:t>with 44 ground control points measured in the field with a Leica GPS500 dual phase differential global positioning system</w:t>
      </w:r>
      <w:r w:rsidR="00E8006D" w:rsidRPr="00AF2466">
        <w:rPr>
          <w:noProof w:val="0"/>
        </w:rPr>
        <w:t xml:space="preserve"> (dGPS)</w:t>
      </w:r>
      <w:r w:rsidRPr="00AF2466">
        <w:rPr>
          <w:noProof w:val="0"/>
        </w:rPr>
        <w:t xml:space="preserve">. </w:t>
      </w:r>
      <w:r w:rsidR="003A43A4" w:rsidRPr="00AF2466">
        <w:rPr>
          <w:noProof w:val="0"/>
        </w:rPr>
        <w:t xml:space="preserve">The dGPS base station </w:t>
      </w:r>
      <w:r w:rsidR="00C6166B" w:rsidRPr="00AF2466">
        <w:rPr>
          <w:noProof w:val="0"/>
        </w:rPr>
        <w:t>position was measured for 360 minutes</w:t>
      </w:r>
      <w:r w:rsidR="00824343" w:rsidRPr="00AF2466">
        <w:rPr>
          <w:noProof w:val="0"/>
        </w:rPr>
        <w:t xml:space="preserve"> </w:t>
      </w:r>
      <w:r w:rsidR="00C6166B" w:rsidRPr="00AF2466">
        <w:rPr>
          <w:noProof w:val="0"/>
        </w:rPr>
        <w:t>a</w:t>
      </w:r>
      <w:r w:rsidR="00824343" w:rsidRPr="00AF2466">
        <w:rPr>
          <w:noProof w:val="0"/>
        </w:rPr>
        <w:t>nd then post-process</w:t>
      </w:r>
      <w:r w:rsidR="00C6166B" w:rsidRPr="00AF2466">
        <w:rPr>
          <w:noProof w:val="0"/>
        </w:rPr>
        <w:t xml:space="preserve">ed </w:t>
      </w:r>
      <w:r w:rsidR="00824343" w:rsidRPr="00AF2466">
        <w:rPr>
          <w:noProof w:val="0"/>
        </w:rPr>
        <w:t>relative to the continuous active IGNS station at Höfn, yielding a 3D accuracy of 0.05 m. A</w:t>
      </w:r>
      <w:r w:rsidR="00C6166B" w:rsidRPr="00AF2466">
        <w:rPr>
          <w:noProof w:val="0"/>
        </w:rPr>
        <w:t>ll</w:t>
      </w:r>
      <w:r w:rsidR="00824343" w:rsidRPr="00AF2466">
        <w:rPr>
          <w:noProof w:val="0"/>
        </w:rPr>
        <w:t xml:space="preserve"> GCPs were surveyed relative to this base position in RTK mode and with accuracy of &lt; 0.02 m. </w:t>
      </w:r>
      <w:r w:rsidR="002C2079" w:rsidRPr="00AF2466">
        <w:rPr>
          <w:noProof w:val="0"/>
        </w:rPr>
        <w:t xml:space="preserve">GCP positions are indicated in </w:t>
      </w:r>
      <w:r w:rsidR="002C2079" w:rsidRPr="00AF2466">
        <w:rPr>
          <w:b/>
          <w:noProof w:val="0"/>
          <w:color w:val="0070C0"/>
        </w:rPr>
        <w:t>Figure 1</w:t>
      </w:r>
      <w:r w:rsidR="002C2079" w:rsidRPr="00AF2466">
        <w:rPr>
          <w:noProof w:val="0"/>
        </w:rPr>
        <w:t xml:space="preserve"> and sited</w:t>
      </w:r>
      <w:r w:rsidR="00963305" w:rsidRPr="00AF2466">
        <w:rPr>
          <w:noProof w:val="0"/>
        </w:rPr>
        <w:t xml:space="preserve"> at </w:t>
      </w:r>
      <w:r w:rsidR="002C2079" w:rsidRPr="00AF2466">
        <w:rPr>
          <w:noProof w:val="0"/>
        </w:rPr>
        <w:t>points</w:t>
      </w:r>
      <w:r w:rsidR="005840D8" w:rsidRPr="00AF2466">
        <w:rPr>
          <w:noProof w:val="0"/>
        </w:rPr>
        <w:t xml:space="preserve"> that were (i)</w:t>
      </w:r>
      <w:r w:rsidR="00963305" w:rsidRPr="00AF2466">
        <w:rPr>
          <w:noProof w:val="0"/>
        </w:rPr>
        <w:t xml:space="preserve"> visible both in the field and on the aerial photographs</w:t>
      </w:r>
      <w:r w:rsidR="005840D8" w:rsidRPr="00AF2466">
        <w:rPr>
          <w:noProof w:val="0"/>
        </w:rPr>
        <w:t xml:space="preserve">, </w:t>
      </w:r>
      <w:r w:rsidR="00963305" w:rsidRPr="00AF2466">
        <w:rPr>
          <w:noProof w:val="0"/>
        </w:rPr>
        <w:t>(</w:t>
      </w:r>
      <w:r w:rsidR="005840D8" w:rsidRPr="00AF2466">
        <w:rPr>
          <w:noProof w:val="0"/>
        </w:rPr>
        <w:t>ii</w:t>
      </w:r>
      <w:r w:rsidR="00963305" w:rsidRPr="00AF2466">
        <w:rPr>
          <w:noProof w:val="0"/>
        </w:rPr>
        <w:t xml:space="preserve">), immovable, features </w:t>
      </w:r>
      <w:r w:rsidR="005840D8" w:rsidRPr="00AF2466">
        <w:rPr>
          <w:noProof w:val="0"/>
        </w:rPr>
        <w:t xml:space="preserve">(Schiefer </w:t>
      </w:r>
      <w:r w:rsidR="00824343" w:rsidRPr="00AF2466">
        <w:rPr>
          <w:noProof w:val="0"/>
        </w:rPr>
        <w:t>and</w:t>
      </w:r>
      <w:r w:rsidR="005840D8" w:rsidRPr="00AF2466">
        <w:rPr>
          <w:noProof w:val="0"/>
        </w:rPr>
        <w:t xml:space="preserve"> Gilbert 2007) </w:t>
      </w:r>
      <w:r w:rsidR="00963305" w:rsidRPr="00AF2466">
        <w:rPr>
          <w:noProof w:val="0"/>
        </w:rPr>
        <w:t>such as the corners of fields, the edges of buildings and large, outsize boulders; (</w:t>
      </w:r>
      <w:r w:rsidR="005840D8" w:rsidRPr="00AF2466">
        <w:rPr>
          <w:noProof w:val="0"/>
        </w:rPr>
        <w:t>iii</w:t>
      </w:r>
      <w:r w:rsidR="00963305" w:rsidRPr="00AF2466">
        <w:rPr>
          <w:noProof w:val="0"/>
        </w:rPr>
        <w:t xml:space="preserve">) visible in </w:t>
      </w:r>
      <w:r w:rsidR="002C2079" w:rsidRPr="00AF2466">
        <w:rPr>
          <w:noProof w:val="0"/>
        </w:rPr>
        <w:t>every set of</w:t>
      </w:r>
      <w:r w:rsidR="00963305" w:rsidRPr="00AF2466">
        <w:rPr>
          <w:noProof w:val="0"/>
        </w:rPr>
        <w:t xml:space="preserve"> photographs. As ground control could not be established prior to the photograph surveys, this technique is ideal for the historical photograph analysis (Chandler 1999) performed in this study. The GCPs were located in the ‘point measurement’ module of LPS </w:t>
      </w:r>
      <w:r w:rsidR="005840D8" w:rsidRPr="00AF2466">
        <w:rPr>
          <w:noProof w:val="0"/>
        </w:rPr>
        <w:t>(</w:t>
      </w:r>
      <w:r w:rsidR="005840D8" w:rsidRPr="00AF2466">
        <w:rPr>
          <w:b/>
          <w:noProof w:val="0"/>
          <w:color w:val="0070C0"/>
        </w:rPr>
        <w:t>Fig. 2C</w:t>
      </w:r>
      <w:r w:rsidR="005840D8" w:rsidRPr="00AF2466">
        <w:rPr>
          <w:noProof w:val="0"/>
        </w:rPr>
        <w:t xml:space="preserve">) </w:t>
      </w:r>
      <w:r w:rsidR="00963305" w:rsidRPr="00AF2466">
        <w:rPr>
          <w:noProof w:val="0"/>
        </w:rPr>
        <w:t xml:space="preserve">using the automatic drive function, which automatically determines GCP location from the user-defined coordinates. </w:t>
      </w:r>
      <w:r w:rsidR="004D51C1" w:rsidRPr="00AF2466">
        <w:rPr>
          <w:noProof w:val="0"/>
        </w:rPr>
        <w:t>T</w:t>
      </w:r>
      <w:r w:rsidR="00106CCE" w:rsidRPr="00AF2466">
        <w:rPr>
          <w:noProof w:val="0"/>
        </w:rPr>
        <w:t>riangulation errors were distributed across all of the images</w:t>
      </w:r>
      <w:r w:rsidR="004D51C1" w:rsidRPr="00AF2466">
        <w:rPr>
          <w:noProof w:val="0"/>
        </w:rPr>
        <w:t xml:space="preserve"> using a bundle block adjustment model</w:t>
      </w:r>
      <w:r w:rsidR="005840D8" w:rsidRPr="00AF2466">
        <w:rPr>
          <w:noProof w:val="0"/>
        </w:rPr>
        <w:t xml:space="preserve"> (</w:t>
      </w:r>
      <w:r w:rsidR="005840D8" w:rsidRPr="00AF2466">
        <w:rPr>
          <w:b/>
          <w:noProof w:val="0"/>
          <w:color w:val="0070C0"/>
        </w:rPr>
        <w:t>Fig. 2D</w:t>
      </w:r>
      <w:r w:rsidR="005840D8" w:rsidRPr="00AF2466">
        <w:rPr>
          <w:noProof w:val="0"/>
        </w:rPr>
        <w:t>)</w:t>
      </w:r>
      <w:r w:rsidR="00106CCE" w:rsidRPr="00AF2466">
        <w:rPr>
          <w:noProof w:val="0"/>
        </w:rPr>
        <w:t xml:space="preserve">. The addition of </w:t>
      </w:r>
      <w:r w:rsidR="004D51C1" w:rsidRPr="00AF2466">
        <w:rPr>
          <w:noProof w:val="0"/>
        </w:rPr>
        <w:t>‘</w:t>
      </w:r>
      <w:r w:rsidR="00106CCE" w:rsidRPr="00AF2466">
        <w:rPr>
          <w:noProof w:val="0"/>
        </w:rPr>
        <w:t>advanced robust blunder checking</w:t>
      </w:r>
      <w:r w:rsidR="004D51C1" w:rsidRPr="00AF2466">
        <w:rPr>
          <w:noProof w:val="0"/>
        </w:rPr>
        <w:t>’</w:t>
      </w:r>
      <w:r w:rsidR="00106CCE" w:rsidRPr="00AF2466">
        <w:rPr>
          <w:noProof w:val="0"/>
        </w:rPr>
        <w:t xml:space="preserve"> significantly reduced the total image unit weight RMSE; all values were smaller than 1 pixel (smaller than the original ground pixel size of the aerial imagery). </w:t>
      </w:r>
    </w:p>
    <w:p w14:paraId="4D2EE062" w14:textId="7C3A3AD4" w:rsidR="006C60CE" w:rsidRPr="00AF2466" w:rsidRDefault="003812FB" w:rsidP="00C829CC">
      <w:pPr>
        <w:rPr>
          <w:noProof w:val="0"/>
        </w:rPr>
      </w:pPr>
      <w:r w:rsidRPr="00AF2466">
        <w:rPr>
          <w:noProof w:val="0"/>
        </w:rPr>
        <w:t xml:space="preserve">Topographic data were extracted in the LPS automatic terrain extraction (eATE) module </w:t>
      </w:r>
      <w:r w:rsidR="005840D8" w:rsidRPr="00AF2466">
        <w:rPr>
          <w:noProof w:val="0"/>
        </w:rPr>
        <w:t>(</w:t>
      </w:r>
      <w:r w:rsidR="005840D8" w:rsidRPr="00AF2466">
        <w:rPr>
          <w:b/>
          <w:noProof w:val="0"/>
          <w:color w:val="0070C0"/>
        </w:rPr>
        <w:t>Fig. 2E</w:t>
      </w:r>
      <w:r w:rsidR="005840D8" w:rsidRPr="00AF2466">
        <w:rPr>
          <w:noProof w:val="0"/>
        </w:rPr>
        <w:t xml:space="preserve">) </w:t>
      </w:r>
      <w:r w:rsidRPr="00AF2466">
        <w:rPr>
          <w:noProof w:val="0"/>
        </w:rPr>
        <w:t>using the default normalised cross correlation (NCC) reverse matching process with a 7 x 7 window size. D</w:t>
      </w:r>
      <w:r w:rsidR="00010DDC" w:rsidRPr="00AF2466">
        <w:rPr>
          <w:noProof w:val="0"/>
        </w:rPr>
        <w:t>igital Elevation Models (D</w:t>
      </w:r>
      <w:r w:rsidRPr="00AF2466">
        <w:rPr>
          <w:noProof w:val="0"/>
        </w:rPr>
        <w:t>EMs</w:t>
      </w:r>
      <w:r w:rsidR="00010DDC" w:rsidRPr="00AF2466">
        <w:rPr>
          <w:noProof w:val="0"/>
        </w:rPr>
        <w:t>)</w:t>
      </w:r>
      <w:r w:rsidRPr="00AF2466">
        <w:rPr>
          <w:noProof w:val="0"/>
        </w:rPr>
        <w:t xml:space="preserve"> </w:t>
      </w:r>
      <w:r w:rsidR="000265DA" w:rsidRPr="00AF2466">
        <w:rPr>
          <w:noProof w:val="0"/>
        </w:rPr>
        <w:t>(</w:t>
      </w:r>
      <w:r w:rsidR="000265DA" w:rsidRPr="00AF2466">
        <w:rPr>
          <w:b/>
          <w:noProof w:val="0"/>
          <w:color w:val="0070C0"/>
        </w:rPr>
        <w:t xml:space="preserve">Fig. </w:t>
      </w:r>
      <w:r w:rsidR="005840D8" w:rsidRPr="00AF2466">
        <w:rPr>
          <w:b/>
          <w:noProof w:val="0"/>
          <w:color w:val="0070C0"/>
        </w:rPr>
        <w:t>2F</w:t>
      </w:r>
      <w:r w:rsidR="000265DA" w:rsidRPr="00AF2466">
        <w:rPr>
          <w:noProof w:val="0"/>
        </w:rPr>
        <w:t xml:space="preserve">) </w:t>
      </w:r>
      <w:r w:rsidRPr="00AF2466">
        <w:rPr>
          <w:noProof w:val="0"/>
        </w:rPr>
        <w:t xml:space="preserve">were generated </w:t>
      </w:r>
      <w:r w:rsidR="008D63A6">
        <w:rPr>
          <w:noProof w:val="0"/>
        </w:rPr>
        <w:t xml:space="preserve">at </w:t>
      </w:r>
      <w:r w:rsidR="00AE4ECA" w:rsidRPr="00AE4ECA">
        <w:rPr>
          <w:noProof w:val="0"/>
        </w:rPr>
        <w:t>2 m</w:t>
      </w:r>
      <w:r w:rsidR="008D63A6" w:rsidRPr="00AE4ECA">
        <w:rPr>
          <w:noProof w:val="0"/>
        </w:rPr>
        <w:t xml:space="preserve"> </w:t>
      </w:r>
      <w:r w:rsidR="008D63A6">
        <w:rPr>
          <w:noProof w:val="0"/>
        </w:rPr>
        <w:t xml:space="preserve">grid cell size resolution </w:t>
      </w:r>
      <w:r w:rsidRPr="00AF2466">
        <w:rPr>
          <w:noProof w:val="0"/>
        </w:rPr>
        <w:t xml:space="preserve">using the </w:t>
      </w:r>
      <w:proofErr w:type="spellStart"/>
      <w:r w:rsidRPr="00AF2466">
        <w:rPr>
          <w:noProof w:val="0"/>
        </w:rPr>
        <w:t>photogrammetrically</w:t>
      </w:r>
      <w:proofErr w:type="spellEnd"/>
      <w:r w:rsidRPr="00AF2466">
        <w:rPr>
          <w:noProof w:val="0"/>
        </w:rPr>
        <w:t xml:space="preserve">-extracted terrain points, </w:t>
      </w:r>
      <w:proofErr w:type="spellStart"/>
      <w:r w:rsidR="005638FF" w:rsidRPr="00AF2466">
        <w:rPr>
          <w:noProof w:val="0"/>
        </w:rPr>
        <w:t>photogrammetrically</w:t>
      </w:r>
      <w:proofErr w:type="spellEnd"/>
      <w:r w:rsidR="005638FF" w:rsidRPr="00AF2466">
        <w:rPr>
          <w:noProof w:val="0"/>
        </w:rPr>
        <w:t xml:space="preserve">-extracted contours, airborne LiDAR data and DGPS points. </w:t>
      </w:r>
      <w:r w:rsidR="00ED04A6" w:rsidRPr="00AF2466">
        <w:rPr>
          <w:noProof w:val="0"/>
        </w:rPr>
        <w:t xml:space="preserve">DEM quality and reliability </w:t>
      </w:r>
      <w:r w:rsidR="00F4673E" w:rsidRPr="00AF2466">
        <w:rPr>
          <w:noProof w:val="0"/>
        </w:rPr>
        <w:t xml:space="preserve">is </w:t>
      </w:r>
      <w:r w:rsidR="00ED04A6" w:rsidRPr="00AF2466">
        <w:rPr>
          <w:noProof w:val="0"/>
        </w:rPr>
        <w:t xml:space="preserve">influenced by the method of data interpolation, </w:t>
      </w:r>
      <w:r w:rsidR="004D51C1" w:rsidRPr="00AF2466">
        <w:rPr>
          <w:noProof w:val="0"/>
        </w:rPr>
        <w:t xml:space="preserve">but as Schwendel </w:t>
      </w:r>
      <w:r w:rsidR="004D51C1" w:rsidRPr="00AF2466">
        <w:rPr>
          <w:i/>
          <w:noProof w:val="0"/>
        </w:rPr>
        <w:t>et al</w:t>
      </w:r>
      <w:r w:rsidR="004D51C1" w:rsidRPr="00AF2466">
        <w:rPr>
          <w:noProof w:val="0"/>
        </w:rPr>
        <w:t>., (2010) note</w:t>
      </w:r>
      <w:r w:rsidR="007F1880" w:rsidRPr="00AF2466">
        <w:rPr>
          <w:noProof w:val="0"/>
        </w:rPr>
        <w:t>,</w:t>
      </w:r>
      <w:r w:rsidR="004D51C1" w:rsidRPr="00AF2466">
        <w:rPr>
          <w:noProof w:val="0"/>
        </w:rPr>
        <w:t xml:space="preserve"> </w:t>
      </w:r>
      <w:r w:rsidR="00ED04A6" w:rsidRPr="00AF2466">
        <w:rPr>
          <w:noProof w:val="0"/>
        </w:rPr>
        <w:t xml:space="preserve">there is no  preferred technique. </w:t>
      </w:r>
      <w:r w:rsidR="005638FF" w:rsidRPr="00AF2466">
        <w:rPr>
          <w:noProof w:val="0"/>
        </w:rPr>
        <w:t xml:space="preserve">To maximise the reliability and accuracy of the </w:t>
      </w:r>
      <w:r w:rsidR="00C93C9E" w:rsidRPr="00AF2466">
        <w:rPr>
          <w:noProof w:val="0"/>
        </w:rPr>
        <w:t xml:space="preserve">photogrammetrically-derived </w:t>
      </w:r>
      <w:r w:rsidR="005638FF" w:rsidRPr="00AF2466">
        <w:rPr>
          <w:noProof w:val="0"/>
        </w:rPr>
        <w:t xml:space="preserve">DEMs, </w:t>
      </w:r>
      <w:r w:rsidR="00010DDC" w:rsidRPr="00AF2466">
        <w:rPr>
          <w:noProof w:val="0"/>
        </w:rPr>
        <w:t xml:space="preserve">we interpolated a continuous surface through the input points with a non-linear 5th-order polynomial </w:t>
      </w:r>
      <w:r w:rsidR="005638FF" w:rsidRPr="00AF2466">
        <w:rPr>
          <w:noProof w:val="0"/>
        </w:rPr>
        <w:t>T</w:t>
      </w:r>
      <w:r w:rsidR="00010DDC" w:rsidRPr="00AF2466">
        <w:rPr>
          <w:noProof w:val="0"/>
        </w:rPr>
        <w:t xml:space="preserve">riangulated </w:t>
      </w:r>
      <w:r w:rsidR="005638FF" w:rsidRPr="00AF2466">
        <w:rPr>
          <w:noProof w:val="0"/>
        </w:rPr>
        <w:t>I</w:t>
      </w:r>
      <w:r w:rsidR="00010DDC" w:rsidRPr="00AF2466">
        <w:rPr>
          <w:noProof w:val="0"/>
        </w:rPr>
        <w:t xml:space="preserve">rregular </w:t>
      </w:r>
      <w:r w:rsidR="005638FF" w:rsidRPr="00AF2466">
        <w:rPr>
          <w:noProof w:val="0"/>
        </w:rPr>
        <w:t>N</w:t>
      </w:r>
      <w:r w:rsidR="00010DDC" w:rsidRPr="00AF2466">
        <w:rPr>
          <w:noProof w:val="0"/>
        </w:rPr>
        <w:t>etwork (TIN)</w:t>
      </w:r>
      <w:r w:rsidR="005638FF" w:rsidRPr="00AF2466">
        <w:rPr>
          <w:noProof w:val="0"/>
        </w:rPr>
        <w:t xml:space="preserve"> </w:t>
      </w:r>
      <w:r w:rsidR="00ED04A6" w:rsidRPr="00AF2466">
        <w:rPr>
          <w:noProof w:val="0"/>
        </w:rPr>
        <w:t>technique</w:t>
      </w:r>
      <w:r w:rsidR="005840D8" w:rsidRPr="00AF2466">
        <w:rPr>
          <w:noProof w:val="0"/>
        </w:rPr>
        <w:t xml:space="preserve"> (</w:t>
      </w:r>
      <w:r w:rsidR="005840D8" w:rsidRPr="00AF2466">
        <w:rPr>
          <w:b/>
          <w:noProof w:val="0"/>
          <w:color w:val="0070C0"/>
        </w:rPr>
        <w:t>Fig. 2F</w:t>
      </w:r>
      <w:r w:rsidR="005840D8" w:rsidRPr="00AF2466">
        <w:rPr>
          <w:noProof w:val="0"/>
        </w:rPr>
        <w:t>)</w:t>
      </w:r>
      <w:r w:rsidR="00010DDC" w:rsidRPr="00AF2466">
        <w:rPr>
          <w:noProof w:val="0"/>
        </w:rPr>
        <w:t>; thus e</w:t>
      </w:r>
      <w:r w:rsidR="00F465E1" w:rsidRPr="00AF2466">
        <w:rPr>
          <w:noProof w:val="0"/>
        </w:rPr>
        <w:t>ach input Z</w:t>
      </w:r>
      <w:r w:rsidR="002B1A30" w:rsidRPr="00AF2466">
        <w:rPr>
          <w:noProof w:val="0"/>
        </w:rPr>
        <w:t xml:space="preserve"> value was</w:t>
      </w:r>
      <w:r w:rsidR="005638FF" w:rsidRPr="00AF2466">
        <w:rPr>
          <w:noProof w:val="0"/>
        </w:rPr>
        <w:t xml:space="preserve"> honoured in the output surface</w:t>
      </w:r>
      <w:r w:rsidR="0021379E" w:rsidRPr="00AF2466">
        <w:rPr>
          <w:noProof w:val="0"/>
        </w:rPr>
        <w:t xml:space="preserve"> to</w:t>
      </w:r>
      <w:r w:rsidR="005638FF" w:rsidRPr="00AF2466">
        <w:rPr>
          <w:noProof w:val="0"/>
        </w:rPr>
        <w:t xml:space="preserve"> reduc</w:t>
      </w:r>
      <w:r w:rsidR="0021379E" w:rsidRPr="00AF2466">
        <w:rPr>
          <w:noProof w:val="0"/>
        </w:rPr>
        <w:t>e</w:t>
      </w:r>
      <w:r w:rsidR="005638FF" w:rsidRPr="00AF2466">
        <w:rPr>
          <w:noProof w:val="0"/>
        </w:rPr>
        <w:t xml:space="preserve"> error.</w:t>
      </w:r>
    </w:p>
    <w:p w14:paraId="0F878E52" w14:textId="48BB809A" w:rsidR="00E552A4" w:rsidRDefault="00830DB5" w:rsidP="00C829CC">
      <w:pPr>
        <w:rPr>
          <w:noProof w:val="0"/>
        </w:rPr>
      </w:pPr>
      <w:r>
        <w:rPr>
          <w:noProof w:val="0"/>
        </w:rPr>
        <w:t>We do not have two DEMs produced independently of the same date. So t</w:t>
      </w:r>
      <w:r w:rsidR="004D51C1" w:rsidRPr="00AF2466">
        <w:rPr>
          <w:noProof w:val="0"/>
        </w:rPr>
        <w:t xml:space="preserve">o assess DEM </w:t>
      </w:r>
      <w:r w:rsidR="00033988">
        <w:rPr>
          <w:noProof w:val="0"/>
        </w:rPr>
        <w:t>uncertainty</w:t>
      </w:r>
      <w:r w:rsidR="00AD2421" w:rsidRPr="00AF2466">
        <w:rPr>
          <w:noProof w:val="0"/>
        </w:rPr>
        <w:t xml:space="preserve"> 482 points were sampled across the </w:t>
      </w:r>
      <w:r w:rsidR="00C93C9E" w:rsidRPr="00AF2466">
        <w:rPr>
          <w:noProof w:val="0"/>
        </w:rPr>
        <w:t xml:space="preserve">photogrammetrically-derived </w:t>
      </w:r>
      <w:r w:rsidR="00AD2421" w:rsidRPr="00AF2466">
        <w:rPr>
          <w:noProof w:val="0"/>
        </w:rPr>
        <w:t>DEM</w:t>
      </w:r>
      <w:r w:rsidR="00D229F3" w:rsidRPr="00AF2466">
        <w:rPr>
          <w:noProof w:val="0"/>
        </w:rPr>
        <w:t>s</w:t>
      </w:r>
      <w:r w:rsidR="00AD2421" w:rsidRPr="00AF2466">
        <w:rPr>
          <w:noProof w:val="0"/>
        </w:rPr>
        <w:t xml:space="preserve"> </w:t>
      </w:r>
      <w:r w:rsidR="00D229F3" w:rsidRPr="00AF2466">
        <w:rPr>
          <w:noProof w:val="0"/>
        </w:rPr>
        <w:t xml:space="preserve">in areas of ‘stable’ terrain; </w:t>
      </w:r>
      <w:r w:rsidR="00AD2421" w:rsidRPr="00AF2466">
        <w:rPr>
          <w:noProof w:val="0"/>
        </w:rPr>
        <w:t xml:space="preserve">i.e. </w:t>
      </w:r>
      <w:r>
        <w:rPr>
          <w:noProof w:val="0"/>
        </w:rPr>
        <w:t>non-glacier and non-valley floor areas</w:t>
      </w:r>
      <w:r w:rsidR="00AD2421" w:rsidRPr="00AF2466">
        <w:rPr>
          <w:noProof w:val="0"/>
        </w:rPr>
        <w:t xml:space="preserve"> that </w:t>
      </w:r>
      <w:r w:rsidR="00D229F3" w:rsidRPr="00AF2466">
        <w:rPr>
          <w:noProof w:val="0"/>
        </w:rPr>
        <w:t xml:space="preserve">we assumed </w:t>
      </w:r>
      <w:r w:rsidR="00AD2421" w:rsidRPr="00AF2466">
        <w:rPr>
          <w:noProof w:val="0"/>
        </w:rPr>
        <w:t>had undergone little c</w:t>
      </w:r>
      <w:r w:rsidR="00D229F3" w:rsidRPr="00AF2466">
        <w:rPr>
          <w:noProof w:val="0"/>
        </w:rPr>
        <w:t>hange over the period of study,</w:t>
      </w:r>
      <w:r w:rsidR="00AD2421" w:rsidRPr="00AF2466">
        <w:rPr>
          <w:noProof w:val="0"/>
        </w:rPr>
        <w:t xml:space="preserve"> using the ‘Create Random Points’ ArcGIS tool. </w:t>
      </w:r>
      <w:r>
        <w:rPr>
          <w:noProof w:val="0"/>
        </w:rPr>
        <w:t>We made a quantitative c</w:t>
      </w:r>
      <w:r w:rsidR="00AD2421" w:rsidRPr="00AF2466">
        <w:rPr>
          <w:noProof w:val="0"/>
        </w:rPr>
        <w:t xml:space="preserve">omparison of </w:t>
      </w:r>
      <w:r w:rsidR="00C93C9E" w:rsidRPr="00AF2466">
        <w:rPr>
          <w:noProof w:val="0"/>
        </w:rPr>
        <w:t xml:space="preserve">the difference in elevation of each of </w:t>
      </w:r>
      <w:r w:rsidR="00AD2421" w:rsidRPr="00AF2466">
        <w:rPr>
          <w:noProof w:val="0"/>
        </w:rPr>
        <w:t xml:space="preserve">these points </w:t>
      </w:r>
      <w:r w:rsidR="00C93C9E" w:rsidRPr="00AF2466">
        <w:rPr>
          <w:noProof w:val="0"/>
        </w:rPr>
        <w:t>with the corresponding position in</w:t>
      </w:r>
      <w:r w:rsidR="00AD2421" w:rsidRPr="00AF2466">
        <w:rPr>
          <w:noProof w:val="0"/>
        </w:rPr>
        <w:t xml:space="preserve"> the</w:t>
      </w:r>
      <w:r w:rsidR="00345962" w:rsidRPr="00AF2466">
        <w:rPr>
          <w:noProof w:val="0"/>
        </w:rPr>
        <w:t xml:space="preserve"> LiDAR dataset</w:t>
      </w:r>
      <w:r>
        <w:rPr>
          <w:noProof w:val="0"/>
        </w:rPr>
        <w:t xml:space="preserve">. This comparison, which we consider is the worst case scenario because in </w:t>
      </w:r>
      <w:proofErr w:type="spellStart"/>
      <w:r>
        <w:rPr>
          <w:noProof w:val="0"/>
        </w:rPr>
        <w:t>photogrammetrically</w:t>
      </w:r>
      <w:proofErr w:type="spellEnd"/>
      <w:r>
        <w:rPr>
          <w:noProof w:val="0"/>
        </w:rPr>
        <w:t xml:space="preserve">-derived DEMs most error occurs on steeper terrain, </w:t>
      </w:r>
      <w:r w:rsidR="00AD2421" w:rsidRPr="00AF2466">
        <w:rPr>
          <w:noProof w:val="0"/>
        </w:rPr>
        <w:t>a heterogeneous difference</w:t>
      </w:r>
      <w:r w:rsidR="00C93C9E" w:rsidRPr="00AF2466">
        <w:rPr>
          <w:noProof w:val="0"/>
        </w:rPr>
        <w:t xml:space="preserve"> in elevation; i.e. a DEM </w:t>
      </w:r>
      <w:r w:rsidR="005D4F94" w:rsidRPr="00AF2466">
        <w:rPr>
          <w:noProof w:val="0"/>
        </w:rPr>
        <w:t>‘</w:t>
      </w:r>
      <w:r w:rsidR="00C93C9E" w:rsidRPr="00AF2466">
        <w:rPr>
          <w:noProof w:val="0"/>
        </w:rPr>
        <w:t>error</w:t>
      </w:r>
      <w:r w:rsidR="005D4F94" w:rsidRPr="00AF2466">
        <w:rPr>
          <w:noProof w:val="0"/>
        </w:rPr>
        <w:t>’</w:t>
      </w:r>
      <w:r>
        <w:rPr>
          <w:noProof w:val="0"/>
        </w:rPr>
        <w:t>, was revealed</w:t>
      </w:r>
      <w:r w:rsidR="00C93C9E" w:rsidRPr="00AF2466">
        <w:rPr>
          <w:noProof w:val="0"/>
        </w:rPr>
        <w:t xml:space="preserve"> </w:t>
      </w:r>
      <w:r w:rsidR="00AD2421" w:rsidRPr="00AF2466">
        <w:rPr>
          <w:noProof w:val="0"/>
        </w:rPr>
        <w:t xml:space="preserve">(c.f. Carlisle, 2005). </w:t>
      </w:r>
      <w:proofErr w:type="gramStart"/>
      <w:r w:rsidR="00AD2421" w:rsidRPr="00AF2466">
        <w:rPr>
          <w:noProof w:val="0"/>
        </w:rPr>
        <w:t>Inverse distance weighting interpolation between the</w:t>
      </w:r>
      <w:r w:rsidR="00345962" w:rsidRPr="00AF2466">
        <w:rPr>
          <w:noProof w:val="0"/>
        </w:rPr>
        <w:t>se</w:t>
      </w:r>
      <w:r w:rsidR="00AD2421" w:rsidRPr="00AF2466">
        <w:rPr>
          <w:noProof w:val="0"/>
        </w:rPr>
        <w:t xml:space="preserve"> </w:t>
      </w:r>
      <w:r w:rsidR="00C93C9E" w:rsidRPr="00AF2466">
        <w:rPr>
          <w:noProof w:val="0"/>
        </w:rPr>
        <w:t xml:space="preserve">spatially-distributed </w:t>
      </w:r>
      <w:r w:rsidR="005D4F94" w:rsidRPr="00AF2466">
        <w:rPr>
          <w:noProof w:val="0"/>
        </w:rPr>
        <w:t>‘</w:t>
      </w:r>
      <w:r w:rsidR="00C93C9E" w:rsidRPr="00AF2466">
        <w:rPr>
          <w:noProof w:val="0"/>
        </w:rPr>
        <w:t>error</w:t>
      </w:r>
      <w:r w:rsidR="005D4F94" w:rsidRPr="00AF2466">
        <w:rPr>
          <w:noProof w:val="0"/>
        </w:rPr>
        <w:t xml:space="preserve"> points’</w:t>
      </w:r>
      <w:r w:rsidR="00C93C9E" w:rsidRPr="00AF2466">
        <w:rPr>
          <w:noProof w:val="0"/>
        </w:rPr>
        <w:t xml:space="preserve"> </w:t>
      </w:r>
      <w:r w:rsidR="00AD2421" w:rsidRPr="00AF2466">
        <w:rPr>
          <w:noProof w:val="0"/>
        </w:rPr>
        <w:t xml:space="preserve">generated an </w:t>
      </w:r>
      <w:r w:rsidR="005D4F94" w:rsidRPr="00AF2466">
        <w:rPr>
          <w:noProof w:val="0"/>
        </w:rPr>
        <w:t>‘</w:t>
      </w:r>
      <w:r w:rsidR="00AD2421" w:rsidRPr="00AF2466">
        <w:rPr>
          <w:noProof w:val="0"/>
        </w:rPr>
        <w:t xml:space="preserve">error </w:t>
      </w:r>
      <w:r w:rsidR="00AD2421" w:rsidRPr="00AF2466">
        <w:rPr>
          <w:noProof w:val="0"/>
        </w:rPr>
        <w:lastRenderedPageBreak/>
        <w:t>surface</w:t>
      </w:r>
      <w:r w:rsidR="005D4F94" w:rsidRPr="00AF2466">
        <w:rPr>
          <w:noProof w:val="0"/>
        </w:rPr>
        <w:t>’</w:t>
      </w:r>
      <w:r w:rsidR="00C93C9E" w:rsidRPr="00AF2466">
        <w:rPr>
          <w:noProof w:val="0"/>
        </w:rPr>
        <w:t>.</w:t>
      </w:r>
      <w:proofErr w:type="gramEnd"/>
      <w:r w:rsidR="00AD2421" w:rsidRPr="00AF2466">
        <w:rPr>
          <w:noProof w:val="0"/>
        </w:rPr>
        <w:t xml:space="preserve"> </w:t>
      </w:r>
      <w:r w:rsidR="00C93C9E" w:rsidRPr="00AF2466">
        <w:rPr>
          <w:noProof w:val="0"/>
        </w:rPr>
        <w:t>T</w:t>
      </w:r>
      <w:r w:rsidR="00AD2421" w:rsidRPr="00AF2466">
        <w:rPr>
          <w:noProof w:val="0"/>
        </w:rPr>
        <w:t xml:space="preserve">his </w:t>
      </w:r>
      <w:r w:rsidR="00C93C9E" w:rsidRPr="00AF2466">
        <w:rPr>
          <w:noProof w:val="0"/>
        </w:rPr>
        <w:t xml:space="preserve">error </w:t>
      </w:r>
      <w:r w:rsidR="00AD2421" w:rsidRPr="00AF2466">
        <w:rPr>
          <w:noProof w:val="0"/>
        </w:rPr>
        <w:t xml:space="preserve">surface was </w:t>
      </w:r>
      <w:r w:rsidR="0037746C" w:rsidRPr="00AF2466">
        <w:rPr>
          <w:noProof w:val="0"/>
        </w:rPr>
        <w:t xml:space="preserve">subtracted from each photogrammetrically-derived DEM </w:t>
      </w:r>
      <w:r w:rsidR="00AD2421" w:rsidRPr="00AF2466">
        <w:rPr>
          <w:noProof w:val="0"/>
        </w:rPr>
        <w:t xml:space="preserve">to </w:t>
      </w:r>
      <w:r w:rsidR="005D4F94" w:rsidRPr="00AF2466">
        <w:rPr>
          <w:noProof w:val="0"/>
        </w:rPr>
        <w:t>‘</w:t>
      </w:r>
      <w:r w:rsidR="00AD2421" w:rsidRPr="00AF2466">
        <w:rPr>
          <w:noProof w:val="0"/>
        </w:rPr>
        <w:t>correct</w:t>
      </w:r>
      <w:r w:rsidR="005D4F94" w:rsidRPr="00AF2466">
        <w:rPr>
          <w:noProof w:val="0"/>
        </w:rPr>
        <w:t>’</w:t>
      </w:r>
      <w:r w:rsidR="00AD2421" w:rsidRPr="00AF2466">
        <w:rPr>
          <w:noProof w:val="0"/>
        </w:rPr>
        <w:t xml:space="preserve"> the </w:t>
      </w:r>
      <w:r w:rsidR="00C93C9E" w:rsidRPr="00AF2466">
        <w:rPr>
          <w:noProof w:val="0"/>
        </w:rPr>
        <w:t>photogrammetrically-derived DEM</w:t>
      </w:r>
      <w:r w:rsidR="0037746C" w:rsidRPr="00AF2466">
        <w:rPr>
          <w:noProof w:val="0"/>
        </w:rPr>
        <w:t xml:space="preserve"> elevation values</w:t>
      </w:r>
      <w:r w:rsidR="00AD2421" w:rsidRPr="00AF2466">
        <w:rPr>
          <w:noProof w:val="0"/>
        </w:rPr>
        <w:t xml:space="preserve">. Final </w:t>
      </w:r>
      <w:r w:rsidR="0037746C" w:rsidRPr="00AF2466">
        <w:rPr>
          <w:noProof w:val="0"/>
        </w:rPr>
        <w:t xml:space="preserve">photogrammetrically-derived </w:t>
      </w:r>
      <w:r w:rsidR="00AD2421" w:rsidRPr="00AF2466">
        <w:rPr>
          <w:noProof w:val="0"/>
        </w:rPr>
        <w:t xml:space="preserve">DEM </w:t>
      </w:r>
      <w:r w:rsidR="005D4F94" w:rsidRPr="00AF2466">
        <w:rPr>
          <w:noProof w:val="0"/>
        </w:rPr>
        <w:t>uncertainty</w:t>
      </w:r>
      <w:r w:rsidR="00AD2421" w:rsidRPr="00AF2466">
        <w:rPr>
          <w:noProof w:val="0"/>
        </w:rPr>
        <w:t xml:space="preserve"> was quantified against dGPS points and </w:t>
      </w:r>
      <w:r w:rsidR="009C6FC8" w:rsidRPr="00AF2466">
        <w:rPr>
          <w:noProof w:val="0"/>
        </w:rPr>
        <w:t xml:space="preserve">400 </w:t>
      </w:r>
      <w:r w:rsidR="005D4F94" w:rsidRPr="00AF2466">
        <w:rPr>
          <w:noProof w:val="0"/>
        </w:rPr>
        <w:t xml:space="preserve">random points </w:t>
      </w:r>
      <w:r w:rsidR="009C6FC8" w:rsidRPr="00AF2466">
        <w:rPr>
          <w:noProof w:val="0"/>
        </w:rPr>
        <w:t>(different to those points used to identify error) in the</w:t>
      </w:r>
      <w:r w:rsidR="00AD2421" w:rsidRPr="00AF2466">
        <w:rPr>
          <w:noProof w:val="0"/>
        </w:rPr>
        <w:t xml:space="preserve"> LiDAR dataset</w:t>
      </w:r>
      <w:r w:rsidR="009C6FC8" w:rsidRPr="00AF2466">
        <w:rPr>
          <w:noProof w:val="0"/>
        </w:rPr>
        <w:t>;</w:t>
      </w:r>
      <w:r w:rsidR="00AD2421" w:rsidRPr="00AF2466">
        <w:rPr>
          <w:noProof w:val="0"/>
        </w:rPr>
        <w:t xml:space="preserve"> </w:t>
      </w:r>
      <w:r w:rsidR="009C6FC8" w:rsidRPr="00AF2466">
        <w:rPr>
          <w:noProof w:val="0"/>
        </w:rPr>
        <w:t>m</w:t>
      </w:r>
      <w:r w:rsidR="004E4E88" w:rsidRPr="00AF2466">
        <w:rPr>
          <w:noProof w:val="0"/>
        </w:rPr>
        <w:t>ean</w:t>
      </w:r>
      <w:r w:rsidR="00AD2421" w:rsidRPr="00AF2466">
        <w:rPr>
          <w:noProof w:val="0"/>
        </w:rPr>
        <w:t xml:space="preserve"> elevation </w:t>
      </w:r>
      <w:r w:rsidR="009C6FC8" w:rsidRPr="00AF2466">
        <w:rPr>
          <w:noProof w:val="0"/>
        </w:rPr>
        <w:t xml:space="preserve">differences were </w:t>
      </w:r>
      <w:r w:rsidR="00AD2421" w:rsidRPr="00AF2466">
        <w:rPr>
          <w:noProof w:val="0"/>
        </w:rPr>
        <w:t xml:space="preserve">0.05 m and RMSE </w:t>
      </w:r>
      <w:r w:rsidR="004E4E88" w:rsidRPr="00AF2466">
        <w:rPr>
          <w:noProof w:val="0"/>
        </w:rPr>
        <w:t xml:space="preserve">typically </w:t>
      </w:r>
      <w:r w:rsidR="00E552A4">
        <w:rPr>
          <w:noProof w:val="0"/>
        </w:rPr>
        <w:t>~</w:t>
      </w:r>
      <w:r w:rsidR="004E4E88" w:rsidRPr="00AF2466">
        <w:rPr>
          <w:noProof w:val="0"/>
        </w:rPr>
        <w:t xml:space="preserve"> 1.</w:t>
      </w:r>
      <w:r w:rsidR="009C6FC8" w:rsidRPr="00AF2466">
        <w:rPr>
          <w:noProof w:val="0"/>
        </w:rPr>
        <w:t>0 m</w:t>
      </w:r>
      <w:r w:rsidR="00AD2421" w:rsidRPr="00AF2466">
        <w:rPr>
          <w:noProof w:val="0"/>
        </w:rPr>
        <w:t xml:space="preserve"> </w:t>
      </w:r>
      <w:r w:rsidR="0099481F" w:rsidRPr="00AF2466">
        <w:rPr>
          <w:noProof w:val="0"/>
        </w:rPr>
        <w:t>(</w:t>
      </w:r>
      <w:r w:rsidR="004E4E88" w:rsidRPr="00AF2466">
        <w:rPr>
          <w:b/>
          <w:noProof w:val="0"/>
          <w:color w:val="0070C0"/>
        </w:rPr>
        <w:t>Table 1</w:t>
      </w:r>
      <w:r w:rsidR="0099481F" w:rsidRPr="00AF2466">
        <w:rPr>
          <w:noProof w:val="0"/>
        </w:rPr>
        <w:t>)</w:t>
      </w:r>
      <w:r w:rsidR="00616BD1" w:rsidRPr="00AF2466">
        <w:rPr>
          <w:noProof w:val="0"/>
        </w:rPr>
        <w:t>, both of which are typical values for phot</w:t>
      </w:r>
      <w:r w:rsidR="00AF2466">
        <w:rPr>
          <w:noProof w:val="0"/>
        </w:rPr>
        <w:t>o</w:t>
      </w:r>
      <w:r w:rsidR="00616BD1" w:rsidRPr="00AF2466">
        <w:rPr>
          <w:noProof w:val="0"/>
        </w:rPr>
        <w:t>grammetrically-derived DEMs of proglacial areas (e.g. Evans and Twigg, 2002; Schiefer and Gilbert, 2002; Bennett and Evans, 2012)</w:t>
      </w:r>
      <w:r w:rsidR="0099481F" w:rsidRPr="00AF2466">
        <w:rPr>
          <w:noProof w:val="0"/>
        </w:rPr>
        <w:t>.</w:t>
      </w:r>
      <w:r w:rsidR="009C6FC8" w:rsidRPr="00AF2466">
        <w:rPr>
          <w:noProof w:val="0"/>
        </w:rPr>
        <w:t xml:space="preserve"> </w:t>
      </w:r>
      <w:r w:rsidR="00E552A4">
        <w:rPr>
          <w:noProof w:val="0"/>
        </w:rPr>
        <w:t>These RMSE values (</w:t>
      </w:r>
      <w:r w:rsidR="00E552A4" w:rsidRPr="00E552A4">
        <w:rPr>
          <w:b/>
          <w:noProof w:val="0"/>
          <w:color w:val="0070C0"/>
        </w:rPr>
        <w:t>Table 1</w:t>
      </w:r>
      <w:r w:rsidR="00E552A4">
        <w:rPr>
          <w:noProof w:val="0"/>
        </w:rPr>
        <w:t xml:space="preserve">) indicate the uncertainty in elevation measurements. Assessment of uncertainty in </w:t>
      </w:r>
      <w:r w:rsidR="004E0297">
        <w:rPr>
          <w:noProof w:val="0"/>
        </w:rPr>
        <w:t xml:space="preserve">our </w:t>
      </w:r>
      <w:r w:rsidR="00E552A4">
        <w:rPr>
          <w:noProof w:val="0"/>
        </w:rPr>
        <w:t>v</w:t>
      </w:r>
      <w:r w:rsidR="00E552A4" w:rsidRPr="00E552A4">
        <w:rPr>
          <w:noProof w:val="0"/>
        </w:rPr>
        <w:t xml:space="preserve">olume </w:t>
      </w:r>
      <w:r w:rsidR="00E552A4">
        <w:rPr>
          <w:noProof w:val="0"/>
        </w:rPr>
        <w:t xml:space="preserve">calculations follows that of </w:t>
      </w:r>
      <w:r w:rsidR="00E552A4" w:rsidRPr="00E552A4">
        <w:rPr>
          <w:noProof w:val="0"/>
        </w:rPr>
        <w:t xml:space="preserve">Lane et al. (2003) </w:t>
      </w:r>
      <w:r w:rsidR="00E552A4">
        <w:rPr>
          <w:noProof w:val="0"/>
        </w:rPr>
        <w:t>whereby we</w:t>
      </w:r>
      <w:r w:rsidR="00E552A4" w:rsidRPr="00E552A4">
        <w:rPr>
          <w:noProof w:val="0"/>
        </w:rPr>
        <w:t xml:space="preserve"> use </w:t>
      </w:r>
      <w:r w:rsidR="00033988">
        <w:rPr>
          <w:noProof w:val="0"/>
        </w:rPr>
        <w:t>‘</w:t>
      </w:r>
      <w:proofErr w:type="spellStart"/>
      <w:r w:rsidR="00E552A4" w:rsidRPr="00E552A4">
        <w:rPr>
          <w:noProof w:val="0"/>
        </w:rPr>
        <w:t>unthresholded</w:t>
      </w:r>
      <w:proofErr w:type="spellEnd"/>
      <w:r w:rsidR="00033988">
        <w:rPr>
          <w:noProof w:val="0"/>
        </w:rPr>
        <w:t>’</w:t>
      </w:r>
      <w:r w:rsidR="00E552A4" w:rsidRPr="00E552A4">
        <w:rPr>
          <w:noProof w:val="0"/>
        </w:rPr>
        <w:t xml:space="preserve"> DEMs of difference, because differences below the </w:t>
      </w:r>
      <w:r w:rsidR="00E552A4">
        <w:rPr>
          <w:noProof w:val="0"/>
        </w:rPr>
        <w:t>level of detection</w:t>
      </w:r>
      <w:r w:rsidR="00E552A4" w:rsidRPr="00E552A4">
        <w:rPr>
          <w:noProof w:val="0"/>
        </w:rPr>
        <w:t xml:space="preserve"> are uncertain</w:t>
      </w:r>
      <w:r w:rsidR="00E552A4">
        <w:rPr>
          <w:noProof w:val="0"/>
        </w:rPr>
        <w:t>, and where</w:t>
      </w:r>
      <w:r w:rsidR="00E552A4" w:rsidRPr="00E552A4">
        <w:rPr>
          <w:noProof w:val="0"/>
        </w:rPr>
        <w:t xml:space="preserve"> volumetric uncertainty</w:t>
      </w:r>
      <w:r w:rsidR="002F229D">
        <w:rPr>
          <w:noProof w:val="0"/>
        </w:rPr>
        <w:t>,</w:t>
      </w:r>
      <w:r w:rsidR="00E552A4" w:rsidRPr="00E552A4">
        <w:rPr>
          <w:noProof w:val="0"/>
        </w:rPr>
        <w:t xml:space="preserve"> </w:t>
      </w:r>
      <m:oMath>
        <m:nary>
          <m:naryPr>
            <m:chr m:val="∑"/>
            <m:limLoc m:val="undOvr"/>
            <m:subHide m:val="1"/>
            <m:supHide m:val="1"/>
            <m:ctrlPr>
              <w:rPr>
                <w:rFonts w:ascii="Cambria Math" w:hAnsi="Cambria Math"/>
                <w:noProof w:val="0"/>
              </w:rPr>
            </m:ctrlPr>
          </m:naryPr>
          <m:sub/>
          <m:sup/>
          <m:e>
            <m:r>
              <m:rPr>
                <m:sty m:val="p"/>
              </m:rPr>
              <w:rPr>
                <w:rFonts w:ascii="Cambria Math" w:hAnsi="Cambria Math"/>
                <w:noProof w:val="0"/>
              </w:rPr>
              <m:t>volume</m:t>
            </m:r>
          </m:e>
        </m:nary>
      </m:oMath>
      <w:r w:rsidR="002F229D">
        <w:rPr>
          <w:noProof w:val="0"/>
        </w:rPr>
        <w:t xml:space="preserve">, </w:t>
      </w:r>
      <w:r w:rsidR="00E552A4" w:rsidRPr="00E552A4">
        <w:rPr>
          <w:noProof w:val="0"/>
        </w:rPr>
        <w:t xml:space="preserve">is calculated as follows: </w:t>
      </w:r>
    </w:p>
    <w:p w14:paraId="2E549998" w14:textId="03EE0A32" w:rsidR="00E552A4" w:rsidRDefault="00037833" w:rsidP="00C829CC">
      <w:pPr>
        <w:rPr>
          <w:noProof w:val="0"/>
        </w:rPr>
      </w:pPr>
      <m:oMathPara>
        <m:oMath>
          <m:nary>
            <m:naryPr>
              <m:chr m:val="∑"/>
              <m:limLoc m:val="undOvr"/>
              <m:subHide m:val="1"/>
              <m:supHide m:val="1"/>
              <m:ctrlPr>
                <w:rPr>
                  <w:rFonts w:ascii="Cambria Math" w:hAnsi="Cambria Math"/>
                  <w:noProof w:val="0"/>
                </w:rPr>
              </m:ctrlPr>
            </m:naryPr>
            <m:sub/>
            <m:sup/>
            <m:e>
              <m:r>
                <m:rPr>
                  <m:sty m:val="p"/>
                </m:rPr>
                <w:rPr>
                  <w:rFonts w:ascii="Cambria Math" w:hAnsi="Cambria Math"/>
                  <w:noProof w:val="0"/>
                </w:rPr>
                <m:t>volume</m:t>
              </m:r>
            </m:e>
          </m:nary>
          <m:r>
            <w:rPr>
              <w:rFonts w:ascii="Cambria Math" w:eastAsia="Cambria Math" w:hAnsi="Cambria Math" w:cs="Cambria Math"/>
              <w:noProof w:val="0"/>
            </w:rPr>
            <m:t>=</m:t>
          </m:r>
          <m:sSup>
            <m:sSupPr>
              <m:ctrlPr>
                <w:rPr>
                  <w:rFonts w:ascii="Cambria Math" w:eastAsia="Cambria Math" w:hAnsi="Cambria Math" w:cs="Cambria Math"/>
                  <w:i/>
                  <w:noProof w:val="0"/>
                </w:rPr>
              </m:ctrlPr>
            </m:sSupPr>
            <m:e>
              <m:r>
                <w:rPr>
                  <w:rFonts w:ascii="Cambria Math" w:eastAsia="Cambria Math" w:hAnsi="Cambria Math" w:cs="Cambria Math"/>
                  <w:noProof w:val="0"/>
                </w:rPr>
                <m:t>d</m:t>
              </m:r>
            </m:e>
            <m:sup>
              <m:r>
                <w:rPr>
                  <w:rFonts w:ascii="Cambria Math" w:eastAsia="Cambria Math" w:hAnsi="Cambria Math" w:cs="Cambria Math"/>
                  <w:noProof w:val="0"/>
                </w:rPr>
                <m:t>2</m:t>
              </m:r>
            </m:sup>
          </m:sSup>
          <m:rad>
            <m:radPr>
              <m:degHide m:val="1"/>
              <m:ctrlPr>
                <w:rPr>
                  <w:rFonts w:ascii="Cambria Math" w:eastAsia="Cambria Math" w:hAnsi="Cambria Math" w:cs="Cambria Math"/>
                  <w:i/>
                  <w:noProof w:val="0"/>
                </w:rPr>
              </m:ctrlPr>
            </m:radPr>
            <m:deg/>
            <m:e>
              <m:r>
                <w:rPr>
                  <w:rFonts w:ascii="Cambria Math" w:eastAsia="Cambria Math" w:hAnsi="Cambria Math" w:cs="Cambria Math"/>
                  <w:noProof w:val="0"/>
                </w:rPr>
                <m:t>n</m:t>
              </m:r>
            </m:e>
          </m:rad>
          <m:nary>
            <m:naryPr>
              <m:chr m:val="∑"/>
              <m:limLoc m:val="undOvr"/>
              <m:subHide m:val="1"/>
              <m:supHide m:val="1"/>
              <m:ctrlPr>
                <w:rPr>
                  <w:rFonts w:ascii="Cambria Math" w:hAnsi="Cambria Math"/>
                  <w:noProof w:val="0"/>
                </w:rPr>
              </m:ctrlPr>
            </m:naryPr>
            <m:sub/>
            <m:sup/>
            <m:e>
              <m:r>
                <w:rPr>
                  <w:rFonts w:ascii="Cambria Math" w:hAnsi="Cambria Math"/>
                  <w:noProof w:val="0"/>
                </w:rPr>
                <m:t>DoD</m:t>
              </m:r>
            </m:e>
          </m:nary>
        </m:oMath>
      </m:oMathPara>
    </w:p>
    <w:p w14:paraId="6090FAFD" w14:textId="30995E72" w:rsidR="00CF2EE3" w:rsidRPr="00AF2466" w:rsidRDefault="00E552A4" w:rsidP="00C829CC">
      <w:pPr>
        <w:rPr>
          <w:noProof w:val="0"/>
        </w:rPr>
      </w:pPr>
      <w:proofErr w:type="gramStart"/>
      <w:r>
        <w:rPr>
          <w:noProof w:val="0"/>
        </w:rPr>
        <w:t>where</w:t>
      </w:r>
      <w:proofErr w:type="gramEnd"/>
      <w:r>
        <w:rPr>
          <w:noProof w:val="0"/>
        </w:rPr>
        <w:t xml:space="preserve"> </w:t>
      </w:r>
      <w:r w:rsidRPr="002F229D">
        <w:rPr>
          <w:i/>
          <w:noProof w:val="0"/>
        </w:rPr>
        <w:t>d</w:t>
      </w:r>
      <w:r>
        <w:rPr>
          <w:noProof w:val="0"/>
        </w:rPr>
        <w:t xml:space="preserve"> is raster cell size, </w:t>
      </w:r>
      <w:r w:rsidRPr="002F229D">
        <w:rPr>
          <w:i/>
          <w:noProof w:val="0"/>
        </w:rPr>
        <w:t>n</w:t>
      </w:r>
      <w:r w:rsidRPr="00E552A4">
        <w:rPr>
          <w:noProof w:val="0"/>
        </w:rPr>
        <w:t xml:space="preserve"> is number of raster cells for which the DEM of difference is calculated</w:t>
      </w:r>
      <w:r>
        <w:rPr>
          <w:noProof w:val="0"/>
        </w:rPr>
        <w:t>, and</w:t>
      </w:r>
      <w:r w:rsidRPr="00E552A4">
        <w:rPr>
          <w:noProof w:val="0"/>
        </w:rPr>
        <w:t xml:space="preserve"> </w:t>
      </w:r>
      <m:oMath>
        <m:nary>
          <m:naryPr>
            <m:chr m:val="∑"/>
            <m:limLoc m:val="undOvr"/>
            <m:subHide m:val="1"/>
            <m:supHide m:val="1"/>
            <m:ctrlPr>
              <w:rPr>
                <w:rFonts w:ascii="Cambria Math" w:hAnsi="Cambria Math"/>
                <w:noProof w:val="0"/>
              </w:rPr>
            </m:ctrlPr>
          </m:naryPr>
          <m:sub/>
          <m:sup/>
          <m:e>
            <m:r>
              <w:rPr>
                <w:rFonts w:ascii="Cambria Math" w:hAnsi="Cambria Math"/>
                <w:noProof w:val="0"/>
              </w:rPr>
              <m:t>DoD</m:t>
            </m:r>
          </m:e>
        </m:nary>
      </m:oMath>
      <w:r w:rsidRPr="00E552A4">
        <w:rPr>
          <w:noProof w:val="0"/>
        </w:rPr>
        <w:t xml:space="preserve"> is the error of the DEM of difference </w:t>
      </w:r>
      <w:r w:rsidR="002F229D">
        <w:rPr>
          <w:noProof w:val="0"/>
        </w:rPr>
        <w:t xml:space="preserve">as given by </w:t>
      </w:r>
      <m:oMath>
        <m:rad>
          <m:radPr>
            <m:degHide m:val="1"/>
            <m:ctrlPr>
              <w:rPr>
                <w:rFonts w:ascii="Cambria Math" w:hAnsi="Cambria Math"/>
                <w:noProof w:val="0"/>
              </w:rPr>
            </m:ctrlPr>
          </m:radPr>
          <m:deg/>
          <m:e>
            <m:sSup>
              <m:sSupPr>
                <m:ctrlPr>
                  <w:rPr>
                    <w:rFonts w:ascii="Cambria Math" w:hAnsi="Cambria Math"/>
                    <w:i/>
                    <w:noProof w:val="0"/>
                  </w:rPr>
                </m:ctrlPr>
              </m:sSupPr>
              <m:e>
                <m:r>
                  <w:rPr>
                    <w:rFonts w:ascii="Cambria Math" w:hAnsi="Cambria Math"/>
                    <w:noProof w:val="0"/>
                  </w:rPr>
                  <m:t>SD</m:t>
                </m:r>
                <m:r>
                  <w:rPr>
                    <w:rFonts w:ascii="Cambria Math" w:hAnsi="Cambria Math"/>
                    <w:noProof w:val="0"/>
                  </w:rPr>
                  <m:t>_DEM#1</m:t>
                </m:r>
              </m:e>
              <m:sup>
                <m:r>
                  <w:rPr>
                    <w:rFonts w:ascii="Cambria Math" w:hAnsi="Cambria Math"/>
                    <w:noProof w:val="0"/>
                  </w:rPr>
                  <m:t>2</m:t>
                </m:r>
              </m:sup>
            </m:sSup>
            <m:r>
              <w:rPr>
                <w:rFonts w:ascii="Cambria Math" w:hAnsi="Cambria Math"/>
                <w:noProof w:val="0"/>
              </w:rPr>
              <m:t>+</m:t>
            </m:r>
            <m:sSup>
              <m:sSupPr>
                <m:ctrlPr>
                  <w:rPr>
                    <w:rFonts w:ascii="Cambria Math" w:hAnsi="Cambria Math"/>
                    <w:i/>
                    <w:noProof w:val="0"/>
                  </w:rPr>
                </m:ctrlPr>
              </m:sSupPr>
              <m:e>
                <m:r>
                  <w:rPr>
                    <w:rFonts w:ascii="Cambria Math" w:hAnsi="Cambria Math"/>
                    <w:noProof w:val="0"/>
                  </w:rPr>
                  <m:t>SD</m:t>
                </m:r>
                <m:r>
                  <w:rPr>
                    <w:rFonts w:ascii="Cambria Math" w:hAnsi="Cambria Math"/>
                    <w:noProof w:val="0"/>
                  </w:rPr>
                  <m:t>_DEM#2</m:t>
                </m:r>
              </m:e>
              <m:sup>
                <m:r>
                  <w:rPr>
                    <w:rFonts w:ascii="Cambria Math" w:hAnsi="Cambria Math"/>
                    <w:noProof w:val="0"/>
                  </w:rPr>
                  <m:t>2</m:t>
                </m:r>
              </m:sup>
            </m:sSup>
          </m:e>
        </m:rad>
      </m:oMath>
      <w:r w:rsidR="000C3909">
        <w:rPr>
          <w:noProof w:val="0"/>
        </w:rPr>
        <w:t xml:space="preserve">, where SD is the standard deviation of residuals, displayed in </w:t>
      </w:r>
      <w:r w:rsidR="000C3909" w:rsidRPr="000C3909">
        <w:rPr>
          <w:b/>
          <w:noProof w:val="0"/>
          <w:color w:val="0070C0"/>
        </w:rPr>
        <w:t>Table 1</w:t>
      </w:r>
      <w:r w:rsidR="000C3909">
        <w:rPr>
          <w:noProof w:val="0"/>
        </w:rPr>
        <w:t>.</w:t>
      </w:r>
      <w:r w:rsidR="00033988">
        <w:rPr>
          <w:noProof w:val="0"/>
        </w:rPr>
        <w:t xml:space="preserve"> Volumetric uncertainties are reported in </w:t>
      </w:r>
      <w:r w:rsidR="00033988" w:rsidRPr="00033988">
        <w:rPr>
          <w:b/>
          <w:noProof w:val="0"/>
          <w:color w:val="0070C0"/>
        </w:rPr>
        <w:t>Table 2</w:t>
      </w:r>
      <w:r w:rsidR="00033988">
        <w:rPr>
          <w:noProof w:val="0"/>
        </w:rPr>
        <w:t xml:space="preserve"> for the DEM </w:t>
      </w:r>
      <w:proofErr w:type="spellStart"/>
      <w:r w:rsidR="00583E4C">
        <w:rPr>
          <w:noProof w:val="0"/>
        </w:rPr>
        <w:t>hillshaded</w:t>
      </w:r>
      <w:proofErr w:type="spellEnd"/>
      <w:r w:rsidR="00033988">
        <w:rPr>
          <w:noProof w:val="0"/>
        </w:rPr>
        <w:t xml:space="preserve"> in </w:t>
      </w:r>
      <w:r w:rsidR="00033988" w:rsidRPr="00033988">
        <w:rPr>
          <w:b/>
          <w:noProof w:val="0"/>
          <w:color w:val="0070C0"/>
        </w:rPr>
        <w:t>Figure 3</w:t>
      </w:r>
      <w:r w:rsidR="00583E4C" w:rsidRPr="00583E4C">
        <w:rPr>
          <w:noProof w:val="0"/>
        </w:rPr>
        <w:t xml:space="preserve"> </w:t>
      </w:r>
      <w:r w:rsidR="00583E4C">
        <w:rPr>
          <w:noProof w:val="0"/>
        </w:rPr>
        <w:t>and for valley floor areas as defined in perimeter by the steep river banks in the 2010 LiDAR data (</w:t>
      </w:r>
      <w:r w:rsidR="00583E4C" w:rsidRPr="00583E4C">
        <w:rPr>
          <w:b/>
          <w:noProof w:val="0"/>
          <w:color w:val="0070C0"/>
        </w:rPr>
        <w:t>Fig. 3</w:t>
      </w:r>
      <w:r w:rsidR="00583E4C">
        <w:rPr>
          <w:noProof w:val="0"/>
        </w:rPr>
        <w:t>).</w:t>
      </w:r>
    </w:p>
    <w:p w14:paraId="665D13A3" w14:textId="7B20011B" w:rsidR="00CF2EE3" w:rsidRPr="00AF2466" w:rsidRDefault="00CF2EE3" w:rsidP="00C829CC">
      <w:pPr>
        <w:rPr>
          <w:noProof w:val="0"/>
        </w:rPr>
      </w:pPr>
      <w:r w:rsidRPr="00AF2466">
        <w:rPr>
          <w:noProof w:val="0"/>
        </w:rPr>
        <w:t xml:space="preserve">Using the </w:t>
      </w:r>
      <w:r w:rsidR="004D51C1" w:rsidRPr="00AF2466">
        <w:rPr>
          <w:noProof w:val="0"/>
        </w:rPr>
        <w:t xml:space="preserve">final </w:t>
      </w:r>
      <w:r w:rsidRPr="00AF2466">
        <w:rPr>
          <w:noProof w:val="0"/>
        </w:rPr>
        <w:t xml:space="preserve">orthophotographs and </w:t>
      </w:r>
      <w:r w:rsidR="004D51C1" w:rsidRPr="00AF2466">
        <w:rPr>
          <w:noProof w:val="0"/>
        </w:rPr>
        <w:t xml:space="preserve">final </w:t>
      </w:r>
      <w:r w:rsidRPr="00AF2466">
        <w:rPr>
          <w:noProof w:val="0"/>
        </w:rPr>
        <w:t xml:space="preserve">DEMs, geomorphological maps were produced for each year of </w:t>
      </w:r>
      <w:r w:rsidR="004D51C1" w:rsidRPr="00AF2466">
        <w:rPr>
          <w:noProof w:val="0"/>
        </w:rPr>
        <w:t xml:space="preserve">this </w:t>
      </w:r>
      <w:r w:rsidRPr="00AF2466">
        <w:rPr>
          <w:noProof w:val="0"/>
        </w:rPr>
        <w:t xml:space="preserve">study in ArcGIS. Landforms were identified on the basis of their location, </w:t>
      </w:r>
      <w:r w:rsidR="004D51C1" w:rsidRPr="00AF2466">
        <w:rPr>
          <w:noProof w:val="0"/>
        </w:rPr>
        <w:t xml:space="preserve">morphology, </w:t>
      </w:r>
      <w:r w:rsidRPr="00AF2466">
        <w:rPr>
          <w:noProof w:val="0"/>
        </w:rPr>
        <w:t xml:space="preserve">composition and relationship with neighbouring features. Field surveying was conducted </w:t>
      </w:r>
      <w:r w:rsidR="004D51C1" w:rsidRPr="00AF2466">
        <w:rPr>
          <w:noProof w:val="0"/>
        </w:rPr>
        <w:t xml:space="preserve">in the summers of 2009 and 2010 </w:t>
      </w:r>
      <w:r w:rsidRPr="00AF2466">
        <w:rPr>
          <w:noProof w:val="0"/>
        </w:rPr>
        <w:t>to verify landform identification. To aid visualization, the corrected DEMs were visualized using multiple- azimuth hill-shading (</w:t>
      </w:r>
      <w:r w:rsidR="004E4E88" w:rsidRPr="00AF2466">
        <w:rPr>
          <w:b/>
          <w:noProof w:val="0"/>
          <w:color w:val="0070C0"/>
        </w:rPr>
        <w:t>Fig. 3</w:t>
      </w:r>
      <w:r w:rsidR="004E4E88" w:rsidRPr="00AF2466">
        <w:rPr>
          <w:noProof w:val="0"/>
        </w:rPr>
        <w:t xml:space="preserve">; </w:t>
      </w:r>
      <w:r w:rsidRPr="00AF2466">
        <w:rPr>
          <w:noProof w:val="0"/>
        </w:rPr>
        <w:t xml:space="preserve">Smith and Clark, 2005). </w:t>
      </w:r>
      <w:r w:rsidR="003E5170" w:rsidRPr="00AF2466">
        <w:rPr>
          <w:noProof w:val="0"/>
        </w:rPr>
        <w:t xml:space="preserve">A video animation of these hillshaded DEMs is provided as supplementary information. </w:t>
      </w:r>
      <w:r w:rsidRPr="00AF2466">
        <w:rPr>
          <w:noProof w:val="0"/>
        </w:rPr>
        <w:t xml:space="preserve">The ice-proximal area was mapped in detail to generate data on channel configuration patterns, features of ice-disintegration and stagnation, non-glacial deposits, the glacier </w:t>
      </w:r>
      <w:r w:rsidR="00A44EDD" w:rsidRPr="00AF2466">
        <w:rPr>
          <w:noProof w:val="0"/>
        </w:rPr>
        <w:t>terminus</w:t>
      </w:r>
      <w:r w:rsidRPr="00AF2466">
        <w:rPr>
          <w:noProof w:val="0"/>
        </w:rPr>
        <w:t xml:space="preserve"> and supraglacial features.</w:t>
      </w:r>
      <w:r w:rsidR="004D51C1" w:rsidRPr="00AF2466">
        <w:rPr>
          <w:noProof w:val="0"/>
        </w:rPr>
        <w:t xml:space="preserve"> Morphometric data were generated from the geomorphological maps, DEMs and orth</w:t>
      </w:r>
      <w:r w:rsidR="00AF2466">
        <w:rPr>
          <w:noProof w:val="0"/>
        </w:rPr>
        <w:t>o</w:t>
      </w:r>
      <w:r w:rsidR="004D51C1" w:rsidRPr="00AF2466">
        <w:rPr>
          <w:noProof w:val="0"/>
        </w:rPr>
        <w:t xml:space="preserve">photographs to </w:t>
      </w:r>
      <w:r w:rsidRPr="00AF2466">
        <w:rPr>
          <w:noProof w:val="0"/>
        </w:rPr>
        <w:t xml:space="preserve">quantitatively describe the landscape and calculate rates of geomorphological change from 1960 to 2010. Elevation and volume data were also obtained from the DEMs to quantify volumetric change over the study period. </w:t>
      </w:r>
      <w:r w:rsidR="0086066A" w:rsidRPr="00AF2466">
        <w:rPr>
          <w:noProof w:val="0"/>
        </w:rPr>
        <w:t xml:space="preserve">Spatially-distributed elevation and </w:t>
      </w:r>
      <w:r w:rsidR="00A36806" w:rsidRPr="00AF2466">
        <w:rPr>
          <w:noProof w:val="0"/>
        </w:rPr>
        <w:t>volume change</w:t>
      </w:r>
      <w:r w:rsidR="0086066A" w:rsidRPr="00AF2466">
        <w:rPr>
          <w:noProof w:val="0"/>
        </w:rPr>
        <w:t>s</w:t>
      </w:r>
      <w:r w:rsidR="00A36806" w:rsidRPr="00AF2466">
        <w:rPr>
          <w:noProof w:val="0"/>
        </w:rPr>
        <w:t xml:space="preserve"> for each time period w</w:t>
      </w:r>
      <w:r w:rsidR="0086066A" w:rsidRPr="00AF2466">
        <w:rPr>
          <w:noProof w:val="0"/>
        </w:rPr>
        <w:t>ere</w:t>
      </w:r>
      <w:r w:rsidR="00A36806" w:rsidRPr="00AF2466">
        <w:rPr>
          <w:noProof w:val="0"/>
        </w:rPr>
        <w:t xml:space="preserve"> calculated </w:t>
      </w:r>
      <w:r w:rsidR="005D4F94" w:rsidRPr="00AF2466">
        <w:rPr>
          <w:noProof w:val="0"/>
        </w:rPr>
        <w:t>by</w:t>
      </w:r>
      <w:r w:rsidR="00A36806" w:rsidRPr="00AF2466">
        <w:rPr>
          <w:noProof w:val="0"/>
        </w:rPr>
        <w:t xml:space="preserve"> subtracting </w:t>
      </w:r>
      <w:r w:rsidR="0086066A" w:rsidRPr="00AF2466">
        <w:rPr>
          <w:noProof w:val="0"/>
        </w:rPr>
        <w:t>a</w:t>
      </w:r>
      <w:r w:rsidR="001361B4" w:rsidRPr="00AF2466">
        <w:rPr>
          <w:noProof w:val="0"/>
        </w:rPr>
        <w:t>n earlier</w:t>
      </w:r>
      <w:r w:rsidR="00A36806" w:rsidRPr="00AF2466">
        <w:rPr>
          <w:noProof w:val="0"/>
        </w:rPr>
        <w:t xml:space="preserve"> DEM surface from </w:t>
      </w:r>
      <w:r w:rsidR="0086066A" w:rsidRPr="00AF2466">
        <w:rPr>
          <w:noProof w:val="0"/>
        </w:rPr>
        <w:t>a</w:t>
      </w:r>
      <w:r w:rsidR="001361B4" w:rsidRPr="00AF2466">
        <w:rPr>
          <w:noProof w:val="0"/>
        </w:rPr>
        <w:t xml:space="preserve"> later</w:t>
      </w:r>
      <w:r w:rsidR="00A36806" w:rsidRPr="00AF2466">
        <w:rPr>
          <w:noProof w:val="0"/>
        </w:rPr>
        <w:t xml:space="preserve"> </w:t>
      </w:r>
      <w:r w:rsidR="003618AB" w:rsidRPr="00AF2466">
        <w:rPr>
          <w:noProof w:val="0"/>
        </w:rPr>
        <w:t>DEM</w:t>
      </w:r>
      <w:r w:rsidR="001361B4" w:rsidRPr="00AF2466">
        <w:rPr>
          <w:noProof w:val="0"/>
        </w:rPr>
        <w:t xml:space="preserve"> so that negative values in elevation change reflect a reduction in elevation over that time period</w:t>
      </w:r>
      <w:r w:rsidR="00A36806" w:rsidRPr="00AF2466">
        <w:rPr>
          <w:noProof w:val="0"/>
        </w:rPr>
        <w:t>. This was carried out for the first 6 re</w:t>
      </w:r>
      <w:r w:rsidR="0086066A" w:rsidRPr="00AF2466">
        <w:rPr>
          <w:noProof w:val="0"/>
        </w:rPr>
        <w:t>aches of the study area only, due to</w:t>
      </w:r>
      <w:r w:rsidR="00A36806" w:rsidRPr="00AF2466">
        <w:rPr>
          <w:noProof w:val="0"/>
        </w:rPr>
        <w:t xml:space="preserve"> </w:t>
      </w:r>
      <w:r w:rsidR="0086066A" w:rsidRPr="00AF2466">
        <w:rPr>
          <w:noProof w:val="0"/>
        </w:rPr>
        <w:t xml:space="preserve">reduced </w:t>
      </w:r>
      <w:r w:rsidR="00A36806" w:rsidRPr="00AF2466">
        <w:rPr>
          <w:noProof w:val="0"/>
        </w:rPr>
        <w:t>DEM coverage in 1960, 1984 and 2009 (</w:t>
      </w:r>
      <w:r w:rsidR="0086066A" w:rsidRPr="00AF2466">
        <w:rPr>
          <w:b/>
          <w:noProof w:val="0"/>
          <w:color w:val="0070C0"/>
        </w:rPr>
        <w:t>Fig. 3</w:t>
      </w:r>
      <w:r w:rsidR="00A36806" w:rsidRPr="00AF2466">
        <w:rPr>
          <w:noProof w:val="0"/>
        </w:rPr>
        <w:t xml:space="preserve">). </w:t>
      </w:r>
      <w:r w:rsidR="007207E3" w:rsidRPr="00AF2466">
        <w:rPr>
          <w:noProof w:val="0"/>
        </w:rPr>
        <w:t xml:space="preserve">It should also be noted that quantification of glacier volume changes only applies to the mapped </w:t>
      </w:r>
      <w:r w:rsidR="00A62EBE" w:rsidRPr="00AF2466">
        <w:rPr>
          <w:noProof w:val="0"/>
        </w:rPr>
        <w:t>part</w:t>
      </w:r>
      <w:r w:rsidR="007207E3" w:rsidRPr="00AF2466">
        <w:rPr>
          <w:noProof w:val="0"/>
        </w:rPr>
        <w:t xml:space="preserve"> of the glacier and not to its entire extent.</w:t>
      </w:r>
    </w:p>
    <w:p w14:paraId="34E06F60" w14:textId="6171148A" w:rsidR="00355B62" w:rsidRPr="00AF2466" w:rsidRDefault="003F579C" w:rsidP="00C829CC">
      <w:pPr>
        <w:rPr>
          <w:noProof w:val="0"/>
        </w:rPr>
      </w:pPr>
      <w:r w:rsidRPr="00AF2466">
        <w:rPr>
          <w:noProof w:val="0"/>
        </w:rPr>
        <w:lastRenderedPageBreak/>
        <w:t xml:space="preserve">Existing models of proglacial river channel network evolution (e.g. Gurnell </w:t>
      </w:r>
      <w:r w:rsidRPr="00AF2466">
        <w:rPr>
          <w:i/>
          <w:noProof w:val="0"/>
        </w:rPr>
        <w:t>et al</w:t>
      </w:r>
      <w:r w:rsidRPr="00AF2466">
        <w:rPr>
          <w:noProof w:val="0"/>
        </w:rPr>
        <w:t xml:space="preserve">., 2000) are largely qualitative. This study </w:t>
      </w:r>
      <w:r w:rsidR="00971B01" w:rsidRPr="00AF2466">
        <w:rPr>
          <w:noProof w:val="0"/>
        </w:rPr>
        <w:t>quantified</w:t>
      </w:r>
      <w:r w:rsidRPr="00AF2466">
        <w:rPr>
          <w:noProof w:val="0"/>
        </w:rPr>
        <w:t xml:space="preserve"> a series of metrics to </w:t>
      </w:r>
      <w:r w:rsidR="00971B01" w:rsidRPr="00AF2466">
        <w:rPr>
          <w:noProof w:val="0"/>
        </w:rPr>
        <w:t>define</w:t>
      </w:r>
      <w:r w:rsidRPr="00AF2466">
        <w:rPr>
          <w:noProof w:val="0"/>
        </w:rPr>
        <w:t xml:space="preserve"> proglacial river channel evolution. </w:t>
      </w:r>
      <w:r w:rsidR="00971B01" w:rsidRPr="00AF2466">
        <w:rPr>
          <w:noProof w:val="0"/>
        </w:rPr>
        <w:t>The proglacial area was split into 12 reaches (</w:t>
      </w:r>
      <w:r w:rsidR="00971B01" w:rsidRPr="00AF2466">
        <w:rPr>
          <w:b/>
          <w:noProof w:val="0"/>
          <w:color w:val="0070C0"/>
        </w:rPr>
        <w:t>Fig. 3</w:t>
      </w:r>
      <w:r w:rsidR="00971B01" w:rsidRPr="00AF2466">
        <w:rPr>
          <w:noProof w:val="0"/>
        </w:rPr>
        <w:t>) t</w:t>
      </w:r>
      <w:r w:rsidR="00971B01" w:rsidRPr="00AF2466" w:rsidDel="004D51C1">
        <w:rPr>
          <w:noProof w:val="0"/>
        </w:rPr>
        <w:t>o</w:t>
      </w:r>
      <w:r w:rsidR="00971B01" w:rsidRPr="00AF2466">
        <w:rPr>
          <w:noProof w:val="0"/>
        </w:rPr>
        <w:t xml:space="preserve"> examine proximal to distal variability. </w:t>
      </w:r>
      <w:r w:rsidR="00971B01" w:rsidRPr="00AF2466" w:rsidDel="004D51C1">
        <w:rPr>
          <w:noProof w:val="0"/>
        </w:rPr>
        <w:t xml:space="preserve"> </w:t>
      </w:r>
      <w:r w:rsidR="00971B01" w:rsidRPr="00AF2466">
        <w:rPr>
          <w:noProof w:val="0"/>
        </w:rPr>
        <w:t xml:space="preserve">Each of the 12 reaches were split into 10 cross-sections and the number of braids counted at each. These values were then averaged to give a braid intensity value for each reach. Reach length was defined on the basis of the </w:t>
      </w:r>
      <w:r w:rsidR="00345962" w:rsidRPr="00AF2466">
        <w:rPr>
          <w:noProof w:val="0"/>
        </w:rPr>
        <w:t>mean</w:t>
      </w:r>
      <w:r w:rsidR="00971B01" w:rsidRPr="00AF2466">
        <w:rPr>
          <w:noProof w:val="0"/>
        </w:rPr>
        <w:t xml:space="preserve"> wetted width (AWW), calculated by dividing the total wetted area (extracted from the digitised river channel) by the length of the channel (measured along the thalweg of the largest channel). Egozi and Ashmore (2008) proposed that reach length should be at least ten times the average wetted width (AWW) at mean daily discharge; the largest AWW was measured in 2010, at 81 m. Reach length was therefore set at 810 m for each year of study. Metrics to determine temporal changes between 1960 and 2010 included number of channels, number of channel bars, thalweg length of main channel, sum of bar lengths, total length of all channels and </w:t>
      </w:r>
      <w:r w:rsidR="00345962" w:rsidRPr="00AF2466">
        <w:rPr>
          <w:noProof w:val="0"/>
        </w:rPr>
        <w:t>mean</w:t>
      </w:r>
      <w:r w:rsidR="00971B01" w:rsidRPr="00AF2466">
        <w:rPr>
          <w:noProof w:val="0"/>
        </w:rPr>
        <w:t xml:space="preserve"> number of channel links and bar index (</w:t>
      </w:r>
      <w:r w:rsidR="00971B01" w:rsidRPr="00AF2466">
        <w:rPr>
          <w:b/>
          <w:noProof w:val="0"/>
          <w:color w:val="0070C0"/>
        </w:rPr>
        <w:t xml:space="preserve">Table </w:t>
      </w:r>
      <w:r w:rsidR="00033988">
        <w:rPr>
          <w:b/>
          <w:noProof w:val="0"/>
          <w:color w:val="0070C0"/>
        </w:rPr>
        <w:t>3</w:t>
      </w:r>
      <w:r w:rsidR="00971B01" w:rsidRPr="00AF2466">
        <w:rPr>
          <w:noProof w:val="0"/>
        </w:rPr>
        <w:t xml:space="preserve">); all measured from 114 channel cross sections. </w:t>
      </w:r>
      <w:r w:rsidRPr="00AF2466">
        <w:rPr>
          <w:noProof w:val="0"/>
        </w:rPr>
        <w:t xml:space="preserve">Effects of river stage varying in aerial photographs on </w:t>
      </w:r>
      <w:r w:rsidR="006439E7" w:rsidRPr="00AF2466">
        <w:rPr>
          <w:noProof w:val="0"/>
        </w:rPr>
        <w:t>these metrics</w:t>
      </w:r>
      <w:r w:rsidRPr="00AF2466">
        <w:rPr>
          <w:noProof w:val="0"/>
        </w:rPr>
        <w:t xml:space="preserve"> were minimised by using the channel count index </w:t>
      </w:r>
      <w:r w:rsidRPr="00AF2466">
        <w:rPr>
          <w:noProof w:val="0"/>
        </w:rPr>
        <w:fldChar w:fldCharType="begin"/>
      </w:r>
      <w:r w:rsidRPr="00AF2466">
        <w:rPr>
          <w:noProof w:val="0"/>
        </w:rPr>
        <w:instrText xml:space="preserve"> ADDIN EN.CITE &lt;EndNote&gt;&lt;Cite&gt;&lt;Author&gt;Egozi&lt;/Author&gt;&lt;Year&gt;2008&lt;/Year&gt;&lt;IDText&gt;Defining and measuring braiding intensity&lt;/IDText&gt;&lt;DisplayText&gt;(Egozi and Ashmore, 2008)&lt;/DisplayText&gt;&lt;record&gt;&lt;foreign-keys&gt;&lt;key app="EN" db-id="50rs2rvwlvwswaepzvovv0fw2r5xf0z5reva"&gt;566&lt;/key&gt;&lt;/foreign-keys&gt;&lt;dates&gt;&lt;pub-dates&gt;&lt;date&gt;Dec&lt;/date&gt;&lt;/pub-dates&gt;&lt;year&gt;2008&lt;/year&gt;&lt;/dates&gt;&lt;keywords&gt;&lt;keyword&gt;Braiding index&lt;/keyword&gt;&lt;keyword&gt;gravel-bed river&lt;/keyword&gt;&lt;keyword&gt;braiding&lt;/keyword&gt;&lt;keyword&gt;channel pattern&lt;/keyword&gt;&lt;keyword&gt;physical&lt;/keyword&gt;&lt;keyword&gt;model&lt;/keyword&gt;&lt;keyword&gt;channel morphology&lt;/keyword&gt;&lt;keyword&gt;new-zealand&lt;/keyword&gt;&lt;keyword&gt;river&lt;/keyword&gt;&lt;keyword&gt;dynamics&lt;/keyword&gt;&lt;keyword&gt;stream&lt;/keyword&gt;&lt;keyword&gt;transport&lt;/keyword&gt;&lt;keyword&gt;discharge&lt;/keyword&gt;&lt;keyword&gt;geometry&lt;/keyword&gt;&lt;/keywords&gt;&lt;urls&gt;&lt;related-urls&gt;&lt;url&gt;&amp;lt;Go to ISI&amp;gt;://000262016500001&lt;/url&gt;&lt;/related-urls&gt;&lt;/urls&gt;&lt;isbn&gt;0197-9337&lt;/isbn&gt;&lt;work-type&gt;Article&lt;/work-type&gt;&lt;titles&gt;&lt;title&gt;Defining and measuring braiding intensity&lt;/title&gt;&lt;secondary-title&gt;Earth Surface Processes and Landforms&lt;/secondary-title&gt;&lt;alt-title&gt;Earth Surf. Process. Landf.&lt;/alt-title&gt;&lt;/titles&gt;&lt;pages&gt;2121-2138&lt;/pages&gt;&lt;number&gt;14&lt;/number&gt;&lt;contributors&gt;&lt;authors&gt;&lt;author&gt;Egozi, R.&lt;/author&gt;&lt;author&gt;Ashmore, P.&lt;/author&gt;&lt;/authors&gt;&lt;/contributors&gt;&lt;language&gt;English&lt;/language&gt;&lt;added-date format="utc"&gt;1298011704&lt;/added-date&gt;&lt;ref-type name="Journal Article"&gt;17&lt;/ref-type&gt;&lt;auth-address&gt;[Egozi, Roey&amp;#xD;Ashmore, Peter] Univ Western Ontario, Dept Geog, London, ON N6A 5C2, Canada.&amp;#xD;Ashmore, P, Univ Western Ontario, Dept Geog, London, ON N6A 5C2, Canada.&amp;#xD;regozi@techunix.technion.ac.il pashmore@uwo.co&lt;/auth-address&gt;&lt;rec-number&gt;501&lt;/rec-number&gt;&lt;last-updated-date format="utc"&gt;1298029704&lt;/last-updated-date&gt;&lt;accession-num&gt;ISI:000262016500001&lt;/accession-num&gt;&lt;electronic-resource-num&gt;10.1002/esp.1658&lt;/electronic-resource-num&gt;&lt;volume&gt;33&lt;/volume&gt;&lt;/record&gt;&lt;/Cite&gt;&lt;/EndNote&gt;</w:instrText>
      </w:r>
      <w:r w:rsidRPr="00AF2466">
        <w:rPr>
          <w:noProof w:val="0"/>
        </w:rPr>
        <w:fldChar w:fldCharType="separate"/>
      </w:r>
      <w:r w:rsidRPr="00AF2466">
        <w:rPr>
          <w:noProof w:val="0"/>
        </w:rPr>
        <w:t>(Egozi and Ashmore, 2008)</w:t>
      </w:r>
      <w:r w:rsidRPr="00AF2466">
        <w:rPr>
          <w:noProof w:val="0"/>
        </w:rPr>
        <w:fldChar w:fldCharType="end"/>
      </w:r>
      <w:r w:rsidRPr="00AF2466">
        <w:rPr>
          <w:noProof w:val="0"/>
        </w:rPr>
        <w:t xml:space="preserve">, which is the least sensitive to flow stage. </w:t>
      </w:r>
      <w:r w:rsidR="006439E7" w:rsidRPr="00AF2466">
        <w:rPr>
          <w:noProof w:val="0"/>
        </w:rPr>
        <w:t>The intensity of braiding along the entire length of the Jökulsá was measured using Germanoski and Schumm’s (1993) bar index (Equation 5, page 60). We also measured the</w:t>
      </w:r>
      <w:r w:rsidR="007D0C1D" w:rsidRPr="00AF2466">
        <w:rPr>
          <w:noProof w:val="0"/>
        </w:rPr>
        <w:t xml:space="preserve"> channel count index</w:t>
      </w:r>
      <w:r w:rsidR="006439E7" w:rsidRPr="00AF2466">
        <w:rPr>
          <w:noProof w:val="0"/>
        </w:rPr>
        <w:t xml:space="preserve"> because it</w:t>
      </w:r>
      <w:r w:rsidR="007D0C1D" w:rsidRPr="00AF2466">
        <w:rPr>
          <w:noProof w:val="0"/>
        </w:rPr>
        <w:t xml:space="preserve"> is not sensitive to variations in channel sinuosity and orientation and has smallest coefficients of variation when compared to other braiding indices (Egozi and Ashmore</w:t>
      </w:r>
      <w:r w:rsidR="006401D1" w:rsidRPr="00AF2466">
        <w:rPr>
          <w:noProof w:val="0"/>
        </w:rPr>
        <w:t>,</w:t>
      </w:r>
      <w:r w:rsidR="007D0C1D" w:rsidRPr="00AF2466">
        <w:rPr>
          <w:noProof w:val="0"/>
        </w:rPr>
        <w:t xml:space="preserve"> 2008). </w:t>
      </w:r>
    </w:p>
    <w:p w14:paraId="211D7DA9" w14:textId="5C243884" w:rsidR="003167AA" w:rsidRPr="00AF2466" w:rsidRDefault="004D15CE" w:rsidP="00C829CC">
      <w:pPr>
        <w:pStyle w:val="Heading1"/>
        <w:rPr>
          <w:noProof w:val="0"/>
        </w:rPr>
      </w:pPr>
      <w:r w:rsidRPr="00AF2466">
        <w:rPr>
          <w:noProof w:val="0"/>
        </w:rPr>
        <w:t>Results</w:t>
      </w:r>
    </w:p>
    <w:p w14:paraId="0D8E3515" w14:textId="6343AA92" w:rsidR="00A62EBE" w:rsidRPr="00AF2466" w:rsidRDefault="00755685" w:rsidP="00755685">
      <w:pPr>
        <w:pStyle w:val="Heading2"/>
        <w:spacing w:after="0" w:line="360" w:lineRule="auto"/>
        <w:rPr>
          <w:b w:val="0"/>
          <w:noProof w:val="0"/>
          <w:sz w:val="22"/>
          <w:szCs w:val="22"/>
        </w:rPr>
      </w:pPr>
      <w:r w:rsidRPr="00AF2466">
        <w:rPr>
          <w:b w:val="0"/>
          <w:noProof w:val="0"/>
          <w:sz w:val="22"/>
          <w:szCs w:val="22"/>
        </w:rPr>
        <w:t>Our results include qualitative observations and maps</w:t>
      </w:r>
      <w:r w:rsidR="002A07D6" w:rsidRPr="00AF2466">
        <w:rPr>
          <w:b w:val="0"/>
          <w:noProof w:val="0"/>
          <w:sz w:val="22"/>
          <w:szCs w:val="22"/>
        </w:rPr>
        <w:t xml:space="preserve"> </w:t>
      </w:r>
      <w:r w:rsidRPr="00AF2466">
        <w:rPr>
          <w:b w:val="0"/>
          <w:noProof w:val="0"/>
          <w:sz w:val="22"/>
          <w:szCs w:val="22"/>
        </w:rPr>
        <w:t xml:space="preserve">to give an overview of the landscape system, and quantification of planform, length, elevation and volume changes on glacier and proglacial surfaces. </w:t>
      </w:r>
      <w:r w:rsidR="00EF31BE">
        <w:rPr>
          <w:b w:val="0"/>
          <w:noProof w:val="0"/>
          <w:sz w:val="22"/>
          <w:szCs w:val="22"/>
        </w:rPr>
        <w:t>V</w:t>
      </w:r>
      <w:r w:rsidR="003E5170" w:rsidRPr="00AF2466">
        <w:rPr>
          <w:b w:val="0"/>
          <w:noProof w:val="0"/>
          <w:sz w:val="22"/>
          <w:szCs w:val="22"/>
        </w:rPr>
        <w:t>ideo animation</w:t>
      </w:r>
      <w:r w:rsidR="00EF31BE">
        <w:rPr>
          <w:b w:val="0"/>
          <w:noProof w:val="0"/>
          <w:sz w:val="22"/>
          <w:szCs w:val="22"/>
        </w:rPr>
        <w:t>s</w:t>
      </w:r>
      <w:r w:rsidR="003E5170" w:rsidRPr="00AF2466">
        <w:rPr>
          <w:b w:val="0"/>
          <w:noProof w:val="0"/>
          <w:sz w:val="22"/>
          <w:szCs w:val="22"/>
        </w:rPr>
        <w:t xml:space="preserve"> of </w:t>
      </w:r>
      <w:r w:rsidR="006F5235" w:rsidRPr="00AF2466">
        <w:rPr>
          <w:b w:val="0"/>
          <w:noProof w:val="0"/>
          <w:sz w:val="22"/>
          <w:szCs w:val="22"/>
        </w:rPr>
        <w:t xml:space="preserve">some of these </w:t>
      </w:r>
      <w:r w:rsidR="00EF31BE">
        <w:rPr>
          <w:b w:val="0"/>
          <w:noProof w:val="0"/>
          <w:sz w:val="22"/>
          <w:szCs w:val="22"/>
        </w:rPr>
        <w:t xml:space="preserve">datasets and </w:t>
      </w:r>
      <w:r w:rsidR="003E5170" w:rsidRPr="00AF2466">
        <w:rPr>
          <w:b w:val="0"/>
          <w:noProof w:val="0"/>
          <w:sz w:val="22"/>
          <w:szCs w:val="22"/>
        </w:rPr>
        <w:t xml:space="preserve">maps </w:t>
      </w:r>
      <w:r w:rsidR="00EF31BE">
        <w:rPr>
          <w:b w:val="0"/>
          <w:noProof w:val="0"/>
          <w:sz w:val="22"/>
          <w:szCs w:val="22"/>
        </w:rPr>
        <w:t>are</w:t>
      </w:r>
      <w:r w:rsidR="003E5170" w:rsidRPr="00AF2466">
        <w:rPr>
          <w:b w:val="0"/>
          <w:noProof w:val="0"/>
          <w:sz w:val="22"/>
          <w:szCs w:val="22"/>
        </w:rPr>
        <w:t xml:space="preserve"> provided as supplementary information. </w:t>
      </w:r>
      <w:r w:rsidRPr="00AF2466">
        <w:rPr>
          <w:b w:val="0"/>
          <w:noProof w:val="0"/>
          <w:sz w:val="22"/>
          <w:szCs w:val="22"/>
        </w:rPr>
        <w:t xml:space="preserve">We </w:t>
      </w:r>
      <w:r w:rsidR="003E5170" w:rsidRPr="00AF2466">
        <w:rPr>
          <w:b w:val="0"/>
          <w:noProof w:val="0"/>
          <w:sz w:val="22"/>
          <w:szCs w:val="22"/>
        </w:rPr>
        <w:t xml:space="preserve">firstly </w:t>
      </w:r>
      <w:r w:rsidRPr="00AF2466">
        <w:rPr>
          <w:b w:val="0"/>
          <w:noProof w:val="0"/>
          <w:sz w:val="22"/>
          <w:szCs w:val="22"/>
        </w:rPr>
        <w:t xml:space="preserve">describe the glacier changes </w:t>
      </w:r>
      <w:r w:rsidR="00EF31BE">
        <w:rPr>
          <w:b w:val="0"/>
          <w:noProof w:val="0"/>
          <w:sz w:val="22"/>
          <w:szCs w:val="22"/>
        </w:rPr>
        <w:t>(</w:t>
      </w:r>
      <w:r w:rsidRPr="00AF2466">
        <w:rPr>
          <w:b w:val="0"/>
          <w:noProof w:val="0"/>
          <w:sz w:val="22"/>
          <w:szCs w:val="22"/>
        </w:rPr>
        <w:t xml:space="preserve">and </w:t>
      </w:r>
      <w:r w:rsidR="00780241" w:rsidRPr="00AF2466">
        <w:rPr>
          <w:b w:val="0"/>
          <w:noProof w:val="0"/>
          <w:sz w:val="22"/>
          <w:szCs w:val="22"/>
        </w:rPr>
        <w:t xml:space="preserve">have already </w:t>
      </w:r>
      <w:r w:rsidRPr="00AF2466">
        <w:rPr>
          <w:b w:val="0"/>
          <w:noProof w:val="0"/>
          <w:sz w:val="22"/>
          <w:szCs w:val="22"/>
        </w:rPr>
        <w:t>give</w:t>
      </w:r>
      <w:r w:rsidR="00780241" w:rsidRPr="00AF2466">
        <w:rPr>
          <w:b w:val="0"/>
          <w:noProof w:val="0"/>
          <w:sz w:val="22"/>
          <w:szCs w:val="22"/>
        </w:rPr>
        <w:t>n</w:t>
      </w:r>
      <w:r w:rsidRPr="00AF2466">
        <w:rPr>
          <w:b w:val="0"/>
          <w:noProof w:val="0"/>
          <w:sz w:val="22"/>
          <w:szCs w:val="22"/>
        </w:rPr>
        <w:t xml:space="preserve"> a brief sum</w:t>
      </w:r>
      <w:r w:rsidR="00F272B9" w:rsidRPr="00AF2466">
        <w:rPr>
          <w:b w:val="0"/>
          <w:noProof w:val="0"/>
          <w:sz w:val="22"/>
          <w:szCs w:val="22"/>
        </w:rPr>
        <w:t>ma</w:t>
      </w:r>
      <w:r w:rsidRPr="00AF2466">
        <w:rPr>
          <w:b w:val="0"/>
          <w:noProof w:val="0"/>
          <w:sz w:val="22"/>
          <w:szCs w:val="22"/>
        </w:rPr>
        <w:t>ry of the 1999 j</w:t>
      </w:r>
      <w:r w:rsidR="00780241" w:rsidRPr="00AF2466">
        <w:rPr>
          <w:b w:val="0"/>
          <w:noProof w:val="0"/>
          <w:sz w:val="22"/>
          <w:szCs w:val="22"/>
        </w:rPr>
        <w:t>ö</w:t>
      </w:r>
      <w:r w:rsidRPr="00AF2466">
        <w:rPr>
          <w:b w:val="0"/>
          <w:noProof w:val="0"/>
          <w:sz w:val="22"/>
          <w:szCs w:val="22"/>
        </w:rPr>
        <w:t>kulhlaup</w:t>
      </w:r>
      <w:r w:rsidR="00EF31BE">
        <w:rPr>
          <w:b w:val="0"/>
          <w:noProof w:val="0"/>
          <w:sz w:val="22"/>
          <w:szCs w:val="22"/>
        </w:rPr>
        <w:t>)</w:t>
      </w:r>
      <w:r w:rsidR="003E5170" w:rsidRPr="00AF2466">
        <w:rPr>
          <w:b w:val="0"/>
          <w:noProof w:val="0"/>
          <w:sz w:val="22"/>
          <w:szCs w:val="22"/>
        </w:rPr>
        <w:t xml:space="preserve">. Secondly, with these </w:t>
      </w:r>
      <w:r w:rsidR="00EF31BE">
        <w:rPr>
          <w:b w:val="0"/>
          <w:noProof w:val="0"/>
          <w:sz w:val="22"/>
          <w:szCs w:val="22"/>
        </w:rPr>
        <w:t xml:space="preserve">two </w:t>
      </w:r>
      <w:r w:rsidRPr="00AF2466">
        <w:rPr>
          <w:b w:val="0"/>
          <w:noProof w:val="0"/>
          <w:sz w:val="22"/>
          <w:szCs w:val="22"/>
        </w:rPr>
        <w:t xml:space="preserve">key controls </w:t>
      </w:r>
      <w:r w:rsidR="00EF31BE">
        <w:rPr>
          <w:b w:val="0"/>
          <w:noProof w:val="0"/>
          <w:sz w:val="22"/>
          <w:szCs w:val="22"/>
        </w:rPr>
        <w:t xml:space="preserve">on the proglacial area </w:t>
      </w:r>
      <w:r w:rsidR="003E5170" w:rsidRPr="00AF2466">
        <w:rPr>
          <w:b w:val="0"/>
          <w:noProof w:val="0"/>
          <w:sz w:val="22"/>
          <w:szCs w:val="22"/>
        </w:rPr>
        <w:t xml:space="preserve">in mind, we describe </w:t>
      </w:r>
      <w:r w:rsidRPr="00AF2466">
        <w:rPr>
          <w:b w:val="0"/>
          <w:noProof w:val="0"/>
          <w:sz w:val="22"/>
          <w:szCs w:val="22"/>
        </w:rPr>
        <w:t xml:space="preserve">the </w:t>
      </w:r>
      <w:r w:rsidR="004F687C" w:rsidRPr="00AF2466">
        <w:rPr>
          <w:b w:val="0"/>
          <w:noProof w:val="0"/>
          <w:sz w:val="22"/>
          <w:szCs w:val="22"/>
        </w:rPr>
        <w:t xml:space="preserve">spatiotemporal </w:t>
      </w:r>
      <w:r w:rsidRPr="00AF2466">
        <w:rPr>
          <w:b w:val="0"/>
          <w:noProof w:val="0"/>
          <w:sz w:val="22"/>
          <w:szCs w:val="22"/>
        </w:rPr>
        <w:t xml:space="preserve">pattern of proglacial </w:t>
      </w:r>
      <w:r w:rsidR="003E5170" w:rsidRPr="00AF2466">
        <w:rPr>
          <w:b w:val="0"/>
          <w:noProof w:val="0"/>
          <w:sz w:val="22"/>
          <w:szCs w:val="22"/>
        </w:rPr>
        <w:t xml:space="preserve">landscape </w:t>
      </w:r>
      <w:r w:rsidRPr="00AF2466">
        <w:rPr>
          <w:b w:val="0"/>
          <w:noProof w:val="0"/>
          <w:sz w:val="22"/>
          <w:szCs w:val="22"/>
        </w:rPr>
        <w:t xml:space="preserve">changes. </w:t>
      </w:r>
    </w:p>
    <w:p w14:paraId="7051D3DA" w14:textId="77777777" w:rsidR="00755685" w:rsidRPr="00AF2466" w:rsidRDefault="00755685" w:rsidP="00755685">
      <w:pPr>
        <w:rPr>
          <w:noProof w:val="0"/>
        </w:rPr>
      </w:pPr>
    </w:p>
    <w:p w14:paraId="036A7053" w14:textId="0A3F5EE7" w:rsidR="003167AA" w:rsidRPr="00AF2466" w:rsidRDefault="004B738E" w:rsidP="00C829CC">
      <w:pPr>
        <w:pStyle w:val="Heading2"/>
        <w:rPr>
          <w:noProof w:val="0"/>
        </w:rPr>
      </w:pPr>
      <w:r w:rsidRPr="00AF2466">
        <w:rPr>
          <w:noProof w:val="0"/>
        </w:rPr>
        <w:t>Glacier changes</w:t>
      </w:r>
      <w:r w:rsidR="006E0450" w:rsidRPr="00AF2466">
        <w:rPr>
          <w:noProof w:val="0"/>
        </w:rPr>
        <w:t xml:space="preserve"> </w:t>
      </w:r>
      <w:r w:rsidR="003167AA" w:rsidRPr="00AF2466">
        <w:rPr>
          <w:noProof w:val="0"/>
        </w:rPr>
        <w:t xml:space="preserve">1960 </w:t>
      </w:r>
      <w:r w:rsidR="00C24AA4" w:rsidRPr="00AF2466">
        <w:rPr>
          <w:noProof w:val="0"/>
        </w:rPr>
        <w:t>to</w:t>
      </w:r>
      <w:r w:rsidR="003167AA" w:rsidRPr="00AF2466">
        <w:rPr>
          <w:noProof w:val="0"/>
        </w:rPr>
        <w:t xml:space="preserve"> 2010 </w:t>
      </w:r>
    </w:p>
    <w:p w14:paraId="7DA530BB" w14:textId="1540111F" w:rsidR="00C829CC" w:rsidRPr="00AF2466" w:rsidRDefault="00F94567" w:rsidP="00176225">
      <w:pPr>
        <w:rPr>
          <w:noProof w:val="0"/>
        </w:rPr>
      </w:pPr>
      <w:r w:rsidRPr="00AF2466">
        <w:rPr>
          <w:noProof w:val="0"/>
        </w:rPr>
        <w:t xml:space="preserve">Sólheimajökull </w:t>
      </w:r>
      <w:r w:rsidR="006E0450" w:rsidRPr="00AF2466">
        <w:rPr>
          <w:noProof w:val="0"/>
        </w:rPr>
        <w:t>varied</w:t>
      </w:r>
      <w:r w:rsidR="004E4E88" w:rsidRPr="00AF2466">
        <w:rPr>
          <w:noProof w:val="0"/>
        </w:rPr>
        <w:t xml:space="preserve"> considerably</w:t>
      </w:r>
      <w:r w:rsidR="006E0450" w:rsidRPr="00AF2466">
        <w:rPr>
          <w:noProof w:val="0"/>
        </w:rPr>
        <w:t xml:space="preserve"> </w:t>
      </w:r>
      <w:r w:rsidRPr="00AF2466">
        <w:rPr>
          <w:noProof w:val="0"/>
        </w:rPr>
        <w:t>in spatial extent between 1960 and 2010</w:t>
      </w:r>
      <w:r w:rsidR="006E0450" w:rsidRPr="00AF2466">
        <w:rPr>
          <w:noProof w:val="0"/>
        </w:rPr>
        <w:t xml:space="preserve"> (</w:t>
      </w:r>
      <w:r w:rsidR="00B80E89" w:rsidRPr="00AF2466">
        <w:rPr>
          <w:b/>
          <w:noProof w:val="0"/>
          <w:color w:val="0070C0"/>
        </w:rPr>
        <w:fldChar w:fldCharType="begin"/>
      </w:r>
      <w:r w:rsidR="00B80E89" w:rsidRPr="00AF2466">
        <w:rPr>
          <w:b/>
          <w:noProof w:val="0"/>
          <w:color w:val="0070C0"/>
        </w:rPr>
        <w:instrText xml:space="preserve"> REF _Ref365473112 \h </w:instrText>
      </w:r>
      <w:r w:rsidR="004E4E88" w:rsidRPr="00AF2466">
        <w:rPr>
          <w:b/>
          <w:noProof w:val="0"/>
          <w:color w:val="0070C0"/>
        </w:rPr>
        <w:instrText xml:space="preserve"> \* MERGEFORMAT </w:instrText>
      </w:r>
      <w:r w:rsidR="00B80E89" w:rsidRPr="00AF2466">
        <w:rPr>
          <w:b/>
          <w:noProof w:val="0"/>
          <w:color w:val="0070C0"/>
        </w:rPr>
      </w:r>
      <w:r w:rsidR="00B80E89" w:rsidRPr="00AF2466">
        <w:rPr>
          <w:b/>
          <w:noProof w:val="0"/>
          <w:color w:val="0070C0"/>
        </w:rPr>
        <w:fldChar w:fldCharType="separate"/>
      </w:r>
      <w:r w:rsidR="00824343" w:rsidRPr="00AF2466">
        <w:rPr>
          <w:b/>
          <w:noProof w:val="0"/>
          <w:color w:val="0070C0"/>
        </w:rPr>
        <w:t>Figure</w:t>
      </w:r>
      <w:r w:rsidR="00EF31BE">
        <w:rPr>
          <w:b/>
          <w:noProof w:val="0"/>
          <w:color w:val="0070C0"/>
        </w:rPr>
        <w:t>s</w:t>
      </w:r>
      <w:r w:rsidR="00824343" w:rsidRPr="00AF2466">
        <w:rPr>
          <w:b/>
          <w:noProof w:val="0"/>
          <w:color w:val="0070C0"/>
        </w:rPr>
        <w:t xml:space="preserve"> </w:t>
      </w:r>
      <w:r w:rsidR="00B80E89" w:rsidRPr="00AF2466">
        <w:rPr>
          <w:b/>
          <w:noProof w:val="0"/>
          <w:color w:val="0070C0"/>
        </w:rPr>
        <w:fldChar w:fldCharType="end"/>
      </w:r>
      <w:r w:rsidR="004E4E88" w:rsidRPr="00AF2466">
        <w:rPr>
          <w:b/>
          <w:noProof w:val="0"/>
          <w:color w:val="0070C0"/>
        </w:rPr>
        <w:t>4, 5</w:t>
      </w:r>
      <w:r w:rsidR="00C31990" w:rsidRPr="00AF2466">
        <w:rPr>
          <w:b/>
          <w:noProof w:val="0"/>
          <w:color w:val="0070C0"/>
        </w:rPr>
        <w:t>, 6</w:t>
      </w:r>
      <w:r w:rsidR="006E0450" w:rsidRPr="00AF2466">
        <w:rPr>
          <w:noProof w:val="0"/>
        </w:rPr>
        <w:t>)</w:t>
      </w:r>
      <w:r w:rsidRPr="00AF2466">
        <w:rPr>
          <w:noProof w:val="0"/>
        </w:rPr>
        <w:t xml:space="preserve">, </w:t>
      </w:r>
      <w:r w:rsidR="006E0450" w:rsidRPr="00AF2466">
        <w:rPr>
          <w:noProof w:val="0"/>
        </w:rPr>
        <w:t xml:space="preserve">notably temporarily </w:t>
      </w:r>
      <w:r w:rsidRPr="00AF2466">
        <w:rPr>
          <w:noProof w:val="0"/>
        </w:rPr>
        <w:t xml:space="preserve">blocking the tributary valley of Jökulsárgil </w:t>
      </w:r>
      <w:r w:rsidR="00265E32" w:rsidRPr="00AF2466">
        <w:rPr>
          <w:noProof w:val="0"/>
        </w:rPr>
        <w:t>(</w:t>
      </w:r>
      <w:r w:rsidR="00265E32" w:rsidRPr="00AF2466">
        <w:rPr>
          <w:b/>
          <w:noProof w:val="0"/>
          <w:color w:val="0070C0"/>
        </w:rPr>
        <w:t>Fig. 1</w:t>
      </w:r>
      <w:r w:rsidR="00265E32" w:rsidRPr="00AF2466">
        <w:rPr>
          <w:noProof w:val="0"/>
        </w:rPr>
        <w:t xml:space="preserve">) </w:t>
      </w:r>
      <w:r w:rsidR="00355B62" w:rsidRPr="00AF2466">
        <w:rPr>
          <w:noProof w:val="0"/>
        </w:rPr>
        <w:t>at its largest extent</w:t>
      </w:r>
      <w:r w:rsidR="00D2297B" w:rsidRPr="00AF2466">
        <w:rPr>
          <w:noProof w:val="0"/>
        </w:rPr>
        <w:t xml:space="preserve"> during the 1980s and 1990s</w:t>
      </w:r>
      <w:r w:rsidR="00265E32" w:rsidRPr="00AF2466">
        <w:rPr>
          <w:noProof w:val="0"/>
        </w:rPr>
        <w:t xml:space="preserve">. </w:t>
      </w:r>
      <w:r w:rsidR="0016051B" w:rsidRPr="00AF2466">
        <w:rPr>
          <w:noProof w:val="0"/>
        </w:rPr>
        <w:t xml:space="preserve">Between 1960 and 1996, </w:t>
      </w:r>
      <w:r w:rsidR="0016051B" w:rsidRPr="00AF2466">
        <w:rPr>
          <w:rFonts w:eastAsiaTheme="majorEastAsia"/>
          <w:noProof w:val="0"/>
        </w:rPr>
        <w:t>Sólheimajökull advanced approximately 400 m, increasing in area by 0.61 km</w:t>
      </w:r>
      <w:r w:rsidR="0016051B" w:rsidRPr="00AF2466">
        <w:rPr>
          <w:rFonts w:eastAsiaTheme="majorEastAsia"/>
          <w:noProof w:val="0"/>
          <w:vertAlign w:val="superscript"/>
        </w:rPr>
        <w:t>2</w:t>
      </w:r>
      <w:r w:rsidR="0016051B" w:rsidRPr="00AF2466">
        <w:rPr>
          <w:noProof w:val="0"/>
        </w:rPr>
        <w:t xml:space="preserve"> (</w:t>
      </w:r>
      <w:r w:rsidR="0016051B" w:rsidRPr="00AF2466">
        <w:rPr>
          <w:b/>
          <w:noProof w:val="0"/>
          <w:color w:val="0070C0"/>
        </w:rPr>
        <w:t>Figs. 4</w:t>
      </w:r>
      <w:r w:rsidR="00931646" w:rsidRPr="00AF2466">
        <w:rPr>
          <w:b/>
          <w:noProof w:val="0"/>
          <w:color w:val="0070C0"/>
        </w:rPr>
        <w:t>A</w:t>
      </w:r>
      <w:r w:rsidR="0016051B" w:rsidRPr="00AF2466">
        <w:rPr>
          <w:b/>
          <w:noProof w:val="0"/>
          <w:color w:val="0070C0"/>
        </w:rPr>
        <w:t>, 5</w:t>
      </w:r>
      <w:r w:rsidR="00C31990" w:rsidRPr="00AF2466">
        <w:rPr>
          <w:b/>
          <w:noProof w:val="0"/>
          <w:color w:val="0070C0"/>
        </w:rPr>
        <w:t>, 6</w:t>
      </w:r>
      <w:r w:rsidR="0016051B" w:rsidRPr="00AF2466">
        <w:rPr>
          <w:noProof w:val="0"/>
        </w:rPr>
        <w:t xml:space="preserve">). During retreat, the </w:t>
      </w:r>
      <w:r w:rsidR="00265E32" w:rsidRPr="00AF2466">
        <w:rPr>
          <w:rFonts w:eastAsiaTheme="majorEastAsia"/>
          <w:noProof w:val="0"/>
        </w:rPr>
        <w:t>glacier terminus position retreated by ~ 450 m</w:t>
      </w:r>
      <w:r w:rsidR="00265E32" w:rsidRPr="00AF2466">
        <w:rPr>
          <w:noProof w:val="0"/>
        </w:rPr>
        <w:t xml:space="preserve"> and the (mapped) </w:t>
      </w:r>
      <w:r w:rsidR="0016051B" w:rsidRPr="00AF2466">
        <w:rPr>
          <w:noProof w:val="0"/>
        </w:rPr>
        <w:t xml:space="preserve">area </w:t>
      </w:r>
      <w:r w:rsidR="0016051B" w:rsidRPr="00AF2466">
        <w:rPr>
          <w:noProof w:val="0"/>
        </w:rPr>
        <w:lastRenderedPageBreak/>
        <w:t xml:space="preserve">decreased by </w:t>
      </w:r>
      <w:r w:rsidR="0016051B" w:rsidRPr="00AF2466">
        <w:rPr>
          <w:rFonts w:eastAsiaTheme="majorEastAsia"/>
          <w:noProof w:val="0"/>
        </w:rPr>
        <w:t>74</w:t>
      </w:r>
      <w:r w:rsidR="00265E32" w:rsidRPr="00AF2466">
        <w:rPr>
          <w:rFonts w:eastAsiaTheme="majorEastAsia"/>
          <w:noProof w:val="0"/>
        </w:rPr>
        <w:t xml:space="preserve"> </w:t>
      </w:r>
      <w:r w:rsidR="0016051B" w:rsidRPr="00AF2466">
        <w:rPr>
          <w:rFonts w:eastAsiaTheme="majorEastAsia"/>
          <w:noProof w:val="0"/>
        </w:rPr>
        <w:t>%, from 1.11 km</w:t>
      </w:r>
      <w:r w:rsidR="0016051B" w:rsidRPr="00AF2466">
        <w:rPr>
          <w:rFonts w:eastAsiaTheme="majorEastAsia"/>
          <w:noProof w:val="0"/>
          <w:vertAlign w:val="superscript"/>
        </w:rPr>
        <w:t>2</w:t>
      </w:r>
      <w:r w:rsidR="0016051B" w:rsidRPr="00AF2466">
        <w:rPr>
          <w:rFonts w:eastAsiaTheme="majorEastAsia"/>
          <w:noProof w:val="0"/>
        </w:rPr>
        <w:t xml:space="preserve"> in 1996 to 0.28 km</w:t>
      </w:r>
      <w:r w:rsidR="0016051B" w:rsidRPr="00AF2466">
        <w:rPr>
          <w:rFonts w:eastAsiaTheme="majorEastAsia"/>
          <w:noProof w:val="0"/>
          <w:vertAlign w:val="superscript"/>
        </w:rPr>
        <w:t>2</w:t>
      </w:r>
      <w:r w:rsidR="0016051B" w:rsidRPr="00AF2466">
        <w:rPr>
          <w:rFonts w:eastAsiaTheme="majorEastAsia"/>
          <w:noProof w:val="0"/>
        </w:rPr>
        <w:t xml:space="preserve"> in 2010 </w:t>
      </w:r>
      <w:r w:rsidR="0016051B" w:rsidRPr="00AF2466">
        <w:rPr>
          <w:noProof w:val="0"/>
        </w:rPr>
        <w:t>(</w:t>
      </w:r>
      <w:r w:rsidR="0016051B" w:rsidRPr="00AF2466">
        <w:rPr>
          <w:b/>
          <w:noProof w:val="0"/>
          <w:color w:val="0070C0"/>
        </w:rPr>
        <w:t>Figs. 5</w:t>
      </w:r>
      <w:r w:rsidR="00C31990" w:rsidRPr="00AF2466">
        <w:rPr>
          <w:b/>
          <w:noProof w:val="0"/>
          <w:color w:val="0070C0"/>
        </w:rPr>
        <w:t>, 6</w:t>
      </w:r>
      <w:r w:rsidR="0016051B" w:rsidRPr="00AF2466">
        <w:rPr>
          <w:noProof w:val="0"/>
        </w:rPr>
        <w:t>)</w:t>
      </w:r>
      <w:r w:rsidR="0016051B" w:rsidRPr="00AF2466">
        <w:rPr>
          <w:rFonts w:eastAsiaTheme="majorEastAsia"/>
          <w:noProof w:val="0"/>
        </w:rPr>
        <w:t xml:space="preserve">. </w:t>
      </w:r>
      <w:r w:rsidR="00931646" w:rsidRPr="00AF2466">
        <w:rPr>
          <w:rFonts w:eastAsiaTheme="majorEastAsia"/>
          <w:noProof w:val="0"/>
        </w:rPr>
        <w:t>The rate of glacier length, glacier area and glacier volume change was greatest in the time period 1996 to 20</w:t>
      </w:r>
      <w:r w:rsidR="00774222" w:rsidRPr="00AF2466">
        <w:rPr>
          <w:rFonts w:eastAsiaTheme="majorEastAsia"/>
          <w:noProof w:val="0"/>
        </w:rPr>
        <w:t>01, 2001 to 2009 and 1996 to 20</w:t>
      </w:r>
      <w:r w:rsidR="00931646" w:rsidRPr="00AF2466">
        <w:rPr>
          <w:rFonts w:eastAsiaTheme="majorEastAsia"/>
          <w:noProof w:val="0"/>
        </w:rPr>
        <w:t>01, respectively (</w:t>
      </w:r>
      <w:r w:rsidR="00931646" w:rsidRPr="00AF2466">
        <w:rPr>
          <w:rFonts w:eastAsiaTheme="majorEastAsia"/>
          <w:b/>
          <w:noProof w:val="0"/>
          <w:color w:val="0070C0"/>
        </w:rPr>
        <w:t>Figs. 6B and 6C</w:t>
      </w:r>
      <w:r w:rsidR="00931646" w:rsidRPr="00AF2466">
        <w:rPr>
          <w:rFonts w:eastAsiaTheme="majorEastAsia"/>
          <w:noProof w:val="0"/>
        </w:rPr>
        <w:t xml:space="preserve">). </w:t>
      </w:r>
      <w:r w:rsidR="0016051B" w:rsidRPr="00AF2466">
        <w:rPr>
          <w:rFonts w:eastAsiaTheme="majorEastAsia"/>
          <w:noProof w:val="0"/>
        </w:rPr>
        <w:t xml:space="preserve">In 1960, 28 % of the glacier was debris-covered. The greatest proportion of debris </w:t>
      </w:r>
      <w:r w:rsidR="00D03128" w:rsidRPr="00AF2466">
        <w:rPr>
          <w:rFonts w:eastAsiaTheme="majorEastAsia"/>
          <w:noProof w:val="0"/>
        </w:rPr>
        <w:t xml:space="preserve">cover on the glacier terminus was </w:t>
      </w:r>
      <w:r w:rsidR="0016051B" w:rsidRPr="00AF2466">
        <w:rPr>
          <w:rFonts w:eastAsiaTheme="majorEastAsia"/>
          <w:noProof w:val="0"/>
        </w:rPr>
        <w:t>in 2001; only 36 % of the mapped glacier area was categorised as clear ice at this time</w:t>
      </w:r>
      <w:r w:rsidR="0083604E" w:rsidRPr="00AF2466">
        <w:rPr>
          <w:rFonts w:eastAsiaTheme="majorEastAsia"/>
          <w:noProof w:val="0"/>
        </w:rPr>
        <w:t xml:space="preserve"> when m</w:t>
      </w:r>
      <w:r w:rsidR="0083604E" w:rsidRPr="00AF2466">
        <w:rPr>
          <w:noProof w:val="0"/>
        </w:rPr>
        <w:t xml:space="preserve">elt-out of englacial eskers and debris-rich ice bands, together with the elevation of subglacial material to the terminus, resulted in the ice-marginal area of Sólheimajökull being characterised by features of ice stagnation. </w:t>
      </w:r>
      <w:r w:rsidR="0083604E" w:rsidRPr="00AF2466">
        <w:rPr>
          <w:rFonts w:eastAsiaTheme="majorEastAsia"/>
          <w:noProof w:val="0"/>
        </w:rPr>
        <w:t>However, by 2010</w:t>
      </w:r>
      <w:r w:rsidR="0016051B" w:rsidRPr="00AF2466">
        <w:rPr>
          <w:rFonts w:eastAsiaTheme="majorEastAsia"/>
          <w:noProof w:val="0"/>
        </w:rPr>
        <w:t xml:space="preserve"> the percentage of the mapped glacier area that was debris-covered had decreased to 15 %. </w:t>
      </w:r>
      <w:r w:rsidR="0016051B" w:rsidRPr="00AF2466">
        <w:rPr>
          <w:noProof w:val="0"/>
        </w:rPr>
        <w:t>I</w:t>
      </w:r>
      <w:r w:rsidR="00FA6BB2" w:rsidRPr="00AF2466">
        <w:rPr>
          <w:noProof w:val="0"/>
        </w:rPr>
        <w:t xml:space="preserve">n all years of study </w:t>
      </w:r>
      <w:r w:rsidR="0016051B" w:rsidRPr="00AF2466">
        <w:rPr>
          <w:noProof w:val="0"/>
        </w:rPr>
        <w:t>the aerial photographs in</w:t>
      </w:r>
      <w:r w:rsidR="004C5E6B" w:rsidRPr="00AF2466">
        <w:rPr>
          <w:noProof w:val="0"/>
        </w:rPr>
        <w:t>dic</w:t>
      </w:r>
      <w:r w:rsidR="0016051B" w:rsidRPr="00AF2466">
        <w:rPr>
          <w:noProof w:val="0"/>
        </w:rPr>
        <w:t xml:space="preserve">ate that the glacier surface </w:t>
      </w:r>
      <w:r w:rsidR="00355B62" w:rsidRPr="00AF2466">
        <w:rPr>
          <w:noProof w:val="0"/>
        </w:rPr>
        <w:t>was heavily</w:t>
      </w:r>
      <w:r w:rsidR="00FA6BB2" w:rsidRPr="00AF2466">
        <w:rPr>
          <w:noProof w:val="0"/>
        </w:rPr>
        <w:t xml:space="preserve"> crevassed</w:t>
      </w:r>
      <w:r w:rsidR="004125E9" w:rsidRPr="00AF2466">
        <w:rPr>
          <w:noProof w:val="0"/>
        </w:rPr>
        <w:t>,</w:t>
      </w:r>
      <w:r w:rsidR="00FA6BB2" w:rsidRPr="00AF2466">
        <w:rPr>
          <w:noProof w:val="0"/>
        </w:rPr>
        <w:t xml:space="preserve"> </w:t>
      </w:r>
      <w:r w:rsidR="0083604E" w:rsidRPr="00AF2466">
        <w:rPr>
          <w:noProof w:val="0"/>
        </w:rPr>
        <w:t xml:space="preserve">and </w:t>
      </w:r>
      <w:r w:rsidR="00FA6BB2" w:rsidRPr="00AF2466">
        <w:rPr>
          <w:noProof w:val="0"/>
        </w:rPr>
        <w:t>with debris-cones</w:t>
      </w:r>
      <w:r w:rsidR="006E7502" w:rsidRPr="00AF2466">
        <w:rPr>
          <w:noProof w:val="0"/>
        </w:rPr>
        <w:t xml:space="preserve"> </w:t>
      </w:r>
      <w:r w:rsidR="00FA6BB2" w:rsidRPr="00AF2466">
        <w:rPr>
          <w:noProof w:val="0"/>
        </w:rPr>
        <w:t xml:space="preserve">and </w:t>
      </w:r>
      <w:r w:rsidR="0083604E" w:rsidRPr="00AF2466">
        <w:rPr>
          <w:noProof w:val="0"/>
        </w:rPr>
        <w:t xml:space="preserve">debris </w:t>
      </w:r>
      <w:r w:rsidR="00FA6BB2" w:rsidRPr="00AF2466">
        <w:rPr>
          <w:noProof w:val="0"/>
        </w:rPr>
        <w:t xml:space="preserve">ridges </w:t>
      </w:r>
      <w:r w:rsidR="0083604E" w:rsidRPr="00AF2466">
        <w:rPr>
          <w:noProof w:val="0"/>
        </w:rPr>
        <w:t xml:space="preserve">arranged </w:t>
      </w:r>
      <w:r w:rsidR="00FA6BB2" w:rsidRPr="00AF2466">
        <w:rPr>
          <w:noProof w:val="0"/>
        </w:rPr>
        <w:t xml:space="preserve">both parallel and transverse to flow. </w:t>
      </w:r>
      <w:r w:rsidR="0016051B" w:rsidRPr="00AF2466">
        <w:rPr>
          <w:noProof w:val="0"/>
        </w:rPr>
        <w:t>In 2009 and 2010 e</w:t>
      </w:r>
      <w:r w:rsidR="004125E9" w:rsidRPr="00AF2466">
        <w:rPr>
          <w:noProof w:val="0"/>
        </w:rPr>
        <w:t>nglacial d</w:t>
      </w:r>
      <w:r w:rsidR="00FA6BB2" w:rsidRPr="00AF2466">
        <w:rPr>
          <w:noProof w:val="0"/>
        </w:rPr>
        <w:t>ebris-rich ice bands</w:t>
      </w:r>
      <w:r w:rsidR="004125E9" w:rsidRPr="00AF2466">
        <w:rPr>
          <w:noProof w:val="0"/>
        </w:rPr>
        <w:t xml:space="preserve"> </w:t>
      </w:r>
      <w:r w:rsidR="00355B62" w:rsidRPr="00AF2466">
        <w:rPr>
          <w:noProof w:val="0"/>
        </w:rPr>
        <w:t>were</w:t>
      </w:r>
      <w:r w:rsidR="00FA6BB2" w:rsidRPr="00AF2466">
        <w:rPr>
          <w:noProof w:val="0"/>
        </w:rPr>
        <w:t xml:space="preserve"> visible </w:t>
      </w:r>
      <w:r w:rsidR="0016051B" w:rsidRPr="00AF2466">
        <w:rPr>
          <w:noProof w:val="0"/>
        </w:rPr>
        <w:t xml:space="preserve">in the field </w:t>
      </w:r>
      <w:r w:rsidR="00FA6BB2" w:rsidRPr="00AF2466">
        <w:rPr>
          <w:noProof w:val="0"/>
        </w:rPr>
        <w:t xml:space="preserve">dipping up-glacier at the </w:t>
      </w:r>
      <w:r w:rsidR="00833DB2" w:rsidRPr="00AF2466">
        <w:rPr>
          <w:noProof w:val="0"/>
        </w:rPr>
        <w:t>glacier terminus</w:t>
      </w:r>
      <w:r w:rsidR="004125E9" w:rsidRPr="00AF2466">
        <w:rPr>
          <w:noProof w:val="0"/>
        </w:rPr>
        <w:t xml:space="preserve">, likely formed by the elevation of bed material from the subglacial overdeepening (e.g. Swift </w:t>
      </w:r>
      <w:r w:rsidR="004125E9" w:rsidRPr="00AF2466">
        <w:rPr>
          <w:i/>
          <w:noProof w:val="0"/>
        </w:rPr>
        <w:t>et al</w:t>
      </w:r>
      <w:r w:rsidR="004125E9" w:rsidRPr="00AF2466">
        <w:rPr>
          <w:noProof w:val="0"/>
        </w:rPr>
        <w:t>., 2006)</w:t>
      </w:r>
      <w:r w:rsidR="006E0450" w:rsidRPr="00AF2466">
        <w:rPr>
          <w:noProof w:val="0"/>
        </w:rPr>
        <w:t>, which is</w:t>
      </w:r>
      <w:r w:rsidR="004125E9" w:rsidRPr="00AF2466">
        <w:rPr>
          <w:noProof w:val="0"/>
        </w:rPr>
        <w:t xml:space="preserve"> known to exist beneath Sólheimajökull </w:t>
      </w:r>
      <w:r w:rsidR="00006C31" w:rsidRPr="00AF2466">
        <w:rPr>
          <w:rFonts w:eastAsiaTheme="majorEastAsia"/>
          <w:noProof w:val="0"/>
        </w:rPr>
        <w:fldChar w:fldCharType="begin"/>
      </w:r>
      <w:r w:rsidR="004125E9" w:rsidRPr="00AF2466">
        <w:rPr>
          <w:rFonts w:eastAsiaTheme="majorEastAsia"/>
          <w:noProof w:val="0"/>
        </w:rPr>
        <w:instrText xml:space="preserve"> ADDIN EN.CITE &lt;EndNote&gt;&lt;Cite&gt;&lt;Author&gt;Mackintosh&lt;/Author&gt;&lt;Year&gt;2000&lt;/Year&gt;&lt;IDText&gt;Ice-thickness measurements on Sólheimajökull, southern Iceland and their relevance to its recent behaviour&lt;/IDText&gt;&lt;DisplayText&gt;(Mackintosh et al., 2000)&lt;/DisplayText&gt;&lt;record&gt;&lt;titles&gt;&lt;title&gt;Ice-thickness measurements on Sólheimajökull, southern Iceland and their relevance to its recent behaviour&lt;/title&gt;&lt;secondary-title&gt;Jokull&lt;/secondary-title&gt;&lt;/titles&gt;&lt;pages&gt;9-16&lt;/pages&gt;&lt;contributors&gt;&lt;authors&gt;&lt;author&gt;Mackintosh, A. N.&lt;/author&gt;&lt;author&gt;Dugmore, A. J.&lt;/author&gt;&lt;author&gt;Jacobsen, F. M.&lt;/author&gt;&lt;/authors&gt;&lt;/contributors&gt;&lt;added-date format="utc"&gt;1317983077&lt;/added-date&gt;&lt;ref-type name="Journal Article"&gt;17&lt;/ref-type&gt;&lt;dates&gt;&lt;year&gt;2000&lt;/year&gt;&lt;/dates&gt;&lt;rec-number&gt;566&lt;/rec-number&gt;&lt;last-updated-date format="utc"&gt;1317983263&lt;/last-updated-date&gt;&lt;volume&gt;48&lt;/volume&gt;&lt;/record&gt;&lt;/Cite&gt;&lt;/EndNote&gt;</w:instrText>
      </w:r>
      <w:r w:rsidR="00006C31" w:rsidRPr="00AF2466">
        <w:rPr>
          <w:rFonts w:eastAsiaTheme="majorEastAsia"/>
          <w:noProof w:val="0"/>
        </w:rPr>
        <w:fldChar w:fldCharType="separate"/>
      </w:r>
      <w:r w:rsidR="004125E9" w:rsidRPr="00AF2466">
        <w:rPr>
          <w:rFonts w:eastAsiaTheme="majorEastAsia"/>
          <w:noProof w:val="0"/>
        </w:rPr>
        <w:t xml:space="preserve">(Mackintosh </w:t>
      </w:r>
      <w:r w:rsidR="004125E9" w:rsidRPr="00AF2466">
        <w:rPr>
          <w:rFonts w:eastAsiaTheme="majorEastAsia"/>
          <w:i/>
          <w:noProof w:val="0"/>
        </w:rPr>
        <w:t>et al</w:t>
      </w:r>
      <w:r w:rsidR="004125E9" w:rsidRPr="00AF2466">
        <w:rPr>
          <w:rFonts w:eastAsiaTheme="majorEastAsia"/>
          <w:noProof w:val="0"/>
        </w:rPr>
        <w:t>., 2000)</w:t>
      </w:r>
      <w:r w:rsidR="00006C31" w:rsidRPr="00AF2466">
        <w:rPr>
          <w:rFonts w:eastAsiaTheme="majorEastAsia"/>
          <w:noProof w:val="0"/>
        </w:rPr>
        <w:fldChar w:fldCharType="end"/>
      </w:r>
      <w:r w:rsidR="004125E9" w:rsidRPr="00AF2466">
        <w:rPr>
          <w:rFonts w:eastAsiaTheme="majorEastAsia"/>
          <w:noProof w:val="0"/>
        </w:rPr>
        <w:t xml:space="preserve">. </w:t>
      </w:r>
    </w:p>
    <w:p w14:paraId="2AD6022D" w14:textId="44F7086C" w:rsidR="004B738E" w:rsidRPr="00AF2466" w:rsidRDefault="00265E32" w:rsidP="004B738E">
      <w:pPr>
        <w:rPr>
          <w:noProof w:val="0"/>
        </w:rPr>
      </w:pPr>
      <w:r w:rsidRPr="00AF2466">
        <w:rPr>
          <w:noProof w:val="0"/>
        </w:rPr>
        <w:t>The surface</w:t>
      </w:r>
      <w:r w:rsidR="004B738E" w:rsidRPr="00AF2466">
        <w:rPr>
          <w:noProof w:val="0"/>
        </w:rPr>
        <w:t xml:space="preserve"> elevation </w:t>
      </w:r>
      <w:r w:rsidRPr="00AF2466">
        <w:rPr>
          <w:noProof w:val="0"/>
        </w:rPr>
        <w:t>of</w:t>
      </w:r>
      <w:r w:rsidR="004B738E" w:rsidRPr="00AF2466">
        <w:rPr>
          <w:noProof w:val="0"/>
        </w:rPr>
        <w:t xml:space="preserve"> </w:t>
      </w:r>
      <w:r w:rsidRPr="00AF2466">
        <w:rPr>
          <w:noProof w:val="0"/>
        </w:rPr>
        <w:t xml:space="preserve">the terminus of </w:t>
      </w:r>
      <w:r w:rsidR="004B738E" w:rsidRPr="00AF2466">
        <w:rPr>
          <w:noProof w:val="0"/>
        </w:rPr>
        <w:t xml:space="preserve">Sólheimajökull varied by up to 50 m </w:t>
      </w:r>
      <w:r w:rsidR="0030309E">
        <w:rPr>
          <w:noProof w:val="0"/>
        </w:rPr>
        <w:t xml:space="preserve">between 1975 and 1984 </w:t>
      </w:r>
      <w:r w:rsidR="00803FB2">
        <w:rPr>
          <w:noProof w:val="0"/>
        </w:rPr>
        <w:t>(</w:t>
      </w:r>
      <w:r w:rsidR="0030309E">
        <w:rPr>
          <w:noProof w:val="0"/>
        </w:rPr>
        <w:t>±</w:t>
      </w:r>
      <w:r w:rsidR="00803FB2">
        <w:rPr>
          <w:noProof w:val="0"/>
        </w:rPr>
        <w:t xml:space="preserve"> 1</w:t>
      </w:r>
      <w:r w:rsidR="0030309E">
        <w:rPr>
          <w:noProof w:val="0"/>
        </w:rPr>
        <w:t>.4</w:t>
      </w:r>
      <w:r w:rsidR="00014266">
        <w:rPr>
          <w:noProof w:val="0"/>
        </w:rPr>
        <w:t>3</w:t>
      </w:r>
      <w:r w:rsidR="00803FB2">
        <w:rPr>
          <w:noProof w:val="0"/>
        </w:rPr>
        <w:t xml:space="preserve"> m) </w:t>
      </w:r>
      <w:r w:rsidR="004B738E" w:rsidRPr="00AF2466">
        <w:rPr>
          <w:noProof w:val="0"/>
        </w:rPr>
        <w:t>between each time period (</w:t>
      </w:r>
      <w:r w:rsidR="004B738E" w:rsidRPr="00AF2466">
        <w:rPr>
          <w:b/>
          <w:noProof w:val="0"/>
          <w:color w:val="0070C0"/>
        </w:rPr>
        <w:fldChar w:fldCharType="begin"/>
      </w:r>
      <w:r w:rsidR="004B738E" w:rsidRPr="00AF2466">
        <w:rPr>
          <w:b/>
          <w:noProof w:val="0"/>
          <w:color w:val="0070C0"/>
        </w:rPr>
        <w:instrText xml:space="preserve"> REF _Ref239431004 \h  \* MERGEFORMAT </w:instrText>
      </w:r>
      <w:r w:rsidR="004B738E" w:rsidRPr="00AF2466">
        <w:rPr>
          <w:b/>
          <w:noProof w:val="0"/>
          <w:color w:val="0070C0"/>
        </w:rPr>
      </w:r>
      <w:r w:rsidR="004B738E" w:rsidRPr="00AF2466">
        <w:rPr>
          <w:b/>
          <w:noProof w:val="0"/>
          <w:color w:val="0070C0"/>
        </w:rPr>
        <w:fldChar w:fldCharType="separate"/>
      </w:r>
      <w:r w:rsidR="00824343" w:rsidRPr="00AF2466">
        <w:rPr>
          <w:b/>
          <w:noProof w:val="0"/>
          <w:color w:val="0070C0"/>
        </w:rPr>
        <w:t>Fig</w:t>
      </w:r>
      <w:r w:rsidR="0030309E">
        <w:rPr>
          <w:b/>
          <w:noProof w:val="0"/>
          <w:color w:val="0070C0"/>
        </w:rPr>
        <w:t>.</w:t>
      </w:r>
      <w:r w:rsidR="00824343" w:rsidRPr="00AF2466">
        <w:rPr>
          <w:b/>
          <w:noProof w:val="0"/>
          <w:color w:val="0070C0"/>
        </w:rPr>
        <w:t xml:space="preserve"> </w:t>
      </w:r>
      <w:r w:rsidR="004B738E" w:rsidRPr="00AF2466">
        <w:rPr>
          <w:b/>
          <w:noProof w:val="0"/>
          <w:color w:val="0070C0"/>
        </w:rPr>
        <w:fldChar w:fldCharType="end"/>
      </w:r>
      <w:r w:rsidRPr="00AF2466">
        <w:rPr>
          <w:b/>
          <w:noProof w:val="0"/>
          <w:color w:val="0070C0"/>
        </w:rPr>
        <w:t>7</w:t>
      </w:r>
      <w:r w:rsidR="004B738E" w:rsidRPr="00AF2466">
        <w:rPr>
          <w:noProof w:val="0"/>
        </w:rPr>
        <w:t xml:space="preserve">). Net elevation change from 1960 to 2010 was negative across the glacier surface and in the immediate ice-proximal area. Glacier terminus advance and retreat caused </w:t>
      </w:r>
      <w:r w:rsidR="00EE0B16" w:rsidRPr="00AF2466">
        <w:rPr>
          <w:noProof w:val="0"/>
        </w:rPr>
        <w:t xml:space="preserve">changes </w:t>
      </w:r>
      <w:r w:rsidR="004B738E" w:rsidRPr="00AF2466">
        <w:rPr>
          <w:noProof w:val="0"/>
        </w:rPr>
        <w:t>in the elevation of the (proglacial) channel head (</w:t>
      </w:r>
      <w:r w:rsidR="004B738E" w:rsidRPr="00AF2466">
        <w:rPr>
          <w:b/>
          <w:noProof w:val="0"/>
          <w:color w:val="0070C0"/>
        </w:rPr>
        <w:t xml:space="preserve">Fig. </w:t>
      </w:r>
      <w:r w:rsidR="00B24151" w:rsidRPr="00AF2466">
        <w:rPr>
          <w:b/>
          <w:noProof w:val="0"/>
          <w:color w:val="0070C0"/>
        </w:rPr>
        <w:t>8</w:t>
      </w:r>
      <w:r w:rsidR="00B15F93">
        <w:rPr>
          <w:b/>
          <w:noProof w:val="0"/>
          <w:color w:val="0070C0"/>
        </w:rPr>
        <w:t>A</w:t>
      </w:r>
      <w:r w:rsidR="004B738E" w:rsidRPr="00AF2466">
        <w:rPr>
          <w:noProof w:val="0"/>
        </w:rPr>
        <w:t xml:space="preserve">), although the measurement of this is probably an underestimate due to the water surface of the ice-marginal lake being in the DEMs (see flat surface at 95 m.asl in </w:t>
      </w:r>
      <w:r w:rsidR="004B738E" w:rsidRPr="00AF2466">
        <w:rPr>
          <w:b/>
          <w:noProof w:val="0"/>
          <w:color w:val="0070C0"/>
        </w:rPr>
        <w:t xml:space="preserve">Fig. </w:t>
      </w:r>
      <w:r w:rsidR="00EE0B16" w:rsidRPr="00AF2466">
        <w:rPr>
          <w:b/>
          <w:noProof w:val="0"/>
          <w:color w:val="0070C0"/>
        </w:rPr>
        <w:t>7</w:t>
      </w:r>
      <w:r w:rsidR="004B738E" w:rsidRPr="00AF2466">
        <w:rPr>
          <w:noProof w:val="0"/>
        </w:rPr>
        <w:t>). In detail, for the time periods from 1960 to 1996, elevation change across the mapped area of the glacier was positive (</w:t>
      </w:r>
      <w:r w:rsidR="004B738E" w:rsidRPr="00AF2466">
        <w:rPr>
          <w:b/>
          <w:noProof w:val="0"/>
          <w:color w:val="0070C0"/>
        </w:rPr>
        <w:t xml:space="preserve">Fig. </w:t>
      </w:r>
      <w:r w:rsidR="00EE0B16" w:rsidRPr="00AF2466">
        <w:rPr>
          <w:b/>
          <w:noProof w:val="0"/>
          <w:color w:val="0070C0"/>
        </w:rPr>
        <w:t>7</w:t>
      </w:r>
      <w:r w:rsidR="004B738E" w:rsidRPr="00AF2466">
        <w:rPr>
          <w:noProof w:val="0"/>
        </w:rPr>
        <w:t>), indicating thickening of the glacier ice with its advance. Sólheimajökull terminus volume increased by 0.078 km</w:t>
      </w:r>
      <w:r w:rsidR="004B738E" w:rsidRPr="00AF2466">
        <w:rPr>
          <w:noProof w:val="0"/>
          <w:vertAlign w:val="superscript"/>
        </w:rPr>
        <w:t>3</w:t>
      </w:r>
      <w:r w:rsidR="004B738E" w:rsidRPr="00AF2466">
        <w:rPr>
          <w:noProof w:val="0"/>
        </w:rPr>
        <w:t xml:space="preserve"> </w:t>
      </w:r>
      <w:r w:rsidR="0030309E">
        <w:rPr>
          <w:noProof w:val="0"/>
        </w:rPr>
        <w:t>(± 0.02</w:t>
      </w:r>
      <w:r w:rsidR="00014266">
        <w:rPr>
          <w:noProof w:val="0"/>
        </w:rPr>
        <w:t>4</w:t>
      </w:r>
      <w:r w:rsidR="0030309E">
        <w:rPr>
          <w:noProof w:val="0"/>
        </w:rPr>
        <w:t xml:space="preserve"> km</w:t>
      </w:r>
      <w:r w:rsidR="0030309E" w:rsidRPr="0030309E">
        <w:rPr>
          <w:noProof w:val="0"/>
          <w:vertAlign w:val="superscript"/>
        </w:rPr>
        <w:t>3</w:t>
      </w:r>
      <w:r w:rsidR="0030309E">
        <w:rPr>
          <w:noProof w:val="0"/>
        </w:rPr>
        <w:t xml:space="preserve">) </w:t>
      </w:r>
      <w:r w:rsidR="004B738E" w:rsidRPr="00AF2466">
        <w:rPr>
          <w:noProof w:val="0"/>
        </w:rPr>
        <w:t>between 1960 and 1996. In contrast, elevation change across the glacier was negative between 1996 to 2010 (</w:t>
      </w:r>
      <w:r w:rsidR="004B738E" w:rsidRPr="00AF2466">
        <w:rPr>
          <w:b/>
          <w:noProof w:val="0"/>
          <w:color w:val="0070C0"/>
        </w:rPr>
        <w:t xml:space="preserve">Fig. </w:t>
      </w:r>
      <w:r w:rsidR="00EE0B16" w:rsidRPr="00AF2466">
        <w:rPr>
          <w:b/>
          <w:noProof w:val="0"/>
          <w:color w:val="0070C0"/>
        </w:rPr>
        <w:t>7</w:t>
      </w:r>
      <w:r w:rsidR="004B738E" w:rsidRPr="00AF2466">
        <w:rPr>
          <w:noProof w:val="0"/>
        </w:rPr>
        <w:t>), indicating thinning with ice terminus retreat. Glacier volume decreased between 1996 and 2010 by 0.106 km</w:t>
      </w:r>
      <w:r w:rsidR="004B738E" w:rsidRPr="00AF2466">
        <w:rPr>
          <w:noProof w:val="0"/>
          <w:vertAlign w:val="superscript"/>
        </w:rPr>
        <w:t>3</w:t>
      </w:r>
      <w:r w:rsidR="00EE0B16" w:rsidRPr="00AF2466">
        <w:rPr>
          <w:noProof w:val="0"/>
        </w:rPr>
        <w:t xml:space="preserve"> </w:t>
      </w:r>
      <w:r w:rsidR="00541B68">
        <w:rPr>
          <w:noProof w:val="0"/>
        </w:rPr>
        <w:t>(</w:t>
      </w:r>
      <w:r w:rsidR="0030309E">
        <w:rPr>
          <w:noProof w:val="0"/>
        </w:rPr>
        <w:t>±</w:t>
      </w:r>
      <w:r w:rsidR="00541B68">
        <w:rPr>
          <w:noProof w:val="0"/>
        </w:rPr>
        <w:t xml:space="preserve"> 0.0</w:t>
      </w:r>
      <w:r w:rsidR="0030309E">
        <w:rPr>
          <w:noProof w:val="0"/>
        </w:rPr>
        <w:t>05</w:t>
      </w:r>
      <w:r w:rsidR="00541B68">
        <w:rPr>
          <w:noProof w:val="0"/>
        </w:rPr>
        <w:t xml:space="preserve"> </w:t>
      </w:r>
      <w:r w:rsidR="00803FB2" w:rsidRPr="00AF2466">
        <w:rPr>
          <w:noProof w:val="0"/>
        </w:rPr>
        <w:t>km</w:t>
      </w:r>
      <w:r w:rsidR="00803FB2" w:rsidRPr="00AF2466">
        <w:rPr>
          <w:noProof w:val="0"/>
          <w:vertAlign w:val="superscript"/>
        </w:rPr>
        <w:t>3</w:t>
      </w:r>
      <w:r w:rsidR="00803FB2">
        <w:rPr>
          <w:noProof w:val="0"/>
        </w:rPr>
        <w:t>)</w:t>
      </w:r>
      <w:r w:rsidR="00803FB2" w:rsidRPr="00AF2466">
        <w:rPr>
          <w:noProof w:val="0"/>
        </w:rPr>
        <w:t xml:space="preserve"> </w:t>
      </w:r>
      <w:r w:rsidR="00EE0B16" w:rsidRPr="00AF2466">
        <w:rPr>
          <w:noProof w:val="0"/>
        </w:rPr>
        <w:t>(</w:t>
      </w:r>
      <w:r w:rsidR="00EE0B16" w:rsidRPr="00AF2466">
        <w:rPr>
          <w:b/>
          <w:noProof w:val="0"/>
          <w:color w:val="0070C0"/>
        </w:rPr>
        <w:t>Fig. 6C</w:t>
      </w:r>
      <w:r w:rsidR="00EE0B16" w:rsidRPr="00AF2466">
        <w:rPr>
          <w:noProof w:val="0"/>
        </w:rPr>
        <w:t>).</w:t>
      </w:r>
      <w:r w:rsidR="004B738E" w:rsidRPr="00AF2466">
        <w:rPr>
          <w:noProof w:val="0"/>
        </w:rPr>
        <w:t xml:space="preserve"> </w:t>
      </w:r>
    </w:p>
    <w:p w14:paraId="0664AC18" w14:textId="03898FF6" w:rsidR="004B738E" w:rsidRPr="00AF2466" w:rsidRDefault="004B738E" w:rsidP="004B738E">
      <w:pPr>
        <w:pStyle w:val="Heading2"/>
        <w:rPr>
          <w:noProof w:val="0"/>
        </w:rPr>
      </w:pPr>
      <w:r w:rsidRPr="00AF2466">
        <w:rPr>
          <w:noProof w:val="0"/>
        </w:rPr>
        <w:t xml:space="preserve">Proglacial changes 1960 to 2010 </w:t>
      </w:r>
    </w:p>
    <w:p w14:paraId="3698F936" w14:textId="661FD710" w:rsidR="0034245D" w:rsidRPr="00AF2466" w:rsidRDefault="0034245D" w:rsidP="0034245D">
      <w:pPr>
        <w:rPr>
          <w:noProof w:val="0"/>
        </w:rPr>
      </w:pPr>
      <w:r w:rsidRPr="00AF2466">
        <w:rPr>
          <w:noProof w:val="0"/>
        </w:rPr>
        <w:t>The area covered by the glacier, hummocky and ice-cored moraine, push moraine, rivers, lakes and outwash deposits is quantified in each year of study (</w:t>
      </w:r>
      <w:r w:rsidRPr="00AF2466">
        <w:rPr>
          <w:b/>
          <w:noProof w:val="0"/>
          <w:color w:val="0070C0"/>
        </w:rPr>
        <w:t>Fig. 4</w:t>
      </w:r>
      <w:r w:rsidRPr="00AF2466">
        <w:rPr>
          <w:noProof w:val="0"/>
        </w:rPr>
        <w:t>).</w:t>
      </w:r>
      <w:r w:rsidRPr="00AF2466" w:rsidDel="008F65E5">
        <w:rPr>
          <w:noProof w:val="0"/>
        </w:rPr>
        <w:t xml:space="preserve"> </w:t>
      </w:r>
      <w:proofErr w:type="gramStart"/>
      <w:r w:rsidRPr="00AF2466">
        <w:rPr>
          <w:noProof w:val="0"/>
        </w:rPr>
        <w:t>The total area of push moraine decreased by 0.06 km</w:t>
      </w:r>
      <w:r w:rsidRPr="00AF2466">
        <w:rPr>
          <w:noProof w:val="0"/>
          <w:vertAlign w:val="superscript"/>
        </w:rPr>
        <w:t>2</w:t>
      </w:r>
      <w:r w:rsidRPr="00AF2466">
        <w:rPr>
          <w:noProof w:val="0"/>
        </w:rPr>
        <w:t xml:space="preserve"> between 1960 and 2010.</w:t>
      </w:r>
      <w:proofErr w:type="gramEnd"/>
      <w:r w:rsidRPr="00AF2466">
        <w:rPr>
          <w:noProof w:val="0"/>
        </w:rPr>
        <w:t xml:space="preserve"> This change was most clearly visible at the northern end of the push-moraine belt where Sólheimajökull advanced between 1960 and 1996 (</w:t>
      </w:r>
      <w:r w:rsidRPr="00AF2466">
        <w:rPr>
          <w:b/>
          <w:noProof w:val="0"/>
          <w:color w:val="0070C0"/>
        </w:rPr>
        <w:fldChar w:fldCharType="begin"/>
      </w:r>
      <w:r w:rsidRPr="00AF2466">
        <w:rPr>
          <w:b/>
          <w:noProof w:val="0"/>
          <w:color w:val="0070C0"/>
        </w:rPr>
        <w:instrText xml:space="preserve"> REF _Ref365473112 \h  \* MERGEFORMAT </w:instrText>
      </w:r>
      <w:r w:rsidRPr="00AF2466">
        <w:rPr>
          <w:b/>
          <w:noProof w:val="0"/>
          <w:color w:val="0070C0"/>
        </w:rPr>
      </w:r>
      <w:r w:rsidRPr="00AF2466">
        <w:rPr>
          <w:b/>
          <w:noProof w:val="0"/>
          <w:color w:val="0070C0"/>
        </w:rPr>
        <w:fldChar w:fldCharType="separate"/>
      </w:r>
      <w:r w:rsidRPr="00AF2466">
        <w:rPr>
          <w:b/>
          <w:noProof w:val="0"/>
          <w:color w:val="0070C0"/>
        </w:rPr>
        <w:t>Fig.</w:t>
      </w:r>
      <w:r w:rsidRPr="00AF2466">
        <w:rPr>
          <w:b/>
          <w:noProof w:val="0"/>
          <w:color w:val="0070C0"/>
        </w:rPr>
        <w:fldChar w:fldCharType="end"/>
      </w:r>
      <w:r w:rsidRPr="00AF2466">
        <w:rPr>
          <w:b/>
          <w:noProof w:val="0"/>
          <w:color w:val="0070C0"/>
        </w:rPr>
        <w:t xml:space="preserve"> 5</w:t>
      </w:r>
      <w:r w:rsidRPr="00AF2466">
        <w:rPr>
          <w:noProof w:val="0"/>
        </w:rPr>
        <w:t>). The ice-marginal lake progressively developed with ice terminus retreat after 1996 (</w:t>
      </w:r>
      <w:r w:rsidRPr="00AF2466">
        <w:rPr>
          <w:b/>
          <w:noProof w:val="0"/>
          <w:color w:val="0070C0"/>
        </w:rPr>
        <w:t>Fig. 5</w:t>
      </w:r>
      <w:r w:rsidRPr="00AF2466">
        <w:rPr>
          <w:noProof w:val="0"/>
        </w:rPr>
        <w:t>). Erosion along the banks of the Jökulsá also resulted in a reduction of the area of moraine (</w:t>
      </w:r>
      <w:r w:rsidRPr="00AF2466">
        <w:rPr>
          <w:b/>
          <w:noProof w:val="0"/>
          <w:color w:val="0070C0"/>
        </w:rPr>
        <w:t>Figs. 4, 5</w:t>
      </w:r>
      <w:r w:rsidRPr="00AF2466">
        <w:rPr>
          <w:noProof w:val="0"/>
        </w:rPr>
        <w:t>). The largest area of hummocky moraine was recorded at 0.8 km</w:t>
      </w:r>
      <w:r w:rsidRPr="00AF2466">
        <w:rPr>
          <w:noProof w:val="0"/>
          <w:vertAlign w:val="superscript"/>
        </w:rPr>
        <w:t>2</w:t>
      </w:r>
      <w:r w:rsidRPr="00AF2466">
        <w:rPr>
          <w:noProof w:val="0"/>
        </w:rPr>
        <w:t xml:space="preserve"> in both 1960 and 2001 (</w:t>
      </w:r>
      <w:r w:rsidRPr="00AF2466">
        <w:rPr>
          <w:b/>
          <w:noProof w:val="0"/>
          <w:color w:val="0070C0"/>
        </w:rPr>
        <w:t>Fig. 4</w:t>
      </w:r>
      <w:r w:rsidRPr="00AF2466">
        <w:rPr>
          <w:noProof w:val="0"/>
        </w:rPr>
        <w:t>). No areas of hummocky moraine were identified in 1984 or 1990. A small area of hummocky moraine was identif</w:t>
      </w:r>
      <w:r w:rsidR="00C2094F">
        <w:rPr>
          <w:noProof w:val="0"/>
        </w:rPr>
        <w:t xml:space="preserve">ied in the 1996 </w:t>
      </w:r>
      <w:proofErr w:type="spellStart"/>
      <w:r w:rsidR="00C2094F">
        <w:rPr>
          <w:noProof w:val="0"/>
        </w:rPr>
        <w:t>orthophotograph</w:t>
      </w:r>
      <w:proofErr w:type="spellEnd"/>
      <w:r w:rsidRPr="00AF2466">
        <w:rPr>
          <w:noProof w:val="0"/>
        </w:rPr>
        <w:t xml:space="preserve"> covering an area of 0.002 km</w:t>
      </w:r>
      <w:r w:rsidRPr="00AF2466">
        <w:rPr>
          <w:noProof w:val="0"/>
          <w:vertAlign w:val="superscript"/>
        </w:rPr>
        <w:t>2</w:t>
      </w:r>
      <w:r w:rsidRPr="00AF2466">
        <w:rPr>
          <w:noProof w:val="0"/>
        </w:rPr>
        <w:t xml:space="preserve">. </w:t>
      </w:r>
    </w:p>
    <w:p w14:paraId="4D6B6FAA" w14:textId="7D9AB4C6" w:rsidR="00C8768D" w:rsidRPr="00AF2466" w:rsidRDefault="006401D1" w:rsidP="00C829CC">
      <w:pPr>
        <w:rPr>
          <w:noProof w:val="0"/>
        </w:rPr>
      </w:pPr>
      <w:r w:rsidRPr="00AF2466">
        <w:rPr>
          <w:rFonts w:eastAsiaTheme="majorEastAsia"/>
          <w:noProof w:val="0"/>
        </w:rPr>
        <w:lastRenderedPageBreak/>
        <w:t>P</w:t>
      </w:r>
      <w:r w:rsidR="00420304" w:rsidRPr="00AF2466">
        <w:rPr>
          <w:rFonts w:eastAsiaTheme="majorEastAsia"/>
          <w:noProof w:val="0"/>
        </w:rPr>
        <w:t xml:space="preserve">roglacial </w:t>
      </w:r>
      <w:r w:rsidR="0034245D">
        <w:rPr>
          <w:rFonts w:eastAsiaTheme="majorEastAsia"/>
          <w:noProof w:val="0"/>
        </w:rPr>
        <w:t xml:space="preserve">river </w:t>
      </w:r>
      <w:r w:rsidR="00420304" w:rsidRPr="00AF2466">
        <w:rPr>
          <w:rFonts w:eastAsiaTheme="majorEastAsia"/>
          <w:noProof w:val="0"/>
        </w:rPr>
        <w:t xml:space="preserve">channels </w:t>
      </w:r>
      <w:r w:rsidRPr="00AF2466">
        <w:rPr>
          <w:rFonts w:eastAsiaTheme="majorEastAsia"/>
          <w:noProof w:val="0"/>
        </w:rPr>
        <w:t xml:space="preserve">exiting from the terminus of Sólheimajökull </w:t>
      </w:r>
      <w:r w:rsidR="00355B62" w:rsidRPr="00AF2466">
        <w:rPr>
          <w:noProof w:val="0"/>
        </w:rPr>
        <w:t>varied</w:t>
      </w:r>
      <w:r w:rsidR="00420304" w:rsidRPr="00AF2466">
        <w:rPr>
          <w:noProof w:val="0"/>
        </w:rPr>
        <w:t xml:space="preserve"> in position and number between each mapped time-period</w:t>
      </w:r>
      <w:r w:rsidR="002A07D6" w:rsidRPr="00AF2466">
        <w:rPr>
          <w:noProof w:val="0"/>
        </w:rPr>
        <w:t xml:space="preserve"> (</w:t>
      </w:r>
      <w:r w:rsidR="002A07D6" w:rsidRPr="00AF2466">
        <w:rPr>
          <w:b/>
          <w:noProof w:val="0"/>
          <w:color w:val="0070C0"/>
        </w:rPr>
        <w:t xml:space="preserve">Fig. </w:t>
      </w:r>
      <w:r w:rsidR="00532FAC" w:rsidRPr="00AF2466">
        <w:rPr>
          <w:b/>
          <w:noProof w:val="0"/>
          <w:color w:val="0070C0"/>
        </w:rPr>
        <w:t>5</w:t>
      </w:r>
      <w:r w:rsidR="002A07D6" w:rsidRPr="00AF2466">
        <w:rPr>
          <w:noProof w:val="0"/>
        </w:rPr>
        <w:t>)</w:t>
      </w:r>
      <w:r w:rsidR="00420304" w:rsidRPr="00AF2466">
        <w:rPr>
          <w:noProof w:val="0"/>
        </w:rPr>
        <w:t>. In all ye</w:t>
      </w:r>
      <w:r w:rsidR="00355B62" w:rsidRPr="00AF2466">
        <w:rPr>
          <w:noProof w:val="0"/>
        </w:rPr>
        <w:t>ars, the largest channel emerged</w:t>
      </w:r>
      <w:r w:rsidR="00420304" w:rsidRPr="00AF2466">
        <w:rPr>
          <w:noProof w:val="0"/>
        </w:rPr>
        <w:t xml:space="preserve"> from the no</w:t>
      </w:r>
      <w:r w:rsidR="00355B62" w:rsidRPr="00AF2466">
        <w:rPr>
          <w:noProof w:val="0"/>
        </w:rPr>
        <w:t>rthern side of the</w:t>
      </w:r>
      <w:r w:rsidR="006E7502" w:rsidRPr="00AF2466">
        <w:rPr>
          <w:noProof w:val="0"/>
        </w:rPr>
        <w:t xml:space="preserve"> ice </w:t>
      </w:r>
      <w:r w:rsidR="00D03128" w:rsidRPr="00AF2466">
        <w:rPr>
          <w:noProof w:val="0"/>
        </w:rPr>
        <w:t>terminus</w:t>
      </w:r>
      <w:r w:rsidR="00355B62" w:rsidRPr="00AF2466">
        <w:rPr>
          <w:noProof w:val="0"/>
        </w:rPr>
        <w:t xml:space="preserve"> and wa</w:t>
      </w:r>
      <w:r w:rsidR="00420304" w:rsidRPr="00AF2466">
        <w:rPr>
          <w:noProof w:val="0"/>
        </w:rPr>
        <w:t xml:space="preserve">s joined by smaller streams emerging from the centre and south of the </w:t>
      </w:r>
      <w:r w:rsidR="00D03128" w:rsidRPr="00AF2466">
        <w:rPr>
          <w:noProof w:val="0"/>
        </w:rPr>
        <w:t>terminus</w:t>
      </w:r>
      <w:r w:rsidR="00420304" w:rsidRPr="00AF2466">
        <w:rPr>
          <w:noProof w:val="0"/>
        </w:rPr>
        <w:t xml:space="preserve"> </w:t>
      </w:r>
      <w:r w:rsidR="00B80E89" w:rsidRPr="00AF2466">
        <w:rPr>
          <w:noProof w:val="0"/>
        </w:rPr>
        <w:t>(</w:t>
      </w:r>
      <w:r w:rsidR="00B80E89" w:rsidRPr="00AF2466">
        <w:rPr>
          <w:b/>
          <w:noProof w:val="0"/>
          <w:color w:val="0070C0"/>
        </w:rPr>
        <w:fldChar w:fldCharType="begin"/>
      </w:r>
      <w:r w:rsidR="00B80E89" w:rsidRPr="00AF2466">
        <w:rPr>
          <w:b/>
          <w:noProof w:val="0"/>
          <w:color w:val="0070C0"/>
        </w:rPr>
        <w:instrText xml:space="preserve"> REF _Ref365473112 \h </w:instrText>
      </w:r>
      <w:r w:rsidR="002A07D6" w:rsidRPr="00AF2466">
        <w:rPr>
          <w:b/>
          <w:noProof w:val="0"/>
          <w:color w:val="0070C0"/>
        </w:rPr>
        <w:instrText xml:space="preserve"> \* MERGEFORMAT </w:instrText>
      </w:r>
      <w:r w:rsidR="00B80E89" w:rsidRPr="00AF2466">
        <w:rPr>
          <w:b/>
          <w:noProof w:val="0"/>
          <w:color w:val="0070C0"/>
        </w:rPr>
      </w:r>
      <w:r w:rsidR="00B80E89" w:rsidRPr="00AF2466">
        <w:rPr>
          <w:b/>
          <w:noProof w:val="0"/>
          <w:color w:val="0070C0"/>
        </w:rPr>
        <w:fldChar w:fldCharType="separate"/>
      </w:r>
      <w:r w:rsidR="00824343" w:rsidRPr="00AF2466">
        <w:rPr>
          <w:b/>
          <w:noProof w:val="0"/>
          <w:color w:val="0070C0"/>
        </w:rPr>
        <w:t>Fig</w:t>
      </w:r>
      <w:r w:rsidR="002A07D6" w:rsidRPr="00AF2466">
        <w:rPr>
          <w:b/>
          <w:noProof w:val="0"/>
          <w:color w:val="0070C0"/>
        </w:rPr>
        <w:t>.</w:t>
      </w:r>
      <w:r w:rsidR="00824343" w:rsidRPr="00AF2466">
        <w:rPr>
          <w:b/>
          <w:noProof w:val="0"/>
          <w:color w:val="0070C0"/>
        </w:rPr>
        <w:t xml:space="preserve"> </w:t>
      </w:r>
      <w:r w:rsidR="00B80E89" w:rsidRPr="00AF2466">
        <w:rPr>
          <w:b/>
          <w:noProof w:val="0"/>
          <w:color w:val="0070C0"/>
        </w:rPr>
        <w:fldChar w:fldCharType="end"/>
      </w:r>
      <w:r w:rsidR="00532FAC" w:rsidRPr="00AF2466">
        <w:rPr>
          <w:b/>
          <w:noProof w:val="0"/>
          <w:color w:val="0070C0"/>
        </w:rPr>
        <w:t>5</w:t>
      </w:r>
      <w:r w:rsidR="00B80E89" w:rsidRPr="00AF2466">
        <w:rPr>
          <w:noProof w:val="0"/>
        </w:rPr>
        <w:t>)</w:t>
      </w:r>
      <w:r w:rsidR="00833E9F" w:rsidRPr="00AF2466">
        <w:rPr>
          <w:noProof w:val="0"/>
        </w:rPr>
        <w:t xml:space="preserve">. </w:t>
      </w:r>
      <w:proofErr w:type="gramStart"/>
      <w:r w:rsidR="00420304" w:rsidRPr="00AF2466">
        <w:rPr>
          <w:noProof w:val="0"/>
        </w:rPr>
        <w:t>From</w:t>
      </w:r>
      <w:proofErr w:type="gramEnd"/>
      <w:r w:rsidR="00420304" w:rsidRPr="00AF2466">
        <w:rPr>
          <w:noProof w:val="0"/>
        </w:rPr>
        <w:t xml:space="preserve"> </w:t>
      </w:r>
      <w:r w:rsidR="006E7502" w:rsidRPr="00AF2466">
        <w:rPr>
          <w:noProof w:val="0"/>
        </w:rPr>
        <w:t xml:space="preserve">the southern side of </w:t>
      </w:r>
      <w:r w:rsidR="00D03128" w:rsidRPr="00AF2466">
        <w:rPr>
          <w:noProof w:val="0"/>
        </w:rPr>
        <w:t>the glacier terminus</w:t>
      </w:r>
      <w:r w:rsidR="00355B62" w:rsidRPr="00AF2466">
        <w:rPr>
          <w:noProof w:val="0"/>
        </w:rPr>
        <w:t>, the proglacial channel flowed southwards and was</w:t>
      </w:r>
      <w:r w:rsidR="00420304" w:rsidRPr="00AF2466">
        <w:rPr>
          <w:noProof w:val="0"/>
        </w:rPr>
        <w:t xml:space="preserve"> braided for much of its length</w:t>
      </w:r>
      <w:r w:rsidR="00260C3E" w:rsidRPr="00AF2466">
        <w:rPr>
          <w:noProof w:val="0"/>
        </w:rPr>
        <w:t xml:space="preserve"> (</w:t>
      </w:r>
      <w:r w:rsidR="00881466" w:rsidRPr="00AF2466">
        <w:rPr>
          <w:b/>
          <w:noProof w:val="0"/>
          <w:color w:val="0070C0"/>
        </w:rPr>
        <w:fldChar w:fldCharType="begin"/>
      </w:r>
      <w:r w:rsidR="00881466" w:rsidRPr="00AF2466">
        <w:rPr>
          <w:b/>
          <w:noProof w:val="0"/>
          <w:color w:val="0070C0"/>
        </w:rPr>
        <w:instrText xml:space="preserve"> REF _Ref239430255 \h </w:instrText>
      </w:r>
      <w:r w:rsidR="002A07D6" w:rsidRPr="00AF2466">
        <w:rPr>
          <w:b/>
          <w:noProof w:val="0"/>
          <w:color w:val="0070C0"/>
        </w:rPr>
        <w:instrText xml:space="preserve"> \* MERGEFORMAT </w:instrText>
      </w:r>
      <w:r w:rsidR="00881466" w:rsidRPr="00AF2466">
        <w:rPr>
          <w:b/>
          <w:noProof w:val="0"/>
          <w:color w:val="0070C0"/>
        </w:rPr>
      </w:r>
      <w:r w:rsidR="00881466" w:rsidRPr="00AF2466">
        <w:rPr>
          <w:b/>
          <w:noProof w:val="0"/>
          <w:color w:val="0070C0"/>
        </w:rPr>
        <w:fldChar w:fldCharType="separate"/>
      </w:r>
      <w:r w:rsidR="00824343" w:rsidRPr="00AF2466">
        <w:rPr>
          <w:b/>
          <w:noProof w:val="0"/>
          <w:color w:val="0070C0"/>
        </w:rPr>
        <w:t>Fig</w:t>
      </w:r>
      <w:r w:rsidR="002A07D6" w:rsidRPr="00AF2466">
        <w:rPr>
          <w:b/>
          <w:noProof w:val="0"/>
          <w:color w:val="0070C0"/>
        </w:rPr>
        <w:t>.</w:t>
      </w:r>
      <w:r w:rsidR="00824343" w:rsidRPr="00AF2466">
        <w:rPr>
          <w:b/>
          <w:noProof w:val="0"/>
          <w:color w:val="0070C0"/>
        </w:rPr>
        <w:t xml:space="preserve"> </w:t>
      </w:r>
      <w:r w:rsidR="00881466" w:rsidRPr="00AF2466">
        <w:rPr>
          <w:b/>
          <w:noProof w:val="0"/>
          <w:color w:val="0070C0"/>
        </w:rPr>
        <w:fldChar w:fldCharType="end"/>
      </w:r>
      <w:r w:rsidR="00532FAC" w:rsidRPr="00AF2466">
        <w:rPr>
          <w:b/>
          <w:noProof w:val="0"/>
          <w:color w:val="0070C0"/>
        </w:rPr>
        <w:t>5</w:t>
      </w:r>
      <w:r w:rsidR="00881466" w:rsidRPr="00AF2466">
        <w:rPr>
          <w:noProof w:val="0"/>
        </w:rPr>
        <w:t xml:space="preserve">). </w:t>
      </w:r>
      <w:r w:rsidR="00420304" w:rsidRPr="00AF2466">
        <w:rPr>
          <w:noProof w:val="0"/>
        </w:rPr>
        <w:t xml:space="preserve">Approximately 2 km south of the glacier </w:t>
      </w:r>
      <w:r w:rsidR="00833DB2" w:rsidRPr="00AF2466">
        <w:rPr>
          <w:noProof w:val="0"/>
        </w:rPr>
        <w:t>terminus</w:t>
      </w:r>
      <w:r w:rsidR="00420304" w:rsidRPr="00AF2466">
        <w:rPr>
          <w:noProof w:val="0"/>
        </w:rPr>
        <w:t xml:space="preserve">, flow within the Jökulsá </w:t>
      </w:r>
      <w:r w:rsidRPr="00AF2466">
        <w:rPr>
          <w:noProof w:val="0"/>
        </w:rPr>
        <w:t xml:space="preserve">was </w:t>
      </w:r>
      <w:r w:rsidR="00420304" w:rsidRPr="00AF2466">
        <w:rPr>
          <w:noProof w:val="0"/>
        </w:rPr>
        <w:t>confined to a single thread channel for a distance of 1 km as i</w:t>
      </w:r>
      <w:r w:rsidR="00260C3E" w:rsidRPr="00AF2466">
        <w:rPr>
          <w:noProof w:val="0"/>
        </w:rPr>
        <w:t xml:space="preserve">t cut through a belt of moraine </w:t>
      </w:r>
      <w:r w:rsidR="00881466" w:rsidRPr="00AF2466">
        <w:rPr>
          <w:noProof w:val="0"/>
        </w:rPr>
        <w:t>(</w:t>
      </w:r>
      <w:r w:rsidR="00881466" w:rsidRPr="00AF2466">
        <w:rPr>
          <w:noProof w:val="0"/>
          <w:color w:val="0070C0"/>
        </w:rPr>
        <w:fldChar w:fldCharType="begin"/>
      </w:r>
      <w:r w:rsidR="00881466" w:rsidRPr="00AF2466">
        <w:rPr>
          <w:noProof w:val="0"/>
          <w:color w:val="0070C0"/>
        </w:rPr>
        <w:instrText xml:space="preserve"> REF _Ref239430255 \h </w:instrText>
      </w:r>
      <w:r w:rsidR="00881466" w:rsidRPr="00AF2466">
        <w:rPr>
          <w:noProof w:val="0"/>
          <w:color w:val="0070C0"/>
        </w:rPr>
      </w:r>
      <w:r w:rsidR="00881466" w:rsidRPr="00AF2466">
        <w:rPr>
          <w:noProof w:val="0"/>
          <w:color w:val="0070C0"/>
        </w:rPr>
        <w:fldChar w:fldCharType="separate"/>
      </w:r>
      <w:r w:rsidR="00824343" w:rsidRPr="00AF2466">
        <w:rPr>
          <w:b/>
          <w:noProof w:val="0"/>
          <w:color w:val="0070C0"/>
        </w:rPr>
        <w:t>Fig</w:t>
      </w:r>
      <w:r w:rsidR="006F5235" w:rsidRPr="00AF2466">
        <w:rPr>
          <w:b/>
          <w:noProof w:val="0"/>
          <w:color w:val="0070C0"/>
        </w:rPr>
        <w:t>. 5</w:t>
      </w:r>
      <w:r w:rsidR="00824343" w:rsidRPr="00AF2466">
        <w:rPr>
          <w:b/>
          <w:noProof w:val="0"/>
          <w:color w:val="0070C0"/>
        </w:rPr>
        <w:t xml:space="preserve"> </w:t>
      </w:r>
      <w:r w:rsidR="00881466" w:rsidRPr="00AF2466">
        <w:rPr>
          <w:noProof w:val="0"/>
          <w:color w:val="0070C0"/>
        </w:rPr>
        <w:fldChar w:fldCharType="end"/>
      </w:r>
      <w:r w:rsidR="00881466" w:rsidRPr="00AF2466">
        <w:rPr>
          <w:noProof w:val="0"/>
        </w:rPr>
        <w:t xml:space="preserve">). </w:t>
      </w:r>
      <w:r w:rsidR="00420304" w:rsidRPr="00AF2466">
        <w:rPr>
          <w:noProof w:val="0"/>
        </w:rPr>
        <w:t xml:space="preserve">This </w:t>
      </w:r>
      <w:r w:rsidRPr="00AF2466">
        <w:rPr>
          <w:noProof w:val="0"/>
        </w:rPr>
        <w:t xml:space="preserve">was </w:t>
      </w:r>
      <w:r w:rsidR="00420304" w:rsidRPr="00AF2466">
        <w:rPr>
          <w:noProof w:val="0"/>
        </w:rPr>
        <w:t xml:space="preserve">the most steeply-incised section of the river, after which the channel </w:t>
      </w:r>
      <w:r w:rsidRPr="00AF2466">
        <w:rPr>
          <w:noProof w:val="0"/>
        </w:rPr>
        <w:t xml:space="preserve">widened </w:t>
      </w:r>
      <w:r w:rsidR="00420304" w:rsidRPr="00AF2466">
        <w:rPr>
          <w:noProof w:val="0"/>
        </w:rPr>
        <w:t>to a 1.5</w:t>
      </w:r>
      <w:r w:rsidR="00F46EB8" w:rsidRPr="00AF2466">
        <w:rPr>
          <w:noProof w:val="0"/>
        </w:rPr>
        <w:t xml:space="preserve"> </w:t>
      </w:r>
      <w:r w:rsidR="00420304" w:rsidRPr="00AF2466">
        <w:rPr>
          <w:noProof w:val="0"/>
        </w:rPr>
        <w:t>km</w:t>
      </w:r>
      <w:r w:rsidR="00F46EB8" w:rsidRPr="00AF2466">
        <w:rPr>
          <w:noProof w:val="0"/>
        </w:rPr>
        <w:t xml:space="preserve"> </w:t>
      </w:r>
      <w:r w:rsidR="00420304" w:rsidRPr="00AF2466">
        <w:rPr>
          <w:noProof w:val="0"/>
        </w:rPr>
        <w:t xml:space="preserve">wide plain just north of the bridge. The moraine through which the Jökulsá eroded </w:t>
      </w:r>
      <w:r w:rsidR="002A07D6" w:rsidRPr="00AF2466">
        <w:rPr>
          <w:noProof w:val="0"/>
        </w:rPr>
        <w:t>(</w:t>
      </w:r>
      <w:r w:rsidR="002A07D6" w:rsidRPr="00AF2466">
        <w:rPr>
          <w:b/>
          <w:noProof w:val="0"/>
          <w:color w:val="0070C0"/>
        </w:rPr>
        <w:t>Fig. 5</w:t>
      </w:r>
      <w:r w:rsidR="002A07D6" w:rsidRPr="00AF2466">
        <w:rPr>
          <w:noProof w:val="0"/>
        </w:rPr>
        <w:t xml:space="preserve">) </w:t>
      </w:r>
      <w:r w:rsidR="00420304" w:rsidRPr="00AF2466">
        <w:rPr>
          <w:noProof w:val="0"/>
        </w:rPr>
        <w:t xml:space="preserve">is interpreted as push moraine. This is based </w:t>
      </w:r>
      <w:r w:rsidRPr="00AF2466">
        <w:rPr>
          <w:noProof w:val="0"/>
        </w:rPr>
        <w:t xml:space="preserve">on </w:t>
      </w:r>
      <w:r w:rsidR="00420304" w:rsidRPr="00AF2466">
        <w:rPr>
          <w:noProof w:val="0"/>
        </w:rPr>
        <w:t xml:space="preserve">the saw-tooth, discontinuous planform appearance of the ridges and their arrangement in a broad arc </w:t>
      </w:r>
      <w:r w:rsidR="00420304" w:rsidRPr="00AF2466">
        <w:rPr>
          <w:bCs/>
          <w:noProof w:val="0"/>
        </w:rPr>
        <w:t xml:space="preserve">(e.g. Evans </w:t>
      </w:r>
      <w:r w:rsidR="00BC4A8F" w:rsidRPr="00AF2466">
        <w:rPr>
          <w:bCs/>
          <w:noProof w:val="0"/>
        </w:rPr>
        <w:t xml:space="preserve">and </w:t>
      </w:r>
      <w:r w:rsidR="00420304" w:rsidRPr="00AF2466">
        <w:rPr>
          <w:bCs/>
          <w:noProof w:val="0"/>
        </w:rPr>
        <w:t>Twigg</w:t>
      </w:r>
      <w:r w:rsidRPr="00AF2466">
        <w:rPr>
          <w:bCs/>
          <w:noProof w:val="0"/>
        </w:rPr>
        <w:t>,</w:t>
      </w:r>
      <w:r w:rsidR="00420304" w:rsidRPr="00AF2466">
        <w:rPr>
          <w:bCs/>
          <w:noProof w:val="0"/>
        </w:rPr>
        <w:t xml:space="preserve"> 2002</w:t>
      </w:r>
      <w:r w:rsidRPr="00AF2466">
        <w:rPr>
          <w:bCs/>
          <w:noProof w:val="0"/>
        </w:rPr>
        <w:t xml:space="preserve">; </w:t>
      </w:r>
      <w:r w:rsidR="00420304" w:rsidRPr="00AF2466">
        <w:rPr>
          <w:bCs/>
          <w:noProof w:val="0"/>
        </w:rPr>
        <w:t xml:space="preserve">Evans </w:t>
      </w:r>
      <w:r w:rsidR="00420304" w:rsidRPr="00AF2466">
        <w:rPr>
          <w:bCs/>
          <w:i/>
          <w:noProof w:val="0"/>
        </w:rPr>
        <w:t>et al</w:t>
      </w:r>
      <w:r w:rsidR="00420304" w:rsidRPr="00AF2466">
        <w:rPr>
          <w:bCs/>
          <w:noProof w:val="0"/>
        </w:rPr>
        <w:t>.</w:t>
      </w:r>
      <w:r w:rsidRPr="00AF2466">
        <w:rPr>
          <w:bCs/>
          <w:noProof w:val="0"/>
        </w:rPr>
        <w:t>,</w:t>
      </w:r>
      <w:r w:rsidR="00420304" w:rsidRPr="00AF2466">
        <w:rPr>
          <w:bCs/>
          <w:noProof w:val="0"/>
        </w:rPr>
        <w:t xml:space="preserve"> 2007</w:t>
      </w:r>
      <w:r w:rsidRPr="00AF2466">
        <w:rPr>
          <w:bCs/>
          <w:noProof w:val="0"/>
        </w:rPr>
        <w:t xml:space="preserve">; </w:t>
      </w:r>
      <w:r w:rsidR="00420304" w:rsidRPr="00AF2466">
        <w:rPr>
          <w:bCs/>
          <w:noProof w:val="0"/>
        </w:rPr>
        <w:t>Boulton</w:t>
      </w:r>
      <w:r w:rsidRPr="00AF2466">
        <w:rPr>
          <w:bCs/>
          <w:noProof w:val="0"/>
        </w:rPr>
        <w:t>,</w:t>
      </w:r>
      <w:r w:rsidR="00420304" w:rsidRPr="00AF2466">
        <w:rPr>
          <w:bCs/>
          <w:noProof w:val="0"/>
        </w:rPr>
        <w:t xml:space="preserve"> 1986). Low amplitude linear features aligned perpendicular to the moraine ridges are considered to be fluted moraine (Evans and Twigg, 2002). </w:t>
      </w:r>
      <w:r w:rsidR="00420304" w:rsidRPr="00AF2466">
        <w:rPr>
          <w:noProof w:val="0"/>
        </w:rPr>
        <w:t xml:space="preserve">The moraine ridges and fluted moraine </w:t>
      </w:r>
      <w:r w:rsidR="002A07D6" w:rsidRPr="00AF2466">
        <w:rPr>
          <w:noProof w:val="0"/>
        </w:rPr>
        <w:t xml:space="preserve"> </w:t>
      </w:r>
      <w:r w:rsidR="00420304" w:rsidRPr="00AF2466">
        <w:rPr>
          <w:noProof w:val="0"/>
        </w:rPr>
        <w:t xml:space="preserve">are persistent features over the period of </w:t>
      </w:r>
      <w:r w:rsidRPr="00AF2466">
        <w:rPr>
          <w:noProof w:val="0"/>
        </w:rPr>
        <w:t xml:space="preserve">this </w:t>
      </w:r>
      <w:r w:rsidR="00420304" w:rsidRPr="00AF2466">
        <w:rPr>
          <w:noProof w:val="0"/>
        </w:rPr>
        <w:t>study</w:t>
      </w:r>
      <w:r w:rsidR="002A07D6" w:rsidRPr="00AF2466">
        <w:rPr>
          <w:noProof w:val="0"/>
        </w:rPr>
        <w:t xml:space="preserve"> (</w:t>
      </w:r>
      <w:r w:rsidR="002A07D6" w:rsidRPr="00AF2466">
        <w:rPr>
          <w:b/>
          <w:noProof w:val="0"/>
          <w:color w:val="0070C0"/>
        </w:rPr>
        <w:t>Fig. 5</w:t>
      </w:r>
      <w:r w:rsidR="002A07D6" w:rsidRPr="00AF2466">
        <w:rPr>
          <w:noProof w:val="0"/>
        </w:rPr>
        <w:t>)</w:t>
      </w:r>
      <w:r w:rsidR="00420304" w:rsidRPr="00AF2466">
        <w:rPr>
          <w:noProof w:val="0"/>
        </w:rPr>
        <w:t>. This, together with the extensive vegetation cover and position of the moraine above the active river channels, sugges</w:t>
      </w:r>
      <w:r w:rsidR="00355B62" w:rsidRPr="00AF2466">
        <w:rPr>
          <w:noProof w:val="0"/>
        </w:rPr>
        <w:t xml:space="preserve">ts that formation was pre-1960. </w:t>
      </w:r>
      <w:r w:rsidR="00B336F5" w:rsidRPr="00AF2466">
        <w:rPr>
          <w:noProof w:val="0"/>
        </w:rPr>
        <w:t>The moraine, along with some hillslopes, is a sediment source to the proglacial river as demonstrated by elevation reductions interpreted to be due to erosion (</w:t>
      </w:r>
      <w:r w:rsidR="00B336F5" w:rsidRPr="00AF2466">
        <w:rPr>
          <w:b/>
          <w:noProof w:val="0"/>
          <w:color w:val="0070C0"/>
        </w:rPr>
        <w:t xml:space="preserve">Fig. </w:t>
      </w:r>
      <w:r w:rsidR="006F5235" w:rsidRPr="00AF2466">
        <w:rPr>
          <w:b/>
          <w:noProof w:val="0"/>
          <w:color w:val="0070C0"/>
        </w:rPr>
        <w:t>5</w:t>
      </w:r>
      <w:r w:rsidR="00B336F5" w:rsidRPr="00AF2466">
        <w:rPr>
          <w:noProof w:val="0"/>
        </w:rPr>
        <w:t xml:space="preserve">). </w:t>
      </w:r>
      <w:r w:rsidR="00C8768D" w:rsidRPr="00AF2466">
        <w:rPr>
          <w:noProof w:val="0"/>
        </w:rPr>
        <w:t xml:space="preserve">The impact of </w:t>
      </w:r>
      <w:r w:rsidR="00B216CC" w:rsidRPr="00AF2466">
        <w:rPr>
          <w:noProof w:val="0"/>
        </w:rPr>
        <w:t>ice advance and retreat episodes and of the</w:t>
      </w:r>
      <w:r w:rsidR="00C8768D" w:rsidRPr="00AF2466">
        <w:rPr>
          <w:noProof w:val="0"/>
        </w:rPr>
        <w:t xml:space="preserve"> 1999 jökulhlaup </w:t>
      </w:r>
      <w:r w:rsidR="00B216CC" w:rsidRPr="00AF2466">
        <w:rPr>
          <w:noProof w:val="0"/>
        </w:rPr>
        <w:t>can be</w:t>
      </w:r>
      <w:r w:rsidR="00C8768D" w:rsidRPr="00AF2466">
        <w:rPr>
          <w:noProof w:val="0"/>
        </w:rPr>
        <w:t xml:space="preserve"> identified </w:t>
      </w:r>
      <w:r w:rsidR="00B216CC" w:rsidRPr="00AF2466">
        <w:rPr>
          <w:noProof w:val="0"/>
        </w:rPr>
        <w:t xml:space="preserve">visually </w:t>
      </w:r>
      <w:r w:rsidR="00C8768D" w:rsidRPr="00AF2466">
        <w:rPr>
          <w:noProof w:val="0"/>
        </w:rPr>
        <w:t>in these maps</w:t>
      </w:r>
      <w:r w:rsidR="00B216CC" w:rsidRPr="00AF2466">
        <w:rPr>
          <w:noProof w:val="0"/>
        </w:rPr>
        <w:t xml:space="preserve"> (</w:t>
      </w:r>
      <w:r w:rsidR="00B216CC" w:rsidRPr="00AF2466">
        <w:rPr>
          <w:b/>
          <w:noProof w:val="0"/>
          <w:color w:val="0070C0"/>
        </w:rPr>
        <w:t>Figs. 5</w:t>
      </w:r>
      <w:r w:rsidR="00B216CC" w:rsidRPr="00AF2466">
        <w:rPr>
          <w:noProof w:val="0"/>
        </w:rPr>
        <w:t>) and will be quantified in the next sections</w:t>
      </w:r>
      <w:r w:rsidR="00355B62" w:rsidRPr="00AF2466">
        <w:rPr>
          <w:noProof w:val="0"/>
        </w:rPr>
        <w:t xml:space="preserve">. </w:t>
      </w:r>
    </w:p>
    <w:p w14:paraId="0F1836BE" w14:textId="24DF37BF" w:rsidR="006439E7" w:rsidRPr="00AF2466" w:rsidRDefault="006855B4" w:rsidP="00C829CC">
      <w:pPr>
        <w:rPr>
          <w:noProof w:val="0"/>
        </w:rPr>
      </w:pPr>
      <w:r w:rsidRPr="00AF2466">
        <w:rPr>
          <w:noProof w:val="0"/>
        </w:rPr>
        <w:t>A net increase of 0.215 km</w:t>
      </w:r>
      <w:r w:rsidRPr="00AF2466">
        <w:rPr>
          <w:noProof w:val="0"/>
          <w:vertAlign w:val="superscript"/>
        </w:rPr>
        <w:t>2</w:t>
      </w:r>
      <w:r w:rsidRPr="00AF2466">
        <w:rPr>
          <w:noProof w:val="0"/>
        </w:rPr>
        <w:t xml:space="preserve"> was measured in </w:t>
      </w:r>
      <w:r w:rsidR="0034245D">
        <w:rPr>
          <w:noProof w:val="0"/>
        </w:rPr>
        <w:t xml:space="preserve">river </w:t>
      </w:r>
      <w:r w:rsidRPr="00AF2466">
        <w:rPr>
          <w:noProof w:val="0"/>
        </w:rPr>
        <w:t>channel area between 1960 and 2010 (</w:t>
      </w:r>
      <w:r w:rsidRPr="00AF2466">
        <w:rPr>
          <w:b/>
          <w:noProof w:val="0"/>
          <w:color w:val="0070C0"/>
        </w:rPr>
        <w:t>Fig. 4</w:t>
      </w:r>
      <w:r w:rsidRPr="00AF2466">
        <w:rPr>
          <w:noProof w:val="0"/>
        </w:rPr>
        <w:t>) but this statistic masks considerable spatiotemporal variability. Therefore a</w:t>
      </w:r>
      <w:r w:rsidR="0016051B" w:rsidRPr="00AF2466">
        <w:rPr>
          <w:noProof w:val="0"/>
        </w:rPr>
        <w:t xml:space="preserve"> series of </w:t>
      </w:r>
      <w:r w:rsidRPr="00AF2466">
        <w:rPr>
          <w:noProof w:val="0"/>
        </w:rPr>
        <w:t>areal</w:t>
      </w:r>
      <w:r w:rsidR="004B738E" w:rsidRPr="00AF2466">
        <w:rPr>
          <w:noProof w:val="0"/>
        </w:rPr>
        <w:t xml:space="preserve">, vertical and volumetric </w:t>
      </w:r>
      <w:r w:rsidR="0016051B" w:rsidRPr="00AF2466">
        <w:rPr>
          <w:noProof w:val="0"/>
        </w:rPr>
        <w:t xml:space="preserve">metrics were used to quantify the spatiotemporal configuration </w:t>
      </w:r>
      <w:r w:rsidR="00F30005" w:rsidRPr="00AF2466">
        <w:rPr>
          <w:noProof w:val="0"/>
        </w:rPr>
        <w:t xml:space="preserve">of </w:t>
      </w:r>
      <w:r w:rsidR="0016051B" w:rsidRPr="00AF2466">
        <w:rPr>
          <w:noProof w:val="0"/>
        </w:rPr>
        <w:t xml:space="preserve">the </w:t>
      </w:r>
      <w:r w:rsidR="00F30005" w:rsidRPr="00AF2466">
        <w:rPr>
          <w:noProof w:val="0"/>
        </w:rPr>
        <w:t xml:space="preserve">proglacial </w:t>
      </w:r>
      <w:r w:rsidR="0083604E" w:rsidRPr="00AF2466">
        <w:rPr>
          <w:noProof w:val="0"/>
        </w:rPr>
        <w:t>river channel</w:t>
      </w:r>
      <w:r w:rsidR="00F30005" w:rsidRPr="00AF2466">
        <w:rPr>
          <w:noProof w:val="0"/>
        </w:rPr>
        <w:t xml:space="preserve"> </w:t>
      </w:r>
      <w:r w:rsidR="0083604E" w:rsidRPr="00AF2466">
        <w:rPr>
          <w:noProof w:val="0"/>
        </w:rPr>
        <w:t>(initiating from the largest or northern outlet) thro</w:t>
      </w:r>
      <w:r w:rsidR="0016051B" w:rsidRPr="00AF2466">
        <w:rPr>
          <w:noProof w:val="0"/>
        </w:rPr>
        <w:t>ugh</w:t>
      </w:r>
      <w:r w:rsidR="00F30005" w:rsidRPr="00AF2466">
        <w:rPr>
          <w:noProof w:val="0"/>
        </w:rPr>
        <w:t xml:space="preserve"> time (</w:t>
      </w:r>
      <w:r w:rsidR="00881466" w:rsidRPr="00AF2466">
        <w:rPr>
          <w:b/>
          <w:noProof w:val="0"/>
          <w:color w:val="0070C0"/>
        </w:rPr>
        <w:fldChar w:fldCharType="begin"/>
      </w:r>
      <w:r w:rsidR="00881466" w:rsidRPr="00AF2466">
        <w:rPr>
          <w:b/>
          <w:noProof w:val="0"/>
          <w:color w:val="0070C0"/>
        </w:rPr>
        <w:instrText xml:space="preserve"> REF _Ref239430541 \h </w:instrText>
      </w:r>
      <w:r w:rsidR="0016051B" w:rsidRPr="00AF2466">
        <w:rPr>
          <w:b/>
          <w:noProof w:val="0"/>
          <w:color w:val="0070C0"/>
        </w:rPr>
        <w:instrText xml:space="preserve"> \* MERGEFORMAT </w:instrText>
      </w:r>
      <w:r w:rsidR="00881466" w:rsidRPr="00AF2466">
        <w:rPr>
          <w:b/>
          <w:noProof w:val="0"/>
          <w:color w:val="0070C0"/>
        </w:rPr>
      </w:r>
      <w:r w:rsidR="00881466" w:rsidRPr="00AF2466">
        <w:rPr>
          <w:b/>
          <w:noProof w:val="0"/>
          <w:color w:val="0070C0"/>
        </w:rPr>
        <w:fldChar w:fldCharType="separate"/>
      </w:r>
      <w:r w:rsidR="00824343" w:rsidRPr="00AF2466">
        <w:rPr>
          <w:b/>
          <w:noProof w:val="0"/>
          <w:color w:val="0070C0"/>
        </w:rPr>
        <w:t xml:space="preserve">Table </w:t>
      </w:r>
      <w:r w:rsidR="00881466" w:rsidRPr="00AF2466">
        <w:rPr>
          <w:b/>
          <w:noProof w:val="0"/>
          <w:color w:val="0070C0"/>
        </w:rPr>
        <w:fldChar w:fldCharType="end"/>
      </w:r>
      <w:r w:rsidR="00881466" w:rsidRPr="00AF2466">
        <w:rPr>
          <w:b/>
          <w:noProof w:val="0"/>
          <w:color w:val="0070C0"/>
        </w:rPr>
        <w:t xml:space="preserve"> </w:t>
      </w:r>
      <w:r w:rsidR="0016051B" w:rsidRPr="00AF2466">
        <w:rPr>
          <w:b/>
          <w:noProof w:val="0"/>
          <w:color w:val="0070C0"/>
        </w:rPr>
        <w:t xml:space="preserve">2 </w:t>
      </w:r>
      <w:r w:rsidR="00881466" w:rsidRPr="00AF2466">
        <w:rPr>
          <w:b/>
          <w:noProof w:val="0"/>
          <w:color w:val="0070C0"/>
        </w:rPr>
        <w:t>and Fig</w:t>
      </w:r>
      <w:r w:rsidR="0016051B" w:rsidRPr="00AF2466">
        <w:rPr>
          <w:b/>
          <w:noProof w:val="0"/>
          <w:color w:val="0070C0"/>
        </w:rPr>
        <w:t>s</w:t>
      </w:r>
      <w:r w:rsidR="00F63C93" w:rsidRPr="00AF2466">
        <w:rPr>
          <w:b/>
          <w:noProof w:val="0"/>
          <w:color w:val="0070C0"/>
        </w:rPr>
        <w:t>.</w:t>
      </w:r>
      <w:r w:rsidR="00881466" w:rsidRPr="00AF2466">
        <w:rPr>
          <w:b/>
          <w:noProof w:val="0"/>
          <w:color w:val="0070C0"/>
        </w:rPr>
        <w:t xml:space="preserve"> </w:t>
      </w:r>
      <w:r w:rsidR="0016051B" w:rsidRPr="00AF2466">
        <w:rPr>
          <w:b/>
          <w:noProof w:val="0"/>
          <w:color w:val="0070C0"/>
        </w:rPr>
        <w:t>7</w:t>
      </w:r>
      <w:r w:rsidR="006F5235" w:rsidRPr="00AF2466">
        <w:rPr>
          <w:b/>
          <w:noProof w:val="0"/>
          <w:color w:val="0070C0"/>
        </w:rPr>
        <w:t xml:space="preserve">, </w:t>
      </w:r>
      <w:r w:rsidR="004B738E" w:rsidRPr="00AF2466">
        <w:rPr>
          <w:b/>
          <w:noProof w:val="0"/>
          <w:color w:val="0070C0"/>
        </w:rPr>
        <w:t>9</w:t>
      </w:r>
      <w:r w:rsidR="00881466" w:rsidRPr="00AF2466">
        <w:rPr>
          <w:noProof w:val="0"/>
        </w:rPr>
        <w:t>)</w:t>
      </w:r>
      <w:r w:rsidR="00F30005" w:rsidRPr="00AF2466">
        <w:rPr>
          <w:noProof w:val="0"/>
        </w:rPr>
        <w:t xml:space="preserve">. </w:t>
      </w:r>
      <w:r w:rsidRPr="00AF2466">
        <w:rPr>
          <w:noProof w:val="0"/>
        </w:rPr>
        <w:t xml:space="preserve">The area covered by the river channel </w:t>
      </w:r>
      <w:r w:rsidR="0083604E" w:rsidRPr="00AF2466">
        <w:rPr>
          <w:noProof w:val="0"/>
        </w:rPr>
        <w:t>(</w:t>
      </w:r>
      <w:r w:rsidRPr="00AF2466">
        <w:rPr>
          <w:noProof w:val="0"/>
        </w:rPr>
        <w:t>was greatest in 2010, measuring 0.67 km</w:t>
      </w:r>
      <w:r w:rsidRPr="00AF2466">
        <w:rPr>
          <w:noProof w:val="0"/>
          <w:vertAlign w:val="superscript"/>
        </w:rPr>
        <w:t>2</w:t>
      </w:r>
      <w:r w:rsidRPr="00AF2466">
        <w:rPr>
          <w:noProof w:val="0"/>
        </w:rPr>
        <w:t>, 7.5 % of the total mapped area (9.0 km</w:t>
      </w:r>
      <w:r w:rsidRPr="00AF2466">
        <w:rPr>
          <w:noProof w:val="0"/>
          <w:vertAlign w:val="superscript"/>
        </w:rPr>
        <w:t>2</w:t>
      </w:r>
      <w:r w:rsidRPr="00AF2466">
        <w:rPr>
          <w:noProof w:val="0"/>
        </w:rPr>
        <w:t xml:space="preserve">). The long profile of the first 4.5 km of the proglacial channel varied little until the time period 1996 to 2001. Between 1996 and 2001 the river long profile became smoothed; minor hummocks were eroded and minor </w:t>
      </w:r>
      <w:r w:rsidR="00C6166B" w:rsidRPr="00AF2466">
        <w:rPr>
          <w:noProof w:val="0"/>
        </w:rPr>
        <w:t>d</w:t>
      </w:r>
      <w:r w:rsidRPr="00AF2466">
        <w:rPr>
          <w:noProof w:val="0"/>
        </w:rPr>
        <w:t>epressions were infilled (</w:t>
      </w:r>
      <w:r w:rsidRPr="00AF2466">
        <w:rPr>
          <w:b/>
          <w:noProof w:val="0"/>
          <w:color w:val="0070C0"/>
        </w:rPr>
        <w:t>Fig. 7A</w:t>
      </w:r>
      <w:r w:rsidRPr="00AF2466">
        <w:rPr>
          <w:noProof w:val="0"/>
        </w:rPr>
        <w:t xml:space="preserve">) and this is attributed to the morphodynamic processes of the 1999 </w:t>
      </w:r>
      <w:r w:rsidR="005E0F3B" w:rsidRPr="00AF2466">
        <w:rPr>
          <w:noProof w:val="0"/>
        </w:rPr>
        <w:t>jökulhlaup</w:t>
      </w:r>
      <w:r w:rsidRPr="00AF2466">
        <w:rPr>
          <w:noProof w:val="0"/>
        </w:rPr>
        <w:t xml:space="preserve"> (Staines and Carrivick, this issue). </w:t>
      </w:r>
      <w:r w:rsidR="00833E9F" w:rsidRPr="00AF2466">
        <w:rPr>
          <w:noProof w:val="0"/>
        </w:rPr>
        <w:t xml:space="preserve">The number, area and length of </w:t>
      </w:r>
      <w:r w:rsidRPr="00AF2466">
        <w:rPr>
          <w:noProof w:val="0"/>
        </w:rPr>
        <w:t xml:space="preserve">river </w:t>
      </w:r>
      <w:r w:rsidR="00833E9F" w:rsidRPr="00AF2466">
        <w:rPr>
          <w:noProof w:val="0"/>
        </w:rPr>
        <w:t xml:space="preserve">channel bars </w:t>
      </w:r>
      <w:r w:rsidRPr="00AF2466">
        <w:rPr>
          <w:noProof w:val="0"/>
        </w:rPr>
        <w:t xml:space="preserve">during glacier advance up to 1996 </w:t>
      </w:r>
      <w:r w:rsidR="006A13EB" w:rsidRPr="00AF2466">
        <w:rPr>
          <w:noProof w:val="0"/>
        </w:rPr>
        <w:t>wa</w:t>
      </w:r>
      <w:r w:rsidRPr="00AF2466">
        <w:rPr>
          <w:noProof w:val="0"/>
        </w:rPr>
        <w:t>s statistically lower than during glacier retreat after 1996 (</w:t>
      </w:r>
      <w:r w:rsidRPr="00AF2466">
        <w:rPr>
          <w:b/>
          <w:noProof w:val="0"/>
          <w:color w:val="0070C0"/>
        </w:rPr>
        <w:t>Fig. 9A</w:t>
      </w:r>
      <w:r w:rsidR="006A13EB" w:rsidRPr="00AF2466">
        <w:rPr>
          <w:noProof w:val="0"/>
        </w:rPr>
        <w:t>).</w:t>
      </w:r>
      <w:r w:rsidR="006A13EB" w:rsidRPr="00AF2466">
        <w:rPr>
          <w:b/>
          <w:noProof w:val="0"/>
          <w:color w:val="0070C0"/>
        </w:rPr>
        <w:t xml:space="preserve"> </w:t>
      </w:r>
      <w:r w:rsidR="006A13EB" w:rsidRPr="00AF2466">
        <w:rPr>
          <w:noProof w:val="0"/>
        </w:rPr>
        <w:t>B</w:t>
      </w:r>
      <w:r w:rsidR="00833E9F" w:rsidRPr="00AF2466">
        <w:rPr>
          <w:noProof w:val="0"/>
        </w:rPr>
        <w:t xml:space="preserve">ar area </w:t>
      </w:r>
      <w:r w:rsidR="006A13EB" w:rsidRPr="00AF2466">
        <w:rPr>
          <w:noProof w:val="0"/>
        </w:rPr>
        <w:t>was well correlated</w:t>
      </w:r>
      <w:r w:rsidR="00833E9F" w:rsidRPr="00AF2466">
        <w:rPr>
          <w:noProof w:val="0"/>
        </w:rPr>
        <w:t xml:space="preserve"> with wetted channel area (R</w:t>
      </w:r>
      <w:r w:rsidR="00833E9F" w:rsidRPr="00AF2466">
        <w:rPr>
          <w:noProof w:val="0"/>
          <w:vertAlign w:val="superscript"/>
        </w:rPr>
        <w:t>2</w:t>
      </w:r>
      <w:r w:rsidR="00833E9F" w:rsidRPr="00AF2466">
        <w:rPr>
          <w:noProof w:val="0"/>
        </w:rPr>
        <w:t xml:space="preserve"> = </w:t>
      </w:r>
      <w:r w:rsidR="00176225" w:rsidRPr="00AF2466">
        <w:rPr>
          <w:noProof w:val="0"/>
        </w:rPr>
        <w:t>0.9</w:t>
      </w:r>
      <w:r w:rsidR="00833E9F" w:rsidRPr="00AF2466">
        <w:rPr>
          <w:noProof w:val="0"/>
        </w:rPr>
        <w:t>). The area of river bars show</w:t>
      </w:r>
      <w:r w:rsidR="006A13EB" w:rsidRPr="00AF2466">
        <w:rPr>
          <w:noProof w:val="0"/>
        </w:rPr>
        <w:t>ed</w:t>
      </w:r>
      <w:r w:rsidR="00833E9F" w:rsidRPr="00AF2466">
        <w:rPr>
          <w:noProof w:val="0"/>
        </w:rPr>
        <w:t xml:space="preserve"> an overall increase from 1960 to 2010, from 0.56 to 0.76 km</w:t>
      </w:r>
      <w:r w:rsidR="00833E9F" w:rsidRPr="00AF2466">
        <w:rPr>
          <w:noProof w:val="0"/>
          <w:vertAlign w:val="superscript"/>
        </w:rPr>
        <w:t>2</w:t>
      </w:r>
      <w:r w:rsidR="006A13EB" w:rsidRPr="00AF2466">
        <w:rPr>
          <w:noProof w:val="0"/>
        </w:rPr>
        <w:t>,</w:t>
      </w:r>
      <w:r w:rsidR="0016051B" w:rsidRPr="00AF2466">
        <w:rPr>
          <w:noProof w:val="0"/>
        </w:rPr>
        <w:t xml:space="preserve"> </w:t>
      </w:r>
      <w:r w:rsidR="006A13EB" w:rsidRPr="00AF2466">
        <w:rPr>
          <w:noProof w:val="0"/>
        </w:rPr>
        <w:t xml:space="preserve">and there were more bars after the 1999 </w:t>
      </w:r>
      <w:r w:rsidR="005E0F3B" w:rsidRPr="00AF2466">
        <w:rPr>
          <w:noProof w:val="0"/>
        </w:rPr>
        <w:t>jökulhlaup</w:t>
      </w:r>
      <w:r w:rsidR="006A13EB" w:rsidRPr="00AF2466">
        <w:rPr>
          <w:noProof w:val="0"/>
        </w:rPr>
        <w:t xml:space="preserve"> than before (</w:t>
      </w:r>
      <w:r w:rsidR="006A13EB" w:rsidRPr="00AF2466">
        <w:rPr>
          <w:b/>
          <w:noProof w:val="0"/>
          <w:color w:val="0070C0"/>
        </w:rPr>
        <w:t>Fig. 9A</w:t>
      </w:r>
      <w:r w:rsidR="006A13EB" w:rsidRPr="00AF2466">
        <w:rPr>
          <w:noProof w:val="0"/>
        </w:rPr>
        <w:t>)</w:t>
      </w:r>
      <w:r w:rsidR="00012157" w:rsidRPr="00AF2466">
        <w:rPr>
          <w:noProof w:val="0"/>
        </w:rPr>
        <w:t>.</w:t>
      </w:r>
      <w:r w:rsidR="00833E9F" w:rsidRPr="00AF2466">
        <w:rPr>
          <w:noProof w:val="0"/>
        </w:rPr>
        <w:t xml:space="preserve"> </w:t>
      </w:r>
    </w:p>
    <w:p w14:paraId="5EF83549" w14:textId="168E3D45" w:rsidR="00CD03B5" w:rsidRPr="00AF2466" w:rsidRDefault="00B15F93" w:rsidP="00C829CC">
      <w:pPr>
        <w:rPr>
          <w:noProof w:val="0"/>
        </w:rPr>
      </w:pPr>
      <w:r>
        <w:rPr>
          <w:noProof w:val="0"/>
        </w:rPr>
        <w:t>Mean p</w:t>
      </w:r>
      <w:r w:rsidR="00CD03B5" w:rsidRPr="00AF2466">
        <w:rPr>
          <w:noProof w:val="0"/>
        </w:rPr>
        <w:t xml:space="preserve">roglacial river channel gradient </w:t>
      </w:r>
      <w:r>
        <w:rPr>
          <w:noProof w:val="0"/>
        </w:rPr>
        <w:t>has declined overall between 1960 and 2010 but there was a period of steepening during 1975 to 1996; i.e. during glacier terminus advance (</w:t>
      </w:r>
      <w:r w:rsidRPr="00B15F93">
        <w:rPr>
          <w:b/>
          <w:noProof w:val="0"/>
          <w:color w:val="0070C0"/>
        </w:rPr>
        <w:t>Fig. 8B</w:t>
      </w:r>
      <w:r>
        <w:rPr>
          <w:noProof w:val="0"/>
        </w:rPr>
        <w:t xml:space="preserve">). In absolute terms, the river channel </w:t>
      </w:r>
      <w:r w:rsidR="00CD03B5" w:rsidRPr="00AF2466">
        <w:rPr>
          <w:noProof w:val="0"/>
        </w:rPr>
        <w:t xml:space="preserve">was steepest in 1960 and shallowest in 2009, measuring 0.012 </w:t>
      </w:r>
      <w:r w:rsidR="0083604E" w:rsidRPr="00AF2466">
        <w:rPr>
          <w:noProof w:val="0"/>
        </w:rPr>
        <w:t>m.m</w:t>
      </w:r>
      <w:r w:rsidR="0083604E" w:rsidRPr="00AF2466">
        <w:rPr>
          <w:noProof w:val="0"/>
          <w:vertAlign w:val="superscript"/>
        </w:rPr>
        <w:t>-1</w:t>
      </w:r>
      <w:r w:rsidR="0083604E" w:rsidRPr="00AF2466">
        <w:rPr>
          <w:noProof w:val="0"/>
        </w:rPr>
        <w:t xml:space="preserve"> </w:t>
      </w:r>
      <w:r w:rsidR="00CD03B5" w:rsidRPr="00AF2466">
        <w:rPr>
          <w:noProof w:val="0"/>
        </w:rPr>
        <w:t>and 0.009 respectively (</w:t>
      </w:r>
      <w:r w:rsidR="00CD03B5" w:rsidRPr="00AF2466">
        <w:rPr>
          <w:b/>
          <w:noProof w:val="0"/>
          <w:color w:val="0070C0"/>
        </w:rPr>
        <w:t xml:space="preserve">Fig. </w:t>
      </w:r>
      <w:r>
        <w:rPr>
          <w:b/>
          <w:noProof w:val="0"/>
          <w:color w:val="0070C0"/>
        </w:rPr>
        <w:t>8B</w:t>
      </w:r>
      <w:r w:rsidR="00CD03B5" w:rsidRPr="00AF2466">
        <w:rPr>
          <w:noProof w:val="0"/>
        </w:rPr>
        <w:t xml:space="preserve">). </w:t>
      </w:r>
      <w:r w:rsidR="00CD03B5" w:rsidRPr="00AF2466">
        <w:rPr>
          <w:noProof w:val="0"/>
        </w:rPr>
        <w:lastRenderedPageBreak/>
        <w:t>Reaches 1 and 2 showed the greatest variation in channel slope through time; the standard deviation of channel slope in reach 1 was 0.012</w:t>
      </w:r>
      <w:r w:rsidR="0083604E" w:rsidRPr="00AF2466">
        <w:rPr>
          <w:noProof w:val="0"/>
        </w:rPr>
        <w:t xml:space="preserve"> m.m</w:t>
      </w:r>
      <w:r w:rsidR="0083604E" w:rsidRPr="00AF2466">
        <w:rPr>
          <w:noProof w:val="0"/>
          <w:vertAlign w:val="superscript"/>
        </w:rPr>
        <w:t>-1</w:t>
      </w:r>
      <w:r w:rsidR="00CD03B5" w:rsidRPr="00AF2466">
        <w:rPr>
          <w:noProof w:val="0"/>
        </w:rPr>
        <w:t>, ten times greater than in reaches 8 to 12. The channel long profile was relatively stable up until 1996 and varied most between 1996 and 2001 and between 2001 and 2010 (</w:t>
      </w:r>
      <w:r w:rsidR="00CD03B5" w:rsidRPr="00AF2466">
        <w:rPr>
          <w:b/>
          <w:noProof w:val="0"/>
          <w:color w:val="0070C0"/>
        </w:rPr>
        <w:t>Fig. 7</w:t>
      </w:r>
      <w:r w:rsidR="00CD03B5" w:rsidRPr="00AF2466">
        <w:rPr>
          <w:noProof w:val="0"/>
        </w:rPr>
        <w:t xml:space="preserve">). In detail, </w:t>
      </w:r>
      <w:r w:rsidR="00CD03B5" w:rsidRPr="00AF2466">
        <w:rPr>
          <w:b/>
          <w:noProof w:val="0"/>
          <w:color w:val="0070C0"/>
        </w:rPr>
        <w:t>Figure 7</w:t>
      </w:r>
      <w:r w:rsidR="00CD03B5" w:rsidRPr="00AF2466">
        <w:rPr>
          <w:noProof w:val="0"/>
        </w:rPr>
        <w:t>, which only shows the channel long profile in selected years for clarity, illustrates infilling of minor depressions, subduing of minor hummocks and generally smoothing of the channel long profile between 1996 and 2001</w:t>
      </w:r>
      <w:r w:rsidR="002A6DF5" w:rsidRPr="00AF2466">
        <w:rPr>
          <w:noProof w:val="0"/>
        </w:rPr>
        <w:t xml:space="preserve">; most </w:t>
      </w:r>
      <w:r w:rsidR="005E0F3B" w:rsidRPr="00AF2466">
        <w:rPr>
          <w:noProof w:val="0"/>
        </w:rPr>
        <w:t>likely</w:t>
      </w:r>
      <w:r w:rsidR="002A6DF5" w:rsidRPr="00AF2466">
        <w:rPr>
          <w:noProof w:val="0"/>
        </w:rPr>
        <w:t xml:space="preserve"> due to the 1999 jökulhlaup (c.f. Staines and Carrivick, this volume)</w:t>
      </w:r>
      <w:r w:rsidR="00CD03B5" w:rsidRPr="00AF2466">
        <w:rPr>
          <w:noProof w:val="0"/>
        </w:rPr>
        <w:t>. Between 2001 and 2009, i.e. after the 1999 j</w:t>
      </w:r>
      <w:r w:rsidR="002A6DF5" w:rsidRPr="00AF2466">
        <w:rPr>
          <w:noProof w:val="0"/>
        </w:rPr>
        <w:t>ö</w:t>
      </w:r>
      <w:r w:rsidR="00CD03B5" w:rsidRPr="00AF2466">
        <w:rPr>
          <w:noProof w:val="0"/>
        </w:rPr>
        <w:t>kulhlaup, the channel long profile generally aggraded, with elevation increases increasing in magnitude down channel (</w:t>
      </w:r>
      <w:r w:rsidR="00CD03B5" w:rsidRPr="00AF2466">
        <w:rPr>
          <w:b/>
          <w:noProof w:val="0"/>
          <w:color w:val="0070C0"/>
        </w:rPr>
        <w:t>Fig. 7</w:t>
      </w:r>
      <w:r w:rsidR="00CD03B5" w:rsidRPr="00AF2466">
        <w:rPr>
          <w:noProof w:val="0"/>
        </w:rPr>
        <w:t>).</w:t>
      </w:r>
    </w:p>
    <w:p w14:paraId="2819E7CC" w14:textId="09DEBCC7" w:rsidR="0082142A" w:rsidRPr="00AF2466" w:rsidRDefault="002339BA" w:rsidP="00C829CC">
      <w:pPr>
        <w:rPr>
          <w:noProof w:val="0"/>
        </w:rPr>
      </w:pPr>
      <w:r w:rsidRPr="00AF2466">
        <w:rPr>
          <w:noProof w:val="0"/>
        </w:rPr>
        <w:t xml:space="preserve">Braiding intensity calculated from the number of channel links </w:t>
      </w:r>
      <w:r w:rsidR="00F30005" w:rsidRPr="00AF2466">
        <w:rPr>
          <w:noProof w:val="0"/>
        </w:rPr>
        <w:t>varied</w:t>
      </w:r>
      <w:r w:rsidR="0064351B" w:rsidRPr="00AF2466">
        <w:rPr>
          <w:noProof w:val="0"/>
        </w:rPr>
        <w:t xml:space="preserve"> both spatially and temporally</w:t>
      </w:r>
      <w:r w:rsidR="00E67D28" w:rsidRPr="00AF2466">
        <w:rPr>
          <w:noProof w:val="0"/>
        </w:rPr>
        <w:t xml:space="preserve"> (</w:t>
      </w:r>
      <w:r w:rsidR="0016051B" w:rsidRPr="00AF2466">
        <w:rPr>
          <w:b/>
          <w:noProof w:val="0"/>
          <w:color w:val="0070C0"/>
        </w:rPr>
        <w:t xml:space="preserve">Fig. </w:t>
      </w:r>
      <w:r w:rsidR="004B738E" w:rsidRPr="00AF2466">
        <w:rPr>
          <w:b/>
          <w:noProof w:val="0"/>
          <w:color w:val="0070C0"/>
        </w:rPr>
        <w:t>9</w:t>
      </w:r>
      <w:r w:rsidR="00012157" w:rsidRPr="00AF2466">
        <w:rPr>
          <w:b/>
          <w:noProof w:val="0"/>
          <w:color w:val="0070C0"/>
        </w:rPr>
        <w:t>B</w:t>
      </w:r>
      <w:r w:rsidR="00881466" w:rsidRPr="00AF2466">
        <w:rPr>
          <w:noProof w:val="0"/>
        </w:rPr>
        <w:t xml:space="preserve">). </w:t>
      </w:r>
      <w:r w:rsidR="00865934" w:rsidRPr="00AF2466">
        <w:rPr>
          <w:noProof w:val="0"/>
        </w:rPr>
        <w:t>Braiding intensities over the mapped area were generally higher in in the post-jökulhlaup/glacier retreat period, ranging from 2.00 in 1996 to 3.37 in 2009 (</w:t>
      </w:r>
      <w:r w:rsidR="00865934" w:rsidRPr="00AF2466">
        <w:rPr>
          <w:b/>
          <w:noProof w:val="0"/>
          <w:color w:val="0070C0"/>
        </w:rPr>
        <w:t xml:space="preserve">Table </w:t>
      </w:r>
      <w:r w:rsidR="00033988">
        <w:rPr>
          <w:b/>
          <w:noProof w:val="0"/>
          <w:color w:val="0070C0"/>
        </w:rPr>
        <w:t>3</w:t>
      </w:r>
      <w:r w:rsidR="00865934" w:rsidRPr="00AF2466">
        <w:rPr>
          <w:noProof w:val="0"/>
        </w:rPr>
        <w:t>). In 1975 and 1984, the mean number of channel links ranged from 1.86 to 1.99 (</w:t>
      </w:r>
      <w:r w:rsidR="00865934" w:rsidRPr="00AF2466">
        <w:rPr>
          <w:b/>
          <w:noProof w:val="0"/>
          <w:color w:val="0070C0"/>
        </w:rPr>
        <w:t xml:space="preserve">Table </w:t>
      </w:r>
      <w:r w:rsidR="00033988">
        <w:rPr>
          <w:b/>
          <w:noProof w:val="0"/>
          <w:color w:val="0070C0"/>
        </w:rPr>
        <w:t>3</w:t>
      </w:r>
      <w:r w:rsidR="00865934" w:rsidRPr="00AF2466">
        <w:rPr>
          <w:noProof w:val="0"/>
        </w:rPr>
        <w:t xml:space="preserve">). </w:t>
      </w:r>
      <w:r w:rsidR="00C34746" w:rsidRPr="00AF2466">
        <w:rPr>
          <w:noProof w:val="0"/>
        </w:rPr>
        <w:t>During glacier advance 1960 to 1996, t</w:t>
      </w:r>
      <w:r w:rsidR="006439E7" w:rsidRPr="00AF2466">
        <w:rPr>
          <w:noProof w:val="0"/>
        </w:rPr>
        <w:t xml:space="preserve">he bar index value </w:t>
      </w:r>
      <w:r w:rsidR="00C34746" w:rsidRPr="00AF2466">
        <w:rPr>
          <w:noProof w:val="0"/>
        </w:rPr>
        <w:t>increased</w:t>
      </w:r>
      <w:r w:rsidR="006439E7" w:rsidRPr="00AF2466">
        <w:rPr>
          <w:noProof w:val="0"/>
        </w:rPr>
        <w:t xml:space="preserve"> by 1.2 </w:t>
      </w:r>
      <w:r w:rsidR="00C34746" w:rsidRPr="00AF2466">
        <w:rPr>
          <w:noProof w:val="0"/>
        </w:rPr>
        <w:t>in ice-proximal reaches (reaches 1 to 5) and decreased by up to 2 in ice-distal reaches (reaches 6 to 12) (</w:t>
      </w:r>
      <w:r w:rsidR="00C34746" w:rsidRPr="00AF2466">
        <w:rPr>
          <w:b/>
          <w:noProof w:val="0"/>
          <w:color w:val="0070C0"/>
        </w:rPr>
        <w:t xml:space="preserve">Fig. </w:t>
      </w:r>
      <w:r w:rsidR="004B738E" w:rsidRPr="00AF2466">
        <w:rPr>
          <w:b/>
          <w:noProof w:val="0"/>
          <w:color w:val="0070C0"/>
        </w:rPr>
        <w:t>9</w:t>
      </w:r>
      <w:r w:rsidRPr="00AF2466">
        <w:rPr>
          <w:b/>
          <w:noProof w:val="0"/>
          <w:color w:val="0070C0"/>
        </w:rPr>
        <w:t>C</w:t>
      </w:r>
      <w:r w:rsidR="00C34746" w:rsidRPr="00AF2466">
        <w:rPr>
          <w:noProof w:val="0"/>
        </w:rPr>
        <w:t>)</w:t>
      </w:r>
      <w:r w:rsidRPr="00AF2466">
        <w:rPr>
          <w:noProof w:val="0"/>
        </w:rPr>
        <w:t>.</w:t>
      </w:r>
      <w:r w:rsidR="00C34746" w:rsidRPr="00AF2466">
        <w:rPr>
          <w:noProof w:val="0"/>
        </w:rPr>
        <w:t xml:space="preserve"> During glacier ice terminus retreat 1996 to 2010, the opposite occurred; bar index decreased in ice-proximal reaches and increased in ice-distal reaches (</w:t>
      </w:r>
      <w:r w:rsidR="00C34746" w:rsidRPr="00AF2466">
        <w:rPr>
          <w:b/>
          <w:noProof w:val="0"/>
          <w:color w:val="0070C0"/>
        </w:rPr>
        <w:t xml:space="preserve">Fig. </w:t>
      </w:r>
      <w:r w:rsidR="004B738E" w:rsidRPr="00AF2466">
        <w:rPr>
          <w:b/>
          <w:noProof w:val="0"/>
          <w:color w:val="0070C0"/>
        </w:rPr>
        <w:t>9</w:t>
      </w:r>
      <w:r w:rsidRPr="00AF2466">
        <w:rPr>
          <w:b/>
          <w:noProof w:val="0"/>
          <w:color w:val="0070C0"/>
        </w:rPr>
        <w:t>C</w:t>
      </w:r>
      <w:r w:rsidR="00C34746" w:rsidRPr="00AF2466">
        <w:rPr>
          <w:noProof w:val="0"/>
        </w:rPr>
        <w:t>)</w:t>
      </w:r>
      <w:r w:rsidR="006439E7" w:rsidRPr="00AF2466">
        <w:rPr>
          <w:noProof w:val="0"/>
        </w:rPr>
        <w:t xml:space="preserve">. </w:t>
      </w:r>
      <w:r w:rsidR="00706723" w:rsidRPr="00AF2466">
        <w:rPr>
          <w:noProof w:val="0"/>
        </w:rPr>
        <w:t>Relatively, b</w:t>
      </w:r>
      <w:r w:rsidR="006439E7" w:rsidRPr="00AF2466">
        <w:rPr>
          <w:noProof w:val="0"/>
        </w:rPr>
        <w:t xml:space="preserve">raiding intensity </w:t>
      </w:r>
      <w:r w:rsidR="00706723" w:rsidRPr="00AF2466">
        <w:rPr>
          <w:noProof w:val="0"/>
        </w:rPr>
        <w:t>in</w:t>
      </w:r>
      <w:r w:rsidR="006439E7" w:rsidRPr="00AF2466">
        <w:rPr>
          <w:noProof w:val="0"/>
        </w:rPr>
        <w:t xml:space="preserve">creased </w:t>
      </w:r>
      <w:r w:rsidR="00706723" w:rsidRPr="00AF2466">
        <w:rPr>
          <w:noProof w:val="0"/>
        </w:rPr>
        <w:t xml:space="preserve">overall </w:t>
      </w:r>
      <w:r w:rsidR="006439E7" w:rsidRPr="00AF2466">
        <w:rPr>
          <w:noProof w:val="0"/>
        </w:rPr>
        <w:t xml:space="preserve">by 39 % </w:t>
      </w:r>
      <w:r w:rsidR="00706723" w:rsidRPr="00AF2466">
        <w:rPr>
          <w:noProof w:val="0"/>
        </w:rPr>
        <w:t>in</w:t>
      </w:r>
      <w:r w:rsidR="006439E7" w:rsidRPr="00AF2466">
        <w:rPr>
          <w:noProof w:val="0"/>
        </w:rPr>
        <w:t xml:space="preserve"> 199</w:t>
      </w:r>
      <w:r w:rsidR="00706723" w:rsidRPr="00AF2466">
        <w:rPr>
          <w:noProof w:val="0"/>
        </w:rPr>
        <w:t>6 to 2010 time period compared with the 1960 to 1996 time period</w:t>
      </w:r>
      <w:r w:rsidR="006439E7" w:rsidRPr="00AF2466">
        <w:rPr>
          <w:noProof w:val="0"/>
        </w:rPr>
        <w:t xml:space="preserve">. Notably, the change in braiding intensity was greatest </w:t>
      </w:r>
      <w:r w:rsidR="00706723" w:rsidRPr="00AF2466">
        <w:rPr>
          <w:noProof w:val="0"/>
        </w:rPr>
        <w:t xml:space="preserve">for a single time period </w:t>
      </w:r>
      <w:r w:rsidR="006439E7" w:rsidRPr="00AF2466">
        <w:rPr>
          <w:noProof w:val="0"/>
        </w:rPr>
        <w:t>between 1996 and 2001</w:t>
      </w:r>
      <w:r w:rsidR="00706723" w:rsidRPr="00AF2466">
        <w:rPr>
          <w:noProof w:val="0"/>
        </w:rPr>
        <w:t>, which is the time period including the 1999 jökulhlaup,</w:t>
      </w:r>
      <w:r w:rsidR="006439E7" w:rsidRPr="00AF2466">
        <w:rPr>
          <w:noProof w:val="0"/>
        </w:rPr>
        <w:t xml:space="preserve"> and braiding intensity was </w:t>
      </w:r>
      <w:r w:rsidR="00706723" w:rsidRPr="00AF2466">
        <w:rPr>
          <w:noProof w:val="0"/>
        </w:rPr>
        <w:t xml:space="preserve">the </w:t>
      </w:r>
      <w:r w:rsidR="006439E7" w:rsidRPr="00AF2466">
        <w:rPr>
          <w:noProof w:val="0"/>
        </w:rPr>
        <w:t>highest</w:t>
      </w:r>
      <w:r w:rsidR="00706723" w:rsidRPr="00AF2466">
        <w:rPr>
          <w:noProof w:val="0"/>
        </w:rPr>
        <w:t xml:space="preserve"> ever of the time studied herein immediately following </w:t>
      </w:r>
      <w:r w:rsidR="006439E7" w:rsidRPr="00AF2466">
        <w:rPr>
          <w:noProof w:val="0"/>
        </w:rPr>
        <w:t>in 2001 and 2009 (</w:t>
      </w:r>
      <w:r w:rsidR="006439E7" w:rsidRPr="00AF2466">
        <w:rPr>
          <w:b/>
          <w:noProof w:val="0"/>
          <w:color w:val="0070C0"/>
        </w:rPr>
        <w:t xml:space="preserve">Table </w:t>
      </w:r>
      <w:r w:rsidR="00033988">
        <w:rPr>
          <w:b/>
          <w:noProof w:val="0"/>
          <w:color w:val="0070C0"/>
        </w:rPr>
        <w:t>3</w:t>
      </w:r>
      <w:r w:rsidR="006439E7" w:rsidRPr="00AF2466">
        <w:rPr>
          <w:noProof w:val="0"/>
        </w:rPr>
        <w:t xml:space="preserve">). </w:t>
      </w:r>
    </w:p>
    <w:p w14:paraId="121CB34D" w14:textId="1B951E96" w:rsidR="00012157" w:rsidRPr="00AF2466" w:rsidRDefault="00CD03B5" w:rsidP="00012157">
      <w:pPr>
        <w:rPr>
          <w:noProof w:val="0"/>
        </w:rPr>
      </w:pPr>
      <w:r w:rsidRPr="00AF2466">
        <w:rPr>
          <w:noProof w:val="0"/>
        </w:rPr>
        <w:t xml:space="preserve">Overall, </w:t>
      </w:r>
      <w:r w:rsidR="008C2BB4">
        <w:rPr>
          <w:noProof w:val="0"/>
        </w:rPr>
        <w:t>elevation</w:t>
      </w:r>
      <w:r w:rsidRPr="00AF2466">
        <w:rPr>
          <w:noProof w:val="0"/>
        </w:rPr>
        <w:t xml:space="preserve"> change</w:t>
      </w:r>
      <w:r w:rsidR="008C2BB4">
        <w:rPr>
          <w:noProof w:val="0"/>
        </w:rPr>
        <w:t>s</w:t>
      </w:r>
      <w:r w:rsidRPr="00AF2466">
        <w:rPr>
          <w:noProof w:val="0"/>
        </w:rPr>
        <w:t xml:space="preserve"> </w:t>
      </w:r>
      <w:r w:rsidR="002A6DF5" w:rsidRPr="00AF2466">
        <w:rPr>
          <w:noProof w:val="0"/>
        </w:rPr>
        <w:t xml:space="preserve">in the first six most proximal proglacial reaches </w:t>
      </w:r>
      <w:r w:rsidR="008C2BB4" w:rsidRPr="00AF2466">
        <w:rPr>
          <w:noProof w:val="0"/>
        </w:rPr>
        <w:t>(</w:t>
      </w:r>
      <w:r w:rsidR="008C2BB4" w:rsidRPr="00AF2466">
        <w:rPr>
          <w:b/>
          <w:noProof w:val="0"/>
          <w:color w:val="0070C0"/>
        </w:rPr>
        <w:t>Fig. 10</w:t>
      </w:r>
      <w:r w:rsidR="008C2BB4" w:rsidRPr="00AF2466">
        <w:rPr>
          <w:noProof w:val="0"/>
        </w:rPr>
        <w:t xml:space="preserve">) </w:t>
      </w:r>
      <w:r w:rsidR="008C2BB4">
        <w:rPr>
          <w:noProof w:val="0"/>
        </w:rPr>
        <w:t xml:space="preserve">produced volume changes that were </w:t>
      </w:r>
      <w:r w:rsidR="008C2BB4" w:rsidRPr="00AF2466">
        <w:rPr>
          <w:noProof w:val="0"/>
        </w:rPr>
        <w:t>positive up until 1996 and negative from 1996 to 2010</w:t>
      </w:r>
      <w:r w:rsidR="008C2BB4">
        <w:rPr>
          <w:noProof w:val="0"/>
        </w:rPr>
        <w:t xml:space="preserve"> (</w:t>
      </w:r>
      <w:r w:rsidR="008C2BB4" w:rsidRPr="008C2BB4">
        <w:rPr>
          <w:b/>
          <w:noProof w:val="0"/>
          <w:color w:val="0070C0"/>
        </w:rPr>
        <w:t>Figure 10 inset graph</w:t>
      </w:r>
      <w:r w:rsidR="008C2BB4">
        <w:rPr>
          <w:noProof w:val="0"/>
        </w:rPr>
        <w:t>)</w:t>
      </w:r>
      <w:r w:rsidR="008C2BB4" w:rsidRPr="00AF2466">
        <w:rPr>
          <w:noProof w:val="0"/>
        </w:rPr>
        <w:t xml:space="preserve">. </w:t>
      </w:r>
      <w:r w:rsidR="008C2BB4">
        <w:rPr>
          <w:noProof w:val="0"/>
        </w:rPr>
        <w:t xml:space="preserve">Volume changes calculated were </w:t>
      </w:r>
      <w:r w:rsidRPr="00AF2466">
        <w:rPr>
          <w:noProof w:val="0"/>
        </w:rPr>
        <w:t>rang</w:t>
      </w:r>
      <w:r w:rsidR="008C2BB4">
        <w:rPr>
          <w:noProof w:val="0"/>
        </w:rPr>
        <w:t>ing</w:t>
      </w:r>
      <w:r w:rsidR="00922339">
        <w:rPr>
          <w:noProof w:val="0"/>
        </w:rPr>
        <w:t xml:space="preserve"> from 0.035</w:t>
      </w:r>
      <w:r w:rsidRPr="00AF2466">
        <w:rPr>
          <w:noProof w:val="0"/>
        </w:rPr>
        <w:t xml:space="preserve"> km</w:t>
      </w:r>
      <w:r w:rsidRPr="00AF2466">
        <w:rPr>
          <w:noProof w:val="0"/>
          <w:vertAlign w:val="superscript"/>
        </w:rPr>
        <w:t>3</w:t>
      </w:r>
      <w:r w:rsidRPr="00AF2466">
        <w:rPr>
          <w:noProof w:val="0"/>
        </w:rPr>
        <w:t xml:space="preserve"> </w:t>
      </w:r>
      <w:r w:rsidR="00803FB2">
        <w:rPr>
          <w:noProof w:val="0"/>
        </w:rPr>
        <w:t>(</w:t>
      </w:r>
      <w:r w:rsidR="0030309E">
        <w:rPr>
          <w:noProof w:val="0"/>
        </w:rPr>
        <w:t>±</w:t>
      </w:r>
      <w:r w:rsidR="00803FB2">
        <w:rPr>
          <w:noProof w:val="0"/>
        </w:rPr>
        <w:t xml:space="preserve"> 0.00</w:t>
      </w:r>
      <w:r w:rsidR="00C2094F">
        <w:rPr>
          <w:noProof w:val="0"/>
        </w:rPr>
        <w:t xml:space="preserve">9 </w:t>
      </w:r>
      <w:r w:rsidR="00803FB2" w:rsidRPr="00AF2466">
        <w:rPr>
          <w:noProof w:val="0"/>
        </w:rPr>
        <w:t>km</w:t>
      </w:r>
      <w:r w:rsidR="00803FB2" w:rsidRPr="00AF2466">
        <w:rPr>
          <w:noProof w:val="0"/>
          <w:vertAlign w:val="superscript"/>
        </w:rPr>
        <w:t>3</w:t>
      </w:r>
      <w:r w:rsidR="00803FB2">
        <w:rPr>
          <w:noProof w:val="0"/>
        </w:rPr>
        <w:t xml:space="preserve">) </w:t>
      </w:r>
      <w:proofErr w:type="gramStart"/>
      <w:r w:rsidRPr="00AF2466">
        <w:rPr>
          <w:noProof w:val="0"/>
        </w:rPr>
        <w:t xml:space="preserve">between 1975 to 1984, to -0.052 </w:t>
      </w:r>
      <w:r w:rsidR="002A6DF5" w:rsidRPr="00AF2466">
        <w:rPr>
          <w:noProof w:val="0"/>
        </w:rPr>
        <w:t>km</w:t>
      </w:r>
      <w:r w:rsidR="002A6DF5" w:rsidRPr="00AF2466">
        <w:rPr>
          <w:noProof w:val="0"/>
          <w:vertAlign w:val="superscript"/>
        </w:rPr>
        <w:t>3</w:t>
      </w:r>
      <w:proofErr w:type="gramEnd"/>
      <w:r w:rsidR="002A6DF5" w:rsidRPr="00AF2466">
        <w:rPr>
          <w:noProof w:val="0"/>
          <w:vertAlign w:val="superscript"/>
        </w:rPr>
        <w:t xml:space="preserve"> </w:t>
      </w:r>
      <w:r w:rsidR="00803FB2">
        <w:rPr>
          <w:noProof w:val="0"/>
        </w:rPr>
        <w:t>(</w:t>
      </w:r>
      <w:r w:rsidR="0030309E">
        <w:rPr>
          <w:noProof w:val="0"/>
        </w:rPr>
        <w:t>±</w:t>
      </w:r>
      <w:r w:rsidR="00803FB2">
        <w:rPr>
          <w:noProof w:val="0"/>
        </w:rPr>
        <w:t xml:space="preserve"> 0.0</w:t>
      </w:r>
      <w:r w:rsidR="00C2094F">
        <w:rPr>
          <w:noProof w:val="0"/>
        </w:rPr>
        <w:t xml:space="preserve">12 </w:t>
      </w:r>
      <w:r w:rsidR="00803FB2" w:rsidRPr="00AF2466">
        <w:rPr>
          <w:noProof w:val="0"/>
        </w:rPr>
        <w:t>km</w:t>
      </w:r>
      <w:r w:rsidR="00803FB2" w:rsidRPr="00AF2466">
        <w:rPr>
          <w:noProof w:val="0"/>
          <w:vertAlign w:val="superscript"/>
        </w:rPr>
        <w:t>3</w:t>
      </w:r>
      <w:r w:rsidR="00803FB2">
        <w:rPr>
          <w:noProof w:val="0"/>
        </w:rPr>
        <w:t xml:space="preserve">) </w:t>
      </w:r>
      <w:r w:rsidRPr="00AF2466">
        <w:rPr>
          <w:noProof w:val="0"/>
        </w:rPr>
        <w:t>between 2001 and 2009</w:t>
      </w:r>
      <w:r w:rsidR="008C2BB4">
        <w:rPr>
          <w:noProof w:val="0"/>
        </w:rPr>
        <w:t xml:space="preserve"> (</w:t>
      </w:r>
      <w:r w:rsidR="008C2BB4" w:rsidRPr="008C2BB4">
        <w:rPr>
          <w:b/>
          <w:noProof w:val="0"/>
          <w:color w:val="0070C0"/>
        </w:rPr>
        <w:t>Figure 10 inset graph</w:t>
      </w:r>
      <w:r w:rsidR="008C2BB4">
        <w:rPr>
          <w:noProof w:val="0"/>
        </w:rPr>
        <w:t>)</w:t>
      </w:r>
      <w:r w:rsidR="008C2BB4" w:rsidRPr="00AF2466">
        <w:rPr>
          <w:noProof w:val="0"/>
        </w:rPr>
        <w:t>.</w:t>
      </w:r>
      <w:r w:rsidR="008C2BB4">
        <w:rPr>
          <w:noProof w:val="0"/>
        </w:rPr>
        <w:t xml:space="preserve"> </w:t>
      </w:r>
      <w:r w:rsidRPr="00AF2466">
        <w:rPr>
          <w:noProof w:val="0"/>
        </w:rPr>
        <w:t>The relatively small change in volume from 2009 to 2010 is attributable to the small period of time</w:t>
      </w:r>
      <w:r w:rsidRPr="00AF2466">
        <w:rPr>
          <w:rFonts w:eastAsiaTheme="majorEastAsia"/>
          <w:noProof w:val="0"/>
        </w:rPr>
        <w:t xml:space="preserve">. </w:t>
      </w:r>
      <w:r w:rsidR="00A1323B" w:rsidRPr="00AF2466">
        <w:rPr>
          <w:rFonts w:eastAsiaTheme="majorEastAsia"/>
          <w:noProof w:val="0"/>
        </w:rPr>
        <w:t>There was generally spatial incoherence in proglacial area up to 1996</w:t>
      </w:r>
      <w:r w:rsidR="008C2BB4">
        <w:rPr>
          <w:rFonts w:eastAsiaTheme="majorEastAsia"/>
          <w:noProof w:val="0"/>
        </w:rPr>
        <w:t xml:space="preserve"> </w:t>
      </w:r>
      <w:r w:rsidR="008C2BB4" w:rsidRPr="00AF2466">
        <w:rPr>
          <w:rFonts w:eastAsiaTheme="majorEastAsia"/>
          <w:noProof w:val="0"/>
        </w:rPr>
        <w:t>(</w:t>
      </w:r>
      <w:r w:rsidR="008C2BB4" w:rsidRPr="00AF2466">
        <w:rPr>
          <w:rFonts w:eastAsiaTheme="majorEastAsia"/>
          <w:b/>
          <w:noProof w:val="0"/>
          <w:color w:val="0070C0"/>
        </w:rPr>
        <w:t>Fig. 10</w:t>
      </w:r>
      <w:r w:rsidR="008C2BB4" w:rsidRPr="00AF2466">
        <w:rPr>
          <w:rFonts w:eastAsiaTheme="majorEastAsia"/>
          <w:noProof w:val="0"/>
        </w:rPr>
        <w:t>)</w:t>
      </w:r>
      <w:r w:rsidR="00A1323B" w:rsidRPr="00AF2466">
        <w:rPr>
          <w:rFonts w:eastAsiaTheme="majorEastAsia"/>
          <w:noProof w:val="0"/>
        </w:rPr>
        <w:t xml:space="preserve">, due in part to some random error in the photogrametrically-derived DEMs. </w:t>
      </w:r>
      <w:r w:rsidR="00A1323B" w:rsidRPr="00AF2466">
        <w:rPr>
          <w:noProof w:val="0"/>
        </w:rPr>
        <w:t xml:space="preserve">However, some non-glacier and </w:t>
      </w:r>
      <w:r w:rsidRPr="00AF2466">
        <w:rPr>
          <w:noProof w:val="0"/>
        </w:rPr>
        <w:t>non</w:t>
      </w:r>
      <w:r w:rsidR="00A1323B" w:rsidRPr="00AF2466">
        <w:rPr>
          <w:noProof w:val="0"/>
        </w:rPr>
        <w:t>-</w:t>
      </w:r>
      <w:r w:rsidRPr="00AF2466">
        <w:rPr>
          <w:noProof w:val="0"/>
        </w:rPr>
        <w:t>river channel</w:t>
      </w:r>
      <w:r w:rsidR="007F2918" w:rsidRPr="00AF2466">
        <w:rPr>
          <w:noProof w:val="0"/>
        </w:rPr>
        <w:t xml:space="preserve"> contributions to changes in surface elevation in </w:t>
      </w:r>
      <w:r w:rsidR="007F2918" w:rsidRPr="00AF2466">
        <w:rPr>
          <w:b/>
          <w:noProof w:val="0"/>
          <w:color w:val="0070C0"/>
        </w:rPr>
        <w:t xml:space="preserve">Figure </w:t>
      </w:r>
      <w:r w:rsidRPr="00AF2466">
        <w:rPr>
          <w:b/>
          <w:noProof w:val="0"/>
          <w:color w:val="0070C0"/>
        </w:rPr>
        <w:t>10</w:t>
      </w:r>
      <w:r w:rsidR="007F2918" w:rsidRPr="00AF2466">
        <w:rPr>
          <w:noProof w:val="0"/>
          <w:color w:val="0070C0"/>
        </w:rPr>
        <w:t xml:space="preserve"> </w:t>
      </w:r>
      <w:r w:rsidR="00A1323B" w:rsidRPr="00AF2466">
        <w:rPr>
          <w:noProof w:val="0"/>
        </w:rPr>
        <w:t>can be</w:t>
      </w:r>
      <w:r w:rsidR="007F2918" w:rsidRPr="00AF2466">
        <w:rPr>
          <w:noProof w:val="0"/>
        </w:rPr>
        <w:t xml:space="preserve"> interpreted to be degradation of ice-cored moraine</w:t>
      </w:r>
      <w:r w:rsidR="00240247" w:rsidRPr="00AF2466">
        <w:rPr>
          <w:noProof w:val="0"/>
        </w:rPr>
        <w:t xml:space="preserve"> </w:t>
      </w:r>
      <w:r w:rsidR="00A1323B" w:rsidRPr="00AF2466">
        <w:rPr>
          <w:noProof w:val="0"/>
        </w:rPr>
        <w:t xml:space="preserve">and at these points changes are </w:t>
      </w:r>
      <w:r w:rsidRPr="00AF2466">
        <w:rPr>
          <w:noProof w:val="0"/>
        </w:rPr>
        <w:t>typically at ~ 0.2 m.yr</w:t>
      </w:r>
      <w:r w:rsidRPr="00AF2466">
        <w:rPr>
          <w:noProof w:val="0"/>
          <w:vertAlign w:val="superscript"/>
        </w:rPr>
        <w:t>-1</w:t>
      </w:r>
      <w:r w:rsidRPr="00AF2466">
        <w:rPr>
          <w:noProof w:val="0"/>
        </w:rPr>
        <w:t>.</w:t>
      </w:r>
      <w:r w:rsidR="007F2918" w:rsidRPr="00AF2466">
        <w:rPr>
          <w:noProof w:val="0"/>
        </w:rPr>
        <w:t xml:space="preserve"> </w:t>
      </w:r>
      <w:r w:rsidRPr="00AF2466">
        <w:rPr>
          <w:noProof w:val="0"/>
        </w:rPr>
        <w:t xml:space="preserve">Some </w:t>
      </w:r>
      <w:r w:rsidR="007F2918" w:rsidRPr="00AF2466">
        <w:rPr>
          <w:noProof w:val="0"/>
        </w:rPr>
        <w:t>minor mass movements especially in fluvial gravel cliffs and on steep moraine ridge flanks</w:t>
      </w:r>
      <w:r w:rsidRPr="00AF2466">
        <w:rPr>
          <w:noProof w:val="0"/>
        </w:rPr>
        <w:t xml:space="preserve"> are evident </w:t>
      </w:r>
      <w:r w:rsidR="007F2918" w:rsidRPr="00AF2466">
        <w:rPr>
          <w:noProof w:val="0"/>
        </w:rPr>
        <w:t xml:space="preserve">and </w:t>
      </w:r>
      <w:r w:rsidRPr="00AF2466">
        <w:rPr>
          <w:noProof w:val="0"/>
        </w:rPr>
        <w:t xml:space="preserve">so is </w:t>
      </w:r>
      <w:r w:rsidR="009C4628" w:rsidRPr="00AF2466">
        <w:rPr>
          <w:noProof w:val="0"/>
        </w:rPr>
        <w:t>ice-marginal lake development coincident with glacier terminus break up and detachment</w:t>
      </w:r>
      <w:r w:rsidRPr="00AF2466">
        <w:rPr>
          <w:noProof w:val="0"/>
        </w:rPr>
        <w:t xml:space="preserve"> (</w:t>
      </w:r>
      <w:r w:rsidRPr="00AF2466">
        <w:rPr>
          <w:b/>
          <w:noProof w:val="0"/>
          <w:color w:val="0070C0"/>
        </w:rPr>
        <w:t>Fig. 10</w:t>
      </w:r>
      <w:r w:rsidRPr="00AF2466">
        <w:rPr>
          <w:noProof w:val="0"/>
        </w:rPr>
        <w:t>)</w:t>
      </w:r>
      <w:r w:rsidR="009C4628" w:rsidRPr="00AF2466">
        <w:rPr>
          <w:noProof w:val="0"/>
        </w:rPr>
        <w:t>.</w:t>
      </w:r>
      <w:r w:rsidR="007F2918" w:rsidRPr="00AF2466">
        <w:rPr>
          <w:noProof w:val="0"/>
        </w:rPr>
        <w:t xml:space="preserve"> </w:t>
      </w:r>
    </w:p>
    <w:p w14:paraId="36EF8A05" w14:textId="77777777" w:rsidR="00221D52" w:rsidRPr="00AF2466" w:rsidRDefault="00221D52" w:rsidP="00C829CC">
      <w:pPr>
        <w:pStyle w:val="Heading1"/>
        <w:rPr>
          <w:noProof w:val="0"/>
        </w:rPr>
      </w:pPr>
      <w:r w:rsidRPr="00AF2466">
        <w:rPr>
          <w:noProof w:val="0"/>
        </w:rPr>
        <w:lastRenderedPageBreak/>
        <w:t>Discussion</w:t>
      </w:r>
    </w:p>
    <w:p w14:paraId="1E8EA448" w14:textId="587D67E5" w:rsidR="001131B7" w:rsidRPr="00AF2466" w:rsidRDefault="001131B7" w:rsidP="00C829CC">
      <w:pPr>
        <w:rPr>
          <w:noProof w:val="0"/>
        </w:rPr>
      </w:pPr>
      <w:r w:rsidRPr="00AF2466">
        <w:rPr>
          <w:noProof w:val="0"/>
        </w:rPr>
        <w:t xml:space="preserve">The most noticeable </w:t>
      </w:r>
      <w:r w:rsidR="00CA799D" w:rsidRPr="00AF2466">
        <w:rPr>
          <w:noProof w:val="0"/>
        </w:rPr>
        <w:t xml:space="preserve">landscape </w:t>
      </w:r>
      <w:r w:rsidRPr="00AF2466">
        <w:rPr>
          <w:noProof w:val="0"/>
        </w:rPr>
        <w:t xml:space="preserve">changes at Sólheimajökull between 1960 and 2010 have been the extent </w:t>
      </w:r>
      <w:r w:rsidR="00CA799D" w:rsidRPr="00AF2466">
        <w:rPr>
          <w:noProof w:val="0"/>
        </w:rPr>
        <w:t xml:space="preserve">and elevation </w:t>
      </w:r>
      <w:r w:rsidRPr="00AF2466">
        <w:rPr>
          <w:noProof w:val="0"/>
        </w:rPr>
        <w:t>of the glacier</w:t>
      </w:r>
      <w:r w:rsidR="00CA799D" w:rsidRPr="00AF2466">
        <w:rPr>
          <w:noProof w:val="0"/>
        </w:rPr>
        <w:t>,</w:t>
      </w:r>
      <w:r w:rsidR="00B22787" w:rsidRPr="00AF2466">
        <w:rPr>
          <w:noProof w:val="0"/>
        </w:rPr>
        <w:t xml:space="preserve"> </w:t>
      </w:r>
      <w:r w:rsidRPr="00AF2466">
        <w:rPr>
          <w:noProof w:val="0"/>
        </w:rPr>
        <w:t xml:space="preserve">the physical characteristics of the immediate ice-proximal area and the configuration of the proglacial channel network. </w:t>
      </w:r>
      <w:r w:rsidR="0014147F" w:rsidRPr="00AF2466">
        <w:rPr>
          <w:noProof w:val="0"/>
        </w:rPr>
        <w:t xml:space="preserve">The quantifications presented herein </w:t>
      </w:r>
      <w:r w:rsidR="00C839DE" w:rsidRPr="00AF2466">
        <w:rPr>
          <w:noProof w:val="0"/>
        </w:rPr>
        <w:t xml:space="preserve">(i) acknowledge the potential uncertainty in the photogrametrically-derived DEMs as a ‘noise’, (ii) permit a signal of elevation changes and hence geomorphological activity to emerge, and thereby (iii) enable </w:t>
      </w:r>
      <w:r w:rsidR="0014147F" w:rsidRPr="00AF2466">
        <w:rPr>
          <w:noProof w:val="0"/>
        </w:rPr>
        <w:t>testing of a number of conceptual models of controls on proglacial landscape evolution, particularly those concerning proglacial river channels.</w:t>
      </w:r>
    </w:p>
    <w:p w14:paraId="6141160D" w14:textId="25F24D49" w:rsidR="001131B7" w:rsidRPr="00AF2466" w:rsidRDefault="001131B7" w:rsidP="00C829CC">
      <w:pPr>
        <w:pStyle w:val="Heading2"/>
        <w:rPr>
          <w:noProof w:val="0"/>
        </w:rPr>
      </w:pPr>
      <w:r w:rsidRPr="00AF2466">
        <w:rPr>
          <w:noProof w:val="0"/>
        </w:rPr>
        <w:t xml:space="preserve">Glacier </w:t>
      </w:r>
      <w:r w:rsidR="00CA799D" w:rsidRPr="00AF2466">
        <w:rPr>
          <w:noProof w:val="0"/>
        </w:rPr>
        <w:t xml:space="preserve">advance </w:t>
      </w:r>
      <w:r w:rsidRPr="00AF2466">
        <w:rPr>
          <w:noProof w:val="0"/>
        </w:rPr>
        <w:t xml:space="preserve">and </w:t>
      </w:r>
      <w:r w:rsidR="00CA799D" w:rsidRPr="00AF2466">
        <w:rPr>
          <w:noProof w:val="0"/>
        </w:rPr>
        <w:t>retreat</w:t>
      </w:r>
    </w:p>
    <w:p w14:paraId="150C639F" w14:textId="2CB48DF7" w:rsidR="006C7C4C" w:rsidRPr="00AF2466" w:rsidRDefault="0014147F" w:rsidP="0014147F">
      <w:pPr>
        <w:rPr>
          <w:noProof w:val="0"/>
        </w:rPr>
      </w:pPr>
      <w:r w:rsidRPr="00AF2466">
        <w:rPr>
          <w:noProof w:val="0"/>
        </w:rPr>
        <w:t xml:space="preserve">The </w:t>
      </w:r>
      <w:r w:rsidR="00F428EF" w:rsidRPr="00AF2466">
        <w:rPr>
          <w:noProof w:val="0"/>
        </w:rPr>
        <w:t xml:space="preserve">historical glacier </w:t>
      </w:r>
      <w:r w:rsidRPr="00AF2466">
        <w:rPr>
          <w:noProof w:val="0"/>
        </w:rPr>
        <w:t>terminus a</w:t>
      </w:r>
      <w:r w:rsidR="001C391E" w:rsidRPr="00AF2466">
        <w:rPr>
          <w:noProof w:val="0"/>
        </w:rPr>
        <w:t xml:space="preserve">dvance and retreat pattern and </w:t>
      </w:r>
      <w:r w:rsidRPr="00AF2466">
        <w:rPr>
          <w:noProof w:val="0"/>
        </w:rPr>
        <w:t xml:space="preserve">the </w:t>
      </w:r>
      <w:r w:rsidR="001C391E" w:rsidRPr="00AF2466">
        <w:rPr>
          <w:noProof w:val="0"/>
        </w:rPr>
        <w:t xml:space="preserve">magnitude </w:t>
      </w:r>
      <w:r w:rsidRPr="00AF2466">
        <w:rPr>
          <w:noProof w:val="0"/>
        </w:rPr>
        <w:t xml:space="preserve">of these changes at </w:t>
      </w:r>
      <w:r w:rsidR="005E0F3B" w:rsidRPr="00AF2466">
        <w:rPr>
          <w:noProof w:val="0"/>
        </w:rPr>
        <w:t>Sólheimajökull</w:t>
      </w:r>
      <w:r w:rsidRPr="00AF2466">
        <w:rPr>
          <w:noProof w:val="0"/>
        </w:rPr>
        <w:t xml:space="preserve"> </w:t>
      </w:r>
      <w:r w:rsidR="00C6166B" w:rsidRPr="00AF2466">
        <w:rPr>
          <w:noProof w:val="0"/>
        </w:rPr>
        <w:t>are</w:t>
      </w:r>
      <w:r w:rsidR="001C391E" w:rsidRPr="00AF2466">
        <w:rPr>
          <w:noProof w:val="0"/>
        </w:rPr>
        <w:t xml:space="preserve"> typical of (non-surge type) glaciers in Iceland</w:t>
      </w:r>
      <w:r w:rsidRPr="00AF2466">
        <w:rPr>
          <w:noProof w:val="0"/>
        </w:rPr>
        <w:t xml:space="preserve"> (c.f. Sigurdsson </w:t>
      </w:r>
      <w:r w:rsidRPr="00AF2466">
        <w:rPr>
          <w:i/>
          <w:noProof w:val="0"/>
        </w:rPr>
        <w:t>et al</w:t>
      </w:r>
      <w:r w:rsidRPr="00AF2466">
        <w:rPr>
          <w:noProof w:val="0"/>
        </w:rPr>
        <w:t xml:space="preserve">., 2007).  </w:t>
      </w:r>
      <w:r w:rsidR="006F584E" w:rsidRPr="00AF2466">
        <w:rPr>
          <w:noProof w:val="0"/>
        </w:rPr>
        <w:t xml:space="preserve">Whilst the 1999 </w:t>
      </w:r>
      <w:r w:rsidR="002A6DF5" w:rsidRPr="00AF2466">
        <w:rPr>
          <w:noProof w:val="0"/>
        </w:rPr>
        <w:t>jökulhlaup</w:t>
      </w:r>
      <w:r w:rsidR="006F584E" w:rsidRPr="00AF2466">
        <w:rPr>
          <w:noProof w:val="0"/>
        </w:rPr>
        <w:t xml:space="preserve"> occurred virtually at the same time as the switch from glacier advance to retreat phases, the relationship, if any, between the two factors remains unclear. T</w:t>
      </w:r>
      <w:r w:rsidR="00F428EF" w:rsidRPr="00AF2466">
        <w:rPr>
          <w:noProof w:val="0"/>
        </w:rPr>
        <w:t>he rate of retreat of Sólheimajökull between 1930 and 1970 was 25 m</w:t>
      </w:r>
      <w:r w:rsidR="00484918">
        <w:rPr>
          <w:noProof w:val="0"/>
        </w:rPr>
        <w:t>.</w:t>
      </w:r>
      <w:r w:rsidR="00F428EF" w:rsidRPr="00AF2466">
        <w:rPr>
          <w:noProof w:val="0"/>
        </w:rPr>
        <w:t>yr</w:t>
      </w:r>
      <w:r w:rsidR="00F428EF" w:rsidRPr="00AF2466">
        <w:rPr>
          <w:noProof w:val="0"/>
          <w:vertAlign w:val="superscript"/>
        </w:rPr>
        <w:t>-1</w:t>
      </w:r>
      <w:r w:rsidR="00F428EF" w:rsidRPr="00AF2466">
        <w:rPr>
          <w:noProof w:val="0"/>
        </w:rPr>
        <w:t xml:space="preserve"> </w:t>
      </w:r>
      <w:r w:rsidR="00F428EF" w:rsidRPr="00AF2466">
        <w:rPr>
          <w:noProof w:val="0"/>
        </w:rPr>
        <w:fldChar w:fldCharType="begin"/>
      </w:r>
      <w:r w:rsidR="00F428EF" w:rsidRPr="00AF2466">
        <w:rPr>
          <w:noProof w:val="0"/>
        </w:rPr>
        <w:instrText xml:space="preserve"> ADDIN EN.CITE &lt;EndNote&gt;&lt;Cite&gt;&lt;Author&gt;Mackintosh&lt;/Author&gt;&lt;Year&gt;2002&lt;/Year&gt;&lt;IDText&gt;Holocene climatic changes in Iceland: evidence from modelling glacier length fluctuations at Solheimajokull&lt;/IDText&gt;&lt;DisplayText&gt;(Mackintosh et al., 2002)&lt;/DisplayText&gt;&lt;record&gt;&lt;foreign-keys&gt;&lt;key app="EN" db-id="50rs2rvwlvwswaepzvovv0fw2r5xf0z5reva"&gt;370&lt;/key&gt;&lt;/foreign-keys&gt;&lt;keywords&gt;&lt;keyword&gt;holocene&lt;/keyword&gt;&lt;keyword&gt;iceland&lt;/keyword&gt;&lt;keyword&gt;solheimajokull&lt;/keyword&gt;&lt;/keywords&gt;&lt;urls&gt;&lt;related-urls&gt;&lt;url&gt;&amp;lt;Go to ISI&amp;gt;://WOS:000175195600006&lt;/url&gt;&lt;/related-urls&gt;&lt;/urls&gt;&lt;isbn&gt;1040-6182&lt;/isbn&gt;&lt;titles&gt;&lt;title&gt;Holocene climatic changes in Iceland: evidence from modelling glacier length fluctuations at Solheimajokull&lt;/title&gt;&lt;secondary-title&gt;Quaternary International&lt;/secondary-title&gt;&lt;/titles&gt;&lt;pages&gt;PII S1040-6182(01)00101-X&lt;/pages&gt;&lt;contributors&gt;&lt;authors&gt;&lt;author&gt;Mackintosh, A. N.&lt;/author&gt;&lt;author&gt;Dugmore, A. J.&lt;/author&gt;&lt;author&gt;Hubbard, A. L.&lt;/author&gt;&lt;/authors&gt;&lt;/contributors&gt;&lt;added-date format="utc"&gt;1298011695&lt;/added-date&gt;&lt;ref-type name="Journal Article"&gt;17&lt;/ref-type&gt;&lt;dates&gt;&lt;year&gt;2002&lt;/year&gt;&lt;/dates&gt;&lt;rec-number&gt;321&lt;/rec-number&gt;&lt;last-updated-date format="utc"&gt;1298029695&lt;/last-updated-date&gt;&lt;accession-num&gt;WOS:000175195600006&lt;/accession-num&gt;&lt;volume&gt;91&lt;/volume&gt;&lt;/record&gt;&lt;/Cite&gt;&lt;/EndNote&gt;</w:instrText>
      </w:r>
      <w:r w:rsidR="00F428EF" w:rsidRPr="00AF2466">
        <w:rPr>
          <w:noProof w:val="0"/>
        </w:rPr>
        <w:fldChar w:fldCharType="separate"/>
      </w:r>
      <w:r w:rsidR="00F428EF" w:rsidRPr="00AF2466">
        <w:rPr>
          <w:noProof w:val="0"/>
        </w:rPr>
        <w:t xml:space="preserve">(Mackintosh </w:t>
      </w:r>
      <w:r w:rsidR="00F428EF" w:rsidRPr="00AF2466">
        <w:rPr>
          <w:i/>
          <w:noProof w:val="0"/>
        </w:rPr>
        <w:t>et al</w:t>
      </w:r>
      <w:r w:rsidR="00F428EF" w:rsidRPr="00AF2466">
        <w:rPr>
          <w:noProof w:val="0"/>
        </w:rPr>
        <w:t>., 2002)</w:t>
      </w:r>
      <w:r w:rsidR="00F428EF" w:rsidRPr="00AF2466">
        <w:rPr>
          <w:noProof w:val="0"/>
        </w:rPr>
        <w:fldChar w:fldCharType="end"/>
      </w:r>
      <w:r w:rsidR="006F584E" w:rsidRPr="00AF2466">
        <w:rPr>
          <w:noProof w:val="0"/>
        </w:rPr>
        <w:t xml:space="preserve">, which is </w:t>
      </w:r>
      <w:r w:rsidR="00F428EF" w:rsidRPr="00AF2466">
        <w:rPr>
          <w:noProof w:val="0"/>
        </w:rPr>
        <w:t>substantially lower than between 1996 and 2010, where the Sólheimajökull terminus retreated on average 40 m</w:t>
      </w:r>
      <w:r w:rsidR="00484918">
        <w:rPr>
          <w:noProof w:val="0"/>
        </w:rPr>
        <w:t>.</w:t>
      </w:r>
      <w:r w:rsidR="00F428EF" w:rsidRPr="00AF2466">
        <w:rPr>
          <w:noProof w:val="0"/>
        </w:rPr>
        <w:t>yr</w:t>
      </w:r>
      <w:r w:rsidR="00F428EF" w:rsidRPr="00AF2466">
        <w:rPr>
          <w:noProof w:val="0"/>
          <w:vertAlign w:val="superscript"/>
        </w:rPr>
        <w:t>-1</w:t>
      </w:r>
      <w:r w:rsidR="00F428EF" w:rsidRPr="00AF2466">
        <w:rPr>
          <w:noProof w:val="0"/>
        </w:rPr>
        <w:t xml:space="preserve"> (</w:t>
      </w:r>
      <w:r w:rsidR="00F428EF" w:rsidRPr="00AF2466">
        <w:rPr>
          <w:b/>
          <w:noProof w:val="0"/>
          <w:color w:val="0070C0"/>
        </w:rPr>
        <w:t>Fig. 7</w:t>
      </w:r>
      <w:r w:rsidR="00F428EF" w:rsidRPr="00AF2466">
        <w:rPr>
          <w:noProof w:val="0"/>
        </w:rPr>
        <w:t>)</w:t>
      </w:r>
      <w:r w:rsidRPr="00AF2466">
        <w:rPr>
          <w:noProof w:val="0"/>
        </w:rPr>
        <w:t>. Without ice surface velocity data, understanding retreat, area and volume changes is difficult, but it is notable that whilst debris cover on the terminus has decreased, the ice-marginal lake has developed and expanded (</w:t>
      </w:r>
      <w:r w:rsidRPr="00AF2466">
        <w:rPr>
          <w:b/>
          <w:noProof w:val="0"/>
          <w:color w:val="0070C0"/>
        </w:rPr>
        <w:t>Fig. 5</w:t>
      </w:r>
      <w:r w:rsidRPr="00AF2466">
        <w:rPr>
          <w:noProof w:val="0"/>
        </w:rPr>
        <w:t xml:space="preserve">). </w:t>
      </w:r>
      <w:r w:rsidR="00F428EF" w:rsidRPr="00AF2466">
        <w:rPr>
          <w:noProof w:val="0"/>
        </w:rPr>
        <w:t xml:space="preserve">Glacier length, area and </w:t>
      </w:r>
      <w:r w:rsidR="008C2BB4">
        <w:rPr>
          <w:noProof w:val="0"/>
        </w:rPr>
        <w:t>elevation and volume</w:t>
      </w:r>
      <w:r w:rsidR="00F428EF" w:rsidRPr="00AF2466">
        <w:rPr>
          <w:noProof w:val="0"/>
        </w:rPr>
        <w:t xml:space="preserve"> changes (</w:t>
      </w:r>
      <w:r w:rsidR="00F428EF" w:rsidRPr="00AF2466">
        <w:rPr>
          <w:b/>
          <w:noProof w:val="0"/>
          <w:color w:val="0070C0"/>
        </w:rPr>
        <w:t>Fig. 10</w:t>
      </w:r>
      <w:r w:rsidR="00F428EF" w:rsidRPr="00AF2466">
        <w:rPr>
          <w:noProof w:val="0"/>
        </w:rPr>
        <w:t>) obser</w:t>
      </w:r>
      <w:r w:rsidRPr="00AF2466">
        <w:rPr>
          <w:noProof w:val="0"/>
        </w:rPr>
        <w:t>vations and</w:t>
      </w:r>
      <w:r w:rsidR="00E82959" w:rsidRPr="00AF2466">
        <w:rPr>
          <w:noProof w:val="0"/>
        </w:rPr>
        <w:t xml:space="preserve"> calculation</w:t>
      </w:r>
      <w:r w:rsidRPr="00AF2466">
        <w:rPr>
          <w:noProof w:val="0"/>
        </w:rPr>
        <w:t>s</w:t>
      </w:r>
      <w:r w:rsidR="00E82959" w:rsidRPr="00AF2466">
        <w:rPr>
          <w:noProof w:val="0"/>
        </w:rPr>
        <w:t xml:space="preserve"> ha</w:t>
      </w:r>
      <w:r w:rsidRPr="00AF2466">
        <w:rPr>
          <w:noProof w:val="0"/>
        </w:rPr>
        <w:t>ve</w:t>
      </w:r>
      <w:r w:rsidR="00E82959" w:rsidRPr="00AF2466">
        <w:rPr>
          <w:noProof w:val="0"/>
        </w:rPr>
        <w:t xml:space="preserve"> </w:t>
      </w:r>
      <w:r w:rsidRPr="00AF2466">
        <w:rPr>
          <w:noProof w:val="0"/>
        </w:rPr>
        <w:t>important climatic implications</w:t>
      </w:r>
      <w:r w:rsidR="00E82959" w:rsidRPr="00AF2466">
        <w:rPr>
          <w:noProof w:val="0"/>
        </w:rPr>
        <w:t xml:space="preserve">. </w:t>
      </w:r>
      <w:r w:rsidR="00F428EF" w:rsidRPr="00AF2466">
        <w:rPr>
          <w:noProof w:val="0"/>
        </w:rPr>
        <w:t xml:space="preserve">Changes in the historical geometry of </w:t>
      </w:r>
      <w:r w:rsidR="005E0F3B" w:rsidRPr="00AF2466">
        <w:rPr>
          <w:noProof w:val="0"/>
        </w:rPr>
        <w:t>Sólheimajökull</w:t>
      </w:r>
      <w:r w:rsidR="00F428EF" w:rsidRPr="00AF2466">
        <w:rPr>
          <w:noProof w:val="0"/>
        </w:rPr>
        <w:t xml:space="preserve"> has bee</w:t>
      </w:r>
      <w:r w:rsidR="00221D52" w:rsidRPr="00AF2466">
        <w:rPr>
          <w:noProof w:val="0"/>
        </w:rPr>
        <w:t xml:space="preserve">n linked to changes in precipitation and temperature fluctuations </w:t>
      </w:r>
      <w:r w:rsidR="00006C31" w:rsidRPr="00AF2466">
        <w:rPr>
          <w:noProof w:val="0"/>
        </w:rPr>
        <w:fldChar w:fldCharType="begin"/>
      </w:r>
      <w:r w:rsidR="00221D52" w:rsidRPr="00AF2466">
        <w:rPr>
          <w:noProof w:val="0"/>
        </w:rPr>
        <w:instrText xml:space="preserve"> ADDIN EN.CITE &lt;EndNote&gt;&lt;Cite&gt;&lt;Author&gt;Mackintosh&lt;/Author&gt;&lt;Year&gt;2002&lt;/Year&gt;&lt;IDText&gt;Holocene climatic changes in Iceland: evidence from modelling glacier length fluctuations at Solheimajokull&lt;/IDText&gt;&lt;DisplayText&gt;(Mackintosh et al., 2002)&lt;/DisplayText&gt;&lt;record&gt;&lt;foreign-keys&gt;&lt;key app="EN" db-id="50rs2rvwlvwswaepzvovv0fw2r5xf0z5reva"&gt;370&lt;/key&gt;&lt;/foreign-keys&gt;&lt;keywords&gt;&lt;keyword&gt;holocene&lt;/keyword&gt;&lt;keyword&gt;iceland&lt;/keyword&gt;&lt;keyword&gt;solheimajokull&lt;/keyword&gt;&lt;/keywords&gt;&lt;urls&gt;&lt;related-urls&gt;&lt;url&gt;&amp;lt;Go to ISI&amp;gt;://WOS:000175195600006&lt;/url&gt;&lt;/related-urls&gt;&lt;/urls&gt;&lt;isbn&gt;1040-6182&lt;/isbn&gt;&lt;titles&gt;&lt;title&gt;Holocene climatic changes in Iceland: evidence from modelling glacier length fluctuations at Solheimajokull&lt;/title&gt;&lt;secondary-title&gt;Quaternary International&lt;/secondary-title&gt;&lt;/titles&gt;&lt;pages&gt;PII S1040-6182(01)00101-X&lt;/pages&gt;&lt;contributors&gt;&lt;authors&gt;&lt;author&gt;Mackintosh, A. N.&lt;/author&gt;&lt;author&gt;Dugmore, A. J.&lt;/author&gt;&lt;author&gt;Hubbard, A. L.&lt;/author&gt;&lt;/authors&gt;&lt;/contributors&gt;&lt;added-date format="utc"&gt;1298011695&lt;/added-date&gt;&lt;ref-type name="Journal Article"&gt;17&lt;/ref-type&gt;&lt;dates&gt;&lt;year&gt;2002&lt;/year&gt;&lt;/dates&gt;&lt;rec-number&gt;321&lt;/rec-number&gt;&lt;last-updated-date format="utc"&gt;1298029695&lt;/last-updated-date&gt;&lt;accession-num&gt;WOS:000175195600006&lt;/accession-num&gt;&lt;volume&gt;91&lt;/volume&gt;&lt;/record&gt;&lt;/Cite&gt;&lt;/EndNote&gt;</w:instrText>
      </w:r>
      <w:r w:rsidR="00006C31" w:rsidRPr="00AF2466">
        <w:rPr>
          <w:noProof w:val="0"/>
        </w:rPr>
        <w:fldChar w:fldCharType="separate"/>
      </w:r>
      <w:r w:rsidR="00221D52" w:rsidRPr="00AF2466">
        <w:rPr>
          <w:noProof w:val="0"/>
        </w:rPr>
        <w:t xml:space="preserve">(Mackintosh </w:t>
      </w:r>
      <w:r w:rsidR="00221D52" w:rsidRPr="00AF2466">
        <w:rPr>
          <w:i/>
          <w:noProof w:val="0"/>
        </w:rPr>
        <w:t>et al</w:t>
      </w:r>
      <w:r w:rsidR="00221D52" w:rsidRPr="00AF2466">
        <w:rPr>
          <w:noProof w:val="0"/>
        </w:rPr>
        <w:t>., 2002)</w:t>
      </w:r>
      <w:r w:rsidR="00006C31" w:rsidRPr="00AF2466">
        <w:rPr>
          <w:noProof w:val="0"/>
        </w:rPr>
        <w:fldChar w:fldCharType="end"/>
      </w:r>
      <w:r w:rsidR="00221D52" w:rsidRPr="00AF2466">
        <w:rPr>
          <w:noProof w:val="0"/>
        </w:rPr>
        <w:t xml:space="preserve">. Sólheimajökull has a high mass balance gradient, meaning that extensive changes can be expected with only relatively small mass balance variations (Mackintosh </w:t>
      </w:r>
      <w:r w:rsidR="00221D52" w:rsidRPr="00AF2466">
        <w:rPr>
          <w:i/>
          <w:noProof w:val="0"/>
        </w:rPr>
        <w:t>et al</w:t>
      </w:r>
      <w:r w:rsidR="00221D52" w:rsidRPr="00AF2466">
        <w:rPr>
          <w:noProof w:val="0"/>
        </w:rPr>
        <w:t xml:space="preserve">., 2000). </w:t>
      </w:r>
      <w:r w:rsidR="00EE14DC" w:rsidRPr="00AF2466">
        <w:rPr>
          <w:noProof w:val="0"/>
        </w:rPr>
        <w:t xml:space="preserve">This sensitivity of the glacier to climate is manifest in the dynamic proglacial landscape, as will </w:t>
      </w:r>
      <w:r w:rsidR="00C6166B" w:rsidRPr="00AF2466">
        <w:rPr>
          <w:noProof w:val="0"/>
        </w:rPr>
        <w:t>be</w:t>
      </w:r>
      <w:r w:rsidR="00EE14DC" w:rsidRPr="00AF2466">
        <w:rPr>
          <w:noProof w:val="0"/>
        </w:rPr>
        <w:t xml:space="preserve"> discussed in the next section. However, the inherent coupling between the glacier and proglacial landscape has become complicated by </w:t>
      </w:r>
      <w:r w:rsidR="00F428EF" w:rsidRPr="00AF2466">
        <w:rPr>
          <w:noProof w:val="0"/>
        </w:rPr>
        <w:t xml:space="preserve">development and expansion of </w:t>
      </w:r>
      <w:r w:rsidR="00EE14DC" w:rsidRPr="00AF2466">
        <w:rPr>
          <w:noProof w:val="0"/>
        </w:rPr>
        <w:t>an</w:t>
      </w:r>
      <w:r w:rsidR="00F428EF" w:rsidRPr="00AF2466">
        <w:rPr>
          <w:noProof w:val="0"/>
        </w:rPr>
        <w:t xml:space="preserve"> ice-marginal lake</w:t>
      </w:r>
      <w:r w:rsidR="00EE14DC" w:rsidRPr="00AF2466">
        <w:rPr>
          <w:noProof w:val="0"/>
        </w:rPr>
        <w:t>.</w:t>
      </w:r>
      <w:r w:rsidR="00F428EF" w:rsidRPr="00AF2466">
        <w:rPr>
          <w:noProof w:val="0"/>
        </w:rPr>
        <w:t xml:space="preserve"> </w:t>
      </w:r>
      <w:r w:rsidR="00EE14DC" w:rsidRPr="00AF2466">
        <w:rPr>
          <w:noProof w:val="0"/>
        </w:rPr>
        <w:t>R</w:t>
      </w:r>
      <w:r w:rsidR="00F428EF" w:rsidRPr="00AF2466">
        <w:rPr>
          <w:noProof w:val="0"/>
        </w:rPr>
        <w:t xml:space="preserve">etreat of the glacier terminus into ever deeper water due to a subglacial overdeepening could promote calving and thermo-mechanical ice  mass loss (Carrivick and Tweed, 2013) and thus accelerate the decline in ice mass volume. </w:t>
      </w:r>
      <w:r w:rsidR="00EE14DC" w:rsidRPr="00AF2466">
        <w:rPr>
          <w:noProof w:val="0"/>
        </w:rPr>
        <w:t xml:space="preserve">Development of the ice-marginal lake will also buffer the meltwater and sediment supply from the glacier to the proglacial landscape. </w:t>
      </w:r>
      <w:r w:rsidR="0082534C" w:rsidRPr="00AF2466">
        <w:rPr>
          <w:noProof w:val="0"/>
        </w:rPr>
        <w:t>I</w:t>
      </w:r>
      <w:r w:rsidR="00221D52" w:rsidRPr="00AF2466">
        <w:rPr>
          <w:noProof w:val="0"/>
        </w:rPr>
        <w:t>f retreat continues at a similar rate</w:t>
      </w:r>
      <w:r w:rsidR="00C613E8" w:rsidRPr="00AF2466">
        <w:rPr>
          <w:noProof w:val="0"/>
        </w:rPr>
        <w:t xml:space="preserve"> to at present; </w:t>
      </w:r>
      <w:proofErr w:type="gramStart"/>
      <w:r w:rsidR="00C613E8" w:rsidRPr="00AF2466">
        <w:rPr>
          <w:noProof w:val="0"/>
        </w:rPr>
        <w:t>40 m</w:t>
      </w:r>
      <w:r w:rsidR="00484918">
        <w:rPr>
          <w:noProof w:val="0"/>
        </w:rPr>
        <w:t>.</w:t>
      </w:r>
      <w:r w:rsidR="00C613E8" w:rsidRPr="00AF2466">
        <w:rPr>
          <w:noProof w:val="0"/>
        </w:rPr>
        <w:t>yr</w:t>
      </w:r>
      <w:r w:rsidR="00C613E8" w:rsidRPr="00AF2466">
        <w:rPr>
          <w:noProof w:val="0"/>
          <w:vertAlign w:val="superscript"/>
        </w:rPr>
        <w:t>-1</w:t>
      </w:r>
      <w:r w:rsidR="00C613E8" w:rsidRPr="00AF2466">
        <w:rPr>
          <w:noProof w:val="0"/>
        </w:rPr>
        <w:t xml:space="preserve">, </w:t>
      </w:r>
      <w:r w:rsidR="00221D52" w:rsidRPr="00AF2466">
        <w:rPr>
          <w:noProof w:val="0"/>
        </w:rPr>
        <w:t>Sólheimajökull</w:t>
      </w:r>
      <w:proofErr w:type="gramEnd"/>
      <w:r w:rsidR="00221D52" w:rsidRPr="00AF2466">
        <w:rPr>
          <w:noProof w:val="0"/>
        </w:rPr>
        <w:t xml:space="preserve"> will have retreated from the area covered by the geomorphological maps presented in this study within 17 years. </w:t>
      </w:r>
    </w:p>
    <w:p w14:paraId="1BF74AD7" w14:textId="6CD9186F" w:rsidR="00221D52" w:rsidRPr="00AF2466" w:rsidRDefault="009A0A7C" w:rsidP="00C829CC">
      <w:pPr>
        <w:pStyle w:val="Heading2"/>
        <w:rPr>
          <w:noProof w:val="0"/>
        </w:rPr>
      </w:pPr>
      <w:bookmarkStart w:id="0" w:name="_Toc352927118"/>
      <w:r w:rsidRPr="00AF2466">
        <w:rPr>
          <w:noProof w:val="0"/>
        </w:rPr>
        <w:t>P</w:t>
      </w:r>
      <w:r w:rsidR="00C34937" w:rsidRPr="00AF2466">
        <w:rPr>
          <w:noProof w:val="0"/>
        </w:rPr>
        <w:t xml:space="preserve">roglacial river channel </w:t>
      </w:r>
      <w:bookmarkEnd w:id="0"/>
      <w:r w:rsidR="00C34937" w:rsidRPr="00AF2466">
        <w:rPr>
          <w:noProof w:val="0"/>
        </w:rPr>
        <w:t>configuration</w:t>
      </w:r>
    </w:p>
    <w:p w14:paraId="11A4C3E6" w14:textId="765E791C" w:rsidR="0034245D" w:rsidRPr="00AF2466" w:rsidRDefault="008B039C" w:rsidP="0034245D">
      <w:pPr>
        <w:rPr>
          <w:noProof w:val="0"/>
        </w:rPr>
      </w:pPr>
      <w:r w:rsidRPr="00AF2466">
        <w:rPr>
          <w:noProof w:val="0"/>
        </w:rPr>
        <w:t xml:space="preserve">Quantification of changes in proglacial landscapes including ice-cored moraine degradation, river planform </w:t>
      </w:r>
      <w:r w:rsidRPr="00AF2466">
        <w:rPr>
          <w:noProof w:val="0"/>
        </w:rPr>
        <w:lastRenderedPageBreak/>
        <w:t>and elevation changes, and rates of fluvial aggradation/incision and volumes of material transported in proglacial landscapes are very rare. Major river planform changes are</w:t>
      </w:r>
      <w:r w:rsidR="00221D52" w:rsidRPr="00AF2466">
        <w:rPr>
          <w:noProof w:val="0"/>
        </w:rPr>
        <w:t xml:space="preserve"> often observed during </w:t>
      </w:r>
      <w:r w:rsidR="00EA1CAA" w:rsidRPr="00AF2466">
        <w:rPr>
          <w:noProof w:val="0"/>
        </w:rPr>
        <w:t xml:space="preserve">ice terminus </w:t>
      </w:r>
      <w:r w:rsidR="00221D52" w:rsidRPr="00AF2466">
        <w:rPr>
          <w:noProof w:val="0"/>
        </w:rPr>
        <w:t xml:space="preserve">advance </w:t>
      </w:r>
      <w:r w:rsidR="00006C31" w:rsidRPr="00AF2466">
        <w:rPr>
          <w:noProof w:val="0"/>
        </w:rPr>
        <w:fldChar w:fldCharType="begin">
          <w:fldData xml:space="preserve">PEVuZE5vdGU+PENpdGU+PEF1dGhvcj5NYXJyZW48L0F1dGhvcj48WWVhcj4yMDAyPC9ZZWFyPjxJ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</w:fldData>
        </w:fldChar>
      </w:r>
      <w:r w:rsidR="00221D52" w:rsidRPr="00AF2466">
        <w:rPr>
          <w:noProof w:val="0"/>
        </w:rPr>
        <w:instrText xml:space="preserve"> ADDIN EN.CITE </w:instrText>
      </w:r>
      <w:r w:rsidR="00006C31" w:rsidRPr="00AF2466">
        <w:rPr>
          <w:noProof w:val="0"/>
        </w:rPr>
        <w:fldChar w:fldCharType="begin">
          <w:fldData xml:space="preserve">PEVuZE5vdGU+PENpdGU+PEF1dGhvcj5NYXJyZW48L0F1dGhvcj48WWVhcj4yMDAyPC9ZZWFyPjxJ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</w:fldData>
        </w:fldChar>
      </w:r>
      <w:r w:rsidR="00221D52" w:rsidRPr="00AF2466">
        <w:rPr>
          <w:noProof w:val="0"/>
        </w:rPr>
        <w:instrText xml:space="preserve"> ADDIN EN.CITE.DATA </w:instrText>
      </w:r>
      <w:r w:rsidR="00006C31" w:rsidRPr="00AF2466">
        <w:rPr>
          <w:noProof w:val="0"/>
        </w:rPr>
      </w:r>
      <w:r w:rsidR="00006C31" w:rsidRPr="00AF2466">
        <w:rPr>
          <w:noProof w:val="0"/>
        </w:rPr>
        <w:fldChar w:fldCharType="end"/>
      </w:r>
      <w:r w:rsidR="00006C31" w:rsidRPr="00AF2466">
        <w:rPr>
          <w:noProof w:val="0"/>
        </w:rPr>
      </w:r>
      <w:r w:rsidR="00006C31" w:rsidRPr="00AF2466">
        <w:rPr>
          <w:noProof w:val="0"/>
        </w:rPr>
        <w:fldChar w:fldCharType="separate"/>
      </w:r>
      <w:r w:rsidR="00221D52" w:rsidRPr="00AF2466">
        <w:rPr>
          <w:noProof w:val="0"/>
        </w:rPr>
        <w:t>(Marren, 2002c, 2005)</w:t>
      </w:r>
      <w:r w:rsidR="00006C31" w:rsidRPr="00AF2466">
        <w:rPr>
          <w:noProof w:val="0"/>
        </w:rPr>
        <w:fldChar w:fldCharType="end"/>
      </w:r>
      <w:r w:rsidR="00221D52" w:rsidRPr="00AF2466">
        <w:rPr>
          <w:noProof w:val="0"/>
        </w:rPr>
        <w:t xml:space="preserve">. </w:t>
      </w:r>
      <w:r w:rsidR="004478A5" w:rsidRPr="00AF2466">
        <w:rPr>
          <w:noProof w:val="0"/>
        </w:rPr>
        <w:t xml:space="preserve">Braiding </w:t>
      </w:r>
      <w:r w:rsidRPr="00AF2466">
        <w:rPr>
          <w:noProof w:val="0"/>
        </w:rPr>
        <w:t xml:space="preserve">usually </w:t>
      </w:r>
      <w:r w:rsidR="004478A5" w:rsidRPr="00AF2466">
        <w:rPr>
          <w:noProof w:val="0"/>
        </w:rPr>
        <w:t xml:space="preserve">increases </w:t>
      </w:r>
      <w:r w:rsidRPr="00AF2466">
        <w:rPr>
          <w:noProof w:val="0"/>
        </w:rPr>
        <w:t xml:space="preserve">in ice-proximal positions during ice advance </w:t>
      </w:r>
      <w:r w:rsidR="004478A5" w:rsidRPr="00AF2466">
        <w:rPr>
          <w:noProof w:val="0"/>
        </w:rPr>
        <w:t>because a</w:t>
      </w:r>
      <w:r w:rsidR="00221D52" w:rsidRPr="00AF2466">
        <w:rPr>
          <w:noProof w:val="0"/>
        </w:rPr>
        <w:t xml:space="preserve">ggradation rates tend to be higher </w:t>
      </w:r>
      <w:r w:rsidR="00CF767F" w:rsidRPr="00AF2466">
        <w:rPr>
          <w:noProof w:val="0"/>
        </w:rPr>
        <w:fldChar w:fldCharType="begin">
          <w:fldData xml:space="preserve">PEVuZE5vdGU+PENpdGU+PEF1dGhvcj5NYXJyZW48L0F1dGhvcj48WWVhcj4yMDAyPC9ZZWFyPjxJ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</w:fldData>
        </w:fldChar>
      </w:r>
      <w:r w:rsidR="00CF767F" w:rsidRPr="00AF2466">
        <w:rPr>
          <w:noProof w:val="0"/>
        </w:rPr>
        <w:instrText xml:space="preserve"> ADDIN EN.CITE </w:instrText>
      </w:r>
      <w:r w:rsidR="00CF767F" w:rsidRPr="00AF2466">
        <w:rPr>
          <w:noProof w:val="0"/>
        </w:rPr>
        <w:fldChar w:fldCharType="begin">
          <w:fldData xml:space="preserve">PEVuZE5vdGU+PENpdGU+PEF1dGhvcj5NYXJyZW48L0F1dGhvcj48WWVhcj4yMDAyPC9ZZWFyPjxJ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</w:fldData>
        </w:fldChar>
      </w:r>
      <w:r w:rsidR="00CF767F" w:rsidRPr="00AF2466">
        <w:rPr>
          <w:noProof w:val="0"/>
        </w:rPr>
        <w:instrText xml:space="preserve"> ADDIN EN.CITE.DATA </w:instrText>
      </w:r>
      <w:r w:rsidR="00CF767F" w:rsidRPr="00AF2466">
        <w:rPr>
          <w:noProof w:val="0"/>
        </w:rPr>
      </w:r>
      <w:r w:rsidR="00CF767F" w:rsidRPr="00AF2466">
        <w:rPr>
          <w:noProof w:val="0"/>
        </w:rPr>
        <w:fldChar w:fldCharType="end"/>
      </w:r>
      <w:r w:rsidR="00CF767F" w:rsidRPr="00AF2466">
        <w:rPr>
          <w:noProof w:val="0"/>
        </w:rPr>
      </w:r>
      <w:r w:rsidR="00CF767F" w:rsidRPr="00AF2466">
        <w:rPr>
          <w:noProof w:val="0"/>
        </w:rPr>
        <w:fldChar w:fldCharType="separate"/>
      </w:r>
      <w:r w:rsidR="00CF767F" w:rsidRPr="00AF2466">
        <w:rPr>
          <w:noProof w:val="0"/>
        </w:rPr>
        <w:t>(Marren, 2002a, c)</w:t>
      </w:r>
      <w:r w:rsidR="00CF767F" w:rsidRPr="00AF2466">
        <w:rPr>
          <w:noProof w:val="0"/>
        </w:rPr>
        <w:fldChar w:fldCharType="end"/>
      </w:r>
      <w:r w:rsidR="00044EFD" w:rsidRPr="00AF2466">
        <w:rPr>
          <w:noProof w:val="0"/>
        </w:rPr>
        <w:t>. However, ice volume loss increases meltwater generation and</w:t>
      </w:r>
      <w:r w:rsidR="00221D52" w:rsidRPr="00AF2466">
        <w:rPr>
          <w:noProof w:val="0"/>
        </w:rPr>
        <w:t xml:space="preserve"> </w:t>
      </w:r>
      <w:r w:rsidR="00044EFD" w:rsidRPr="00AF2466">
        <w:rPr>
          <w:noProof w:val="0"/>
        </w:rPr>
        <w:t>hence</w:t>
      </w:r>
      <w:r w:rsidR="00221D52" w:rsidRPr="00AF2466">
        <w:rPr>
          <w:noProof w:val="0"/>
        </w:rPr>
        <w:t xml:space="preserve"> the competence of meltwater streams </w:t>
      </w:r>
      <w:r w:rsidR="00044EFD" w:rsidRPr="00AF2466">
        <w:rPr>
          <w:noProof w:val="0"/>
        </w:rPr>
        <w:t xml:space="preserve">probably increases </w:t>
      </w:r>
      <w:r w:rsidR="00221D52" w:rsidRPr="00AF2466">
        <w:rPr>
          <w:noProof w:val="0"/>
        </w:rPr>
        <w:t xml:space="preserve">(Maizels, 1979). </w:t>
      </w:r>
      <w:r w:rsidR="00044EFD" w:rsidRPr="00AF2466">
        <w:rPr>
          <w:noProof w:val="0"/>
        </w:rPr>
        <w:t>There are therefore t</w:t>
      </w:r>
      <w:r w:rsidR="00677646" w:rsidRPr="00AF2466">
        <w:rPr>
          <w:noProof w:val="0"/>
        </w:rPr>
        <w:t>hree</w:t>
      </w:r>
      <w:r w:rsidR="00044EFD" w:rsidRPr="00AF2466">
        <w:rPr>
          <w:noProof w:val="0"/>
        </w:rPr>
        <w:t xml:space="preserve"> general models of controls on proglacial fluvial systems; </w:t>
      </w:r>
      <w:proofErr w:type="spellStart"/>
      <w:r w:rsidR="00044EFD" w:rsidRPr="00AF2466">
        <w:rPr>
          <w:noProof w:val="0"/>
        </w:rPr>
        <w:t>progradation</w:t>
      </w:r>
      <w:proofErr w:type="spellEnd"/>
      <w:r w:rsidR="00044EFD" w:rsidRPr="00AF2466">
        <w:rPr>
          <w:noProof w:val="0"/>
        </w:rPr>
        <w:t xml:space="preserve"> of an existing (equilibrium) long profile simply due to ice margin advance (c.f. Thompson and Jones, 1986), changes in sediment supply</w:t>
      </w:r>
      <w:r w:rsidR="00D33157" w:rsidRPr="00AF2466">
        <w:rPr>
          <w:noProof w:val="0"/>
        </w:rPr>
        <w:t xml:space="preserve"> (e.g. </w:t>
      </w:r>
      <w:proofErr w:type="spellStart"/>
      <w:r w:rsidR="00D33157" w:rsidRPr="00AF2466">
        <w:rPr>
          <w:noProof w:val="0"/>
        </w:rPr>
        <w:t>Germanoski</w:t>
      </w:r>
      <w:proofErr w:type="spellEnd"/>
      <w:r w:rsidR="00D33157" w:rsidRPr="00AF2466">
        <w:rPr>
          <w:noProof w:val="0"/>
        </w:rPr>
        <w:t xml:space="preserve"> and </w:t>
      </w:r>
      <w:proofErr w:type="spellStart"/>
      <w:r w:rsidR="00D33157" w:rsidRPr="00AF2466">
        <w:rPr>
          <w:noProof w:val="0"/>
        </w:rPr>
        <w:t>Schumm</w:t>
      </w:r>
      <w:proofErr w:type="spellEnd"/>
      <w:r w:rsidR="00D33157" w:rsidRPr="00AF2466">
        <w:rPr>
          <w:noProof w:val="0"/>
        </w:rPr>
        <w:t>, 1993) or meltwater supply (Maizels, 1979)</w:t>
      </w:r>
      <w:r w:rsidR="00044EFD" w:rsidRPr="00AF2466">
        <w:rPr>
          <w:noProof w:val="0"/>
        </w:rPr>
        <w:t xml:space="preserve">. </w:t>
      </w:r>
      <w:r w:rsidR="00D33157" w:rsidRPr="00AF2466">
        <w:rPr>
          <w:noProof w:val="0"/>
        </w:rPr>
        <w:t>All these three</w:t>
      </w:r>
      <w:r w:rsidR="00044EFD" w:rsidRPr="00AF2466">
        <w:rPr>
          <w:noProof w:val="0"/>
        </w:rPr>
        <w:t xml:space="preserve"> models support the most intense </w:t>
      </w:r>
      <w:r w:rsidR="00D33157" w:rsidRPr="00AF2466">
        <w:rPr>
          <w:noProof w:val="0"/>
        </w:rPr>
        <w:t xml:space="preserve">river </w:t>
      </w:r>
      <w:r w:rsidR="00044EFD" w:rsidRPr="00AF2466">
        <w:rPr>
          <w:noProof w:val="0"/>
        </w:rPr>
        <w:t>changes being situated ice-proximally</w:t>
      </w:r>
      <w:r w:rsidRPr="00AF2466">
        <w:rPr>
          <w:noProof w:val="0"/>
        </w:rPr>
        <w:t xml:space="preserve">. </w:t>
      </w:r>
      <w:r w:rsidR="0034245D">
        <w:rPr>
          <w:noProof w:val="0"/>
        </w:rPr>
        <w:t>A</w:t>
      </w:r>
      <w:r w:rsidRPr="00AF2466">
        <w:rPr>
          <w:noProof w:val="0"/>
        </w:rPr>
        <w:t xml:space="preserve">t </w:t>
      </w:r>
      <w:r w:rsidR="005E0F3B" w:rsidRPr="00AF2466">
        <w:rPr>
          <w:noProof w:val="0"/>
        </w:rPr>
        <w:t>Sólheimajökull</w:t>
      </w:r>
      <w:r w:rsidRPr="00AF2466">
        <w:rPr>
          <w:noProof w:val="0"/>
        </w:rPr>
        <w:t xml:space="preserve">, </w:t>
      </w:r>
      <w:r w:rsidR="0034245D">
        <w:rPr>
          <w:noProof w:val="0"/>
        </w:rPr>
        <w:t>whilst</w:t>
      </w:r>
      <w:r w:rsidR="00B952DF" w:rsidRPr="00AF2466">
        <w:rPr>
          <w:noProof w:val="0"/>
        </w:rPr>
        <w:t xml:space="preserve"> </w:t>
      </w:r>
      <w:r w:rsidR="00044EFD" w:rsidRPr="00AF2466">
        <w:rPr>
          <w:noProof w:val="0"/>
        </w:rPr>
        <w:t xml:space="preserve">channel long profile </w:t>
      </w:r>
      <w:r w:rsidR="0034245D">
        <w:rPr>
          <w:noProof w:val="0"/>
        </w:rPr>
        <w:t>gradient</w:t>
      </w:r>
      <w:r w:rsidR="00044EFD" w:rsidRPr="00AF2466">
        <w:rPr>
          <w:noProof w:val="0"/>
        </w:rPr>
        <w:t xml:space="preserve"> has </w:t>
      </w:r>
      <w:r w:rsidR="00B952DF" w:rsidRPr="00AF2466">
        <w:rPr>
          <w:noProof w:val="0"/>
        </w:rPr>
        <w:t>declined</w:t>
      </w:r>
      <w:r w:rsidR="00044EFD" w:rsidRPr="00AF2466">
        <w:rPr>
          <w:noProof w:val="0"/>
        </w:rPr>
        <w:t xml:space="preserve"> </w:t>
      </w:r>
      <w:r w:rsidR="0034245D">
        <w:rPr>
          <w:noProof w:val="0"/>
        </w:rPr>
        <w:t>with</w:t>
      </w:r>
      <w:r w:rsidR="00B952DF" w:rsidRPr="00AF2466">
        <w:rPr>
          <w:noProof w:val="0"/>
        </w:rPr>
        <w:t xml:space="preserve"> recent ice terminus retreat</w:t>
      </w:r>
      <w:r w:rsidR="0034245D">
        <w:rPr>
          <w:noProof w:val="0"/>
        </w:rPr>
        <w:t xml:space="preserve"> </w:t>
      </w:r>
      <w:r w:rsidR="0034245D" w:rsidRPr="00AF2466">
        <w:rPr>
          <w:noProof w:val="0"/>
        </w:rPr>
        <w:t>(</w:t>
      </w:r>
      <w:r w:rsidR="0034245D" w:rsidRPr="00AF2466">
        <w:rPr>
          <w:b/>
          <w:noProof w:val="0"/>
          <w:color w:val="0070C0"/>
        </w:rPr>
        <w:t>Fig</w:t>
      </w:r>
      <w:r w:rsidR="0034245D">
        <w:rPr>
          <w:b/>
          <w:noProof w:val="0"/>
          <w:color w:val="0070C0"/>
        </w:rPr>
        <w:t>s</w:t>
      </w:r>
      <w:r w:rsidR="0034245D" w:rsidRPr="00AF2466">
        <w:rPr>
          <w:b/>
          <w:noProof w:val="0"/>
          <w:color w:val="0070C0"/>
        </w:rPr>
        <w:t xml:space="preserve">. </w:t>
      </w:r>
      <w:r w:rsidR="0034245D">
        <w:rPr>
          <w:b/>
          <w:noProof w:val="0"/>
          <w:color w:val="0070C0"/>
        </w:rPr>
        <w:t>8</w:t>
      </w:r>
      <w:r w:rsidR="0034245D" w:rsidRPr="00AF2466">
        <w:rPr>
          <w:b/>
          <w:noProof w:val="0"/>
          <w:color w:val="0070C0"/>
        </w:rPr>
        <w:t>B</w:t>
      </w:r>
      <w:r w:rsidR="0034245D">
        <w:rPr>
          <w:b/>
          <w:noProof w:val="0"/>
          <w:color w:val="0070C0"/>
        </w:rPr>
        <w:t>, 9B</w:t>
      </w:r>
      <w:r w:rsidR="0034245D" w:rsidRPr="00AF2466">
        <w:rPr>
          <w:noProof w:val="0"/>
        </w:rPr>
        <w:t>)</w:t>
      </w:r>
      <w:r w:rsidR="00B952DF" w:rsidRPr="00AF2466">
        <w:rPr>
          <w:noProof w:val="0"/>
        </w:rPr>
        <w:t xml:space="preserve">, </w:t>
      </w:r>
      <w:r w:rsidRPr="00AF2466">
        <w:rPr>
          <w:noProof w:val="0"/>
        </w:rPr>
        <w:t xml:space="preserve">proximal to distal variations in channel braiding </w:t>
      </w:r>
      <w:r w:rsidR="00B952DF" w:rsidRPr="00AF2466">
        <w:rPr>
          <w:noProof w:val="0"/>
        </w:rPr>
        <w:t>(</w:t>
      </w:r>
      <w:r w:rsidR="00B952DF" w:rsidRPr="00AF2466">
        <w:rPr>
          <w:b/>
          <w:noProof w:val="0"/>
          <w:color w:val="0070C0"/>
        </w:rPr>
        <w:t>Fig. 9B</w:t>
      </w:r>
      <w:r w:rsidR="00B952DF" w:rsidRPr="00AF2466">
        <w:rPr>
          <w:noProof w:val="0"/>
        </w:rPr>
        <w:t>)</w:t>
      </w:r>
      <w:r w:rsidRPr="00AF2466">
        <w:rPr>
          <w:noProof w:val="0"/>
        </w:rPr>
        <w:t xml:space="preserve"> </w:t>
      </w:r>
      <w:r w:rsidR="00B952DF" w:rsidRPr="00AF2466">
        <w:rPr>
          <w:noProof w:val="0"/>
        </w:rPr>
        <w:t xml:space="preserve">are </w:t>
      </w:r>
      <w:r w:rsidR="0034245D">
        <w:rPr>
          <w:noProof w:val="0"/>
        </w:rPr>
        <w:t xml:space="preserve">apparently </w:t>
      </w:r>
      <w:r w:rsidR="00B952DF" w:rsidRPr="00AF2466">
        <w:rPr>
          <w:noProof w:val="0"/>
        </w:rPr>
        <w:t>unrelated to the changes in channel slope</w:t>
      </w:r>
      <w:r w:rsidRPr="00AF2466">
        <w:rPr>
          <w:noProof w:val="0"/>
        </w:rPr>
        <w:t>. It is suggested that th</w:t>
      </w:r>
      <w:r w:rsidR="00B952DF" w:rsidRPr="00AF2466">
        <w:rPr>
          <w:noProof w:val="0"/>
        </w:rPr>
        <w:t>e</w:t>
      </w:r>
      <w:r w:rsidRPr="00AF2466">
        <w:rPr>
          <w:noProof w:val="0"/>
        </w:rPr>
        <w:t>s</w:t>
      </w:r>
      <w:r w:rsidR="00B952DF" w:rsidRPr="00AF2466">
        <w:rPr>
          <w:noProof w:val="0"/>
        </w:rPr>
        <w:t>e</w:t>
      </w:r>
      <w:r w:rsidRPr="00AF2466">
        <w:rPr>
          <w:noProof w:val="0"/>
        </w:rPr>
        <w:t xml:space="preserve"> </w:t>
      </w:r>
      <w:r w:rsidR="00B952DF" w:rsidRPr="00AF2466">
        <w:rPr>
          <w:noProof w:val="0"/>
        </w:rPr>
        <w:t>proglacial river planform changes were primarily</w:t>
      </w:r>
      <w:r w:rsidRPr="00AF2466">
        <w:rPr>
          <w:noProof w:val="0"/>
        </w:rPr>
        <w:t xml:space="preserve"> a response </w:t>
      </w:r>
      <w:r w:rsidR="00B952DF" w:rsidRPr="00AF2466">
        <w:rPr>
          <w:noProof w:val="0"/>
        </w:rPr>
        <w:t xml:space="preserve">to large-scale sediment transport during the 1999 </w:t>
      </w:r>
      <w:r w:rsidR="002A6DF5" w:rsidRPr="00AF2466">
        <w:rPr>
          <w:noProof w:val="0"/>
        </w:rPr>
        <w:t>jökulhlaup</w:t>
      </w:r>
      <w:r w:rsidR="00B952DF" w:rsidRPr="00AF2466">
        <w:rPr>
          <w:noProof w:val="0"/>
        </w:rPr>
        <w:t xml:space="preserve"> and</w:t>
      </w:r>
      <w:r w:rsidR="00044EFD" w:rsidRPr="00AF2466">
        <w:rPr>
          <w:noProof w:val="0"/>
        </w:rPr>
        <w:t xml:space="preserve"> the development of an ice-marginal lake</w:t>
      </w:r>
      <w:r w:rsidRPr="00AF2466">
        <w:rPr>
          <w:noProof w:val="0"/>
        </w:rPr>
        <w:t xml:space="preserve"> (</w:t>
      </w:r>
      <w:r w:rsidRPr="00AF2466">
        <w:rPr>
          <w:b/>
          <w:noProof w:val="0"/>
          <w:color w:val="0070C0"/>
        </w:rPr>
        <w:t>Fig. 7</w:t>
      </w:r>
      <w:r w:rsidR="00B952DF" w:rsidRPr="00AF2466">
        <w:rPr>
          <w:noProof w:val="0"/>
        </w:rPr>
        <w:t>).</w:t>
      </w:r>
      <w:r w:rsidR="00586A17" w:rsidRPr="00AF2466">
        <w:rPr>
          <w:noProof w:val="0"/>
        </w:rPr>
        <w:t xml:space="preserve"> </w:t>
      </w:r>
      <w:r w:rsidR="00462D79">
        <w:rPr>
          <w:noProof w:val="0"/>
        </w:rPr>
        <w:t>These two controls; the 1999 jökulhlaup and the ice-marginal lake development, perhaps explain why</w:t>
      </w:r>
      <w:r w:rsidR="0034245D" w:rsidRPr="00AF2466">
        <w:rPr>
          <w:noProof w:val="0"/>
        </w:rPr>
        <w:t xml:space="preserve"> the conceptual model of </w:t>
      </w:r>
      <w:r w:rsidR="0034245D" w:rsidRPr="00AF2466">
        <w:rPr>
          <w:noProof w:val="0"/>
        </w:rPr>
        <w:fldChar w:fldCharType="begin"/>
      </w:r>
      <w:r w:rsidR="0034245D" w:rsidRPr="00AF2466">
        <w:rPr>
          <w:noProof w:val="0"/>
        </w:rPr>
        <w:instrText xml:space="preserve"> ADDIN EN.CITE &lt;EndNote&gt;&lt;Cite&gt;&lt;Author&gt;Germanoski&lt;/Author&gt;&lt;Year&gt;1993&lt;/Year&gt;&lt;IDText&gt;CHANGES IN BRAIDED RIVER MORPHOLOGY RESULTING FROM AGGRADATION AND DEGRADATION&lt;/IDText&gt;&lt;DisplayText&gt;(Germanoski and Schumm, 1993)&lt;/DisplayText&gt;&lt;record&gt;&lt;dates&gt;&lt;pub-dates&gt;&lt;date&gt;Jul&lt;/date&gt;&lt;/pub-dates&gt;&lt;year&gt;1993&lt;/year&gt;&lt;/dates&gt;&lt;urls&gt;&lt;related-urls&gt;&lt;url&gt;&amp;lt;Go to ISI&amp;gt;://WOS:A1993LK83800003&lt;/url&gt;&lt;/related-urls&gt;&lt;/urls&gt;&lt;isbn&gt;0022-1376&lt;/isbn&gt;&lt;titles&gt;&lt;title&gt;CHANGES IN BRAIDED RIVER MORPHOLOGY RESULTING FROM AGGRADATION AND DEGRADATION&lt;/title&gt;&lt;secondary-title&gt;Journal of Geology&lt;/secondary-title&gt;&lt;/titles&gt;&lt;number&gt;4&lt;/number&gt;&lt;contributors&gt;&lt;authors&gt;&lt;author&gt;Germanoski, D.&lt;/author&gt;&lt;author&gt;Schumm, S. A.&lt;/author&gt;&lt;/authors&gt;&lt;/contributors&gt;&lt;added-date format="utc"&gt;1345297292&lt;/added-date&gt;&lt;ref-type name="Journal Article"&gt;17&lt;/ref-type&gt;&lt;rec-number&gt;802&lt;/rec-number&gt;&lt;last-updated-date format="utc"&gt;1345297292&lt;/last-updated-date&gt;&lt;accession-num&gt;WOS:A1993LK83800003&lt;/accession-num&gt;&lt;volume&gt;101&lt;/volume&gt;&lt;/record&gt;&lt;/Cite&gt;&lt;/EndNote&gt;</w:instrText>
      </w:r>
      <w:r w:rsidR="0034245D" w:rsidRPr="00AF2466">
        <w:rPr>
          <w:noProof w:val="0"/>
        </w:rPr>
        <w:fldChar w:fldCharType="separate"/>
      </w:r>
      <w:r w:rsidR="0034245D" w:rsidRPr="00AF2466">
        <w:rPr>
          <w:noProof w:val="0"/>
        </w:rPr>
        <w:t>Germanoski and Schumm (1993)</w:t>
      </w:r>
      <w:r w:rsidR="0034245D" w:rsidRPr="00AF2466">
        <w:rPr>
          <w:noProof w:val="0"/>
        </w:rPr>
        <w:fldChar w:fldCharType="end"/>
      </w:r>
      <w:r w:rsidR="00462D79">
        <w:rPr>
          <w:noProof w:val="0"/>
        </w:rPr>
        <w:t>;</w:t>
      </w:r>
      <w:r w:rsidR="0034245D" w:rsidRPr="00AF2466">
        <w:rPr>
          <w:noProof w:val="0"/>
        </w:rPr>
        <w:t xml:space="preserve"> where a reduction in sediment supply tends to encourage degradation ice-proximally and aggradation downstream</w:t>
      </w:r>
      <w:r w:rsidR="00462D79">
        <w:rPr>
          <w:noProof w:val="0"/>
        </w:rPr>
        <w:t>,</w:t>
      </w:r>
      <w:r w:rsidR="0034245D" w:rsidRPr="00AF2466">
        <w:rPr>
          <w:noProof w:val="0"/>
        </w:rPr>
        <w:t xml:space="preserve"> is supported (</w:t>
      </w:r>
      <w:r w:rsidR="0034245D" w:rsidRPr="00AF2466">
        <w:rPr>
          <w:b/>
          <w:noProof w:val="0"/>
          <w:color w:val="0070C0"/>
        </w:rPr>
        <w:t>Figs. 9B, 9C</w:t>
      </w:r>
      <w:r w:rsidR="0034245D" w:rsidRPr="00AF2466">
        <w:rPr>
          <w:noProof w:val="0"/>
        </w:rPr>
        <w:t xml:space="preserve">). Specifically, this study found pronounced </w:t>
      </w:r>
      <w:r w:rsidR="00462D79">
        <w:rPr>
          <w:noProof w:val="0"/>
        </w:rPr>
        <w:t>river channel incision</w:t>
      </w:r>
      <w:r w:rsidR="0034245D" w:rsidRPr="00AF2466">
        <w:rPr>
          <w:noProof w:val="0"/>
        </w:rPr>
        <w:t xml:space="preserve"> in the post-jökulhlaup/glacier retreat phase (</w:t>
      </w:r>
      <w:r w:rsidR="0034245D" w:rsidRPr="00AF2466">
        <w:rPr>
          <w:b/>
          <w:noProof w:val="0"/>
          <w:color w:val="0070C0"/>
        </w:rPr>
        <w:t>Fig. 7</w:t>
      </w:r>
      <w:r w:rsidR="0034245D" w:rsidRPr="00AF2466">
        <w:rPr>
          <w:noProof w:val="0"/>
        </w:rPr>
        <w:t xml:space="preserve">) and coincident increased braiding. </w:t>
      </w:r>
      <w:r w:rsidR="00462D79">
        <w:rPr>
          <w:noProof w:val="0"/>
        </w:rPr>
        <w:t>River incision</w:t>
      </w:r>
      <w:r w:rsidR="0034245D" w:rsidRPr="00AF2466">
        <w:rPr>
          <w:noProof w:val="0"/>
        </w:rPr>
        <w:t xml:space="preserve"> implies </w:t>
      </w:r>
      <w:r w:rsidR="00462D79">
        <w:rPr>
          <w:noProof w:val="0"/>
        </w:rPr>
        <w:t>a</w:t>
      </w:r>
      <w:r w:rsidR="0034245D" w:rsidRPr="00AF2466">
        <w:rPr>
          <w:noProof w:val="0"/>
        </w:rPr>
        <w:t xml:space="preserve"> sediment supply limit </w:t>
      </w:r>
      <w:r w:rsidR="00462D79">
        <w:rPr>
          <w:noProof w:val="0"/>
        </w:rPr>
        <w:t>either due to stream power as meltwater from ice ablation increases, and/or due to trapping of sediment in the developing ice-marginal lake. T</w:t>
      </w:r>
      <w:r w:rsidR="0034245D" w:rsidRPr="00AF2466">
        <w:rPr>
          <w:noProof w:val="0"/>
        </w:rPr>
        <w:t xml:space="preserve">hus it </w:t>
      </w:r>
      <w:r w:rsidR="00462D79">
        <w:rPr>
          <w:noProof w:val="0"/>
        </w:rPr>
        <w:t xml:space="preserve">can be interpreted that </w:t>
      </w:r>
      <w:r w:rsidR="0034245D" w:rsidRPr="00AF2466">
        <w:rPr>
          <w:noProof w:val="0"/>
        </w:rPr>
        <w:t>sediment fluxes from channel banks, moraines, and slopes (</w:t>
      </w:r>
      <w:r w:rsidR="0034245D" w:rsidRPr="00AF2466">
        <w:rPr>
          <w:b/>
          <w:noProof w:val="0"/>
          <w:color w:val="0070C0"/>
        </w:rPr>
        <w:t>Fig. 10</w:t>
      </w:r>
      <w:r w:rsidR="0034245D" w:rsidRPr="00AF2466">
        <w:rPr>
          <w:noProof w:val="0"/>
        </w:rPr>
        <w:t xml:space="preserve">) </w:t>
      </w:r>
      <w:r w:rsidR="00462D79">
        <w:rPr>
          <w:noProof w:val="0"/>
        </w:rPr>
        <w:t>has been low in</w:t>
      </w:r>
      <w:r w:rsidR="0034245D" w:rsidRPr="00AF2466">
        <w:rPr>
          <w:noProof w:val="0"/>
        </w:rPr>
        <w:t xml:space="preserve"> the post-jökulhlaup/glacier retreat phase (c.f. Carrivick </w:t>
      </w:r>
      <w:r w:rsidR="0034245D" w:rsidRPr="00AF2466">
        <w:rPr>
          <w:i/>
          <w:noProof w:val="0"/>
        </w:rPr>
        <w:t>et al</w:t>
      </w:r>
      <w:r w:rsidR="0034245D" w:rsidRPr="00AF2466">
        <w:rPr>
          <w:noProof w:val="0"/>
        </w:rPr>
        <w:t>., 2013b). From 2001 to 2010 the progressive increase in downstream channel braiding (</w:t>
      </w:r>
      <w:r w:rsidR="0034245D" w:rsidRPr="00AF2466">
        <w:rPr>
          <w:b/>
          <w:noProof w:val="0"/>
          <w:color w:val="0070C0"/>
        </w:rPr>
        <w:t>Fig. 9B</w:t>
      </w:r>
      <w:r w:rsidR="0034245D" w:rsidRPr="00AF2466">
        <w:rPr>
          <w:noProof w:val="0"/>
        </w:rPr>
        <w:t>) suggests that sediment deposited by the jökulhlaup was moving through the proglacial channel system. These interpretations of the spatial disparity in landscape response to the 1999 jökulhlaup imply that jökulhlaup deposits in the geological record could be spatially heterogenous and therefore challenging to recognise.</w:t>
      </w:r>
    </w:p>
    <w:p w14:paraId="769D55DB" w14:textId="60F23236" w:rsidR="00221D52" w:rsidRPr="00AF2466" w:rsidRDefault="00586A17" w:rsidP="00C829CC">
      <w:pPr>
        <w:rPr>
          <w:noProof w:val="0"/>
        </w:rPr>
      </w:pPr>
      <w:r w:rsidRPr="00AF2466">
        <w:rPr>
          <w:noProof w:val="0"/>
        </w:rPr>
        <w:t xml:space="preserve">The impact of the 1999 </w:t>
      </w:r>
      <w:r w:rsidR="002A6DF5" w:rsidRPr="00AF2466">
        <w:rPr>
          <w:noProof w:val="0"/>
        </w:rPr>
        <w:t>jökulhlaup</w:t>
      </w:r>
      <w:r w:rsidRPr="00AF2466">
        <w:rPr>
          <w:noProof w:val="0"/>
        </w:rPr>
        <w:t xml:space="preserve"> is further evident in </w:t>
      </w:r>
      <w:r w:rsidRPr="00AF2466">
        <w:rPr>
          <w:b/>
          <w:noProof w:val="0"/>
          <w:color w:val="0070C0"/>
        </w:rPr>
        <w:t>Fig</w:t>
      </w:r>
      <w:r w:rsidR="008C2BB4">
        <w:rPr>
          <w:b/>
          <w:noProof w:val="0"/>
          <w:color w:val="0070C0"/>
        </w:rPr>
        <w:t xml:space="preserve">ure </w:t>
      </w:r>
      <w:r w:rsidRPr="00AF2466">
        <w:rPr>
          <w:b/>
          <w:noProof w:val="0"/>
          <w:color w:val="0070C0"/>
        </w:rPr>
        <w:t>11A</w:t>
      </w:r>
      <w:r w:rsidRPr="00AF2466">
        <w:rPr>
          <w:noProof w:val="0"/>
          <w:color w:val="0070C0"/>
        </w:rPr>
        <w:t xml:space="preserve"> </w:t>
      </w:r>
      <w:r w:rsidRPr="00AF2466">
        <w:rPr>
          <w:noProof w:val="0"/>
        </w:rPr>
        <w:t xml:space="preserve">where the </w:t>
      </w:r>
      <w:r w:rsidR="00437E6E" w:rsidRPr="00AF2466">
        <w:rPr>
          <w:noProof w:val="0"/>
        </w:rPr>
        <w:t xml:space="preserve">maximum range of fluvial activity is within the time period 1996 to 2001 and the </w:t>
      </w:r>
      <w:r w:rsidRPr="00AF2466">
        <w:rPr>
          <w:noProof w:val="0"/>
        </w:rPr>
        <w:t xml:space="preserve">only time period with aggradation in </w:t>
      </w:r>
      <w:r w:rsidR="00437E6E" w:rsidRPr="00AF2466">
        <w:rPr>
          <w:noProof w:val="0"/>
        </w:rPr>
        <w:t xml:space="preserve">all </w:t>
      </w:r>
      <w:r w:rsidRPr="00AF2466">
        <w:rPr>
          <w:noProof w:val="0"/>
        </w:rPr>
        <w:t>distal reaches is 1996 to 2001.</w:t>
      </w:r>
      <w:r w:rsidR="0026179E" w:rsidRPr="00AF2466">
        <w:rPr>
          <w:noProof w:val="0"/>
        </w:rPr>
        <w:t xml:space="preserve"> </w:t>
      </w:r>
      <w:r w:rsidR="00D3246B">
        <w:rPr>
          <w:noProof w:val="0"/>
        </w:rPr>
        <w:t>At Sólheimajökull, p</w:t>
      </w:r>
      <w:r w:rsidR="00D3246B" w:rsidRPr="00AF2466">
        <w:rPr>
          <w:noProof w:val="0"/>
        </w:rPr>
        <w:t>roglacial fluvial incision rates of up to 0.53 m.yr</w:t>
      </w:r>
      <w:r w:rsidR="00D3246B" w:rsidRPr="00AF2466">
        <w:rPr>
          <w:noProof w:val="0"/>
          <w:vertAlign w:val="superscript"/>
        </w:rPr>
        <w:t>-1</w:t>
      </w:r>
      <w:r w:rsidR="00D3246B" w:rsidRPr="00AF2466">
        <w:rPr>
          <w:noProof w:val="0"/>
        </w:rPr>
        <w:t xml:space="preserve"> </w:t>
      </w:r>
      <w:r w:rsidR="00D3246B" w:rsidRPr="00803FB2">
        <w:rPr>
          <w:noProof w:val="0"/>
        </w:rPr>
        <w:t>(</w:t>
      </w:r>
      <w:r w:rsidR="0030309E">
        <w:rPr>
          <w:noProof w:val="0"/>
        </w:rPr>
        <w:t>±</w:t>
      </w:r>
      <w:r w:rsidR="00D3246B" w:rsidRPr="00803FB2">
        <w:rPr>
          <w:noProof w:val="0"/>
        </w:rPr>
        <w:t xml:space="preserve"> </w:t>
      </w:r>
      <w:r w:rsidR="00922339">
        <w:rPr>
          <w:noProof w:val="0"/>
        </w:rPr>
        <w:t>5.11</w:t>
      </w:r>
      <w:r w:rsidR="00D3246B" w:rsidRPr="00803FB2">
        <w:rPr>
          <w:noProof w:val="0"/>
        </w:rPr>
        <w:t xml:space="preserve"> </w:t>
      </w:r>
      <w:r w:rsidR="00D3246B" w:rsidRPr="00AF2466">
        <w:rPr>
          <w:noProof w:val="0"/>
        </w:rPr>
        <w:t>m.yr</w:t>
      </w:r>
      <w:r w:rsidR="00D3246B" w:rsidRPr="00AF2466">
        <w:rPr>
          <w:noProof w:val="0"/>
          <w:vertAlign w:val="superscript"/>
        </w:rPr>
        <w:t>-1</w:t>
      </w:r>
      <w:r w:rsidR="00D3246B" w:rsidRPr="00803FB2">
        <w:rPr>
          <w:noProof w:val="0"/>
        </w:rPr>
        <w:t>)</w:t>
      </w:r>
      <w:r w:rsidR="00D3246B">
        <w:rPr>
          <w:noProof w:val="0"/>
        </w:rPr>
        <w:t xml:space="preserve"> </w:t>
      </w:r>
      <w:r w:rsidR="00D3246B" w:rsidRPr="00AF2466">
        <w:rPr>
          <w:noProof w:val="0"/>
        </w:rPr>
        <w:t>occurred in 1960 to 1975 and aggradation rates of up to 0.17 m.yr</w:t>
      </w:r>
      <w:r w:rsidR="00D3246B" w:rsidRPr="00AF2466">
        <w:rPr>
          <w:noProof w:val="0"/>
          <w:vertAlign w:val="superscript"/>
        </w:rPr>
        <w:t>-1</w:t>
      </w:r>
      <w:r w:rsidR="00D3246B" w:rsidRPr="00AF2466">
        <w:rPr>
          <w:noProof w:val="0"/>
        </w:rPr>
        <w:t xml:space="preserve"> </w:t>
      </w:r>
      <w:r w:rsidR="00D3246B" w:rsidRPr="00803FB2">
        <w:rPr>
          <w:noProof w:val="0"/>
        </w:rPr>
        <w:t>(</w:t>
      </w:r>
      <w:r w:rsidR="0030309E">
        <w:rPr>
          <w:noProof w:val="0"/>
        </w:rPr>
        <w:t>±</w:t>
      </w:r>
      <w:r w:rsidR="00D3246B" w:rsidRPr="00803FB2">
        <w:rPr>
          <w:noProof w:val="0"/>
        </w:rPr>
        <w:t xml:space="preserve"> </w:t>
      </w:r>
      <w:r w:rsidR="00484918">
        <w:rPr>
          <w:noProof w:val="0"/>
        </w:rPr>
        <w:t>1.</w:t>
      </w:r>
      <w:r w:rsidR="00922339">
        <w:rPr>
          <w:noProof w:val="0"/>
        </w:rPr>
        <w:t>39</w:t>
      </w:r>
      <w:r w:rsidR="00D3246B" w:rsidRPr="00803FB2">
        <w:rPr>
          <w:noProof w:val="0"/>
        </w:rPr>
        <w:t xml:space="preserve"> </w:t>
      </w:r>
      <w:r w:rsidR="00D3246B" w:rsidRPr="00AF2466">
        <w:rPr>
          <w:noProof w:val="0"/>
        </w:rPr>
        <w:t>m.yr</w:t>
      </w:r>
      <w:r w:rsidR="00D3246B" w:rsidRPr="00AF2466">
        <w:rPr>
          <w:noProof w:val="0"/>
          <w:vertAlign w:val="superscript"/>
        </w:rPr>
        <w:t>-1</w:t>
      </w:r>
      <w:r w:rsidR="00D3246B" w:rsidRPr="00803FB2">
        <w:rPr>
          <w:noProof w:val="0"/>
        </w:rPr>
        <w:t>)</w:t>
      </w:r>
      <w:r w:rsidR="00D3246B">
        <w:rPr>
          <w:noProof w:val="0"/>
        </w:rPr>
        <w:t xml:space="preserve"> </w:t>
      </w:r>
      <w:r w:rsidR="00D3246B" w:rsidRPr="00AF2466">
        <w:rPr>
          <w:noProof w:val="0"/>
        </w:rPr>
        <w:t xml:space="preserve">occurred in 1984 to 1990.  </w:t>
      </w:r>
      <w:r w:rsidR="00D3246B">
        <w:rPr>
          <w:noProof w:val="0"/>
        </w:rPr>
        <w:t>These</w:t>
      </w:r>
      <w:r w:rsidR="00DB32A6" w:rsidRPr="00AF2466">
        <w:rPr>
          <w:noProof w:val="0"/>
        </w:rPr>
        <w:t xml:space="preserve"> fluvial incision </w:t>
      </w:r>
      <w:r w:rsidR="00D3246B">
        <w:rPr>
          <w:noProof w:val="0"/>
        </w:rPr>
        <w:t>rates correspond</w:t>
      </w:r>
      <w:r w:rsidR="00E26D72" w:rsidRPr="00AF2466">
        <w:rPr>
          <w:noProof w:val="0"/>
        </w:rPr>
        <w:t xml:space="preserve"> well </w:t>
      </w:r>
      <w:r w:rsidR="00DB32A6" w:rsidRPr="00AF2466">
        <w:rPr>
          <w:noProof w:val="0"/>
        </w:rPr>
        <w:t>with measurements at Svinafellsj</w:t>
      </w:r>
      <w:r w:rsidR="005E0F3B" w:rsidRPr="00AF2466">
        <w:rPr>
          <w:noProof w:val="0"/>
        </w:rPr>
        <w:t>ö</w:t>
      </w:r>
      <w:r w:rsidR="00DB32A6" w:rsidRPr="00AF2466">
        <w:rPr>
          <w:noProof w:val="0"/>
        </w:rPr>
        <w:t>kull by Thompson and Jones (1986) and at Skaftefellsj</w:t>
      </w:r>
      <w:r w:rsidR="005E0F3B" w:rsidRPr="00AF2466">
        <w:rPr>
          <w:noProof w:val="0"/>
        </w:rPr>
        <w:t>ö</w:t>
      </w:r>
      <w:r w:rsidR="00DB32A6" w:rsidRPr="00AF2466">
        <w:rPr>
          <w:noProof w:val="0"/>
        </w:rPr>
        <w:t>kull by Marren (2002c) (</w:t>
      </w:r>
      <w:r w:rsidR="00DB32A6" w:rsidRPr="00AF2466">
        <w:rPr>
          <w:b/>
          <w:noProof w:val="0"/>
          <w:color w:val="0070C0"/>
        </w:rPr>
        <w:t>Fig. 11</w:t>
      </w:r>
      <w:r w:rsidR="0026179E" w:rsidRPr="00AF2466">
        <w:rPr>
          <w:b/>
          <w:noProof w:val="0"/>
          <w:color w:val="0070C0"/>
        </w:rPr>
        <w:t>B</w:t>
      </w:r>
      <w:r w:rsidR="00DB32A6" w:rsidRPr="00AF2466">
        <w:rPr>
          <w:noProof w:val="0"/>
        </w:rPr>
        <w:t xml:space="preserve">). </w:t>
      </w:r>
      <w:r w:rsidR="00E26D72" w:rsidRPr="00AF2466">
        <w:rPr>
          <w:noProof w:val="0"/>
        </w:rPr>
        <w:t>However</w:t>
      </w:r>
      <w:r w:rsidR="0026179E" w:rsidRPr="00AF2466">
        <w:rPr>
          <w:noProof w:val="0"/>
        </w:rPr>
        <w:t>, it</w:t>
      </w:r>
      <w:r w:rsidR="00DB32A6" w:rsidRPr="00AF2466">
        <w:rPr>
          <w:noProof w:val="0"/>
        </w:rPr>
        <w:t xml:space="preserve"> should </w:t>
      </w:r>
      <w:r w:rsidR="00E26D72" w:rsidRPr="00AF2466">
        <w:rPr>
          <w:noProof w:val="0"/>
        </w:rPr>
        <w:t xml:space="preserve">firstly </w:t>
      </w:r>
      <w:r w:rsidR="00DB32A6" w:rsidRPr="00AF2466">
        <w:rPr>
          <w:noProof w:val="0"/>
        </w:rPr>
        <w:t>be noted that this is the only study with measurements of aggradation rates (</w:t>
      </w:r>
      <w:r w:rsidR="00DB32A6" w:rsidRPr="00AF2466">
        <w:rPr>
          <w:b/>
          <w:noProof w:val="0"/>
          <w:color w:val="0070C0"/>
        </w:rPr>
        <w:t>Fig. 11</w:t>
      </w:r>
      <w:r w:rsidR="0026179E" w:rsidRPr="00AF2466">
        <w:rPr>
          <w:b/>
          <w:noProof w:val="0"/>
          <w:color w:val="0070C0"/>
        </w:rPr>
        <w:t>B</w:t>
      </w:r>
      <w:r w:rsidR="00DB32A6" w:rsidRPr="00AF2466">
        <w:rPr>
          <w:noProof w:val="0"/>
        </w:rPr>
        <w:t>).</w:t>
      </w:r>
      <w:r w:rsidR="0026179E" w:rsidRPr="00AF2466">
        <w:rPr>
          <w:noProof w:val="0"/>
        </w:rPr>
        <w:t xml:space="preserve"> Secondly, </w:t>
      </w:r>
      <w:r w:rsidR="00DB32A6" w:rsidRPr="00AF2466">
        <w:rPr>
          <w:noProof w:val="0"/>
        </w:rPr>
        <w:t xml:space="preserve">there is a difference in the </w:t>
      </w:r>
      <w:r w:rsidR="0026179E" w:rsidRPr="00AF2466">
        <w:rPr>
          <w:noProof w:val="0"/>
        </w:rPr>
        <w:t xml:space="preserve">typical </w:t>
      </w:r>
      <w:r w:rsidR="00DB32A6" w:rsidRPr="00AF2466">
        <w:rPr>
          <w:noProof w:val="0"/>
        </w:rPr>
        <w:t>observation interval</w:t>
      </w:r>
      <w:r w:rsidR="0026179E" w:rsidRPr="00AF2466">
        <w:rPr>
          <w:noProof w:val="0"/>
        </w:rPr>
        <w:t xml:space="preserve"> within each study and it could be suggested that longer time intervals present </w:t>
      </w:r>
      <w:r w:rsidR="0026179E" w:rsidRPr="00AF2466">
        <w:rPr>
          <w:noProof w:val="0"/>
        </w:rPr>
        <w:lastRenderedPageBreak/>
        <w:t>smaller amounts of measurable geomorphological activity (</w:t>
      </w:r>
      <w:r w:rsidR="0026179E" w:rsidRPr="00AF2466">
        <w:rPr>
          <w:b/>
          <w:noProof w:val="0"/>
          <w:color w:val="0070C0"/>
        </w:rPr>
        <w:t>Fig. 11</w:t>
      </w:r>
      <w:r w:rsidR="0026179E" w:rsidRPr="00AF2466">
        <w:rPr>
          <w:noProof w:val="0"/>
        </w:rPr>
        <w:t xml:space="preserve">). Such a time interval bias was noted in a study of alpine geomorphological activity by Carrivick </w:t>
      </w:r>
      <w:r w:rsidR="0026179E" w:rsidRPr="00AF2466">
        <w:rPr>
          <w:i/>
          <w:noProof w:val="0"/>
        </w:rPr>
        <w:t>et al</w:t>
      </w:r>
      <w:r w:rsidR="0026179E" w:rsidRPr="00AF2466">
        <w:rPr>
          <w:noProof w:val="0"/>
        </w:rPr>
        <w:t>. (2013</w:t>
      </w:r>
      <w:r w:rsidR="00BB525B" w:rsidRPr="00AF2466">
        <w:rPr>
          <w:noProof w:val="0"/>
        </w:rPr>
        <w:t>a</w:t>
      </w:r>
      <w:r w:rsidR="0026179E" w:rsidRPr="00AF2466">
        <w:rPr>
          <w:noProof w:val="0"/>
        </w:rPr>
        <w:t>).</w:t>
      </w:r>
      <w:r w:rsidR="009E360C" w:rsidRPr="00AF2466">
        <w:rPr>
          <w:noProof w:val="0"/>
        </w:rPr>
        <w:t xml:space="preserve"> Nonetheless, these time period bias</w:t>
      </w:r>
      <w:r w:rsidR="00E26D72" w:rsidRPr="00AF2466">
        <w:rPr>
          <w:noProof w:val="0"/>
        </w:rPr>
        <w:t>es</w:t>
      </w:r>
      <w:r w:rsidR="009E360C" w:rsidRPr="00AF2466">
        <w:rPr>
          <w:noProof w:val="0"/>
        </w:rPr>
        <w:t xml:space="preserve"> merely highlight the difference between gross and net activity; considerable re-working of sediment occurs and this can serve to infill hollows and subdue hummocks, for example. </w:t>
      </w:r>
      <w:r w:rsidR="004478A5" w:rsidRPr="00AF2466">
        <w:rPr>
          <w:noProof w:val="0"/>
        </w:rPr>
        <w:t>The volume of material moved fluvially, in the first 6 reaches (~ 4 km) in each time period (</w:t>
      </w:r>
      <w:r w:rsidR="004478A5" w:rsidRPr="00AF2466">
        <w:rPr>
          <w:b/>
          <w:noProof w:val="0"/>
          <w:color w:val="0070C0"/>
        </w:rPr>
        <w:t>Fig. 9</w:t>
      </w:r>
      <w:r w:rsidR="004478A5" w:rsidRPr="00AF2466">
        <w:rPr>
          <w:noProof w:val="0"/>
        </w:rPr>
        <w:t xml:space="preserve">) is an order of magnitude greater than the volume of material moved across a sandur and along a proglacial stream determined by differencing airborne LiDAR DEMs by Irvine-Fynn </w:t>
      </w:r>
      <w:r w:rsidR="004478A5" w:rsidRPr="00AF2466">
        <w:rPr>
          <w:i/>
          <w:noProof w:val="0"/>
        </w:rPr>
        <w:t>et al</w:t>
      </w:r>
      <w:r w:rsidR="004478A5" w:rsidRPr="00AF2466">
        <w:rPr>
          <w:noProof w:val="0"/>
        </w:rPr>
        <w:t>. (201</w:t>
      </w:r>
      <w:r w:rsidR="002333ED">
        <w:rPr>
          <w:noProof w:val="0"/>
        </w:rPr>
        <w:t>1</w:t>
      </w:r>
      <w:r w:rsidR="004478A5" w:rsidRPr="00AF2466">
        <w:rPr>
          <w:noProof w:val="0"/>
        </w:rPr>
        <w:t xml:space="preserve">) for </w:t>
      </w:r>
      <w:proofErr w:type="gramStart"/>
      <w:r w:rsidR="004478A5" w:rsidRPr="00AF2466">
        <w:rPr>
          <w:noProof w:val="0"/>
        </w:rPr>
        <w:t>a</w:t>
      </w:r>
      <w:proofErr w:type="gramEnd"/>
      <w:r w:rsidR="004478A5" w:rsidRPr="00AF2466">
        <w:rPr>
          <w:noProof w:val="0"/>
        </w:rPr>
        <w:t xml:space="preserve"> 8 km</w:t>
      </w:r>
      <w:r w:rsidR="004478A5" w:rsidRPr="00AF2466">
        <w:rPr>
          <w:noProof w:val="0"/>
          <w:vertAlign w:val="superscript"/>
        </w:rPr>
        <w:t>2</w:t>
      </w:r>
      <w:r w:rsidR="004478A5" w:rsidRPr="00AF2466">
        <w:rPr>
          <w:noProof w:val="0"/>
        </w:rPr>
        <w:t xml:space="preserve"> proglacial area in Svalbard.</w:t>
      </w:r>
    </w:p>
    <w:p w14:paraId="22015EFB" w14:textId="77777777" w:rsidR="00E54572" w:rsidRPr="00AF2466" w:rsidRDefault="00E54572" w:rsidP="00C829CC">
      <w:pPr>
        <w:pStyle w:val="Heading1"/>
        <w:rPr>
          <w:noProof w:val="0"/>
        </w:rPr>
      </w:pPr>
      <w:r w:rsidRPr="00AF2466">
        <w:rPr>
          <w:noProof w:val="0"/>
        </w:rPr>
        <w:t>Conclusions</w:t>
      </w:r>
    </w:p>
    <w:p w14:paraId="4C447D60" w14:textId="09F9EB2E" w:rsidR="00380CA5" w:rsidRPr="00AF2466" w:rsidRDefault="006C7C4C" w:rsidP="000D12BF">
      <w:pPr>
        <w:spacing w:after="0"/>
        <w:rPr>
          <w:noProof w:val="0"/>
        </w:rPr>
      </w:pPr>
      <w:r w:rsidRPr="00AF2466">
        <w:rPr>
          <w:noProof w:val="0"/>
        </w:rPr>
        <w:t>This study adds to the very limited</w:t>
      </w:r>
      <w:r w:rsidR="001C391E" w:rsidRPr="00AF2466">
        <w:rPr>
          <w:noProof w:val="0"/>
        </w:rPr>
        <w:t xml:space="preserve"> quantitative database </w:t>
      </w:r>
      <w:r w:rsidRPr="00AF2466">
        <w:rPr>
          <w:noProof w:val="0"/>
        </w:rPr>
        <w:t xml:space="preserve">on </w:t>
      </w:r>
      <w:r w:rsidR="00703987" w:rsidRPr="00AF2466">
        <w:rPr>
          <w:noProof w:val="0"/>
        </w:rPr>
        <w:t xml:space="preserve">decadal-scale </w:t>
      </w:r>
      <w:r w:rsidRPr="00AF2466">
        <w:rPr>
          <w:noProof w:val="0"/>
        </w:rPr>
        <w:t xml:space="preserve">proglacial landscape development, explicitly providing planform, elevation and volumetric calculations </w:t>
      </w:r>
      <w:r w:rsidR="005E0F3B" w:rsidRPr="00AF2466">
        <w:rPr>
          <w:noProof w:val="0"/>
        </w:rPr>
        <w:t>discriminated</w:t>
      </w:r>
      <w:r w:rsidRPr="00AF2466">
        <w:rPr>
          <w:noProof w:val="0"/>
        </w:rPr>
        <w:t xml:space="preserve"> by major landform componen</w:t>
      </w:r>
      <w:r w:rsidR="000D12BF" w:rsidRPr="00AF2466">
        <w:rPr>
          <w:noProof w:val="0"/>
        </w:rPr>
        <w:t>ts.</w:t>
      </w:r>
      <w:r w:rsidR="001C391E" w:rsidRPr="00AF2466">
        <w:rPr>
          <w:noProof w:val="0"/>
        </w:rPr>
        <w:t xml:space="preserve"> </w:t>
      </w:r>
      <w:r w:rsidRPr="00AF2466">
        <w:rPr>
          <w:noProof w:val="0"/>
        </w:rPr>
        <w:t xml:space="preserve">It </w:t>
      </w:r>
      <w:r w:rsidR="00966F1C" w:rsidRPr="00AF2466">
        <w:rPr>
          <w:noProof w:val="0"/>
        </w:rPr>
        <w:t xml:space="preserve">has </w:t>
      </w:r>
      <w:r w:rsidRPr="00AF2466">
        <w:rPr>
          <w:noProof w:val="0"/>
        </w:rPr>
        <w:t>examine</w:t>
      </w:r>
      <w:r w:rsidR="00966F1C" w:rsidRPr="00AF2466">
        <w:rPr>
          <w:noProof w:val="0"/>
        </w:rPr>
        <w:t>d</w:t>
      </w:r>
      <w:r w:rsidRPr="00AF2466">
        <w:rPr>
          <w:noProof w:val="0"/>
        </w:rPr>
        <w:t xml:space="preserve"> the association of these spatiotemporal changes with </w:t>
      </w:r>
      <w:r w:rsidR="00CA22A8" w:rsidRPr="00AF2466">
        <w:rPr>
          <w:noProof w:val="0"/>
        </w:rPr>
        <w:t xml:space="preserve">the </w:t>
      </w:r>
      <w:r w:rsidRPr="00AF2466">
        <w:rPr>
          <w:noProof w:val="0"/>
        </w:rPr>
        <w:t xml:space="preserve">major </w:t>
      </w:r>
      <w:r w:rsidR="00966F1C" w:rsidRPr="00AF2466">
        <w:rPr>
          <w:noProof w:val="0"/>
        </w:rPr>
        <w:t>controls</w:t>
      </w:r>
      <w:r w:rsidRPr="00AF2466">
        <w:rPr>
          <w:noProof w:val="0"/>
        </w:rPr>
        <w:t xml:space="preserve"> of glacier terminus advance and retreat, a j</w:t>
      </w:r>
      <w:r w:rsidR="00703987" w:rsidRPr="00AF2466">
        <w:rPr>
          <w:noProof w:val="0"/>
        </w:rPr>
        <w:t>ö</w:t>
      </w:r>
      <w:r w:rsidRPr="00AF2466">
        <w:rPr>
          <w:noProof w:val="0"/>
        </w:rPr>
        <w:t>kulhlaup</w:t>
      </w:r>
      <w:r w:rsidR="00CA22A8" w:rsidRPr="00AF2466">
        <w:rPr>
          <w:noProof w:val="0"/>
        </w:rPr>
        <w:t xml:space="preserve"> and </w:t>
      </w:r>
      <w:r w:rsidR="00703987" w:rsidRPr="00AF2466">
        <w:rPr>
          <w:noProof w:val="0"/>
        </w:rPr>
        <w:t xml:space="preserve">development of an </w:t>
      </w:r>
      <w:r w:rsidR="00CA22A8" w:rsidRPr="00AF2466">
        <w:rPr>
          <w:noProof w:val="0"/>
        </w:rPr>
        <w:t>ice-marginal lake.</w:t>
      </w:r>
      <w:r w:rsidR="000D12BF" w:rsidRPr="00AF2466">
        <w:rPr>
          <w:noProof w:val="0"/>
        </w:rPr>
        <w:t xml:space="preserve"> </w:t>
      </w:r>
      <w:r w:rsidR="00380CA5" w:rsidRPr="00AF2466">
        <w:rPr>
          <w:noProof w:val="0"/>
        </w:rPr>
        <w:t xml:space="preserve">The main conclusions </w:t>
      </w:r>
      <w:r w:rsidR="005E0F3B" w:rsidRPr="00AF2466">
        <w:rPr>
          <w:noProof w:val="0"/>
        </w:rPr>
        <w:t>discriminated</w:t>
      </w:r>
      <w:r w:rsidR="00E26D72" w:rsidRPr="00AF2466">
        <w:rPr>
          <w:noProof w:val="0"/>
        </w:rPr>
        <w:t xml:space="preserve"> by</w:t>
      </w:r>
      <w:r w:rsidR="00CB7AC9" w:rsidRPr="00AF2466">
        <w:rPr>
          <w:noProof w:val="0"/>
        </w:rPr>
        <w:t xml:space="preserve"> this study </w:t>
      </w:r>
      <w:r w:rsidR="00410809" w:rsidRPr="00AF2466">
        <w:rPr>
          <w:noProof w:val="0"/>
        </w:rPr>
        <w:t>are</w:t>
      </w:r>
      <w:r w:rsidR="00380CA5" w:rsidRPr="00AF2466">
        <w:rPr>
          <w:noProof w:val="0"/>
        </w:rPr>
        <w:t>:</w:t>
      </w:r>
    </w:p>
    <w:p w14:paraId="4A73DD79" w14:textId="70086430" w:rsidR="000D12BF" w:rsidRPr="00AF2466" w:rsidRDefault="000D12BF" w:rsidP="00D3246B">
      <w:pPr>
        <w:pStyle w:val="ListParagraph"/>
        <w:numPr>
          <w:ilvl w:val="0"/>
          <w:numId w:val="36"/>
        </w:numPr>
        <w:spacing w:after="0" w:line="360" w:lineRule="auto"/>
        <w:ind w:left="426" w:hanging="426"/>
        <w:rPr>
          <w:rFonts w:ascii="Times New Roman" w:hAnsi="Times New Roman"/>
          <w:noProof w:val="0"/>
        </w:rPr>
      </w:pPr>
      <w:r w:rsidRPr="00AF2466">
        <w:rPr>
          <w:rFonts w:ascii="Times New Roman" w:hAnsi="Times New Roman"/>
          <w:noProof w:val="0"/>
        </w:rPr>
        <w:t xml:space="preserve">Between 1960 and 1996, Sólheimajökull advanced </w:t>
      </w:r>
      <w:proofErr w:type="gramStart"/>
      <w:r w:rsidRPr="00AF2466">
        <w:rPr>
          <w:rFonts w:ascii="Times New Roman" w:hAnsi="Times New Roman"/>
          <w:noProof w:val="0"/>
        </w:rPr>
        <w:t>~ 23 m</w:t>
      </w:r>
      <w:r w:rsidR="00484918">
        <w:rPr>
          <w:rFonts w:ascii="Times New Roman" w:hAnsi="Times New Roman"/>
          <w:noProof w:val="0"/>
        </w:rPr>
        <w:t>.</w:t>
      </w:r>
      <w:r w:rsidR="00484918" w:rsidRPr="00AF2466">
        <w:rPr>
          <w:rFonts w:ascii="Times New Roman" w:hAnsi="Times New Roman"/>
          <w:noProof w:val="0"/>
        </w:rPr>
        <w:t>yr</w:t>
      </w:r>
      <w:r w:rsidR="00484918" w:rsidRPr="00AF2466">
        <w:rPr>
          <w:rFonts w:ascii="Times New Roman" w:hAnsi="Times New Roman"/>
          <w:noProof w:val="0"/>
          <w:vertAlign w:val="superscript"/>
        </w:rPr>
        <w:t>-1</w:t>
      </w:r>
      <w:r w:rsidRPr="00AF2466">
        <w:rPr>
          <w:rFonts w:ascii="Times New Roman" w:hAnsi="Times New Roman"/>
          <w:noProof w:val="0"/>
        </w:rPr>
        <w:t>,</w:t>
      </w:r>
      <w:proofErr w:type="gramEnd"/>
      <w:r w:rsidRPr="00AF2466">
        <w:rPr>
          <w:rFonts w:ascii="Times New Roman" w:hAnsi="Times New Roman"/>
          <w:noProof w:val="0"/>
        </w:rPr>
        <w:t xml:space="preserve"> whereas between 1996 and 2010 S</w:t>
      </w:r>
      <w:r w:rsidR="00484918">
        <w:rPr>
          <w:rFonts w:ascii="Times New Roman" w:hAnsi="Times New Roman"/>
          <w:noProof w:val="0"/>
        </w:rPr>
        <w:t>ólheimajökull retreated at ~ 40 m.</w:t>
      </w:r>
      <w:r w:rsidR="00484918" w:rsidRPr="00AF2466">
        <w:rPr>
          <w:rFonts w:ascii="Times New Roman" w:hAnsi="Times New Roman"/>
          <w:noProof w:val="0"/>
        </w:rPr>
        <w:t>yr</w:t>
      </w:r>
      <w:r w:rsidR="00484918" w:rsidRPr="00AF2466">
        <w:rPr>
          <w:rFonts w:ascii="Times New Roman" w:hAnsi="Times New Roman"/>
          <w:noProof w:val="0"/>
          <w:vertAlign w:val="superscript"/>
        </w:rPr>
        <w:t>-1</w:t>
      </w:r>
      <w:r w:rsidRPr="00AF2466">
        <w:rPr>
          <w:rFonts w:ascii="Times New Roman" w:hAnsi="Times New Roman"/>
          <w:noProof w:val="0"/>
        </w:rPr>
        <w:t xml:space="preserve">; the fastest </w:t>
      </w:r>
      <w:r w:rsidR="00986C71" w:rsidRPr="00AF2466">
        <w:rPr>
          <w:rFonts w:ascii="Times New Roman" w:hAnsi="Times New Roman"/>
          <w:noProof w:val="0"/>
        </w:rPr>
        <w:t>retreat recorded since</w:t>
      </w:r>
      <w:r w:rsidRPr="00AF2466">
        <w:rPr>
          <w:rFonts w:ascii="Times New Roman" w:hAnsi="Times New Roman"/>
          <w:noProof w:val="0"/>
        </w:rPr>
        <w:t xml:space="preserve"> historical records</w:t>
      </w:r>
      <w:r w:rsidR="00986C71" w:rsidRPr="00AF2466">
        <w:rPr>
          <w:rFonts w:ascii="Times New Roman" w:hAnsi="Times New Roman"/>
          <w:noProof w:val="0"/>
        </w:rPr>
        <w:t xml:space="preserve"> began</w:t>
      </w:r>
      <w:r w:rsidRPr="00AF2466">
        <w:rPr>
          <w:rFonts w:ascii="Times New Roman" w:hAnsi="Times New Roman"/>
          <w:noProof w:val="0"/>
        </w:rPr>
        <w:t xml:space="preserve">. </w:t>
      </w:r>
      <w:r w:rsidR="00813988" w:rsidRPr="00AF2466">
        <w:rPr>
          <w:rFonts w:ascii="Times New Roman" w:hAnsi="Times New Roman"/>
          <w:noProof w:val="0"/>
        </w:rPr>
        <w:t xml:space="preserve">This retreat rate is comparable to that at many other Arctic glaciers and they respond to atmospheric warming and climate change. </w:t>
      </w:r>
      <w:r w:rsidRPr="00AF2466">
        <w:rPr>
          <w:rFonts w:ascii="Times New Roman" w:hAnsi="Times New Roman"/>
          <w:noProof w:val="0"/>
        </w:rPr>
        <w:t>The greatest rate of change in glacier volume was observed between 1996 and 2001; an average of -0.009 km</w:t>
      </w:r>
      <w:r w:rsidRPr="00AF2466">
        <w:rPr>
          <w:rFonts w:ascii="Times New Roman" w:hAnsi="Times New Roman"/>
          <w:noProof w:val="0"/>
          <w:vertAlign w:val="superscript"/>
        </w:rPr>
        <w:t>3</w:t>
      </w:r>
      <w:r w:rsidRPr="00AF2466">
        <w:rPr>
          <w:rFonts w:ascii="Times New Roman" w:hAnsi="Times New Roman"/>
          <w:noProof w:val="0"/>
        </w:rPr>
        <w:t xml:space="preserve"> yr</w:t>
      </w:r>
      <w:r w:rsidRPr="00AF2466">
        <w:rPr>
          <w:rFonts w:ascii="Times New Roman" w:hAnsi="Times New Roman"/>
          <w:noProof w:val="0"/>
          <w:vertAlign w:val="superscript"/>
        </w:rPr>
        <w:t>-1</w:t>
      </w:r>
      <w:r w:rsidR="00803FB2">
        <w:rPr>
          <w:rFonts w:ascii="Times New Roman" w:hAnsi="Times New Roman"/>
          <w:noProof w:val="0"/>
        </w:rPr>
        <w:t xml:space="preserve"> </w:t>
      </w:r>
      <w:r w:rsidR="00803FB2" w:rsidRPr="00803FB2">
        <w:rPr>
          <w:rFonts w:ascii="Times New Roman" w:hAnsi="Times New Roman"/>
          <w:noProof w:val="0"/>
        </w:rPr>
        <w:t>(</w:t>
      </w:r>
      <w:r w:rsidR="0030309E">
        <w:rPr>
          <w:rFonts w:ascii="Times New Roman" w:hAnsi="Times New Roman"/>
          <w:noProof w:val="0"/>
        </w:rPr>
        <w:t>±</w:t>
      </w:r>
      <w:r w:rsidR="00803FB2" w:rsidRPr="00803FB2">
        <w:rPr>
          <w:rFonts w:ascii="Times New Roman" w:hAnsi="Times New Roman"/>
          <w:noProof w:val="0"/>
        </w:rPr>
        <w:t xml:space="preserve"> 0.0</w:t>
      </w:r>
      <w:r w:rsidR="00803FB2">
        <w:rPr>
          <w:rFonts w:ascii="Times New Roman" w:hAnsi="Times New Roman"/>
          <w:noProof w:val="0"/>
        </w:rPr>
        <w:t>0</w:t>
      </w:r>
      <w:r w:rsidR="00484918">
        <w:rPr>
          <w:rFonts w:ascii="Times New Roman" w:hAnsi="Times New Roman"/>
          <w:noProof w:val="0"/>
        </w:rPr>
        <w:t xml:space="preserve">9 </w:t>
      </w:r>
      <w:r w:rsidR="00803FB2" w:rsidRPr="00803FB2">
        <w:rPr>
          <w:rFonts w:ascii="Times New Roman" w:hAnsi="Times New Roman"/>
          <w:noProof w:val="0"/>
        </w:rPr>
        <w:t>km</w:t>
      </w:r>
      <w:r w:rsidR="00803FB2" w:rsidRPr="00803FB2">
        <w:rPr>
          <w:rFonts w:ascii="Times New Roman" w:hAnsi="Times New Roman"/>
          <w:noProof w:val="0"/>
          <w:vertAlign w:val="superscript"/>
        </w:rPr>
        <w:t>3</w:t>
      </w:r>
      <w:r w:rsidR="00484918">
        <w:rPr>
          <w:rFonts w:ascii="Times New Roman" w:hAnsi="Times New Roman"/>
          <w:noProof w:val="0"/>
          <w:vertAlign w:val="superscript"/>
        </w:rPr>
        <w:t xml:space="preserve"> </w:t>
      </w:r>
      <w:r w:rsidR="00484918" w:rsidRPr="00AF2466">
        <w:rPr>
          <w:rFonts w:ascii="Times New Roman" w:hAnsi="Times New Roman"/>
          <w:noProof w:val="0"/>
        </w:rPr>
        <w:t>yr</w:t>
      </w:r>
      <w:r w:rsidR="00484918" w:rsidRPr="00AF2466">
        <w:rPr>
          <w:rFonts w:ascii="Times New Roman" w:hAnsi="Times New Roman"/>
          <w:noProof w:val="0"/>
          <w:vertAlign w:val="superscript"/>
        </w:rPr>
        <w:t>-1</w:t>
      </w:r>
      <w:r w:rsidR="00803FB2" w:rsidRPr="00803FB2">
        <w:rPr>
          <w:rFonts w:ascii="Times New Roman" w:hAnsi="Times New Roman"/>
          <w:noProof w:val="0"/>
        </w:rPr>
        <w:t>)</w:t>
      </w:r>
      <w:r w:rsidRPr="00AF2466">
        <w:rPr>
          <w:rFonts w:ascii="Times New Roman" w:hAnsi="Times New Roman"/>
          <w:noProof w:val="0"/>
        </w:rPr>
        <w:t xml:space="preserve"> </w:t>
      </w:r>
      <w:r w:rsidR="00986C71" w:rsidRPr="00AF2466">
        <w:rPr>
          <w:rFonts w:ascii="Times New Roman" w:hAnsi="Times New Roman"/>
          <w:noProof w:val="0"/>
        </w:rPr>
        <w:t>coincidentally</w:t>
      </w:r>
      <w:r w:rsidRPr="00AF2466">
        <w:rPr>
          <w:rFonts w:ascii="Times New Roman" w:hAnsi="Times New Roman"/>
          <w:noProof w:val="0"/>
        </w:rPr>
        <w:t xml:space="preserve"> with the </w:t>
      </w:r>
      <w:r w:rsidR="00986C71" w:rsidRPr="00AF2466">
        <w:rPr>
          <w:rFonts w:ascii="Times New Roman" w:hAnsi="Times New Roman"/>
          <w:noProof w:val="0"/>
        </w:rPr>
        <w:t xml:space="preserve">time of the </w:t>
      </w:r>
      <w:r w:rsidRPr="00AF2466">
        <w:rPr>
          <w:rFonts w:ascii="Times New Roman" w:hAnsi="Times New Roman"/>
          <w:noProof w:val="0"/>
        </w:rPr>
        <w:t xml:space="preserve">1999 </w:t>
      </w:r>
      <w:r w:rsidR="002A6DF5" w:rsidRPr="00AF2466">
        <w:rPr>
          <w:rFonts w:ascii="Times New Roman" w:hAnsi="Times New Roman"/>
          <w:noProof w:val="0"/>
        </w:rPr>
        <w:t>jökulhlaup</w:t>
      </w:r>
      <w:r w:rsidRPr="00AF2466">
        <w:rPr>
          <w:rFonts w:ascii="Times New Roman" w:hAnsi="Times New Roman"/>
          <w:noProof w:val="0"/>
        </w:rPr>
        <w:t xml:space="preserve">.  </w:t>
      </w:r>
    </w:p>
    <w:p w14:paraId="2CDF7CCE" w14:textId="2608BD42" w:rsidR="000D12BF" w:rsidRPr="00AF2466" w:rsidRDefault="00986C71" w:rsidP="00A103B7">
      <w:pPr>
        <w:pStyle w:val="ListParagraph"/>
        <w:numPr>
          <w:ilvl w:val="0"/>
          <w:numId w:val="36"/>
        </w:numPr>
        <w:spacing w:after="0" w:line="360" w:lineRule="auto"/>
        <w:ind w:left="426"/>
        <w:rPr>
          <w:rFonts w:ascii="Times New Roman" w:hAnsi="Times New Roman"/>
          <w:noProof w:val="0"/>
        </w:rPr>
      </w:pPr>
      <w:r w:rsidRPr="00AF2466">
        <w:rPr>
          <w:rFonts w:ascii="Times New Roman" w:hAnsi="Times New Roman"/>
          <w:noProof w:val="0"/>
        </w:rPr>
        <w:t>P</w:t>
      </w:r>
      <w:r w:rsidR="000D12BF" w:rsidRPr="00AF2466">
        <w:rPr>
          <w:rFonts w:ascii="Times New Roman" w:hAnsi="Times New Roman"/>
          <w:noProof w:val="0"/>
        </w:rPr>
        <w:t>roglacial fluvial incision</w:t>
      </w:r>
      <w:r w:rsidRPr="00AF2466">
        <w:rPr>
          <w:rFonts w:ascii="Times New Roman" w:hAnsi="Times New Roman"/>
          <w:noProof w:val="0"/>
        </w:rPr>
        <w:t xml:space="preserve"> rates </w:t>
      </w:r>
      <w:proofErr w:type="gramStart"/>
      <w:r w:rsidRPr="00AF2466">
        <w:rPr>
          <w:rFonts w:ascii="Times New Roman" w:hAnsi="Times New Roman"/>
          <w:noProof w:val="0"/>
        </w:rPr>
        <w:t>of up to 0.5</w:t>
      </w:r>
      <w:r w:rsidR="00E26D72" w:rsidRPr="00AF2466">
        <w:rPr>
          <w:rFonts w:ascii="Times New Roman" w:hAnsi="Times New Roman"/>
          <w:noProof w:val="0"/>
        </w:rPr>
        <w:t>3</w:t>
      </w:r>
      <w:r w:rsidRPr="00AF2466">
        <w:rPr>
          <w:rFonts w:ascii="Times New Roman" w:hAnsi="Times New Roman"/>
          <w:noProof w:val="0"/>
        </w:rPr>
        <w:t xml:space="preserve"> m.yr</w:t>
      </w:r>
      <w:r w:rsidRPr="00AF2466">
        <w:rPr>
          <w:rFonts w:ascii="Times New Roman" w:hAnsi="Times New Roman"/>
          <w:noProof w:val="0"/>
          <w:vertAlign w:val="superscript"/>
        </w:rPr>
        <w:t>-1</w:t>
      </w:r>
      <w:r w:rsidRPr="00AF2466">
        <w:rPr>
          <w:rFonts w:ascii="Times New Roman" w:hAnsi="Times New Roman"/>
          <w:noProof w:val="0"/>
        </w:rPr>
        <w:t xml:space="preserve"> </w:t>
      </w:r>
      <w:r w:rsidR="00803FB2" w:rsidRPr="00803FB2">
        <w:rPr>
          <w:rFonts w:ascii="Times New Roman" w:hAnsi="Times New Roman"/>
          <w:noProof w:val="0"/>
        </w:rPr>
        <w:t>(</w:t>
      </w:r>
      <w:r w:rsidR="0030309E">
        <w:rPr>
          <w:rFonts w:ascii="Times New Roman" w:hAnsi="Times New Roman"/>
          <w:noProof w:val="0"/>
        </w:rPr>
        <w:t>±</w:t>
      </w:r>
      <w:r w:rsidR="00803FB2" w:rsidRPr="00803FB2">
        <w:rPr>
          <w:rFonts w:ascii="Times New Roman" w:hAnsi="Times New Roman"/>
          <w:noProof w:val="0"/>
        </w:rPr>
        <w:t xml:space="preserve"> </w:t>
      </w:r>
      <w:r w:rsidR="00484918">
        <w:rPr>
          <w:rFonts w:ascii="Times New Roman" w:hAnsi="Times New Roman"/>
          <w:noProof w:val="0"/>
        </w:rPr>
        <w:t>5.</w:t>
      </w:r>
      <w:r w:rsidR="00922339">
        <w:rPr>
          <w:rFonts w:ascii="Times New Roman" w:hAnsi="Times New Roman"/>
          <w:noProof w:val="0"/>
        </w:rPr>
        <w:t>11</w:t>
      </w:r>
      <w:r w:rsidR="00803FB2" w:rsidRPr="00803FB2">
        <w:rPr>
          <w:rFonts w:ascii="Times New Roman" w:hAnsi="Times New Roman"/>
          <w:noProof w:val="0"/>
        </w:rPr>
        <w:t xml:space="preserve"> </w:t>
      </w:r>
      <w:r w:rsidR="00803FB2" w:rsidRPr="00AF2466">
        <w:rPr>
          <w:rFonts w:ascii="Times New Roman" w:hAnsi="Times New Roman"/>
          <w:noProof w:val="0"/>
        </w:rPr>
        <w:t>m.yr</w:t>
      </w:r>
      <w:r w:rsidR="00803FB2" w:rsidRPr="00AF2466">
        <w:rPr>
          <w:rFonts w:ascii="Times New Roman" w:hAnsi="Times New Roman"/>
          <w:noProof w:val="0"/>
          <w:vertAlign w:val="superscript"/>
        </w:rPr>
        <w:t>-1</w:t>
      </w:r>
      <w:r w:rsidR="00803FB2" w:rsidRPr="00803FB2">
        <w:rPr>
          <w:rFonts w:ascii="Times New Roman" w:hAnsi="Times New Roman"/>
          <w:noProof w:val="0"/>
        </w:rPr>
        <w:t>)</w:t>
      </w:r>
      <w:proofErr w:type="gramEnd"/>
      <w:r w:rsidR="00803FB2">
        <w:rPr>
          <w:rFonts w:ascii="Times New Roman" w:hAnsi="Times New Roman"/>
          <w:noProof w:val="0"/>
        </w:rPr>
        <w:t xml:space="preserve"> </w:t>
      </w:r>
      <w:r w:rsidRPr="00AF2466">
        <w:rPr>
          <w:rFonts w:ascii="Times New Roman" w:hAnsi="Times New Roman"/>
          <w:noProof w:val="0"/>
        </w:rPr>
        <w:t>occurred in 1960 to 1975 and aggradation rates of up to 0.</w:t>
      </w:r>
      <w:r w:rsidR="00E26D72" w:rsidRPr="00AF2466">
        <w:rPr>
          <w:rFonts w:ascii="Times New Roman" w:hAnsi="Times New Roman"/>
          <w:noProof w:val="0"/>
        </w:rPr>
        <w:t>17</w:t>
      </w:r>
      <w:r w:rsidRPr="00AF2466">
        <w:rPr>
          <w:rFonts w:ascii="Times New Roman" w:hAnsi="Times New Roman"/>
          <w:noProof w:val="0"/>
        </w:rPr>
        <w:t xml:space="preserve"> m.yr</w:t>
      </w:r>
      <w:r w:rsidRPr="00AF2466">
        <w:rPr>
          <w:rFonts w:ascii="Times New Roman" w:hAnsi="Times New Roman"/>
          <w:noProof w:val="0"/>
          <w:vertAlign w:val="superscript"/>
        </w:rPr>
        <w:t>-1</w:t>
      </w:r>
      <w:r w:rsidRPr="00AF2466">
        <w:rPr>
          <w:rFonts w:ascii="Times New Roman" w:hAnsi="Times New Roman"/>
          <w:noProof w:val="0"/>
        </w:rPr>
        <w:t xml:space="preserve"> </w:t>
      </w:r>
      <w:r w:rsidR="00803FB2" w:rsidRPr="00803FB2">
        <w:rPr>
          <w:rFonts w:ascii="Times New Roman" w:hAnsi="Times New Roman"/>
          <w:noProof w:val="0"/>
        </w:rPr>
        <w:t>(</w:t>
      </w:r>
      <w:r w:rsidR="0030309E">
        <w:rPr>
          <w:rFonts w:ascii="Times New Roman" w:hAnsi="Times New Roman"/>
          <w:noProof w:val="0"/>
        </w:rPr>
        <w:t>±</w:t>
      </w:r>
      <w:r w:rsidR="00803FB2" w:rsidRPr="00803FB2">
        <w:rPr>
          <w:rFonts w:ascii="Times New Roman" w:hAnsi="Times New Roman"/>
          <w:noProof w:val="0"/>
        </w:rPr>
        <w:t xml:space="preserve"> </w:t>
      </w:r>
      <w:r w:rsidR="00484918">
        <w:rPr>
          <w:rFonts w:ascii="Times New Roman" w:hAnsi="Times New Roman"/>
          <w:noProof w:val="0"/>
        </w:rPr>
        <w:t>1.</w:t>
      </w:r>
      <w:r w:rsidR="00922339">
        <w:rPr>
          <w:rFonts w:ascii="Times New Roman" w:hAnsi="Times New Roman"/>
          <w:noProof w:val="0"/>
        </w:rPr>
        <w:t>39</w:t>
      </w:r>
      <w:r w:rsidR="00803FB2" w:rsidRPr="00803FB2">
        <w:rPr>
          <w:rFonts w:ascii="Times New Roman" w:hAnsi="Times New Roman"/>
          <w:noProof w:val="0"/>
        </w:rPr>
        <w:t xml:space="preserve"> </w:t>
      </w:r>
      <w:r w:rsidR="00803FB2" w:rsidRPr="00AF2466">
        <w:rPr>
          <w:rFonts w:ascii="Times New Roman" w:hAnsi="Times New Roman"/>
          <w:noProof w:val="0"/>
        </w:rPr>
        <w:t>m.yr</w:t>
      </w:r>
      <w:r w:rsidR="00803FB2" w:rsidRPr="00AF2466">
        <w:rPr>
          <w:rFonts w:ascii="Times New Roman" w:hAnsi="Times New Roman"/>
          <w:noProof w:val="0"/>
          <w:vertAlign w:val="superscript"/>
        </w:rPr>
        <w:t>-1</w:t>
      </w:r>
      <w:r w:rsidR="00803FB2" w:rsidRPr="00803FB2">
        <w:rPr>
          <w:rFonts w:ascii="Times New Roman" w:hAnsi="Times New Roman"/>
          <w:noProof w:val="0"/>
        </w:rPr>
        <w:t>)</w:t>
      </w:r>
      <w:r w:rsidR="00803FB2">
        <w:rPr>
          <w:rFonts w:ascii="Times New Roman" w:hAnsi="Times New Roman"/>
          <w:noProof w:val="0"/>
        </w:rPr>
        <w:t xml:space="preserve"> </w:t>
      </w:r>
      <w:r w:rsidR="00484918">
        <w:rPr>
          <w:rFonts w:ascii="Times New Roman" w:hAnsi="Times New Roman"/>
          <w:noProof w:val="0"/>
        </w:rPr>
        <w:t>occurred in 1984 to 1990.</w:t>
      </w:r>
      <w:r w:rsidR="000D12BF" w:rsidRPr="00AF2466">
        <w:rPr>
          <w:rFonts w:ascii="Times New Roman" w:hAnsi="Times New Roman"/>
          <w:noProof w:val="0"/>
        </w:rPr>
        <w:t xml:space="preserve"> </w:t>
      </w:r>
      <w:r w:rsidR="007B1321">
        <w:rPr>
          <w:rFonts w:ascii="Times New Roman" w:hAnsi="Times New Roman"/>
          <w:noProof w:val="0"/>
        </w:rPr>
        <w:t>Whilst noting the uncertainty attached to these calculations, with caution t</w:t>
      </w:r>
      <w:r w:rsidR="005435C6" w:rsidRPr="00AF2466">
        <w:rPr>
          <w:rFonts w:ascii="Times New Roman" w:hAnsi="Times New Roman"/>
          <w:noProof w:val="0"/>
        </w:rPr>
        <w:t xml:space="preserve">hese rates are </w:t>
      </w:r>
      <w:r w:rsidR="007B1321">
        <w:rPr>
          <w:rFonts w:ascii="Times New Roman" w:hAnsi="Times New Roman"/>
          <w:noProof w:val="0"/>
        </w:rPr>
        <w:t xml:space="preserve">considered to be </w:t>
      </w:r>
      <w:r w:rsidR="005435C6" w:rsidRPr="00AF2466">
        <w:rPr>
          <w:rFonts w:ascii="Times New Roman" w:hAnsi="Times New Roman"/>
          <w:noProof w:val="0"/>
        </w:rPr>
        <w:t xml:space="preserve">higher than measured at other southern Iceland glaciers. </w:t>
      </w:r>
      <w:r w:rsidRPr="00AF2466">
        <w:rPr>
          <w:rFonts w:ascii="Times New Roman" w:hAnsi="Times New Roman"/>
          <w:noProof w:val="0"/>
        </w:rPr>
        <w:t xml:space="preserve">Proglacial volume changes </w:t>
      </w:r>
      <w:r w:rsidR="00E54572" w:rsidRPr="00AF2466">
        <w:rPr>
          <w:rFonts w:ascii="Times New Roman" w:hAnsi="Times New Roman"/>
          <w:noProof w:val="0"/>
        </w:rPr>
        <w:t xml:space="preserve">were </w:t>
      </w:r>
      <w:r w:rsidRPr="00AF2466">
        <w:rPr>
          <w:rFonts w:ascii="Times New Roman" w:hAnsi="Times New Roman"/>
          <w:noProof w:val="0"/>
        </w:rPr>
        <w:t xml:space="preserve">positive </w:t>
      </w:r>
      <w:proofErr w:type="gramStart"/>
      <w:r w:rsidRPr="00AF2466">
        <w:rPr>
          <w:rFonts w:ascii="Times New Roman" w:hAnsi="Times New Roman"/>
          <w:noProof w:val="0"/>
        </w:rPr>
        <w:t>between 1960 to 1996</w:t>
      </w:r>
      <w:proofErr w:type="gramEnd"/>
      <w:r w:rsidRPr="00AF2466">
        <w:rPr>
          <w:rFonts w:ascii="Times New Roman" w:hAnsi="Times New Roman"/>
          <w:noProof w:val="0"/>
        </w:rPr>
        <w:t xml:space="preserve"> and up to 0.038 km</w:t>
      </w:r>
      <w:r w:rsidRPr="00AF2466">
        <w:rPr>
          <w:rFonts w:ascii="Times New Roman" w:hAnsi="Times New Roman"/>
          <w:noProof w:val="0"/>
          <w:vertAlign w:val="superscript"/>
        </w:rPr>
        <w:t>3</w:t>
      </w:r>
      <w:r w:rsidRPr="00AF2466">
        <w:rPr>
          <w:rFonts w:ascii="Times New Roman" w:hAnsi="Times New Roman"/>
          <w:noProof w:val="0"/>
        </w:rPr>
        <w:t xml:space="preserve"> </w:t>
      </w:r>
      <w:r w:rsidR="00803FB2" w:rsidRPr="00803FB2">
        <w:rPr>
          <w:rFonts w:ascii="Times New Roman" w:hAnsi="Times New Roman"/>
          <w:noProof w:val="0"/>
        </w:rPr>
        <w:t>(</w:t>
      </w:r>
      <w:r w:rsidR="0030309E">
        <w:rPr>
          <w:rFonts w:ascii="Times New Roman" w:hAnsi="Times New Roman"/>
          <w:noProof w:val="0"/>
        </w:rPr>
        <w:t>±</w:t>
      </w:r>
      <w:r w:rsidR="00803FB2" w:rsidRPr="00803FB2">
        <w:rPr>
          <w:rFonts w:ascii="Times New Roman" w:hAnsi="Times New Roman"/>
          <w:noProof w:val="0"/>
        </w:rPr>
        <w:t xml:space="preserve"> </w:t>
      </w:r>
      <w:r w:rsidR="00484918">
        <w:rPr>
          <w:rFonts w:ascii="Times New Roman" w:hAnsi="Times New Roman"/>
          <w:noProof w:val="0"/>
        </w:rPr>
        <w:t>0.009</w:t>
      </w:r>
      <w:r w:rsidR="00803FB2" w:rsidRPr="00803FB2">
        <w:rPr>
          <w:rFonts w:ascii="Times New Roman" w:hAnsi="Times New Roman"/>
          <w:noProof w:val="0"/>
        </w:rPr>
        <w:t xml:space="preserve"> </w:t>
      </w:r>
      <w:r w:rsidR="00803FB2" w:rsidRPr="00AF2466">
        <w:rPr>
          <w:rFonts w:ascii="Times New Roman" w:hAnsi="Times New Roman"/>
          <w:noProof w:val="0"/>
        </w:rPr>
        <w:t>km</w:t>
      </w:r>
      <w:r w:rsidR="00803FB2" w:rsidRPr="00AF2466">
        <w:rPr>
          <w:rFonts w:ascii="Times New Roman" w:hAnsi="Times New Roman"/>
          <w:noProof w:val="0"/>
          <w:vertAlign w:val="superscript"/>
        </w:rPr>
        <w:t>3</w:t>
      </w:r>
      <w:r w:rsidR="00803FB2" w:rsidRPr="00803FB2">
        <w:rPr>
          <w:rFonts w:ascii="Times New Roman" w:hAnsi="Times New Roman"/>
          <w:noProof w:val="0"/>
        </w:rPr>
        <w:t>)</w:t>
      </w:r>
      <w:r w:rsidR="00803FB2">
        <w:rPr>
          <w:rFonts w:ascii="Times New Roman" w:hAnsi="Times New Roman"/>
          <w:noProof w:val="0"/>
        </w:rPr>
        <w:t xml:space="preserve"> </w:t>
      </w:r>
      <w:r w:rsidRPr="00AF2466">
        <w:rPr>
          <w:rFonts w:ascii="Times New Roman" w:hAnsi="Times New Roman"/>
          <w:noProof w:val="0"/>
        </w:rPr>
        <w:t>between 1975 and 1984, and negative in the time period 1996 to 2010 and up to -0.051 km</w:t>
      </w:r>
      <w:r w:rsidRPr="00AF2466">
        <w:rPr>
          <w:rFonts w:ascii="Times New Roman" w:hAnsi="Times New Roman"/>
          <w:noProof w:val="0"/>
          <w:vertAlign w:val="superscript"/>
        </w:rPr>
        <w:t>3</w:t>
      </w:r>
      <w:r w:rsidR="0099481F" w:rsidRPr="00AF2466">
        <w:rPr>
          <w:rFonts w:ascii="Times New Roman" w:hAnsi="Times New Roman"/>
          <w:noProof w:val="0"/>
        </w:rPr>
        <w:t xml:space="preserve"> </w:t>
      </w:r>
      <w:r w:rsidR="00803FB2" w:rsidRPr="00803FB2">
        <w:rPr>
          <w:rFonts w:ascii="Times New Roman" w:hAnsi="Times New Roman"/>
          <w:noProof w:val="0"/>
        </w:rPr>
        <w:t>(</w:t>
      </w:r>
      <w:r w:rsidR="0030309E">
        <w:rPr>
          <w:rFonts w:ascii="Times New Roman" w:hAnsi="Times New Roman"/>
          <w:noProof w:val="0"/>
        </w:rPr>
        <w:t>±</w:t>
      </w:r>
      <w:r w:rsidR="00803FB2" w:rsidRPr="00803FB2">
        <w:rPr>
          <w:rFonts w:ascii="Times New Roman" w:hAnsi="Times New Roman"/>
          <w:noProof w:val="0"/>
        </w:rPr>
        <w:t xml:space="preserve"> 0.</w:t>
      </w:r>
      <w:r w:rsidR="00484918">
        <w:rPr>
          <w:rFonts w:ascii="Times New Roman" w:hAnsi="Times New Roman"/>
          <w:noProof w:val="0"/>
        </w:rPr>
        <w:t>00</w:t>
      </w:r>
      <w:r w:rsidR="00922339">
        <w:rPr>
          <w:rFonts w:ascii="Times New Roman" w:hAnsi="Times New Roman"/>
          <w:noProof w:val="0"/>
        </w:rPr>
        <w:t>5</w:t>
      </w:r>
      <w:r w:rsidR="00803FB2" w:rsidRPr="00803FB2">
        <w:rPr>
          <w:rFonts w:ascii="Times New Roman" w:hAnsi="Times New Roman"/>
          <w:noProof w:val="0"/>
        </w:rPr>
        <w:t xml:space="preserve"> </w:t>
      </w:r>
      <w:r w:rsidR="00803FB2" w:rsidRPr="00AF2466">
        <w:rPr>
          <w:rFonts w:ascii="Times New Roman" w:hAnsi="Times New Roman"/>
          <w:noProof w:val="0"/>
        </w:rPr>
        <w:t>km</w:t>
      </w:r>
      <w:r w:rsidR="00803FB2" w:rsidRPr="00AF2466">
        <w:rPr>
          <w:rFonts w:ascii="Times New Roman" w:hAnsi="Times New Roman"/>
          <w:noProof w:val="0"/>
          <w:vertAlign w:val="superscript"/>
        </w:rPr>
        <w:t>3</w:t>
      </w:r>
      <w:r w:rsidR="00803FB2" w:rsidRPr="00803FB2">
        <w:rPr>
          <w:rFonts w:ascii="Times New Roman" w:hAnsi="Times New Roman"/>
          <w:noProof w:val="0"/>
        </w:rPr>
        <w:t>)</w:t>
      </w:r>
      <w:r w:rsidR="00803FB2">
        <w:rPr>
          <w:rFonts w:ascii="Times New Roman" w:hAnsi="Times New Roman"/>
          <w:noProof w:val="0"/>
        </w:rPr>
        <w:t xml:space="preserve"> </w:t>
      </w:r>
      <w:r w:rsidRPr="00AF2466">
        <w:rPr>
          <w:rFonts w:ascii="Times New Roman" w:hAnsi="Times New Roman"/>
          <w:noProof w:val="0"/>
        </w:rPr>
        <w:t>between 2001 and 2009.</w:t>
      </w:r>
      <w:r w:rsidR="005435C6" w:rsidRPr="00AF2466">
        <w:rPr>
          <w:rFonts w:ascii="Times New Roman" w:hAnsi="Times New Roman"/>
          <w:noProof w:val="0"/>
        </w:rPr>
        <w:t xml:space="preserve"> These volume changes are an order of magnitude higher than measured on Svalbard by Irvin</w:t>
      </w:r>
      <w:r w:rsidR="00EE14DC" w:rsidRPr="00AF2466">
        <w:rPr>
          <w:rFonts w:ascii="Times New Roman" w:hAnsi="Times New Roman"/>
          <w:noProof w:val="0"/>
        </w:rPr>
        <w:t>e</w:t>
      </w:r>
      <w:r w:rsidR="005435C6" w:rsidRPr="00AF2466">
        <w:rPr>
          <w:rFonts w:ascii="Times New Roman" w:hAnsi="Times New Roman"/>
          <w:noProof w:val="0"/>
        </w:rPr>
        <w:t>-</w:t>
      </w:r>
      <w:proofErr w:type="spellStart"/>
      <w:r w:rsidR="005435C6" w:rsidRPr="00AF2466">
        <w:rPr>
          <w:rFonts w:ascii="Times New Roman" w:hAnsi="Times New Roman"/>
          <w:noProof w:val="0"/>
        </w:rPr>
        <w:t>Fynn</w:t>
      </w:r>
      <w:proofErr w:type="spellEnd"/>
      <w:r w:rsidR="005435C6" w:rsidRPr="00AF2466">
        <w:rPr>
          <w:rFonts w:ascii="Times New Roman" w:hAnsi="Times New Roman"/>
          <w:noProof w:val="0"/>
        </w:rPr>
        <w:t xml:space="preserve"> et al (201</w:t>
      </w:r>
      <w:r w:rsidR="002333ED">
        <w:rPr>
          <w:rFonts w:ascii="Times New Roman" w:hAnsi="Times New Roman"/>
          <w:noProof w:val="0"/>
        </w:rPr>
        <w:t>1</w:t>
      </w:r>
      <w:r w:rsidR="005435C6" w:rsidRPr="00AF2466">
        <w:rPr>
          <w:rFonts w:ascii="Times New Roman" w:hAnsi="Times New Roman"/>
          <w:noProof w:val="0"/>
        </w:rPr>
        <w:t>).</w:t>
      </w:r>
    </w:p>
    <w:p w14:paraId="6B5938FC" w14:textId="090ED795" w:rsidR="00986C71" w:rsidRPr="00AF2466" w:rsidRDefault="00986C71" w:rsidP="002A6DF5">
      <w:pPr>
        <w:pStyle w:val="ListParagraph"/>
        <w:numPr>
          <w:ilvl w:val="0"/>
          <w:numId w:val="36"/>
        </w:numPr>
        <w:spacing w:after="0" w:line="360" w:lineRule="auto"/>
        <w:ind w:left="426"/>
        <w:rPr>
          <w:rFonts w:ascii="Times New Roman" w:hAnsi="Times New Roman"/>
          <w:noProof w:val="0"/>
        </w:rPr>
      </w:pPr>
      <w:r w:rsidRPr="00AF2466">
        <w:rPr>
          <w:rFonts w:ascii="Times New Roman" w:hAnsi="Times New Roman"/>
          <w:noProof w:val="0"/>
        </w:rPr>
        <w:t>Spatially, t</w:t>
      </w:r>
      <w:r w:rsidR="00CF2EE3" w:rsidRPr="00AF2466">
        <w:rPr>
          <w:rFonts w:ascii="Times New Roman" w:hAnsi="Times New Roman"/>
          <w:noProof w:val="0"/>
        </w:rPr>
        <w:t xml:space="preserve">he most </w:t>
      </w:r>
      <w:r w:rsidR="00E26D72" w:rsidRPr="00AF2466">
        <w:rPr>
          <w:rFonts w:ascii="Times New Roman" w:hAnsi="Times New Roman"/>
          <w:noProof w:val="0"/>
        </w:rPr>
        <w:t>rapid</w:t>
      </w:r>
      <w:r w:rsidR="00CF2EE3" w:rsidRPr="00AF2466">
        <w:rPr>
          <w:rFonts w:ascii="Times New Roman" w:hAnsi="Times New Roman"/>
          <w:noProof w:val="0"/>
        </w:rPr>
        <w:t xml:space="preserve"> geomorphological changes persistently occurred </w:t>
      </w:r>
      <w:r w:rsidRPr="00AF2466">
        <w:rPr>
          <w:rFonts w:ascii="Times New Roman" w:hAnsi="Times New Roman"/>
          <w:noProof w:val="0"/>
        </w:rPr>
        <w:t>ice-proximally</w:t>
      </w:r>
      <w:r w:rsidR="00ED293B" w:rsidRPr="00AF2466">
        <w:rPr>
          <w:rFonts w:ascii="Times New Roman" w:hAnsi="Times New Roman"/>
          <w:noProof w:val="0"/>
        </w:rPr>
        <w:t xml:space="preserve">. </w:t>
      </w:r>
      <w:r w:rsidRPr="00AF2466">
        <w:rPr>
          <w:rFonts w:ascii="Times New Roman" w:hAnsi="Times New Roman"/>
          <w:noProof w:val="0"/>
        </w:rPr>
        <w:t xml:space="preserve">Temporally, the most intense geomorphological changes occurred between 2001 and 2009. This is rather unexpected because it the time period </w:t>
      </w:r>
      <w:r w:rsidR="00C6166B" w:rsidRPr="00AF2466">
        <w:rPr>
          <w:rFonts w:ascii="Times New Roman" w:hAnsi="Times New Roman"/>
          <w:noProof w:val="0"/>
        </w:rPr>
        <w:t>1996 to 2001 is that which includes</w:t>
      </w:r>
      <w:r w:rsidRPr="00AF2466">
        <w:rPr>
          <w:rFonts w:ascii="Times New Roman" w:hAnsi="Times New Roman"/>
          <w:noProof w:val="0"/>
        </w:rPr>
        <w:t xml:space="preserve"> </w:t>
      </w:r>
      <w:r w:rsidR="00C6166B" w:rsidRPr="00AF2466">
        <w:rPr>
          <w:rFonts w:ascii="Times New Roman" w:hAnsi="Times New Roman"/>
          <w:noProof w:val="0"/>
        </w:rPr>
        <w:t xml:space="preserve">the </w:t>
      </w:r>
      <w:r w:rsidRPr="00AF2466">
        <w:rPr>
          <w:rFonts w:ascii="Times New Roman" w:hAnsi="Times New Roman"/>
          <w:noProof w:val="0"/>
        </w:rPr>
        <w:t xml:space="preserve">1999 </w:t>
      </w:r>
      <w:r w:rsidR="002A6DF5" w:rsidRPr="00AF2466">
        <w:rPr>
          <w:rFonts w:ascii="Times New Roman" w:hAnsi="Times New Roman"/>
          <w:noProof w:val="0"/>
        </w:rPr>
        <w:t>jökulhlaup</w:t>
      </w:r>
      <w:r w:rsidRPr="00AF2466">
        <w:rPr>
          <w:rFonts w:ascii="Times New Roman" w:hAnsi="Times New Roman"/>
          <w:noProof w:val="0"/>
        </w:rPr>
        <w:t>. However, the</w:t>
      </w:r>
      <w:r w:rsidR="00703987" w:rsidRPr="00AF2466">
        <w:rPr>
          <w:rFonts w:ascii="Times New Roman" w:hAnsi="Times New Roman"/>
          <w:noProof w:val="0"/>
        </w:rPr>
        <w:t xml:space="preserve"> landscape</w:t>
      </w:r>
      <w:r w:rsidRPr="00AF2466">
        <w:rPr>
          <w:rFonts w:ascii="Times New Roman" w:hAnsi="Times New Roman"/>
          <w:noProof w:val="0"/>
        </w:rPr>
        <w:t xml:space="preserve"> response to the </w:t>
      </w:r>
      <w:r w:rsidR="00703987" w:rsidRPr="00AF2466">
        <w:rPr>
          <w:rFonts w:ascii="Times New Roman" w:hAnsi="Times New Roman"/>
          <w:noProof w:val="0"/>
        </w:rPr>
        <w:t xml:space="preserve">1999 </w:t>
      </w:r>
      <w:r w:rsidR="002A6DF5" w:rsidRPr="00AF2466">
        <w:rPr>
          <w:rFonts w:ascii="Times New Roman" w:hAnsi="Times New Roman"/>
          <w:noProof w:val="0"/>
        </w:rPr>
        <w:t>jökulhlaup</w:t>
      </w:r>
      <w:r w:rsidRPr="00AF2466">
        <w:rPr>
          <w:rFonts w:ascii="Times New Roman" w:hAnsi="Times New Roman"/>
          <w:noProof w:val="0"/>
        </w:rPr>
        <w:t xml:space="preserve"> may be masked by</w:t>
      </w:r>
      <w:r w:rsidR="00EE14DC" w:rsidRPr="00AF2466">
        <w:rPr>
          <w:rFonts w:ascii="Times New Roman" w:hAnsi="Times New Roman"/>
          <w:noProof w:val="0"/>
        </w:rPr>
        <w:t>;</w:t>
      </w:r>
      <w:r w:rsidRPr="00AF2466">
        <w:rPr>
          <w:rFonts w:ascii="Times New Roman" w:hAnsi="Times New Roman"/>
          <w:noProof w:val="0"/>
        </w:rPr>
        <w:t xml:space="preserve"> </w:t>
      </w:r>
      <w:r w:rsidR="00703987" w:rsidRPr="00AF2466">
        <w:rPr>
          <w:rFonts w:ascii="Times New Roman" w:hAnsi="Times New Roman"/>
          <w:noProof w:val="0"/>
        </w:rPr>
        <w:t xml:space="preserve">(i) the interval of time elapsed between surveys in this study, (ii) </w:t>
      </w:r>
      <w:r w:rsidRPr="00AF2466">
        <w:rPr>
          <w:rFonts w:ascii="Times New Roman" w:hAnsi="Times New Roman"/>
          <w:noProof w:val="0"/>
        </w:rPr>
        <w:t>the switch from glacier terminus advance to retreat and the development of an ice-marginal lake.</w:t>
      </w:r>
    </w:p>
    <w:p w14:paraId="22D14692" w14:textId="382DC1F0" w:rsidR="006C35D0" w:rsidRPr="00AF2466" w:rsidRDefault="006C35D0" w:rsidP="00A103B7">
      <w:pPr>
        <w:pStyle w:val="ListParagraph"/>
        <w:numPr>
          <w:ilvl w:val="0"/>
          <w:numId w:val="36"/>
        </w:numPr>
        <w:spacing w:after="0" w:line="360" w:lineRule="auto"/>
        <w:ind w:left="426"/>
        <w:rPr>
          <w:rFonts w:ascii="Times New Roman" w:hAnsi="Times New Roman"/>
          <w:noProof w:val="0"/>
        </w:rPr>
      </w:pPr>
      <w:r w:rsidRPr="00AF2466">
        <w:rPr>
          <w:rFonts w:ascii="Times New Roman" w:hAnsi="Times New Roman"/>
          <w:noProof w:val="0"/>
        </w:rPr>
        <w:t xml:space="preserve">The proglacial </w:t>
      </w:r>
      <w:r w:rsidR="00C85D8D" w:rsidRPr="00AF2466">
        <w:rPr>
          <w:rFonts w:ascii="Times New Roman" w:hAnsi="Times New Roman"/>
          <w:noProof w:val="0"/>
        </w:rPr>
        <w:t xml:space="preserve">sandur and </w:t>
      </w:r>
      <w:r w:rsidRPr="00AF2466">
        <w:rPr>
          <w:rFonts w:ascii="Times New Roman" w:hAnsi="Times New Roman"/>
          <w:noProof w:val="0"/>
        </w:rPr>
        <w:t xml:space="preserve">river channel long profile </w:t>
      </w:r>
      <w:r w:rsidR="00C85D8D" w:rsidRPr="00AF2466">
        <w:rPr>
          <w:rFonts w:ascii="Times New Roman" w:hAnsi="Times New Roman"/>
          <w:noProof w:val="0"/>
        </w:rPr>
        <w:t xml:space="preserve">were relatively stable up until 1996 but </w:t>
      </w:r>
      <w:r w:rsidRPr="00AF2466">
        <w:rPr>
          <w:rFonts w:ascii="Times New Roman" w:hAnsi="Times New Roman"/>
          <w:noProof w:val="0"/>
        </w:rPr>
        <w:t xml:space="preserve">the 1999 </w:t>
      </w:r>
      <w:r w:rsidR="002A6DF5" w:rsidRPr="00AF2466">
        <w:rPr>
          <w:rFonts w:ascii="Times New Roman" w:hAnsi="Times New Roman"/>
          <w:noProof w:val="0"/>
        </w:rPr>
        <w:lastRenderedPageBreak/>
        <w:t>jökulhlaup</w:t>
      </w:r>
      <w:r w:rsidRPr="00AF2466">
        <w:rPr>
          <w:rFonts w:ascii="Times New Roman" w:hAnsi="Times New Roman"/>
          <w:noProof w:val="0"/>
        </w:rPr>
        <w:t xml:space="preserve"> smoothed the long profile</w:t>
      </w:r>
      <w:r w:rsidR="00703987" w:rsidRPr="00AF2466">
        <w:rPr>
          <w:rFonts w:ascii="Times New Roman" w:hAnsi="Times New Roman"/>
          <w:noProof w:val="0"/>
        </w:rPr>
        <w:t xml:space="preserve"> considerably</w:t>
      </w:r>
      <w:r w:rsidRPr="00AF2466">
        <w:rPr>
          <w:rFonts w:ascii="Times New Roman" w:hAnsi="Times New Roman"/>
          <w:noProof w:val="0"/>
        </w:rPr>
        <w:t>. Furthermore,</w:t>
      </w:r>
      <w:r w:rsidR="00E54572" w:rsidRPr="00AF2466">
        <w:rPr>
          <w:rFonts w:ascii="Times New Roman" w:hAnsi="Times New Roman"/>
          <w:noProof w:val="0"/>
        </w:rPr>
        <w:t xml:space="preserve"> the </w:t>
      </w:r>
      <w:r w:rsidRPr="00AF2466">
        <w:rPr>
          <w:rFonts w:ascii="Times New Roman" w:hAnsi="Times New Roman"/>
          <w:noProof w:val="0"/>
        </w:rPr>
        <w:t xml:space="preserve">increase in </w:t>
      </w:r>
      <w:r w:rsidR="00E54572" w:rsidRPr="00AF2466">
        <w:rPr>
          <w:rFonts w:ascii="Times New Roman" w:hAnsi="Times New Roman"/>
          <w:noProof w:val="0"/>
        </w:rPr>
        <w:t>channel braiding</w:t>
      </w:r>
      <w:r w:rsidRPr="00AF2466">
        <w:rPr>
          <w:rFonts w:ascii="Times New Roman" w:hAnsi="Times New Roman"/>
          <w:noProof w:val="0"/>
        </w:rPr>
        <w:t xml:space="preserve"> intensity</w:t>
      </w:r>
      <w:r w:rsidR="00E54572" w:rsidRPr="00AF2466">
        <w:rPr>
          <w:rFonts w:ascii="Times New Roman" w:hAnsi="Times New Roman"/>
          <w:noProof w:val="0"/>
        </w:rPr>
        <w:t xml:space="preserve">, </w:t>
      </w:r>
      <w:r w:rsidRPr="00AF2466">
        <w:rPr>
          <w:rFonts w:ascii="Times New Roman" w:hAnsi="Times New Roman"/>
          <w:noProof w:val="0"/>
        </w:rPr>
        <w:t xml:space="preserve">decrease in </w:t>
      </w:r>
      <w:r w:rsidR="00E54572" w:rsidRPr="00AF2466">
        <w:rPr>
          <w:rFonts w:ascii="Times New Roman" w:hAnsi="Times New Roman"/>
          <w:noProof w:val="0"/>
        </w:rPr>
        <w:t xml:space="preserve">channel slope and reach-based volume changes </w:t>
      </w:r>
      <w:r w:rsidR="00410809" w:rsidRPr="00AF2466">
        <w:rPr>
          <w:rFonts w:ascii="Times New Roman" w:hAnsi="Times New Roman"/>
          <w:noProof w:val="0"/>
        </w:rPr>
        <w:t xml:space="preserve">together </w:t>
      </w:r>
      <w:r w:rsidR="00E54572" w:rsidRPr="00AF2466">
        <w:rPr>
          <w:rFonts w:ascii="Times New Roman" w:hAnsi="Times New Roman"/>
          <w:noProof w:val="0"/>
        </w:rPr>
        <w:t>indicate</w:t>
      </w:r>
      <w:r w:rsidR="005E0F3B">
        <w:rPr>
          <w:rFonts w:ascii="Times New Roman" w:hAnsi="Times New Roman"/>
          <w:noProof w:val="0"/>
        </w:rPr>
        <w:t>d</w:t>
      </w:r>
      <w:r w:rsidR="00E54572" w:rsidRPr="00AF2466">
        <w:rPr>
          <w:rFonts w:ascii="Times New Roman" w:hAnsi="Times New Roman"/>
          <w:noProof w:val="0"/>
        </w:rPr>
        <w:t xml:space="preserve"> that </w:t>
      </w:r>
      <w:r w:rsidR="00410809" w:rsidRPr="00AF2466">
        <w:rPr>
          <w:rFonts w:ascii="Times New Roman" w:hAnsi="Times New Roman"/>
          <w:noProof w:val="0"/>
        </w:rPr>
        <w:t xml:space="preserve">sediment supply </w:t>
      </w:r>
      <w:r w:rsidRPr="00AF2466">
        <w:rPr>
          <w:rFonts w:ascii="Times New Roman" w:hAnsi="Times New Roman"/>
          <w:noProof w:val="0"/>
        </w:rPr>
        <w:t>de</w:t>
      </w:r>
      <w:r w:rsidR="00410809" w:rsidRPr="00AF2466">
        <w:rPr>
          <w:rFonts w:ascii="Times New Roman" w:hAnsi="Times New Roman"/>
          <w:noProof w:val="0"/>
        </w:rPr>
        <w:t xml:space="preserve">creased </w:t>
      </w:r>
      <w:r w:rsidRPr="00AF2466">
        <w:rPr>
          <w:rFonts w:ascii="Times New Roman" w:hAnsi="Times New Roman"/>
          <w:noProof w:val="0"/>
        </w:rPr>
        <w:t xml:space="preserve">after 1996. Whether this change in the proglacial river was a reaction to </w:t>
      </w:r>
      <w:r w:rsidR="00E54572" w:rsidRPr="00AF2466">
        <w:rPr>
          <w:rFonts w:ascii="Times New Roman" w:hAnsi="Times New Roman"/>
          <w:noProof w:val="0"/>
        </w:rPr>
        <w:t xml:space="preserve">the </w:t>
      </w:r>
      <w:r w:rsidRPr="00AF2466">
        <w:rPr>
          <w:rFonts w:ascii="Times New Roman" w:hAnsi="Times New Roman"/>
          <w:noProof w:val="0"/>
        </w:rPr>
        <w:t xml:space="preserve">1999 </w:t>
      </w:r>
      <w:r w:rsidR="005E0F3B" w:rsidRPr="00AF2466">
        <w:rPr>
          <w:rFonts w:ascii="Times New Roman" w:hAnsi="Times New Roman"/>
          <w:noProof w:val="0"/>
        </w:rPr>
        <w:t>jökulhlaup</w:t>
      </w:r>
      <w:r w:rsidRPr="00AF2466">
        <w:rPr>
          <w:rFonts w:ascii="Times New Roman" w:hAnsi="Times New Roman"/>
          <w:noProof w:val="0"/>
        </w:rPr>
        <w:t xml:space="preserve">, to a phase of </w:t>
      </w:r>
      <w:r w:rsidR="00E54572" w:rsidRPr="00AF2466">
        <w:rPr>
          <w:rFonts w:ascii="Times New Roman" w:hAnsi="Times New Roman"/>
          <w:noProof w:val="0"/>
        </w:rPr>
        <w:t>glacier</w:t>
      </w:r>
      <w:r w:rsidRPr="00AF2466">
        <w:rPr>
          <w:rFonts w:ascii="Times New Roman" w:hAnsi="Times New Roman"/>
          <w:noProof w:val="0"/>
        </w:rPr>
        <w:t xml:space="preserve"> </w:t>
      </w:r>
      <w:r w:rsidR="00E54572" w:rsidRPr="00AF2466">
        <w:rPr>
          <w:rFonts w:ascii="Times New Roman" w:hAnsi="Times New Roman"/>
          <w:noProof w:val="0"/>
        </w:rPr>
        <w:t xml:space="preserve">retreat </w:t>
      </w:r>
      <w:r w:rsidRPr="00AF2466">
        <w:rPr>
          <w:rFonts w:ascii="Times New Roman" w:hAnsi="Times New Roman"/>
          <w:noProof w:val="0"/>
        </w:rPr>
        <w:t>or to the development of a</w:t>
      </w:r>
      <w:r w:rsidR="005E0F3B">
        <w:rPr>
          <w:rFonts w:ascii="Times New Roman" w:hAnsi="Times New Roman"/>
          <w:noProof w:val="0"/>
        </w:rPr>
        <w:t>n</w:t>
      </w:r>
      <w:r w:rsidRPr="00AF2466">
        <w:rPr>
          <w:rFonts w:ascii="Times New Roman" w:hAnsi="Times New Roman"/>
          <w:noProof w:val="0"/>
        </w:rPr>
        <w:t xml:space="preserve"> ice-marginal lake remains unclear</w:t>
      </w:r>
      <w:r w:rsidR="00C85D8D" w:rsidRPr="00AF2466">
        <w:rPr>
          <w:rFonts w:ascii="Times New Roman" w:hAnsi="Times New Roman"/>
          <w:noProof w:val="0"/>
        </w:rPr>
        <w:t>.</w:t>
      </w:r>
    </w:p>
    <w:p w14:paraId="0316455E" w14:textId="3EB9CD1E" w:rsidR="00C67E19" w:rsidRPr="00AF2466" w:rsidRDefault="00E54572" w:rsidP="00A103B7">
      <w:pPr>
        <w:pStyle w:val="ListParagraph"/>
        <w:numPr>
          <w:ilvl w:val="0"/>
          <w:numId w:val="36"/>
        </w:numPr>
        <w:spacing w:after="0" w:line="360" w:lineRule="auto"/>
        <w:ind w:left="426"/>
        <w:rPr>
          <w:rFonts w:ascii="Times New Roman" w:hAnsi="Times New Roman"/>
          <w:noProof w:val="0"/>
        </w:rPr>
      </w:pPr>
      <w:r w:rsidRPr="00AF2466">
        <w:rPr>
          <w:rFonts w:ascii="Times New Roman" w:hAnsi="Times New Roman"/>
          <w:noProof w:val="0"/>
        </w:rPr>
        <w:t xml:space="preserve">Proximally, the </w:t>
      </w:r>
      <w:r w:rsidR="006C35D0" w:rsidRPr="00AF2466">
        <w:rPr>
          <w:rFonts w:ascii="Times New Roman" w:hAnsi="Times New Roman"/>
          <w:noProof w:val="0"/>
        </w:rPr>
        <w:t xml:space="preserve">1999 </w:t>
      </w:r>
      <w:r w:rsidR="005E0F3B" w:rsidRPr="00AF2466">
        <w:rPr>
          <w:rFonts w:ascii="Times New Roman" w:hAnsi="Times New Roman"/>
          <w:noProof w:val="0"/>
        </w:rPr>
        <w:t>jökulhlaup</w:t>
      </w:r>
      <w:r w:rsidRPr="00AF2466">
        <w:rPr>
          <w:rFonts w:ascii="Times New Roman" w:hAnsi="Times New Roman"/>
          <w:noProof w:val="0"/>
        </w:rPr>
        <w:t xml:space="preserve"> had a clear and lasting depositional impact, with only minor reworking and erosion of the </w:t>
      </w:r>
      <w:r w:rsidR="00E26D72" w:rsidRPr="00AF2466">
        <w:rPr>
          <w:rFonts w:ascii="Times New Roman" w:hAnsi="Times New Roman"/>
          <w:noProof w:val="0"/>
        </w:rPr>
        <w:t>ice-marginal</w:t>
      </w:r>
      <w:r w:rsidRPr="00AF2466">
        <w:rPr>
          <w:rFonts w:ascii="Times New Roman" w:hAnsi="Times New Roman"/>
          <w:noProof w:val="0"/>
        </w:rPr>
        <w:t xml:space="preserve"> deposits occurring in the decade since the flood. </w:t>
      </w:r>
      <w:r w:rsidR="006C35D0" w:rsidRPr="00AF2466">
        <w:rPr>
          <w:rFonts w:ascii="Times New Roman" w:hAnsi="Times New Roman"/>
          <w:noProof w:val="0"/>
        </w:rPr>
        <w:t>In contrast</w:t>
      </w:r>
      <w:r w:rsidRPr="00AF2466">
        <w:rPr>
          <w:rFonts w:ascii="Times New Roman" w:hAnsi="Times New Roman"/>
          <w:noProof w:val="0"/>
        </w:rPr>
        <w:t xml:space="preserve">, </w:t>
      </w:r>
      <w:r w:rsidR="006C35D0" w:rsidRPr="00AF2466">
        <w:rPr>
          <w:rFonts w:ascii="Times New Roman" w:hAnsi="Times New Roman"/>
          <w:noProof w:val="0"/>
        </w:rPr>
        <w:t xml:space="preserve">distal </w:t>
      </w:r>
      <w:r w:rsidRPr="00AF2466">
        <w:rPr>
          <w:rFonts w:ascii="Times New Roman" w:hAnsi="Times New Roman"/>
          <w:noProof w:val="0"/>
        </w:rPr>
        <w:t>change</w:t>
      </w:r>
      <w:r w:rsidR="006C35D0" w:rsidRPr="00AF2466">
        <w:rPr>
          <w:rFonts w:ascii="Times New Roman" w:hAnsi="Times New Roman"/>
          <w:noProof w:val="0"/>
        </w:rPr>
        <w:t>s</w:t>
      </w:r>
      <w:r w:rsidRPr="00AF2466">
        <w:rPr>
          <w:rFonts w:ascii="Times New Roman" w:hAnsi="Times New Roman"/>
          <w:noProof w:val="0"/>
        </w:rPr>
        <w:t xml:space="preserve"> </w:t>
      </w:r>
      <w:r w:rsidR="006C35D0" w:rsidRPr="00AF2466">
        <w:rPr>
          <w:rFonts w:ascii="Times New Roman" w:hAnsi="Times New Roman"/>
          <w:noProof w:val="0"/>
        </w:rPr>
        <w:t>between</w:t>
      </w:r>
      <w:r w:rsidR="0067679E" w:rsidRPr="00AF2466">
        <w:rPr>
          <w:rFonts w:ascii="Times New Roman" w:hAnsi="Times New Roman"/>
          <w:noProof w:val="0"/>
        </w:rPr>
        <w:t xml:space="preserve"> 2001</w:t>
      </w:r>
      <w:r w:rsidR="004A5014" w:rsidRPr="00AF2466">
        <w:rPr>
          <w:rFonts w:ascii="Times New Roman" w:hAnsi="Times New Roman"/>
          <w:noProof w:val="0"/>
        </w:rPr>
        <w:t xml:space="preserve"> </w:t>
      </w:r>
      <w:r w:rsidR="006C35D0" w:rsidRPr="00AF2466">
        <w:rPr>
          <w:rFonts w:ascii="Times New Roman" w:hAnsi="Times New Roman"/>
          <w:noProof w:val="0"/>
        </w:rPr>
        <w:t>and</w:t>
      </w:r>
      <w:r w:rsidR="004A5014" w:rsidRPr="00AF2466">
        <w:rPr>
          <w:rFonts w:ascii="Times New Roman" w:hAnsi="Times New Roman"/>
          <w:noProof w:val="0"/>
        </w:rPr>
        <w:t xml:space="preserve"> </w:t>
      </w:r>
      <w:r w:rsidR="0067679E" w:rsidRPr="00AF2466">
        <w:rPr>
          <w:rFonts w:ascii="Times New Roman" w:hAnsi="Times New Roman"/>
          <w:noProof w:val="0"/>
        </w:rPr>
        <w:t xml:space="preserve">2010 </w:t>
      </w:r>
      <w:r w:rsidR="006C35D0" w:rsidRPr="00AF2466">
        <w:rPr>
          <w:rFonts w:ascii="Times New Roman" w:hAnsi="Times New Roman"/>
          <w:noProof w:val="0"/>
        </w:rPr>
        <w:t>were</w:t>
      </w:r>
      <w:r w:rsidR="0017454C" w:rsidRPr="00AF2466">
        <w:rPr>
          <w:rFonts w:ascii="Times New Roman" w:hAnsi="Times New Roman"/>
          <w:noProof w:val="0"/>
        </w:rPr>
        <w:t xml:space="preserve"> </w:t>
      </w:r>
      <w:r w:rsidRPr="00AF2466">
        <w:rPr>
          <w:rFonts w:ascii="Times New Roman" w:hAnsi="Times New Roman"/>
          <w:noProof w:val="0"/>
        </w:rPr>
        <w:t>char</w:t>
      </w:r>
      <w:r w:rsidR="006C35D0" w:rsidRPr="00AF2466">
        <w:rPr>
          <w:rFonts w:ascii="Times New Roman" w:hAnsi="Times New Roman"/>
          <w:noProof w:val="0"/>
        </w:rPr>
        <w:t xml:space="preserve">acterised by </w:t>
      </w:r>
      <w:r w:rsidR="00703987" w:rsidRPr="00AF2466">
        <w:rPr>
          <w:rFonts w:ascii="Times New Roman" w:hAnsi="Times New Roman"/>
          <w:noProof w:val="0"/>
        </w:rPr>
        <w:t xml:space="preserve">progressive </w:t>
      </w:r>
      <w:r w:rsidR="006C35D0" w:rsidRPr="00AF2466">
        <w:rPr>
          <w:rFonts w:ascii="Times New Roman" w:hAnsi="Times New Roman"/>
          <w:noProof w:val="0"/>
        </w:rPr>
        <w:t xml:space="preserve">channel </w:t>
      </w:r>
      <w:r w:rsidR="00217A86">
        <w:rPr>
          <w:rFonts w:ascii="Times New Roman" w:hAnsi="Times New Roman"/>
          <w:noProof w:val="0"/>
        </w:rPr>
        <w:t>incision</w:t>
      </w:r>
      <w:r w:rsidR="008C35F6" w:rsidRPr="00AF2466">
        <w:rPr>
          <w:rFonts w:ascii="Times New Roman" w:hAnsi="Times New Roman"/>
          <w:noProof w:val="0"/>
        </w:rPr>
        <w:t xml:space="preserve">. </w:t>
      </w:r>
    </w:p>
    <w:p w14:paraId="48E9BBEB" w14:textId="746279CA" w:rsidR="005435C6" w:rsidRPr="00AF2466" w:rsidRDefault="00E26D72" w:rsidP="00E26D72">
      <w:pPr>
        <w:spacing w:after="0"/>
        <w:ind w:left="66"/>
        <w:rPr>
          <w:noProof w:val="0"/>
        </w:rPr>
      </w:pPr>
      <w:r w:rsidRPr="00AF2466">
        <w:rPr>
          <w:noProof w:val="0"/>
        </w:rPr>
        <w:t>More widely, c</w:t>
      </w:r>
      <w:r w:rsidR="005B4377" w:rsidRPr="00AF2466">
        <w:rPr>
          <w:noProof w:val="0"/>
        </w:rPr>
        <w:t>hannel aggradation rates have implications for landscape management; for the viability of road bridges and flood protection bunds, for example.</w:t>
      </w:r>
      <w:r w:rsidRPr="00AF2466">
        <w:rPr>
          <w:noProof w:val="0"/>
        </w:rPr>
        <w:t xml:space="preserve"> </w:t>
      </w:r>
      <w:r w:rsidR="00C6166B" w:rsidRPr="00AF2466">
        <w:rPr>
          <w:noProof w:val="0"/>
        </w:rPr>
        <w:t xml:space="preserve">In the future, </w:t>
      </w:r>
      <w:r w:rsidR="00C67E19" w:rsidRPr="00AF2466">
        <w:rPr>
          <w:noProof w:val="0"/>
        </w:rPr>
        <w:t xml:space="preserve">retreat of the terminus into an overdeepened basin </w:t>
      </w:r>
      <w:r w:rsidR="00C6166B" w:rsidRPr="00AF2466">
        <w:rPr>
          <w:noProof w:val="0"/>
        </w:rPr>
        <w:t>and an enlarging ice-marginal lake</w:t>
      </w:r>
      <w:r w:rsidR="00C67E19" w:rsidRPr="00AF2466">
        <w:rPr>
          <w:noProof w:val="0"/>
        </w:rPr>
        <w:t xml:space="preserve"> could </w:t>
      </w:r>
      <w:r w:rsidR="00C6166B" w:rsidRPr="00AF2466">
        <w:rPr>
          <w:noProof w:val="0"/>
        </w:rPr>
        <w:t xml:space="preserve">together </w:t>
      </w:r>
      <w:r w:rsidR="00C67E19" w:rsidRPr="00AF2466">
        <w:rPr>
          <w:noProof w:val="0"/>
        </w:rPr>
        <w:t>mean that s</w:t>
      </w:r>
      <w:r w:rsidR="000D12BF" w:rsidRPr="00AF2466">
        <w:rPr>
          <w:noProof w:val="0"/>
        </w:rPr>
        <w:t xml:space="preserve">ediment supply to the proglacial area </w:t>
      </w:r>
      <w:r w:rsidR="00C6166B" w:rsidRPr="00AF2466">
        <w:rPr>
          <w:noProof w:val="0"/>
        </w:rPr>
        <w:t>decreases,</w:t>
      </w:r>
      <w:r w:rsidR="000D12BF" w:rsidRPr="00AF2466">
        <w:rPr>
          <w:noProof w:val="0"/>
        </w:rPr>
        <w:t xml:space="preserve"> result</w:t>
      </w:r>
      <w:r w:rsidR="00C6166B" w:rsidRPr="00AF2466">
        <w:rPr>
          <w:noProof w:val="0"/>
        </w:rPr>
        <w:t>ing</w:t>
      </w:r>
      <w:r w:rsidR="000D12BF" w:rsidRPr="00AF2466">
        <w:rPr>
          <w:noProof w:val="0"/>
        </w:rPr>
        <w:t xml:space="preserve"> in a stabilisation of </w:t>
      </w:r>
      <w:r w:rsidR="00C67E19" w:rsidRPr="00AF2466">
        <w:rPr>
          <w:noProof w:val="0"/>
        </w:rPr>
        <w:t xml:space="preserve">proglacial </w:t>
      </w:r>
      <w:r w:rsidR="000D12BF" w:rsidRPr="00AF2466">
        <w:rPr>
          <w:noProof w:val="0"/>
        </w:rPr>
        <w:t>channel incision rates (e.g. Roussel et al., 2008).</w:t>
      </w:r>
      <w:r w:rsidRPr="00AF2466">
        <w:rPr>
          <w:noProof w:val="0"/>
        </w:rPr>
        <w:t xml:space="preserve"> </w:t>
      </w:r>
      <w:r w:rsidR="005435C6" w:rsidRPr="00AF2466">
        <w:rPr>
          <w:noProof w:val="0"/>
        </w:rPr>
        <w:t>Recognition of the interplay of factors controlling proglacial landscape development</w:t>
      </w:r>
      <w:r w:rsidR="00EE14DC" w:rsidRPr="00AF2466">
        <w:rPr>
          <w:noProof w:val="0"/>
        </w:rPr>
        <w:t xml:space="preserve"> and the linkages between components of the proglacial landscape </w:t>
      </w:r>
      <w:r w:rsidR="005435C6" w:rsidRPr="00AF2466">
        <w:rPr>
          <w:noProof w:val="0"/>
        </w:rPr>
        <w:t>has important implications for understanding the geological record and for landscape management.</w:t>
      </w:r>
    </w:p>
    <w:p w14:paraId="26C2F58C" w14:textId="77777777" w:rsidR="00895588" w:rsidRPr="00AF2466" w:rsidRDefault="00895588" w:rsidP="00C829CC">
      <w:pPr>
        <w:pStyle w:val="Heading1"/>
        <w:rPr>
          <w:noProof w:val="0"/>
        </w:rPr>
      </w:pPr>
      <w:r w:rsidRPr="00AF2466">
        <w:rPr>
          <w:noProof w:val="0"/>
        </w:rPr>
        <w:t>Acknowledgements</w:t>
      </w:r>
    </w:p>
    <w:p w14:paraId="136E2C02" w14:textId="394CC8E8" w:rsidR="00CF2EE3" w:rsidRPr="00AF2466" w:rsidRDefault="00895588" w:rsidP="00C829CC">
      <w:pPr>
        <w:rPr>
          <w:noProof w:val="0"/>
        </w:rPr>
      </w:pPr>
      <w:r w:rsidRPr="00AF2466">
        <w:rPr>
          <w:noProof w:val="0"/>
        </w:rPr>
        <w:t xml:space="preserve">This research was funded by a NERC Doctoral training grant </w:t>
      </w:r>
      <w:r w:rsidR="0017454C" w:rsidRPr="00AF2466">
        <w:rPr>
          <w:noProof w:val="0"/>
        </w:rPr>
        <w:t xml:space="preserve">to KEH at </w:t>
      </w:r>
      <w:r w:rsidRPr="00AF2466">
        <w:rPr>
          <w:noProof w:val="0"/>
        </w:rPr>
        <w:t>the University of Leeds.</w:t>
      </w:r>
      <w:r w:rsidR="0017454C" w:rsidRPr="00AF2466" w:rsidDel="0017454C">
        <w:rPr>
          <w:noProof w:val="0"/>
        </w:rPr>
        <w:t xml:space="preserve"> </w:t>
      </w:r>
      <w:r w:rsidRPr="00AF2466">
        <w:rPr>
          <w:noProof w:val="0"/>
        </w:rPr>
        <w:t>Thanks to Bjarney Guðbjörnsdóttir and Dalia Prizginiene at Landmælingar Íslands</w:t>
      </w:r>
      <w:r w:rsidR="0017454C" w:rsidRPr="00AF2466">
        <w:rPr>
          <w:noProof w:val="0"/>
        </w:rPr>
        <w:t xml:space="preserve"> and </w:t>
      </w:r>
      <w:r w:rsidRPr="00AF2466">
        <w:rPr>
          <w:noProof w:val="0"/>
        </w:rPr>
        <w:t xml:space="preserve">Kristinn Sveinsson and Skúli Þorvaldsson at Loftmyndir ehf. </w:t>
      </w:r>
      <w:r w:rsidR="0017454C" w:rsidRPr="00AF2466">
        <w:rPr>
          <w:noProof w:val="0"/>
        </w:rPr>
        <w:t>for their provision of data and helpful advice</w:t>
      </w:r>
      <w:r w:rsidRPr="00AF2466">
        <w:rPr>
          <w:noProof w:val="0"/>
        </w:rPr>
        <w:t xml:space="preserve">. Chris Williams, Katie Little, Bernadette Barry and the </w:t>
      </w:r>
      <w:r w:rsidR="00D32245" w:rsidRPr="00AF2466">
        <w:rPr>
          <w:noProof w:val="0"/>
        </w:rPr>
        <w:t xml:space="preserve">2009 </w:t>
      </w:r>
      <w:r w:rsidRPr="00AF2466">
        <w:rPr>
          <w:noProof w:val="0"/>
        </w:rPr>
        <w:t xml:space="preserve">Earthwatch team </w:t>
      </w:r>
      <w:r w:rsidR="00D32245" w:rsidRPr="00AF2466">
        <w:rPr>
          <w:noProof w:val="0"/>
        </w:rPr>
        <w:t>(</w:t>
      </w:r>
      <w:r w:rsidRPr="00AF2466">
        <w:rPr>
          <w:noProof w:val="0"/>
        </w:rPr>
        <w:t>Mary-Beth Aberlin, Noah Aberlin, Candic Autry and Frank Macchi</w:t>
      </w:r>
      <w:r w:rsidR="00D32245" w:rsidRPr="00AF2466">
        <w:rPr>
          <w:noProof w:val="0"/>
        </w:rPr>
        <w:t>)</w:t>
      </w:r>
      <w:r w:rsidRPr="00AF2466">
        <w:rPr>
          <w:noProof w:val="0"/>
        </w:rPr>
        <w:t xml:space="preserve"> </w:t>
      </w:r>
      <w:r w:rsidR="0017454C" w:rsidRPr="00AF2466">
        <w:rPr>
          <w:noProof w:val="0"/>
        </w:rPr>
        <w:t xml:space="preserve">are thanked </w:t>
      </w:r>
      <w:r w:rsidRPr="00AF2466">
        <w:rPr>
          <w:noProof w:val="0"/>
        </w:rPr>
        <w:t>for help with fieldwork</w:t>
      </w:r>
      <w:r w:rsidR="00CF2EE3" w:rsidRPr="00AF2466">
        <w:rPr>
          <w:noProof w:val="0"/>
        </w:rPr>
        <w:t>.</w:t>
      </w:r>
      <w:r w:rsidR="00997909" w:rsidRPr="00AF2466">
        <w:rPr>
          <w:noProof w:val="0"/>
        </w:rPr>
        <w:t xml:space="preserve"> Rob Duller is thanked for useful discussions.</w:t>
      </w:r>
      <w:r w:rsidR="00D32245" w:rsidRPr="00AF2466">
        <w:rPr>
          <w:noProof w:val="0"/>
        </w:rPr>
        <w:t xml:space="preserve"> </w:t>
      </w:r>
      <w:r w:rsidR="008C2BB4">
        <w:rPr>
          <w:noProof w:val="0"/>
        </w:rPr>
        <w:t>Stuart Lane and t</w:t>
      </w:r>
      <w:r w:rsidR="00D32245" w:rsidRPr="00AF2466">
        <w:rPr>
          <w:noProof w:val="0"/>
        </w:rPr>
        <w:t xml:space="preserve">hree anonymous reviewers are thanked for their </w:t>
      </w:r>
      <w:r w:rsidR="005B1E30" w:rsidRPr="00AF2466">
        <w:rPr>
          <w:noProof w:val="0"/>
        </w:rPr>
        <w:t xml:space="preserve">expansive, </w:t>
      </w:r>
      <w:r w:rsidR="00D32245" w:rsidRPr="00AF2466">
        <w:rPr>
          <w:noProof w:val="0"/>
        </w:rPr>
        <w:t xml:space="preserve">critical yet </w:t>
      </w:r>
      <w:r w:rsidR="00922339">
        <w:rPr>
          <w:noProof w:val="0"/>
        </w:rPr>
        <w:t xml:space="preserve">very </w:t>
      </w:r>
      <w:r w:rsidR="00D32245" w:rsidRPr="00AF2466">
        <w:rPr>
          <w:noProof w:val="0"/>
        </w:rPr>
        <w:t>constructive comments.</w:t>
      </w:r>
      <w:bookmarkStart w:id="1" w:name="_GoBack"/>
      <w:bookmarkEnd w:id="1"/>
    </w:p>
    <w:p w14:paraId="049AFDA1" w14:textId="77777777" w:rsidR="00CF2EE3" w:rsidRPr="00AF2466" w:rsidRDefault="00CF2EE3" w:rsidP="00C829CC">
      <w:pPr>
        <w:rPr>
          <w:noProof w:val="0"/>
          <w:sz w:val="32"/>
          <w:szCs w:val="24"/>
        </w:rPr>
      </w:pPr>
      <w:r w:rsidRPr="00AF2466">
        <w:rPr>
          <w:noProof w:val="0"/>
        </w:rPr>
        <w:br w:type="page"/>
      </w:r>
    </w:p>
    <w:p w14:paraId="4900C61B" w14:textId="77777777" w:rsidR="00895588" w:rsidRPr="00AF2466" w:rsidRDefault="00895588" w:rsidP="00C829CC">
      <w:pPr>
        <w:pStyle w:val="Heading1"/>
        <w:rPr>
          <w:noProof w:val="0"/>
        </w:rPr>
      </w:pPr>
      <w:r w:rsidRPr="00AF2466">
        <w:rPr>
          <w:noProof w:val="0"/>
        </w:rPr>
        <w:lastRenderedPageBreak/>
        <w:t>References</w:t>
      </w:r>
    </w:p>
    <w:p w14:paraId="3DBCD1A0" w14:textId="45A39BC7" w:rsidR="00895588" w:rsidRPr="00AF2466" w:rsidRDefault="00895588" w:rsidP="00043546">
      <w:pPr>
        <w:spacing w:line="240" w:lineRule="auto"/>
        <w:rPr>
          <w:noProof w:val="0"/>
          <w:sz w:val="20"/>
        </w:rPr>
      </w:pPr>
      <w:bookmarkStart w:id="2" w:name="_ENREF_10"/>
      <w:bookmarkStart w:id="3" w:name="_ENREF_7"/>
      <w:bookmarkStart w:id="4" w:name="_ENREF_17"/>
      <w:proofErr w:type="spellStart"/>
      <w:proofErr w:type="gramStart"/>
      <w:r w:rsidRPr="00AF2466">
        <w:rPr>
          <w:noProof w:val="0"/>
          <w:sz w:val="20"/>
        </w:rPr>
        <w:t>Aðalgeirsdóttir</w:t>
      </w:r>
      <w:proofErr w:type="spellEnd"/>
      <w:r w:rsidRPr="00AF2466">
        <w:rPr>
          <w:noProof w:val="0"/>
          <w:sz w:val="20"/>
        </w:rPr>
        <w:t xml:space="preserve">, G., </w:t>
      </w:r>
      <w:proofErr w:type="spellStart"/>
      <w:r w:rsidRPr="00AF2466">
        <w:rPr>
          <w:noProof w:val="0"/>
          <w:sz w:val="20"/>
        </w:rPr>
        <w:t>Guðmundsson</w:t>
      </w:r>
      <w:proofErr w:type="spellEnd"/>
      <w:r w:rsidRPr="00AF2466">
        <w:rPr>
          <w:noProof w:val="0"/>
          <w:sz w:val="20"/>
        </w:rPr>
        <w:t xml:space="preserve">, S., Björnsson, H., </w:t>
      </w:r>
      <w:proofErr w:type="spellStart"/>
      <w:r w:rsidRPr="00AF2466">
        <w:rPr>
          <w:noProof w:val="0"/>
          <w:sz w:val="20"/>
        </w:rPr>
        <w:t>Pálsson</w:t>
      </w:r>
      <w:proofErr w:type="spellEnd"/>
      <w:r w:rsidRPr="00AF2466">
        <w:rPr>
          <w:noProof w:val="0"/>
          <w:sz w:val="20"/>
        </w:rPr>
        <w:t xml:space="preserve">, F., </w:t>
      </w:r>
      <w:proofErr w:type="spellStart"/>
      <w:r w:rsidRPr="00AF2466">
        <w:rPr>
          <w:noProof w:val="0"/>
          <w:sz w:val="20"/>
        </w:rPr>
        <w:t>Jóhannesson</w:t>
      </w:r>
      <w:proofErr w:type="spellEnd"/>
      <w:r w:rsidRPr="00AF2466">
        <w:rPr>
          <w:noProof w:val="0"/>
          <w:sz w:val="20"/>
        </w:rPr>
        <w:t xml:space="preserve">, T., </w:t>
      </w:r>
      <w:proofErr w:type="spellStart"/>
      <w:r w:rsidRPr="00AF2466">
        <w:rPr>
          <w:noProof w:val="0"/>
          <w:sz w:val="20"/>
        </w:rPr>
        <w:t>Hannesdóttir</w:t>
      </w:r>
      <w:proofErr w:type="spellEnd"/>
      <w:r w:rsidRPr="00AF2466">
        <w:rPr>
          <w:noProof w:val="0"/>
          <w:sz w:val="20"/>
        </w:rPr>
        <w:t xml:space="preserve">, H., Sigurðsson, S., </w:t>
      </w:r>
      <w:proofErr w:type="spellStart"/>
      <w:r w:rsidRPr="00AF2466">
        <w:rPr>
          <w:noProof w:val="0"/>
          <w:sz w:val="20"/>
        </w:rPr>
        <w:t>Berthier</w:t>
      </w:r>
      <w:proofErr w:type="spellEnd"/>
      <w:r w:rsidRPr="00AF2466">
        <w:rPr>
          <w:noProof w:val="0"/>
          <w:sz w:val="20"/>
        </w:rPr>
        <w:t>, E. 2011</w:t>
      </w:r>
      <w:r w:rsidR="00C12BBB" w:rsidRPr="00AF2466">
        <w:rPr>
          <w:noProof w:val="0"/>
          <w:sz w:val="20"/>
        </w:rPr>
        <w:t>.</w:t>
      </w:r>
      <w:proofErr w:type="gramEnd"/>
      <w:r w:rsidRPr="00AF2466">
        <w:rPr>
          <w:noProof w:val="0"/>
          <w:sz w:val="20"/>
        </w:rPr>
        <w:t xml:space="preserve"> </w:t>
      </w:r>
      <w:proofErr w:type="gramStart"/>
      <w:r w:rsidRPr="00AF2466">
        <w:rPr>
          <w:noProof w:val="0"/>
          <w:sz w:val="20"/>
        </w:rPr>
        <w:t xml:space="preserve">Modelling the 20th and 21st century evolution of </w:t>
      </w:r>
      <w:proofErr w:type="spellStart"/>
      <w:r w:rsidRPr="00AF2466">
        <w:rPr>
          <w:noProof w:val="0"/>
          <w:sz w:val="20"/>
        </w:rPr>
        <w:t>Hoffellsjökull</w:t>
      </w:r>
      <w:proofErr w:type="spellEnd"/>
      <w:r w:rsidRPr="00AF2466">
        <w:rPr>
          <w:noProof w:val="0"/>
          <w:sz w:val="20"/>
        </w:rPr>
        <w:t xml:space="preserve"> glacier, SE-</w:t>
      </w:r>
      <w:proofErr w:type="spellStart"/>
      <w:r w:rsidRPr="00AF2466">
        <w:rPr>
          <w:noProof w:val="0"/>
          <w:sz w:val="20"/>
        </w:rPr>
        <w:t>Vatnajökull</w:t>
      </w:r>
      <w:proofErr w:type="spellEnd"/>
      <w:r w:rsidRPr="00AF2466">
        <w:rPr>
          <w:noProof w:val="0"/>
          <w:sz w:val="20"/>
        </w:rPr>
        <w:t>, Iceland</w:t>
      </w:r>
      <w:r w:rsidR="00C12BBB" w:rsidRPr="00AF2466">
        <w:rPr>
          <w:noProof w:val="0"/>
          <w:sz w:val="20"/>
        </w:rPr>
        <w:t>.</w:t>
      </w:r>
      <w:proofErr w:type="gramEnd"/>
      <w:r w:rsidRPr="00AF2466">
        <w:rPr>
          <w:noProof w:val="0"/>
          <w:sz w:val="20"/>
        </w:rPr>
        <w:t xml:space="preserve"> </w:t>
      </w:r>
      <w:proofErr w:type="spellStart"/>
      <w:r w:rsidRPr="00AF2466">
        <w:rPr>
          <w:noProof w:val="0"/>
          <w:sz w:val="20"/>
        </w:rPr>
        <w:t>Cryosphere</w:t>
      </w:r>
      <w:proofErr w:type="spellEnd"/>
      <w:r w:rsidR="00997909" w:rsidRPr="00AF2466">
        <w:rPr>
          <w:noProof w:val="0"/>
          <w:sz w:val="20"/>
        </w:rPr>
        <w:t xml:space="preserve"> </w:t>
      </w:r>
      <w:r w:rsidRPr="00AF2466">
        <w:rPr>
          <w:b/>
          <w:noProof w:val="0"/>
          <w:sz w:val="20"/>
        </w:rPr>
        <w:t>5</w:t>
      </w:r>
      <w:r w:rsidR="00C12BBB" w:rsidRPr="00AF2466">
        <w:rPr>
          <w:noProof w:val="0"/>
          <w:sz w:val="20"/>
        </w:rPr>
        <w:t>:</w:t>
      </w:r>
      <w:r w:rsidRPr="00AF2466">
        <w:rPr>
          <w:noProof w:val="0"/>
          <w:sz w:val="20"/>
        </w:rPr>
        <w:t xml:space="preserve"> 961-975.</w:t>
      </w:r>
      <w:bookmarkEnd w:id="2"/>
    </w:p>
    <w:p w14:paraId="3CC51D2A" w14:textId="2657EB8A" w:rsidR="00D9188D" w:rsidRPr="00AF2466" w:rsidRDefault="00D9188D" w:rsidP="00043546">
      <w:pPr>
        <w:spacing w:line="240" w:lineRule="auto"/>
        <w:rPr>
          <w:noProof w:val="0"/>
          <w:sz w:val="20"/>
        </w:rPr>
      </w:pPr>
      <w:bookmarkStart w:id="5" w:name="_ENREF_9"/>
      <w:bookmarkEnd w:id="3"/>
      <w:r w:rsidRPr="00AF2466">
        <w:rPr>
          <w:noProof w:val="0"/>
          <w:sz w:val="20"/>
        </w:rPr>
        <w:t>Ashworth, P. J., Ferguson, R. I., 1986</w:t>
      </w:r>
      <w:r w:rsidR="00C12BBB" w:rsidRPr="00AF2466">
        <w:rPr>
          <w:noProof w:val="0"/>
          <w:sz w:val="20"/>
        </w:rPr>
        <w:t>.</w:t>
      </w:r>
      <w:r w:rsidRPr="00AF2466">
        <w:rPr>
          <w:noProof w:val="0"/>
          <w:sz w:val="20"/>
        </w:rPr>
        <w:t xml:space="preserve"> </w:t>
      </w:r>
      <w:proofErr w:type="gramStart"/>
      <w:r w:rsidRPr="00AF2466">
        <w:rPr>
          <w:noProof w:val="0"/>
          <w:sz w:val="20"/>
        </w:rPr>
        <w:t>Interrelationships of channel processes, changes and sediment in a proglacial braided river</w:t>
      </w:r>
      <w:r w:rsidR="00C12BBB" w:rsidRPr="00AF2466">
        <w:rPr>
          <w:noProof w:val="0"/>
          <w:sz w:val="20"/>
        </w:rPr>
        <w:t>.</w:t>
      </w:r>
      <w:proofErr w:type="gramEnd"/>
      <w:r w:rsidRPr="00AF2466">
        <w:rPr>
          <w:noProof w:val="0"/>
          <w:sz w:val="20"/>
        </w:rPr>
        <w:t xml:space="preserve"> </w:t>
      </w:r>
      <w:proofErr w:type="spellStart"/>
      <w:r w:rsidRPr="00AF2466">
        <w:rPr>
          <w:noProof w:val="0"/>
          <w:sz w:val="20"/>
        </w:rPr>
        <w:t>Geografiska</w:t>
      </w:r>
      <w:proofErr w:type="spellEnd"/>
      <w:r w:rsidRPr="00AF2466">
        <w:rPr>
          <w:noProof w:val="0"/>
          <w:sz w:val="20"/>
        </w:rPr>
        <w:t xml:space="preserve"> </w:t>
      </w:r>
      <w:proofErr w:type="spellStart"/>
      <w:r w:rsidRPr="00AF2466">
        <w:rPr>
          <w:noProof w:val="0"/>
          <w:sz w:val="20"/>
        </w:rPr>
        <w:t>Annaler</w:t>
      </w:r>
      <w:proofErr w:type="spellEnd"/>
      <w:r w:rsidRPr="00AF2466">
        <w:rPr>
          <w:noProof w:val="0"/>
          <w:sz w:val="20"/>
        </w:rPr>
        <w:t>, Series A</w:t>
      </w:r>
      <w:r w:rsidR="00ED68DB" w:rsidRPr="00AF2466">
        <w:rPr>
          <w:noProof w:val="0"/>
          <w:sz w:val="20"/>
        </w:rPr>
        <w:t xml:space="preserve"> </w:t>
      </w:r>
      <w:r w:rsidRPr="00AF2466">
        <w:rPr>
          <w:b/>
          <w:noProof w:val="0"/>
          <w:sz w:val="20"/>
        </w:rPr>
        <w:t>68</w:t>
      </w:r>
      <w:r w:rsidR="00C12BBB" w:rsidRPr="00AF2466">
        <w:rPr>
          <w:noProof w:val="0"/>
          <w:sz w:val="20"/>
        </w:rPr>
        <w:t>:</w:t>
      </w:r>
      <w:r w:rsidRPr="00AF2466">
        <w:rPr>
          <w:noProof w:val="0"/>
          <w:sz w:val="20"/>
        </w:rPr>
        <w:t xml:space="preserve"> 361-371.</w:t>
      </w:r>
      <w:bookmarkEnd w:id="5"/>
    </w:p>
    <w:p w14:paraId="0EA4BF37" w14:textId="5879A8F7" w:rsidR="00895588" w:rsidRPr="00AF2466" w:rsidRDefault="00895588" w:rsidP="00043546">
      <w:pPr>
        <w:spacing w:line="240" w:lineRule="auto"/>
        <w:rPr>
          <w:noProof w:val="0"/>
          <w:sz w:val="20"/>
        </w:rPr>
      </w:pPr>
      <w:bookmarkStart w:id="6" w:name="_ENREF_22"/>
      <w:bookmarkStart w:id="7" w:name="_ENREF_29"/>
      <w:bookmarkStart w:id="8" w:name="_ENREF_34"/>
      <w:bookmarkEnd w:id="4"/>
      <w:proofErr w:type="gramStart"/>
      <w:r w:rsidRPr="00AF2466">
        <w:rPr>
          <w:noProof w:val="0"/>
          <w:sz w:val="20"/>
        </w:rPr>
        <w:t>Benn, D. I., Evans, D. J. A., 2010</w:t>
      </w:r>
      <w:r w:rsidR="00C12BBB" w:rsidRPr="00AF2466">
        <w:rPr>
          <w:noProof w:val="0"/>
          <w:sz w:val="20"/>
        </w:rPr>
        <w:t>.</w:t>
      </w:r>
      <w:proofErr w:type="gramEnd"/>
      <w:r w:rsidRPr="00AF2466">
        <w:rPr>
          <w:noProof w:val="0"/>
          <w:sz w:val="20"/>
        </w:rPr>
        <w:t xml:space="preserve"> </w:t>
      </w:r>
      <w:proofErr w:type="gramStart"/>
      <w:r w:rsidRPr="00AF2466">
        <w:rPr>
          <w:noProof w:val="0"/>
          <w:sz w:val="20"/>
        </w:rPr>
        <w:t>Glaciers and Glaciation</w:t>
      </w:r>
      <w:r w:rsidR="00997909" w:rsidRPr="00AF2466">
        <w:rPr>
          <w:noProof w:val="0"/>
          <w:sz w:val="20"/>
        </w:rPr>
        <w:t>.</w:t>
      </w:r>
      <w:proofErr w:type="gramEnd"/>
      <w:r w:rsidR="00997909" w:rsidRPr="00AF2466">
        <w:rPr>
          <w:noProof w:val="0"/>
          <w:sz w:val="20"/>
        </w:rPr>
        <w:t xml:space="preserve"> </w:t>
      </w:r>
      <w:r w:rsidR="00C12BBB" w:rsidRPr="00AF2466">
        <w:rPr>
          <w:noProof w:val="0"/>
          <w:sz w:val="20"/>
        </w:rPr>
        <w:t>Hodder Arnold,</w:t>
      </w:r>
      <w:r w:rsidR="00997909" w:rsidRPr="00AF2466">
        <w:rPr>
          <w:noProof w:val="0"/>
          <w:sz w:val="20"/>
        </w:rPr>
        <w:t xml:space="preserve"> </w:t>
      </w:r>
      <w:r w:rsidR="00A66971" w:rsidRPr="00AF2466">
        <w:rPr>
          <w:noProof w:val="0"/>
          <w:sz w:val="20"/>
        </w:rPr>
        <w:t>London</w:t>
      </w:r>
      <w:r w:rsidR="00C12BBB" w:rsidRPr="00AF2466">
        <w:rPr>
          <w:noProof w:val="0"/>
          <w:sz w:val="20"/>
        </w:rPr>
        <w:t>.</w:t>
      </w:r>
      <w:bookmarkEnd w:id="6"/>
    </w:p>
    <w:p w14:paraId="61484F49" w14:textId="16395E54" w:rsidR="00D9188D" w:rsidRPr="00AF2466" w:rsidRDefault="00D9188D" w:rsidP="00043546">
      <w:pPr>
        <w:spacing w:line="240" w:lineRule="auto"/>
        <w:rPr>
          <w:noProof w:val="0"/>
          <w:sz w:val="20"/>
        </w:rPr>
      </w:pPr>
      <w:r w:rsidRPr="00AF2466">
        <w:rPr>
          <w:noProof w:val="0"/>
          <w:sz w:val="20"/>
        </w:rPr>
        <w:t>Bennett</w:t>
      </w:r>
      <w:r w:rsidR="007F726A" w:rsidRPr="00AF2466">
        <w:rPr>
          <w:noProof w:val="0"/>
          <w:sz w:val="20"/>
        </w:rPr>
        <w:t xml:space="preserve">, G. L., </w:t>
      </w:r>
      <w:r w:rsidRPr="00AF2466">
        <w:rPr>
          <w:noProof w:val="0"/>
          <w:sz w:val="20"/>
        </w:rPr>
        <w:t>Evans,</w:t>
      </w:r>
      <w:r w:rsidR="007F726A" w:rsidRPr="00AF2466">
        <w:rPr>
          <w:noProof w:val="0"/>
          <w:sz w:val="20"/>
        </w:rPr>
        <w:t xml:space="preserve"> D. J. A.,</w:t>
      </w:r>
      <w:r w:rsidRPr="00AF2466">
        <w:rPr>
          <w:noProof w:val="0"/>
          <w:sz w:val="20"/>
        </w:rPr>
        <w:t xml:space="preserve"> 2012</w:t>
      </w:r>
      <w:r w:rsidR="007F726A" w:rsidRPr="00AF2466">
        <w:rPr>
          <w:noProof w:val="0"/>
          <w:sz w:val="20"/>
        </w:rPr>
        <w:t xml:space="preserve">, Glacier retreat and landform production on an </w:t>
      </w:r>
      <w:proofErr w:type="spellStart"/>
      <w:r w:rsidR="007F726A" w:rsidRPr="00AF2466">
        <w:rPr>
          <w:noProof w:val="0"/>
          <w:sz w:val="20"/>
        </w:rPr>
        <w:t>overdeepened</w:t>
      </w:r>
      <w:proofErr w:type="spellEnd"/>
      <w:r w:rsidR="007F726A" w:rsidRPr="00AF2466">
        <w:rPr>
          <w:noProof w:val="0"/>
          <w:sz w:val="20"/>
        </w:rPr>
        <w:t xml:space="preserve"> glacier foreland: the debris-charged glacial </w:t>
      </w:r>
      <w:proofErr w:type="spellStart"/>
      <w:r w:rsidR="007F726A" w:rsidRPr="00AF2466">
        <w:rPr>
          <w:noProof w:val="0"/>
          <w:sz w:val="20"/>
        </w:rPr>
        <w:t>landsystem</w:t>
      </w:r>
      <w:proofErr w:type="spellEnd"/>
      <w:r w:rsidR="007F726A" w:rsidRPr="00AF2466">
        <w:rPr>
          <w:noProof w:val="0"/>
          <w:sz w:val="20"/>
        </w:rPr>
        <w:t xml:space="preserve"> at Kvíárjökull, Iceland</w:t>
      </w:r>
      <w:r w:rsidR="007666F4" w:rsidRPr="00AF2466">
        <w:rPr>
          <w:noProof w:val="0"/>
          <w:sz w:val="20"/>
        </w:rPr>
        <w:t>.</w:t>
      </w:r>
      <w:r w:rsidR="007F726A" w:rsidRPr="00AF2466">
        <w:rPr>
          <w:noProof w:val="0"/>
          <w:sz w:val="20"/>
        </w:rPr>
        <w:t xml:space="preserve"> Earth Surface Processes and Landforms </w:t>
      </w:r>
      <w:r w:rsidR="007F726A" w:rsidRPr="00AF2466">
        <w:rPr>
          <w:b/>
          <w:noProof w:val="0"/>
          <w:sz w:val="20"/>
        </w:rPr>
        <w:t>37</w:t>
      </w:r>
      <w:r w:rsidR="007666F4" w:rsidRPr="00AF2466">
        <w:rPr>
          <w:noProof w:val="0"/>
          <w:sz w:val="20"/>
        </w:rPr>
        <w:t>:</w:t>
      </w:r>
      <w:r w:rsidR="007F726A" w:rsidRPr="00AF2466">
        <w:rPr>
          <w:noProof w:val="0"/>
          <w:sz w:val="20"/>
        </w:rPr>
        <w:t xml:space="preserve"> 1584–1602</w:t>
      </w:r>
      <w:r w:rsidR="007666F4" w:rsidRPr="00AF2466">
        <w:rPr>
          <w:noProof w:val="0"/>
          <w:sz w:val="20"/>
        </w:rPr>
        <w:t>.</w:t>
      </w:r>
    </w:p>
    <w:bookmarkEnd w:id="7"/>
    <w:p w14:paraId="6F45E817" w14:textId="70527CF8" w:rsidR="005715F0" w:rsidRPr="00AF2466" w:rsidRDefault="005715F0" w:rsidP="005715F0">
      <w:pPr>
        <w:spacing w:line="240" w:lineRule="auto"/>
        <w:rPr>
          <w:noProof w:val="0"/>
          <w:sz w:val="20"/>
        </w:rPr>
      </w:pPr>
      <w:proofErr w:type="spellStart"/>
      <w:r w:rsidRPr="00AF2466">
        <w:rPr>
          <w:noProof w:val="0"/>
          <w:sz w:val="20"/>
        </w:rPr>
        <w:t>Boulton</w:t>
      </w:r>
      <w:proofErr w:type="spellEnd"/>
      <w:r w:rsidRPr="00AF2466">
        <w:rPr>
          <w:noProof w:val="0"/>
          <w:sz w:val="20"/>
        </w:rPr>
        <w:t xml:space="preserve">, G. S., 1986. </w:t>
      </w:r>
      <w:proofErr w:type="gramStart"/>
      <w:r w:rsidRPr="00AF2466">
        <w:rPr>
          <w:noProof w:val="0"/>
          <w:sz w:val="20"/>
        </w:rPr>
        <w:t>Push-moraines and glacier-contact fans in marine and terrestrial environments.</w:t>
      </w:r>
      <w:proofErr w:type="gramEnd"/>
      <w:r w:rsidRPr="00AF2466">
        <w:rPr>
          <w:noProof w:val="0"/>
          <w:sz w:val="20"/>
        </w:rPr>
        <w:t xml:space="preserve"> Sedimentology</w:t>
      </w:r>
      <w:r w:rsidR="00997909" w:rsidRPr="00AF2466">
        <w:rPr>
          <w:noProof w:val="0"/>
          <w:sz w:val="20"/>
        </w:rPr>
        <w:t xml:space="preserve"> </w:t>
      </w:r>
      <w:r w:rsidRPr="00AF2466">
        <w:rPr>
          <w:b/>
          <w:noProof w:val="0"/>
          <w:sz w:val="20"/>
        </w:rPr>
        <w:t>33</w:t>
      </w:r>
      <w:r w:rsidRPr="00AF2466">
        <w:rPr>
          <w:noProof w:val="0"/>
          <w:sz w:val="20"/>
        </w:rPr>
        <w:t>:677–698.</w:t>
      </w:r>
    </w:p>
    <w:p w14:paraId="3149B348" w14:textId="4B5131BC" w:rsidR="00D9188D" w:rsidRPr="00AF2466" w:rsidRDefault="00D9188D" w:rsidP="00043546">
      <w:pPr>
        <w:spacing w:line="240" w:lineRule="auto"/>
        <w:rPr>
          <w:noProof w:val="0"/>
          <w:sz w:val="20"/>
        </w:rPr>
      </w:pPr>
      <w:bookmarkStart w:id="9" w:name="_ENREF_32"/>
      <w:r w:rsidRPr="00AF2466">
        <w:rPr>
          <w:noProof w:val="0"/>
          <w:sz w:val="20"/>
        </w:rPr>
        <w:t xml:space="preserve">Brasington, J., </w:t>
      </w:r>
      <w:proofErr w:type="spellStart"/>
      <w:r w:rsidRPr="00AF2466">
        <w:rPr>
          <w:noProof w:val="0"/>
          <w:sz w:val="20"/>
        </w:rPr>
        <w:t>Rumsby</w:t>
      </w:r>
      <w:proofErr w:type="spellEnd"/>
      <w:r w:rsidRPr="00AF2466">
        <w:rPr>
          <w:noProof w:val="0"/>
          <w:sz w:val="20"/>
        </w:rPr>
        <w:t>, B. T., McVey, R. A., 2000</w:t>
      </w:r>
      <w:r w:rsidR="001270F8" w:rsidRPr="00AF2466">
        <w:rPr>
          <w:noProof w:val="0"/>
          <w:sz w:val="20"/>
        </w:rPr>
        <w:t>.</w:t>
      </w:r>
      <w:r w:rsidRPr="00AF2466">
        <w:rPr>
          <w:noProof w:val="0"/>
          <w:sz w:val="20"/>
        </w:rPr>
        <w:t xml:space="preserve"> Monitoring and modelling morphological change in a braided gravel-bed river using high resolution GPS-based survey</w:t>
      </w:r>
      <w:r w:rsidR="001270F8" w:rsidRPr="00AF2466">
        <w:rPr>
          <w:noProof w:val="0"/>
          <w:sz w:val="20"/>
        </w:rPr>
        <w:t>.</w:t>
      </w:r>
      <w:r w:rsidRPr="00AF2466">
        <w:rPr>
          <w:noProof w:val="0"/>
          <w:sz w:val="20"/>
        </w:rPr>
        <w:t xml:space="preserve"> Earth Surface Processes an</w:t>
      </w:r>
      <w:r w:rsidR="00ED68DB" w:rsidRPr="00AF2466">
        <w:rPr>
          <w:noProof w:val="0"/>
          <w:sz w:val="20"/>
        </w:rPr>
        <w:t>d Landforms</w:t>
      </w:r>
      <w:r w:rsidRPr="00AF2466">
        <w:rPr>
          <w:noProof w:val="0"/>
          <w:sz w:val="20"/>
        </w:rPr>
        <w:t xml:space="preserve"> </w:t>
      </w:r>
      <w:r w:rsidRPr="00AF2466">
        <w:rPr>
          <w:b/>
          <w:noProof w:val="0"/>
          <w:sz w:val="20"/>
        </w:rPr>
        <w:t>25</w:t>
      </w:r>
      <w:r w:rsidR="001270F8" w:rsidRPr="00AF2466">
        <w:rPr>
          <w:noProof w:val="0"/>
          <w:sz w:val="20"/>
        </w:rPr>
        <w:t>:</w:t>
      </w:r>
      <w:r w:rsidR="00ED68DB" w:rsidRPr="00AF2466">
        <w:rPr>
          <w:noProof w:val="0"/>
          <w:sz w:val="20"/>
        </w:rPr>
        <w:t xml:space="preserve"> </w:t>
      </w:r>
      <w:r w:rsidRPr="00AF2466">
        <w:rPr>
          <w:noProof w:val="0"/>
          <w:sz w:val="20"/>
        </w:rPr>
        <w:t>973-990.</w:t>
      </w:r>
      <w:bookmarkEnd w:id="9"/>
    </w:p>
    <w:p w14:paraId="244E08EE" w14:textId="62BD369D" w:rsidR="00895588" w:rsidRPr="00AF2466" w:rsidRDefault="00895588" w:rsidP="00043546">
      <w:pPr>
        <w:spacing w:line="240" w:lineRule="auto"/>
        <w:rPr>
          <w:noProof w:val="0"/>
          <w:sz w:val="20"/>
        </w:rPr>
      </w:pPr>
      <w:r w:rsidRPr="00AF2466">
        <w:rPr>
          <w:noProof w:val="0"/>
          <w:sz w:val="20"/>
        </w:rPr>
        <w:t>Burke, M. J., Woodward, J., Russell, A. J., Fleisher, P. J., 2009</w:t>
      </w:r>
      <w:r w:rsidR="001270F8" w:rsidRPr="00AF2466">
        <w:rPr>
          <w:noProof w:val="0"/>
          <w:sz w:val="20"/>
        </w:rPr>
        <w:t>.</w:t>
      </w:r>
      <w:r w:rsidRPr="00AF2466">
        <w:rPr>
          <w:noProof w:val="0"/>
          <w:sz w:val="20"/>
        </w:rPr>
        <w:t xml:space="preserve"> Structural controls on </w:t>
      </w:r>
      <w:proofErr w:type="spellStart"/>
      <w:r w:rsidRPr="00AF2466">
        <w:rPr>
          <w:noProof w:val="0"/>
          <w:sz w:val="20"/>
        </w:rPr>
        <w:t>englacial</w:t>
      </w:r>
      <w:proofErr w:type="spellEnd"/>
      <w:r w:rsidRPr="00AF2466">
        <w:rPr>
          <w:noProof w:val="0"/>
          <w:sz w:val="20"/>
        </w:rPr>
        <w:t xml:space="preserve"> esker sedimentation: </w:t>
      </w:r>
      <w:proofErr w:type="spellStart"/>
      <w:r w:rsidRPr="00AF2466">
        <w:rPr>
          <w:noProof w:val="0"/>
          <w:sz w:val="20"/>
        </w:rPr>
        <w:t>Skei</w:t>
      </w:r>
      <w:r w:rsidR="00CB7AC9" w:rsidRPr="00AF2466">
        <w:rPr>
          <w:noProof w:val="0"/>
          <w:sz w:val="20"/>
        </w:rPr>
        <w:t>ð</w:t>
      </w:r>
      <w:r w:rsidRPr="00AF2466">
        <w:rPr>
          <w:noProof w:val="0"/>
          <w:sz w:val="20"/>
        </w:rPr>
        <w:t>ar</w:t>
      </w:r>
      <w:r w:rsidR="00CB7AC9" w:rsidRPr="00AF2466">
        <w:rPr>
          <w:noProof w:val="0"/>
          <w:sz w:val="20"/>
        </w:rPr>
        <w:t>á</w:t>
      </w:r>
      <w:r w:rsidRPr="00AF2466">
        <w:rPr>
          <w:noProof w:val="0"/>
          <w:sz w:val="20"/>
        </w:rPr>
        <w:t>rj</w:t>
      </w:r>
      <w:r w:rsidR="00CB7AC9" w:rsidRPr="00AF2466">
        <w:rPr>
          <w:noProof w:val="0"/>
          <w:sz w:val="20"/>
        </w:rPr>
        <w:t>ö</w:t>
      </w:r>
      <w:r w:rsidRPr="00AF2466">
        <w:rPr>
          <w:noProof w:val="0"/>
          <w:sz w:val="20"/>
        </w:rPr>
        <w:t>kull</w:t>
      </w:r>
      <w:proofErr w:type="spellEnd"/>
      <w:r w:rsidRPr="00AF2466">
        <w:rPr>
          <w:noProof w:val="0"/>
          <w:sz w:val="20"/>
        </w:rPr>
        <w:t>, Iceland</w:t>
      </w:r>
      <w:r w:rsidR="001270F8" w:rsidRPr="00AF2466">
        <w:rPr>
          <w:noProof w:val="0"/>
          <w:sz w:val="20"/>
        </w:rPr>
        <w:t>.</w:t>
      </w:r>
      <w:r w:rsidRPr="00AF2466">
        <w:rPr>
          <w:noProof w:val="0"/>
          <w:sz w:val="20"/>
        </w:rPr>
        <w:t xml:space="preserve"> Annals of Glaciology</w:t>
      </w:r>
      <w:r w:rsidR="00997909" w:rsidRPr="00AF2466">
        <w:rPr>
          <w:noProof w:val="0"/>
          <w:sz w:val="20"/>
        </w:rPr>
        <w:t xml:space="preserve"> </w:t>
      </w:r>
      <w:r w:rsidRPr="00AF2466">
        <w:rPr>
          <w:b/>
          <w:noProof w:val="0"/>
          <w:sz w:val="20"/>
        </w:rPr>
        <w:t>50</w:t>
      </w:r>
      <w:r w:rsidR="001270F8" w:rsidRPr="00AF2466">
        <w:rPr>
          <w:noProof w:val="0"/>
          <w:sz w:val="20"/>
        </w:rPr>
        <w:t>:</w:t>
      </w:r>
      <w:r w:rsidR="00ED68DB" w:rsidRPr="00AF2466">
        <w:rPr>
          <w:noProof w:val="0"/>
          <w:sz w:val="20"/>
        </w:rPr>
        <w:t xml:space="preserve"> </w:t>
      </w:r>
      <w:r w:rsidRPr="00AF2466">
        <w:rPr>
          <w:noProof w:val="0"/>
          <w:sz w:val="20"/>
        </w:rPr>
        <w:t>85-92.</w:t>
      </w:r>
      <w:bookmarkEnd w:id="8"/>
    </w:p>
    <w:p w14:paraId="60B94CC1" w14:textId="122028E1" w:rsidR="00D9188D" w:rsidRPr="00AF2466" w:rsidRDefault="00D9188D" w:rsidP="00043546">
      <w:pPr>
        <w:spacing w:line="240" w:lineRule="auto"/>
        <w:rPr>
          <w:noProof w:val="0"/>
          <w:sz w:val="20"/>
        </w:rPr>
      </w:pPr>
      <w:r w:rsidRPr="00AF2466">
        <w:rPr>
          <w:noProof w:val="0"/>
          <w:sz w:val="20"/>
        </w:rPr>
        <w:t>Carlisle,</w:t>
      </w:r>
      <w:r w:rsidR="0092331E" w:rsidRPr="00AF2466">
        <w:rPr>
          <w:noProof w:val="0"/>
          <w:sz w:val="20"/>
        </w:rPr>
        <w:t xml:space="preserve"> B. H., 2005</w:t>
      </w:r>
      <w:r w:rsidR="001270F8" w:rsidRPr="00AF2466">
        <w:rPr>
          <w:noProof w:val="0"/>
          <w:sz w:val="20"/>
        </w:rPr>
        <w:t>.</w:t>
      </w:r>
      <w:r w:rsidR="0092331E" w:rsidRPr="00AF2466">
        <w:rPr>
          <w:noProof w:val="0"/>
          <w:sz w:val="20"/>
        </w:rPr>
        <w:t xml:space="preserve"> </w:t>
      </w:r>
      <w:proofErr w:type="gramStart"/>
      <w:r w:rsidR="0092331E" w:rsidRPr="00AF2466">
        <w:rPr>
          <w:noProof w:val="0"/>
          <w:sz w:val="20"/>
        </w:rPr>
        <w:t>Modelling the spatial distribution of DEM error</w:t>
      </w:r>
      <w:r w:rsidR="001270F8" w:rsidRPr="00AF2466">
        <w:rPr>
          <w:noProof w:val="0"/>
          <w:sz w:val="20"/>
        </w:rPr>
        <w:t>.</w:t>
      </w:r>
      <w:proofErr w:type="gramEnd"/>
      <w:r w:rsidR="0092331E" w:rsidRPr="00AF2466">
        <w:rPr>
          <w:noProof w:val="0"/>
          <w:sz w:val="20"/>
        </w:rPr>
        <w:t xml:space="preserve"> Transactions in GIS </w:t>
      </w:r>
      <w:r w:rsidR="0092331E" w:rsidRPr="00AF2466">
        <w:rPr>
          <w:b/>
          <w:noProof w:val="0"/>
          <w:sz w:val="20"/>
        </w:rPr>
        <w:t>9</w:t>
      </w:r>
      <w:r w:rsidR="001270F8" w:rsidRPr="00AF2466">
        <w:rPr>
          <w:noProof w:val="0"/>
          <w:sz w:val="20"/>
        </w:rPr>
        <w:t>:</w:t>
      </w:r>
      <w:r w:rsidR="00ED68DB" w:rsidRPr="00AF2466">
        <w:rPr>
          <w:noProof w:val="0"/>
          <w:sz w:val="20"/>
        </w:rPr>
        <w:t xml:space="preserve"> </w:t>
      </w:r>
      <w:r w:rsidR="0092331E" w:rsidRPr="00AF2466">
        <w:rPr>
          <w:noProof w:val="0"/>
          <w:sz w:val="20"/>
        </w:rPr>
        <w:t>521-540</w:t>
      </w:r>
      <w:r w:rsidR="001270F8" w:rsidRPr="00AF2466">
        <w:rPr>
          <w:noProof w:val="0"/>
          <w:sz w:val="20"/>
        </w:rPr>
        <w:t>.</w:t>
      </w:r>
    </w:p>
    <w:p w14:paraId="3FC26E17" w14:textId="529CCB3B" w:rsidR="00D9188D" w:rsidRPr="00AF2466" w:rsidRDefault="00D9188D" w:rsidP="00043546">
      <w:pPr>
        <w:spacing w:line="240" w:lineRule="auto"/>
        <w:rPr>
          <w:noProof w:val="0"/>
          <w:sz w:val="20"/>
        </w:rPr>
      </w:pPr>
      <w:bookmarkStart w:id="10" w:name="_ENREF_44"/>
      <w:r w:rsidRPr="00AF2466">
        <w:rPr>
          <w:noProof w:val="0"/>
          <w:sz w:val="20"/>
        </w:rPr>
        <w:t xml:space="preserve">Carrivick, J. L., Rushmer, E. L., </w:t>
      </w:r>
      <w:bookmarkStart w:id="11" w:name="_ENREF_45"/>
      <w:bookmarkEnd w:id="10"/>
      <w:r w:rsidRPr="00AF2466">
        <w:rPr>
          <w:noProof w:val="0"/>
          <w:sz w:val="20"/>
        </w:rPr>
        <w:t>2009</w:t>
      </w:r>
      <w:r w:rsidR="001270F8" w:rsidRPr="00AF2466">
        <w:rPr>
          <w:noProof w:val="0"/>
          <w:sz w:val="20"/>
        </w:rPr>
        <w:t>.</w:t>
      </w:r>
      <w:r w:rsidRPr="00AF2466">
        <w:rPr>
          <w:noProof w:val="0"/>
          <w:sz w:val="20"/>
        </w:rPr>
        <w:t xml:space="preserve"> Inter- and </w:t>
      </w:r>
      <w:r w:rsidR="004A5014" w:rsidRPr="00AF2466">
        <w:rPr>
          <w:noProof w:val="0"/>
          <w:sz w:val="20"/>
        </w:rPr>
        <w:t>i</w:t>
      </w:r>
      <w:r w:rsidRPr="00AF2466">
        <w:rPr>
          <w:noProof w:val="0"/>
          <w:sz w:val="20"/>
        </w:rPr>
        <w:t xml:space="preserve">ntra-catchment </w:t>
      </w:r>
      <w:r w:rsidR="004A5014" w:rsidRPr="00AF2466">
        <w:rPr>
          <w:noProof w:val="0"/>
          <w:sz w:val="20"/>
        </w:rPr>
        <w:t>v</w:t>
      </w:r>
      <w:r w:rsidRPr="00AF2466">
        <w:rPr>
          <w:noProof w:val="0"/>
          <w:sz w:val="20"/>
        </w:rPr>
        <w:t xml:space="preserve">ariations in </w:t>
      </w:r>
      <w:r w:rsidR="004A5014" w:rsidRPr="00AF2466">
        <w:rPr>
          <w:noProof w:val="0"/>
          <w:sz w:val="20"/>
        </w:rPr>
        <w:t>p</w:t>
      </w:r>
      <w:r w:rsidRPr="00AF2466">
        <w:rPr>
          <w:noProof w:val="0"/>
          <w:sz w:val="20"/>
        </w:rPr>
        <w:t xml:space="preserve">roglacial </w:t>
      </w:r>
      <w:r w:rsidR="004A5014" w:rsidRPr="00AF2466">
        <w:rPr>
          <w:noProof w:val="0"/>
          <w:sz w:val="20"/>
        </w:rPr>
        <w:t>g</w:t>
      </w:r>
      <w:r w:rsidRPr="00AF2466">
        <w:rPr>
          <w:noProof w:val="0"/>
          <w:sz w:val="20"/>
        </w:rPr>
        <w:t>eomorphology: An Example from Franz Josef Glacier and Fox Glacier, New Zealand</w:t>
      </w:r>
      <w:r w:rsidR="001270F8" w:rsidRPr="00AF2466">
        <w:rPr>
          <w:noProof w:val="0"/>
          <w:sz w:val="20"/>
        </w:rPr>
        <w:t>.</w:t>
      </w:r>
      <w:r w:rsidRPr="00AF2466">
        <w:rPr>
          <w:noProof w:val="0"/>
          <w:sz w:val="20"/>
        </w:rPr>
        <w:t xml:space="preserve"> Arctic, Antarctic and Alpine Researc</w:t>
      </w:r>
      <w:r w:rsidR="001270F8" w:rsidRPr="00AF2466">
        <w:rPr>
          <w:noProof w:val="0"/>
          <w:sz w:val="20"/>
        </w:rPr>
        <w:t>h</w:t>
      </w:r>
      <w:r w:rsidRPr="00AF2466">
        <w:rPr>
          <w:noProof w:val="0"/>
          <w:sz w:val="20"/>
        </w:rPr>
        <w:t xml:space="preserve"> </w:t>
      </w:r>
      <w:r w:rsidRPr="00AF2466">
        <w:rPr>
          <w:b/>
          <w:noProof w:val="0"/>
          <w:sz w:val="20"/>
        </w:rPr>
        <w:t>41</w:t>
      </w:r>
      <w:r w:rsidR="001270F8" w:rsidRPr="00AF2466">
        <w:rPr>
          <w:noProof w:val="0"/>
          <w:sz w:val="20"/>
        </w:rPr>
        <w:t>:</w:t>
      </w:r>
      <w:r w:rsidRPr="00AF2466">
        <w:rPr>
          <w:noProof w:val="0"/>
          <w:sz w:val="20"/>
        </w:rPr>
        <w:t xml:space="preserve"> 18-36.</w:t>
      </w:r>
      <w:bookmarkEnd w:id="11"/>
    </w:p>
    <w:p w14:paraId="48D1C3F6" w14:textId="3FE82BB4" w:rsidR="00BC4A8F" w:rsidRPr="00AF2466" w:rsidRDefault="00BC4A8F" w:rsidP="00043546">
      <w:pPr>
        <w:spacing w:line="240" w:lineRule="auto"/>
        <w:rPr>
          <w:noProof w:val="0"/>
          <w:sz w:val="20"/>
        </w:rPr>
      </w:pPr>
      <w:r w:rsidRPr="00AF2466">
        <w:rPr>
          <w:noProof w:val="0"/>
          <w:sz w:val="20"/>
        </w:rPr>
        <w:t xml:space="preserve">Carrivick, J.L., Tweed, F.S., 2013. Proglacial lakes: character, behaviour and geological importance. Quaternary Science Reviews </w:t>
      </w:r>
      <w:r w:rsidRPr="00AF2466">
        <w:rPr>
          <w:b/>
          <w:noProof w:val="0"/>
          <w:sz w:val="20"/>
        </w:rPr>
        <w:t>78</w:t>
      </w:r>
      <w:r w:rsidR="001270F8" w:rsidRPr="00AF2466">
        <w:rPr>
          <w:noProof w:val="0"/>
          <w:sz w:val="20"/>
        </w:rPr>
        <w:t>:</w:t>
      </w:r>
      <w:r w:rsidRPr="00AF2466">
        <w:rPr>
          <w:noProof w:val="0"/>
          <w:sz w:val="20"/>
        </w:rPr>
        <w:t xml:space="preserve"> 34–52.</w:t>
      </w:r>
    </w:p>
    <w:p w14:paraId="6358BF8A" w14:textId="2E761CFB" w:rsidR="0027552B" w:rsidRPr="00AF2466" w:rsidRDefault="0027552B" w:rsidP="00043546">
      <w:pPr>
        <w:spacing w:line="240" w:lineRule="auto"/>
        <w:rPr>
          <w:noProof w:val="0"/>
          <w:sz w:val="20"/>
        </w:rPr>
      </w:pPr>
      <w:r w:rsidRPr="00AF2466">
        <w:rPr>
          <w:noProof w:val="0"/>
          <w:sz w:val="20"/>
        </w:rPr>
        <w:t>Carrivick, J.L., Geilhausen, M., Warburton, J., Dickson, N.E., Carver, S.J., Evans, A.E., Brown, L.E., 2013</w:t>
      </w:r>
      <w:r w:rsidR="00BB525B" w:rsidRPr="00AF2466">
        <w:rPr>
          <w:noProof w:val="0"/>
          <w:sz w:val="20"/>
        </w:rPr>
        <w:t>a</w:t>
      </w:r>
      <w:r w:rsidRPr="00AF2466">
        <w:rPr>
          <w:noProof w:val="0"/>
          <w:sz w:val="20"/>
        </w:rPr>
        <w:t xml:space="preserve">. </w:t>
      </w:r>
      <w:proofErr w:type="gramStart"/>
      <w:r w:rsidRPr="00AF2466">
        <w:rPr>
          <w:noProof w:val="0"/>
          <w:sz w:val="20"/>
        </w:rPr>
        <w:t>Contemporary geomorphological activity throughout the proglacial area of an alpine catchment.</w:t>
      </w:r>
      <w:proofErr w:type="gramEnd"/>
      <w:r w:rsidRPr="00AF2466">
        <w:rPr>
          <w:noProof w:val="0"/>
          <w:sz w:val="20"/>
        </w:rPr>
        <w:t xml:space="preserve"> Geomorphology </w:t>
      </w:r>
      <w:r w:rsidRPr="00AF2466">
        <w:rPr>
          <w:b/>
          <w:noProof w:val="0"/>
          <w:sz w:val="20"/>
        </w:rPr>
        <w:t>188</w:t>
      </w:r>
      <w:r w:rsidR="001270F8" w:rsidRPr="00AF2466">
        <w:rPr>
          <w:noProof w:val="0"/>
          <w:sz w:val="20"/>
        </w:rPr>
        <w:t>:</w:t>
      </w:r>
      <w:r w:rsidRPr="00AF2466">
        <w:rPr>
          <w:noProof w:val="0"/>
          <w:sz w:val="20"/>
        </w:rPr>
        <w:t xml:space="preserve"> 83</w:t>
      </w:r>
      <w:r w:rsidR="001270F8" w:rsidRPr="00AF2466">
        <w:rPr>
          <w:noProof w:val="0"/>
          <w:sz w:val="20"/>
        </w:rPr>
        <w:t>-</w:t>
      </w:r>
      <w:r w:rsidRPr="00AF2466">
        <w:rPr>
          <w:noProof w:val="0"/>
          <w:sz w:val="20"/>
        </w:rPr>
        <w:t>95</w:t>
      </w:r>
      <w:r w:rsidR="001270F8" w:rsidRPr="00AF2466">
        <w:rPr>
          <w:noProof w:val="0"/>
          <w:sz w:val="20"/>
        </w:rPr>
        <w:t>.</w:t>
      </w:r>
    </w:p>
    <w:p w14:paraId="227B9E12" w14:textId="45583DA3" w:rsidR="00311887" w:rsidRPr="00AF2466" w:rsidRDefault="00311887" w:rsidP="00043546">
      <w:pPr>
        <w:spacing w:line="240" w:lineRule="auto"/>
        <w:rPr>
          <w:noProof w:val="0"/>
          <w:sz w:val="20"/>
        </w:rPr>
      </w:pPr>
      <w:proofErr w:type="gramStart"/>
      <w:r w:rsidRPr="00AF2466">
        <w:rPr>
          <w:noProof w:val="0"/>
          <w:sz w:val="20"/>
        </w:rPr>
        <w:t>Carrivick, J.L., Turner, A.G.D., Russell, A.J., Ingeman-Nielsen, T., Yde, J.C., 2013</w:t>
      </w:r>
      <w:r w:rsidR="00BB525B" w:rsidRPr="00AF2466">
        <w:rPr>
          <w:noProof w:val="0"/>
          <w:sz w:val="20"/>
        </w:rPr>
        <w:t>b</w:t>
      </w:r>
      <w:r w:rsidRPr="00AF2466">
        <w:rPr>
          <w:noProof w:val="0"/>
          <w:sz w:val="20"/>
        </w:rPr>
        <w:t>.</w:t>
      </w:r>
      <w:proofErr w:type="gramEnd"/>
      <w:r w:rsidRPr="00AF2466">
        <w:rPr>
          <w:noProof w:val="0"/>
          <w:sz w:val="20"/>
        </w:rPr>
        <w:t xml:space="preserve"> Outburst flood evolution at Russell Glacier, western Greenland: effects of a bedrock channel cascade with intermediary lakes. Quaternary Science Reviews </w:t>
      </w:r>
      <w:r w:rsidRPr="00AF2466">
        <w:rPr>
          <w:b/>
          <w:noProof w:val="0"/>
          <w:sz w:val="20"/>
        </w:rPr>
        <w:t>67</w:t>
      </w:r>
      <w:r w:rsidRPr="00AF2466">
        <w:rPr>
          <w:noProof w:val="0"/>
          <w:sz w:val="20"/>
        </w:rPr>
        <w:t>: 39–58.</w:t>
      </w:r>
    </w:p>
    <w:p w14:paraId="21064A5D" w14:textId="2566F891" w:rsidR="00D9188D" w:rsidRPr="00AF2466" w:rsidRDefault="00D9188D" w:rsidP="00043546">
      <w:pPr>
        <w:spacing w:line="240" w:lineRule="auto"/>
        <w:rPr>
          <w:noProof w:val="0"/>
          <w:sz w:val="20"/>
        </w:rPr>
      </w:pPr>
      <w:bookmarkStart w:id="12" w:name="_ENREF_50"/>
      <w:r w:rsidRPr="00AF2466">
        <w:rPr>
          <w:noProof w:val="0"/>
          <w:sz w:val="20"/>
        </w:rPr>
        <w:t>Casely, A. F., Dugmore, A. J., 2004</w:t>
      </w:r>
      <w:r w:rsidR="00C820E3" w:rsidRPr="00AF2466">
        <w:rPr>
          <w:noProof w:val="0"/>
          <w:sz w:val="20"/>
        </w:rPr>
        <w:t>.</w:t>
      </w:r>
      <w:r w:rsidRPr="00AF2466">
        <w:rPr>
          <w:noProof w:val="0"/>
          <w:sz w:val="20"/>
        </w:rPr>
        <w:t xml:space="preserve"> Climate change and 'anomalous' glacier fluctuations: the southwest outlets of </w:t>
      </w:r>
      <w:proofErr w:type="spellStart"/>
      <w:r w:rsidRPr="00AF2466">
        <w:rPr>
          <w:noProof w:val="0"/>
          <w:sz w:val="20"/>
        </w:rPr>
        <w:t>M</w:t>
      </w:r>
      <w:r w:rsidR="00CB7AC9" w:rsidRPr="00AF2466">
        <w:rPr>
          <w:noProof w:val="0"/>
          <w:sz w:val="20"/>
        </w:rPr>
        <w:t>ý</w:t>
      </w:r>
      <w:r w:rsidRPr="00AF2466">
        <w:rPr>
          <w:noProof w:val="0"/>
          <w:sz w:val="20"/>
        </w:rPr>
        <w:t>rdalsj</w:t>
      </w:r>
      <w:r w:rsidR="00CB7AC9" w:rsidRPr="00AF2466">
        <w:rPr>
          <w:noProof w:val="0"/>
          <w:sz w:val="20"/>
        </w:rPr>
        <w:t>ö</w:t>
      </w:r>
      <w:r w:rsidRPr="00AF2466">
        <w:rPr>
          <w:noProof w:val="0"/>
          <w:sz w:val="20"/>
        </w:rPr>
        <w:t>kull</w:t>
      </w:r>
      <w:proofErr w:type="spellEnd"/>
      <w:r w:rsidRPr="00AF2466">
        <w:rPr>
          <w:noProof w:val="0"/>
          <w:sz w:val="20"/>
        </w:rPr>
        <w:t>, Iceland</w:t>
      </w:r>
      <w:r w:rsidR="00C820E3" w:rsidRPr="00AF2466">
        <w:rPr>
          <w:noProof w:val="0"/>
          <w:sz w:val="20"/>
        </w:rPr>
        <w:t>.</w:t>
      </w:r>
      <w:r w:rsidRPr="00AF2466">
        <w:rPr>
          <w:noProof w:val="0"/>
          <w:sz w:val="20"/>
        </w:rPr>
        <w:t xml:space="preserve"> Boreas</w:t>
      </w:r>
      <w:r w:rsidR="00997909" w:rsidRPr="00AF2466">
        <w:rPr>
          <w:noProof w:val="0"/>
          <w:sz w:val="20"/>
        </w:rPr>
        <w:t xml:space="preserve"> </w:t>
      </w:r>
      <w:r w:rsidRPr="00AF2466">
        <w:rPr>
          <w:b/>
          <w:noProof w:val="0"/>
          <w:sz w:val="20"/>
        </w:rPr>
        <w:t>33</w:t>
      </w:r>
      <w:r w:rsidR="00C820E3" w:rsidRPr="00AF2466">
        <w:rPr>
          <w:noProof w:val="0"/>
          <w:sz w:val="20"/>
        </w:rPr>
        <w:t>:</w:t>
      </w:r>
      <w:r w:rsidR="00ED68DB" w:rsidRPr="00AF2466">
        <w:rPr>
          <w:noProof w:val="0"/>
          <w:sz w:val="20"/>
        </w:rPr>
        <w:t xml:space="preserve"> </w:t>
      </w:r>
      <w:r w:rsidRPr="00AF2466">
        <w:rPr>
          <w:noProof w:val="0"/>
          <w:sz w:val="20"/>
        </w:rPr>
        <w:t>108-122.</w:t>
      </w:r>
      <w:bookmarkEnd w:id="12"/>
    </w:p>
    <w:p w14:paraId="095F9BBE" w14:textId="1F7994A2" w:rsidR="00D9188D" w:rsidRPr="00AF2466" w:rsidRDefault="000071EE" w:rsidP="00043546">
      <w:pPr>
        <w:spacing w:line="240" w:lineRule="auto"/>
        <w:rPr>
          <w:noProof w:val="0"/>
          <w:sz w:val="20"/>
        </w:rPr>
      </w:pPr>
      <w:proofErr w:type="spellStart"/>
      <w:r w:rsidRPr="00AF2466">
        <w:rPr>
          <w:noProof w:val="0"/>
          <w:sz w:val="20"/>
        </w:rPr>
        <w:t>Dowdeswell</w:t>
      </w:r>
      <w:proofErr w:type="spellEnd"/>
      <w:r w:rsidRPr="00AF2466">
        <w:rPr>
          <w:noProof w:val="0"/>
          <w:sz w:val="20"/>
        </w:rPr>
        <w:t xml:space="preserve">, J. A., Ove Hagen, J., Björnsson, H., </w:t>
      </w:r>
      <w:proofErr w:type="spellStart"/>
      <w:r w:rsidRPr="00AF2466">
        <w:rPr>
          <w:noProof w:val="0"/>
          <w:sz w:val="20"/>
        </w:rPr>
        <w:t>Glazovsky</w:t>
      </w:r>
      <w:proofErr w:type="spellEnd"/>
      <w:r w:rsidRPr="00AF2466">
        <w:rPr>
          <w:noProof w:val="0"/>
          <w:sz w:val="20"/>
        </w:rPr>
        <w:t xml:space="preserve">, A. F., Harrison, W. D., Holmlund, P., </w:t>
      </w:r>
      <w:proofErr w:type="spellStart"/>
      <w:r w:rsidRPr="00AF2466">
        <w:rPr>
          <w:noProof w:val="0"/>
          <w:sz w:val="20"/>
        </w:rPr>
        <w:t>Jania</w:t>
      </w:r>
      <w:proofErr w:type="spellEnd"/>
      <w:r w:rsidRPr="00AF2466">
        <w:rPr>
          <w:noProof w:val="0"/>
          <w:sz w:val="20"/>
        </w:rPr>
        <w:t xml:space="preserve">, J., </w:t>
      </w:r>
      <w:proofErr w:type="spellStart"/>
      <w:r w:rsidRPr="00AF2466">
        <w:rPr>
          <w:noProof w:val="0"/>
          <w:sz w:val="20"/>
        </w:rPr>
        <w:t>Koerner</w:t>
      </w:r>
      <w:proofErr w:type="spellEnd"/>
      <w:r w:rsidRPr="00AF2466">
        <w:rPr>
          <w:noProof w:val="0"/>
          <w:sz w:val="20"/>
        </w:rPr>
        <w:t xml:space="preserve">, R. M., </w:t>
      </w:r>
      <w:proofErr w:type="spellStart"/>
      <w:r w:rsidRPr="00AF2466">
        <w:rPr>
          <w:noProof w:val="0"/>
          <w:sz w:val="20"/>
        </w:rPr>
        <w:t>Lefauconnier</w:t>
      </w:r>
      <w:proofErr w:type="spellEnd"/>
      <w:r w:rsidRPr="00AF2466">
        <w:rPr>
          <w:noProof w:val="0"/>
          <w:sz w:val="20"/>
        </w:rPr>
        <w:t xml:space="preserve">, B., </w:t>
      </w:r>
      <w:proofErr w:type="spellStart"/>
      <w:r w:rsidRPr="00AF2466">
        <w:rPr>
          <w:noProof w:val="0"/>
          <w:sz w:val="20"/>
        </w:rPr>
        <w:t>Ommanney</w:t>
      </w:r>
      <w:proofErr w:type="spellEnd"/>
      <w:r w:rsidRPr="00AF2466">
        <w:rPr>
          <w:noProof w:val="0"/>
          <w:sz w:val="20"/>
        </w:rPr>
        <w:t>, C. S. L., Thomas</w:t>
      </w:r>
      <w:r w:rsidR="00D9188D" w:rsidRPr="00AF2466">
        <w:rPr>
          <w:noProof w:val="0"/>
          <w:sz w:val="20"/>
        </w:rPr>
        <w:t xml:space="preserve">., </w:t>
      </w:r>
      <w:r w:rsidRPr="00AF2466">
        <w:rPr>
          <w:noProof w:val="0"/>
          <w:sz w:val="20"/>
        </w:rPr>
        <w:t xml:space="preserve">R. H., </w:t>
      </w:r>
      <w:r w:rsidR="00D9188D" w:rsidRPr="00AF2466">
        <w:rPr>
          <w:noProof w:val="0"/>
          <w:sz w:val="20"/>
        </w:rPr>
        <w:t>1997</w:t>
      </w:r>
      <w:r w:rsidR="00C820E3" w:rsidRPr="00AF2466">
        <w:rPr>
          <w:noProof w:val="0"/>
          <w:sz w:val="20"/>
        </w:rPr>
        <w:t>.</w:t>
      </w:r>
      <w:r w:rsidRPr="00AF2466">
        <w:rPr>
          <w:noProof w:val="0"/>
          <w:sz w:val="20"/>
        </w:rPr>
        <w:t xml:space="preserve"> </w:t>
      </w:r>
      <w:proofErr w:type="gramStart"/>
      <w:r w:rsidRPr="00AF2466">
        <w:rPr>
          <w:noProof w:val="0"/>
          <w:sz w:val="20"/>
        </w:rPr>
        <w:t xml:space="preserve">The mass balance of </w:t>
      </w:r>
      <w:proofErr w:type="spellStart"/>
      <w:r w:rsidRPr="00AF2466">
        <w:rPr>
          <w:noProof w:val="0"/>
          <w:sz w:val="20"/>
        </w:rPr>
        <w:t>circum</w:t>
      </w:r>
      <w:proofErr w:type="spellEnd"/>
      <w:r w:rsidRPr="00AF2466">
        <w:rPr>
          <w:noProof w:val="0"/>
          <w:sz w:val="20"/>
        </w:rPr>
        <w:t>-</w:t>
      </w:r>
      <w:r w:rsidR="00CB7AC9" w:rsidRPr="00AF2466">
        <w:rPr>
          <w:noProof w:val="0"/>
          <w:sz w:val="20"/>
        </w:rPr>
        <w:t>A</w:t>
      </w:r>
      <w:r w:rsidRPr="00AF2466">
        <w:rPr>
          <w:noProof w:val="0"/>
          <w:sz w:val="20"/>
        </w:rPr>
        <w:t>rctic glaciers and recent climate change</w:t>
      </w:r>
      <w:r w:rsidR="00CB7AC9" w:rsidRPr="00AF2466">
        <w:rPr>
          <w:noProof w:val="0"/>
          <w:sz w:val="20"/>
        </w:rPr>
        <w:t>.</w:t>
      </w:r>
      <w:proofErr w:type="gramEnd"/>
      <w:r w:rsidRPr="00AF2466">
        <w:rPr>
          <w:noProof w:val="0"/>
          <w:sz w:val="20"/>
        </w:rPr>
        <w:t xml:space="preserve"> Quaternary Research</w:t>
      </w:r>
      <w:r w:rsidR="00997909" w:rsidRPr="00AF2466">
        <w:rPr>
          <w:noProof w:val="0"/>
          <w:sz w:val="20"/>
        </w:rPr>
        <w:t xml:space="preserve"> </w:t>
      </w:r>
      <w:r w:rsidRPr="00AF2466">
        <w:rPr>
          <w:b/>
          <w:noProof w:val="0"/>
          <w:sz w:val="20"/>
        </w:rPr>
        <w:t>48</w:t>
      </w:r>
      <w:r w:rsidR="00C820E3" w:rsidRPr="00AF2466">
        <w:rPr>
          <w:noProof w:val="0"/>
          <w:sz w:val="20"/>
        </w:rPr>
        <w:t>:</w:t>
      </w:r>
      <w:r w:rsidR="00ED68DB" w:rsidRPr="00AF2466">
        <w:rPr>
          <w:noProof w:val="0"/>
          <w:sz w:val="20"/>
        </w:rPr>
        <w:t xml:space="preserve"> </w:t>
      </w:r>
      <w:r w:rsidRPr="00AF2466">
        <w:rPr>
          <w:noProof w:val="0"/>
          <w:sz w:val="20"/>
        </w:rPr>
        <w:t>1</w:t>
      </w:r>
      <w:r w:rsidR="00C820E3" w:rsidRPr="00AF2466">
        <w:rPr>
          <w:noProof w:val="0"/>
          <w:sz w:val="20"/>
        </w:rPr>
        <w:t>-</w:t>
      </w:r>
      <w:r w:rsidRPr="00AF2466">
        <w:rPr>
          <w:noProof w:val="0"/>
          <w:sz w:val="20"/>
        </w:rPr>
        <w:t>14</w:t>
      </w:r>
      <w:r w:rsidR="00C820E3" w:rsidRPr="00AF2466">
        <w:rPr>
          <w:noProof w:val="0"/>
          <w:sz w:val="20"/>
        </w:rPr>
        <w:t>.</w:t>
      </w:r>
      <w:r w:rsidRPr="00AF2466">
        <w:rPr>
          <w:noProof w:val="0"/>
          <w:sz w:val="20"/>
        </w:rPr>
        <w:t xml:space="preserve"> </w:t>
      </w:r>
      <w:r w:rsidRPr="00AF2466">
        <w:rPr>
          <w:noProof w:val="0"/>
          <w:sz w:val="20"/>
        </w:rPr>
        <w:tab/>
      </w:r>
    </w:p>
    <w:p w14:paraId="33E68637" w14:textId="2D4D2436" w:rsidR="00D9188D" w:rsidRPr="00AF2466" w:rsidRDefault="00D9188D" w:rsidP="00043546">
      <w:pPr>
        <w:spacing w:line="240" w:lineRule="auto"/>
        <w:rPr>
          <w:noProof w:val="0"/>
          <w:sz w:val="20"/>
        </w:rPr>
      </w:pPr>
      <w:bookmarkStart w:id="13" w:name="_ENREF_69"/>
      <w:bookmarkStart w:id="14" w:name="_ENREF_71"/>
      <w:bookmarkStart w:id="15" w:name="_ENREF_79"/>
      <w:bookmarkStart w:id="16" w:name="_ENREF_80"/>
      <w:r w:rsidRPr="00AF2466">
        <w:rPr>
          <w:noProof w:val="0"/>
          <w:sz w:val="20"/>
        </w:rPr>
        <w:t>Dugmore, A. J., Sugden, D. E., 1991</w:t>
      </w:r>
      <w:r w:rsidR="00C820E3" w:rsidRPr="00AF2466">
        <w:rPr>
          <w:noProof w:val="0"/>
          <w:sz w:val="20"/>
        </w:rPr>
        <w:t>.</w:t>
      </w:r>
      <w:r w:rsidRPr="00AF2466">
        <w:rPr>
          <w:noProof w:val="0"/>
          <w:sz w:val="20"/>
        </w:rPr>
        <w:t xml:space="preserve"> Do the anomalous fluctuations of Sólheimajökull reflect ice-divide migration? Boreas</w:t>
      </w:r>
      <w:r w:rsidR="00997909" w:rsidRPr="00AF2466">
        <w:rPr>
          <w:noProof w:val="0"/>
          <w:sz w:val="20"/>
        </w:rPr>
        <w:t xml:space="preserve"> </w:t>
      </w:r>
      <w:r w:rsidRPr="00AF2466">
        <w:rPr>
          <w:b/>
          <w:noProof w:val="0"/>
          <w:sz w:val="20"/>
        </w:rPr>
        <w:t>20</w:t>
      </w:r>
      <w:r w:rsidR="00C820E3" w:rsidRPr="00AF2466">
        <w:rPr>
          <w:noProof w:val="0"/>
          <w:sz w:val="20"/>
        </w:rPr>
        <w:t>:</w:t>
      </w:r>
      <w:r w:rsidR="00ED68DB" w:rsidRPr="00AF2466">
        <w:rPr>
          <w:noProof w:val="0"/>
          <w:sz w:val="20"/>
        </w:rPr>
        <w:t xml:space="preserve"> </w:t>
      </w:r>
      <w:r w:rsidRPr="00AF2466">
        <w:rPr>
          <w:noProof w:val="0"/>
          <w:sz w:val="20"/>
        </w:rPr>
        <w:t>105-113.</w:t>
      </w:r>
      <w:bookmarkEnd w:id="13"/>
    </w:p>
    <w:p w14:paraId="2DB7BCAE" w14:textId="796E3A6A" w:rsidR="00D9188D" w:rsidRPr="00AF2466" w:rsidRDefault="00D9188D" w:rsidP="00043546">
      <w:pPr>
        <w:spacing w:line="240" w:lineRule="auto"/>
        <w:rPr>
          <w:noProof w:val="0"/>
          <w:sz w:val="20"/>
        </w:rPr>
      </w:pPr>
      <w:proofErr w:type="spellStart"/>
      <w:r w:rsidRPr="00AF2466">
        <w:rPr>
          <w:noProof w:val="0"/>
          <w:sz w:val="20"/>
        </w:rPr>
        <w:t>Egozi</w:t>
      </w:r>
      <w:proofErr w:type="spellEnd"/>
      <w:r w:rsidRPr="00AF2466">
        <w:rPr>
          <w:noProof w:val="0"/>
          <w:sz w:val="20"/>
        </w:rPr>
        <w:t>, R., Ashmore, P., 2008</w:t>
      </w:r>
      <w:r w:rsidR="00C820E3" w:rsidRPr="00AF2466">
        <w:rPr>
          <w:noProof w:val="0"/>
          <w:sz w:val="20"/>
        </w:rPr>
        <w:t>.</w:t>
      </w:r>
      <w:r w:rsidRPr="00AF2466">
        <w:rPr>
          <w:noProof w:val="0"/>
          <w:sz w:val="20"/>
        </w:rPr>
        <w:t xml:space="preserve"> Defining and measuring braiding intensity</w:t>
      </w:r>
      <w:r w:rsidR="00C820E3" w:rsidRPr="00AF2466">
        <w:rPr>
          <w:noProof w:val="0"/>
          <w:sz w:val="20"/>
        </w:rPr>
        <w:t>.</w:t>
      </w:r>
      <w:r w:rsidRPr="00AF2466">
        <w:rPr>
          <w:noProof w:val="0"/>
          <w:sz w:val="20"/>
        </w:rPr>
        <w:t xml:space="preserve"> Earth Surface Processes and Landforms </w:t>
      </w:r>
      <w:r w:rsidRPr="00AF2466">
        <w:rPr>
          <w:b/>
          <w:noProof w:val="0"/>
          <w:sz w:val="20"/>
        </w:rPr>
        <w:t>33</w:t>
      </w:r>
      <w:r w:rsidR="00C820E3" w:rsidRPr="00AF2466">
        <w:rPr>
          <w:noProof w:val="0"/>
          <w:sz w:val="20"/>
        </w:rPr>
        <w:t>:</w:t>
      </w:r>
      <w:r w:rsidR="00ED68DB" w:rsidRPr="00AF2466">
        <w:rPr>
          <w:noProof w:val="0"/>
          <w:sz w:val="20"/>
        </w:rPr>
        <w:t xml:space="preserve"> </w:t>
      </w:r>
      <w:r w:rsidRPr="00AF2466">
        <w:rPr>
          <w:noProof w:val="0"/>
          <w:sz w:val="20"/>
        </w:rPr>
        <w:t>2121-2138.</w:t>
      </w:r>
      <w:bookmarkEnd w:id="14"/>
    </w:p>
    <w:p w14:paraId="25CCFE3C" w14:textId="73997FE4" w:rsidR="00A36806" w:rsidRPr="00AF2466" w:rsidRDefault="00C820E3" w:rsidP="00043546">
      <w:pPr>
        <w:spacing w:line="240" w:lineRule="auto"/>
        <w:rPr>
          <w:noProof w:val="0"/>
          <w:sz w:val="20"/>
        </w:rPr>
      </w:pPr>
      <w:proofErr w:type="spellStart"/>
      <w:r w:rsidRPr="00AF2466">
        <w:rPr>
          <w:noProof w:val="0"/>
          <w:sz w:val="20"/>
        </w:rPr>
        <w:t>Etzelmüller</w:t>
      </w:r>
      <w:proofErr w:type="spellEnd"/>
      <w:r w:rsidRPr="00AF2466">
        <w:rPr>
          <w:noProof w:val="0"/>
          <w:sz w:val="20"/>
        </w:rPr>
        <w:t xml:space="preserve">, B., Sollid, J.L. 1997. </w:t>
      </w:r>
      <w:proofErr w:type="gramStart"/>
      <w:r w:rsidR="00A36806" w:rsidRPr="00AF2466">
        <w:rPr>
          <w:noProof w:val="0"/>
          <w:sz w:val="20"/>
        </w:rPr>
        <w:t xml:space="preserve">Glacier </w:t>
      </w:r>
      <w:proofErr w:type="spellStart"/>
      <w:r w:rsidR="00A36806" w:rsidRPr="00AF2466">
        <w:rPr>
          <w:noProof w:val="0"/>
          <w:sz w:val="20"/>
        </w:rPr>
        <w:t>geomorphometry</w:t>
      </w:r>
      <w:proofErr w:type="spellEnd"/>
      <w:r w:rsidR="00A36806" w:rsidRPr="00AF2466">
        <w:rPr>
          <w:noProof w:val="0"/>
          <w:sz w:val="20"/>
        </w:rPr>
        <w:t xml:space="preserve"> - an approach for </w:t>
      </w:r>
      <w:proofErr w:type="spellStart"/>
      <w:r w:rsidR="00A36806" w:rsidRPr="00AF2466">
        <w:rPr>
          <w:noProof w:val="0"/>
          <w:sz w:val="20"/>
        </w:rPr>
        <w:t>analyzing</w:t>
      </w:r>
      <w:proofErr w:type="spellEnd"/>
      <w:r w:rsidR="00A36806" w:rsidRPr="00AF2466">
        <w:rPr>
          <w:noProof w:val="0"/>
          <w:sz w:val="20"/>
        </w:rPr>
        <w:t xml:space="preserve"> long-term glacier surface </w:t>
      </w:r>
      <w:r w:rsidR="00A36806" w:rsidRPr="00AF2466">
        <w:rPr>
          <w:noProof w:val="0"/>
          <w:sz w:val="20"/>
        </w:rPr>
        <w:lastRenderedPageBreak/>
        <w:t>changes using grid-based digital elevati</w:t>
      </w:r>
      <w:r w:rsidRPr="00AF2466">
        <w:rPr>
          <w:noProof w:val="0"/>
          <w:sz w:val="20"/>
        </w:rPr>
        <w:t>on models.</w:t>
      </w:r>
      <w:proofErr w:type="gramEnd"/>
      <w:r w:rsidRPr="00AF2466">
        <w:rPr>
          <w:noProof w:val="0"/>
          <w:sz w:val="20"/>
        </w:rPr>
        <w:t xml:space="preserve"> Annals of Glaciology</w:t>
      </w:r>
      <w:r w:rsidR="00A36806" w:rsidRPr="00AF2466">
        <w:rPr>
          <w:noProof w:val="0"/>
          <w:sz w:val="20"/>
        </w:rPr>
        <w:t xml:space="preserve"> </w:t>
      </w:r>
      <w:r w:rsidR="00A36806" w:rsidRPr="00AF2466">
        <w:rPr>
          <w:b/>
          <w:noProof w:val="0"/>
          <w:sz w:val="20"/>
        </w:rPr>
        <w:t>24</w:t>
      </w:r>
      <w:r w:rsidR="00A36806" w:rsidRPr="00AF2466">
        <w:rPr>
          <w:noProof w:val="0"/>
          <w:sz w:val="20"/>
        </w:rPr>
        <w:t>: 135-141.</w:t>
      </w:r>
    </w:p>
    <w:p w14:paraId="7CCE2ABC" w14:textId="0FFBC849" w:rsidR="00D9188D" w:rsidRPr="00AF2466" w:rsidRDefault="00D9188D" w:rsidP="00043546">
      <w:pPr>
        <w:spacing w:line="240" w:lineRule="auto"/>
        <w:rPr>
          <w:noProof w:val="0"/>
          <w:sz w:val="20"/>
        </w:rPr>
      </w:pPr>
      <w:r w:rsidRPr="00AF2466">
        <w:rPr>
          <w:noProof w:val="0"/>
          <w:sz w:val="20"/>
        </w:rPr>
        <w:t>Evans, D. J. A., Twigg, D. R., 2002</w:t>
      </w:r>
      <w:r w:rsidR="00C820E3" w:rsidRPr="00AF2466">
        <w:rPr>
          <w:noProof w:val="0"/>
          <w:sz w:val="20"/>
        </w:rPr>
        <w:t>.</w:t>
      </w:r>
      <w:r w:rsidRPr="00AF2466">
        <w:rPr>
          <w:noProof w:val="0"/>
          <w:sz w:val="20"/>
        </w:rPr>
        <w:t xml:space="preserve"> The active temperate glacial </w:t>
      </w:r>
      <w:proofErr w:type="spellStart"/>
      <w:r w:rsidRPr="00AF2466">
        <w:rPr>
          <w:noProof w:val="0"/>
          <w:sz w:val="20"/>
        </w:rPr>
        <w:t>landsystem</w:t>
      </w:r>
      <w:proofErr w:type="spellEnd"/>
      <w:r w:rsidRPr="00AF2466">
        <w:rPr>
          <w:noProof w:val="0"/>
          <w:sz w:val="20"/>
        </w:rPr>
        <w:t>: a model based on Brei</w:t>
      </w:r>
      <w:r w:rsidR="00A36806" w:rsidRPr="00AF2466">
        <w:rPr>
          <w:noProof w:val="0"/>
          <w:sz w:val="20"/>
        </w:rPr>
        <w:t>ð</w:t>
      </w:r>
      <w:r w:rsidRPr="00AF2466">
        <w:rPr>
          <w:noProof w:val="0"/>
          <w:sz w:val="20"/>
        </w:rPr>
        <w:t>amerkurj</w:t>
      </w:r>
      <w:r w:rsidR="00A36806" w:rsidRPr="00AF2466">
        <w:rPr>
          <w:noProof w:val="0"/>
          <w:sz w:val="20"/>
        </w:rPr>
        <w:t>ö</w:t>
      </w:r>
      <w:r w:rsidRPr="00AF2466">
        <w:rPr>
          <w:noProof w:val="0"/>
          <w:sz w:val="20"/>
        </w:rPr>
        <w:t xml:space="preserve">kull and </w:t>
      </w:r>
      <w:proofErr w:type="spellStart"/>
      <w:r w:rsidRPr="00AF2466">
        <w:rPr>
          <w:noProof w:val="0"/>
          <w:sz w:val="20"/>
        </w:rPr>
        <w:t>Fjallsjokull</w:t>
      </w:r>
      <w:proofErr w:type="spellEnd"/>
      <w:r w:rsidRPr="00AF2466">
        <w:rPr>
          <w:noProof w:val="0"/>
          <w:sz w:val="20"/>
        </w:rPr>
        <w:t>, Iceland</w:t>
      </w:r>
      <w:r w:rsidR="00C820E3" w:rsidRPr="00AF2466">
        <w:rPr>
          <w:noProof w:val="0"/>
          <w:sz w:val="20"/>
        </w:rPr>
        <w:t>.</w:t>
      </w:r>
      <w:r w:rsidR="008C2BB4">
        <w:rPr>
          <w:noProof w:val="0"/>
          <w:sz w:val="20"/>
        </w:rPr>
        <w:t xml:space="preserve"> </w:t>
      </w:r>
      <w:r w:rsidRPr="00AF2466">
        <w:rPr>
          <w:noProof w:val="0"/>
          <w:sz w:val="20"/>
        </w:rPr>
        <w:t xml:space="preserve">Quaternary Science Reviews </w:t>
      </w:r>
      <w:r w:rsidRPr="00AF2466">
        <w:rPr>
          <w:b/>
          <w:noProof w:val="0"/>
          <w:sz w:val="20"/>
        </w:rPr>
        <w:t>21</w:t>
      </w:r>
      <w:r w:rsidR="00C820E3" w:rsidRPr="00AF2466">
        <w:rPr>
          <w:noProof w:val="0"/>
          <w:sz w:val="20"/>
        </w:rPr>
        <w:t>:</w:t>
      </w:r>
      <w:r w:rsidRPr="00AF2466">
        <w:rPr>
          <w:noProof w:val="0"/>
          <w:sz w:val="20"/>
        </w:rPr>
        <w:t xml:space="preserve"> 2143-2177.</w:t>
      </w:r>
      <w:bookmarkEnd w:id="15"/>
    </w:p>
    <w:p w14:paraId="0C4A7219" w14:textId="3234867A" w:rsidR="00D9188D" w:rsidRPr="00AF2466" w:rsidRDefault="00D9188D" w:rsidP="00043546">
      <w:pPr>
        <w:spacing w:line="240" w:lineRule="auto"/>
        <w:rPr>
          <w:noProof w:val="0"/>
          <w:sz w:val="20"/>
        </w:rPr>
      </w:pPr>
      <w:proofErr w:type="gramStart"/>
      <w:r w:rsidRPr="00AF2466">
        <w:rPr>
          <w:noProof w:val="0"/>
          <w:sz w:val="20"/>
        </w:rPr>
        <w:t xml:space="preserve">Evans, D. J. A., Twigg, D. R., Rea, B. R., </w:t>
      </w:r>
      <w:proofErr w:type="spellStart"/>
      <w:r w:rsidRPr="00AF2466">
        <w:rPr>
          <w:noProof w:val="0"/>
          <w:sz w:val="20"/>
        </w:rPr>
        <w:t>Shand</w:t>
      </w:r>
      <w:proofErr w:type="spellEnd"/>
      <w:r w:rsidRPr="00AF2466">
        <w:rPr>
          <w:noProof w:val="0"/>
          <w:sz w:val="20"/>
        </w:rPr>
        <w:t>, M., 2007</w:t>
      </w:r>
      <w:r w:rsidR="00C820E3" w:rsidRPr="00AF2466">
        <w:rPr>
          <w:noProof w:val="0"/>
          <w:sz w:val="20"/>
        </w:rPr>
        <w:t>.</w:t>
      </w:r>
      <w:proofErr w:type="gramEnd"/>
      <w:r w:rsidRPr="00AF2466">
        <w:rPr>
          <w:noProof w:val="0"/>
          <w:sz w:val="20"/>
        </w:rPr>
        <w:t xml:space="preserve"> </w:t>
      </w:r>
      <w:proofErr w:type="gramStart"/>
      <w:r w:rsidRPr="00AF2466">
        <w:rPr>
          <w:noProof w:val="0"/>
          <w:sz w:val="20"/>
        </w:rPr>
        <w:t xml:space="preserve">Surficial geology and geomorphology of the </w:t>
      </w:r>
      <w:proofErr w:type="spellStart"/>
      <w:r w:rsidRPr="00AF2466">
        <w:rPr>
          <w:noProof w:val="0"/>
          <w:sz w:val="20"/>
        </w:rPr>
        <w:t>Br</w:t>
      </w:r>
      <w:r w:rsidR="00C820E3" w:rsidRPr="00AF2466">
        <w:rPr>
          <w:noProof w:val="0"/>
          <w:sz w:val="20"/>
        </w:rPr>
        <w:t>ú</w:t>
      </w:r>
      <w:r w:rsidRPr="00AF2466">
        <w:rPr>
          <w:noProof w:val="0"/>
          <w:sz w:val="20"/>
        </w:rPr>
        <w:t>arj</w:t>
      </w:r>
      <w:r w:rsidR="00A36806" w:rsidRPr="00AF2466">
        <w:rPr>
          <w:noProof w:val="0"/>
          <w:sz w:val="20"/>
        </w:rPr>
        <w:t>ö</w:t>
      </w:r>
      <w:r w:rsidRPr="00AF2466">
        <w:rPr>
          <w:noProof w:val="0"/>
          <w:sz w:val="20"/>
        </w:rPr>
        <w:t>kull</w:t>
      </w:r>
      <w:proofErr w:type="spellEnd"/>
      <w:r w:rsidRPr="00AF2466">
        <w:rPr>
          <w:noProof w:val="0"/>
          <w:sz w:val="20"/>
        </w:rPr>
        <w:t xml:space="preserve"> surging glacier </w:t>
      </w:r>
      <w:proofErr w:type="spellStart"/>
      <w:r w:rsidRPr="00AF2466">
        <w:rPr>
          <w:noProof w:val="0"/>
          <w:sz w:val="20"/>
        </w:rPr>
        <w:t>landsystem</w:t>
      </w:r>
      <w:proofErr w:type="spellEnd"/>
      <w:r w:rsidR="00C820E3" w:rsidRPr="00AF2466">
        <w:rPr>
          <w:noProof w:val="0"/>
          <w:sz w:val="20"/>
        </w:rPr>
        <w:t>.</w:t>
      </w:r>
      <w:proofErr w:type="gramEnd"/>
      <w:r w:rsidRPr="00AF2466">
        <w:rPr>
          <w:noProof w:val="0"/>
          <w:sz w:val="20"/>
        </w:rPr>
        <w:t xml:space="preserve"> Journal of Maps </w:t>
      </w:r>
      <w:r w:rsidR="00C820E3" w:rsidRPr="00AF2466">
        <w:rPr>
          <w:b/>
          <w:noProof w:val="0"/>
          <w:sz w:val="20"/>
        </w:rPr>
        <w:t>2007</w:t>
      </w:r>
      <w:r w:rsidR="00C820E3" w:rsidRPr="00AF2466">
        <w:rPr>
          <w:noProof w:val="0"/>
          <w:sz w:val="20"/>
        </w:rPr>
        <w:t>:</w:t>
      </w:r>
      <w:r w:rsidRPr="00AF2466">
        <w:rPr>
          <w:noProof w:val="0"/>
          <w:sz w:val="20"/>
        </w:rPr>
        <w:t xml:space="preserve"> 349-367.</w:t>
      </w:r>
      <w:bookmarkEnd w:id="16"/>
    </w:p>
    <w:p w14:paraId="4077F899" w14:textId="4AAE649F" w:rsidR="00A36806" w:rsidRPr="00AF2466" w:rsidRDefault="00A36806" w:rsidP="00A36806">
      <w:pPr>
        <w:spacing w:line="240" w:lineRule="auto"/>
        <w:rPr>
          <w:noProof w:val="0"/>
          <w:sz w:val="20"/>
        </w:rPr>
      </w:pPr>
      <w:r w:rsidRPr="00AF2466">
        <w:rPr>
          <w:noProof w:val="0"/>
          <w:sz w:val="20"/>
        </w:rPr>
        <w:t>Fox, A. J.</w:t>
      </w:r>
      <w:r w:rsidR="00C820E3" w:rsidRPr="00AF2466">
        <w:rPr>
          <w:noProof w:val="0"/>
          <w:sz w:val="20"/>
        </w:rPr>
        <w:t>,</w:t>
      </w:r>
      <w:r w:rsidRPr="00AF2466">
        <w:rPr>
          <w:noProof w:val="0"/>
          <w:sz w:val="20"/>
        </w:rPr>
        <w:t xml:space="preserve"> Cziferszky, A.</w:t>
      </w:r>
      <w:r w:rsidR="00C820E3" w:rsidRPr="00AF2466">
        <w:rPr>
          <w:noProof w:val="0"/>
          <w:sz w:val="20"/>
        </w:rPr>
        <w:t>,</w:t>
      </w:r>
      <w:r w:rsidRPr="00AF2466">
        <w:rPr>
          <w:noProof w:val="0"/>
          <w:sz w:val="20"/>
        </w:rPr>
        <w:t xml:space="preserve"> 2008. Unlocking the time capsule of historic aerial photography to measure changes</w:t>
      </w:r>
      <w:r w:rsidR="0004528A" w:rsidRPr="00AF2466">
        <w:rPr>
          <w:noProof w:val="0"/>
          <w:sz w:val="20"/>
        </w:rPr>
        <w:t xml:space="preserve"> </w:t>
      </w:r>
      <w:r w:rsidRPr="00AF2466">
        <w:rPr>
          <w:noProof w:val="0"/>
          <w:sz w:val="20"/>
        </w:rPr>
        <w:t>in Antarctic Peninsula g</w:t>
      </w:r>
      <w:r w:rsidR="00C820E3" w:rsidRPr="00AF2466">
        <w:rPr>
          <w:noProof w:val="0"/>
          <w:sz w:val="20"/>
        </w:rPr>
        <w:t xml:space="preserve">laciers. Photogrammetric Record </w:t>
      </w:r>
      <w:r w:rsidR="00C820E3" w:rsidRPr="00AF2466">
        <w:rPr>
          <w:b/>
          <w:noProof w:val="0"/>
          <w:sz w:val="20"/>
        </w:rPr>
        <w:t>23</w:t>
      </w:r>
      <w:r w:rsidR="00C820E3" w:rsidRPr="00AF2466">
        <w:rPr>
          <w:noProof w:val="0"/>
          <w:sz w:val="20"/>
        </w:rPr>
        <w:t xml:space="preserve">: </w:t>
      </w:r>
      <w:r w:rsidRPr="00AF2466">
        <w:rPr>
          <w:noProof w:val="0"/>
          <w:sz w:val="20"/>
        </w:rPr>
        <w:t>51-68.</w:t>
      </w:r>
    </w:p>
    <w:p w14:paraId="1F07F00B" w14:textId="3AD88D4D" w:rsidR="00D9188D" w:rsidRPr="00AF2466" w:rsidRDefault="00D9188D" w:rsidP="00043546">
      <w:pPr>
        <w:spacing w:line="240" w:lineRule="auto"/>
        <w:rPr>
          <w:noProof w:val="0"/>
          <w:sz w:val="20"/>
        </w:rPr>
      </w:pPr>
      <w:bookmarkStart w:id="17" w:name="_ENREF_83"/>
      <w:bookmarkStart w:id="18" w:name="_ENREF_88"/>
      <w:bookmarkStart w:id="19" w:name="_ENREF_98"/>
      <w:bookmarkStart w:id="20" w:name="_ENREF_100"/>
      <w:r w:rsidRPr="00AF2466">
        <w:rPr>
          <w:noProof w:val="0"/>
          <w:sz w:val="20"/>
        </w:rPr>
        <w:t xml:space="preserve">Frey, H., </w:t>
      </w:r>
      <w:proofErr w:type="spellStart"/>
      <w:r w:rsidRPr="00AF2466">
        <w:rPr>
          <w:noProof w:val="0"/>
          <w:sz w:val="20"/>
        </w:rPr>
        <w:t>Haeberli</w:t>
      </w:r>
      <w:proofErr w:type="spellEnd"/>
      <w:r w:rsidRPr="00AF2466">
        <w:rPr>
          <w:noProof w:val="0"/>
          <w:sz w:val="20"/>
        </w:rPr>
        <w:t xml:space="preserve">, W., </w:t>
      </w:r>
      <w:proofErr w:type="spellStart"/>
      <w:r w:rsidRPr="00AF2466">
        <w:rPr>
          <w:noProof w:val="0"/>
          <w:sz w:val="20"/>
        </w:rPr>
        <w:t>Linsbauer</w:t>
      </w:r>
      <w:proofErr w:type="spellEnd"/>
      <w:r w:rsidRPr="00AF2466">
        <w:rPr>
          <w:noProof w:val="0"/>
          <w:sz w:val="20"/>
        </w:rPr>
        <w:t xml:space="preserve">, A., </w:t>
      </w:r>
      <w:proofErr w:type="spellStart"/>
      <w:r w:rsidRPr="00AF2466">
        <w:rPr>
          <w:noProof w:val="0"/>
          <w:sz w:val="20"/>
        </w:rPr>
        <w:t>Huggel</w:t>
      </w:r>
      <w:proofErr w:type="spellEnd"/>
      <w:r w:rsidRPr="00AF2466">
        <w:rPr>
          <w:noProof w:val="0"/>
          <w:sz w:val="20"/>
        </w:rPr>
        <w:t xml:space="preserve">, </w:t>
      </w:r>
      <w:proofErr w:type="spellStart"/>
      <w:r w:rsidRPr="00AF2466">
        <w:rPr>
          <w:noProof w:val="0"/>
          <w:sz w:val="20"/>
        </w:rPr>
        <w:t>C.</w:t>
      </w:r>
      <w:proofErr w:type="gramStart"/>
      <w:r w:rsidRPr="00AF2466">
        <w:rPr>
          <w:noProof w:val="0"/>
          <w:sz w:val="20"/>
        </w:rPr>
        <w:t>,Paul</w:t>
      </w:r>
      <w:proofErr w:type="spellEnd"/>
      <w:proofErr w:type="gramEnd"/>
      <w:r w:rsidRPr="00AF2466">
        <w:rPr>
          <w:noProof w:val="0"/>
          <w:sz w:val="20"/>
        </w:rPr>
        <w:t>, F., 2010</w:t>
      </w:r>
      <w:r w:rsidR="00C820E3" w:rsidRPr="00AF2466">
        <w:rPr>
          <w:noProof w:val="0"/>
          <w:sz w:val="20"/>
        </w:rPr>
        <w:t>.</w:t>
      </w:r>
      <w:r w:rsidRPr="00AF2466">
        <w:rPr>
          <w:noProof w:val="0"/>
          <w:sz w:val="20"/>
        </w:rPr>
        <w:t xml:space="preserve"> </w:t>
      </w:r>
      <w:proofErr w:type="gramStart"/>
      <w:r w:rsidRPr="00AF2466">
        <w:rPr>
          <w:noProof w:val="0"/>
          <w:sz w:val="20"/>
        </w:rPr>
        <w:t>A multi-level strategy for anticipating future glacier lake formation and associated hazard potentials</w:t>
      </w:r>
      <w:r w:rsidR="00C820E3" w:rsidRPr="00AF2466">
        <w:rPr>
          <w:noProof w:val="0"/>
          <w:sz w:val="20"/>
        </w:rPr>
        <w:t>.</w:t>
      </w:r>
      <w:proofErr w:type="gramEnd"/>
      <w:r w:rsidRPr="00AF2466">
        <w:rPr>
          <w:noProof w:val="0"/>
          <w:sz w:val="20"/>
        </w:rPr>
        <w:t xml:space="preserve"> Natural Hazards and Earth System Sciences </w:t>
      </w:r>
      <w:r w:rsidRPr="00AF2466">
        <w:rPr>
          <w:b/>
          <w:noProof w:val="0"/>
          <w:sz w:val="20"/>
        </w:rPr>
        <w:t>10</w:t>
      </w:r>
      <w:r w:rsidR="00C820E3" w:rsidRPr="00AF2466">
        <w:rPr>
          <w:noProof w:val="0"/>
          <w:sz w:val="20"/>
        </w:rPr>
        <w:t xml:space="preserve">: </w:t>
      </w:r>
      <w:r w:rsidRPr="00AF2466">
        <w:rPr>
          <w:noProof w:val="0"/>
          <w:sz w:val="20"/>
        </w:rPr>
        <w:t>339-352.</w:t>
      </w:r>
      <w:bookmarkEnd w:id="17"/>
    </w:p>
    <w:p w14:paraId="3F66A6F3" w14:textId="407223D7" w:rsidR="00ED68DB" w:rsidRPr="00AF2466" w:rsidRDefault="00D9188D" w:rsidP="00043546">
      <w:pPr>
        <w:spacing w:line="240" w:lineRule="auto"/>
        <w:rPr>
          <w:noProof w:val="0"/>
          <w:sz w:val="20"/>
        </w:rPr>
      </w:pPr>
      <w:proofErr w:type="spellStart"/>
      <w:r w:rsidRPr="00AF2466">
        <w:rPr>
          <w:noProof w:val="0"/>
          <w:sz w:val="20"/>
        </w:rPr>
        <w:t>Germanoski</w:t>
      </w:r>
      <w:proofErr w:type="spellEnd"/>
      <w:r w:rsidRPr="00AF2466">
        <w:rPr>
          <w:noProof w:val="0"/>
          <w:sz w:val="20"/>
        </w:rPr>
        <w:t xml:space="preserve">, D.,  </w:t>
      </w:r>
      <w:proofErr w:type="spellStart"/>
      <w:r w:rsidRPr="00AF2466">
        <w:rPr>
          <w:noProof w:val="0"/>
          <w:sz w:val="20"/>
        </w:rPr>
        <w:t>Schumm</w:t>
      </w:r>
      <w:proofErr w:type="spellEnd"/>
      <w:r w:rsidRPr="00AF2466">
        <w:rPr>
          <w:noProof w:val="0"/>
          <w:sz w:val="20"/>
        </w:rPr>
        <w:t>, S. A., 1993</w:t>
      </w:r>
      <w:r w:rsidR="00C820E3" w:rsidRPr="00AF2466">
        <w:rPr>
          <w:noProof w:val="0"/>
          <w:sz w:val="20"/>
        </w:rPr>
        <w:t>.</w:t>
      </w:r>
      <w:r w:rsidRPr="00AF2466">
        <w:rPr>
          <w:noProof w:val="0"/>
          <w:sz w:val="20"/>
        </w:rPr>
        <w:t xml:space="preserve"> </w:t>
      </w:r>
      <w:proofErr w:type="gramStart"/>
      <w:r w:rsidR="00C829CC" w:rsidRPr="00AF2466">
        <w:rPr>
          <w:noProof w:val="0"/>
          <w:sz w:val="20"/>
        </w:rPr>
        <w:t>Changes in braided river morphology resulting from aggradation and degradation</w:t>
      </w:r>
      <w:r w:rsidR="00C820E3" w:rsidRPr="00AF2466">
        <w:rPr>
          <w:noProof w:val="0"/>
          <w:sz w:val="20"/>
        </w:rPr>
        <w:t>.</w:t>
      </w:r>
      <w:proofErr w:type="gramEnd"/>
      <w:r w:rsidR="00C829CC" w:rsidRPr="00AF2466">
        <w:rPr>
          <w:noProof w:val="0"/>
          <w:sz w:val="20"/>
        </w:rPr>
        <w:t xml:space="preserve"> </w:t>
      </w:r>
      <w:r w:rsidRPr="00AF2466">
        <w:rPr>
          <w:noProof w:val="0"/>
          <w:sz w:val="20"/>
        </w:rPr>
        <w:t>Journal of Geology</w:t>
      </w:r>
      <w:r w:rsidR="00ED68DB" w:rsidRPr="00AF2466">
        <w:rPr>
          <w:noProof w:val="0"/>
          <w:sz w:val="20"/>
        </w:rPr>
        <w:t xml:space="preserve"> </w:t>
      </w:r>
      <w:r w:rsidRPr="00AF2466">
        <w:rPr>
          <w:b/>
          <w:noProof w:val="0"/>
          <w:sz w:val="20"/>
        </w:rPr>
        <w:t>101</w:t>
      </w:r>
      <w:r w:rsidR="00C820E3" w:rsidRPr="00AF2466">
        <w:rPr>
          <w:noProof w:val="0"/>
          <w:sz w:val="20"/>
        </w:rPr>
        <w:t>:</w:t>
      </w:r>
      <w:bookmarkEnd w:id="18"/>
      <w:r w:rsidR="00C820E3" w:rsidRPr="00AF2466">
        <w:rPr>
          <w:noProof w:val="0"/>
        </w:rPr>
        <w:t xml:space="preserve"> </w:t>
      </w:r>
      <w:r w:rsidR="00C820E3" w:rsidRPr="00AF2466">
        <w:rPr>
          <w:noProof w:val="0"/>
          <w:sz w:val="20"/>
        </w:rPr>
        <w:t>451</w:t>
      </w:r>
      <w:r w:rsidR="00ED68DB" w:rsidRPr="00AF2466">
        <w:rPr>
          <w:noProof w:val="0"/>
          <w:sz w:val="20"/>
        </w:rPr>
        <w:t>-</w:t>
      </w:r>
      <w:r w:rsidR="00C820E3" w:rsidRPr="00AF2466">
        <w:rPr>
          <w:noProof w:val="0"/>
          <w:sz w:val="20"/>
        </w:rPr>
        <w:t>466.</w:t>
      </w:r>
    </w:p>
    <w:p w14:paraId="3F8171BE" w14:textId="601F9470" w:rsidR="00B22787" w:rsidRPr="00AF2466" w:rsidRDefault="00B22787" w:rsidP="00043546">
      <w:pPr>
        <w:spacing w:line="240" w:lineRule="auto"/>
        <w:rPr>
          <w:noProof w:val="0"/>
          <w:sz w:val="20"/>
        </w:rPr>
      </w:pPr>
      <w:r w:rsidRPr="00AF2466">
        <w:rPr>
          <w:noProof w:val="0"/>
          <w:sz w:val="20"/>
        </w:rPr>
        <w:t xml:space="preserve">Gurnell, A. M., Edwards, P. J., </w:t>
      </w:r>
      <w:proofErr w:type="spellStart"/>
      <w:r w:rsidRPr="00AF2466">
        <w:rPr>
          <w:noProof w:val="0"/>
          <w:sz w:val="20"/>
        </w:rPr>
        <w:t>Petts</w:t>
      </w:r>
      <w:proofErr w:type="spellEnd"/>
      <w:r w:rsidRPr="00AF2466">
        <w:rPr>
          <w:noProof w:val="0"/>
          <w:sz w:val="20"/>
        </w:rPr>
        <w:t xml:space="preserve">, G. E., Ward, J. V., 2000. </w:t>
      </w:r>
      <w:proofErr w:type="gramStart"/>
      <w:r w:rsidRPr="00AF2466">
        <w:rPr>
          <w:noProof w:val="0"/>
          <w:sz w:val="20"/>
        </w:rPr>
        <w:t>A conceptual model for alpine proglacial river channel evolution under changing climatic conditions.</w:t>
      </w:r>
      <w:proofErr w:type="gramEnd"/>
      <w:r w:rsidRPr="00AF2466">
        <w:rPr>
          <w:noProof w:val="0"/>
          <w:sz w:val="20"/>
        </w:rPr>
        <w:t xml:space="preserve"> Catena</w:t>
      </w:r>
      <w:r w:rsidR="00997909" w:rsidRPr="00AF2466">
        <w:rPr>
          <w:noProof w:val="0"/>
          <w:sz w:val="20"/>
        </w:rPr>
        <w:t xml:space="preserve"> </w:t>
      </w:r>
      <w:r w:rsidRPr="00AF2466">
        <w:rPr>
          <w:b/>
          <w:noProof w:val="0"/>
          <w:sz w:val="20"/>
        </w:rPr>
        <w:t>38</w:t>
      </w:r>
      <w:r w:rsidR="00512907" w:rsidRPr="00AF2466">
        <w:rPr>
          <w:noProof w:val="0"/>
          <w:sz w:val="20"/>
        </w:rPr>
        <w:t>:</w:t>
      </w:r>
      <w:r w:rsidR="00ED68DB" w:rsidRPr="00AF2466">
        <w:rPr>
          <w:noProof w:val="0"/>
          <w:sz w:val="20"/>
        </w:rPr>
        <w:t xml:space="preserve"> </w:t>
      </w:r>
      <w:r w:rsidRPr="00AF2466">
        <w:rPr>
          <w:noProof w:val="0"/>
          <w:sz w:val="20"/>
        </w:rPr>
        <w:t>223-242.</w:t>
      </w:r>
    </w:p>
    <w:p w14:paraId="5A0AD7B9" w14:textId="26EAB7DE" w:rsidR="00D9188D" w:rsidRPr="00AF2466" w:rsidRDefault="00D9188D" w:rsidP="00043546">
      <w:pPr>
        <w:spacing w:line="240" w:lineRule="auto"/>
        <w:rPr>
          <w:noProof w:val="0"/>
          <w:sz w:val="20"/>
        </w:rPr>
      </w:pPr>
      <w:r w:rsidRPr="00AF2466">
        <w:rPr>
          <w:noProof w:val="0"/>
          <w:sz w:val="20"/>
        </w:rPr>
        <w:t>Hopkinson, C., Hayashi, M., Peddle, D., 2009</w:t>
      </w:r>
      <w:r w:rsidR="00512907" w:rsidRPr="00AF2466">
        <w:rPr>
          <w:noProof w:val="0"/>
          <w:sz w:val="20"/>
        </w:rPr>
        <w:t>.</w:t>
      </w:r>
      <w:r w:rsidRPr="00AF2466">
        <w:rPr>
          <w:noProof w:val="0"/>
          <w:sz w:val="20"/>
        </w:rPr>
        <w:t xml:space="preserve"> Comparing alpine watershed attributes from LiDAR, Photogrammetric and Contour-based Digital Elevation Models</w:t>
      </w:r>
      <w:r w:rsidR="00512907" w:rsidRPr="00AF2466">
        <w:rPr>
          <w:noProof w:val="0"/>
          <w:sz w:val="20"/>
        </w:rPr>
        <w:t>.</w:t>
      </w:r>
      <w:r w:rsidRPr="00AF2466">
        <w:rPr>
          <w:noProof w:val="0"/>
          <w:sz w:val="20"/>
        </w:rPr>
        <w:t xml:space="preserve"> Hydrological Processes </w:t>
      </w:r>
      <w:r w:rsidRPr="00AF2466">
        <w:rPr>
          <w:b/>
          <w:noProof w:val="0"/>
          <w:sz w:val="20"/>
        </w:rPr>
        <w:t>23</w:t>
      </w:r>
      <w:r w:rsidR="00512907" w:rsidRPr="00AF2466">
        <w:rPr>
          <w:noProof w:val="0"/>
          <w:sz w:val="20"/>
        </w:rPr>
        <w:t>:</w:t>
      </w:r>
      <w:r w:rsidR="00ED68DB" w:rsidRPr="00AF2466">
        <w:rPr>
          <w:noProof w:val="0"/>
          <w:sz w:val="20"/>
        </w:rPr>
        <w:t xml:space="preserve"> </w:t>
      </w:r>
      <w:r w:rsidRPr="00AF2466">
        <w:rPr>
          <w:noProof w:val="0"/>
          <w:sz w:val="20"/>
        </w:rPr>
        <w:t>451-463.</w:t>
      </w:r>
      <w:bookmarkEnd w:id="19"/>
    </w:p>
    <w:p w14:paraId="6D02B71C" w14:textId="75EAD970" w:rsidR="00D9188D" w:rsidRPr="00AF2466" w:rsidRDefault="00D9188D" w:rsidP="00043546">
      <w:pPr>
        <w:spacing w:line="240" w:lineRule="auto"/>
        <w:rPr>
          <w:noProof w:val="0"/>
          <w:sz w:val="20"/>
        </w:rPr>
      </w:pPr>
      <w:proofErr w:type="spellStart"/>
      <w:proofErr w:type="gramStart"/>
      <w:r w:rsidRPr="00AF2466">
        <w:rPr>
          <w:noProof w:val="0"/>
          <w:sz w:val="20"/>
        </w:rPr>
        <w:t>Huggel</w:t>
      </w:r>
      <w:proofErr w:type="spellEnd"/>
      <w:r w:rsidRPr="00AF2466">
        <w:rPr>
          <w:noProof w:val="0"/>
          <w:sz w:val="20"/>
        </w:rPr>
        <w:t xml:space="preserve">, C., </w:t>
      </w:r>
      <w:proofErr w:type="spellStart"/>
      <w:r w:rsidRPr="00AF2466">
        <w:rPr>
          <w:noProof w:val="0"/>
          <w:sz w:val="20"/>
        </w:rPr>
        <w:t>Kaab</w:t>
      </w:r>
      <w:proofErr w:type="spellEnd"/>
      <w:r w:rsidRPr="00AF2466">
        <w:rPr>
          <w:noProof w:val="0"/>
          <w:sz w:val="20"/>
        </w:rPr>
        <w:t xml:space="preserve">, A., </w:t>
      </w:r>
      <w:proofErr w:type="spellStart"/>
      <w:r w:rsidRPr="00AF2466">
        <w:rPr>
          <w:noProof w:val="0"/>
          <w:sz w:val="20"/>
        </w:rPr>
        <w:t>Haeberli</w:t>
      </w:r>
      <w:proofErr w:type="spellEnd"/>
      <w:r w:rsidRPr="00AF2466">
        <w:rPr>
          <w:noProof w:val="0"/>
          <w:sz w:val="20"/>
        </w:rPr>
        <w:t xml:space="preserve">, W., </w:t>
      </w:r>
      <w:proofErr w:type="spellStart"/>
      <w:r w:rsidRPr="00AF2466">
        <w:rPr>
          <w:noProof w:val="0"/>
          <w:sz w:val="20"/>
        </w:rPr>
        <w:t>Teysseire</w:t>
      </w:r>
      <w:proofErr w:type="spellEnd"/>
      <w:r w:rsidRPr="00AF2466">
        <w:rPr>
          <w:noProof w:val="0"/>
          <w:sz w:val="20"/>
        </w:rPr>
        <w:t>, P., Paul, F., 2002</w:t>
      </w:r>
      <w:r w:rsidR="00512907" w:rsidRPr="00AF2466">
        <w:rPr>
          <w:noProof w:val="0"/>
          <w:sz w:val="20"/>
        </w:rPr>
        <w:t>.</w:t>
      </w:r>
      <w:proofErr w:type="gramEnd"/>
      <w:r w:rsidRPr="00AF2466">
        <w:rPr>
          <w:noProof w:val="0"/>
          <w:sz w:val="20"/>
        </w:rPr>
        <w:t xml:space="preserve"> Remote sensing based assessment of hazards from glacier lake outbursts: a case study in the Swiss Alps</w:t>
      </w:r>
      <w:r w:rsidR="00512907" w:rsidRPr="00AF2466">
        <w:rPr>
          <w:noProof w:val="0"/>
          <w:sz w:val="20"/>
        </w:rPr>
        <w:t>.</w:t>
      </w:r>
      <w:r w:rsidRPr="00AF2466">
        <w:rPr>
          <w:noProof w:val="0"/>
          <w:sz w:val="20"/>
        </w:rPr>
        <w:t xml:space="preserve"> Canadian Geotechnical Journal</w:t>
      </w:r>
      <w:r w:rsidR="00997909" w:rsidRPr="00AF2466">
        <w:rPr>
          <w:noProof w:val="0"/>
          <w:sz w:val="20"/>
        </w:rPr>
        <w:t xml:space="preserve"> </w:t>
      </w:r>
      <w:r w:rsidRPr="00AF2466">
        <w:rPr>
          <w:b/>
          <w:noProof w:val="0"/>
          <w:sz w:val="20"/>
        </w:rPr>
        <w:t>39</w:t>
      </w:r>
      <w:r w:rsidR="00512907" w:rsidRPr="00AF2466">
        <w:rPr>
          <w:noProof w:val="0"/>
          <w:sz w:val="20"/>
        </w:rPr>
        <w:t>:</w:t>
      </w:r>
      <w:r w:rsidRPr="00AF2466">
        <w:rPr>
          <w:noProof w:val="0"/>
          <w:sz w:val="20"/>
        </w:rPr>
        <w:t xml:space="preserve"> 316-330.</w:t>
      </w:r>
      <w:bookmarkEnd w:id="20"/>
    </w:p>
    <w:p w14:paraId="4BB8BF2D" w14:textId="054A1339" w:rsidR="000A1DEF" w:rsidRPr="00AF2466" w:rsidRDefault="000A1DEF" w:rsidP="000A1DEF">
      <w:pPr>
        <w:spacing w:line="240" w:lineRule="auto"/>
        <w:rPr>
          <w:noProof w:val="0"/>
          <w:sz w:val="20"/>
        </w:rPr>
      </w:pPr>
      <w:bookmarkStart w:id="21" w:name="_ENREF_101"/>
      <w:proofErr w:type="gramStart"/>
      <w:r w:rsidRPr="00AF2466">
        <w:rPr>
          <w:noProof w:val="0"/>
          <w:sz w:val="20"/>
        </w:rPr>
        <w:t>Irvine-</w:t>
      </w:r>
      <w:proofErr w:type="spellStart"/>
      <w:r w:rsidRPr="00AF2466">
        <w:rPr>
          <w:noProof w:val="0"/>
          <w:sz w:val="20"/>
        </w:rPr>
        <w:t>Fynn</w:t>
      </w:r>
      <w:proofErr w:type="spellEnd"/>
      <w:r w:rsidRPr="00AF2466">
        <w:rPr>
          <w:noProof w:val="0"/>
          <w:sz w:val="20"/>
        </w:rPr>
        <w:t xml:space="preserve">, T.D.L., Barrand, N.E., Porter, P.R., </w:t>
      </w:r>
      <w:proofErr w:type="spellStart"/>
      <w:r w:rsidRPr="00AF2466">
        <w:rPr>
          <w:noProof w:val="0"/>
          <w:sz w:val="20"/>
        </w:rPr>
        <w:t>Hodson</w:t>
      </w:r>
      <w:proofErr w:type="spellEnd"/>
      <w:r w:rsidRPr="00AF2466">
        <w:rPr>
          <w:noProof w:val="0"/>
          <w:sz w:val="20"/>
        </w:rPr>
        <w:t>, A.J., Murray, T., 2011.</w:t>
      </w:r>
      <w:proofErr w:type="gramEnd"/>
      <w:r w:rsidRPr="00AF2466">
        <w:rPr>
          <w:noProof w:val="0"/>
          <w:sz w:val="20"/>
        </w:rPr>
        <w:t xml:space="preserve"> Recent High-Arctic glacial sediment redistribution: A process perspective using airborne </w:t>
      </w:r>
      <w:proofErr w:type="spellStart"/>
      <w:r w:rsidRPr="00AF2466">
        <w:rPr>
          <w:noProof w:val="0"/>
          <w:sz w:val="20"/>
        </w:rPr>
        <w:t>lidar</w:t>
      </w:r>
      <w:proofErr w:type="spellEnd"/>
      <w:r w:rsidRPr="00AF2466">
        <w:rPr>
          <w:noProof w:val="0"/>
          <w:sz w:val="20"/>
        </w:rPr>
        <w:t xml:space="preserve">. Geomorphology </w:t>
      </w:r>
      <w:r w:rsidRPr="00AF2466">
        <w:rPr>
          <w:b/>
          <w:noProof w:val="0"/>
          <w:sz w:val="20"/>
        </w:rPr>
        <w:t>125</w:t>
      </w:r>
      <w:r w:rsidRPr="00AF2466">
        <w:rPr>
          <w:noProof w:val="0"/>
          <w:sz w:val="20"/>
        </w:rPr>
        <w:t>: 27-39.</w:t>
      </w:r>
    </w:p>
    <w:p w14:paraId="1DAA1D25" w14:textId="18C919AE" w:rsidR="00D9188D" w:rsidRPr="00AF2466" w:rsidRDefault="00D9188D" w:rsidP="00043546">
      <w:pPr>
        <w:spacing w:line="240" w:lineRule="auto"/>
        <w:rPr>
          <w:noProof w:val="0"/>
          <w:sz w:val="20"/>
        </w:rPr>
      </w:pPr>
      <w:bookmarkStart w:id="22" w:name="_ENREF_104"/>
      <w:bookmarkEnd w:id="21"/>
      <w:proofErr w:type="gramStart"/>
      <w:r w:rsidRPr="00AF2466">
        <w:rPr>
          <w:noProof w:val="0"/>
          <w:sz w:val="20"/>
        </w:rPr>
        <w:t xml:space="preserve">James, L. A., Hodgson, M. E., </w:t>
      </w:r>
      <w:proofErr w:type="spellStart"/>
      <w:r w:rsidRPr="00AF2466">
        <w:rPr>
          <w:noProof w:val="0"/>
          <w:sz w:val="20"/>
        </w:rPr>
        <w:t>Ghoshal</w:t>
      </w:r>
      <w:proofErr w:type="spellEnd"/>
      <w:r w:rsidRPr="00AF2466">
        <w:rPr>
          <w:noProof w:val="0"/>
          <w:sz w:val="20"/>
        </w:rPr>
        <w:t xml:space="preserve">, S., </w:t>
      </w:r>
      <w:proofErr w:type="spellStart"/>
      <w:r w:rsidRPr="00AF2466">
        <w:rPr>
          <w:noProof w:val="0"/>
          <w:sz w:val="20"/>
        </w:rPr>
        <w:t>Latiolais</w:t>
      </w:r>
      <w:proofErr w:type="spellEnd"/>
      <w:r w:rsidRPr="00AF2466">
        <w:rPr>
          <w:noProof w:val="0"/>
          <w:sz w:val="20"/>
        </w:rPr>
        <w:t>, M. M., 2012</w:t>
      </w:r>
      <w:r w:rsidR="00512907" w:rsidRPr="00AF2466">
        <w:rPr>
          <w:noProof w:val="0"/>
          <w:sz w:val="20"/>
        </w:rPr>
        <w:t>.</w:t>
      </w:r>
      <w:proofErr w:type="gramEnd"/>
      <w:r w:rsidRPr="00AF2466">
        <w:rPr>
          <w:noProof w:val="0"/>
          <w:sz w:val="20"/>
        </w:rPr>
        <w:t xml:space="preserve"> Geomorphic change detection using historic maps and DEM differencing: The temporal dimension of geospatial analysis</w:t>
      </w:r>
      <w:r w:rsidR="00512907" w:rsidRPr="00AF2466">
        <w:rPr>
          <w:noProof w:val="0"/>
          <w:sz w:val="20"/>
        </w:rPr>
        <w:t>.</w:t>
      </w:r>
      <w:r w:rsidRPr="00AF2466">
        <w:rPr>
          <w:noProof w:val="0"/>
          <w:sz w:val="20"/>
        </w:rPr>
        <w:t xml:space="preserve"> Geomorphology</w:t>
      </w:r>
      <w:r w:rsidR="00997909" w:rsidRPr="00AF2466">
        <w:rPr>
          <w:noProof w:val="0"/>
          <w:sz w:val="20"/>
        </w:rPr>
        <w:t xml:space="preserve"> </w:t>
      </w:r>
      <w:r w:rsidRPr="00AF2466">
        <w:rPr>
          <w:b/>
          <w:noProof w:val="0"/>
          <w:sz w:val="20"/>
        </w:rPr>
        <w:t>137</w:t>
      </w:r>
      <w:r w:rsidR="00512907" w:rsidRPr="00AF2466">
        <w:rPr>
          <w:noProof w:val="0"/>
          <w:sz w:val="20"/>
        </w:rPr>
        <w:t>:</w:t>
      </w:r>
      <w:r w:rsidR="00ED68DB" w:rsidRPr="00AF2466">
        <w:rPr>
          <w:noProof w:val="0"/>
          <w:sz w:val="20"/>
        </w:rPr>
        <w:t xml:space="preserve"> </w:t>
      </w:r>
      <w:r w:rsidRPr="00AF2466">
        <w:rPr>
          <w:noProof w:val="0"/>
          <w:sz w:val="20"/>
        </w:rPr>
        <w:t>181-198.</w:t>
      </w:r>
      <w:bookmarkEnd w:id="22"/>
    </w:p>
    <w:p w14:paraId="222CCA3E" w14:textId="28EBA9B0" w:rsidR="00D9188D" w:rsidRPr="00AF2466" w:rsidRDefault="00D9188D" w:rsidP="00043546">
      <w:pPr>
        <w:spacing w:line="240" w:lineRule="auto"/>
        <w:rPr>
          <w:noProof w:val="0"/>
          <w:sz w:val="20"/>
        </w:rPr>
      </w:pPr>
      <w:bookmarkStart w:id="23" w:name="_ENREF_115"/>
      <w:bookmarkStart w:id="24" w:name="_ENREF_125"/>
      <w:bookmarkStart w:id="25" w:name="_ENREF_128"/>
      <w:bookmarkStart w:id="26" w:name="_ENREF_129"/>
      <w:bookmarkStart w:id="27" w:name="_ENREF_136"/>
      <w:bookmarkStart w:id="28" w:name="_ENREF_138"/>
      <w:proofErr w:type="spellStart"/>
      <w:r w:rsidRPr="00AF2466">
        <w:rPr>
          <w:noProof w:val="0"/>
          <w:sz w:val="20"/>
        </w:rPr>
        <w:t>Koul</w:t>
      </w:r>
      <w:proofErr w:type="spellEnd"/>
      <w:r w:rsidRPr="00AF2466">
        <w:rPr>
          <w:noProof w:val="0"/>
          <w:sz w:val="20"/>
        </w:rPr>
        <w:t xml:space="preserve">, M. N., </w:t>
      </w:r>
      <w:proofErr w:type="spellStart"/>
      <w:r w:rsidRPr="00AF2466">
        <w:rPr>
          <w:noProof w:val="0"/>
          <w:sz w:val="20"/>
        </w:rPr>
        <w:t>Ganjoo</w:t>
      </w:r>
      <w:proofErr w:type="spellEnd"/>
      <w:r w:rsidRPr="00AF2466">
        <w:rPr>
          <w:noProof w:val="0"/>
          <w:sz w:val="20"/>
        </w:rPr>
        <w:t>, R. K., 2010</w:t>
      </w:r>
      <w:r w:rsidR="00512907" w:rsidRPr="00AF2466">
        <w:rPr>
          <w:noProof w:val="0"/>
          <w:sz w:val="20"/>
        </w:rPr>
        <w:t>.</w:t>
      </w:r>
      <w:r w:rsidRPr="00AF2466">
        <w:rPr>
          <w:noProof w:val="0"/>
          <w:sz w:val="20"/>
        </w:rPr>
        <w:t xml:space="preserve"> </w:t>
      </w:r>
      <w:proofErr w:type="gramStart"/>
      <w:r w:rsidRPr="00AF2466">
        <w:rPr>
          <w:noProof w:val="0"/>
          <w:sz w:val="20"/>
        </w:rPr>
        <w:t xml:space="preserve">Impact of inter- and intra-annual variation in weather parameters on mass balance and equilibrium line altitude of </w:t>
      </w:r>
      <w:proofErr w:type="spellStart"/>
      <w:r w:rsidRPr="00AF2466">
        <w:rPr>
          <w:noProof w:val="0"/>
          <w:sz w:val="20"/>
        </w:rPr>
        <w:t>Naradu</w:t>
      </w:r>
      <w:proofErr w:type="spellEnd"/>
      <w:r w:rsidRPr="00AF2466">
        <w:rPr>
          <w:noProof w:val="0"/>
          <w:sz w:val="20"/>
        </w:rPr>
        <w:t xml:space="preserve"> Glacier (Himachal Pradesh), NW Himalaya, India</w:t>
      </w:r>
      <w:r w:rsidR="00512907" w:rsidRPr="00AF2466">
        <w:rPr>
          <w:noProof w:val="0"/>
          <w:sz w:val="20"/>
        </w:rPr>
        <w:t>.</w:t>
      </w:r>
      <w:proofErr w:type="gramEnd"/>
      <w:r w:rsidRPr="00AF2466">
        <w:rPr>
          <w:noProof w:val="0"/>
          <w:sz w:val="20"/>
        </w:rPr>
        <w:t xml:space="preserve"> Climatic Change</w:t>
      </w:r>
      <w:r w:rsidR="00997909" w:rsidRPr="00AF2466">
        <w:rPr>
          <w:noProof w:val="0"/>
          <w:sz w:val="20"/>
        </w:rPr>
        <w:t xml:space="preserve"> </w:t>
      </w:r>
      <w:r w:rsidRPr="00AF2466">
        <w:rPr>
          <w:b/>
          <w:noProof w:val="0"/>
          <w:sz w:val="20"/>
        </w:rPr>
        <w:t>99</w:t>
      </w:r>
      <w:r w:rsidR="00512907" w:rsidRPr="00AF2466">
        <w:rPr>
          <w:noProof w:val="0"/>
          <w:sz w:val="20"/>
        </w:rPr>
        <w:t>:</w:t>
      </w:r>
      <w:r w:rsidRPr="00AF2466">
        <w:rPr>
          <w:noProof w:val="0"/>
          <w:sz w:val="20"/>
        </w:rPr>
        <w:t xml:space="preserve"> 119-139.</w:t>
      </w:r>
      <w:bookmarkEnd w:id="23"/>
    </w:p>
    <w:p w14:paraId="7EBE45B1" w14:textId="010AE0E0" w:rsidR="007B4B36" w:rsidRPr="00AF2466" w:rsidRDefault="007B4B36" w:rsidP="00043546">
      <w:pPr>
        <w:spacing w:line="240" w:lineRule="auto"/>
        <w:rPr>
          <w:noProof w:val="0"/>
          <w:sz w:val="20"/>
        </w:rPr>
      </w:pPr>
      <w:proofErr w:type="gramStart"/>
      <w:r w:rsidRPr="00AF2466">
        <w:rPr>
          <w:noProof w:val="0"/>
          <w:sz w:val="20"/>
        </w:rPr>
        <w:t>Lane, S.</w:t>
      </w:r>
      <w:r w:rsidR="00CB7AC9" w:rsidRPr="00AF2466">
        <w:rPr>
          <w:noProof w:val="0"/>
          <w:sz w:val="20"/>
        </w:rPr>
        <w:t xml:space="preserve">N., </w:t>
      </w:r>
      <w:proofErr w:type="spellStart"/>
      <w:r w:rsidR="00CB7AC9" w:rsidRPr="00AF2466">
        <w:rPr>
          <w:noProof w:val="0"/>
          <w:sz w:val="20"/>
        </w:rPr>
        <w:t>We</w:t>
      </w:r>
      <w:r w:rsidRPr="00AF2466">
        <w:rPr>
          <w:noProof w:val="0"/>
          <w:sz w:val="20"/>
        </w:rPr>
        <w:t>staway</w:t>
      </w:r>
      <w:proofErr w:type="spellEnd"/>
      <w:r w:rsidRPr="00AF2466">
        <w:rPr>
          <w:noProof w:val="0"/>
          <w:sz w:val="20"/>
        </w:rPr>
        <w:t>, R.M.</w:t>
      </w:r>
      <w:r w:rsidR="00512907" w:rsidRPr="00AF2466">
        <w:rPr>
          <w:noProof w:val="0"/>
          <w:sz w:val="20"/>
        </w:rPr>
        <w:t>,</w:t>
      </w:r>
      <w:r w:rsidRPr="00AF2466">
        <w:rPr>
          <w:noProof w:val="0"/>
          <w:sz w:val="20"/>
        </w:rPr>
        <w:t xml:space="preserve"> Hicks, D.M. 2003.</w:t>
      </w:r>
      <w:proofErr w:type="gramEnd"/>
      <w:r w:rsidRPr="00AF2466">
        <w:rPr>
          <w:noProof w:val="0"/>
          <w:sz w:val="20"/>
        </w:rPr>
        <w:t xml:space="preserve"> </w:t>
      </w:r>
      <w:proofErr w:type="gramStart"/>
      <w:r w:rsidRPr="00AF2466">
        <w:rPr>
          <w:noProof w:val="0"/>
          <w:sz w:val="20"/>
        </w:rPr>
        <w:t>Estimation of erosion and deposition volumes in a large, gravel-bed, braided river using synoptic remote sensing.</w:t>
      </w:r>
      <w:proofErr w:type="gramEnd"/>
      <w:r w:rsidRPr="00AF2466">
        <w:rPr>
          <w:noProof w:val="0"/>
          <w:sz w:val="20"/>
        </w:rPr>
        <w:t xml:space="preserve"> Earth Surface Processes and Lan</w:t>
      </w:r>
      <w:r w:rsidR="00512907" w:rsidRPr="00AF2466">
        <w:rPr>
          <w:noProof w:val="0"/>
          <w:sz w:val="20"/>
        </w:rPr>
        <w:t>d</w:t>
      </w:r>
      <w:r w:rsidRPr="00AF2466">
        <w:rPr>
          <w:noProof w:val="0"/>
          <w:sz w:val="20"/>
        </w:rPr>
        <w:t>forms</w:t>
      </w:r>
      <w:r w:rsidR="00512907" w:rsidRPr="00AF2466">
        <w:rPr>
          <w:noProof w:val="0"/>
          <w:sz w:val="20"/>
        </w:rPr>
        <w:t xml:space="preserve"> </w:t>
      </w:r>
      <w:r w:rsidR="00512907" w:rsidRPr="00AF2466">
        <w:rPr>
          <w:b/>
          <w:noProof w:val="0"/>
          <w:sz w:val="20"/>
        </w:rPr>
        <w:t>28</w:t>
      </w:r>
      <w:r w:rsidR="00512907" w:rsidRPr="00AF2466">
        <w:rPr>
          <w:noProof w:val="0"/>
          <w:sz w:val="20"/>
        </w:rPr>
        <w:t>:</w:t>
      </w:r>
      <w:r w:rsidRPr="00AF2466">
        <w:rPr>
          <w:noProof w:val="0"/>
          <w:sz w:val="20"/>
        </w:rPr>
        <w:t xml:space="preserve"> 249-271.</w:t>
      </w:r>
    </w:p>
    <w:p w14:paraId="40C9D4B7" w14:textId="299A4326" w:rsidR="004B0BB4" w:rsidRPr="00AF2466" w:rsidRDefault="007B4B36" w:rsidP="004B0BB4">
      <w:pPr>
        <w:spacing w:line="240" w:lineRule="auto"/>
        <w:rPr>
          <w:noProof w:val="0"/>
          <w:sz w:val="20"/>
        </w:rPr>
      </w:pPr>
      <w:r w:rsidRPr="00AF2466">
        <w:rPr>
          <w:noProof w:val="0"/>
          <w:sz w:val="20"/>
        </w:rPr>
        <w:t>Lyså</w:t>
      </w:r>
      <w:r w:rsidR="004B0BB4" w:rsidRPr="00AF2466">
        <w:rPr>
          <w:noProof w:val="0"/>
          <w:sz w:val="20"/>
        </w:rPr>
        <w:t>, A.</w:t>
      </w:r>
      <w:r w:rsidR="00CB7AC9" w:rsidRPr="00AF2466">
        <w:rPr>
          <w:noProof w:val="0"/>
          <w:sz w:val="20"/>
        </w:rPr>
        <w:t>,</w:t>
      </w:r>
      <w:r w:rsidR="004B0BB4" w:rsidRPr="00AF2466">
        <w:rPr>
          <w:noProof w:val="0"/>
          <w:sz w:val="20"/>
        </w:rPr>
        <w:t xml:space="preserve"> Lonne, </w:t>
      </w:r>
      <w:proofErr w:type="gramStart"/>
      <w:r w:rsidR="004B0BB4" w:rsidRPr="00AF2466">
        <w:rPr>
          <w:noProof w:val="0"/>
          <w:sz w:val="20"/>
        </w:rPr>
        <w:t>I</w:t>
      </w:r>
      <w:proofErr w:type="gramEnd"/>
      <w:r w:rsidR="004B0BB4" w:rsidRPr="00AF2466">
        <w:rPr>
          <w:noProof w:val="0"/>
          <w:sz w:val="20"/>
        </w:rPr>
        <w:t xml:space="preserve">. 2001: Moraine development at a small High-Arctic valley glacier: </w:t>
      </w:r>
      <w:proofErr w:type="spellStart"/>
      <w:r w:rsidR="004B0BB4" w:rsidRPr="00AF2466">
        <w:rPr>
          <w:noProof w:val="0"/>
          <w:sz w:val="20"/>
        </w:rPr>
        <w:t>Rieperbreen</w:t>
      </w:r>
      <w:proofErr w:type="spellEnd"/>
      <w:r w:rsidR="004B0BB4" w:rsidRPr="00AF2466">
        <w:rPr>
          <w:noProof w:val="0"/>
          <w:sz w:val="20"/>
        </w:rPr>
        <w:t>, Svalbard. Journal of Quate</w:t>
      </w:r>
      <w:r w:rsidR="00512907" w:rsidRPr="00AF2466">
        <w:rPr>
          <w:noProof w:val="0"/>
          <w:sz w:val="20"/>
        </w:rPr>
        <w:t xml:space="preserve">rnary Science </w:t>
      </w:r>
      <w:r w:rsidR="00512907" w:rsidRPr="00AF2466">
        <w:rPr>
          <w:b/>
          <w:noProof w:val="0"/>
          <w:sz w:val="20"/>
        </w:rPr>
        <w:t>16</w:t>
      </w:r>
      <w:r w:rsidR="00512907" w:rsidRPr="00AF2466">
        <w:rPr>
          <w:noProof w:val="0"/>
          <w:sz w:val="20"/>
        </w:rPr>
        <w:t>:</w:t>
      </w:r>
      <w:r w:rsidR="004B0BB4" w:rsidRPr="00AF2466">
        <w:rPr>
          <w:noProof w:val="0"/>
          <w:sz w:val="20"/>
        </w:rPr>
        <w:t xml:space="preserve"> 519-529.</w:t>
      </w:r>
    </w:p>
    <w:p w14:paraId="2B577009" w14:textId="332E446A" w:rsidR="00D9188D" w:rsidRPr="00AF2466" w:rsidRDefault="00D9188D" w:rsidP="00043546">
      <w:pPr>
        <w:spacing w:line="240" w:lineRule="auto"/>
        <w:rPr>
          <w:noProof w:val="0"/>
          <w:sz w:val="20"/>
        </w:rPr>
      </w:pPr>
      <w:proofErr w:type="gramStart"/>
      <w:r w:rsidRPr="00AF2466">
        <w:rPr>
          <w:noProof w:val="0"/>
          <w:sz w:val="20"/>
        </w:rPr>
        <w:t>Mackintosh, A. N., Dugmore, A. J., Hubbard, A. L., 2002</w:t>
      </w:r>
      <w:r w:rsidR="00512907" w:rsidRPr="00AF2466">
        <w:rPr>
          <w:noProof w:val="0"/>
          <w:sz w:val="20"/>
        </w:rPr>
        <w:t>.</w:t>
      </w:r>
      <w:proofErr w:type="gramEnd"/>
      <w:r w:rsidRPr="00AF2466">
        <w:rPr>
          <w:noProof w:val="0"/>
          <w:sz w:val="20"/>
        </w:rPr>
        <w:t xml:space="preserve"> Holocene climatic changes in Iceland: evidence from modelling glacier length fluctuations at </w:t>
      </w:r>
      <w:proofErr w:type="spellStart"/>
      <w:r w:rsidRPr="00AF2466">
        <w:rPr>
          <w:noProof w:val="0"/>
          <w:sz w:val="20"/>
        </w:rPr>
        <w:t>Solheimajokull</w:t>
      </w:r>
      <w:proofErr w:type="spellEnd"/>
      <w:r w:rsidRPr="00AF2466">
        <w:rPr>
          <w:noProof w:val="0"/>
          <w:sz w:val="20"/>
        </w:rPr>
        <w:t>: Quaternary International</w:t>
      </w:r>
      <w:r w:rsidR="00997909" w:rsidRPr="00AF2466">
        <w:rPr>
          <w:noProof w:val="0"/>
          <w:sz w:val="20"/>
        </w:rPr>
        <w:t xml:space="preserve"> </w:t>
      </w:r>
      <w:r w:rsidRPr="00AF2466">
        <w:rPr>
          <w:b/>
          <w:noProof w:val="0"/>
          <w:sz w:val="20"/>
        </w:rPr>
        <w:t>9</w:t>
      </w:r>
      <w:r w:rsidR="00512907" w:rsidRPr="00AF2466">
        <w:rPr>
          <w:b/>
          <w:noProof w:val="0"/>
          <w:sz w:val="20"/>
        </w:rPr>
        <w:t>1</w:t>
      </w:r>
      <w:r w:rsidR="00512907" w:rsidRPr="00AF2466">
        <w:rPr>
          <w:noProof w:val="0"/>
          <w:sz w:val="20"/>
        </w:rPr>
        <w:t>: 39-52.</w:t>
      </w:r>
      <w:bookmarkEnd w:id="24"/>
    </w:p>
    <w:p w14:paraId="5471D5FF" w14:textId="4835C39D" w:rsidR="00D9188D" w:rsidRPr="00AF2466" w:rsidRDefault="00D9188D" w:rsidP="00043546">
      <w:pPr>
        <w:spacing w:line="240" w:lineRule="auto"/>
        <w:rPr>
          <w:noProof w:val="0"/>
          <w:sz w:val="20"/>
        </w:rPr>
      </w:pPr>
      <w:bookmarkStart w:id="29" w:name="_ENREF_126"/>
      <w:proofErr w:type="gramStart"/>
      <w:r w:rsidRPr="00AF2466">
        <w:rPr>
          <w:noProof w:val="0"/>
          <w:sz w:val="20"/>
        </w:rPr>
        <w:t>Mackintosh, A. N., Dugmore, A. J., Jacobsen, F. M., 2000</w:t>
      </w:r>
      <w:r w:rsidR="00512907" w:rsidRPr="00AF2466">
        <w:rPr>
          <w:noProof w:val="0"/>
          <w:sz w:val="20"/>
        </w:rPr>
        <w:t>.</w:t>
      </w:r>
      <w:proofErr w:type="gramEnd"/>
      <w:r w:rsidRPr="00AF2466">
        <w:rPr>
          <w:noProof w:val="0"/>
          <w:sz w:val="20"/>
        </w:rPr>
        <w:t xml:space="preserve"> </w:t>
      </w:r>
      <w:proofErr w:type="gramStart"/>
      <w:r w:rsidRPr="00AF2466">
        <w:rPr>
          <w:noProof w:val="0"/>
          <w:sz w:val="20"/>
        </w:rPr>
        <w:t>Ice-thickness measurements on</w:t>
      </w:r>
      <w:r w:rsidR="00512907" w:rsidRPr="00AF2466">
        <w:rPr>
          <w:noProof w:val="0"/>
          <w:sz w:val="20"/>
        </w:rPr>
        <w:t xml:space="preserve"> </w:t>
      </w:r>
      <w:r w:rsidRPr="00AF2466">
        <w:rPr>
          <w:noProof w:val="0"/>
          <w:sz w:val="20"/>
        </w:rPr>
        <w:t>Sólheimajökull, southern Iceland and their relevance to its recent behaviour</w:t>
      </w:r>
      <w:r w:rsidR="00512907" w:rsidRPr="00AF2466">
        <w:rPr>
          <w:noProof w:val="0"/>
          <w:sz w:val="20"/>
        </w:rPr>
        <w:t>.</w:t>
      </w:r>
      <w:proofErr w:type="gramEnd"/>
      <w:r w:rsidRPr="00AF2466">
        <w:rPr>
          <w:noProof w:val="0"/>
          <w:sz w:val="20"/>
        </w:rPr>
        <w:t xml:space="preserve"> </w:t>
      </w:r>
      <w:proofErr w:type="spellStart"/>
      <w:r w:rsidRPr="00AF2466">
        <w:rPr>
          <w:noProof w:val="0"/>
          <w:sz w:val="20"/>
        </w:rPr>
        <w:t>Jokull</w:t>
      </w:r>
      <w:proofErr w:type="spellEnd"/>
      <w:r w:rsidR="00997909" w:rsidRPr="00AF2466">
        <w:rPr>
          <w:noProof w:val="0"/>
          <w:sz w:val="20"/>
        </w:rPr>
        <w:t xml:space="preserve"> </w:t>
      </w:r>
      <w:r w:rsidRPr="00AF2466">
        <w:rPr>
          <w:b/>
          <w:noProof w:val="0"/>
          <w:sz w:val="20"/>
        </w:rPr>
        <w:t>48</w:t>
      </w:r>
      <w:r w:rsidR="00512907" w:rsidRPr="00AF2466">
        <w:rPr>
          <w:noProof w:val="0"/>
          <w:sz w:val="20"/>
        </w:rPr>
        <w:t>:</w:t>
      </w:r>
      <w:r w:rsidRPr="00AF2466">
        <w:rPr>
          <w:noProof w:val="0"/>
          <w:sz w:val="20"/>
        </w:rPr>
        <w:t xml:space="preserve"> 9-16.</w:t>
      </w:r>
      <w:bookmarkEnd w:id="29"/>
    </w:p>
    <w:p w14:paraId="638284D5" w14:textId="47B8861E" w:rsidR="0058284C" w:rsidRPr="00AF2466" w:rsidRDefault="0058284C" w:rsidP="00043546">
      <w:pPr>
        <w:spacing w:line="240" w:lineRule="auto"/>
        <w:rPr>
          <w:noProof w:val="0"/>
          <w:sz w:val="20"/>
        </w:rPr>
      </w:pPr>
      <w:r w:rsidRPr="00AF2466">
        <w:rPr>
          <w:noProof w:val="0"/>
          <w:sz w:val="20"/>
        </w:rPr>
        <w:t xml:space="preserve">Magilligan, F. J., Gomez, B., </w:t>
      </w:r>
      <w:proofErr w:type="spellStart"/>
      <w:r w:rsidRPr="00AF2466">
        <w:rPr>
          <w:noProof w:val="0"/>
          <w:sz w:val="20"/>
        </w:rPr>
        <w:t>Mertes</w:t>
      </w:r>
      <w:proofErr w:type="spellEnd"/>
      <w:r w:rsidRPr="00AF2466">
        <w:rPr>
          <w:noProof w:val="0"/>
          <w:sz w:val="20"/>
        </w:rPr>
        <w:t xml:space="preserve">, L. A. K., Smith, L. C., Smith, N. D., Finnegan, D., Garvin, J. B., 2002. Geomorphic effectiveness, sandur development, and the pattern of landscape response during jökulhlaups: </w:t>
      </w:r>
      <w:proofErr w:type="spellStart"/>
      <w:r w:rsidRPr="00AF2466">
        <w:rPr>
          <w:noProof w:val="0"/>
          <w:sz w:val="20"/>
        </w:rPr>
        <w:t>Skeiðarársandur</w:t>
      </w:r>
      <w:proofErr w:type="spellEnd"/>
      <w:r w:rsidRPr="00AF2466">
        <w:rPr>
          <w:noProof w:val="0"/>
          <w:sz w:val="20"/>
        </w:rPr>
        <w:t xml:space="preserve">, </w:t>
      </w:r>
      <w:proofErr w:type="spellStart"/>
      <w:r w:rsidRPr="00AF2466">
        <w:rPr>
          <w:noProof w:val="0"/>
          <w:sz w:val="20"/>
        </w:rPr>
        <w:t>sout</w:t>
      </w:r>
      <w:r w:rsidR="00643495" w:rsidRPr="00AF2466">
        <w:rPr>
          <w:noProof w:val="0"/>
          <w:sz w:val="20"/>
        </w:rPr>
        <w:t>heastern</w:t>
      </w:r>
      <w:proofErr w:type="spellEnd"/>
      <w:r w:rsidR="00643495" w:rsidRPr="00AF2466">
        <w:rPr>
          <w:noProof w:val="0"/>
          <w:sz w:val="20"/>
        </w:rPr>
        <w:t xml:space="preserve"> Iceland. Geomorphology</w:t>
      </w:r>
      <w:r w:rsidRPr="00AF2466">
        <w:rPr>
          <w:noProof w:val="0"/>
          <w:sz w:val="20"/>
        </w:rPr>
        <w:t xml:space="preserve"> </w:t>
      </w:r>
      <w:r w:rsidRPr="00AF2466">
        <w:rPr>
          <w:b/>
          <w:noProof w:val="0"/>
          <w:sz w:val="20"/>
        </w:rPr>
        <w:t>44</w:t>
      </w:r>
      <w:r w:rsidRPr="00AF2466">
        <w:rPr>
          <w:noProof w:val="0"/>
          <w:sz w:val="20"/>
        </w:rPr>
        <w:t>: 95-113.</w:t>
      </w:r>
    </w:p>
    <w:p w14:paraId="2E2B717A" w14:textId="04A2C0E2" w:rsidR="00D9188D" w:rsidRPr="00AF2466" w:rsidRDefault="00D9188D" w:rsidP="00043546">
      <w:pPr>
        <w:spacing w:line="240" w:lineRule="auto"/>
        <w:rPr>
          <w:noProof w:val="0"/>
          <w:sz w:val="20"/>
        </w:rPr>
      </w:pPr>
      <w:proofErr w:type="gramStart"/>
      <w:r w:rsidRPr="00AF2466">
        <w:rPr>
          <w:noProof w:val="0"/>
          <w:sz w:val="20"/>
        </w:rPr>
        <w:t xml:space="preserve">Magnusson, E., </w:t>
      </w:r>
      <w:proofErr w:type="spellStart"/>
      <w:r w:rsidRPr="00AF2466">
        <w:rPr>
          <w:noProof w:val="0"/>
          <w:sz w:val="20"/>
        </w:rPr>
        <w:t>Bjornsson</w:t>
      </w:r>
      <w:proofErr w:type="spellEnd"/>
      <w:r w:rsidRPr="00AF2466">
        <w:rPr>
          <w:noProof w:val="0"/>
          <w:sz w:val="20"/>
        </w:rPr>
        <w:t xml:space="preserve">, H., Dall, J., </w:t>
      </w:r>
      <w:proofErr w:type="spellStart"/>
      <w:r w:rsidRPr="00AF2466">
        <w:rPr>
          <w:noProof w:val="0"/>
          <w:sz w:val="20"/>
        </w:rPr>
        <w:t>Palsson</w:t>
      </w:r>
      <w:proofErr w:type="spellEnd"/>
      <w:r w:rsidRPr="00AF2466">
        <w:rPr>
          <w:noProof w:val="0"/>
          <w:sz w:val="20"/>
        </w:rPr>
        <w:t>, F., 2005</w:t>
      </w:r>
      <w:r w:rsidR="00512907" w:rsidRPr="00AF2466">
        <w:rPr>
          <w:noProof w:val="0"/>
          <w:sz w:val="20"/>
        </w:rPr>
        <w:t>.</w:t>
      </w:r>
      <w:proofErr w:type="gramEnd"/>
      <w:r w:rsidRPr="00AF2466">
        <w:rPr>
          <w:noProof w:val="0"/>
          <w:sz w:val="20"/>
        </w:rPr>
        <w:t xml:space="preserve"> The 20th century retreat of ice caps in Iceland derived from airborne SAR: W-</w:t>
      </w:r>
      <w:proofErr w:type="spellStart"/>
      <w:r w:rsidRPr="00AF2466">
        <w:rPr>
          <w:noProof w:val="0"/>
          <w:sz w:val="20"/>
        </w:rPr>
        <w:t>Vatnajokull</w:t>
      </w:r>
      <w:proofErr w:type="spellEnd"/>
      <w:r w:rsidRPr="00AF2466">
        <w:rPr>
          <w:noProof w:val="0"/>
          <w:sz w:val="20"/>
        </w:rPr>
        <w:t xml:space="preserve"> and N-</w:t>
      </w:r>
      <w:proofErr w:type="spellStart"/>
      <w:r w:rsidRPr="00AF2466">
        <w:rPr>
          <w:noProof w:val="0"/>
          <w:sz w:val="20"/>
        </w:rPr>
        <w:t>Myrdalsjokull</w:t>
      </w:r>
      <w:proofErr w:type="spellEnd"/>
      <w:r w:rsidR="00512907" w:rsidRPr="00AF2466">
        <w:rPr>
          <w:noProof w:val="0"/>
          <w:sz w:val="20"/>
        </w:rPr>
        <w:t>.</w:t>
      </w:r>
      <w:r w:rsidRPr="00AF2466">
        <w:rPr>
          <w:noProof w:val="0"/>
          <w:sz w:val="20"/>
        </w:rPr>
        <w:t xml:space="preserve"> Earth and Planetary Science Letters </w:t>
      </w:r>
      <w:r w:rsidRPr="00AF2466">
        <w:rPr>
          <w:b/>
          <w:noProof w:val="0"/>
          <w:sz w:val="20"/>
        </w:rPr>
        <w:t>237</w:t>
      </w:r>
      <w:r w:rsidR="00512907" w:rsidRPr="00AF2466">
        <w:rPr>
          <w:noProof w:val="0"/>
          <w:sz w:val="20"/>
        </w:rPr>
        <w:t>:</w:t>
      </w:r>
      <w:r w:rsidRPr="00AF2466">
        <w:rPr>
          <w:noProof w:val="0"/>
          <w:sz w:val="20"/>
        </w:rPr>
        <w:t xml:space="preserve"> 508-515.</w:t>
      </w:r>
      <w:bookmarkEnd w:id="25"/>
    </w:p>
    <w:p w14:paraId="53AD26FE" w14:textId="666CFA2A" w:rsidR="00D9188D" w:rsidRPr="00AF2466" w:rsidRDefault="00D9188D" w:rsidP="00043546">
      <w:pPr>
        <w:spacing w:line="240" w:lineRule="auto"/>
        <w:rPr>
          <w:noProof w:val="0"/>
          <w:sz w:val="20"/>
        </w:rPr>
      </w:pPr>
      <w:r w:rsidRPr="00AF2466">
        <w:rPr>
          <w:noProof w:val="0"/>
          <w:sz w:val="20"/>
        </w:rPr>
        <w:lastRenderedPageBreak/>
        <w:t>Maizels, J., 1979</w:t>
      </w:r>
      <w:r w:rsidR="00512907" w:rsidRPr="00AF2466">
        <w:rPr>
          <w:noProof w:val="0"/>
          <w:sz w:val="20"/>
        </w:rPr>
        <w:t>.</w:t>
      </w:r>
      <w:r w:rsidRPr="00AF2466">
        <w:rPr>
          <w:noProof w:val="0"/>
          <w:sz w:val="20"/>
        </w:rPr>
        <w:t xml:space="preserve"> Proglacial aggradation and changes in braided channel patterns during a period of glacier advance: An Alpine example: </w:t>
      </w:r>
      <w:proofErr w:type="spellStart"/>
      <w:r w:rsidRPr="00AF2466">
        <w:rPr>
          <w:noProof w:val="0"/>
          <w:sz w:val="20"/>
        </w:rPr>
        <w:t>Geografiska</w:t>
      </w:r>
      <w:proofErr w:type="spellEnd"/>
      <w:r w:rsidRPr="00AF2466">
        <w:rPr>
          <w:noProof w:val="0"/>
          <w:sz w:val="20"/>
        </w:rPr>
        <w:t xml:space="preserve"> </w:t>
      </w:r>
      <w:proofErr w:type="spellStart"/>
      <w:r w:rsidRPr="00AF2466">
        <w:rPr>
          <w:noProof w:val="0"/>
          <w:sz w:val="20"/>
        </w:rPr>
        <w:t>Annaler</w:t>
      </w:r>
      <w:proofErr w:type="spellEnd"/>
      <w:r w:rsidRPr="00AF2466">
        <w:rPr>
          <w:noProof w:val="0"/>
          <w:sz w:val="20"/>
        </w:rPr>
        <w:t xml:space="preserve"> Series A</w:t>
      </w:r>
      <w:r w:rsidR="00997909" w:rsidRPr="00AF2466">
        <w:rPr>
          <w:noProof w:val="0"/>
          <w:sz w:val="20"/>
        </w:rPr>
        <w:t xml:space="preserve"> </w:t>
      </w:r>
      <w:r w:rsidRPr="00AF2466">
        <w:rPr>
          <w:b/>
          <w:noProof w:val="0"/>
          <w:sz w:val="20"/>
        </w:rPr>
        <w:t>61</w:t>
      </w:r>
      <w:r w:rsidR="00512907" w:rsidRPr="00AF2466">
        <w:rPr>
          <w:noProof w:val="0"/>
          <w:sz w:val="20"/>
        </w:rPr>
        <w:t>:</w:t>
      </w:r>
      <w:r w:rsidRPr="00AF2466">
        <w:rPr>
          <w:noProof w:val="0"/>
          <w:sz w:val="20"/>
        </w:rPr>
        <w:t xml:space="preserve"> 87-101.</w:t>
      </w:r>
      <w:bookmarkEnd w:id="26"/>
    </w:p>
    <w:p w14:paraId="34BDB7AA" w14:textId="49375CD9" w:rsidR="00D9188D" w:rsidRPr="00AF2466" w:rsidRDefault="00D9188D" w:rsidP="00043546">
      <w:pPr>
        <w:spacing w:line="240" w:lineRule="auto"/>
        <w:rPr>
          <w:noProof w:val="0"/>
          <w:sz w:val="20"/>
        </w:rPr>
      </w:pPr>
      <w:bookmarkStart w:id="30" w:name="_ENREF_130"/>
      <w:proofErr w:type="gramStart"/>
      <w:r w:rsidRPr="00AF2466">
        <w:rPr>
          <w:noProof w:val="0"/>
          <w:sz w:val="20"/>
        </w:rPr>
        <w:t>-, 1989a</w:t>
      </w:r>
      <w:r w:rsidR="00512907" w:rsidRPr="00AF2466">
        <w:rPr>
          <w:noProof w:val="0"/>
          <w:sz w:val="20"/>
        </w:rPr>
        <w:t>.</w:t>
      </w:r>
      <w:proofErr w:type="gramEnd"/>
      <w:r w:rsidRPr="00AF2466">
        <w:rPr>
          <w:noProof w:val="0"/>
          <w:sz w:val="20"/>
        </w:rPr>
        <w:t xml:space="preserve"> Sedimentology and </w:t>
      </w:r>
      <w:proofErr w:type="spellStart"/>
      <w:r w:rsidRPr="00AF2466">
        <w:rPr>
          <w:noProof w:val="0"/>
          <w:sz w:val="20"/>
        </w:rPr>
        <w:t>palaeohydrology</w:t>
      </w:r>
      <w:proofErr w:type="spellEnd"/>
      <w:r w:rsidRPr="00AF2466">
        <w:rPr>
          <w:noProof w:val="0"/>
          <w:sz w:val="20"/>
        </w:rPr>
        <w:t xml:space="preserve"> of Holocene flood deposits in front of a </w:t>
      </w:r>
      <w:proofErr w:type="spellStart"/>
      <w:r w:rsidRPr="00AF2466">
        <w:rPr>
          <w:noProof w:val="0"/>
          <w:sz w:val="20"/>
        </w:rPr>
        <w:t>jokulhlaup</w:t>
      </w:r>
      <w:proofErr w:type="spellEnd"/>
      <w:r w:rsidRPr="00AF2466">
        <w:rPr>
          <w:noProof w:val="0"/>
          <w:sz w:val="20"/>
        </w:rPr>
        <w:t xml:space="preserve"> glacier, south Iceland, </w:t>
      </w:r>
      <w:r w:rsidRPr="00AF2466">
        <w:rPr>
          <w:i/>
          <w:noProof w:val="0"/>
          <w:sz w:val="20"/>
        </w:rPr>
        <w:t>in</w:t>
      </w:r>
      <w:r w:rsidRPr="00AF2466">
        <w:rPr>
          <w:noProof w:val="0"/>
          <w:sz w:val="20"/>
        </w:rPr>
        <w:t xml:space="preserve"> Bevan, K., and Carling, P. A., eds., Floods: Hydrological, </w:t>
      </w:r>
      <w:proofErr w:type="spellStart"/>
      <w:r w:rsidRPr="00AF2466">
        <w:rPr>
          <w:noProof w:val="0"/>
          <w:sz w:val="20"/>
        </w:rPr>
        <w:t>Sedimentological</w:t>
      </w:r>
      <w:proofErr w:type="spellEnd"/>
      <w:r w:rsidRPr="00AF2466">
        <w:rPr>
          <w:noProof w:val="0"/>
          <w:sz w:val="20"/>
        </w:rPr>
        <w:t xml:space="preserve"> and Geomorphological Implications</w:t>
      </w:r>
      <w:r w:rsidR="00512907" w:rsidRPr="00AF2466">
        <w:rPr>
          <w:noProof w:val="0"/>
          <w:sz w:val="20"/>
        </w:rPr>
        <w:t>.</w:t>
      </w:r>
      <w:r w:rsidRPr="00AF2466">
        <w:rPr>
          <w:noProof w:val="0"/>
          <w:sz w:val="20"/>
        </w:rPr>
        <w:t xml:space="preserve"> John Wiley and </w:t>
      </w:r>
      <w:proofErr w:type="spellStart"/>
      <w:r w:rsidRPr="00AF2466">
        <w:rPr>
          <w:noProof w:val="0"/>
          <w:sz w:val="20"/>
        </w:rPr>
        <w:t>Sons</w:t>
      </w:r>
      <w:r w:rsidR="00512907" w:rsidRPr="00AF2466">
        <w:rPr>
          <w:noProof w:val="0"/>
          <w:sz w:val="20"/>
        </w:rPr>
        <w:t>Chichester</w:t>
      </w:r>
      <w:proofErr w:type="spellEnd"/>
      <w:r w:rsidR="00512907" w:rsidRPr="00AF2466">
        <w:rPr>
          <w:noProof w:val="0"/>
          <w:sz w:val="20"/>
        </w:rPr>
        <w:t>, UK</w:t>
      </w:r>
      <w:r w:rsidRPr="00AF2466">
        <w:rPr>
          <w:noProof w:val="0"/>
          <w:sz w:val="20"/>
        </w:rPr>
        <w:t xml:space="preserve"> 239-251.</w:t>
      </w:r>
      <w:bookmarkEnd w:id="30"/>
    </w:p>
    <w:p w14:paraId="6D3BC2FB" w14:textId="26A74DA3" w:rsidR="00D9188D" w:rsidRPr="00AF2466" w:rsidRDefault="00D9188D" w:rsidP="00043546">
      <w:pPr>
        <w:spacing w:line="240" w:lineRule="auto"/>
        <w:rPr>
          <w:noProof w:val="0"/>
          <w:sz w:val="20"/>
        </w:rPr>
      </w:pPr>
      <w:bookmarkStart w:id="31" w:name="_ENREF_131"/>
      <w:proofErr w:type="gramStart"/>
      <w:r w:rsidRPr="00AF2466">
        <w:rPr>
          <w:noProof w:val="0"/>
          <w:sz w:val="20"/>
        </w:rPr>
        <w:t>-, 1989b</w:t>
      </w:r>
      <w:r w:rsidR="00512907" w:rsidRPr="00AF2466">
        <w:rPr>
          <w:noProof w:val="0"/>
          <w:sz w:val="20"/>
        </w:rPr>
        <w:t>.</w:t>
      </w:r>
      <w:proofErr w:type="gramEnd"/>
      <w:r w:rsidRPr="00AF2466">
        <w:rPr>
          <w:noProof w:val="0"/>
          <w:sz w:val="20"/>
        </w:rPr>
        <w:t xml:space="preserve"> </w:t>
      </w:r>
      <w:proofErr w:type="gramStart"/>
      <w:r w:rsidRPr="00AF2466">
        <w:rPr>
          <w:noProof w:val="0"/>
          <w:sz w:val="20"/>
        </w:rPr>
        <w:t xml:space="preserve">Sedimentology, </w:t>
      </w:r>
      <w:proofErr w:type="spellStart"/>
      <w:r w:rsidRPr="00AF2466">
        <w:rPr>
          <w:noProof w:val="0"/>
          <w:sz w:val="20"/>
        </w:rPr>
        <w:t>Paleoflow</w:t>
      </w:r>
      <w:proofErr w:type="spellEnd"/>
      <w:r w:rsidRPr="00AF2466">
        <w:rPr>
          <w:noProof w:val="0"/>
          <w:sz w:val="20"/>
        </w:rPr>
        <w:t xml:space="preserve"> Dynamics and Flood History of </w:t>
      </w:r>
      <w:proofErr w:type="spellStart"/>
      <w:r w:rsidRPr="00AF2466">
        <w:rPr>
          <w:noProof w:val="0"/>
          <w:sz w:val="20"/>
        </w:rPr>
        <w:t>Jokulhlaup</w:t>
      </w:r>
      <w:proofErr w:type="spellEnd"/>
      <w:r w:rsidRPr="00AF2466">
        <w:rPr>
          <w:noProof w:val="0"/>
          <w:sz w:val="20"/>
        </w:rPr>
        <w:t xml:space="preserve"> Deposits - </w:t>
      </w:r>
      <w:proofErr w:type="spellStart"/>
      <w:r w:rsidRPr="00AF2466">
        <w:rPr>
          <w:noProof w:val="0"/>
          <w:sz w:val="20"/>
        </w:rPr>
        <w:t>Paleohydrology</w:t>
      </w:r>
      <w:proofErr w:type="spellEnd"/>
      <w:r w:rsidRPr="00AF2466">
        <w:rPr>
          <w:noProof w:val="0"/>
          <w:sz w:val="20"/>
        </w:rPr>
        <w:t xml:space="preserve"> of Holocene Sediment Sequences in Southern Iceland Sandur Deposits</w:t>
      </w:r>
      <w:r w:rsidR="00512907" w:rsidRPr="00AF2466">
        <w:rPr>
          <w:noProof w:val="0"/>
          <w:sz w:val="20"/>
        </w:rPr>
        <w:t>.</w:t>
      </w:r>
      <w:proofErr w:type="gramEnd"/>
      <w:r w:rsidRPr="00AF2466">
        <w:rPr>
          <w:noProof w:val="0"/>
          <w:sz w:val="20"/>
        </w:rPr>
        <w:t xml:space="preserve"> Journal of Sedimentary Petrology</w:t>
      </w:r>
      <w:r w:rsidR="00997909" w:rsidRPr="00AF2466">
        <w:rPr>
          <w:noProof w:val="0"/>
          <w:sz w:val="20"/>
        </w:rPr>
        <w:t xml:space="preserve"> </w:t>
      </w:r>
      <w:r w:rsidRPr="00AF2466">
        <w:rPr>
          <w:b/>
          <w:noProof w:val="0"/>
          <w:sz w:val="20"/>
        </w:rPr>
        <w:t>59</w:t>
      </w:r>
      <w:r w:rsidR="00512907" w:rsidRPr="00AF2466">
        <w:rPr>
          <w:noProof w:val="0"/>
          <w:sz w:val="20"/>
        </w:rPr>
        <w:t>:</w:t>
      </w:r>
      <w:r w:rsidR="00ED68DB" w:rsidRPr="00AF2466">
        <w:rPr>
          <w:noProof w:val="0"/>
          <w:sz w:val="20"/>
        </w:rPr>
        <w:t xml:space="preserve"> </w:t>
      </w:r>
      <w:r w:rsidRPr="00AF2466">
        <w:rPr>
          <w:noProof w:val="0"/>
          <w:sz w:val="20"/>
        </w:rPr>
        <w:t>204-223.</w:t>
      </w:r>
      <w:bookmarkEnd w:id="31"/>
    </w:p>
    <w:p w14:paraId="28B4094D" w14:textId="25063498" w:rsidR="00D9188D" w:rsidRPr="00AF2466" w:rsidRDefault="00D9188D" w:rsidP="00043546">
      <w:pPr>
        <w:spacing w:line="240" w:lineRule="auto"/>
        <w:rPr>
          <w:noProof w:val="0"/>
          <w:sz w:val="20"/>
        </w:rPr>
      </w:pPr>
      <w:bookmarkStart w:id="32" w:name="_ENREF_134"/>
      <w:proofErr w:type="gramStart"/>
      <w:r w:rsidRPr="00AF2466">
        <w:rPr>
          <w:noProof w:val="0"/>
          <w:sz w:val="20"/>
        </w:rPr>
        <w:t>-, 1991</w:t>
      </w:r>
      <w:r w:rsidR="00512907" w:rsidRPr="00AF2466">
        <w:rPr>
          <w:noProof w:val="0"/>
          <w:sz w:val="20"/>
        </w:rPr>
        <w:t>.</w:t>
      </w:r>
      <w:proofErr w:type="gramEnd"/>
      <w:r w:rsidRPr="00AF2466">
        <w:rPr>
          <w:noProof w:val="0"/>
          <w:sz w:val="20"/>
        </w:rPr>
        <w:t xml:space="preserve"> The origin and evolution of Holocene sandur d</w:t>
      </w:r>
      <w:r w:rsidRPr="00AF2466">
        <w:rPr>
          <w:i/>
          <w:noProof w:val="0"/>
          <w:sz w:val="20"/>
        </w:rPr>
        <w:t>e</w:t>
      </w:r>
      <w:r w:rsidRPr="00AF2466">
        <w:rPr>
          <w:noProof w:val="0"/>
          <w:sz w:val="20"/>
        </w:rPr>
        <w:t xml:space="preserve">posits in areas of </w:t>
      </w:r>
      <w:proofErr w:type="spellStart"/>
      <w:r w:rsidRPr="00AF2466">
        <w:rPr>
          <w:noProof w:val="0"/>
          <w:sz w:val="20"/>
        </w:rPr>
        <w:t>jokulhlaup</w:t>
      </w:r>
      <w:proofErr w:type="spellEnd"/>
      <w:r w:rsidRPr="00AF2466">
        <w:rPr>
          <w:noProof w:val="0"/>
          <w:sz w:val="20"/>
        </w:rPr>
        <w:t xml:space="preserve"> drainage, Iceland, </w:t>
      </w:r>
      <w:r w:rsidRPr="00AF2466">
        <w:rPr>
          <w:i/>
          <w:noProof w:val="0"/>
          <w:sz w:val="20"/>
        </w:rPr>
        <w:t>in</w:t>
      </w:r>
      <w:r w:rsidRPr="00AF2466">
        <w:rPr>
          <w:noProof w:val="0"/>
          <w:sz w:val="20"/>
        </w:rPr>
        <w:t xml:space="preserve"> Maizels, J., and </w:t>
      </w:r>
      <w:proofErr w:type="spellStart"/>
      <w:r w:rsidRPr="00AF2466">
        <w:rPr>
          <w:noProof w:val="0"/>
          <w:sz w:val="20"/>
        </w:rPr>
        <w:t>Caseldine</w:t>
      </w:r>
      <w:proofErr w:type="spellEnd"/>
      <w:r w:rsidRPr="00AF2466">
        <w:rPr>
          <w:noProof w:val="0"/>
          <w:sz w:val="20"/>
        </w:rPr>
        <w:t xml:space="preserve">, C., eds., Environmental Change in Iceland: Past and </w:t>
      </w:r>
      <w:proofErr w:type="spellStart"/>
      <w:r w:rsidRPr="00AF2466">
        <w:rPr>
          <w:noProof w:val="0"/>
          <w:sz w:val="20"/>
        </w:rPr>
        <w:t>Present</w:t>
      </w:r>
      <w:r w:rsidR="00512907" w:rsidRPr="00AF2466">
        <w:rPr>
          <w:noProof w:val="0"/>
          <w:sz w:val="20"/>
        </w:rPr>
        <w:t>.</w:t>
      </w:r>
      <w:r w:rsidRPr="00AF2466">
        <w:rPr>
          <w:noProof w:val="0"/>
          <w:sz w:val="20"/>
        </w:rPr>
        <w:t>Kluwer</w:t>
      </w:r>
      <w:proofErr w:type="spellEnd"/>
      <w:r w:rsidRPr="00AF2466">
        <w:rPr>
          <w:noProof w:val="0"/>
          <w:sz w:val="20"/>
        </w:rPr>
        <w:t xml:space="preserve"> Academic </w:t>
      </w:r>
      <w:proofErr w:type="spellStart"/>
      <w:r w:rsidRPr="00AF2466">
        <w:rPr>
          <w:noProof w:val="0"/>
          <w:sz w:val="20"/>
        </w:rPr>
        <w:t>Publishers,</w:t>
      </w:r>
      <w:r w:rsidR="00512907" w:rsidRPr="00AF2466">
        <w:rPr>
          <w:noProof w:val="0"/>
          <w:sz w:val="20"/>
        </w:rPr>
        <w:t>Netherlands</w:t>
      </w:r>
      <w:proofErr w:type="spellEnd"/>
      <w:r w:rsidRPr="00AF2466">
        <w:rPr>
          <w:noProof w:val="0"/>
          <w:sz w:val="20"/>
        </w:rPr>
        <w:t xml:space="preserve"> 267-302.</w:t>
      </w:r>
      <w:bookmarkEnd w:id="32"/>
    </w:p>
    <w:p w14:paraId="1DD59B07" w14:textId="1037AEBE" w:rsidR="00D9188D" w:rsidRPr="00AF2466" w:rsidRDefault="00D9188D" w:rsidP="00043546">
      <w:pPr>
        <w:spacing w:line="240" w:lineRule="auto"/>
        <w:rPr>
          <w:noProof w:val="0"/>
          <w:sz w:val="20"/>
        </w:rPr>
      </w:pPr>
      <w:proofErr w:type="gramStart"/>
      <w:r w:rsidRPr="00AF2466">
        <w:rPr>
          <w:noProof w:val="0"/>
          <w:sz w:val="20"/>
        </w:rPr>
        <w:t>-, 1993</w:t>
      </w:r>
      <w:r w:rsidR="00512907" w:rsidRPr="00AF2466">
        <w:rPr>
          <w:noProof w:val="0"/>
          <w:sz w:val="20"/>
        </w:rPr>
        <w:t>.</w:t>
      </w:r>
      <w:proofErr w:type="gramEnd"/>
      <w:r w:rsidRPr="00AF2466">
        <w:rPr>
          <w:noProof w:val="0"/>
          <w:sz w:val="20"/>
        </w:rPr>
        <w:t xml:space="preserve"> </w:t>
      </w:r>
      <w:proofErr w:type="spellStart"/>
      <w:r w:rsidRPr="00AF2466">
        <w:rPr>
          <w:noProof w:val="0"/>
          <w:sz w:val="20"/>
        </w:rPr>
        <w:t>Lithofacies</w:t>
      </w:r>
      <w:proofErr w:type="spellEnd"/>
      <w:r w:rsidRPr="00AF2466">
        <w:rPr>
          <w:noProof w:val="0"/>
          <w:sz w:val="20"/>
        </w:rPr>
        <w:t xml:space="preserve"> variations within sandur deposits: the role of runoff regime, flow dynamics and sediment supply characteristics</w:t>
      </w:r>
      <w:r w:rsidR="00512907" w:rsidRPr="00AF2466">
        <w:rPr>
          <w:noProof w:val="0"/>
          <w:sz w:val="20"/>
        </w:rPr>
        <w:t>.</w:t>
      </w:r>
      <w:r w:rsidRPr="00AF2466">
        <w:rPr>
          <w:noProof w:val="0"/>
          <w:sz w:val="20"/>
        </w:rPr>
        <w:t xml:space="preserve"> Sedimentary Geology</w:t>
      </w:r>
      <w:r w:rsidR="00ED68DB" w:rsidRPr="00AF2466">
        <w:rPr>
          <w:noProof w:val="0"/>
          <w:sz w:val="20"/>
        </w:rPr>
        <w:t xml:space="preserve"> </w:t>
      </w:r>
      <w:r w:rsidRPr="00AF2466">
        <w:rPr>
          <w:b/>
          <w:noProof w:val="0"/>
          <w:sz w:val="20"/>
        </w:rPr>
        <w:t>85</w:t>
      </w:r>
      <w:r w:rsidR="00512907" w:rsidRPr="00AF2466">
        <w:rPr>
          <w:noProof w:val="0"/>
          <w:sz w:val="20"/>
        </w:rPr>
        <w:t>:</w:t>
      </w:r>
      <w:r w:rsidR="00ED68DB" w:rsidRPr="00AF2466">
        <w:rPr>
          <w:noProof w:val="0"/>
          <w:sz w:val="20"/>
        </w:rPr>
        <w:t xml:space="preserve"> </w:t>
      </w:r>
      <w:r w:rsidRPr="00AF2466">
        <w:rPr>
          <w:noProof w:val="0"/>
          <w:sz w:val="20"/>
        </w:rPr>
        <w:t>229-325.</w:t>
      </w:r>
      <w:bookmarkEnd w:id="27"/>
    </w:p>
    <w:p w14:paraId="26A91D08" w14:textId="01AFE3B5" w:rsidR="00D9188D" w:rsidRPr="00AF2466" w:rsidRDefault="00D9188D" w:rsidP="00043546">
      <w:pPr>
        <w:spacing w:line="240" w:lineRule="auto"/>
        <w:rPr>
          <w:noProof w:val="0"/>
          <w:sz w:val="20"/>
        </w:rPr>
      </w:pPr>
      <w:proofErr w:type="gramStart"/>
      <w:r w:rsidRPr="00AF2466">
        <w:rPr>
          <w:noProof w:val="0"/>
          <w:sz w:val="20"/>
        </w:rPr>
        <w:t>-, 1997</w:t>
      </w:r>
      <w:r w:rsidR="00512907" w:rsidRPr="00AF2466">
        <w:rPr>
          <w:noProof w:val="0"/>
          <w:sz w:val="20"/>
        </w:rPr>
        <w:t>.</w:t>
      </w:r>
      <w:proofErr w:type="gramEnd"/>
      <w:r w:rsidRPr="00AF2466">
        <w:rPr>
          <w:noProof w:val="0"/>
          <w:sz w:val="20"/>
        </w:rPr>
        <w:t xml:space="preserve"> Jökulhlaup deposits in proglacial </w:t>
      </w:r>
      <w:proofErr w:type="spellStart"/>
      <w:r w:rsidRPr="00AF2466">
        <w:rPr>
          <w:noProof w:val="0"/>
          <w:sz w:val="20"/>
        </w:rPr>
        <w:t>areas</w:t>
      </w:r>
      <w:r w:rsidR="00512907" w:rsidRPr="00AF2466">
        <w:rPr>
          <w:noProof w:val="0"/>
          <w:sz w:val="20"/>
        </w:rPr>
        <w:t>.</w:t>
      </w:r>
      <w:r w:rsidRPr="00AF2466">
        <w:rPr>
          <w:noProof w:val="0"/>
          <w:sz w:val="20"/>
        </w:rPr>
        <w:t>Quaternary</w:t>
      </w:r>
      <w:proofErr w:type="spellEnd"/>
      <w:r w:rsidRPr="00AF2466">
        <w:rPr>
          <w:noProof w:val="0"/>
          <w:sz w:val="20"/>
        </w:rPr>
        <w:t xml:space="preserve"> Science Reviews</w:t>
      </w:r>
      <w:r w:rsidR="00ED68DB" w:rsidRPr="00AF2466">
        <w:rPr>
          <w:noProof w:val="0"/>
          <w:sz w:val="20"/>
        </w:rPr>
        <w:t xml:space="preserve"> </w:t>
      </w:r>
      <w:r w:rsidRPr="00AF2466">
        <w:rPr>
          <w:b/>
          <w:noProof w:val="0"/>
          <w:sz w:val="20"/>
        </w:rPr>
        <w:t>16</w:t>
      </w:r>
      <w:r w:rsidR="00512907" w:rsidRPr="00AF2466">
        <w:rPr>
          <w:noProof w:val="0"/>
          <w:sz w:val="20"/>
        </w:rPr>
        <w:t>:</w:t>
      </w:r>
      <w:r w:rsidR="00ED68DB" w:rsidRPr="00AF2466">
        <w:rPr>
          <w:noProof w:val="0"/>
          <w:sz w:val="20"/>
        </w:rPr>
        <w:t xml:space="preserve"> </w:t>
      </w:r>
      <w:r w:rsidRPr="00AF2466">
        <w:rPr>
          <w:noProof w:val="0"/>
          <w:sz w:val="20"/>
        </w:rPr>
        <w:t>793-819.</w:t>
      </w:r>
      <w:bookmarkEnd w:id="28"/>
    </w:p>
    <w:p w14:paraId="40CB8C4E" w14:textId="07E13B77" w:rsidR="00D9188D" w:rsidRPr="00AF2466" w:rsidRDefault="00D9188D" w:rsidP="00043546">
      <w:pPr>
        <w:spacing w:line="240" w:lineRule="auto"/>
        <w:rPr>
          <w:noProof w:val="0"/>
          <w:sz w:val="20"/>
        </w:rPr>
      </w:pPr>
      <w:bookmarkStart w:id="33" w:name="_ENREF_147"/>
      <w:bookmarkStart w:id="34" w:name="_ENREF_145"/>
      <w:bookmarkStart w:id="35" w:name="_ENREF_140"/>
      <w:r w:rsidRPr="00AF2466">
        <w:rPr>
          <w:noProof w:val="0"/>
          <w:sz w:val="20"/>
        </w:rPr>
        <w:t xml:space="preserve">Marren, P. M., </w:t>
      </w:r>
      <w:proofErr w:type="spellStart"/>
      <w:r w:rsidRPr="00AF2466">
        <w:rPr>
          <w:noProof w:val="0"/>
          <w:sz w:val="20"/>
        </w:rPr>
        <w:t>Toomath</w:t>
      </w:r>
      <w:proofErr w:type="spellEnd"/>
      <w:r w:rsidRPr="00AF2466">
        <w:rPr>
          <w:noProof w:val="0"/>
          <w:sz w:val="20"/>
        </w:rPr>
        <w:t>, S. C., 2012</w:t>
      </w:r>
      <w:r w:rsidR="00512907" w:rsidRPr="00AF2466">
        <w:rPr>
          <w:noProof w:val="0"/>
          <w:sz w:val="20"/>
        </w:rPr>
        <w:t>.</w:t>
      </w:r>
      <w:r w:rsidRPr="00AF2466">
        <w:rPr>
          <w:noProof w:val="0"/>
          <w:sz w:val="20"/>
        </w:rPr>
        <w:t xml:space="preserve"> Fluvial adjustments in response to glacier retreat: </w:t>
      </w:r>
      <w:proofErr w:type="spellStart"/>
      <w:r w:rsidRPr="00AF2466">
        <w:rPr>
          <w:noProof w:val="0"/>
          <w:sz w:val="20"/>
        </w:rPr>
        <w:t>Skaftafellsjökull</w:t>
      </w:r>
      <w:proofErr w:type="spellEnd"/>
      <w:r w:rsidRPr="00AF2466">
        <w:rPr>
          <w:noProof w:val="0"/>
          <w:sz w:val="20"/>
        </w:rPr>
        <w:t>, Iceland</w:t>
      </w:r>
      <w:r w:rsidR="00512907" w:rsidRPr="00AF2466">
        <w:rPr>
          <w:noProof w:val="0"/>
          <w:sz w:val="20"/>
        </w:rPr>
        <w:t>.</w:t>
      </w:r>
      <w:r w:rsidRPr="00AF2466">
        <w:rPr>
          <w:noProof w:val="0"/>
          <w:sz w:val="20"/>
        </w:rPr>
        <w:t xml:space="preserve"> Boreas</w:t>
      </w:r>
      <w:r w:rsidR="00997909" w:rsidRPr="00AF2466">
        <w:rPr>
          <w:noProof w:val="0"/>
          <w:sz w:val="20"/>
        </w:rPr>
        <w:t xml:space="preserve"> </w:t>
      </w:r>
      <w:r w:rsidRPr="00AF2466">
        <w:rPr>
          <w:b/>
          <w:noProof w:val="0"/>
          <w:sz w:val="20"/>
        </w:rPr>
        <w:t>42</w:t>
      </w:r>
      <w:r w:rsidR="00512907" w:rsidRPr="00AF2466">
        <w:rPr>
          <w:noProof w:val="0"/>
          <w:sz w:val="20"/>
        </w:rPr>
        <w:t xml:space="preserve">: </w:t>
      </w:r>
      <w:r w:rsidRPr="00AF2466">
        <w:rPr>
          <w:noProof w:val="0"/>
          <w:sz w:val="20"/>
        </w:rPr>
        <w:t>57-70.</w:t>
      </w:r>
      <w:bookmarkEnd w:id="33"/>
    </w:p>
    <w:bookmarkEnd w:id="34"/>
    <w:p w14:paraId="3114049E" w14:textId="05D38B78" w:rsidR="00D9188D" w:rsidRPr="00AF2466" w:rsidRDefault="00D9188D" w:rsidP="00043546">
      <w:pPr>
        <w:spacing w:line="240" w:lineRule="auto"/>
        <w:rPr>
          <w:noProof w:val="0"/>
          <w:sz w:val="20"/>
        </w:rPr>
      </w:pPr>
      <w:r w:rsidRPr="00AF2466">
        <w:rPr>
          <w:noProof w:val="0"/>
          <w:sz w:val="20"/>
        </w:rPr>
        <w:t>Marren, P. M., 2002a</w:t>
      </w:r>
      <w:r w:rsidR="00922C32" w:rsidRPr="00AF2466">
        <w:rPr>
          <w:noProof w:val="0"/>
          <w:sz w:val="20"/>
        </w:rPr>
        <w:t>.</w:t>
      </w:r>
      <w:r w:rsidRPr="00AF2466">
        <w:rPr>
          <w:noProof w:val="0"/>
          <w:sz w:val="20"/>
        </w:rPr>
        <w:t xml:space="preserve"> Criteria for distinguishing high magnitude flood events in the proglacial fluvial sedimentary record: The Extremes of the Extremes: Extraordinary Floods (Proceedings of a symposium held at Reykjavik, Iceland, July 2000)IAHS Publ.  </w:t>
      </w:r>
      <w:r w:rsidRPr="00AF2466">
        <w:rPr>
          <w:b/>
          <w:noProof w:val="0"/>
          <w:sz w:val="20"/>
        </w:rPr>
        <w:t>271</w:t>
      </w:r>
      <w:r w:rsidRPr="00AF2466">
        <w:rPr>
          <w:noProof w:val="0"/>
          <w:sz w:val="20"/>
        </w:rPr>
        <w:t>.</w:t>
      </w:r>
      <w:bookmarkEnd w:id="35"/>
    </w:p>
    <w:p w14:paraId="6801E6C8" w14:textId="07422D70" w:rsidR="00D9188D" w:rsidRPr="00AF2466" w:rsidRDefault="00D9188D" w:rsidP="00043546">
      <w:pPr>
        <w:spacing w:line="240" w:lineRule="auto"/>
        <w:rPr>
          <w:noProof w:val="0"/>
          <w:sz w:val="20"/>
        </w:rPr>
      </w:pPr>
      <w:bookmarkStart w:id="36" w:name="_ENREF_141"/>
      <w:proofErr w:type="gramStart"/>
      <w:r w:rsidRPr="00AF2466">
        <w:rPr>
          <w:noProof w:val="0"/>
          <w:sz w:val="20"/>
        </w:rPr>
        <w:t>-, 2002b</w:t>
      </w:r>
      <w:r w:rsidR="00922C32" w:rsidRPr="00AF2466">
        <w:rPr>
          <w:noProof w:val="0"/>
          <w:sz w:val="20"/>
        </w:rPr>
        <w:t>.</w:t>
      </w:r>
      <w:proofErr w:type="gramEnd"/>
      <w:r w:rsidRPr="00AF2466">
        <w:rPr>
          <w:noProof w:val="0"/>
          <w:sz w:val="20"/>
        </w:rPr>
        <w:t xml:space="preserve"> Fluvial-lacustrine interaction on </w:t>
      </w:r>
      <w:proofErr w:type="spellStart"/>
      <w:r w:rsidRPr="00AF2466">
        <w:rPr>
          <w:noProof w:val="0"/>
          <w:sz w:val="20"/>
        </w:rPr>
        <w:t>Skei</w:t>
      </w:r>
      <w:r w:rsidR="00BD3290" w:rsidRPr="00AF2466">
        <w:rPr>
          <w:noProof w:val="0"/>
          <w:sz w:val="20"/>
        </w:rPr>
        <w:t>ð</w:t>
      </w:r>
      <w:r w:rsidRPr="00AF2466">
        <w:rPr>
          <w:noProof w:val="0"/>
          <w:sz w:val="20"/>
        </w:rPr>
        <w:t>ar</w:t>
      </w:r>
      <w:r w:rsidR="00BD3290" w:rsidRPr="00AF2466">
        <w:rPr>
          <w:noProof w:val="0"/>
          <w:sz w:val="20"/>
        </w:rPr>
        <w:t>á</w:t>
      </w:r>
      <w:r w:rsidRPr="00AF2466">
        <w:rPr>
          <w:noProof w:val="0"/>
          <w:sz w:val="20"/>
        </w:rPr>
        <w:t>rsandur</w:t>
      </w:r>
      <w:proofErr w:type="spellEnd"/>
      <w:r w:rsidRPr="00AF2466">
        <w:rPr>
          <w:noProof w:val="0"/>
          <w:sz w:val="20"/>
        </w:rPr>
        <w:t>, Iceland: implications for sandur evolution</w:t>
      </w:r>
      <w:r w:rsidR="00922C32" w:rsidRPr="00AF2466">
        <w:rPr>
          <w:noProof w:val="0"/>
          <w:sz w:val="20"/>
        </w:rPr>
        <w:t>.</w:t>
      </w:r>
      <w:r w:rsidRPr="00AF2466">
        <w:rPr>
          <w:noProof w:val="0"/>
          <w:sz w:val="20"/>
        </w:rPr>
        <w:t xml:space="preserve"> Sedimentary Geology</w:t>
      </w:r>
      <w:r w:rsidR="00997909" w:rsidRPr="00AF2466">
        <w:rPr>
          <w:noProof w:val="0"/>
          <w:sz w:val="20"/>
        </w:rPr>
        <w:t xml:space="preserve"> </w:t>
      </w:r>
      <w:r w:rsidRPr="00AF2466">
        <w:rPr>
          <w:b/>
          <w:noProof w:val="0"/>
          <w:sz w:val="20"/>
        </w:rPr>
        <w:t>149</w:t>
      </w:r>
      <w:r w:rsidR="00922C32" w:rsidRPr="00AF2466">
        <w:rPr>
          <w:noProof w:val="0"/>
          <w:sz w:val="20"/>
        </w:rPr>
        <w:t>:</w:t>
      </w:r>
      <w:r w:rsidR="00ED68DB" w:rsidRPr="00AF2466">
        <w:rPr>
          <w:noProof w:val="0"/>
          <w:sz w:val="20"/>
        </w:rPr>
        <w:t xml:space="preserve"> </w:t>
      </w:r>
      <w:r w:rsidRPr="00AF2466">
        <w:rPr>
          <w:noProof w:val="0"/>
          <w:sz w:val="20"/>
        </w:rPr>
        <w:t>43-58.</w:t>
      </w:r>
      <w:bookmarkEnd w:id="36"/>
    </w:p>
    <w:p w14:paraId="2BFF6824" w14:textId="0DAD5A92" w:rsidR="00D9188D" w:rsidRPr="00AF2466" w:rsidRDefault="00D9188D" w:rsidP="00043546">
      <w:pPr>
        <w:spacing w:line="240" w:lineRule="auto"/>
        <w:rPr>
          <w:noProof w:val="0"/>
          <w:sz w:val="20"/>
        </w:rPr>
      </w:pPr>
      <w:bookmarkStart w:id="37" w:name="_ENREF_142"/>
      <w:proofErr w:type="gramStart"/>
      <w:r w:rsidRPr="00AF2466">
        <w:rPr>
          <w:noProof w:val="0"/>
          <w:sz w:val="20"/>
        </w:rPr>
        <w:t>-, 2002c</w:t>
      </w:r>
      <w:r w:rsidR="00922C32" w:rsidRPr="00AF2466">
        <w:rPr>
          <w:noProof w:val="0"/>
          <w:sz w:val="20"/>
        </w:rPr>
        <w:t>.</w:t>
      </w:r>
      <w:proofErr w:type="gramEnd"/>
      <w:r w:rsidRPr="00AF2466">
        <w:rPr>
          <w:noProof w:val="0"/>
          <w:sz w:val="20"/>
        </w:rPr>
        <w:t xml:space="preserve"> Glacier margin fluctuations, </w:t>
      </w:r>
      <w:proofErr w:type="spellStart"/>
      <w:r w:rsidRPr="00AF2466">
        <w:rPr>
          <w:noProof w:val="0"/>
          <w:sz w:val="20"/>
        </w:rPr>
        <w:t>Skaftafellsj</w:t>
      </w:r>
      <w:r w:rsidR="00BD3290" w:rsidRPr="00AF2466">
        <w:rPr>
          <w:noProof w:val="0"/>
          <w:sz w:val="20"/>
        </w:rPr>
        <w:t>ö</w:t>
      </w:r>
      <w:r w:rsidRPr="00AF2466">
        <w:rPr>
          <w:noProof w:val="0"/>
          <w:sz w:val="20"/>
        </w:rPr>
        <w:t>kull</w:t>
      </w:r>
      <w:proofErr w:type="spellEnd"/>
      <w:r w:rsidRPr="00AF2466">
        <w:rPr>
          <w:noProof w:val="0"/>
          <w:sz w:val="20"/>
        </w:rPr>
        <w:t>, Iceland: implications for sandur evolution</w:t>
      </w:r>
      <w:r w:rsidR="00922C32" w:rsidRPr="00AF2466">
        <w:rPr>
          <w:noProof w:val="0"/>
          <w:sz w:val="20"/>
        </w:rPr>
        <w:t>.</w:t>
      </w:r>
      <w:r w:rsidRPr="00AF2466">
        <w:rPr>
          <w:noProof w:val="0"/>
          <w:sz w:val="20"/>
        </w:rPr>
        <w:t xml:space="preserve"> Boreas</w:t>
      </w:r>
      <w:r w:rsidR="00ED68DB" w:rsidRPr="00AF2466">
        <w:rPr>
          <w:noProof w:val="0"/>
          <w:sz w:val="20"/>
        </w:rPr>
        <w:t xml:space="preserve"> </w:t>
      </w:r>
      <w:r w:rsidRPr="00AF2466">
        <w:rPr>
          <w:b/>
          <w:noProof w:val="0"/>
          <w:sz w:val="20"/>
        </w:rPr>
        <w:t>31</w:t>
      </w:r>
      <w:r w:rsidR="00922C32" w:rsidRPr="00AF2466">
        <w:rPr>
          <w:noProof w:val="0"/>
          <w:sz w:val="20"/>
        </w:rPr>
        <w:t>:</w:t>
      </w:r>
      <w:r w:rsidR="00ED68DB" w:rsidRPr="00AF2466">
        <w:rPr>
          <w:noProof w:val="0"/>
          <w:sz w:val="20"/>
        </w:rPr>
        <w:t xml:space="preserve"> </w:t>
      </w:r>
      <w:r w:rsidRPr="00AF2466">
        <w:rPr>
          <w:noProof w:val="0"/>
          <w:sz w:val="20"/>
        </w:rPr>
        <w:t>75-81.</w:t>
      </w:r>
      <w:bookmarkEnd w:id="37"/>
    </w:p>
    <w:p w14:paraId="004AEC9F" w14:textId="463E0C13" w:rsidR="00D9188D" w:rsidRPr="00AF2466" w:rsidRDefault="00D9188D" w:rsidP="00043546">
      <w:pPr>
        <w:spacing w:line="240" w:lineRule="auto"/>
        <w:rPr>
          <w:noProof w:val="0"/>
          <w:sz w:val="20"/>
        </w:rPr>
      </w:pPr>
      <w:bookmarkStart w:id="38" w:name="_ENREF_144"/>
      <w:proofErr w:type="gramStart"/>
      <w:r w:rsidRPr="00AF2466">
        <w:rPr>
          <w:noProof w:val="0"/>
          <w:sz w:val="20"/>
        </w:rPr>
        <w:t>-, 2005</w:t>
      </w:r>
      <w:r w:rsidR="00922C32" w:rsidRPr="00AF2466">
        <w:rPr>
          <w:noProof w:val="0"/>
          <w:sz w:val="20"/>
        </w:rPr>
        <w:t>.</w:t>
      </w:r>
      <w:proofErr w:type="gramEnd"/>
      <w:r w:rsidRPr="00AF2466">
        <w:rPr>
          <w:noProof w:val="0"/>
          <w:sz w:val="20"/>
        </w:rPr>
        <w:t xml:space="preserve"> Magnitude and frequency in proglacial rivers: a geomorphological and </w:t>
      </w:r>
      <w:proofErr w:type="spellStart"/>
      <w:r w:rsidRPr="00AF2466">
        <w:rPr>
          <w:noProof w:val="0"/>
          <w:sz w:val="20"/>
        </w:rPr>
        <w:t>sedimentological</w:t>
      </w:r>
      <w:proofErr w:type="spellEnd"/>
      <w:r w:rsidRPr="00AF2466">
        <w:rPr>
          <w:noProof w:val="0"/>
          <w:sz w:val="20"/>
        </w:rPr>
        <w:t xml:space="preserve"> perspective</w:t>
      </w:r>
      <w:r w:rsidR="00922C32" w:rsidRPr="00AF2466">
        <w:rPr>
          <w:noProof w:val="0"/>
          <w:sz w:val="20"/>
        </w:rPr>
        <w:t>.</w:t>
      </w:r>
      <w:r w:rsidRPr="00AF2466">
        <w:rPr>
          <w:noProof w:val="0"/>
          <w:sz w:val="20"/>
        </w:rPr>
        <w:t xml:space="preserve"> Earth-Science Review</w:t>
      </w:r>
      <w:r w:rsidR="00922C32" w:rsidRPr="00AF2466">
        <w:rPr>
          <w:noProof w:val="0"/>
          <w:sz w:val="20"/>
        </w:rPr>
        <w:t>s</w:t>
      </w:r>
      <w:r w:rsidR="00997909" w:rsidRPr="00AF2466">
        <w:rPr>
          <w:noProof w:val="0"/>
          <w:sz w:val="20"/>
        </w:rPr>
        <w:t xml:space="preserve"> </w:t>
      </w:r>
      <w:r w:rsidRPr="00AF2466">
        <w:rPr>
          <w:b/>
          <w:noProof w:val="0"/>
          <w:sz w:val="20"/>
        </w:rPr>
        <w:t>70</w:t>
      </w:r>
      <w:r w:rsidR="00922C32" w:rsidRPr="00AF2466">
        <w:rPr>
          <w:noProof w:val="0"/>
          <w:sz w:val="20"/>
        </w:rPr>
        <w:t>:</w:t>
      </w:r>
      <w:r w:rsidR="00ED68DB" w:rsidRPr="00AF2466">
        <w:rPr>
          <w:noProof w:val="0"/>
          <w:sz w:val="20"/>
        </w:rPr>
        <w:t xml:space="preserve"> </w:t>
      </w:r>
      <w:r w:rsidRPr="00AF2466">
        <w:rPr>
          <w:noProof w:val="0"/>
          <w:sz w:val="20"/>
        </w:rPr>
        <w:t>203-251.</w:t>
      </w:r>
      <w:bookmarkEnd w:id="38"/>
    </w:p>
    <w:p w14:paraId="7EA5D8AF" w14:textId="4DD12577" w:rsidR="0027552B" w:rsidRPr="00AF2466" w:rsidRDefault="0027552B" w:rsidP="00043546">
      <w:pPr>
        <w:spacing w:line="240" w:lineRule="auto"/>
        <w:rPr>
          <w:noProof w:val="0"/>
          <w:sz w:val="20"/>
        </w:rPr>
      </w:pPr>
      <w:bookmarkStart w:id="39" w:name="_ENREF_172"/>
      <w:bookmarkStart w:id="40" w:name="_ENREF_178"/>
      <w:bookmarkStart w:id="41" w:name="_ENREF_182"/>
      <w:bookmarkStart w:id="42" w:name="_ENREF_177"/>
      <w:r w:rsidRPr="00AF2466">
        <w:rPr>
          <w:noProof w:val="0"/>
          <w:sz w:val="20"/>
        </w:rPr>
        <w:t xml:space="preserve">Milan, D. J., Heritage, G. L., </w:t>
      </w:r>
      <w:r w:rsidR="00C829CC" w:rsidRPr="00AF2466">
        <w:rPr>
          <w:noProof w:val="0"/>
          <w:sz w:val="20"/>
        </w:rPr>
        <w:t>Hetherington, D.</w:t>
      </w:r>
      <w:r w:rsidR="00922C32" w:rsidRPr="00AF2466">
        <w:rPr>
          <w:noProof w:val="0"/>
          <w:sz w:val="20"/>
        </w:rPr>
        <w:t>,</w:t>
      </w:r>
      <w:r w:rsidR="00C829CC" w:rsidRPr="00AF2466">
        <w:rPr>
          <w:noProof w:val="0"/>
          <w:sz w:val="20"/>
        </w:rPr>
        <w:t>2007</w:t>
      </w:r>
      <w:r w:rsidR="00922C32" w:rsidRPr="00AF2466">
        <w:rPr>
          <w:noProof w:val="0"/>
          <w:sz w:val="20"/>
        </w:rPr>
        <w:t>.</w:t>
      </w:r>
      <w:r w:rsidR="00C829CC" w:rsidRPr="00AF2466">
        <w:rPr>
          <w:noProof w:val="0"/>
          <w:sz w:val="20"/>
        </w:rPr>
        <w:t xml:space="preserve"> </w:t>
      </w:r>
      <w:proofErr w:type="gramStart"/>
      <w:r w:rsidRPr="00AF2466">
        <w:rPr>
          <w:noProof w:val="0"/>
          <w:sz w:val="20"/>
        </w:rPr>
        <w:t>Application of a 3D laser scanner in the assessment of erosion and deposition volumes and chann</w:t>
      </w:r>
      <w:r w:rsidR="00C829CC" w:rsidRPr="00AF2466">
        <w:rPr>
          <w:noProof w:val="0"/>
          <w:sz w:val="20"/>
        </w:rPr>
        <w:t>el change in a proglacial river</w:t>
      </w:r>
      <w:r w:rsidR="00922C32" w:rsidRPr="00AF2466">
        <w:rPr>
          <w:noProof w:val="0"/>
          <w:sz w:val="20"/>
        </w:rPr>
        <w:t>.</w:t>
      </w:r>
      <w:proofErr w:type="gramEnd"/>
      <w:r w:rsidRPr="00AF2466">
        <w:rPr>
          <w:noProof w:val="0"/>
          <w:sz w:val="20"/>
        </w:rPr>
        <w:t xml:space="preserve"> </w:t>
      </w:r>
      <w:r w:rsidRPr="00AF2466">
        <w:rPr>
          <w:iCs/>
          <w:noProof w:val="0"/>
          <w:sz w:val="20"/>
        </w:rPr>
        <w:t xml:space="preserve">Earth </w:t>
      </w:r>
      <w:r w:rsidR="00922C32" w:rsidRPr="00AF2466">
        <w:rPr>
          <w:iCs/>
          <w:noProof w:val="0"/>
          <w:sz w:val="20"/>
        </w:rPr>
        <w:t>S</w:t>
      </w:r>
      <w:r w:rsidRPr="00AF2466">
        <w:rPr>
          <w:iCs/>
          <w:noProof w:val="0"/>
          <w:sz w:val="20"/>
        </w:rPr>
        <w:t xml:space="preserve">urface </w:t>
      </w:r>
      <w:r w:rsidR="00922C32" w:rsidRPr="00AF2466">
        <w:rPr>
          <w:iCs/>
          <w:noProof w:val="0"/>
          <w:sz w:val="20"/>
        </w:rPr>
        <w:t>P</w:t>
      </w:r>
      <w:r w:rsidRPr="00AF2466">
        <w:rPr>
          <w:iCs/>
          <w:noProof w:val="0"/>
          <w:sz w:val="20"/>
        </w:rPr>
        <w:t xml:space="preserve">rocesses and </w:t>
      </w:r>
      <w:r w:rsidR="00922C32" w:rsidRPr="00AF2466">
        <w:rPr>
          <w:iCs/>
          <w:noProof w:val="0"/>
          <w:sz w:val="20"/>
        </w:rPr>
        <w:t>L</w:t>
      </w:r>
      <w:r w:rsidRPr="00AF2466">
        <w:rPr>
          <w:iCs/>
          <w:noProof w:val="0"/>
          <w:sz w:val="20"/>
        </w:rPr>
        <w:t>andforms</w:t>
      </w:r>
      <w:r w:rsidR="00C829CC" w:rsidRPr="00AF2466">
        <w:rPr>
          <w:noProof w:val="0"/>
          <w:sz w:val="20"/>
        </w:rPr>
        <w:t xml:space="preserve"> </w:t>
      </w:r>
      <w:r w:rsidRPr="00AF2466">
        <w:rPr>
          <w:b/>
          <w:iCs/>
          <w:noProof w:val="0"/>
          <w:sz w:val="20"/>
        </w:rPr>
        <w:t>32</w:t>
      </w:r>
      <w:r w:rsidR="00922C32" w:rsidRPr="00AF2466">
        <w:rPr>
          <w:noProof w:val="0"/>
          <w:sz w:val="20"/>
        </w:rPr>
        <w:t xml:space="preserve">: </w:t>
      </w:r>
      <w:r w:rsidR="00C829CC" w:rsidRPr="00AF2466">
        <w:rPr>
          <w:noProof w:val="0"/>
          <w:sz w:val="20"/>
        </w:rPr>
        <w:t>1657-1674</w:t>
      </w:r>
      <w:r w:rsidR="00922C32" w:rsidRPr="00AF2466">
        <w:rPr>
          <w:noProof w:val="0"/>
          <w:sz w:val="20"/>
        </w:rPr>
        <w:t>.</w:t>
      </w:r>
    </w:p>
    <w:p w14:paraId="20BE0ED2" w14:textId="53C86D1C" w:rsidR="0080293F" w:rsidRPr="00AF2466" w:rsidRDefault="0080293F" w:rsidP="0080293F">
      <w:pPr>
        <w:spacing w:line="240" w:lineRule="auto"/>
        <w:rPr>
          <w:noProof w:val="0"/>
          <w:sz w:val="20"/>
        </w:rPr>
      </w:pPr>
      <w:r w:rsidRPr="00AF2466">
        <w:rPr>
          <w:noProof w:val="0"/>
          <w:sz w:val="20"/>
        </w:rPr>
        <w:t xml:space="preserve">Roberts, M.J., Russell, A.J., Tweed, F.S., Knudsen, Ó., 2000. </w:t>
      </w:r>
      <w:proofErr w:type="gramStart"/>
      <w:r w:rsidRPr="00AF2466">
        <w:rPr>
          <w:noProof w:val="0"/>
          <w:sz w:val="20"/>
        </w:rPr>
        <w:t>Ice fracturing during jökulhlaups: implications for englacial floodwater routing and outlet development.</w:t>
      </w:r>
      <w:proofErr w:type="gramEnd"/>
      <w:r w:rsidRPr="00AF2466">
        <w:rPr>
          <w:noProof w:val="0"/>
          <w:sz w:val="20"/>
        </w:rPr>
        <w:t xml:space="preserve"> Earth Surface Processes and Landforms </w:t>
      </w:r>
      <w:r w:rsidRPr="00AF2466">
        <w:rPr>
          <w:b/>
          <w:noProof w:val="0"/>
          <w:sz w:val="20"/>
        </w:rPr>
        <w:t>25</w:t>
      </w:r>
      <w:r w:rsidR="003D61B3" w:rsidRPr="00AF2466">
        <w:rPr>
          <w:noProof w:val="0"/>
          <w:sz w:val="20"/>
        </w:rPr>
        <w:t xml:space="preserve">: </w:t>
      </w:r>
      <w:r w:rsidRPr="00AF2466">
        <w:rPr>
          <w:noProof w:val="0"/>
          <w:sz w:val="20"/>
        </w:rPr>
        <w:t>1429-1446.</w:t>
      </w:r>
    </w:p>
    <w:p w14:paraId="48A31379" w14:textId="7512B819" w:rsidR="00141244" w:rsidRPr="00AF2466" w:rsidRDefault="00141244" w:rsidP="00043546">
      <w:pPr>
        <w:spacing w:line="240" w:lineRule="auto"/>
        <w:rPr>
          <w:noProof w:val="0"/>
          <w:sz w:val="20"/>
        </w:rPr>
      </w:pPr>
      <w:r w:rsidRPr="00AF2466">
        <w:rPr>
          <w:noProof w:val="0"/>
          <w:sz w:val="20"/>
        </w:rPr>
        <w:t xml:space="preserve">Roberts, M.J., Tweed, F.S., Russell, A.J., Knudsen, Ó., Harris, T.D. </w:t>
      </w:r>
      <w:r w:rsidR="0002436E" w:rsidRPr="00AF2466">
        <w:rPr>
          <w:noProof w:val="0"/>
          <w:sz w:val="20"/>
        </w:rPr>
        <w:t xml:space="preserve">2003. </w:t>
      </w:r>
      <w:proofErr w:type="gramStart"/>
      <w:r w:rsidR="0002436E" w:rsidRPr="00AF2466">
        <w:rPr>
          <w:noProof w:val="0"/>
          <w:sz w:val="20"/>
        </w:rPr>
        <w:t>Hydrologic and geomorphic effects of temporary ice</w:t>
      </w:r>
      <w:r w:rsidR="00A516E8" w:rsidRPr="00AF2466">
        <w:rPr>
          <w:noProof w:val="0"/>
          <w:sz w:val="20"/>
        </w:rPr>
        <w:t>-dammed lake formation during jö</w:t>
      </w:r>
      <w:r w:rsidR="0002436E" w:rsidRPr="00AF2466">
        <w:rPr>
          <w:noProof w:val="0"/>
          <w:sz w:val="20"/>
        </w:rPr>
        <w:t>kulhlaups.</w:t>
      </w:r>
      <w:proofErr w:type="gramEnd"/>
      <w:r w:rsidR="0002436E" w:rsidRPr="00AF2466">
        <w:rPr>
          <w:noProof w:val="0"/>
          <w:sz w:val="20"/>
        </w:rPr>
        <w:t xml:space="preserve"> E</w:t>
      </w:r>
      <w:r w:rsidR="00A516E8" w:rsidRPr="00AF2466">
        <w:rPr>
          <w:noProof w:val="0"/>
          <w:sz w:val="20"/>
        </w:rPr>
        <w:t>a</w:t>
      </w:r>
      <w:r w:rsidR="0002436E" w:rsidRPr="00AF2466">
        <w:rPr>
          <w:noProof w:val="0"/>
          <w:sz w:val="20"/>
        </w:rPr>
        <w:t xml:space="preserve">rth Surface Processes and Landforms </w:t>
      </w:r>
      <w:r w:rsidR="0002436E" w:rsidRPr="00AF2466">
        <w:rPr>
          <w:b/>
          <w:noProof w:val="0"/>
          <w:sz w:val="20"/>
        </w:rPr>
        <w:t>28</w:t>
      </w:r>
      <w:r w:rsidR="0002436E" w:rsidRPr="00AF2466">
        <w:rPr>
          <w:noProof w:val="0"/>
          <w:sz w:val="20"/>
        </w:rPr>
        <w:t>: 723-737.</w:t>
      </w:r>
    </w:p>
    <w:p w14:paraId="5564446F" w14:textId="7D31649E" w:rsidR="00D9188D" w:rsidRPr="00AF2466" w:rsidRDefault="00D9188D" w:rsidP="00043546">
      <w:pPr>
        <w:spacing w:line="240" w:lineRule="auto"/>
        <w:rPr>
          <w:noProof w:val="0"/>
          <w:sz w:val="20"/>
        </w:rPr>
      </w:pPr>
      <w:proofErr w:type="spellStart"/>
      <w:proofErr w:type="gramStart"/>
      <w:r w:rsidRPr="00AF2466">
        <w:rPr>
          <w:noProof w:val="0"/>
          <w:sz w:val="20"/>
        </w:rPr>
        <w:t>Roussel</w:t>
      </w:r>
      <w:proofErr w:type="spellEnd"/>
      <w:r w:rsidRPr="00AF2466">
        <w:rPr>
          <w:noProof w:val="0"/>
          <w:sz w:val="20"/>
        </w:rPr>
        <w:t xml:space="preserve">, E., </w:t>
      </w:r>
      <w:proofErr w:type="spellStart"/>
      <w:r w:rsidRPr="00AF2466">
        <w:rPr>
          <w:noProof w:val="0"/>
          <w:sz w:val="20"/>
        </w:rPr>
        <w:t>Chenet</w:t>
      </w:r>
      <w:proofErr w:type="spellEnd"/>
      <w:r w:rsidRPr="00AF2466">
        <w:rPr>
          <w:noProof w:val="0"/>
          <w:sz w:val="20"/>
        </w:rPr>
        <w:t xml:space="preserve">, M., </w:t>
      </w:r>
      <w:proofErr w:type="spellStart"/>
      <w:r w:rsidRPr="00AF2466">
        <w:rPr>
          <w:noProof w:val="0"/>
          <w:sz w:val="20"/>
        </w:rPr>
        <w:t>Grancher</w:t>
      </w:r>
      <w:proofErr w:type="spellEnd"/>
      <w:r w:rsidRPr="00AF2466">
        <w:rPr>
          <w:noProof w:val="0"/>
          <w:sz w:val="20"/>
        </w:rPr>
        <w:t xml:space="preserve">, D., </w:t>
      </w:r>
      <w:proofErr w:type="spellStart"/>
      <w:r w:rsidRPr="00AF2466">
        <w:rPr>
          <w:noProof w:val="0"/>
          <w:sz w:val="20"/>
        </w:rPr>
        <w:t>Jomelli</w:t>
      </w:r>
      <w:proofErr w:type="spellEnd"/>
      <w:r w:rsidRPr="00AF2466">
        <w:rPr>
          <w:noProof w:val="0"/>
          <w:sz w:val="20"/>
        </w:rPr>
        <w:t>, V., 2008</w:t>
      </w:r>
      <w:r w:rsidR="00922C32" w:rsidRPr="00AF2466">
        <w:rPr>
          <w:noProof w:val="0"/>
          <w:sz w:val="20"/>
        </w:rPr>
        <w:t>.</w:t>
      </w:r>
      <w:proofErr w:type="gramEnd"/>
      <w:r w:rsidRPr="00AF2466">
        <w:rPr>
          <w:noProof w:val="0"/>
          <w:sz w:val="20"/>
        </w:rPr>
        <w:t xml:space="preserve"> </w:t>
      </w:r>
      <w:proofErr w:type="gramStart"/>
      <w:r w:rsidRPr="00AF2466">
        <w:rPr>
          <w:noProof w:val="0"/>
          <w:sz w:val="20"/>
        </w:rPr>
        <w:t xml:space="preserve">Processes and rates of post-Little Ice Age proximal </w:t>
      </w:r>
      <w:proofErr w:type="spellStart"/>
      <w:r w:rsidRPr="00AF2466">
        <w:rPr>
          <w:noProof w:val="0"/>
          <w:sz w:val="20"/>
        </w:rPr>
        <w:t>sandar</w:t>
      </w:r>
      <w:proofErr w:type="spellEnd"/>
      <w:r w:rsidRPr="00AF2466">
        <w:rPr>
          <w:noProof w:val="0"/>
          <w:sz w:val="20"/>
        </w:rPr>
        <w:t xml:space="preserve"> incision (southern Iceland)</w:t>
      </w:r>
      <w:r w:rsidR="00922C32" w:rsidRPr="00AF2466">
        <w:rPr>
          <w:noProof w:val="0"/>
          <w:sz w:val="20"/>
        </w:rPr>
        <w:t>.</w:t>
      </w:r>
      <w:proofErr w:type="gramEnd"/>
      <w:r w:rsidRPr="00AF2466">
        <w:rPr>
          <w:noProof w:val="0"/>
          <w:sz w:val="20"/>
        </w:rPr>
        <w:t xml:space="preserve"> </w:t>
      </w:r>
      <w:proofErr w:type="spellStart"/>
      <w:r w:rsidRPr="00AF2466">
        <w:rPr>
          <w:noProof w:val="0"/>
          <w:sz w:val="20"/>
        </w:rPr>
        <w:t>Geomorphologie</w:t>
      </w:r>
      <w:proofErr w:type="spellEnd"/>
      <w:r w:rsidRPr="00AF2466">
        <w:rPr>
          <w:noProof w:val="0"/>
          <w:sz w:val="20"/>
        </w:rPr>
        <w:t xml:space="preserve">-Relief </w:t>
      </w:r>
      <w:proofErr w:type="spellStart"/>
      <w:r w:rsidRPr="00AF2466">
        <w:rPr>
          <w:noProof w:val="0"/>
          <w:sz w:val="20"/>
        </w:rPr>
        <w:t>Processus</w:t>
      </w:r>
      <w:proofErr w:type="spellEnd"/>
      <w:r w:rsidRPr="00AF2466">
        <w:rPr>
          <w:noProof w:val="0"/>
          <w:sz w:val="20"/>
        </w:rPr>
        <w:t xml:space="preserve"> </w:t>
      </w:r>
      <w:proofErr w:type="spellStart"/>
      <w:r w:rsidRPr="00AF2466">
        <w:rPr>
          <w:noProof w:val="0"/>
          <w:sz w:val="20"/>
        </w:rPr>
        <w:t>Environnement</w:t>
      </w:r>
      <w:proofErr w:type="spellEnd"/>
      <w:r w:rsidR="00ED68DB" w:rsidRPr="00AF2466">
        <w:rPr>
          <w:noProof w:val="0"/>
          <w:sz w:val="20"/>
        </w:rPr>
        <w:t xml:space="preserve"> </w:t>
      </w:r>
      <w:r w:rsidRPr="00AF2466">
        <w:rPr>
          <w:b/>
          <w:noProof w:val="0"/>
          <w:sz w:val="20"/>
        </w:rPr>
        <w:t>4</w:t>
      </w:r>
      <w:r w:rsidR="00922C32" w:rsidRPr="00AF2466">
        <w:rPr>
          <w:noProof w:val="0"/>
          <w:sz w:val="20"/>
        </w:rPr>
        <w:t>:</w:t>
      </w:r>
      <w:r w:rsidR="00643495" w:rsidRPr="00AF2466">
        <w:rPr>
          <w:noProof w:val="0"/>
          <w:sz w:val="20"/>
        </w:rPr>
        <w:t xml:space="preserve"> </w:t>
      </w:r>
      <w:r w:rsidRPr="00AF2466">
        <w:rPr>
          <w:noProof w:val="0"/>
          <w:sz w:val="20"/>
        </w:rPr>
        <w:t>235-247.</w:t>
      </w:r>
      <w:bookmarkEnd w:id="39"/>
    </w:p>
    <w:p w14:paraId="02A24AC5" w14:textId="178C7ADA" w:rsidR="00D9188D" w:rsidRPr="00AF2466" w:rsidRDefault="00D9188D" w:rsidP="00043546">
      <w:pPr>
        <w:spacing w:line="240" w:lineRule="auto"/>
        <w:rPr>
          <w:noProof w:val="0"/>
          <w:sz w:val="20"/>
        </w:rPr>
      </w:pPr>
      <w:r w:rsidRPr="00AF2466">
        <w:rPr>
          <w:noProof w:val="0"/>
          <w:sz w:val="20"/>
        </w:rPr>
        <w:t>Russell, A. J., Marren, P. M., 1999</w:t>
      </w:r>
      <w:r w:rsidR="00922C32" w:rsidRPr="00AF2466">
        <w:rPr>
          <w:noProof w:val="0"/>
          <w:sz w:val="20"/>
        </w:rPr>
        <w:t>.</w:t>
      </w:r>
      <w:r w:rsidRPr="00AF2466">
        <w:rPr>
          <w:noProof w:val="0"/>
          <w:sz w:val="20"/>
        </w:rPr>
        <w:t xml:space="preserve"> Proglacial fluvial sedimentary sequences in Greenland and Iceland: A case study from active proglacial environments subject to jökulhlaups, </w:t>
      </w:r>
      <w:r w:rsidRPr="00AF2466">
        <w:rPr>
          <w:i/>
          <w:noProof w:val="0"/>
          <w:sz w:val="20"/>
        </w:rPr>
        <w:t>in</w:t>
      </w:r>
      <w:r w:rsidRPr="00AF2466">
        <w:rPr>
          <w:noProof w:val="0"/>
          <w:sz w:val="20"/>
        </w:rPr>
        <w:t xml:space="preserve"> Jones, A. P., Tucker, M. E., and Hart, J., eds., The Description and Analysis of Quaternary Stratigraphic Field </w:t>
      </w:r>
      <w:proofErr w:type="spellStart"/>
      <w:r w:rsidRPr="00AF2466">
        <w:rPr>
          <w:noProof w:val="0"/>
          <w:sz w:val="20"/>
        </w:rPr>
        <w:t>Sections</w:t>
      </w:r>
      <w:r w:rsidR="00922C32" w:rsidRPr="00AF2466">
        <w:rPr>
          <w:noProof w:val="0"/>
          <w:sz w:val="20"/>
        </w:rPr>
        <w:t>.</w:t>
      </w:r>
      <w:r w:rsidRPr="00AF2466">
        <w:rPr>
          <w:noProof w:val="0"/>
          <w:sz w:val="20"/>
        </w:rPr>
        <w:t>Quaternary</w:t>
      </w:r>
      <w:proofErr w:type="spellEnd"/>
      <w:r w:rsidRPr="00AF2466">
        <w:rPr>
          <w:noProof w:val="0"/>
          <w:sz w:val="20"/>
        </w:rPr>
        <w:t xml:space="preserve"> Research Association</w:t>
      </w:r>
      <w:r w:rsidR="00922C32" w:rsidRPr="00AF2466">
        <w:rPr>
          <w:noProof w:val="0"/>
          <w:sz w:val="20"/>
        </w:rPr>
        <w:t>, London.</w:t>
      </w:r>
      <w:bookmarkEnd w:id="40"/>
    </w:p>
    <w:p w14:paraId="271B0D68" w14:textId="6E6FF13D" w:rsidR="00D9188D" w:rsidRPr="00AF2466" w:rsidRDefault="00D9188D" w:rsidP="00043546">
      <w:pPr>
        <w:spacing w:line="240" w:lineRule="auto"/>
        <w:rPr>
          <w:noProof w:val="0"/>
          <w:sz w:val="20"/>
        </w:rPr>
      </w:pPr>
      <w:r w:rsidRPr="00AF2466">
        <w:rPr>
          <w:noProof w:val="0"/>
          <w:sz w:val="20"/>
        </w:rPr>
        <w:t>Russell, A. J., Tweed, F. S., Knudsen, Ó., 2000</w:t>
      </w:r>
      <w:r w:rsidR="00922C32" w:rsidRPr="00AF2466">
        <w:rPr>
          <w:noProof w:val="0"/>
          <w:sz w:val="20"/>
        </w:rPr>
        <w:t>.</w:t>
      </w:r>
      <w:r w:rsidRPr="00AF2466">
        <w:rPr>
          <w:noProof w:val="0"/>
          <w:sz w:val="20"/>
        </w:rPr>
        <w:t xml:space="preserve"> Flash flood at </w:t>
      </w:r>
      <w:proofErr w:type="spellStart"/>
      <w:r w:rsidRPr="00AF2466">
        <w:rPr>
          <w:noProof w:val="0"/>
          <w:sz w:val="20"/>
        </w:rPr>
        <w:t>Sölheimajökull</w:t>
      </w:r>
      <w:proofErr w:type="spellEnd"/>
      <w:r w:rsidRPr="00AF2466">
        <w:rPr>
          <w:noProof w:val="0"/>
          <w:sz w:val="20"/>
        </w:rPr>
        <w:t xml:space="preserve"> heralds the reawakening of an Icelandic subglacial volcano</w:t>
      </w:r>
      <w:r w:rsidR="00922C32" w:rsidRPr="00AF2466">
        <w:rPr>
          <w:noProof w:val="0"/>
          <w:sz w:val="20"/>
        </w:rPr>
        <w:t>.</w:t>
      </w:r>
      <w:r w:rsidRPr="00AF2466">
        <w:rPr>
          <w:noProof w:val="0"/>
          <w:sz w:val="20"/>
        </w:rPr>
        <w:t xml:space="preserve"> </w:t>
      </w:r>
      <w:proofErr w:type="gramStart"/>
      <w:r w:rsidRPr="00AF2466">
        <w:rPr>
          <w:noProof w:val="0"/>
          <w:sz w:val="20"/>
        </w:rPr>
        <w:t>Geology Today</w:t>
      </w:r>
      <w:r w:rsidR="00997909" w:rsidRPr="00AF2466">
        <w:rPr>
          <w:noProof w:val="0"/>
          <w:sz w:val="20"/>
        </w:rPr>
        <w:t xml:space="preserve"> </w:t>
      </w:r>
      <w:r w:rsidRPr="00AF2466">
        <w:rPr>
          <w:b/>
          <w:noProof w:val="0"/>
          <w:sz w:val="20"/>
        </w:rPr>
        <w:t>16</w:t>
      </w:r>
      <w:r w:rsidR="00922C32" w:rsidRPr="00AF2466">
        <w:rPr>
          <w:noProof w:val="0"/>
          <w:sz w:val="20"/>
        </w:rPr>
        <w:t>:</w:t>
      </w:r>
      <w:r w:rsidR="00ED68DB" w:rsidRPr="00AF2466">
        <w:rPr>
          <w:noProof w:val="0"/>
          <w:sz w:val="20"/>
        </w:rPr>
        <w:t xml:space="preserve"> </w:t>
      </w:r>
      <w:r w:rsidRPr="00AF2466">
        <w:rPr>
          <w:noProof w:val="0"/>
          <w:sz w:val="20"/>
        </w:rPr>
        <w:t>102-106.</w:t>
      </w:r>
      <w:bookmarkEnd w:id="41"/>
      <w:proofErr w:type="gramEnd"/>
    </w:p>
    <w:p w14:paraId="53DE1E35" w14:textId="265E0493" w:rsidR="00D9188D" w:rsidRPr="00AF2466" w:rsidRDefault="00D9188D" w:rsidP="00043546">
      <w:pPr>
        <w:spacing w:line="240" w:lineRule="auto"/>
        <w:rPr>
          <w:noProof w:val="0"/>
          <w:sz w:val="20"/>
        </w:rPr>
      </w:pPr>
      <w:r w:rsidRPr="00AF2466">
        <w:rPr>
          <w:noProof w:val="0"/>
          <w:sz w:val="20"/>
        </w:rPr>
        <w:t xml:space="preserve">Russell, A. J., Knudsen, O., Fay, H., Marren, P. M., Heinz, J., </w:t>
      </w:r>
      <w:proofErr w:type="spellStart"/>
      <w:r w:rsidRPr="00AF2466">
        <w:rPr>
          <w:noProof w:val="0"/>
          <w:sz w:val="20"/>
        </w:rPr>
        <w:t>Tronicke</w:t>
      </w:r>
      <w:proofErr w:type="spellEnd"/>
      <w:r w:rsidRPr="00AF2466">
        <w:rPr>
          <w:noProof w:val="0"/>
          <w:sz w:val="20"/>
        </w:rPr>
        <w:t>, J., 2001</w:t>
      </w:r>
      <w:r w:rsidR="00922C32" w:rsidRPr="00AF2466">
        <w:rPr>
          <w:noProof w:val="0"/>
          <w:sz w:val="20"/>
        </w:rPr>
        <w:t>.</w:t>
      </w:r>
      <w:r w:rsidRPr="00AF2466">
        <w:rPr>
          <w:noProof w:val="0"/>
          <w:sz w:val="20"/>
        </w:rPr>
        <w:t xml:space="preserve"> Morphology and sedimentology of a </w:t>
      </w:r>
      <w:r w:rsidRPr="00AF2466">
        <w:rPr>
          <w:noProof w:val="0"/>
          <w:sz w:val="20"/>
        </w:rPr>
        <w:lastRenderedPageBreak/>
        <w:t xml:space="preserve">giant </w:t>
      </w:r>
      <w:proofErr w:type="spellStart"/>
      <w:r w:rsidRPr="00AF2466">
        <w:rPr>
          <w:noProof w:val="0"/>
          <w:sz w:val="20"/>
        </w:rPr>
        <w:t>supraglacial</w:t>
      </w:r>
      <w:proofErr w:type="spellEnd"/>
      <w:r w:rsidRPr="00AF2466">
        <w:rPr>
          <w:noProof w:val="0"/>
          <w:sz w:val="20"/>
        </w:rPr>
        <w:t xml:space="preserve">, ice-walled, </w:t>
      </w:r>
      <w:proofErr w:type="spellStart"/>
      <w:r w:rsidRPr="00AF2466">
        <w:rPr>
          <w:noProof w:val="0"/>
          <w:sz w:val="20"/>
        </w:rPr>
        <w:t>jokulhlaup</w:t>
      </w:r>
      <w:proofErr w:type="spellEnd"/>
      <w:r w:rsidRPr="00AF2466">
        <w:rPr>
          <w:noProof w:val="0"/>
          <w:sz w:val="20"/>
        </w:rPr>
        <w:t xml:space="preserve"> channel, </w:t>
      </w:r>
      <w:proofErr w:type="spellStart"/>
      <w:r w:rsidRPr="00AF2466">
        <w:rPr>
          <w:noProof w:val="0"/>
          <w:sz w:val="20"/>
        </w:rPr>
        <w:t>Skei</w:t>
      </w:r>
      <w:r w:rsidR="00BD3290" w:rsidRPr="00AF2466">
        <w:rPr>
          <w:noProof w:val="0"/>
          <w:sz w:val="20"/>
        </w:rPr>
        <w:t>ð</w:t>
      </w:r>
      <w:r w:rsidRPr="00AF2466">
        <w:rPr>
          <w:noProof w:val="0"/>
          <w:sz w:val="20"/>
        </w:rPr>
        <w:t>ararj</w:t>
      </w:r>
      <w:r w:rsidR="00BD3290" w:rsidRPr="00AF2466">
        <w:rPr>
          <w:noProof w:val="0"/>
          <w:sz w:val="20"/>
        </w:rPr>
        <w:t>ö</w:t>
      </w:r>
      <w:r w:rsidRPr="00AF2466">
        <w:rPr>
          <w:noProof w:val="0"/>
          <w:sz w:val="20"/>
        </w:rPr>
        <w:t>kull</w:t>
      </w:r>
      <w:proofErr w:type="spellEnd"/>
      <w:r w:rsidRPr="00AF2466">
        <w:rPr>
          <w:noProof w:val="0"/>
          <w:sz w:val="20"/>
        </w:rPr>
        <w:t>, Iceland: implications for esker genesis</w:t>
      </w:r>
      <w:r w:rsidR="00922C32" w:rsidRPr="00AF2466">
        <w:rPr>
          <w:noProof w:val="0"/>
          <w:sz w:val="20"/>
        </w:rPr>
        <w:t>.</w:t>
      </w:r>
      <w:r w:rsidRPr="00AF2466">
        <w:rPr>
          <w:noProof w:val="0"/>
          <w:sz w:val="20"/>
        </w:rPr>
        <w:t xml:space="preserve"> Global and Planetary Change</w:t>
      </w:r>
      <w:r w:rsidR="00997909" w:rsidRPr="00AF2466">
        <w:rPr>
          <w:noProof w:val="0"/>
          <w:sz w:val="20"/>
        </w:rPr>
        <w:t xml:space="preserve"> </w:t>
      </w:r>
      <w:r w:rsidRPr="00AF2466">
        <w:rPr>
          <w:b/>
          <w:noProof w:val="0"/>
          <w:sz w:val="20"/>
        </w:rPr>
        <w:t>28</w:t>
      </w:r>
      <w:r w:rsidR="00922C32" w:rsidRPr="00AF2466">
        <w:rPr>
          <w:noProof w:val="0"/>
          <w:sz w:val="20"/>
        </w:rPr>
        <w:t>:</w:t>
      </w:r>
      <w:r w:rsidR="00ED68DB" w:rsidRPr="00AF2466">
        <w:rPr>
          <w:noProof w:val="0"/>
          <w:sz w:val="20"/>
        </w:rPr>
        <w:t xml:space="preserve"> </w:t>
      </w:r>
      <w:r w:rsidRPr="00AF2466">
        <w:rPr>
          <w:noProof w:val="0"/>
          <w:sz w:val="20"/>
        </w:rPr>
        <w:t>193-216.</w:t>
      </w:r>
      <w:bookmarkEnd w:id="42"/>
    </w:p>
    <w:p w14:paraId="0B39B66B" w14:textId="45030B54" w:rsidR="00D9188D" w:rsidRPr="00AF2466" w:rsidRDefault="00D9188D" w:rsidP="00043546">
      <w:pPr>
        <w:spacing w:line="240" w:lineRule="auto"/>
        <w:rPr>
          <w:noProof w:val="0"/>
          <w:sz w:val="20"/>
        </w:rPr>
      </w:pPr>
      <w:bookmarkStart w:id="43" w:name="_ENREF_184"/>
      <w:r w:rsidRPr="00AF2466">
        <w:rPr>
          <w:noProof w:val="0"/>
          <w:sz w:val="20"/>
        </w:rPr>
        <w:t xml:space="preserve">Russell, A. J., Tweed, F. S., Roberts, M. J., Harris, T. D., </w:t>
      </w:r>
      <w:proofErr w:type="spellStart"/>
      <w:r w:rsidRPr="00AF2466">
        <w:rPr>
          <w:noProof w:val="0"/>
          <w:sz w:val="20"/>
        </w:rPr>
        <w:t>Guðmundsson</w:t>
      </w:r>
      <w:proofErr w:type="spellEnd"/>
      <w:r w:rsidRPr="00AF2466">
        <w:rPr>
          <w:noProof w:val="0"/>
          <w:sz w:val="20"/>
        </w:rPr>
        <w:t>, M. T., Knudsen, Ó., Marren, P. M., 2010</w:t>
      </w:r>
      <w:r w:rsidR="00922C32" w:rsidRPr="00AF2466">
        <w:rPr>
          <w:noProof w:val="0"/>
          <w:sz w:val="20"/>
        </w:rPr>
        <w:t>.</w:t>
      </w:r>
      <w:r w:rsidRPr="00AF2466">
        <w:rPr>
          <w:noProof w:val="0"/>
          <w:sz w:val="20"/>
        </w:rPr>
        <w:t xml:space="preserve"> </w:t>
      </w:r>
      <w:proofErr w:type="gramStart"/>
      <w:r w:rsidRPr="00AF2466">
        <w:rPr>
          <w:noProof w:val="0"/>
          <w:sz w:val="20"/>
        </w:rPr>
        <w:t>An unusual jökulhlaup resulting from subglacial volcanism, Sólheimajökull, Iceland</w:t>
      </w:r>
      <w:r w:rsidR="00922C32" w:rsidRPr="00AF2466">
        <w:rPr>
          <w:noProof w:val="0"/>
          <w:sz w:val="20"/>
        </w:rPr>
        <w:t>.</w:t>
      </w:r>
      <w:proofErr w:type="gramEnd"/>
      <w:r w:rsidRPr="00AF2466">
        <w:rPr>
          <w:noProof w:val="0"/>
          <w:sz w:val="20"/>
        </w:rPr>
        <w:t xml:space="preserve"> Quaternary Science Reviews</w:t>
      </w:r>
      <w:r w:rsidR="00997909" w:rsidRPr="00AF2466">
        <w:rPr>
          <w:noProof w:val="0"/>
          <w:sz w:val="20"/>
        </w:rPr>
        <w:t xml:space="preserve"> </w:t>
      </w:r>
      <w:r w:rsidRPr="00AF2466">
        <w:rPr>
          <w:b/>
          <w:noProof w:val="0"/>
          <w:sz w:val="20"/>
        </w:rPr>
        <w:t>29</w:t>
      </w:r>
      <w:r w:rsidR="00922C32" w:rsidRPr="00AF2466">
        <w:rPr>
          <w:noProof w:val="0"/>
          <w:sz w:val="20"/>
        </w:rPr>
        <w:t>:</w:t>
      </w:r>
      <w:r w:rsidR="00ED68DB" w:rsidRPr="00AF2466">
        <w:rPr>
          <w:noProof w:val="0"/>
          <w:sz w:val="20"/>
        </w:rPr>
        <w:t xml:space="preserve"> </w:t>
      </w:r>
      <w:r w:rsidRPr="00AF2466">
        <w:rPr>
          <w:noProof w:val="0"/>
          <w:sz w:val="20"/>
        </w:rPr>
        <w:t>1363-1381.</w:t>
      </w:r>
      <w:bookmarkEnd w:id="43"/>
    </w:p>
    <w:p w14:paraId="4017CE35" w14:textId="5C59CC94" w:rsidR="00D9188D" w:rsidRPr="00AF2466" w:rsidRDefault="00D9188D" w:rsidP="00043546">
      <w:pPr>
        <w:spacing w:line="240" w:lineRule="auto"/>
        <w:rPr>
          <w:noProof w:val="0"/>
          <w:sz w:val="20"/>
        </w:rPr>
      </w:pPr>
      <w:bookmarkStart w:id="44" w:name="_ENREF_188"/>
      <w:bookmarkStart w:id="45" w:name="_ENREF_191"/>
      <w:bookmarkStart w:id="46" w:name="_ENREF_201"/>
      <w:r w:rsidRPr="00AF2466">
        <w:rPr>
          <w:noProof w:val="0"/>
          <w:sz w:val="20"/>
        </w:rPr>
        <w:t>Schiefer, E., Gilbert, R., 2007</w:t>
      </w:r>
      <w:r w:rsidR="00922C32" w:rsidRPr="00AF2466">
        <w:rPr>
          <w:noProof w:val="0"/>
          <w:sz w:val="20"/>
        </w:rPr>
        <w:t>.</w:t>
      </w:r>
      <w:r w:rsidRPr="00AF2466">
        <w:rPr>
          <w:noProof w:val="0"/>
          <w:sz w:val="20"/>
        </w:rPr>
        <w:t xml:space="preserve"> </w:t>
      </w:r>
      <w:proofErr w:type="gramStart"/>
      <w:r w:rsidRPr="00AF2466">
        <w:rPr>
          <w:noProof w:val="0"/>
          <w:sz w:val="20"/>
        </w:rPr>
        <w:t xml:space="preserve">Reconstructing </w:t>
      </w:r>
      <w:proofErr w:type="spellStart"/>
      <w:r w:rsidRPr="00AF2466">
        <w:rPr>
          <w:noProof w:val="0"/>
          <w:sz w:val="20"/>
        </w:rPr>
        <w:t>morphmetric</w:t>
      </w:r>
      <w:proofErr w:type="spellEnd"/>
      <w:r w:rsidRPr="00AF2466">
        <w:rPr>
          <w:noProof w:val="0"/>
          <w:sz w:val="20"/>
        </w:rPr>
        <w:t xml:space="preserve"> change in a proglacial landscape using historical aerial </w:t>
      </w:r>
      <w:proofErr w:type="spellStart"/>
      <w:r w:rsidRPr="00AF2466">
        <w:rPr>
          <w:noProof w:val="0"/>
          <w:sz w:val="20"/>
        </w:rPr>
        <w:t>hotography</w:t>
      </w:r>
      <w:proofErr w:type="spellEnd"/>
      <w:r w:rsidRPr="00AF2466">
        <w:rPr>
          <w:noProof w:val="0"/>
          <w:sz w:val="20"/>
        </w:rPr>
        <w:t xml:space="preserve"> and automated DEM generation: Geomorphology</w:t>
      </w:r>
      <w:r w:rsidR="00997909" w:rsidRPr="00AF2466">
        <w:rPr>
          <w:noProof w:val="0"/>
          <w:sz w:val="20"/>
        </w:rPr>
        <w:t xml:space="preserve"> </w:t>
      </w:r>
      <w:r w:rsidRPr="00AF2466">
        <w:rPr>
          <w:b/>
          <w:noProof w:val="0"/>
          <w:sz w:val="20"/>
        </w:rPr>
        <w:t>88</w:t>
      </w:r>
      <w:r w:rsidR="00922C32" w:rsidRPr="00AF2466">
        <w:rPr>
          <w:noProof w:val="0"/>
          <w:sz w:val="20"/>
        </w:rPr>
        <w:t>:</w:t>
      </w:r>
      <w:r w:rsidR="00ED68DB" w:rsidRPr="00AF2466">
        <w:rPr>
          <w:noProof w:val="0"/>
          <w:sz w:val="20"/>
        </w:rPr>
        <w:t xml:space="preserve"> </w:t>
      </w:r>
      <w:r w:rsidRPr="00AF2466">
        <w:rPr>
          <w:noProof w:val="0"/>
          <w:sz w:val="20"/>
        </w:rPr>
        <w:t>167-178.</w:t>
      </w:r>
      <w:bookmarkEnd w:id="44"/>
      <w:proofErr w:type="gramEnd"/>
    </w:p>
    <w:p w14:paraId="6C4EAEF4" w14:textId="4B2B24A5" w:rsidR="00D9188D" w:rsidRPr="00AF2466" w:rsidRDefault="00D9188D" w:rsidP="00043546">
      <w:pPr>
        <w:spacing w:line="240" w:lineRule="auto"/>
        <w:rPr>
          <w:noProof w:val="0"/>
          <w:sz w:val="20"/>
        </w:rPr>
      </w:pPr>
      <w:bookmarkStart w:id="47" w:name="_ENREF_189"/>
      <w:proofErr w:type="gramStart"/>
      <w:r w:rsidRPr="00AF2466">
        <w:rPr>
          <w:noProof w:val="0"/>
          <w:sz w:val="20"/>
        </w:rPr>
        <w:t xml:space="preserve">Schneeberger, N., </w:t>
      </w:r>
      <w:proofErr w:type="spellStart"/>
      <w:r w:rsidRPr="00AF2466">
        <w:rPr>
          <w:noProof w:val="0"/>
          <w:sz w:val="20"/>
        </w:rPr>
        <w:t>Buergi</w:t>
      </w:r>
      <w:proofErr w:type="spellEnd"/>
      <w:r w:rsidRPr="00AF2466">
        <w:rPr>
          <w:noProof w:val="0"/>
          <w:sz w:val="20"/>
        </w:rPr>
        <w:t xml:space="preserve">, M., </w:t>
      </w:r>
      <w:proofErr w:type="spellStart"/>
      <w:r w:rsidRPr="00AF2466">
        <w:rPr>
          <w:noProof w:val="0"/>
          <w:sz w:val="20"/>
        </w:rPr>
        <w:t>Hersperger</w:t>
      </w:r>
      <w:proofErr w:type="spellEnd"/>
      <w:r w:rsidRPr="00AF2466">
        <w:rPr>
          <w:noProof w:val="0"/>
          <w:sz w:val="20"/>
        </w:rPr>
        <w:t>, A. M., Ewald, K. C., 2007</w:t>
      </w:r>
      <w:r w:rsidR="00922C32" w:rsidRPr="00AF2466">
        <w:rPr>
          <w:noProof w:val="0"/>
          <w:sz w:val="20"/>
        </w:rPr>
        <w:t>.</w:t>
      </w:r>
      <w:proofErr w:type="gramEnd"/>
      <w:r w:rsidRPr="00AF2466">
        <w:rPr>
          <w:noProof w:val="0"/>
          <w:sz w:val="20"/>
        </w:rPr>
        <w:t xml:space="preserve"> Driving forces and rates of landscape change as a promising combination for landscape change research - An application on the northern fringe of the Swiss Alps: Land Use Policy</w:t>
      </w:r>
      <w:r w:rsidR="00997909" w:rsidRPr="00AF2466">
        <w:rPr>
          <w:noProof w:val="0"/>
          <w:sz w:val="20"/>
        </w:rPr>
        <w:t xml:space="preserve"> </w:t>
      </w:r>
      <w:r w:rsidRPr="00AF2466">
        <w:rPr>
          <w:b/>
          <w:noProof w:val="0"/>
          <w:sz w:val="20"/>
        </w:rPr>
        <w:t>24</w:t>
      </w:r>
      <w:r w:rsidR="00922C32" w:rsidRPr="00AF2466">
        <w:rPr>
          <w:noProof w:val="0"/>
          <w:sz w:val="20"/>
        </w:rPr>
        <w:t>: 349-361.</w:t>
      </w:r>
      <w:bookmarkEnd w:id="47"/>
    </w:p>
    <w:p w14:paraId="11C15BDF" w14:textId="79BE6DCC" w:rsidR="004B0BB4" w:rsidRPr="00AF2466" w:rsidRDefault="004B0BB4" w:rsidP="00043546">
      <w:pPr>
        <w:spacing w:line="240" w:lineRule="auto"/>
        <w:rPr>
          <w:noProof w:val="0"/>
          <w:sz w:val="20"/>
        </w:rPr>
      </w:pPr>
      <w:r w:rsidRPr="00AF2466">
        <w:rPr>
          <w:noProof w:val="0"/>
          <w:sz w:val="20"/>
        </w:rPr>
        <w:t>Schomacker, A.</w:t>
      </w:r>
      <w:r w:rsidR="00922C32" w:rsidRPr="00AF2466">
        <w:rPr>
          <w:noProof w:val="0"/>
          <w:sz w:val="20"/>
        </w:rPr>
        <w:t>,</w:t>
      </w:r>
      <w:r w:rsidRPr="00AF2466">
        <w:rPr>
          <w:noProof w:val="0"/>
          <w:sz w:val="20"/>
        </w:rPr>
        <w:t xml:space="preserve"> </w:t>
      </w:r>
      <w:proofErr w:type="spellStart"/>
      <w:r w:rsidRPr="00AF2466">
        <w:rPr>
          <w:noProof w:val="0"/>
          <w:sz w:val="20"/>
        </w:rPr>
        <w:t>Kjær</w:t>
      </w:r>
      <w:proofErr w:type="spellEnd"/>
      <w:r w:rsidRPr="00AF2466">
        <w:rPr>
          <w:noProof w:val="0"/>
          <w:sz w:val="20"/>
        </w:rPr>
        <w:t xml:space="preserve">, K. 2007. </w:t>
      </w:r>
      <w:proofErr w:type="gramStart"/>
      <w:r w:rsidRPr="00AF2466">
        <w:rPr>
          <w:noProof w:val="0"/>
          <w:sz w:val="20"/>
        </w:rPr>
        <w:t xml:space="preserve">Origin and de-icing of multiple generations of ice-cored moraines at </w:t>
      </w:r>
      <w:proofErr w:type="spellStart"/>
      <w:r w:rsidRPr="00AF2466">
        <w:rPr>
          <w:noProof w:val="0"/>
          <w:sz w:val="20"/>
        </w:rPr>
        <w:t>Brúarjökull</w:t>
      </w:r>
      <w:proofErr w:type="spellEnd"/>
      <w:r w:rsidRPr="00AF2466">
        <w:rPr>
          <w:noProof w:val="0"/>
          <w:sz w:val="20"/>
        </w:rPr>
        <w:t>, Iceland.</w:t>
      </w:r>
      <w:proofErr w:type="gramEnd"/>
      <w:r w:rsidRPr="00AF2466">
        <w:rPr>
          <w:noProof w:val="0"/>
          <w:sz w:val="20"/>
        </w:rPr>
        <w:t xml:space="preserve"> Boreas </w:t>
      </w:r>
      <w:r w:rsidRPr="00AF2466">
        <w:rPr>
          <w:b/>
          <w:noProof w:val="0"/>
          <w:sz w:val="20"/>
        </w:rPr>
        <w:t>36</w:t>
      </w:r>
      <w:r w:rsidRPr="00AF2466">
        <w:rPr>
          <w:noProof w:val="0"/>
          <w:sz w:val="20"/>
        </w:rPr>
        <w:t>: 411-425.</w:t>
      </w:r>
    </w:p>
    <w:p w14:paraId="2E53F8D6" w14:textId="5DCC417D" w:rsidR="007B4B36" w:rsidRPr="00AF2466" w:rsidRDefault="00D9188D" w:rsidP="007B4B36">
      <w:pPr>
        <w:spacing w:line="240" w:lineRule="auto"/>
        <w:rPr>
          <w:noProof w:val="0"/>
        </w:rPr>
      </w:pPr>
      <w:r w:rsidRPr="00AF2466">
        <w:rPr>
          <w:noProof w:val="0"/>
          <w:sz w:val="20"/>
        </w:rPr>
        <w:t>Schwendel, A. C., Fuller, I. C., Death, R. G., 201</w:t>
      </w:r>
      <w:r w:rsidR="00FC47C9" w:rsidRPr="00AF2466">
        <w:rPr>
          <w:noProof w:val="0"/>
          <w:sz w:val="20"/>
        </w:rPr>
        <w:t>2</w:t>
      </w:r>
      <w:r w:rsidR="00922C32" w:rsidRPr="00AF2466">
        <w:rPr>
          <w:noProof w:val="0"/>
          <w:sz w:val="20"/>
        </w:rPr>
        <w:t>.</w:t>
      </w:r>
      <w:r w:rsidRPr="00AF2466">
        <w:rPr>
          <w:noProof w:val="0"/>
          <w:sz w:val="20"/>
        </w:rPr>
        <w:t xml:space="preserve"> </w:t>
      </w:r>
      <w:proofErr w:type="gramStart"/>
      <w:r w:rsidRPr="00AF2466">
        <w:rPr>
          <w:noProof w:val="0"/>
          <w:sz w:val="20"/>
        </w:rPr>
        <w:t>Assessing DEM interpolation methods for effective representation of upland stream morphology for rapid appraisal of bed stability</w:t>
      </w:r>
      <w:r w:rsidR="00922C32" w:rsidRPr="00AF2466">
        <w:rPr>
          <w:noProof w:val="0"/>
          <w:sz w:val="20"/>
        </w:rPr>
        <w:t>.</w:t>
      </w:r>
      <w:proofErr w:type="gramEnd"/>
      <w:r w:rsidRPr="00AF2466">
        <w:rPr>
          <w:noProof w:val="0"/>
          <w:sz w:val="20"/>
        </w:rPr>
        <w:t xml:space="preserve"> River Research and Applications</w:t>
      </w:r>
      <w:r w:rsidR="00FC47C9" w:rsidRPr="00AF2466">
        <w:rPr>
          <w:noProof w:val="0"/>
          <w:sz w:val="20"/>
        </w:rPr>
        <w:t xml:space="preserve"> </w:t>
      </w:r>
      <w:r w:rsidR="00FC47C9" w:rsidRPr="00AF2466">
        <w:rPr>
          <w:b/>
          <w:noProof w:val="0"/>
          <w:sz w:val="20"/>
        </w:rPr>
        <w:t>28</w:t>
      </w:r>
      <w:r w:rsidR="00FC47C9" w:rsidRPr="00AF2466">
        <w:rPr>
          <w:noProof w:val="0"/>
          <w:sz w:val="20"/>
        </w:rPr>
        <w:t>: 567-584.</w:t>
      </w:r>
      <w:r w:rsidR="007B4B36" w:rsidRPr="00AF2466">
        <w:rPr>
          <w:noProof w:val="0"/>
        </w:rPr>
        <w:t xml:space="preserve"> </w:t>
      </w:r>
    </w:p>
    <w:p w14:paraId="5BE861FF" w14:textId="1543DDE8" w:rsidR="003C5CD1" w:rsidRPr="00AF2466" w:rsidRDefault="0080293F" w:rsidP="0080293F">
      <w:pPr>
        <w:spacing w:line="240" w:lineRule="auto"/>
        <w:rPr>
          <w:noProof w:val="0"/>
          <w:sz w:val="20"/>
          <w:szCs w:val="20"/>
        </w:rPr>
      </w:pPr>
      <w:proofErr w:type="gramStart"/>
      <w:r w:rsidRPr="00AF2466">
        <w:rPr>
          <w:noProof w:val="0"/>
          <w:sz w:val="20"/>
          <w:szCs w:val="20"/>
        </w:rPr>
        <w:t xml:space="preserve">Sigurðsson, O., </w:t>
      </w:r>
      <w:proofErr w:type="spellStart"/>
      <w:r w:rsidRPr="00AF2466">
        <w:rPr>
          <w:noProof w:val="0"/>
          <w:sz w:val="20"/>
          <w:szCs w:val="20"/>
        </w:rPr>
        <w:t>Zóphóníasson</w:t>
      </w:r>
      <w:proofErr w:type="spellEnd"/>
      <w:r w:rsidRPr="00AF2466">
        <w:rPr>
          <w:noProof w:val="0"/>
          <w:sz w:val="20"/>
          <w:szCs w:val="20"/>
        </w:rPr>
        <w:t xml:space="preserve">, S., </w:t>
      </w:r>
      <w:proofErr w:type="spellStart"/>
      <w:r w:rsidRPr="00AF2466">
        <w:rPr>
          <w:noProof w:val="0"/>
          <w:sz w:val="20"/>
          <w:szCs w:val="20"/>
        </w:rPr>
        <w:t>Ísleifsson</w:t>
      </w:r>
      <w:proofErr w:type="spellEnd"/>
      <w:r w:rsidRPr="00AF2466">
        <w:rPr>
          <w:noProof w:val="0"/>
          <w:sz w:val="20"/>
          <w:szCs w:val="20"/>
        </w:rPr>
        <w:t>, E., 2000.</w:t>
      </w:r>
      <w:proofErr w:type="gramEnd"/>
      <w:r w:rsidRPr="00AF2466">
        <w:rPr>
          <w:noProof w:val="0"/>
          <w:sz w:val="20"/>
          <w:szCs w:val="20"/>
        </w:rPr>
        <w:t xml:space="preserve"> </w:t>
      </w:r>
      <w:proofErr w:type="gramStart"/>
      <w:r w:rsidRPr="00AF2466">
        <w:rPr>
          <w:noProof w:val="0"/>
          <w:sz w:val="20"/>
          <w:szCs w:val="20"/>
        </w:rPr>
        <w:t xml:space="preserve">Jökulhlaup </w:t>
      </w:r>
      <w:proofErr w:type="spellStart"/>
      <w:r w:rsidRPr="00AF2466">
        <w:rPr>
          <w:noProof w:val="0"/>
          <w:sz w:val="20"/>
          <w:szCs w:val="20"/>
        </w:rPr>
        <w:t>úr</w:t>
      </w:r>
      <w:proofErr w:type="spellEnd"/>
      <w:r w:rsidRPr="00AF2466">
        <w:rPr>
          <w:noProof w:val="0"/>
          <w:sz w:val="20"/>
          <w:szCs w:val="20"/>
        </w:rPr>
        <w:t xml:space="preserve"> </w:t>
      </w:r>
      <w:proofErr w:type="spellStart"/>
      <w:r w:rsidRPr="00AF2466">
        <w:rPr>
          <w:noProof w:val="0"/>
          <w:sz w:val="20"/>
          <w:szCs w:val="20"/>
        </w:rPr>
        <w:t>Sólheimajökuli</w:t>
      </w:r>
      <w:proofErr w:type="spellEnd"/>
      <w:r w:rsidRPr="00AF2466">
        <w:rPr>
          <w:noProof w:val="0"/>
          <w:sz w:val="20"/>
          <w:szCs w:val="20"/>
        </w:rPr>
        <w:t xml:space="preserve"> 18 </w:t>
      </w:r>
      <w:proofErr w:type="spellStart"/>
      <w:r w:rsidRPr="00AF2466">
        <w:rPr>
          <w:noProof w:val="0"/>
          <w:sz w:val="20"/>
          <w:szCs w:val="20"/>
        </w:rPr>
        <w:t>Júlí</w:t>
      </w:r>
      <w:proofErr w:type="spellEnd"/>
      <w:r w:rsidRPr="00AF2466">
        <w:rPr>
          <w:noProof w:val="0"/>
          <w:sz w:val="20"/>
          <w:szCs w:val="20"/>
        </w:rPr>
        <w:t xml:space="preserve"> 1999.</w:t>
      </w:r>
      <w:proofErr w:type="gramEnd"/>
      <w:r w:rsidRPr="00AF2466">
        <w:rPr>
          <w:noProof w:val="0"/>
          <w:sz w:val="20"/>
          <w:szCs w:val="20"/>
        </w:rPr>
        <w:t xml:space="preserve"> </w:t>
      </w:r>
      <w:proofErr w:type="spellStart"/>
      <w:r w:rsidRPr="00AF2466">
        <w:rPr>
          <w:noProof w:val="0"/>
          <w:sz w:val="20"/>
          <w:szCs w:val="20"/>
        </w:rPr>
        <w:t>Jökull</w:t>
      </w:r>
      <w:proofErr w:type="spellEnd"/>
      <w:r w:rsidRPr="00AF2466">
        <w:rPr>
          <w:noProof w:val="0"/>
          <w:sz w:val="20"/>
          <w:szCs w:val="20"/>
        </w:rPr>
        <w:t xml:space="preserve"> </w:t>
      </w:r>
      <w:r w:rsidRPr="00AF2466">
        <w:rPr>
          <w:b/>
          <w:noProof w:val="0"/>
          <w:sz w:val="20"/>
          <w:szCs w:val="20"/>
        </w:rPr>
        <w:t>49</w:t>
      </w:r>
      <w:r w:rsidR="00FC47C9" w:rsidRPr="00AF2466">
        <w:rPr>
          <w:noProof w:val="0"/>
          <w:sz w:val="20"/>
          <w:szCs w:val="20"/>
        </w:rPr>
        <w:t>:</w:t>
      </w:r>
      <w:r w:rsidRPr="00AF2466">
        <w:rPr>
          <w:noProof w:val="0"/>
          <w:sz w:val="20"/>
          <w:szCs w:val="20"/>
        </w:rPr>
        <w:t xml:space="preserve"> 75-80.</w:t>
      </w:r>
    </w:p>
    <w:p w14:paraId="06ACEF5E" w14:textId="41E77FF1" w:rsidR="001C391E" w:rsidRPr="00AF2466" w:rsidRDefault="001C391E" w:rsidP="0080293F">
      <w:pPr>
        <w:spacing w:line="240" w:lineRule="auto"/>
        <w:rPr>
          <w:noProof w:val="0"/>
          <w:sz w:val="20"/>
          <w:szCs w:val="20"/>
        </w:rPr>
      </w:pPr>
      <w:proofErr w:type="gramStart"/>
      <w:r w:rsidRPr="00AF2466">
        <w:rPr>
          <w:noProof w:val="0"/>
          <w:sz w:val="20"/>
          <w:szCs w:val="20"/>
        </w:rPr>
        <w:t xml:space="preserve">Sigurdsson, O., </w:t>
      </w:r>
      <w:proofErr w:type="spellStart"/>
      <w:r w:rsidRPr="00AF2466">
        <w:rPr>
          <w:noProof w:val="0"/>
          <w:sz w:val="20"/>
          <w:szCs w:val="20"/>
        </w:rPr>
        <w:t>Jonsson</w:t>
      </w:r>
      <w:proofErr w:type="spellEnd"/>
      <w:r w:rsidRPr="00AF2466">
        <w:rPr>
          <w:noProof w:val="0"/>
          <w:sz w:val="20"/>
          <w:szCs w:val="20"/>
        </w:rPr>
        <w:t xml:space="preserve">, T., </w:t>
      </w:r>
      <w:proofErr w:type="spellStart"/>
      <w:r w:rsidRPr="00AF2466">
        <w:rPr>
          <w:noProof w:val="0"/>
          <w:sz w:val="20"/>
          <w:szCs w:val="20"/>
        </w:rPr>
        <w:t>Johannesson</w:t>
      </w:r>
      <w:proofErr w:type="spellEnd"/>
      <w:r w:rsidRPr="00AF2466">
        <w:rPr>
          <w:noProof w:val="0"/>
          <w:sz w:val="20"/>
          <w:szCs w:val="20"/>
        </w:rPr>
        <w:t>, T., 2007.</w:t>
      </w:r>
      <w:proofErr w:type="gramEnd"/>
      <w:r w:rsidRPr="00AF2466">
        <w:rPr>
          <w:noProof w:val="0"/>
          <w:sz w:val="20"/>
          <w:szCs w:val="20"/>
        </w:rPr>
        <w:t xml:space="preserve"> </w:t>
      </w:r>
      <w:proofErr w:type="gramStart"/>
      <w:r w:rsidRPr="00AF2466">
        <w:rPr>
          <w:noProof w:val="0"/>
          <w:sz w:val="20"/>
          <w:szCs w:val="20"/>
        </w:rPr>
        <w:t>Relation between glacier-termini variations and summer temperature in Iceland since 1</w:t>
      </w:r>
      <w:r w:rsidR="00643495" w:rsidRPr="00AF2466">
        <w:rPr>
          <w:noProof w:val="0"/>
          <w:sz w:val="20"/>
          <w:szCs w:val="20"/>
        </w:rPr>
        <w:t>930.</w:t>
      </w:r>
      <w:proofErr w:type="gramEnd"/>
      <w:r w:rsidR="00643495" w:rsidRPr="00AF2466">
        <w:rPr>
          <w:noProof w:val="0"/>
          <w:sz w:val="20"/>
          <w:szCs w:val="20"/>
        </w:rPr>
        <w:t xml:space="preserve"> Annals of Glaciology</w:t>
      </w:r>
      <w:r w:rsidRPr="00AF2466">
        <w:rPr>
          <w:noProof w:val="0"/>
          <w:sz w:val="20"/>
          <w:szCs w:val="20"/>
        </w:rPr>
        <w:t xml:space="preserve"> </w:t>
      </w:r>
      <w:r w:rsidRPr="00AF2466">
        <w:rPr>
          <w:b/>
          <w:noProof w:val="0"/>
          <w:sz w:val="20"/>
          <w:szCs w:val="20"/>
        </w:rPr>
        <w:t>46</w:t>
      </w:r>
      <w:r w:rsidRPr="00AF2466">
        <w:rPr>
          <w:noProof w:val="0"/>
          <w:sz w:val="20"/>
          <w:szCs w:val="20"/>
        </w:rPr>
        <w:t>, 170-176.</w:t>
      </w:r>
    </w:p>
    <w:p w14:paraId="5D21C6F3" w14:textId="7FF944D4" w:rsidR="007B4B36" w:rsidRPr="00AF2466" w:rsidRDefault="007B4B36" w:rsidP="00043546">
      <w:pPr>
        <w:spacing w:line="240" w:lineRule="auto"/>
        <w:rPr>
          <w:noProof w:val="0"/>
          <w:sz w:val="20"/>
        </w:rPr>
      </w:pPr>
      <w:r w:rsidRPr="00AF2466">
        <w:rPr>
          <w:noProof w:val="0"/>
          <w:sz w:val="20"/>
        </w:rPr>
        <w:t xml:space="preserve">Sletten, K., Lyså, </w:t>
      </w:r>
      <w:r w:rsidR="00FC47C9" w:rsidRPr="00AF2466">
        <w:rPr>
          <w:noProof w:val="0"/>
          <w:sz w:val="20"/>
        </w:rPr>
        <w:t xml:space="preserve">A., </w:t>
      </w:r>
      <w:proofErr w:type="spellStart"/>
      <w:r w:rsidR="00FC47C9" w:rsidRPr="00AF2466">
        <w:rPr>
          <w:noProof w:val="0"/>
          <w:sz w:val="20"/>
        </w:rPr>
        <w:t>Lønne</w:t>
      </w:r>
      <w:proofErr w:type="spellEnd"/>
      <w:r w:rsidR="00FC47C9" w:rsidRPr="00AF2466">
        <w:rPr>
          <w:noProof w:val="0"/>
          <w:sz w:val="20"/>
        </w:rPr>
        <w:t xml:space="preserve">, I., 2001. </w:t>
      </w:r>
      <w:proofErr w:type="gramStart"/>
      <w:r w:rsidRPr="00AF2466">
        <w:rPr>
          <w:noProof w:val="0"/>
          <w:sz w:val="20"/>
        </w:rPr>
        <w:t>Formation and disintegration of a high-arctic ice-cored moraine comple</w:t>
      </w:r>
      <w:r w:rsidR="00FC47C9" w:rsidRPr="00AF2466">
        <w:rPr>
          <w:noProof w:val="0"/>
          <w:sz w:val="20"/>
        </w:rPr>
        <w:t xml:space="preserve">x, Scott </w:t>
      </w:r>
      <w:proofErr w:type="spellStart"/>
      <w:r w:rsidR="00FC47C9" w:rsidRPr="00AF2466">
        <w:rPr>
          <w:noProof w:val="0"/>
          <w:sz w:val="20"/>
        </w:rPr>
        <w:t>Turnerbreen</w:t>
      </w:r>
      <w:proofErr w:type="spellEnd"/>
      <w:r w:rsidR="00FC47C9" w:rsidRPr="00AF2466">
        <w:rPr>
          <w:noProof w:val="0"/>
          <w:sz w:val="20"/>
        </w:rPr>
        <w:t>, Svalbard.</w:t>
      </w:r>
      <w:proofErr w:type="gramEnd"/>
      <w:r w:rsidR="00FC47C9" w:rsidRPr="00AF2466">
        <w:rPr>
          <w:noProof w:val="0"/>
          <w:sz w:val="20"/>
        </w:rPr>
        <w:t xml:space="preserve"> Boreas</w:t>
      </w:r>
      <w:r w:rsidRPr="00AF2466">
        <w:rPr>
          <w:noProof w:val="0"/>
          <w:sz w:val="20"/>
        </w:rPr>
        <w:t xml:space="preserve"> </w:t>
      </w:r>
      <w:r w:rsidR="00FC47C9" w:rsidRPr="00AF2466">
        <w:rPr>
          <w:b/>
          <w:noProof w:val="0"/>
          <w:sz w:val="20"/>
        </w:rPr>
        <w:t>30</w:t>
      </w:r>
      <w:r w:rsidR="00FC47C9" w:rsidRPr="00AF2466">
        <w:rPr>
          <w:noProof w:val="0"/>
          <w:sz w:val="20"/>
        </w:rPr>
        <w:t>: 272-284</w:t>
      </w:r>
      <w:bookmarkEnd w:id="45"/>
    </w:p>
    <w:p w14:paraId="464A4691" w14:textId="69FBDBD5" w:rsidR="00D9188D" w:rsidRPr="00AF2466" w:rsidRDefault="00D9188D" w:rsidP="00043546">
      <w:pPr>
        <w:spacing w:line="240" w:lineRule="auto"/>
        <w:rPr>
          <w:noProof w:val="0"/>
          <w:sz w:val="20"/>
        </w:rPr>
      </w:pPr>
      <w:r w:rsidRPr="00AF2466">
        <w:rPr>
          <w:noProof w:val="0"/>
          <w:sz w:val="20"/>
        </w:rPr>
        <w:t>Smith, M. J.,  Clark, C. D., 2005</w:t>
      </w:r>
      <w:r w:rsidR="00FC47C9" w:rsidRPr="00AF2466">
        <w:rPr>
          <w:noProof w:val="0"/>
          <w:sz w:val="20"/>
        </w:rPr>
        <w:t>.</w:t>
      </w:r>
      <w:r w:rsidRPr="00AF2466">
        <w:rPr>
          <w:noProof w:val="0"/>
          <w:sz w:val="20"/>
        </w:rPr>
        <w:t xml:space="preserve"> Methods for the visualization of digital elevation models for landform mapping: Earth Surface Processes and Landforms</w:t>
      </w:r>
      <w:r w:rsidR="00997909" w:rsidRPr="00AF2466">
        <w:rPr>
          <w:noProof w:val="0"/>
          <w:sz w:val="20"/>
        </w:rPr>
        <w:t xml:space="preserve"> </w:t>
      </w:r>
      <w:r w:rsidRPr="00AF2466">
        <w:rPr>
          <w:b/>
          <w:noProof w:val="0"/>
          <w:sz w:val="20"/>
        </w:rPr>
        <w:t>30</w:t>
      </w:r>
      <w:r w:rsidR="00FC47C9" w:rsidRPr="00AF2466">
        <w:rPr>
          <w:noProof w:val="0"/>
          <w:sz w:val="20"/>
        </w:rPr>
        <w:t>:</w:t>
      </w:r>
      <w:r w:rsidR="0058284C" w:rsidRPr="00AF2466">
        <w:rPr>
          <w:noProof w:val="0"/>
          <w:sz w:val="20"/>
        </w:rPr>
        <w:t xml:space="preserve"> </w:t>
      </w:r>
      <w:r w:rsidRPr="00AF2466">
        <w:rPr>
          <w:noProof w:val="0"/>
          <w:sz w:val="20"/>
        </w:rPr>
        <w:t>885-900.</w:t>
      </w:r>
      <w:bookmarkEnd w:id="46"/>
    </w:p>
    <w:p w14:paraId="2A81F674" w14:textId="28A3043E" w:rsidR="00D9188D" w:rsidRPr="00AF2466" w:rsidRDefault="00D9188D" w:rsidP="00043546">
      <w:pPr>
        <w:spacing w:line="240" w:lineRule="auto"/>
        <w:rPr>
          <w:noProof w:val="0"/>
          <w:sz w:val="20"/>
        </w:rPr>
      </w:pPr>
      <w:proofErr w:type="gramStart"/>
      <w:r w:rsidRPr="00AF2466">
        <w:rPr>
          <w:noProof w:val="0"/>
          <w:sz w:val="20"/>
        </w:rPr>
        <w:t xml:space="preserve">Swift, D.A., Evans, D.J.A., </w:t>
      </w:r>
      <w:proofErr w:type="spellStart"/>
      <w:r w:rsidRPr="00AF2466">
        <w:rPr>
          <w:noProof w:val="0"/>
          <w:sz w:val="20"/>
        </w:rPr>
        <w:t>Fallick</w:t>
      </w:r>
      <w:proofErr w:type="spellEnd"/>
      <w:r w:rsidRPr="00AF2466">
        <w:rPr>
          <w:noProof w:val="0"/>
          <w:sz w:val="20"/>
        </w:rPr>
        <w:t>, A.</w:t>
      </w:r>
      <w:r w:rsidR="00FC47C9" w:rsidRPr="00AF2466">
        <w:rPr>
          <w:noProof w:val="0"/>
          <w:sz w:val="20"/>
        </w:rPr>
        <w:t>,</w:t>
      </w:r>
      <w:r w:rsidR="00F8350E" w:rsidRPr="00AF2466">
        <w:rPr>
          <w:noProof w:val="0"/>
          <w:sz w:val="20"/>
        </w:rPr>
        <w:t xml:space="preserve"> </w:t>
      </w:r>
      <w:r w:rsidRPr="00AF2466">
        <w:rPr>
          <w:noProof w:val="0"/>
          <w:sz w:val="20"/>
        </w:rPr>
        <w:t>2006</w:t>
      </w:r>
      <w:r w:rsidR="00FC47C9" w:rsidRPr="00AF2466">
        <w:rPr>
          <w:noProof w:val="0"/>
          <w:sz w:val="20"/>
        </w:rPr>
        <w:t>.</w:t>
      </w:r>
      <w:r w:rsidRPr="00AF2466">
        <w:rPr>
          <w:noProof w:val="0"/>
          <w:sz w:val="20"/>
        </w:rPr>
        <w:t xml:space="preserve">Transverse englacial debris-rich ice bands at </w:t>
      </w:r>
      <w:proofErr w:type="spellStart"/>
      <w:r w:rsidRPr="00AF2466">
        <w:rPr>
          <w:noProof w:val="0"/>
          <w:sz w:val="20"/>
        </w:rPr>
        <w:t>Kvi</w:t>
      </w:r>
      <w:r w:rsidR="00BD3290" w:rsidRPr="00AF2466">
        <w:rPr>
          <w:noProof w:val="0"/>
          <w:sz w:val="20"/>
        </w:rPr>
        <w:t>á</w:t>
      </w:r>
      <w:r w:rsidRPr="00AF2466">
        <w:rPr>
          <w:noProof w:val="0"/>
          <w:sz w:val="20"/>
        </w:rPr>
        <w:t>rj</w:t>
      </w:r>
      <w:r w:rsidR="00BD3290" w:rsidRPr="00AF2466">
        <w:rPr>
          <w:noProof w:val="0"/>
          <w:sz w:val="20"/>
        </w:rPr>
        <w:t>ö</w:t>
      </w:r>
      <w:r w:rsidRPr="00AF2466">
        <w:rPr>
          <w:noProof w:val="0"/>
          <w:sz w:val="20"/>
        </w:rPr>
        <w:t>kull</w:t>
      </w:r>
      <w:proofErr w:type="spellEnd"/>
      <w:r w:rsidRPr="00AF2466">
        <w:rPr>
          <w:noProof w:val="0"/>
          <w:sz w:val="20"/>
        </w:rPr>
        <w:t>, southeast Iceland.</w:t>
      </w:r>
      <w:proofErr w:type="gramEnd"/>
      <w:r w:rsidRPr="00AF2466">
        <w:rPr>
          <w:noProof w:val="0"/>
          <w:sz w:val="20"/>
        </w:rPr>
        <w:t xml:space="preserve"> Quaternary Science Reviews</w:t>
      </w:r>
      <w:r w:rsidR="00F8350E" w:rsidRPr="00AF2466">
        <w:rPr>
          <w:noProof w:val="0"/>
          <w:sz w:val="20"/>
        </w:rPr>
        <w:t xml:space="preserve"> </w:t>
      </w:r>
      <w:r w:rsidRPr="00AF2466">
        <w:rPr>
          <w:b/>
          <w:noProof w:val="0"/>
          <w:sz w:val="20"/>
        </w:rPr>
        <w:t>25</w:t>
      </w:r>
      <w:r w:rsidR="00FC47C9" w:rsidRPr="00AF2466">
        <w:rPr>
          <w:noProof w:val="0"/>
          <w:sz w:val="20"/>
        </w:rPr>
        <w:t>:</w:t>
      </w:r>
      <w:r w:rsidR="00ED68DB" w:rsidRPr="00AF2466">
        <w:rPr>
          <w:noProof w:val="0"/>
          <w:sz w:val="20"/>
        </w:rPr>
        <w:t xml:space="preserve"> </w:t>
      </w:r>
      <w:r w:rsidR="00931C3D" w:rsidRPr="00AF2466">
        <w:rPr>
          <w:noProof w:val="0"/>
          <w:sz w:val="20"/>
        </w:rPr>
        <w:t xml:space="preserve"> </w:t>
      </w:r>
      <w:r w:rsidRPr="00AF2466">
        <w:rPr>
          <w:noProof w:val="0"/>
          <w:sz w:val="20"/>
        </w:rPr>
        <w:t>1708-1718.</w:t>
      </w:r>
    </w:p>
    <w:p w14:paraId="2001816E" w14:textId="6468FB95" w:rsidR="00F25D98" w:rsidRPr="00AF2466" w:rsidRDefault="00F25D98" w:rsidP="00043546">
      <w:pPr>
        <w:spacing w:line="240" w:lineRule="auto"/>
        <w:rPr>
          <w:noProof w:val="0"/>
          <w:sz w:val="20"/>
        </w:rPr>
      </w:pPr>
      <w:r w:rsidRPr="00AF2466">
        <w:rPr>
          <w:noProof w:val="0"/>
          <w:sz w:val="20"/>
        </w:rPr>
        <w:t xml:space="preserve">Thorarinsson, S. 1975. </w:t>
      </w:r>
      <w:proofErr w:type="spellStart"/>
      <w:r w:rsidRPr="00AF2466">
        <w:rPr>
          <w:noProof w:val="0"/>
          <w:sz w:val="20"/>
        </w:rPr>
        <w:t>Katla</w:t>
      </w:r>
      <w:proofErr w:type="spellEnd"/>
      <w:r w:rsidRPr="00AF2466">
        <w:rPr>
          <w:noProof w:val="0"/>
          <w:sz w:val="20"/>
        </w:rPr>
        <w:t xml:space="preserve"> </w:t>
      </w:r>
      <w:proofErr w:type="spellStart"/>
      <w:proofErr w:type="gramStart"/>
      <w:r w:rsidRPr="00AF2466">
        <w:rPr>
          <w:noProof w:val="0"/>
          <w:sz w:val="20"/>
        </w:rPr>
        <w:t>og</w:t>
      </w:r>
      <w:proofErr w:type="spellEnd"/>
      <w:proofErr w:type="gramEnd"/>
      <w:r w:rsidRPr="00AF2466">
        <w:rPr>
          <w:noProof w:val="0"/>
          <w:sz w:val="20"/>
        </w:rPr>
        <w:t xml:space="preserve"> </w:t>
      </w:r>
      <w:proofErr w:type="spellStart"/>
      <w:r w:rsidRPr="00AF2466">
        <w:rPr>
          <w:noProof w:val="0"/>
          <w:sz w:val="20"/>
        </w:rPr>
        <w:t>annáll</w:t>
      </w:r>
      <w:proofErr w:type="spellEnd"/>
      <w:r w:rsidRPr="00AF2466">
        <w:rPr>
          <w:noProof w:val="0"/>
          <w:sz w:val="20"/>
        </w:rPr>
        <w:t xml:space="preserve"> </w:t>
      </w:r>
      <w:proofErr w:type="spellStart"/>
      <w:r w:rsidRPr="00AF2466">
        <w:rPr>
          <w:noProof w:val="0"/>
          <w:sz w:val="20"/>
        </w:rPr>
        <w:t>Kötlugosa</w:t>
      </w:r>
      <w:proofErr w:type="spellEnd"/>
      <w:r w:rsidRPr="00AF2466">
        <w:rPr>
          <w:noProof w:val="0"/>
          <w:sz w:val="20"/>
        </w:rPr>
        <w:t xml:space="preserve">. </w:t>
      </w:r>
      <w:proofErr w:type="spellStart"/>
      <w:r w:rsidRPr="00AF2466">
        <w:rPr>
          <w:noProof w:val="0"/>
          <w:sz w:val="20"/>
        </w:rPr>
        <w:t>Árbók</w:t>
      </w:r>
      <w:proofErr w:type="spellEnd"/>
      <w:r w:rsidRPr="00AF2466">
        <w:rPr>
          <w:noProof w:val="0"/>
          <w:sz w:val="20"/>
        </w:rPr>
        <w:t xml:space="preserve"> </w:t>
      </w:r>
      <w:proofErr w:type="spellStart"/>
      <w:r w:rsidRPr="00AF2466">
        <w:rPr>
          <w:noProof w:val="0"/>
          <w:sz w:val="20"/>
        </w:rPr>
        <w:t>Ferðafélags</w:t>
      </w:r>
      <w:proofErr w:type="spellEnd"/>
      <w:r w:rsidRPr="00AF2466">
        <w:rPr>
          <w:noProof w:val="0"/>
          <w:sz w:val="20"/>
        </w:rPr>
        <w:t xml:space="preserve"> </w:t>
      </w:r>
      <w:proofErr w:type="spellStart"/>
      <w:r w:rsidRPr="00AF2466">
        <w:rPr>
          <w:noProof w:val="0"/>
          <w:sz w:val="20"/>
        </w:rPr>
        <w:t>Íslands</w:t>
      </w:r>
      <w:proofErr w:type="spellEnd"/>
      <w:r w:rsidRPr="00AF2466">
        <w:rPr>
          <w:noProof w:val="0"/>
          <w:sz w:val="20"/>
        </w:rPr>
        <w:t>. Reykjavík</w:t>
      </w:r>
      <w:r w:rsidR="0058284C" w:rsidRPr="00AF2466">
        <w:rPr>
          <w:noProof w:val="0"/>
          <w:sz w:val="20"/>
        </w:rPr>
        <w:t>:</w:t>
      </w:r>
      <w:r w:rsidRPr="00AF2466">
        <w:rPr>
          <w:noProof w:val="0"/>
          <w:sz w:val="20"/>
        </w:rPr>
        <w:t xml:space="preserve"> 125-149.</w:t>
      </w:r>
    </w:p>
    <w:p w14:paraId="1E30C90F" w14:textId="735ED887" w:rsidR="00F8350E" w:rsidRPr="00AF2466" w:rsidRDefault="00F8350E" w:rsidP="00043546">
      <w:pPr>
        <w:spacing w:line="240" w:lineRule="auto"/>
        <w:rPr>
          <w:noProof w:val="0"/>
          <w:sz w:val="20"/>
        </w:rPr>
      </w:pPr>
      <w:r w:rsidRPr="00AF2466">
        <w:rPr>
          <w:noProof w:val="0"/>
          <w:sz w:val="20"/>
        </w:rPr>
        <w:t xml:space="preserve">Thompson, A., Jones, A., 1986. Rates and causes of proglacial river terrace formation in southeast Iceland: an application of </w:t>
      </w:r>
      <w:proofErr w:type="spellStart"/>
      <w:r w:rsidRPr="00AF2466">
        <w:rPr>
          <w:noProof w:val="0"/>
          <w:sz w:val="20"/>
        </w:rPr>
        <w:t>lichenometric</w:t>
      </w:r>
      <w:proofErr w:type="spellEnd"/>
      <w:r w:rsidRPr="00AF2466">
        <w:rPr>
          <w:noProof w:val="0"/>
          <w:sz w:val="20"/>
        </w:rPr>
        <w:t xml:space="preserve"> dating techniques. Boreas </w:t>
      </w:r>
      <w:r w:rsidRPr="00AF2466">
        <w:rPr>
          <w:b/>
          <w:noProof w:val="0"/>
          <w:sz w:val="20"/>
        </w:rPr>
        <w:t>15</w:t>
      </w:r>
      <w:r w:rsidR="0058284C" w:rsidRPr="00AF2466">
        <w:rPr>
          <w:noProof w:val="0"/>
          <w:sz w:val="20"/>
        </w:rPr>
        <w:t>:</w:t>
      </w:r>
      <w:r w:rsidRPr="00AF2466">
        <w:rPr>
          <w:noProof w:val="0"/>
          <w:sz w:val="20"/>
        </w:rPr>
        <w:t xml:space="preserve"> 231-246.</w:t>
      </w:r>
    </w:p>
    <w:p w14:paraId="0ACB1CB9" w14:textId="0C59AC30" w:rsidR="006E7502" w:rsidRPr="00AF2466" w:rsidRDefault="00FF673C" w:rsidP="00043546">
      <w:pPr>
        <w:spacing w:line="240" w:lineRule="auto"/>
        <w:rPr>
          <w:noProof w:val="0"/>
          <w:sz w:val="20"/>
        </w:rPr>
      </w:pPr>
      <w:r w:rsidRPr="00AF2466">
        <w:rPr>
          <w:noProof w:val="0"/>
          <w:sz w:val="20"/>
        </w:rPr>
        <w:t xml:space="preserve">Tweed, F.S., 2000. An ice-dammed lake in </w:t>
      </w:r>
      <w:proofErr w:type="spellStart"/>
      <w:r w:rsidRPr="00AF2466">
        <w:rPr>
          <w:noProof w:val="0"/>
          <w:sz w:val="20"/>
        </w:rPr>
        <w:t>Jö</w:t>
      </w:r>
      <w:r w:rsidR="006E7502" w:rsidRPr="00AF2466">
        <w:rPr>
          <w:noProof w:val="0"/>
          <w:sz w:val="20"/>
        </w:rPr>
        <w:t>kuls</w:t>
      </w:r>
      <w:r w:rsidRPr="00AF2466">
        <w:rPr>
          <w:noProof w:val="0"/>
          <w:sz w:val="20"/>
        </w:rPr>
        <w:t>á</w:t>
      </w:r>
      <w:r w:rsidR="006E7502" w:rsidRPr="00AF2466">
        <w:rPr>
          <w:noProof w:val="0"/>
          <w:sz w:val="20"/>
        </w:rPr>
        <w:t>rgil</w:t>
      </w:r>
      <w:proofErr w:type="spellEnd"/>
      <w:r w:rsidR="006E7502" w:rsidRPr="00AF2466">
        <w:rPr>
          <w:noProof w:val="0"/>
          <w:sz w:val="20"/>
        </w:rPr>
        <w:t xml:space="preserve">: predictive </w:t>
      </w:r>
      <w:proofErr w:type="spellStart"/>
      <w:r w:rsidR="006E7502" w:rsidRPr="00AF2466">
        <w:rPr>
          <w:noProof w:val="0"/>
          <w:sz w:val="20"/>
        </w:rPr>
        <w:t>modeling</w:t>
      </w:r>
      <w:proofErr w:type="spellEnd"/>
      <w:r w:rsidR="006E7502" w:rsidRPr="00AF2466">
        <w:rPr>
          <w:noProof w:val="0"/>
          <w:sz w:val="20"/>
        </w:rPr>
        <w:t xml:space="preserve"> and geomorphological evidence. </w:t>
      </w:r>
      <w:proofErr w:type="spellStart"/>
      <w:r w:rsidR="006E7502" w:rsidRPr="00AF2466">
        <w:rPr>
          <w:noProof w:val="0"/>
          <w:sz w:val="20"/>
        </w:rPr>
        <w:t>Jökull</w:t>
      </w:r>
      <w:proofErr w:type="spellEnd"/>
      <w:r w:rsidR="006E7502" w:rsidRPr="00AF2466">
        <w:rPr>
          <w:noProof w:val="0"/>
          <w:sz w:val="20"/>
        </w:rPr>
        <w:t xml:space="preserve"> </w:t>
      </w:r>
      <w:r w:rsidR="006E7502" w:rsidRPr="00AF2466">
        <w:rPr>
          <w:b/>
          <w:noProof w:val="0"/>
          <w:sz w:val="20"/>
        </w:rPr>
        <w:t>48</w:t>
      </w:r>
      <w:r w:rsidR="006E7502" w:rsidRPr="00AF2466">
        <w:rPr>
          <w:noProof w:val="0"/>
          <w:sz w:val="20"/>
        </w:rPr>
        <w:t>: 17-28.</w:t>
      </w:r>
    </w:p>
    <w:p w14:paraId="56D88872" w14:textId="0A6D2E0D" w:rsidR="00D9188D" w:rsidRPr="00AF2466" w:rsidRDefault="00D9188D" w:rsidP="00043546">
      <w:pPr>
        <w:spacing w:line="240" w:lineRule="auto"/>
        <w:rPr>
          <w:noProof w:val="0"/>
          <w:sz w:val="20"/>
        </w:rPr>
      </w:pPr>
      <w:bookmarkStart w:id="48" w:name="_ENREF_220"/>
      <w:bookmarkStart w:id="49" w:name="_ENREF_227"/>
      <w:proofErr w:type="spellStart"/>
      <w:proofErr w:type="gramStart"/>
      <w:r w:rsidRPr="00AF2466">
        <w:rPr>
          <w:noProof w:val="0"/>
          <w:sz w:val="20"/>
        </w:rPr>
        <w:t>Westaway</w:t>
      </w:r>
      <w:proofErr w:type="spellEnd"/>
      <w:r w:rsidRPr="00AF2466">
        <w:rPr>
          <w:noProof w:val="0"/>
          <w:sz w:val="20"/>
        </w:rPr>
        <w:t>, R. M., Lane, S. N., Hicks, D. M., 2000</w:t>
      </w:r>
      <w:r w:rsidR="00FF673C" w:rsidRPr="00AF2466">
        <w:rPr>
          <w:noProof w:val="0"/>
          <w:sz w:val="20"/>
        </w:rPr>
        <w:t>.</w:t>
      </w:r>
      <w:proofErr w:type="gramEnd"/>
      <w:r w:rsidRPr="00AF2466">
        <w:rPr>
          <w:noProof w:val="0"/>
          <w:sz w:val="20"/>
        </w:rPr>
        <w:t xml:space="preserve"> The development of an automated correction procedure for digital photogrammetry for the study of wide, shallow, gravel-bed </w:t>
      </w:r>
      <w:proofErr w:type="gramStart"/>
      <w:r w:rsidRPr="00AF2466">
        <w:rPr>
          <w:noProof w:val="0"/>
          <w:sz w:val="20"/>
        </w:rPr>
        <w:t>rivers</w:t>
      </w:r>
      <w:proofErr w:type="gramEnd"/>
      <w:r w:rsidR="00FF673C" w:rsidRPr="00AF2466">
        <w:rPr>
          <w:noProof w:val="0"/>
          <w:sz w:val="20"/>
        </w:rPr>
        <w:t>.</w:t>
      </w:r>
      <w:r w:rsidRPr="00AF2466">
        <w:rPr>
          <w:noProof w:val="0"/>
          <w:sz w:val="20"/>
        </w:rPr>
        <w:t xml:space="preserve"> Earth Surface Processes and Landforms</w:t>
      </w:r>
      <w:r w:rsidR="00997909" w:rsidRPr="00AF2466">
        <w:rPr>
          <w:noProof w:val="0"/>
          <w:sz w:val="20"/>
        </w:rPr>
        <w:t xml:space="preserve"> </w:t>
      </w:r>
      <w:r w:rsidRPr="00AF2466">
        <w:rPr>
          <w:b/>
          <w:noProof w:val="0"/>
          <w:sz w:val="20"/>
        </w:rPr>
        <w:t>25</w:t>
      </w:r>
      <w:r w:rsidR="00FF673C" w:rsidRPr="00AF2466">
        <w:rPr>
          <w:noProof w:val="0"/>
          <w:sz w:val="20"/>
        </w:rPr>
        <w:t>:</w:t>
      </w:r>
      <w:r w:rsidRPr="00AF2466">
        <w:rPr>
          <w:noProof w:val="0"/>
          <w:sz w:val="20"/>
        </w:rPr>
        <w:t xml:space="preserve"> 209-226.</w:t>
      </w:r>
      <w:bookmarkEnd w:id="48"/>
    </w:p>
    <w:p w14:paraId="04D04D2E" w14:textId="3F5AAE73" w:rsidR="003C462C" w:rsidRPr="00AF2466" w:rsidRDefault="003C462C" w:rsidP="003C462C">
      <w:pPr>
        <w:spacing w:line="240" w:lineRule="auto"/>
        <w:rPr>
          <w:noProof w:val="0"/>
          <w:sz w:val="20"/>
        </w:rPr>
      </w:pPr>
      <w:r w:rsidRPr="00AF2466">
        <w:rPr>
          <w:noProof w:val="0"/>
          <w:sz w:val="20"/>
        </w:rPr>
        <w:t xml:space="preserve">Williams, R. D., Brasington, J., </w:t>
      </w:r>
      <w:proofErr w:type="spellStart"/>
      <w:r w:rsidRPr="00AF2466">
        <w:rPr>
          <w:noProof w:val="0"/>
          <w:sz w:val="20"/>
        </w:rPr>
        <w:t>Vericat</w:t>
      </w:r>
      <w:proofErr w:type="spellEnd"/>
      <w:r w:rsidRPr="00AF2466">
        <w:rPr>
          <w:noProof w:val="0"/>
          <w:sz w:val="20"/>
        </w:rPr>
        <w:t xml:space="preserve">, D., Hicks, </w:t>
      </w:r>
      <w:proofErr w:type="gramStart"/>
      <w:r w:rsidRPr="00AF2466">
        <w:rPr>
          <w:noProof w:val="0"/>
          <w:sz w:val="20"/>
        </w:rPr>
        <w:t>D</w:t>
      </w:r>
      <w:proofErr w:type="gramEnd"/>
      <w:r w:rsidRPr="00AF2466">
        <w:rPr>
          <w:noProof w:val="0"/>
          <w:sz w:val="20"/>
        </w:rPr>
        <w:t>. M., 2013</w:t>
      </w:r>
      <w:r w:rsidR="001D7CEE" w:rsidRPr="00AF2466">
        <w:rPr>
          <w:noProof w:val="0"/>
          <w:sz w:val="20"/>
        </w:rPr>
        <w:t>.</w:t>
      </w:r>
      <w:r w:rsidRPr="00AF2466">
        <w:rPr>
          <w:noProof w:val="0"/>
          <w:sz w:val="20"/>
        </w:rPr>
        <w:t>Hyperscale terrain modelling of braided rivers: fusing mobile terrestrial laser scanning and optical bathymetric mapping: Earth Surface Process</w:t>
      </w:r>
      <w:r w:rsidR="001D7CEE" w:rsidRPr="00AF2466">
        <w:rPr>
          <w:noProof w:val="0"/>
          <w:sz w:val="20"/>
        </w:rPr>
        <w:t>es</w:t>
      </w:r>
      <w:r w:rsidRPr="00AF2466">
        <w:rPr>
          <w:noProof w:val="0"/>
          <w:sz w:val="20"/>
        </w:rPr>
        <w:t xml:space="preserve"> and Lan</w:t>
      </w:r>
      <w:r w:rsidR="001D7CEE" w:rsidRPr="00AF2466">
        <w:rPr>
          <w:noProof w:val="0"/>
          <w:sz w:val="20"/>
        </w:rPr>
        <w:t>d</w:t>
      </w:r>
      <w:r w:rsidRPr="00AF2466">
        <w:rPr>
          <w:noProof w:val="0"/>
          <w:sz w:val="20"/>
        </w:rPr>
        <w:t>forms</w:t>
      </w:r>
      <w:r w:rsidR="001D7CEE" w:rsidRPr="00AF2466">
        <w:rPr>
          <w:noProof w:val="0"/>
          <w:sz w:val="20"/>
        </w:rPr>
        <w:t xml:space="preserve"> </w:t>
      </w:r>
      <w:r w:rsidR="001D7CEE" w:rsidRPr="00AF2466">
        <w:rPr>
          <w:b/>
          <w:noProof w:val="0"/>
          <w:sz w:val="20"/>
        </w:rPr>
        <w:t>39</w:t>
      </w:r>
      <w:r w:rsidR="001D7CEE" w:rsidRPr="00AF2466">
        <w:rPr>
          <w:noProof w:val="0"/>
          <w:sz w:val="20"/>
        </w:rPr>
        <w:t>: 167-183.</w:t>
      </w:r>
    </w:p>
    <w:bookmarkEnd w:id="49"/>
    <w:p w14:paraId="6C7BF788" w14:textId="00DD2998" w:rsidR="00C829CC" w:rsidRPr="00AF2466" w:rsidRDefault="00C829CC" w:rsidP="00043546">
      <w:pPr>
        <w:spacing w:line="240" w:lineRule="auto"/>
        <w:rPr>
          <w:noProof w:val="0"/>
          <w:sz w:val="20"/>
        </w:rPr>
      </w:pPr>
      <w:r w:rsidRPr="00AF2466">
        <w:rPr>
          <w:noProof w:val="0"/>
          <w:sz w:val="20"/>
        </w:rPr>
        <w:br w:type="page"/>
      </w:r>
    </w:p>
    <w:p w14:paraId="151B78C3" w14:textId="4B164E6F" w:rsidR="00C829CC" w:rsidRPr="00AF2466" w:rsidRDefault="00C829CC" w:rsidP="00043546">
      <w:pPr>
        <w:spacing w:line="240" w:lineRule="auto"/>
        <w:rPr>
          <w:noProof w:val="0"/>
          <w:sz w:val="28"/>
        </w:rPr>
      </w:pPr>
      <w:r w:rsidRPr="00AF2466">
        <w:rPr>
          <w:noProof w:val="0"/>
          <w:sz w:val="28"/>
        </w:rPr>
        <w:lastRenderedPageBreak/>
        <w:t xml:space="preserve">A multi-dimensional analysis of proglacial landscape </w:t>
      </w:r>
      <w:r w:rsidRPr="00AF2466">
        <w:rPr>
          <w:noProof w:val="0"/>
          <w:sz w:val="28"/>
        </w:rPr>
        <w:br/>
        <w:t xml:space="preserve">change at </w:t>
      </w:r>
      <w:r w:rsidR="008D63A6" w:rsidRPr="00AF2466">
        <w:rPr>
          <w:noProof w:val="0"/>
          <w:sz w:val="28"/>
        </w:rPr>
        <w:t>Sólheimajökull</w:t>
      </w:r>
      <w:r w:rsidRPr="00AF2466">
        <w:rPr>
          <w:noProof w:val="0"/>
          <w:sz w:val="28"/>
        </w:rPr>
        <w:t>, southern Iceland</w:t>
      </w:r>
    </w:p>
    <w:p w14:paraId="0875677A" w14:textId="7F32813A" w:rsidR="00C829CC" w:rsidRPr="00AF2466" w:rsidRDefault="00643495" w:rsidP="00643495">
      <w:pPr>
        <w:spacing w:after="0" w:line="240" w:lineRule="auto"/>
        <w:rPr>
          <w:noProof w:val="0"/>
        </w:rPr>
      </w:pPr>
      <w:r w:rsidRPr="00AF2466">
        <w:rPr>
          <w:noProof w:val="0"/>
        </w:rPr>
        <w:t xml:space="preserve">Kate E.H. Staines, Jonathan L. Carrivick, Fiona S. Tweed, Andrew J. Evans, Andrew J. Russell, </w:t>
      </w:r>
      <w:proofErr w:type="spellStart"/>
      <w:r w:rsidRPr="00AF2466">
        <w:rPr>
          <w:noProof w:val="0"/>
        </w:rPr>
        <w:t>Tómas</w:t>
      </w:r>
      <w:proofErr w:type="spellEnd"/>
      <w:r w:rsidRPr="00AF2466">
        <w:rPr>
          <w:noProof w:val="0"/>
        </w:rPr>
        <w:t xml:space="preserve"> </w:t>
      </w:r>
      <w:proofErr w:type="spellStart"/>
      <w:r w:rsidRPr="00AF2466">
        <w:rPr>
          <w:noProof w:val="0"/>
        </w:rPr>
        <w:t>Jóhannesson</w:t>
      </w:r>
      <w:proofErr w:type="spellEnd"/>
      <w:r w:rsidRPr="00AF2466">
        <w:rPr>
          <w:noProof w:val="0"/>
        </w:rPr>
        <w:t>, Matthew Roberts</w:t>
      </w:r>
    </w:p>
    <w:p w14:paraId="596F7040" w14:textId="3E6ABE9B" w:rsidR="004D51C1" w:rsidRPr="00AF2466" w:rsidRDefault="004D51C1" w:rsidP="00C829CC">
      <w:pPr>
        <w:pStyle w:val="Caption"/>
        <w:rPr>
          <w:noProof w:val="0"/>
        </w:rPr>
      </w:pPr>
    </w:p>
    <w:tbl>
      <w:tblPr>
        <w:tblStyle w:val="TableGrid"/>
        <w:tblW w:w="487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7"/>
        <w:gridCol w:w="971"/>
        <w:gridCol w:w="1041"/>
        <w:gridCol w:w="1042"/>
        <w:gridCol w:w="1042"/>
        <w:gridCol w:w="1042"/>
        <w:gridCol w:w="1042"/>
        <w:gridCol w:w="1042"/>
        <w:gridCol w:w="1038"/>
      </w:tblGrid>
      <w:tr w:rsidR="004D51C1" w:rsidRPr="00AF2466" w14:paraId="56388883" w14:textId="77777777" w:rsidTr="00037833">
        <w:trPr>
          <w:trHeight w:val="624"/>
        </w:trPr>
        <w:tc>
          <w:tcPr>
            <w:tcW w:w="750" w:type="pct"/>
            <w:tcBorders>
              <w:top w:val="single" w:sz="4" w:space="0" w:color="auto"/>
              <w:bottom w:val="single" w:sz="4" w:space="0" w:color="auto"/>
            </w:tcBorders>
            <w:vAlign w:val="center"/>
          </w:tcPr>
          <w:p w14:paraId="23321A0C" w14:textId="77777777" w:rsidR="004D51C1" w:rsidRPr="00AF2466" w:rsidRDefault="004D51C1" w:rsidP="00043546">
            <w:pPr>
              <w:spacing w:after="0" w:line="240" w:lineRule="auto"/>
              <w:jc w:val="center"/>
              <w:rPr>
                <w:rFonts w:asciiTheme="minorHAnsi" w:hAnsiTheme="minorHAnsi"/>
                <w:noProof w:val="0"/>
                <w:sz w:val="21"/>
                <w:szCs w:val="21"/>
              </w:rPr>
            </w:pPr>
          </w:p>
        </w:tc>
        <w:tc>
          <w:tcPr>
            <w:tcW w:w="500" w:type="pct"/>
            <w:tcBorders>
              <w:top w:val="single" w:sz="4" w:space="0" w:color="auto"/>
              <w:bottom w:val="single" w:sz="4" w:space="0" w:color="auto"/>
            </w:tcBorders>
            <w:vAlign w:val="center"/>
          </w:tcPr>
          <w:p w14:paraId="541E0D2F" w14:textId="77777777" w:rsidR="004D51C1" w:rsidRPr="00AF2466" w:rsidRDefault="004D51C1" w:rsidP="00043546">
            <w:pPr>
              <w:spacing w:after="0" w:line="240" w:lineRule="auto"/>
              <w:jc w:val="center"/>
              <w:rPr>
                <w:rFonts w:asciiTheme="minorHAnsi" w:hAnsiTheme="minorHAnsi"/>
                <w:noProof w:val="0"/>
                <w:sz w:val="21"/>
                <w:szCs w:val="21"/>
              </w:rPr>
            </w:pPr>
          </w:p>
        </w:tc>
        <w:tc>
          <w:tcPr>
            <w:tcW w:w="536" w:type="pct"/>
            <w:tcBorders>
              <w:top w:val="single" w:sz="4" w:space="0" w:color="auto"/>
              <w:bottom w:val="single" w:sz="4" w:space="0" w:color="auto"/>
            </w:tcBorders>
            <w:noWrap/>
            <w:vAlign w:val="center"/>
            <w:hideMark/>
          </w:tcPr>
          <w:p w14:paraId="1FECA136" w14:textId="77777777" w:rsidR="004D51C1" w:rsidRPr="00AF2466" w:rsidRDefault="004D51C1" w:rsidP="00043546">
            <w:pPr>
              <w:spacing w:after="0" w:line="240" w:lineRule="auto"/>
              <w:jc w:val="center"/>
              <w:rPr>
                <w:rFonts w:asciiTheme="minorHAnsi" w:hAnsiTheme="minorHAnsi"/>
                <w:noProof w:val="0"/>
                <w:sz w:val="21"/>
                <w:szCs w:val="21"/>
              </w:rPr>
            </w:pPr>
            <w:r w:rsidRPr="00AF2466">
              <w:rPr>
                <w:rFonts w:asciiTheme="minorHAnsi" w:hAnsiTheme="minorHAnsi"/>
                <w:noProof w:val="0"/>
                <w:sz w:val="21"/>
                <w:szCs w:val="21"/>
              </w:rPr>
              <w:t>1960</w:t>
            </w:r>
          </w:p>
        </w:tc>
        <w:tc>
          <w:tcPr>
            <w:tcW w:w="536" w:type="pct"/>
            <w:tcBorders>
              <w:top w:val="single" w:sz="4" w:space="0" w:color="auto"/>
              <w:bottom w:val="single" w:sz="4" w:space="0" w:color="auto"/>
            </w:tcBorders>
            <w:noWrap/>
            <w:vAlign w:val="center"/>
            <w:hideMark/>
          </w:tcPr>
          <w:p w14:paraId="53F165FD" w14:textId="77777777" w:rsidR="004D51C1" w:rsidRPr="00AF2466" w:rsidRDefault="004D51C1" w:rsidP="00043546">
            <w:pPr>
              <w:spacing w:after="0" w:line="240" w:lineRule="auto"/>
              <w:jc w:val="center"/>
              <w:rPr>
                <w:rFonts w:asciiTheme="minorHAnsi" w:hAnsiTheme="minorHAnsi"/>
                <w:noProof w:val="0"/>
                <w:sz w:val="21"/>
                <w:szCs w:val="21"/>
              </w:rPr>
            </w:pPr>
            <w:r w:rsidRPr="00AF2466">
              <w:rPr>
                <w:rFonts w:asciiTheme="minorHAnsi" w:hAnsiTheme="minorHAnsi"/>
                <w:noProof w:val="0"/>
                <w:sz w:val="21"/>
                <w:szCs w:val="21"/>
              </w:rPr>
              <w:t>1975</w:t>
            </w:r>
          </w:p>
        </w:tc>
        <w:tc>
          <w:tcPr>
            <w:tcW w:w="536" w:type="pct"/>
            <w:tcBorders>
              <w:top w:val="single" w:sz="4" w:space="0" w:color="auto"/>
              <w:bottom w:val="single" w:sz="4" w:space="0" w:color="auto"/>
            </w:tcBorders>
            <w:noWrap/>
            <w:vAlign w:val="center"/>
            <w:hideMark/>
          </w:tcPr>
          <w:p w14:paraId="6EE27EC9" w14:textId="77777777" w:rsidR="004D51C1" w:rsidRPr="00AF2466" w:rsidRDefault="004D51C1" w:rsidP="00043546">
            <w:pPr>
              <w:spacing w:after="0" w:line="240" w:lineRule="auto"/>
              <w:jc w:val="center"/>
              <w:rPr>
                <w:rFonts w:asciiTheme="minorHAnsi" w:hAnsiTheme="minorHAnsi"/>
                <w:noProof w:val="0"/>
                <w:sz w:val="21"/>
                <w:szCs w:val="21"/>
              </w:rPr>
            </w:pPr>
            <w:r w:rsidRPr="00AF2466">
              <w:rPr>
                <w:rFonts w:asciiTheme="minorHAnsi" w:hAnsiTheme="minorHAnsi"/>
                <w:noProof w:val="0"/>
                <w:sz w:val="21"/>
                <w:szCs w:val="21"/>
              </w:rPr>
              <w:t>1984</w:t>
            </w:r>
          </w:p>
        </w:tc>
        <w:tc>
          <w:tcPr>
            <w:tcW w:w="536" w:type="pct"/>
            <w:tcBorders>
              <w:top w:val="single" w:sz="4" w:space="0" w:color="auto"/>
              <w:bottom w:val="single" w:sz="4" w:space="0" w:color="auto"/>
            </w:tcBorders>
            <w:noWrap/>
            <w:vAlign w:val="center"/>
            <w:hideMark/>
          </w:tcPr>
          <w:p w14:paraId="0226EA19" w14:textId="77777777" w:rsidR="004D51C1" w:rsidRPr="00AF2466" w:rsidRDefault="004D51C1" w:rsidP="00043546">
            <w:pPr>
              <w:spacing w:after="0" w:line="240" w:lineRule="auto"/>
              <w:jc w:val="center"/>
              <w:rPr>
                <w:rFonts w:asciiTheme="minorHAnsi" w:hAnsiTheme="minorHAnsi"/>
                <w:noProof w:val="0"/>
                <w:sz w:val="21"/>
                <w:szCs w:val="21"/>
              </w:rPr>
            </w:pPr>
            <w:r w:rsidRPr="00AF2466">
              <w:rPr>
                <w:rFonts w:asciiTheme="minorHAnsi" w:hAnsiTheme="minorHAnsi"/>
                <w:noProof w:val="0"/>
                <w:sz w:val="21"/>
                <w:szCs w:val="21"/>
              </w:rPr>
              <w:t>1990</w:t>
            </w:r>
          </w:p>
        </w:tc>
        <w:tc>
          <w:tcPr>
            <w:tcW w:w="536" w:type="pct"/>
            <w:tcBorders>
              <w:top w:val="single" w:sz="4" w:space="0" w:color="auto"/>
              <w:bottom w:val="single" w:sz="4" w:space="0" w:color="auto"/>
            </w:tcBorders>
            <w:noWrap/>
            <w:vAlign w:val="center"/>
            <w:hideMark/>
          </w:tcPr>
          <w:p w14:paraId="29EF64F9" w14:textId="77777777" w:rsidR="004D51C1" w:rsidRPr="00AF2466" w:rsidRDefault="004D51C1" w:rsidP="00043546">
            <w:pPr>
              <w:spacing w:after="0" w:line="240" w:lineRule="auto"/>
              <w:jc w:val="center"/>
              <w:rPr>
                <w:rFonts w:asciiTheme="minorHAnsi" w:hAnsiTheme="minorHAnsi"/>
                <w:noProof w:val="0"/>
                <w:sz w:val="21"/>
                <w:szCs w:val="21"/>
              </w:rPr>
            </w:pPr>
            <w:r w:rsidRPr="00AF2466">
              <w:rPr>
                <w:rFonts w:asciiTheme="minorHAnsi" w:hAnsiTheme="minorHAnsi"/>
                <w:noProof w:val="0"/>
                <w:sz w:val="21"/>
                <w:szCs w:val="21"/>
              </w:rPr>
              <w:t>1996</w:t>
            </w:r>
          </w:p>
        </w:tc>
        <w:tc>
          <w:tcPr>
            <w:tcW w:w="536" w:type="pct"/>
            <w:tcBorders>
              <w:top w:val="single" w:sz="4" w:space="0" w:color="auto"/>
              <w:bottom w:val="single" w:sz="4" w:space="0" w:color="auto"/>
            </w:tcBorders>
            <w:noWrap/>
            <w:vAlign w:val="center"/>
            <w:hideMark/>
          </w:tcPr>
          <w:p w14:paraId="60017E86" w14:textId="77777777" w:rsidR="004D51C1" w:rsidRPr="00AF2466" w:rsidRDefault="004D51C1" w:rsidP="00043546">
            <w:pPr>
              <w:spacing w:after="0" w:line="240" w:lineRule="auto"/>
              <w:jc w:val="center"/>
              <w:rPr>
                <w:rFonts w:asciiTheme="minorHAnsi" w:hAnsiTheme="minorHAnsi"/>
                <w:noProof w:val="0"/>
                <w:sz w:val="21"/>
                <w:szCs w:val="21"/>
              </w:rPr>
            </w:pPr>
            <w:r w:rsidRPr="00AF2466">
              <w:rPr>
                <w:rFonts w:asciiTheme="minorHAnsi" w:hAnsiTheme="minorHAnsi"/>
                <w:noProof w:val="0"/>
                <w:sz w:val="21"/>
                <w:szCs w:val="21"/>
              </w:rPr>
              <w:t>2001</w:t>
            </w:r>
          </w:p>
        </w:tc>
        <w:tc>
          <w:tcPr>
            <w:tcW w:w="534" w:type="pct"/>
            <w:tcBorders>
              <w:top w:val="single" w:sz="4" w:space="0" w:color="auto"/>
              <w:bottom w:val="single" w:sz="4" w:space="0" w:color="auto"/>
            </w:tcBorders>
            <w:noWrap/>
            <w:vAlign w:val="center"/>
            <w:hideMark/>
          </w:tcPr>
          <w:p w14:paraId="345FB1E6" w14:textId="77777777" w:rsidR="004D51C1" w:rsidRPr="00AF2466" w:rsidRDefault="004D51C1" w:rsidP="00043546">
            <w:pPr>
              <w:spacing w:after="0" w:line="240" w:lineRule="auto"/>
              <w:jc w:val="center"/>
              <w:rPr>
                <w:rFonts w:asciiTheme="minorHAnsi" w:hAnsiTheme="minorHAnsi"/>
                <w:noProof w:val="0"/>
                <w:sz w:val="21"/>
                <w:szCs w:val="21"/>
              </w:rPr>
            </w:pPr>
            <w:r w:rsidRPr="00AF2466">
              <w:rPr>
                <w:rFonts w:asciiTheme="minorHAnsi" w:hAnsiTheme="minorHAnsi"/>
                <w:noProof w:val="0"/>
                <w:sz w:val="21"/>
                <w:szCs w:val="21"/>
              </w:rPr>
              <w:t>2009</w:t>
            </w:r>
          </w:p>
        </w:tc>
      </w:tr>
      <w:tr w:rsidR="004D51C1" w:rsidRPr="00AF2466" w14:paraId="722F558F" w14:textId="77777777" w:rsidTr="00037833">
        <w:trPr>
          <w:trHeight w:val="510"/>
        </w:trPr>
        <w:tc>
          <w:tcPr>
            <w:tcW w:w="750" w:type="pct"/>
            <w:vMerge w:val="restart"/>
            <w:tcBorders>
              <w:top w:val="single" w:sz="4" w:space="0" w:color="auto"/>
            </w:tcBorders>
            <w:vAlign w:val="center"/>
          </w:tcPr>
          <w:p w14:paraId="02E31BB7" w14:textId="77777777" w:rsidR="004D51C1" w:rsidRDefault="00345962" w:rsidP="00043546">
            <w:pPr>
              <w:spacing w:after="0" w:line="240" w:lineRule="auto"/>
              <w:jc w:val="center"/>
              <w:rPr>
                <w:rFonts w:asciiTheme="minorHAnsi" w:hAnsiTheme="minorHAnsi"/>
                <w:i/>
                <w:noProof w:val="0"/>
                <w:sz w:val="21"/>
                <w:szCs w:val="21"/>
              </w:rPr>
            </w:pPr>
            <w:r w:rsidRPr="00AF2466">
              <w:rPr>
                <w:rFonts w:asciiTheme="minorHAnsi" w:hAnsiTheme="minorHAnsi"/>
                <w:noProof w:val="0"/>
                <w:sz w:val="21"/>
                <w:szCs w:val="21"/>
              </w:rPr>
              <w:t>Mean</w:t>
            </w:r>
            <w:r w:rsidR="004D51C1" w:rsidRPr="00AF2466">
              <w:rPr>
                <w:rFonts w:asciiTheme="minorHAnsi" w:hAnsiTheme="minorHAnsi"/>
                <w:noProof w:val="0"/>
                <w:sz w:val="21"/>
                <w:szCs w:val="21"/>
              </w:rPr>
              <w:t xml:space="preserve"> </w:t>
            </w:r>
            <w:proofErr w:type="spellStart"/>
            <w:r w:rsidR="004D51C1" w:rsidRPr="00AF2466">
              <w:rPr>
                <w:rFonts w:asciiTheme="minorHAnsi" w:hAnsiTheme="minorHAnsi"/>
                <w:i/>
                <w:noProof w:val="0"/>
                <w:sz w:val="21"/>
                <w:szCs w:val="21"/>
              </w:rPr>
              <w:t>dZ</w:t>
            </w:r>
            <w:proofErr w:type="spellEnd"/>
          </w:p>
          <w:p w14:paraId="51DA0020" w14:textId="0103FCDB" w:rsidR="00037833" w:rsidRPr="00037833" w:rsidRDefault="00037833" w:rsidP="00043546">
            <w:pPr>
              <w:spacing w:after="0" w:line="240" w:lineRule="auto"/>
              <w:jc w:val="center"/>
              <w:rPr>
                <w:rFonts w:asciiTheme="minorHAnsi" w:hAnsiTheme="minorHAnsi"/>
                <w:noProof w:val="0"/>
                <w:sz w:val="21"/>
                <w:szCs w:val="21"/>
              </w:rPr>
            </w:pPr>
            <w:r w:rsidRPr="00037833">
              <w:rPr>
                <w:rFonts w:asciiTheme="minorHAnsi" w:hAnsiTheme="minorHAnsi"/>
                <w:noProof w:val="0"/>
                <w:sz w:val="21"/>
                <w:szCs w:val="21"/>
              </w:rPr>
              <w:t>(m)</w:t>
            </w:r>
          </w:p>
        </w:tc>
        <w:tc>
          <w:tcPr>
            <w:tcW w:w="500" w:type="pct"/>
            <w:tcBorders>
              <w:top w:val="single" w:sz="4" w:space="0" w:color="auto"/>
            </w:tcBorders>
            <w:noWrap/>
            <w:vAlign w:val="center"/>
            <w:hideMark/>
          </w:tcPr>
          <w:p w14:paraId="3343B31A" w14:textId="77777777" w:rsidR="004D51C1" w:rsidRPr="00AF2466" w:rsidRDefault="004D51C1" w:rsidP="00043546">
            <w:pPr>
              <w:spacing w:after="0" w:line="240" w:lineRule="auto"/>
              <w:jc w:val="center"/>
              <w:rPr>
                <w:rFonts w:asciiTheme="minorHAnsi" w:hAnsiTheme="minorHAnsi"/>
                <w:noProof w:val="0"/>
                <w:sz w:val="21"/>
                <w:szCs w:val="21"/>
              </w:rPr>
            </w:pPr>
            <w:r w:rsidRPr="00AF2466">
              <w:rPr>
                <w:rFonts w:asciiTheme="minorHAnsi" w:hAnsiTheme="minorHAnsi"/>
                <w:noProof w:val="0"/>
                <w:sz w:val="21"/>
                <w:szCs w:val="21"/>
              </w:rPr>
              <w:t>Before</w:t>
            </w:r>
          </w:p>
        </w:tc>
        <w:tc>
          <w:tcPr>
            <w:tcW w:w="536" w:type="pct"/>
            <w:tcBorders>
              <w:top w:val="single" w:sz="4" w:space="0" w:color="auto"/>
            </w:tcBorders>
            <w:noWrap/>
            <w:vAlign w:val="center"/>
            <w:hideMark/>
          </w:tcPr>
          <w:p w14:paraId="473AC05D" w14:textId="26440099" w:rsidR="004D51C1" w:rsidRPr="00AF2466" w:rsidRDefault="004D51C1" w:rsidP="00037833">
            <w:pPr>
              <w:spacing w:after="0" w:line="240" w:lineRule="auto"/>
              <w:jc w:val="center"/>
              <w:rPr>
                <w:rFonts w:asciiTheme="minorHAnsi" w:hAnsiTheme="minorHAnsi"/>
                <w:noProof w:val="0"/>
                <w:sz w:val="21"/>
                <w:szCs w:val="21"/>
              </w:rPr>
            </w:pPr>
            <w:r w:rsidRPr="00AF2466">
              <w:rPr>
                <w:rFonts w:asciiTheme="minorHAnsi" w:hAnsiTheme="minorHAnsi"/>
                <w:noProof w:val="0"/>
                <w:sz w:val="21"/>
                <w:szCs w:val="21"/>
              </w:rPr>
              <w:t>2.</w:t>
            </w:r>
            <w:r w:rsidR="00037833">
              <w:rPr>
                <w:rFonts w:asciiTheme="minorHAnsi" w:hAnsiTheme="minorHAnsi"/>
                <w:noProof w:val="0"/>
                <w:sz w:val="21"/>
                <w:szCs w:val="21"/>
              </w:rPr>
              <w:t>11</w:t>
            </w:r>
          </w:p>
        </w:tc>
        <w:tc>
          <w:tcPr>
            <w:tcW w:w="536" w:type="pct"/>
            <w:tcBorders>
              <w:top w:val="single" w:sz="4" w:space="0" w:color="auto"/>
            </w:tcBorders>
            <w:noWrap/>
            <w:vAlign w:val="center"/>
            <w:hideMark/>
          </w:tcPr>
          <w:p w14:paraId="33F29A69" w14:textId="5CD9B00E" w:rsidR="004D51C1" w:rsidRPr="00AF2466" w:rsidRDefault="004D51C1" w:rsidP="00037833">
            <w:pPr>
              <w:spacing w:after="0" w:line="240" w:lineRule="auto"/>
              <w:jc w:val="center"/>
              <w:rPr>
                <w:rFonts w:asciiTheme="minorHAnsi" w:hAnsiTheme="minorHAnsi"/>
                <w:noProof w:val="0"/>
                <w:sz w:val="21"/>
                <w:szCs w:val="21"/>
              </w:rPr>
            </w:pPr>
            <w:r w:rsidRPr="00AF2466">
              <w:rPr>
                <w:rFonts w:asciiTheme="minorHAnsi" w:hAnsiTheme="minorHAnsi"/>
                <w:noProof w:val="0"/>
                <w:sz w:val="21"/>
                <w:szCs w:val="21"/>
              </w:rPr>
              <w:t>-0.</w:t>
            </w:r>
            <w:r w:rsidR="00037833">
              <w:rPr>
                <w:rFonts w:asciiTheme="minorHAnsi" w:hAnsiTheme="minorHAnsi"/>
                <w:noProof w:val="0"/>
                <w:sz w:val="21"/>
                <w:szCs w:val="21"/>
              </w:rPr>
              <w:t>0</w:t>
            </w:r>
            <w:r w:rsidR="00E2559A">
              <w:rPr>
                <w:rFonts w:asciiTheme="minorHAnsi" w:hAnsiTheme="minorHAnsi"/>
                <w:noProof w:val="0"/>
                <w:sz w:val="21"/>
                <w:szCs w:val="21"/>
              </w:rPr>
              <w:t>7</w:t>
            </w:r>
          </w:p>
        </w:tc>
        <w:tc>
          <w:tcPr>
            <w:tcW w:w="536" w:type="pct"/>
            <w:tcBorders>
              <w:top w:val="single" w:sz="4" w:space="0" w:color="auto"/>
            </w:tcBorders>
            <w:noWrap/>
            <w:vAlign w:val="center"/>
            <w:hideMark/>
          </w:tcPr>
          <w:p w14:paraId="7D1A73D3" w14:textId="7A9D8538" w:rsidR="004D51C1" w:rsidRPr="00AF2466" w:rsidRDefault="004D51C1" w:rsidP="00E2559A">
            <w:pPr>
              <w:spacing w:after="0" w:line="240" w:lineRule="auto"/>
              <w:jc w:val="center"/>
              <w:rPr>
                <w:rFonts w:asciiTheme="minorHAnsi" w:hAnsiTheme="minorHAnsi"/>
                <w:noProof w:val="0"/>
                <w:sz w:val="21"/>
                <w:szCs w:val="21"/>
              </w:rPr>
            </w:pPr>
            <w:r w:rsidRPr="00AF2466">
              <w:rPr>
                <w:rFonts w:asciiTheme="minorHAnsi" w:hAnsiTheme="minorHAnsi"/>
                <w:noProof w:val="0"/>
                <w:sz w:val="21"/>
                <w:szCs w:val="21"/>
              </w:rPr>
              <w:t>0.1</w:t>
            </w:r>
            <w:r w:rsidR="00E2559A">
              <w:rPr>
                <w:rFonts w:asciiTheme="minorHAnsi" w:hAnsiTheme="minorHAnsi"/>
                <w:noProof w:val="0"/>
                <w:sz w:val="21"/>
                <w:szCs w:val="21"/>
              </w:rPr>
              <w:t>2</w:t>
            </w:r>
          </w:p>
        </w:tc>
        <w:tc>
          <w:tcPr>
            <w:tcW w:w="536" w:type="pct"/>
            <w:tcBorders>
              <w:top w:val="single" w:sz="4" w:space="0" w:color="auto"/>
            </w:tcBorders>
            <w:noWrap/>
            <w:vAlign w:val="center"/>
            <w:hideMark/>
          </w:tcPr>
          <w:p w14:paraId="7ADA6301" w14:textId="794A52E1" w:rsidR="004D51C1" w:rsidRPr="00AF2466" w:rsidRDefault="004D51C1" w:rsidP="00037833">
            <w:pPr>
              <w:spacing w:after="0" w:line="240" w:lineRule="auto"/>
              <w:jc w:val="center"/>
              <w:rPr>
                <w:rFonts w:asciiTheme="minorHAnsi" w:hAnsiTheme="minorHAnsi"/>
                <w:noProof w:val="0"/>
                <w:sz w:val="21"/>
                <w:szCs w:val="21"/>
              </w:rPr>
            </w:pPr>
            <w:r w:rsidRPr="00AF2466">
              <w:rPr>
                <w:rFonts w:asciiTheme="minorHAnsi" w:hAnsiTheme="minorHAnsi"/>
                <w:noProof w:val="0"/>
                <w:sz w:val="21"/>
                <w:szCs w:val="21"/>
              </w:rPr>
              <w:t>-0.</w:t>
            </w:r>
            <w:r w:rsidR="00037833">
              <w:rPr>
                <w:rFonts w:asciiTheme="minorHAnsi" w:hAnsiTheme="minorHAnsi"/>
                <w:noProof w:val="0"/>
                <w:sz w:val="21"/>
                <w:szCs w:val="21"/>
              </w:rPr>
              <w:t>07</w:t>
            </w:r>
          </w:p>
        </w:tc>
        <w:tc>
          <w:tcPr>
            <w:tcW w:w="536" w:type="pct"/>
            <w:tcBorders>
              <w:top w:val="single" w:sz="4" w:space="0" w:color="auto"/>
            </w:tcBorders>
            <w:noWrap/>
            <w:vAlign w:val="center"/>
            <w:hideMark/>
          </w:tcPr>
          <w:p w14:paraId="27151939" w14:textId="077D023E" w:rsidR="004D51C1" w:rsidRPr="00AF2466" w:rsidRDefault="004D51C1" w:rsidP="00043546">
            <w:pPr>
              <w:spacing w:after="0" w:line="240" w:lineRule="auto"/>
              <w:jc w:val="center"/>
              <w:rPr>
                <w:rFonts w:asciiTheme="minorHAnsi" w:hAnsiTheme="minorHAnsi"/>
                <w:noProof w:val="0"/>
                <w:sz w:val="21"/>
                <w:szCs w:val="21"/>
              </w:rPr>
            </w:pPr>
            <w:r w:rsidRPr="00AF2466">
              <w:rPr>
                <w:rFonts w:asciiTheme="minorHAnsi" w:hAnsiTheme="minorHAnsi"/>
                <w:noProof w:val="0"/>
                <w:sz w:val="21"/>
                <w:szCs w:val="21"/>
              </w:rPr>
              <w:t>1.0</w:t>
            </w:r>
            <w:r w:rsidR="00037833">
              <w:rPr>
                <w:rFonts w:asciiTheme="minorHAnsi" w:hAnsiTheme="minorHAnsi"/>
                <w:noProof w:val="0"/>
                <w:sz w:val="21"/>
                <w:szCs w:val="21"/>
              </w:rPr>
              <w:t>7</w:t>
            </w:r>
          </w:p>
        </w:tc>
        <w:tc>
          <w:tcPr>
            <w:tcW w:w="536" w:type="pct"/>
            <w:tcBorders>
              <w:top w:val="single" w:sz="4" w:space="0" w:color="auto"/>
            </w:tcBorders>
            <w:noWrap/>
            <w:vAlign w:val="center"/>
            <w:hideMark/>
          </w:tcPr>
          <w:p w14:paraId="6F755CEC" w14:textId="1A89E072" w:rsidR="004D51C1" w:rsidRPr="00AF2466" w:rsidRDefault="004D51C1" w:rsidP="00037833">
            <w:pPr>
              <w:spacing w:after="0" w:line="240" w:lineRule="auto"/>
              <w:jc w:val="center"/>
              <w:rPr>
                <w:rFonts w:asciiTheme="minorHAnsi" w:hAnsiTheme="minorHAnsi"/>
                <w:noProof w:val="0"/>
                <w:sz w:val="21"/>
                <w:szCs w:val="21"/>
              </w:rPr>
            </w:pPr>
            <w:r w:rsidRPr="00AF2466">
              <w:rPr>
                <w:rFonts w:asciiTheme="minorHAnsi" w:hAnsiTheme="minorHAnsi"/>
                <w:noProof w:val="0"/>
                <w:sz w:val="21"/>
                <w:szCs w:val="21"/>
              </w:rPr>
              <w:t>-0.</w:t>
            </w:r>
            <w:r w:rsidR="00037833">
              <w:rPr>
                <w:rFonts w:asciiTheme="minorHAnsi" w:hAnsiTheme="minorHAnsi"/>
                <w:noProof w:val="0"/>
                <w:sz w:val="21"/>
                <w:szCs w:val="21"/>
              </w:rPr>
              <w:t>16</w:t>
            </w:r>
          </w:p>
        </w:tc>
        <w:tc>
          <w:tcPr>
            <w:tcW w:w="534" w:type="pct"/>
            <w:tcBorders>
              <w:top w:val="single" w:sz="4" w:space="0" w:color="auto"/>
            </w:tcBorders>
            <w:noWrap/>
            <w:vAlign w:val="center"/>
            <w:hideMark/>
          </w:tcPr>
          <w:p w14:paraId="047AB2F0" w14:textId="7FEFB1CD" w:rsidR="004D51C1" w:rsidRPr="00AF2466" w:rsidRDefault="004D51C1" w:rsidP="00037833">
            <w:pPr>
              <w:spacing w:after="0" w:line="240" w:lineRule="auto"/>
              <w:jc w:val="center"/>
              <w:rPr>
                <w:rFonts w:asciiTheme="minorHAnsi" w:hAnsiTheme="minorHAnsi"/>
                <w:noProof w:val="0"/>
                <w:sz w:val="21"/>
                <w:szCs w:val="21"/>
              </w:rPr>
            </w:pPr>
            <w:r w:rsidRPr="00AF2466">
              <w:rPr>
                <w:rFonts w:asciiTheme="minorHAnsi" w:hAnsiTheme="minorHAnsi"/>
                <w:noProof w:val="0"/>
                <w:sz w:val="21"/>
                <w:szCs w:val="21"/>
              </w:rPr>
              <w:t>0.0</w:t>
            </w:r>
            <w:r w:rsidR="00037833">
              <w:rPr>
                <w:rFonts w:asciiTheme="minorHAnsi" w:hAnsiTheme="minorHAnsi"/>
                <w:noProof w:val="0"/>
                <w:sz w:val="21"/>
                <w:szCs w:val="21"/>
              </w:rPr>
              <w:t>9</w:t>
            </w:r>
          </w:p>
        </w:tc>
      </w:tr>
      <w:tr w:rsidR="004D51C1" w:rsidRPr="00AF2466" w14:paraId="0AE09DC3" w14:textId="77777777" w:rsidTr="00037833">
        <w:trPr>
          <w:trHeight w:val="510"/>
        </w:trPr>
        <w:tc>
          <w:tcPr>
            <w:tcW w:w="750" w:type="pct"/>
            <w:vMerge/>
            <w:vAlign w:val="center"/>
          </w:tcPr>
          <w:p w14:paraId="1CF24DE1" w14:textId="77777777" w:rsidR="004D51C1" w:rsidRPr="00AF2466" w:rsidRDefault="004D51C1" w:rsidP="00043546">
            <w:pPr>
              <w:spacing w:after="0" w:line="240" w:lineRule="auto"/>
              <w:jc w:val="center"/>
              <w:rPr>
                <w:rFonts w:asciiTheme="minorHAnsi" w:hAnsiTheme="minorHAnsi"/>
                <w:noProof w:val="0"/>
                <w:sz w:val="21"/>
                <w:szCs w:val="21"/>
              </w:rPr>
            </w:pPr>
          </w:p>
        </w:tc>
        <w:tc>
          <w:tcPr>
            <w:tcW w:w="500" w:type="pct"/>
            <w:noWrap/>
            <w:vAlign w:val="center"/>
            <w:hideMark/>
          </w:tcPr>
          <w:p w14:paraId="16A27F0B" w14:textId="77777777" w:rsidR="004D51C1" w:rsidRPr="00AF2466" w:rsidRDefault="004D51C1" w:rsidP="00043546">
            <w:pPr>
              <w:spacing w:after="0" w:line="240" w:lineRule="auto"/>
              <w:jc w:val="center"/>
              <w:rPr>
                <w:rFonts w:asciiTheme="minorHAnsi" w:hAnsiTheme="minorHAnsi"/>
                <w:noProof w:val="0"/>
                <w:sz w:val="21"/>
                <w:szCs w:val="21"/>
              </w:rPr>
            </w:pPr>
            <w:r w:rsidRPr="00AF2466">
              <w:rPr>
                <w:rFonts w:asciiTheme="minorHAnsi" w:hAnsiTheme="minorHAnsi"/>
                <w:noProof w:val="0"/>
                <w:sz w:val="21"/>
                <w:szCs w:val="21"/>
              </w:rPr>
              <w:t>After</w:t>
            </w:r>
          </w:p>
        </w:tc>
        <w:tc>
          <w:tcPr>
            <w:tcW w:w="536" w:type="pct"/>
            <w:noWrap/>
            <w:vAlign w:val="center"/>
            <w:hideMark/>
          </w:tcPr>
          <w:p w14:paraId="72F0755A" w14:textId="5E2CE286" w:rsidR="004D51C1" w:rsidRPr="00AF2466" w:rsidRDefault="00037833" w:rsidP="00037833">
            <w:pPr>
              <w:spacing w:after="0" w:line="240" w:lineRule="auto"/>
              <w:jc w:val="center"/>
              <w:rPr>
                <w:rFonts w:asciiTheme="minorHAnsi" w:hAnsiTheme="minorHAnsi"/>
                <w:noProof w:val="0"/>
                <w:sz w:val="21"/>
                <w:szCs w:val="21"/>
              </w:rPr>
            </w:pPr>
            <w:r>
              <w:rPr>
                <w:rFonts w:asciiTheme="minorHAnsi" w:hAnsiTheme="minorHAnsi"/>
                <w:noProof w:val="0"/>
                <w:sz w:val="21"/>
                <w:szCs w:val="21"/>
              </w:rPr>
              <w:t>-</w:t>
            </w:r>
            <w:r w:rsidR="004D51C1" w:rsidRPr="00AF2466">
              <w:rPr>
                <w:rFonts w:asciiTheme="minorHAnsi" w:hAnsiTheme="minorHAnsi"/>
                <w:noProof w:val="0"/>
                <w:sz w:val="21"/>
                <w:szCs w:val="21"/>
              </w:rPr>
              <w:t>0.</w:t>
            </w:r>
            <w:r>
              <w:rPr>
                <w:rFonts w:asciiTheme="minorHAnsi" w:hAnsiTheme="minorHAnsi"/>
                <w:noProof w:val="0"/>
                <w:sz w:val="21"/>
                <w:szCs w:val="21"/>
              </w:rPr>
              <w:t>0</w:t>
            </w:r>
            <w:r w:rsidR="004D51C1" w:rsidRPr="00AF2466">
              <w:rPr>
                <w:rFonts w:asciiTheme="minorHAnsi" w:hAnsiTheme="minorHAnsi"/>
                <w:noProof w:val="0"/>
                <w:sz w:val="21"/>
                <w:szCs w:val="21"/>
              </w:rPr>
              <w:t>4</w:t>
            </w:r>
          </w:p>
        </w:tc>
        <w:tc>
          <w:tcPr>
            <w:tcW w:w="536" w:type="pct"/>
            <w:noWrap/>
            <w:vAlign w:val="center"/>
            <w:hideMark/>
          </w:tcPr>
          <w:p w14:paraId="0DD2EBEB" w14:textId="534AF32F" w:rsidR="004D51C1" w:rsidRPr="00AF2466" w:rsidRDefault="004D51C1" w:rsidP="00037833">
            <w:pPr>
              <w:spacing w:after="0" w:line="240" w:lineRule="auto"/>
              <w:jc w:val="center"/>
              <w:rPr>
                <w:rFonts w:asciiTheme="minorHAnsi" w:hAnsiTheme="minorHAnsi"/>
                <w:noProof w:val="0"/>
                <w:sz w:val="21"/>
                <w:szCs w:val="21"/>
              </w:rPr>
            </w:pPr>
            <w:r w:rsidRPr="00AF2466">
              <w:rPr>
                <w:rFonts w:asciiTheme="minorHAnsi" w:hAnsiTheme="minorHAnsi"/>
                <w:noProof w:val="0"/>
                <w:sz w:val="21"/>
                <w:szCs w:val="21"/>
              </w:rPr>
              <w:t>-0.0</w:t>
            </w:r>
            <w:r w:rsidR="00037833">
              <w:rPr>
                <w:rFonts w:asciiTheme="minorHAnsi" w:hAnsiTheme="minorHAnsi"/>
                <w:noProof w:val="0"/>
                <w:sz w:val="21"/>
                <w:szCs w:val="21"/>
              </w:rPr>
              <w:t>2</w:t>
            </w:r>
          </w:p>
        </w:tc>
        <w:tc>
          <w:tcPr>
            <w:tcW w:w="536" w:type="pct"/>
            <w:noWrap/>
            <w:vAlign w:val="center"/>
            <w:hideMark/>
          </w:tcPr>
          <w:p w14:paraId="6FB15156" w14:textId="76349FE7" w:rsidR="004D51C1" w:rsidRPr="00AF2466" w:rsidRDefault="004D51C1" w:rsidP="00E2559A">
            <w:pPr>
              <w:spacing w:after="0" w:line="240" w:lineRule="auto"/>
              <w:jc w:val="center"/>
              <w:rPr>
                <w:rFonts w:asciiTheme="minorHAnsi" w:hAnsiTheme="minorHAnsi"/>
                <w:noProof w:val="0"/>
                <w:sz w:val="21"/>
                <w:szCs w:val="21"/>
              </w:rPr>
            </w:pPr>
            <w:r w:rsidRPr="00AF2466">
              <w:rPr>
                <w:rFonts w:asciiTheme="minorHAnsi" w:hAnsiTheme="minorHAnsi"/>
                <w:noProof w:val="0"/>
                <w:sz w:val="21"/>
                <w:szCs w:val="21"/>
              </w:rPr>
              <w:t>-0.0</w:t>
            </w:r>
            <w:r w:rsidR="00E2559A">
              <w:rPr>
                <w:rFonts w:asciiTheme="minorHAnsi" w:hAnsiTheme="minorHAnsi"/>
                <w:noProof w:val="0"/>
                <w:sz w:val="21"/>
                <w:szCs w:val="21"/>
              </w:rPr>
              <w:t>1</w:t>
            </w:r>
          </w:p>
        </w:tc>
        <w:tc>
          <w:tcPr>
            <w:tcW w:w="536" w:type="pct"/>
            <w:noWrap/>
            <w:vAlign w:val="center"/>
            <w:hideMark/>
          </w:tcPr>
          <w:p w14:paraId="008A4E93" w14:textId="50FE58FF" w:rsidR="004D51C1" w:rsidRPr="00AF2466" w:rsidRDefault="004D51C1" w:rsidP="00037833">
            <w:pPr>
              <w:spacing w:after="0" w:line="240" w:lineRule="auto"/>
              <w:jc w:val="center"/>
              <w:rPr>
                <w:rFonts w:asciiTheme="minorHAnsi" w:hAnsiTheme="minorHAnsi"/>
                <w:noProof w:val="0"/>
                <w:sz w:val="21"/>
                <w:szCs w:val="21"/>
              </w:rPr>
            </w:pPr>
            <w:r w:rsidRPr="00AF2466">
              <w:rPr>
                <w:rFonts w:asciiTheme="minorHAnsi" w:hAnsiTheme="minorHAnsi"/>
                <w:noProof w:val="0"/>
                <w:sz w:val="21"/>
                <w:szCs w:val="21"/>
              </w:rPr>
              <w:t>-0.0</w:t>
            </w:r>
            <w:r w:rsidR="00037833">
              <w:rPr>
                <w:rFonts w:asciiTheme="minorHAnsi" w:hAnsiTheme="minorHAnsi"/>
                <w:noProof w:val="0"/>
                <w:sz w:val="21"/>
                <w:szCs w:val="21"/>
              </w:rPr>
              <w:t>1</w:t>
            </w:r>
          </w:p>
        </w:tc>
        <w:tc>
          <w:tcPr>
            <w:tcW w:w="536" w:type="pct"/>
            <w:noWrap/>
            <w:vAlign w:val="center"/>
            <w:hideMark/>
          </w:tcPr>
          <w:p w14:paraId="54F51A51" w14:textId="03BD128B" w:rsidR="004D51C1" w:rsidRPr="00AF2466" w:rsidRDefault="004D51C1" w:rsidP="00E2559A">
            <w:pPr>
              <w:spacing w:after="0" w:line="240" w:lineRule="auto"/>
              <w:jc w:val="center"/>
              <w:rPr>
                <w:rFonts w:asciiTheme="minorHAnsi" w:hAnsiTheme="minorHAnsi"/>
                <w:noProof w:val="0"/>
                <w:sz w:val="21"/>
                <w:szCs w:val="21"/>
              </w:rPr>
            </w:pPr>
            <w:r w:rsidRPr="00AF2466">
              <w:rPr>
                <w:rFonts w:asciiTheme="minorHAnsi" w:hAnsiTheme="minorHAnsi"/>
                <w:noProof w:val="0"/>
                <w:sz w:val="21"/>
                <w:szCs w:val="21"/>
              </w:rPr>
              <w:t>-0.0</w:t>
            </w:r>
            <w:r w:rsidR="00E2559A">
              <w:rPr>
                <w:rFonts w:asciiTheme="minorHAnsi" w:hAnsiTheme="minorHAnsi"/>
                <w:noProof w:val="0"/>
                <w:sz w:val="21"/>
                <w:szCs w:val="21"/>
              </w:rPr>
              <w:t>3</w:t>
            </w:r>
          </w:p>
        </w:tc>
        <w:tc>
          <w:tcPr>
            <w:tcW w:w="536" w:type="pct"/>
            <w:noWrap/>
            <w:vAlign w:val="center"/>
            <w:hideMark/>
          </w:tcPr>
          <w:p w14:paraId="59FF891D" w14:textId="1861D914" w:rsidR="004D51C1" w:rsidRPr="00AF2466" w:rsidRDefault="004D51C1" w:rsidP="00037833">
            <w:pPr>
              <w:spacing w:after="0" w:line="240" w:lineRule="auto"/>
              <w:jc w:val="center"/>
              <w:rPr>
                <w:rFonts w:asciiTheme="minorHAnsi" w:hAnsiTheme="minorHAnsi"/>
                <w:noProof w:val="0"/>
                <w:sz w:val="21"/>
                <w:szCs w:val="21"/>
              </w:rPr>
            </w:pPr>
            <w:r w:rsidRPr="00AF2466">
              <w:rPr>
                <w:rFonts w:asciiTheme="minorHAnsi" w:hAnsiTheme="minorHAnsi"/>
                <w:noProof w:val="0"/>
                <w:sz w:val="21"/>
                <w:szCs w:val="21"/>
              </w:rPr>
              <w:t>0.0</w:t>
            </w:r>
            <w:r w:rsidR="00037833">
              <w:rPr>
                <w:rFonts w:asciiTheme="minorHAnsi" w:hAnsiTheme="minorHAnsi"/>
                <w:noProof w:val="0"/>
                <w:sz w:val="21"/>
                <w:szCs w:val="21"/>
              </w:rPr>
              <w:t>02</w:t>
            </w:r>
          </w:p>
        </w:tc>
        <w:tc>
          <w:tcPr>
            <w:tcW w:w="534" w:type="pct"/>
            <w:noWrap/>
            <w:vAlign w:val="center"/>
            <w:hideMark/>
          </w:tcPr>
          <w:p w14:paraId="3B3C1439" w14:textId="5A6A4A14" w:rsidR="004D51C1" w:rsidRPr="00AF2466" w:rsidRDefault="004D51C1" w:rsidP="00043546">
            <w:pPr>
              <w:spacing w:after="0" w:line="240" w:lineRule="auto"/>
              <w:jc w:val="center"/>
              <w:rPr>
                <w:rFonts w:asciiTheme="minorHAnsi" w:hAnsiTheme="minorHAnsi"/>
                <w:noProof w:val="0"/>
                <w:sz w:val="21"/>
                <w:szCs w:val="21"/>
              </w:rPr>
            </w:pPr>
            <w:r w:rsidRPr="00AF2466">
              <w:rPr>
                <w:rFonts w:asciiTheme="minorHAnsi" w:hAnsiTheme="minorHAnsi"/>
                <w:noProof w:val="0"/>
                <w:sz w:val="21"/>
                <w:szCs w:val="21"/>
              </w:rPr>
              <w:t>0.0</w:t>
            </w:r>
            <w:r w:rsidR="00037833">
              <w:rPr>
                <w:rFonts w:asciiTheme="minorHAnsi" w:hAnsiTheme="minorHAnsi"/>
                <w:noProof w:val="0"/>
                <w:sz w:val="21"/>
                <w:szCs w:val="21"/>
              </w:rPr>
              <w:t>0</w:t>
            </w:r>
            <w:r w:rsidRPr="00AF2466">
              <w:rPr>
                <w:rFonts w:asciiTheme="minorHAnsi" w:hAnsiTheme="minorHAnsi"/>
                <w:noProof w:val="0"/>
                <w:sz w:val="21"/>
                <w:szCs w:val="21"/>
              </w:rPr>
              <w:t>1</w:t>
            </w:r>
          </w:p>
        </w:tc>
      </w:tr>
      <w:tr w:rsidR="00037833" w:rsidRPr="00AF2466" w14:paraId="0B4AFA4F" w14:textId="77777777" w:rsidTr="00037833">
        <w:trPr>
          <w:trHeight w:val="510"/>
        </w:trPr>
        <w:tc>
          <w:tcPr>
            <w:tcW w:w="750" w:type="pct"/>
            <w:vMerge w:val="restart"/>
            <w:vAlign w:val="center"/>
          </w:tcPr>
          <w:p w14:paraId="30D4EAF8" w14:textId="29EFA421" w:rsidR="00037833" w:rsidRPr="00AF2466" w:rsidRDefault="00037833" w:rsidP="00043546">
            <w:pPr>
              <w:spacing w:after="0" w:line="240" w:lineRule="auto"/>
              <w:jc w:val="center"/>
              <w:rPr>
                <w:rFonts w:asciiTheme="minorHAnsi" w:hAnsiTheme="minorHAnsi"/>
                <w:noProof w:val="0"/>
                <w:sz w:val="21"/>
                <w:szCs w:val="21"/>
              </w:rPr>
            </w:pPr>
            <w:r>
              <w:rPr>
                <w:rFonts w:asciiTheme="minorHAnsi" w:hAnsiTheme="minorHAnsi"/>
                <w:noProof w:val="0"/>
                <w:sz w:val="21"/>
                <w:szCs w:val="21"/>
              </w:rPr>
              <w:t>Standard deviation</w:t>
            </w:r>
            <w:r w:rsidR="00E2559A">
              <w:rPr>
                <w:rFonts w:asciiTheme="minorHAnsi" w:hAnsiTheme="minorHAnsi"/>
                <w:noProof w:val="0"/>
                <w:sz w:val="21"/>
                <w:szCs w:val="21"/>
              </w:rPr>
              <w:t xml:space="preserve"> </w:t>
            </w:r>
            <w:proofErr w:type="spellStart"/>
            <w:r w:rsidR="00E2559A" w:rsidRPr="00AF2466">
              <w:rPr>
                <w:rFonts w:asciiTheme="minorHAnsi" w:hAnsiTheme="minorHAnsi"/>
                <w:i/>
                <w:noProof w:val="0"/>
                <w:sz w:val="21"/>
                <w:szCs w:val="21"/>
              </w:rPr>
              <w:t>dZ</w:t>
            </w:r>
            <w:proofErr w:type="spellEnd"/>
          </w:p>
        </w:tc>
        <w:tc>
          <w:tcPr>
            <w:tcW w:w="500" w:type="pct"/>
            <w:noWrap/>
            <w:vAlign w:val="center"/>
          </w:tcPr>
          <w:p w14:paraId="7346EE1A" w14:textId="25F07625" w:rsidR="00037833" w:rsidRPr="00AF2466" w:rsidRDefault="00037833" w:rsidP="00043546">
            <w:pPr>
              <w:spacing w:after="0" w:line="240" w:lineRule="auto"/>
              <w:jc w:val="center"/>
              <w:rPr>
                <w:rFonts w:asciiTheme="minorHAnsi" w:hAnsiTheme="minorHAnsi"/>
                <w:noProof w:val="0"/>
                <w:sz w:val="21"/>
                <w:szCs w:val="21"/>
              </w:rPr>
            </w:pPr>
            <w:r w:rsidRPr="00AF2466">
              <w:rPr>
                <w:rFonts w:asciiTheme="minorHAnsi" w:hAnsiTheme="minorHAnsi"/>
                <w:noProof w:val="0"/>
                <w:sz w:val="21"/>
                <w:szCs w:val="21"/>
              </w:rPr>
              <w:t>Before</w:t>
            </w:r>
          </w:p>
        </w:tc>
        <w:tc>
          <w:tcPr>
            <w:tcW w:w="536" w:type="pct"/>
            <w:noWrap/>
            <w:vAlign w:val="center"/>
          </w:tcPr>
          <w:p w14:paraId="03295CA0" w14:textId="360EFE8E" w:rsidR="00037833" w:rsidRPr="00AF2466" w:rsidRDefault="00E2559A" w:rsidP="00E2559A">
            <w:pPr>
              <w:spacing w:after="0" w:line="240" w:lineRule="auto"/>
              <w:jc w:val="center"/>
              <w:rPr>
                <w:rFonts w:asciiTheme="minorHAnsi" w:hAnsiTheme="minorHAnsi"/>
                <w:noProof w:val="0"/>
                <w:sz w:val="21"/>
                <w:szCs w:val="21"/>
              </w:rPr>
            </w:pPr>
            <w:r w:rsidRPr="00E2559A">
              <w:rPr>
                <w:rFonts w:asciiTheme="minorHAnsi" w:hAnsiTheme="minorHAnsi"/>
                <w:noProof w:val="0"/>
                <w:sz w:val="21"/>
                <w:szCs w:val="21"/>
              </w:rPr>
              <w:t>11.26</w:t>
            </w:r>
          </w:p>
        </w:tc>
        <w:tc>
          <w:tcPr>
            <w:tcW w:w="536" w:type="pct"/>
            <w:noWrap/>
            <w:vAlign w:val="center"/>
          </w:tcPr>
          <w:p w14:paraId="64D31F4B" w14:textId="3BBAB970" w:rsidR="00037833" w:rsidRPr="00AF2466" w:rsidRDefault="00E2559A" w:rsidP="00E2559A">
            <w:pPr>
              <w:spacing w:after="0" w:line="240" w:lineRule="auto"/>
              <w:jc w:val="center"/>
              <w:rPr>
                <w:rFonts w:asciiTheme="minorHAnsi" w:hAnsiTheme="minorHAnsi"/>
                <w:noProof w:val="0"/>
                <w:sz w:val="21"/>
                <w:szCs w:val="21"/>
              </w:rPr>
            </w:pPr>
            <w:r w:rsidRPr="00E2559A">
              <w:rPr>
                <w:rFonts w:asciiTheme="minorHAnsi" w:hAnsiTheme="minorHAnsi"/>
                <w:noProof w:val="0"/>
                <w:sz w:val="21"/>
                <w:szCs w:val="21"/>
              </w:rPr>
              <w:t>2.18</w:t>
            </w:r>
          </w:p>
        </w:tc>
        <w:tc>
          <w:tcPr>
            <w:tcW w:w="536" w:type="pct"/>
            <w:noWrap/>
            <w:vAlign w:val="center"/>
          </w:tcPr>
          <w:p w14:paraId="126470CB" w14:textId="37BB650D" w:rsidR="00037833" w:rsidRPr="00AF2466" w:rsidRDefault="00E2559A" w:rsidP="00E2559A">
            <w:pPr>
              <w:spacing w:after="0" w:line="240" w:lineRule="auto"/>
              <w:jc w:val="center"/>
              <w:rPr>
                <w:rFonts w:asciiTheme="minorHAnsi" w:hAnsiTheme="minorHAnsi"/>
                <w:noProof w:val="0"/>
                <w:sz w:val="21"/>
                <w:szCs w:val="21"/>
              </w:rPr>
            </w:pPr>
            <w:r w:rsidRPr="00E2559A">
              <w:rPr>
                <w:rFonts w:asciiTheme="minorHAnsi" w:hAnsiTheme="minorHAnsi"/>
                <w:noProof w:val="0"/>
                <w:sz w:val="21"/>
                <w:szCs w:val="21"/>
              </w:rPr>
              <w:t>1.19</w:t>
            </w:r>
          </w:p>
        </w:tc>
        <w:tc>
          <w:tcPr>
            <w:tcW w:w="536" w:type="pct"/>
            <w:noWrap/>
            <w:vAlign w:val="center"/>
          </w:tcPr>
          <w:p w14:paraId="3247DF7C" w14:textId="66A20ECA" w:rsidR="00037833" w:rsidRPr="00AF2466" w:rsidRDefault="00E2559A" w:rsidP="00E2559A">
            <w:pPr>
              <w:spacing w:after="0" w:line="240" w:lineRule="auto"/>
              <w:jc w:val="center"/>
              <w:rPr>
                <w:rFonts w:asciiTheme="minorHAnsi" w:hAnsiTheme="minorHAnsi"/>
                <w:noProof w:val="0"/>
                <w:sz w:val="21"/>
                <w:szCs w:val="21"/>
              </w:rPr>
            </w:pPr>
            <w:r w:rsidRPr="00E2559A">
              <w:rPr>
                <w:rFonts w:asciiTheme="minorHAnsi" w:hAnsiTheme="minorHAnsi"/>
                <w:noProof w:val="0"/>
                <w:sz w:val="21"/>
                <w:szCs w:val="21"/>
              </w:rPr>
              <w:t>2.52</w:t>
            </w:r>
          </w:p>
        </w:tc>
        <w:tc>
          <w:tcPr>
            <w:tcW w:w="536" w:type="pct"/>
            <w:noWrap/>
            <w:vAlign w:val="center"/>
          </w:tcPr>
          <w:p w14:paraId="0A555352" w14:textId="2F42DDF6" w:rsidR="00037833" w:rsidRPr="00AF2466" w:rsidRDefault="00E2559A" w:rsidP="00E2559A">
            <w:pPr>
              <w:spacing w:after="0" w:line="240" w:lineRule="auto"/>
              <w:jc w:val="center"/>
              <w:rPr>
                <w:rFonts w:asciiTheme="minorHAnsi" w:hAnsiTheme="minorHAnsi"/>
                <w:noProof w:val="0"/>
                <w:sz w:val="21"/>
                <w:szCs w:val="21"/>
              </w:rPr>
            </w:pPr>
            <w:r w:rsidRPr="00E2559A">
              <w:rPr>
                <w:rFonts w:asciiTheme="minorHAnsi" w:hAnsiTheme="minorHAnsi"/>
                <w:noProof w:val="0"/>
                <w:sz w:val="21"/>
                <w:szCs w:val="21"/>
              </w:rPr>
              <w:t>1.27</w:t>
            </w:r>
          </w:p>
        </w:tc>
        <w:tc>
          <w:tcPr>
            <w:tcW w:w="536" w:type="pct"/>
            <w:noWrap/>
            <w:vAlign w:val="center"/>
          </w:tcPr>
          <w:p w14:paraId="066A17E8" w14:textId="3CFFD43F" w:rsidR="00037833" w:rsidRPr="00AF2466" w:rsidRDefault="00E2559A" w:rsidP="00E2559A">
            <w:pPr>
              <w:spacing w:after="0" w:line="240" w:lineRule="auto"/>
              <w:jc w:val="center"/>
              <w:rPr>
                <w:rFonts w:asciiTheme="minorHAnsi" w:hAnsiTheme="minorHAnsi"/>
                <w:noProof w:val="0"/>
                <w:sz w:val="21"/>
                <w:szCs w:val="21"/>
              </w:rPr>
            </w:pPr>
            <w:r w:rsidRPr="00E2559A">
              <w:rPr>
                <w:rFonts w:asciiTheme="minorHAnsi" w:hAnsiTheme="minorHAnsi"/>
                <w:noProof w:val="0"/>
                <w:sz w:val="21"/>
                <w:szCs w:val="21"/>
              </w:rPr>
              <w:t>1.27</w:t>
            </w:r>
          </w:p>
        </w:tc>
        <w:tc>
          <w:tcPr>
            <w:tcW w:w="534" w:type="pct"/>
            <w:noWrap/>
            <w:vAlign w:val="center"/>
          </w:tcPr>
          <w:p w14:paraId="2F23CBB7" w14:textId="1F42ED08" w:rsidR="00037833" w:rsidRPr="00AF2466" w:rsidRDefault="00E2559A" w:rsidP="00E2559A">
            <w:pPr>
              <w:spacing w:after="0" w:line="240" w:lineRule="auto"/>
              <w:jc w:val="center"/>
              <w:rPr>
                <w:rFonts w:asciiTheme="minorHAnsi" w:hAnsiTheme="minorHAnsi"/>
                <w:noProof w:val="0"/>
                <w:sz w:val="21"/>
                <w:szCs w:val="21"/>
              </w:rPr>
            </w:pPr>
            <w:r w:rsidRPr="00E2559A">
              <w:rPr>
                <w:rFonts w:asciiTheme="minorHAnsi" w:hAnsiTheme="minorHAnsi"/>
                <w:noProof w:val="0"/>
                <w:sz w:val="21"/>
                <w:szCs w:val="21"/>
              </w:rPr>
              <w:t>2.28</w:t>
            </w:r>
          </w:p>
        </w:tc>
      </w:tr>
      <w:tr w:rsidR="00037833" w:rsidRPr="00AF2466" w14:paraId="705ABBAE" w14:textId="77777777" w:rsidTr="00037833">
        <w:trPr>
          <w:trHeight w:val="510"/>
        </w:trPr>
        <w:tc>
          <w:tcPr>
            <w:tcW w:w="750" w:type="pct"/>
            <w:vMerge/>
            <w:vAlign w:val="center"/>
          </w:tcPr>
          <w:p w14:paraId="364B71B4" w14:textId="77777777" w:rsidR="00037833" w:rsidRPr="00AF2466" w:rsidRDefault="00037833" w:rsidP="00043546">
            <w:pPr>
              <w:spacing w:after="0" w:line="240" w:lineRule="auto"/>
              <w:jc w:val="center"/>
              <w:rPr>
                <w:rFonts w:asciiTheme="minorHAnsi" w:hAnsiTheme="minorHAnsi"/>
                <w:noProof w:val="0"/>
                <w:sz w:val="21"/>
                <w:szCs w:val="21"/>
              </w:rPr>
            </w:pPr>
          </w:p>
        </w:tc>
        <w:tc>
          <w:tcPr>
            <w:tcW w:w="500" w:type="pct"/>
            <w:noWrap/>
            <w:vAlign w:val="center"/>
          </w:tcPr>
          <w:p w14:paraId="0755DAFD" w14:textId="14F1356C" w:rsidR="00037833" w:rsidRPr="00AF2466" w:rsidRDefault="00037833" w:rsidP="00043546">
            <w:pPr>
              <w:spacing w:after="0" w:line="240" w:lineRule="auto"/>
              <w:jc w:val="center"/>
              <w:rPr>
                <w:rFonts w:asciiTheme="minorHAnsi" w:hAnsiTheme="minorHAnsi"/>
                <w:noProof w:val="0"/>
                <w:sz w:val="21"/>
                <w:szCs w:val="21"/>
              </w:rPr>
            </w:pPr>
            <w:r w:rsidRPr="00AF2466">
              <w:rPr>
                <w:rFonts w:asciiTheme="minorHAnsi" w:hAnsiTheme="minorHAnsi"/>
                <w:noProof w:val="0"/>
                <w:sz w:val="21"/>
                <w:szCs w:val="21"/>
              </w:rPr>
              <w:t>After</w:t>
            </w:r>
          </w:p>
        </w:tc>
        <w:tc>
          <w:tcPr>
            <w:tcW w:w="536" w:type="pct"/>
            <w:noWrap/>
            <w:vAlign w:val="center"/>
          </w:tcPr>
          <w:p w14:paraId="03BED22A" w14:textId="1EC09A23" w:rsidR="00037833" w:rsidRPr="00AF2466" w:rsidRDefault="00E2559A" w:rsidP="00E2559A">
            <w:pPr>
              <w:spacing w:after="0" w:line="240" w:lineRule="auto"/>
              <w:jc w:val="center"/>
              <w:rPr>
                <w:rFonts w:asciiTheme="minorHAnsi" w:hAnsiTheme="minorHAnsi"/>
                <w:noProof w:val="0"/>
                <w:sz w:val="21"/>
                <w:szCs w:val="21"/>
              </w:rPr>
            </w:pPr>
            <w:r w:rsidRPr="00E2559A">
              <w:rPr>
                <w:rFonts w:asciiTheme="minorHAnsi" w:hAnsiTheme="minorHAnsi"/>
                <w:noProof w:val="0"/>
                <w:sz w:val="21"/>
                <w:szCs w:val="21"/>
              </w:rPr>
              <w:t>4.91</w:t>
            </w:r>
          </w:p>
        </w:tc>
        <w:tc>
          <w:tcPr>
            <w:tcW w:w="536" w:type="pct"/>
            <w:noWrap/>
            <w:vAlign w:val="center"/>
          </w:tcPr>
          <w:p w14:paraId="4A9135DA" w14:textId="1E4798B9" w:rsidR="00037833" w:rsidRPr="00AF2466" w:rsidRDefault="00E2559A" w:rsidP="00E2559A">
            <w:pPr>
              <w:spacing w:after="0" w:line="240" w:lineRule="auto"/>
              <w:jc w:val="center"/>
              <w:rPr>
                <w:rFonts w:asciiTheme="minorHAnsi" w:hAnsiTheme="minorHAnsi"/>
                <w:noProof w:val="0"/>
                <w:sz w:val="21"/>
                <w:szCs w:val="21"/>
              </w:rPr>
            </w:pPr>
            <w:r w:rsidRPr="00E2559A">
              <w:rPr>
                <w:rFonts w:asciiTheme="minorHAnsi" w:hAnsiTheme="minorHAnsi"/>
                <w:noProof w:val="0"/>
                <w:sz w:val="21"/>
                <w:szCs w:val="21"/>
              </w:rPr>
              <w:t>1.4</w:t>
            </w:r>
            <w:r>
              <w:rPr>
                <w:rFonts w:asciiTheme="minorHAnsi" w:hAnsiTheme="minorHAnsi"/>
                <w:noProof w:val="0"/>
                <w:sz w:val="21"/>
                <w:szCs w:val="21"/>
              </w:rPr>
              <w:t>4</w:t>
            </w:r>
          </w:p>
        </w:tc>
        <w:tc>
          <w:tcPr>
            <w:tcW w:w="536" w:type="pct"/>
            <w:noWrap/>
            <w:vAlign w:val="center"/>
          </w:tcPr>
          <w:p w14:paraId="3FCBC68F" w14:textId="2B848D02" w:rsidR="00037833" w:rsidRPr="00AF2466" w:rsidRDefault="00E2559A" w:rsidP="00E2559A">
            <w:pPr>
              <w:spacing w:after="0" w:line="240" w:lineRule="auto"/>
              <w:jc w:val="center"/>
              <w:rPr>
                <w:rFonts w:asciiTheme="minorHAnsi" w:hAnsiTheme="minorHAnsi"/>
                <w:noProof w:val="0"/>
                <w:sz w:val="21"/>
                <w:szCs w:val="21"/>
              </w:rPr>
            </w:pPr>
            <w:r w:rsidRPr="00E2559A">
              <w:rPr>
                <w:rFonts w:asciiTheme="minorHAnsi" w:hAnsiTheme="minorHAnsi"/>
                <w:noProof w:val="0"/>
                <w:sz w:val="21"/>
                <w:szCs w:val="21"/>
              </w:rPr>
              <w:t>0.97</w:t>
            </w:r>
          </w:p>
        </w:tc>
        <w:tc>
          <w:tcPr>
            <w:tcW w:w="536" w:type="pct"/>
            <w:noWrap/>
            <w:vAlign w:val="center"/>
          </w:tcPr>
          <w:p w14:paraId="078D380A" w14:textId="5DC1374A" w:rsidR="00037833" w:rsidRPr="00AF2466" w:rsidRDefault="00E2559A" w:rsidP="00E2559A">
            <w:pPr>
              <w:spacing w:after="0" w:line="240" w:lineRule="auto"/>
              <w:jc w:val="center"/>
              <w:rPr>
                <w:rFonts w:asciiTheme="minorHAnsi" w:hAnsiTheme="minorHAnsi"/>
                <w:noProof w:val="0"/>
                <w:sz w:val="21"/>
                <w:szCs w:val="21"/>
              </w:rPr>
            </w:pPr>
            <w:r w:rsidRPr="00E2559A">
              <w:rPr>
                <w:rFonts w:asciiTheme="minorHAnsi" w:hAnsiTheme="minorHAnsi"/>
                <w:noProof w:val="0"/>
                <w:sz w:val="21"/>
                <w:szCs w:val="21"/>
              </w:rPr>
              <w:t>0.99</w:t>
            </w:r>
          </w:p>
        </w:tc>
        <w:tc>
          <w:tcPr>
            <w:tcW w:w="536" w:type="pct"/>
            <w:noWrap/>
            <w:vAlign w:val="center"/>
          </w:tcPr>
          <w:p w14:paraId="4FAB942D" w14:textId="73FD0D59" w:rsidR="00037833" w:rsidRPr="00AF2466" w:rsidRDefault="00E2559A" w:rsidP="00E2559A">
            <w:pPr>
              <w:spacing w:after="0" w:line="240" w:lineRule="auto"/>
              <w:jc w:val="center"/>
              <w:rPr>
                <w:rFonts w:asciiTheme="minorHAnsi" w:hAnsiTheme="minorHAnsi"/>
                <w:noProof w:val="0"/>
                <w:sz w:val="21"/>
                <w:szCs w:val="21"/>
              </w:rPr>
            </w:pPr>
            <w:r w:rsidRPr="00E2559A">
              <w:rPr>
                <w:rFonts w:asciiTheme="minorHAnsi" w:hAnsiTheme="minorHAnsi"/>
                <w:noProof w:val="0"/>
                <w:sz w:val="21"/>
                <w:szCs w:val="21"/>
              </w:rPr>
              <w:t>0.89</w:t>
            </w:r>
          </w:p>
        </w:tc>
        <w:tc>
          <w:tcPr>
            <w:tcW w:w="536" w:type="pct"/>
            <w:noWrap/>
            <w:vAlign w:val="center"/>
          </w:tcPr>
          <w:p w14:paraId="04605333" w14:textId="092C5DC8" w:rsidR="00037833" w:rsidRPr="00AF2466" w:rsidRDefault="00E2559A" w:rsidP="00E2559A">
            <w:pPr>
              <w:spacing w:after="0" w:line="240" w:lineRule="auto"/>
              <w:jc w:val="center"/>
              <w:rPr>
                <w:rFonts w:asciiTheme="minorHAnsi" w:hAnsiTheme="minorHAnsi"/>
                <w:noProof w:val="0"/>
                <w:sz w:val="21"/>
                <w:szCs w:val="21"/>
              </w:rPr>
            </w:pPr>
            <w:r w:rsidRPr="00E2559A">
              <w:rPr>
                <w:rFonts w:asciiTheme="minorHAnsi" w:hAnsiTheme="minorHAnsi"/>
                <w:noProof w:val="0"/>
                <w:sz w:val="21"/>
                <w:szCs w:val="21"/>
              </w:rPr>
              <w:t>1.2</w:t>
            </w:r>
            <w:r>
              <w:rPr>
                <w:rFonts w:asciiTheme="minorHAnsi" w:hAnsiTheme="minorHAnsi"/>
                <w:noProof w:val="0"/>
                <w:sz w:val="21"/>
                <w:szCs w:val="21"/>
              </w:rPr>
              <w:t>4</w:t>
            </w:r>
          </w:p>
        </w:tc>
        <w:tc>
          <w:tcPr>
            <w:tcW w:w="534" w:type="pct"/>
            <w:noWrap/>
            <w:vAlign w:val="center"/>
          </w:tcPr>
          <w:p w14:paraId="7E647EA0" w14:textId="4D9F3639" w:rsidR="00037833" w:rsidRPr="00AF2466" w:rsidRDefault="00E2559A" w:rsidP="00043546">
            <w:pPr>
              <w:spacing w:after="0" w:line="240" w:lineRule="auto"/>
              <w:jc w:val="center"/>
              <w:rPr>
                <w:rFonts w:asciiTheme="minorHAnsi" w:hAnsiTheme="minorHAnsi"/>
                <w:noProof w:val="0"/>
                <w:sz w:val="21"/>
                <w:szCs w:val="21"/>
              </w:rPr>
            </w:pPr>
            <w:r w:rsidRPr="00E2559A">
              <w:rPr>
                <w:rFonts w:asciiTheme="minorHAnsi" w:hAnsiTheme="minorHAnsi"/>
                <w:noProof w:val="0"/>
                <w:sz w:val="21"/>
                <w:szCs w:val="21"/>
              </w:rPr>
              <w:t>2.25</w:t>
            </w:r>
          </w:p>
        </w:tc>
      </w:tr>
      <w:tr w:rsidR="00037833" w:rsidRPr="00AF2466" w14:paraId="2D033F60" w14:textId="77777777" w:rsidTr="00037833">
        <w:trPr>
          <w:trHeight w:val="510"/>
        </w:trPr>
        <w:tc>
          <w:tcPr>
            <w:tcW w:w="750" w:type="pct"/>
            <w:vMerge w:val="restart"/>
            <w:tcBorders>
              <w:bottom w:val="single" w:sz="4" w:space="0" w:color="auto"/>
            </w:tcBorders>
            <w:vAlign w:val="center"/>
          </w:tcPr>
          <w:p w14:paraId="6610E727" w14:textId="77777777" w:rsidR="00037833" w:rsidRPr="00AF2466" w:rsidRDefault="00037833" w:rsidP="00043546">
            <w:pPr>
              <w:spacing w:after="0" w:line="240" w:lineRule="auto"/>
              <w:jc w:val="center"/>
              <w:rPr>
                <w:rFonts w:asciiTheme="minorHAnsi" w:hAnsiTheme="minorHAnsi"/>
                <w:noProof w:val="0"/>
                <w:sz w:val="21"/>
                <w:szCs w:val="21"/>
              </w:rPr>
            </w:pPr>
            <w:r w:rsidRPr="00AF2466">
              <w:rPr>
                <w:rFonts w:asciiTheme="minorHAnsi" w:hAnsiTheme="minorHAnsi"/>
                <w:noProof w:val="0"/>
                <w:sz w:val="21"/>
                <w:szCs w:val="21"/>
              </w:rPr>
              <w:t xml:space="preserve">RMSE </w:t>
            </w:r>
            <w:proofErr w:type="spellStart"/>
            <w:r w:rsidRPr="00AF2466">
              <w:rPr>
                <w:rFonts w:asciiTheme="minorHAnsi" w:hAnsiTheme="minorHAnsi"/>
                <w:i/>
                <w:noProof w:val="0"/>
                <w:sz w:val="21"/>
                <w:szCs w:val="21"/>
              </w:rPr>
              <w:t>dZ</w:t>
            </w:r>
            <w:proofErr w:type="spellEnd"/>
          </w:p>
        </w:tc>
        <w:tc>
          <w:tcPr>
            <w:tcW w:w="500" w:type="pct"/>
            <w:noWrap/>
            <w:vAlign w:val="center"/>
            <w:hideMark/>
          </w:tcPr>
          <w:p w14:paraId="3180AE8B" w14:textId="77777777" w:rsidR="00037833" w:rsidRPr="00AF2466" w:rsidRDefault="00037833" w:rsidP="00043546">
            <w:pPr>
              <w:spacing w:after="0" w:line="240" w:lineRule="auto"/>
              <w:jc w:val="center"/>
              <w:rPr>
                <w:rFonts w:asciiTheme="minorHAnsi" w:hAnsiTheme="minorHAnsi"/>
                <w:noProof w:val="0"/>
                <w:sz w:val="21"/>
                <w:szCs w:val="21"/>
              </w:rPr>
            </w:pPr>
            <w:r w:rsidRPr="00AF2466">
              <w:rPr>
                <w:rFonts w:asciiTheme="minorHAnsi" w:hAnsiTheme="minorHAnsi"/>
                <w:noProof w:val="0"/>
                <w:sz w:val="21"/>
                <w:szCs w:val="21"/>
              </w:rPr>
              <w:t>Before</w:t>
            </w:r>
          </w:p>
        </w:tc>
        <w:tc>
          <w:tcPr>
            <w:tcW w:w="536" w:type="pct"/>
            <w:noWrap/>
            <w:vAlign w:val="center"/>
            <w:hideMark/>
          </w:tcPr>
          <w:p w14:paraId="30B4C923" w14:textId="0DF05C2E" w:rsidR="00037833" w:rsidRPr="00AF2466" w:rsidRDefault="00037833" w:rsidP="00E2559A">
            <w:pPr>
              <w:spacing w:after="0" w:line="240" w:lineRule="auto"/>
              <w:jc w:val="center"/>
              <w:rPr>
                <w:rFonts w:asciiTheme="minorHAnsi" w:hAnsiTheme="minorHAnsi"/>
                <w:noProof w:val="0"/>
                <w:sz w:val="21"/>
                <w:szCs w:val="21"/>
              </w:rPr>
            </w:pPr>
            <w:r w:rsidRPr="00AF2466">
              <w:rPr>
                <w:rFonts w:asciiTheme="minorHAnsi" w:hAnsiTheme="minorHAnsi"/>
                <w:noProof w:val="0"/>
                <w:sz w:val="21"/>
                <w:szCs w:val="21"/>
              </w:rPr>
              <w:t>11.</w:t>
            </w:r>
            <w:r w:rsidR="00E2559A">
              <w:rPr>
                <w:rFonts w:asciiTheme="minorHAnsi" w:hAnsiTheme="minorHAnsi"/>
                <w:noProof w:val="0"/>
                <w:sz w:val="21"/>
                <w:szCs w:val="21"/>
              </w:rPr>
              <w:t>44</w:t>
            </w:r>
          </w:p>
        </w:tc>
        <w:tc>
          <w:tcPr>
            <w:tcW w:w="536" w:type="pct"/>
            <w:noWrap/>
            <w:vAlign w:val="center"/>
            <w:hideMark/>
          </w:tcPr>
          <w:p w14:paraId="229517DD" w14:textId="333D7C24" w:rsidR="00037833" w:rsidRPr="00AF2466" w:rsidRDefault="00037833" w:rsidP="00E2559A">
            <w:pPr>
              <w:spacing w:after="0" w:line="240" w:lineRule="auto"/>
              <w:jc w:val="center"/>
              <w:rPr>
                <w:rFonts w:asciiTheme="minorHAnsi" w:hAnsiTheme="minorHAnsi"/>
                <w:noProof w:val="0"/>
                <w:sz w:val="21"/>
                <w:szCs w:val="21"/>
              </w:rPr>
            </w:pPr>
            <w:r w:rsidRPr="00AF2466">
              <w:rPr>
                <w:rFonts w:asciiTheme="minorHAnsi" w:hAnsiTheme="minorHAnsi"/>
                <w:noProof w:val="0"/>
                <w:sz w:val="21"/>
                <w:szCs w:val="21"/>
              </w:rPr>
              <w:t>2.</w:t>
            </w:r>
            <w:r w:rsidR="00E2559A">
              <w:rPr>
                <w:rFonts w:asciiTheme="minorHAnsi" w:hAnsiTheme="minorHAnsi"/>
                <w:noProof w:val="0"/>
                <w:sz w:val="21"/>
                <w:szCs w:val="21"/>
              </w:rPr>
              <w:t>18</w:t>
            </w:r>
          </w:p>
        </w:tc>
        <w:tc>
          <w:tcPr>
            <w:tcW w:w="536" w:type="pct"/>
            <w:noWrap/>
            <w:vAlign w:val="center"/>
            <w:hideMark/>
          </w:tcPr>
          <w:p w14:paraId="4CC12C16" w14:textId="3DBD93E4" w:rsidR="00037833" w:rsidRPr="00AF2466" w:rsidRDefault="00037833" w:rsidP="00E2559A">
            <w:pPr>
              <w:spacing w:after="0" w:line="240" w:lineRule="auto"/>
              <w:jc w:val="center"/>
              <w:rPr>
                <w:rFonts w:asciiTheme="minorHAnsi" w:hAnsiTheme="minorHAnsi"/>
                <w:noProof w:val="0"/>
                <w:sz w:val="21"/>
                <w:szCs w:val="21"/>
              </w:rPr>
            </w:pPr>
            <w:r w:rsidRPr="00AF2466">
              <w:rPr>
                <w:rFonts w:asciiTheme="minorHAnsi" w:hAnsiTheme="minorHAnsi"/>
                <w:noProof w:val="0"/>
                <w:sz w:val="21"/>
                <w:szCs w:val="21"/>
              </w:rPr>
              <w:t>1.</w:t>
            </w:r>
            <w:r w:rsidR="00E2559A">
              <w:rPr>
                <w:rFonts w:asciiTheme="minorHAnsi" w:hAnsiTheme="minorHAnsi"/>
                <w:noProof w:val="0"/>
                <w:sz w:val="21"/>
                <w:szCs w:val="21"/>
              </w:rPr>
              <w:t>19</w:t>
            </w:r>
          </w:p>
        </w:tc>
        <w:tc>
          <w:tcPr>
            <w:tcW w:w="536" w:type="pct"/>
            <w:noWrap/>
            <w:vAlign w:val="center"/>
            <w:hideMark/>
          </w:tcPr>
          <w:p w14:paraId="29C527AD" w14:textId="153C19FC" w:rsidR="00037833" w:rsidRPr="00AF2466" w:rsidRDefault="00037833" w:rsidP="00E2559A">
            <w:pPr>
              <w:spacing w:after="0" w:line="240" w:lineRule="auto"/>
              <w:jc w:val="center"/>
              <w:rPr>
                <w:rFonts w:asciiTheme="minorHAnsi" w:hAnsiTheme="minorHAnsi"/>
                <w:noProof w:val="0"/>
                <w:sz w:val="21"/>
                <w:szCs w:val="21"/>
              </w:rPr>
            </w:pPr>
            <w:r w:rsidRPr="00AF2466">
              <w:rPr>
                <w:rFonts w:asciiTheme="minorHAnsi" w:hAnsiTheme="minorHAnsi"/>
                <w:noProof w:val="0"/>
                <w:sz w:val="21"/>
                <w:szCs w:val="21"/>
              </w:rPr>
              <w:t>2.</w:t>
            </w:r>
            <w:r w:rsidR="00E2559A">
              <w:rPr>
                <w:rFonts w:asciiTheme="minorHAnsi" w:hAnsiTheme="minorHAnsi"/>
                <w:noProof w:val="0"/>
                <w:sz w:val="21"/>
                <w:szCs w:val="21"/>
              </w:rPr>
              <w:t>52</w:t>
            </w:r>
          </w:p>
        </w:tc>
        <w:tc>
          <w:tcPr>
            <w:tcW w:w="536" w:type="pct"/>
            <w:noWrap/>
            <w:vAlign w:val="center"/>
            <w:hideMark/>
          </w:tcPr>
          <w:p w14:paraId="0B8FEFF8" w14:textId="5274ADE8" w:rsidR="00037833" w:rsidRPr="00AF2466" w:rsidRDefault="00037833" w:rsidP="00043546">
            <w:pPr>
              <w:spacing w:after="0" w:line="240" w:lineRule="auto"/>
              <w:jc w:val="center"/>
              <w:rPr>
                <w:rFonts w:asciiTheme="minorHAnsi" w:hAnsiTheme="minorHAnsi"/>
                <w:noProof w:val="0"/>
                <w:sz w:val="21"/>
                <w:szCs w:val="21"/>
              </w:rPr>
            </w:pPr>
            <w:r w:rsidRPr="00AF2466">
              <w:rPr>
                <w:rFonts w:asciiTheme="minorHAnsi" w:hAnsiTheme="minorHAnsi"/>
                <w:noProof w:val="0"/>
                <w:sz w:val="21"/>
                <w:szCs w:val="21"/>
              </w:rPr>
              <w:t>1.66</w:t>
            </w:r>
          </w:p>
        </w:tc>
        <w:tc>
          <w:tcPr>
            <w:tcW w:w="536" w:type="pct"/>
            <w:noWrap/>
            <w:vAlign w:val="center"/>
            <w:hideMark/>
          </w:tcPr>
          <w:p w14:paraId="2BF5A196" w14:textId="480DBF67" w:rsidR="00037833" w:rsidRPr="00AF2466" w:rsidRDefault="00037833" w:rsidP="00E2559A">
            <w:pPr>
              <w:spacing w:after="0" w:line="240" w:lineRule="auto"/>
              <w:jc w:val="center"/>
              <w:rPr>
                <w:rFonts w:asciiTheme="minorHAnsi" w:hAnsiTheme="minorHAnsi"/>
                <w:noProof w:val="0"/>
                <w:sz w:val="21"/>
                <w:szCs w:val="21"/>
              </w:rPr>
            </w:pPr>
            <w:r w:rsidRPr="00AF2466">
              <w:rPr>
                <w:rFonts w:asciiTheme="minorHAnsi" w:hAnsiTheme="minorHAnsi"/>
                <w:noProof w:val="0"/>
                <w:sz w:val="21"/>
                <w:szCs w:val="21"/>
              </w:rPr>
              <w:t>1.</w:t>
            </w:r>
            <w:r w:rsidR="00E2559A">
              <w:rPr>
                <w:rFonts w:asciiTheme="minorHAnsi" w:hAnsiTheme="minorHAnsi"/>
                <w:noProof w:val="0"/>
                <w:sz w:val="21"/>
                <w:szCs w:val="21"/>
              </w:rPr>
              <w:t>29</w:t>
            </w:r>
          </w:p>
        </w:tc>
        <w:tc>
          <w:tcPr>
            <w:tcW w:w="534" w:type="pct"/>
            <w:noWrap/>
            <w:vAlign w:val="center"/>
            <w:hideMark/>
          </w:tcPr>
          <w:p w14:paraId="0944BC94" w14:textId="709ACFA1" w:rsidR="00037833" w:rsidRPr="00AF2466" w:rsidRDefault="00037833" w:rsidP="00E2559A">
            <w:pPr>
              <w:spacing w:after="0" w:line="240" w:lineRule="auto"/>
              <w:jc w:val="center"/>
              <w:rPr>
                <w:rFonts w:asciiTheme="minorHAnsi" w:hAnsiTheme="minorHAnsi"/>
                <w:noProof w:val="0"/>
                <w:sz w:val="21"/>
                <w:szCs w:val="21"/>
              </w:rPr>
            </w:pPr>
            <w:r w:rsidRPr="00AF2466">
              <w:rPr>
                <w:rFonts w:asciiTheme="minorHAnsi" w:hAnsiTheme="minorHAnsi"/>
                <w:noProof w:val="0"/>
                <w:sz w:val="21"/>
                <w:szCs w:val="21"/>
              </w:rPr>
              <w:t>2.2</w:t>
            </w:r>
            <w:r w:rsidR="00E2559A">
              <w:rPr>
                <w:rFonts w:asciiTheme="minorHAnsi" w:hAnsiTheme="minorHAnsi"/>
                <w:noProof w:val="0"/>
                <w:sz w:val="21"/>
                <w:szCs w:val="21"/>
              </w:rPr>
              <w:t>8</w:t>
            </w:r>
          </w:p>
        </w:tc>
      </w:tr>
      <w:tr w:rsidR="00037833" w:rsidRPr="00AF2466" w14:paraId="69266D75" w14:textId="77777777" w:rsidTr="00037833">
        <w:trPr>
          <w:trHeight w:val="510"/>
        </w:trPr>
        <w:tc>
          <w:tcPr>
            <w:tcW w:w="750" w:type="pct"/>
            <w:vMerge/>
            <w:tcBorders>
              <w:bottom w:val="single" w:sz="4" w:space="0" w:color="auto"/>
            </w:tcBorders>
            <w:vAlign w:val="center"/>
          </w:tcPr>
          <w:p w14:paraId="70A315E5" w14:textId="77777777" w:rsidR="00037833" w:rsidRPr="00AF2466" w:rsidRDefault="00037833" w:rsidP="00043546">
            <w:pPr>
              <w:spacing w:after="0" w:line="240" w:lineRule="auto"/>
              <w:jc w:val="center"/>
              <w:rPr>
                <w:rFonts w:asciiTheme="minorHAnsi" w:hAnsiTheme="minorHAnsi"/>
                <w:noProof w:val="0"/>
                <w:sz w:val="21"/>
                <w:szCs w:val="21"/>
              </w:rPr>
            </w:pPr>
          </w:p>
        </w:tc>
        <w:tc>
          <w:tcPr>
            <w:tcW w:w="500" w:type="pct"/>
            <w:tcBorders>
              <w:bottom w:val="single" w:sz="4" w:space="0" w:color="auto"/>
            </w:tcBorders>
            <w:noWrap/>
            <w:vAlign w:val="center"/>
            <w:hideMark/>
          </w:tcPr>
          <w:p w14:paraId="3B8BF218" w14:textId="77777777" w:rsidR="00037833" w:rsidRPr="00AF2466" w:rsidRDefault="00037833" w:rsidP="00043546">
            <w:pPr>
              <w:spacing w:after="0" w:line="240" w:lineRule="auto"/>
              <w:jc w:val="center"/>
              <w:rPr>
                <w:rFonts w:asciiTheme="minorHAnsi" w:hAnsiTheme="minorHAnsi"/>
                <w:noProof w:val="0"/>
                <w:sz w:val="21"/>
                <w:szCs w:val="21"/>
              </w:rPr>
            </w:pPr>
            <w:r w:rsidRPr="00AF2466">
              <w:rPr>
                <w:rFonts w:asciiTheme="minorHAnsi" w:hAnsiTheme="minorHAnsi"/>
                <w:noProof w:val="0"/>
                <w:sz w:val="21"/>
                <w:szCs w:val="21"/>
              </w:rPr>
              <w:t>After</w:t>
            </w:r>
          </w:p>
        </w:tc>
        <w:tc>
          <w:tcPr>
            <w:tcW w:w="536" w:type="pct"/>
            <w:tcBorders>
              <w:bottom w:val="single" w:sz="4" w:space="0" w:color="auto"/>
            </w:tcBorders>
            <w:noWrap/>
            <w:vAlign w:val="center"/>
            <w:hideMark/>
          </w:tcPr>
          <w:p w14:paraId="02D35EF6" w14:textId="478E2565" w:rsidR="00037833" w:rsidRPr="00AF2466" w:rsidRDefault="00E2559A" w:rsidP="00E2559A">
            <w:pPr>
              <w:spacing w:after="0" w:line="240" w:lineRule="auto"/>
              <w:jc w:val="center"/>
              <w:rPr>
                <w:rFonts w:asciiTheme="minorHAnsi" w:hAnsiTheme="minorHAnsi"/>
                <w:noProof w:val="0"/>
                <w:sz w:val="21"/>
                <w:szCs w:val="21"/>
              </w:rPr>
            </w:pPr>
            <w:r>
              <w:rPr>
                <w:rFonts w:asciiTheme="minorHAnsi" w:hAnsiTheme="minorHAnsi"/>
                <w:noProof w:val="0"/>
                <w:sz w:val="21"/>
                <w:szCs w:val="21"/>
              </w:rPr>
              <w:t>4.91</w:t>
            </w:r>
          </w:p>
        </w:tc>
        <w:tc>
          <w:tcPr>
            <w:tcW w:w="536" w:type="pct"/>
            <w:tcBorders>
              <w:bottom w:val="single" w:sz="4" w:space="0" w:color="auto"/>
            </w:tcBorders>
            <w:noWrap/>
            <w:vAlign w:val="center"/>
            <w:hideMark/>
          </w:tcPr>
          <w:p w14:paraId="01EEA77D" w14:textId="4B17F22D" w:rsidR="00037833" w:rsidRPr="00AF2466" w:rsidRDefault="00037833" w:rsidP="00E2559A">
            <w:pPr>
              <w:spacing w:after="0" w:line="240" w:lineRule="auto"/>
              <w:jc w:val="center"/>
              <w:rPr>
                <w:rFonts w:asciiTheme="minorHAnsi" w:hAnsiTheme="minorHAnsi"/>
                <w:noProof w:val="0"/>
                <w:sz w:val="21"/>
                <w:szCs w:val="21"/>
              </w:rPr>
            </w:pPr>
            <w:r w:rsidRPr="00AF2466">
              <w:rPr>
                <w:rFonts w:asciiTheme="minorHAnsi" w:hAnsiTheme="minorHAnsi"/>
                <w:noProof w:val="0"/>
                <w:sz w:val="21"/>
                <w:szCs w:val="21"/>
              </w:rPr>
              <w:t>1.4</w:t>
            </w:r>
            <w:r w:rsidR="00E2559A">
              <w:rPr>
                <w:rFonts w:asciiTheme="minorHAnsi" w:hAnsiTheme="minorHAnsi"/>
                <w:noProof w:val="0"/>
                <w:sz w:val="21"/>
                <w:szCs w:val="21"/>
              </w:rPr>
              <w:t>3</w:t>
            </w:r>
          </w:p>
        </w:tc>
        <w:tc>
          <w:tcPr>
            <w:tcW w:w="536" w:type="pct"/>
            <w:tcBorders>
              <w:bottom w:val="single" w:sz="4" w:space="0" w:color="auto"/>
            </w:tcBorders>
            <w:noWrap/>
            <w:vAlign w:val="center"/>
            <w:hideMark/>
          </w:tcPr>
          <w:p w14:paraId="3B9C08A8" w14:textId="3C30E088" w:rsidR="00037833" w:rsidRPr="00AF2466" w:rsidRDefault="00037833" w:rsidP="00E2559A">
            <w:pPr>
              <w:spacing w:after="0" w:line="240" w:lineRule="auto"/>
              <w:jc w:val="center"/>
              <w:rPr>
                <w:rFonts w:asciiTheme="minorHAnsi" w:hAnsiTheme="minorHAnsi"/>
                <w:noProof w:val="0"/>
                <w:sz w:val="21"/>
                <w:szCs w:val="21"/>
              </w:rPr>
            </w:pPr>
            <w:r w:rsidRPr="00AF2466">
              <w:rPr>
                <w:rFonts w:asciiTheme="minorHAnsi" w:hAnsiTheme="minorHAnsi"/>
                <w:noProof w:val="0"/>
                <w:sz w:val="21"/>
                <w:szCs w:val="21"/>
              </w:rPr>
              <w:t>0.9</w:t>
            </w:r>
            <w:r w:rsidR="00E2559A">
              <w:rPr>
                <w:rFonts w:asciiTheme="minorHAnsi" w:hAnsiTheme="minorHAnsi"/>
                <w:noProof w:val="0"/>
                <w:sz w:val="21"/>
                <w:szCs w:val="21"/>
              </w:rPr>
              <w:t>7</w:t>
            </w:r>
          </w:p>
        </w:tc>
        <w:tc>
          <w:tcPr>
            <w:tcW w:w="536" w:type="pct"/>
            <w:tcBorders>
              <w:bottom w:val="single" w:sz="4" w:space="0" w:color="auto"/>
            </w:tcBorders>
            <w:noWrap/>
            <w:vAlign w:val="center"/>
            <w:hideMark/>
          </w:tcPr>
          <w:p w14:paraId="6C04DFE1" w14:textId="6F4BB047" w:rsidR="00037833" w:rsidRPr="00AF2466" w:rsidRDefault="00E2559A" w:rsidP="00043546">
            <w:pPr>
              <w:spacing w:after="0" w:line="240" w:lineRule="auto"/>
              <w:jc w:val="center"/>
              <w:rPr>
                <w:rFonts w:asciiTheme="minorHAnsi" w:hAnsiTheme="minorHAnsi"/>
                <w:noProof w:val="0"/>
                <w:sz w:val="21"/>
                <w:szCs w:val="21"/>
              </w:rPr>
            </w:pPr>
            <w:r>
              <w:rPr>
                <w:rFonts w:asciiTheme="minorHAnsi" w:hAnsiTheme="minorHAnsi"/>
                <w:noProof w:val="0"/>
                <w:sz w:val="21"/>
                <w:szCs w:val="21"/>
              </w:rPr>
              <w:t>0.99</w:t>
            </w:r>
          </w:p>
        </w:tc>
        <w:tc>
          <w:tcPr>
            <w:tcW w:w="536" w:type="pct"/>
            <w:tcBorders>
              <w:bottom w:val="single" w:sz="4" w:space="0" w:color="auto"/>
            </w:tcBorders>
            <w:noWrap/>
            <w:vAlign w:val="center"/>
            <w:hideMark/>
          </w:tcPr>
          <w:p w14:paraId="120D9E8C" w14:textId="3BEAEE7D" w:rsidR="00037833" w:rsidRPr="00AF2466" w:rsidRDefault="00037833" w:rsidP="00E2559A">
            <w:pPr>
              <w:spacing w:after="0" w:line="240" w:lineRule="auto"/>
              <w:jc w:val="center"/>
              <w:rPr>
                <w:rFonts w:asciiTheme="minorHAnsi" w:hAnsiTheme="minorHAnsi"/>
                <w:noProof w:val="0"/>
                <w:sz w:val="21"/>
                <w:szCs w:val="21"/>
              </w:rPr>
            </w:pPr>
            <w:r w:rsidRPr="00AF2466">
              <w:rPr>
                <w:rFonts w:asciiTheme="minorHAnsi" w:hAnsiTheme="minorHAnsi"/>
                <w:noProof w:val="0"/>
                <w:sz w:val="21"/>
                <w:szCs w:val="21"/>
              </w:rPr>
              <w:t>0.</w:t>
            </w:r>
            <w:r w:rsidR="00E2559A">
              <w:rPr>
                <w:rFonts w:asciiTheme="minorHAnsi" w:hAnsiTheme="minorHAnsi"/>
                <w:noProof w:val="0"/>
                <w:sz w:val="21"/>
                <w:szCs w:val="21"/>
              </w:rPr>
              <w:t>89</w:t>
            </w:r>
          </w:p>
        </w:tc>
        <w:tc>
          <w:tcPr>
            <w:tcW w:w="536" w:type="pct"/>
            <w:tcBorders>
              <w:bottom w:val="single" w:sz="4" w:space="0" w:color="auto"/>
            </w:tcBorders>
            <w:noWrap/>
            <w:vAlign w:val="center"/>
            <w:hideMark/>
          </w:tcPr>
          <w:p w14:paraId="2F88123D" w14:textId="3AC6EBBD" w:rsidR="00037833" w:rsidRPr="00AF2466" w:rsidRDefault="00037833" w:rsidP="00E2559A">
            <w:pPr>
              <w:spacing w:after="0" w:line="240" w:lineRule="auto"/>
              <w:jc w:val="center"/>
              <w:rPr>
                <w:rFonts w:asciiTheme="minorHAnsi" w:hAnsiTheme="minorHAnsi"/>
                <w:noProof w:val="0"/>
                <w:sz w:val="21"/>
                <w:szCs w:val="21"/>
              </w:rPr>
            </w:pPr>
            <w:r w:rsidRPr="00AF2466">
              <w:rPr>
                <w:rFonts w:asciiTheme="minorHAnsi" w:hAnsiTheme="minorHAnsi"/>
                <w:noProof w:val="0"/>
                <w:sz w:val="21"/>
                <w:szCs w:val="21"/>
              </w:rPr>
              <w:t>1.2</w:t>
            </w:r>
            <w:r w:rsidR="00E2559A">
              <w:rPr>
                <w:rFonts w:asciiTheme="minorHAnsi" w:hAnsiTheme="minorHAnsi"/>
                <w:noProof w:val="0"/>
                <w:sz w:val="21"/>
                <w:szCs w:val="21"/>
              </w:rPr>
              <w:t>4</w:t>
            </w:r>
          </w:p>
        </w:tc>
        <w:tc>
          <w:tcPr>
            <w:tcW w:w="534" w:type="pct"/>
            <w:tcBorders>
              <w:bottom w:val="single" w:sz="4" w:space="0" w:color="auto"/>
            </w:tcBorders>
            <w:noWrap/>
            <w:vAlign w:val="center"/>
            <w:hideMark/>
          </w:tcPr>
          <w:p w14:paraId="12307C8A" w14:textId="1DB2D4CF" w:rsidR="00037833" w:rsidRPr="00AF2466" w:rsidRDefault="00037833" w:rsidP="00E2559A">
            <w:pPr>
              <w:spacing w:after="0" w:line="240" w:lineRule="auto"/>
              <w:jc w:val="center"/>
              <w:rPr>
                <w:rFonts w:asciiTheme="minorHAnsi" w:hAnsiTheme="minorHAnsi"/>
                <w:noProof w:val="0"/>
                <w:sz w:val="21"/>
                <w:szCs w:val="21"/>
              </w:rPr>
            </w:pPr>
            <w:r w:rsidRPr="00AF2466">
              <w:rPr>
                <w:rFonts w:asciiTheme="minorHAnsi" w:hAnsiTheme="minorHAnsi"/>
                <w:noProof w:val="0"/>
                <w:sz w:val="21"/>
                <w:szCs w:val="21"/>
              </w:rPr>
              <w:t>2.2</w:t>
            </w:r>
            <w:r w:rsidR="00E2559A">
              <w:rPr>
                <w:rFonts w:asciiTheme="minorHAnsi" w:hAnsiTheme="minorHAnsi"/>
                <w:noProof w:val="0"/>
                <w:sz w:val="21"/>
                <w:szCs w:val="21"/>
              </w:rPr>
              <w:t>5</w:t>
            </w:r>
          </w:p>
        </w:tc>
      </w:tr>
    </w:tbl>
    <w:p w14:paraId="02420B9B" w14:textId="77777777" w:rsidR="004D51C1" w:rsidRPr="00AF2466" w:rsidRDefault="004D51C1" w:rsidP="00C829CC">
      <w:pPr>
        <w:rPr>
          <w:noProof w:val="0"/>
        </w:rPr>
      </w:pPr>
    </w:p>
    <w:p w14:paraId="50F9B4FF" w14:textId="51DE162E" w:rsidR="00426D49" w:rsidRDefault="00A62EBE" w:rsidP="00B15F93">
      <w:pPr>
        <w:spacing w:after="0" w:line="240" w:lineRule="auto"/>
        <w:rPr>
          <w:noProof w:val="0"/>
        </w:rPr>
      </w:pPr>
      <w:r w:rsidRPr="00AF2466">
        <w:rPr>
          <w:noProof w:val="0"/>
        </w:rPr>
        <w:t xml:space="preserve">Table </w:t>
      </w:r>
      <w:r w:rsidRPr="00AF2466">
        <w:rPr>
          <w:noProof w:val="0"/>
        </w:rPr>
        <w:fldChar w:fldCharType="begin"/>
      </w:r>
      <w:r w:rsidRPr="00AF2466">
        <w:rPr>
          <w:noProof w:val="0"/>
        </w:rPr>
        <w:instrText xml:space="preserve"> SEQ Table \* ARABIC </w:instrText>
      </w:r>
      <w:r w:rsidRPr="00AF2466">
        <w:rPr>
          <w:noProof w:val="0"/>
        </w:rPr>
        <w:fldChar w:fldCharType="separate"/>
      </w:r>
      <w:r w:rsidR="00824343" w:rsidRPr="00AF2466">
        <w:rPr>
          <w:noProof w:val="0"/>
        </w:rPr>
        <w:t>1</w:t>
      </w:r>
      <w:r w:rsidRPr="00AF2466">
        <w:rPr>
          <w:noProof w:val="0"/>
        </w:rPr>
        <w:fldChar w:fldCharType="end"/>
      </w:r>
      <w:r w:rsidRPr="00AF2466">
        <w:rPr>
          <w:noProof w:val="0"/>
        </w:rPr>
        <w:t xml:space="preserve">: </w:t>
      </w:r>
      <w:r w:rsidR="00E2559A">
        <w:rPr>
          <w:noProof w:val="0"/>
        </w:rPr>
        <w:t>Assessment of d</w:t>
      </w:r>
      <w:r w:rsidRPr="00AF2466">
        <w:rPr>
          <w:noProof w:val="0"/>
        </w:rPr>
        <w:t xml:space="preserve">igital elevation model </w:t>
      </w:r>
      <w:r w:rsidR="00E2559A">
        <w:rPr>
          <w:noProof w:val="0"/>
        </w:rPr>
        <w:t>error</w:t>
      </w:r>
      <w:r w:rsidR="00711053" w:rsidRPr="00AF2466">
        <w:rPr>
          <w:noProof w:val="0"/>
        </w:rPr>
        <w:t xml:space="preserve"> at 482 random points </w:t>
      </w:r>
      <w:r w:rsidR="00B56A8E" w:rsidRPr="00AF2466">
        <w:rPr>
          <w:noProof w:val="0"/>
        </w:rPr>
        <w:t>before</w:t>
      </w:r>
      <w:r w:rsidRPr="00AF2466">
        <w:rPr>
          <w:noProof w:val="0"/>
        </w:rPr>
        <w:t xml:space="preserve"> and </w:t>
      </w:r>
      <w:r w:rsidR="00B56A8E" w:rsidRPr="00AF2466">
        <w:rPr>
          <w:noProof w:val="0"/>
        </w:rPr>
        <w:t xml:space="preserve">after </w:t>
      </w:r>
      <w:r w:rsidRPr="00AF2466">
        <w:rPr>
          <w:noProof w:val="0"/>
        </w:rPr>
        <w:t>correction</w:t>
      </w:r>
      <w:r w:rsidR="00E2559A">
        <w:rPr>
          <w:noProof w:val="0"/>
        </w:rPr>
        <w:t xml:space="preserve"> using derivation of a spatially-variable </w:t>
      </w:r>
      <w:r w:rsidR="005D4F94" w:rsidRPr="00AF2466">
        <w:rPr>
          <w:noProof w:val="0"/>
        </w:rPr>
        <w:t>‘</w:t>
      </w:r>
      <w:r w:rsidR="00711053" w:rsidRPr="00AF2466">
        <w:rPr>
          <w:noProof w:val="0"/>
        </w:rPr>
        <w:t>error surface</w:t>
      </w:r>
      <w:r w:rsidR="005D4F94" w:rsidRPr="00AF2466">
        <w:rPr>
          <w:noProof w:val="0"/>
        </w:rPr>
        <w:t>’</w:t>
      </w:r>
      <w:r w:rsidRPr="00AF2466">
        <w:rPr>
          <w:noProof w:val="0"/>
        </w:rPr>
        <w:t xml:space="preserve">. </w:t>
      </w:r>
      <w:proofErr w:type="spellStart"/>
      <w:proofErr w:type="gramStart"/>
      <w:r w:rsidR="00E66B37" w:rsidRPr="00AF2466">
        <w:rPr>
          <w:i/>
          <w:noProof w:val="0"/>
        </w:rPr>
        <w:t>dZ</w:t>
      </w:r>
      <w:proofErr w:type="spellEnd"/>
      <w:proofErr w:type="gramEnd"/>
      <w:r w:rsidR="00E66B37" w:rsidRPr="00AF2466">
        <w:rPr>
          <w:noProof w:val="0"/>
        </w:rPr>
        <w:t xml:space="preserve"> is the </w:t>
      </w:r>
      <w:r w:rsidR="00E2559A">
        <w:rPr>
          <w:noProof w:val="0"/>
        </w:rPr>
        <w:t>elevation difference of all grid cells between</w:t>
      </w:r>
      <w:r w:rsidR="00E66B37" w:rsidRPr="00AF2466">
        <w:rPr>
          <w:noProof w:val="0"/>
        </w:rPr>
        <w:t xml:space="preserve"> a </w:t>
      </w:r>
      <w:proofErr w:type="spellStart"/>
      <w:r w:rsidR="00E66B37" w:rsidRPr="00AF2466">
        <w:rPr>
          <w:noProof w:val="0"/>
        </w:rPr>
        <w:t>photogrametrically</w:t>
      </w:r>
      <w:proofErr w:type="spellEnd"/>
      <w:r w:rsidR="00E66B37" w:rsidRPr="00AF2466">
        <w:rPr>
          <w:noProof w:val="0"/>
        </w:rPr>
        <w:t xml:space="preserve">-derived DEM </w:t>
      </w:r>
      <w:r w:rsidR="00E2559A">
        <w:rPr>
          <w:noProof w:val="0"/>
        </w:rPr>
        <w:t>and</w:t>
      </w:r>
      <w:r w:rsidR="00E66B37" w:rsidRPr="00AF2466">
        <w:rPr>
          <w:noProof w:val="0"/>
        </w:rPr>
        <w:t xml:space="preserve"> the LiDAR-derived DEM. </w:t>
      </w:r>
    </w:p>
    <w:p w14:paraId="59B3F055" w14:textId="77777777" w:rsidR="00426D49" w:rsidRDefault="00426D49" w:rsidP="00B15F93">
      <w:pPr>
        <w:spacing w:after="0" w:line="240" w:lineRule="auto"/>
        <w:rPr>
          <w:noProof w:val="0"/>
        </w:rPr>
      </w:pPr>
    </w:p>
    <w:p w14:paraId="2065B8BB" w14:textId="77777777" w:rsidR="00426D49" w:rsidRDefault="00426D49" w:rsidP="00426D49">
      <w:pPr>
        <w:spacing w:line="240" w:lineRule="auto"/>
        <w:rPr>
          <w:noProof w:val="0"/>
          <w:sz w:val="28"/>
        </w:rPr>
      </w:pPr>
    </w:p>
    <w:p w14:paraId="7B630630" w14:textId="77777777" w:rsidR="00426D49" w:rsidRDefault="00426D49" w:rsidP="00426D49">
      <w:pPr>
        <w:spacing w:line="240" w:lineRule="auto"/>
        <w:rPr>
          <w:noProof w:val="0"/>
          <w:sz w:val="28"/>
        </w:rPr>
      </w:pPr>
    </w:p>
    <w:p w14:paraId="50E5D27F" w14:textId="77777777" w:rsidR="00426D49" w:rsidRDefault="00426D49" w:rsidP="00426D49">
      <w:pPr>
        <w:spacing w:line="240" w:lineRule="auto"/>
        <w:rPr>
          <w:noProof w:val="0"/>
          <w:sz w:val="28"/>
        </w:rPr>
      </w:pPr>
    </w:p>
    <w:p w14:paraId="7484FF80" w14:textId="77777777" w:rsidR="00426D49" w:rsidRDefault="00426D49" w:rsidP="00426D49">
      <w:pPr>
        <w:spacing w:line="240" w:lineRule="auto"/>
        <w:rPr>
          <w:noProof w:val="0"/>
          <w:sz w:val="28"/>
        </w:rPr>
      </w:pPr>
    </w:p>
    <w:p w14:paraId="69DF38EC" w14:textId="77777777" w:rsidR="00426D49" w:rsidRDefault="00426D49" w:rsidP="00426D49">
      <w:pPr>
        <w:spacing w:line="240" w:lineRule="auto"/>
        <w:rPr>
          <w:noProof w:val="0"/>
          <w:sz w:val="28"/>
        </w:rPr>
      </w:pPr>
    </w:p>
    <w:p w14:paraId="31261E8C" w14:textId="77777777" w:rsidR="00426D49" w:rsidRDefault="00426D49" w:rsidP="00426D49">
      <w:pPr>
        <w:spacing w:line="240" w:lineRule="auto"/>
        <w:rPr>
          <w:noProof w:val="0"/>
          <w:sz w:val="28"/>
        </w:rPr>
      </w:pPr>
    </w:p>
    <w:p w14:paraId="651DE54D" w14:textId="77777777" w:rsidR="00426D49" w:rsidRDefault="00426D49" w:rsidP="00426D49">
      <w:pPr>
        <w:spacing w:line="240" w:lineRule="auto"/>
        <w:rPr>
          <w:noProof w:val="0"/>
          <w:sz w:val="28"/>
        </w:rPr>
      </w:pPr>
    </w:p>
    <w:p w14:paraId="51617BCE" w14:textId="77777777" w:rsidR="00426D49" w:rsidRDefault="00426D49" w:rsidP="00426D49">
      <w:pPr>
        <w:spacing w:line="240" w:lineRule="auto"/>
        <w:rPr>
          <w:noProof w:val="0"/>
          <w:sz w:val="28"/>
        </w:rPr>
      </w:pPr>
    </w:p>
    <w:p w14:paraId="32D41139" w14:textId="77777777" w:rsidR="00426D49" w:rsidRDefault="00426D49" w:rsidP="00426D49">
      <w:pPr>
        <w:spacing w:line="240" w:lineRule="auto"/>
        <w:rPr>
          <w:noProof w:val="0"/>
          <w:sz w:val="28"/>
        </w:rPr>
      </w:pPr>
    </w:p>
    <w:p w14:paraId="084F168B" w14:textId="77777777" w:rsidR="00426D49" w:rsidRDefault="00426D49" w:rsidP="00426D49">
      <w:pPr>
        <w:spacing w:line="240" w:lineRule="auto"/>
        <w:rPr>
          <w:noProof w:val="0"/>
          <w:sz w:val="28"/>
        </w:rPr>
      </w:pPr>
    </w:p>
    <w:p w14:paraId="098179E7" w14:textId="77777777" w:rsidR="00426D49" w:rsidRPr="00AF2466" w:rsidRDefault="00426D49" w:rsidP="00426D49">
      <w:pPr>
        <w:spacing w:line="240" w:lineRule="auto"/>
        <w:rPr>
          <w:noProof w:val="0"/>
          <w:sz w:val="28"/>
        </w:rPr>
      </w:pPr>
      <w:r w:rsidRPr="00AF2466">
        <w:rPr>
          <w:noProof w:val="0"/>
          <w:sz w:val="28"/>
        </w:rPr>
        <w:lastRenderedPageBreak/>
        <w:t xml:space="preserve">A multi-dimensional analysis of proglacial landscape </w:t>
      </w:r>
      <w:r w:rsidRPr="00AF2466">
        <w:rPr>
          <w:noProof w:val="0"/>
          <w:sz w:val="28"/>
        </w:rPr>
        <w:br/>
        <w:t>change at Sólheimajökull, southern Iceland</w:t>
      </w:r>
    </w:p>
    <w:p w14:paraId="472E4C3D" w14:textId="77777777" w:rsidR="00426D49" w:rsidRPr="00AF2466" w:rsidRDefault="00426D49" w:rsidP="00426D49">
      <w:pPr>
        <w:spacing w:after="0" w:line="240" w:lineRule="auto"/>
        <w:rPr>
          <w:noProof w:val="0"/>
        </w:rPr>
      </w:pPr>
      <w:r w:rsidRPr="00AF2466">
        <w:rPr>
          <w:noProof w:val="0"/>
        </w:rPr>
        <w:t xml:space="preserve">Kate E.H. Staines, Jonathan L. Carrivick, Fiona S. Tweed, Andrew J. Evans, Andrew J. Russell, </w:t>
      </w:r>
      <w:proofErr w:type="spellStart"/>
      <w:r w:rsidRPr="00AF2466">
        <w:rPr>
          <w:noProof w:val="0"/>
        </w:rPr>
        <w:t>Tómas</w:t>
      </w:r>
      <w:proofErr w:type="spellEnd"/>
      <w:r w:rsidRPr="00AF2466">
        <w:rPr>
          <w:noProof w:val="0"/>
        </w:rPr>
        <w:t xml:space="preserve"> </w:t>
      </w:r>
      <w:proofErr w:type="spellStart"/>
      <w:r w:rsidRPr="00AF2466">
        <w:rPr>
          <w:noProof w:val="0"/>
        </w:rPr>
        <w:t>Jóhannesson</w:t>
      </w:r>
      <w:proofErr w:type="spellEnd"/>
      <w:r w:rsidRPr="00AF2466">
        <w:rPr>
          <w:noProof w:val="0"/>
        </w:rPr>
        <w:t>, Matthew Roberts</w:t>
      </w:r>
    </w:p>
    <w:p w14:paraId="0B42E3C5" w14:textId="77777777" w:rsidR="00426D49" w:rsidRDefault="00426D49" w:rsidP="00B15F93">
      <w:pPr>
        <w:spacing w:after="0" w:line="240" w:lineRule="auto"/>
        <w:rPr>
          <w:noProof w:val="0"/>
        </w:rPr>
      </w:pPr>
    </w:p>
    <w:p w14:paraId="65DFEC0A" w14:textId="785FAD57" w:rsidR="00426D49" w:rsidRDefault="002D2B2D" w:rsidP="00B15F93">
      <w:pPr>
        <w:spacing w:after="0" w:line="240" w:lineRule="auto"/>
        <w:rPr>
          <w:noProof w:val="0"/>
        </w:rPr>
      </w:pPr>
      <w:r>
        <w:rPr>
          <w:noProof w:val="0"/>
        </w:rPr>
        <w:t>A</w:t>
      </w:r>
    </w:p>
    <w:tbl>
      <w:tblPr>
        <w:tblW w:w="10418" w:type="dxa"/>
        <w:jc w:val="center"/>
        <w:tblInd w:w="93" w:type="dxa"/>
        <w:tblLook w:val="04A0" w:firstRow="1" w:lastRow="0" w:firstColumn="1" w:lastColumn="0" w:noHBand="0" w:noVBand="1"/>
      </w:tblPr>
      <w:tblGrid>
        <w:gridCol w:w="960"/>
        <w:gridCol w:w="817"/>
        <w:gridCol w:w="1103"/>
        <w:gridCol w:w="962"/>
        <w:gridCol w:w="962"/>
        <w:gridCol w:w="1009"/>
        <w:gridCol w:w="2020"/>
        <w:gridCol w:w="2587"/>
      </w:tblGrid>
      <w:tr w:rsidR="00426D49" w:rsidRPr="00426D49" w14:paraId="79E3978B" w14:textId="77777777" w:rsidTr="00426D49">
        <w:trPr>
          <w:trHeight w:val="255"/>
          <w:jc w:val="center"/>
        </w:trPr>
        <w:tc>
          <w:tcPr>
            <w:tcW w:w="960" w:type="dxa"/>
            <w:tcBorders>
              <w:top w:val="single" w:sz="4" w:space="0" w:color="auto"/>
              <w:left w:val="nil"/>
              <w:right w:val="nil"/>
            </w:tcBorders>
            <w:shd w:val="clear" w:color="auto" w:fill="auto"/>
            <w:noWrap/>
            <w:vAlign w:val="bottom"/>
            <w:hideMark/>
          </w:tcPr>
          <w:p w14:paraId="12508F00" w14:textId="77777777" w:rsidR="00426D49" w:rsidRPr="00426D49" w:rsidRDefault="00426D49" w:rsidP="00426D49">
            <w:pPr>
              <w:widowControl/>
              <w:adjustRightInd/>
              <w:spacing w:after="0" w:line="240" w:lineRule="auto"/>
              <w:jc w:val="center"/>
              <w:textAlignment w:val="auto"/>
              <w:rPr>
                <w:rFonts w:asciiTheme="minorHAnsi" w:hAnsiTheme="minorHAnsi" w:cs="Arial"/>
                <w:noProof w:val="0"/>
                <w:color w:val="000000"/>
                <w:sz w:val="21"/>
                <w:szCs w:val="21"/>
              </w:rPr>
            </w:pPr>
            <w:r w:rsidRPr="00426D49">
              <w:rPr>
                <w:rFonts w:asciiTheme="minorHAnsi" w:hAnsiTheme="minorHAnsi" w:cs="Arial"/>
                <w:noProof w:val="0"/>
                <w:color w:val="000000"/>
                <w:sz w:val="21"/>
                <w:szCs w:val="21"/>
              </w:rPr>
              <w:t>year</w:t>
            </w:r>
          </w:p>
        </w:tc>
        <w:tc>
          <w:tcPr>
            <w:tcW w:w="1920" w:type="dxa"/>
            <w:gridSpan w:val="2"/>
            <w:tcBorders>
              <w:top w:val="single" w:sz="4" w:space="0" w:color="auto"/>
              <w:left w:val="nil"/>
              <w:right w:val="nil"/>
            </w:tcBorders>
            <w:shd w:val="clear" w:color="auto" w:fill="auto"/>
            <w:noWrap/>
            <w:vAlign w:val="bottom"/>
            <w:hideMark/>
          </w:tcPr>
          <w:p w14:paraId="378AA79A" w14:textId="77777777" w:rsidR="00426D49" w:rsidRPr="00426D49" w:rsidRDefault="00426D49" w:rsidP="00426D49">
            <w:pPr>
              <w:widowControl/>
              <w:adjustRightInd/>
              <w:spacing w:after="0" w:line="240" w:lineRule="auto"/>
              <w:jc w:val="center"/>
              <w:textAlignment w:val="auto"/>
              <w:rPr>
                <w:rFonts w:asciiTheme="minorHAnsi" w:hAnsiTheme="minorHAnsi" w:cs="Arial"/>
                <w:noProof w:val="0"/>
                <w:color w:val="000000"/>
                <w:sz w:val="21"/>
                <w:szCs w:val="21"/>
              </w:rPr>
            </w:pPr>
            <w:r w:rsidRPr="00426D49">
              <w:rPr>
                <w:rFonts w:asciiTheme="minorHAnsi" w:hAnsiTheme="minorHAnsi" w:cs="Arial"/>
                <w:noProof w:val="0"/>
                <w:color w:val="000000"/>
                <w:sz w:val="21"/>
                <w:szCs w:val="21"/>
              </w:rPr>
              <w:t>area (km</w:t>
            </w:r>
            <w:r w:rsidRPr="00426D49">
              <w:rPr>
                <w:rFonts w:asciiTheme="minorHAnsi" w:hAnsiTheme="minorHAnsi" w:cs="Arial"/>
                <w:noProof w:val="0"/>
                <w:color w:val="000000"/>
                <w:sz w:val="21"/>
                <w:szCs w:val="21"/>
                <w:vertAlign w:val="superscript"/>
              </w:rPr>
              <w:t>2</w:t>
            </w:r>
            <w:r w:rsidRPr="00426D49">
              <w:rPr>
                <w:rFonts w:asciiTheme="minorHAnsi" w:hAnsiTheme="minorHAnsi" w:cs="Arial"/>
                <w:noProof w:val="0"/>
                <w:color w:val="000000"/>
                <w:sz w:val="21"/>
                <w:szCs w:val="21"/>
              </w:rPr>
              <w:t>)</w:t>
            </w:r>
          </w:p>
        </w:tc>
        <w:tc>
          <w:tcPr>
            <w:tcW w:w="1924" w:type="dxa"/>
            <w:gridSpan w:val="2"/>
            <w:tcBorders>
              <w:top w:val="single" w:sz="4" w:space="0" w:color="auto"/>
              <w:left w:val="nil"/>
              <w:right w:val="nil"/>
            </w:tcBorders>
            <w:shd w:val="clear" w:color="auto" w:fill="auto"/>
            <w:noWrap/>
            <w:vAlign w:val="bottom"/>
            <w:hideMark/>
          </w:tcPr>
          <w:p w14:paraId="5D4C860D" w14:textId="77777777" w:rsidR="00426D49" w:rsidRPr="00426D49" w:rsidRDefault="00426D49" w:rsidP="00426D49">
            <w:pPr>
              <w:widowControl/>
              <w:adjustRightInd/>
              <w:spacing w:after="0" w:line="240" w:lineRule="auto"/>
              <w:jc w:val="center"/>
              <w:textAlignment w:val="auto"/>
              <w:rPr>
                <w:rFonts w:asciiTheme="minorHAnsi" w:hAnsiTheme="minorHAnsi" w:cs="Arial"/>
                <w:noProof w:val="0"/>
                <w:color w:val="000000"/>
                <w:sz w:val="21"/>
                <w:szCs w:val="21"/>
              </w:rPr>
            </w:pPr>
            <w:r w:rsidRPr="00426D49">
              <w:rPr>
                <w:rFonts w:asciiTheme="minorHAnsi" w:hAnsiTheme="minorHAnsi" w:cs="Arial"/>
                <w:noProof w:val="0"/>
                <w:color w:val="000000"/>
                <w:sz w:val="21"/>
                <w:szCs w:val="21"/>
              </w:rPr>
              <w:t>count of cells, n</w:t>
            </w:r>
          </w:p>
        </w:tc>
        <w:tc>
          <w:tcPr>
            <w:tcW w:w="1007" w:type="dxa"/>
            <w:vMerge w:val="restart"/>
            <w:tcBorders>
              <w:top w:val="single" w:sz="4" w:space="0" w:color="auto"/>
              <w:left w:val="nil"/>
              <w:right w:val="nil"/>
            </w:tcBorders>
            <w:shd w:val="clear" w:color="auto" w:fill="auto"/>
            <w:noWrap/>
            <w:vAlign w:val="bottom"/>
            <w:hideMark/>
          </w:tcPr>
          <w:p w14:paraId="45ED6124" w14:textId="74A245B7" w:rsidR="00426D49" w:rsidRDefault="00426D49" w:rsidP="00426D49">
            <w:pPr>
              <w:widowControl/>
              <w:adjustRightInd/>
              <w:spacing w:after="0" w:line="240" w:lineRule="auto"/>
              <w:jc w:val="center"/>
              <w:textAlignment w:val="auto"/>
              <w:rPr>
                <w:rFonts w:asciiTheme="minorHAnsi" w:hAnsiTheme="minorHAnsi" w:cs="Arial"/>
                <w:noProof w:val="0"/>
                <w:color w:val="000000"/>
                <w:sz w:val="21"/>
                <w:szCs w:val="21"/>
              </w:rPr>
            </w:pPr>
            <w:r>
              <w:rPr>
                <w:rFonts w:asciiTheme="minorHAnsi" w:hAnsiTheme="minorHAnsi" w:cs="Arial"/>
                <w:noProof w:val="0"/>
                <w:color w:val="000000"/>
                <w:sz w:val="21"/>
                <w:szCs w:val="21"/>
              </w:rPr>
              <w:t>elev</w:t>
            </w:r>
            <w:r w:rsidR="000C3909">
              <w:rPr>
                <w:rFonts w:asciiTheme="minorHAnsi" w:hAnsiTheme="minorHAnsi" w:cs="Arial"/>
                <w:noProof w:val="0"/>
                <w:color w:val="000000"/>
                <w:sz w:val="21"/>
                <w:szCs w:val="21"/>
              </w:rPr>
              <w:t>a</w:t>
            </w:r>
            <w:r>
              <w:rPr>
                <w:rFonts w:asciiTheme="minorHAnsi" w:hAnsiTheme="minorHAnsi" w:cs="Arial"/>
                <w:noProof w:val="0"/>
                <w:color w:val="000000"/>
                <w:sz w:val="21"/>
                <w:szCs w:val="21"/>
              </w:rPr>
              <w:t>tion</w:t>
            </w:r>
          </w:p>
          <w:p w14:paraId="5BBF8905" w14:textId="55F84B32" w:rsidR="00426D49" w:rsidRPr="00426D49" w:rsidRDefault="00E2559A" w:rsidP="00426D49">
            <w:pPr>
              <w:widowControl/>
              <w:adjustRightInd/>
              <w:spacing w:after="0" w:line="240" w:lineRule="auto"/>
              <w:jc w:val="center"/>
              <w:textAlignment w:val="auto"/>
              <w:rPr>
                <w:rFonts w:asciiTheme="minorHAnsi" w:hAnsiTheme="minorHAnsi" w:cs="Arial"/>
                <w:noProof w:val="0"/>
                <w:color w:val="000000"/>
                <w:sz w:val="21"/>
                <w:szCs w:val="21"/>
              </w:rPr>
            </w:pPr>
            <w:r>
              <w:rPr>
                <w:rFonts w:asciiTheme="minorHAnsi" w:hAnsiTheme="minorHAnsi" w:cs="Arial"/>
                <w:noProof w:val="0"/>
                <w:color w:val="000000"/>
                <w:sz w:val="21"/>
                <w:szCs w:val="21"/>
              </w:rPr>
              <w:t xml:space="preserve">SD </w:t>
            </w:r>
            <w:proofErr w:type="spellStart"/>
            <w:r w:rsidRPr="00E2559A">
              <w:rPr>
                <w:rFonts w:asciiTheme="minorHAnsi" w:hAnsiTheme="minorHAnsi" w:cs="Arial"/>
                <w:i/>
                <w:noProof w:val="0"/>
                <w:color w:val="000000"/>
                <w:sz w:val="21"/>
                <w:szCs w:val="21"/>
              </w:rPr>
              <w:t>dZ</w:t>
            </w:r>
            <w:proofErr w:type="spellEnd"/>
            <w:r w:rsidR="00426D49">
              <w:rPr>
                <w:rFonts w:asciiTheme="minorHAnsi" w:hAnsiTheme="minorHAnsi" w:cs="Arial"/>
                <w:noProof w:val="0"/>
                <w:color w:val="000000"/>
                <w:sz w:val="21"/>
                <w:szCs w:val="21"/>
              </w:rPr>
              <w:t xml:space="preserve"> (m)</w:t>
            </w:r>
          </w:p>
        </w:tc>
        <w:tc>
          <w:tcPr>
            <w:tcW w:w="2020" w:type="dxa"/>
            <w:tcBorders>
              <w:top w:val="single" w:sz="4" w:space="0" w:color="auto"/>
              <w:left w:val="nil"/>
              <w:right w:val="nil"/>
            </w:tcBorders>
            <w:shd w:val="clear" w:color="auto" w:fill="auto"/>
            <w:noWrap/>
            <w:vAlign w:val="bottom"/>
            <w:hideMark/>
          </w:tcPr>
          <w:p w14:paraId="5DF87F06" w14:textId="77777777" w:rsidR="00426D49" w:rsidRPr="00426D49" w:rsidRDefault="00426D49" w:rsidP="00426D49">
            <w:pPr>
              <w:widowControl/>
              <w:adjustRightInd/>
              <w:spacing w:after="0" w:line="240" w:lineRule="auto"/>
              <w:jc w:val="left"/>
              <w:textAlignment w:val="auto"/>
              <w:rPr>
                <w:rFonts w:asciiTheme="minorHAnsi" w:hAnsiTheme="minorHAnsi" w:cs="Arial"/>
                <w:noProof w:val="0"/>
                <w:color w:val="000000"/>
                <w:sz w:val="21"/>
                <w:szCs w:val="21"/>
              </w:rPr>
            </w:pPr>
          </w:p>
        </w:tc>
        <w:tc>
          <w:tcPr>
            <w:tcW w:w="2587" w:type="dxa"/>
            <w:tcBorders>
              <w:top w:val="single" w:sz="4" w:space="0" w:color="auto"/>
              <w:left w:val="nil"/>
              <w:right w:val="nil"/>
            </w:tcBorders>
            <w:shd w:val="clear" w:color="auto" w:fill="auto"/>
            <w:noWrap/>
            <w:vAlign w:val="bottom"/>
            <w:hideMark/>
          </w:tcPr>
          <w:p w14:paraId="212DECD6" w14:textId="77777777" w:rsidR="00426D49" w:rsidRPr="00426D49" w:rsidRDefault="00426D49" w:rsidP="00426D49">
            <w:pPr>
              <w:widowControl/>
              <w:adjustRightInd/>
              <w:spacing w:after="0" w:line="240" w:lineRule="auto"/>
              <w:jc w:val="left"/>
              <w:textAlignment w:val="auto"/>
              <w:rPr>
                <w:rFonts w:asciiTheme="minorHAnsi" w:hAnsiTheme="minorHAnsi" w:cs="Arial"/>
                <w:noProof w:val="0"/>
                <w:color w:val="000000"/>
                <w:sz w:val="21"/>
                <w:szCs w:val="21"/>
              </w:rPr>
            </w:pPr>
          </w:p>
        </w:tc>
      </w:tr>
      <w:tr w:rsidR="00426D49" w:rsidRPr="00426D49" w14:paraId="1F0E18AD" w14:textId="77777777" w:rsidTr="00426D49">
        <w:trPr>
          <w:trHeight w:val="255"/>
          <w:jc w:val="center"/>
        </w:trPr>
        <w:tc>
          <w:tcPr>
            <w:tcW w:w="960" w:type="dxa"/>
            <w:tcBorders>
              <w:top w:val="nil"/>
              <w:left w:val="nil"/>
              <w:bottom w:val="single" w:sz="4" w:space="0" w:color="auto"/>
              <w:right w:val="nil"/>
            </w:tcBorders>
            <w:shd w:val="clear" w:color="auto" w:fill="auto"/>
            <w:noWrap/>
            <w:vAlign w:val="bottom"/>
            <w:hideMark/>
          </w:tcPr>
          <w:p w14:paraId="2B39AC7A" w14:textId="3EB4692F" w:rsidR="00426D49" w:rsidRPr="00426D49" w:rsidRDefault="00426D49" w:rsidP="00426D49">
            <w:pPr>
              <w:widowControl/>
              <w:adjustRightInd/>
              <w:spacing w:after="0" w:line="240" w:lineRule="auto"/>
              <w:jc w:val="center"/>
              <w:textAlignment w:val="auto"/>
              <w:rPr>
                <w:rFonts w:asciiTheme="minorHAnsi" w:hAnsiTheme="minorHAnsi" w:cs="Arial"/>
                <w:noProof w:val="0"/>
                <w:color w:val="000000"/>
                <w:sz w:val="21"/>
                <w:szCs w:val="21"/>
              </w:rPr>
            </w:pPr>
          </w:p>
        </w:tc>
        <w:tc>
          <w:tcPr>
            <w:tcW w:w="817" w:type="dxa"/>
            <w:tcBorders>
              <w:top w:val="nil"/>
              <w:left w:val="nil"/>
              <w:bottom w:val="single" w:sz="4" w:space="0" w:color="auto"/>
              <w:right w:val="nil"/>
            </w:tcBorders>
            <w:shd w:val="clear" w:color="auto" w:fill="auto"/>
            <w:noWrap/>
            <w:vAlign w:val="bottom"/>
            <w:hideMark/>
          </w:tcPr>
          <w:p w14:paraId="5E9A9D42" w14:textId="77777777" w:rsidR="00426D49" w:rsidRPr="00426D49" w:rsidRDefault="00426D49" w:rsidP="00426D49">
            <w:pPr>
              <w:widowControl/>
              <w:adjustRightInd/>
              <w:spacing w:after="0" w:line="240" w:lineRule="auto"/>
              <w:jc w:val="center"/>
              <w:textAlignment w:val="auto"/>
              <w:rPr>
                <w:rFonts w:asciiTheme="minorHAnsi" w:hAnsiTheme="minorHAnsi" w:cs="Arial"/>
                <w:noProof w:val="0"/>
                <w:color w:val="000000"/>
                <w:sz w:val="21"/>
                <w:szCs w:val="21"/>
              </w:rPr>
            </w:pPr>
            <w:r w:rsidRPr="00426D49">
              <w:rPr>
                <w:rFonts w:asciiTheme="minorHAnsi" w:hAnsiTheme="minorHAnsi" w:cs="Arial"/>
                <w:noProof w:val="0"/>
                <w:color w:val="000000"/>
                <w:sz w:val="21"/>
                <w:szCs w:val="21"/>
              </w:rPr>
              <w:t>all DEM</w:t>
            </w:r>
          </w:p>
        </w:tc>
        <w:tc>
          <w:tcPr>
            <w:tcW w:w="1103" w:type="dxa"/>
            <w:tcBorders>
              <w:top w:val="nil"/>
              <w:left w:val="nil"/>
              <w:bottom w:val="single" w:sz="4" w:space="0" w:color="auto"/>
              <w:right w:val="nil"/>
            </w:tcBorders>
            <w:shd w:val="clear" w:color="auto" w:fill="auto"/>
            <w:noWrap/>
            <w:vAlign w:val="bottom"/>
            <w:hideMark/>
          </w:tcPr>
          <w:p w14:paraId="6C8FDE1E" w14:textId="77777777" w:rsidR="00426D49" w:rsidRPr="00426D49" w:rsidRDefault="00426D49" w:rsidP="00426D49">
            <w:pPr>
              <w:widowControl/>
              <w:adjustRightInd/>
              <w:spacing w:after="0" w:line="240" w:lineRule="auto"/>
              <w:jc w:val="center"/>
              <w:textAlignment w:val="auto"/>
              <w:rPr>
                <w:rFonts w:asciiTheme="minorHAnsi" w:hAnsiTheme="minorHAnsi" w:cs="Arial"/>
                <w:noProof w:val="0"/>
                <w:color w:val="000000"/>
                <w:sz w:val="21"/>
                <w:szCs w:val="21"/>
              </w:rPr>
            </w:pPr>
            <w:r w:rsidRPr="00426D49">
              <w:rPr>
                <w:rFonts w:asciiTheme="minorHAnsi" w:hAnsiTheme="minorHAnsi" w:cs="Arial"/>
                <w:noProof w:val="0"/>
                <w:color w:val="000000"/>
                <w:sz w:val="21"/>
                <w:szCs w:val="21"/>
              </w:rPr>
              <w:t>valley floor</w:t>
            </w:r>
          </w:p>
        </w:tc>
        <w:tc>
          <w:tcPr>
            <w:tcW w:w="962" w:type="dxa"/>
            <w:tcBorders>
              <w:top w:val="nil"/>
              <w:left w:val="nil"/>
              <w:bottom w:val="single" w:sz="4" w:space="0" w:color="auto"/>
              <w:right w:val="nil"/>
            </w:tcBorders>
            <w:shd w:val="clear" w:color="auto" w:fill="auto"/>
            <w:noWrap/>
            <w:vAlign w:val="bottom"/>
            <w:hideMark/>
          </w:tcPr>
          <w:p w14:paraId="53300A3F" w14:textId="77777777" w:rsidR="00426D49" w:rsidRDefault="00426D49" w:rsidP="00426D49">
            <w:pPr>
              <w:widowControl/>
              <w:adjustRightInd/>
              <w:spacing w:after="0" w:line="240" w:lineRule="auto"/>
              <w:jc w:val="center"/>
              <w:textAlignment w:val="auto"/>
              <w:rPr>
                <w:rFonts w:asciiTheme="minorHAnsi" w:hAnsiTheme="minorHAnsi" w:cs="Arial"/>
                <w:noProof w:val="0"/>
                <w:color w:val="000000"/>
                <w:sz w:val="21"/>
                <w:szCs w:val="21"/>
              </w:rPr>
            </w:pPr>
            <w:r w:rsidRPr="00426D49">
              <w:rPr>
                <w:rFonts w:asciiTheme="minorHAnsi" w:hAnsiTheme="minorHAnsi" w:cs="Arial"/>
                <w:noProof w:val="0"/>
                <w:color w:val="000000"/>
                <w:sz w:val="21"/>
                <w:szCs w:val="21"/>
              </w:rPr>
              <w:t xml:space="preserve">all </w:t>
            </w:r>
          </w:p>
          <w:p w14:paraId="66490960" w14:textId="7505F650" w:rsidR="00426D49" w:rsidRPr="00426D49" w:rsidRDefault="00426D49" w:rsidP="00426D49">
            <w:pPr>
              <w:widowControl/>
              <w:adjustRightInd/>
              <w:spacing w:after="0" w:line="240" w:lineRule="auto"/>
              <w:jc w:val="center"/>
              <w:textAlignment w:val="auto"/>
              <w:rPr>
                <w:rFonts w:asciiTheme="minorHAnsi" w:hAnsiTheme="minorHAnsi" w:cs="Arial"/>
                <w:noProof w:val="0"/>
                <w:color w:val="000000"/>
                <w:sz w:val="21"/>
                <w:szCs w:val="21"/>
              </w:rPr>
            </w:pPr>
            <w:r w:rsidRPr="00426D49">
              <w:rPr>
                <w:rFonts w:asciiTheme="minorHAnsi" w:hAnsiTheme="minorHAnsi" w:cs="Arial"/>
                <w:noProof w:val="0"/>
                <w:color w:val="000000"/>
                <w:sz w:val="21"/>
                <w:szCs w:val="21"/>
              </w:rPr>
              <w:t>DEM</w:t>
            </w:r>
          </w:p>
        </w:tc>
        <w:tc>
          <w:tcPr>
            <w:tcW w:w="962" w:type="dxa"/>
            <w:tcBorders>
              <w:top w:val="nil"/>
              <w:left w:val="nil"/>
              <w:bottom w:val="single" w:sz="4" w:space="0" w:color="auto"/>
              <w:right w:val="nil"/>
            </w:tcBorders>
            <w:shd w:val="clear" w:color="auto" w:fill="auto"/>
            <w:noWrap/>
            <w:vAlign w:val="bottom"/>
            <w:hideMark/>
          </w:tcPr>
          <w:p w14:paraId="6F2967EF" w14:textId="77777777" w:rsidR="00426D49" w:rsidRPr="00426D49" w:rsidRDefault="00426D49" w:rsidP="00426D49">
            <w:pPr>
              <w:widowControl/>
              <w:adjustRightInd/>
              <w:spacing w:after="0" w:line="240" w:lineRule="auto"/>
              <w:jc w:val="center"/>
              <w:textAlignment w:val="auto"/>
              <w:rPr>
                <w:rFonts w:asciiTheme="minorHAnsi" w:hAnsiTheme="minorHAnsi" w:cs="Arial"/>
                <w:noProof w:val="0"/>
                <w:color w:val="000000"/>
                <w:sz w:val="21"/>
                <w:szCs w:val="21"/>
              </w:rPr>
            </w:pPr>
            <w:r w:rsidRPr="00426D49">
              <w:rPr>
                <w:rFonts w:asciiTheme="minorHAnsi" w:hAnsiTheme="minorHAnsi" w:cs="Arial"/>
                <w:noProof w:val="0"/>
                <w:color w:val="000000"/>
                <w:sz w:val="21"/>
                <w:szCs w:val="21"/>
              </w:rPr>
              <w:t>valley floor</w:t>
            </w:r>
          </w:p>
        </w:tc>
        <w:tc>
          <w:tcPr>
            <w:tcW w:w="1007" w:type="dxa"/>
            <w:vMerge/>
            <w:tcBorders>
              <w:left w:val="nil"/>
              <w:bottom w:val="single" w:sz="4" w:space="0" w:color="auto"/>
              <w:right w:val="nil"/>
            </w:tcBorders>
            <w:shd w:val="clear" w:color="auto" w:fill="auto"/>
            <w:vAlign w:val="bottom"/>
          </w:tcPr>
          <w:p w14:paraId="1AF9980C" w14:textId="0329A19B" w:rsidR="00426D49" w:rsidRPr="00426D49" w:rsidRDefault="00426D49" w:rsidP="00426D49">
            <w:pPr>
              <w:widowControl/>
              <w:adjustRightInd/>
              <w:spacing w:after="0" w:line="240" w:lineRule="auto"/>
              <w:jc w:val="center"/>
              <w:textAlignment w:val="auto"/>
              <w:rPr>
                <w:rFonts w:asciiTheme="minorHAnsi" w:hAnsiTheme="minorHAnsi" w:cs="Arial"/>
                <w:noProof w:val="0"/>
                <w:color w:val="000000"/>
                <w:sz w:val="21"/>
                <w:szCs w:val="21"/>
              </w:rPr>
            </w:pPr>
          </w:p>
        </w:tc>
        <w:tc>
          <w:tcPr>
            <w:tcW w:w="2020" w:type="dxa"/>
            <w:tcBorders>
              <w:top w:val="nil"/>
              <w:left w:val="nil"/>
              <w:bottom w:val="single" w:sz="4" w:space="0" w:color="auto"/>
              <w:right w:val="nil"/>
            </w:tcBorders>
            <w:shd w:val="clear" w:color="auto" w:fill="auto"/>
            <w:noWrap/>
            <w:vAlign w:val="bottom"/>
            <w:hideMark/>
          </w:tcPr>
          <w:p w14:paraId="4697857F" w14:textId="451D382C" w:rsidR="00426D49" w:rsidRDefault="00426D49" w:rsidP="00426D49">
            <w:pPr>
              <w:widowControl/>
              <w:adjustRightInd/>
              <w:spacing w:after="0" w:line="240" w:lineRule="auto"/>
              <w:jc w:val="center"/>
              <w:textAlignment w:val="auto"/>
              <w:rPr>
                <w:rFonts w:asciiTheme="minorHAnsi" w:hAnsiTheme="minorHAnsi" w:cs="Arial"/>
                <w:noProof w:val="0"/>
                <w:color w:val="000000"/>
                <w:sz w:val="21"/>
                <w:szCs w:val="21"/>
              </w:rPr>
            </w:pPr>
            <w:r>
              <w:rPr>
                <w:rFonts w:asciiTheme="minorHAnsi" w:hAnsiTheme="minorHAnsi" w:cs="Arial"/>
                <w:noProof w:val="0"/>
                <w:color w:val="000000"/>
                <w:sz w:val="21"/>
                <w:szCs w:val="21"/>
              </w:rPr>
              <w:t>U</w:t>
            </w:r>
            <w:r w:rsidRPr="00426D49">
              <w:rPr>
                <w:rFonts w:asciiTheme="minorHAnsi" w:hAnsiTheme="minorHAnsi" w:cs="Arial"/>
                <w:noProof w:val="0"/>
                <w:color w:val="000000"/>
                <w:sz w:val="21"/>
                <w:szCs w:val="21"/>
              </w:rPr>
              <w:t xml:space="preserve">ncertainty all </w:t>
            </w:r>
            <w:r>
              <w:rPr>
                <w:rFonts w:asciiTheme="minorHAnsi" w:hAnsiTheme="minorHAnsi" w:cs="Arial"/>
                <w:noProof w:val="0"/>
                <w:color w:val="000000"/>
                <w:sz w:val="21"/>
                <w:szCs w:val="21"/>
              </w:rPr>
              <w:t>DEM</w:t>
            </w:r>
          </w:p>
          <w:p w14:paraId="744AB49C" w14:textId="3DE94004" w:rsidR="00426D49" w:rsidRPr="00426D49" w:rsidRDefault="00426D49" w:rsidP="00426D49">
            <w:pPr>
              <w:widowControl/>
              <w:adjustRightInd/>
              <w:spacing w:after="0" w:line="240" w:lineRule="auto"/>
              <w:jc w:val="center"/>
              <w:textAlignment w:val="auto"/>
              <w:rPr>
                <w:rFonts w:asciiTheme="minorHAnsi" w:hAnsiTheme="minorHAnsi" w:cs="Arial"/>
                <w:noProof w:val="0"/>
                <w:color w:val="000000"/>
                <w:sz w:val="21"/>
                <w:szCs w:val="21"/>
              </w:rPr>
            </w:pPr>
            <w:r w:rsidRPr="00426D49">
              <w:rPr>
                <w:rFonts w:asciiTheme="minorHAnsi" w:hAnsiTheme="minorHAnsi" w:cs="Arial"/>
                <w:noProof w:val="0"/>
                <w:color w:val="000000"/>
                <w:sz w:val="21"/>
                <w:szCs w:val="21"/>
              </w:rPr>
              <w:t>(km</w:t>
            </w:r>
            <w:r w:rsidRPr="00426D49">
              <w:rPr>
                <w:rFonts w:asciiTheme="minorHAnsi" w:hAnsiTheme="minorHAnsi" w:cs="Arial"/>
                <w:noProof w:val="0"/>
                <w:color w:val="000000"/>
                <w:sz w:val="21"/>
                <w:szCs w:val="21"/>
                <w:vertAlign w:val="superscript"/>
              </w:rPr>
              <w:t>3</w:t>
            </w:r>
            <w:r w:rsidRPr="00426D49">
              <w:rPr>
                <w:rFonts w:asciiTheme="minorHAnsi" w:hAnsiTheme="minorHAnsi" w:cs="Arial"/>
                <w:noProof w:val="0"/>
                <w:color w:val="000000"/>
                <w:sz w:val="21"/>
                <w:szCs w:val="21"/>
              </w:rPr>
              <w:t>)</w:t>
            </w:r>
          </w:p>
        </w:tc>
        <w:tc>
          <w:tcPr>
            <w:tcW w:w="2587" w:type="dxa"/>
            <w:tcBorders>
              <w:top w:val="nil"/>
              <w:left w:val="nil"/>
              <w:bottom w:val="single" w:sz="4" w:space="0" w:color="auto"/>
              <w:right w:val="nil"/>
            </w:tcBorders>
            <w:shd w:val="clear" w:color="auto" w:fill="auto"/>
            <w:noWrap/>
            <w:vAlign w:val="bottom"/>
            <w:hideMark/>
          </w:tcPr>
          <w:p w14:paraId="70FFC3F9" w14:textId="74C1B707" w:rsidR="00426D49" w:rsidRPr="00426D49" w:rsidRDefault="00426D49" w:rsidP="00426D49">
            <w:pPr>
              <w:widowControl/>
              <w:adjustRightInd/>
              <w:spacing w:after="0" w:line="240" w:lineRule="auto"/>
              <w:jc w:val="center"/>
              <w:textAlignment w:val="auto"/>
              <w:rPr>
                <w:rFonts w:asciiTheme="minorHAnsi" w:hAnsiTheme="minorHAnsi" w:cs="Arial"/>
                <w:noProof w:val="0"/>
                <w:color w:val="000000"/>
                <w:sz w:val="21"/>
                <w:szCs w:val="21"/>
              </w:rPr>
            </w:pPr>
            <w:r>
              <w:rPr>
                <w:rFonts w:asciiTheme="minorHAnsi" w:hAnsiTheme="minorHAnsi" w:cs="Arial"/>
                <w:noProof w:val="0"/>
                <w:color w:val="000000"/>
                <w:sz w:val="21"/>
                <w:szCs w:val="21"/>
              </w:rPr>
              <w:t>U</w:t>
            </w:r>
            <w:r w:rsidRPr="00426D49">
              <w:rPr>
                <w:rFonts w:asciiTheme="minorHAnsi" w:hAnsiTheme="minorHAnsi" w:cs="Arial"/>
                <w:noProof w:val="0"/>
                <w:color w:val="000000"/>
                <w:sz w:val="21"/>
                <w:szCs w:val="21"/>
              </w:rPr>
              <w:t>ncertainty valley floor (km</w:t>
            </w:r>
            <w:r w:rsidRPr="00426D49">
              <w:rPr>
                <w:rFonts w:asciiTheme="minorHAnsi" w:hAnsiTheme="minorHAnsi" w:cs="Arial"/>
                <w:noProof w:val="0"/>
                <w:color w:val="000000"/>
                <w:sz w:val="21"/>
                <w:szCs w:val="21"/>
                <w:vertAlign w:val="superscript"/>
              </w:rPr>
              <w:t>3</w:t>
            </w:r>
            <w:r w:rsidRPr="00426D49">
              <w:rPr>
                <w:rFonts w:asciiTheme="minorHAnsi" w:hAnsiTheme="minorHAnsi" w:cs="Arial"/>
                <w:noProof w:val="0"/>
                <w:color w:val="000000"/>
                <w:sz w:val="21"/>
                <w:szCs w:val="21"/>
              </w:rPr>
              <w:t>)</w:t>
            </w:r>
          </w:p>
        </w:tc>
      </w:tr>
      <w:tr w:rsidR="000C3909" w:rsidRPr="00426D49" w14:paraId="683C30E9" w14:textId="77777777" w:rsidTr="00426D49">
        <w:trPr>
          <w:trHeight w:val="255"/>
          <w:jc w:val="center"/>
        </w:trPr>
        <w:tc>
          <w:tcPr>
            <w:tcW w:w="960" w:type="dxa"/>
            <w:tcBorders>
              <w:top w:val="single" w:sz="4" w:space="0" w:color="auto"/>
              <w:left w:val="nil"/>
              <w:bottom w:val="nil"/>
              <w:right w:val="nil"/>
            </w:tcBorders>
            <w:shd w:val="clear" w:color="auto" w:fill="auto"/>
            <w:noWrap/>
            <w:vAlign w:val="bottom"/>
            <w:hideMark/>
          </w:tcPr>
          <w:p w14:paraId="7AD56A01" w14:textId="77777777" w:rsidR="000C3909" w:rsidRPr="00426D4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426D49">
              <w:rPr>
                <w:rFonts w:asciiTheme="minorHAnsi" w:hAnsiTheme="minorHAnsi" w:cs="Arial"/>
                <w:noProof w:val="0"/>
                <w:color w:val="000000"/>
                <w:sz w:val="21"/>
                <w:szCs w:val="21"/>
              </w:rPr>
              <w:t>1960</w:t>
            </w:r>
          </w:p>
        </w:tc>
        <w:tc>
          <w:tcPr>
            <w:tcW w:w="817" w:type="dxa"/>
            <w:tcBorders>
              <w:top w:val="single" w:sz="4" w:space="0" w:color="auto"/>
              <w:left w:val="nil"/>
              <w:bottom w:val="nil"/>
              <w:right w:val="nil"/>
            </w:tcBorders>
            <w:shd w:val="clear" w:color="auto" w:fill="auto"/>
            <w:noWrap/>
            <w:vAlign w:val="bottom"/>
            <w:hideMark/>
          </w:tcPr>
          <w:p w14:paraId="68509B4D" w14:textId="77777777" w:rsidR="000C3909" w:rsidRPr="00426D4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426D49">
              <w:rPr>
                <w:rFonts w:asciiTheme="minorHAnsi" w:hAnsiTheme="minorHAnsi" w:cs="Arial"/>
                <w:noProof w:val="0"/>
                <w:color w:val="000000"/>
                <w:sz w:val="21"/>
                <w:szCs w:val="21"/>
              </w:rPr>
              <w:t>5.7</w:t>
            </w:r>
          </w:p>
        </w:tc>
        <w:tc>
          <w:tcPr>
            <w:tcW w:w="1103" w:type="dxa"/>
            <w:tcBorders>
              <w:top w:val="single" w:sz="4" w:space="0" w:color="auto"/>
              <w:left w:val="nil"/>
              <w:bottom w:val="nil"/>
              <w:right w:val="nil"/>
            </w:tcBorders>
            <w:shd w:val="clear" w:color="auto" w:fill="auto"/>
            <w:noWrap/>
            <w:vAlign w:val="bottom"/>
            <w:hideMark/>
          </w:tcPr>
          <w:p w14:paraId="7762CB3C" w14:textId="77777777" w:rsidR="000C3909" w:rsidRPr="00426D4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426D49">
              <w:rPr>
                <w:rFonts w:asciiTheme="minorHAnsi" w:hAnsiTheme="minorHAnsi" w:cs="Arial"/>
                <w:noProof w:val="0"/>
                <w:color w:val="000000"/>
                <w:sz w:val="21"/>
                <w:szCs w:val="21"/>
              </w:rPr>
              <w:t>2.5</w:t>
            </w:r>
          </w:p>
        </w:tc>
        <w:tc>
          <w:tcPr>
            <w:tcW w:w="962" w:type="dxa"/>
            <w:tcBorders>
              <w:top w:val="single" w:sz="4" w:space="0" w:color="auto"/>
              <w:left w:val="nil"/>
              <w:bottom w:val="nil"/>
              <w:right w:val="nil"/>
            </w:tcBorders>
            <w:shd w:val="clear" w:color="auto" w:fill="auto"/>
            <w:noWrap/>
            <w:vAlign w:val="bottom"/>
            <w:hideMark/>
          </w:tcPr>
          <w:p w14:paraId="241BBD13" w14:textId="77777777" w:rsidR="000C3909" w:rsidRPr="00426D4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426D49">
              <w:rPr>
                <w:rFonts w:asciiTheme="minorHAnsi" w:hAnsiTheme="minorHAnsi" w:cs="Arial"/>
                <w:noProof w:val="0"/>
                <w:color w:val="000000"/>
                <w:sz w:val="21"/>
                <w:szCs w:val="21"/>
              </w:rPr>
              <w:t>1425000</w:t>
            </w:r>
          </w:p>
        </w:tc>
        <w:tc>
          <w:tcPr>
            <w:tcW w:w="962" w:type="dxa"/>
            <w:tcBorders>
              <w:top w:val="single" w:sz="4" w:space="0" w:color="auto"/>
              <w:left w:val="nil"/>
              <w:bottom w:val="nil"/>
              <w:right w:val="nil"/>
            </w:tcBorders>
            <w:shd w:val="clear" w:color="auto" w:fill="auto"/>
            <w:noWrap/>
            <w:vAlign w:val="bottom"/>
            <w:hideMark/>
          </w:tcPr>
          <w:p w14:paraId="57315A8B" w14:textId="77777777" w:rsidR="000C3909" w:rsidRPr="00426D4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426D49">
              <w:rPr>
                <w:rFonts w:asciiTheme="minorHAnsi" w:hAnsiTheme="minorHAnsi" w:cs="Arial"/>
                <w:noProof w:val="0"/>
                <w:color w:val="000000"/>
                <w:sz w:val="21"/>
                <w:szCs w:val="21"/>
              </w:rPr>
              <w:t>625000</w:t>
            </w:r>
          </w:p>
        </w:tc>
        <w:tc>
          <w:tcPr>
            <w:tcW w:w="1007" w:type="dxa"/>
            <w:tcBorders>
              <w:top w:val="single" w:sz="4" w:space="0" w:color="auto"/>
              <w:left w:val="nil"/>
              <w:bottom w:val="nil"/>
              <w:right w:val="nil"/>
            </w:tcBorders>
            <w:shd w:val="clear" w:color="auto" w:fill="auto"/>
            <w:noWrap/>
            <w:vAlign w:val="bottom"/>
            <w:hideMark/>
          </w:tcPr>
          <w:p w14:paraId="1B6B5BC4" w14:textId="5D6ACB3C" w:rsidR="000C3909" w:rsidRPr="00426D4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Pr>
                <w:rFonts w:asciiTheme="minorHAnsi" w:hAnsiTheme="minorHAnsi" w:cs="Arial"/>
                <w:noProof w:val="0"/>
                <w:color w:val="000000"/>
                <w:sz w:val="21"/>
                <w:szCs w:val="21"/>
              </w:rPr>
              <w:t>4.91</w:t>
            </w:r>
          </w:p>
        </w:tc>
        <w:tc>
          <w:tcPr>
            <w:tcW w:w="2020" w:type="dxa"/>
            <w:tcBorders>
              <w:top w:val="single" w:sz="4" w:space="0" w:color="auto"/>
              <w:left w:val="nil"/>
              <w:bottom w:val="nil"/>
              <w:right w:val="nil"/>
            </w:tcBorders>
            <w:shd w:val="clear" w:color="auto" w:fill="auto"/>
            <w:noWrap/>
            <w:vAlign w:val="bottom"/>
            <w:hideMark/>
          </w:tcPr>
          <w:p w14:paraId="00AC3CCF" w14:textId="3A450ABF" w:rsidR="000C3909" w:rsidRPr="000C390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0C3909">
              <w:rPr>
                <w:rFonts w:asciiTheme="minorHAnsi" w:hAnsiTheme="minorHAnsi" w:cs="Arial"/>
                <w:color w:val="000000"/>
                <w:sz w:val="21"/>
                <w:szCs w:val="21"/>
              </w:rPr>
              <w:t>0.023</w:t>
            </w:r>
          </w:p>
        </w:tc>
        <w:tc>
          <w:tcPr>
            <w:tcW w:w="2587" w:type="dxa"/>
            <w:tcBorders>
              <w:top w:val="single" w:sz="4" w:space="0" w:color="auto"/>
              <w:left w:val="nil"/>
              <w:bottom w:val="nil"/>
              <w:right w:val="nil"/>
            </w:tcBorders>
            <w:shd w:val="clear" w:color="auto" w:fill="auto"/>
            <w:noWrap/>
            <w:vAlign w:val="bottom"/>
            <w:hideMark/>
          </w:tcPr>
          <w:p w14:paraId="6AA57311" w14:textId="4D1E2F7D" w:rsidR="000C3909" w:rsidRPr="000C390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0C3909">
              <w:rPr>
                <w:rFonts w:asciiTheme="minorHAnsi" w:hAnsiTheme="minorHAnsi" w:cs="Arial"/>
                <w:color w:val="000000"/>
                <w:sz w:val="21"/>
                <w:szCs w:val="21"/>
              </w:rPr>
              <w:t>0.016</w:t>
            </w:r>
          </w:p>
        </w:tc>
      </w:tr>
      <w:tr w:rsidR="000C3909" w:rsidRPr="00426D49" w14:paraId="3C918F6B" w14:textId="77777777" w:rsidTr="00426D49">
        <w:trPr>
          <w:trHeight w:val="255"/>
          <w:jc w:val="center"/>
        </w:trPr>
        <w:tc>
          <w:tcPr>
            <w:tcW w:w="960" w:type="dxa"/>
            <w:tcBorders>
              <w:top w:val="nil"/>
              <w:left w:val="nil"/>
              <w:bottom w:val="nil"/>
              <w:right w:val="nil"/>
            </w:tcBorders>
            <w:shd w:val="clear" w:color="auto" w:fill="auto"/>
            <w:noWrap/>
            <w:vAlign w:val="bottom"/>
            <w:hideMark/>
          </w:tcPr>
          <w:p w14:paraId="682D48DD" w14:textId="77777777" w:rsidR="000C3909" w:rsidRPr="00426D4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426D49">
              <w:rPr>
                <w:rFonts w:asciiTheme="minorHAnsi" w:hAnsiTheme="minorHAnsi" w:cs="Arial"/>
                <w:noProof w:val="0"/>
                <w:color w:val="000000"/>
                <w:sz w:val="21"/>
                <w:szCs w:val="21"/>
              </w:rPr>
              <w:t>1975</w:t>
            </w:r>
          </w:p>
        </w:tc>
        <w:tc>
          <w:tcPr>
            <w:tcW w:w="817" w:type="dxa"/>
            <w:tcBorders>
              <w:top w:val="nil"/>
              <w:left w:val="nil"/>
              <w:bottom w:val="nil"/>
              <w:right w:val="nil"/>
            </w:tcBorders>
            <w:shd w:val="clear" w:color="auto" w:fill="auto"/>
            <w:noWrap/>
            <w:vAlign w:val="bottom"/>
            <w:hideMark/>
          </w:tcPr>
          <w:p w14:paraId="2C51278B" w14:textId="77777777" w:rsidR="000C3909" w:rsidRPr="00426D4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426D49">
              <w:rPr>
                <w:rFonts w:asciiTheme="minorHAnsi" w:hAnsiTheme="minorHAnsi" w:cs="Arial"/>
                <w:noProof w:val="0"/>
                <w:color w:val="000000"/>
                <w:sz w:val="21"/>
                <w:szCs w:val="21"/>
              </w:rPr>
              <w:t>9</w:t>
            </w:r>
          </w:p>
        </w:tc>
        <w:tc>
          <w:tcPr>
            <w:tcW w:w="1103" w:type="dxa"/>
            <w:tcBorders>
              <w:top w:val="nil"/>
              <w:left w:val="nil"/>
              <w:bottom w:val="nil"/>
              <w:right w:val="nil"/>
            </w:tcBorders>
            <w:shd w:val="clear" w:color="auto" w:fill="auto"/>
            <w:noWrap/>
            <w:vAlign w:val="bottom"/>
            <w:hideMark/>
          </w:tcPr>
          <w:p w14:paraId="4066D07E" w14:textId="77777777" w:rsidR="000C3909" w:rsidRPr="00426D4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426D49">
              <w:rPr>
                <w:rFonts w:asciiTheme="minorHAnsi" w:hAnsiTheme="minorHAnsi" w:cs="Arial"/>
                <w:noProof w:val="0"/>
                <w:color w:val="000000"/>
                <w:sz w:val="21"/>
                <w:szCs w:val="21"/>
              </w:rPr>
              <w:t>4.7</w:t>
            </w:r>
          </w:p>
        </w:tc>
        <w:tc>
          <w:tcPr>
            <w:tcW w:w="962" w:type="dxa"/>
            <w:tcBorders>
              <w:top w:val="nil"/>
              <w:left w:val="nil"/>
              <w:bottom w:val="nil"/>
              <w:right w:val="nil"/>
            </w:tcBorders>
            <w:shd w:val="clear" w:color="auto" w:fill="auto"/>
            <w:noWrap/>
            <w:vAlign w:val="bottom"/>
            <w:hideMark/>
          </w:tcPr>
          <w:p w14:paraId="4359592D" w14:textId="77777777" w:rsidR="000C3909" w:rsidRPr="00426D4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426D49">
              <w:rPr>
                <w:rFonts w:asciiTheme="minorHAnsi" w:hAnsiTheme="minorHAnsi" w:cs="Arial"/>
                <w:noProof w:val="0"/>
                <w:color w:val="000000"/>
                <w:sz w:val="21"/>
                <w:szCs w:val="21"/>
              </w:rPr>
              <w:t>2250000</w:t>
            </w:r>
          </w:p>
        </w:tc>
        <w:tc>
          <w:tcPr>
            <w:tcW w:w="962" w:type="dxa"/>
            <w:tcBorders>
              <w:top w:val="nil"/>
              <w:left w:val="nil"/>
              <w:bottom w:val="nil"/>
              <w:right w:val="nil"/>
            </w:tcBorders>
            <w:shd w:val="clear" w:color="auto" w:fill="auto"/>
            <w:noWrap/>
            <w:vAlign w:val="bottom"/>
            <w:hideMark/>
          </w:tcPr>
          <w:p w14:paraId="55BEE04C" w14:textId="77777777" w:rsidR="000C3909" w:rsidRPr="00426D4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426D49">
              <w:rPr>
                <w:rFonts w:asciiTheme="minorHAnsi" w:hAnsiTheme="minorHAnsi" w:cs="Arial"/>
                <w:noProof w:val="0"/>
                <w:color w:val="000000"/>
                <w:sz w:val="21"/>
                <w:szCs w:val="21"/>
              </w:rPr>
              <w:t>1175000</w:t>
            </w:r>
          </w:p>
        </w:tc>
        <w:tc>
          <w:tcPr>
            <w:tcW w:w="1007" w:type="dxa"/>
            <w:tcBorders>
              <w:top w:val="nil"/>
              <w:left w:val="nil"/>
              <w:bottom w:val="nil"/>
              <w:right w:val="nil"/>
            </w:tcBorders>
            <w:shd w:val="clear" w:color="auto" w:fill="auto"/>
            <w:noWrap/>
            <w:vAlign w:val="bottom"/>
            <w:hideMark/>
          </w:tcPr>
          <w:p w14:paraId="16AFB25B" w14:textId="1EACBFF0" w:rsidR="000C3909" w:rsidRPr="00426D49" w:rsidRDefault="000C3909" w:rsidP="00E2559A">
            <w:pPr>
              <w:widowControl/>
              <w:adjustRightInd/>
              <w:spacing w:after="0" w:line="240" w:lineRule="auto"/>
              <w:jc w:val="center"/>
              <w:textAlignment w:val="auto"/>
              <w:rPr>
                <w:rFonts w:asciiTheme="minorHAnsi" w:hAnsiTheme="minorHAnsi" w:cs="Arial"/>
                <w:noProof w:val="0"/>
                <w:color w:val="000000"/>
                <w:sz w:val="21"/>
                <w:szCs w:val="21"/>
              </w:rPr>
            </w:pPr>
            <w:r w:rsidRPr="00426D49">
              <w:rPr>
                <w:rFonts w:asciiTheme="minorHAnsi" w:hAnsiTheme="minorHAnsi" w:cs="Arial"/>
                <w:noProof w:val="0"/>
                <w:color w:val="000000"/>
                <w:sz w:val="21"/>
                <w:szCs w:val="21"/>
              </w:rPr>
              <w:t>1.4</w:t>
            </w:r>
            <w:r>
              <w:rPr>
                <w:rFonts w:asciiTheme="minorHAnsi" w:hAnsiTheme="minorHAnsi" w:cs="Arial"/>
                <w:noProof w:val="0"/>
                <w:color w:val="000000"/>
                <w:sz w:val="21"/>
                <w:szCs w:val="21"/>
              </w:rPr>
              <w:t>3</w:t>
            </w:r>
          </w:p>
        </w:tc>
        <w:tc>
          <w:tcPr>
            <w:tcW w:w="2020" w:type="dxa"/>
            <w:tcBorders>
              <w:top w:val="nil"/>
              <w:left w:val="nil"/>
              <w:bottom w:val="nil"/>
              <w:right w:val="nil"/>
            </w:tcBorders>
            <w:shd w:val="clear" w:color="auto" w:fill="auto"/>
            <w:noWrap/>
            <w:vAlign w:val="bottom"/>
            <w:hideMark/>
          </w:tcPr>
          <w:p w14:paraId="6D5A125D" w14:textId="0A53051A" w:rsidR="000C3909" w:rsidRPr="000C390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0C3909">
              <w:rPr>
                <w:rFonts w:asciiTheme="minorHAnsi" w:hAnsiTheme="minorHAnsi" w:cs="Arial"/>
                <w:color w:val="000000"/>
                <w:sz w:val="21"/>
                <w:szCs w:val="21"/>
              </w:rPr>
              <w:t>0.009</w:t>
            </w:r>
          </w:p>
        </w:tc>
        <w:tc>
          <w:tcPr>
            <w:tcW w:w="2587" w:type="dxa"/>
            <w:tcBorders>
              <w:top w:val="nil"/>
              <w:left w:val="nil"/>
              <w:bottom w:val="nil"/>
              <w:right w:val="nil"/>
            </w:tcBorders>
            <w:shd w:val="clear" w:color="auto" w:fill="auto"/>
            <w:noWrap/>
            <w:vAlign w:val="bottom"/>
            <w:hideMark/>
          </w:tcPr>
          <w:p w14:paraId="337F7AAA" w14:textId="0631A539" w:rsidR="000C3909" w:rsidRPr="000C390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0C3909">
              <w:rPr>
                <w:rFonts w:asciiTheme="minorHAnsi" w:hAnsiTheme="minorHAnsi" w:cs="Arial"/>
                <w:color w:val="000000"/>
                <w:sz w:val="21"/>
                <w:szCs w:val="21"/>
              </w:rPr>
              <w:t>0.006</w:t>
            </w:r>
          </w:p>
        </w:tc>
      </w:tr>
      <w:tr w:rsidR="000C3909" w:rsidRPr="00426D49" w14:paraId="26BD9BAA" w14:textId="77777777" w:rsidTr="00426D49">
        <w:trPr>
          <w:trHeight w:val="255"/>
          <w:jc w:val="center"/>
        </w:trPr>
        <w:tc>
          <w:tcPr>
            <w:tcW w:w="960" w:type="dxa"/>
            <w:tcBorders>
              <w:top w:val="nil"/>
              <w:left w:val="nil"/>
              <w:bottom w:val="nil"/>
              <w:right w:val="nil"/>
            </w:tcBorders>
            <w:shd w:val="clear" w:color="auto" w:fill="auto"/>
            <w:noWrap/>
            <w:vAlign w:val="bottom"/>
            <w:hideMark/>
          </w:tcPr>
          <w:p w14:paraId="3737D689" w14:textId="77777777" w:rsidR="000C3909" w:rsidRPr="00426D4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426D49">
              <w:rPr>
                <w:rFonts w:asciiTheme="minorHAnsi" w:hAnsiTheme="minorHAnsi" w:cs="Arial"/>
                <w:noProof w:val="0"/>
                <w:color w:val="000000"/>
                <w:sz w:val="21"/>
                <w:szCs w:val="21"/>
              </w:rPr>
              <w:t>1984</w:t>
            </w:r>
          </w:p>
        </w:tc>
        <w:tc>
          <w:tcPr>
            <w:tcW w:w="817" w:type="dxa"/>
            <w:tcBorders>
              <w:top w:val="nil"/>
              <w:left w:val="nil"/>
              <w:bottom w:val="nil"/>
              <w:right w:val="nil"/>
            </w:tcBorders>
            <w:shd w:val="clear" w:color="auto" w:fill="auto"/>
            <w:noWrap/>
            <w:vAlign w:val="bottom"/>
            <w:hideMark/>
          </w:tcPr>
          <w:p w14:paraId="742E175D" w14:textId="77777777" w:rsidR="000C3909" w:rsidRPr="00426D4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426D49">
              <w:rPr>
                <w:rFonts w:asciiTheme="minorHAnsi" w:hAnsiTheme="minorHAnsi" w:cs="Arial"/>
                <w:noProof w:val="0"/>
                <w:color w:val="000000"/>
                <w:sz w:val="21"/>
                <w:szCs w:val="21"/>
              </w:rPr>
              <w:t>6.3</w:t>
            </w:r>
          </w:p>
        </w:tc>
        <w:tc>
          <w:tcPr>
            <w:tcW w:w="1103" w:type="dxa"/>
            <w:tcBorders>
              <w:top w:val="nil"/>
              <w:left w:val="nil"/>
              <w:bottom w:val="nil"/>
              <w:right w:val="nil"/>
            </w:tcBorders>
            <w:shd w:val="clear" w:color="auto" w:fill="auto"/>
            <w:noWrap/>
            <w:vAlign w:val="bottom"/>
            <w:hideMark/>
          </w:tcPr>
          <w:p w14:paraId="27434392" w14:textId="77777777" w:rsidR="000C3909" w:rsidRPr="00426D4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426D49">
              <w:rPr>
                <w:rFonts w:asciiTheme="minorHAnsi" w:hAnsiTheme="minorHAnsi" w:cs="Arial"/>
                <w:noProof w:val="0"/>
                <w:color w:val="000000"/>
                <w:sz w:val="21"/>
                <w:szCs w:val="21"/>
              </w:rPr>
              <w:t>2.6</w:t>
            </w:r>
          </w:p>
        </w:tc>
        <w:tc>
          <w:tcPr>
            <w:tcW w:w="962" w:type="dxa"/>
            <w:tcBorders>
              <w:top w:val="nil"/>
              <w:left w:val="nil"/>
              <w:bottom w:val="nil"/>
              <w:right w:val="nil"/>
            </w:tcBorders>
            <w:shd w:val="clear" w:color="auto" w:fill="auto"/>
            <w:noWrap/>
            <w:vAlign w:val="bottom"/>
            <w:hideMark/>
          </w:tcPr>
          <w:p w14:paraId="5A840A62" w14:textId="77777777" w:rsidR="000C3909" w:rsidRPr="00426D4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426D49">
              <w:rPr>
                <w:rFonts w:asciiTheme="minorHAnsi" w:hAnsiTheme="minorHAnsi" w:cs="Arial"/>
                <w:noProof w:val="0"/>
                <w:color w:val="000000"/>
                <w:sz w:val="21"/>
                <w:szCs w:val="21"/>
              </w:rPr>
              <w:t>1575000</w:t>
            </w:r>
          </w:p>
        </w:tc>
        <w:tc>
          <w:tcPr>
            <w:tcW w:w="962" w:type="dxa"/>
            <w:tcBorders>
              <w:top w:val="nil"/>
              <w:left w:val="nil"/>
              <w:bottom w:val="nil"/>
              <w:right w:val="nil"/>
            </w:tcBorders>
            <w:shd w:val="clear" w:color="auto" w:fill="auto"/>
            <w:noWrap/>
            <w:vAlign w:val="bottom"/>
            <w:hideMark/>
          </w:tcPr>
          <w:p w14:paraId="168F4358" w14:textId="77777777" w:rsidR="000C3909" w:rsidRPr="00426D4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426D49">
              <w:rPr>
                <w:rFonts w:asciiTheme="minorHAnsi" w:hAnsiTheme="minorHAnsi" w:cs="Arial"/>
                <w:noProof w:val="0"/>
                <w:color w:val="000000"/>
                <w:sz w:val="21"/>
                <w:szCs w:val="21"/>
              </w:rPr>
              <w:t>650000</w:t>
            </w:r>
          </w:p>
        </w:tc>
        <w:tc>
          <w:tcPr>
            <w:tcW w:w="1007" w:type="dxa"/>
            <w:tcBorders>
              <w:top w:val="nil"/>
              <w:left w:val="nil"/>
              <w:bottom w:val="nil"/>
              <w:right w:val="nil"/>
            </w:tcBorders>
            <w:shd w:val="clear" w:color="auto" w:fill="auto"/>
            <w:noWrap/>
            <w:vAlign w:val="bottom"/>
            <w:hideMark/>
          </w:tcPr>
          <w:p w14:paraId="11175679" w14:textId="4B95FC8C" w:rsidR="000C3909" w:rsidRPr="00426D49" w:rsidRDefault="000C3909" w:rsidP="00E2559A">
            <w:pPr>
              <w:widowControl/>
              <w:adjustRightInd/>
              <w:spacing w:after="0" w:line="240" w:lineRule="auto"/>
              <w:jc w:val="center"/>
              <w:textAlignment w:val="auto"/>
              <w:rPr>
                <w:rFonts w:asciiTheme="minorHAnsi" w:hAnsiTheme="minorHAnsi" w:cs="Arial"/>
                <w:noProof w:val="0"/>
                <w:color w:val="000000"/>
                <w:sz w:val="21"/>
                <w:szCs w:val="21"/>
              </w:rPr>
            </w:pPr>
            <w:r w:rsidRPr="00426D49">
              <w:rPr>
                <w:rFonts w:asciiTheme="minorHAnsi" w:hAnsiTheme="minorHAnsi" w:cs="Arial"/>
                <w:noProof w:val="0"/>
                <w:color w:val="000000"/>
                <w:sz w:val="21"/>
                <w:szCs w:val="21"/>
              </w:rPr>
              <w:t>0.9</w:t>
            </w:r>
            <w:r>
              <w:rPr>
                <w:rFonts w:asciiTheme="minorHAnsi" w:hAnsiTheme="minorHAnsi" w:cs="Arial"/>
                <w:noProof w:val="0"/>
                <w:color w:val="000000"/>
                <w:sz w:val="21"/>
                <w:szCs w:val="21"/>
              </w:rPr>
              <w:t>7</w:t>
            </w:r>
          </w:p>
        </w:tc>
        <w:tc>
          <w:tcPr>
            <w:tcW w:w="2020" w:type="dxa"/>
            <w:tcBorders>
              <w:top w:val="nil"/>
              <w:left w:val="nil"/>
              <w:bottom w:val="nil"/>
              <w:right w:val="nil"/>
            </w:tcBorders>
            <w:shd w:val="clear" w:color="auto" w:fill="auto"/>
            <w:noWrap/>
            <w:vAlign w:val="bottom"/>
            <w:hideMark/>
          </w:tcPr>
          <w:p w14:paraId="475D08B8" w14:textId="3785F2DA" w:rsidR="000C3909" w:rsidRPr="000C390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0C3909">
              <w:rPr>
                <w:rFonts w:asciiTheme="minorHAnsi" w:hAnsiTheme="minorHAnsi" w:cs="Arial"/>
                <w:color w:val="000000"/>
                <w:sz w:val="21"/>
                <w:szCs w:val="21"/>
              </w:rPr>
              <w:t>0.005</w:t>
            </w:r>
          </w:p>
        </w:tc>
        <w:tc>
          <w:tcPr>
            <w:tcW w:w="2587" w:type="dxa"/>
            <w:tcBorders>
              <w:top w:val="nil"/>
              <w:left w:val="nil"/>
              <w:bottom w:val="nil"/>
              <w:right w:val="nil"/>
            </w:tcBorders>
            <w:shd w:val="clear" w:color="auto" w:fill="auto"/>
            <w:noWrap/>
            <w:vAlign w:val="bottom"/>
            <w:hideMark/>
          </w:tcPr>
          <w:p w14:paraId="57244D7D" w14:textId="43AC5AA7" w:rsidR="000C3909" w:rsidRPr="000C390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0C3909">
              <w:rPr>
                <w:rFonts w:asciiTheme="minorHAnsi" w:hAnsiTheme="minorHAnsi" w:cs="Arial"/>
                <w:color w:val="000000"/>
                <w:sz w:val="21"/>
                <w:szCs w:val="21"/>
              </w:rPr>
              <w:t>0.003</w:t>
            </w:r>
          </w:p>
        </w:tc>
      </w:tr>
      <w:tr w:rsidR="000C3909" w:rsidRPr="00426D49" w14:paraId="4495A2E5" w14:textId="77777777" w:rsidTr="00426D49">
        <w:trPr>
          <w:trHeight w:val="255"/>
          <w:jc w:val="center"/>
        </w:trPr>
        <w:tc>
          <w:tcPr>
            <w:tcW w:w="960" w:type="dxa"/>
            <w:tcBorders>
              <w:top w:val="nil"/>
              <w:left w:val="nil"/>
              <w:bottom w:val="nil"/>
              <w:right w:val="nil"/>
            </w:tcBorders>
            <w:shd w:val="clear" w:color="auto" w:fill="auto"/>
            <w:noWrap/>
            <w:vAlign w:val="bottom"/>
            <w:hideMark/>
          </w:tcPr>
          <w:p w14:paraId="530987C6" w14:textId="77777777" w:rsidR="000C3909" w:rsidRPr="00426D4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426D49">
              <w:rPr>
                <w:rFonts w:asciiTheme="minorHAnsi" w:hAnsiTheme="minorHAnsi" w:cs="Arial"/>
                <w:noProof w:val="0"/>
                <w:color w:val="000000"/>
                <w:sz w:val="21"/>
                <w:szCs w:val="21"/>
              </w:rPr>
              <w:t>1990</w:t>
            </w:r>
          </w:p>
        </w:tc>
        <w:tc>
          <w:tcPr>
            <w:tcW w:w="817" w:type="dxa"/>
            <w:tcBorders>
              <w:top w:val="nil"/>
              <w:left w:val="nil"/>
              <w:bottom w:val="nil"/>
              <w:right w:val="nil"/>
            </w:tcBorders>
            <w:shd w:val="clear" w:color="auto" w:fill="auto"/>
            <w:noWrap/>
            <w:vAlign w:val="bottom"/>
            <w:hideMark/>
          </w:tcPr>
          <w:p w14:paraId="2FAA878E" w14:textId="77777777" w:rsidR="000C3909" w:rsidRPr="00426D4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426D49">
              <w:rPr>
                <w:rFonts w:asciiTheme="minorHAnsi" w:hAnsiTheme="minorHAnsi" w:cs="Arial"/>
                <w:noProof w:val="0"/>
                <w:color w:val="000000"/>
                <w:sz w:val="21"/>
                <w:szCs w:val="21"/>
              </w:rPr>
              <w:t>9</w:t>
            </w:r>
          </w:p>
        </w:tc>
        <w:tc>
          <w:tcPr>
            <w:tcW w:w="1103" w:type="dxa"/>
            <w:tcBorders>
              <w:top w:val="nil"/>
              <w:left w:val="nil"/>
              <w:bottom w:val="nil"/>
              <w:right w:val="nil"/>
            </w:tcBorders>
            <w:shd w:val="clear" w:color="auto" w:fill="auto"/>
            <w:noWrap/>
            <w:vAlign w:val="bottom"/>
            <w:hideMark/>
          </w:tcPr>
          <w:p w14:paraId="3C1F1725" w14:textId="77777777" w:rsidR="000C3909" w:rsidRPr="00426D4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426D49">
              <w:rPr>
                <w:rFonts w:asciiTheme="minorHAnsi" w:hAnsiTheme="minorHAnsi" w:cs="Arial"/>
                <w:noProof w:val="0"/>
                <w:color w:val="000000"/>
                <w:sz w:val="21"/>
                <w:szCs w:val="21"/>
              </w:rPr>
              <w:t>4.6</w:t>
            </w:r>
          </w:p>
        </w:tc>
        <w:tc>
          <w:tcPr>
            <w:tcW w:w="962" w:type="dxa"/>
            <w:tcBorders>
              <w:top w:val="nil"/>
              <w:left w:val="nil"/>
              <w:bottom w:val="nil"/>
              <w:right w:val="nil"/>
            </w:tcBorders>
            <w:shd w:val="clear" w:color="auto" w:fill="auto"/>
            <w:noWrap/>
            <w:vAlign w:val="bottom"/>
            <w:hideMark/>
          </w:tcPr>
          <w:p w14:paraId="0FC7C800" w14:textId="77777777" w:rsidR="000C3909" w:rsidRPr="00426D4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426D49">
              <w:rPr>
                <w:rFonts w:asciiTheme="minorHAnsi" w:hAnsiTheme="minorHAnsi" w:cs="Arial"/>
                <w:noProof w:val="0"/>
                <w:color w:val="000000"/>
                <w:sz w:val="21"/>
                <w:szCs w:val="21"/>
              </w:rPr>
              <w:t>2250000</w:t>
            </w:r>
          </w:p>
        </w:tc>
        <w:tc>
          <w:tcPr>
            <w:tcW w:w="962" w:type="dxa"/>
            <w:tcBorders>
              <w:top w:val="nil"/>
              <w:left w:val="nil"/>
              <w:bottom w:val="nil"/>
              <w:right w:val="nil"/>
            </w:tcBorders>
            <w:shd w:val="clear" w:color="auto" w:fill="auto"/>
            <w:noWrap/>
            <w:vAlign w:val="bottom"/>
            <w:hideMark/>
          </w:tcPr>
          <w:p w14:paraId="7E506E81" w14:textId="77777777" w:rsidR="000C3909" w:rsidRPr="00426D4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426D49">
              <w:rPr>
                <w:rFonts w:asciiTheme="minorHAnsi" w:hAnsiTheme="minorHAnsi" w:cs="Arial"/>
                <w:noProof w:val="0"/>
                <w:color w:val="000000"/>
                <w:sz w:val="21"/>
                <w:szCs w:val="21"/>
              </w:rPr>
              <w:t>1150000</w:t>
            </w:r>
          </w:p>
        </w:tc>
        <w:tc>
          <w:tcPr>
            <w:tcW w:w="1007" w:type="dxa"/>
            <w:tcBorders>
              <w:top w:val="nil"/>
              <w:left w:val="nil"/>
              <w:bottom w:val="nil"/>
              <w:right w:val="nil"/>
            </w:tcBorders>
            <w:shd w:val="clear" w:color="auto" w:fill="auto"/>
            <w:noWrap/>
            <w:vAlign w:val="bottom"/>
            <w:hideMark/>
          </w:tcPr>
          <w:p w14:paraId="6EAC4824" w14:textId="6B9F4DAE" w:rsidR="000C3909" w:rsidRPr="00426D4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Pr>
                <w:rFonts w:asciiTheme="minorHAnsi" w:hAnsiTheme="minorHAnsi" w:cs="Arial"/>
                <w:noProof w:val="0"/>
                <w:color w:val="000000"/>
                <w:sz w:val="21"/>
                <w:szCs w:val="21"/>
              </w:rPr>
              <w:t>0.99</w:t>
            </w:r>
          </w:p>
        </w:tc>
        <w:tc>
          <w:tcPr>
            <w:tcW w:w="2020" w:type="dxa"/>
            <w:tcBorders>
              <w:top w:val="nil"/>
              <w:left w:val="nil"/>
              <w:bottom w:val="nil"/>
              <w:right w:val="nil"/>
            </w:tcBorders>
            <w:shd w:val="clear" w:color="auto" w:fill="auto"/>
            <w:noWrap/>
            <w:vAlign w:val="bottom"/>
            <w:hideMark/>
          </w:tcPr>
          <w:p w14:paraId="625881E4" w14:textId="1CF5E1C4" w:rsidR="000C3909" w:rsidRPr="000C390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0C3909">
              <w:rPr>
                <w:rFonts w:asciiTheme="minorHAnsi" w:hAnsiTheme="minorHAnsi" w:cs="Arial"/>
                <w:color w:val="000000"/>
                <w:sz w:val="21"/>
                <w:szCs w:val="21"/>
              </w:rPr>
              <w:t>0.006</w:t>
            </w:r>
          </w:p>
        </w:tc>
        <w:tc>
          <w:tcPr>
            <w:tcW w:w="2587" w:type="dxa"/>
            <w:tcBorders>
              <w:top w:val="nil"/>
              <w:left w:val="nil"/>
              <w:bottom w:val="nil"/>
              <w:right w:val="nil"/>
            </w:tcBorders>
            <w:shd w:val="clear" w:color="auto" w:fill="auto"/>
            <w:noWrap/>
            <w:vAlign w:val="bottom"/>
            <w:hideMark/>
          </w:tcPr>
          <w:p w14:paraId="787BE88F" w14:textId="5B57571B" w:rsidR="000C3909" w:rsidRPr="000C390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0C3909">
              <w:rPr>
                <w:rFonts w:asciiTheme="minorHAnsi" w:hAnsiTheme="minorHAnsi" w:cs="Arial"/>
                <w:color w:val="000000"/>
                <w:sz w:val="21"/>
                <w:szCs w:val="21"/>
              </w:rPr>
              <w:t>0.004</w:t>
            </w:r>
          </w:p>
        </w:tc>
      </w:tr>
      <w:tr w:rsidR="000C3909" w:rsidRPr="00426D49" w14:paraId="2FA4278A" w14:textId="77777777" w:rsidTr="00426D49">
        <w:trPr>
          <w:trHeight w:val="255"/>
          <w:jc w:val="center"/>
        </w:trPr>
        <w:tc>
          <w:tcPr>
            <w:tcW w:w="960" w:type="dxa"/>
            <w:tcBorders>
              <w:top w:val="nil"/>
              <w:left w:val="nil"/>
              <w:bottom w:val="nil"/>
              <w:right w:val="nil"/>
            </w:tcBorders>
            <w:shd w:val="clear" w:color="auto" w:fill="auto"/>
            <w:noWrap/>
            <w:vAlign w:val="bottom"/>
            <w:hideMark/>
          </w:tcPr>
          <w:p w14:paraId="3B970914" w14:textId="77777777" w:rsidR="000C3909" w:rsidRPr="00426D4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426D49">
              <w:rPr>
                <w:rFonts w:asciiTheme="minorHAnsi" w:hAnsiTheme="minorHAnsi" w:cs="Arial"/>
                <w:noProof w:val="0"/>
                <w:color w:val="000000"/>
                <w:sz w:val="21"/>
                <w:szCs w:val="21"/>
              </w:rPr>
              <w:t>1996</w:t>
            </w:r>
          </w:p>
        </w:tc>
        <w:tc>
          <w:tcPr>
            <w:tcW w:w="817" w:type="dxa"/>
            <w:tcBorders>
              <w:top w:val="nil"/>
              <w:left w:val="nil"/>
              <w:bottom w:val="nil"/>
              <w:right w:val="nil"/>
            </w:tcBorders>
            <w:shd w:val="clear" w:color="auto" w:fill="auto"/>
            <w:noWrap/>
            <w:vAlign w:val="bottom"/>
            <w:hideMark/>
          </w:tcPr>
          <w:p w14:paraId="2C440E99" w14:textId="77777777" w:rsidR="000C3909" w:rsidRPr="00426D4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426D49">
              <w:rPr>
                <w:rFonts w:asciiTheme="minorHAnsi" w:hAnsiTheme="minorHAnsi" w:cs="Arial"/>
                <w:noProof w:val="0"/>
                <w:color w:val="000000"/>
                <w:sz w:val="21"/>
                <w:szCs w:val="21"/>
              </w:rPr>
              <w:t>9</w:t>
            </w:r>
          </w:p>
        </w:tc>
        <w:tc>
          <w:tcPr>
            <w:tcW w:w="1103" w:type="dxa"/>
            <w:tcBorders>
              <w:top w:val="nil"/>
              <w:left w:val="nil"/>
              <w:bottom w:val="nil"/>
              <w:right w:val="nil"/>
            </w:tcBorders>
            <w:shd w:val="clear" w:color="auto" w:fill="auto"/>
            <w:noWrap/>
            <w:vAlign w:val="bottom"/>
            <w:hideMark/>
          </w:tcPr>
          <w:p w14:paraId="49F0BE40" w14:textId="77777777" w:rsidR="000C3909" w:rsidRPr="00426D4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426D49">
              <w:rPr>
                <w:rFonts w:asciiTheme="minorHAnsi" w:hAnsiTheme="minorHAnsi" w:cs="Arial"/>
                <w:noProof w:val="0"/>
                <w:color w:val="000000"/>
                <w:sz w:val="21"/>
                <w:szCs w:val="21"/>
              </w:rPr>
              <w:t>4.5</w:t>
            </w:r>
          </w:p>
        </w:tc>
        <w:tc>
          <w:tcPr>
            <w:tcW w:w="962" w:type="dxa"/>
            <w:tcBorders>
              <w:top w:val="nil"/>
              <w:left w:val="nil"/>
              <w:bottom w:val="nil"/>
              <w:right w:val="nil"/>
            </w:tcBorders>
            <w:shd w:val="clear" w:color="auto" w:fill="auto"/>
            <w:noWrap/>
            <w:vAlign w:val="bottom"/>
            <w:hideMark/>
          </w:tcPr>
          <w:p w14:paraId="33BF7FB5" w14:textId="77777777" w:rsidR="000C3909" w:rsidRPr="00426D4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426D49">
              <w:rPr>
                <w:rFonts w:asciiTheme="minorHAnsi" w:hAnsiTheme="minorHAnsi" w:cs="Arial"/>
                <w:noProof w:val="0"/>
                <w:color w:val="000000"/>
                <w:sz w:val="21"/>
                <w:szCs w:val="21"/>
              </w:rPr>
              <w:t>2250000</w:t>
            </w:r>
          </w:p>
        </w:tc>
        <w:tc>
          <w:tcPr>
            <w:tcW w:w="962" w:type="dxa"/>
            <w:tcBorders>
              <w:top w:val="nil"/>
              <w:left w:val="nil"/>
              <w:bottom w:val="nil"/>
              <w:right w:val="nil"/>
            </w:tcBorders>
            <w:shd w:val="clear" w:color="auto" w:fill="auto"/>
            <w:noWrap/>
            <w:vAlign w:val="bottom"/>
            <w:hideMark/>
          </w:tcPr>
          <w:p w14:paraId="54931027" w14:textId="77777777" w:rsidR="000C3909" w:rsidRPr="00426D4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426D49">
              <w:rPr>
                <w:rFonts w:asciiTheme="minorHAnsi" w:hAnsiTheme="minorHAnsi" w:cs="Arial"/>
                <w:noProof w:val="0"/>
                <w:color w:val="000000"/>
                <w:sz w:val="21"/>
                <w:szCs w:val="21"/>
              </w:rPr>
              <w:t>1125000</w:t>
            </w:r>
          </w:p>
        </w:tc>
        <w:tc>
          <w:tcPr>
            <w:tcW w:w="1007" w:type="dxa"/>
            <w:tcBorders>
              <w:top w:val="nil"/>
              <w:left w:val="nil"/>
              <w:bottom w:val="nil"/>
              <w:right w:val="nil"/>
            </w:tcBorders>
            <w:shd w:val="clear" w:color="auto" w:fill="auto"/>
            <w:noWrap/>
            <w:vAlign w:val="bottom"/>
            <w:hideMark/>
          </w:tcPr>
          <w:p w14:paraId="28DF9A5C" w14:textId="66C6903B" w:rsidR="000C3909" w:rsidRPr="00426D49" w:rsidRDefault="000C3909" w:rsidP="00E2559A">
            <w:pPr>
              <w:widowControl/>
              <w:adjustRightInd/>
              <w:spacing w:after="0" w:line="240" w:lineRule="auto"/>
              <w:jc w:val="center"/>
              <w:textAlignment w:val="auto"/>
              <w:rPr>
                <w:rFonts w:asciiTheme="minorHAnsi" w:hAnsiTheme="minorHAnsi" w:cs="Arial"/>
                <w:noProof w:val="0"/>
                <w:color w:val="000000"/>
                <w:sz w:val="21"/>
                <w:szCs w:val="21"/>
              </w:rPr>
            </w:pPr>
            <w:r w:rsidRPr="00426D49">
              <w:rPr>
                <w:rFonts w:asciiTheme="minorHAnsi" w:hAnsiTheme="minorHAnsi" w:cs="Arial"/>
                <w:noProof w:val="0"/>
                <w:color w:val="000000"/>
                <w:sz w:val="21"/>
                <w:szCs w:val="21"/>
              </w:rPr>
              <w:t>0.</w:t>
            </w:r>
            <w:r>
              <w:rPr>
                <w:rFonts w:asciiTheme="minorHAnsi" w:hAnsiTheme="minorHAnsi" w:cs="Arial"/>
                <w:noProof w:val="0"/>
                <w:color w:val="000000"/>
                <w:sz w:val="21"/>
                <w:szCs w:val="21"/>
              </w:rPr>
              <w:t>89</w:t>
            </w:r>
          </w:p>
        </w:tc>
        <w:tc>
          <w:tcPr>
            <w:tcW w:w="2020" w:type="dxa"/>
            <w:tcBorders>
              <w:top w:val="nil"/>
              <w:left w:val="nil"/>
              <w:bottom w:val="nil"/>
              <w:right w:val="nil"/>
            </w:tcBorders>
            <w:shd w:val="clear" w:color="auto" w:fill="auto"/>
            <w:noWrap/>
            <w:vAlign w:val="bottom"/>
            <w:hideMark/>
          </w:tcPr>
          <w:p w14:paraId="25318E5F" w14:textId="100F1B38" w:rsidR="000C3909" w:rsidRPr="000C390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0C3909">
              <w:rPr>
                <w:rFonts w:asciiTheme="minorHAnsi" w:hAnsiTheme="minorHAnsi" w:cs="Arial"/>
                <w:color w:val="000000"/>
                <w:sz w:val="21"/>
                <w:szCs w:val="21"/>
              </w:rPr>
              <w:t>0.005</w:t>
            </w:r>
          </w:p>
        </w:tc>
        <w:tc>
          <w:tcPr>
            <w:tcW w:w="2587" w:type="dxa"/>
            <w:tcBorders>
              <w:top w:val="nil"/>
              <w:left w:val="nil"/>
              <w:bottom w:val="nil"/>
              <w:right w:val="nil"/>
            </w:tcBorders>
            <w:shd w:val="clear" w:color="auto" w:fill="auto"/>
            <w:noWrap/>
            <w:vAlign w:val="bottom"/>
            <w:hideMark/>
          </w:tcPr>
          <w:p w14:paraId="792F88E8" w14:textId="7B839287" w:rsidR="000C3909" w:rsidRPr="000C390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0C3909">
              <w:rPr>
                <w:rFonts w:asciiTheme="minorHAnsi" w:hAnsiTheme="minorHAnsi" w:cs="Arial"/>
                <w:color w:val="000000"/>
                <w:sz w:val="21"/>
                <w:szCs w:val="21"/>
              </w:rPr>
              <w:t>0.004</w:t>
            </w:r>
          </w:p>
        </w:tc>
      </w:tr>
      <w:tr w:rsidR="000C3909" w:rsidRPr="00426D49" w14:paraId="27B7DBA5" w14:textId="77777777" w:rsidTr="00426D49">
        <w:trPr>
          <w:trHeight w:val="255"/>
          <w:jc w:val="center"/>
        </w:trPr>
        <w:tc>
          <w:tcPr>
            <w:tcW w:w="960" w:type="dxa"/>
            <w:tcBorders>
              <w:top w:val="nil"/>
              <w:left w:val="nil"/>
              <w:bottom w:val="nil"/>
              <w:right w:val="nil"/>
            </w:tcBorders>
            <w:shd w:val="clear" w:color="auto" w:fill="auto"/>
            <w:noWrap/>
            <w:vAlign w:val="bottom"/>
            <w:hideMark/>
          </w:tcPr>
          <w:p w14:paraId="478DAB54" w14:textId="77777777" w:rsidR="000C3909" w:rsidRPr="00426D4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426D49">
              <w:rPr>
                <w:rFonts w:asciiTheme="minorHAnsi" w:hAnsiTheme="minorHAnsi" w:cs="Arial"/>
                <w:noProof w:val="0"/>
                <w:color w:val="000000"/>
                <w:sz w:val="21"/>
                <w:szCs w:val="21"/>
              </w:rPr>
              <w:t>2001</w:t>
            </w:r>
          </w:p>
        </w:tc>
        <w:tc>
          <w:tcPr>
            <w:tcW w:w="817" w:type="dxa"/>
            <w:tcBorders>
              <w:top w:val="nil"/>
              <w:left w:val="nil"/>
              <w:bottom w:val="nil"/>
              <w:right w:val="nil"/>
            </w:tcBorders>
            <w:shd w:val="clear" w:color="auto" w:fill="auto"/>
            <w:noWrap/>
            <w:vAlign w:val="bottom"/>
            <w:hideMark/>
          </w:tcPr>
          <w:p w14:paraId="20F29953" w14:textId="77777777" w:rsidR="000C3909" w:rsidRPr="00426D4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426D49">
              <w:rPr>
                <w:rFonts w:asciiTheme="minorHAnsi" w:hAnsiTheme="minorHAnsi" w:cs="Arial"/>
                <w:noProof w:val="0"/>
                <w:color w:val="000000"/>
                <w:sz w:val="21"/>
                <w:szCs w:val="21"/>
              </w:rPr>
              <w:t>9</w:t>
            </w:r>
          </w:p>
        </w:tc>
        <w:tc>
          <w:tcPr>
            <w:tcW w:w="1103" w:type="dxa"/>
            <w:tcBorders>
              <w:top w:val="nil"/>
              <w:left w:val="nil"/>
              <w:bottom w:val="nil"/>
              <w:right w:val="nil"/>
            </w:tcBorders>
            <w:shd w:val="clear" w:color="auto" w:fill="auto"/>
            <w:noWrap/>
            <w:vAlign w:val="bottom"/>
            <w:hideMark/>
          </w:tcPr>
          <w:p w14:paraId="15F0B688" w14:textId="77777777" w:rsidR="000C3909" w:rsidRPr="00426D4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426D49">
              <w:rPr>
                <w:rFonts w:asciiTheme="minorHAnsi" w:hAnsiTheme="minorHAnsi" w:cs="Arial"/>
                <w:noProof w:val="0"/>
                <w:color w:val="000000"/>
                <w:sz w:val="21"/>
                <w:szCs w:val="21"/>
              </w:rPr>
              <w:t>4.7</w:t>
            </w:r>
          </w:p>
        </w:tc>
        <w:tc>
          <w:tcPr>
            <w:tcW w:w="962" w:type="dxa"/>
            <w:tcBorders>
              <w:top w:val="nil"/>
              <w:left w:val="nil"/>
              <w:bottom w:val="nil"/>
              <w:right w:val="nil"/>
            </w:tcBorders>
            <w:shd w:val="clear" w:color="auto" w:fill="auto"/>
            <w:noWrap/>
            <w:vAlign w:val="bottom"/>
            <w:hideMark/>
          </w:tcPr>
          <w:p w14:paraId="4E974DC8" w14:textId="77777777" w:rsidR="000C3909" w:rsidRPr="00426D4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426D49">
              <w:rPr>
                <w:rFonts w:asciiTheme="minorHAnsi" w:hAnsiTheme="minorHAnsi" w:cs="Arial"/>
                <w:noProof w:val="0"/>
                <w:color w:val="000000"/>
                <w:sz w:val="21"/>
                <w:szCs w:val="21"/>
              </w:rPr>
              <w:t>2250000</w:t>
            </w:r>
          </w:p>
        </w:tc>
        <w:tc>
          <w:tcPr>
            <w:tcW w:w="962" w:type="dxa"/>
            <w:tcBorders>
              <w:top w:val="nil"/>
              <w:left w:val="nil"/>
              <w:bottom w:val="nil"/>
              <w:right w:val="nil"/>
            </w:tcBorders>
            <w:shd w:val="clear" w:color="auto" w:fill="auto"/>
            <w:noWrap/>
            <w:vAlign w:val="bottom"/>
            <w:hideMark/>
          </w:tcPr>
          <w:p w14:paraId="1D8FCB59" w14:textId="77777777" w:rsidR="000C3909" w:rsidRPr="00426D4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426D49">
              <w:rPr>
                <w:rFonts w:asciiTheme="minorHAnsi" w:hAnsiTheme="minorHAnsi" w:cs="Arial"/>
                <w:noProof w:val="0"/>
                <w:color w:val="000000"/>
                <w:sz w:val="21"/>
                <w:szCs w:val="21"/>
              </w:rPr>
              <w:t>1175000</w:t>
            </w:r>
          </w:p>
        </w:tc>
        <w:tc>
          <w:tcPr>
            <w:tcW w:w="1007" w:type="dxa"/>
            <w:tcBorders>
              <w:top w:val="nil"/>
              <w:left w:val="nil"/>
              <w:bottom w:val="nil"/>
              <w:right w:val="nil"/>
            </w:tcBorders>
            <w:shd w:val="clear" w:color="auto" w:fill="auto"/>
            <w:noWrap/>
            <w:vAlign w:val="bottom"/>
            <w:hideMark/>
          </w:tcPr>
          <w:p w14:paraId="3078D912" w14:textId="6CCB17A7" w:rsidR="000C3909" w:rsidRPr="00426D49" w:rsidRDefault="000C3909" w:rsidP="00E2559A">
            <w:pPr>
              <w:widowControl/>
              <w:adjustRightInd/>
              <w:spacing w:after="0" w:line="240" w:lineRule="auto"/>
              <w:jc w:val="center"/>
              <w:textAlignment w:val="auto"/>
              <w:rPr>
                <w:rFonts w:asciiTheme="minorHAnsi" w:hAnsiTheme="minorHAnsi" w:cs="Arial"/>
                <w:noProof w:val="0"/>
                <w:color w:val="000000"/>
                <w:sz w:val="21"/>
                <w:szCs w:val="21"/>
              </w:rPr>
            </w:pPr>
            <w:r w:rsidRPr="00426D49">
              <w:rPr>
                <w:rFonts w:asciiTheme="minorHAnsi" w:hAnsiTheme="minorHAnsi" w:cs="Arial"/>
                <w:noProof w:val="0"/>
                <w:color w:val="000000"/>
                <w:sz w:val="21"/>
                <w:szCs w:val="21"/>
              </w:rPr>
              <w:t>1.2</w:t>
            </w:r>
            <w:r>
              <w:rPr>
                <w:rFonts w:asciiTheme="minorHAnsi" w:hAnsiTheme="minorHAnsi" w:cs="Arial"/>
                <w:noProof w:val="0"/>
                <w:color w:val="000000"/>
                <w:sz w:val="21"/>
                <w:szCs w:val="21"/>
              </w:rPr>
              <w:t>4</w:t>
            </w:r>
          </w:p>
        </w:tc>
        <w:tc>
          <w:tcPr>
            <w:tcW w:w="2020" w:type="dxa"/>
            <w:tcBorders>
              <w:top w:val="nil"/>
              <w:left w:val="nil"/>
              <w:bottom w:val="nil"/>
              <w:right w:val="nil"/>
            </w:tcBorders>
            <w:shd w:val="clear" w:color="auto" w:fill="auto"/>
            <w:noWrap/>
            <w:vAlign w:val="bottom"/>
            <w:hideMark/>
          </w:tcPr>
          <w:p w14:paraId="272C42CF" w14:textId="6CFFF64A" w:rsidR="000C3909" w:rsidRPr="000C390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0C3909">
              <w:rPr>
                <w:rFonts w:asciiTheme="minorHAnsi" w:hAnsiTheme="minorHAnsi" w:cs="Arial"/>
                <w:color w:val="000000"/>
                <w:sz w:val="21"/>
                <w:szCs w:val="21"/>
              </w:rPr>
              <w:t>0.007</w:t>
            </w:r>
          </w:p>
        </w:tc>
        <w:tc>
          <w:tcPr>
            <w:tcW w:w="2587" w:type="dxa"/>
            <w:tcBorders>
              <w:top w:val="nil"/>
              <w:left w:val="nil"/>
              <w:bottom w:val="nil"/>
              <w:right w:val="nil"/>
            </w:tcBorders>
            <w:shd w:val="clear" w:color="auto" w:fill="auto"/>
            <w:noWrap/>
            <w:vAlign w:val="bottom"/>
            <w:hideMark/>
          </w:tcPr>
          <w:p w14:paraId="680BCCAC" w14:textId="1D944CEC" w:rsidR="000C3909" w:rsidRPr="000C390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0C3909">
              <w:rPr>
                <w:rFonts w:asciiTheme="minorHAnsi" w:hAnsiTheme="minorHAnsi" w:cs="Arial"/>
                <w:color w:val="000000"/>
                <w:sz w:val="21"/>
                <w:szCs w:val="21"/>
              </w:rPr>
              <w:t>0.005</w:t>
            </w:r>
          </w:p>
        </w:tc>
      </w:tr>
      <w:tr w:rsidR="000C3909" w:rsidRPr="00426D49" w14:paraId="085B6FEE" w14:textId="77777777" w:rsidTr="00426D49">
        <w:trPr>
          <w:trHeight w:val="255"/>
          <w:jc w:val="center"/>
        </w:trPr>
        <w:tc>
          <w:tcPr>
            <w:tcW w:w="960" w:type="dxa"/>
            <w:tcBorders>
              <w:top w:val="nil"/>
              <w:left w:val="nil"/>
              <w:right w:val="nil"/>
            </w:tcBorders>
            <w:shd w:val="clear" w:color="auto" w:fill="auto"/>
            <w:noWrap/>
            <w:vAlign w:val="bottom"/>
            <w:hideMark/>
          </w:tcPr>
          <w:p w14:paraId="537217C4" w14:textId="77777777" w:rsidR="000C3909" w:rsidRPr="00426D4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426D49">
              <w:rPr>
                <w:rFonts w:asciiTheme="minorHAnsi" w:hAnsiTheme="minorHAnsi" w:cs="Arial"/>
                <w:noProof w:val="0"/>
                <w:color w:val="000000"/>
                <w:sz w:val="21"/>
                <w:szCs w:val="21"/>
              </w:rPr>
              <w:t>2009</w:t>
            </w:r>
          </w:p>
        </w:tc>
        <w:tc>
          <w:tcPr>
            <w:tcW w:w="817" w:type="dxa"/>
            <w:tcBorders>
              <w:top w:val="nil"/>
              <w:left w:val="nil"/>
              <w:right w:val="nil"/>
            </w:tcBorders>
            <w:shd w:val="clear" w:color="auto" w:fill="auto"/>
            <w:noWrap/>
            <w:vAlign w:val="bottom"/>
            <w:hideMark/>
          </w:tcPr>
          <w:p w14:paraId="5B069756" w14:textId="77777777" w:rsidR="000C3909" w:rsidRPr="00426D4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426D49">
              <w:rPr>
                <w:rFonts w:asciiTheme="minorHAnsi" w:hAnsiTheme="minorHAnsi" w:cs="Arial"/>
                <w:noProof w:val="0"/>
                <w:color w:val="000000"/>
                <w:sz w:val="21"/>
                <w:szCs w:val="21"/>
              </w:rPr>
              <w:t>5.1</w:t>
            </w:r>
          </w:p>
        </w:tc>
        <w:tc>
          <w:tcPr>
            <w:tcW w:w="1103" w:type="dxa"/>
            <w:tcBorders>
              <w:top w:val="nil"/>
              <w:left w:val="nil"/>
              <w:right w:val="nil"/>
            </w:tcBorders>
            <w:shd w:val="clear" w:color="auto" w:fill="auto"/>
            <w:noWrap/>
            <w:vAlign w:val="bottom"/>
            <w:hideMark/>
          </w:tcPr>
          <w:p w14:paraId="26E8B5FB" w14:textId="77777777" w:rsidR="000C3909" w:rsidRPr="00426D4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426D49">
              <w:rPr>
                <w:rFonts w:asciiTheme="minorHAnsi" w:hAnsiTheme="minorHAnsi" w:cs="Arial"/>
                <w:noProof w:val="0"/>
                <w:color w:val="000000"/>
                <w:sz w:val="21"/>
                <w:szCs w:val="21"/>
              </w:rPr>
              <w:t>2.4</w:t>
            </w:r>
          </w:p>
        </w:tc>
        <w:tc>
          <w:tcPr>
            <w:tcW w:w="962" w:type="dxa"/>
            <w:tcBorders>
              <w:top w:val="nil"/>
              <w:left w:val="nil"/>
              <w:right w:val="nil"/>
            </w:tcBorders>
            <w:shd w:val="clear" w:color="auto" w:fill="auto"/>
            <w:noWrap/>
            <w:vAlign w:val="bottom"/>
            <w:hideMark/>
          </w:tcPr>
          <w:p w14:paraId="489A1BB3" w14:textId="77777777" w:rsidR="000C3909" w:rsidRPr="00426D4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426D49">
              <w:rPr>
                <w:rFonts w:asciiTheme="minorHAnsi" w:hAnsiTheme="minorHAnsi" w:cs="Arial"/>
                <w:noProof w:val="0"/>
                <w:color w:val="000000"/>
                <w:sz w:val="21"/>
                <w:szCs w:val="21"/>
              </w:rPr>
              <w:t>1275000</w:t>
            </w:r>
          </w:p>
        </w:tc>
        <w:tc>
          <w:tcPr>
            <w:tcW w:w="962" w:type="dxa"/>
            <w:tcBorders>
              <w:top w:val="nil"/>
              <w:left w:val="nil"/>
              <w:right w:val="nil"/>
            </w:tcBorders>
            <w:shd w:val="clear" w:color="auto" w:fill="auto"/>
            <w:noWrap/>
            <w:vAlign w:val="bottom"/>
            <w:hideMark/>
          </w:tcPr>
          <w:p w14:paraId="5B2580BC" w14:textId="77777777" w:rsidR="000C3909" w:rsidRPr="00426D4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426D49">
              <w:rPr>
                <w:rFonts w:asciiTheme="minorHAnsi" w:hAnsiTheme="minorHAnsi" w:cs="Arial"/>
                <w:noProof w:val="0"/>
                <w:color w:val="000000"/>
                <w:sz w:val="21"/>
                <w:szCs w:val="21"/>
              </w:rPr>
              <w:t>600000</w:t>
            </w:r>
          </w:p>
        </w:tc>
        <w:tc>
          <w:tcPr>
            <w:tcW w:w="1007" w:type="dxa"/>
            <w:tcBorders>
              <w:top w:val="nil"/>
              <w:left w:val="nil"/>
              <w:right w:val="nil"/>
            </w:tcBorders>
            <w:shd w:val="clear" w:color="auto" w:fill="auto"/>
            <w:noWrap/>
            <w:vAlign w:val="bottom"/>
            <w:hideMark/>
          </w:tcPr>
          <w:p w14:paraId="48C89CEA" w14:textId="64147662" w:rsidR="000C3909" w:rsidRPr="00426D49" w:rsidRDefault="000C3909" w:rsidP="00E2559A">
            <w:pPr>
              <w:widowControl/>
              <w:adjustRightInd/>
              <w:spacing w:after="0" w:line="240" w:lineRule="auto"/>
              <w:jc w:val="center"/>
              <w:textAlignment w:val="auto"/>
              <w:rPr>
                <w:rFonts w:asciiTheme="minorHAnsi" w:hAnsiTheme="minorHAnsi" w:cs="Arial"/>
                <w:noProof w:val="0"/>
                <w:color w:val="000000"/>
                <w:sz w:val="21"/>
                <w:szCs w:val="21"/>
              </w:rPr>
            </w:pPr>
            <w:r w:rsidRPr="00426D49">
              <w:rPr>
                <w:rFonts w:asciiTheme="minorHAnsi" w:hAnsiTheme="minorHAnsi" w:cs="Arial"/>
                <w:noProof w:val="0"/>
                <w:color w:val="000000"/>
                <w:sz w:val="21"/>
                <w:szCs w:val="21"/>
              </w:rPr>
              <w:t>2.2</w:t>
            </w:r>
            <w:r>
              <w:rPr>
                <w:rFonts w:asciiTheme="minorHAnsi" w:hAnsiTheme="minorHAnsi" w:cs="Arial"/>
                <w:noProof w:val="0"/>
                <w:color w:val="000000"/>
                <w:sz w:val="21"/>
                <w:szCs w:val="21"/>
              </w:rPr>
              <w:t>5</w:t>
            </w:r>
          </w:p>
        </w:tc>
        <w:tc>
          <w:tcPr>
            <w:tcW w:w="2020" w:type="dxa"/>
            <w:tcBorders>
              <w:top w:val="nil"/>
              <w:left w:val="nil"/>
              <w:right w:val="nil"/>
            </w:tcBorders>
            <w:shd w:val="clear" w:color="auto" w:fill="auto"/>
            <w:noWrap/>
            <w:vAlign w:val="bottom"/>
            <w:hideMark/>
          </w:tcPr>
          <w:p w14:paraId="53389712" w14:textId="08DBD3F0" w:rsidR="000C3909" w:rsidRPr="000C390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0C3909">
              <w:rPr>
                <w:rFonts w:asciiTheme="minorHAnsi" w:hAnsiTheme="minorHAnsi" w:cs="Arial"/>
                <w:color w:val="000000"/>
                <w:sz w:val="21"/>
                <w:szCs w:val="21"/>
              </w:rPr>
              <w:t>0.010</w:t>
            </w:r>
          </w:p>
        </w:tc>
        <w:tc>
          <w:tcPr>
            <w:tcW w:w="2587" w:type="dxa"/>
            <w:tcBorders>
              <w:top w:val="nil"/>
              <w:left w:val="nil"/>
              <w:right w:val="nil"/>
            </w:tcBorders>
            <w:shd w:val="clear" w:color="auto" w:fill="auto"/>
            <w:noWrap/>
            <w:vAlign w:val="bottom"/>
            <w:hideMark/>
          </w:tcPr>
          <w:p w14:paraId="3D08741E" w14:textId="61CE9429" w:rsidR="000C3909" w:rsidRPr="000C390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0C3909">
              <w:rPr>
                <w:rFonts w:asciiTheme="minorHAnsi" w:hAnsiTheme="minorHAnsi" w:cs="Arial"/>
                <w:color w:val="000000"/>
                <w:sz w:val="21"/>
                <w:szCs w:val="21"/>
              </w:rPr>
              <w:t>0.007</w:t>
            </w:r>
          </w:p>
        </w:tc>
      </w:tr>
      <w:tr w:rsidR="00426D49" w:rsidRPr="00426D49" w14:paraId="44F75110" w14:textId="77777777" w:rsidTr="00426D49">
        <w:trPr>
          <w:trHeight w:val="255"/>
          <w:jc w:val="center"/>
        </w:trPr>
        <w:tc>
          <w:tcPr>
            <w:tcW w:w="960" w:type="dxa"/>
            <w:tcBorders>
              <w:top w:val="nil"/>
              <w:left w:val="nil"/>
              <w:bottom w:val="single" w:sz="4" w:space="0" w:color="auto"/>
              <w:right w:val="nil"/>
            </w:tcBorders>
            <w:shd w:val="clear" w:color="auto" w:fill="auto"/>
            <w:noWrap/>
            <w:vAlign w:val="bottom"/>
            <w:hideMark/>
          </w:tcPr>
          <w:p w14:paraId="36E1A673" w14:textId="77777777" w:rsidR="00426D49" w:rsidRPr="00426D49" w:rsidRDefault="00426D49" w:rsidP="00426D49">
            <w:pPr>
              <w:widowControl/>
              <w:adjustRightInd/>
              <w:spacing w:after="0" w:line="240" w:lineRule="auto"/>
              <w:jc w:val="center"/>
              <w:textAlignment w:val="auto"/>
              <w:rPr>
                <w:rFonts w:asciiTheme="minorHAnsi" w:hAnsiTheme="minorHAnsi" w:cs="Arial"/>
                <w:noProof w:val="0"/>
                <w:color w:val="000000"/>
                <w:sz w:val="21"/>
                <w:szCs w:val="21"/>
              </w:rPr>
            </w:pPr>
            <w:r w:rsidRPr="00426D49">
              <w:rPr>
                <w:rFonts w:asciiTheme="minorHAnsi" w:hAnsiTheme="minorHAnsi" w:cs="Arial"/>
                <w:noProof w:val="0"/>
                <w:color w:val="000000"/>
                <w:sz w:val="21"/>
                <w:szCs w:val="21"/>
              </w:rPr>
              <w:t>2010</w:t>
            </w:r>
          </w:p>
        </w:tc>
        <w:tc>
          <w:tcPr>
            <w:tcW w:w="817" w:type="dxa"/>
            <w:tcBorders>
              <w:top w:val="nil"/>
              <w:left w:val="nil"/>
              <w:bottom w:val="single" w:sz="4" w:space="0" w:color="auto"/>
              <w:right w:val="nil"/>
            </w:tcBorders>
            <w:shd w:val="clear" w:color="auto" w:fill="auto"/>
            <w:noWrap/>
            <w:vAlign w:val="bottom"/>
            <w:hideMark/>
          </w:tcPr>
          <w:p w14:paraId="09BB4AF8" w14:textId="77777777" w:rsidR="00426D49" w:rsidRPr="00426D49" w:rsidRDefault="00426D49" w:rsidP="00426D49">
            <w:pPr>
              <w:widowControl/>
              <w:adjustRightInd/>
              <w:spacing w:after="0" w:line="240" w:lineRule="auto"/>
              <w:jc w:val="center"/>
              <w:textAlignment w:val="auto"/>
              <w:rPr>
                <w:rFonts w:asciiTheme="minorHAnsi" w:hAnsiTheme="minorHAnsi" w:cs="Arial"/>
                <w:noProof w:val="0"/>
                <w:color w:val="000000"/>
                <w:sz w:val="21"/>
                <w:szCs w:val="21"/>
              </w:rPr>
            </w:pPr>
            <w:r w:rsidRPr="00426D49">
              <w:rPr>
                <w:rFonts w:asciiTheme="minorHAnsi" w:hAnsiTheme="minorHAnsi" w:cs="Arial"/>
                <w:noProof w:val="0"/>
                <w:color w:val="000000"/>
                <w:sz w:val="21"/>
                <w:szCs w:val="21"/>
              </w:rPr>
              <w:t>23.5</w:t>
            </w:r>
          </w:p>
        </w:tc>
        <w:tc>
          <w:tcPr>
            <w:tcW w:w="1103" w:type="dxa"/>
            <w:tcBorders>
              <w:top w:val="nil"/>
              <w:left w:val="nil"/>
              <w:bottom w:val="single" w:sz="4" w:space="0" w:color="auto"/>
              <w:right w:val="nil"/>
            </w:tcBorders>
            <w:shd w:val="clear" w:color="auto" w:fill="auto"/>
            <w:noWrap/>
            <w:vAlign w:val="bottom"/>
            <w:hideMark/>
          </w:tcPr>
          <w:p w14:paraId="7137C09E" w14:textId="77777777" w:rsidR="00426D49" w:rsidRPr="00426D49" w:rsidRDefault="00426D49" w:rsidP="00426D49">
            <w:pPr>
              <w:widowControl/>
              <w:adjustRightInd/>
              <w:spacing w:after="0" w:line="240" w:lineRule="auto"/>
              <w:jc w:val="center"/>
              <w:textAlignment w:val="auto"/>
              <w:rPr>
                <w:rFonts w:asciiTheme="minorHAnsi" w:hAnsiTheme="minorHAnsi" w:cs="Arial"/>
                <w:noProof w:val="0"/>
                <w:color w:val="000000"/>
                <w:sz w:val="21"/>
                <w:szCs w:val="21"/>
              </w:rPr>
            </w:pPr>
            <w:r w:rsidRPr="00426D49">
              <w:rPr>
                <w:rFonts w:asciiTheme="minorHAnsi" w:hAnsiTheme="minorHAnsi" w:cs="Arial"/>
                <w:noProof w:val="0"/>
                <w:color w:val="000000"/>
                <w:sz w:val="21"/>
                <w:szCs w:val="21"/>
              </w:rPr>
              <w:t>6.3</w:t>
            </w:r>
          </w:p>
        </w:tc>
        <w:tc>
          <w:tcPr>
            <w:tcW w:w="962" w:type="dxa"/>
            <w:tcBorders>
              <w:top w:val="nil"/>
              <w:left w:val="nil"/>
              <w:bottom w:val="single" w:sz="4" w:space="0" w:color="auto"/>
              <w:right w:val="nil"/>
            </w:tcBorders>
            <w:shd w:val="clear" w:color="auto" w:fill="auto"/>
            <w:noWrap/>
            <w:vAlign w:val="bottom"/>
            <w:hideMark/>
          </w:tcPr>
          <w:p w14:paraId="02E553E8" w14:textId="77777777" w:rsidR="00426D49" w:rsidRPr="00426D49" w:rsidRDefault="00426D49" w:rsidP="00426D49">
            <w:pPr>
              <w:widowControl/>
              <w:adjustRightInd/>
              <w:spacing w:after="0" w:line="240" w:lineRule="auto"/>
              <w:jc w:val="center"/>
              <w:textAlignment w:val="auto"/>
              <w:rPr>
                <w:rFonts w:asciiTheme="minorHAnsi" w:hAnsiTheme="minorHAnsi" w:cs="Arial"/>
                <w:noProof w:val="0"/>
                <w:color w:val="000000"/>
                <w:sz w:val="21"/>
                <w:szCs w:val="21"/>
              </w:rPr>
            </w:pPr>
            <w:r w:rsidRPr="00426D49">
              <w:rPr>
                <w:rFonts w:asciiTheme="minorHAnsi" w:hAnsiTheme="minorHAnsi" w:cs="Arial"/>
                <w:noProof w:val="0"/>
                <w:color w:val="000000"/>
                <w:sz w:val="21"/>
                <w:szCs w:val="21"/>
              </w:rPr>
              <w:t>5875000</w:t>
            </w:r>
          </w:p>
        </w:tc>
        <w:tc>
          <w:tcPr>
            <w:tcW w:w="962" w:type="dxa"/>
            <w:tcBorders>
              <w:top w:val="nil"/>
              <w:left w:val="nil"/>
              <w:bottom w:val="single" w:sz="4" w:space="0" w:color="auto"/>
              <w:right w:val="nil"/>
            </w:tcBorders>
            <w:shd w:val="clear" w:color="auto" w:fill="auto"/>
            <w:noWrap/>
            <w:vAlign w:val="bottom"/>
            <w:hideMark/>
          </w:tcPr>
          <w:p w14:paraId="32D08AFA" w14:textId="77777777" w:rsidR="00426D49" w:rsidRPr="00426D49" w:rsidRDefault="00426D49" w:rsidP="00426D49">
            <w:pPr>
              <w:widowControl/>
              <w:adjustRightInd/>
              <w:spacing w:after="0" w:line="240" w:lineRule="auto"/>
              <w:jc w:val="center"/>
              <w:textAlignment w:val="auto"/>
              <w:rPr>
                <w:rFonts w:asciiTheme="minorHAnsi" w:hAnsiTheme="minorHAnsi" w:cs="Arial"/>
                <w:noProof w:val="0"/>
                <w:color w:val="000000"/>
                <w:sz w:val="21"/>
                <w:szCs w:val="21"/>
              </w:rPr>
            </w:pPr>
            <w:r w:rsidRPr="00426D49">
              <w:rPr>
                <w:rFonts w:asciiTheme="minorHAnsi" w:hAnsiTheme="minorHAnsi" w:cs="Arial"/>
                <w:noProof w:val="0"/>
                <w:color w:val="000000"/>
                <w:sz w:val="21"/>
                <w:szCs w:val="21"/>
              </w:rPr>
              <w:t>1575000</w:t>
            </w:r>
          </w:p>
        </w:tc>
        <w:tc>
          <w:tcPr>
            <w:tcW w:w="5614" w:type="dxa"/>
            <w:gridSpan w:val="3"/>
            <w:tcBorders>
              <w:top w:val="nil"/>
              <w:left w:val="nil"/>
              <w:bottom w:val="single" w:sz="4" w:space="0" w:color="auto"/>
              <w:right w:val="nil"/>
            </w:tcBorders>
            <w:shd w:val="clear" w:color="auto" w:fill="auto"/>
            <w:noWrap/>
            <w:vAlign w:val="bottom"/>
            <w:hideMark/>
          </w:tcPr>
          <w:p w14:paraId="05706C4C" w14:textId="28391957" w:rsidR="00426D49" w:rsidRPr="00426D49" w:rsidRDefault="00426D49" w:rsidP="00426D49">
            <w:pPr>
              <w:widowControl/>
              <w:adjustRightInd/>
              <w:spacing w:after="0" w:line="240" w:lineRule="auto"/>
              <w:jc w:val="left"/>
              <w:textAlignment w:val="auto"/>
              <w:rPr>
                <w:rFonts w:asciiTheme="minorHAnsi" w:hAnsiTheme="minorHAnsi" w:cs="Arial"/>
                <w:noProof w:val="0"/>
                <w:color w:val="000000"/>
                <w:sz w:val="21"/>
                <w:szCs w:val="21"/>
              </w:rPr>
            </w:pPr>
            <w:r>
              <w:rPr>
                <w:rFonts w:asciiTheme="minorHAnsi" w:hAnsiTheme="minorHAnsi" w:cs="Arial"/>
                <w:noProof w:val="0"/>
                <w:color w:val="000000"/>
                <w:sz w:val="21"/>
                <w:szCs w:val="21"/>
              </w:rPr>
              <w:t>(</w:t>
            </w:r>
            <w:r w:rsidRPr="00426D49">
              <w:rPr>
                <w:rFonts w:asciiTheme="minorHAnsi" w:hAnsiTheme="minorHAnsi" w:cs="Arial"/>
                <w:noProof w:val="0"/>
                <w:color w:val="000000"/>
                <w:sz w:val="21"/>
                <w:szCs w:val="21"/>
              </w:rPr>
              <w:t>baseline from which error assessed</w:t>
            </w:r>
            <w:r>
              <w:rPr>
                <w:rFonts w:asciiTheme="minorHAnsi" w:hAnsiTheme="minorHAnsi" w:cs="Arial"/>
                <w:noProof w:val="0"/>
                <w:color w:val="000000"/>
                <w:sz w:val="21"/>
                <w:szCs w:val="21"/>
              </w:rPr>
              <w:t>)</w:t>
            </w:r>
          </w:p>
        </w:tc>
      </w:tr>
    </w:tbl>
    <w:p w14:paraId="75FFD01D" w14:textId="77777777" w:rsidR="00426D49" w:rsidRDefault="00426D49" w:rsidP="00B15F93">
      <w:pPr>
        <w:spacing w:after="0" w:line="240" w:lineRule="auto"/>
        <w:rPr>
          <w:noProof w:val="0"/>
        </w:rPr>
      </w:pPr>
    </w:p>
    <w:p w14:paraId="15EDE863" w14:textId="6A57849F" w:rsidR="00426D49" w:rsidRDefault="00FD1DA7" w:rsidP="00B15F93">
      <w:pPr>
        <w:spacing w:after="0" w:line="240" w:lineRule="auto"/>
        <w:rPr>
          <w:noProof w:val="0"/>
        </w:rPr>
      </w:pPr>
      <w:r>
        <w:rPr>
          <w:noProof w:val="0"/>
        </w:rPr>
        <w:tab/>
      </w:r>
      <w:r>
        <w:rPr>
          <w:noProof w:val="0"/>
        </w:rPr>
        <w:tab/>
      </w:r>
      <w:r>
        <w:rPr>
          <w:noProof w:val="0"/>
        </w:rPr>
        <w:tab/>
        <w:t xml:space="preserve">      </w:t>
      </w:r>
      <w:r w:rsidR="002D2B2D">
        <w:rPr>
          <w:noProof w:val="0"/>
        </w:rPr>
        <w:t>B</w:t>
      </w:r>
    </w:p>
    <w:tbl>
      <w:tblPr>
        <w:tblW w:w="4758" w:type="dxa"/>
        <w:jc w:val="center"/>
        <w:tblInd w:w="93" w:type="dxa"/>
        <w:tblLook w:val="04A0" w:firstRow="1" w:lastRow="0" w:firstColumn="1" w:lastColumn="0" w:noHBand="0" w:noVBand="1"/>
      </w:tblPr>
      <w:tblGrid>
        <w:gridCol w:w="2000"/>
        <w:gridCol w:w="1098"/>
        <w:gridCol w:w="1660"/>
      </w:tblGrid>
      <w:tr w:rsidR="00426D49" w:rsidRPr="00426D49" w14:paraId="4E58DFD1" w14:textId="77777777" w:rsidTr="00426D49">
        <w:trPr>
          <w:trHeight w:val="255"/>
          <w:jc w:val="center"/>
        </w:trPr>
        <w:tc>
          <w:tcPr>
            <w:tcW w:w="2000" w:type="dxa"/>
            <w:tcBorders>
              <w:top w:val="single" w:sz="4" w:space="0" w:color="auto"/>
              <w:left w:val="nil"/>
              <w:bottom w:val="single" w:sz="4" w:space="0" w:color="auto"/>
              <w:right w:val="nil"/>
            </w:tcBorders>
            <w:shd w:val="clear" w:color="auto" w:fill="auto"/>
            <w:noWrap/>
            <w:vAlign w:val="bottom"/>
            <w:hideMark/>
          </w:tcPr>
          <w:p w14:paraId="28EB8B71" w14:textId="77777777" w:rsidR="00426D49" w:rsidRPr="00426D49" w:rsidRDefault="00426D49" w:rsidP="00426D49">
            <w:pPr>
              <w:widowControl/>
              <w:adjustRightInd/>
              <w:spacing w:after="0" w:line="240" w:lineRule="auto"/>
              <w:jc w:val="left"/>
              <w:textAlignment w:val="auto"/>
              <w:rPr>
                <w:rFonts w:asciiTheme="minorHAnsi" w:hAnsiTheme="minorHAnsi" w:cs="Arial"/>
                <w:noProof w:val="0"/>
                <w:color w:val="000000"/>
                <w:sz w:val="21"/>
                <w:szCs w:val="21"/>
              </w:rPr>
            </w:pPr>
          </w:p>
        </w:tc>
        <w:tc>
          <w:tcPr>
            <w:tcW w:w="1098" w:type="dxa"/>
            <w:tcBorders>
              <w:top w:val="single" w:sz="4" w:space="0" w:color="auto"/>
              <w:left w:val="nil"/>
              <w:bottom w:val="single" w:sz="4" w:space="0" w:color="auto"/>
              <w:right w:val="nil"/>
            </w:tcBorders>
            <w:shd w:val="clear" w:color="auto" w:fill="auto"/>
            <w:noWrap/>
            <w:vAlign w:val="bottom"/>
            <w:hideMark/>
          </w:tcPr>
          <w:p w14:paraId="28750D4C" w14:textId="77777777" w:rsidR="00426D49" w:rsidRDefault="00426D49" w:rsidP="00426D49">
            <w:pPr>
              <w:widowControl/>
              <w:adjustRightInd/>
              <w:spacing w:after="0" w:line="240" w:lineRule="auto"/>
              <w:jc w:val="center"/>
              <w:textAlignment w:val="auto"/>
              <w:rPr>
                <w:rFonts w:asciiTheme="minorHAnsi" w:hAnsiTheme="minorHAnsi" w:cs="Arial"/>
                <w:noProof w:val="0"/>
                <w:color w:val="000000"/>
                <w:sz w:val="21"/>
                <w:szCs w:val="21"/>
              </w:rPr>
            </w:pPr>
            <w:proofErr w:type="spellStart"/>
            <w:r w:rsidRPr="00426D49">
              <w:rPr>
                <w:rFonts w:asciiTheme="minorHAnsi" w:hAnsiTheme="minorHAnsi" w:cs="Arial"/>
                <w:noProof w:val="0"/>
                <w:color w:val="000000"/>
                <w:sz w:val="21"/>
                <w:szCs w:val="21"/>
              </w:rPr>
              <w:t>SigmaDoD</w:t>
            </w:r>
            <w:proofErr w:type="spellEnd"/>
          </w:p>
          <w:p w14:paraId="6F51383A" w14:textId="646F1CD6" w:rsidR="00426D49" w:rsidRPr="00426D49" w:rsidRDefault="00426D49" w:rsidP="00426D49">
            <w:pPr>
              <w:widowControl/>
              <w:adjustRightInd/>
              <w:spacing w:after="0" w:line="240" w:lineRule="auto"/>
              <w:jc w:val="center"/>
              <w:textAlignment w:val="auto"/>
              <w:rPr>
                <w:rFonts w:asciiTheme="minorHAnsi" w:hAnsiTheme="minorHAnsi" w:cs="Arial"/>
                <w:noProof w:val="0"/>
                <w:color w:val="000000"/>
                <w:sz w:val="21"/>
                <w:szCs w:val="21"/>
              </w:rPr>
            </w:pPr>
            <w:r>
              <w:rPr>
                <w:rFonts w:asciiTheme="minorHAnsi" w:hAnsiTheme="minorHAnsi" w:cs="Arial"/>
                <w:noProof w:val="0"/>
                <w:color w:val="000000"/>
                <w:sz w:val="21"/>
                <w:szCs w:val="21"/>
              </w:rPr>
              <w:t>(m)</w:t>
            </w:r>
          </w:p>
        </w:tc>
        <w:tc>
          <w:tcPr>
            <w:tcW w:w="1660" w:type="dxa"/>
            <w:tcBorders>
              <w:top w:val="single" w:sz="4" w:space="0" w:color="auto"/>
              <w:left w:val="nil"/>
              <w:bottom w:val="single" w:sz="4" w:space="0" w:color="auto"/>
              <w:right w:val="nil"/>
            </w:tcBorders>
            <w:shd w:val="clear" w:color="auto" w:fill="auto"/>
            <w:noWrap/>
            <w:vAlign w:val="bottom"/>
            <w:hideMark/>
          </w:tcPr>
          <w:p w14:paraId="19E70288" w14:textId="00A42E10" w:rsidR="00426D49" w:rsidRPr="00426D49" w:rsidRDefault="00426D49" w:rsidP="00426D49">
            <w:pPr>
              <w:widowControl/>
              <w:adjustRightInd/>
              <w:spacing w:after="0" w:line="240" w:lineRule="auto"/>
              <w:jc w:val="center"/>
              <w:textAlignment w:val="auto"/>
              <w:rPr>
                <w:rFonts w:asciiTheme="minorHAnsi" w:hAnsiTheme="minorHAnsi" w:cs="Arial"/>
                <w:noProof w:val="0"/>
                <w:color w:val="000000"/>
                <w:sz w:val="21"/>
                <w:szCs w:val="21"/>
              </w:rPr>
            </w:pPr>
            <w:r>
              <w:rPr>
                <w:rFonts w:asciiTheme="minorHAnsi" w:hAnsiTheme="minorHAnsi" w:cs="Arial"/>
                <w:noProof w:val="0"/>
                <w:color w:val="000000"/>
                <w:sz w:val="21"/>
                <w:szCs w:val="21"/>
              </w:rPr>
              <w:t>U</w:t>
            </w:r>
            <w:r w:rsidRPr="00426D49">
              <w:rPr>
                <w:rFonts w:asciiTheme="minorHAnsi" w:hAnsiTheme="minorHAnsi" w:cs="Arial"/>
                <w:noProof w:val="0"/>
                <w:color w:val="000000"/>
                <w:sz w:val="21"/>
                <w:szCs w:val="21"/>
              </w:rPr>
              <w:t>ncertainty (km</w:t>
            </w:r>
            <w:r w:rsidRPr="00426D49">
              <w:rPr>
                <w:rFonts w:asciiTheme="minorHAnsi" w:hAnsiTheme="minorHAnsi" w:cs="Arial"/>
                <w:noProof w:val="0"/>
                <w:color w:val="000000"/>
                <w:sz w:val="21"/>
                <w:szCs w:val="21"/>
                <w:vertAlign w:val="superscript"/>
              </w:rPr>
              <w:t>3</w:t>
            </w:r>
            <w:r w:rsidRPr="00426D49">
              <w:rPr>
                <w:rFonts w:asciiTheme="minorHAnsi" w:hAnsiTheme="minorHAnsi" w:cs="Arial"/>
                <w:noProof w:val="0"/>
                <w:color w:val="000000"/>
                <w:sz w:val="21"/>
                <w:szCs w:val="21"/>
              </w:rPr>
              <w:t>)</w:t>
            </w:r>
          </w:p>
        </w:tc>
      </w:tr>
      <w:tr w:rsidR="000C3909" w:rsidRPr="00426D49" w14:paraId="2950449A" w14:textId="77777777" w:rsidTr="005211CE">
        <w:trPr>
          <w:trHeight w:val="255"/>
          <w:jc w:val="center"/>
        </w:trPr>
        <w:tc>
          <w:tcPr>
            <w:tcW w:w="2000" w:type="dxa"/>
            <w:tcBorders>
              <w:top w:val="single" w:sz="4" w:space="0" w:color="auto"/>
              <w:left w:val="nil"/>
              <w:bottom w:val="nil"/>
              <w:right w:val="nil"/>
            </w:tcBorders>
            <w:shd w:val="clear" w:color="auto" w:fill="auto"/>
            <w:noWrap/>
            <w:vAlign w:val="bottom"/>
            <w:hideMark/>
          </w:tcPr>
          <w:p w14:paraId="428F288C" w14:textId="771F3519" w:rsidR="000C3909" w:rsidRPr="00426D49" w:rsidRDefault="000C3909" w:rsidP="00426D49">
            <w:pPr>
              <w:widowControl/>
              <w:adjustRightInd/>
              <w:spacing w:after="0" w:line="240" w:lineRule="auto"/>
              <w:jc w:val="left"/>
              <w:textAlignment w:val="auto"/>
              <w:rPr>
                <w:rFonts w:asciiTheme="minorHAnsi" w:hAnsiTheme="minorHAnsi" w:cs="Arial"/>
                <w:noProof w:val="0"/>
                <w:color w:val="000000"/>
                <w:sz w:val="21"/>
                <w:szCs w:val="21"/>
              </w:rPr>
            </w:pPr>
            <w:r w:rsidRPr="00426D49">
              <w:rPr>
                <w:rFonts w:asciiTheme="minorHAnsi" w:hAnsiTheme="minorHAnsi" w:cs="Arial"/>
                <w:noProof w:val="0"/>
                <w:color w:val="000000"/>
                <w:sz w:val="21"/>
                <w:szCs w:val="21"/>
              </w:rPr>
              <w:t>1960 to 1975</w:t>
            </w:r>
          </w:p>
        </w:tc>
        <w:tc>
          <w:tcPr>
            <w:tcW w:w="1098" w:type="dxa"/>
            <w:tcBorders>
              <w:top w:val="single" w:sz="4" w:space="0" w:color="auto"/>
              <w:left w:val="nil"/>
              <w:bottom w:val="nil"/>
              <w:right w:val="nil"/>
            </w:tcBorders>
            <w:shd w:val="clear" w:color="auto" w:fill="auto"/>
            <w:noWrap/>
            <w:hideMark/>
          </w:tcPr>
          <w:p w14:paraId="0913519D" w14:textId="7B2F6EC2" w:rsidR="000C3909" w:rsidRPr="000C390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0C3909">
              <w:rPr>
                <w:rFonts w:asciiTheme="minorHAnsi" w:hAnsiTheme="minorHAnsi"/>
                <w:sz w:val="21"/>
                <w:szCs w:val="21"/>
              </w:rPr>
              <w:t>5.11</w:t>
            </w:r>
          </w:p>
        </w:tc>
        <w:tc>
          <w:tcPr>
            <w:tcW w:w="1660" w:type="dxa"/>
            <w:tcBorders>
              <w:top w:val="single" w:sz="4" w:space="0" w:color="auto"/>
              <w:left w:val="nil"/>
              <w:bottom w:val="nil"/>
              <w:right w:val="nil"/>
            </w:tcBorders>
            <w:shd w:val="clear" w:color="auto" w:fill="auto"/>
            <w:noWrap/>
            <w:hideMark/>
          </w:tcPr>
          <w:p w14:paraId="452EA3D7" w14:textId="02D757B2" w:rsidR="000C3909" w:rsidRPr="000C390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0C3909">
              <w:rPr>
                <w:rFonts w:asciiTheme="minorHAnsi" w:hAnsiTheme="minorHAnsi"/>
                <w:sz w:val="21"/>
                <w:szCs w:val="21"/>
              </w:rPr>
              <w:t>0.024</w:t>
            </w:r>
          </w:p>
        </w:tc>
      </w:tr>
      <w:tr w:rsidR="000C3909" w:rsidRPr="00426D49" w14:paraId="6F086EDD" w14:textId="77777777" w:rsidTr="005211CE">
        <w:trPr>
          <w:trHeight w:val="255"/>
          <w:jc w:val="center"/>
        </w:trPr>
        <w:tc>
          <w:tcPr>
            <w:tcW w:w="2000" w:type="dxa"/>
            <w:tcBorders>
              <w:top w:val="nil"/>
              <w:left w:val="nil"/>
              <w:bottom w:val="nil"/>
              <w:right w:val="nil"/>
            </w:tcBorders>
            <w:shd w:val="clear" w:color="auto" w:fill="auto"/>
            <w:noWrap/>
            <w:vAlign w:val="bottom"/>
            <w:hideMark/>
          </w:tcPr>
          <w:p w14:paraId="07648517" w14:textId="4E5BB355" w:rsidR="000C3909" w:rsidRPr="00426D49" w:rsidRDefault="000C3909" w:rsidP="00426D49">
            <w:pPr>
              <w:widowControl/>
              <w:tabs>
                <w:tab w:val="left" w:pos="1044"/>
              </w:tabs>
              <w:adjustRightInd/>
              <w:spacing w:after="0" w:line="240" w:lineRule="auto"/>
              <w:ind w:right="-281"/>
              <w:jc w:val="left"/>
              <w:textAlignment w:val="auto"/>
              <w:rPr>
                <w:rFonts w:asciiTheme="minorHAnsi" w:hAnsiTheme="minorHAnsi" w:cs="Arial"/>
                <w:noProof w:val="0"/>
                <w:color w:val="000000"/>
                <w:sz w:val="21"/>
                <w:szCs w:val="21"/>
              </w:rPr>
            </w:pPr>
            <w:r w:rsidRPr="00426D49">
              <w:rPr>
                <w:rFonts w:asciiTheme="minorHAnsi" w:hAnsiTheme="minorHAnsi" w:cs="Arial"/>
                <w:noProof w:val="0"/>
                <w:color w:val="000000"/>
                <w:sz w:val="21"/>
                <w:szCs w:val="21"/>
              </w:rPr>
              <w:t>1975 to 1984</w:t>
            </w:r>
          </w:p>
        </w:tc>
        <w:tc>
          <w:tcPr>
            <w:tcW w:w="1098" w:type="dxa"/>
            <w:tcBorders>
              <w:top w:val="nil"/>
              <w:left w:val="nil"/>
              <w:bottom w:val="nil"/>
              <w:right w:val="nil"/>
            </w:tcBorders>
            <w:shd w:val="clear" w:color="auto" w:fill="auto"/>
            <w:noWrap/>
            <w:hideMark/>
          </w:tcPr>
          <w:p w14:paraId="36527F39" w14:textId="6D50A3E2" w:rsidR="000C3909" w:rsidRPr="000C390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0C3909">
              <w:rPr>
                <w:rFonts w:asciiTheme="minorHAnsi" w:hAnsiTheme="minorHAnsi"/>
                <w:sz w:val="21"/>
                <w:szCs w:val="21"/>
              </w:rPr>
              <w:t>1.73</w:t>
            </w:r>
          </w:p>
        </w:tc>
        <w:tc>
          <w:tcPr>
            <w:tcW w:w="1660" w:type="dxa"/>
            <w:tcBorders>
              <w:top w:val="nil"/>
              <w:left w:val="nil"/>
              <w:bottom w:val="nil"/>
              <w:right w:val="nil"/>
            </w:tcBorders>
            <w:shd w:val="clear" w:color="auto" w:fill="auto"/>
            <w:noWrap/>
            <w:hideMark/>
          </w:tcPr>
          <w:p w14:paraId="15E78C92" w14:textId="6786BC6E" w:rsidR="000C3909" w:rsidRPr="000C390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0C3909">
              <w:rPr>
                <w:rFonts w:asciiTheme="minorHAnsi" w:hAnsiTheme="minorHAnsi"/>
                <w:sz w:val="21"/>
                <w:szCs w:val="21"/>
              </w:rPr>
              <w:t>0.009</w:t>
            </w:r>
          </w:p>
        </w:tc>
      </w:tr>
      <w:tr w:rsidR="000C3909" w:rsidRPr="00426D49" w14:paraId="4C2AC458" w14:textId="77777777" w:rsidTr="005211CE">
        <w:trPr>
          <w:trHeight w:val="255"/>
          <w:jc w:val="center"/>
        </w:trPr>
        <w:tc>
          <w:tcPr>
            <w:tcW w:w="2000" w:type="dxa"/>
            <w:tcBorders>
              <w:top w:val="nil"/>
              <w:left w:val="nil"/>
              <w:bottom w:val="nil"/>
              <w:right w:val="nil"/>
            </w:tcBorders>
            <w:shd w:val="clear" w:color="auto" w:fill="auto"/>
            <w:noWrap/>
            <w:vAlign w:val="bottom"/>
            <w:hideMark/>
          </w:tcPr>
          <w:p w14:paraId="31920C79" w14:textId="06D95E85" w:rsidR="000C3909" w:rsidRPr="00426D49" w:rsidRDefault="000C3909" w:rsidP="00426D49">
            <w:pPr>
              <w:widowControl/>
              <w:adjustRightInd/>
              <w:spacing w:after="0" w:line="240" w:lineRule="auto"/>
              <w:jc w:val="left"/>
              <w:textAlignment w:val="auto"/>
              <w:rPr>
                <w:rFonts w:asciiTheme="minorHAnsi" w:hAnsiTheme="minorHAnsi" w:cs="Arial"/>
                <w:noProof w:val="0"/>
                <w:color w:val="000000"/>
                <w:sz w:val="21"/>
                <w:szCs w:val="21"/>
              </w:rPr>
            </w:pPr>
            <w:r w:rsidRPr="00426D49">
              <w:rPr>
                <w:rFonts w:asciiTheme="minorHAnsi" w:hAnsiTheme="minorHAnsi" w:cs="Arial"/>
                <w:noProof w:val="0"/>
                <w:color w:val="000000"/>
                <w:sz w:val="21"/>
                <w:szCs w:val="21"/>
              </w:rPr>
              <w:t>1984 to 1990</w:t>
            </w:r>
          </w:p>
        </w:tc>
        <w:tc>
          <w:tcPr>
            <w:tcW w:w="1098" w:type="dxa"/>
            <w:tcBorders>
              <w:top w:val="nil"/>
              <w:left w:val="nil"/>
              <w:bottom w:val="nil"/>
              <w:right w:val="nil"/>
            </w:tcBorders>
            <w:shd w:val="clear" w:color="auto" w:fill="auto"/>
            <w:noWrap/>
            <w:hideMark/>
          </w:tcPr>
          <w:p w14:paraId="4AF53EEB" w14:textId="56519845" w:rsidR="000C3909" w:rsidRPr="000C390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0C3909">
              <w:rPr>
                <w:rFonts w:asciiTheme="minorHAnsi" w:hAnsiTheme="minorHAnsi"/>
                <w:sz w:val="21"/>
                <w:szCs w:val="21"/>
              </w:rPr>
              <w:t>1.39</w:t>
            </w:r>
          </w:p>
        </w:tc>
        <w:tc>
          <w:tcPr>
            <w:tcW w:w="1660" w:type="dxa"/>
            <w:tcBorders>
              <w:top w:val="nil"/>
              <w:left w:val="nil"/>
              <w:bottom w:val="nil"/>
              <w:right w:val="nil"/>
            </w:tcBorders>
            <w:shd w:val="clear" w:color="auto" w:fill="auto"/>
            <w:noWrap/>
            <w:hideMark/>
          </w:tcPr>
          <w:p w14:paraId="3D7BA9B8" w14:textId="52AA93EC" w:rsidR="000C3909" w:rsidRPr="000C390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0C3909">
              <w:rPr>
                <w:rFonts w:asciiTheme="minorHAnsi" w:hAnsiTheme="minorHAnsi"/>
                <w:sz w:val="21"/>
                <w:szCs w:val="21"/>
              </w:rPr>
              <w:t>0.007</w:t>
            </w:r>
          </w:p>
        </w:tc>
      </w:tr>
      <w:tr w:rsidR="000C3909" w:rsidRPr="00426D49" w14:paraId="633127E3" w14:textId="77777777" w:rsidTr="005211CE">
        <w:trPr>
          <w:trHeight w:val="255"/>
          <w:jc w:val="center"/>
        </w:trPr>
        <w:tc>
          <w:tcPr>
            <w:tcW w:w="2000" w:type="dxa"/>
            <w:tcBorders>
              <w:top w:val="nil"/>
              <w:left w:val="nil"/>
              <w:bottom w:val="nil"/>
              <w:right w:val="nil"/>
            </w:tcBorders>
            <w:shd w:val="clear" w:color="auto" w:fill="auto"/>
            <w:noWrap/>
            <w:vAlign w:val="bottom"/>
            <w:hideMark/>
          </w:tcPr>
          <w:p w14:paraId="1FBB4F45" w14:textId="62687454" w:rsidR="000C3909" w:rsidRPr="00426D49" w:rsidRDefault="000C3909" w:rsidP="00426D49">
            <w:pPr>
              <w:widowControl/>
              <w:adjustRightInd/>
              <w:spacing w:after="0" w:line="240" w:lineRule="auto"/>
              <w:jc w:val="left"/>
              <w:textAlignment w:val="auto"/>
              <w:rPr>
                <w:rFonts w:asciiTheme="minorHAnsi" w:hAnsiTheme="minorHAnsi" w:cs="Arial"/>
                <w:noProof w:val="0"/>
                <w:color w:val="000000"/>
                <w:sz w:val="21"/>
                <w:szCs w:val="21"/>
              </w:rPr>
            </w:pPr>
            <w:r w:rsidRPr="00426D49">
              <w:rPr>
                <w:rFonts w:asciiTheme="minorHAnsi" w:hAnsiTheme="minorHAnsi" w:cs="Arial"/>
                <w:noProof w:val="0"/>
                <w:color w:val="000000"/>
                <w:sz w:val="21"/>
                <w:szCs w:val="21"/>
              </w:rPr>
              <w:t>1990 to 1996</w:t>
            </w:r>
          </w:p>
        </w:tc>
        <w:tc>
          <w:tcPr>
            <w:tcW w:w="1098" w:type="dxa"/>
            <w:tcBorders>
              <w:top w:val="nil"/>
              <w:left w:val="nil"/>
              <w:bottom w:val="nil"/>
              <w:right w:val="nil"/>
            </w:tcBorders>
            <w:shd w:val="clear" w:color="auto" w:fill="auto"/>
            <w:noWrap/>
            <w:hideMark/>
          </w:tcPr>
          <w:p w14:paraId="6FDCC1BC" w14:textId="27B55A08" w:rsidR="000C3909" w:rsidRPr="000C390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0C3909">
              <w:rPr>
                <w:rFonts w:asciiTheme="minorHAnsi" w:hAnsiTheme="minorHAnsi"/>
                <w:sz w:val="21"/>
                <w:szCs w:val="21"/>
              </w:rPr>
              <w:t>1.33</w:t>
            </w:r>
          </w:p>
        </w:tc>
        <w:tc>
          <w:tcPr>
            <w:tcW w:w="1660" w:type="dxa"/>
            <w:tcBorders>
              <w:top w:val="nil"/>
              <w:left w:val="nil"/>
              <w:bottom w:val="nil"/>
              <w:right w:val="nil"/>
            </w:tcBorders>
            <w:shd w:val="clear" w:color="auto" w:fill="auto"/>
            <w:noWrap/>
            <w:hideMark/>
          </w:tcPr>
          <w:p w14:paraId="030147EE" w14:textId="3ABC4440" w:rsidR="000C3909" w:rsidRPr="000C390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0C3909">
              <w:rPr>
                <w:rFonts w:asciiTheme="minorHAnsi" w:hAnsiTheme="minorHAnsi"/>
                <w:sz w:val="21"/>
                <w:szCs w:val="21"/>
              </w:rPr>
              <w:t>0.008</w:t>
            </w:r>
          </w:p>
        </w:tc>
      </w:tr>
      <w:tr w:rsidR="000C3909" w:rsidRPr="00426D49" w14:paraId="5A947FE7" w14:textId="77777777" w:rsidTr="005211CE">
        <w:trPr>
          <w:trHeight w:val="255"/>
          <w:jc w:val="center"/>
        </w:trPr>
        <w:tc>
          <w:tcPr>
            <w:tcW w:w="2000" w:type="dxa"/>
            <w:tcBorders>
              <w:top w:val="nil"/>
              <w:left w:val="nil"/>
              <w:bottom w:val="nil"/>
              <w:right w:val="nil"/>
            </w:tcBorders>
            <w:shd w:val="clear" w:color="auto" w:fill="auto"/>
            <w:noWrap/>
            <w:vAlign w:val="bottom"/>
            <w:hideMark/>
          </w:tcPr>
          <w:p w14:paraId="6FD412AB" w14:textId="21AB43E6" w:rsidR="000C3909" w:rsidRPr="00426D49" w:rsidRDefault="000C3909" w:rsidP="00426D49">
            <w:pPr>
              <w:widowControl/>
              <w:adjustRightInd/>
              <w:spacing w:after="0" w:line="240" w:lineRule="auto"/>
              <w:jc w:val="left"/>
              <w:textAlignment w:val="auto"/>
              <w:rPr>
                <w:rFonts w:asciiTheme="minorHAnsi" w:hAnsiTheme="minorHAnsi" w:cs="Arial"/>
                <w:noProof w:val="0"/>
                <w:color w:val="000000"/>
                <w:sz w:val="21"/>
                <w:szCs w:val="21"/>
              </w:rPr>
            </w:pPr>
            <w:r w:rsidRPr="00426D49">
              <w:rPr>
                <w:rFonts w:asciiTheme="minorHAnsi" w:hAnsiTheme="minorHAnsi" w:cs="Arial"/>
                <w:noProof w:val="0"/>
                <w:color w:val="000000"/>
                <w:sz w:val="21"/>
                <w:szCs w:val="21"/>
              </w:rPr>
              <w:t>1996 to 2001</w:t>
            </w:r>
          </w:p>
        </w:tc>
        <w:tc>
          <w:tcPr>
            <w:tcW w:w="1098" w:type="dxa"/>
            <w:tcBorders>
              <w:top w:val="nil"/>
              <w:left w:val="nil"/>
              <w:bottom w:val="nil"/>
              <w:right w:val="nil"/>
            </w:tcBorders>
            <w:shd w:val="clear" w:color="auto" w:fill="auto"/>
            <w:noWrap/>
            <w:hideMark/>
          </w:tcPr>
          <w:p w14:paraId="35DD2DD9" w14:textId="1EB238A7" w:rsidR="000C3909" w:rsidRPr="000C390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0C3909">
              <w:rPr>
                <w:rFonts w:asciiTheme="minorHAnsi" w:hAnsiTheme="minorHAnsi"/>
                <w:sz w:val="21"/>
                <w:szCs w:val="21"/>
              </w:rPr>
              <w:t>1.53</w:t>
            </w:r>
          </w:p>
        </w:tc>
        <w:tc>
          <w:tcPr>
            <w:tcW w:w="1660" w:type="dxa"/>
            <w:tcBorders>
              <w:top w:val="nil"/>
              <w:left w:val="nil"/>
              <w:bottom w:val="nil"/>
              <w:right w:val="nil"/>
            </w:tcBorders>
            <w:shd w:val="clear" w:color="auto" w:fill="auto"/>
            <w:noWrap/>
            <w:hideMark/>
          </w:tcPr>
          <w:p w14:paraId="01349DC0" w14:textId="06A32760" w:rsidR="000C3909" w:rsidRPr="000C390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0C3909">
              <w:rPr>
                <w:rFonts w:asciiTheme="minorHAnsi" w:hAnsiTheme="minorHAnsi"/>
                <w:sz w:val="21"/>
                <w:szCs w:val="21"/>
              </w:rPr>
              <w:t>0.009</w:t>
            </w:r>
          </w:p>
        </w:tc>
      </w:tr>
      <w:tr w:rsidR="000C3909" w:rsidRPr="00426D49" w14:paraId="42D32AE2" w14:textId="77777777" w:rsidTr="005211CE">
        <w:trPr>
          <w:trHeight w:val="255"/>
          <w:jc w:val="center"/>
        </w:trPr>
        <w:tc>
          <w:tcPr>
            <w:tcW w:w="2000" w:type="dxa"/>
            <w:tcBorders>
              <w:top w:val="nil"/>
              <w:left w:val="nil"/>
              <w:bottom w:val="nil"/>
              <w:right w:val="nil"/>
            </w:tcBorders>
            <w:shd w:val="clear" w:color="auto" w:fill="auto"/>
            <w:noWrap/>
            <w:vAlign w:val="bottom"/>
            <w:hideMark/>
          </w:tcPr>
          <w:p w14:paraId="0DFBA0C1" w14:textId="4FCF193B" w:rsidR="000C3909" w:rsidRPr="00426D49" w:rsidRDefault="000C3909" w:rsidP="00426D49">
            <w:pPr>
              <w:widowControl/>
              <w:adjustRightInd/>
              <w:spacing w:after="0" w:line="240" w:lineRule="auto"/>
              <w:jc w:val="left"/>
              <w:textAlignment w:val="auto"/>
              <w:rPr>
                <w:rFonts w:asciiTheme="minorHAnsi" w:hAnsiTheme="minorHAnsi" w:cs="Arial"/>
                <w:noProof w:val="0"/>
                <w:color w:val="000000"/>
                <w:sz w:val="21"/>
                <w:szCs w:val="21"/>
              </w:rPr>
            </w:pPr>
            <w:r w:rsidRPr="00426D49">
              <w:rPr>
                <w:rFonts w:asciiTheme="minorHAnsi" w:hAnsiTheme="minorHAnsi" w:cs="Arial"/>
                <w:noProof w:val="0"/>
                <w:color w:val="000000"/>
                <w:sz w:val="21"/>
                <w:szCs w:val="21"/>
              </w:rPr>
              <w:t>2001 to 2009</w:t>
            </w:r>
          </w:p>
        </w:tc>
        <w:tc>
          <w:tcPr>
            <w:tcW w:w="1098" w:type="dxa"/>
            <w:tcBorders>
              <w:top w:val="nil"/>
              <w:left w:val="nil"/>
              <w:bottom w:val="nil"/>
              <w:right w:val="nil"/>
            </w:tcBorders>
            <w:shd w:val="clear" w:color="auto" w:fill="auto"/>
            <w:noWrap/>
            <w:hideMark/>
          </w:tcPr>
          <w:p w14:paraId="0952D745" w14:textId="3D44DDEB" w:rsidR="000C3909" w:rsidRPr="000C390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0C3909">
              <w:rPr>
                <w:rFonts w:asciiTheme="minorHAnsi" w:hAnsiTheme="minorHAnsi"/>
                <w:sz w:val="21"/>
                <w:szCs w:val="21"/>
              </w:rPr>
              <w:t>2.57</w:t>
            </w:r>
          </w:p>
        </w:tc>
        <w:tc>
          <w:tcPr>
            <w:tcW w:w="1660" w:type="dxa"/>
            <w:tcBorders>
              <w:top w:val="nil"/>
              <w:left w:val="nil"/>
              <w:bottom w:val="nil"/>
              <w:right w:val="nil"/>
            </w:tcBorders>
            <w:shd w:val="clear" w:color="auto" w:fill="auto"/>
            <w:noWrap/>
            <w:hideMark/>
          </w:tcPr>
          <w:p w14:paraId="4A192CA9" w14:textId="723D6771" w:rsidR="000C3909" w:rsidRPr="000C390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0C3909">
              <w:rPr>
                <w:rFonts w:asciiTheme="minorHAnsi" w:hAnsiTheme="minorHAnsi"/>
                <w:sz w:val="21"/>
                <w:szCs w:val="21"/>
              </w:rPr>
              <w:t>0.012</w:t>
            </w:r>
          </w:p>
        </w:tc>
      </w:tr>
      <w:tr w:rsidR="000C3909" w:rsidRPr="00426D49" w14:paraId="1BA29ECD" w14:textId="77777777" w:rsidTr="005211CE">
        <w:trPr>
          <w:trHeight w:val="255"/>
          <w:jc w:val="center"/>
        </w:trPr>
        <w:tc>
          <w:tcPr>
            <w:tcW w:w="2000" w:type="dxa"/>
            <w:tcBorders>
              <w:top w:val="nil"/>
              <w:left w:val="nil"/>
              <w:bottom w:val="nil"/>
              <w:right w:val="nil"/>
            </w:tcBorders>
            <w:shd w:val="clear" w:color="auto" w:fill="auto"/>
            <w:noWrap/>
            <w:vAlign w:val="bottom"/>
            <w:hideMark/>
          </w:tcPr>
          <w:p w14:paraId="3A20F1A0" w14:textId="37F00A54" w:rsidR="000C3909" w:rsidRPr="00426D49" w:rsidRDefault="000C3909" w:rsidP="00426D49">
            <w:pPr>
              <w:widowControl/>
              <w:adjustRightInd/>
              <w:spacing w:after="0" w:line="240" w:lineRule="auto"/>
              <w:jc w:val="left"/>
              <w:textAlignment w:val="auto"/>
              <w:rPr>
                <w:rFonts w:asciiTheme="minorHAnsi" w:hAnsiTheme="minorHAnsi" w:cs="Arial"/>
                <w:noProof w:val="0"/>
                <w:color w:val="000000"/>
                <w:sz w:val="21"/>
                <w:szCs w:val="21"/>
              </w:rPr>
            </w:pPr>
          </w:p>
        </w:tc>
        <w:tc>
          <w:tcPr>
            <w:tcW w:w="1098" w:type="dxa"/>
            <w:tcBorders>
              <w:top w:val="nil"/>
              <w:left w:val="nil"/>
              <w:bottom w:val="nil"/>
              <w:right w:val="nil"/>
            </w:tcBorders>
            <w:shd w:val="clear" w:color="auto" w:fill="auto"/>
            <w:noWrap/>
            <w:hideMark/>
          </w:tcPr>
          <w:p w14:paraId="1CE25295" w14:textId="0EC9034C" w:rsidR="000C3909" w:rsidRPr="000C390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p>
        </w:tc>
        <w:tc>
          <w:tcPr>
            <w:tcW w:w="1660" w:type="dxa"/>
            <w:tcBorders>
              <w:top w:val="nil"/>
              <w:left w:val="nil"/>
              <w:bottom w:val="nil"/>
              <w:right w:val="nil"/>
            </w:tcBorders>
            <w:shd w:val="clear" w:color="auto" w:fill="auto"/>
            <w:noWrap/>
            <w:hideMark/>
          </w:tcPr>
          <w:p w14:paraId="3186CE3C" w14:textId="509038B9" w:rsidR="000C3909" w:rsidRPr="000C390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p>
        </w:tc>
      </w:tr>
      <w:tr w:rsidR="000C3909" w:rsidRPr="00426D49" w14:paraId="517A12B6" w14:textId="77777777" w:rsidTr="005211CE">
        <w:trPr>
          <w:trHeight w:val="255"/>
          <w:jc w:val="center"/>
        </w:trPr>
        <w:tc>
          <w:tcPr>
            <w:tcW w:w="2000" w:type="dxa"/>
            <w:tcBorders>
              <w:top w:val="nil"/>
              <w:left w:val="nil"/>
              <w:bottom w:val="nil"/>
              <w:right w:val="nil"/>
            </w:tcBorders>
            <w:shd w:val="clear" w:color="auto" w:fill="auto"/>
            <w:noWrap/>
            <w:vAlign w:val="bottom"/>
            <w:hideMark/>
          </w:tcPr>
          <w:p w14:paraId="48B2F17E" w14:textId="0487B6A0" w:rsidR="000C3909" w:rsidRPr="00426D49" w:rsidRDefault="000C3909" w:rsidP="00426D49">
            <w:pPr>
              <w:widowControl/>
              <w:adjustRightInd/>
              <w:spacing w:after="0" w:line="240" w:lineRule="auto"/>
              <w:jc w:val="left"/>
              <w:textAlignment w:val="auto"/>
              <w:rPr>
                <w:rFonts w:asciiTheme="minorHAnsi" w:hAnsiTheme="minorHAnsi" w:cs="Arial"/>
                <w:noProof w:val="0"/>
                <w:color w:val="000000"/>
                <w:sz w:val="21"/>
                <w:szCs w:val="21"/>
              </w:rPr>
            </w:pPr>
            <w:r w:rsidRPr="00426D49">
              <w:rPr>
                <w:rFonts w:asciiTheme="minorHAnsi" w:hAnsiTheme="minorHAnsi" w:cs="Arial"/>
                <w:noProof w:val="0"/>
                <w:color w:val="000000"/>
                <w:sz w:val="21"/>
                <w:szCs w:val="21"/>
              </w:rPr>
              <w:t>1960 to 1996</w:t>
            </w:r>
          </w:p>
        </w:tc>
        <w:tc>
          <w:tcPr>
            <w:tcW w:w="1098" w:type="dxa"/>
            <w:tcBorders>
              <w:top w:val="nil"/>
              <w:left w:val="nil"/>
              <w:bottom w:val="nil"/>
              <w:right w:val="nil"/>
            </w:tcBorders>
            <w:shd w:val="clear" w:color="auto" w:fill="auto"/>
            <w:noWrap/>
            <w:hideMark/>
          </w:tcPr>
          <w:p w14:paraId="13E75282" w14:textId="472FBBAB" w:rsidR="000C3909" w:rsidRPr="000C390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0C3909">
              <w:rPr>
                <w:rFonts w:asciiTheme="minorHAnsi" w:hAnsiTheme="minorHAnsi"/>
                <w:sz w:val="21"/>
                <w:szCs w:val="21"/>
              </w:rPr>
              <w:t>4.99</w:t>
            </w:r>
          </w:p>
        </w:tc>
        <w:tc>
          <w:tcPr>
            <w:tcW w:w="1660" w:type="dxa"/>
            <w:tcBorders>
              <w:top w:val="nil"/>
              <w:left w:val="nil"/>
              <w:bottom w:val="nil"/>
              <w:right w:val="nil"/>
            </w:tcBorders>
            <w:shd w:val="clear" w:color="auto" w:fill="auto"/>
            <w:noWrap/>
            <w:hideMark/>
          </w:tcPr>
          <w:p w14:paraId="2C54EFA3" w14:textId="5736F9AE" w:rsidR="000C3909" w:rsidRPr="000C390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0C3909">
              <w:rPr>
                <w:rFonts w:asciiTheme="minorHAnsi" w:hAnsiTheme="minorHAnsi"/>
                <w:sz w:val="21"/>
                <w:szCs w:val="21"/>
              </w:rPr>
              <w:t>0.024</w:t>
            </w:r>
          </w:p>
        </w:tc>
      </w:tr>
      <w:tr w:rsidR="000C3909" w:rsidRPr="00426D49" w14:paraId="54ACC3F7" w14:textId="77777777" w:rsidTr="005211CE">
        <w:trPr>
          <w:trHeight w:val="255"/>
          <w:jc w:val="center"/>
        </w:trPr>
        <w:tc>
          <w:tcPr>
            <w:tcW w:w="2000" w:type="dxa"/>
            <w:tcBorders>
              <w:top w:val="nil"/>
              <w:left w:val="nil"/>
              <w:right w:val="nil"/>
            </w:tcBorders>
            <w:shd w:val="clear" w:color="auto" w:fill="auto"/>
            <w:noWrap/>
            <w:vAlign w:val="bottom"/>
            <w:hideMark/>
          </w:tcPr>
          <w:p w14:paraId="532CA96E" w14:textId="27AEAA4B" w:rsidR="000C3909" w:rsidRPr="00426D49" w:rsidRDefault="000C3909" w:rsidP="00426D49">
            <w:pPr>
              <w:widowControl/>
              <w:adjustRightInd/>
              <w:spacing w:after="0" w:line="240" w:lineRule="auto"/>
              <w:jc w:val="left"/>
              <w:textAlignment w:val="auto"/>
              <w:rPr>
                <w:rFonts w:asciiTheme="minorHAnsi" w:hAnsiTheme="minorHAnsi" w:cs="Arial"/>
                <w:noProof w:val="0"/>
                <w:color w:val="000000"/>
                <w:sz w:val="21"/>
                <w:szCs w:val="21"/>
              </w:rPr>
            </w:pPr>
            <w:r w:rsidRPr="00426D49">
              <w:rPr>
                <w:rFonts w:asciiTheme="minorHAnsi" w:hAnsiTheme="minorHAnsi" w:cs="Arial"/>
                <w:noProof w:val="0"/>
                <w:color w:val="000000"/>
                <w:sz w:val="21"/>
                <w:szCs w:val="21"/>
              </w:rPr>
              <w:t>1996 to 2001</w:t>
            </w:r>
          </w:p>
        </w:tc>
        <w:tc>
          <w:tcPr>
            <w:tcW w:w="1098" w:type="dxa"/>
            <w:tcBorders>
              <w:top w:val="nil"/>
              <w:left w:val="nil"/>
              <w:right w:val="nil"/>
            </w:tcBorders>
            <w:shd w:val="clear" w:color="auto" w:fill="auto"/>
            <w:noWrap/>
            <w:hideMark/>
          </w:tcPr>
          <w:p w14:paraId="736CCE94" w14:textId="19D7966F" w:rsidR="000C3909" w:rsidRPr="000C390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0C3909">
              <w:rPr>
                <w:rFonts w:asciiTheme="minorHAnsi" w:hAnsiTheme="minorHAnsi"/>
                <w:sz w:val="21"/>
                <w:szCs w:val="21"/>
              </w:rPr>
              <w:t>1.53</w:t>
            </w:r>
          </w:p>
        </w:tc>
        <w:tc>
          <w:tcPr>
            <w:tcW w:w="1660" w:type="dxa"/>
            <w:tcBorders>
              <w:top w:val="nil"/>
              <w:left w:val="nil"/>
              <w:right w:val="nil"/>
            </w:tcBorders>
            <w:shd w:val="clear" w:color="auto" w:fill="auto"/>
            <w:noWrap/>
            <w:hideMark/>
          </w:tcPr>
          <w:p w14:paraId="303DFA01" w14:textId="3208FC61" w:rsidR="000C3909" w:rsidRPr="000C390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0C3909">
              <w:rPr>
                <w:rFonts w:asciiTheme="minorHAnsi" w:hAnsiTheme="minorHAnsi"/>
                <w:sz w:val="21"/>
                <w:szCs w:val="21"/>
              </w:rPr>
              <w:t>0.009</w:t>
            </w:r>
          </w:p>
        </w:tc>
      </w:tr>
      <w:tr w:rsidR="000C3909" w:rsidRPr="00426D49" w14:paraId="1F1F160C" w14:textId="77777777" w:rsidTr="005211CE">
        <w:trPr>
          <w:trHeight w:val="255"/>
          <w:jc w:val="center"/>
        </w:trPr>
        <w:tc>
          <w:tcPr>
            <w:tcW w:w="2000" w:type="dxa"/>
            <w:tcBorders>
              <w:top w:val="nil"/>
              <w:left w:val="nil"/>
              <w:bottom w:val="single" w:sz="4" w:space="0" w:color="auto"/>
              <w:right w:val="nil"/>
            </w:tcBorders>
            <w:shd w:val="clear" w:color="auto" w:fill="auto"/>
            <w:noWrap/>
            <w:vAlign w:val="bottom"/>
            <w:hideMark/>
          </w:tcPr>
          <w:p w14:paraId="02E6BF23" w14:textId="270E59A9" w:rsidR="000C3909" w:rsidRPr="00426D49" w:rsidRDefault="000C3909" w:rsidP="00426D49">
            <w:pPr>
              <w:widowControl/>
              <w:adjustRightInd/>
              <w:spacing w:after="0" w:line="240" w:lineRule="auto"/>
              <w:jc w:val="left"/>
              <w:textAlignment w:val="auto"/>
              <w:rPr>
                <w:rFonts w:asciiTheme="minorHAnsi" w:hAnsiTheme="minorHAnsi" w:cs="Arial"/>
                <w:noProof w:val="0"/>
                <w:color w:val="000000"/>
                <w:sz w:val="21"/>
                <w:szCs w:val="21"/>
              </w:rPr>
            </w:pPr>
            <w:r w:rsidRPr="00426D49">
              <w:rPr>
                <w:rFonts w:asciiTheme="minorHAnsi" w:hAnsiTheme="minorHAnsi" w:cs="Arial"/>
                <w:noProof w:val="0"/>
                <w:color w:val="000000"/>
                <w:sz w:val="21"/>
                <w:szCs w:val="21"/>
              </w:rPr>
              <w:t>1996 to 2010</w:t>
            </w:r>
          </w:p>
        </w:tc>
        <w:tc>
          <w:tcPr>
            <w:tcW w:w="1098" w:type="dxa"/>
            <w:tcBorders>
              <w:top w:val="nil"/>
              <w:left w:val="nil"/>
              <w:bottom w:val="single" w:sz="4" w:space="0" w:color="auto"/>
              <w:right w:val="nil"/>
            </w:tcBorders>
            <w:shd w:val="clear" w:color="auto" w:fill="auto"/>
            <w:noWrap/>
            <w:hideMark/>
          </w:tcPr>
          <w:p w14:paraId="693F6479" w14:textId="74BA5954" w:rsidR="000C3909" w:rsidRPr="000C390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0C3909">
              <w:rPr>
                <w:rFonts w:asciiTheme="minorHAnsi" w:hAnsiTheme="minorHAnsi"/>
                <w:sz w:val="21"/>
                <w:szCs w:val="21"/>
              </w:rPr>
              <w:t>0.89</w:t>
            </w:r>
          </w:p>
        </w:tc>
        <w:tc>
          <w:tcPr>
            <w:tcW w:w="1660" w:type="dxa"/>
            <w:tcBorders>
              <w:top w:val="nil"/>
              <w:left w:val="nil"/>
              <w:bottom w:val="single" w:sz="4" w:space="0" w:color="auto"/>
              <w:right w:val="nil"/>
            </w:tcBorders>
            <w:shd w:val="clear" w:color="auto" w:fill="auto"/>
            <w:noWrap/>
            <w:hideMark/>
          </w:tcPr>
          <w:p w14:paraId="3FFE7018" w14:textId="61C537B1" w:rsidR="000C3909" w:rsidRPr="000C3909" w:rsidRDefault="000C3909" w:rsidP="00426D49">
            <w:pPr>
              <w:widowControl/>
              <w:adjustRightInd/>
              <w:spacing w:after="0" w:line="240" w:lineRule="auto"/>
              <w:jc w:val="center"/>
              <w:textAlignment w:val="auto"/>
              <w:rPr>
                <w:rFonts w:asciiTheme="minorHAnsi" w:hAnsiTheme="minorHAnsi" w:cs="Arial"/>
                <w:noProof w:val="0"/>
                <w:color w:val="000000"/>
                <w:sz w:val="21"/>
                <w:szCs w:val="21"/>
              </w:rPr>
            </w:pPr>
            <w:r w:rsidRPr="000C3909">
              <w:rPr>
                <w:rFonts w:asciiTheme="minorHAnsi" w:hAnsiTheme="minorHAnsi"/>
                <w:sz w:val="21"/>
                <w:szCs w:val="21"/>
              </w:rPr>
              <w:t>0.005</w:t>
            </w:r>
          </w:p>
        </w:tc>
      </w:tr>
      <w:tr w:rsidR="00426D49" w:rsidRPr="00426D49" w14:paraId="3E1A8FD2" w14:textId="77777777" w:rsidTr="00426D49">
        <w:trPr>
          <w:trHeight w:val="255"/>
          <w:jc w:val="center"/>
        </w:trPr>
        <w:tc>
          <w:tcPr>
            <w:tcW w:w="2000" w:type="dxa"/>
            <w:tcBorders>
              <w:top w:val="single" w:sz="4" w:space="0" w:color="auto"/>
              <w:left w:val="nil"/>
              <w:bottom w:val="nil"/>
              <w:right w:val="nil"/>
            </w:tcBorders>
            <w:shd w:val="clear" w:color="auto" w:fill="auto"/>
            <w:noWrap/>
            <w:vAlign w:val="bottom"/>
          </w:tcPr>
          <w:p w14:paraId="069D8F39" w14:textId="2AD0A60B" w:rsidR="00426D49" w:rsidRPr="00426D49" w:rsidRDefault="00426D49" w:rsidP="00426D49">
            <w:pPr>
              <w:widowControl/>
              <w:adjustRightInd/>
              <w:spacing w:after="0" w:line="240" w:lineRule="auto"/>
              <w:jc w:val="left"/>
              <w:textAlignment w:val="auto"/>
              <w:rPr>
                <w:rFonts w:asciiTheme="minorHAnsi" w:hAnsiTheme="minorHAnsi" w:cs="Arial"/>
                <w:noProof w:val="0"/>
                <w:color w:val="000000"/>
                <w:sz w:val="21"/>
                <w:szCs w:val="21"/>
              </w:rPr>
            </w:pPr>
          </w:p>
        </w:tc>
        <w:tc>
          <w:tcPr>
            <w:tcW w:w="1098" w:type="dxa"/>
            <w:tcBorders>
              <w:top w:val="single" w:sz="4" w:space="0" w:color="auto"/>
              <w:left w:val="nil"/>
              <w:bottom w:val="nil"/>
              <w:right w:val="nil"/>
            </w:tcBorders>
            <w:shd w:val="clear" w:color="auto" w:fill="auto"/>
            <w:noWrap/>
            <w:vAlign w:val="bottom"/>
          </w:tcPr>
          <w:p w14:paraId="658C2E69" w14:textId="6E0AAE61" w:rsidR="00426D49" w:rsidRPr="00426D49" w:rsidRDefault="00426D49" w:rsidP="00426D49">
            <w:pPr>
              <w:widowControl/>
              <w:adjustRightInd/>
              <w:spacing w:after="0" w:line="240" w:lineRule="auto"/>
              <w:jc w:val="center"/>
              <w:textAlignment w:val="auto"/>
              <w:rPr>
                <w:rFonts w:asciiTheme="minorHAnsi" w:hAnsiTheme="minorHAnsi" w:cs="Arial"/>
                <w:noProof w:val="0"/>
                <w:color w:val="000000"/>
                <w:sz w:val="21"/>
                <w:szCs w:val="21"/>
              </w:rPr>
            </w:pPr>
          </w:p>
        </w:tc>
        <w:tc>
          <w:tcPr>
            <w:tcW w:w="1660" w:type="dxa"/>
            <w:tcBorders>
              <w:top w:val="single" w:sz="4" w:space="0" w:color="auto"/>
              <w:left w:val="nil"/>
              <w:bottom w:val="nil"/>
              <w:right w:val="nil"/>
            </w:tcBorders>
            <w:shd w:val="clear" w:color="auto" w:fill="auto"/>
            <w:noWrap/>
            <w:vAlign w:val="bottom"/>
          </w:tcPr>
          <w:p w14:paraId="4DDD4E88" w14:textId="54E4F152" w:rsidR="00426D49" w:rsidRPr="00426D49" w:rsidRDefault="00426D49" w:rsidP="00426D49">
            <w:pPr>
              <w:widowControl/>
              <w:adjustRightInd/>
              <w:spacing w:after="0" w:line="240" w:lineRule="auto"/>
              <w:jc w:val="center"/>
              <w:textAlignment w:val="auto"/>
              <w:rPr>
                <w:rFonts w:asciiTheme="minorHAnsi" w:hAnsiTheme="minorHAnsi" w:cs="Arial"/>
                <w:noProof w:val="0"/>
                <w:color w:val="000000"/>
                <w:sz w:val="21"/>
                <w:szCs w:val="21"/>
              </w:rPr>
            </w:pPr>
          </w:p>
        </w:tc>
      </w:tr>
      <w:tr w:rsidR="00426D49" w:rsidRPr="00426D49" w14:paraId="35E5401F" w14:textId="77777777" w:rsidTr="00426D49">
        <w:trPr>
          <w:trHeight w:val="255"/>
          <w:jc w:val="center"/>
        </w:trPr>
        <w:tc>
          <w:tcPr>
            <w:tcW w:w="2000" w:type="dxa"/>
            <w:tcBorders>
              <w:top w:val="nil"/>
              <w:left w:val="nil"/>
              <w:bottom w:val="nil"/>
              <w:right w:val="nil"/>
            </w:tcBorders>
            <w:shd w:val="clear" w:color="auto" w:fill="auto"/>
            <w:noWrap/>
            <w:vAlign w:val="bottom"/>
          </w:tcPr>
          <w:p w14:paraId="1C0C5205" w14:textId="79E60C11" w:rsidR="00426D49" w:rsidRPr="00426D49" w:rsidRDefault="00426D49" w:rsidP="00426D49">
            <w:pPr>
              <w:widowControl/>
              <w:adjustRightInd/>
              <w:spacing w:after="0" w:line="240" w:lineRule="auto"/>
              <w:jc w:val="left"/>
              <w:textAlignment w:val="auto"/>
              <w:rPr>
                <w:rFonts w:asciiTheme="minorHAnsi" w:hAnsiTheme="minorHAnsi" w:cs="Arial"/>
                <w:noProof w:val="0"/>
                <w:color w:val="000000"/>
                <w:sz w:val="21"/>
                <w:szCs w:val="21"/>
              </w:rPr>
            </w:pPr>
          </w:p>
        </w:tc>
        <w:tc>
          <w:tcPr>
            <w:tcW w:w="1098" w:type="dxa"/>
            <w:tcBorders>
              <w:top w:val="nil"/>
              <w:left w:val="nil"/>
              <w:bottom w:val="nil"/>
              <w:right w:val="nil"/>
            </w:tcBorders>
            <w:shd w:val="clear" w:color="auto" w:fill="auto"/>
            <w:noWrap/>
            <w:vAlign w:val="bottom"/>
          </w:tcPr>
          <w:p w14:paraId="1FB33E6B" w14:textId="142210AA" w:rsidR="00426D49" w:rsidRPr="00426D49" w:rsidRDefault="00426D49" w:rsidP="00426D49">
            <w:pPr>
              <w:widowControl/>
              <w:adjustRightInd/>
              <w:spacing w:after="0" w:line="240" w:lineRule="auto"/>
              <w:jc w:val="center"/>
              <w:textAlignment w:val="auto"/>
              <w:rPr>
                <w:rFonts w:asciiTheme="minorHAnsi" w:hAnsiTheme="minorHAnsi" w:cs="Arial"/>
                <w:noProof w:val="0"/>
                <w:color w:val="000000"/>
                <w:sz w:val="21"/>
                <w:szCs w:val="21"/>
              </w:rPr>
            </w:pPr>
          </w:p>
        </w:tc>
        <w:tc>
          <w:tcPr>
            <w:tcW w:w="1660" w:type="dxa"/>
            <w:tcBorders>
              <w:top w:val="nil"/>
              <w:left w:val="nil"/>
              <w:bottom w:val="nil"/>
              <w:right w:val="nil"/>
            </w:tcBorders>
            <w:shd w:val="clear" w:color="auto" w:fill="auto"/>
            <w:noWrap/>
            <w:vAlign w:val="bottom"/>
          </w:tcPr>
          <w:p w14:paraId="3A6E55FB" w14:textId="217EAF91" w:rsidR="00426D49" w:rsidRPr="00426D49" w:rsidRDefault="00426D49" w:rsidP="00426D49">
            <w:pPr>
              <w:widowControl/>
              <w:adjustRightInd/>
              <w:spacing w:after="0" w:line="240" w:lineRule="auto"/>
              <w:jc w:val="center"/>
              <w:textAlignment w:val="auto"/>
              <w:rPr>
                <w:rFonts w:asciiTheme="minorHAnsi" w:hAnsiTheme="minorHAnsi" w:cs="Arial"/>
                <w:noProof w:val="0"/>
                <w:color w:val="000000"/>
                <w:sz w:val="21"/>
                <w:szCs w:val="21"/>
              </w:rPr>
            </w:pPr>
          </w:p>
        </w:tc>
      </w:tr>
    </w:tbl>
    <w:p w14:paraId="0C11BDFD" w14:textId="15153CAA" w:rsidR="00426D49" w:rsidRDefault="00426D49" w:rsidP="00426D49">
      <w:pPr>
        <w:spacing w:after="0" w:line="240" w:lineRule="auto"/>
        <w:rPr>
          <w:noProof w:val="0"/>
        </w:rPr>
      </w:pPr>
      <w:r w:rsidRPr="00AF2466">
        <w:rPr>
          <w:noProof w:val="0"/>
        </w:rPr>
        <w:t xml:space="preserve">Table </w:t>
      </w:r>
      <w:r>
        <w:rPr>
          <w:noProof w:val="0"/>
        </w:rPr>
        <w:t>2</w:t>
      </w:r>
      <w:r w:rsidRPr="00AF2466">
        <w:rPr>
          <w:noProof w:val="0"/>
        </w:rPr>
        <w:t xml:space="preserve">: </w:t>
      </w:r>
      <w:r>
        <w:rPr>
          <w:noProof w:val="0"/>
        </w:rPr>
        <w:t xml:space="preserve">Propagation of </w:t>
      </w:r>
      <w:r w:rsidR="00033988">
        <w:rPr>
          <w:noProof w:val="0"/>
        </w:rPr>
        <w:t>error</w:t>
      </w:r>
      <w:r>
        <w:rPr>
          <w:noProof w:val="0"/>
        </w:rPr>
        <w:t xml:space="preserve"> </w:t>
      </w:r>
      <w:r w:rsidR="00033988">
        <w:rPr>
          <w:noProof w:val="0"/>
        </w:rPr>
        <w:t>as defined by</w:t>
      </w:r>
      <w:r>
        <w:rPr>
          <w:noProof w:val="0"/>
        </w:rPr>
        <w:t xml:space="preserve"> </w:t>
      </w:r>
      <w:r w:rsidR="00E2559A">
        <w:rPr>
          <w:noProof w:val="0"/>
        </w:rPr>
        <w:t>standard deviation</w:t>
      </w:r>
      <w:r>
        <w:rPr>
          <w:noProof w:val="0"/>
        </w:rPr>
        <w:t xml:space="preserve"> </w:t>
      </w:r>
      <w:r w:rsidR="00E2559A">
        <w:rPr>
          <w:noProof w:val="0"/>
        </w:rPr>
        <w:t xml:space="preserve">(SD) </w:t>
      </w:r>
      <w:r>
        <w:rPr>
          <w:noProof w:val="0"/>
        </w:rPr>
        <w:t xml:space="preserve">in elevation measurements </w:t>
      </w:r>
      <w:r w:rsidR="00FD1DA7">
        <w:rPr>
          <w:noProof w:val="0"/>
        </w:rPr>
        <w:t>in Table 1</w:t>
      </w:r>
      <w:r>
        <w:rPr>
          <w:noProof w:val="0"/>
        </w:rPr>
        <w:t xml:space="preserve"> to </w:t>
      </w:r>
      <w:r w:rsidR="00033988">
        <w:rPr>
          <w:noProof w:val="0"/>
        </w:rPr>
        <w:t xml:space="preserve">uncertainty in </w:t>
      </w:r>
      <w:r>
        <w:rPr>
          <w:noProof w:val="0"/>
        </w:rPr>
        <w:t xml:space="preserve">volume </w:t>
      </w:r>
      <w:r w:rsidR="00033988">
        <w:rPr>
          <w:noProof w:val="0"/>
        </w:rPr>
        <w:t xml:space="preserve">calculations </w:t>
      </w:r>
      <w:r>
        <w:rPr>
          <w:noProof w:val="0"/>
        </w:rPr>
        <w:t>(</w:t>
      </w:r>
      <w:r w:rsidR="00FD1DA7">
        <w:rPr>
          <w:noProof w:val="0"/>
        </w:rPr>
        <w:t xml:space="preserve">part </w:t>
      </w:r>
      <w:r>
        <w:rPr>
          <w:noProof w:val="0"/>
        </w:rPr>
        <w:t>A) and change i</w:t>
      </w:r>
      <w:r w:rsidR="00033988">
        <w:rPr>
          <w:noProof w:val="0"/>
        </w:rPr>
        <w:t>n vol</w:t>
      </w:r>
      <w:r>
        <w:rPr>
          <w:noProof w:val="0"/>
        </w:rPr>
        <w:t xml:space="preserve">ume </w:t>
      </w:r>
      <w:r w:rsidR="00033988">
        <w:rPr>
          <w:noProof w:val="0"/>
        </w:rPr>
        <w:t xml:space="preserve">calculations for time periods reported in this study </w:t>
      </w:r>
      <w:r>
        <w:rPr>
          <w:noProof w:val="0"/>
        </w:rPr>
        <w:t>(</w:t>
      </w:r>
      <w:r w:rsidR="00FD1DA7">
        <w:rPr>
          <w:noProof w:val="0"/>
        </w:rPr>
        <w:t xml:space="preserve">part </w:t>
      </w:r>
      <w:r>
        <w:rPr>
          <w:noProof w:val="0"/>
        </w:rPr>
        <w:t>B)</w:t>
      </w:r>
      <w:r w:rsidRPr="00AF2466">
        <w:rPr>
          <w:noProof w:val="0"/>
        </w:rPr>
        <w:t xml:space="preserve">. </w:t>
      </w:r>
      <w:r w:rsidR="00583E4C">
        <w:rPr>
          <w:noProof w:val="0"/>
        </w:rPr>
        <w:t xml:space="preserve">DEM area </w:t>
      </w:r>
      <w:r w:rsidR="00FD1DA7">
        <w:rPr>
          <w:noProof w:val="0"/>
        </w:rPr>
        <w:t xml:space="preserve">in A </w:t>
      </w:r>
      <w:r w:rsidR="00583E4C">
        <w:rPr>
          <w:noProof w:val="0"/>
        </w:rPr>
        <w:t xml:space="preserve">is that </w:t>
      </w:r>
      <w:proofErr w:type="spellStart"/>
      <w:r w:rsidR="00583E4C">
        <w:rPr>
          <w:noProof w:val="0"/>
        </w:rPr>
        <w:t>hillshaded</w:t>
      </w:r>
      <w:proofErr w:type="spellEnd"/>
      <w:r w:rsidR="00583E4C">
        <w:rPr>
          <w:noProof w:val="0"/>
        </w:rPr>
        <w:t xml:space="preserve"> in Figure 3.</w:t>
      </w:r>
    </w:p>
    <w:p w14:paraId="0AC70E3B" w14:textId="16A18B1B" w:rsidR="00C829CC" w:rsidRPr="00AF2466" w:rsidRDefault="00C829CC" w:rsidP="00B15F93">
      <w:pPr>
        <w:spacing w:after="0" w:line="240" w:lineRule="auto"/>
        <w:rPr>
          <w:rFonts w:asciiTheme="minorHAnsi" w:hAnsiTheme="minorHAnsi"/>
          <w:noProof w:val="0"/>
          <w:szCs w:val="21"/>
        </w:rPr>
      </w:pPr>
      <w:r w:rsidRPr="00AF2466">
        <w:rPr>
          <w:noProof w:val="0"/>
        </w:rPr>
        <w:br w:type="page"/>
      </w:r>
    </w:p>
    <w:p w14:paraId="1584704D" w14:textId="5A2E4F1B" w:rsidR="00043546" w:rsidRPr="00AF2466" w:rsidRDefault="00043546" w:rsidP="00043546">
      <w:pPr>
        <w:spacing w:line="240" w:lineRule="auto"/>
        <w:rPr>
          <w:noProof w:val="0"/>
          <w:sz w:val="28"/>
        </w:rPr>
      </w:pPr>
      <w:r w:rsidRPr="00AF2466">
        <w:rPr>
          <w:noProof w:val="0"/>
          <w:sz w:val="28"/>
        </w:rPr>
        <w:lastRenderedPageBreak/>
        <w:t xml:space="preserve">A multi-dimensional analysis of proglacial landscape </w:t>
      </w:r>
      <w:r w:rsidRPr="00AF2466">
        <w:rPr>
          <w:noProof w:val="0"/>
          <w:sz w:val="28"/>
        </w:rPr>
        <w:br/>
        <w:t xml:space="preserve">change at </w:t>
      </w:r>
      <w:r w:rsidR="00B15F93" w:rsidRPr="00AF2466">
        <w:rPr>
          <w:noProof w:val="0"/>
          <w:sz w:val="28"/>
        </w:rPr>
        <w:t>Sólheimajökull</w:t>
      </w:r>
      <w:r w:rsidRPr="00AF2466">
        <w:rPr>
          <w:noProof w:val="0"/>
          <w:sz w:val="28"/>
        </w:rPr>
        <w:t>, southern Iceland</w:t>
      </w:r>
    </w:p>
    <w:p w14:paraId="1B5F996B" w14:textId="77777777" w:rsidR="00643495" w:rsidRPr="00AF2466" w:rsidRDefault="00643495" w:rsidP="00643495">
      <w:pPr>
        <w:spacing w:after="0" w:line="240" w:lineRule="auto"/>
        <w:rPr>
          <w:noProof w:val="0"/>
        </w:rPr>
      </w:pPr>
      <w:r w:rsidRPr="00AF2466">
        <w:rPr>
          <w:noProof w:val="0"/>
        </w:rPr>
        <w:t xml:space="preserve">Kate E.H. Staines, Jonathan L. Carrivick, Fiona S. Tweed, Andrew J. Evans, Andrew J. Russell, </w:t>
      </w:r>
      <w:proofErr w:type="spellStart"/>
      <w:r w:rsidRPr="00AF2466">
        <w:rPr>
          <w:noProof w:val="0"/>
        </w:rPr>
        <w:t>Tómas</w:t>
      </w:r>
      <w:proofErr w:type="spellEnd"/>
      <w:r w:rsidRPr="00AF2466">
        <w:rPr>
          <w:noProof w:val="0"/>
        </w:rPr>
        <w:t xml:space="preserve"> </w:t>
      </w:r>
      <w:proofErr w:type="spellStart"/>
      <w:r w:rsidRPr="00AF2466">
        <w:rPr>
          <w:noProof w:val="0"/>
        </w:rPr>
        <w:t>Jóhannesson</w:t>
      </w:r>
      <w:proofErr w:type="spellEnd"/>
      <w:r w:rsidRPr="00AF2466">
        <w:rPr>
          <w:noProof w:val="0"/>
        </w:rPr>
        <w:t>, Matthew Roberts</w:t>
      </w:r>
    </w:p>
    <w:p w14:paraId="5D24FCBC" w14:textId="77777777" w:rsidR="008F65E5" w:rsidRPr="00AF2466" w:rsidRDefault="008F65E5" w:rsidP="00C829CC">
      <w:pPr>
        <w:rPr>
          <w:noProof w:val="0"/>
        </w:rPr>
      </w:pPr>
    </w:p>
    <w:p w14:paraId="088116E4" w14:textId="3A32B7A5" w:rsidR="008F65E5" w:rsidRPr="00AF2466" w:rsidRDefault="008F65E5" w:rsidP="00043546">
      <w:pPr>
        <w:pStyle w:val="TableCaption"/>
        <w:jc w:val="left"/>
        <w:rPr>
          <w:noProof w:val="0"/>
        </w:rPr>
      </w:pPr>
    </w:p>
    <w:tbl>
      <w:tblPr>
        <w:tblW w:w="9356" w:type="dxa"/>
        <w:tblInd w:w="108" w:type="dxa"/>
        <w:tblLook w:val="04A0" w:firstRow="1" w:lastRow="0" w:firstColumn="1" w:lastColumn="0" w:noHBand="0" w:noVBand="1"/>
      </w:tblPr>
      <w:tblGrid>
        <w:gridCol w:w="716"/>
        <w:gridCol w:w="1510"/>
        <w:gridCol w:w="1511"/>
        <w:gridCol w:w="1511"/>
        <w:gridCol w:w="1511"/>
        <w:gridCol w:w="1511"/>
        <w:gridCol w:w="1086"/>
      </w:tblGrid>
      <w:tr w:rsidR="006439E7" w:rsidRPr="00AF2466" w14:paraId="04FE9677" w14:textId="77777777" w:rsidTr="006439E7">
        <w:trPr>
          <w:trHeight w:val="1247"/>
        </w:trPr>
        <w:tc>
          <w:tcPr>
            <w:tcW w:w="716" w:type="dxa"/>
            <w:tcBorders>
              <w:top w:val="single" w:sz="4" w:space="0" w:color="auto"/>
              <w:bottom w:val="single" w:sz="4" w:space="0" w:color="auto"/>
            </w:tcBorders>
            <w:shd w:val="clear" w:color="auto" w:fill="auto"/>
            <w:noWrap/>
            <w:vAlign w:val="center"/>
            <w:hideMark/>
          </w:tcPr>
          <w:p w14:paraId="5B57EAD7" w14:textId="77777777" w:rsidR="006439E7" w:rsidRPr="00AF2466" w:rsidRDefault="006439E7" w:rsidP="00043546">
            <w:pPr>
              <w:spacing w:after="0" w:line="240" w:lineRule="auto"/>
              <w:jc w:val="center"/>
              <w:rPr>
                <w:rFonts w:asciiTheme="minorHAnsi" w:hAnsiTheme="minorHAnsi"/>
                <w:noProof w:val="0"/>
                <w:sz w:val="21"/>
                <w:szCs w:val="21"/>
              </w:rPr>
            </w:pPr>
            <w:r w:rsidRPr="00AF2466">
              <w:rPr>
                <w:rFonts w:asciiTheme="minorHAnsi" w:hAnsiTheme="minorHAnsi"/>
                <w:noProof w:val="0"/>
                <w:sz w:val="21"/>
                <w:szCs w:val="21"/>
              </w:rPr>
              <w:t>Year</w:t>
            </w:r>
          </w:p>
        </w:tc>
        <w:tc>
          <w:tcPr>
            <w:tcW w:w="1510" w:type="dxa"/>
            <w:tcBorders>
              <w:top w:val="single" w:sz="4" w:space="0" w:color="auto"/>
              <w:bottom w:val="single" w:sz="4" w:space="0" w:color="auto"/>
            </w:tcBorders>
            <w:shd w:val="clear" w:color="auto" w:fill="auto"/>
            <w:vAlign w:val="center"/>
            <w:hideMark/>
          </w:tcPr>
          <w:p w14:paraId="56D914EB" w14:textId="77777777" w:rsidR="006439E7" w:rsidRPr="00AF2466" w:rsidRDefault="006439E7" w:rsidP="00043546">
            <w:pPr>
              <w:spacing w:after="0" w:line="240" w:lineRule="auto"/>
              <w:jc w:val="center"/>
              <w:rPr>
                <w:rFonts w:asciiTheme="minorHAnsi" w:hAnsiTheme="minorHAnsi"/>
                <w:noProof w:val="0"/>
                <w:sz w:val="21"/>
                <w:szCs w:val="21"/>
              </w:rPr>
            </w:pPr>
            <w:r w:rsidRPr="00AF2466">
              <w:rPr>
                <w:rFonts w:asciiTheme="minorHAnsi" w:hAnsiTheme="minorHAnsi"/>
                <w:noProof w:val="0"/>
                <w:sz w:val="21"/>
                <w:szCs w:val="21"/>
              </w:rPr>
              <w:t xml:space="preserve">Total Number </w:t>
            </w:r>
          </w:p>
          <w:p w14:paraId="61045AE7" w14:textId="77777777" w:rsidR="006439E7" w:rsidRPr="00AF2466" w:rsidRDefault="006439E7" w:rsidP="00043546">
            <w:pPr>
              <w:spacing w:after="0" w:line="240" w:lineRule="auto"/>
              <w:jc w:val="center"/>
              <w:rPr>
                <w:rFonts w:asciiTheme="minorHAnsi" w:hAnsiTheme="minorHAnsi"/>
                <w:noProof w:val="0"/>
                <w:sz w:val="21"/>
                <w:szCs w:val="21"/>
              </w:rPr>
            </w:pPr>
            <w:r w:rsidRPr="00AF2466">
              <w:rPr>
                <w:rFonts w:asciiTheme="minorHAnsi" w:hAnsiTheme="minorHAnsi"/>
                <w:noProof w:val="0"/>
                <w:sz w:val="21"/>
                <w:szCs w:val="21"/>
              </w:rPr>
              <w:t>of Bars</w:t>
            </w:r>
          </w:p>
        </w:tc>
        <w:tc>
          <w:tcPr>
            <w:tcW w:w="1511" w:type="dxa"/>
            <w:tcBorders>
              <w:top w:val="single" w:sz="4" w:space="0" w:color="auto"/>
              <w:bottom w:val="single" w:sz="4" w:space="0" w:color="auto"/>
            </w:tcBorders>
            <w:shd w:val="clear" w:color="auto" w:fill="auto"/>
            <w:noWrap/>
            <w:vAlign w:val="center"/>
            <w:hideMark/>
          </w:tcPr>
          <w:p w14:paraId="1355C1F7" w14:textId="77777777" w:rsidR="006439E7" w:rsidRPr="00AF2466" w:rsidRDefault="006439E7" w:rsidP="00043546">
            <w:pPr>
              <w:spacing w:after="0" w:line="240" w:lineRule="auto"/>
              <w:jc w:val="center"/>
              <w:rPr>
                <w:rFonts w:asciiTheme="minorHAnsi" w:hAnsiTheme="minorHAnsi"/>
                <w:noProof w:val="0"/>
                <w:sz w:val="21"/>
                <w:szCs w:val="21"/>
              </w:rPr>
            </w:pPr>
            <w:r w:rsidRPr="00AF2466">
              <w:rPr>
                <w:rFonts w:asciiTheme="minorHAnsi" w:hAnsiTheme="minorHAnsi"/>
                <w:noProof w:val="0"/>
                <w:sz w:val="21"/>
                <w:szCs w:val="21"/>
              </w:rPr>
              <w:t xml:space="preserve">Centre-line </w:t>
            </w:r>
            <w:r w:rsidRPr="00AF2466">
              <w:rPr>
                <w:rFonts w:asciiTheme="minorHAnsi" w:hAnsiTheme="minorHAnsi"/>
                <w:noProof w:val="0"/>
                <w:sz w:val="21"/>
                <w:szCs w:val="21"/>
              </w:rPr>
              <w:br/>
              <w:t>Length of Main Channel (km)</w:t>
            </w:r>
          </w:p>
        </w:tc>
        <w:tc>
          <w:tcPr>
            <w:tcW w:w="1511" w:type="dxa"/>
            <w:tcBorders>
              <w:top w:val="single" w:sz="4" w:space="0" w:color="auto"/>
              <w:bottom w:val="single" w:sz="4" w:space="0" w:color="auto"/>
            </w:tcBorders>
            <w:shd w:val="clear" w:color="auto" w:fill="auto"/>
            <w:noWrap/>
            <w:vAlign w:val="center"/>
            <w:hideMark/>
          </w:tcPr>
          <w:p w14:paraId="5BFEE523" w14:textId="77777777" w:rsidR="006439E7" w:rsidRPr="00AF2466" w:rsidRDefault="006439E7" w:rsidP="00043546">
            <w:pPr>
              <w:spacing w:after="0" w:line="240" w:lineRule="auto"/>
              <w:jc w:val="center"/>
              <w:rPr>
                <w:rFonts w:asciiTheme="minorHAnsi" w:hAnsiTheme="minorHAnsi"/>
                <w:noProof w:val="0"/>
                <w:sz w:val="21"/>
                <w:szCs w:val="21"/>
              </w:rPr>
            </w:pPr>
            <w:r w:rsidRPr="00AF2466">
              <w:rPr>
                <w:rFonts w:asciiTheme="minorHAnsi" w:hAnsiTheme="minorHAnsi"/>
                <w:noProof w:val="0"/>
                <w:sz w:val="21"/>
                <w:szCs w:val="21"/>
              </w:rPr>
              <w:t>Sum of Bar Lengths (km)</w:t>
            </w:r>
          </w:p>
        </w:tc>
        <w:tc>
          <w:tcPr>
            <w:tcW w:w="1511" w:type="dxa"/>
            <w:tcBorders>
              <w:top w:val="single" w:sz="4" w:space="0" w:color="auto"/>
              <w:bottom w:val="single" w:sz="4" w:space="0" w:color="auto"/>
            </w:tcBorders>
            <w:shd w:val="clear" w:color="auto" w:fill="auto"/>
            <w:noWrap/>
            <w:vAlign w:val="center"/>
            <w:hideMark/>
          </w:tcPr>
          <w:p w14:paraId="5CA969B2" w14:textId="77777777" w:rsidR="006439E7" w:rsidRPr="00AF2466" w:rsidRDefault="006439E7" w:rsidP="00043546">
            <w:pPr>
              <w:spacing w:after="0" w:line="240" w:lineRule="auto"/>
              <w:jc w:val="center"/>
              <w:rPr>
                <w:rFonts w:asciiTheme="minorHAnsi" w:hAnsiTheme="minorHAnsi"/>
                <w:noProof w:val="0"/>
                <w:sz w:val="21"/>
                <w:szCs w:val="21"/>
              </w:rPr>
            </w:pPr>
            <w:r w:rsidRPr="00AF2466">
              <w:rPr>
                <w:rFonts w:asciiTheme="minorHAnsi" w:hAnsiTheme="minorHAnsi"/>
                <w:noProof w:val="0"/>
                <w:sz w:val="21"/>
                <w:szCs w:val="21"/>
              </w:rPr>
              <w:t xml:space="preserve">Total length of all channels (km) </w:t>
            </w:r>
          </w:p>
        </w:tc>
        <w:tc>
          <w:tcPr>
            <w:tcW w:w="1511" w:type="dxa"/>
            <w:tcBorders>
              <w:top w:val="single" w:sz="4" w:space="0" w:color="auto"/>
              <w:bottom w:val="single" w:sz="4" w:space="0" w:color="auto"/>
            </w:tcBorders>
            <w:vAlign w:val="center"/>
          </w:tcPr>
          <w:p w14:paraId="3F294677" w14:textId="5A1070AD" w:rsidR="006439E7" w:rsidRPr="00AF2466" w:rsidRDefault="00345962" w:rsidP="00043546">
            <w:pPr>
              <w:spacing w:after="0" w:line="240" w:lineRule="auto"/>
              <w:jc w:val="center"/>
              <w:rPr>
                <w:rFonts w:asciiTheme="minorHAnsi" w:hAnsiTheme="minorHAnsi"/>
                <w:noProof w:val="0"/>
                <w:sz w:val="21"/>
                <w:szCs w:val="21"/>
              </w:rPr>
            </w:pPr>
            <w:r w:rsidRPr="00AF2466">
              <w:rPr>
                <w:rFonts w:asciiTheme="minorHAnsi" w:hAnsiTheme="minorHAnsi"/>
                <w:noProof w:val="0"/>
                <w:sz w:val="21"/>
                <w:szCs w:val="21"/>
              </w:rPr>
              <w:t>Mean</w:t>
            </w:r>
            <w:r w:rsidR="006439E7" w:rsidRPr="00AF2466">
              <w:rPr>
                <w:rFonts w:asciiTheme="minorHAnsi" w:hAnsiTheme="minorHAnsi"/>
                <w:noProof w:val="0"/>
                <w:sz w:val="21"/>
                <w:szCs w:val="21"/>
              </w:rPr>
              <w:t xml:space="preserve"> number  of channel links*</w:t>
            </w:r>
          </w:p>
        </w:tc>
        <w:tc>
          <w:tcPr>
            <w:tcW w:w="1086" w:type="dxa"/>
            <w:tcBorders>
              <w:top w:val="single" w:sz="4" w:space="0" w:color="auto"/>
              <w:bottom w:val="single" w:sz="4" w:space="0" w:color="auto"/>
            </w:tcBorders>
            <w:vAlign w:val="center"/>
          </w:tcPr>
          <w:p w14:paraId="1886D5E8" w14:textId="39833ED9" w:rsidR="006439E7" w:rsidRPr="00AF2466" w:rsidRDefault="006439E7" w:rsidP="006439E7">
            <w:pPr>
              <w:spacing w:after="0" w:line="240" w:lineRule="auto"/>
              <w:ind w:left="-156"/>
              <w:jc w:val="center"/>
              <w:rPr>
                <w:rFonts w:asciiTheme="minorHAnsi" w:hAnsiTheme="minorHAnsi"/>
                <w:noProof w:val="0"/>
                <w:sz w:val="21"/>
                <w:szCs w:val="21"/>
              </w:rPr>
            </w:pPr>
            <w:r w:rsidRPr="00AF2466">
              <w:rPr>
                <w:rFonts w:asciiTheme="minorHAnsi" w:hAnsiTheme="minorHAnsi"/>
                <w:noProof w:val="0"/>
                <w:sz w:val="21"/>
                <w:szCs w:val="21"/>
              </w:rPr>
              <w:t>Bar index</w:t>
            </w:r>
          </w:p>
        </w:tc>
      </w:tr>
      <w:tr w:rsidR="006439E7" w:rsidRPr="00AF2466" w14:paraId="6E4067B6" w14:textId="77777777" w:rsidTr="006439E7">
        <w:trPr>
          <w:trHeight w:val="397"/>
        </w:trPr>
        <w:tc>
          <w:tcPr>
            <w:tcW w:w="716" w:type="dxa"/>
            <w:tcBorders>
              <w:top w:val="single" w:sz="4" w:space="0" w:color="auto"/>
            </w:tcBorders>
            <w:shd w:val="clear" w:color="auto" w:fill="auto"/>
            <w:noWrap/>
            <w:vAlign w:val="center"/>
            <w:hideMark/>
          </w:tcPr>
          <w:p w14:paraId="35DF025C" w14:textId="77777777" w:rsidR="006439E7" w:rsidRPr="00AF2466" w:rsidRDefault="006439E7" w:rsidP="00043546">
            <w:pPr>
              <w:spacing w:after="0" w:line="240" w:lineRule="auto"/>
              <w:jc w:val="center"/>
              <w:rPr>
                <w:rFonts w:asciiTheme="minorHAnsi" w:hAnsiTheme="minorHAnsi"/>
                <w:noProof w:val="0"/>
                <w:sz w:val="21"/>
                <w:szCs w:val="21"/>
              </w:rPr>
            </w:pPr>
            <w:r w:rsidRPr="00AF2466">
              <w:rPr>
                <w:rFonts w:asciiTheme="minorHAnsi" w:hAnsiTheme="minorHAnsi"/>
                <w:noProof w:val="0"/>
                <w:sz w:val="21"/>
                <w:szCs w:val="21"/>
              </w:rPr>
              <w:t>1960</w:t>
            </w:r>
          </w:p>
        </w:tc>
        <w:tc>
          <w:tcPr>
            <w:tcW w:w="1510" w:type="dxa"/>
            <w:tcBorders>
              <w:top w:val="single" w:sz="4" w:space="0" w:color="auto"/>
            </w:tcBorders>
            <w:shd w:val="clear" w:color="auto" w:fill="auto"/>
            <w:vAlign w:val="center"/>
            <w:hideMark/>
          </w:tcPr>
          <w:p w14:paraId="476A66ED" w14:textId="77777777" w:rsidR="006439E7" w:rsidRPr="00AF2466" w:rsidRDefault="006439E7" w:rsidP="00043546">
            <w:pPr>
              <w:spacing w:after="0" w:line="240" w:lineRule="auto"/>
              <w:jc w:val="center"/>
              <w:rPr>
                <w:rFonts w:asciiTheme="minorHAnsi" w:eastAsiaTheme="minorHAnsi" w:hAnsiTheme="minorHAnsi"/>
                <w:noProof w:val="0"/>
                <w:sz w:val="21"/>
                <w:szCs w:val="21"/>
                <w:lang w:eastAsia="en-US"/>
              </w:rPr>
            </w:pPr>
            <w:r w:rsidRPr="00AF2466">
              <w:rPr>
                <w:rFonts w:asciiTheme="minorHAnsi" w:eastAsiaTheme="minorHAnsi" w:hAnsiTheme="minorHAnsi"/>
                <w:noProof w:val="0"/>
                <w:sz w:val="21"/>
                <w:szCs w:val="21"/>
                <w:lang w:eastAsia="en-US"/>
              </w:rPr>
              <w:t>119</w:t>
            </w:r>
          </w:p>
        </w:tc>
        <w:tc>
          <w:tcPr>
            <w:tcW w:w="1511" w:type="dxa"/>
            <w:tcBorders>
              <w:top w:val="single" w:sz="4" w:space="0" w:color="auto"/>
            </w:tcBorders>
            <w:shd w:val="clear" w:color="auto" w:fill="auto"/>
            <w:noWrap/>
            <w:vAlign w:val="center"/>
            <w:hideMark/>
          </w:tcPr>
          <w:p w14:paraId="64AA995F" w14:textId="796E7BBE" w:rsidR="006439E7" w:rsidRPr="00AF2466" w:rsidRDefault="006439E7" w:rsidP="00711053">
            <w:pPr>
              <w:spacing w:after="0" w:line="240" w:lineRule="auto"/>
              <w:jc w:val="center"/>
              <w:rPr>
                <w:rFonts w:asciiTheme="minorHAnsi" w:eastAsiaTheme="minorHAnsi" w:hAnsiTheme="minorHAnsi"/>
                <w:noProof w:val="0"/>
                <w:sz w:val="21"/>
                <w:szCs w:val="21"/>
                <w:lang w:eastAsia="en-US"/>
              </w:rPr>
            </w:pPr>
            <w:r w:rsidRPr="00AF2466">
              <w:rPr>
                <w:rFonts w:asciiTheme="minorHAnsi" w:eastAsiaTheme="minorHAnsi" w:hAnsiTheme="minorHAnsi"/>
                <w:noProof w:val="0"/>
                <w:sz w:val="21"/>
                <w:szCs w:val="21"/>
                <w:lang w:eastAsia="en-US"/>
              </w:rPr>
              <w:t>10.</w:t>
            </w:r>
            <w:r w:rsidR="00711053" w:rsidRPr="00AF2466">
              <w:rPr>
                <w:rFonts w:asciiTheme="minorHAnsi" w:eastAsiaTheme="minorHAnsi" w:hAnsiTheme="minorHAnsi"/>
                <w:noProof w:val="0"/>
                <w:sz w:val="21"/>
                <w:szCs w:val="21"/>
                <w:lang w:eastAsia="en-US"/>
              </w:rPr>
              <w:t>1</w:t>
            </w:r>
          </w:p>
        </w:tc>
        <w:tc>
          <w:tcPr>
            <w:tcW w:w="1511" w:type="dxa"/>
            <w:tcBorders>
              <w:top w:val="single" w:sz="4" w:space="0" w:color="auto"/>
            </w:tcBorders>
            <w:shd w:val="clear" w:color="auto" w:fill="auto"/>
            <w:noWrap/>
            <w:vAlign w:val="center"/>
            <w:hideMark/>
          </w:tcPr>
          <w:p w14:paraId="7FCAD010" w14:textId="1846DC0A" w:rsidR="006439E7" w:rsidRPr="00AF2466" w:rsidRDefault="006439E7" w:rsidP="00711053">
            <w:pPr>
              <w:spacing w:after="0" w:line="240" w:lineRule="auto"/>
              <w:jc w:val="center"/>
              <w:rPr>
                <w:rFonts w:asciiTheme="minorHAnsi" w:eastAsiaTheme="minorHAnsi" w:hAnsiTheme="minorHAnsi"/>
                <w:noProof w:val="0"/>
                <w:sz w:val="21"/>
                <w:szCs w:val="21"/>
                <w:lang w:eastAsia="en-US"/>
              </w:rPr>
            </w:pPr>
            <w:r w:rsidRPr="00AF2466">
              <w:rPr>
                <w:rFonts w:asciiTheme="minorHAnsi" w:eastAsiaTheme="minorHAnsi" w:hAnsiTheme="minorHAnsi"/>
                <w:noProof w:val="0"/>
                <w:sz w:val="21"/>
                <w:szCs w:val="21"/>
                <w:lang w:eastAsia="en-US"/>
              </w:rPr>
              <w:t>13.</w:t>
            </w:r>
            <w:r w:rsidR="00711053" w:rsidRPr="00AF2466">
              <w:rPr>
                <w:rFonts w:asciiTheme="minorHAnsi" w:eastAsiaTheme="minorHAnsi" w:hAnsiTheme="minorHAnsi"/>
                <w:noProof w:val="0"/>
                <w:sz w:val="21"/>
                <w:szCs w:val="21"/>
                <w:lang w:eastAsia="en-US"/>
              </w:rPr>
              <w:t>3</w:t>
            </w:r>
          </w:p>
        </w:tc>
        <w:tc>
          <w:tcPr>
            <w:tcW w:w="1511" w:type="dxa"/>
            <w:tcBorders>
              <w:top w:val="single" w:sz="4" w:space="0" w:color="auto"/>
            </w:tcBorders>
            <w:shd w:val="clear" w:color="auto" w:fill="auto"/>
            <w:noWrap/>
            <w:vAlign w:val="center"/>
            <w:hideMark/>
          </w:tcPr>
          <w:p w14:paraId="229CEE00" w14:textId="77777777" w:rsidR="006439E7" w:rsidRPr="00AF2466" w:rsidRDefault="006439E7" w:rsidP="00043546">
            <w:pPr>
              <w:spacing w:after="0" w:line="240" w:lineRule="auto"/>
              <w:jc w:val="center"/>
              <w:rPr>
                <w:rFonts w:asciiTheme="minorHAnsi" w:eastAsiaTheme="minorHAnsi" w:hAnsiTheme="minorHAnsi"/>
                <w:noProof w:val="0"/>
                <w:sz w:val="21"/>
                <w:szCs w:val="21"/>
                <w:lang w:eastAsia="en-US"/>
              </w:rPr>
            </w:pPr>
            <w:r w:rsidRPr="00AF2466">
              <w:rPr>
                <w:rFonts w:asciiTheme="minorHAnsi" w:eastAsiaTheme="minorHAnsi" w:hAnsiTheme="minorHAnsi"/>
                <w:noProof w:val="0"/>
                <w:sz w:val="21"/>
                <w:szCs w:val="21"/>
                <w:lang w:eastAsia="en-US"/>
              </w:rPr>
              <w:t>29.1</w:t>
            </w:r>
          </w:p>
        </w:tc>
        <w:tc>
          <w:tcPr>
            <w:tcW w:w="1511" w:type="dxa"/>
            <w:tcBorders>
              <w:top w:val="single" w:sz="4" w:space="0" w:color="auto"/>
            </w:tcBorders>
            <w:vAlign w:val="center"/>
          </w:tcPr>
          <w:p w14:paraId="4DB5282B" w14:textId="57449DEB" w:rsidR="006439E7" w:rsidRPr="00AF2466" w:rsidRDefault="006439E7" w:rsidP="00711053">
            <w:pPr>
              <w:spacing w:after="0" w:line="240" w:lineRule="auto"/>
              <w:jc w:val="center"/>
              <w:rPr>
                <w:rFonts w:asciiTheme="minorHAnsi" w:eastAsiaTheme="minorHAnsi" w:hAnsiTheme="minorHAnsi"/>
                <w:noProof w:val="0"/>
                <w:sz w:val="21"/>
                <w:szCs w:val="21"/>
                <w:lang w:eastAsia="en-US"/>
              </w:rPr>
            </w:pPr>
            <w:r w:rsidRPr="00AF2466">
              <w:rPr>
                <w:rFonts w:asciiTheme="minorHAnsi" w:eastAsiaTheme="minorHAnsi" w:hAnsiTheme="minorHAnsi"/>
                <w:noProof w:val="0"/>
                <w:sz w:val="21"/>
                <w:szCs w:val="21"/>
                <w:lang w:eastAsia="en-US"/>
              </w:rPr>
              <w:t>2.</w:t>
            </w:r>
            <w:r w:rsidR="00711053" w:rsidRPr="00AF2466">
              <w:rPr>
                <w:rFonts w:asciiTheme="minorHAnsi" w:eastAsiaTheme="minorHAnsi" w:hAnsiTheme="minorHAnsi"/>
                <w:noProof w:val="0"/>
                <w:sz w:val="21"/>
                <w:szCs w:val="21"/>
                <w:lang w:eastAsia="en-US"/>
              </w:rPr>
              <w:t>4</w:t>
            </w:r>
          </w:p>
        </w:tc>
        <w:tc>
          <w:tcPr>
            <w:tcW w:w="1086" w:type="dxa"/>
            <w:tcBorders>
              <w:top w:val="single" w:sz="4" w:space="0" w:color="auto"/>
            </w:tcBorders>
            <w:vAlign w:val="center"/>
          </w:tcPr>
          <w:p w14:paraId="3E72A4AF" w14:textId="7D157FB8" w:rsidR="006439E7" w:rsidRPr="00AF2466" w:rsidRDefault="006439E7" w:rsidP="006439E7">
            <w:pPr>
              <w:spacing w:after="0" w:line="240" w:lineRule="auto"/>
              <w:ind w:left="-156"/>
              <w:jc w:val="center"/>
              <w:rPr>
                <w:rFonts w:asciiTheme="minorHAnsi" w:eastAsiaTheme="minorHAnsi" w:hAnsiTheme="minorHAnsi"/>
                <w:noProof w:val="0"/>
                <w:sz w:val="21"/>
                <w:szCs w:val="21"/>
                <w:lang w:eastAsia="en-US"/>
              </w:rPr>
            </w:pPr>
            <w:r w:rsidRPr="00AF2466">
              <w:rPr>
                <w:rFonts w:asciiTheme="minorHAnsi" w:eastAsiaTheme="minorHAnsi" w:hAnsiTheme="minorHAnsi"/>
                <w:noProof w:val="0"/>
                <w:sz w:val="21"/>
                <w:szCs w:val="21"/>
                <w:lang w:eastAsia="en-US"/>
              </w:rPr>
              <w:t>3.0</w:t>
            </w:r>
          </w:p>
        </w:tc>
      </w:tr>
      <w:tr w:rsidR="006439E7" w:rsidRPr="00AF2466" w14:paraId="13888AFA" w14:textId="77777777" w:rsidTr="006439E7">
        <w:trPr>
          <w:trHeight w:val="397"/>
        </w:trPr>
        <w:tc>
          <w:tcPr>
            <w:tcW w:w="716" w:type="dxa"/>
            <w:shd w:val="clear" w:color="auto" w:fill="auto"/>
            <w:noWrap/>
            <w:vAlign w:val="center"/>
            <w:hideMark/>
          </w:tcPr>
          <w:p w14:paraId="37D7A3FC" w14:textId="77777777" w:rsidR="006439E7" w:rsidRPr="00AF2466" w:rsidRDefault="006439E7" w:rsidP="00043546">
            <w:pPr>
              <w:spacing w:after="0" w:line="240" w:lineRule="auto"/>
              <w:jc w:val="center"/>
              <w:rPr>
                <w:rFonts w:asciiTheme="minorHAnsi" w:hAnsiTheme="minorHAnsi"/>
                <w:noProof w:val="0"/>
                <w:sz w:val="21"/>
                <w:szCs w:val="21"/>
              </w:rPr>
            </w:pPr>
            <w:r w:rsidRPr="00AF2466">
              <w:rPr>
                <w:rFonts w:asciiTheme="minorHAnsi" w:hAnsiTheme="minorHAnsi"/>
                <w:noProof w:val="0"/>
                <w:sz w:val="21"/>
                <w:szCs w:val="21"/>
              </w:rPr>
              <w:t>1975</w:t>
            </w:r>
          </w:p>
        </w:tc>
        <w:tc>
          <w:tcPr>
            <w:tcW w:w="1510" w:type="dxa"/>
            <w:shd w:val="clear" w:color="auto" w:fill="auto"/>
            <w:vAlign w:val="center"/>
            <w:hideMark/>
          </w:tcPr>
          <w:p w14:paraId="66BABF8E" w14:textId="77777777" w:rsidR="006439E7" w:rsidRPr="00AF2466" w:rsidRDefault="006439E7" w:rsidP="00043546">
            <w:pPr>
              <w:spacing w:after="0" w:line="240" w:lineRule="auto"/>
              <w:jc w:val="center"/>
              <w:rPr>
                <w:rFonts w:asciiTheme="minorHAnsi" w:eastAsiaTheme="minorHAnsi" w:hAnsiTheme="minorHAnsi"/>
                <w:noProof w:val="0"/>
                <w:sz w:val="21"/>
                <w:szCs w:val="21"/>
                <w:lang w:eastAsia="en-US"/>
              </w:rPr>
            </w:pPr>
            <w:r w:rsidRPr="00AF2466">
              <w:rPr>
                <w:rFonts w:asciiTheme="minorHAnsi" w:eastAsiaTheme="minorHAnsi" w:hAnsiTheme="minorHAnsi"/>
                <w:noProof w:val="0"/>
                <w:sz w:val="21"/>
                <w:szCs w:val="21"/>
                <w:lang w:eastAsia="en-US"/>
              </w:rPr>
              <w:t>77</w:t>
            </w:r>
          </w:p>
        </w:tc>
        <w:tc>
          <w:tcPr>
            <w:tcW w:w="1511" w:type="dxa"/>
            <w:shd w:val="clear" w:color="auto" w:fill="auto"/>
            <w:noWrap/>
            <w:vAlign w:val="center"/>
            <w:hideMark/>
          </w:tcPr>
          <w:p w14:paraId="11B86801" w14:textId="1E8E1293" w:rsidR="006439E7" w:rsidRPr="00AF2466" w:rsidRDefault="006439E7" w:rsidP="00043546">
            <w:pPr>
              <w:spacing w:after="0" w:line="240" w:lineRule="auto"/>
              <w:jc w:val="center"/>
              <w:rPr>
                <w:rFonts w:asciiTheme="minorHAnsi" w:eastAsiaTheme="minorHAnsi" w:hAnsiTheme="minorHAnsi"/>
                <w:noProof w:val="0"/>
                <w:sz w:val="21"/>
                <w:szCs w:val="21"/>
                <w:lang w:eastAsia="en-US"/>
              </w:rPr>
            </w:pPr>
            <w:r w:rsidRPr="00AF2466">
              <w:rPr>
                <w:rFonts w:asciiTheme="minorHAnsi" w:eastAsiaTheme="minorHAnsi" w:hAnsiTheme="minorHAnsi"/>
                <w:noProof w:val="0"/>
                <w:sz w:val="21"/>
                <w:szCs w:val="21"/>
                <w:lang w:eastAsia="en-US"/>
              </w:rPr>
              <w:t>10.3</w:t>
            </w:r>
          </w:p>
        </w:tc>
        <w:tc>
          <w:tcPr>
            <w:tcW w:w="1511" w:type="dxa"/>
            <w:shd w:val="clear" w:color="auto" w:fill="auto"/>
            <w:noWrap/>
            <w:vAlign w:val="center"/>
            <w:hideMark/>
          </w:tcPr>
          <w:p w14:paraId="6A7AA12A" w14:textId="71743A74" w:rsidR="006439E7" w:rsidRPr="00AF2466" w:rsidRDefault="006439E7" w:rsidP="00711053">
            <w:pPr>
              <w:spacing w:after="0" w:line="240" w:lineRule="auto"/>
              <w:jc w:val="center"/>
              <w:rPr>
                <w:rFonts w:asciiTheme="minorHAnsi" w:eastAsiaTheme="minorHAnsi" w:hAnsiTheme="minorHAnsi"/>
                <w:noProof w:val="0"/>
                <w:sz w:val="21"/>
                <w:szCs w:val="21"/>
                <w:lang w:eastAsia="en-US"/>
              </w:rPr>
            </w:pPr>
            <w:r w:rsidRPr="00AF2466">
              <w:rPr>
                <w:rFonts w:asciiTheme="minorHAnsi" w:eastAsiaTheme="minorHAnsi" w:hAnsiTheme="minorHAnsi"/>
                <w:noProof w:val="0"/>
                <w:sz w:val="21"/>
                <w:szCs w:val="21"/>
                <w:lang w:eastAsia="en-US"/>
              </w:rPr>
              <w:t>8.2</w:t>
            </w:r>
          </w:p>
        </w:tc>
        <w:tc>
          <w:tcPr>
            <w:tcW w:w="1511" w:type="dxa"/>
            <w:shd w:val="clear" w:color="auto" w:fill="auto"/>
            <w:noWrap/>
            <w:vAlign w:val="center"/>
            <w:hideMark/>
          </w:tcPr>
          <w:p w14:paraId="7D85A7F0" w14:textId="77777777" w:rsidR="006439E7" w:rsidRPr="00AF2466" w:rsidRDefault="006439E7" w:rsidP="00043546">
            <w:pPr>
              <w:spacing w:after="0" w:line="240" w:lineRule="auto"/>
              <w:jc w:val="center"/>
              <w:rPr>
                <w:rFonts w:asciiTheme="minorHAnsi" w:eastAsiaTheme="minorHAnsi" w:hAnsiTheme="minorHAnsi"/>
                <w:noProof w:val="0"/>
                <w:sz w:val="21"/>
                <w:szCs w:val="21"/>
                <w:lang w:eastAsia="en-US"/>
              </w:rPr>
            </w:pPr>
            <w:r w:rsidRPr="00AF2466">
              <w:rPr>
                <w:rFonts w:asciiTheme="minorHAnsi" w:eastAsiaTheme="minorHAnsi" w:hAnsiTheme="minorHAnsi"/>
                <w:noProof w:val="0"/>
                <w:sz w:val="21"/>
                <w:szCs w:val="21"/>
                <w:lang w:eastAsia="en-US"/>
              </w:rPr>
              <w:t>21.7</w:t>
            </w:r>
          </w:p>
        </w:tc>
        <w:tc>
          <w:tcPr>
            <w:tcW w:w="1511" w:type="dxa"/>
            <w:vAlign w:val="center"/>
          </w:tcPr>
          <w:p w14:paraId="66DF14DC" w14:textId="330604C3" w:rsidR="006439E7" w:rsidRPr="00AF2466" w:rsidRDefault="006439E7" w:rsidP="00711053">
            <w:pPr>
              <w:spacing w:after="0" w:line="240" w:lineRule="auto"/>
              <w:jc w:val="center"/>
              <w:rPr>
                <w:rFonts w:asciiTheme="minorHAnsi" w:eastAsiaTheme="minorHAnsi" w:hAnsiTheme="minorHAnsi"/>
                <w:noProof w:val="0"/>
                <w:sz w:val="21"/>
                <w:szCs w:val="21"/>
                <w:lang w:eastAsia="en-US"/>
              </w:rPr>
            </w:pPr>
            <w:r w:rsidRPr="00AF2466">
              <w:rPr>
                <w:rFonts w:asciiTheme="minorHAnsi" w:eastAsiaTheme="minorHAnsi" w:hAnsiTheme="minorHAnsi"/>
                <w:noProof w:val="0"/>
                <w:sz w:val="21"/>
                <w:szCs w:val="21"/>
                <w:lang w:eastAsia="en-US"/>
              </w:rPr>
              <w:t>1.</w:t>
            </w:r>
            <w:r w:rsidR="00711053" w:rsidRPr="00AF2466">
              <w:rPr>
                <w:rFonts w:asciiTheme="minorHAnsi" w:eastAsiaTheme="minorHAnsi" w:hAnsiTheme="minorHAnsi"/>
                <w:noProof w:val="0"/>
                <w:sz w:val="21"/>
                <w:szCs w:val="21"/>
                <w:lang w:eastAsia="en-US"/>
              </w:rPr>
              <w:t>9</w:t>
            </w:r>
          </w:p>
        </w:tc>
        <w:tc>
          <w:tcPr>
            <w:tcW w:w="1086" w:type="dxa"/>
            <w:vAlign w:val="center"/>
          </w:tcPr>
          <w:p w14:paraId="4CAA5A02" w14:textId="6926A33A" w:rsidR="006439E7" w:rsidRPr="00AF2466" w:rsidRDefault="006439E7" w:rsidP="006439E7">
            <w:pPr>
              <w:spacing w:after="0" w:line="240" w:lineRule="auto"/>
              <w:ind w:left="-156"/>
              <w:jc w:val="center"/>
              <w:rPr>
                <w:rFonts w:asciiTheme="minorHAnsi" w:eastAsiaTheme="minorHAnsi" w:hAnsiTheme="minorHAnsi"/>
                <w:noProof w:val="0"/>
                <w:sz w:val="21"/>
                <w:szCs w:val="21"/>
                <w:lang w:eastAsia="en-US"/>
              </w:rPr>
            </w:pPr>
            <w:r w:rsidRPr="00AF2466">
              <w:rPr>
                <w:rFonts w:asciiTheme="minorHAnsi" w:eastAsiaTheme="minorHAnsi" w:hAnsiTheme="minorHAnsi"/>
                <w:noProof w:val="0"/>
                <w:sz w:val="21"/>
                <w:szCs w:val="21"/>
                <w:lang w:eastAsia="en-US"/>
              </w:rPr>
              <w:t>1.9</w:t>
            </w:r>
          </w:p>
        </w:tc>
      </w:tr>
      <w:tr w:rsidR="006439E7" w:rsidRPr="00AF2466" w14:paraId="0933E38E" w14:textId="77777777" w:rsidTr="006439E7">
        <w:trPr>
          <w:trHeight w:val="397"/>
        </w:trPr>
        <w:tc>
          <w:tcPr>
            <w:tcW w:w="716" w:type="dxa"/>
            <w:shd w:val="clear" w:color="auto" w:fill="auto"/>
            <w:noWrap/>
            <w:vAlign w:val="center"/>
            <w:hideMark/>
          </w:tcPr>
          <w:p w14:paraId="78485DE7" w14:textId="77777777" w:rsidR="006439E7" w:rsidRPr="00AF2466" w:rsidRDefault="006439E7" w:rsidP="00043546">
            <w:pPr>
              <w:spacing w:after="0" w:line="240" w:lineRule="auto"/>
              <w:jc w:val="center"/>
              <w:rPr>
                <w:rFonts w:asciiTheme="minorHAnsi" w:hAnsiTheme="minorHAnsi"/>
                <w:noProof w:val="0"/>
                <w:sz w:val="21"/>
                <w:szCs w:val="21"/>
              </w:rPr>
            </w:pPr>
            <w:r w:rsidRPr="00AF2466">
              <w:rPr>
                <w:rFonts w:asciiTheme="minorHAnsi" w:hAnsiTheme="minorHAnsi"/>
                <w:noProof w:val="0"/>
                <w:sz w:val="21"/>
                <w:szCs w:val="21"/>
              </w:rPr>
              <w:t>1984</w:t>
            </w:r>
          </w:p>
        </w:tc>
        <w:tc>
          <w:tcPr>
            <w:tcW w:w="1510" w:type="dxa"/>
            <w:shd w:val="clear" w:color="auto" w:fill="auto"/>
            <w:vAlign w:val="center"/>
            <w:hideMark/>
          </w:tcPr>
          <w:p w14:paraId="0B4752E5" w14:textId="77777777" w:rsidR="006439E7" w:rsidRPr="00AF2466" w:rsidRDefault="006439E7" w:rsidP="00043546">
            <w:pPr>
              <w:spacing w:after="0" w:line="240" w:lineRule="auto"/>
              <w:jc w:val="center"/>
              <w:rPr>
                <w:rFonts w:asciiTheme="minorHAnsi" w:eastAsiaTheme="minorHAnsi" w:hAnsiTheme="minorHAnsi"/>
                <w:noProof w:val="0"/>
                <w:sz w:val="21"/>
                <w:szCs w:val="21"/>
                <w:lang w:eastAsia="en-US"/>
              </w:rPr>
            </w:pPr>
            <w:r w:rsidRPr="00AF2466">
              <w:rPr>
                <w:rFonts w:asciiTheme="minorHAnsi" w:eastAsiaTheme="minorHAnsi" w:hAnsiTheme="minorHAnsi"/>
                <w:noProof w:val="0"/>
                <w:sz w:val="21"/>
                <w:szCs w:val="21"/>
                <w:lang w:eastAsia="en-US"/>
              </w:rPr>
              <w:t>60</w:t>
            </w:r>
          </w:p>
        </w:tc>
        <w:tc>
          <w:tcPr>
            <w:tcW w:w="1511" w:type="dxa"/>
            <w:shd w:val="clear" w:color="auto" w:fill="auto"/>
            <w:noWrap/>
            <w:vAlign w:val="center"/>
            <w:hideMark/>
          </w:tcPr>
          <w:p w14:paraId="24E6989B" w14:textId="425F932A" w:rsidR="006439E7" w:rsidRPr="00AF2466" w:rsidRDefault="006439E7" w:rsidP="00711053">
            <w:pPr>
              <w:spacing w:after="0" w:line="240" w:lineRule="auto"/>
              <w:jc w:val="center"/>
              <w:rPr>
                <w:rFonts w:asciiTheme="minorHAnsi" w:eastAsiaTheme="minorHAnsi" w:hAnsiTheme="minorHAnsi"/>
                <w:noProof w:val="0"/>
                <w:sz w:val="21"/>
                <w:szCs w:val="21"/>
                <w:lang w:eastAsia="en-US"/>
              </w:rPr>
            </w:pPr>
            <w:r w:rsidRPr="00AF2466">
              <w:rPr>
                <w:rFonts w:asciiTheme="minorHAnsi" w:eastAsiaTheme="minorHAnsi" w:hAnsiTheme="minorHAnsi"/>
                <w:noProof w:val="0"/>
                <w:sz w:val="21"/>
                <w:szCs w:val="21"/>
                <w:lang w:eastAsia="en-US"/>
              </w:rPr>
              <w:t>6.</w:t>
            </w:r>
            <w:r w:rsidR="00711053" w:rsidRPr="00AF2466">
              <w:rPr>
                <w:rFonts w:asciiTheme="minorHAnsi" w:eastAsiaTheme="minorHAnsi" w:hAnsiTheme="minorHAnsi"/>
                <w:noProof w:val="0"/>
                <w:sz w:val="21"/>
                <w:szCs w:val="21"/>
                <w:lang w:eastAsia="en-US"/>
              </w:rPr>
              <w:t>5</w:t>
            </w:r>
          </w:p>
        </w:tc>
        <w:tc>
          <w:tcPr>
            <w:tcW w:w="1511" w:type="dxa"/>
            <w:shd w:val="clear" w:color="auto" w:fill="auto"/>
            <w:noWrap/>
            <w:vAlign w:val="center"/>
            <w:hideMark/>
          </w:tcPr>
          <w:p w14:paraId="3D794A5A" w14:textId="163681AD" w:rsidR="006439E7" w:rsidRPr="00AF2466" w:rsidRDefault="006439E7" w:rsidP="00711053">
            <w:pPr>
              <w:spacing w:after="0" w:line="240" w:lineRule="auto"/>
              <w:jc w:val="center"/>
              <w:rPr>
                <w:rFonts w:asciiTheme="minorHAnsi" w:eastAsiaTheme="minorHAnsi" w:hAnsiTheme="minorHAnsi"/>
                <w:noProof w:val="0"/>
                <w:sz w:val="21"/>
                <w:szCs w:val="21"/>
                <w:lang w:eastAsia="en-US"/>
              </w:rPr>
            </w:pPr>
            <w:r w:rsidRPr="00AF2466">
              <w:rPr>
                <w:rFonts w:asciiTheme="minorHAnsi" w:eastAsiaTheme="minorHAnsi" w:hAnsiTheme="minorHAnsi"/>
                <w:noProof w:val="0"/>
                <w:sz w:val="21"/>
                <w:szCs w:val="21"/>
                <w:lang w:eastAsia="en-US"/>
              </w:rPr>
              <w:t>6.</w:t>
            </w:r>
            <w:r w:rsidR="00711053" w:rsidRPr="00AF2466">
              <w:rPr>
                <w:rFonts w:asciiTheme="minorHAnsi" w:eastAsiaTheme="minorHAnsi" w:hAnsiTheme="minorHAnsi"/>
                <w:noProof w:val="0"/>
                <w:sz w:val="21"/>
                <w:szCs w:val="21"/>
                <w:lang w:eastAsia="en-US"/>
              </w:rPr>
              <w:t>3</w:t>
            </w:r>
          </w:p>
        </w:tc>
        <w:tc>
          <w:tcPr>
            <w:tcW w:w="1511" w:type="dxa"/>
            <w:shd w:val="clear" w:color="auto" w:fill="auto"/>
            <w:noWrap/>
            <w:vAlign w:val="center"/>
            <w:hideMark/>
          </w:tcPr>
          <w:p w14:paraId="71262294" w14:textId="77777777" w:rsidR="006439E7" w:rsidRPr="00AF2466" w:rsidRDefault="006439E7" w:rsidP="00043546">
            <w:pPr>
              <w:spacing w:after="0" w:line="240" w:lineRule="auto"/>
              <w:jc w:val="center"/>
              <w:rPr>
                <w:rFonts w:asciiTheme="minorHAnsi" w:eastAsiaTheme="minorHAnsi" w:hAnsiTheme="minorHAnsi"/>
                <w:noProof w:val="0"/>
                <w:sz w:val="21"/>
                <w:szCs w:val="21"/>
                <w:lang w:eastAsia="en-US"/>
              </w:rPr>
            </w:pPr>
            <w:r w:rsidRPr="00AF2466">
              <w:rPr>
                <w:rFonts w:asciiTheme="minorHAnsi" w:eastAsiaTheme="minorHAnsi" w:hAnsiTheme="minorHAnsi"/>
                <w:noProof w:val="0"/>
                <w:sz w:val="21"/>
                <w:szCs w:val="21"/>
                <w:lang w:eastAsia="en-US"/>
              </w:rPr>
              <w:t>15.4</w:t>
            </w:r>
          </w:p>
        </w:tc>
        <w:tc>
          <w:tcPr>
            <w:tcW w:w="1511" w:type="dxa"/>
            <w:vAlign w:val="center"/>
          </w:tcPr>
          <w:p w14:paraId="2B0D4806" w14:textId="4F237BD0" w:rsidR="006439E7" w:rsidRPr="00AF2466" w:rsidRDefault="006439E7" w:rsidP="00043546">
            <w:pPr>
              <w:spacing w:after="0" w:line="240" w:lineRule="auto"/>
              <w:jc w:val="center"/>
              <w:rPr>
                <w:rFonts w:asciiTheme="minorHAnsi" w:eastAsiaTheme="minorHAnsi" w:hAnsiTheme="minorHAnsi"/>
                <w:noProof w:val="0"/>
                <w:sz w:val="21"/>
                <w:szCs w:val="21"/>
                <w:lang w:eastAsia="en-US"/>
              </w:rPr>
            </w:pPr>
            <w:r w:rsidRPr="00AF2466">
              <w:rPr>
                <w:rFonts w:asciiTheme="minorHAnsi" w:eastAsiaTheme="minorHAnsi" w:hAnsiTheme="minorHAnsi"/>
                <w:noProof w:val="0"/>
                <w:sz w:val="21"/>
                <w:szCs w:val="21"/>
                <w:lang w:eastAsia="en-US"/>
              </w:rPr>
              <w:t>1.9</w:t>
            </w:r>
          </w:p>
        </w:tc>
        <w:tc>
          <w:tcPr>
            <w:tcW w:w="1086" w:type="dxa"/>
            <w:vAlign w:val="center"/>
          </w:tcPr>
          <w:p w14:paraId="7CF9D8C7" w14:textId="10CBD41B" w:rsidR="006439E7" w:rsidRPr="00AF2466" w:rsidRDefault="006439E7" w:rsidP="006439E7">
            <w:pPr>
              <w:spacing w:after="0" w:line="240" w:lineRule="auto"/>
              <w:ind w:left="-156"/>
              <w:jc w:val="center"/>
              <w:rPr>
                <w:rFonts w:asciiTheme="minorHAnsi" w:eastAsiaTheme="minorHAnsi" w:hAnsiTheme="minorHAnsi"/>
                <w:noProof w:val="0"/>
                <w:sz w:val="21"/>
                <w:szCs w:val="21"/>
                <w:lang w:eastAsia="en-US"/>
              </w:rPr>
            </w:pPr>
            <w:r w:rsidRPr="00AF2466">
              <w:rPr>
                <w:rFonts w:asciiTheme="minorHAnsi" w:eastAsiaTheme="minorHAnsi" w:hAnsiTheme="minorHAnsi"/>
                <w:noProof w:val="0"/>
                <w:sz w:val="21"/>
                <w:szCs w:val="21"/>
                <w:lang w:eastAsia="en-US"/>
              </w:rPr>
              <w:t>2.2</w:t>
            </w:r>
          </w:p>
        </w:tc>
      </w:tr>
      <w:tr w:rsidR="006439E7" w:rsidRPr="00AF2466" w14:paraId="47EAA407" w14:textId="77777777" w:rsidTr="006439E7">
        <w:trPr>
          <w:trHeight w:val="397"/>
        </w:trPr>
        <w:tc>
          <w:tcPr>
            <w:tcW w:w="716" w:type="dxa"/>
            <w:shd w:val="clear" w:color="auto" w:fill="auto"/>
            <w:noWrap/>
            <w:vAlign w:val="center"/>
            <w:hideMark/>
          </w:tcPr>
          <w:p w14:paraId="26AD72BD" w14:textId="77777777" w:rsidR="006439E7" w:rsidRPr="00AF2466" w:rsidRDefault="006439E7" w:rsidP="00043546">
            <w:pPr>
              <w:spacing w:after="0" w:line="240" w:lineRule="auto"/>
              <w:jc w:val="center"/>
              <w:rPr>
                <w:rFonts w:asciiTheme="minorHAnsi" w:hAnsiTheme="minorHAnsi"/>
                <w:noProof w:val="0"/>
                <w:sz w:val="21"/>
                <w:szCs w:val="21"/>
              </w:rPr>
            </w:pPr>
            <w:r w:rsidRPr="00AF2466">
              <w:rPr>
                <w:rFonts w:asciiTheme="minorHAnsi" w:hAnsiTheme="minorHAnsi"/>
                <w:noProof w:val="0"/>
                <w:sz w:val="21"/>
                <w:szCs w:val="21"/>
              </w:rPr>
              <w:t>1990</w:t>
            </w:r>
          </w:p>
        </w:tc>
        <w:tc>
          <w:tcPr>
            <w:tcW w:w="1510" w:type="dxa"/>
            <w:shd w:val="clear" w:color="auto" w:fill="auto"/>
            <w:vAlign w:val="center"/>
            <w:hideMark/>
          </w:tcPr>
          <w:p w14:paraId="67178051" w14:textId="77777777" w:rsidR="006439E7" w:rsidRPr="00AF2466" w:rsidRDefault="006439E7" w:rsidP="00043546">
            <w:pPr>
              <w:spacing w:after="0" w:line="240" w:lineRule="auto"/>
              <w:jc w:val="center"/>
              <w:rPr>
                <w:rFonts w:asciiTheme="minorHAnsi" w:eastAsiaTheme="minorHAnsi" w:hAnsiTheme="minorHAnsi"/>
                <w:noProof w:val="0"/>
                <w:sz w:val="21"/>
                <w:szCs w:val="21"/>
                <w:lang w:eastAsia="en-US"/>
              </w:rPr>
            </w:pPr>
            <w:r w:rsidRPr="00AF2466">
              <w:rPr>
                <w:rFonts w:asciiTheme="minorHAnsi" w:eastAsiaTheme="minorHAnsi" w:hAnsiTheme="minorHAnsi"/>
                <w:noProof w:val="0"/>
                <w:sz w:val="21"/>
                <w:szCs w:val="21"/>
                <w:lang w:eastAsia="en-US"/>
              </w:rPr>
              <w:t>204</w:t>
            </w:r>
          </w:p>
        </w:tc>
        <w:tc>
          <w:tcPr>
            <w:tcW w:w="1511" w:type="dxa"/>
            <w:shd w:val="clear" w:color="auto" w:fill="auto"/>
            <w:noWrap/>
            <w:vAlign w:val="center"/>
            <w:hideMark/>
          </w:tcPr>
          <w:p w14:paraId="798BC7BC" w14:textId="679D7996" w:rsidR="006439E7" w:rsidRPr="00AF2466" w:rsidRDefault="006439E7" w:rsidP="00711053">
            <w:pPr>
              <w:spacing w:after="0" w:line="240" w:lineRule="auto"/>
              <w:jc w:val="center"/>
              <w:rPr>
                <w:rFonts w:asciiTheme="minorHAnsi" w:eastAsiaTheme="minorHAnsi" w:hAnsiTheme="minorHAnsi"/>
                <w:noProof w:val="0"/>
                <w:sz w:val="21"/>
                <w:szCs w:val="21"/>
                <w:lang w:eastAsia="en-US"/>
              </w:rPr>
            </w:pPr>
            <w:r w:rsidRPr="00AF2466">
              <w:rPr>
                <w:rFonts w:asciiTheme="minorHAnsi" w:eastAsiaTheme="minorHAnsi" w:hAnsiTheme="minorHAnsi"/>
                <w:noProof w:val="0"/>
                <w:sz w:val="21"/>
                <w:szCs w:val="21"/>
                <w:lang w:eastAsia="en-US"/>
              </w:rPr>
              <w:t>9.9</w:t>
            </w:r>
          </w:p>
        </w:tc>
        <w:tc>
          <w:tcPr>
            <w:tcW w:w="1511" w:type="dxa"/>
            <w:shd w:val="clear" w:color="auto" w:fill="auto"/>
            <w:noWrap/>
            <w:vAlign w:val="center"/>
            <w:hideMark/>
          </w:tcPr>
          <w:p w14:paraId="027A7016" w14:textId="0991E97E" w:rsidR="006439E7" w:rsidRPr="00AF2466" w:rsidRDefault="006439E7" w:rsidP="00043546">
            <w:pPr>
              <w:spacing w:after="0" w:line="240" w:lineRule="auto"/>
              <w:jc w:val="center"/>
              <w:rPr>
                <w:rFonts w:asciiTheme="minorHAnsi" w:eastAsiaTheme="minorHAnsi" w:hAnsiTheme="minorHAnsi"/>
                <w:noProof w:val="0"/>
                <w:sz w:val="21"/>
                <w:szCs w:val="21"/>
                <w:lang w:eastAsia="en-US"/>
              </w:rPr>
            </w:pPr>
            <w:r w:rsidRPr="00AF2466">
              <w:rPr>
                <w:rFonts w:asciiTheme="minorHAnsi" w:eastAsiaTheme="minorHAnsi" w:hAnsiTheme="minorHAnsi"/>
                <w:noProof w:val="0"/>
                <w:sz w:val="21"/>
                <w:szCs w:val="21"/>
                <w:lang w:eastAsia="en-US"/>
              </w:rPr>
              <w:t>15.3</w:t>
            </w:r>
          </w:p>
        </w:tc>
        <w:tc>
          <w:tcPr>
            <w:tcW w:w="1511" w:type="dxa"/>
            <w:shd w:val="clear" w:color="auto" w:fill="auto"/>
            <w:noWrap/>
            <w:vAlign w:val="center"/>
            <w:hideMark/>
          </w:tcPr>
          <w:p w14:paraId="2E2AA7FA" w14:textId="77777777" w:rsidR="006439E7" w:rsidRPr="00AF2466" w:rsidRDefault="006439E7" w:rsidP="00043546">
            <w:pPr>
              <w:spacing w:after="0" w:line="240" w:lineRule="auto"/>
              <w:jc w:val="center"/>
              <w:rPr>
                <w:rFonts w:asciiTheme="minorHAnsi" w:eastAsiaTheme="minorHAnsi" w:hAnsiTheme="minorHAnsi"/>
                <w:noProof w:val="0"/>
                <w:sz w:val="21"/>
                <w:szCs w:val="21"/>
                <w:lang w:eastAsia="en-US"/>
              </w:rPr>
            </w:pPr>
            <w:r w:rsidRPr="00AF2466">
              <w:rPr>
                <w:rFonts w:asciiTheme="minorHAnsi" w:eastAsiaTheme="minorHAnsi" w:hAnsiTheme="minorHAnsi"/>
                <w:noProof w:val="0"/>
                <w:sz w:val="21"/>
                <w:szCs w:val="21"/>
                <w:lang w:eastAsia="en-US"/>
              </w:rPr>
              <w:t>32.3</w:t>
            </w:r>
          </w:p>
        </w:tc>
        <w:tc>
          <w:tcPr>
            <w:tcW w:w="1511" w:type="dxa"/>
            <w:vAlign w:val="center"/>
          </w:tcPr>
          <w:p w14:paraId="47E375E2" w14:textId="7B8241CE" w:rsidR="006439E7" w:rsidRPr="00AF2466" w:rsidRDefault="006439E7" w:rsidP="00711053">
            <w:pPr>
              <w:spacing w:after="0" w:line="240" w:lineRule="auto"/>
              <w:jc w:val="center"/>
              <w:rPr>
                <w:rFonts w:asciiTheme="minorHAnsi" w:eastAsiaTheme="minorHAnsi" w:hAnsiTheme="minorHAnsi"/>
                <w:noProof w:val="0"/>
                <w:sz w:val="21"/>
                <w:szCs w:val="21"/>
                <w:lang w:eastAsia="en-US"/>
              </w:rPr>
            </w:pPr>
            <w:r w:rsidRPr="00AF2466">
              <w:rPr>
                <w:rFonts w:asciiTheme="minorHAnsi" w:eastAsiaTheme="minorHAnsi" w:hAnsiTheme="minorHAnsi"/>
                <w:noProof w:val="0"/>
                <w:sz w:val="21"/>
                <w:szCs w:val="21"/>
                <w:lang w:eastAsia="en-US"/>
              </w:rPr>
              <w:t>2.</w:t>
            </w:r>
            <w:r w:rsidR="00711053" w:rsidRPr="00AF2466">
              <w:rPr>
                <w:rFonts w:asciiTheme="minorHAnsi" w:eastAsiaTheme="minorHAnsi" w:hAnsiTheme="minorHAnsi"/>
                <w:noProof w:val="0"/>
                <w:sz w:val="21"/>
                <w:szCs w:val="21"/>
                <w:lang w:eastAsia="en-US"/>
              </w:rPr>
              <w:t>7</w:t>
            </w:r>
          </w:p>
        </w:tc>
        <w:tc>
          <w:tcPr>
            <w:tcW w:w="1086" w:type="dxa"/>
            <w:vAlign w:val="center"/>
          </w:tcPr>
          <w:p w14:paraId="11433E79" w14:textId="7E9AECA0" w:rsidR="006439E7" w:rsidRPr="00AF2466" w:rsidRDefault="006439E7" w:rsidP="006439E7">
            <w:pPr>
              <w:spacing w:after="0" w:line="240" w:lineRule="auto"/>
              <w:ind w:left="-156"/>
              <w:jc w:val="center"/>
              <w:rPr>
                <w:rFonts w:asciiTheme="minorHAnsi" w:eastAsiaTheme="minorHAnsi" w:hAnsiTheme="minorHAnsi"/>
                <w:noProof w:val="0"/>
                <w:sz w:val="21"/>
                <w:szCs w:val="21"/>
                <w:lang w:eastAsia="en-US"/>
              </w:rPr>
            </w:pPr>
            <w:r w:rsidRPr="00AF2466">
              <w:rPr>
                <w:rFonts w:asciiTheme="minorHAnsi" w:eastAsiaTheme="minorHAnsi" w:hAnsiTheme="minorHAnsi"/>
                <w:noProof w:val="0"/>
                <w:sz w:val="21"/>
                <w:szCs w:val="21"/>
                <w:lang w:eastAsia="en-US"/>
              </w:rPr>
              <w:t>3.4</w:t>
            </w:r>
          </w:p>
        </w:tc>
      </w:tr>
      <w:tr w:rsidR="006439E7" w:rsidRPr="00AF2466" w14:paraId="2F4CFA60" w14:textId="77777777" w:rsidTr="006439E7">
        <w:trPr>
          <w:trHeight w:val="397"/>
        </w:trPr>
        <w:tc>
          <w:tcPr>
            <w:tcW w:w="716" w:type="dxa"/>
            <w:shd w:val="clear" w:color="auto" w:fill="auto"/>
            <w:noWrap/>
            <w:vAlign w:val="center"/>
            <w:hideMark/>
          </w:tcPr>
          <w:p w14:paraId="0FA38CF8" w14:textId="77777777" w:rsidR="006439E7" w:rsidRPr="00AF2466" w:rsidRDefault="006439E7" w:rsidP="00043546">
            <w:pPr>
              <w:spacing w:after="0" w:line="240" w:lineRule="auto"/>
              <w:jc w:val="center"/>
              <w:rPr>
                <w:rFonts w:asciiTheme="minorHAnsi" w:hAnsiTheme="minorHAnsi"/>
                <w:noProof w:val="0"/>
                <w:sz w:val="21"/>
                <w:szCs w:val="21"/>
              </w:rPr>
            </w:pPr>
            <w:r w:rsidRPr="00AF2466">
              <w:rPr>
                <w:rFonts w:asciiTheme="minorHAnsi" w:hAnsiTheme="minorHAnsi"/>
                <w:noProof w:val="0"/>
                <w:sz w:val="21"/>
                <w:szCs w:val="21"/>
              </w:rPr>
              <w:t>1996</w:t>
            </w:r>
          </w:p>
        </w:tc>
        <w:tc>
          <w:tcPr>
            <w:tcW w:w="1510" w:type="dxa"/>
            <w:shd w:val="clear" w:color="auto" w:fill="auto"/>
            <w:vAlign w:val="center"/>
            <w:hideMark/>
          </w:tcPr>
          <w:p w14:paraId="1063B334" w14:textId="77777777" w:rsidR="006439E7" w:rsidRPr="00AF2466" w:rsidRDefault="006439E7" w:rsidP="00043546">
            <w:pPr>
              <w:spacing w:after="0" w:line="240" w:lineRule="auto"/>
              <w:jc w:val="center"/>
              <w:rPr>
                <w:rFonts w:asciiTheme="minorHAnsi" w:eastAsiaTheme="minorHAnsi" w:hAnsiTheme="minorHAnsi"/>
                <w:noProof w:val="0"/>
                <w:sz w:val="21"/>
                <w:szCs w:val="21"/>
                <w:lang w:eastAsia="en-US"/>
              </w:rPr>
            </w:pPr>
            <w:r w:rsidRPr="00AF2466">
              <w:rPr>
                <w:rFonts w:asciiTheme="minorHAnsi" w:eastAsiaTheme="minorHAnsi" w:hAnsiTheme="minorHAnsi"/>
                <w:noProof w:val="0"/>
                <w:sz w:val="21"/>
                <w:szCs w:val="21"/>
                <w:lang w:eastAsia="en-US"/>
              </w:rPr>
              <w:t>145</w:t>
            </w:r>
          </w:p>
        </w:tc>
        <w:tc>
          <w:tcPr>
            <w:tcW w:w="1511" w:type="dxa"/>
            <w:shd w:val="clear" w:color="auto" w:fill="auto"/>
            <w:noWrap/>
            <w:vAlign w:val="center"/>
            <w:hideMark/>
          </w:tcPr>
          <w:p w14:paraId="04AEE1CE" w14:textId="4001A089" w:rsidR="006439E7" w:rsidRPr="00AF2466" w:rsidRDefault="006439E7" w:rsidP="00711053">
            <w:pPr>
              <w:spacing w:after="0" w:line="240" w:lineRule="auto"/>
              <w:jc w:val="center"/>
              <w:rPr>
                <w:rFonts w:asciiTheme="minorHAnsi" w:eastAsiaTheme="minorHAnsi" w:hAnsiTheme="minorHAnsi"/>
                <w:noProof w:val="0"/>
                <w:sz w:val="21"/>
                <w:szCs w:val="21"/>
                <w:lang w:eastAsia="en-US"/>
              </w:rPr>
            </w:pPr>
            <w:r w:rsidRPr="00AF2466">
              <w:rPr>
                <w:rFonts w:asciiTheme="minorHAnsi" w:eastAsiaTheme="minorHAnsi" w:hAnsiTheme="minorHAnsi"/>
                <w:noProof w:val="0"/>
                <w:sz w:val="21"/>
                <w:szCs w:val="21"/>
                <w:lang w:eastAsia="en-US"/>
              </w:rPr>
              <w:t>9.</w:t>
            </w:r>
            <w:r w:rsidR="00711053" w:rsidRPr="00AF2466">
              <w:rPr>
                <w:rFonts w:asciiTheme="minorHAnsi" w:eastAsiaTheme="minorHAnsi" w:hAnsiTheme="minorHAnsi"/>
                <w:noProof w:val="0"/>
                <w:sz w:val="21"/>
                <w:szCs w:val="21"/>
                <w:lang w:eastAsia="en-US"/>
              </w:rPr>
              <w:t>7</w:t>
            </w:r>
          </w:p>
        </w:tc>
        <w:tc>
          <w:tcPr>
            <w:tcW w:w="1511" w:type="dxa"/>
            <w:shd w:val="clear" w:color="auto" w:fill="auto"/>
            <w:noWrap/>
            <w:vAlign w:val="center"/>
            <w:hideMark/>
          </w:tcPr>
          <w:p w14:paraId="44194A37" w14:textId="670588A2" w:rsidR="006439E7" w:rsidRPr="00AF2466" w:rsidRDefault="00711053" w:rsidP="00043546">
            <w:pPr>
              <w:spacing w:after="0" w:line="240" w:lineRule="auto"/>
              <w:jc w:val="center"/>
              <w:rPr>
                <w:rFonts w:asciiTheme="minorHAnsi" w:eastAsiaTheme="minorHAnsi" w:hAnsiTheme="minorHAnsi"/>
                <w:noProof w:val="0"/>
                <w:sz w:val="21"/>
                <w:szCs w:val="21"/>
                <w:lang w:eastAsia="en-US"/>
              </w:rPr>
            </w:pPr>
            <w:r w:rsidRPr="00AF2466">
              <w:rPr>
                <w:rFonts w:asciiTheme="minorHAnsi" w:eastAsiaTheme="minorHAnsi" w:hAnsiTheme="minorHAnsi"/>
                <w:noProof w:val="0"/>
                <w:sz w:val="21"/>
                <w:szCs w:val="21"/>
                <w:lang w:eastAsia="en-US"/>
              </w:rPr>
              <w:t>9.2</w:t>
            </w:r>
          </w:p>
        </w:tc>
        <w:tc>
          <w:tcPr>
            <w:tcW w:w="1511" w:type="dxa"/>
            <w:shd w:val="clear" w:color="auto" w:fill="auto"/>
            <w:noWrap/>
            <w:vAlign w:val="center"/>
            <w:hideMark/>
          </w:tcPr>
          <w:p w14:paraId="19410A88" w14:textId="77777777" w:rsidR="006439E7" w:rsidRPr="00AF2466" w:rsidRDefault="006439E7" w:rsidP="00043546">
            <w:pPr>
              <w:spacing w:after="0" w:line="240" w:lineRule="auto"/>
              <w:jc w:val="center"/>
              <w:rPr>
                <w:rFonts w:asciiTheme="minorHAnsi" w:eastAsiaTheme="minorHAnsi" w:hAnsiTheme="minorHAnsi"/>
                <w:noProof w:val="0"/>
                <w:sz w:val="21"/>
                <w:szCs w:val="21"/>
                <w:lang w:eastAsia="en-US"/>
              </w:rPr>
            </w:pPr>
            <w:r w:rsidRPr="00AF2466">
              <w:rPr>
                <w:rFonts w:asciiTheme="minorHAnsi" w:eastAsiaTheme="minorHAnsi" w:hAnsiTheme="minorHAnsi"/>
                <w:noProof w:val="0"/>
                <w:sz w:val="21"/>
                <w:szCs w:val="21"/>
                <w:lang w:eastAsia="en-US"/>
              </w:rPr>
              <w:t>23.3</w:t>
            </w:r>
          </w:p>
        </w:tc>
        <w:tc>
          <w:tcPr>
            <w:tcW w:w="1511" w:type="dxa"/>
            <w:vAlign w:val="center"/>
          </w:tcPr>
          <w:p w14:paraId="152E5D02" w14:textId="447732F7" w:rsidR="006439E7" w:rsidRPr="00AF2466" w:rsidRDefault="006439E7" w:rsidP="00043546">
            <w:pPr>
              <w:spacing w:after="0" w:line="240" w:lineRule="auto"/>
              <w:jc w:val="center"/>
              <w:rPr>
                <w:rFonts w:asciiTheme="minorHAnsi" w:eastAsiaTheme="minorHAnsi" w:hAnsiTheme="minorHAnsi"/>
                <w:noProof w:val="0"/>
                <w:sz w:val="21"/>
                <w:szCs w:val="21"/>
                <w:lang w:eastAsia="en-US"/>
              </w:rPr>
            </w:pPr>
            <w:r w:rsidRPr="00AF2466">
              <w:rPr>
                <w:rFonts w:asciiTheme="minorHAnsi" w:eastAsiaTheme="minorHAnsi" w:hAnsiTheme="minorHAnsi"/>
                <w:noProof w:val="0"/>
                <w:sz w:val="21"/>
                <w:szCs w:val="21"/>
                <w:lang w:eastAsia="en-US"/>
              </w:rPr>
              <w:t>2.0</w:t>
            </w:r>
          </w:p>
        </w:tc>
        <w:tc>
          <w:tcPr>
            <w:tcW w:w="1086" w:type="dxa"/>
            <w:vAlign w:val="center"/>
          </w:tcPr>
          <w:p w14:paraId="7F550DEA" w14:textId="422F0B3D" w:rsidR="006439E7" w:rsidRPr="00AF2466" w:rsidRDefault="006439E7" w:rsidP="006439E7">
            <w:pPr>
              <w:spacing w:after="0" w:line="240" w:lineRule="auto"/>
              <w:ind w:left="-156"/>
              <w:jc w:val="center"/>
              <w:rPr>
                <w:rFonts w:asciiTheme="minorHAnsi" w:eastAsiaTheme="minorHAnsi" w:hAnsiTheme="minorHAnsi"/>
                <w:noProof w:val="0"/>
                <w:sz w:val="21"/>
                <w:szCs w:val="21"/>
                <w:lang w:eastAsia="en-US"/>
              </w:rPr>
            </w:pPr>
            <w:r w:rsidRPr="00AF2466">
              <w:rPr>
                <w:rFonts w:asciiTheme="minorHAnsi" w:eastAsiaTheme="minorHAnsi" w:hAnsiTheme="minorHAnsi"/>
                <w:noProof w:val="0"/>
                <w:sz w:val="21"/>
                <w:szCs w:val="21"/>
                <w:lang w:eastAsia="en-US"/>
              </w:rPr>
              <w:t>2.0</w:t>
            </w:r>
          </w:p>
        </w:tc>
      </w:tr>
      <w:tr w:rsidR="006439E7" w:rsidRPr="00AF2466" w14:paraId="047777B6" w14:textId="77777777" w:rsidTr="006439E7">
        <w:trPr>
          <w:trHeight w:val="397"/>
        </w:trPr>
        <w:tc>
          <w:tcPr>
            <w:tcW w:w="716" w:type="dxa"/>
            <w:shd w:val="clear" w:color="auto" w:fill="auto"/>
            <w:noWrap/>
            <w:vAlign w:val="center"/>
            <w:hideMark/>
          </w:tcPr>
          <w:p w14:paraId="372E09EB" w14:textId="77777777" w:rsidR="006439E7" w:rsidRPr="00AF2466" w:rsidRDefault="006439E7" w:rsidP="00043546">
            <w:pPr>
              <w:spacing w:after="0" w:line="240" w:lineRule="auto"/>
              <w:jc w:val="center"/>
              <w:rPr>
                <w:rFonts w:asciiTheme="minorHAnsi" w:hAnsiTheme="minorHAnsi"/>
                <w:noProof w:val="0"/>
                <w:sz w:val="21"/>
                <w:szCs w:val="21"/>
              </w:rPr>
            </w:pPr>
            <w:r w:rsidRPr="00AF2466">
              <w:rPr>
                <w:rFonts w:asciiTheme="minorHAnsi" w:hAnsiTheme="minorHAnsi"/>
                <w:noProof w:val="0"/>
                <w:sz w:val="21"/>
                <w:szCs w:val="21"/>
              </w:rPr>
              <w:t>2001</w:t>
            </w:r>
          </w:p>
        </w:tc>
        <w:tc>
          <w:tcPr>
            <w:tcW w:w="1510" w:type="dxa"/>
            <w:shd w:val="clear" w:color="auto" w:fill="auto"/>
            <w:vAlign w:val="center"/>
            <w:hideMark/>
          </w:tcPr>
          <w:p w14:paraId="7C3F5C6D" w14:textId="77777777" w:rsidR="006439E7" w:rsidRPr="00AF2466" w:rsidRDefault="006439E7" w:rsidP="00043546">
            <w:pPr>
              <w:spacing w:after="0" w:line="240" w:lineRule="auto"/>
              <w:jc w:val="center"/>
              <w:rPr>
                <w:rFonts w:asciiTheme="minorHAnsi" w:eastAsiaTheme="minorHAnsi" w:hAnsiTheme="minorHAnsi"/>
                <w:noProof w:val="0"/>
                <w:sz w:val="21"/>
                <w:szCs w:val="21"/>
                <w:lang w:eastAsia="en-US"/>
              </w:rPr>
            </w:pPr>
            <w:r w:rsidRPr="00AF2466">
              <w:rPr>
                <w:rFonts w:asciiTheme="minorHAnsi" w:eastAsiaTheme="minorHAnsi" w:hAnsiTheme="minorHAnsi"/>
                <w:noProof w:val="0"/>
                <w:sz w:val="21"/>
                <w:szCs w:val="21"/>
                <w:lang w:eastAsia="en-US"/>
              </w:rPr>
              <w:t>341</w:t>
            </w:r>
          </w:p>
        </w:tc>
        <w:tc>
          <w:tcPr>
            <w:tcW w:w="1511" w:type="dxa"/>
            <w:shd w:val="clear" w:color="auto" w:fill="auto"/>
            <w:noWrap/>
            <w:vAlign w:val="center"/>
            <w:hideMark/>
          </w:tcPr>
          <w:p w14:paraId="47537046" w14:textId="19788A74" w:rsidR="006439E7" w:rsidRPr="00AF2466" w:rsidRDefault="006439E7" w:rsidP="00043546">
            <w:pPr>
              <w:spacing w:after="0" w:line="240" w:lineRule="auto"/>
              <w:jc w:val="center"/>
              <w:rPr>
                <w:rFonts w:asciiTheme="minorHAnsi" w:eastAsiaTheme="minorHAnsi" w:hAnsiTheme="minorHAnsi"/>
                <w:noProof w:val="0"/>
                <w:sz w:val="21"/>
                <w:szCs w:val="21"/>
                <w:lang w:eastAsia="en-US"/>
              </w:rPr>
            </w:pPr>
            <w:r w:rsidRPr="00AF2466">
              <w:rPr>
                <w:rFonts w:asciiTheme="minorHAnsi" w:eastAsiaTheme="minorHAnsi" w:hAnsiTheme="minorHAnsi"/>
                <w:noProof w:val="0"/>
                <w:sz w:val="21"/>
                <w:szCs w:val="21"/>
                <w:lang w:eastAsia="en-US"/>
              </w:rPr>
              <w:t>10.2</w:t>
            </w:r>
          </w:p>
        </w:tc>
        <w:tc>
          <w:tcPr>
            <w:tcW w:w="1511" w:type="dxa"/>
            <w:shd w:val="clear" w:color="auto" w:fill="auto"/>
            <w:noWrap/>
            <w:vAlign w:val="center"/>
            <w:hideMark/>
          </w:tcPr>
          <w:p w14:paraId="6706FB5A" w14:textId="41D6B0AC" w:rsidR="006439E7" w:rsidRPr="00AF2466" w:rsidRDefault="006439E7" w:rsidP="00711053">
            <w:pPr>
              <w:spacing w:after="0" w:line="240" w:lineRule="auto"/>
              <w:jc w:val="center"/>
              <w:rPr>
                <w:rFonts w:asciiTheme="minorHAnsi" w:eastAsiaTheme="minorHAnsi" w:hAnsiTheme="minorHAnsi"/>
                <w:noProof w:val="0"/>
                <w:sz w:val="21"/>
                <w:szCs w:val="21"/>
                <w:lang w:eastAsia="en-US"/>
              </w:rPr>
            </w:pPr>
            <w:r w:rsidRPr="00AF2466">
              <w:rPr>
                <w:rFonts w:asciiTheme="minorHAnsi" w:eastAsiaTheme="minorHAnsi" w:hAnsiTheme="minorHAnsi"/>
                <w:noProof w:val="0"/>
                <w:sz w:val="21"/>
                <w:szCs w:val="21"/>
                <w:lang w:eastAsia="en-US"/>
              </w:rPr>
              <w:t>21.</w:t>
            </w:r>
            <w:r w:rsidR="00711053" w:rsidRPr="00AF2466">
              <w:rPr>
                <w:rFonts w:asciiTheme="minorHAnsi" w:eastAsiaTheme="minorHAnsi" w:hAnsiTheme="minorHAnsi"/>
                <w:noProof w:val="0"/>
                <w:sz w:val="21"/>
                <w:szCs w:val="21"/>
                <w:lang w:eastAsia="en-US"/>
              </w:rPr>
              <w:t>5</w:t>
            </w:r>
          </w:p>
        </w:tc>
        <w:tc>
          <w:tcPr>
            <w:tcW w:w="1511" w:type="dxa"/>
            <w:shd w:val="clear" w:color="auto" w:fill="auto"/>
            <w:noWrap/>
            <w:vAlign w:val="center"/>
            <w:hideMark/>
          </w:tcPr>
          <w:p w14:paraId="11E5A84E" w14:textId="77777777" w:rsidR="006439E7" w:rsidRPr="00AF2466" w:rsidRDefault="006439E7" w:rsidP="00043546">
            <w:pPr>
              <w:spacing w:after="0" w:line="240" w:lineRule="auto"/>
              <w:jc w:val="center"/>
              <w:rPr>
                <w:rFonts w:asciiTheme="minorHAnsi" w:eastAsiaTheme="minorHAnsi" w:hAnsiTheme="minorHAnsi"/>
                <w:noProof w:val="0"/>
                <w:sz w:val="21"/>
                <w:szCs w:val="21"/>
                <w:lang w:eastAsia="en-US"/>
              </w:rPr>
            </w:pPr>
            <w:r w:rsidRPr="00AF2466">
              <w:rPr>
                <w:rFonts w:asciiTheme="minorHAnsi" w:eastAsiaTheme="minorHAnsi" w:hAnsiTheme="minorHAnsi"/>
                <w:noProof w:val="0"/>
                <w:sz w:val="21"/>
                <w:szCs w:val="21"/>
                <w:lang w:eastAsia="en-US"/>
              </w:rPr>
              <w:t>40.5</w:t>
            </w:r>
          </w:p>
        </w:tc>
        <w:tc>
          <w:tcPr>
            <w:tcW w:w="1511" w:type="dxa"/>
            <w:vAlign w:val="center"/>
          </w:tcPr>
          <w:p w14:paraId="1EC34033" w14:textId="00B1EA53" w:rsidR="006439E7" w:rsidRPr="00AF2466" w:rsidRDefault="00711053" w:rsidP="00043546">
            <w:pPr>
              <w:spacing w:after="0" w:line="240" w:lineRule="auto"/>
              <w:jc w:val="center"/>
              <w:rPr>
                <w:rFonts w:asciiTheme="minorHAnsi" w:eastAsiaTheme="minorHAnsi" w:hAnsiTheme="minorHAnsi"/>
                <w:noProof w:val="0"/>
                <w:sz w:val="21"/>
                <w:szCs w:val="21"/>
                <w:lang w:eastAsia="en-US"/>
              </w:rPr>
            </w:pPr>
            <w:r w:rsidRPr="00AF2466">
              <w:rPr>
                <w:rFonts w:asciiTheme="minorHAnsi" w:eastAsiaTheme="minorHAnsi" w:hAnsiTheme="minorHAnsi"/>
                <w:noProof w:val="0"/>
                <w:sz w:val="21"/>
                <w:szCs w:val="21"/>
                <w:lang w:eastAsia="en-US"/>
              </w:rPr>
              <w:t>3.</w:t>
            </w:r>
            <w:r w:rsidR="006439E7" w:rsidRPr="00AF2466">
              <w:rPr>
                <w:rFonts w:asciiTheme="minorHAnsi" w:eastAsiaTheme="minorHAnsi" w:hAnsiTheme="minorHAnsi"/>
                <w:noProof w:val="0"/>
                <w:sz w:val="21"/>
                <w:szCs w:val="21"/>
                <w:lang w:eastAsia="en-US"/>
              </w:rPr>
              <w:t>3</w:t>
            </w:r>
          </w:p>
        </w:tc>
        <w:tc>
          <w:tcPr>
            <w:tcW w:w="1086" w:type="dxa"/>
            <w:vAlign w:val="center"/>
          </w:tcPr>
          <w:p w14:paraId="1271CDD2" w14:textId="3BE2480F" w:rsidR="006439E7" w:rsidRPr="00AF2466" w:rsidRDefault="006439E7" w:rsidP="006439E7">
            <w:pPr>
              <w:spacing w:after="0" w:line="240" w:lineRule="auto"/>
              <w:ind w:left="-156"/>
              <w:jc w:val="center"/>
              <w:rPr>
                <w:rFonts w:asciiTheme="minorHAnsi" w:eastAsiaTheme="minorHAnsi" w:hAnsiTheme="minorHAnsi"/>
                <w:noProof w:val="0"/>
                <w:sz w:val="21"/>
                <w:szCs w:val="21"/>
                <w:lang w:eastAsia="en-US"/>
              </w:rPr>
            </w:pPr>
            <w:r w:rsidRPr="00AF2466">
              <w:rPr>
                <w:rFonts w:asciiTheme="minorHAnsi" w:eastAsiaTheme="minorHAnsi" w:hAnsiTheme="minorHAnsi"/>
                <w:noProof w:val="0"/>
                <w:sz w:val="21"/>
                <w:szCs w:val="21"/>
                <w:lang w:eastAsia="en-US"/>
              </w:rPr>
              <w:t>4.7</w:t>
            </w:r>
          </w:p>
        </w:tc>
      </w:tr>
      <w:tr w:rsidR="006439E7" w:rsidRPr="00AF2466" w14:paraId="1F57B0C9" w14:textId="77777777" w:rsidTr="006439E7">
        <w:trPr>
          <w:trHeight w:val="397"/>
        </w:trPr>
        <w:tc>
          <w:tcPr>
            <w:tcW w:w="716" w:type="dxa"/>
            <w:shd w:val="clear" w:color="auto" w:fill="auto"/>
            <w:noWrap/>
            <w:vAlign w:val="center"/>
            <w:hideMark/>
          </w:tcPr>
          <w:p w14:paraId="76383D5B" w14:textId="77777777" w:rsidR="006439E7" w:rsidRPr="00AF2466" w:rsidRDefault="006439E7" w:rsidP="00043546">
            <w:pPr>
              <w:spacing w:after="0" w:line="240" w:lineRule="auto"/>
              <w:jc w:val="center"/>
              <w:rPr>
                <w:rFonts w:asciiTheme="minorHAnsi" w:hAnsiTheme="minorHAnsi"/>
                <w:noProof w:val="0"/>
                <w:sz w:val="21"/>
                <w:szCs w:val="21"/>
              </w:rPr>
            </w:pPr>
            <w:r w:rsidRPr="00AF2466">
              <w:rPr>
                <w:rFonts w:asciiTheme="minorHAnsi" w:hAnsiTheme="minorHAnsi"/>
                <w:noProof w:val="0"/>
                <w:sz w:val="21"/>
                <w:szCs w:val="21"/>
              </w:rPr>
              <w:t>2009</w:t>
            </w:r>
          </w:p>
        </w:tc>
        <w:tc>
          <w:tcPr>
            <w:tcW w:w="1510" w:type="dxa"/>
            <w:shd w:val="clear" w:color="auto" w:fill="auto"/>
            <w:vAlign w:val="center"/>
            <w:hideMark/>
          </w:tcPr>
          <w:p w14:paraId="6696CDC2" w14:textId="77777777" w:rsidR="006439E7" w:rsidRPr="00AF2466" w:rsidRDefault="006439E7" w:rsidP="00043546">
            <w:pPr>
              <w:spacing w:after="0" w:line="240" w:lineRule="auto"/>
              <w:jc w:val="center"/>
              <w:rPr>
                <w:rFonts w:asciiTheme="minorHAnsi" w:eastAsiaTheme="minorHAnsi" w:hAnsiTheme="minorHAnsi"/>
                <w:noProof w:val="0"/>
                <w:sz w:val="21"/>
                <w:szCs w:val="21"/>
                <w:lang w:eastAsia="en-US"/>
              </w:rPr>
            </w:pPr>
            <w:r w:rsidRPr="00AF2466">
              <w:rPr>
                <w:rFonts w:asciiTheme="minorHAnsi" w:eastAsiaTheme="minorHAnsi" w:hAnsiTheme="minorHAnsi"/>
                <w:noProof w:val="0"/>
                <w:sz w:val="21"/>
                <w:szCs w:val="21"/>
                <w:lang w:eastAsia="en-US"/>
              </w:rPr>
              <w:t>231</w:t>
            </w:r>
          </w:p>
        </w:tc>
        <w:tc>
          <w:tcPr>
            <w:tcW w:w="1511" w:type="dxa"/>
            <w:shd w:val="clear" w:color="auto" w:fill="auto"/>
            <w:noWrap/>
            <w:vAlign w:val="center"/>
            <w:hideMark/>
          </w:tcPr>
          <w:p w14:paraId="09888A2B" w14:textId="238A9B93" w:rsidR="006439E7" w:rsidRPr="00AF2466" w:rsidRDefault="006439E7" w:rsidP="00043546">
            <w:pPr>
              <w:spacing w:after="0" w:line="240" w:lineRule="auto"/>
              <w:jc w:val="center"/>
              <w:rPr>
                <w:rFonts w:asciiTheme="minorHAnsi" w:eastAsiaTheme="minorHAnsi" w:hAnsiTheme="minorHAnsi"/>
                <w:noProof w:val="0"/>
                <w:sz w:val="21"/>
                <w:szCs w:val="21"/>
                <w:lang w:eastAsia="en-US"/>
              </w:rPr>
            </w:pPr>
            <w:r w:rsidRPr="00AF2466">
              <w:rPr>
                <w:rFonts w:asciiTheme="minorHAnsi" w:eastAsiaTheme="minorHAnsi" w:hAnsiTheme="minorHAnsi"/>
                <w:noProof w:val="0"/>
                <w:sz w:val="21"/>
                <w:szCs w:val="21"/>
                <w:lang w:eastAsia="en-US"/>
              </w:rPr>
              <w:t>10.3</w:t>
            </w:r>
          </w:p>
        </w:tc>
        <w:tc>
          <w:tcPr>
            <w:tcW w:w="1511" w:type="dxa"/>
            <w:shd w:val="clear" w:color="auto" w:fill="auto"/>
            <w:noWrap/>
            <w:vAlign w:val="center"/>
            <w:hideMark/>
          </w:tcPr>
          <w:p w14:paraId="56293EDB" w14:textId="68FDE938" w:rsidR="006439E7" w:rsidRPr="00AF2466" w:rsidRDefault="006439E7" w:rsidP="00711053">
            <w:pPr>
              <w:spacing w:after="0" w:line="240" w:lineRule="auto"/>
              <w:jc w:val="center"/>
              <w:rPr>
                <w:rFonts w:asciiTheme="minorHAnsi" w:eastAsiaTheme="minorHAnsi" w:hAnsiTheme="minorHAnsi"/>
                <w:noProof w:val="0"/>
                <w:sz w:val="21"/>
                <w:szCs w:val="21"/>
                <w:lang w:eastAsia="en-US"/>
              </w:rPr>
            </w:pPr>
            <w:r w:rsidRPr="00AF2466">
              <w:rPr>
                <w:rFonts w:asciiTheme="minorHAnsi" w:eastAsiaTheme="minorHAnsi" w:hAnsiTheme="minorHAnsi"/>
                <w:noProof w:val="0"/>
                <w:sz w:val="21"/>
                <w:szCs w:val="21"/>
                <w:lang w:eastAsia="en-US"/>
              </w:rPr>
              <w:t>21.</w:t>
            </w:r>
            <w:r w:rsidR="00711053" w:rsidRPr="00AF2466">
              <w:rPr>
                <w:rFonts w:asciiTheme="minorHAnsi" w:eastAsiaTheme="minorHAnsi" w:hAnsiTheme="minorHAnsi"/>
                <w:noProof w:val="0"/>
                <w:sz w:val="21"/>
                <w:szCs w:val="21"/>
                <w:lang w:eastAsia="en-US"/>
              </w:rPr>
              <w:t>9</w:t>
            </w:r>
          </w:p>
        </w:tc>
        <w:tc>
          <w:tcPr>
            <w:tcW w:w="1511" w:type="dxa"/>
            <w:shd w:val="clear" w:color="auto" w:fill="auto"/>
            <w:noWrap/>
            <w:vAlign w:val="center"/>
            <w:hideMark/>
          </w:tcPr>
          <w:p w14:paraId="075D29FC" w14:textId="77777777" w:rsidR="006439E7" w:rsidRPr="00AF2466" w:rsidRDefault="006439E7" w:rsidP="00043546">
            <w:pPr>
              <w:spacing w:after="0" w:line="240" w:lineRule="auto"/>
              <w:jc w:val="center"/>
              <w:rPr>
                <w:rFonts w:asciiTheme="minorHAnsi" w:eastAsiaTheme="minorHAnsi" w:hAnsiTheme="minorHAnsi"/>
                <w:noProof w:val="0"/>
                <w:sz w:val="21"/>
                <w:szCs w:val="21"/>
                <w:lang w:eastAsia="en-US"/>
              </w:rPr>
            </w:pPr>
            <w:r w:rsidRPr="00AF2466">
              <w:rPr>
                <w:rFonts w:asciiTheme="minorHAnsi" w:eastAsiaTheme="minorHAnsi" w:hAnsiTheme="minorHAnsi"/>
                <w:noProof w:val="0"/>
                <w:sz w:val="21"/>
                <w:szCs w:val="21"/>
                <w:lang w:eastAsia="en-US"/>
              </w:rPr>
              <w:t>42.4</w:t>
            </w:r>
          </w:p>
        </w:tc>
        <w:tc>
          <w:tcPr>
            <w:tcW w:w="1511" w:type="dxa"/>
            <w:vAlign w:val="center"/>
          </w:tcPr>
          <w:p w14:paraId="05A09DEF" w14:textId="5C3CF27F" w:rsidR="006439E7" w:rsidRPr="00AF2466" w:rsidRDefault="006439E7" w:rsidP="00711053">
            <w:pPr>
              <w:spacing w:after="0" w:line="240" w:lineRule="auto"/>
              <w:jc w:val="center"/>
              <w:rPr>
                <w:rFonts w:asciiTheme="minorHAnsi" w:eastAsiaTheme="minorHAnsi" w:hAnsiTheme="minorHAnsi"/>
                <w:noProof w:val="0"/>
                <w:sz w:val="21"/>
                <w:szCs w:val="21"/>
                <w:lang w:eastAsia="en-US"/>
              </w:rPr>
            </w:pPr>
            <w:r w:rsidRPr="00AF2466">
              <w:rPr>
                <w:rFonts w:asciiTheme="minorHAnsi" w:eastAsiaTheme="minorHAnsi" w:hAnsiTheme="minorHAnsi"/>
                <w:noProof w:val="0"/>
                <w:sz w:val="21"/>
                <w:szCs w:val="21"/>
                <w:lang w:eastAsia="en-US"/>
              </w:rPr>
              <w:t>3.</w:t>
            </w:r>
            <w:r w:rsidR="00711053" w:rsidRPr="00AF2466">
              <w:rPr>
                <w:rFonts w:asciiTheme="minorHAnsi" w:eastAsiaTheme="minorHAnsi" w:hAnsiTheme="minorHAnsi"/>
                <w:noProof w:val="0"/>
                <w:sz w:val="21"/>
                <w:szCs w:val="21"/>
                <w:lang w:eastAsia="en-US"/>
              </w:rPr>
              <w:t>4</w:t>
            </w:r>
          </w:p>
        </w:tc>
        <w:tc>
          <w:tcPr>
            <w:tcW w:w="1086" w:type="dxa"/>
            <w:vAlign w:val="center"/>
          </w:tcPr>
          <w:p w14:paraId="7F279862" w14:textId="03321284" w:rsidR="006439E7" w:rsidRPr="00AF2466" w:rsidRDefault="006439E7" w:rsidP="006439E7">
            <w:pPr>
              <w:spacing w:after="0" w:line="240" w:lineRule="auto"/>
              <w:ind w:left="-156"/>
              <w:jc w:val="center"/>
              <w:rPr>
                <w:rFonts w:asciiTheme="minorHAnsi" w:eastAsiaTheme="minorHAnsi" w:hAnsiTheme="minorHAnsi"/>
                <w:noProof w:val="0"/>
                <w:sz w:val="21"/>
                <w:szCs w:val="21"/>
                <w:lang w:eastAsia="en-US"/>
              </w:rPr>
            </w:pPr>
            <w:r w:rsidRPr="00AF2466">
              <w:rPr>
                <w:rFonts w:asciiTheme="minorHAnsi" w:eastAsiaTheme="minorHAnsi" w:hAnsiTheme="minorHAnsi"/>
                <w:noProof w:val="0"/>
                <w:sz w:val="21"/>
                <w:szCs w:val="21"/>
                <w:lang w:eastAsia="en-US"/>
              </w:rPr>
              <w:t>4.8</w:t>
            </w:r>
          </w:p>
        </w:tc>
      </w:tr>
      <w:tr w:rsidR="006439E7" w:rsidRPr="00AF2466" w14:paraId="6AD6C150" w14:textId="77777777" w:rsidTr="006439E7">
        <w:trPr>
          <w:trHeight w:val="397"/>
        </w:trPr>
        <w:tc>
          <w:tcPr>
            <w:tcW w:w="716" w:type="dxa"/>
            <w:tcBorders>
              <w:bottom w:val="single" w:sz="4" w:space="0" w:color="auto"/>
            </w:tcBorders>
            <w:shd w:val="clear" w:color="auto" w:fill="auto"/>
            <w:noWrap/>
            <w:vAlign w:val="center"/>
            <w:hideMark/>
          </w:tcPr>
          <w:p w14:paraId="0225DE86" w14:textId="77777777" w:rsidR="006439E7" w:rsidRPr="00AF2466" w:rsidRDefault="006439E7" w:rsidP="00043546">
            <w:pPr>
              <w:spacing w:after="0" w:line="240" w:lineRule="auto"/>
              <w:jc w:val="center"/>
              <w:rPr>
                <w:rFonts w:asciiTheme="minorHAnsi" w:hAnsiTheme="minorHAnsi"/>
                <w:noProof w:val="0"/>
                <w:sz w:val="21"/>
                <w:szCs w:val="21"/>
              </w:rPr>
            </w:pPr>
            <w:r w:rsidRPr="00AF2466">
              <w:rPr>
                <w:rFonts w:asciiTheme="minorHAnsi" w:hAnsiTheme="minorHAnsi"/>
                <w:noProof w:val="0"/>
                <w:sz w:val="21"/>
                <w:szCs w:val="21"/>
              </w:rPr>
              <w:t>2010</w:t>
            </w:r>
          </w:p>
        </w:tc>
        <w:tc>
          <w:tcPr>
            <w:tcW w:w="1510" w:type="dxa"/>
            <w:tcBorders>
              <w:bottom w:val="single" w:sz="4" w:space="0" w:color="auto"/>
            </w:tcBorders>
            <w:shd w:val="clear" w:color="auto" w:fill="auto"/>
            <w:vAlign w:val="center"/>
            <w:hideMark/>
          </w:tcPr>
          <w:p w14:paraId="01D66372" w14:textId="77777777" w:rsidR="006439E7" w:rsidRPr="00AF2466" w:rsidRDefault="006439E7" w:rsidP="00043546">
            <w:pPr>
              <w:spacing w:after="0" w:line="240" w:lineRule="auto"/>
              <w:jc w:val="center"/>
              <w:rPr>
                <w:rFonts w:asciiTheme="minorHAnsi" w:eastAsiaTheme="minorHAnsi" w:hAnsiTheme="minorHAnsi"/>
                <w:noProof w:val="0"/>
                <w:sz w:val="21"/>
                <w:szCs w:val="21"/>
                <w:lang w:eastAsia="en-US"/>
              </w:rPr>
            </w:pPr>
            <w:r w:rsidRPr="00AF2466">
              <w:rPr>
                <w:rFonts w:asciiTheme="minorHAnsi" w:eastAsiaTheme="minorHAnsi" w:hAnsiTheme="minorHAnsi"/>
                <w:noProof w:val="0"/>
                <w:sz w:val="21"/>
                <w:szCs w:val="21"/>
                <w:lang w:eastAsia="en-US"/>
              </w:rPr>
              <w:t>124</w:t>
            </w:r>
          </w:p>
        </w:tc>
        <w:tc>
          <w:tcPr>
            <w:tcW w:w="1511" w:type="dxa"/>
            <w:tcBorders>
              <w:bottom w:val="single" w:sz="4" w:space="0" w:color="auto"/>
            </w:tcBorders>
            <w:shd w:val="clear" w:color="auto" w:fill="auto"/>
            <w:noWrap/>
            <w:vAlign w:val="center"/>
            <w:hideMark/>
          </w:tcPr>
          <w:p w14:paraId="750782E9" w14:textId="738302B4" w:rsidR="006439E7" w:rsidRPr="00AF2466" w:rsidRDefault="006439E7" w:rsidP="00043546">
            <w:pPr>
              <w:spacing w:after="0" w:line="240" w:lineRule="auto"/>
              <w:jc w:val="center"/>
              <w:rPr>
                <w:rFonts w:asciiTheme="minorHAnsi" w:eastAsiaTheme="minorHAnsi" w:hAnsiTheme="minorHAnsi"/>
                <w:noProof w:val="0"/>
                <w:sz w:val="21"/>
                <w:szCs w:val="21"/>
                <w:lang w:eastAsia="en-US"/>
              </w:rPr>
            </w:pPr>
            <w:r w:rsidRPr="00AF2466">
              <w:rPr>
                <w:rFonts w:asciiTheme="minorHAnsi" w:eastAsiaTheme="minorHAnsi" w:hAnsiTheme="minorHAnsi"/>
                <w:noProof w:val="0"/>
                <w:sz w:val="21"/>
                <w:szCs w:val="21"/>
                <w:lang w:eastAsia="en-US"/>
              </w:rPr>
              <w:t>10.6</w:t>
            </w:r>
          </w:p>
        </w:tc>
        <w:tc>
          <w:tcPr>
            <w:tcW w:w="1511" w:type="dxa"/>
            <w:tcBorders>
              <w:bottom w:val="single" w:sz="4" w:space="0" w:color="auto"/>
            </w:tcBorders>
            <w:shd w:val="clear" w:color="auto" w:fill="auto"/>
            <w:noWrap/>
            <w:vAlign w:val="center"/>
            <w:hideMark/>
          </w:tcPr>
          <w:p w14:paraId="3C361FB2" w14:textId="6FE8F863" w:rsidR="006439E7" w:rsidRPr="00AF2466" w:rsidRDefault="006439E7" w:rsidP="00043546">
            <w:pPr>
              <w:spacing w:after="0" w:line="240" w:lineRule="auto"/>
              <w:jc w:val="center"/>
              <w:rPr>
                <w:rFonts w:asciiTheme="minorHAnsi" w:eastAsiaTheme="minorHAnsi" w:hAnsiTheme="minorHAnsi"/>
                <w:noProof w:val="0"/>
                <w:sz w:val="21"/>
                <w:szCs w:val="21"/>
                <w:lang w:eastAsia="en-US"/>
              </w:rPr>
            </w:pPr>
            <w:r w:rsidRPr="00AF2466">
              <w:rPr>
                <w:rFonts w:asciiTheme="minorHAnsi" w:eastAsiaTheme="minorHAnsi" w:hAnsiTheme="minorHAnsi"/>
                <w:noProof w:val="0"/>
                <w:sz w:val="21"/>
                <w:szCs w:val="21"/>
                <w:lang w:eastAsia="en-US"/>
              </w:rPr>
              <w:t>16.9</w:t>
            </w:r>
          </w:p>
        </w:tc>
        <w:tc>
          <w:tcPr>
            <w:tcW w:w="1511" w:type="dxa"/>
            <w:tcBorders>
              <w:bottom w:val="single" w:sz="4" w:space="0" w:color="auto"/>
            </w:tcBorders>
            <w:shd w:val="clear" w:color="auto" w:fill="auto"/>
            <w:noWrap/>
            <w:vAlign w:val="center"/>
            <w:hideMark/>
          </w:tcPr>
          <w:p w14:paraId="036ACB75" w14:textId="77777777" w:rsidR="006439E7" w:rsidRPr="00AF2466" w:rsidRDefault="006439E7" w:rsidP="00043546">
            <w:pPr>
              <w:spacing w:after="0" w:line="240" w:lineRule="auto"/>
              <w:jc w:val="center"/>
              <w:rPr>
                <w:rFonts w:asciiTheme="minorHAnsi" w:eastAsiaTheme="minorHAnsi" w:hAnsiTheme="minorHAnsi"/>
                <w:noProof w:val="0"/>
                <w:sz w:val="21"/>
                <w:szCs w:val="21"/>
                <w:lang w:eastAsia="en-US"/>
              </w:rPr>
            </w:pPr>
            <w:r w:rsidRPr="00AF2466">
              <w:rPr>
                <w:rFonts w:asciiTheme="minorHAnsi" w:eastAsiaTheme="minorHAnsi" w:hAnsiTheme="minorHAnsi"/>
                <w:noProof w:val="0"/>
                <w:sz w:val="21"/>
                <w:szCs w:val="21"/>
                <w:lang w:eastAsia="en-US"/>
              </w:rPr>
              <w:t>34.0</w:t>
            </w:r>
          </w:p>
        </w:tc>
        <w:tc>
          <w:tcPr>
            <w:tcW w:w="1511" w:type="dxa"/>
            <w:tcBorders>
              <w:bottom w:val="single" w:sz="4" w:space="0" w:color="auto"/>
            </w:tcBorders>
            <w:vAlign w:val="center"/>
          </w:tcPr>
          <w:p w14:paraId="5109D802" w14:textId="22A3B01B" w:rsidR="006439E7" w:rsidRPr="00AF2466" w:rsidRDefault="006439E7" w:rsidP="00711053">
            <w:pPr>
              <w:spacing w:after="0" w:line="240" w:lineRule="auto"/>
              <w:jc w:val="center"/>
              <w:rPr>
                <w:rFonts w:asciiTheme="minorHAnsi" w:eastAsiaTheme="minorHAnsi" w:hAnsiTheme="minorHAnsi"/>
                <w:noProof w:val="0"/>
                <w:sz w:val="21"/>
                <w:szCs w:val="21"/>
                <w:lang w:eastAsia="en-US"/>
              </w:rPr>
            </w:pPr>
            <w:r w:rsidRPr="00AF2466">
              <w:rPr>
                <w:rFonts w:asciiTheme="minorHAnsi" w:eastAsiaTheme="minorHAnsi" w:hAnsiTheme="minorHAnsi"/>
                <w:noProof w:val="0"/>
                <w:sz w:val="21"/>
                <w:szCs w:val="21"/>
                <w:lang w:eastAsia="en-US"/>
              </w:rPr>
              <w:t>2.</w:t>
            </w:r>
            <w:r w:rsidR="00711053" w:rsidRPr="00AF2466">
              <w:rPr>
                <w:rFonts w:asciiTheme="minorHAnsi" w:eastAsiaTheme="minorHAnsi" w:hAnsiTheme="minorHAnsi"/>
                <w:noProof w:val="0"/>
                <w:sz w:val="21"/>
                <w:szCs w:val="21"/>
                <w:lang w:eastAsia="en-US"/>
              </w:rPr>
              <w:t>9</w:t>
            </w:r>
          </w:p>
        </w:tc>
        <w:tc>
          <w:tcPr>
            <w:tcW w:w="1086" w:type="dxa"/>
            <w:tcBorders>
              <w:bottom w:val="single" w:sz="4" w:space="0" w:color="auto"/>
            </w:tcBorders>
            <w:vAlign w:val="center"/>
          </w:tcPr>
          <w:p w14:paraId="09B65942" w14:textId="5C2EC4C0" w:rsidR="006439E7" w:rsidRPr="00AF2466" w:rsidRDefault="006439E7" w:rsidP="006439E7">
            <w:pPr>
              <w:spacing w:after="0" w:line="240" w:lineRule="auto"/>
              <w:ind w:left="-156"/>
              <w:jc w:val="center"/>
              <w:rPr>
                <w:rFonts w:asciiTheme="minorHAnsi" w:eastAsiaTheme="minorHAnsi" w:hAnsiTheme="minorHAnsi"/>
                <w:noProof w:val="0"/>
                <w:sz w:val="21"/>
                <w:szCs w:val="21"/>
                <w:lang w:eastAsia="en-US"/>
              </w:rPr>
            </w:pPr>
            <w:r w:rsidRPr="00AF2466">
              <w:rPr>
                <w:rFonts w:asciiTheme="minorHAnsi" w:eastAsiaTheme="minorHAnsi" w:hAnsiTheme="minorHAnsi"/>
                <w:noProof w:val="0"/>
                <w:sz w:val="21"/>
                <w:szCs w:val="21"/>
                <w:lang w:eastAsia="en-US"/>
              </w:rPr>
              <w:t>3.5</w:t>
            </w:r>
          </w:p>
        </w:tc>
      </w:tr>
    </w:tbl>
    <w:p w14:paraId="3BF71D1E" w14:textId="77777777" w:rsidR="00043546" w:rsidRPr="00AF2466" w:rsidRDefault="00043546" w:rsidP="00C829CC">
      <w:pPr>
        <w:pStyle w:val="FigCaption"/>
        <w:rPr>
          <w:noProof w:val="0"/>
        </w:rPr>
      </w:pPr>
    </w:p>
    <w:p w14:paraId="4BC31864" w14:textId="424F7237" w:rsidR="008F65E5" w:rsidRPr="00AF2466" w:rsidRDefault="00A62EBE" w:rsidP="00C829CC">
      <w:pPr>
        <w:pStyle w:val="FigCaption"/>
        <w:rPr>
          <w:noProof w:val="0"/>
        </w:rPr>
      </w:pPr>
      <w:bookmarkStart w:id="50" w:name="_Ref239430541"/>
      <w:proofErr w:type="gramStart"/>
      <w:r w:rsidRPr="00AF2466">
        <w:rPr>
          <w:noProof w:val="0"/>
        </w:rPr>
        <w:t xml:space="preserve">Table </w:t>
      </w:r>
      <w:bookmarkEnd w:id="50"/>
      <w:r w:rsidR="00033988">
        <w:rPr>
          <w:noProof w:val="0"/>
        </w:rPr>
        <w:t>3</w:t>
      </w:r>
      <w:r w:rsidRPr="00AF2466">
        <w:rPr>
          <w:noProof w:val="0"/>
        </w:rPr>
        <w:t xml:space="preserve">: Channel measurements </w:t>
      </w:r>
      <w:r w:rsidR="00AF2466" w:rsidRPr="00AF2466">
        <w:rPr>
          <w:noProof w:val="0"/>
        </w:rPr>
        <w:t xml:space="preserve">in years from </w:t>
      </w:r>
      <w:r w:rsidRPr="00AF2466">
        <w:rPr>
          <w:noProof w:val="0"/>
        </w:rPr>
        <w:t>1960 to 2010.</w:t>
      </w:r>
      <w:proofErr w:type="gramEnd"/>
      <w:r w:rsidR="008F65E5" w:rsidRPr="00AF2466">
        <w:rPr>
          <w:noProof w:val="0"/>
        </w:rPr>
        <w:t xml:space="preserve"> Number of channel links measured at 114 cross-sections spaced evenly between the glacier terminus and the Jökulsá estuary. </w:t>
      </w:r>
      <w:r w:rsidRPr="00AF2466">
        <w:rPr>
          <w:noProof w:val="0"/>
        </w:rPr>
        <w:t xml:space="preserve">Note the dramatic change between 1996 and 2001 coincident with the 1999 </w:t>
      </w:r>
      <w:r w:rsidR="00B15F93" w:rsidRPr="00AF2466">
        <w:rPr>
          <w:noProof w:val="0"/>
        </w:rPr>
        <w:t>jökulhlaup</w:t>
      </w:r>
      <w:r w:rsidRPr="00AF2466">
        <w:rPr>
          <w:noProof w:val="0"/>
        </w:rPr>
        <w:t xml:space="preserve"> and the switch from </w:t>
      </w:r>
      <w:r w:rsidR="00D03128" w:rsidRPr="00AF2466">
        <w:rPr>
          <w:noProof w:val="0"/>
        </w:rPr>
        <w:t>glacier terminus</w:t>
      </w:r>
      <w:r w:rsidRPr="00AF2466">
        <w:rPr>
          <w:noProof w:val="0"/>
        </w:rPr>
        <w:t xml:space="preserve"> advance pre1996 to retreat post-1996.</w:t>
      </w:r>
    </w:p>
    <w:p w14:paraId="36643D65" w14:textId="77777777" w:rsidR="005276F6" w:rsidRPr="00AF2466" w:rsidRDefault="005276F6" w:rsidP="00C829CC">
      <w:pPr>
        <w:pStyle w:val="FigCaption"/>
        <w:rPr>
          <w:noProof w:val="0"/>
        </w:rPr>
      </w:pPr>
    </w:p>
    <w:p w14:paraId="2A40C24D" w14:textId="77777777" w:rsidR="00C829CC" w:rsidRPr="00AF2466" w:rsidRDefault="00C829CC" w:rsidP="00C829CC">
      <w:pPr>
        <w:rPr>
          <w:rFonts w:asciiTheme="minorHAnsi" w:hAnsiTheme="minorHAnsi"/>
          <w:noProof w:val="0"/>
          <w:szCs w:val="21"/>
        </w:rPr>
      </w:pPr>
      <w:r w:rsidRPr="00AF2466">
        <w:rPr>
          <w:noProof w:val="0"/>
        </w:rPr>
        <w:br w:type="page"/>
      </w:r>
    </w:p>
    <w:p w14:paraId="37D2BFE7" w14:textId="7E376853" w:rsidR="00043546" w:rsidRPr="00AF2466" w:rsidRDefault="00043546" w:rsidP="00043546">
      <w:pPr>
        <w:spacing w:line="240" w:lineRule="auto"/>
        <w:rPr>
          <w:noProof w:val="0"/>
          <w:sz w:val="24"/>
          <w:szCs w:val="24"/>
        </w:rPr>
      </w:pPr>
      <w:r w:rsidRPr="00AF2466">
        <w:rPr>
          <w:noProof w:val="0"/>
          <w:sz w:val="24"/>
          <w:szCs w:val="24"/>
        </w:rPr>
        <w:lastRenderedPageBreak/>
        <w:t xml:space="preserve">A multi-dimensional analysis of proglacial landscape </w:t>
      </w:r>
      <w:r w:rsidRPr="00AF2466">
        <w:rPr>
          <w:noProof w:val="0"/>
          <w:sz w:val="24"/>
          <w:szCs w:val="24"/>
        </w:rPr>
        <w:br/>
        <w:t xml:space="preserve">change at </w:t>
      </w:r>
      <w:r w:rsidR="00B15F93" w:rsidRPr="00AF2466">
        <w:rPr>
          <w:noProof w:val="0"/>
          <w:sz w:val="24"/>
          <w:szCs w:val="24"/>
        </w:rPr>
        <w:t>Sólheimajökull</w:t>
      </w:r>
      <w:r w:rsidRPr="00AF2466">
        <w:rPr>
          <w:noProof w:val="0"/>
          <w:sz w:val="24"/>
          <w:szCs w:val="24"/>
        </w:rPr>
        <w:t>, southern Iceland</w:t>
      </w:r>
    </w:p>
    <w:p w14:paraId="2ED5FBED" w14:textId="77777777" w:rsidR="00643495" w:rsidRPr="00AF2466" w:rsidRDefault="00643495" w:rsidP="00643495">
      <w:pPr>
        <w:spacing w:after="0" w:line="240" w:lineRule="auto"/>
        <w:rPr>
          <w:noProof w:val="0"/>
        </w:rPr>
      </w:pPr>
      <w:r w:rsidRPr="00AF2466">
        <w:rPr>
          <w:noProof w:val="0"/>
        </w:rPr>
        <w:t xml:space="preserve">Kate E.H. Staines, Jonathan L. Carrivick, Fiona S. Tweed, Andrew J. Evans, Andrew J. Russell, </w:t>
      </w:r>
      <w:proofErr w:type="spellStart"/>
      <w:r w:rsidRPr="00AF2466">
        <w:rPr>
          <w:noProof w:val="0"/>
        </w:rPr>
        <w:t>Tómas</w:t>
      </w:r>
      <w:proofErr w:type="spellEnd"/>
      <w:r w:rsidRPr="00AF2466">
        <w:rPr>
          <w:noProof w:val="0"/>
        </w:rPr>
        <w:t xml:space="preserve"> </w:t>
      </w:r>
      <w:proofErr w:type="spellStart"/>
      <w:r w:rsidRPr="00AF2466">
        <w:rPr>
          <w:noProof w:val="0"/>
        </w:rPr>
        <w:t>Jóhannesson</w:t>
      </w:r>
      <w:proofErr w:type="spellEnd"/>
      <w:r w:rsidRPr="00AF2466">
        <w:rPr>
          <w:noProof w:val="0"/>
        </w:rPr>
        <w:t>, Matthew Roberts</w:t>
      </w:r>
    </w:p>
    <w:p w14:paraId="096EA021" w14:textId="77777777" w:rsidR="009A131B" w:rsidRPr="00AF2466" w:rsidRDefault="009A131B" w:rsidP="00043546">
      <w:pPr>
        <w:spacing w:line="240" w:lineRule="auto"/>
        <w:rPr>
          <w:noProof w:val="0"/>
          <w:sz w:val="20"/>
        </w:rPr>
      </w:pPr>
    </w:p>
    <w:p w14:paraId="5F639029" w14:textId="64C7AB97" w:rsidR="00A44EDD" w:rsidRPr="00AF2466" w:rsidRDefault="007E132F" w:rsidP="00D32556">
      <w:pPr>
        <w:pStyle w:val="Picture0"/>
        <w:rPr>
          <w:noProof w:val="0"/>
        </w:rPr>
      </w:pPr>
      <w:r w:rsidRPr="00AF2466">
        <w:drawing>
          <wp:inline distT="0" distB="0" distL="0" distR="0" wp14:anchorId="5B0EB33E" wp14:editId="514D9123">
            <wp:extent cx="3627130" cy="44447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 study area.jpg"/>
                    <pic:cNvPicPr/>
                  </pic:nvPicPr>
                  <pic:blipFill>
                    <a:blip r:embed="rId10">
                      <a:extLst>
                        <a:ext uri="{28A0092B-C50C-407E-A947-70E740481C1C}">
                          <a14:useLocalDpi xmlns:a14="http://schemas.microsoft.com/office/drawing/2010/main" val="0"/>
                        </a:ext>
                      </a:extLst>
                    </a:blip>
                    <a:stretch>
                      <a:fillRect/>
                    </a:stretch>
                  </pic:blipFill>
                  <pic:spPr>
                    <a:xfrm>
                      <a:off x="0" y="0"/>
                      <a:ext cx="3626298" cy="4443760"/>
                    </a:xfrm>
                    <a:prstGeom prst="rect">
                      <a:avLst/>
                    </a:prstGeom>
                  </pic:spPr>
                </pic:pic>
              </a:graphicData>
            </a:graphic>
          </wp:inline>
        </w:drawing>
      </w:r>
    </w:p>
    <w:p w14:paraId="5E9BA539" w14:textId="77777777" w:rsidR="007E132F" w:rsidRPr="00AF2466" w:rsidRDefault="007E132F" w:rsidP="00C829CC">
      <w:pPr>
        <w:pStyle w:val="FigCaption"/>
        <w:rPr>
          <w:b/>
          <w:noProof w:val="0"/>
        </w:rPr>
      </w:pPr>
      <w:bookmarkStart w:id="51" w:name="_Ref239252340"/>
    </w:p>
    <w:p w14:paraId="099E6E82" w14:textId="3E6D189A" w:rsidR="00A44EDD" w:rsidRPr="00AF2466" w:rsidRDefault="00A44EDD" w:rsidP="00C829CC">
      <w:pPr>
        <w:pStyle w:val="FigCaption"/>
        <w:rPr>
          <w:noProof w:val="0"/>
        </w:rPr>
      </w:pPr>
      <w:r w:rsidRPr="00AF2466">
        <w:rPr>
          <w:b/>
          <w:noProof w:val="0"/>
        </w:rPr>
        <w:t xml:space="preserve">Figure </w:t>
      </w:r>
      <w:r w:rsidRPr="00AF2466">
        <w:rPr>
          <w:b/>
          <w:noProof w:val="0"/>
        </w:rPr>
        <w:fldChar w:fldCharType="begin"/>
      </w:r>
      <w:r w:rsidRPr="00AF2466">
        <w:rPr>
          <w:b/>
          <w:noProof w:val="0"/>
        </w:rPr>
        <w:instrText xml:space="preserve"> SEQ Figure \* ARABIC </w:instrText>
      </w:r>
      <w:r w:rsidRPr="00AF2466">
        <w:rPr>
          <w:b/>
          <w:noProof w:val="0"/>
        </w:rPr>
        <w:fldChar w:fldCharType="separate"/>
      </w:r>
      <w:r w:rsidR="00824343" w:rsidRPr="00AF2466">
        <w:rPr>
          <w:b/>
          <w:noProof w:val="0"/>
        </w:rPr>
        <w:t>1</w:t>
      </w:r>
      <w:r w:rsidRPr="00AF2466">
        <w:rPr>
          <w:b/>
          <w:noProof w:val="0"/>
        </w:rPr>
        <w:fldChar w:fldCharType="end"/>
      </w:r>
      <w:bookmarkEnd w:id="51"/>
      <w:r w:rsidRPr="00AF2466">
        <w:rPr>
          <w:b/>
          <w:noProof w:val="0"/>
        </w:rPr>
        <w:t>:</w:t>
      </w:r>
      <w:r w:rsidRPr="00AF2466">
        <w:rPr>
          <w:noProof w:val="0"/>
        </w:rPr>
        <w:t xml:space="preserve"> Overview of study site. </w:t>
      </w:r>
      <w:r w:rsidR="00BB6E25" w:rsidRPr="00AF2466">
        <w:rPr>
          <w:noProof w:val="0"/>
        </w:rPr>
        <w:t>The five distinct H</w:t>
      </w:r>
      <w:r w:rsidRPr="00AF2466">
        <w:rPr>
          <w:noProof w:val="0"/>
        </w:rPr>
        <w:t xml:space="preserve">olocene </w:t>
      </w:r>
      <w:r w:rsidR="00BB6E25" w:rsidRPr="00AF2466">
        <w:rPr>
          <w:noProof w:val="0"/>
        </w:rPr>
        <w:t>sandur surfaces</w:t>
      </w:r>
      <w:r w:rsidRPr="00AF2466">
        <w:rPr>
          <w:noProof w:val="0"/>
        </w:rPr>
        <w:t xml:space="preserve"> </w:t>
      </w:r>
      <w:r w:rsidR="00BB6E25" w:rsidRPr="00AF2466">
        <w:rPr>
          <w:noProof w:val="0"/>
        </w:rPr>
        <w:t>(</w:t>
      </w:r>
      <w:proofErr w:type="spellStart"/>
      <w:r w:rsidR="00BB6E25" w:rsidRPr="00AF2466">
        <w:rPr>
          <w:noProof w:val="0"/>
        </w:rPr>
        <w:t>greyshades</w:t>
      </w:r>
      <w:proofErr w:type="spellEnd"/>
      <w:r w:rsidR="00BB6E25" w:rsidRPr="00AF2466">
        <w:rPr>
          <w:noProof w:val="0"/>
        </w:rPr>
        <w:t xml:space="preserve">; named in italics) </w:t>
      </w:r>
      <w:r w:rsidRPr="00AF2466">
        <w:rPr>
          <w:noProof w:val="0"/>
        </w:rPr>
        <w:t xml:space="preserve">are </w:t>
      </w:r>
      <w:r w:rsidR="00BB6E25" w:rsidRPr="00AF2466">
        <w:rPr>
          <w:noProof w:val="0"/>
        </w:rPr>
        <w:t>after</w:t>
      </w:r>
      <w:r w:rsidR="007D3E2E" w:rsidRPr="00AF2466">
        <w:rPr>
          <w:noProof w:val="0"/>
        </w:rPr>
        <w:t xml:space="preserve"> </w:t>
      </w:r>
      <w:r w:rsidRPr="00AF2466">
        <w:rPr>
          <w:noProof w:val="0"/>
        </w:rPr>
        <w:t>Maizels (1989a, b)</w:t>
      </w:r>
      <w:r w:rsidR="00BB6E25" w:rsidRPr="00AF2466">
        <w:rPr>
          <w:noProof w:val="0"/>
        </w:rPr>
        <w:t>. Note that 14 other GCPs were located outside of the limit of this diagram.</w:t>
      </w:r>
    </w:p>
    <w:p w14:paraId="2B9764EF" w14:textId="77777777" w:rsidR="00D32556" w:rsidRPr="00AF2466" w:rsidRDefault="00D32556" w:rsidP="009A131B">
      <w:pPr>
        <w:spacing w:line="240" w:lineRule="auto"/>
        <w:rPr>
          <w:noProof w:val="0"/>
          <w:sz w:val="24"/>
          <w:szCs w:val="24"/>
        </w:rPr>
      </w:pPr>
    </w:p>
    <w:p w14:paraId="0BD6F0F2" w14:textId="77777777" w:rsidR="00D32556" w:rsidRPr="00AF2466" w:rsidRDefault="00D32556" w:rsidP="009A131B">
      <w:pPr>
        <w:spacing w:line="240" w:lineRule="auto"/>
        <w:rPr>
          <w:noProof w:val="0"/>
          <w:sz w:val="24"/>
          <w:szCs w:val="24"/>
        </w:rPr>
      </w:pPr>
    </w:p>
    <w:p w14:paraId="67EEFC9C" w14:textId="77777777" w:rsidR="00D32556" w:rsidRPr="00AF2466" w:rsidRDefault="00D32556" w:rsidP="009A131B">
      <w:pPr>
        <w:spacing w:line="240" w:lineRule="auto"/>
        <w:rPr>
          <w:noProof w:val="0"/>
          <w:sz w:val="24"/>
          <w:szCs w:val="24"/>
        </w:rPr>
      </w:pPr>
    </w:p>
    <w:p w14:paraId="1416BD50" w14:textId="77777777" w:rsidR="007E132F" w:rsidRPr="00AF2466" w:rsidRDefault="007E132F" w:rsidP="009A131B">
      <w:pPr>
        <w:spacing w:line="240" w:lineRule="auto"/>
        <w:rPr>
          <w:noProof w:val="0"/>
          <w:sz w:val="24"/>
          <w:szCs w:val="24"/>
        </w:rPr>
      </w:pPr>
    </w:p>
    <w:p w14:paraId="711E5C49" w14:textId="77777777" w:rsidR="007E132F" w:rsidRPr="00AF2466" w:rsidRDefault="007E132F" w:rsidP="009A131B">
      <w:pPr>
        <w:spacing w:line="240" w:lineRule="auto"/>
        <w:rPr>
          <w:noProof w:val="0"/>
          <w:sz w:val="24"/>
          <w:szCs w:val="24"/>
        </w:rPr>
      </w:pPr>
    </w:p>
    <w:p w14:paraId="33CEC143" w14:textId="23519BA4" w:rsidR="009A131B" w:rsidRPr="00AF2466" w:rsidRDefault="009A131B" w:rsidP="009A131B">
      <w:pPr>
        <w:spacing w:line="240" w:lineRule="auto"/>
        <w:rPr>
          <w:noProof w:val="0"/>
          <w:sz w:val="24"/>
          <w:szCs w:val="24"/>
        </w:rPr>
      </w:pPr>
      <w:r w:rsidRPr="00AF2466">
        <w:rPr>
          <w:noProof w:val="0"/>
          <w:sz w:val="24"/>
          <w:szCs w:val="24"/>
        </w:rPr>
        <w:lastRenderedPageBreak/>
        <w:t xml:space="preserve">A multi-dimensional analysis of proglacial landscape </w:t>
      </w:r>
      <w:r w:rsidRPr="00AF2466">
        <w:rPr>
          <w:noProof w:val="0"/>
          <w:sz w:val="24"/>
          <w:szCs w:val="24"/>
        </w:rPr>
        <w:br/>
        <w:t xml:space="preserve">change at </w:t>
      </w:r>
      <w:r w:rsidR="00B15F93" w:rsidRPr="00AF2466">
        <w:rPr>
          <w:noProof w:val="0"/>
          <w:sz w:val="24"/>
          <w:szCs w:val="24"/>
        </w:rPr>
        <w:t>Sólheimajökull</w:t>
      </w:r>
      <w:r w:rsidRPr="00AF2466">
        <w:rPr>
          <w:noProof w:val="0"/>
          <w:sz w:val="24"/>
          <w:szCs w:val="24"/>
        </w:rPr>
        <w:t>, southern Iceland</w:t>
      </w:r>
    </w:p>
    <w:p w14:paraId="054178C1" w14:textId="77777777" w:rsidR="00643495" w:rsidRPr="00AF2466" w:rsidRDefault="00643495" w:rsidP="00643495">
      <w:pPr>
        <w:spacing w:after="0" w:line="240" w:lineRule="auto"/>
        <w:rPr>
          <w:noProof w:val="0"/>
        </w:rPr>
      </w:pPr>
      <w:r w:rsidRPr="00AF2466">
        <w:rPr>
          <w:noProof w:val="0"/>
        </w:rPr>
        <w:t xml:space="preserve">Kate E.H. Staines, Jonathan L. Carrivick, Fiona S. Tweed, Andrew J. Evans, Andrew J. Russell, </w:t>
      </w:r>
      <w:proofErr w:type="spellStart"/>
      <w:r w:rsidRPr="00AF2466">
        <w:rPr>
          <w:noProof w:val="0"/>
        </w:rPr>
        <w:t>Tómas</w:t>
      </w:r>
      <w:proofErr w:type="spellEnd"/>
      <w:r w:rsidRPr="00AF2466">
        <w:rPr>
          <w:noProof w:val="0"/>
        </w:rPr>
        <w:t xml:space="preserve"> </w:t>
      </w:r>
      <w:proofErr w:type="spellStart"/>
      <w:r w:rsidRPr="00AF2466">
        <w:rPr>
          <w:noProof w:val="0"/>
        </w:rPr>
        <w:t>Jóhannesson</w:t>
      </w:r>
      <w:proofErr w:type="spellEnd"/>
      <w:r w:rsidRPr="00AF2466">
        <w:rPr>
          <w:noProof w:val="0"/>
        </w:rPr>
        <w:t>, Matthew Roberts</w:t>
      </w:r>
    </w:p>
    <w:p w14:paraId="508E5485" w14:textId="77777777" w:rsidR="00643495" w:rsidRPr="00AF2466" w:rsidRDefault="00643495" w:rsidP="00D32556">
      <w:pPr>
        <w:pStyle w:val="Picture0"/>
        <w:rPr>
          <w:noProof w:val="0"/>
        </w:rPr>
      </w:pPr>
    </w:p>
    <w:p w14:paraId="535C3F4E" w14:textId="4CB9CDCF" w:rsidR="00251020" w:rsidRPr="00AF2466" w:rsidRDefault="00B860F7" w:rsidP="00D32556">
      <w:pPr>
        <w:pStyle w:val="Picture0"/>
        <w:rPr>
          <w:noProof w:val="0"/>
        </w:rPr>
      </w:pPr>
      <w:r w:rsidRPr="00AF2466">
        <w:drawing>
          <wp:inline distT="0" distB="0" distL="0" distR="0" wp14:anchorId="0F196C92" wp14:editId="2C1C85F5">
            <wp:extent cx="3580150" cy="579347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method.jpg"/>
                    <pic:cNvPicPr/>
                  </pic:nvPicPr>
                  <pic:blipFill>
                    <a:blip r:embed="rId11">
                      <a:extLst>
                        <a:ext uri="{28A0092B-C50C-407E-A947-70E740481C1C}">
                          <a14:useLocalDpi xmlns:a14="http://schemas.microsoft.com/office/drawing/2010/main" val="0"/>
                        </a:ext>
                      </a:extLst>
                    </a:blip>
                    <a:stretch>
                      <a:fillRect/>
                    </a:stretch>
                  </pic:blipFill>
                  <pic:spPr>
                    <a:xfrm>
                      <a:off x="0" y="0"/>
                      <a:ext cx="3581027" cy="5794895"/>
                    </a:xfrm>
                    <a:prstGeom prst="rect">
                      <a:avLst/>
                    </a:prstGeom>
                  </pic:spPr>
                </pic:pic>
              </a:graphicData>
            </a:graphic>
          </wp:inline>
        </w:drawing>
      </w:r>
    </w:p>
    <w:p w14:paraId="14F57A5E" w14:textId="5F6CACE2" w:rsidR="00251020" w:rsidRPr="00AF2466" w:rsidRDefault="00251020" w:rsidP="00C829CC">
      <w:pPr>
        <w:pStyle w:val="FigCaption"/>
        <w:rPr>
          <w:noProof w:val="0"/>
        </w:rPr>
      </w:pPr>
      <w:bookmarkStart w:id="52" w:name="_Ref365473003"/>
      <w:r w:rsidRPr="00AF2466">
        <w:rPr>
          <w:b/>
          <w:noProof w:val="0"/>
        </w:rPr>
        <w:t xml:space="preserve">Figure </w:t>
      </w:r>
      <w:r w:rsidRPr="00AF2466">
        <w:rPr>
          <w:b/>
          <w:noProof w:val="0"/>
        </w:rPr>
        <w:fldChar w:fldCharType="begin"/>
      </w:r>
      <w:r w:rsidRPr="00AF2466">
        <w:rPr>
          <w:b/>
          <w:noProof w:val="0"/>
        </w:rPr>
        <w:instrText xml:space="preserve"> SEQ Figure \* ARABIC </w:instrText>
      </w:r>
      <w:r w:rsidRPr="00AF2466">
        <w:rPr>
          <w:b/>
          <w:noProof w:val="0"/>
        </w:rPr>
        <w:fldChar w:fldCharType="separate"/>
      </w:r>
      <w:r w:rsidR="00824343" w:rsidRPr="00AF2466">
        <w:rPr>
          <w:b/>
          <w:noProof w:val="0"/>
        </w:rPr>
        <w:t>2</w:t>
      </w:r>
      <w:r w:rsidRPr="00AF2466">
        <w:rPr>
          <w:b/>
          <w:noProof w:val="0"/>
        </w:rPr>
        <w:fldChar w:fldCharType="end"/>
      </w:r>
      <w:bookmarkEnd w:id="52"/>
      <w:r w:rsidRPr="00AF2466">
        <w:rPr>
          <w:b/>
          <w:noProof w:val="0"/>
        </w:rPr>
        <w:t>:</w:t>
      </w:r>
      <w:r w:rsidRPr="00AF2466">
        <w:rPr>
          <w:noProof w:val="0"/>
        </w:rPr>
        <w:t xml:space="preserve"> </w:t>
      </w:r>
      <w:r w:rsidR="00B860F7" w:rsidRPr="00AF2466">
        <w:rPr>
          <w:noProof w:val="0"/>
        </w:rPr>
        <w:t xml:space="preserve">Overview of photogrammetry method used to create </w:t>
      </w:r>
      <w:proofErr w:type="spellStart"/>
      <w:r w:rsidR="00B860F7" w:rsidRPr="00AF2466">
        <w:rPr>
          <w:noProof w:val="0"/>
        </w:rPr>
        <w:t>orthorectified</w:t>
      </w:r>
      <w:proofErr w:type="spellEnd"/>
      <w:r w:rsidR="00B860F7" w:rsidRPr="00AF2466">
        <w:rPr>
          <w:noProof w:val="0"/>
        </w:rPr>
        <w:t xml:space="preserve"> images and to extract terrain.</w:t>
      </w:r>
    </w:p>
    <w:p w14:paraId="59CD0074" w14:textId="77777777" w:rsidR="00147360" w:rsidRPr="00AF2466" w:rsidRDefault="00147360" w:rsidP="009A131B">
      <w:pPr>
        <w:spacing w:line="240" w:lineRule="auto"/>
        <w:rPr>
          <w:noProof w:val="0"/>
          <w:sz w:val="24"/>
          <w:szCs w:val="24"/>
        </w:rPr>
      </w:pPr>
    </w:p>
    <w:p w14:paraId="00E3839E" w14:textId="77777777" w:rsidR="00147360" w:rsidRPr="00AF2466" w:rsidRDefault="00147360" w:rsidP="009A131B">
      <w:pPr>
        <w:spacing w:line="240" w:lineRule="auto"/>
        <w:rPr>
          <w:noProof w:val="0"/>
          <w:sz w:val="24"/>
          <w:szCs w:val="24"/>
        </w:rPr>
      </w:pPr>
    </w:p>
    <w:p w14:paraId="236B24D1" w14:textId="64B5218A" w:rsidR="009A131B" w:rsidRPr="00AF2466" w:rsidRDefault="009A131B" w:rsidP="009A131B">
      <w:pPr>
        <w:spacing w:line="240" w:lineRule="auto"/>
        <w:rPr>
          <w:noProof w:val="0"/>
          <w:sz w:val="24"/>
          <w:szCs w:val="24"/>
        </w:rPr>
      </w:pPr>
      <w:r w:rsidRPr="00AF2466">
        <w:rPr>
          <w:noProof w:val="0"/>
          <w:sz w:val="24"/>
          <w:szCs w:val="24"/>
        </w:rPr>
        <w:lastRenderedPageBreak/>
        <w:t xml:space="preserve">A multi-dimensional analysis of proglacial landscape </w:t>
      </w:r>
      <w:r w:rsidRPr="00AF2466">
        <w:rPr>
          <w:noProof w:val="0"/>
          <w:sz w:val="24"/>
          <w:szCs w:val="24"/>
        </w:rPr>
        <w:br/>
        <w:t xml:space="preserve">change at </w:t>
      </w:r>
      <w:r w:rsidR="00B15F93" w:rsidRPr="00AF2466">
        <w:rPr>
          <w:noProof w:val="0"/>
          <w:sz w:val="24"/>
          <w:szCs w:val="24"/>
        </w:rPr>
        <w:t>Sólheimajökull</w:t>
      </w:r>
      <w:r w:rsidRPr="00AF2466">
        <w:rPr>
          <w:noProof w:val="0"/>
          <w:sz w:val="24"/>
          <w:szCs w:val="24"/>
        </w:rPr>
        <w:t>, southern Iceland</w:t>
      </w:r>
    </w:p>
    <w:p w14:paraId="6F47CFF0" w14:textId="77777777" w:rsidR="00643495" w:rsidRPr="00AF2466" w:rsidRDefault="00643495" w:rsidP="00643495">
      <w:pPr>
        <w:spacing w:after="0" w:line="240" w:lineRule="auto"/>
        <w:rPr>
          <w:noProof w:val="0"/>
        </w:rPr>
      </w:pPr>
      <w:r w:rsidRPr="00AF2466">
        <w:rPr>
          <w:noProof w:val="0"/>
        </w:rPr>
        <w:t xml:space="preserve">Kate E.H. Staines, Jonathan L. Carrivick, Fiona S. Tweed, Andrew J. Evans, Andrew J. Russell, </w:t>
      </w:r>
      <w:proofErr w:type="spellStart"/>
      <w:r w:rsidRPr="00AF2466">
        <w:rPr>
          <w:noProof w:val="0"/>
        </w:rPr>
        <w:t>Tómas</w:t>
      </w:r>
      <w:proofErr w:type="spellEnd"/>
      <w:r w:rsidRPr="00AF2466">
        <w:rPr>
          <w:noProof w:val="0"/>
        </w:rPr>
        <w:t xml:space="preserve"> </w:t>
      </w:r>
      <w:proofErr w:type="spellStart"/>
      <w:r w:rsidRPr="00AF2466">
        <w:rPr>
          <w:noProof w:val="0"/>
        </w:rPr>
        <w:t>Jóhannesson</w:t>
      </w:r>
      <w:proofErr w:type="spellEnd"/>
      <w:r w:rsidRPr="00AF2466">
        <w:rPr>
          <w:noProof w:val="0"/>
        </w:rPr>
        <w:t>, Matthew Roberts</w:t>
      </w:r>
    </w:p>
    <w:p w14:paraId="5151A649" w14:textId="2D750B9F" w:rsidR="00251020" w:rsidRPr="00AF2466" w:rsidRDefault="00147360" w:rsidP="00D32556">
      <w:pPr>
        <w:pStyle w:val="FigCaption"/>
        <w:jc w:val="center"/>
        <w:rPr>
          <w:noProof w:val="0"/>
        </w:rPr>
      </w:pPr>
      <w:r w:rsidRPr="00AF2466">
        <w:drawing>
          <wp:inline distT="0" distB="0" distL="0" distR="0" wp14:anchorId="7E4B8B42" wp14:editId="00E29BE1">
            <wp:extent cx="6106035" cy="3272298"/>
            <wp:effectExtent l="6985"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 dems.jpg"/>
                    <pic:cNvPicPr/>
                  </pic:nvPicPr>
                  <pic:blipFill>
                    <a:blip r:embed="rId12">
                      <a:extLst>
                        <a:ext uri="{28A0092B-C50C-407E-A947-70E740481C1C}">
                          <a14:useLocalDpi xmlns:a14="http://schemas.microsoft.com/office/drawing/2010/main" val="0"/>
                        </a:ext>
                      </a:extLst>
                    </a:blip>
                    <a:stretch>
                      <a:fillRect/>
                    </a:stretch>
                  </pic:blipFill>
                  <pic:spPr>
                    <a:xfrm rot="16200000">
                      <a:off x="0" y="0"/>
                      <a:ext cx="6110302" cy="3274584"/>
                    </a:xfrm>
                    <a:prstGeom prst="rect">
                      <a:avLst/>
                    </a:prstGeom>
                  </pic:spPr>
                </pic:pic>
              </a:graphicData>
            </a:graphic>
          </wp:inline>
        </w:drawing>
      </w:r>
    </w:p>
    <w:p w14:paraId="5FF0219A" w14:textId="38C9D018" w:rsidR="004D51C1" w:rsidRPr="00AF2466" w:rsidRDefault="00251020" w:rsidP="003E5170">
      <w:pPr>
        <w:pStyle w:val="FigCaption"/>
        <w:spacing w:after="0" w:line="240" w:lineRule="auto"/>
        <w:rPr>
          <w:noProof w:val="0"/>
        </w:rPr>
      </w:pPr>
      <w:bookmarkStart w:id="53" w:name="_Ref365473009"/>
      <w:r w:rsidRPr="00AF2466">
        <w:rPr>
          <w:b/>
          <w:noProof w:val="0"/>
        </w:rPr>
        <w:t xml:space="preserve">Figure </w:t>
      </w:r>
      <w:r w:rsidRPr="00AF2466">
        <w:rPr>
          <w:b/>
          <w:noProof w:val="0"/>
        </w:rPr>
        <w:fldChar w:fldCharType="begin"/>
      </w:r>
      <w:r w:rsidRPr="00AF2466">
        <w:rPr>
          <w:b/>
          <w:noProof w:val="0"/>
        </w:rPr>
        <w:instrText xml:space="preserve"> SEQ Figure \* ARABIC </w:instrText>
      </w:r>
      <w:r w:rsidRPr="00AF2466">
        <w:rPr>
          <w:b/>
          <w:noProof w:val="0"/>
        </w:rPr>
        <w:fldChar w:fldCharType="separate"/>
      </w:r>
      <w:r w:rsidR="00824343" w:rsidRPr="00AF2466">
        <w:rPr>
          <w:b/>
          <w:noProof w:val="0"/>
        </w:rPr>
        <w:t>3</w:t>
      </w:r>
      <w:r w:rsidRPr="00AF2466">
        <w:rPr>
          <w:b/>
          <w:noProof w:val="0"/>
        </w:rPr>
        <w:fldChar w:fldCharType="end"/>
      </w:r>
      <w:bookmarkEnd w:id="53"/>
      <w:r w:rsidRPr="00AF2466">
        <w:rPr>
          <w:b/>
          <w:noProof w:val="0"/>
        </w:rPr>
        <w:t>:</w:t>
      </w:r>
      <w:r w:rsidRPr="00AF2466">
        <w:rPr>
          <w:noProof w:val="0"/>
        </w:rPr>
        <w:t xml:space="preserve"> </w:t>
      </w:r>
      <w:proofErr w:type="spellStart"/>
      <w:r w:rsidRPr="00AF2466">
        <w:rPr>
          <w:noProof w:val="0"/>
        </w:rPr>
        <w:t>Hillshaded</w:t>
      </w:r>
      <w:proofErr w:type="spellEnd"/>
      <w:r w:rsidRPr="00AF2466">
        <w:rPr>
          <w:noProof w:val="0"/>
        </w:rPr>
        <w:t xml:space="preserve"> DEMs 1960 to 2010. DEMs 1960 to 1996 generated from photogrammetric terrain points. 2001 and 2009 DEMs created from contour lines. 2010 DEM</w:t>
      </w:r>
      <w:r w:rsidR="00B860F7" w:rsidRPr="00AF2466">
        <w:rPr>
          <w:noProof w:val="0"/>
        </w:rPr>
        <w:t xml:space="preserve"> created from </w:t>
      </w:r>
      <w:r w:rsidR="003E5170" w:rsidRPr="00AF2466">
        <w:rPr>
          <w:noProof w:val="0"/>
        </w:rPr>
        <w:t xml:space="preserve">airborne </w:t>
      </w:r>
      <w:r w:rsidR="00B860F7" w:rsidRPr="00AF2466">
        <w:rPr>
          <w:noProof w:val="0"/>
        </w:rPr>
        <w:t>LiDAR point cloud</w:t>
      </w:r>
      <w:r w:rsidRPr="00AF2466">
        <w:rPr>
          <w:noProof w:val="0"/>
        </w:rPr>
        <w:t>.</w:t>
      </w:r>
      <w:r w:rsidR="00147360" w:rsidRPr="00AF2466">
        <w:rPr>
          <w:noProof w:val="0"/>
        </w:rPr>
        <w:t xml:space="preserve"> D</w:t>
      </w:r>
      <w:r w:rsidR="004D51C1" w:rsidRPr="00AF2466">
        <w:rPr>
          <w:noProof w:val="0"/>
        </w:rPr>
        <w:t>efinition</w:t>
      </w:r>
      <w:r w:rsidR="00147360" w:rsidRPr="00AF2466">
        <w:rPr>
          <w:noProof w:val="0"/>
        </w:rPr>
        <w:t xml:space="preserve"> of fluvial reaches was based on </w:t>
      </w:r>
      <w:r w:rsidR="00345962" w:rsidRPr="00AF2466">
        <w:rPr>
          <w:noProof w:val="0"/>
        </w:rPr>
        <w:t>mean</w:t>
      </w:r>
      <w:r w:rsidR="00147360" w:rsidRPr="00AF2466">
        <w:rPr>
          <w:noProof w:val="0"/>
        </w:rPr>
        <w:t xml:space="preserve"> wetted width.</w:t>
      </w:r>
      <w:r w:rsidR="003E5695" w:rsidRPr="00AF2466">
        <w:rPr>
          <w:noProof w:val="0"/>
        </w:rPr>
        <w:t xml:space="preserve"> The red line is the long profile analysed in Figure 7.</w:t>
      </w:r>
      <w:r w:rsidR="003E5170" w:rsidRPr="00AF2466">
        <w:rPr>
          <w:noProof w:val="0"/>
        </w:rPr>
        <w:t xml:space="preserve"> </w:t>
      </w:r>
      <w:r w:rsidR="00E0303F" w:rsidRPr="00AF2466">
        <w:rPr>
          <w:noProof w:val="0"/>
        </w:rPr>
        <w:t xml:space="preserve">The inset Table denotes the number and area of the 12 river reaches that are marked in the 2010 map, and that are used in subsequent analysis of the river. </w:t>
      </w:r>
      <w:r w:rsidR="003E5170" w:rsidRPr="00AF2466">
        <w:rPr>
          <w:noProof w:val="0"/>
        </w:rPr>
        <w:t xml:space="preserve">A video animation of these </w:t>
      </w:r>
      <w:proofErr w:type="spellStart"/>
      <w:r w:rsidR="008B50B6" w:rsidRPr="00AF2466">
        <w:rPr>
          <w:noProof w:val="0"/>
        </w:rPr>
        <w:t>hillshaded</w:t>
      </w:r>
      <w:proofErr w:type="spellEnd"/>
      <w:r w:rsidR="008B50B6" w:rsidRPr="00AF2466">
        <w:rPr>
          <w:noProof w:val="0"/>
        </w:rPr>
        <w:t xml:space="preserve"> DEMs</w:t>
      </w:r>
      <w:r w:rsidR="003E5170" w:rsidRPr="00AF2466">
        <w:rPr>
          <w:noProof w:val="0"/>
        </w:rPr>
        <w:t xml:space="preserve"> is provided as supplementary information.</w:t>
      </w:r>
    </w:p>
    <w:p w14:paraId="02A8691C" w14:textId="63445F8A" w:rsidR="00B80C89" w:rsidRPr="00AF2466" w:rsidRDefault="00C829CC" w:rsidP="00B80C89">
      <w:pPr>
        <w:spacing w:line="240" w:lineRule="auto"/>
        <w:rPr>
          <w:noProof w:val="0"/>
          <w:sz w:val="28"/>
        </w:rPr>
      </w:pPr>
      <w:r w:rsidRPr="00AF2466">
        <w:rPr>
          <w:noProof w:val="0"/>
        </w:rPr>
        <w:br w:type="page"/>
      </w:r>
      <w:r w:rsidR="00B80C89" w:rsidRPr="00AF2466">
        <w:rPr>
          <w:noProof w:val="0"/>
          <w:sz w:val="28"/>
        </w:rPr>
        <w:lastRenderedPageBreak/>
        <w:t xml:space="preserve">A multi-dimensional analysis of proglacial landscape </w:t>
      </w:r>
      <w:r w:rsidR="00B80C89" w:rsidRPr="00AF2466">
        <w:rPr>
          <w:noProof w:val="0"/>
          <w:sz w:val="28"/>
        </w:rPr>
        <w:br/>
        <w:t xml:space="preserve">change at </w:t>
      </w:r>
      <w:r w:rsidR="00B15F93" w:rsidRPr="00AF2466">
        <w:rPr>
          <w:noProof w:val="0"/>
          <w:sz w:val="28"/>
        </w:rPr>
        <w:t>Sólheimajökull</w:t>
      </w:r>
      <w:r w:rsidR="00B80C89" w:rsidRPr="00AF2466">
        <w:rPr>
          <w:noProof w:val="0"/>
          <w:sz w:val="28"/>
        </w:rPr>
        <w:t>, southern Iceland</w:t>
      </w:r>
    </w:p>
    <w:p w14:paraId="2E28EC62" w14:textId="77777777" w:rsidR="00643495" w:rsidRPr="00AF2466" w:rsidRDefault="00643495" w:rsidP="00643495">
      <w:pPr>
        <w:spacing w:after="0" w:line="240" w:lineRule="auto"/>
        <w:rPr>
          <w:noProof w:val="0"/>
        </w:rPr>
      </w:pPr>
      <w:r w:rsidRPr="00AF2466">
        <w:rPr>
          <w:noProof w:val="0"/>
        </w:rPr>
        <w:t xml:space="preserve">Kate E.H. Staines, Jonathan L. Carrivick, Fiona S. Tweed, Andrew J. Evans, Andrew J. Russell, </w:t>
      </w:r>
      <w:proofErr w:type="spellStart"/>
      <w:r w:rsidRPr="00AF2466">
        <w:rPr>
          <w:noProof w:val="0"/>
        </w:rPr>
        <w:t>Tómas</w:t>
      </w:r>
      <w:proofErr w:type="spellEnd"/>
      <w:r w:rsidRPr="00AF2466">
        <w:rPr>
          <w:noProof w:val="0"/>
        </w:rPr>
        <w:t xml:space="preserve"> </w:t>
      </w:r>
      <w:proofErr w:type="spellStart"/>
      <w:r w:rsidRPr="00AF2466">
        <w:rPr>
          <w:noProof w:val="0"/>
        </w:rPr>
        <w:t>Jóhannesson</w:t>
      </w:r>
      <w:proofErr w:type="spellEnd"/>
      <w:r w:rsidRPr="00AF2466">
        <w:rPr>
          <w:noProof w:val="0"/>
        </w:rPr>
        <w:t>, Matthew Roberts</w:t>
      </w:r>
    </w:p>
    <w:p w14:paraId="36E37E83" w14:textId="77777777" w:rsidR="00B80C89" w:rsidRPr="00AF2466" w:rsidRDefault="00B80C89" w:rsidP="00B80C89">
      <w:pPr>
        <w:rPr>
          <w:noProof w:val="0"/>
        </w:rPr>
      </w:pPr>
    </w:p>
    <w:p w14:paraId="50793810" w14:textId="77777777" w:rsidR="00B80C89" w:rsidRPr="00AF2466" w:rsidRDefault="00B80C89" w:rsidP="001509E6">
      <w:pPr>
        <w:jc w:val="center"/>
        <w:rPr>
          <w:noProof w:val="0"/>
        </w:rPr>
      </w:pPr>
      <w:r w:rsidRPr="00AF2466">
        <w:drawing>
          <wp:inline distT="0" distB="0" distL="0" distR="0" wp14:anchorId="29076DE9" wp14:editId="1D104968">
            <wp:extent cx="4505325" cy="2835082"/>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05325" cy="2835082"/>
                    </a:xfrm>
                    <a:prstGeom prst="rect">
                      <a:avLst/>
                    </a:prstGeom>
                  </pic:spPr>
                </pic:pic>
              </a:graphicData>
            </a:graphic>
          </wp:inline>
        </w:drawing>
      </w:r>
    </w:p>
    <w:p w14:paraId="114513A1" w14:textId="7587BD91" w:rsidR="00B80C89" w:rsidRPr="00AF2466" w:rsidRDefault="00B80C89" w:rsidP="001509E6">
      <w:pPr>
        <w:spacing w:after="0" w:line="240" w:lineRule="auto"/>
        <w:rPr>
          <w:rFonts w:asciiTheme="minorHAnsi" w:hAnsiTheme="minorHAnsi"/>
          <w:noProof w:val="0"/>
          <w:sz w:val="21"/>
          <w:szCs w:val="21"/>
        </w:rPr>
      </w:pPr>
      <w:proofErr w:type="gramStart"/>
      <w:r w:rsidRPr="00AF2466">
        <w:rPr>
          <w:rFonts w:asciiTheme="minorHAnsi" w:hAnsiTheme="minorHAnsi"/>
          <w:b/>
          <w:noProof w:val="0"/>
          <w:sz w:val="21"/>
          <w:szCs w:val="21"/>
        </w:rPr>
        <w:t>Figure 4.</w:t>
      </w:r>
      <w:proofErr w:type="gramEnd"/>
      <w:r w:rsidRPr="00AF2466">
        <w:rPr>
          <w:rFonts w:asciiTheme="minorHAnsi" w:hAnsiTheme="minorHAnsi"/>
          <w:noProof w:val="0"/>
          <w:sz w:val="21"/>
          <w:szCs w:val="21"/>
        </w:rPr>
        <w:t xml:space="preserve"> </w:t>
      </w:r>
      <w:proofErr w:type="gramStart"/>
      <w:r w:rsidRPr="00AF2466">
        <w:rPr>
          <w:rFonts w:asciiTheme="minorHAnsi" w:hAnsiTheme="minorHAnsi"/>
          <w:noProof w:val="0"/>
          <w:sz w:val="21"/>
          <w:szCs w:val="21"/>
        </w:rPr>
        <w:t>Percentage area occupied by major categories of landforms.</w:t>
      </w:r>
      <w:proofErr w:type="gramEnd"/>
      <w:r w:rsidR="00A62EBE" w:rsidRPr="00AF2466">
        <w:rPr>
          <w:rFonts w:asciiTheme="minorHAnsi" w:hAnsiTheme="minorHAnsi"/>
          <w:noProof w:val="0"/>
          <w:sz w:val="21"/>
          <w:szCs w:val="21"/>
        </w:rPr>
        <w:t xml:space="preserve"> The ‘glacier’ refers only to the ice mapped within the study area.</w:t>
      </w:r>
    </w:p>
    <w:p w14:paraId="1E7870CB" w14:textId="77777777" w:rsidR="00B80C89" w:rsidRPr="00AF2466" w:rsidRDefault="00B80C89" w:rsidP="00B80C89">
      <w:pPr>
        <w:rPr>
          <w:rFonts w:asciiTheme="minorHAnsi" w:hAnsiTheme="minorHAnsi"/>
          <w:noProof w:val="0"/>
          <w:sz w:val="21"/>
          <w:szCs w:val="21"/>
        </w:rPr>
      </w:pPr>
    </w:p>
    <w:p w14:paraId="4739856E" w14:textId="77777777" w:rsidR="00B80C89" w:rsidRPr="00AF2466" w:rsidRDefault="00B80C89" w:rsidP="00B80C89">
      <w:pPr>
        <w:rPr>
          <w:rFonts w:asciiTheme="minorHAnsi" w:hAnsiTheme="minorHAnsi"/>
          <w:noProof w:val="0"/>
          <w:sz w:val="21"/>
          <w:szCs w:val="21"/>
        </w:rPr>
      </w:pPr>
    </w:p>
    <w:p w14:paraId="17D759A7" w14:textId="77777777" w:rsidR="00B80C89" w:rsidRPr="00AF2466" w:rsidRDefault="00B80C89" w:rsidP="00B80C89">
      <w:pPr>
        <w:rPr>
          <w:noProof w:val="0"/>
          <w:sz w:val="24"/>
          <w:szCs w:val="24"/>
        </w:rPr>
      </w:pPr>
    </w:p>
    <w:p w14:paraId="671367AC" w14:textId="77777777" w:rsidR="00B80C89" w:rsidRPr="00AF2466" w:rsidRDefault="00B80C89" w:rsidP="00B80C89">
      <w:pPr>
        <w:rPr>
          <w:noProof w:val="0"/>
          <w:sz w:val="24"/>
          <w:szCs w:val="24"/>
        </w:rPr>
      </w:pPr>
    </w:p>
    <w:p w14:paraId="1C1F421F" w14:textId="77777777" w:rsidR="00B80C89" w:rsidRPr="00AF2466" w:rsidRDefault="00B80C89" w:rsidP="00B80C89">
      <w:pPr>
        <w:rPr>
          <w:noProof w:val="0"/>
          <w:sz w:val="24"/>
          <w:szCs w:val="24"/>
        </w:rPr>
      </w:pPr>
    </w:p>
    <w:p w14:paraId="0702D748" w14:textId="77777777" w:rsidR="00B80C89" w:rsidRPr="00AF2466" w:rsidRDefault="00B80C89" w:rsidP="00B80C89">
      <w:pPr>
        <w:rPr>
          <w:noProof w:val="0"/>
          <w:sz w:val="24"/>
          <w:szCs w:val="24"/>
        </w:rPr>
      </w:pPr>
    </w:p>
    <w:p w14:paraId="1E5E794B" w14:textId="77777777" w:rsidR="00B80C89" w:rsidRPr="00AF2466" w:rsidRDefault="00B80C89" w:rsidP="00B80C89">
      <w:pPr>
        <w:rPr>
          <w:noProof w:val="0"/>
          <w:sz w:val="24"/>
          <w:szCs w:val="24"/>
        </w:rPr>
      </w:pPr>
    </w:p>
    <w:p w14:paraId="39D5E100" w14:textId="77777777" w:rsidR="003E5170" w:rsidRPr="00AF2466" w:rsidRDefault="003E5170" w:rsidP="00B80C89">
      <w:pPr>
        <w:rPr>
          <w:noProof w:val="0"/>
          <w:sz w:val="24"/>
          <w:szCs w:val="24"/>
        </w:rPr>
      </w:pPr>
    </w:p>
    <w:p w14:paraId="4AEEBE50" w14:textId="4C6E009C" w:rsidR="009A131B" w:rsidRPr="00AF2466" w:rsidRDefault="009A131B" w:rsidP="00B80C89">
      <w:pPr>
        <w:rPr>
          <w:noProof w:val="0"/>
          <w:sz w:val="24"/>
          <w:szCs w:val="24"/>
        </w:rPr>
      </w:pPr>
      <w:r w:rsidRPr="00AF2466">
        <w:rPr>
          <w:noProof w:val="0"/>
          <w:sz w:val="24"/>
          <w:szCs w:val="24"/>
        </w:rPr>
        <w:lastRenderedPageBreak/>
        <w:t xml:space="preserve">A multi-dimensional analysis of proglacial landscape </w:t>
      </w:r>
      <w:r w:rsidRPr="00AF2466">
        <w:rPr>
          <w:noProof w:val="0"/>
          <w:sz w:val="24"/>
          <w:szCs w:val="24"/>
        </w:rPr>
        <w:br/>
        <w:t xml:space="preserve">change at </w:t>
      </w:r>
      <w:r w:rsidR="008D63A6" w:rsidRPr="00AF2466">
        <w:rPr>
          <w:noProof w:val="0"/>
          <w:sz w:val="24"/>
          <w:szCs w:val="24"/>
        </w:rPr>
        <w:t>Sólheimajökull</w:t>
      </w:r>
      <w:r w:rsidRPr="00AF2466">
        <w:rPr>
          <w:noProof w:val="0"/>
          <w:sz w:val="24"/>
          <w:szCs w:val="24"/>
        </w:rPr>
        <w:t>, southern Iceland</w:t>
      </w:r>
    </w:p>
    <w:p w14:paraId="68F9A100" w14:textId="77777777" w:rsidR="00643495" w:rsidRPr="00AF2466" w:rsidRDefault="00643495" w:rsidP="00643495">
      <w:pPr>
        <w:spacing w:after="0" w:line="240" w:lineRule="auto"/>
        <w:rPr>
          <w:noProof w:val="0"/>
        </w:rPr>
      </w:pPr>
      <w:r w:rsidRPr="00AF2466">
        <w:rPr>
          <w:noProof w:val="0"/>
        </w:rPr>
        <w:t xml:space="preserve">Kate E.H. Staines, Jonathan L. Carrivick, Fiona S. Tweed, Andrew J. Evans, Andrew J. Russell, </w:t>
      </w:r>
      <w:proofErr w:type="spellStart"/>
      <w:r w:rsidRPr="00AF2466">
        <w:rPr>
          <w:noProof w:val="0"/>
        </w:rPr>
        <w:t>Tómas</w:t>
      </w:r>
      <w:proofErr w:type="spellEnd"/>
      <w:r w:rsidRPr="00AF2466">
        <w:rPr>
          <w:noProof w:val="0"/>
        </w:rPr>
        <w:t xml:space="preserve"> </w:t>
      </w:r>
      <w:proofErr w:type="spellStart"/>
      <w:r w:rsidRPr="00AF2466">
        <w:rPr>
          <w:noProof w:val="0"/>
        </w:rPr>
        <w:t>Jóhannesson</w:t>
      </w:r>
      <w:proofErr w:type="spellEnd"/>
      <w:r w:rsidRPr="00AF2466">
        <w:rPr>
          <w:noProof w:val="0"/>
        </w:rPr>
        <w:t>, Matthew Roberts</w:t>
      </w:r>
    </w:p>
    <w:p w14:paraId="51A3D206" w14:textId="77777777" w:rsidR="00643495" w:rsidRPr="00AF2466" w:rsidRDefault="00643495" w:rsidP="00643495">
      <w:pPr>
        <w:spacing w:after="0" w:line="240" w:lineRule="auto"/>
        <w:rPr>
          <w:noProof w:val="0"/>
        </w:rPr>
      </w:pPr>
    </w:p>
    <w:p w14:paraId="3121AB43" w14:textId="1525185C" w:rsidR="006E0450" w:rsidRPr="00AF2466" w:rsidRDefault="00B10EAB" w:rsidP="00D32556">
      <w:pPr>
        <w:pStyle w:val="Caption"/>
        <w:jc w:val="center"/>
        <w:rPr>
          <w:noProof w:val="0"/>
        </w:rPr>
      </w:pPr>
      <w:r w:rsidRPr="00AF2466">
        <w:drawing>
          <wp:inline distT="0" distB="0" distL="0" distR="0" wp14:anchorId="4B242EAE" wp14:editId="4AC5B1E2">
            <wp:extent cx="6008953" cy="5156424"/>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INES Landscape Change - Figure 5.jpg"/>
                    <pic:cNvPicPr/>
                  </pic:nvPicPr>
                  <pic:blipFill>
                    <a:blip r:embed="rId14">
                      <a:extLst>
                        <a:ext uri="{28A0092B-C50C-407E-A947-70E740481C1C}">
                          <a14:useLocalDpi xmlns:a14="http://schemas.microsoft.com/office/drawing/2010/main" val="0"/>
                        </a:ext>
                      </a:extLst>
                    </a:blip>
                    <a:stretch>
                      <a:fillRect/>
                    </a:stretch>
                  </pic:blipFill>
                  <pic:spPr>
                    <a:xfrm>
                      <a:off x="0" y="0"/>
                      <a:ext cx="6008953" cy="5156424"/>
                    </a:xfrm>
                    <a:prstGeom prst="rect">
                      <a:avLst/>
                    </a:prstGeom>
                  </pic:spPr>
                </pic:pic>
              </a:graphicData>
            </a:graphic>
          </wp:inline>
        </w:drawing>
      </w:r>
    </w:p>
    <w:p w14:paraId="73B3ED5F" w14:textId="3D059EE4" w:rsidR="006E0450" w:rsidRPr="00AF2466" w:rsidRDefault="006E0450" w:rsidP="009A131B">
      <w:pPr>
        <w:pStyle w:val="Caption"/>
        <w:jc w:val="left"/>
        <w:rPr>
          <w:noProof w:val="0"/>
        </w:rPr>
      </w:pPr>
      <w:bookmarkStart w:id="54" w:name="_Ref365473112"/>
      <w:r w:rsidRPr="00AF2466">
        <w:rPr>
          <w:b/>
          <w:noProof w:val="0"/>
        </w:rPr>
        <w:t xml:space="preserve">Figure </w:t>
      </w:r>
      <w:bookmarkEnd w:id="54"/>
      <w:r w:rsidR="00B80C89" w:rsidRPr="00AF2466">
        <w:rPr>
          <w:b/>
          <w:noProof w:val="0"/>
        </w:rPr>
        <w:t>5</w:t>
      </w:r>
      <w:r w:rsidRPr="00AF2466">
        <w:rPr>
          <w:b/>
          <w:noProof w:val="0"/>
        </w:rPr>
        <w:t>:</w:t>
      </w:r>
      <w:r w:rsidRPr="00AF2466">
        <w:rPr>
          <w:noProof w:val="0"/>
        </w:rPr>
        <w:t xml:space="preserve"> Glacier and immediate ice-proximal area </w:t>
      </w:r>
      <w:r w:rsidR="00147360" w:rsidRPr="00AF2466">
        <w:rPr>
          <w:noProof w:val="0"/>
        </w:rPr>
        <w:t xml:space="preserve">geomorphology from </w:t>
      </w:r>
      <w:r w:rsidRPr="00AF2466">
        <w:rPr>
          <w:noProof w:val="0"/>
        </w:rPr>
        <w:t xml:space="preserve">1960 </w:t>
      </w:r>
      <w:r w:rsidR="00C24AA4" w:rsidRPr="00AF2466">
        <w:rPr>
          <w:noProof w:val="0"/>
        </w:rPr>
        <w:t>to</w:t>
      </w:r>
      <w:r w:rsidRPr="00AF2466">
        <w:rPr>
          <w:noProof w:val="0"/>
        </w:rPr>
        <w:t xml:space="preserve"> 2010. </w:t>
      </w:r>
      <w:r w:rsidR="003E5170" w:rsidRPr="00AF2466">
        <w:rPr>
          <w:noProof w:val="0"/>
        </w:rPr>
        <w:t>A video animation of these maps is provided as supplementary information.</w:t>
      </w:r>
    </w:p>
    <w:p w14:paraId="4C58B281" w14:textId="46E54DDD" w:rsidR="00C829CC" w:rsidRPr="00AF2466" w:rsidRDefault="00C829CC" w:rsidP="00C829CC">
      <w:pPr>
        <w:rPr>
          <w:noProof w:val="0"/>
        </w:rPr>
      </w:pPr>
      <w:r w:rsidRPr="00AF2466">
        <w:rPr>
          <w:noProof w:val="0"/>
        </w:rPr>
        <w:br w:type="page"/>
      </w:r>
    </w:p>
    <w:p w14:paraId="4F65B9F9" w14:textId="6CC29C1C" w:rsidR="00C31990" w:rsidRPr="00AF2466" w:rsidRDefault="00C31990" w:rsidP="00C31990">
      <w:pPr>
        <w:spacing w:line="240" w:lineRule="auto"/>
        <w:rPr>
          <w:noProof w:val="0"/>
          <w:sz w:val="24"/>
          <w:szCs w:val="24"/>
        </w:rPr>
      </w:pPr>
      <w:r w:rsidRPr="00AF2466">
        <w:rPr>
          <w:noProof w:val="0"/>
          <w:sz w:val="24"/>
          <w:szCs w:val="24"/>
        </w:rPr>
        <w:lastRenderedPageBreak/>
        <w:t xml:space="preserve">A multi-dimensional analysis of proglacial landscape </w:t>
      </w:r>
      <w:r w:rsidRPr="00AF2466">
        <w:rPr>
          <w:noProof w:val="0"/>
          <w:sz w:val="24"/>
          <w:szCs w:val="24"/>
        </w:rPr>
        <w:br/>
        <w:t xml:space="preserve">change at </w:t>
      </w:r>
      <w:r w:rsidR="008D63A6" w:rsidRPr="00AF2466">
        <w:rPr>
          <w:noProof w:val="0"/>
          <w:sz w:val="24"/>
          <w:szCs w:val="24"/>
        </w:rPr>
        <w:t>Sólheimajökull</w:t>
      </w:r>
      <w:r w:rsidRPr="00AF2466">
        <w:rPr>
          <w:noProof w:val="0"/>
          <w:sz w:val="24"/>
          <w:szCs w:val="24"/>
        </w:rPr>
        <w:t>, southern Iceland</w:t>
      </w:r>
    </w:p>
    <w:p w14:paraId="5551C19F" w14:textId="77777777" w:rsidR="00643495" w:rsidRPr="00AF2466" w:rsidRDefault="00643495" w:rsidP="00643495">
      <w:pPr>
        <w:spacing w:after="0" w:line="240" w:lineRule="auto"/>
        <w:rPr>
          <w:noProof w:val="0"/>
        </w:rPr>
      </w:pPr>
      <w:r w:rsidRPr="00AF2466">
        <w:rPr>
          <w:noProof w:val="0"/>
        </w:rPr>
        <w:t xml:space="preserve">Kate E.H. Staines, Jonathan L. Carrivick, Fiona S. Tweed, Andrew J. Evans, Andrew J. Russell, </w:t>
      </w:r>
      <w:proofErr w:type="spellStart"/>
      <w:r w:rsidRPr="00AF2466">
        <w:rPr>
          <w:noProof w:val="0"/>
        </w:rPr>
        <w:t>Tómas</w:t>
      </w:r>
      <w:proofErr w:type="spellEnd"/>
      <w:r w:rsidRPr="00AF2466">
        <w:rPr>
          <w:noProof w:val="0"/>
        </w:rPr>
        <w:t xml:space="preserve"> </w:t>
      </w:r>
      <w:proofErr w:type="spellStart"/>
      <w:r w:rsidRPr="00AF2466">
        <w:rPr>
          <w:noProof w:val="0"/>
        </w:rPr>
        <w:t>Jóhannesson</w:t>
      </w:r>
      <w:proofErr w:type="spellEnd"/>
      <w:r w:rsidRPr="00AF2466">
        <w:rPr>
          <w:noProof w:val="0"/>
        </w:rPr>
        <w:t>, Matthew Roberts</w:t>
      </w:r>
    </w:p>
    <w:p w14:paraId="68791BD4" w14:textId="77777777" w:rsidR="00C31990" w:rsidRPr="00AF2466" w:rsidRDefault="00C31990" w:rsidP="00C31990">
      <w:pPr>
        <w:rPr>
          <w:noProof w:val="0"/>
        </w:rPr>
      </w:pPr>
    </w:p>
    <w:p w14:paraId="092D7B7F" w14:textId="77777777" w:rsidR="00C31990" w:rsidRPr="00AF2466" w:rsidRDefault="00C31990" w:rsidP="00C31990">
      <w:pPr>
        <w:pStyle w:val="Picture0"/>
        <w:rPr>
          <w:noProof w:val="0"/>
        </w:rPr>
      </w:pPr>
      <w:r w:rsidRPr="00AF2466">
        <w:drawing>
          <wp:inline distT="0" distB="0" distL="0" distR="0" wp14:anchorId="380EC4ED" wp14:editId="29A57DC8">
            <wp:extent cx="5253670" cy="3648346"/>
            <wp:effectExtent l="0" t="0" r="444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X glacier changes.jpg"/>
                    <pic:cNvPicPr/>
                  </pic:nvPicPr>
                  <pic:blipFill>
                    <a:blip r:embed="rId15">
                      <a:extLst>
                        <a:ext uri="{28A0092B-C50C-407E-A947-70E740481C1C}">
                          <a14:useLocalDpi xmlns:a14="http://schemas.microsoft.com/office/drawing/2010/main" val="0"/>
                        </a:ext>
                      </a:extLst>
                    </a:blip>
                    <a:stretch>
                      <a:fillRect/>
                    </a:stretch>
                  </pic:blipFill>
                  <pic:spPr>
                    <a:xfrm>
                      <a:off x="0" y="0"/>
                      <a:ext cx="5258818" cy="3651921"/>
                    </a:xfrm>
                    <a:prstGeom prst="rect">
                      <a:avLst/>
                    </a:prstGeom>
                  </pic:spPr>
                </pic:pic>
              </a:graphicData>
            </a:graphic>
          </wp:inline>
        </w:drawing>
      </w:r>
    </w:p>
    <w:p w14:paraId="30E764B2" w14:textId="5C0E0E7F" w:rsidR="00C31990" w:rsidRPr="00AF2466" w:rsidRDefault="00C31990" w:rsidP="00C31990">
      <w:pPr>
        <w:pStyle w:val="FigCaption"/>
        <w:rPr>
          <w:noProof w:val="0"/>
        </w:rPr>
      </w:pPr>
      <w:bookmarkStart w:id="55" w:name="_Ref239431683"/>
      <w:r w:rsidRPr="00AF2466">
        <w:rPr>
          <w:b/>
          <w:noProof w:val="0"/>
        </w:rPr>
        <w:t xml:space="preserve">Figure </w:t>
      </w:r>
      <w:bookmarkEnd w:id="55"/>
      <w:r w:rsidRPr="00AF2466">
        <w:rPr>
          <w:b/>
          <w:noProof w:val="0"/>
        </w:rPr>
        <w:t>6:</w:t>
      </w:r>
      <w:r w:rsidRPr="00AF2466">
        <w:rPr>
          <w:noProof w:val="0"/>
        </w:rPr>
        <w:t xml:space="preserve"> Glacier length changes from data presented in Mackintosh (2002) and from this study (A), and mean annual rates of glacier area (bars) and length (line) (B), and volume (C) change.</w:t>
      </w:r>
    </w:p>
    <w:p w14:paraId="65A3AD4F" w14:textId="77777777" w:rsidR="00C31990" w:rsidRPr="00AF2466" w:rsidRDefault="00C31990" w:rsidP="009A131B">
      <w:pPr>
        <w:spacing w:line="240" w:lineRule="auto"/>
        <w:rPr>
          <w:noProof w:val="0"/>
          <w:sz w:val="24"/>
          <w:szCs w:val="24"/>
        </w:rPr>
      </w:pPr>
    </w:p>
    <w:p w14:paraId="72DFE7A4" w14:textId="77777777" w:rsidR="00C31990" w:rsidRPr="00AF2466" w:rsidRDefault="00C31990" w:rsidP="009A131B">
      <w:pPr>
        <w:spacing w:line="240" w:lineRule="auto"/>
        <w:rPr>
          <w:noProof w:val="0"/>
          <w:sz w:val="24"/>
          <w:szCs w:val="24"/>
        </w:rPr>
      </w:pPr>
    </w:p>
    <w:p w14:paraId="1EDA98BC" w14:textId="77777777" w:rsidR="00C31990" w:rsidRPr="00AF2466" w:rsidRDefault="00C31990" w:rsidP="009A131B">
      <w:pPr>
        <w:spacing w:line="240" w:lineRule="auto"/>
        <w:rPr>
          <w:noProof w:val="0"/>
          <w:sz w:val="24"/>
          <w:szCs w:val="24"/>
        </w:rPr>
      </w:pPr>
    </w:p>
    <w:p w14:paraId="7DD1AA37" w14:textId="77777777" w:rsidR="00C31990" w:rsidRPr="00AF2466" w:rsidRDefault="00C31990" w:rsidP="009A131B">
      <w:pPr>
        <w:spacing w:line="240" w:lineRule="auto"/>
        <w:rPr>
          <w:noProof w:val="0"/>
          <w:sz w:val="24"/>
          <w:szCs w:val="24"/>
        </w:rPr>
      </w:pPr>
    </w:p>
    <w:p w14:paraId="0BE89CC8" w14:textId="77777777" w:rsidR="00C31990" w:rsidRPr="00AF2466" w:rsidRDefault="00C31990" w:rsidP="009A131B">
      <w:pPr>
        <w:spacing w:line="240" w:lineRule="auto"/>
        <w:rPr>
          <w:noProof w:val="0"/>
          <w:sz w:val="24"/>
          <w:szCs w:val="24"/>
        </w:rPr>
      </w:pPr>
    </w:p>
    <w:p w14:paraId="1232887C" w14:textId="77777777" w:rsidR="00C31990" w:rsidRPr="00AF2466" w:rsidRDefault="00C31990" w:rsidP="009A131B">
      <w:pPr>
        <w:spacing w:line="240" w:lineRule="auto"/>
        <w:rPr>
          <w:noProof w:val="0"/>
          <w:sz w:val="24"/>
          <w:szCs w:val="24"/>
        </w:rPr>
      </w:pPr>
    </w:p>
    <w:p w14:paraId="6F84F603" w14:textId="77777777" w:rsidR="00C31990" w:rsidRPr="00AF2466" w:rsidRDefault="00C31990" w:rsidP="009A131B">
      <w:pPr>
        <w:spacing w:line="240" w:lineRule="auto"/>
        <w:rPr>
          <w:noProof w:val="0"/>
          <w:sz w:val="24"/>
          <w:szCs w:val="24"/>
        </w:rPr>
      </w:pPr>
    </w:p>
    <w:p w14:paraId="3FD71462" w14:textId="77777777" w:rsidR="00C31990" w:rsidRPr="00AF2466" w:rsidRDefault="00C31990" w:rsidP="009A131B">
      <w:pPr>
        <w:spacing w:line="240" w:lineRule="auto"/>
        <w:rPr>
          <w:noProof w:val="0"/>
          <w:sz w:val="24"/>
          <w:szCs w:val="24"/>
        </w:rPr>
      </w:pPr>
    </w:p>
    <w:p w14:paraId="3D23E1EE" w14:textId="24706279" w:rsidR="00C31990" w:rsidRPr="00AF2466" w:rsidRDefault="00C31990" w:rsidP="00C31990">
      <w:pPr>
        <w:spacing w:line="240" w:lineRule="auto"/>
        <w:rPr>
          <w:noProof w:val="0"/>
          <w:sz w:val="24"/>
          <w:szCs w:val="24"/>
        </w:rPr>
      </w:pPr>
      <w:r w:rsidRPr="00AF2466">
        <w:rPr>
          <w:noProof w:val="0"/>
          <w:sz w:val="24"/>
          <w:szCs w:val="24"/>
        </w:rPr>
        <w:lastRenderedPageBreak/>
        <w:t xml:space="preserve">A multi-dimensional analysis of proglacial landscape </w:t>
      </w:r>
      <w:r w:rsidRPr="00AF2466">
        <w:rPr>
          <w:noProof w:val="0"/>
          <w:sz w:val="24"/>
          <w:szCs w:val="24"/>
        </w:rPr>
        <w:br/>
        <w:t xml:space="preserve">change at </w:t>
      </w:r>
      <w:r w:rsidR="008D63A6" w:rsidRPr="00AF2466">
        <w:rPr>
          <w:noProof w:val="0"/>
          <w:sz w:val="24"/>
          <w:szCs w:val="24"/>
        </w:rPr>
        <w:t>Sólheimajökull</w:t>
      </w:r>
      <w:r w:rsidRPr="00AF2466">
        <w:rPr>
          <w:noProof w:val="0"/>
          <w:sz w:val="24"/>
          <w:szCs w:val="24"/>
        </w:rPr>
        <w:t>, southern Iceland</w:t>
      </w:r>
    </w:p>
    <w:p w14:paraId="57A026F4" w14:textId="77777777" w:rsidR="00643495" w:rsidRPr="00AF2466" w:rsidRDefault="00643495" w:rsidP="00643495">
      <w:pPr>
        <w:spacing w:after="0" w:line="240" w:lineRule="auto"/>
        <w:rPr>
          <w:noProof w:val="0"/>
        </w:rPr>
      </w:pPr>
      <w:r w:rsidRPr="00AF2466">
        <w:rPr>
          <w:noProof w:val="0"/>
        </w:rPr>
        <w:t xml:space="preserve">Kate E.H. Staines, Jonathan L. Carrivick, Fiona S. Tweed, Andrew J. Evans, Andrew J. Russell, </w:t>
      </w:r>
      <w:proofErr w:type="spellStart"/>
      <w:r w:rsidRPr="00AF2466">
        <w:rPr>
          <w:noProof w:val="0"/>
        </w:rPr>
        <w:t>Tómas</w:t>
      </w:r>
      <w:proofErr w:type="spellEnd"/>
      <w:r w:rsidRPr="00AF2466">
        <w:rPr>
          <w:noProof w:val="0"/>
        </w:rPr>
        <w:t xml:space="preserve"> </w:t>
      </w:r>
      <w:proofErr w:type="spellStart"/>
      <w:r w:rsidRPr="00AF2466">
        <w:rPr>
          <w:noProof w:val="0"/>
        </w:rPr>
        <w:t>Jóhannesson</w:t>
      </w:r>
      <w:proofErr w:type="spellEnd"/>
      <w:r w:rsidRPr="00AF2466">
        <w:rPr>
          <w:noProof w:val="0"/>
        </w:rPr>
        <w:t>, Matthew Roberts</w:t>
      </w:r>
    </w:p>
    <w:p w14:paraId="0DC9AAF0" w14:textId="77777777" w:rsidR="00C31990" w:rsidRPr="00AF2466" w:rsidRDefault="00C31990" w:rsidP="00C31990">
      <w:pPr>
        <w:spacing w:line="240" w:lineRule="auto"/>
        <w:rPr>
          <w:noProof w:val="0"/>
          <w:sz w:val="20"/>
        </w:rPr>
      </w:pPr>
    </w:p>
    <w:p w14:paraId="0CAF83BF" w14:textId="77777777" w:rsidR="00C31990" w:rsidRPr="00AF2466" w:rsidRDefault="00C31990" w:rsidP="00C31990">
      <w:pPr>
        <w:spacing w:line="240" w:lineRule="auto"/>
        <w:rPr>
          <w:noProof w:val="0"/>
          <w:sz w:val="20"/>
        </w:rPr>
      </w:pPr>
    </w:p>
    <w:p w14:paraId="445DDF99" w14:textId="5BA66AF8" w:rsidR="00C31990" w:rsidRPr="00AF2466" w:rsidRDefault="00C85826" w:rsidP="00C31990">
      <w:pPr>
        <w:jc w:val="center"/>
        <w:rPr>
          <w:noProof w:val="0"/>
        </w:rPr>
      </w:pPr>
      <w:r w:rsidRPr="00AF2466">
        <w:drawing>
          <wp:inline distT="0" distB="0" distL="0" distR="0" wp14:anchorId="1A6281F7" wp14:editId="00A4DF3E">
            <wp:extent cx="6188710" cy="36766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X long profile2.jpg"/>
                    <pic:cNvPicPr/>
                  </pic:nvPicPr>
                  <pic:blipFill>
                    <a:blip r:embed="rId16">
                      <a:extLst>
                        <a:ext uri="{28A0092B-C50C-407E-A947-70E740481C1C}">
                          <a14:useLocalDpi xmlns:a14="http://schemas.microsoft.com/office/drawing/2010/main" val="0"/>
                        </a:ext>
                      </a:extLst>
                    </a:blip>
                    <a:stretch>
                      <a:fillRect/>
                    </a:stretch>
                  </pic:blipFill>
                  <pic:spPr>
                    <a:xfrm>
                      <a:off x="0" y="0"/>
                      <a:ext cx="6188710" cy="3676650"/>
                    </a:xfrm>
                    <a:prstGeom prst="rect">
                      <a:avLst/>
                    </a:prstGeom>
                  </pic:spPr>
                </pic:pic>
              </a:graphicData>
            </a:graphic>
          </wp:inline>
        </w:drawing>
      </w:r>
    </w:p>
    <w:p w14:paraId="6057C6AC" w14:textId="77777777" w:rsidR="00C31990" w:rsidRPr="00AF2466" w:rsidRDefault="00C31990" w:rsidP="00C31990">
      <w:pPr>
        <w:spacing w:after="0" w:line="240" w:lineRule="auto"/>
        <w:jc w:val="left"/>
        <w:rPr>
          <w:rFonts w:asciiTheme="minorHAnsi" w:hAnsiTheme="minorHAnsi"/>
          <w:b/>
          <w:noProof w:val="0"/>
          <w:sz w:val="21"/>
          <w:szCs w:val="21"/>
        </w:rPr>
      </w:pPr>
    </w:p>
    <w:p w14:paraId="226DA960" w14:textId="14924178" w:rsidR="00C31990" w:rsidRPr="00AF2466" w:rsidRDefault="00C31990" w:rsidP="00C31990">
      <w:pPr>
        <w:spacing w:after="0" w:line="240" w:lineRule="auto"/>
        <w:jc w:val="left"/>
        <w:rPr>
          <w:rFonts w:asciiTheme="minorHAnsi" w:hAnsiTheme="minorHAnsi"/>
          <w:noProof w:val="0"/>
          <w:sz w:val="21"/>
          <w:szCs w:val="21"/>
        </w:rPr>
      </w:pPr>
      <w:r w:rsidRPr="00AF2466">
        <w:rPr>
          <w:rFonts w:asciiTheme="minorHAnsi" w:hAnsiTheme="minorHAnsi"/>
          <w:b/>
          <w:noProof w:val="0"/>
          <w:sz w:val="21"/>
          <w:szCs w:val="21"/>
        </w:rPr>
        <w:t xml:space="preserve">Figure 7: </w:t>
      </w:r>
      <w:r w:rsidRPr="00AF2466">
        <w:rPr>
          <w:rFonts w:asciiTheme="minorHAnsi" w:hAnsiTheme="minorHAnsi"/>
          <w:noProof w:val="0"/>
          <w:sz w:val="21"/>
          <w:szCs w:val="21"/>
        </w:rPr>
        <w:t>Pr</w:t>
      </w:r>
      <w:r w:rsidR="00C85826" w:rsidRPr="00AF2466">
        <w:rPr>
          <w:rFonts w:asciiTheme="minorHAnsi" w:hAnsiTheme="minorHAnsi"/>
          <w:noProof w:val="0"/>
          <w:sz w:val="21"/>
          <w:szCs w:val="21"/>
        </w:rPr>
        <w:t>oglacial river long profile and</w:t>
      </w:r>
      <w:r w:rsidRPr="00AF2466">
        <w:rPr>
          <w:rFonts w:asciiTheme="minorHAnsi" w:hAnsiTheme="minorHAnsi"/>
          <w:noProof w:val="0"/>
          <w:sz w:val="21"/>
          <w:szCs w:val="21"/>
        </w:rPr>
        <w:t xml:space="preserve"> glacier </w:t>
      </w:r>
      <w:r w:rsidR="00C85826" w:rsidRPr="00AF2466">
        <w:rPr>
          <w:rFonts w:asciiTheme="minorHAnsi" w:hAnsiTheme="minorHAnsi"/>
          <w:noProof w:val="0"/>
          <w:sz w:val="21"/>
          <w:szCs w:val="21"/>
        </w:rPr>
        <w:t xml:space="preserve">surface, </w:t>
      </w:r>
      <w:r w:rsidRPr="00AF2466">
        <w:rPr>
          <w:rFonts w:asciiTheme="minorHAnsi" w:hAnsiTheme="minorHAnsi"/>
          <w:noProof w:val="0"/>
          <w:sz w:val="21"/>
          <w:szCs w:val="21"/>
        </w:rPr>
        <w:t>for selected years</w:t>
      </w:r>
      <w:r w:rsidR="009E04FA" w:rsidRPr="00AF2466">
        <w:rPr>
          <w:rFonts w:asciiTheme="minorHAnsi" w:hAnsiTheme="minorHAnsi"/>
          <w:noProof w:val="0"/>
          <w:sz w:val="21"/>
          <w:szCs w:val="21"/>
        </w:rPr>
        <w:t xml:space="preserve">. </w:t>
      </w:r>
      <w:r w:rsidR="00C85826" w:rsidRPr="00AF2466">
        <w:rPr>
          <w:rFonts w:asciiTheme="minorHAnsi" w:hAnsiTheme="minorHAnsi"/>
          <w:noProof w:val="0"/>
          <w:sz w:val="21"/>
          <w:szCs w:val="21"/>
        </w:rPr>
        <w:t>Note</w:t>
      </w:r>
      <w:r w:rsidR="009E04FA" w:rsidRPr="00AF2466">
        <w:rPr>
          <w:rFonts w:asciiTheme="minorHAnsi" w:hAnsiTheme="minorHAnsi"/>
          <w:noProof w:val="0"/>
          <w:sz w:val="21"/>
          <w:szCs w:val="21"/>
        </w:rPr>
        <w:t xml:space="preserve"> </w:t>
      </w:r>
      <w:r w:rsidRPr="00AF2466">
        <w:rPr>
          <w:rFonts w:asciiTheme="minorHAnsi" w:hAnsiTheme="minorHAnsi"/>
          <w:noProof w:val="0"/>
          <w:sz w:val="21"/>
          <w:szCs w:val="21"/>
        </w:rPr>
        <w:t>smoothing of</w:t>
      </w:r>
      <w:r w:rsidR="00C85826" w:rsidRPr="00AF2466">
        <w:rPr>
          <w:rFonts w:asciiTheme="minorHAnsi" w:hAnsiTheme="minorHAnsi"/>
          <w:noProof w:val="0"/>
          <w:sz w:val="21"/>
          <w:szCs w:val="21"/>
        </w:rPr>
        <w:t xml:space="preserve"> river</w:t>
      </w:r>
      <w:r w:rsidRPr="00AF2466">
        <w:rPr>
          <w:rFonts w:asciiTheme="minorHAnsi" w:hAnsiTheme="minorHAnsi"/>
          <w:noProof w:val="0"/>
          <w:sz w:val="21"/>
          <w:szCs w:val="21"/>
        </w:rPr>
        <w:t xml:space="preserve"> long profile between 1996 and 2001 due to the 1999 j</w:t>
      </w:r>
      <w:r w:rsidR="00C85826" w:rsidRPr="00AF2466">
        <w:rPr>
          <w:rFonts w:asciiTheme="minorHAnsi" w:hAnsiTheme="minorHAnsi"/>
          <w:noProof w:val="0"/>
          <w:sz w:val="21"/>
          <w:szCs w:val="21"/>
        </w:rPr>
        <w:t>ö</w:t>
      </w:r>
      <w:r w:rsidRPr="00AF2466">
        <w:rPr>
          <w:rFonts w:asciiTheme="minorHAnsi" w:hAnsiTheme="minorHAnsi"/>
          <w:noProof w:val="0"/>
          <w:sz w:val="21"/>
          <w:szCs w:val="21"/>
        </w:rPr>
        <w:t>kulhlaup</w:t>
      </w:r>
      <w:r w:rsidR="009E04FA" w:rsidRPr="00AF2466">
        <w:rPr>
          <w:rFonts w:asciiTheme="minorHAnsi" w:hAnsiTheme="minorHAnsi"/>
          <w:noProof w:val="0"/>
          <w:sz w:val="21"/>
          <w:szCs w:val="21"/>
        </w:rPr>
        <w:t xml:space="preserve">. </w:t>
      </w:r>
    </w:p>
    <w:p w14:paraId="0D555B20" w14:textId="77777777" w:rsidR="00C85826" w:rsidRPr="00AF2466" w:rsidRDefault="00C85826" w:rsidP="00C31990">
      <w:pPr>
        <w:spacing w:after="0" w:line="240" w:lineRule="auto"/>
        <w:jc w:val="left"/>
        <w:rPr>
          <w:rFonts w:asciiTheme="minorHAnsi" w:hAnsiTheme="minorHAnsi"/>
          <w:noProof w:val="0"/>
          <w:sz w:val="21"/>
          <w:szCs w:val="21"/>
        </w:rPr>
      </w:pPr>
    </w:p>
    <w:p w14:paraId="628C0427" w14:textId="77777777" w:rsidR="00C85826" w:rsidRPr="00AF2466" w:rsidRDefault="00C85826" w:rsidP="00C31990">
      <w:pPr>
        <w:spacing w:after="0" w:line="240" w:lineRule="auto"/>
        <w:jc w:val="left"/>
        <w:rPr>
          <w:rFonts w:asciiTheme="minorHAnsi" w:hAnsiTheme="minorHAnsi"/>
          <w:noProof w:val="0"/>
          <w:sz w:val="21"/>
          <w:szCs w:val="21"/>
        </w:rPr>
      </w:pPr>
    </w:p>
    <w:p w14:paraId="16DCACDC" w14:textId="77777777" w:rsidR="00C85826" w:rsidRPr="00AF2466" w:rsidRDefault="00C85826" w:rsidP="00C31990">
      <w:pPr>
        <w:spacing w:after="0" w:line="240" w:lineRule="auto"/>
        <w:jc w:val="left"/>
        <w:rPr>
          <w:rFonts w:asciiTheme="minorHAnsi" w:hAnsiTheme="minorHAnsi"/>
          <w:noProof w:val="0"/>
          <w:sz w:val="21"/>
          <w:szCs w:val="21"/>
        </w:rPr>
      </w:pPr>
    </w:p>
    <w:p w14:paraId="589CC7AB" w14:textId="77777777" w:rsidR="00C85826" w:rsidRPr="00AF2466" w:rsidRDefault="00C85826" w:rsidP="00C31990">
      <w:pPr>
        <w:spacing w:after="0" w:line="240" w:lineRule="auto"/>
        <w:jc w:val="left"/>
        <w:rPr>
          <w:rFonts w:asciiTheme="minorHAnsi" w:hAnsiTheme="minorHAnsi"/>
          <w:noProof w:val="0"/>
          <w:sz w:val="21"/>
          <w:szCs w:val="21"/>
        </w:rPr>
      </w:pPr>
    </w:p>
    <w:p w14:paraId="3410258A" w14:textId="77777777" w:rsidR="00C85826" w:rsidRPr="00AF2466" w:rsidRDefault="00C85826" w:rsidP="00C31990">
      <w:pPr>
        <w:spacing w:after="0" w:line="240" w:lineRule="auto"/>
        <w:jc w:val="left"/>
        <w:rPr>
          <w:rFonts w:asciiTheme="minorHAnsi" w:hAnsiTheme="minorHAnsi"/>
          <w:noProof w:val="0"/>
          <w:sz w:val="21"/>
          <w:szCs w:val="21"/>
        </w:rPr>
      </w:pPr>
    </w:p>
    <w:p w14:paraId="36B59681" w14:textId="77777777" w:rsidR="00C85826" w:rsidRPr="00AF2466" w:rsidRDefault="00C85826" w:rsidP="00C31990">
      <w:pPr>
        <w:spacing w:after="0" w:line="240" w:lineRule="auto"/>
        <w:jc w:val="left"/>
        <w:rPr>
          <w:rFonts w:asciiTheme="minorHAnsi" w:hAnsiTheme="minorHAnsi"/>
          <w:noProof w:val="0"/>
          <w:sz w:val="21"/>
          <w:szCs w:val="21"/>
        </w:rPr>
      </w:pPr>
    </w:p>
    <w:p w14:paraId="6BEBFFAA" w14:textId="77777777" w:rsidR="00C85826" w:rsidRPr="00AF2466" w:rsidRDefault="00C85826" w:rsidP="00C31990">
      <w:pPr>
        <w:spacing w:after="0" w:line="240" w:lineRule="auto"/>
        <w:jc w:val="left"/>
        <w:rPr>
          <w:rFonts w:asciiTheme="minorHAnsi" w:hAnsiTheme="minorHAnsi"/>
          <w:noProof w:val="0"/>
          <w:sz w:val="21"/>
          <w:szCs w:val="21"/>
        </w:rPr>
      </w:pPr>
    </w:p>
    <w:p w14:paraId="5228CF95" w14:textId="77777777" w:rsidR="00C85826" w:rsidRPr="00AF2466" w:rsidRDefault="00C85826" w:rsidP="00C31990">
      <w:pPr>
        <w:spacing w:after="0" w:line="240" w:lineRule="auto"/>
        <w:jc w:val="left"/>
        <w:rPr>
          <w:rFonts w:asciiTheme="minorHAnsi" w:hAnsiTheme="minorHAnsi"/>
          <w:noProof w:val="0"/>
          <w:sz w:val="21"/>
          <w:szCs w:val="21"/>
        </w:rPr>
      </w:pPr>
    </w:p>
    <w:p w14:paraId="56A49143" w14:textId="77777777" w:rsidR="00C85826" w:rsidRPr="00AF2466" w:rsidRDefault="00C85826" w:rsidP="00C31990">
      <w:pPr>
        <w:spacing w:after="0" w:line="240" w:lineRule="auto"/>
        <w:jc w:val="left"/>
        <w:rPr>
          <w:rFonts w:asciiTheme="minorHAnsi" w:hAnsiTheme="minorHAnsi"/>
          <w:noProof w:val="0"/>
          <w:sz w:val="21"/>
          <w:szCs w:val="21"/>
        </w:rPr>
      </w:pPr>
    </w:p>
    <w:p w14:paraId="5E4FBE00" w14:textId="77777777" w:rsidR="00C85826" w:rsidRPr="00AF2466" w:rsidRDefault="00C85826" w:rsidP="00C31990">
      <w:pPr>
        <w:spacing w:after="0" w:line="240" w:lineRule="auto"/>
        <w:jc w:val="left"/>
        <w:rPr>
          <w:rFonts w:asciiTheme="minorHAnsi" w:hAnsiTheme="minorHAnsi"/>
          <w:noProof w:val="0"/>
          <w:sz w:val="21"/>
          <w:szCs w:val="21"/>
        </w:rPr>
      </w:pPr>
    </w:p>
    <w:p w14:paraId="76E8A93F" w14:textId="77777777" w:rsidR="00C85826" w:rsidRPr="00AF2466" w:rsidRDefault="00C85826" w:rsidP="00C31990">
      <w:pPr>
        <w:spacing w:after="0" w:line="240" w:lineRule="auto"/>
        <w:jc w:val="left"/>
        <w:rPr>
          <w:rFonts w:asciiTheme="minorHAnsi" w:hAnsiTheme="minorHAnsi"/>
          <w:noProof w:val="0"/>
          <w:sz w:val="21"/>
          <w:szCs w:val="21"/>
        </w:rPr>
      </w:pPr>
    </w:p>
    <w:p w14:paraId="181ADDF9" w14:textId="77777777" w:rsidR="00C85826" w:rsidRPr="00AF2466" w:rsidRDefault="00C85826" w:rsidP="00C31990">
      <w:pPr>
        <w:spacing w:after="0" w:line="240" w:lineRule="auto"/>
        <w:jc w:val="left"/>
        <w:rPr>
          <w:rFonts w:asciiTheme="minorHAnsi" w:hAnsiTheme="minorHAnsi"/>
          <w:noProof w:val="0"/>
          <w:sz w:val="21"/>
          <w:szCs w:val="21"/>
        </w:rPr>
      </w:pPr>
    </w:p>
    <w:p w14:paraId="6115BD76" w14:textId="77777777" w:rsidR="00C85826" w:rsidRPr="00AF2466" w:rsidRDefault="00C85826" w:rsidP="00C31990">
      <w:pPr>
        <w:spacing w:after="0" w:line="240" w:lineRule="auto"/>
        <w:jc w:val="left"/>
        <w:rPr>
          <w:rFonts w:asciiTheme="minorHAnsi" w:hAnsiTheme="minorHAnsi"/>
          <w:noProof w:val="0"/>
          <w:sz w:val="21"/>
          <w:szCs w:val="21"/>
        </w:rPr>
      </w:pPr>
    </w:p>
    <w:p w14:paraId="4DF86556" w14:textId="22E07181" w:rsidR="00C85826" w:rsidRPr="00AF2466" w:rsidRDefault="00C85826" w:rsidP="00C85826">
      <w:pPr>
        <w:spacing w:line="240" w:lineRule="auto"/>
        <w:rPr>
          <w:noProof w:val="0"/>
          <w:sz w:val="24"/>
          <w:szCs w:val="24"/>
        </w:rPr>
      </w:pPr>
      <w:r w:rsidRPr="00AF2466">
        <w:rPr>
          <w:noProof w:val="0"/>
          <w:sz w:val="24"/>
          <w:szCs w:val="24"/>
        </w:rPr>
        <w:lastRenderedPageBreak/>
        <w:t xml:space="preserve">A multi-dimensional analysis of proglacial landscape </w:t>
      </w:r>
      <w:r w:rsidRPr="00AF2466">
        <w:rPr>
          <w:noProof w:val="0"/>
          <w:sz w:val="24"/>
          <w:szCs w:val="24"/>
        </w:rPr>
        <w:br/>
        <w:t xml:space="preserve">change at </w:t>
      </w:r>
      <w:r w:rsidR="008D63A6" w:rsidRPr="00AF2466">
        <w:rPr>
          <w:noProof w:val="0"/>
          <w:sz w:val="24"/>
          <w:szCs w:val="24"/>
        </w:rPr>
        <w:t>Sólheimajökull</w:t>
      </w:r>
      <w:r w:rsidRPr="00AF2466">
        <w:rPr>
          <w:noProof w:val="0"/>
          <w:sz w:val="24"/>
          <w:szCs w:val="24"/>
        </w:rPr>
        <w:t>, southern Iceland</w:t>
      </w:r>
    </w:p>
    <w:p w14:paraId="4D547892" w14:textId="77777777" w:rsidR="00C85826" w:rsidRPr="00AF2466" w:rsidRDefault="00C85826" w:rsidP="00C85826">
      <w:pPr>
        <w:spacing w:after="0" w:line="240" w:lineRule="auto"/>
        <w:rPr>
          <w:noProof w:val="0"/>
        </w:rPr>
      </w:pPr>
      <w:r w:rsidRPr="00AF2466">
        <w:rPr>
          <w:noProof w:val="0"/>
        </w:rPr>
        <w:t xml:space="preserve">Kate E.H. Staines, Jonathan L. Carrivick, Fiona S. Tweed, Andrew J. Evans, Andrew J. Russell, </w:t>
      </w:r>
      <w:proofErr w:type="spellStart"/>
      <w:r w:rsidRPr="00AF2466">
        <w:rPr>
          <w:noProof w:val="0"/>
        </w:rPr>
        <w:t>Tómas</w:t>
      </w:r>
      <w:proofErr w:type="spellEnd"/>
      <w:r w:rsidRPr="00AF2466">
        <w:rPr>
          <w:noProof w:val="0"/>
        </w:rPr>
        <w:t xml:space="preserve"> </w:t>
      </w:r>
      <w:proofErr w:type="spellStart"/>
      <w:r w:rsidRPr="00AF2466">
        <w:rPr>
          <w:noProof w:val="0"/>
        </w:rPr>
        <w:t>Jóhannesson</w:t>
      </w:r>
      <w:proofErr w:type="spellEnd"/>
      <w:r w:rsidRPr="00AF2466">
        <w:rPr>
          <w:noProof w:val="0"/>
        </w:rPr>
        <w:t>, Matthew Roberts</w:t>
      </w:r>
    </w:p>
    <w:p w14:paraId="23D05132" w14:textId="77777777" w:rsidR="00C85826" w:rsidRPr="00AF2466" w:rsidRDefault="00C85826" w:rsidP="00012157">
      <w:pPr>
        <w:spacing w:line="240" w:lineRule="auto"/>
        <w:rPr>
          <w:noProof w:val="0"/>
          <w:sz w:val="24"/>
          <w:szCs w:val="24"/>
        </w:rPr>
      </w:pPr>
    </w:p>
    <w:p w14:paraId="3DA3BF56" w14:textId="53657836" w:rsidR="00C85826" w:rsidRPr="00AF2466" w:rsidRDefault="00B15F93" w:rsidP="00C85826">
      <w:pPr>
        <w:spacing w:line="240" w:lineRule="auto"/>
        <w:jc w:val="center"/>
        <w:rPr>
          <w:noProof w:val="0"/>
          <w:sz w:val="24"/>
          <w:szCs w:val="24"/>
        </w:rPr>
      </w:pPr>
      <w:r>
        <w:rPr>
          <w:sz w:val="24"/>
          <w:szCs w:val="24"/>
        </w:rPr>
        <w:drawing>
          <wp:inline distT="0" distB="0" distL="0" distR="0" wp14:anchorId="76C18E66" wp14:editId="58F722D0">
            <wp:extent cx="2047763" cy="337292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erchannelheadelevation.jpg"/>
                    <pic:cNvPicPr/>
                  </pic:nvPicPr>
                  <pic:blipFill>
                    <a:blip r:embed="rId17">
                      <a:extLst>
                        <a:ext uri="{28A0092B-C50C-407E-A947-70E740481C1C}">
                          <a14:useLocalDpi xmlns:a14="http://schemas.microsoft.com/office/drawing/2010/main" val="0"/>
                        </a:ext>
                      </a:extLst>
                    </a:blip>
                    <a:stretch>
                      <a:fillRect/>
                    </a:stretch>
                  </pic:blipFill>
                  <pic:spPr>
                    <a:xfrm>
                      <a:off x="0" y="0"/>
                      <a:ext cx="2050440" cy="3377337"/>
                    </a:xfrm>
                    <a:prstGeom prst="rect">
                      <a:avLst/>
                    </a:prstGeom>
                  </pic:spPr>
                </pic:pic>
              </a:graphicData>
            </a:graphic>
          </wp:inline>
        </w:drawing>
      </w:r>
    </w:p>
    <w:p w14:paraId="295771C8" w14:textId="4EB9EC4C" w:rsidR="005E7A54" w:rsidRPr="00AF2466" w:rsidRDefault="005E7A54" w:rsidP="005E7A54">
      <w:pPr>
        <w:spacing w:after="0" w:line="240" w:lineRule="auto"/>
        <w:jc w:val="left"/>
        <w:rPr>
          <w:rFonts w:asciiTheme="minorHAnsi" w:hAnsiTheme="minorHAnsi"/>
          <w:noProof w:val="0"/>
          <w:sz w:val="21"/>
          <w:szCs w:val="21"/>
        </w:rPr>
      </w:pPr>
      <w:r w:rsidRPr="00AF2466">
        <w:rPr>
          <w:rFonts w:asciiTheme="minorHAnsi" w:hAnsiTheme="minorHAnsi"/>
          <w:b/>
          <w:noProof w:val="0"/>
          <w:sz w:val="21"/>
          <w:szCs w:val="21"/>
        </w:rPr>
        <w:t xml:space="preserve">Figure 8: </w:t>
      </w:r>
      <w:r w:rsidR="00EF31BE">
        <w:rPr>
          <w:rFonts w:asciiTheme="minorHAnsi" w:hAnsiTheme="minorHAnsi"/>
          <w:noProof w:val="0"/>
          <w:sz w:val="21"/>
          <w:szCs w:val="21"/>
        </w:rPr>
        <w:t>E</w:t>
      </w:r>
      <w:r w:rsidRPr="00AF2466">
        <w:rPr>
          <w:rFonts w:asciiTheme="minorHAnsi" w:hAnsiTheme="minorHAnsi"/>
          <w:noProof w:val="0"/>
          <w:sz w:val="21"/>
          <w:szCs w:val="21"/>
        </w:rPr>
        <w:t xml:space="preserve">volution of proglacial river channel head elevation </w:t>
      </w:r>
      <w:r w:rsidR="00B15F93">
        <w:rPr>
          <w:rFonts w:asciiTheme="minorHAnsi" w:hAnsiTheme="minorHAnsi"/>
          <w:noProof w:val="0"/>
          <w:sz w:val="21"/>
          <w:szCs w:val="21"/>
        </w:rPr>
        <w:t xml:space="preserve">(A) and mean gradient (B) </w:t>
      </w:r>
      <w:r w:rsidRPr="00AF2466">
        <w:rPr>
          <w:rFonts w:asciiTheme="minorHAnsi" w:hAnsiTheme="minorHAnsi"/>
          <w:noProof w:val="0"/>
          <w:sz w:val="21"/>
          <w:szCs w:val="21"/>
        </w:rPr>
        <w:t>in response to glacier terminus position changes and ice-marg</w:t>
      </w:r>
      <w:r w:rsidR="00B15F93">
        <w:rPr>
          <w:rFonts w:asciiTheme="minorHAnsi" w:hAnsiTheme="minorHAnsi"/>
          <w:noProof w:val="0"/>
          <w:sz w:val="21"/>
          <w:szCs w:val="21"/>
        </w:rPr>
        <w:t>inal lake development.</w:t>
      </w:r>
    </w:p>
    <w:p w14:paraId="1B89D3B5" w14:textId="77777777" w:rsidR="00C85826" w:rsidRPr="00AF2466" w:rsidRDefault="00C85826" w:rsidP="00C85826">
      <w:pPr>
        <w:spacing w:line="240" w:lineRule="auto"/>
        <w:jc w:val="center"/>
        <w:rPr>
          <w:noProof w:val="0"/>
          <w:sz w:val="24"/>
          <w:szCs w:val="24"/>
        </w:rPr>
      </w:pPr>
    </w:p>
    <w:p w14:paraId="6C5FD5A0" w14:textId="77777777" w:rsidR="00C85826" w:rsidRPr="00AF2466" w:rsidRDefault="00C85826" w:rsidP="00C85826">
      <w:pPr>
        <w:spacing w:line="240" w:lineRule="auto"/>
        <w:jc w:val="center"/>
        <w:rPr>
          <w:noProof w:val="0"/>
          <w:sz w:val="24"/>
          <w:szCs w:val="24"/>
        </w:rPr>
      </w:pPr>
    </w:p>
    <w:p w14:paraId="78C745AA" w14:textId="77777777" w:rsidR="00C85826" w:rsidRPr="00AF2466" w:rsidRDefault="00C85826" w:rsidP="00C85826">
      <w:pPr>
        <w:spacing w:line="240" w:lineRule="auto"/>
        <w:jc w:val="center"/>
        <w:rPr>
          <w:noProof w:val="0"/>
          <w:sz w:val="24"/>
          <w:szCs w:val="24"/>
        </w:rPr>
      </w:pPr>
    </w:p>
    <w:p w14:paraId="4CDEBCCC" w14:textId="77777777" w:rsidR="005E7A54" w:rsidRPr="00AF2466" w:rsidRDefault="005E7A54" w:rsidP="00C85826">
      <w:pPr>
        <w:spacing w:line="240" w:lineRule="auto"/>
        <w:jc w:val="left"/>
        <w:rPr>
          <w:noProof w:val="0"/>
          <w:sz w:val="24"/>
          <w:szCs w:val="24"/>
        </w:rPr>
      </w:pPr>
    </w:p>
    <w:p w14:paraId="7AF387F7" w14:textId="77777777" w:rsidR="005E7A54" w:rsidRPr="00AF2466" w:rsidRDefault="005E7A54" w:rsidP="00C85826">
      <w:pPr>
        <w:spacing w:line="240" w:lineRule="auto"/>
        <w:jc w:val="left"/>
        <w:rPr>
          <w:noProof w:val="0"/>
          <w:sz w:val="24"/>
          <w:szCs w:val="24"/>
        </w:rPr>
      </w:pPr>
    </w:p>
    <w:p w14:paraId="74B5D505" w14:textId="77777777" w:rsidR="005E7A54" w:rsidRPr="00AF2466" w:rsidRDefault="005E7A54" w:rsidP="00C85826">
      <w:pPr>
        <w:spacing w:line="240" w:lineRule="auto"/>
        <w:jc w:val="left"/>
        <w:rPr>
          <w:noProof w:val="0"/>
          <w:sz w:val="24"/>
          <w:szCs w:val="24"/>
        </w:rPr>
      </w:pPr>
    </w:p>
    <w:p w14:paraId="5E2FC5FB" w14:textId="77777777" w:rsidR="005E7A54" w:rsidRPr="00AF2466" w:rsidRDefault="005E7A54" w:rsidP="00C85826">
      <w:pPr>
        <w:spacing w:line="240" w:lineRule="auto"/>
        <w:jc w:val="left"/>
        <w:rPr>
          <w:noProof w:val="0"/>
          <w:sz w:val="24"/>
          <w:szCs w:val="24"/>
        </w:rPr>
      </w:pPr>
    </w:p>
    <w:p w14:paraId="154FD7B9" w14:textId="77777777" w:rsidR="005E7A54" w:rsidRPr="00AF2466" w:rsidRDefault="005E7A54" w:rsidP="00C85826">
      <w:pPr>
        <w:spacing w:line="240" w:lineRule="auto"/>
        <w:jc w:val="left"/>
        <w:rPr>
          <w:noProof w:val="0"/>
          <w:sz w:val="24"/>
          <w:szCs w:val="24"/>
        </w:rPr>
      </w:pPr>
    </w:p>
    <w:p w14:paraId="42AF0077" w14:textId="77777777" w:rsidR="005E7A54" w:rsidRPr="00AF2466" w:rsidRDefault="005E7A54" w:rsidP="00C85826">
      <w:pPr>
        <w:spacing w:line="240" w:lineRule="auto"/>
        <w:jc w:val="left"/>
        <w:rPr>
          <w:noProof w:val="0"/>
          <w:sz w:val="24"/>
          <w:szCs w:val="24"/>
        </w:rPr>
      </w:pPr>
    </w:p>
    <w:p w14:paraId="639AC4F2" w14:textId="2686FF74" w:rsidR="00012157" w:rsidRPr="00AF2466" w:rsidRDefault="00012157" w:rsidP="00C85826">
      <w:pPr>
        <w:spacing w:line="240" w:lineRule="auto"/>
        <w:jc w:val="left"/>
        <w:rPr>
          <w:noProof w:val="0"/>
          <w:sz w:val="24"/>
          <w:szCs w:val="24"/>
        </w:rPr>
      </w:pPr>
      <w:r w:rsidRPr="00AF2466">
        <w:rPr>
          <w:noProof w:val="0"/>
          <w:sz w:val="24"/>
          <w:szCs w:val="24"/>
        </w:rPr>
        <w:lastRenderedPageBreak/>
        <w:t xml:space="preserve">A multi-dimensional analysis of proglacial landscape </w:t>
      </w:r>
      <w:r w:rsidRPr="00AF2466">
        <w:rPr>
          <w:noProof w:val="0"/>
          <w:sz w:val="24"/>
          <w:szCs w:val="24"/>
        </w:rPr>
        <w:br/>
        <w:t xml:space="preserve">change at </w:t>
      </w:r>
      <w:r w:rsidR="00B15F93" w:rsidRPr="00AF2466">
        <w:rPr>
          <w:noProof w:val="0"/>
          <w:sz w:val="24"/>
          <w:szCs w:val="24"/>
        </w:rPr>
        <w:t>Sólheimajökull</w:t>
      </w:r>
      <w:r w:rsidRPr="00AF2466">
        <w:rPr>
          <w:noProof w:val="0"/>
          <w:sz w:val="24"/>
          <w:szCs w:val="24"/>
        </w:rPr>
        <w:t>, southern Iceland</w:t>
      </w:r>
    </w:p>
    <w:p w14:paraId="4CF3351C" w14:textId="77777777" w:rsidR="00643495" w:rsidRPr="00AF2466" w:rsidRDefault="00643495" w:rsidP="00643495">
      <w:pPr>
        <w:spacing w:after="0" w:line="240" w:lineRule="auto"/>
        <w:rPr>
          <w:noProof w:val="0"/>
        </w:rPr>
      </w:pPr>
      <w:r w:rsidRPr="00AF2466">
        <w:rPr>
          <w:noProof w:val="0"/>
        </w:rPr>
        <w:t xml:space="preserve">Kate E.H. Staines, Jonathan L. Carrivick, Fiona S. Tweed, Andrew J. Evans, Andrew J. Russell, </w:t>
      </w:r>
      <w:proofErr w:type="spellStart"/>
      <w:r w:rsidRPr="00AF2466">
        <w:rPr>
          <w:noProof w:val="0"/>
        </w:rPr>
        <w:t>Tómas</w:t>
      </w:r>
      <w:proofErr w:type="spellEnd"/>
      <w:r w:rsidRPr="00AF2466">
        <w:rPr>
          <w:noProof w:val="0"/>
        </w:rPr>
        <w:t xml:space="preserve"> </w:t>
      </w:r>
      <w:proofErr w:type="spellStart"/>
      <w:r w:rsidRPr="00AF2466">
        <w:rPr>
          <w:noProof w:val="0"/>
        </w:rPr>
        <w:t>Jóhannesson</w:t>
      </w:r>
      <w:proofErr w:type="spellEnd"/>
      <w:r w:rsidRPr="00AF2466">
        <w:rPr>
          <w:noProof w:val="0"/>
        </w:rPr>
        <w:t>, Matthew Roberts</w:t>
      </w:r>
    </w:p>
    <w:p w14:paraId="646863E9" w14:textId="77777777" w:rsidR="00147360" w:rsidRPr="00AF2466" w:rsidRDefault="00147360" w:rsidP="00147360">
      <w:pPr>
        <w:spacing w:line="240" w:lineRule="auto"/>
        <w:rPr>
          <w:noProof w:val="0"/>
          <w:sz w:val="24"/>
          <w:szCs w:val="24"/>
        </w:rPr>
      </w:pPr>
    </w:p>
    <w:p w14:paraId="402E63D8" w14:textId="77777777" w:rsidR="00147360" w:rsidRPr="00AF2466" w:rsidRDefault="00147360" w:rsidP="00147360">
      <w:pPr>
        <w:spacing w:line="240" w:lineRule="auto"/>
        <w:rPr>
          <w:noProof w:val="0"/>
          <w:sz w:val="24"/>
          <w:szCs w:val="24"/>
        </w:rPr>
      </w:pPr>
    </w:p>
    <w:p w14:paraId="35B56E9E" w14:textId="08F70E48" w:rsidR="00D350F2" w:rsidRPr="00AF2466" w:rsidRDefault="00EA1CAA" w:rsidP="00D350F2">
      <w:pPr>
        <w:jc w:val="center"/>
        <w:rPr>
          <w:noProof w:val="0"/>
        </w:rPr>
      </w:pPr>
      <w:r w:rsidRPr="00AF2466">
        <w:drawing>
          <wp:inline distT="0" distB="0" distL="0" distR="0" wp14:anchorId="08EB8686" wp14:editId="3B1B1227">
            <wp:extent cx="2971676" cy="4546356"/>
            <wp:effectExtent l="0" t="0" r="63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 river changes.jpg"/>
                    <pic:cNvPicPr/>
                  </pic:nvPicPr>
                  <pic:blipFill>
                    <a:blip r:embed="rId18">
                      <a:extLst>
                        <a:ext uri="{28A0092B-C50C-407E-A947-70E740481C1C}">
                          <a14:useLocalDpi xmlns:a14="http://schemas.microsoft.com/office/drawing/2010/main" val="0"/>
                        </a:ext>
                      </a:extLst>
                    </a:blip>
                    <a:stretch>
                      <a:fillRect/>
                    </a:stretch>
                  </pic:blipFill>
                  <pic:spPr>
                    <a:xfrm>
                      <a:off x="0" y="0"/>
                      <a:ext cx="2973017" cy="4548407"/>
                    </a:xfrm>
                    <a:prstGeom prst="rect">
                      <a:avLst/>
                    </a:prstGeom>
                  </pic:spPr>
                </pic:pic>
              </a:graphicData>
            </a:graphic>
          </wp:inline>
        </w:drawing>
      </w:r>
    </w:p>
    <w:p w14:paraId="7D8D3ED9" w14:textId="228007E7" w:rsidR="00D350F2" w:rsidRPr="00AF2466" w:rsidRDefault="00D350F2" w:rsidP="00D350F2">
      <w:pPr>
        <w:pStyle w:val="FigCaption"/>
        <w:rPr>
          <w:noProof w:val="0"/>
        </w:rPr>
      </w:pPr>
      <w:r w:rsidRPr="00AF2466">
        <w:rPr>
          <w:b/>
          <w:noProof w:val="0"/>
        </w:rPr>
        <w:t xml:space="preserve">Figure </w:t>
      </w:r>
      <w:r w:rsidR="00C31990" w:rsidRPr="00AF2466">
        <w:rPr>
          <w:b/>
          <w:noProof w:val="0"/>
        </w:rPr>
        <w:t>9</w:t>
      </w:r>
      <w:r w:rsidRPr="00AF2466">
        <w:rPr>
          <w:b/>
          <w:noProof w:val="0"/>
        </w:rPr>
        <w:t>:</w:t>
      </w:r>
      <w:r w:rsidRPr="00AF2466">
        <w:rPr>
          <w:noProof w:val="0"/>
        </w:rPr>
        <w:t xml:space="preserve"> </w:t>
      </w:r>
      <w:r w:rsidR="00077EDF" w:rsidRPr="00AF2466">
        <w:rPr>
          <w:noProof w:val="0"/>
        </w:rPr>
        <w:t>Quantification of s</w:t>
      </w:r>
      <w:r w:rsidRPr="00AF2466">
        <w:rPr>
          <w:noProof w:val="0"/>
        </w:rPr>
        <w:t>pat</w:t>
      </w:r>
      <w:r w:rsidR="00077EDF" w:rsidRPr="00AF2466">
        <w:rPr>
          <w:noProof w:val="0"/>
        </w:rPr>
        <w:t>iotemporal evolution</w:t>
      </w:r>
      <w:r w:rsidRPr="00AF2466">
        <w:rPr>
          <w:noProof w:val="0"/>
        </w:rPr>
        <w:t xml:space="preserve"> </w:t>
      </w:r>
      <w:r w:rsidR="00077EDF" w:rsidRPr="00AF2466">
        <w:rPr>
          <w:noProof w:val="0"/>
        </w:rPr>
        <w:t xml:space="preserve">in proglacial braided river, using metrics of area of bars,  wetted area and number of bars (A), channel slope </w:t>
      </w:r>
      <w:r w:rsidR="006F5235" w:rsidRPr="00AF2466">
        <w:rPr>
          <w:noProof w:val="0"/>
        </w:rPr>
        <w:t xml:space="preserve">(B) </w:t>
      </w:r>
      <w:r w:rsidR="00077EDF" w:rsidRPr="00AF2466">
        <w:rPr>
          <w:noProof w:val="0"/>
        </w:rPr>
        <w:t>and braiding intensity (</w:t>
      </w:r>
      <w:r w:rsidR="006F5235" w:rsidRPr="00AF2466">
        <w:rPr>
          <w:noProof w:val="0"/>
        </w:rPr>
        <w:t>C</w:t>
      </w:r>
      <w:r w:rsidR="00077EDF" w:rsidRPr="00AF2466">
        <w:rPr>
          <w:noProof w:val="0"/>
        </w:rPr>
        <w:t>). Note highlighted differe</w:t>
      </w:r>
      <w:r w:rsidR="006F5235" w:rsidRPr="00AF2466">
        <w:rPr>
          <w:noProof w:val="0"/>
        </w:rPr>
        <w:t xml:space="preserve">nce in </w:t>
      </w:r>
      <w:r w:rsidR="007A1091" w:rsidRPr="00AF2466">
        <w:rPr>
          <w:noProof w:val="0"/>
        </w:rPr>
        <w:t xml:space="preserve">the </w:t>
      </w:r>
      <w:r w:rsidR="006F5235" w:rsidRPr="00AF2466">
        <w:rPr>
          <w:noProof w:val="0"/>
        </w:rPr>
        <w:t>braided river in the tim</w:t>
      </w:r>
      <w:r w:rsidR="00077EDF" w:rsidRPr="00AF2466">
        <w:rPr>
          <w:noProof w:val="0"/>
        </w:rPr>
        <w:t xml:space="preserve">e periods </w:t>
      </w:r>
      <w:r w:rsidR="007A1091" w:rsidRPr="00AF2466">
        <w:rPr>
          <w:noProof w:val="0"/>
        </w:rPr>
        <w:t>1960 to</w:t>
      </w:r>
      <w:r w:rsidR="00077EDF" w:rsidRPr="00AF2466">
        <w:rPr>
          <w:noProof w:val="0"/>
        </w:rPr>
        <w:t xml:space="preserve"> 1996 and 2001</w:t>
      </w:r>
      <w:r w:rsidR="007A1091" w:rsidRPr="00AF2466">
        <w:rPr>
          <w:noProof w:val="0"/>
        </w:rPr>
        <w:t xml:space="preserve"> to 2010</w:t>
      </w:r>
      <w:r w:rsidR="00077EDF" w:rsidRPr="00AF2466">
        <w:rPr>
          <w:noProof w:val="0"/>
        </w:rPr>
        <w:t>.</w:t>
      </w:r>
      <w:r w:rsidR="00C31990" w:rsidRPr="00AF2466">
        <w:rPr>
          <w:noProof w:val="0"/>
        </w:rPr>
        <w:t xml:space="preserve"> </w:t>
      </w:r>
    </w:p>
    <w:p w14:paraId="526353CE" w14:textId="77777777" w:rsidR="00EA1CAA" w:rsidRPr="00AF2466" w:rsidRDefault="00EA1CAA" w:rsidP="009A131B">
      <w:pPr>
        <w:spacing w:line="240" w:lineRule="auto"/>
        <w:rPr>
          <w:noProof w:val="0"/>
          <w:sz w:val="24"/>
          <w:szCs w:val="24"/>
        </w:rPr>
      </w:pPr>
    </w:p>
    <w:p w14:paraId="74EAD5E5" w14:textId="77777777" w:rsidR="00EA1CAA" w:rsidRPr="00AF2466" w:rsidRDefault="00EA1CAA" w:rsidP="009A131B">
      <w:pPr>
        <w:spacing w:line="240" w:lineRule="auto"/>
        <w:rPr>
          <w:noProof w:val="0"/>
          <w:sz w:val="24"/>
          <w:szCs w:val="24"/>
        </w:rPr>
      </w:pPr>
    </w:p>
    <w:p w14:paraId="1071840B" w14:textId="77777777" w:rsidR="00EA1CAA" w:rsidRPr="00AF2466" w:rsidRDefault="00EA1CAA" w:rsidP="009A131B">
      <w:pPr>
        <w:spacing w:line="240" w:lineRule="auto"/>
        <w:rPr>
          <w:noProof w:val="0"/>
          <w:sz w:val="24"/>
          <w:szCs w:val="24"/>
        </w:rPr>
      </w:pPr>
    </w:p>
    <w:p w14:paraId="49A47396" w14:textId="77777777" w:rsidR="00EA1CAA" w:rsidRPr="00AF2466" w:rsidRDefault="00EA1CAA" w:rsidP="009A131B">
      <w:pPr>
        <w:spacing w:line="240" w:lineRule="auto"/>
        <w:rPr>
          <w:noProof w:val="0"/>
          <w:sz w:val="24"/>
          <w:szCs w:val="24"/>
        </w:rPr>
      </w:pPr>
    </w:p>
    <w:p w14:paraId="330C1329" w14:textId="6A7265A3" w:rsidR="009A131B" w:rsidRPr="00AF2466" w:rsidRDefault="009A131B" w:rsidP="009A131B">
      <w:pPr>
        <w:spacing w:line="240" w:lineRule="auto"/>
        <w:rPr>
          <w:noProof w:val="0"/>
          <w:sz w:val="24"/>
          <w:szCs w:val="24"/>
        </w:rPr>
      </w:pPr>
      <w:r w:rsidRPr="00AF2466">
        <w:rPr>
          <w:noProof w:val="0"/>
          <w:sz w:val="24"/>
          <w:szCs w:val="24"/>
        </w:rPr>
        <w:lastRenderedPageBreak/>
        <w:t xml:space="preserve">A multi-dimensional analysis of proglacial landscape </w:t>
      </w:r>
      <w:r w:rsidRPr="00AF2466">
        <w:rPr>
          <w:noProof w:val="0"/>
          <w:sz w:val="24"/>
          <w:szCs w:val="24"/>
        </w:rPr>
        <w:br/>
        <w:t xml:space="preserve">change at </w:t>
      </w:r>
      <w:r w:rsidR="00B15F93" w:rsidRPr="00AF2466">
        <w:rPr>
          <w:noProof w:val="0"/>
          <w:sz w:val="24"/>
          <w:szCs w:val="24"/>
        </w:rPr>
        <w:t>Sólheimajökull</w:t>
      </w:r>
      <w:r w:rsidRPr="00AF2466">
        <w:rPr>
          <w:noProof w:val="0"/>
          <w:sz w:val="24"/>
          <w:szCs w:val="24"/>
        </w:rPr>
        <w:t>, southern Iceland</w:t>
      </w:r>
    </w:p>
    <w:p w14:paraId="71ADBF4B" w14:textId="77777777" w:rsidR="00643495" w:rsidRPr="00AF2466" w:rsidRDefault="00643495" w:rsidP="00643495">
      <w:pPr>
        <w:spacing w:after="0" w:line="240" w:lineRule="auto"/>
        <w:rPr>
          <w:noProof w:val="0"/>
        </w:rPr>
      </w:pPr>
      <w:r w:rsidRPr="00AF2466">
        <w:rPr>
          <w:noProof w:val="0"/>
        </w:rPr>
        <w:t xml:space="preserve">Kate E.H. Staines, Jonathan L. Carrivick, Fiona S. Tweed, Andrew J. Evans, Andrew J. Russell, </w:t>
      </w:r>
      <w:proofErr w:type="spellStart"/>
      <w:r w:rsidRPr="00AF2466">
        <w:rPr>
          <w:noProof w:val="0"/>
        </w:rPr>
        <w:t>Tómas</w:t>
      </w:r>
      <w:proofErr w:type="spellEnd"/>
      <w:r w:rsidRPr="00AF2466">
        <w:rPr>
          <w:noProof w:val="0"/>
        </w:rPr>
        <w:t xml:space="preserve"> </w:t>
      </w:r>
      <w:proofErr w:type="spellStart"/>
      <w:r w:rsidRPr="00AF2466">
        <w:rPr>
          <w:noProof w:val="0"/>
        </w:rPr>
        <w:t>Jóhannesson</w:t>
      </w:r>
      <w:proofErr w:type="spellEnd"/>
      <w:r w:rsidRPr="00AF2466">
        <w:rPr>
          <w:noProof w:val="0"/>
        </w:rPr>
        <w:t>, Matthew Roberts</w:t>
      </w:r>
    </w:p>
    <w:p w14:paraId="2AE32165" w14:textId="77777777" w:rsidR="006401D1" w:rsidRPr="00AF2466" w:rsidRDefault="006401D1" w:rsidP="00C829CC">
      <w:pPr>
        <w:pStyle w:val="FigCaption"/>
        <w:rPr>
          <w:noProof w:val="0"/>
        </w:rPr>
      </w:pPr>
    </w:p>
    <w:p w14:paraId="5C535E58" w14:textId="4A918EB8" w:rsidR="00974021" w:rsidRPr="00AF2466" w:rsidRDefault="00B15F93" w:rsidP="00D32556">
      <w:pPr>
        <w:pStyle w:val="Picture0"/>
        <w:rPr>
          <w:noProof w:val="0"/>
        </w:rPr>
      </w:pPr>
      <w:r>
        <w:drawing>
          <wp:inline distT="0" distB="0" distL="0" distR="0" wp14:anchorId="4D1CF977" wp14:editId="56697814">
            <wp:extent cx="6188710" cy="5650230"/>
            <wp:effectExtent l="0" t="0" r="254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_DEMs of diff_KEH.jpg"/>
                    <pic:cNvPicPr/>
                  </pic:nvPicPr>
                  <pic:blipFill>
                    <a:blip r:embed="rId19">
                      <a:extLst>
                        <a:ext uri="{28A0092B-C50C-407E-A947-70E740481C1C}">
                          <a14:useLocalDpi xmlns:a14="http://schemas.microsoft.com/office/drawing/2010/main" val="0"/>
                        </a:ext>
                      </a:extLst>
                    </a:blip>
                    <a:stretch>
                      <a:fillRect/>
                    </a:stretch>
                  </pic:blipFill>
                  <pic:spPr>
                    <a:xfrm>
                      <a:off x="0" y="0"/>
                      <a:ext cx="6188710" cy="5650230"/>
                    </a:xfrm>
                    <a:prstGeom prst="rect">
                      <a:avLst/>
                    </a:prstGeom>
                  </pic:spPr>
                </pic:pic>
              </a:graphicData>
            </a:graphic>
          </wp:inline>
        </w:drawing>
      </w:r>
    </w:p>
    <w:p w14:paraId="055730F0" w14:textId="0FE58AA3" w:rsidR="00974021" w:rsidRPr="00AF2466" w:rsidRDefault="00974021" w:rsidP="00C829CC">
      <w:pPr>
        <w:pStyle w:val="FigCaption"/>
        <w:rPr>
          <w:noProof w:val="0"/>
        </w:rPr>
      </w:pPr>
      <w:bookmarkStart w:id="56" w:name="_Ref239431004"/>
      <w:r w:rsidRPr="00AF2466">
        <w:rPr>
          <w:b/>
          <w:noProof w:val="0"/>
        </w:rPr>
        <w:t xml:space="preserve">Figure </w:t>
      </w:r>
      <w:bookmarkEnd w:id="56"/>
      <w:r w:rsidR="00C31990" w:rsidRPr="00AF2466">
        <w:rPr>
          <w:b/>
          <w:noProof w:val="0"/>
        </w:rPr>
        <w:t>10</w:t>
      </w:r>
      <w:r w:rsidRPr="00AF2466">
        <w:rPr>
          <w:b/>
          <w:noProof w:val="0"/>
        </w:rPr>
        <w:t>:</w:t>
      </w:r>
      <w:r w:rsidRPr="00AF2466">
        <w:rPr>
          <w:noProof w:val="0"/>
        </w:rPr>
        <w:t xml:space="preserve"> </w:t>
      </w:r>
      <w:r w:rsidR="006B218B" w:rsidRPr="00AF2466">
        <w:rPr>
          <w:noProof w:val="0"/>
        </w:rPr>
        <w:t>Spatial pattern of e</w:t>
      </w:r>
      <w:r w:rsidRPr="00AF2466">
        <w:rPr>
          <w:noProof w:val="0"/>
        </w:rPr>
        <w:t xml:space="preserve">levation </w:t>
      </w:r>
      <w:r w:rsidR="00EA1CAA" w:rsidRPr="00AF2466">
        <w:rPr>
          <w:noProof w:val="0"/>
        </w:rPr>
        <w:t>c</w:t>
      </w:r>
      <w:r w:rsidRPr="00AF2466">
        <w:rPr>
          <w:noProof w:val="0"/>
        </w:rPr>
        <w:t xml:space="preserve">hanges </w:t>
      </w:r>
      <w:r w:rsidR="006B218B" w:rsidRPr="00AF2466">
        <w:rPr>
          <w:noProof w:val="0"/>
        </w:rPr>
        <w:t xml:space="preserve">in time periods between DEMs from </w:t>
      </w:r>
      <w:r w:rsidRPr="00AF2466">
        <w:rPr>
          <w:noProof w:val="0"/>
        </w:rPr>
        <w:t>1960 to 2010</w:t>
      </w:r>
      <w:r w:rsidR="007A1091" w:rsidRPr="00AF2466">
        <w:rPr>
          <w:noProof w:val="0"/>
        </w:rPr>
        <w:t xml:space="preserve"> (A)</w:t>
      </w:r>
      <w:r w:rsidRPr="00AF2466">
        <w:rPr>
          <w:noProof w:val="0"/>
        </w:rPr>
        <w:t xml:space="preserve">. </w:t>
      </w:r>
      <w:r w:rsidR="006B218B" w:rsidRPr="00AF2466">
        <w:rPr>
          <w:noProof w:val="0"/>
        </w:rPr>
        <w:t xml:space="preserve">Note glacier advance and thickening until 1996, then recession of terminus and thinning. Note relative incoherence </w:t>
      </w:r>
      <w:r w:rsidR="00A1323B" w:rsidRPr="00AF2466">
        <w:rPr>
          <w:noProof w:val="0"/>
        </w:rPr>
        <w:t xml:space="preserve">(which includes some random error) </w:t>
      </w:r>
      <w:r w:rsidR="006B218B" w:rsidRPr="00AF2466">
        <w:rPr>
          <w:noProof w:val="0"/>
        </w:rPr>
        <w:t xml:space="preserve">in proglacial area up to 1996, then impact and adjustment to 1999 </w:t>
      </w:r>
      <w:r w:rsidR="00AB792C" w:rsidRPr="00AF2466">
        <w:rPr>
          <w:noProof w:val="0"/>
        </w:rPr>
        <w:t>jökulhlaup</w:t>
      </w:r>
      <w:r w:rsidR="006B218B" w:rsidRPr="00AF2466">
        <w:rPr>
          <w:noProof w:val="0"/>
        </w:rPr>
        <w:t>.</w:t>
      </w:r>
      <w:r w:rsidR="007E132F" w:rsidRPr="00AF2466">
        <w:rPr>
          <w:noProof w:val="0"/>
        </w:rPr>
        <w:t xml:space="preserve"> </w:t>
      </w:r>
      <w:r w:rsidR="007A1091" w:rsidRPr="00AF2466">
        <w:rPr>
          <w:noProof w:val="0"/>
        </w:rPr>
        <w:t>Part B summarises the change in DEM volume for river reaches 1 to 6 (i.e. the most ice-proximal reaches) for each time period.</w:t>
      </w:r>
    </w:p>
    <w:p w14:paraId="2A74BA1F" w14:textId="77777777" w:rsidR="009A0A7C" w:rsidRPr="00AF2466" w:rsidRDefault="009A0A7C" w:rsidP="00C829CC">
      <w:pPr>
        <w:pStyle w:val="FigCaption"/>
        <w:rPr>
          <w:noProof w:val="0"/>
        </w:rPr>
      </w:pPr>
    </w:p>
    <w:p w14:paraId="3C41893D" w14:textId="4AE17BC5" w:rsidR="009A0A7C" w:rsidRPr="00AF2466" w:rsidRDefault="009A0A7C" w:rsidP="009A0A7C">
      <w:pPr>
        <w:spacing w:line="240" w:lineRule="auto"/>
        <w:rPr>
          <w:noProof w:val="0"/>
          <w:sz w:val="24"/>
          <w:szCs w:val="24"/>
        </w:rPr>
      </w:pPr>
      <w:r w:rsidRPr="00AF2466">
        <w:rPr>
          <w:noProof w:val="0"/>
          <w:sz w:val="24"/>
          <w:szCs w:val="24"/>
        </w:rPr>
        <w:lastRenderedPageBreak/>
        <w:t xml:space="preserve">A multi-dimensional analysis of proglacial landscape </w:t>
      </w:r>
      <w:r w:rsidRPr="00AF2466">
        <w:rPr>
          <w:noProof w:val="0"/>
          <w:sz w:val="24"/>
          <w:szCs w:val="24"/>
        </w:rPr>
        <w:br/>
        <w:t xml:space="preserve">change at </w:t>
      </w:r>
      <w:r w:rsidR="00B15F93" w:rsidRPr="00AF2466">
        <w:rPr>
          <w:noProof w:val="0"/>
          <w:sz w:val="24"/>
          <w:szCs w:val="24"/>
        </w:rPr>
        <w:t>Sólheimajökull</w:t>
      </w:r>
      <w:r w:rsidRPr="00AF2466">
        <w:rPr>
          <w:noProof w:val="0"/>
          <w:sz w:val="24"/>
          <w:szCs w:val="24"/>
        </w:rPr>
        <w:t>, southern Iceland</w:t>
      </w:r>
    </w:p>
    <w:p w14:paraId="5DC95E50" w14:textId="77777777" w:rsidR="00643495" w:rsidRPr="00AF2466" w:rsidRDefault="00643495" w:rsidP="00643495">
      <w:pPr>
        <w:spacing w:after="0" w:line="240" w:lineRule="auto"/>
        <w:rPr>
          <w:noProof w:val="0"/>
        </w:rPr>
      </w:pPr>
      <w:r w:rsidRPr="00AF2466">
        <w:rPr>
          <w:noProof w:val="0"/>
        </w:rPr>
        <w:t xml:space="preserve">Kate E.H. Staines, Jonathan L. Carrivick, Fiona S. Tweed, Andrew J. Evans, Andrew J. Russell, </w:t>
      </w:r>
      <w:proofErr w:type="spellStart"/>
      <w:r w:rsidRPr="00AF2466">
        <w:rPr>
          <w:noProof w:val="0"/>
        </w:rPr>
        <w:t>Tómas</w:t>
      </w:r>
      <w:proofErr w:type="spellEnd"/>
      <w:r w:rsidRPr="00AF2466">
        <w:rPr>
          <w:noProof w:val="0"/>
        </w:rPr>
        <w:t xml:space="preserve"> </w:t>
      </w:r>
      <w:proofErr w:type="spellStart"/>
      <w:r w:rsidRPr="00AF2466">
        <w:rPr>
          <w:noProof w:val="0"/>
        </w:rPr>
        <w:t>Jóhannesson</w:t>
      </w:r>
      <w:proofErr w:type="spellEnd"/>
      <w:r w:rsidRPr="00AF2466">
        <w:rPr>
          <w:noProof w:val="0"/>
        </w:rPr>
        <w:t>, Matthew Roberts</w:t>
      </w:r>
    </w:p>
    <w:p w14:paraId="50F7E284" w14:textId="77777777" w:rsidR="009A0A7C" w:rsidRPr="00AF2466" w:rsidRDefault="009A0A7C" w:rsidP="009A0A7C">
      <w:pPr>
        <w:spacing w:line="240" w:lineRule="auto"/>
        <w:rPr>
          <w:noProof w:val="0"/>
          <w:sz w:val="20"/>
        </w:rPr>
      </w:pPr>
    </w:p>
    <w:p w14:paraId="1C02E8CA" w14:textId="193B17F4" w:rsidR="009A0A7C" w:rsidRPr="00AF2466" w:rsidRDefault="008B50B6" w:rsidP="009A0A7C">
      <w:pPr>
        <w:pStyle w:val="FigCaption"/>
        <w:jc w:val="center"/>
        <w:rPr>
          <w:noProof w:val="0"/>
        </w:rPr>
      </w:pPr>
      <w:r w:rsidRPr="00AF2466">
        <w:drawing>
          <wp:inline distT="0" distB="0" distL="0" distR="0" wp14:anchorId="0B12B719" wp14:editId="4D4972BD">
            <wp:extent cx="2970468" cy="469277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_rate graphs.jpg"/>
                    <pic:cNvPicPr/>
                  </pic:nvPicPr>
                  <pic:blipFill>
                    <a:blip r:embed="rId20">
                      <a:extLst>
                        <a:ext uri="{28A0092B-C50C-407E-A947-70E740481C1C}">
                          <a14:useLocalDpi xmlns:a14="http://schemas.microsoft.com/office/drawing/2010/main" val="0"/>
                        </a:ext>
                      </a:extLst>
                    </a:blip>
                    <a:stretch>
                      <a:fillRect/>
                    </a:stretch>
                  </pic:blipFill>
                  <pic:spPr>
                    <a:xfrm>
                      <a:off x="0" y="0"/>
                      <a:ext cx="2974746" cy="4699528"/>
                    </a:xfrm>
                    <a:prstGeom prst="rect">
                      <a:avLst/>
                    </a:prstGeom>
                  </pic:spPr>
                </pic:pic>
              </a:graphicData>
            </a:graphic>
          </wp:inline>
        </w:drawing>
      </w:r>
    </w:p>
    <w:p w14:paraId="65C15349" w14:textId="77777777" w:rsidR="009A0A7C" w:rsidRPr="00AF2466" w:rsidRDefault="009A0A7C" w:rsidP="009A0A7C">
      <w:pPr>
        <w:pStyle w:val="FigCaption"/>
        <w:jc w:val="center"/>
        <w:rPr>
          <w:noProof w:val="0"/>
        </w:rPr>
      </w:pPr>
    </w:p>
    <w:p w14:paraId="6FB557AE" w14:textId="35F1EEEF" w:rsidR="009A131B" w:rsidRPr="00AF2466" w:rsidRDefault="009A0A7C" w:rsidP="005E7A54">
      <w:pPr>
        <w:pStyle w:val="FigCaption"/>
        <w:rPr>
          <w:noProof w:val="0"/>
        </w:rPr>
      </w:pPr>
      <w:r w:rsidRPr="00AF2466">
        <w:rPr>
          <w:b/>
          <w:noProof w:val="0"/>
        </w:rPr>
        <w:t>Figure 11:</w:t>
      </w:r>
      <w:r w:rsidRPr="00AF2466">
        <w:rPr>
          <w:noProof w:val="0"/>
        </w:rPr>
        <w:t xml:space="preserve"> </w:t>
      </w:r>
      <w:r w:rsidR="007D1554" w:rsidRPr="00AF2466">
        <w:rPr>
          <w:noProof w:val="0"/>
        </w:rPr>
        <w:t>Typical r</w:t>
      </w:r>
      <w:r w:rsidRPr="00AF2466">
        <w:rPr>
          <w:noProof w:val="0"/>
        </w:rPr>
        <w:t xml:space="preserve">ates of elevation change in the proglacial fluvial area </w:t>
      </w:r>
      <w:r w:rsidR="00B3242A" w:rsidRPr="00AF2466">
        <w:rPr>
          <w:noProof w:val="0"/>
        </w:rPr>
        <w:t xml:space="preserve">of </w:t>
      </w:r>
      <w:r w:rsidRPr="00AF2466">
        <w:rPr>
          <w:noProof w:val="0"/>
        </w:rPr>
        <w:t>Sólheimasandur</w:t>
      </w:r>
      <w:r w:rsidR="00B3242A" w:rsidRPr="00AF2466">
        <w:rPr>
          <w:noProof w:val="0"/>
        </w:rPr>
        <w:t>, at three distances down channel from the ice margin chosen to be representative of</w:t>
      </w:r>
      <w:r w:rsidR="007D1554" w:rsidRPr="00AF2466">
        <w:rPr>
          <w:noProof w:val="0"/>
        </w:rPr>
        <w:t xml:space="preserve"> proximal</w:t>
      </w:r>
      <w:r w:rsidR="00B3242A" w:rsidRPr="00AF2466">
        <w:rPr>
          <w:noProof w:val="0"/>
        </w:rPr>
        <w:t xml:space="preserve"> conditions</w:t>
      </w:r>
      <w:r w:rsidR="007D1554" w:rsidRPr="00AF2466">
        <w:rPr>
          <w:noProof w:val="0"/>
        </w:rPr>
        <w:t xml:space="preserve"> (blue lines) and </w:t>
      </w:r>
      <w:r w:rsidR="00B3242A" w:rsidRPr="00AF2466">
        <w:rPr>
          <w:noProof w:val="0"/>
        </w:rPr>
        <w:t>at three distances representing distal conditions</w:t>
      </w:r>
      <w:r w:rsidR="007D1554" w:rsidRPr="00AF2466">
        <w:rPr>
          <w:noProof w:val="0"/>
        </w:rPr>
        <w:t xml:space="preserve"> (red lines) (A). Note data from just 6 of 114 cross sections </w:t>
      </w:r>
      <w:r w:rsidR="00B3242A" w:rsidRPr="00AF2466">
        <w:rPr>
          <w:noProof w:val="0"/>
        </w:rPr>
        <w:t xml:space="preserve">are </w:t>
      </w:r>
      <w:r w:rsidR="007D1554" w:rsidRPr="00AF2466">
        <w:rPr>
          <w:noProof w:val="0"/>
        </w:rPr>
        <w:t xml:space="preserve">displayed in A for clarity. </w:t>
      </w:r>
      <w:r w:rsidR="00B3242A" w:rsidRPr="00AF2466">
        <w:rPr>
          <w:noProof w:val="0"/>
        </w:rPr>
        <w:t>Part B illustrates a c</w:t>
      </w:r>
      <w:r w:rsidR="007D1554" w:rsidRPr="00AF2466">
        <w:rPr>
          <w:noProof w:val="0"/>
        </w:rPr>
        <w:t xml:space="preserve">omparison of </w:t>
      </w:r>
      <w:r w:rsidR="00B3242A" w:rsidRPr="00AF2466">
        <w:rPr>
          <w:noProof w:val="0"/>
        </w:rPr>
        <w:t xml:space="preserve">these </w:t>
      </w:r>
      <w:r w:rsidR="007D1554" w:rsidRPr="00AF2466">
        <w:rPr>
          <w:noProof w:val="0"/>
        </w:rPr>
        <w:t xml:space="preserve">mean rates of proglacial elevation change with data from </w:t>
      </w:r>
      <w:proofErr w:type="spellStart"/>
      <w:r w:rsidR="007D1554" w:rsidRPr="00AF2466">
        <w:rPr>
          <w:noProof w:val="0"/>
        </w:rPr>
        <w:t>Svinafellsj</w:t>
      </w:r>
      <w:r w:rsidR="008D63A6" w:rsidRPr="008D63A6">
        <w:rPr>
          <w:noProof w:val="0"/>
        </w:rPr>
        <w:t>ö</w:t>
      </w:r>
      <w:r w:rsidR="007D1554" w:rsidRPr="00AF2466">
        <w:rPr>
          <w:noProof w:val="0"/>
        </w:rPr>
        <w:t>kull</w:t>
      </w:r>
      <w:proofErr w:type="spellEnd"/>
      <w:r w:rsidR="007D1554" w:rsidRPr="00AF2466">
        <w:rPr>
          <w:noProof w:val="0"/>
        </w:rPr>
        <w:t xml:space="preserve"> (Thompson and Jones, 1986) and </w:t>
      </w:r>
      <w:proofErr w:type="spellStart"/>
      <w:r w:rsidR="007D1554" w:rsidRPr="00AF2466">
        <w:rPr>
          <w:noProof w:val="0"/>
        </w:rPr>
        <w:t>Skaftefellsj</w:t>
      </w:r>
      <w:r w:rsidR="008D63A6" w:rsidRPr="008D63A6">
        <w:rPr>
          <w:noProof w:val="0"/>
        </w:rPr>
        <w:t>ö</w:t>
      </w:r>
      <w:r w:rsidR="007D1554" w:rsidRPr="00AF2466">
        <w:rPr>
          <w:noProof w:val="0"/>
        </w:rPr>
        <w:t>kull</w:t>
      </w:r>
      <w:proofErr w:type="spellEnd"/>
      <w:r w:rsidR="007D1554" w:rsidRPr="00AF2466">
        <w:rPr>
          <w:noProof w:val="0"/>
        </w:rPr>
        <w:t xml:space="preserve"> (Marren, 2002c). Note </w:t>
      </w:r>
      <w:r w:rsidR="00743077" w:rsidRPr="00AF2466">
        <w:rPr>
          <w:noProof w:val="0"/>
        </w:rPr>
        <w:t>rates of change in elevation by all three studies in part B are based on elevation measurements at selected channel cross</w:t>
      </w:r>
      <w:r w:rsidR="00B64131">
        <w:rPr>
          <w:noProof w:val="0"/>
        </w:rPr>
        <w:t>-</w:t>
      </w:r>
      <w:r w:rsidR="00743077" w:rsidRPr="00AF2466">
        <w:rPr>
          <w:noProof w:val="0"/>
        </w:rPr>
        <w:t xml:space="preserve">sections; those from this study are those in part A. Note in part B </w:t>
      </w:r>
      <w:r w:rsidR="007D1554" w:rsidRPr="00AF2466">
        <w:rPr>
          <w:noProof w:val="0"/>
        </w:rPr>
        <w:t xml:space="preserve">the hint of a control of interval between observations on rates of elevation change measured. </w:t>
      </w:r>
    </w:p>
    <w:sectPr w:rsidR="009A131B" w:rsidRPr="00AF2466" w:rsidSect="00EA08EA">
      <w:footerReference w:type="even" r:id="rId21"/>
      <w:footerReference w:type="default" r:id="rId22"/>
      <w:pgSz w:w="12240" w:h="15840"/>
      <w:pgMar w:top="1135" w:right="1247" w:bottom="709" w:left="1247" w:header="720" w:footer="720" w:gutter="0"/>
      <w:lnNumType w:countBy="1" w:restart="continuous"/>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5663BE" w14:textId="77777777" w:rsidR="00281565" w:rsidRDefault="00281565" w:rsidP="00C829CC">
      <w:r>
        <w:separator/>
      </w:r>
    </w:p>
  </w:endnote>
  <w:endnote w:type="continuationSeparator" w:id="0">
    <w:p w14:paraId="42494FC5" w14:textId="77777777" w:rsidR="00281565" w:rsidRDefault="00281565" w:rsidP="00C82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E9682" w14:textId="77777777" w:rsidR="00037833" w:rsidRDefault="00037833" w:rsidP="00C829CC">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2450E13B" w14:textId="77777777" w:rsidR="00037833" w:rsidRDefault="00037833" w:rsidP="00C829C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C8FF8F" w14:textId="77777777" w:rsidR="00037833" w:rsidRDefault="00037833" w:rsidP="00C829CC">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922339">
      <w:rPr>
        <w:rStyle w:val="PageNumber"/>
      </w:rPr>
      <w:t>19</w:t>
    </w:r>
    <w:r>
      <w:rPr>
        <w:rStyle w:val="PageNumber"/>
      </w:rPr>
      <w:fldChar w:fldCharType="end"/>
    </w:r>
  </w:p>
  <w:p w14:paraId="6300D941" w14:textId="77777777" w:rsidR="00037833" w:rsidRDefault="00037833" w:rsidP="00C829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723B58" w14:textId="77777777" w:rsidR="00281565" w:rsidRDefault="00281565" w:rsidP="00C829CC">
      <w:r>
        <w:separator/>
      </w:r>
    </w:p>
  </w:footnote>
  <w:footnote w:type="continuationSeparator" w:id="0">
    <w:p w14:paraId="53527F9D" w14:textId="77777777" w:rsidR="00281565" w:rsidRDefault="00281565" w:rsidP="00C829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34322"/>
    <w:multiLevelType w:val="hybridMultilevel"/>
    <w:tmpl w:val="768C4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DF7D3B"/>
    <w:multiLevelType w:val="hybridMultilevel"/>
    <w:tmpl w:val="CA1408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9065ABA"/>
    <w:multiLevelType w:val="hybridMultilevel"/>
    <w:tmpl w:val="EFC87D6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F6D022F"/>
    <w:multiLevelType w:val="hybridMultilevel"/>
    <w:tmpl w:val="072805A0"/>
    <w:lvl w:ilvl="0" w:tplc="0809000F">
      <w:start w:val="1"/>
      <w:numFmt w:val="decimal"/>
      <w:lvlText w:val="%1."/>
      <w:lvlJc w:val="left"/>
      <w:pPr>
        <w:tabs>
          <w:tab w:val="num" w:pos="1440"/>
        </w:tabs>
        <w:ind w:left="1440" w:hanging="360"/>
      </w:pPr>
      <w:rPr>
        <w:rFonts w:cs="Times New Roman"/>
      </w:rPr>
    </w:lvl>
    <w:lvl w:ilvl="1" w:tplc="08090019" w:tentative="1">
      <w:start w:val="1"/>
      <w:numFmt w:val="lowerLetter"/>
      <w:lvlText w:val="%2."/>
      <w:lvlJc w:val="left"/>
      <w:pPr>
        <w:tabs>
          <w:tab w:val="num" w:pos="2160"/>
        </w:tabs>
        <w:ind w:left="2160" w:hanging="360"/>
      </w:pPr>
      <w:rPr>
        <w:rFonts w:cs="Times New Roman"/>
      </w:rPr>
    </w:lvl>
    <w:lvl w:ilvl="2" w:tplc="0809001B" w:tentative="1">
      <w:start w:val="1"/>
      <w:numFmt w:val="lowerRoman"/>
      <w:lvlText w:val="%3."/>
      <w:lvlJc w:val="right"/>
      <w:pPr>
        <w:tabs>
          <w:tab w:val="num" w:pos="2880"/>
        </w:tabs>
        <w:ind w:left="2880" w:hanging="180"/>
      </w:pPr>
      <w:rPr>
        <w:rFonts w:cs="Times New Roman"/>
      </w:rPr>
    </w:lvl>
    <w:lvl w:ilvl="3" w:tplc="0809000F" w:tentative="1">
      <w:start w:val="1"/>
      <w:numFmt w:val="decimal"/>
      <w:lvlText w:val="%4."/>
      <w:lvlJc w:val="left"/>
      <w:pPr>
        <w:tabs>
          <w:tab w:val="num" w:pos="3600"/>
        </w:tabs>
        <w:ind w:left="3600" w:hanging="360"/>
      </w:pPr>
      <w:rPr>
        <w:rFonts w:cs="Times New Roman"/>
      </w:rPr>
    </w:lvl>
    <w:lvl w:ilvl="4" w:tplc="08090019" w:tentative="1">
      <w:start w:val="1"/>
      <w:numFmt w:val="lowerLetter"/>
      <w:lvlText w:val="%5."/>
      <w:lvlJc w:val="left"/>
      <w:pPr>
        <w:tabs>
          <w:tab w:val="num" w:pos="4320"/>
        </w:tabs>
        <w:ind w:left="4320" w:hanging="360"/>
      </w:pPr>
      <w:rPr>
        <w:rFonts w:cs="Times New Roman"/>
      </w:rPr>
    </w:lvl>
    <w:lvl w:ilvl="5" w:tplc="0809001B" w:tentative="1">
      <w:start w:val="1"/>
      <w:numFmt w:val="lowerRoman"/>
      <w:lvlText w:val="%6."/>
      <w:lvlJc w:val="right"/>
      <w:pPr>
        <w:tabs>
          <w:tab w:val="num" w:pos="5040"/>
        </w:tabs>
        <w:ind w:left="5040" w:hanging="180"/>
      </w:pPr>
      <w:rPr>
        <w:rFonts w:cs="Times New Roman"/>
      </w:rPr>
    </w:lvl>
    <w:lvl w:ilvl="6" w:tplc="0809000F" w:tentative="1">
      <w:start w:val="1"/>
      <w:numFmt w:val="decimal"/>
      <w:lvlText w:val="%7."/>
      <w:lvlJc w:val="left"/>
      <w:pPr>
        <w:tabs>
          <w:tab w:val="num" w:pos="5760"/>
        </w:tabs>
        <w:ind w:left="5760" w:hanging="360"/>
      </w:pPr>
      <w:rPr>
        <w:rFonts w:cs="Times New Roman"/>
      </w:rPr>
    </w:lvl>
    <w:lvl w:ilvl="7" w:tplc="08090019" w:tentative="1">
      <w:start w:val="1"/>
      <w:numFmt w:val="lowerLetter"/>
      <w:lvlText w:val="%8."/>
      <w:lvlJc w:val="left"/>
      <w:pPr>
        <w:tabs>
          <w:tab w:val="num" w:pos="6480"/>
        </w:tabs>
        <w:ind w:left="6480" w:hanging="360"/>
      </w:pPr>
      <w:rPr>
        <w:rFonts w:cs="Times New Roman"/>
      </w:rPr>
    </w:lvl>
    <w:lvl w:ilvl="8" w:tplc="0809001B" w:tentative="1">
      <w:start w:val="1"/>
      <w:numFmt w:val="lowerRoman"/>
      <w:lvlText w:val="%9."/>
      <w:lvlJc w:val="right"/>
      <w:pPr>
        <w:tabs>
          <w:tab w:val="num" w:pos="7200"/>
        </w:tabs>
        <w:ind w:left="7200" w:hanging="180"/>
      </w:pPr>
      <w:rPr>
        <w:rFonts w:cs="Times New Roman"/>
      </w:rPr>
    </w:lvl>
  </w:abstractNum>
  <w:abstractNum w:abstractNumId="4">
    <w:nsid w:val="125C75B3"/>
    <w:multiLevelType w:val="hybridMultilevel"/>
    <w:tmpl w:val="4AB8E688"/>
    <w:lvl w:ilvl="0" w:tplc="83E8D8DE">
      <w:start w:val="1"/>
      <w:numFmt w:val="lowerRoman"/>
      <w:lvlText w:val="%1)"/>
      <w:lvlJc w:val="left"/>
      <w:pPr>
        <w:ind w:left="1146" w:hanging="720"/>
      </w:pPr>
      <w:rPr>
        <w:rFonts w:cs="Times New Roman" w:hint="default"/>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5">
    <w:nsid w:val="14F06384"/>
    <w:multiLevelType w:val="hybridMultilevel"/>
    <w:tmpl w:val="BAE43CB8"/>
    <w:lvl w:ilvl="0" w:tplc="EFAC1FD6">
      <w:start w:val="1"/>
      <w:numFmt w:val="lowerRoman"/>
      <w:lvlText w:val="%1."/>
      <w:lvlJc w:val="right"/>
      <w:pPr>
        <w:tabs>
          <w:tab w:val="num" w:pos="1080"/>
        </w:tabs>
        <w:ind w:left="1080" w:hanging="360"/>
      </w:pPr>
      <w:rPr>
        <w:rFonts w:cs="Times New Roman" w:hint="default"/>
        <w:i/>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6">
    <w:nsid w:val="15313223"/>
    <w:multiLevelType w:val="hybridMultilevel"/>
    <w:tmpl w:val="27B00C0A"/>
    <w:lvl w:ilvl="0" w:tplc="602AA770">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nsid w:val="19946B15"/>
    <w:multiLevelType w:val="hybridMultilevel"/>
    <w:tmpl w:val="8E76E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BA83802"/>
    <w:multiLevelType w:val="multilevel"/>
    <w:tmpl w:val="27681BFE"/>
    <w:lvl w:ilvl="0">
      <w:start w:val="1"/>
      <w:numFmt w:val="decimal"/>
      <w:pStyle w:val="PHDStyleA"/>
      <w:lvlText w:val="%1."/>
      <w:lvlJc w:val="left"/>
      <w:pPr>
        <w:ind w:left="360" w:hanging="360"/>
      </w:pPr>
      <w:rPr>
        <w:rFonts w:cs="Times New Roman"/>
        <w:b w:val="0"/>
        <w:bCs w:val="0"/>
        <w:i w:val="0"/>
        <w:iCs w:val="0"/>
        <w:caps w:val="0"/>
        <w:smallCaps w:val="0"/>
        <w:strike w:val="0"/>
        <w:dstrike w:val="0"/>
        <w:noProof w:val="0"/>
        <w:vanish w:val="0"/>
        <w:color w:val="000000"/>
        <w:spacing w:val="0"/>
        <w:kern w:val="0"/>
        <w:position w:val="0"/>
        <w:sz w:val="100"/>
        <w:szCs w:val="100"/>
        <w:u w:val="none"/>
        <w:effect w:val="none"/>
        <w:vertAlign w:val="baseline"/>
        <w:em w:val="none"/>
        <w:specVanish w:val="0"/>
      </w:rPr>
    </w:lvl>
    <w:lvl w:ilvl="1">
      <w:start w:val="1"/>
      <w:numFmt w:val="decimal"/>
      <w:pStyle w:val="PHDStyleB"/>
      <w:lvlText w:val="%1.%2."/>
      <w:lvlJc w:val="left"/>
      <w:pPr>
        <w:ind w:left="432" w:hanging="432"/>
      </w:pPr>
      <w:rPr>
        <w:i w:val="0"/>
      </w:rPr>
    </w:lvl>
    <w:lvl w:ilvl="2">
      <w:start w:val="1"/>
      <w:numFmt w:val="decimal"/>
      <w:pStyle w:val="PHDStyleC"/>
      <w:lvlText w:val="%1.%2.%3."/>
      <w:lvlJc w:val="left"/>
      <w:pPr>
        <w:ind w:left="504"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PHDStyleD"/>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F4018BD"/>
    <w:multiLevelType w:val="hybridMultilevel"/>
    <w:tmpl w:val="8F32F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36C3228"/>
    <w:multiLevelType w:val="hybridMultilevel"/>
    <w:tmpl w:val="CD1AF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9542E57"/>
    <w:multiLevelType w:val="hybridMultilevel"/>
    <w:tmpl w:val="DF0C79CC"/>
    <w:lvl w:ilvl="0" w:tplc="0809000F">
      <w:start w:val="1"/>
      <w:numFmt w:val="decimal"/>
      <w:lvlText w:val="%1."/>
      <w:lvlJc w:val="left"/>
      <w:pPr>
        <w:tabs>
          <w:tab w:val="num" w:pos="1440"/>
        </w:tabs>
        <w:ind w:left="1440" w:hanging="360"/>
      </w:pPr>
      <w:rPr>
        <w:rFonts w:cs="Times New Roman"/>
      </w:rPr>
    </w:lvl>
    <w:lvl w:ilvl="1" w:tplc="08090019" w:tentative="1">
      <w:start w:val="1"/>
      <w:numFmt w:val="lowerLetter"/>
      <w:lvlText w:val="%2."/>
      <w:lvlJc w:val="left"/>
      <w:pPr>
        <w:tabs>
          <w:tab w:val="num" w:pos="2160"/>
        </w:tabs>
        <w:ind w:left="2160" w:hanging="360"/>
      </w:pPr>
      <w:rPr>
        <w:rFonts w:cs="Times New Roman"/>
      </w:rPr>
    </w:lvl>
    <w:lvl w:ilvl="2" w:tplc="0809001B" w:tentative="1">
      <w:start w:val="1"/>
      <w:numFmt w:val="lowerRoman"/>
      <w:lvlText w:val="%3."/>
      <w:lvlJc w:val="right"/>
      <w:pPr>
        <w:tabs>
          <w:tab w:val="num" w:pos="2880"/>
        </w:tabs>
        <w:ind w:left="2880" w:hanging="180"/>
      </w:pPr>
      <w:rPr>
        <w:rFonts w:cs="Times New Roman"/>
      </w:rPr>
    </w:lvl>
    <w:lvl w:ilvl="3" w:tplc="0809000F" w:tentative="1">
      <w:start w:val="1"/>
      <w:numFmt w:val="decimal"/>
      <w:lvlText w:val="%4."/>
      <w:lvlJc w:val="left"/>
      <w:pPr>
        <w:tabs>
          <w:tab w:val="num" w:pos="3600"/>
        </w:tabs>
        <w:ind w:left="3600" w:hanging="360"/>
      </w:pPr>
      <w:rPr>
        <w:rFonts w:cs="Times New Roman"/>
      </w:rPr>
    </w:lvl>
    <w:lvl w:ilvl="4" w:tplc="08090019" w:tentative="1">
      <w:start w:val="1"/>
      <w:numFmt w:val="lowerLetter"/>
      <w:lvlText w:val="%5."/>
      <w:lvlJc w:val="left"/>
      <w:pPr>
        <w:tabs>
          <w:tab w:val="num" w:pos="4320"/>
        </w:tabs>
        <w:ind w:left="4320" w:hanging="360"/>
      </w:pPr>
      <w:rPr>
        <w:rFonts w:cs="Times New Roman"/>
      </w:rPr>
    </w:lvl>
    <w:lvl w:ilvl="5" w:tplc="0809001B" w:tentative="1">
      <w:start w:val="1"/>
      <w:numFmt w:val="lowerRoman"/>
      <w:lvlText w:val="%6."/>
      <w:lvlJc w:val="right"/>
      <w:pPr>
        <w:tabs>
          <w:tab w:val="num" w:pos="5040"/>
        </w:tabs>
        <w:ind w:left="5040" w:hanging="180"/>
      </w:pPr>
      <w:rPr>
        <w:rFonts w:cs="Times New Roman"/>
      </w:rPr>
    </w:lvl>
    <w:lvl w:ilvl="6" w:tplc="0809000F" w:tentative="1">
      <w:start w:val="1"/>
      <w:numFmt w:val="decimal"/>
      <w:lvlText w:val="%7."/>
      <w:lvlJc w:val="left"/>
      <w:pPr>
        <w:tabs>
          <w:tab w:val="num" w:pos="5760"/>
        </w:tabs>
        <w:ind w:left="5760" w:hanging="360"/>
      </w:pPr>
      <w:rPr>
        <w:rFonts w:cs="Times New Roman"/>
      </w:rPr>
    </w:lvl>
    <w:lvl w:ilvl="7" w:tplc="08090019" w:tentative="1">
      <w:start w:val="1"/>
      <w:numFmt w:val="lowerLetter"/>
      <w:lvlText w:val="%8."/>
      <w:lvlJc w:val="left"/>
      <w:pPr>
        <w:tabs>
          <w:tab w:val="num" w:pos="6480"/>
        </w:tabs>
        <w:ind w:left="6480" w:hanging="360"/>
      </w:pPr>
      <w:rPr>
        <w:rFonts w:cs="Times New Roman"/>
      </w:rPr>
    </w:lvl>
    <w:lvl w:ilvl="8" w:tplc="0809001B" w:tentative="1">
      <w:start w:val="1"/>
      <w:numFmt w:val="lowerRoman"/>
      <w:lvlText w:val="%9."/>
      <w:lvlJc w:val="right"/>
      <w:pPr>
        <w:tabs>
          <w:tab w:val="num" w:pos="7200"/>
        </w:tabs>
        <w:ind w:left="7200" w:hanging="180"/>
      </w:pPr>
      <w:rPr>
        <w:rFonts w:cs="Times New Roman"/>
      </w:rPr>
    </w:lvl>
  </w:abstractNum>
  <w:abstractNum w:abstractNumId="12">
    <w:nsid w:val="29B127E5"/>
    <w:multiLevelType w:val="multilevel"/>
    <w:tmpl w:val="EBB87E6E"/>
    <w:lvl w:ilvl="0">
      <w:start w:val="1"/>
      <w:numFmt w:val="decimal"/>
      <w:lvlText w:val="%1."/>
      <w:lvlJc w:val="left"/>
      <w:pPr>
        <w:tabs>
          <w:tab w:val="num" w:pos="1080"/>
        </w:tabs>
        <w:ind w:left="1080" w:hanging="360"/>
      </w:pPr>
      <w:rPr>
        <w:rFonts w:cs="Times New Roman" w:hint="default"/>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13">
    <w:nsid w:val="2B9410D2"/>
    <w:multiLevelType w:val="hybridMultilevel"/>
    <w:tmpl w:val="5E626960"/>
    <w:lvl w:ilvl="0" w:tplc="EAFA41F4">
      <w:start w:val="1"/>
      <w:numFmt w:val="lowerRoman"/>
      <w:lvlText w:val="%1)"/>
      <w:lvlJc w:val="left"/>
      <w:pPr>
        <w:ind w:left="1440" w:hanging="72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4">
    <w:nsid w:val="43764CB5"/>
    <w:multiLevelType w:val="hybridMultilevel"/>
    <w:tmpl w:val="0F0A6350"/>
    <w:lvl w:ilvl="0" w:tplc="08090019">
      <w:start w:val="1"/>
      <w:numFmt w:val="lowerLetter"/>
      <w:lvlText w:val="%1."/>
      <w:lvlJc w:val="left"/>
      <w:pPr>
        <w:ind w:left="1440" w:hanging="360"/>
      </w:pPr>
      <w:rPr>
        <w:rFonts w:cs="Times New Roman"/>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15">
    <w:nsid w:val="44D25D2A"/>
    <w:multiLevelType w:val="multilevel"/>
    <w:tmpl w:val="BAE43CB8"/>
    <w:lvl w:ilvl="0">
      <w:start w:val="1"/>
      <w:numFmt w:val="lowerRoman"/>
      <w:lvlText w:val="%1."/>
      <w:lvlJc w:val="right"/>
      <w:pPr>
        <w:tabs>
          <w:tab w:val="num" w:pos="1080"/>
        </w:tabs>
        <w:ind w:left="1080" w:hanging="360"/>
      </w:pPr>
      <w:rPr>
        <w:rFonts w:cs="Times New Roman" w:hint="default"/>
        <w:i/>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16">
    <w:nsid w:val="45005DE1"/>
    <w:multiLevelType w:val="hybridMultilevel"/>
    <w:tmpl w:val="3F26F38A"/>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nsid w:val="50290A28"/>
    <w:multiLevelType w:val="multilevel"/>
    <w:tmpl w:val="4ABEB5F8"/>
    <w:lvl w:ilvl="0">
      <w:start w:val="1"/>
      <w:numFmt w:val="upperRoman"/>
      <w:lvlText w:val="%1."/>
      <w:lvlJc w:val="right"/>
      <w:pPr>
        <w:tabs>
          <w:tab w:val="num" w:pos="900"/>
        </w:tabs>
        <w:ind w:left="900" w:hanging="180"/>
      </w:pPr>
      <w:rPr>
        <w:rFonts w:cs="Times New Roman" w:hint="default"/>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18">
    <w:nsid w:val="50841A1B"/>
    <w:multiLevelType w:val="hybridMultilevel"/>
    <w:tmpl w:val="2D28BBD0"/>
    <w:lvl w:ilvl="0" w:tplc="08090017">
      <w:start w:val="1"/>
      <w:numFmt w:val="lowerLetter"/>
      <w:lvlText w:val="%1)"/>
      <w:lvlJc w:val="left"/>
      <w:pPr>
        <w:ind w:left="786" w:hanging="360"/>
      </w:pPr>
      <w:rPr>
        <w:rFonts w:cs="Times New Roman" w:hint="default"/>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19">
    <w:nsid w:val="55DA4BAF"/>
    <w:multiLevelType w:val="hybridMultilevel"/>
    <w:tmpl w:val="940C0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77F6523"/>
    <w:multiLevelType w:val="hybridMultilevel"/>
    <w:tmpl w:val="6F5ED460"/>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1">
    <w:nsid w:val="5E151FB1"/>
    <w:multiLevelType w:val="hybridMultilevel"/>
    <w:tmpl w:val="03A632AA"/>
    <w:lvl w:ilvl="0" w:tplc="9A6224E6">
      <w:start w:val="3"/>
      <w:numFmt w:val="lowerRoman"/>
      <w:lvlText w:val="%1)"/>
      <w:lvlJc w:val="left"/>
      <w:pPr>
        <w:ind w:left="1440" w:hanging="72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2">
    <w:nsid w:val="62551E2B"/>
    <w:multiLevelType w:val="hybridMultilevel"/>
    <w:tmpl w:val="1E0053F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4985EF7"/>
    <w:multiLevelType w:val="hybridMultilevel"/>
    <w:tmpl w:val="0D782382"/>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4">
    <w:nsid w:val="690A6CF6"/>
    <w:multiLevelType w:val="hybridMultilevel"/>
    <w:tmpl w:val="C218A6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D0A6108"/>
    <w:multiLevelType w:val="hybridMultilevel"/>
    <w:tmpl w:val="DE2E0AE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0A657EF"/>
    <w:multiLevelType w:val="hybridMultilevel"/>
    <w:tmpl w:val="AFE6A35A"/>
    <w:lvl w:ilvl="0" w:tplc="29422B32">
      <w:start w:val="1"/>
      <w:numFmt w:val="lowerRoman"/>
      <w:lvlText w:val="%1)"/>
      <w:lvlJc w:val="right"/>
      <w:pPr>
        <w:tabs>
          <w:tab w:val="num" w:pos="1440"/>
        </w:tabs>
        <w:ind w:left="1440" w:hanging="360"/>
      </w:pPr>
      <w:rPr>
        <w:rFonts w:cs="Times New Roman" w:hint="default"/>
        <w:i/>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7">
    <w:nsid w:val="749D0CDE"/>
    <w:multiLevelType w:val="hybridMultilevel"/>
    <w:tmpl w:val="CA162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5C318FA"/>
    <w:multiLevelType w:val="hybridMultilevel"/>
    <w:tmpl w:val="3468DF12"/>
    <w:lvl w:ilvl="0" w:tplc="6C7C4778">
      <w:start w:val="1"/>
      <w:numFmt w:val="decimal"/>
      <w:lvlText w:val="%1."/>
      <w:lvlJc w:val="left"/>
      <w:pPr>
        <w:tabs>
          <w:tab w:val="num" w:pos="1740"/>
        </w:tabs>
        <w:ind w:left="1740" w:hanging="1020"/>
      </w:pPr>
      <w:rPr>
        <w:rFonts w:cs="Times New Roman" w:hint="default"/>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29">
    <w:nsid w:val="77D6310F"/>
    <w:multiLevelType w:val="hybridMultilevel"/>
    <w:tmpl w:val="A754C30C"/>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0">
    <w:nsid w:val="78C61664"/>
    <w:multiLevelType w:val="hybridMultilevel"/>
    <w:tmpl w:val="69F68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9504F4D"/>
    <w:multiLevelType w:val="hybridMultilevel"/>
    <w:tmpl w:val="340AE5EE"/>
    <w:lvl w:ilvl="0" w:tplc="D40EC43E">
      <w:start w:val="1"/>
      <w:numFmt w:val="lowerRoman"/>
      <w:lvlText w:val="%1)"/>
      <w:lvlJc w:val="left"/>
      <w:pPr>
        <w:ind w:left="1080" w:hanging="72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2">
    <w:nsid w:val="79A50167"/>
    <w:multiLevelType w:val="hybridMultilevel"/>
    <w:tmpl w:val="B05667F6"/>
    <w:lvl w:ilvl="0" w:tplc="3198F872">
      <w:numFmt w:val="bullet"/>
      <w:lvlText w:val=""/>
      <w:lvlJc w:val="left"/>
      <w:pPr>
        <w:tabs>
          <w:tab w:val="num" w:pos="720"/>
        </w:tabs>
        <w:ind w:left="720" w:hanging="360"/>
      </w:pPr>
      <w:rPr>
        <w:rFonts w:ascii="Symbol" w:eastAsia="Times New Roman"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79C4275F"/>
    <w:multiLevelType w:val="hybridMultilevel"/>
    <w:tmpl w:val="C108EBA2"/>
    <w:lvl w:ilvl="0" w:tplc="9FD684D8">
      <w:start w:val="1"/>
      <w:numFmt w:val="lowerRoman"/>
      <w:lvlText w:val="(%1)"/>
      <w:lvlJc w:val="left"/>
      <w:pPr>
        <w:ind w:left="1648" w:hanging="720"/>
      </w:pPr>
      <w:rPr>
        <w:rFonts w:hint="default"/>
      </w:rPr>
    </w:lvl>
    <w:lvl w:ilvl="1" w:tplc="08090019" w:tentative="1">
      <w:start w:val="1"/>
      <w:numFmt w:val="lowerLetter"/>
      <w:lvlText w:val="%2."/>
      <w:lvlJc w:val="left"/>
      <w:pPr>
        <w:ind w:left="2008" w:hanging="360"/>
      </w:pPr>
    </w:lvl>
    <w:lvl w:ilvl="2" w:tplc="0809001B" w:tentative="1">
      <w:start w:val="1"/>
      <w:numFmt w:val="lowerRoman"/>
      <w:lvlText w:val="%3."/>
      <w:lvlJc w:val="right"/>
      <w:pPr>
        <w:ind w:left="2728" w:hanging="180"/>
      </w:pPr>
    </w:lvl>
    <w:lvl w:ilvl="3" w:tplc="0809000F" w:tentative="1">
      <w:start w:val="1"/>
      <w:numFmt w:val="decimal"/>
      <w:lvlText w:val="%4."/>
      <w:lvlJc w:val="left"/>
      <w:pPr>
        <w:ind w:left="3448" w:hanging="360"/>
      </w:pPr>
    </w:lvl>
    <w:lvl w:ilvl="4" w:tplc="08090019" w:tentative="1">
      <w:start w:val="1"/>
      <w:numFmt w:val="lowerLetter"/>
      <w:lvlText w:val="%5."/>
      <w:lvlJc w:val="left"/>
      <w:pPr>
        <w:ind w:left="4168" w:hanging="360"/>
      </w:pPr>
    </w:lvl>
    <w:lvl w:ilvl="5" w:tplc="0809001B" w:tentative="1">
      <w:start w:val="1"/>
      <w:numFmt w:val="lowerRoman"/>
      <w:lvlText w:val="%6."/>
      <w:lvlJc w:val="right"/>
      <w:pPr>
        <w:ind w:left="4888" w:hanging="180"/>
      </w:pPr>
    </w:lvl>
    <w:lvl w:ilvl="6" w:tplc="0809000F" w:tentative="1">
      <w:start w:val="1"/>
      <w:numFmt w:val="decimal"/>
      <w:lvlText w:val="%7."/>
      <w:lvlJc w:val="left"/>
      <w:pPr>
        <w:ind w:left="5608" w:hanging="360"/>
      </w:pPr>
    </w:lvl>
    <w:lvl w:ilvl="7" w:tplc="08090019" w:tentative="1">
      <w:start w:val="1"/>
      <w:numFmt w:val="lowerLetter"/>
      <w:lvlText w:val="%8."/>
      <w:lvlJc w:val="left"/>
      <w:pPr>
        <w:ind w:left="6328" w:hanging="360"/>
      </w:pPr>
    </w:lvl>
    <w:lvl w:ilvl="8" w:tplc="0809001B" w:tentative="1">
      <w:start w:val="1"/>
      <w:numFmt w:val="lowerRoman"/>
      <w:lvlText w:val="%9."/>
      <w:lvlJc w:val="right"/>
      <w:pPr>
        <w:ind w:left="7048" w:hanging="180"/>
      </w:pPr>
    </w:lvl>
  </w:abstractNum>
  <w:num w:numId="1">
    <w:abstractNumId w:val="20"/>
  </w:num>
  <w:num w:numId="2">
    <w:abstractNumId w:val="23"/>
  </w:num>
  <w:num w:numId="3">
    <w:abstractNumId w:val="11"/>
  </w:num>
  <w:num w:numId="4">
    <w:abstractNumId w:val="28"/>
  </w:num>
  <w:num w:numId="5">
    <w:abstractNumId w:val="3"/>
  </w:num>
  <w:num w:numId="6">
    <w:abstractNumId w:val="5"/>
  </w:num>
  <w:num w:numId="7">
    <w:abstractNumId w:val="12"/>
  </w:num>
  <w:num w:numId="8">
    <w:abstractNumId w:val="17"/>
  </w:num>
  <w:num w:numId="9">
    <w:abstractNumId w:val="15"/>
  </w:num>
  <w:num w:numId="10">
    <w:abstractNumId w:val="26"/>
  </w:num>
  <w:num w:numId="11">
    <w:abstractNumId w:val="32"/>
  </w:num>
  <w:num w:numId="12">
    <w:abstractNumId w:val="29"/>
  </w:num>
  <w:num w:numId="13">
    <w:abstractNumId w:val="24"/>
  </w:num>
  <w:num w:numId="14">
    <w:abstractNumId w:val="16"/>
  </w:num>
  <w:num w:numId="15">
    <w:abstractNumId w:val="10"/>
  </w:num>
  <w:num w:numId="16">
    <w:abstractNumId w:val="30"/>
  </w:num>
  <w:num w:numId="17">
    <w:abstractNumId w:val="4"/>
  </w:num>
  <w:num w:numId="18">
    <w:abstractNumId w:val="31"/>
  </w:num>
  <w:num w:numId="19">
    <w:abstractNumId w:val="14"/>
  </w:num>
  <w:num w:numId="20">
    <w:abstractNumId w:val="6"/>
  </w:num>
  <w:num w:numId="21">
    <w:abstractNumId w:val="18"/>
  </w:num>
  <w:num w:numId="22">
    <w:abstractNumId w:val="13"/>
  </w:num>
  <w:num w:numId="23">
    <w:abstractNumId w:val="21"/>
  </w:num>
  <w:num w:numId="24">
    <w:abstractNumId w:val="22"/>
  </w:num>
  <w:num w:numId="25">
    <w:abstractNumId w:val="2"/>
  </w:num>
  <w:num w:numId="26">
    <w:abstractNumId w:val="25"/>
  </w:num>
  <w:num w:numId="27">
    <w:abstractNumId w:val="33"/>
  </w:num>
  <w:num w:numId="28">
    <w:abstractNumId w:val="13"/>
  </w:num>
  <w:num w:numId="29">
    <w:abstractNumId w:val="13"/>
    <w:lvlOverride w:ilvl="0">
      <w:startOverride w:val="1"/>
    </w:lvlOverride>
  </w:num>
  <w:num w:numId="30">
    <w:abstractNumId w:val="27"/>
  </w:num>
  <w:num w:numId="31">
    <w:abstractNumId w:val="7"/>
  </w:num>
  <w:num w:numId="32">
    <w:abstractNumId w:val="0"/>
  </w:num>
  <w:num w:numId="33">
    <w:abstractNumId w:val="8"/>
  </w:num>
  <w:num w:numId="34">
    <w:abstractNumId w:val="19"/>
  </w:num>
  <w:num w:numId="35">
    <w:abstractNumId w:val="9"/>
  </w:num>
  <w:num w:numId="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intFractionalCharacterWidth/>
  <w:embedSystemFonts/>
  <w:activeWritingStyle w:appName="MSWord" w:lang="en-US" w:vendorID="64" w:dllVersion="131078" w:nlCheck="1" w:checkStyle="1"/>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6DC0"/>
    <w:rsid w:val="000007B7"/>
    <w:rsid w:val="00000B4C"/>
    <w:rsid w:val="000019D8"/>
    <w:rsid w:val="00001B2C"/>
    <w:rsid w:val="00001F1C"/>
    <w:rsid w:val="00001FFE"/>
    <w:rsid w:val="000041F9"/>
    <w:rsid w:val="00006C31"/>
    <w:rsid w:val="000071EE"/>
    <w:rsid w:val="00007AA5"/>
    <w:rsid w:val="00010309"/>
    <w:rsid w:val="00010DDC"/>
    <w:rsid w:val="000120DA"/>
    <w:rsid w:val="00012157"/>
    <w:rsid w:val="00014266"/>
    <w:rsid w:val="000152EF"/>
    <w:rsid w:val="00016657"/>
    <w:rsid w:val="00016A01"/>
    <w:rsid w:val="00016E88"/>
    <w:rsid w:val="00020D57"/>
    <w:rsid w:val="00021371"/>
    <w:rsid w:val="00021A6A"/>
    <w:rsid w:val="000221F9"/>
    <w:rsid w:val="00022816"/>
    <w:rsid w:val="000242DC"/>
    <w:rsid w:val="0002436E"/>
    <w:rsid w:val="00025F9B"/>
    <w:rsid w:val="0002636E"/>
    <w:rsid w:val="000265DA"/>
    <w:rsid w:val="00026A64"/>
    <w:rsid w:val="00027484"/>
    <w:rsid w:val="00027FF4"/>
    <w:rsid w:val="00033988"/>
    <w:rsid w:val="0003485E"/>
    <w:rsid w:val="00036741"/>
    <w:rsid w:val="00036AF6"/>
    <w:rsid w:val="00037833"/>
    <w:rsid w:val="00042301"/>
    <w:rsid w:val="00042E17"/>
    <w:rsid w:val="00043546"/>
    <w:rsid w:val="00043E04"/>
    <w:rsid w:val="0004406A"/>
    <w:rsid w:val="00044EFD"/>
    <w:rsid w:val="0004528A"/>
    <w:rsid w:val="0004589C"/>
    <w:rsid w:val="0004632C"/>
    <w:rsid w:val="00047BD2"/>
    <w:rsid w:val="00050929"/>
    <w:rsid w:val="000515E0"/>
    <w:rsid w:val="00052F89"/>
    <w:rsid w:val="00055D2F"/>
    <w:rsid w:val="00060570"/>
    <w:rsid w:val="0006223A"/>
    <w:rsid w:val="0006452C"/>
    <w:rsid w:val="0006526E"/>
    <w:rsid w:val="00065E3B"/>
    <w:rsid w:val="00066D13"/>
    <w:rsid w:val="00066F4F"/>
    <w:rsid w:val="000706D8"/>
    <w:rsid w:val="000723D1"/>
    <w:rsid w:val="00073984"/>
    <w:rsid w:val="00074928"/>
    <w:rsid w:val="00075DF5"/>
    <w:rsid w:val="0007641A"/>
    <w:rsid w:val="000778E3"/>
    <w:rsid w:val="00077EDF"/>
    <w:rsid w:val="00080684"/>
    <w:rsid w:val="00080875"/>
    <w:rsid w:val="00080C5E"/>
    <w:rsid w:val="00086F09"/>
    <w:rsid w:val="000870BD"/>
    <w:rsid w:val="00087FD3"/>
    <w:rsid w:val="00090587"/>
    <w:rsid w:val="00090CD9"/>
    <w:rsid w:val="00091BB6"/>
    <w:rsid w:val="00092B99"/>
    <w:rsid w:val="00092F84"/>
    <w:rsid w:val="000935E0"/>
    <w:rsid w:val="00093606"/>
    <w:rsid w:val="00096680"/>
    <w:rsid w:val="000971D1"/>
    <w:rsid w:val="00097D0A"/>
    <w:rsid w:val="000A01A4"/>
    <w:rsid w:val="000A1A67"/>
    <w:rsid w:val="000A1DEF"/>
    <w:rsid w:val="000A23A8"/>
    <w:rsid w:val="000A2C63"/>
    <w:rsid w:val="000A3916"/>
    <w:rsid w:val="000A3B56"/>
    <w:rsid w:val="000A3FCE"/>
    <w:rsid w:val="000A480B"/>
    <w:rsid w:val="000B2BA7"/>
    <w:rsid w:val="000B2EFD"/>
    <w:rsid w:val="000B319C"/>
    <w:rsid w:val="000B5296"/>
    <w:rsid w:val="000B679D"/>
    <w:rsid w:val="000B73E5"/>
    <w:rsid w:val="000C1162"/>
    <w:rsid w:val="000C15C9"/>
    <w:rsid w:val="000C3909"/>
    <w:rsid w:val="000C676E"/>
    <w:rsid w:val="000C7262"/>
    <w:rsid w:val="000D0655"/>
    <w:rsid w:val="000D12BF"/>
    <w:rsid w:val="000D33A2"/>
    <w:rsid w:val="000D3552"/>
    <w:rsid w:val="000D399D"/>
    <w:rsid w:val="000D5FD5"/>
    <w:rsid w:val="000D7151"/>
    <w:rsid w:val="000D7CE1"/>
    <w:rsid w:val="000E1B34"/>
    <w:rsid w:val="000E2464"/>
    <w:rsid w:val="000E2718"/>
    <w:rsid w:val="000E58BB"/>
    <w:rsid w:val="000E7955"/>
    <w:rsid w:val="000F1318"/>
    <w:rsid w:val="000F1E95"/>
    <w:rsid w:val="000F5337"/>
    <w:rsid w:val="000F59F8"/>
    <w:rsid w:val="001003B7"/>
    <w:rsid w:val="001011C4"/>
    <w:rsid w:val="00101EFF"/>
    <w:rsid w:val="00103848"/>
    <w:rsid w:val="00103B5A"/>
    <w:rsid w:val="00106CCE"/>
    <w:rsid w:val="00107794"/>
    <w:rsid w:val="00107A03"/>
    <w:rsid w:val="001102CE"/>
    <w:rsid w:val="001131B7"/>
    <w:rsid w:val="00113361"/>
    <w:rsid w:val="00113FC2"/>
    <w:rsid w:val="0011409A"/>
    <w:rsid w:val="00122F2F"/>
    <w:rsid w:val="001231A7"/>
    <w:rsid w:val="001258C0"/>
    <w:rsid w:val="00126053"/>
    <w:rsid w:val="001270F8"/>
    <w:rsid w:val="00130045"/>
    <w:rsid w:val="00133C3D"/>
    <w:rsid w:val="001361B4"/>
    <w:rsid w:val="001363C2"/>
    <w:rsid w:val="00136455"/>
    <w:rsid w:val="0013680D"/>
    <w:rsid w:val="00137CF8"/>
    <w:rsid w:val="00137ED3"/>
    <w:rsid w:val="0014009F"/>
    <w:rsid w:val="00141244"/>
    <w:rsid w:val="0014147F"/>
    <w:rsid w:val="001459F4"/>
    <w:rsid w:val="00146A5F"/>
    <w:rsid w:val="00146FC5"/>
    <w:rsid w:val="00147360"/>
    <w:rsid w:val="001477F6"/>
    <w:rsid w:val="001509E6"/>
    <w:rsid w:val="00150E8F"/>
    <w:rsid w:val="00151FCB"/>
    <w:rsid w:val="00152503"/>
    <w:rsid w:val="00152EA3"/>
    <w:rsid w:val="0015368D"/>
    <w:rsid w:val="001538EC"/>
    <w:rsid w:val="00153F81"/>
    <w:rsid w:val="00155965"/>
    <w:rsid w:val="001568EC"/>
    <w:rsid w:val="00156F11"/>
    <w:rsid w:val="00157003"/>
    <w:rsid w:val="0016051B"/>
    <w:rsid w:val="0016175C"/>
    <w:rsid w:val="001648D1"/>
    <w:rsid w:val="00164F2D"/>
    <w:rsid w:val="001663AE"/>
    <w:rsid w:val="00171204"/>
    <w:rsid w:val="001713C2"/>
    <w:rsid w:val="001731D1"/>
    <w:rsid w:val="001743B0"/>
    <w:rsid w:val="0017454C"/>
    <w:rsid w:val="00174E77"/>
    <w:rsid w:val="00175E94"/>
    <w:rsid w:val="00176225"/>
    <w:rsid w:val="0017668F"/>
    <w:rsid w:val="00176AE4"/>
    <w:rsid w:val="00177C68"/>
    <w:rsid w:val="00180143"/>
    <w:rsid w:val="00192057"/>
    <w:rsid w:val="0019236A"/>
    <w:rsid w:val="00192487"/>
    <w:rsid w:val="001943D3"/>
    <w:rsid w:val="0019440D"/>
    <w:rsid w:val="00194C9C"/>
    <w:rsid w:val="0019565C"/>
    <w:rsid w:val="001956B3"/>
    <w:rsid w:val="001960AF"/>
    <w:rsid w:val="00197B14"/>
    <w:rsid w:val="001A2385"/>
    <w:rsid w:val="001B0B23"/>
    <w:rsid w:val="001B34D1"/>
    <w:rsid w:val="001B73B3"/>
    <w:rsid w:val="001B74D3"/>
    <w:rsid w:val="001C391E"/>
    <w:rsid w:val="001C469A"/>
    <w:rsid w:val="001C4EF0"/>
    <w:rsid w:val="001C53FB"/>
    <w:rsid w:val="001C558E"/>
    <w:rsid w:val="001C5664"/>
    <w:rsid w:val="001C57A9"/>
    <w:rsid w:val="001D1589"/>
    <w:rsid w:val="001D1728"/>
    <w:rsid w:val="001D58D0"/>
    <w:rsid w:val="001D6284"/>
    <w:rsid w:val="001D7A08"/>
    <w:rsid w:val="001D7CEE"/>
    <w:rsid w:val="001E0A1E"/>
    <w:rsid w:val="001E3676"/>
    <w:rsid w:val="001F156B"/>
    <w:rsid w:val="001F2AFC"/>
    <w:rsid w:val="00201C67"/>
    <w:rsid w:val="00202DB2"/>
    <w:rsid w:val="00202DC6"/>
    <w:rsid w:val="002030C0"/>
    <w:rsid w:val="00203B7C"/>
    <w:rsid w:val="00204020"/>
    <w:rsid w:val="00204042"/>
    <w:rsid w:val="00204CF8"/>
    <w:rsid w:val="00205C4F"/>
    <w:rsid w:val="00206988"/>
    <w:rsid w:val="00206B38"/>
    <w:rsid w:val="00210D16"/>
    <w:rsid w:val="00210DE2"/>
    <w:rsid w:val="002114A7"/>
    <w:rsid w:val="0021175E"/>
    <w:rsid w:val="0021379E"/>
    <w:rsid w:val="00214FFF"/>
    <w:rsid w:val="00216BC7"/>
    <w:rsid w:val="00217A86"/>
    <w:rsid w:val="002200AA"/>
    <w:rsid w:val="00220957"/>
    <w:rsid w:val="00221D52"/>
    <w:rsid w:val="00222515"/>
    <w:rsid w:val="00222D1E"/>
    <w:rsid w:val="00225E8D"/>
    <w:rsid w:val="00226BAC"/>
    <w:rsid w:val="00227170"/>
    <w:rsid w:val="00230986"/>
    <w:rsid w:val="0023179A"/>
    <w:rsid w:val="00231E74"/>
    <w:rsid w:val="0023285C"/>
    <w:rsid w:val="002333ED"/>
    <w:rsid w:val="002339BA"/>
    <w:rsid w:val="00234F1D"/>
    <w:rsid w:val="00236791"/>
    <w:rsid w:val="0023762C"/>
    <w:rsid w:val="00237965"/>
    <w:rsid w:val="00240247"/>
    <w:rsid w:val="0024111F"/>
    <w:rsid w:val="0024185A"/>
    <w:rsid w:val="00242228"/>
    <w:rsid w:val="002428FD"/>
    <w:rsid w:val="00243349"/>
    <w:rsid w:val="00244826"/>
    <w:rsid w:val="00247E7A"/>
    <w:rsid w:val="00251020"/>
    <w:rsid w:val="00255A16"/>
    <w:rsid w:val="00257FE0"/>
    <w:rsid w:val="00260C3E"/>
    <w:rsid w:val="0026179E"/>
    <w:rsid w:val="002624F6"/>
    <w:rsid w:val="00262FA0"/>
    <w:rsid w:val="002637E9"/>
    <w:rsid w:val="0026563A"/>
    <w:rsid w:val="00265A89"/>
    <w:rsid w:val="00265E32"/>
    <w:rsid w:val="0026650D"/>
    <w:rsid w:val="002669EE"/>
    <w:rsid w:val="0026708A"/>
    <w:rsid w:val="002671EC"/>
    <w:rsid w:val="00267C86"/>
    <w:rsid w:val="00271D6A"/>
    <w:rsid w:val="00272BD8"/>
    <w:rsid w:val="00274FF4"/>
    <w:rsid w:val="0027552B"/>
    <w:rsid w:val="002756A0"/>
    <w:rsid w:val="00275D20"/>
    <w:rsid w:val="0027759B"/>
    <w:rsid w:val="00277A00"/>
    <w:rsid w:val="00277BEA"/>
    <w:rsid w:val="00281565"/>
    <w:rsid w:val="00283872"/>
    <w:rsid w:val="00283BA0"/>
    <w:rsid w:val="00283F31"/>
    <w:rsid w:val="00285C1D"/>
    <w:rsid w:val="00286E13"/>
    <w:rsid w:val="00287E16"/>
    <w:rsid w:val="00292FB1"/>
    <w:rsid w:val="00293387"/>
    <w:rsid w:val="00293DB2"/>
    <w:rsid w:val="00293DE2"/>
    <w:rsid w:val="002952A2"/>
    <w:rsid w:val="00295762"/>
    <w:rsid w:val="00297CF5"/>
    <w:rsid w:val="002A07D6"/>
    <w:rsid w:val="002A1F8D"/>
    <w:rsid w:val="002A2AC5"/>
    <w:rsid w:val="002A6B39"/>
    <w:rsid w:val="002A6DF5"/>
    <w:rsid w:val="002B0223"/>
    <w:rsid w:val="002B1625"/>
    <w:rsid w:val="002B1743"/>
    <w:rsid w:val="002B1A30"/>
    <w:rsid w:val="002B2AA0"/>
    <w:rsid w:val="002B5066"/>
    <w:rsid w:val="002B5D78"/>
    <w:rsid w:val="002B7F50"/>
    <w:rsid w:val="002C0751"/>
    <w:rsid w:val="002C11B0"/>
    <w:rsid w:val="002C152C"/>
    <w:rsid w:val="002C1623"/>
    <w:rsid w:val="002C1860"/>
    <w:rsid w:val="002C2079"/>
    <w:rsid w:val="002C2095"/>
    <w:rsid w:val="002C3DD3"/>
    <w:rsid w:val="002C4CEB"/>
    <w:rsid w:val="002C5651"/>
    <w:rsid w:val="002D0435"/>
    <w:rsid w:val="002D0C78"/>
    <w:rsid w:val="002D2B2D"/>
    <w:rsid w:val="002D3B0C"/>
    <w:rsid w:val="002D4219"/>
    <w:rsid w:val="002D4F4C"/>
    <w:rsid w:val="002D54BA"/>
    <w:rsid w:val="002D54C1"/>
    <w:rsid w:val="002D5DE0"/>
    <w:rsid w:val="002D757C"/>
    <w:rsid w:val="002E124F"/>
    <w:rsid w:val="002E25A5"/>
    <w:rsid w:val="002E36F5"/>
    <w:rsid w:val="002E41A5"/>
    <w:rsid w:val="002E461A"/>
    <w:rsid w:val="002E5583"/>
    <w:rsid w:val="002E67A6"/>
    <w:rsid w:val="002E67DD"/>
    <w:rsid w:val="002E73CF"/>
    <w:rsid w:val="002E75A9"/>
    <w:rsid w:val="002E78A9"/>
    <w:rsid w:val="002E7BDD"/>
    <w:rsid w:val="002E7C57"/>
    <w:rsid w:val="002F089A"/>
    <w:rsid w:val="002F1F27"/>
    <w:rsid w:val="002F229D"/>
    <w:rsid w:val="002F29FD"/>
    <w:rsid w:val="002F2C4B"/>
    <w:rsid w:val="002F597E"/>
    <w:rsid w:val="002F6C64"/>
    <w:rsid w:val="00300717"/>
    <w:rsid w:val="003008CE"/>
    <w:rsid w:val="00300BA0"/>
    <w:rsid w:val="00300D20"/>
    <w:rsid w:val="00302233"/>
    <w:rsid w:val="00302388"/>
    <w:rsid w:val="0030309E"/>
    <w:rsid w:val="003053DC"/>
    <w:rsid w:val="00305822"/>
    <w:rsid w:val="00305AAD"/>
    <w:rsid w:val="003069A5"/>
    <w:rsid w:val="00310201"/>
    <w:rsid w:val="003102FB"/>
    <w:rsid w:val="00310B08"/>
    <w:rsid w:val="00310D13"/>
    <w:rsid w:val="00310D75"/>
    <w:rsid w:val="00310DCE"/>
    <w:rsid w:val="003110CB"/>
    <w:rsid w:val="00311874"/>
    <w:rsid w:val="00311887"/>
    <w:rsid w:val="00311E41"/>
    <w:rsid w:val="003149D8"/>
    <w:rsid w:val="00315EA4"/>
    <w:rsid w:val="00316321"/>
    <w:rsid w:val="003167AA"/>
    <w:rsid w:val="00317462"/>
    <w:rsid w:val="00320104"/>
    <w:rsid w:val="0032051C"/>
    <w:rsid w:val="003218B9"/>
    <w:rsid w:val="0032297E"/>
    <w:rsid w:val="00322CB3"/>
    <w:rsid w:val="00324F29"/>
    <w:rsid w:val="0032712C"/>
    <w:rsid w:val="0032777B"/>
    <w:rsid w:val="00327B7D"/>
    <w:rsid w:val="003306F9"/>
    <w:rsid w:val="00334F5E"/>
    <w:rsid w:val="003353A2"/>
    <w:rsid w:val="00335806"/>
    <w:rsid w:val="003404FC"/>
    <w:rsid w:val="00340E39"/>
    <w:rsid w:val="0034245D"/>
    <w:rsid w:val="00342481"/>
    <w:rsid w:val="003424E3"/>
    <w:rsid w:val="00342EED"/>
    <w:rsid w:val="00345962"/>
    <w:rsid w:val="00345CE0"/>
    <w:rsid w:val="003471B9"/>
    <w:rsid w:val="00347A8D"/>
    <w:rsid w:val="00350DE1"/>
    <w:rsid w:val="00350F91"/>
    <w:rsid w:val="00351A8A"/>
    <w:rsid w:val="00352A53"/>
    <w:rsid w:val="003535CB"/>
    <w:rsid w:val="003538A0"/>
    <w:rsid w:val="0035447B"/>
    <w:rsid w:val="00355713"/>
    <w:rsid w:val="00355ABA"/>
    <w:rsid w:val="00355B62"/>
    <w:rsid w:val="00360C28"/>
    <w:rsid w:val="003618AB"/>
    <w:rsid w:val="00362A95"/>
    <w:rsid w:val="00362EAC"/>
    <w:rsid w:val="00365D16"/>
    <w:rsid w:val="0037149F"/>
    <w:rsid w:val="00371EEE"/>
    <w:rsid w:val="0037365D"/>
    <w:rsid w:val="00374E1F"/>
    <w:rsid w:val="00375038"/>
    <w:rsid w:val="00376984"/>
    <w:rsid w:val="0037746C"/>
    <w:rsid w:val="003807F0"/>
    <w:rsid w:val="00380B77"/>
    <w:rsid w:val="00380CA5"/>
    <w:rsid w:val="003812FB"/>
    <w:rsid w:val="003817B2"/>
    <w:rsid w:val="00382503"/>
    <w:rsid w:val="00383D82"/>
    <w:rsid w:val="003846B0"/>
    <w:rsid w:val="00385986"/>
    <w:rsid w:val="00385B66"/>
    <w:rsid w:val="003876F9"/>
    <w:rsid w:val="00392BA0"/>
    <w:rsid w:val="0039480F"/>
    <w:rsid w:val="0039551F"/>
    <w:rsid w:val="003966FC"/>
    <w:rsid w:val="003972D3"/>
    <w:rsid w:val="00397B06"/>
    <w:rsid w:val="003A3975"/>
    <w:rsid w:val="003A43A4"/>
    <w:rsid w:val="003A4644"/>
    <w:rsid w:val="003A4F33"/>
    <w:rsid w:val="003A6645"/>
    <w:rsid w:val="003A7270"/>
    <w:rsid w:val="003A7CEA"/>
    <w:rsid w:val="003B0C55"/>
    <w:rsid w:val="003B1E27"/>
    <w:rsid w:val="003B3AE2"/>
    <w:rsid w:val="003B5189"/>
    <w:rsid w:val="003B6146"/>
    <w:rsid w:val="003B6201"/>
    <w:rsid w:val="003C0D35"/>
    <w:rsid w:val="003C3C9E"/>
    <w:rsid w:val="003C3F47"/>
    <w:rsid w:val="003C462C"/>
    <w:rsid w:val="003C5464"/>
    <w:rsid w:val="003C58C8"/>
    <w:rsid w:val="003C5CD1"/>
    <w:rsid w:val="003C6816"/>
    <w:rsid w:val="003C7F25"/>
    <w:rsid w:val="003D03C9"/>
    <w:rsid w:val="003D0BB5"/>
    <w:rsid w:val="003D16D3"/>
    <w:rsid w:val="003D28E6"/>
    <w:rsid w:val="003D4835"/>
    <w:rsid w:val="003D5D51"/>
    <w:rsid w:val="003D61B3"/>
    <w:rsid w:val="003D7318"/>
    <w:rsid w:val="003E022B"/>
    <w:rsid w:val="003E14E8"/>
    <w:rsid w:val="003E1B19"/>
    <w:rsid w:val="003E4237"/>
    <w:rsid w:val="003E5170"/>
    <w:rsid w:val="003E5695"/>
    <w:rsid w:val="003E5FB3"/>
    <w:rsid w:val="003E694A"/>
    <w:rsid w:val="003F0909"/>
    <w:rsid w:val="003F1C31"/>
    <w:rsid w:val="003F1C60"/>
    <w:rsid w:val="003F2F71"/>
    <w:rsid w:val="003F579C"/>
    <w:rsid w:val="003F729B"/>
    <w:rsid w:val="0040206B"/>
    <w:rsid w:val="0040332E"/>
    <w:rsid w:val="004052D4"/>
    <w:rsid w:val="00405AA8"/>
    <w:rsid w:val="0040785F"/>
    <w:rsid w:val="00410809"/>
    <w:rsid w:val="00412071"/>
    <w:rsid w:val="004125E9"/>
    <w:rsid w:val="00413384"/>
    <w:rsid w:val="00413537"/>
    <w:rsid w:val="00415AF0"/>
    <w:rsid w:val="00415D70"/>
    <w:rsid w:val="00416AB1"/>
    <w:rsid w:val="00420304"/>
    <w:rsid w:val="00420A00"/>
    <w:rsid w:val="00420B7A"/>
    <w:rsid w:val="00421E89"/>
    <w:rsid w:val="0042205D"/>
    <w:rsid w:val="00424157"/>
    <w:rsid w:val="00426110"/>
    <w:rsid w:val="00426407"/>
    <w:rsid w:val="00426D49"/>
    <w:rsid w:val="0043107A"/>
    <w:rsid w:val="00432145"/>
    <w:rsid w:val="004322FC"/>
    <w:rsid w:val="004323A6"/>
    <w:rsid w:val="00435930"/>
    <w:rsid w:val="004363E4"/>
    <w:rsid w:val="00436E35"/>
    <w:rsid w:val="004375F1"/>
    <w:rsid w:val="00437E6E"/>
    <w:rsid w:val="00445AAE"/>
    <w:rsid w:val="0044604B"/>
    <w:rsid w:val="004478A5"/>
    <w:rsid w:val="0045089B"/>
    <w:rsid w:val="004509F1"/>
    <w:rsid w:val="0045126C"/>
    <w:rsid w:val="00452FD1"/>
    <w:rsid w:val="004532C7"/>
    <w:rsid w:val="004534DE"/>
    <w:rsid w:val="00453A5A"/>
    <w:rsid w:val="00454292"/>
    <w:rsid w:val="00454DAD"/>
    <w:rsid w:val="00457AA5"/>
    <w:rsid w:val="00457CE5"/>
    <w:rsid w:val="00460175"/>
    <w:rsid w:val="00460C65"/>
    <w:rsid w:val="004617EF"/>
    <w:rsid w:val="00462D79"/>
    <w:rsid w:val="00463A15"/>
    <w:rsid w:val="00464932"/>
    <w:rsid w:val="00466010"/>
    <w:rsid w:val="004663FB"/>
    <w:rsid w:val="0047180E"/>
    <w:rsid w:val="00471855"/>
    <w:rsid w:val="00480151"/>
    <w:rsid w:val="00481CD7"/>
    <w:rsid w:val="00482584"/>
    <w:rsid w:val="00483086"/>
    <w:rsid w:val="0048312E"/>
    <w:rsid w:val="00483348"/>
    <w:rsid w:val="00484918"/>
    <w:rsid w:val="0048502B"/>
    <w:rsid w:val="00485D29"/>
    <w:rsid w:val="004863BB"/>
    <w:rsid w:val="00486FE6"/>
    <w:rsid w:val="00491116"/>
    <w:rsid w:val="004921F8"/>
    <w:rsid w:val="00492B6E"/>
    <w:rsid w:val="00492D6D"/>
    <w:rsid w:val="00492EEB"/>
    <w:rsid w:val="004934FC"/>
    <w:rsid w:val="00496F4C"/>
    <w:rsid w:val="00497653"/>
    <w:rsid w:val="004979EF"/>
    <w:rsid w:val="004A2B68"/>
    <w:rsid w:val="004A2BE3"/>
    <w:rsid w:val="004A337D"/>
    <w:rsid w:val="004A37B0"/>
    <w:rsid w:val="004A41A6"/>
    <w:rsid w:val="004A45A6"/>
    <w:rsid w:val="004A5014"/>
    <w:rsid w:val="004A7F35"/>
    <w:rsid w:val="004B0BB4"/>
    <w:rsid w:val="004B0CBB"/>
    <w:rsid w:val="004B17D2"/>
    <w:rsid w:val="004B32A9"/>
    <w:rsid w:val="004B35A7"/>
    <w:rsid w:val="004B5958"/>
    <w:rsid w:val="004B655C"/>
    <w:rsid w:val="004B6AFF"/>
    <w:rsid w:val="004B738E"/>
    <w:rsid w:val="004C00FA"/>
    <w:rsid w:val="004C0660"/>
    <w:rsid w:val="004C06EF"/>
    <w:rsid w:val="004C10D9"/>
    <w:rsid w:val="004C203C"/>
    <w:rsid w:val="004C3124"/>
    <w:rsid w:val="004C3666"/>
    <w:rsid w:val="004C4A2C"/>
    <w:rsid w:val="004C4A33"/>
    <w:rsid w:val="004C5E6B"/>
    <w:rsid w:val="004C5F0F"/>
    <w:rsid w:val="004C7376"/>
    <w:rsid w:val="004D15CE"/>
    <w:rsid w:val="004D492A"/>
    <w:rsid w:val="004D50BA"/>
    <w:rsid w:val="004D51C1"/>
    <w:rsid w:val="004D5203"/>
    <w:rsid w:val="004D5D7A"/>
    <w:rsid w:val="004D7056"/>
    <w:rsid w:val="004E0297"/>
    <w:rsid w:val="004E11E7"/>
    <w:rsid w:val="004E36D8"/>
    <w:rsid w:val="004E4E88"/>
    <w:rsid w:val="004E51B1"/>
    <w:rsid w:val="004E7856"/>
    <w:rsid w:val="004F0E09"/>
    <w:rsid w:val="004F1349"/>
    <w:rsid w:val="004F2B26"/>
    <w:rsid w:val="004F6311"/>
    <w:rsid w:val="004F687C"/>
    <w:rsid w:val="004F6A45"/>
    <w:rsid w:val="004F6A5C"/>
    <w:rsid w:val="00501023"/>
    <w:rsid w:val="00501848"/>
    <w:rsid w:val="00503907"/>
    <w:rsid w:val="0051172F"/>
    <w:rsid w:val="00511752"/>
    <w:rsid w:val="00512907"/>
    <w:rsid w:val="005144DB"/>
    <w:rsid w:val="00514887"/>
    <w:rsid w:val="005155CA"/>
    <w:rsid w:val="005158E6"/>
    <w:rsid w:val="00521480"/>
    <w:rsid w:val="0052161F"/>
    <w:rsid w:val="00523190"/>
    <w:rsid w:val="00524978"/>
    <w:rsid w:val="00525491"/>
    <w:rsid w:val="005255DD"/>
    <w:rsid w:val="00525DC1"/>
    <w:rsid w:val="005276F6"/>
    <w:rsid w:val="00531819"/>
    <w:rsid w:val="00531845"/>
    <w:rsid w:val="00531E2C"/>
    <w:rsid w:val="0053239A"/>
    <w:rsid w:val="00532FAC"/>
    <w:rsid w:val="0053411E"/>
    <w:rsid w:val="00534C13"/>
    <w:rsid w:val="005353BD"/>
    <w:rsid w:val="00541B68"/>
    <w:rsid w:val="00542A93"/>
    <w:rsid w:val="005435A7"/>
    <w:rsid w:val="005435C6"/>
    <w:rsid w:val="00544CEB"/>
    <w:rsid w:val="00544FF2"/>
    <w:rsid w:val="00546C0C"/>
    <w:rsid w:val="00547EA6"/>
    <w:rsid w:val="00547EB9"/>
    <w:rsid w:val="00554E2A"/>
    <w:rsid w:val="00555A78"/>
    <w:rsid w:val="005561C1"/>
    <w:rsid w:val="005569C2"/>
    <w:rsid w:val="0055700A"/>
    <w:rsid w:val="005617EA"/>
    <w:rsid w:val="00561FA9"/>
    <w:rsid w:val="00563661"/>
    <w:rsid w:val="005638FF"/>
    <w:rsid w:val="00563B60"/>
    <w:rsid w:val="005660AE"/>
    <w:rsid w:val="005715F0"/>
    <w:rsid w:val="00571767"/>
    <w:rsid w:val="00571F8D"/>
    <w:rsid w:val="00572968"/>
    <w:rsid w:val="0057374C"/>
    <w:rsid w:val="0057483B"/>
    <w:rsid w:val="00575174"/>
    <w:rsid w:val="00575C89"/>
    <w:rsid w:val="0057695B"/>
    <w:rsid w:val="00576C5A"/>
    <w:rsid w:val="00580152"/>
    <w:rsid w:val="0058101F"/>
    <w:rsid w:val="00581DC3"/>
    <w:rsid w:val="0058284C"/>
    <w:rsid w:val="005837F6"/>
    <w:rsid w:val="00583963"/>
    <w:rsid w:val="00583E4C"/>
    <w:rsid w:val="00583EC5"/>
    <w:rsid w:val="0058403A"/>
    <w:rsid w:val="005840D8"/>
    <w:rsid w:val="0058479F"/>
    <w:rsid w:val="005858CE"/>
    <w:rsid w:val="00586A17"/>
    <w:rsid w:val="00587B46"/>
    <w:rsid w:val="005901BA"/>
    <w:rsid w:val="0059167C"/>
    <w:rsid w:val="005920D1"/>
    <w:rsid w:val="00592EB3"/>
    <w:rsid w:val="00592F69"/>
    <w:rsid w:val="00593823"/>
    <w:rsid w:val="005A150D"/>
    <w:rsid w:val="005A1E7F"/>
    <w:rsid w:val="005A443D"/>
    <w:rsid w:val="005B008D"/>
    <w:rsid w:val="005B1E30"/>
    <w:rsid w:val="005B334A"/>
    <w:rsid w:val="005B3450"/>
    <w:rsid w:val="005B3AAF"/>
    <w:rsid w:val="005B3AC4"/>
    <w:rsid w:val="005B4377"/>
    <w:rsid w:val="005B5818"/>
    <w:rsid w:val="005B7684"/>
    <w:rsid w:val="005C09A6"/>
    <w:rsid w:val="005C1595"/>
    <w:rsid w:val="005C4F0E"/>
    <w:rsid w:val="005C5553"/>
    <w:rsid w:val="005C6678"/>
    <w:rsid w:val="005C6F47"/>
    <w:rsid w:val="005C782F"/>
    <w:rsid w:val="005D2261"/>
    <w:rsid w:val="005D2439"/>
    <w:rsid w:val="005D298D"/>
    <w:rsid w:val="005D3C7F"/>
    <w:rsid w:val="005D4F94"/>
    <w:rsid w:val="005D6B5E"/>
    <w:rsid w:val="005D6FD7"/>
    <w:rsid w:val="005E0F3B"/>
    <w:rsid w:val="005E15BE"/>
    <w:rsid w:val="005E1AB5"/>
    <w:rsid w:val="005E28C6"/>
    <w:rsid w:val="005E43BE"/>
    <w:rsid w:val="005E4872"/>
    <w:rsid w:val="005E5429"/>
    <w:rsid w:val="005E57F8"/>
    <w:rsid w:val="005E6800"/>
    <w:rsid w:val="005E7394"/>
    <w:rsid w:val="005E7A54"/>
    <w:rsid w:val="005F01B2"/>
    <w:rsid w:val="005F0AAA"/>
    <w:rsid w:val="005F4442"/>
    <w:rsid w:val="005F550C"/>
    <w:rsid w:val="005F5D28"/>
    <w:rsid w:val="005F71DB"/>
    <w:rsid w:val="00600753"/>
    <w:rsid w:val="00600943"/>
    <w:rsid w:val="00601426"/>
    <w:rsid w:val="00603582"/>
    <w:rsid w:val="00605A9E"/>
    <w:rsid w:val="00606DC2"/>
    <w:rsid w:val="00607BEF"/>
    <w:rsid w:val="0061037C"/>
    <w:rsid w:val="006123E9"/>
    <w:rsid w:val="00612BB9"/>
    <w:rsid w:val="00614232"/>
    <w:rsid w:val="00615807"/>
    <w:rsid w:val="00616510"/>
    <w:rsid w:val="00616BD1"/>
    <w:rsid w:val="006173EE"/>
    <w:rsid w:val="00621B31"/>
    <w:rsid w:val="006220D7"/>
    <w:rsid w:val="00622BA0"/>
    <w:rsid w:val="006232F1"/>
    <w:rsid w:val="006238BB"/>
    <w:rsid w:val="00626B56"/>
    <w:rsid w:val="006277F2"/>
    <w:rsid w:val="0063004B"/>
    <w:rsid w:val="00631E20"/>
    <w:rsid w:val="00632440"/>
    <w:rsid w:val="00634A67"/>
    <w:rsid w:val="00635063"/>
    <w:rsid w:val="00635280"/>
    <w:rsid w:val="00635715"/>
    <w:rsid w:val="00635AD1"/>
    <w:rsid w:val="006401D1"/>
    <w:rsid w:val="00640494"/>
    <w:rsid w:val="00640A52"/>
    <w:rsid w:val="00640FAF"/>
    <w:rsid w:val="00643495"/>
    <w:rsid w:val="0064351B"/>
    <w:rsid w:val="006439E7"/>
    <w:rsid w:val="00643FBC"/>
    <w:rsid w:val="00646949"/>
    <w:rsid w:val="00646DDB"/>
    <w:rsid w:val="006475A3"/>
    <w:rsid w:val="006508DE"/>
    <w:rsid w:val="00650C89"/>
    <w:rsid w:val="00651200"/>
    <w:rsid w:val="006514D5"/>
    <w:rsid w:val="00652337"/>
    <w:rsid w:val="006529A4"/>
    <w:rsid w:val="0065386C"/>
    <w:rsid w:val="00653F9C"/>
    <w:rsid w:val="006552B1"/>
    <w:rsid w:val="00655A4D"/>
    <w:rsid w:val="00656326"/>
    <w:rsid w:val="0065750A"/>
    <w:rsid w:val="0065794B"/>
    <w:rsid w:val="00662053"/>
    <w:rsid w:val="006633DE"/>
    <w:rsid w:val="006642D2"/>
    <w:rsid w:val="0066492F"/>
    <w:rsid w:val="00664A4E"/>
    <w:rsid w:val="00666C5E"/>
    <w:rsid w:val="00670320"/>
    <w:rsid w:val="00670341"/>
    <w:rsid w:val="006745AE"/>
    <w:rsid w:val="0067476B"/>
    <w:rsid w:val="00675939"/>
    <w:rsid w:val="0067679E"/>
    <w:rsid w:val="00676CC4"/>
    <w:rsid w:val="00676CCF"/>
    <w:rsid w:val="00677646"/>
    <w:rsid w:val="00681D5F"/>
    <w:rsid w:val="006843A3"/>
    <w:rsid w:val="006855B4"/>
    <w:rsid w:val="00690F1B"/>
    <w:rsid w:val="00692307"/>
    <w:rsid w:val="0069282C"/>
    <w:rsid w:val="00693BA5"/>
    <w:rsid w:val="00697119"/>
    <w:rsid w:val="006A0C4F"/>
    <w:rsid w:val="006A13EB"/>
    <w:rsid w:val="006A2D20"/>
    <w:rsid w:val="006A5B3C"/>
    <w:rsid w:val="006A7C17"/>
    <w:rsid w:val="006B0B52"/>
    <w:rsid w:val="006B18E8"/>
    <w:rsid w:val="006B1C1E"/>
    <w:rsid w:val="006B1F1E"/>
    <w:rsid w:val="006B218B"/>
    <w:rsid w:val="006B224D"/>
    <w:rsid w:val="006B3D6B"/>
    <w:rsid w:val="006B6AB6"/>
    <w:rsid w:val="006C0181"/>
    <w:rsid w:val="006C0193"/>
    <w:rsid w:val="006C01C1"/>
    <w:rsid w:val="006C13BA"/>
    <w:rsid w:val="006C2AA4"/>
    <w:rsid w:val="006C35D0"/>
    <w:rsid w:val="006C4AB9"/>
    <w:rsid w:val="006C60CE"/>
    <w:rsid w:val="006C6CD8"/>
    <w:rsid w:val="006C7C4C"/>
    <w:rsid w:val="006D0253"/>
    <w:rsid w:val="006D0296"/>
    <w:rsid w:val="006D52AF"/>
    <w:rsid w:val="006D5957"/>
    <w:rsid w:val="006D633C"/>
    <w:rsid w:val="006D7A3D"/>
    <w:rsid w:val="006E0450"/>
    <w:rsid w:val="006E25A9"/>
    <w:rsid w:val="006E416F"/>
    <w:rsid w:val="006E4956"/>
    <w:rsid w:val="006E5244"/>
    <w:rsid w:val="006E5266"/>
    <w:rsid w:val="006E54B3"/>
    <w:rsid w:val="006E56AF"/>
    <w:rsid w:val="006E6631"/>
    <w:rsid w:val="006E6769"/>
    <w:rsid w:val="006E7502"/>
    <w:rsid w:val="006E76FA"/>
    <w:rsid w:val="006F047C"/>
    <w:rsid w:val="006F09B3"/>
    <w:rsid w:val="006F269C"/>
    <w:rsid w:val="006F3623"/>
    <w:rsid w:val="006F4D27"/>
    <w:rsid w:val="006F51DC"/>
    <w:rsid w:val="006F5235"/>
    <w:rsid w:val="006F5847"/>
    <w:rsid w:val="006F584E"/>
    <w:rsid w:val="006F5D97"/>
    <w:rsid w:val="006F764D"/>
    <w:rsid w:val="006F778F"/>
    <w:rsid w:val="00700356"/>
    <w:rsid w:val="007021D4"/>
    <w:rsid w:val="00702FD4"/>
    <w:rsid w:val="00703987"/>
    <w:rsid w:val="00703B05"/>
    <w:rsid w:val="00703DF3"/>
    <w:rsid w:val="00703E47"/>
    <w:rsid w:val="00704780"/>
    <w:rsid w:val="00706723"/>
    <w:rsid w:val="007071F6"/>
    <w:rsid w:val="00707CEF"/>
    <w:rsid w:val="007100DF"/>
    <w:rsid w:val="00710871"/>
    <w:rsid w:val="007109D5"/>
    <w:rsid w:val="00710BC9"/>
    <w:rsid w:val="00711053"/>
    <w:rsid w:val="007123F5"/>
    <w:rsid w:val="00714114"/>
    <w:rsid w:val="007158A8"/>
    <w:rsid w:val="0071778A"/>
    <w:rsid w:val="007207E3"/>
    <w:rsid w:val="0072405A"/>
    <w:rsid w:val="007254CB"/>
    <w:rsid w:val="007261F8"/>
    <w:rsid w:val="00727C92"/>
    <w:rsid w:val="007406F0"/>
    <w:rsid w:val="00740FB9"/>
    <w:rsid w:val="007418A0"/>
    <w:rsid w:val="00743077"/>
    <w:rsid w:val="00743252"/>
    <w:rsid w:val="007434F1"/>
    <w:rsid w:val="00743838"/>
    <w:rsid w:val="00744B17"/>
    <w:rsid w:val="00746D3A"/>
    <w:rsid w:val="00747F08"/>
    <w:rsid w:val="0075108F"/>
    <w:rsid w:val="00751170"/>
    <w:rsid w:val="0075285C"/>
    <w:rsid w:val="00753A85"/>
    <w:rsid w:val="00755685"/>
    <w:rsid w:val="0075650E"/>
    <w:rsid w:val="007609D8"/>
    <w:rsid w:val="00761227"/>
    <w:rsid w:val="007626B6"/>
    <w:rsid w:val="00762979"/>
    <w:rsid w:val="0076580F"/>
    <w:rsid w:val="007666F4"/>
    <w:rsid w:val="00766D8F"/>
    <w:rsid w:val="00767308"/>
    <w:rsid w:val="00770DE4"/>
    <w:rsid w:val="0077190F"/>
    <w:rsid w:val="00773227"/>
    <w:rsid w:val="00774222"/>
    <w:rsid w:val="00774428"/>
    <w:rsid w:val="00774564"/>
    <w:rsid w:val="0077508C"/>
    <w:rsid w:val="007775D4"/>
    <w:rsid w:val="00780241"/>
    <w:rsid w:val="007802C8"/>
    <w:rsid w:val="00781388"/>
    <w:rsid w:val="00781CCA"/>
    <w:rsid w:val="00781E8C"/>
    <w:rsid w:val="00782634"/>
    <w:rsid w:val="00782AEA"/>
    <w:rsid w:val="007863CF"/>
    <w:rsid w:val="00787101"/>
    <w:rsid w:val="00791A00"/>
    <w:rsid w:val="007924B8"/>
    <w:rsid w:val="00792EDF"/>
    <w:rsid w:val="0079343B"/>
    <w:rsid w:val="00795A1F"/>
    <w:rsid w:val="0079784E"/>
    <w:rsid w:val="0079790C"/>
    <w:rsid w:val="007A075F"/>
    <w:rsid w:val="007A0865"/>
    <w:rsid w:val="007A0EE6"/>
    <w:rsid w:val="007A1091"/>
    <w:rsid w:val="007A186B"/>
    <w:rsid w:val="007A1F2E"/>
    <w:rsid w:val="007A2696"/>
    <w:rsid w:val="007A350A"/>
    <w:rsid w:val="007A5B29"/>
    <w:rsid w:val="007A7982"/>
    <w:rsid w:val="007A7C21"/>
    <w:rsid w:val="007A7D1F"/>
    <w:rsid w:val="007B0E9E"/>
    <w:rsid w:val="007B1321"/>
    <w:rsid w:val="007B2C0F"/>
    <w:rsid w:val="007B33C2"/>
    <w:rsid w:val="007B3616"/>
    <w:rsid w:val="007B38DB"/>
    <w:rsid w:val="007B4B36"/>
    <w:rsid w:val="007B76BF"/>
    <w:rsid w:val="007C09A0"/>
    <w:rsid w:val="007C132B"/>
    <w:rsid w:val="007C1ACF"/>
    <w:rsid w:val="007C2763"/>
    <w:rsid w:val="007C285F"/>
    <w:rsid w:val="007C2DFA"/>
    <w:rsid w:val="007C5147"/>
    <w:rsid w:val="007C5214"/>
    <w:rsid w:val="007C60E4"/>
    <w:rsid w:val="007C6FD0"/>
    <w:rsid w:val="007C76AB"/>
    <w:rsid w:val="007C77BA"/>
    <w:rsid w:val="007C78B6"/>
    <w:rsid w:val="007C7D3A"/>
    <w:rsid w:val="007D078E"/>
    <w:rsid w:val="007D0C1D"/>
    <w:rsid w:val="007D0D2D"/>
    <w:rsid w:val="007D1554"/>
    <w:rsid w:val="007D2B05"/>
    <w:rsid w:val="007D2C78"/>
    <w:rsid w:val="007D3E2E"/>
    <w:rsid w:val="007D3F1A"/>
    <w:rsid w:val="007D4743"/>
    <w:rsid w:val="007D484E"/>
    <w:rsid w:val="007D4CEF"/>
    <w:rsid w:val="007D7812"/>
    <w:rsid w:val="007D799A"/>
    <w:rsid w:val="007D7AE7"/>
    <w:rsid w:val="007E116B"/>
    <w:rsid w:val="007E132F"/>
    <w:rsid w:val="007E158B"/>
    <w:rsid w:val="007E1CB6"/>
    <w:rsid w:val="007E1F6F"/>
    <w:rsid w:val="007E205A"/>
    <w:rsid w:val="007E2166"/>
    <w:rsid w:val="007E5E28"/>
    <w:rsid w:val="007E6473"/>
    <w:rsid w:val="007E6A83"/>
    <w:rsid w:val="007E6E84"/>
    <w:rsid w:val="007F0C4F"/>
    <w:rsid w:val="007F110A"/>
    <w:rsid w:val="007F1880"/>
    <w:rsid w:val="007F26C4"/>
    <w:rsid w:val="007F2918"/>
    <w:rsid w:val="007F2E50"/>
    <w:rsid w:val="007F31DF"/>
    <w:rsid w:val="007F32F6"/>
    <w:rsid w:val="007F39FE"/>
    <w:rsid w:val="007F3AA6"/>
    <w:rsid w:val="007F3E15"/>
    <w:rsid w:val="007F726A"/>
    <w:rsid w:val="007F778B"/>
    <w:rsid w:val="008017E6"/>
    <w:rsid w:val="00802579"/>
    <w:rsid w:val="0080293F"/>
    <w:rsid w:val="0080388A"/>
    <w:rsid w:val="00803FB2"/>
    <w:rsid w:val="008042A8"/>
    <w:rsid w:val="008048E3"/>
    <w:rsid w:val="00805EFB"/>
    <w:rsid w:val="0080712C"/>
    <w:rsid w:val="00810A7B"/>
    <w:rsid w:val="00813988"/>
    <w:rsid w:val="00813B04"/>
    <w:rsid w:val="008153C9"/>
    <w:rsid w:val="0082142A"/>
    <w:rsid w:val="008231D7"/>
    <w:rsid w:val="00823961"/>
    <w:rsid w:val="00824343"/>
    <w:rsid w:val="00824350"/>
    <w:rsid w:val="0082534C"/>
    <w:rsid w:val="008277DD"/>
    <w:rsid w:val="00830099"/>
    <w:rsid w:val="00830DB5"/>
    <w:rsid w:val="008315AC"/>
    <w:rsid w:val="008322FE"/>
    <w:rsid w:val="00832B3A"/>
    <w:rsid w:val="00833DB2"/>
    <w:rsid w:val="00833E9F"/>
    <w:rsid w:val="0083410F"/>
    <w:rsid w:val="008347EE"/>
    <w:rsid w:val="0083604E"/>
    <w:rsid w:val="0083615C"/>
    <w:rsid w:val="008378AD"/>
    <w:rsid w:val="008404A5"/>
    <w:rsid w:val="008419E1"/>
    <w:rsid w:val="00841BB1"/>
    <w:rsid w:val="008438C4"/>
    <w:rsid w:val="0084738C"/>
    <w:rsid w:val="00847CE9"/>
    <w:rsid w:val="0085016D"/>
    <w:rsid w:val="00850A0E"/>
    <w:rsid w:val="00851AA3"/>
    <w:rsid w:val="0085223D"/>
    <w:rsid w:val="008530AD"/>
    <w:rsid w:val="008531B9"/>
    <w:rsid w:val="00853BEE"/>
    <w:rsid w:val="0085505F"/>
    <w:rsid w:val="00856D91"/>
    <w:rsid w:val="008576A2"/>
    <w:rsid w:val="00857B2B"/>
    <w:rsid w:val="00860121"/>
    <w:rsid w:val="0086066A"/>
    <w:rsid w:val="008625E6"/>
    <w:rsid w:val="008629BC"/>
    <w:rsid w:val="00862C55"/>
    <w:rsid w:val="00865934"/>
    <w:rsid w:val="008659E4"/>
    <w:rsid w:val="00867247"/>
    <w:rsid w:val="00867EB7"/>
    <w:rsid w:val="0087062E"/>
    <w:rsid w:val="008724B7"/>
    <w:rsid w:val="00873725"/>
    <w:rsid w:val="00873948"/>
    <w:rsid w:val="0087465C"/>
    <w:rsid w:val="008804CD"/>
    <w:rsid w:val="00881466"/>
    <w:rsid w:val="00881660"/>
    <w:rsid w:val="0088391F"/>
    <w:rsid w:val="00885D42"/>
    <w:rsid w:val="0088658D"/>
    <w:rsid w:val="008871BF"/>
    <w:rsid w:val="008900DD"/>
    <w:rsid w:val="0089078F"/>
    <w:rsid w:val="00890B07"/>
    <w:rsid w:val="00890C6C"/>
    <w:rsid w:val="00891220"/>
    <w:rsid w:val="00891C88"/>
    <w:rsid w:val="00891D02"/>
    <w:rsid w:val="00892651"/>
    <w:rsid w:val="00892867"/>
    <w:rsid w:val="00892F09"/>
    <w:rsid w:val="00893C29"/>
    <w:rsid w:val="00895588"/>
    <w:rsid w:val="00895DD9"/>
    <w:rsid w:val="008969C8"/>
    <w:rsid w:val="00897DED"/>
    <w:rsid w:val="008A251A"/>
    <w:rsid w:val="008A25E3"/>
    <w:rsid w:val="008A3461"/>
    <w:rsid w:val="008A401C"/>
    <w:rsid w:val="008A422C"/>
    <w:rsid w:val="008A4774"/>
    <w:rsid w:val="008A5A9E"/>
    <w:rsid w:val="008A69BB"/>
    <w:rsid w:val="008B039C"/>
    <w:rsid w:val="008B0492"/>
    <w:rsid w:val="008B127F"/>
    <w:rsid w:val="008B1BB7"/>
    <w:rsid w:val="008B3AA3"/>
    <w:rsid w:val="008B4AE8"/>
    <w:rsid w:val="008B4B6E"/>
    <w:rsid w:val="008B50B6"/>
    <w:rsid w:val="008B591F"/>
    <w:rsid w:val="008B652F"/>
    <w:rsid w:val="008B6C9A"/>
    <w:rsid w:val="008B7679"/>
    <w:rsid w:val="008C08A4"/>
    <w:rsid w:val="008C14B7"/>
    <w:rsid w:val="008C1D01"/>
    <w:rsid w:val="008C2535"/>
    <w:rsid w:val="008C280B"/>
    <w:rsid w:val="008C2BB4"/>
    <w:rsid w:val="008C35F6"/>
    <w:rsid w:val="008C47D2"/>
    <w:rsid w:val="008C51FD"/>
    <w:rsid w:val="008C6168"/>
    <w:rsid w:val="008D02D3"/>
    <w:rsid w:val="008D1C0E"/>
    <w:rsid w:val="008D214C"/>
    <w:rsid w:val="008D2D5D"/>
    <w:rsid w:val="008D59F1"/>
    <w:rsid w:val="008D63A6"/>
    <w:rsid w:val="008D6CA8"/>
    <w:rsid w:val="008D73B6"/>
    <w:rsid w:val="008D7FF0"/>
    <w:rsid w:val="008E0918"/>
    <w:rsid w:val="008E2BBD"/>
    <w:rsid w:val="008E2BD6"/>
    <w:rsid w:val="008E4FE8"/>
    <w:rsid w:val="008E5BCD"/>
    <w:rsid w:val="008E6467"/>
    <w:rsid w:val="008E71EC"/>
    <w:rsid w:val="008F0CA3"/>
    <w:rsid w:val="008F14CA"/>
    <w:rsid w:val="008F246B"/>
    <w:rsid w:val="008F2F19"/>
    <w:rsid w:val="008F5C71"/>
    <w:rsid w:val="008F5DBC"/>
    <w:rsid w:val="008F6117"/>
    <w:rsid w:val="008F63C1"/>
    <w:rsid w:val="008F6528"/>
    <w:rsid w:val="008F654A"/>
    <w:rsid w:val="008F65E5"/>
    <w:rsid w:val="008F6826"/>
    <w:rsid w:val="009000B5"/>
    <w:rsid w:val="00900EB6"/>
    <w:rsid w:val="00906143"/>
    <w:rsid w:val="00906A3A"/>
    <w:rsid w:val="00910650"/>
    <w:rsid w:val="00917C85"/>
    <w:rsid w:val="00917FBD"/>
    <w:rsid w:val="009208DA"/>
    <w:rsid w:val="00922339"/>
    <w:rsid w:val="009223D4"/>
    <w:rsid w:val="00922C32"/>
    <w:rsid w:val="00922E16"/>
    <w:rsid w:val="0092331E"/>
    <w:rsid w:val="009234F4"/>
    <w:rsid w:val="009235A7"/>
    <w:rsid w:val="00930892"/>
    <w:rsid w:val="00930FE8"/>
    <w:rsid w:val="00931646"/>
    <w:rsid w:val="0093175E"/>
    <w:rsid w:val="00931C3D"/>
    <w:rsid w:val="00932FFB"/>
    <w:rsid w:val="009339DF"/>
    <w:rsid w:val="0093683C"/>
    <w:rsid w:val="00942470"/>
    <w:rsid w:val="00943156"/>
    <w:rsid w:val="00943D17"/>
    <w:rsid w:val="009449F5"/>
    <w:rsid w:val="00947088"/>
    <w:rsid w:val="0094737C"/>
    <w:rsid w:val="00950811"/>
    <w:rsid w:val="00951D4E"/>
    <w:rsid w:val="0095210C"/>
    <w:rsid w:val="00952174"/>
    <w:rsid w:val="00954228"/>
    <w:rsid w:val="009545F8"/>
    <w:rsid w:val="009556A4"/>
    <w:rsid w:val="00956D96"/>
    <w:rsid w:val="009572E6"/>
    <w:rsid w:val="009578E4"/>
    <w:rsid w:val="009601C9"/>
    <w:rsid w:val="009619F2"/>
    <w:rsid w:val="00962330"/>
    <w:rsid w:val="00962CE0"/>
    <w:rsid w:val="00963305"/>
    <w:rsid w:val="00964E79"/>
    <w:rsid w:val="00966773"/>
    <w:rsid w:val="00966F1C"/>
    <w:rsid w:val="00970269"/>
    <w:rsid w:val="00970755"/>
    <w:rsid w:val="00971B01"/>
    <w:rsid w:val="0097344B"/>
    <w:rsid w:val="00974021"/>
    <w:rsid w:val="00975E62"/>
    <w:rsid w:val="009840A2"/>
    <w:rsid w:val="00985881"/>
    <w:rsid w:val="009865EA"/>
    <w:rsid w:val="00986C71"/>
    <w:rsid w:val="00987CFF"/>
    <w:rsid w:val="0099481F"/>
    <w:rsid w:val="009953B4"/>
    <w:rsid w:val="009968C5"/>
    <w:rsid w:val="00997909"/>
    <w:rsid w:val="00997DE8"/>
    <w:rsid w:val="009A07E6"/>
    <w:rsid w:val="009A0A7C"/>
    <w:rsid w:val="009A0DB1"/>
    <w:rsid w:val="009A0DE4"/>
    <w:rsid w:val="009A131B"/>
    <w:rsid w:val="009A3F1A"/>
    <w:rsid w:val="009A4EAE"/>
    <w:rsid w:val="009A4FAC"/>
    <w:rsid w:val="009B1283"/>
    <w:rsid w:val="009B4C81"/>
    <w:rsid w:val="009B6F75"/>
    <w:rsid w:val="009B79A9"/>
    <w:rsid w:val="009B7A76"/>
    <w:rsid w:val="009B7D4B"/>
    <w:rsid w:val="009C2587"/>
    <w:rsid w:val="009C4628"/>
    <w:rsid w:val="009C50EA"/>
    <w:rsid w:val="009C586C"/>
    <w:rsid w:val="009C6C26"/>
    <w:rsid w:val="009C6FC8"/>
    <w:rsid w:val="009C7AEA"/>
    <w:rsid w:val="009C7E81"/>
    <w:rsid w:val="009D301C"/>
    <w:rsid w:val="009D3220"/>
    <w:rsid w:val="009D3366"/>
    <w:rsid w:val="009D4C92"/>
    <w:rsid w:val="009D58C5"/>
    <w:rsid w:val="009D62FF"/>
    <w:rsid w:val="009D7302"/>
    <w:rsid w:val="009E04FA"/>
    <w:rsid w:val="009E09E3"/>
    <w:rsid w:val="009E138F"/>
    <w:rsid w:val="009E147E"/>
    <w:rsid w:val="009E1739"/>
    <w:rsid w:val="009E19DF"/>
    <w:rsid w:val="009E212B"/>
    <w:rsid w:val="009E2621"/>
    <w:rsid w:val="009E265C"/>
    <w:rsid w:val="009E360C"/>
    <w:rsid w:val="009E3610"/>
    <w:rsid w:val="009E3E32"/>
    <w:rsid w:val="009E45A2"/>
    <w:rsid w:val="009E57EF"/>
    <w:rsid w:val="009E68B1"/>
    <w:rsid w:val="009E74C3"/>
    <w:rsid w:val="009E7B63"/>
    <w:rsid w:val="009F0D45"/>
    <w:rsid w:val="009F2030"/>
    <w:rsid w:val="009F2089"/>
    <w:rsid w:val="009F22F2"/>
    <w:rsid w:val="009F37AE"/>
    <w:rsid w:val="009F45BA"/>
    <w:rsid w:val="009F57B5"/>
    <w:rsid w:val="00A003B7"/>
    <w:rsid w:val="00A00682"/>
    <w:rsid w:val="00A0087D"/>
    <w:rsid w:val="00A00CD2"/>
    <w:rsid w:val="00A00DA4"/>
    <w:rsid w:val="00A00DE3"/>
    <w:rsid w:val="00A00EB5"/>
    <w:rsid w:val="00A042C5"/>
    <w:rsid w:val="00A04AA8"/>
    <w:rsid w:val="00A07FCC"/>
    <w:rsid w:val="00A103B7"/>
    <w:rsid w:val="00A105FF"/>
    <w:rsid w:val="00A10AEE"/>
    <w:rsid w:val="00A12650"/>
    <w:rsid w:val="00A12708"/>
    <w:rsid w:val="00A1323B"/>
    <w:rsid w:val="00A13833"/>
    <w:rsid w:val="00A14701"/>
    <w:rsid w:val="00A15098"/>
    <w:rsid w:val="00A2022C"/>
    <w:rsid w:val="00A25D93"/>
    <w:rsid w:val="00A26CE8"/>
    <w:rsid w:val="00A3156C"/>
    <w:rsid w:val="00A31D89"/>
    <w:rsid w:val="00A323FB"/>
    <w:rsid w:val="00A328D5"/>
    <w:rsid w:val="00A33972"/>
    <w:rsid w:val="00A34173"/>
    <w:rsid w:val="00A35CEC"/>
    <w:rsid w:val="00A36806"/>
    <w:rsid w:val="00A372B7"/>
    <w:rsid w:val="00A374E6"/>
    <w:rsid w:val="00A37BD3"/>
    <w:rsid w:val="00A41A83"/>
    <w:rsid w:val="00A42B23"/>
    <w:rsid w:val="00A43FF2"/>
    <w:rsid w:val="00A44A13"/>
    <w:rsid w:val="00A44EDD"/>
    <w:rsid w:val="00A45273"/>
    <w:rsid w:val="00A457A3"/>
    <w:rsid w:val="00A5139F"/>
    <w:rsid w:val="00A516E8"/>
    <w:rsid w:val="00A52245"/>
    <w:rsid w:val="00A535ED"/>
    <w:rsid w:val="00A57D89"/>
    <w:rsid w:val="00A608B0"/>
    <w:rsid w:val="00A619C0"/>
    <w:rsid w:val="00A62305"/>
    <w:rsid w:val="00A62910"/>
    <w:rsid w:val="00A62EBE"/>
    <w:rsid w:val="00A644A5"/>
    <w:rsid w:val="00A6565C"/>
    <w:rsid w:val="00A66971"/>
    <w:rsid w:val="00A6732E"/>
    <w:rsid w:val="00A67462"/>
    <w:rsid w:val="00A701D3"/>
    <w:rsid w:val="00A70B95"/>
    <w:rsid w:val="00A70F23"/>
    <w:rsid w:val="00A725ED"/>
    <w:rsid w:val="00A73F0D"/>
    <w:rsid w:val="00A74843"/>
    <w:rsid w:val="00A752A0"/>
    <w:rsid w:val="00A76A17"/>
    <w:rsid w:val="00A77298"/>
    <w:rsid w:val="00A7747C"/>
    <w:rsid w:val="00A801A1"/>
    <w:rsid w:val="00A8075F"/>
    <w:rsid w:val="00A82211"/>
    <w:rsid w:val="00A82AAE"/>
    <w:rsid w:val="00A830F1"/>
    <w:rsid w:val="00A831E9"/>
    <w:rsid w:val="00A84E14"/>
    <w:rsid w:val="00A84E52"/>
    <w:rsid w:val="00A85522"/>
    <w:rsid w:val="00A86784"/>
    <w:rsid w:val="00A922F1"/>
    <w:rsid w:val="00A92447"/>
    <w:rsid w:val="00A9294C"/>
    <w:rsid w:val="00A9391D"/>
    <w:rsid w:val="00A94D59"/>
    <w:rsid w:val="00A951A5"/>
    <w:rsid w:val="00A97416"/>
    <w:rsid w:val="00A9772B"/>
    <w:rsid w:val="00AA09D7"/>
    <w:rsid w:val="00AA1152"/>
    <w:rsid w:val="00AA1761"/>
    <w:rsid w:val="00AA18FE"/>
    <w:rsid w:val="00AA191F"/>
    <w:rsid w:val="00AA2101"/>
    <w:rsid w:val="00AA3821"/>
    <w:rsid w:val="00AA4DB9"/>
    <w:rsid w:val="00AA77F9"/>
    <w:rsid w:val="00AA7877"/>
    <w:rsid w:val="00AB0A4D"/>
    <w:rsid w:val="00AB2C18"/>
    <w:rsid w:val="00AB3D74"/>
    <w:rsid w:val="00AB6154"/>
    <w:rsid w:val="00AB61AE"/>
    <w:rsid w:val="00AB65B2"/>
    <w:rsid w:val="00AB792C"/>
    <w:rsid w:val="00AB796F"/>
    <w:rsid w:val="00AC2422"/>
    <w:rsid w:val="00AC409F"/>
    <w:rsid w:val="00AC6523"/>
    <w:rsid w:val="00AC7B3A"/>
    <w:rsid w:val="00AD02C3"/>
    <w:rsid w:val="00AD2421"/>
    <w:rsid w:val="00AD359E"/>
    <w:rsid w:val="00AD3F19"/>
    <w:rsid w:val="00AD445B"/>
    <w:rsid w:val="00AD6D2D"/>
    <w:rsid w:val="00AE2B25"/>
    <w:rsid w:val="00AE4ECA"/>
    <w:rsid w:val="00AE54A2"/>
    <w:rsid w:val="00AE5A04"/>
    <w:rsid w:val="00AE5A7E"/>
    <w:rsid w:val="00AE641E"/>
    <w:rsid w:val="00AF09F7"/>
    <w:rsid w:val="00AF0B1F"/>
    <w:rsid w:val="00AF11C9"/>
    <w:rsid w:val="00AF2466"/>
    <w:rsid w:val="00AF2A95"/>
    <w:rsid w:val="00AF5113"/>
    <w:rsid w:val="00AF70F7"/>
    <w:rsid w:val="00AF77CF"/>
    <w:rsid w:val="00AF7F1C"/>
    <w:rsid w:val="00B000E0"/>
    <w:rsid w:val="00B0074D"/>
    <w:rsid w:val="00B01E3E"/>
    <w:rsid w:val="00B05019"/>
    <w:rsid w:val="00B05633"/>
    <w:rsid w:val="00B060A1"/>
    <w:rsid w:val="00B0712A"/>
    <w:rsid w:val="00B075CE"/>
    <w:rsid w:val="00B10EAB"/>
    <w:rsid w:val="00B10FD0"/>
    <w:rsid w:val="00B1246C"/>
    <w:rsid w:val="00B129AB"/>
    <w:rsid w:val="00B13BEF"/>
    <w:rsid w:val="00B13E88"/>
    <w:rsid w:val="00B1518A"/>
    <w:rsid w:val="00B15A8E"/>
    <w:rsid w:val="00B15F93"/>
    <w:rsid w:val="00B16EFB"/>
    <w:rsid w:val="00B1759E"/>
    <w:rsid w:val="00B216CC"/>
    <w:rsid w:val="00B219B2"/>
    <w:rsid w:val="00B22787"/>
    <w:rsid w:val="00B24151"/>
    <w:rsid w:val="00B255E8"/>
    <w:rsid w:val="00B26D99"/>
    <w:rsid w:val="00B27161"/>
    <w:rsid w:val="00B2771E"/>
    <w:rsid w:val="00B27B37"/>
    <w:rsid w:val="00B3242A"/>
    <w:rsid w:val="00B336F5"/>
    <w:rsid w:val="00B339E2"/>
    <w:rsid w:val="00B33D4A"/>
    <w:rsid w:val="00B34B93"/>
    <w:rsid w:val="00B40027"/>
    <w:rsid w:val="00B406A1"/>
    <w:rsid w:val="00B42527"/>
    <w:rsid w:val="00B437C2"/>
    <w:rsid w:val="00B437D3"/>
    <w:rsid w:val="00B43CDE"/>
    <w:rsid w:val="00B43DF3"/>
    <w:rsid w:val="00B448B8"/>
    <w:rsid w:val="00B44DB2"/>
    <w:rsid w:val="00B4512A"/>
    <w:rsid w:val="00B45BBD"/>
    <w:rsid w:val="00B47702"/>
    <w:rsid w:val="00B50F0B"/>
    <w:rsid w:val="00B51B4F"/>
    <w:rsid w:val="00B5462A"/>
    <w:rsid w:val="00B55CB3"/>
    <w:rsid w:val="00B56A8E"/>
    <w:rsid w:val="00B57193"/>
    <w:rsid w:val="00B5751F"/>
    <w:rsid w:val="00B57BA4"/>
    <w:rsid w:val="00B602DB"/>
    <w:rsid w:val="00B60A99"/>
    <w:rsid w:val="00B62525"/>
    <w:rsid w:val="00B640DE"/>
    <w:rsid w:val="00B64131"/>
    <w:rsid w:val="00B65BEA"/>
    <w:rsid w:val="00B66135"/>
    <w:rsid w:val="00B66390"/>
    <w:rsid w:val="00B66F6D"/>
    <w:rsid w:val="00B6740C"/>
    <w:rsid w:val="00B67D5C"/>
    <w:rsid w:val="00B71085"/>
    <w:rsid w:val="00B721C5"/>
    <w:rsid w:val="00B72BB1"/>
    <w:rsid w:val="00B73D55"/>
    <w:rsid w:val="00B76047"/>
    <w:rsid w:val="00B76DC0"/>
    <w:rsid w:val="00B779CA"/>
    <w:rsid w:val="00B80100"/>
    <w:rsid w:val="00B80508"/>
    <w:rsid w:val="00B80C89"/>
    <w:rsid w:val="00B80E89"/>
    <w:rsid w:val="00B816D5"/>
    <w:rsid w:val="00B82972"/>
    <w:rsid w:val="00B833AC"/>
    <w:rsid w:val="00B8480A"/>
    <w:rsid w:val="00B85586"/>
    <w:rsid w:val="00B85C78"/>
    <w:rsid w:val="00B85E21"/>
    <w:rsid w:val="00B860F7"/>
    <w:rsid w:val="00B90A13"/>
    <w:rsid w:val="00B92AF9"/>
    <w:rsid w:val="00B93379"/>
    <w:rsid w:val="00B952AC"/>
    <w:rsid w:val="00B952DF"/>
    <w:rsid w:val="00B965E9"/>
    <w:rsid w:val="00B96AD7"/>
    <w:rsid w:val="00B96C3F"/>
    <w:rsid w:val="00B97E1A"/>
    <w:rsid w:val="00BA11E1"/>
    <w:rsid w:val="00BA254F"/>
    <w:rsid w:val="00BA3180"/>
    <w:rsid w:val="00BA35C9"/>
    <w:rsid w:val="00BA3AB9"/>
    <w:rsid w:val="00BA4A60"/>
    <w:rsid w:val="00BA4DB1"/>
    <w:rsid w:val="00BA5414"/>
    <w:rsid w:val="00BA5D0F"/>
    <w:rsid w:val="00BA63C0"/>
    <w:rsid w:val="00BA6572"/>
    <w:rsid w:val="00BA661E"/>
    <w:rsid w:val="00BA6BD9"/>
    <w:rsid w:val="00BB08E6"/>
    <w:rsid w:val="00BB23EC"/>
    <w:rsid w:val="00BB3E2F"/>
    <w:rsid w:val="00BB525B"/>
    <w:rsid w:val="00BB6E25"/>
    <w:rsid w:val="00BB6F68"/>
    <w:rsid w:val="00BB7476"/>
    <w:rsid w:val="00BC0253"/>
    <w:rsid w:val="00BC1DA0"/>
    <w:rsid w:val="00BC2CCB"/>
    <w:rsid w:val="00BC3C41"/>
    <w:rsid w:val="00BC4A8F"/>
    <w:rsid w:val="00BC5E66"/>
    <w:rsid w:val="00BC64DF"/>
    <w:rsid w:val="00BC6CA9"/>
    <w:rsid w:val="00BD13B1"/>
    <w:rsid w:val="00BD2645"/>
    <w:rsid w:val="00BD3290"/>
    <w:rsid w:val="00BD451F"/>
    <w:rsid w:val="00BD5642"/>
    <w:rsid w:val="00BD6BB3"/>
    <w:rsid w:val="00BD7B03"/>
    <w:rsid w:val="00BE0D91"/>
    <w:rsid w:val="00BE161A"/>
    <w:rsid w:val="00BE2B0F"/>
    <w:rsid w:val="00BE5D53"/>
    <w:rsid w:val="00BE7B0C"/>
    <w:rsid w:val="00BF1448"/>
    <w:rsid w:val="00BF1B84"/>
    <w:rsid w:val="00BF2D5D"/>
    <w:rsid w:val="00BF3ED9"/>
    <w:rsid w:val="00BF582C"/>
    <w:rsid w:val="00C000BF"/>
    <w:rsid w:val="00C01C46"/>
    <w:rsid w:val="00C049C6"/>
    <w:rsid w:val="00C05058"/>
    <w:rsid w:val="00C05815"/>
    <w:rsid w:val="00C05982"/>
    <w:rsid w:val="00C110FF"/>
    <w:rsid w:val="00C11D12"/>
    <w:rsid w:val="00C1229B"/>
    <w:rsid w:val="00C12BBB"/>
    <w:rsid w:val="00C134DA"/>
    <w:rsid w:val="00C13F59"/>
    <w:rsid w:val="00C200B4"/>
    <w:rsid w:val="00C2094F"/>
    <w:rsid w:val="00C21059"/>
    <w:rsid w:val="00C21700"/>
    <w:rsid w:val="00C2192C"/>
    <w:rsid w:val="00C22087"/>
    <w:rsid w:val="00C22BD8"/>
    <w:rsid w:val="00C23DDC"/>
    <w:rsid w:val="00C24057"/>
    <w:rsid w:val="00C24AA4"/>
    <w:rsid w:val="00C24EC7"/>
    <w:rsid w:val="00C272A4"/>
    <w:rsid w:val="00C272A7"/>
    <w:rsid w:val="00C30142"/>
    <w:rsid w:val="00C301B1"/>
    <w:rsid w:val="00C3102E"/>
    <w:rsid w:val="00C3156C"/>
    <w:rsid w:val="00C31990"/>
    <w:rsid w:val="00C34746"/>
    <w:rsid w:val="00C34937"/>
    <w:rsid w:val="00C34EDA"/>
    <w:rsid w:val="00C35C5E"/>
    <w:rsid w:val="00C360A4"/>
    <w:rsid w:val="00C37EC9"/>
    <w:rsid w:val="00C42FC9"/>
    <w:rsid w:val="00C44887"/>
    <w:rsid w:val="00C4540C"/>
    <w:rsid w:val="00C46820"/>
    <w:rsid w:val="00C505F3"/>
    <w:rsid w:val="00C51A45"/>
    <w:rsid w:val="00C51CFE"/>
    <w:rsid w:val="00C52523"/>
    <w:rsid w:val="00C527C6"/>
    <w:rsid w:val="00C52A4F"/>
    <w:rsid w:val="00C52F31"/>
    <w:rsid w:val="00C53F2C"/>
    <w:rsid w:val="00C56883"/>
    <w:rsid w:val="00C60F66"/>
    <w:rsid w:val="00C613E8"/>
    <w:rsid w:val="00C6166B"/>
    <w:rsid w:val="00C62ACA"/>
    <w:rsid w:val="00C6629C"/>
    <w:rsid w:val="00C66515"/>
    <w:rsid w:val="00C67792"/>
    <w:rsid w:val="00C67A18"/>
    <w:rsid w:val="00C67E19"/>
    <w:rsid w:val="00C7233D"/>
    <w:rsid w:val="00C730D2"/>
    <w:rsid w:val="00C7328C"/>
    <w:rsid w:val="00C737C8"/>
    <w:rsid w:val="00C758A7"/>
    <w:rsid w:val="00C81C69"/>
    <w:rsid w:val="00C820E3"/>
    <w:rsid w:val="00C829CC"/>
    <w:rsid w:val="00C839DE"/>
    <w:rsid w:val="00C84BF3"/>
    <w:rsid w:val="00C84CA3"/>
    <w:rsid w:val="00C85826"/>
    <w:rsid w:val="00C85D8D"/>
    <w:rsid w:val="00C86637"/>
    <w:rsid w:val="00C8768D"/>
    <w:rsid w:val="00C87B5E"/>
    <w:rsid w:val="00C90B34"/>
    <w:rsid w:val="00C91C9B"/>
    <w:rsid w:val="00C91F45"/>
    <w:rsid w:val="00C9248F"/>
    <w:rsid w:val="00C93652"/>
    <w:rsid w:val="00C93C9E"/>
    <w:rsid w:val="00C95748"/>
    <w:rsid w:val="00C95805"/>
    <w:rsid w:val="00C95AA6"/>
    <w:rsid w:val="00C95B39"/>
    <w:rsid w:val="00C95FD6"/>
    <w:rsid w:val="00CA10AA"/>
    <w:rsid w:val="00CA22A8"/>
    <w:rsid w:val="00CA37CA"/>
    <w:rsid w:val="00CA4352"/>
    <w:rsid w:val="00CA46C2"/>
    <w:rsid w:val="00CA60CB"/>
    <w:rsid w:val="00CA70B1"/>
    <w:rsid w:val="00CA7904"/>
    <w:rsid w:val="00CA799D"/>
    <w:rsid w:val="00CB02C5"/>
    <w:rsid w:val="00CB0B9B"/>
    <w:rsid w:val="00CB0E4A"/>
    <w:rsid w:val="00CB13A0"/>
    <w:rsid w:val="00CB1B0B"/>
    <w:rsid w:val="00CB300E"/>
    <w:rsid w:val="00CB3538"/>
    <w:rsid w:val="00CB3943"/>
    <w:rsid w:val="00CB39AC"/>
    <w:rsid w:val="00CB3DC1"/>
    <w:rsid w:val="00CB66EF"/>
    <w:rsid w:val="00CB7219"/>
    <w:rsid w:val="00CB7AC9"/>
    <w:rsid w:val="00CC4918"/>
    <w:rsid w:val="00CC4B1A"/>
    <w:rsid w:val="00CC65E0"/>
    <w:rsid w:val="00CD03B5"/>
    <w:rsid w:val="00CD0D4E"/>
    <w:rsid w:val="00CD1F75"/>
    <w:rsid w:val="00CD28A4"/>
    <w:rsid w:val="00CD2D49"/>
    <w:rsid w:val="00CD3245"/>
    <w:rsid w:val="00CD6690"/>
    <w:rsid w:val="00CD6A5B"/>
    <w:rsid w:val="00CD7E88"/>
    <w:rsid w:val="00CE1313"/>
    <w:rsid w:val="00CE15A8"/>
    <w:rsid w:val="00CE225A"/>
    <w:rsid w:val="00CE54BC"/>
    <w:rsid w:val="00CE5AB5"/>
    <w:rsid w:val="00CE64CB"/>
    <w:rsid w:val="00CE6D58"/>
    <w:rsid w:val="00CE7069"/>
    <w:rsid w:val="00CF0013"/>
    <w:rsid w:val="00CF0DE1"/>
    <w:rsid w:val="00CF1B9C"/>
    <w:rsid w:val="00CF2EE3"/>
    <w:rsid w:val="00CF414E"/>
    <w:rsid w:val="00CF6A36"/>
    <w:rsid w:val="00CF6B39"/>
    <w:rsid w:val="00CF6DC0"/>
    <w:rsid w:val="00CF767F"/>
    <w:rsid w:val="00D00202"/>
    <w:rsid w:val="00D0150C"/>
    <w:rsid w:val="00D01D2B"/>
    <w:rsid w:val="00D02F46"/>
    <w:rsid w:val="00D03128"/>
    <w:rsid w:val="00D031E9"/>
    <w:rsid w:val="00D04465"/>
    <w:rsid w:val="00D0662D"/>
    <w:rsid w:val="00D06EB0"/>
    <w:rsid w:val="00D10652"/>
    <w:rsid w:val="00D10A75"/>
    <w:rsid w:val="00D113A9"/>
    <w:rsid w:val="00D11B80"/>
    <w:rsid w:val="00D12199"/>
    <w:rsid w:val="00D1259A"/>
    <w:rsid w:val="00D126E2"/>
    <w:rsid w:val="00D13B8C"/>
    <w:rsid w:val="00D150A7"/>
    <w:rsid w:val="00D162CE"/>
    <w:rsid w:val="00D16427"/>
    <w:rsid w:val="00D1656D"/>
    <w:rsid w:val="00D171FE"/>
    <w:rsid w:val="00D211F4"/>
    <w:rsid w:val="00D2297B"/>
    <w:rsid w:val="00D229F3"/>
    <w:rsid w:val="00D231B2"/>
    <w:rsid w:val="00D23B88"/>
    <w:rsid w:val="00D23E62"/>
    <w:rsid w:val="00D24220"/>
    <w:rsid w:val="00D24375"/>
    <w:rsid w:val="00D25308"/>
    <w:rsid w:val="00D25917"/>
    <w:rsid w:val="00D32245"/>
    <w:rsid w:val="00D3246B"/>
    <w:rsid w:val="00D32556"/>
    <w:rsid w:val="00D32C0C"/>
    <w:rsid w:val="00D33157"/>
    <w:rsid w:val="00D350F2"/>
    <w:rsid w:val="00D3792A"/>
    <w:rsid w:val="00D40FB2"/>
    <w:rsid w:val="00D454E8"/>
    <w:rsid w:val="00D4728E"/>
    <w:rsid w:val="00D47FE7"/>
    <w:rsid w:val="00D536DD"/>
    <w:rsid w:val="00D53B20"/>
    <w:rsid w:val="00D53D7C"/>
    <w:rsid w:val="00D546B4"/>
    <w:rsid w:val="00D54807"/>
    <w:rsid w:val="00D550C4"/>
    <w:rsid w:val="00D55378"/>
    <w:rsid w:val="00D55565"/>
    <w:rsid w:val="00D5679D"/>
    <w:rsid w:val="00D572EC"/>
    <w:rsid w:val="00D579BC"/>
    <w:rsid w:val="00D57DDA"/>
    <w:rsid w:val="00D61341"/>
    <w:rsid w:val="00D632DD"/>
    <w:rsid w:val="00D638CC"/>
    <w:rsid w:val="00D64AD9"/>
    <w:rsid w:val="00D66CEB"/>
    <w:rsid w:val="00D67F11"/>
    <w:rsid w:val="00D70827"/>
    <w:rsid w:val="00D70A8C"/>
    <w:rsid w:val="00D7256B"/>
    <w:rsid w:val="00D72D5B"/>
    <w:rsid w:val="00D74199"/>
    <w:rsid w:val="00D74CC7"/>
    <w:rsid w:val="00D7541A"/>
    <w:rsid w:val="00D7575D"/>
    <w:rsid w:val="00D76A4A"/>
    <w:rsid w:val="00D77070"/>
    <w:rsid w:val="00D77DB3"/>
    <w:rsid w:val="00D82711"/>
    <w:rsid w:val="00D839DB"/>
    <w:rsid w:val="00D85988"/>
    <w:rsid w:val="00D865A6"/>
    <w:rsid w:val="00D86B1F"/>
    <w:rsid w:val="00D87993"/>
    <w:rsid w:val="00D908CC"/>
    <w:rsid w:val="00D9188D"/>
    <w:rsid w:val="00D937F9"/>
    <w:rsid w:val="00D93991"/>
    <w:rsid w:val="00D9472A"/>
    <w:rsid w:val="00D9603E"/>
    <w:rsid w:val="00D96780"/>
    <w:rsid w:val="00D96B3E"/>
    <w:rsid w:val="00D96ECD"/>
    <w:rsid w:val="00DA09DE"/>
    <w:rsid w:val="00DA4328"/>
    <w:rsid w:val="00DA551F"/>
    <w:rsid w:val="00DA5594"/>
    <w:rsid w:val="00DA63BF"/>
    <w:rsid w:val="00DB03A8"/>
    <w:rsid w:val="00DB3270"/>
    <w:rsid w:val="00DB32A6"/>
    <w:rsid w:val="00DB3B6F"/>
    <w:rsid w:val="00DB3DE3"/>
    <w:rsid w:val="00DB4B71"/>
    <w:rsid w:val="00DB78EC"/>
    <w:rsid w:val="00DC1369"/>
    <w:rsid w:val="00DC2907"/>
    <w:rsid w:val="00DC2BA1"/>
    <w:rsid w:val="00DC46A3"/>
    <w:rsid w:val="00DC7C96"/>
    <w:rsid w:val="00DC7FCE"/>
    <w:rsid w:val="00DD07B8"/>
    <w:rsid w:val="00DD0B1D"/>
    <w:rsid w:val="00DD1656"/>
    <w:rsid w:val="00DD230A"/>
    <w:rsid w:val="00DD2DFC"/>
    <w:rsid w:val="00DD3253"/>
    <w:rsid w:val="00DD3F0A"/>
    <w:rsid w:val="00DD4FCE"/>
    <w:rsid w:val="00DD600B"/>
    <w:rsid w:val="00DD6645"/>
    <w:rsid w:val="00DE166B"/>
    <w:rsid w:val="00DE18EF"/>
    <w:rsid w:val="00DE39BF"/>
    <w:rsid w:val="00DE5E92"/>
    <w:rsid w:val="00DE7A71"/>
    <w:rsid w:val="00DE7B2A"/>
    <w:rsid w:val="00DE7F4C"/>
    <w:rsid w:val="00DF0469"/>
    <w:rsid w:val="00DF0750"/>
    <w:rsid w:val="00DF0FD1"/>
    <w:rsid w:val="00DF19C8"/>
    <w:rsid w:val="00DF1B67"/>
    <w:rsid w:val="00DF29A9"/>
    <w:rsid w:val="00DF690A"/>
    <w:rsid w:val="00DF6ECD"/>
    <w:rsid w:val="00DF74F0"/>
    <w:rsid w:val="00DF7779"/>
    <w:rsid w:val="00E018DD"/>
    <w:rsid w:val="00E0303F"/>
    <w:rsid w:val="00E03F4F"/>
    <w:rsid w:val="00E04BCC"/>
    <w:rsid w:val="00E04DF9"/>
    <w:rsid w:val="00E04E32"/>
    <w:rsid w:val="00E06714"/>
    <w:rsid w:val="00E1102D"/>
    <w:rsid w:val="00E11DB8"/>
    <w:rsid w:val="00E14F22"/>
    <w:rsid w:val="00E14F41"/>
    <w:rsid w:val="00E17475"/>
    <w:rsid w:val="00E17B48"/>
    <w:rsid w:val="00E2122F"/>
    <w:rsid w:val="00E21C9A"/>
    <w:rsid w:val="00E220A6"/>
    <w:rsid w:val="00E22BE1"/>
    <w:rsid w:val="00E22C77"/>
    <w:rsid w:val="00E2559A"/>
    <w:rsid w:val="00E259B2"/>
    <w:rsid w:val="00E26A80"/>
    <w:rsid w:val="00E26D72"/>
    <w:rsid w:val="00E272E4"/>
    <w:rsid w:val="00E2730E"/>
    <w:rsid w:val="00E27962"/>
    <w:rsid w:val="00E30045"/>
    <w:rsid w:val="00E31BB7"/>
    <w:rsid w:val="00E3213D"/>
    <w:rsid w:val="00E33527"/>
    <w:rsid w:val="00E42CDC"/>
    <w:rsid w:val="00E431C0"/>
    <w:rsid w:val="00E453A1"/>
    <w:rsid w:val="00E46A43"/>
    <w:rsid w:val="00E51753"/>
    <w:rsid w:val="00E52DE9"/>
    <w:rsid w:val="00E53D14"/>
    <w:rsid w:val="00E54572"/>
    <w:rsid w:val="00E552A4"/>
    <w:rsid w:val="00E556E1"/>
    <w:rsid w:val="00E5614E"/>
    <w:rsid w:val="00E57435"/>
    <w:rsid w:val="00E6096F"/>
    <w:rsid w:val="00E62BB1"/>
    <w:rsid w:val="00E63421"/>
    <w:rsid w:val="00E65AD4"/>
    <w:rsid w:val="00E6680A"/>
    <w:rsid w:val="00E66B1A"/>
    <w:rsid w:val="00E66B37"/>
    <w:rsid w:val="00E66ED0"/>
    <w:rsid w:val="00E6728E"/>
    <w:rsid w:val="00E676A0"/>
    <w:rsid w:val="00E67D28"/>
    <w:rsid w:val="00E701AF"/>
    <w:rsid w:val="00E70A56"/>
    <w:rsid w:val="00E71F50"/>
    <w:rsid w:val="00E72D77"/>
    <w:rsid w:val="00E73069"/>
    <w:rsid w:val="00E75C8D"/>
    <w:rsid w:val="00E75EAD"/>
    <w:rsid w:val="00E76918"/>
    <w:rsid w:val="00E7728C"/>
    <w:rsid w:val="00E8006D"/>
    <w:rsid w:val="00E8027D"/>
    <w:rsid w:val="00E82444"/>
    <w:rsid w:val="00E8273C"/>
    <w:rsid w:val="00E82959"/>
    <w:rsid w:val="00E82AA9"/>
    <w:rsid w:val="00E84144"/>
    <w:rsid w:val="00E846A0"/>
    <w:rsid w:val="00E8546A"/>
    <w:rsid w:val="00E86E44"/>
    <w:rsid w:val="00E90B2C"/>
    <w:rsid w:val="00E91617"/>
    <w:rsid w:val="00E93ACA"/>
    <w:rsid w:val="00E93B3D"/>
    <w:rsid w:val="00E95F82"/>
    <w:rsid w:val="00EA06A9"/>
    <w:rsid w:val="00EA08EA"/>
    <w:rsid w:val="00EA0D3E"/>
    <w:rsid w:val="00EA1CAA"/>
    <w:rsid w:val="00EA21B7"/>
    <w:rsid w:val="00EA27C8"/>
    <w:rsid w:val="00EA41DE"/>
    <w:rsid w:val="00EA424C"/>
    <w:rsid w:val="00EA48D3"/>
    <w:rsid w:val="00EA4CE6"/>
    <w:rsid w:val="00EA6932"/>
    <w:rsid w:val="00EA6C82"/>
    <w:rsid w:val="00EA77DA"/>
    <w:rsid w:val="00EA7DE8"/>
    <w:rsid w:val="00EB0D7A"/>
    <w:rsid w:val="00EB1743"/>
    <w:rsid w:val="00EB452C"/>
    <w:rsid w:val="00EB685C"/>
    <w:rsid w:val="00EC1481"/>
    <w:rsid w:val="00EC45FB"/>
    <w:rsid w:val="00EC5936"/>
    <w:rsid w:val="00EC5F8B"/>
    <w:rsid w:val="00EC63E2"/>
    <w:rsid w:val="00EC658E"/>
    <w:rsid w:val="00EC6663"/>
    <w:rsid w:val="00EC7EB2"/>
    <w:rsid w:val="00ED04A6"/>
    <w:rsid w:val="00ED0FB6"/>
    <w:rsid w:val="00ED1427"/>
    <w:rsid w:val="00ED2058"/>
    <w:rsid w:val="00ED22CF"/>
    <w:rsid w:val="00ED293B"/>
    <w:rsid w:val="00ED41E6"/>
    <w:rsid w:val="00ED68DB"/>
    <w:rsid w:val="00ED79F0"/>
    <w:rsid w:val="00ED7BAA"/>
    <w:rsid w:val="00EE0B16"/>
    <w:rsid w:val="00EE0E1E"/>
    <w:rsid w:val="00EE14DC"/>
    <w:rsid w:val="00EE238F"/>
    <w:rsid w:val="00EE2D58"/>
    <w:rsid w:val="00EE39A3"/>
    <w:rsid w:val="00EE3C91"/>
    <w:rsid w:val="00EE3E6C"/>
    <w:rsid w:val="00EE435A"/>
    <w:rsid w:val="00EE48E1"/>
    <w:rsid w:val="00EE4B99"/>
    <w:rsid w:val="00EE4E4C"/>
    <w:rsid w:val="00EE5F19"/>
    <w:rsid w:val="00EE7478"/>
    <w:rsid w:val="00EF31BE"/>
    <w:rsid w:val="00EF36B0"/>
    <w:rsid w:val="00EF4B5A"/>
    <w:rsid w:val="00EF5573"/>
    <w:rsid w:val="00EF6716"/>
    <w:rsid w:val="00F00527"/>
    <w:rsid w:val="00F00CAC"/>
    <w:rsid w:val="00F02B36"/>
    <w:rsid w:val="00F0458C"/>
    <w:rsid w:val="00F06306"/>
    <w:rsid w:val="00F13041"/>
    <w:rsid w:val="00F1483A"/>
    <w:rsid w:val="00F167BB"/>
    <w:rsid w:val="00F16C4D"/>
    <w:rsid w:val="00F21967"/>
    <w:rsid w:val="00F22CFB"/>
    <w:rsid w:val="00F23ECE"/>
    <w:rsid w:val="00F24A77"/>
    <w:rsid w:val="00F24D81"/>
    <w:rsid w:val="00F24EBE"/>
    <w:rsid w:val="00F252E2"/>
    <w:rsid w:val="00F25D10"/>
    <w:rsid w:val="00F25D98"/>
    <w:rsid w:val="00F263A1"/>
    <w:rsid w:val="00F26C38"/>
    <w:rsid w:val="00F270AE"/>
    <w:rsid w:val="00F272B9"/>
    <w:rsid w:val="00F2742E"/>
    <w:rsid w:val="00F27BD1"/>
    <w:rsid w:val="00F30005"/>
    <w:rsid w:val="00F30195"/>
    <w:rsid w:val="00F3134E"/>
    <w:rsid w:val="00F31ECD"/>
    <w:rsid w:val="00F332E8"/>
    <w:rsid w:val="00F33F97"/>
    <w:rsid w:val="00F3507A"/>
    <w:rsid w:val="00F357F5"/>
    <w:rsid w:val="00F35B31"/>
    <w:rsid w:val="00F362BF"/>
    <w:rsid w:val="00F369B4"/>
    <w:rsid w:val="00F4058A"/>
    <w:rsid w:val="00F40D1E"/>
    <w:rsid w:val="00F41188"/>
    <w:rsid w:val="00F420D7"/>
    <w:rsid w:val="00F4281E"/>
    <w:rsid w:val="00F428EF"/>
    <w:rsid w:val="00F446D1"/>
    <w:rsid w:val="00F462F1"/>
    <w:rsid w:val="00F465E1"/>
    <w:rsid w:val="00F4673E"/>
    <w:rsid w:val="00F46EB8"/>
    <w:rsid w:val="00F479F4"/>
    <w:rsid w:val="00F50721"/>
    <w:rsid w:val="00F514ED"/>
    <w:rsid w:val="00F51B74"/>
    <w:rsid w:val="00F5210B"/>
    <w:rsid w:val="00F521C5"/>
    <w:rsid w:val="00F52662"/>
    <w:rsid w:val="00F542CB"/>
    <w:rsid w:val="00F54A98"/>
    <w:rsid w:val="00F5501E"/>
    <w:rsid w:val="00F558C6"/>
    <w:rsid w:val="00F56A46"/>
    <w:rsid w:val="00F57A6E"/>
    <w:rsid w:val="00F60139"/>
    <w:rsid w:val="00F61B76"/>
    <w:rsid w:val="00F620A7"/>
    <w:rsid w:val="00F6241E"/>
    <w:rsid w:val="00F63438"/>
    <w:rsid w:val="00F63C93"/>
    <w:rsid w:val="00F6467A"/>
    <w:rsid w:val="00F64FA8"/>
    <w:rsid w:val="00F6658E"/>
    <w:rsid w:val="00F66904"/>
    <w:rsid w:val="00F7298F"/>
    <w:rsid w:val="00F72D04"/>
    <w:rsid w:val="00F73232"/>
    <w:rsid w:val="00F74204"/>
    <w:rsid w:val="00F74801"/>
    <w:rsid w:val="00F778AD"/>
    <w:rsid w:val="00F8350E"/>
    <w:rsid w:val="00F84E5B"/>
    <w:rsid w:val="00F85A07"/>
    <w:rsid w:val="00F86091"/>
    <w:rsid w:val="00F872D3"/>
    <w:rsid w:val="00F87BA4"/>
    <w:rsid w:val="00F87CDA"/>
    <w:rsid w:val="00F90DF0"/>
    <w:rsid w:val="00F92439"/>
    <w:rsid w:val="00F9394C"/>
    <w:rsid w:val="00F93AE1"/>
    <w:rsid w:val="00F93FC4"/>
    <w:rsid w:val="00F940DA"/>
    <w:rsid w:val="00F9447B"/>
    <w:rsid w:val="00F94567"/>
    <w:rsid w:val="00F94BB9"/>
    <w:rsid w:val="00F9514E"/>
    <w:rsid w:val="00F95F7A"/>
    <w:rsid w:val="00F96555"/>
    <w:rsid w:val="00FA13AC"/>
    <w:rsid w:val="00FA4E8E"/>
    <w:rsid w:val="00FA501C"/>
    <w:rsid w:val="00FA62D3"/>
    <w:rsid w:val="00FA6BB2"/>
    <w:rsid w:val="00FA7C75"/>
    <w:rsid w:val="00FB2176"/>
    <w:rsid w:val="00FB248B"/>
    <w:rsid w:val="00FB31DF"/>
    <w:rsid w:val="00FB4E5A"/>
    <w:rsid w:val="00FB62EF"/>
    <w:rsid w:val="00FB720D"/>
    <w:rsid w:val="00FB7AFE"/>
    <w:rsid w:val="00FC04A3"/>
    <w:rsid w:val="00FC191E"/>
    <w:rsid w:val="00FC1E04"/>
    <w:rsid w:val="00FC47C9"/>
    <w:rsid w:val="00FD0B5C"/>
    <w:rsid w:val="00FD1345"/>
    <w:rsid w:val="00FD1DA7"/>
    <w:rsid w:val="00FD2965"/>
    <w:rsid w:val="00FD32C0"/>
    <w:rsid w:val="00FD34AC"/>
    <w:rsid w:val="00FD3E19"/>
    <w:rsid w:val="00FD5F31"/>
    <w:rsid w:val="00FD6606"/>
    <w:rsid w:val="00FD76BB"/>
    <w:rsid w:val="00FE3177"/>
    <w:rsid w:val="00FE5399"/>
    <w:rsid w:val="00FF012C"/>
    <w:rsid w:val="00FF1866"/>
    <w:rsid w:val="00FF370A"/>
    <w:rsid w:val="00FF40DC"/>
    <w:rsid w:val="00FF4D24"/>
    <w:rsid w:val="00FF6301"/>
    <w:rsid w:val="00FF63C9"/>
    <w:rsid w:val="00FF6444"/>
    <w:rsid w:val="00FF673C"/>
    <w:rsid w:val="00FF6FD0"/>
    <w:rsid w:val="00FF7B79"/>
    <w:rsid w:val="00FF7E3D"/>
    <w:rsid w:val="00FF7EC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1C66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uiPriority="39"/>
    <w:lsdException w:name="toc 2" w:uiPriority="39"/>
    <w:lsdException w:name="toc 3" w:uiPriority="39"/>
    <w:lsdException w:name="footer" w:uiPriority="99"/>
    <w:lsdException w:name="caption" w:locked="1" w:semiHidden="1" w:unhideWhenUsed="1" w:qFormat="1"/>
    <w:lsdException w:name="Title" w:locked="1" w:qFormat="1"/>
    <w:lsdException w:name="Subtitle" w:locked="1" w:qFormat="1"/>
    <w:lsdException w:name="Hyperlink" w:uiPriority="99"/>
    <w:lsdException w:name="Strong" w:locked="1" w:qFormat="1"/>
    <w:lsdException w:name="Emphasis" w:locked="1" w:qFormat="1"/>
    <w:lsdException w:name="Plain Text"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C829CC"/>
    <w:pPr>
      <w:widowControl w:val="0"/>
      <w:adjustRightInd w:val="0"/>
      <w:spacing w:after="240" w:line="360" w:lineRule="auto"/>
      <w:jc w:val="both"/>
      <w:textAlignment w:val="baseline"/>
    </w:pPr>
    <w:rPr>
      <w:noProof/>
      <w:sz w:val="22"/>
      <w:szCs w:val="22"/>
    </w:rPr>
  </w:style>
  <w:style w:type="paragraph" w:styleId="Heading1">
    <w:name w:val="heading 1"/>
    <w:basedOn w:val="Normal"/>
    <w:next w:val="Normal"/>
    <w:qFormat/>
    <w:rsid w:val="00ED04A6"/>
    <w:pPr>
      <w:keepNext/>
      <w:spacing w:before="300" w:after="160"/>
      <w:outlineLvl w:val="0"/>
    </w:pPr>
    <w:rPr>
      <w:b/>
      <w:sz w:val="32"/>
      <w:szCs w:val="24"/>
    </w:rPr>
  </w:style>
  <w:style w:type="paragraph" w:styleId="Heading2">
    <w:name w:val="heading 2"/>
    <w:basedOn w:val="Normal"/>
    <w:next w:val="Normal"/>
    <w:qFormat/>
    <w:rsid w:val="00C829CC"/>
    <w:pPr>
      <w:spacing w:after="200" w:line="240" w:lineRule="auto"/>
      <w:outlineLvl w:val="1"/>
    </w:pPr>
    <w:rPr>
      <w:b/>
      <w:sz w:val="24"/>
      <w:szCs w:val="24"/>
    </w:rPr>
  </w:style>
  <w:style w:type="paragraph" w:styleId="Heading3">
    <w:name w:val="heading 3"/>
    <w:basedOn w:val="ListParagraph"/>
    <w:next w:val="Normal"/>
    <w:qFormat/>
    <w:rsid w:val="00DF19C8"/>
    <w:pPr>
      <w:spacing w:after="0" w:line="360" w:lineRule="auto"/>
      <w:ind w:left="0"/>
      <w:outlineLvl w:val="2"/>
    </w:pPr>
    <w:rPr>
      <w:rFonts w:ascii="Times New Roman" w:hAnsi="Times New Roman"/>
      <w:b/>
      <w:i/>
      <w:sz w:val="24"/>
      <w:szCs w:val="24"/>
    </w:rPr>
  </w:style>
  <w:style w:type="paragraph" w:styleId="Heading4">
    <w:name w:val="heading 4"/>
    <w:basedOn w:val="Normal"/>
    <w:next w:val="Normal"/>
    <w:qFormat/>
    <w:rsid w:val="00320104"/>
    <w:pPr>
      <w:keepNext/>
      <w:spacing w:line="480" w:lineRule="auto"/>
      <w:outlineLvl w:val="3"/>
    </w:pPr>
    <w:rPr>
      <w:b/>
      <w:sz w:val="24"/>
    </w:rPr>
  </w:style>
  <w:style w:type="paragraph" w:styleId="Heading5">
    <w:name w:val="heading 5"/>
    <w:basedOn w:val="Normal"/>
    <w:next w:val="Normal"/>
    <w:qFormat/>
    <w:rsid w:val="00320104"/>
    <w:pPr>
      <w:keepNext/>
      <w:spacing w:line="480" w:lineRule="auto"/>
      <w:outlineLvl w:val="4"/>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320104"/>
    <w:pPr>
      <w:jc w:val="center"/>
    </w:pPr>
    <w:rPr>
      <w:sz w:val="24"/>
      <w:lang w:val="x-none" w:eastAsia="x-none"/>
    </w:rPr>
  </w:style>
  <w:style w:type="paragraph" w:customStyle="1" w:styleId="BodyText21">
    <w:name w:val="Body Text 21"/>
    <w:basedOn w:val="Normal"/>
    <w:rsid w:val="00320104"/>
    <w:pPr>
      <w:spacing w:line="360" w:lineRule="atLeast"/>
      <w:jc w:val="center"/>
    </w:pPr>
    <w:rPr>
      <w:rFonts w:ascii="Arial" w:hAnsi="Arial"/>
      <w:sz w:val="24"/>
    </w:rPr>
  </w:style>
  <w:style w:type="paragraph" w:styleId="Header">
    <w:name w:val="header"/>
    <w:basedOn w:val="Normal"/>
    <w:rsid w:val="00320104"/>
    <w:pPr>
      <w:tabs>
        <w:tab w:val="center" w:pos="4153"/>
        <w:tab w:val="right" w:pos="8306"/>
      </w:tabs>
    </w:pPr>
  </w:style>
  <w:style w:type="paragraph" w:styleId="Footer">
    <w:name w:val="footer"/>
    <w:basedOn w:val="Normal"/>
    <w:link w:val="FooterChar"/>
    <w:uiPriority w:val="99"/>
    <w:rsid w:val="00320104"/>
    <w:pPr>
      <w:tabs>
        <w:tab w:val="center" w:pos="4153"/>
        <w:tab w:val="right" w:pos="8306"/>
      </w:tabs>
    </w:pPr>
  </w:style>
  <w:style w:type="paragraph" w:styleId="BodyText3">
    <w:name w:val="Body Text 3"/>
    <w:basedOn w:val="Normal"/>
    <w:rsid w:val="00320104"/>
    <w:pPr>
      <w:spacing w:line="480" w:lineRule="auto"/>
    </w:pPr>
    <w:rPr>
      <w:rFonts w:ascii="Arial" w:hAnsi="Arial"/>
    </w:rPr>
  </w:style>
  <w:style w:type="paragraph" w:styleId="BalloonText">
    <w:name w:val="Balloon Text"/>
    <w:basedOn w:val="Normal"/>
    <w:rsid w:val="00320104"/>
    <w:rPr>
      <w:rFonts w:ascii="Tahoma" w:hAnsi="Tahoma"/>
      <w:sz w:val="16"/>
    </w:rPr>
  </w:style>
  <w:style w:type="paragraph" w:styleId="BodyText2">
    <w:name w:val="Body Text 2"/>
    <w:basedOn w:val="Normal"/>
    <w:rsid w:val="00320104"/>
    <w:pPr>
      <w:spacing w:line="480" w:lineRule="auto"/>
      <w:ind w:firstLine="720"/>
    </w:pPr>
    <w:rPr>
      <w:sz w:val="24"/>
    </w:rPr>
  </w:style>
  <w:style w:type="character" w:styleId="PageNumber">
    <w:name w:val="page number"/>
    <w:rsid w:val="00320104"/>
    <w:rPr>
      <w:rFonts w:cs="Times New Roman"/>
    </w:rPr>
  </w:style>
  <w:style w:type="character" w:styleId="CommentReference">
    <w:name w:val="annotation reference"/>
    <w:semiHidden/>
    <w:rsid w:val="00320104"/>
    <w:rPr>
      <w:rFonts w:cs="Times New Roman"/>
      <w:sz w:val="16"/>
    </w:rPr>
  </w:style>
  <w:style w:type="paragraph" w:styleId="CommentText">
    <w:name w:val="annotation text"/>
    <w:basedOn w:val="Normal"/>
    <w:semiHidden/>
    <w:rsid w:val="00320104"/>
  </w:style>
  <w:style w:type="paragraph" w:customStyle="1" w:styleId="CommentSubject1">
    <w:name w:val="Comment Subject1"/>
    <w:basedOn w:val="CommentText"/>
    <w:next w:val="CommentText"/>
    <w:rsid w:val="00320104"/>
    <w:rPr>
      <w:b/>
    </w:rPr>
  </w:style>
  <w:style w:type="table" w:styleId="TableGrid">
    <w:name w:val="Table Grid"/>
    <w:basedOn w:val="TableNormal"/>
    <w:rsid w:val="00021A6A"/>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4">
    <w:name w:val="Style Heading 4"/>
    <w:basedOn w:val="Heading3"/>
    <w:link w:val="StyleHeading4Char"/>
    <w:autoRedefine/>
    <w:rsid w:val="002C3DD3"/>
    <w:pPr>
      <w:spacing w:before="120" w:after="60" w:line="240" w:lineRule="auto"/>
    </w:pPr>
    <w:rPr>
      <w:rFonts w:cs="Arial"/>
      <w:b w:val="0"/>
      <w:bCs/>
      <w:i w:val="0"/>
      <w:iCs/>
      <w:sz w:val="26"/>
      <w:szCs w:val="26"/>
    </w:rPr>
  </w:style>
  <w:style w:type="character" w:customStyle="1" w:styleId="StyleHeading4Char">
    <w:name w:val="Style Heading 4 Char"/>
    <w:link w:val="StyleHeading4"/>
    <w:locked/>
    <w:rsid w:val="002C3DD3"/>
    <w:rPr>
      <w:rFonts w:ascii="Arial" w:hAnsi="Arial" w:cs="Arial"/>
      <w:bCs/>
      <w:i/>
      <w:iCs/>
      <w:sz w:val="26"/>
      <w:szCs w:val="26"/>
      <w:lang w:val="en-GB" w:eastAsia="en-GB" w:bidi="ar-SA"/>
    </w:rPr>
  </w:style>
  <w:style w:type="paragraph" w:styleId="NormalWeb">
    <w:name w:val="Normal (Web)"/>
    <w:basedOn w:val="Normal"/>
    <w:rsid w:val="00E33527"/>
    <w:pPr>
      <w:adjustRightInd/>
      <w:spacing w:before="100" w:beforeAutospacing="1" w:after="100" w:afterAutospacing="1"/>
    </w:pPr>
    <w:rPr>
      <w:sz w:val="24"/>
      <w:szCs w:val="24"/>
    </w:rPr>
  </w:style>
  <w:style w:type="character" w:styleId="Strong">
    <w:name w:val="Strong"/>
    <w:qFormat/>
    <w:rsid w:val="008277DD"/>
    <w:rPr>
      <w:rFonts w:cs="Times New Roman"/>
      <w:b/>
      <w:bCs/>
    </w:rPr>
  </w:style>
  <w:style w:type="character" w:styleId="Hyperlink">
    <w:name w:val="Hyperlink"/>
    <w:uiPriority w:val="99"/>
    <w:rsid w:val="00A9391D"/>
    <w:rPr>
      <w:rFonts w:cs="Times New Roman"/>
      <w:color w:val="0000FF"/>
      <w:u w:val="single"/>
    </w:rPr>
  </w:style>
  <w:style w:type="paragraph" w:styleId="CommentSubject">
    <w:name w:val="annotation subject"/>
    <w:basedOn w:val="CommentText"/>
    <w:next w:val="CommentText"/>
    <w:semiHidden/>
    <w:rsid w:val="002F597E"/>
    <w:rPr>
      <w:b/>
      <w:bCs/>
    </w:rPr>
  </w:style>
  <w:style w:type="character" w:customStyle="1" w:styleId="body1">
    <w:name w:val="body1"/>
    <w:rsid w:val="004F1349"/>
    <w:rPr>
      <w:rFonts w:ascii="Verdana" w:hAnsi="Verdana" w:cs="Times New Roman"/>
      <w:color w:val="333333"/>
      <w:sz w:val="10"/>
      <w:szCs w:val="10"/>
      <w:u w:val="none"/>
      <w:effect w:val="none"/>
    </w:rPr>
  </w:style>
  <w:style w:type="paragraph" w:styleId="ListParagraph">
    <w:name w:val="List Paragraph"/>
    <w:basedOn w:val="Normal"/>
    <w:link w:val="ListParagraphChar"/>
    <w:uiPriority w:val="34"/>
    <w:qFormat/>
    <w:rsid w:val="0026563A"/>
    <w:pPr>
      <w:adjustRightInd/>
      <w:spacing w:after="200" w:line="276" w:lineRule="auto"/>
      <w:ind w:left="720"/>
      <w:contextualSpacing/>
    </w:pPr>
    <w:rPr>
      <w:rFonts w:ascii="Calibri" w:hAnsi="Calibri"/>
      <w:lang w:eastAsia="en-US"/>
    </w:rPr>
  </w:style>
  <w:style w:type="paragraph" w:styleId="PlainText">
    <w:name w:val="Plain Text"/>
    <w:basedOn w:val="Normal"/>
    <w:link w:val="PlainTextChar"/>
    <w:rsid w:val="00EC45FB"/>
    <w:pPr>
      <w:adjustRightInd/>
    </w:pPr>
    <w:rPr>
      <w:rFonts w:ascii="Calibri" w:hAnsi="Calibri"/>
      <w:sz w:val="21"/>
      <w:szCs w:val="21"/>
      <w:lang w:val="x-none" w:eastAsia="en-US"/>
    </w:rPr>
  </w:style>
  <w:style w:type="character" w:customStyle="1" w:styleId="PlainTextChar">
    <w:name w:val="Plain Text Char"/>
    <w:link w:val="PlainText"/>
    <w:locked/>
    <w:rsid w:val="00EC45FB"/>
    <w:rPr>
      <w:rFonts w:ascii="Calibri" w:eastAsia="Times New Roman" w:hAnsi="Calibri" w:cs="Times New Roman"/>
      <w:sz w:val="21"/>
      <w:szCs w:val="21"/>
      <w:lang w:val="x-none" w:eastAsia="en-US"/>
    </w:rPr>
  </w:style>
  <w:style w:type="paragraph" w:styleId="BodyTextFirstIndent">
    <w:name w:val="Body Text First Indent"/>
    <w:basedOn w:val="BodyText"/>
    <w:link w:val="BodyTextFirstIndentChar"/>
    <w:rsid w:val="00A374E6"/>
    <w:pPr>
      <w:ind w:firstLine="360"/>
      <w:jc w:val="left"/>
    </w:pPr>
    <w:rPr>
      <w:sz w:val="20"/>
    </w:rPr>
  </w:style>
  <w:style w:type="character" w:customStyle="1" w:styleId="BodyTextChar">
    <w:name w:val="Body Text Char"/>
    <w:link w:val="BodyText"/>
    <w:locked/>
    <w:rsid w:val="00A374E6"/>
    <w:rPr>
      <w:rFonts w:cs="Times New Roman"/>
      <w:sz w:val="24"/>
    </w:rPr>
  </w:style>
  <w:style w:type="character" w:customStyle="1" w:styleId="BodyTextFirstIndentChar">
    <w:name w:val="Body Text First Indent Char"/>
    <w:basedOn w:val="BodyTextChar"/>
    <w:link w:val="BodyTextFirstIndent"/>
    <w:locked/>
    <w:rsid w:val="00A374E6"/>
    <w:rPr>
      <w:rFonts w:cs="Times New Roman"/>
      <w:sz w:val="24"/>
    </w:rPr>
  </w:style>
  <w:style w:type="paragraph" w:styleId="TOCHeading">
    <w:name w:val="TOC Heading"/>
    <w:basedOn w:val="Heading1"/>
    <w:next w:val="Normal"/>
    <w:uiPriority w:val="39"/>
    <w:qFormat/>
    <w:rsid w:val="00C34EDA"/>
    <w:pPr>
      <w:keepLines/>
      <w:adjustRightInd/>
      <w:spacing w:before="480" w:line="276" w:lineRule="auto"/>
      <w:jc w:val="left"/>
      <w:outlineLvl w:val="9"/>
    </w:pPr>
    <w:rPr>
      <w:rFonts w:ascii="Cambria" w:eastAsia="MS Gothic" w:hAnsi="Cambria"/>
      <w:bCs/>
      <w:color w:val="365F91"/>
      <w:sz w:val="28"/>
      <w:szCs w:val="28"/>
      <w:lang w:eastAsia="ja-JP"/>
    </w:rPr>
  </w:style>
  <w:style w:type="paragraph" w:styleId="TOC1">
    <w:name w:val="toc 1"/>
    <w:basedOn w:val="Normal"/>
    <w:next w:val="Normal"/>
    <w:autoRedefine/>
    <w:uiPriority w:val="39"/>
    <w:rsid w:val="00C34EDA"/>
  </w:style>
  <w:style w:type="paragraph" w:styleId="TOC2">
    <w:name w:val="toc 2"/>
    <w:basedOn w:val="Normal"/>
    <w:next w:val="Normal"/>
    <w:autoRedefine/>
    <w:uiPriority w:val="39"/>
    <w:rsid w:val="00C34EDA"/>
    <w:pPr>
      <w:ind w:left="200"/>
    </w:pPr>
  </w:style>
  <w:style w:type="paragraph" w:styleId="TOC3">
    <w:name w:val="toc 3"/>
    <w:basedOn w:val="Normal"/>
    <w:next w:val="Normal"/>
    <w:autoRedefine/>
    <w:uiPriority w:val="39"/>
    <w:rsid w:val="00C34EDA"/>
    <w:pPr>
      <w:ind w:left="400"/>
    </w:pPr>
  </w:style>
  <w:style w:type="character" w:styleId="LineNumber">
    <w:name w:val="line number"/>
    <w:basedOn w:val="DefaultParagraphFont"/>
    <w:rsid w:val="004F6A5C"/>
  </w:style>
  <w:style w:type="paragraph" w:styleId="NoSpacing">
    <w:name w:val="No Spacing"/>
    <w:uiPriority w:val="1"/>
    <w:qFormat/>
    <w:rsid w:val="00F57A6E"/>
    <w:pPr>
      <w:widowControl w:val="0"/>
      <w:autoSpaceDE w:val="0"/>
      <w:autoSpaceDN w:val="0"/>
      <w:adjustRightInd w:val="0"/>
      <w:jc w:val="both"/>
    </w:pPr>
    <w:rPr>
      <w:sz w:val="22"/>
      <w:szCs w:val="22"/>
      <w:lang w:val="en-US"/>
    </w:rPr>
  </w:style>
  <w:style w:type="character" w:customStyle="1" w:styleId="FooterChar">
    <w:name w:val="Footer Char"/>
    <w:basedOn w:val="DefaultParagraphFont"/>
    <w:link w:val="Footer"/>
    <w:uiPriority w:val="99"/>
    <w:rsid w:val="00416AB1"/>
    <w:rPr>
      <w:sz w:val="22"/>
      <w:szCs w:val="22"/>
      <w:lang w:val="en-US"/>
    </w:rPr>
  </w:style>
  <w:style w:type="paragraph" w:styleId="Caption">
    <w:name w:val="caption"/>
    <w:basedOn w:val="FigCaption"/>
    <w:next w:val="Normal"/>
    <w:unhideWhenUsed/>
    <w:qFormat/>
    <w:locked/>
    <w:rsid w:val="003167AA"/>
  </w:style>
  <w:style w:type="paragraph" w:customStyle="1" w:styleId="FigCaption">
    <w:name w:val="Fig. Caption"/>
    <w:basedOn w:val="Normal"/>
    <w:link w:val="FigCaptionChar"/>
    <w:qFormat/>
    <w:rsid w:val="003167AA"/>
    <w:pPr>
      <w:spacing w:after="160" w:line="264" w:lineRule="auto"/>
    </w:pPr>
    <w:rPr>
      <w:rFonts w:asciiTheme="minorHAnsi" w:hAnsiTheme="minorHAnsi"/>
      <w:sz w:val="21"/>
      <w:szCs w:val="21"/>
    </w:rPr>
  </w:style>
  <w:style w:type="character" w:customStyle="1" w:styleId="FigCaptionChar">
    <w:name w:val="Fig. Caption Char"/>
    <w:basedOn w:val="DefaultParagraphFont"/>
    <w:link w:val="FigCaption"/>
    <w:rsid w:val="003167AA"/>
    <w:rPr>
      <w:rFonts w:asciiTheme="minorHAnsi" w:hAnsiTheme="minorHAnsi"/>
      <w:noProof/>
      <w:sz w:val="21"/>
      <w:szCs w:val="21"/>
    </w:rPr>
  </w:style>
  <w:style w:type="paragraph" w:customStyle="1" w:styleId="PICTURE">
    <w:name w:val="PICTURE"/>
    <w:basedOn w:val="Normal"/>
    <w:link w:val="PICTUREChar"/>
    <w:qFormat/>
    <w:rsid w:val="003167AA"/>
    <w:pPr>
      <w:spacing w:after="40" w:line="240" w:lineRule="auto"/>
      <w:jc w:val="center"/>
    </w:pPr>
  </w:style>
  <w:style w:type="paragraph" w:customStyle="1" w:styleId="Picture0">
    <w:name w:val="Picture"/>
    <w:basedOn w:val="Normal"/>
    <w:link w:val="PictureChar0"/>
    <w:qFormat/>
    <w:rsid w:val="00DF19C8"/>
    <w:pPr>
      <w:spacing w:after="160" w:line="240" w:lineRule="auto"/>
      <w:jc w:val="center"/>
    </w:pPr>
    <w:rPr>
      <w:rFonts w:asciiTheme="minorHAnsi" w:hAnsiTheme="minorHAnsi"/>
      <w:sz w:val="21"/>
      <w:szCs w:val="21"/>
    </w:rPr>
  </w:style>
  <w:style w:type="character" w:customStyle="1" w:styleId="PICTUREChar">
    <w:name w:val="PICTURE Char"/>
    <w:basedOn w:val="DefaultParagraphFont"/>
    <w:link w:val="PICTURE"/>
    <w:rsid w:val="003167AA"/>
    <w:rPr>
      <w:sz w:val="22"/>
      <w:szCs w:val="22"/>
      <w:lang w:val="en-US"/>
    </w:rPr>
  </w:style>
  <w:style w:type="character" w:customStyle="1" w:styleId="PictureChar0">
    <w:name w:val="Picture Char"/>
    <w:basedOn w:val="DefaultParagraphFont"/>
    <w:link w:val="Picture0"/>
    <w:rsid w:val="00DF19C8"/>
    <w:rPr>
      <w:rFonts w:asciiTheme="minorHAnsi" w:hAnsiTheme="minorHAnsi"/>
      <w:noProof/>
      <w:sz w:val="21"/>
      <w:szCs w:val="21"/>
    </w:rPr>
  </w:style>
  <w:style w:type="paragraph" w:customStyle="1" w:styleId="TableCaption">
    <w:name w:val="Table Caption"/>
    <w:basedOn w:val="Picture0"/>
    <w:link w:val="TableCaptionChar"/>
    <w:qFormat/>
    <w:rsid w:val="00DF19C8"/>
    <w:pPr>
      <w:spacing w:after="120" w:line="264" w:lineRule="auto"/>
    </w:pPr>
  </w:style>
  <w:style w:type="character" w:customStyle="1" w:styleId="TableCaptionChar">
    <w:name w:val="Table Caption Char"/>
    <w:basedOn w:val="DefaultParagraphFont"/>
    <w:link w:val="TableCaption"/>
    <w:rsid w:val="00DF19C8"/>
    <w:rPr>
      <w:rFonts w:asciiTheme="minorHAnsi" w:hAnsiTheme="minorHAnsi"/>
      <w:noProof/>
      <w:sz w:val="21"/>
      <w:szCs w:val="21"/>
    </w:rPr>
  </w:style>
  <w:style w:type="table" w:customStyle="1" w:styleId="phdtable">
    <w:name w:val="phd table"/>
    <w:basedOn w:val="TableGrid"/>
    <w:uiPriority w:val="99"/>
    <w:rsid w:val="0099481F"/>
    <w:pPr>
      <w:overflowPunct/>
      <w:autoSpaceDE/>
      <w:autoSpaceDN/>
      <w:adjustRightInd/>
      <w:spacing w:line="276" w:lineRule="auto"/>
      <w:contextualSpacing/>
      <w:jc w:val="center"/>
      <w:textAlignment w:val="auto"/>
    </w:pPr>
    <w:rPr>
      <w:rFonts w:asciiTheme="minorHAnsi" w:eastAsiaTheme="minorHAnsi" w:hAnsiTheme="minorHAnsi" w:cstheme="minorBidi"/>
      <w:szCs w:val="22"/>
      <w:lang w:eastAsia="en-US"/>
    </w:rPr>
    <w:tblPr>
      <w:tblInd w:w="14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none" w:sz="0" w:space="0" w:color="auto"/>
        <w:insideV w:val="none" w:sz="0" w:space="0" w:color="auto"/>
      </w:tblBorders>
    </w:tblPr>
    <w:tcPr>
      <w:vAlign w:val="center"/>
    </w:tcPr>
    <w:tblStylePr w:type="firstRow">
      <w:tblPr/>
      <w:tcPr>
        <w:tcBorders>
          <w:bottom w:val="double" w:sz="4" w:space="0" w:color="7F7F7F" w:themeColor="text1" w:themeTint="80"/>
        </w:tcBorders>
        <w:shd w:val="clear" w:color="auto" w:fill="4F81BD" w:themeFill="accent1"/>
      </w:tcPr>
    </w:tblStylePr>
    <w:tblStylePr w:type="firstCol">
      <w:tblPr/>
      <w:tcPr>
        <w:tcBorders>
          <w:right w:val="single" w:sz="4" w:space="0" w:color="7F7F7F" w:themeColor="text1" w:themeTint="80"/>
        </w:tcBorders>
      </w:tcPr>
    </w:tblStylePr>
  </w:style>
  <w:style w:type="character" w:customStyle="1" w:styleId="ListParagraphChar">
    <w:name w:val="List Paragraph Char"/>
    <w:basedOn w:val="DefaultParagraphFont"/>
    <w:link w:val="ListParagraph"/>
    <w:uiPriority w:val="34"/>
    <w:rsid w:val="00221D52"/>
    <w:rPr>
      <w:rFonts w:ascii="Calibri" w:hAnsi="Calibri"/>
      <w:sz w:val="22"/>
      <w:szCs w:val="22"/>
      <w:lang w:val="en-US" w:eastAsia="en-US"/>
    </w:rPr>
  </w:style>
  <w:style w:type="paragraph" w:customStyle="1" w:styleId="PHDStyleA">
    <w:name w:val="PHD Style A"/>
    <w:basedOn w:val="Heading1"/>
    <w:next w:val="Normal"/>
    <w:qFormat/>
    <w:rsid w:val="00221D52"/>
    <w:pPr>
      <w:keepLines/>
      <w:numPr>
        <w:numId w:val="33"/>
      </w:numPr>
      <w:spacing w:before="1000" w:after="1300" w:line="240" w:lineRule="auto"/>
      <w:ind w:left="1134" w:hanging="1134"/>
      <w:jc w:val="left"/>
    </w:pPr>
    <w:rPr>
      <w:rFonts w:ascii="Cambria" w:eastAsiaTheme="majorEastAsia" w:hAnsi="Cambria" w:cstheme="majorBidi"/>
      <w:b w:val="0"/>
      <w:sz w:val="72"/>
      <w:szCs w:val="50"/>
    </w:rPr>
  </w:style>
  <w:style w:type="paragraph" w:customStyle="1" w:styleId="PHDStyleB">
    <w:name w:val="PHD Style B"/>
    <w:basedOn w:val="Heading2"/>
    <w:next w:val="Normal"/>
    <w:qFormat/>
    <w:rsid w:val="00221D52"/>
    <w:pPr>
      <w:keepNext/>
      <w:keepLines/>
      <w:numPr>
        <w:ilvl w:val="1"/>
        <w:numId w:val="33"/>
      </w:numPr>
      <w:spacing w:before="720" w:after="600"/>
      <w:ind w:left="709" w:hanging="709"/>
      <w:jc w:val="left"/>
    </w:pPr>
    <w:rPr>
      <w:rFonts w:asciiTheme="minorHAnsi" w:eastAsiaTheme="majorEastAsia" w:hAnsiTheme="minorHAnsi" w:cstheme="majorBidi"/>
      <w:b w:val="0"/>
      <w:sz w:val="36"/>
      <w:szCs w:val="36"/>
    </w:rPr>
  </w:style>
  <w:style w:type="paragraph" w:customStyle="1" w:styleId="PHDStyleC">
    <w:name w:val="PHD Style C"/>
    <w:basedOn w:val="Heading3"/>
    <w:next w:val="Normal"/>
    <w:link w:val="PHDStyleCChar"/>
    <w:qFormat/>
    <w:rsid w:val="00221D52"/>
    <w:pPr>
      <w:keepNext/>
      <w:keepLines/>
      <w:numPr>
        <w:ilvl w:val="2"/>
        <w:numId w:val="33"/>
      </w:numPr>
      <w:adjustRightInd w:val="0"/>
      <w:spacing w:before="720" w:after="400" w:line="240" w:lineRule="auto"/>
      <w:ind w:left="851" w:hanging="851"/>
      <w:contextualSpacing w:val="0"/>
    </w:pPr>
    <w:rPr>
      <w:rFonts w:asciiTheme="minorHAnsi" w:eastAsiaTheme="majorEastAsia" w:hAnsiTheme="minorHAnsi" w:cstheme="majorBidi"/>
      <w:b w:val="0"/>
      <w:bCs/>
      <w:i w:val="0"/>
      <w:sz w:val="30"/>
      <w:szCs w:val="30"/>
      <w:lang w:eastAsia="en-GB"/>
    </w:rPr>
  </w:style>
  <w:style w:type="character" w:customStyle="1" w:styleId="PHDStyleCChar">
    <w:name w:val="PHD Style C Char"/>
    <w:basedOn w:val="DefaultParagraphFont"/>
    <w:link w:val="PHDStyleC"/>
    <w:rsid w:val="00221D52"/>
    <w:rPr>
      <w:rFonts w:asciiTheme="minorHAnsi" w:eastAsiaTheme="majorEastAsia" w:hAnsiTheme="minorHAnsi" w:cstheme="majorBidi"/>
      <w:bCs/>
      <w:sz w:val="30"/>
      <w:szCs w:val="30"/>
    </w:rPr>
  </w:style>
  <w:style w:type="paragraph" w:customStyle="1" w:styleId="PHDStyleD">
    <w:name w:val="PHD Style D"/>
    <w:basedOn w:val="Heading4"/>
    <w:next w:val="Normal"/>
    <w:qFormat/>
    <w:rsid w:val="00221D52"/>
    <w:pPr>
      <w:keepLines/>
      <w:numPr>
        <w:ilvl w:val="3"/>
        <w:numId w:val="33"/>
      </w:numPr>
      <w:spacing w:before="480" w:after="200" w:line="398" w:lineRule="auto"/>
      <w:ind w:left="993" w:hanging="993"/>
    </w:pPr>
    <w:rPr>
      <w:rFonts w:asciiTheme="minorHAnsi" w:eastAsiaTheme="majorEastAsia" w:hAnsiTheme="minorHAnsi" w:cstheme="majorBidi"/>
      <w:b w:val="0"/>
      <w:bCs/>
      <w:iCs/>
      <w:sz w:val="26"/>
      <w:szCs w:val="26"/>
    </w:rPr>
  </w:style>
  <w:style w:type="table" w:customStyle="1" w:styleId="PhDTable0">
    <w:name w:val="PhD_Table"/>
    <w:basedOn w:val="TableNormal"/>
    <w:uiPriority w:val="99"/>
    <w:qFormat/>
    <w:rsid w:val="00221D52"/>
    <w:pPr>
      <w:jc w:val="center"/>
    </w:pPr>
    <w:rPr>
      <w:rFonts w:asciiTheme="minorHAnsi" w:eastAsiaTheme="minorHAnsi" w:hAnsiTheme="minorHAnsi" w:cstheme="minorBidi"/>
      <w:szCs w:val="22"/>
      <w:lang w:eastAsia="en-US"/>
    </w:rPr>
    <w:tblPr>
      <w:tblInd w:w="170" w:type="dxa"/>
      <w:tblBorders>
        <w:top w:val="single" w:sz="4" w:space="0" w:color="709FDB" w:themeColor="text2" w:themeTint="80"/>
        <w:left w:val="single" w:sz="4" w:space="0" w:color="709FDB" w:themeColor="text2" w:themeTint="80"/>
        <w:bottom w:val="single" w:sz="4" w:space="0" w:color="709FDB" w:themeColor="text2" w:themeTint="80"/>
        <w:right w:val="single" w:sz="4" w:space="0" w:color="709FDB" w:themeColor="text2" w:themeTint="80"/>
      </w:tblBorders>
    </w:tblPr>
    <w:tcPr>
      <w:tcMar>
        <w:top w:w="0" w:type="dxa"/>
      </w:tcMar>
    </w:tcPr>
    <w:tblStylePr w:type="firstRow">
      <w:pPr>
        <w:wordWrap/>
        <w:spacing w:beforeLines="0" w:beforeAutospacing="0" w:afterLines="0" w:afterAutospacing="0" w:line="240" w:lineRule="auto"/>
        <w:jc w:val="center"/>
      </w:pPr>
      <w:rPr>
        <w:rFonts w:asciiTheme="minorHAnsi" w:hAnsiTheme="minorHAnsi"/>
        <w:b w:val="0"/>
        <w:sz w:val="22"/>
      </w:rPr>
      <w:tblPr/>
      <w:tcPr>
        <w:tcBorders>
          <w:top w:val="single" w:sz="4" w:space="0" w:color="709FDB" w:themeColor="text2" w:themeTint="80"/>
          <w:left w:val="single" w:sz="4" w:space="0" w:color="709FDB" w:themeColor="text2" w:themeTint="80"/>
          <w:bottom w:val="double" w:sz="4" w:space="0" w:color="709FDB" w:themeColor="text2" w:themeTint="80"/>
          <w:right w:val="single" w:sz="4" w:space="0" w:color="709FDB" w:themeColor="text2" w:themeTint="80"/>
          <w:insideH w:val="nil"/>
          <w:insideV w:val="nil"/>
          <w:tl2br w:val="nil"/>
          <w:tr2bl w:val="nil"/>
        </w:tcBorders>
        <w:shd w:val="clear" w:color="auto" w:fill="DDD9C3" w:themeFill="background2" w:themeFillShade="E6"/>
        <w:vAlign w:val="center"/>
      </w:tcPr>
    </w:tblStylePr>
    <w:tblStylePr w:type="firstCol">
      <w:pPr>
        <w:jc w:val="left"/>
      </w:pPr>
      <w:rPr>
        <w:rFonts w:asciiTheme="minorHAnsi" w:hAnsiTheme="minorHAnsi"/>
        <w:sz w:val="22"/>
      </w:rPr>
    </w:tblStylePr>
  </w:style>
  <w:style w:type="paragraph" w:customStyle="1" w:styleId="References">
    <w:name w:val="References"/>
    <w:basedOn w:val="Normal"/>
    <w:link w:val="ReferencesChar"/>
    <w:qFormat/>
    <w:rsid w:val="00895588"/>
    <w:pPr>
      <w:spacing w:after="160" w:line="264" w:lineRule="auto"/>
      <w:jc w:val="left"/>
    </w:pPr>
    <w:rPr>
      <w:rFonts w:asciiTheme="minorHAnsi" w:hAnsiTheme="minorHAnsi"/>
      <w:szCs w:val="20"/>
    </w:rPr>
  </w:style>
  <w:style w:type="character" w:customStyle="1" w:styleId="ReferencesChar">
    <w:name w:val="References Char"/>
    <w:basedOn w:val="DefaultParagraphFont"/>
    <w:link w:val="References"/>
    <w:rsid w:val="00895588"/>
    <w:rPr>
      <w:rFonts w:asciiTheme="minorHAnsi" w:hAnsiTheme="minorHAns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uiPriority="39"/>
    <w:lsdException w:name="toc 2" w:uiPriority="39"/>
    <w:lsdException w:name="toc 3" w:uiPriority="39"/>
    <w:lsdException w:name="footer" w:uiPriority="99"/>
    <w:lsdException w:name="caption" w:locked="1" w:semiHidden="1" w:unhideWhenUsed="1" w:qFormat="1"/>
    <w:lsdException w:name="Title" w:locked="1" w:qFormat="1"/>
    <w:lsdException w:name="Subtitle" w:locked="1" w:qFormat="1"/>
    <w:lsdException w:name="Hyperlink" w:uiPriority="99"/>
    <w:lsdException w:name="Strong" w:locked="1" w:qFormat="1"/>
    <w:lsdException w:name="Emphasis" w:locked="1" w:qFormat="1"/>
    <w:lsdException w:name="Plain Text"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C829CC"/>
    <w:pPr>
      <w:widowControl w:val="0"/>
      <w:adjustRightInd w:val="0"/>
      <w:spacing w:after="240" w:line="360" w:lineRule="auto"/>
      <w:jc w:val="both"/>
      <w:textAlignment w:val="baseline"/>
    </w:pPr>
    <w:rPr>
      <w:noProof/>
      <w:sz w:val="22"/>
      <w:szCs w:val="22"/>
    </w:rPr>
  </w:style>
  <w:style w:type="paragraph" w:styleId="Heading1">
    <w:name w:val="heading 1"/>
    <w:basedOn w:val="Normal"/>
    <w:next w:val="Normal"/>
    <w:qFormat/>
    <w:rsid w:val="00ED04A6"/>
    <w:pPr>
      <w:keepNext/>
      <w:spacing w:before="300" w:after="160"/>
      <w:outlineLvl w:val="0"/>
    </w:pPr>
    <w:rPr>
      <w:b/>
      <w:sz w:val="32"/>
      <w:szCs w:val="24"/>
    </w:rPr>
  </w:style>
  <w:style w:type="paragraph" w:styleId="Heading2">
    <w:name w:val="heading 2"/>
    <w:basedOn w:val="Normal"/>
    <w:next w:val="Normal"/>
    <w:qFormat/>
    <w:rsid w:val="00C829CC"/>
    <w:pPr>
      <w:spacing w:after="200" w:line="240" w:lineRule="auto"/>
      <w:outlineLvl w:val="1"/>
    </w:pPr>
    <w:rPr>
      <w:b/>
      <w:sz w:val="24"/>
      <w:szCs w:val="24"/>
    </w:rPr>
  </w:style>
  <w:style w:type="paragraph" w:styleId="Heading3">
    <w:name w:val="heading 3"/>
    <w:basedOn w:val="ListParagraph"/>
    <w:next w:val="Normal"/>
    <w:qFormat/>
    <w:rsid w:val="00DF19C8"/>
    <w:pPr>
      <w:spacing w:after="0" w:line="360" w:lineRule="auto"/>
      <w:ind w:left="0"/>
      <w:outlineLvl w:val="2"/>
    </w:pPr>
    <w:rPr>
      <w:rFonts w:ascii="Times New Roman" w:hAnsi="Times New Roman"/>
      <w:b/>
      <w:i/>
      <w:sz w:val="24"/>
      <w:szCs w:val="24"/>
    </w:rPr>
  </w:style>
  <w:style w:type="paragraph" w:styleId="Heading4">
    <w:name w:val="heading 4"/>
    <w:basedOn w:val="Normal"/>
    <w:next w:val="Normal"/>
    <w:qFormat/>
    <w:rsid w:val="00320104"/>
    <w:pPr>
      <w:keepNext/>
      <w:spacing w:line="480" w:lineRule="auto"/>
      <w:outlineLvl w:val="3"/>
    </w:pPr>
    <w:rPr>
      <w:b/>
      <w:sz w:val="24"/>
    </w:rPr>
  </w:style>
  <w:style w:type="paragraph" w:styleId="Heading5">
    <w:name w:val="heading 5"/>
    <w:basedOn w:val="Normal"/>
    <w:next w:val="Normal"/>
    <w:qFormat/>
    <w:rsid w:val="00320104"/>
    <w:pPr>
      <w:keepNext/>
      <w:spacing w:line="480" w:lineRule="auto"/>
      <w:outlineLvl w:val="4"/>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320104"/>
    <w:pPr>
      <w:jc w:val="center"/>
    </w:pPr>
    <w:rPr>
      <w:sz w:val="24"/>
      <w:lang w:val="x-none" w:eastAsia="x-none"/>
    </w:rPr>
  </w:style>
  <w:style w:type="paragraph" w:customStyle="1" w:styleId="BodyText21">
    <w:name w:val="Body Text 21"/>
    <w:basedOn w:val="Normal"/>
    <w:rsid w:val="00320104"/>
    <w:pPr>
      <w:spacing w:line="360" w:lineRule="atLeast"/>
      <w:jc w:val="center"/>
    </w:pPr>
    <w:rPr>
      <w:rFonts w:ascii="Arial" w:hAnsi="Arial"/>
      <w:sz w:val="24"/>
    </w:rPr>
  </w:style>
  <w:style w:type="paragraph" w:styleId="Header">
    <w:name w:val="header"/>
    <w:basedOn w:val="Normal"/>
    <w:rsid w:val="00320104"/>
    <w:pPr>
      <w:tabs>
        <w:tab w:val="center" w:pos="4153"/>
        <w:tab w:val="right" w:pos="8306"/>
      </w:tabs>
    </w:pPr>
  </w:style>
  <w:style w:type="paragraph" w:styleId="Footer">
    <w:name w:val="footer"/>
    <w:basedOn w:val="Normal"/>
    <w:link w:val="FooterChar"/>
    <w:uiPriority w:val="99"/>
    <w:rsid w:val="00320104"/>
    <w:pPr>
      <w:tabs>
        <w:tab w:val="center" w:pos="4153"/>
        <w:tab w:val="right" w:pos="8306"/>
      </w:tabs>
    </w:pPr>
  </w:style>
  <w:style w:type="paragraph" w:styleId="BodyText3">
    <w:name w:val="Body Text 3"/>
    <w:basedOn w:val="Normal"/>
    <w:rsid w:val="00320104"/>
    <w:pPr>
      <w:spacing w:line="480" w:lineRule="auto"/>
    </w:pPr>
    <w:rPr>
      <w:rFonts w:ascii="Arial" w:hAnsi="Arial"/>
    </w:rPr>
  </w:style>
  <w:style w:type="paragraph" w:styleId="BalloonText">
    <w:name w:val="Balloon Text"/>
    <w:basedOn w:val="Normal"/>
    <w:rsid w:val="00320104"/>
    <w:rPr>
      <w:rFonts w:ascii="Tahoma" w:hAnsi="Tahoma"/>
      <w:sz w:val="16"/>
    </w:rPr>
  </w:style>
  <w:style w:type="paragraph" w:styleId="BodyText2">
    <w:name w:val="Body Text 2"/>
    <w:basedOn w:val="Normal"/>
    <w:rsid w:val="00320104"/>
    <w:pPr>
      <w:spacing w:line="480" w:lineRule="auto"/>
      <w:ind w:firstLine="720"/>
    </w:pPr>
    <w:rPr>
      <w:sz w:val="24"/>
    </w:rPr>
  </w:style>
  <w:style w:type="character" w:styleId="PageNumber">
    <w:name w:val="page number"/>
    <w:rsid w:val="00320104"/>
    <w:rPr>
      <w:rFonts w:cs="Times New Roman"/>
    </w:rPr>
  </w:style>
  <w:style w:type="character" w:styleId="CommentReference">
    <w:name w:val="annotation reference"/>
    <w:semiHidden/>
    <w:rsid w:val="00320104"/>
    <w:rPr>
      <w:rFonts w:cs="Times New Roman"/>
      <w:sz w:val="16"/>
    </w:rPr>
  </w:style>
  <w:style w:type="paragraph" w:styleId="CommentText">
    <w:name w:val="annotation text"/>
    <w:basedOn w:val="Normal"/>
    <w:semiHidden/>
    <w:rsid w:val="00320104"/>
  </w:style>
  <w:style w:type="paragraph" w:customStyle="1" w:styleId="CommentSubject1">
    <w:name w:val="Comment Subject1"/>
    <w:basedOn w:val="CommentText"/>
    <w:next w:val="CommentText"/>
    <w:rsid w:val="00320104"/>
    <w:rPr>
      <w:b/>
    </w:rPr>
  </w:style>
  <w:style w:type="table" w:styleId="TableGrid">
    <w:name w:val="Table Grid"/>
    <w:basedOn w:val="TableNormal"/>
    <w:rsid w:val="00021A6A"/>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4">
    <w:name w:val="Style Heading 4"/>
    <w:basedOn w:val="Heading3"/>
    <w:link w:val="StyleHeading4Char"/>
    <w:autoRedefine/>
    <w:rsid w:val="002C3DD3"/>
    <w:pPr>
      <w:spacing w:before="120" w:after="60" w:line="240" w:lineRule="auto"/>
    </w:pPr>
    <w:rPr>
      <w:rFonts w:cs="Arial"/>
      <w:b w:val="0"/>
      <w:bCs/>
      <w:i w:val="0"/>
      <w:iCs/>
      <w:sz w:val="26"/>
      <w:szCs w:val="26"/>
    </w:rPr>
  </w:style>
  <w:style w:type="character" w:customStyle="1" w:styleId="StyleHeading4Char">
    <w:name w:val="Style Heading 4 Char"/>
    <w:link w:val="StyleHeading4"/>
    <w:locked/>
    <w:rsid w:val="002C3DD3"/>
    <w:rPr>
      <w:rFonts w:ascii="Arial" w:hAnsi="Arial" w:cs="Arial"/>
      <w:bCs/>
      <w:i/>
      <w:iCs/>
      <w:sz w:val="26"/>
      <w:szCs w:val="26"/>
      <w:lang w:val="en-GB" w:eastAsia="en-GB" w:bidi="ar-SA"/>
    </w:rPr>
  </w:style>
  <w:style w:type="paragraph" w:styleId="NormalWeb">
    <w:name w:val="Normal (Web)"/>
    <w:basedOn w:val="Normal"/>
    <w:rsid w:val="00E33527"/>
    <w:pPr>
      <w:adjustRightInd/>
      <w:spacing w:before="100" w:beforeAutospacing="1" w:after="100" w:afterAutospacing="1"/>
    </w:pPr>
    <w:rPr>
      <w:sz w:val="24"/>
      <w:szCs w:val="24"/>
    </w:rPr>
  </w:style>
  <w:style w:type="character" w:styleId="Strong">
    <w:name w:val="Strong"/>
    <w:qFormat/>
    <w:rsid w:val="008277DD"/>
    <w:rPr>
      <w:rFonts w:cs="Times New Roman"/>
      <w:b/>
      <w:bCs/>
    </w:rPr>
  </w:style>
  <w:style w:type="character" w:styleId="Hyperlink">
    <w:name w:val="Hyperlink"/>
    <w:uiPriority w:val="99"/>
    <w:rsid w:val="00A9391D"/>
    <w:rPr>
      <w:rFonts w:cs="Times New Roman"/>
      <w:color w:val="0000FF"/>
      <w:u w:val="single"/>
    </w:rPr>
  </w:style>
  <w:style w:type="paragraph" w:styleId="CommentSubject">
    <w:name w:val="annotation subject"/>
    <w:basedOn w:val="CommentText"/>
    <w:next w:val="CommentText"/>
    <w:semiHidden/>
    <w:rsid w:val="002F597E"/>
    <w:rPr>
      <w:b/>
      <w:bCs/>
    </w:rPr>
  </w:style>
  <w:style w:type="character" w:customStyle="1" w:styleId="body1">
    <w:name w:val="body1"/>
    <w:rsid w:val="004F1349"/>
    <w:rPr>
      <w:rFonts w:ascii="Verdana" w:hAnsi="Verdana" w:cs="Times New Roman"/>
      <w:color w:val="333333"/>
      <w:sz w:val="10"/>
      <w:szCs w:val="10"/>
      <w:u w:val="none"/>
      <w:effect w:val="none"/>
    </w:rPr>
  </w:style>
  <w:style w:type="paragraph" w:styleId="ListParagraph">
    <w:name w:val="List Paragraph"/>
    <w:basedOn w:val="Normal"/>
    <w:link w:val="ListParagraphChar"/>
    <w:uiPriority w:val="34"/>
    <w:qFormat/>
    <w:rsid w:val="0026563A"/>
    <w:pPr>
      <w:adjustRightInd/>
      <w:spacing w:after="200" w:line="276" w:lineRule="auto"/>
      <w:ind w:left="720"/>
      <w:contextualSpacing/>
    </w:pPr>
    <w:rPr>
      <w:rFonts w:ascii="Calibri" w:hAnsi="Calibri"/>
      <w:lang w:eastAsia="en-US"/>
    </w:rPr>
  </w:style>
  <w:style w:type="paragraph" w:styleId="PlainText">
    <w:name w:val="Plain Text"/>
    <w:basedOn w:val="Normal"/>
    <w:link w:val="PlainTextChar"/>
    <w:rsid w:val="00EC45FB"/>
    <w:pPr>
      <w:adjustRightInd/>
    </w:pPr>
    <w:rPr>
      <w:rFonts w:ascii="Calibri" w:hAnsi="Calibri"/>
      <w:sz w:val="21"/>
      <w:szCs w:val="21"/>
      <w:lang w:val="x-none" w:eastAsia="en-US"/>
    </w:rPr>
  </w:style>
  <w:style w:type="character" w:customStyle="1" w:styleId="PlainTextChar">
    <w:name w:val="Plain Text Char"/>
    <w:link w:val="PlainText"/>
    <w:locked/>
    <w:rsid w:val="00EC45FB"/>
    <w:rPr>
      <w:rFonts w:ascii="Calibri" w:eastAsia="Times New Roman" w:hAnsi="Calibri" w:cs="Times New Roman"/>
      <w:sz w:val="21"/>
      <w:szCs w:val="21"/>
      <w:lang w:val="x-none" w:eastAsia="en-US"/>
    </w:rPr>
  </w:style>
  <w:style w:type="paragraph" w:styleId="BodyTextFirstIndent">
    <w:name w:val="Body Text First Indent"/>
    <w:basedOn w:val="BodyText"/>
    <w:link w:val="BodyTextFirstIndentChar"/>
    <w:rsid w:val="00A374E6"/>
    <w:pPr>
      <w:ind w:firstLine="360"/>
      <w:jc w:val="left"/>
    </w:pPr>
    <w:rPr>
      <w:sz w:val="20"/>
    </w:rPr>
  </w:style>
  <w:style w:type="character" w:customStyle="1" w:styleId="BodyTextChar">
    <w:name w:val="Body Text Char"/>
    <w:link w:val="BodyText"/>
    <w:locked/>
    <w:rsid w:val="00A374E6"/>
    <w:rPr>
      <w:rFonts w:cs="Times New Roman"/>
      <w:sz w:val="24"/>
    </w:rPr>
  </w:style>
  <w:style w:type="character" w:customStyle="1" w:styleId="BodyTextFirstIndentChar">
    <w:name w:val="Body Text First Indent Char"/>
    <w:basedOn w:val="BodyTextChar"/>
    <w:link w:val="BodyTextFirstIndent"/>
    <w:locked/>
    <w:rsid w:val="00A374E6"/>
    <w:rPr>
      <w:rFonts w:cs="Times New Roman"/>
      <w:sz w:val="24"/>
    </w:rPr>
  </w:style>
  <w:style w:type="paragraph" w:styleId="TOCHeading">
    <w:name w:val="TOC Heading"/>
    <w:basedOn w:val="Heading1"/>
    <w:next w:val="Normal"/>
    <w:uiPriority w:val="39"/>
    <w:qFormat/>
    <w:rsid w:val="00C34EDA"/>
    <w:pPr>
      <w:keepLines/>
      <w:adjustRightInd/>
      <w:spacing w:before="480" w:line="276" w:lineRule="auto"/>
      <w:jc w:val="left"/>
      <w:outlineLvl w:val="9"/>
    </w:pPr>
    <w:rPr>
      <w:rFonts w:ascii="Cambria" w:eastAsia="MS Gothic" w:hAnsi="Cambria"/>
      <w:bCs/>
      <w:color w:val="365F91"/>
      <w:sz w:val="28"/>
      <w:szCs w:val="28"/>
      <w:lang w:eastAsia="ja-JP"/>
    </w:rPr>
  </w:style>
  <w:style w:type="paragraph" w:styleId="TOC1">
    <w:name w:val="toc 1"/>
    <w:basedOn w:val="Normal"/>
    <w:next w:val="Normal"/>
    <w:autoRedefine/>
    <w:uiPriority w:val="39"/>
    <w:rsid w:val="00C34EDA"/>
  </w:style>
  <w:style w:type="paragraph" w:styleId="TOC2">
    <w:name w:val="toc 2"/>
    <w:basedOn w:val="Normal"/>
    <w:next w:val="Normal"/>
    <w:autoRedefine/>
    <w:uiPriority w:val="39"/>
    <w:rsid w:val="00C34EDA"/>
    <w:pPr>
      <w:ind w:left="200"/>
    </w:pPr>
  </w:style>
  <w:style w:type="paragraph" w:styleId="TOC3">
    <w:name w:val="toc 3"/>
    <w:basedOn w:val="Normal"/>
    <w:next w:val="Normal"/>
    <w:autoRedefine/>
    <w:uiPriority w:val="39"/>
    <w:rsid w:val="00C34EDA"/>
    <w:pPr>
      <w:ind w:left="400"/>
    </w:pPr>
  </w:style>
  <w:style w:type="character" w:styleId="LineNumber">
    <w:name w:val="line number"/>
    <w:basedOn w:val="DefaultParagraphFont"/>
    <w:rsid w:val="004F6A5C"/>
  </w:style>
  <w:style w:type="paragraph" w:styleId="NoSpacing">
    <w:name w:val="No Spacing"/>
    <w:uiPriority w:val="1"/>
    <w:qFormat/>
    <w:rsid w:val="00F57A6E"/>
    <w:pPr>
      <w:widowControl w:val="0"/>
      <w:autoSpaceDE w:val="0"/>
      <w:autoSpaceDN w:val="0"/>
      <w:adjustRightInd w:val="0"/>
      <w:jc w:val="both"/>
    </w:pPr>
    <w:rPr>
      <w:sz w:val="22"/>
      <w:szCs w:val="22"/>
      <w:lang w:val="en-US"/>
    </w:rPr>
  </w:style>
  <w:style w:type="character" w:customStyle="1" w:styleId="FooterChar">
    <w:name w:val="Footer Char"/>
    <w:basedOn w:val="DefaultParagraphFont"/>
    <w:link w:val="Footer"/>
    <w:uiPriority w:val="99"/>
    <w:rsid w:val="00416AB1"/>
    <w:rPr>
      <w:sz w:val="22"/>
      <w:szCs w:val="22"/>
      <w:lang w:val="en-US"/>
    </w:rPr>
  </w:style>
  <w:style w:type="paragraph" w:styleId="Caption">
    <w:name w:val="caption"/>
    <w:basedOn w:val="FigCaption"/>
    <w:next w:val="Normal"/>
    <w:unhideWhenUsed/>
    <w:qFormat/>
    <w:locked/>
    <w:rsid w:val="003167AA"/>
  </w:style>
  <w:style w:type="paragraph" w:customStyle="1" w:styleId="FigCaption">
    <w:name w:val="Fig. Caption"/>
    <w:basedOn w:val="Normal"/>
    <w:link w:val="FigCaptionChar"/>
    <w:qFormat/>
    <w:rsid w:val="003167AA"/>
    <w:pPr>
      <w:spacing w:after="160" w:line="264" w:lineRule="auto"/>
    </w:pPr>
    <w:rPr>
      <w:rFonts w:asciiTheme="minorHAnsi" w:hAnsiTheme="minorHAnsi"/>
      <w:sz w:val="21"/>
      <w:szCs w:val="21"/>
    </w:rPr>
  </w:style>
  <w:style w:type="character" w:customStyle="1" w:styleId="FigCaptionChar">
    <w:name w:val="Fig. Caption Char"/>
    <w:basedOn w:val="DefaultParagraphFont"/>
    <w:link w:val="FigCaption"/>
    <w:rsid w:val="003167AA"/>
    <w:rPr>
      <w:rFonts w:asciiTheme="minorHAnsi" w:hAnsiTheme="minorHAnsi"/>
      <w:noProof/>
      <w:sz w:val="21"/>
      <w:szCs w:val="21"/>
    </w:rPr>
  </w:style>
  <w:style w:type="paragraph" w:customStyle="1" w:styleId="PICTURE">
    <w:name w:val="PICTURE"/>
    <w:basedOn w:val="Normal"/>
    <w:link w:val="PICTUREChar"/>
    <w:qFormat/>
    <w:rsid w:val="003167AA"/>
    <w:pPr>
      <w:spacing w:after="40" w:line="240" w:lineRule="auto"/>
      <w:jc w:val="center"/>
    </w:pPr>
  </w:style>
  <w:style w:type="paragraph" w:customStyle="1" w:styleId="Picture0">
    <w:name w:val="Picture"/>
    <w:basedOn w:val="Normal"/>
    <w:link w:val="PictureChar0"/>
    <w:qFormat/>
    <w:rsid w:val="00DF19C8"/>
    <w:pPr>
      <w:spacing w:after="160" w:line="240" w:lineRule="auto"/>
      <w:jc w:val="center"/>
    </w:pPr>
    <w:rPr>
      <w:rFonts w:asciiTheme="minorHAnsi" w:hAnsiTheme="minorHAnsi"/>
      <w:sz w:val="21"/>
      <w:szCs w:val="21"/>
    </w:rPr>
  </w:style>
  <w:style w:type="character" w:customStyle="1" w:styleId="PICTUREChar">
    <w:name w:val="PICTURE Char"/>
    <w:basedOn w:val="DefaultParagraphFont"/>
    <w:link w:val="PICTURE"/>
    <w:rsid w:val="003167AA"/>
    <w:rPr>
      <w:sz w:val="22"/>
      <w:szCs w:val="22"/>
      <w:lang w:val="en-US"/>
    </w:rPr>
  </w:style>
  <w:style w:type="character" w:customStyle="1" w:styleId="PictureChar0">
    <w:name w:val="Picture Char"/>
    <w:basedOn w:val="DefaultParagraphFont"/>
    <w:link w:val="Picture0"/>
    <w:rsid w:val="00DF19C8"/>
    <w:rPr>
      <w:rFonts w:asciiTheme="minorHAnsi" w:hAnsiTheme="minorHAnsi"/>
      <w:noProof/>
      <w:sz w:val="21"/>
      <w:szCs w:val="21"/>
    </w:rPr>
  </w:style>
  <w:style w:type="paragraph" w:customStyle="1" w:styleId="TableCaption">
    <w:name w:val="Table Caption"/>
    <w:basedOn w:val="Picture0"/>
    <w:link w:val="TableCaptionChar"/>
    <w:qFormat/>
    <w:rsid w:val="00DF19C8"/>
    <w:pPr>
      <w:spacing w:after="120" w:line="264" w:lineRule="auto"/>
    </w:pPr>
  </w:style>
  <w:style w:type="character" w:customStyle="1" w:styleId="TableCaptionChar">
    <w:name w:val="Table Caption Char"/>
    <w:basedOn w:val="DefaultParagraphFont"/>
    <w:link w:val="TableCaption"/>
    <w:rsid w:val="00DF19C8"/>
    <w:rPr>
      <w:rFonts w:asciiTheme="minorHAnsi" w:hAnsiTheme="minorHAnsi"/>
      <w:noProof/>
      <w:sz w:val="21"/>
      <w:szCs w:val="21"/>
    </w:rPr>
  </w:style>
  <w:style w:type="table" w:customStyle="1" w:styleId="phdtable">
    <w:name w:val="phd table"/>
    <w:basedOn w:val="TableGrid"/>
    <w:uiPriority w:val="99"/>
    <w:rsid w:val="0099481F"/>
    <w:pPr>
      <w:overflowPunct/>
      <w:autoSpaceDE/>
      <w:autoSpaceDN/>
      <w:adjustRightInd/>
      <w:spacing w:line="276" w:lineRule="auto"/>
      <w:contextualSpacing/>
      <w:jc w:val="center"/>
      <w:textAlignment w:val="auto"/>
    </w:pPr>
    <w:rPr>
      <w:rFonts w:asciiTheme="minorHAnsi" w:eastAsiaTheme="minorHAnsi" w:hAnsiTheme="minorHAnsi" w:cstheme="minorBidi"/>
      <w:szCs w:val="22"/>
      <w:lang w:eastAsia="en-US"/>
    </w:rPr>
    <w:tblPr>
      <w:tblInd w:w="14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none" w:sz="0" w:space="0" w:color="auto"/>
        <w:insideV w:val="none" w:sz="0" w:space="0" w:color="auto"/>
      </w:tblBorders>
    </w:tblPr>
    <w:tcPr>
      <w:vAlign w:val="center"/>
    </w:tcPr>
    <w:tblStylePr w:type="firstRow">
      <w:tblPr/>
      <w:tcPr>
        <w:tcBorders>
          <w:bottom w:val="double" w:sz="4" w:space="0" w:color="7F7F7F" w:themeColor="text1" w:themeTint="80"/>
        </w:tcBorders>
        <w:shd w:val="clear" w:color="auto" w:fill="4F81BD" w:themeFill="accent1"/>
      </w:tcPr>
    </w:tblStylePr>
    <w:tblStylePr w:type="firstCol">
      <w:tblPr/>
      <w:tcPr>
        <w:tcBorders>
          <w:right w:val="single" w:sz="4" w:space="0" w:color="7F7F7F" w:themeColor="text1" w:themeTint="80"/>
        </w:tcBorders>
      </w:tcPr>
    </w:tblStylePr>
  </w:style>
  <w:style w:type="character" w:customStyle="1" w:styleId="ListParagraphChar">
    <w:name w:val="List Paragraph Char"/>
    <w:basedOn w:val="DefaultParagraphFont"/>
    <w:link w:val="ListParagraph"/>
    <w:uiPriority w:val="34"/>
    <w:rsid w:val="00221D52"/>
    <w:rPr>
      <w:rFonts w:ascii="Calibri" w:hAnsi="Calibri"/>
      <w:sz w:val="22"/>
      <w:szCs w:val="22"/>
      <w:lang w:val="en-US" w:eastAsia="en-US"/>
    </w:rPr>
  </w:style>
  <w:style w:type="paragraph" w:customStyle="1" w:styleId="PHDStyleA">
    <w:name w:val="PHD Style A"/>
    <w:basedOn w:val="Heading1"/>
    <w:next w:val="Normal"/>
    <w:qFormat/>
    <w:rsid w:val="00221D52"/>
    <w:pPr>
      <w:keepLines/>
      <w:numPr>
        <w:numId w:val="33"/>
      </w:numPr>
      <w:spacing w:before="1000" w:after="1300" w:line="240" w:lineRule="auto"/>
      <w:ind w:left="1134" w:hanging="1134"/>
      <w:jc w:val="left"/>
    </w:pPr>
    <w:rPr>
      <w:rFonts w:ascii="Cambria" w:eastAsiaTheme="majorEastAsia" w:hAnsi="Cambria" w:cstheme="majorBidi"/>
      <w:b w:val="0"/>
      <w:sz w:val="72"/>
      <w:szCs w:val="50"/>
    </w:rPr>
  </w:style>
  <w:style w:type="paragraph" w:customStyle="1" w:styleId="PHDStyleB">
    <w:name w:val="PHD Style B"/>
    <w:basedOn w:val="Heading2"/>
    <w:next w:val="Normal"/>
    <w:qFormat/>
    <w:rsid w:val="00221D52"/>
    <w:pPr>
      <w:keepNext/>
      <w:keepLines/>
      <w:numPr>
        <w:ilvl w:val="1"/>
        <w:numId w:val="33"/>
      </w:numPr>
      <w:spacing w:before="720" w:after="600"/>
      <w:ind w:left="709" w:hanging="709"/>
      <w:jc w:val="left"/>
    </w:pPr>
    <w:rPr>
      <w:rFonts w:asciiTheme="minorHAnsi" w:eastAsiaTheme="majorEastAsia" w:hAnsiTheme="minorHAnsi" w:cstheme="majorBidi"/>
      <w:b w:val="0"/>
      <w:sz w:val="36"/>
      <w:szCs w:val="36"/>
    </w:rPr>
  </w:style>
  <w:style w:type="paragraph" w:customStyle="1" w:styleId="PHDStyleC">
    <w:name w:val="PHD Style C"/>
    <w:basedOn w:val="Heading3"/>
    <w:next w:val="Normal"/>
    <w:link w:val="PHDStyleCChar"/>
    <w:qFormat/>
    <w:rsid w:val="00221D52"/>
    <w:pPr>
      <w:keepNext/>
      <w:keepLines/>
      <w:numPr>
        <w:ilvl w:val="2"/>
        <w:numId w:val="33"/>
      </w:numPr>
      <w:adjustRightInd w:val="0"/>
      <w:spacing w:before="720" w:after="400" w:line="240" w:lineRule="auto"/>
      <w:ind w:left="851" w:hanging="851"/>
      <w:contextualSpacing w:val="0"/>
    </w:pPr>
    <w:rPr>
      <w:rFonts w:asciiTheme="minorHAnsi" w:eastAsiaTheme="majorEastAsia" w:hAnsiTheme="minorHAnsi" w:cstheme="majorBidi"/>
      <w:b w:val="0"/>
      <w:bCs/>
      <w:i w:val="0"/>
      <w:sz w:val="30"/>
      <w:szCs w:val="30"/>
      <w:lang w:eastAsia="en-GB"/>
    </w:rPr>
  </w:style>
  <w:style w:type="character" w:customStyle="1" w:styleId="PHDStyleCChar">
    <w:name w:val="PHD Style C Char"/>
    <w:basedOn w:val="DefaultParagraphFont"/>
    <w:link w:val="PHDStyleC"/>
    <w:rsid w:val="00221D52"/>
    <w:rPr>
      <w:rFonts w:asciiTheme="minorHAnsi" w:eastAsiaTheme="majorEastAsia" w:hAnsiTheme="minorHAnsi" w:cstheme="majorBidi"/>
      <w:bCs/>
      <w:sz w:val="30"/>
      <w:szCs w:val="30"/>
    </w:rPr>
  </w:style>
  <w:style w:type="paragraph" w:customStyle="1" w:styleId="PHDStyleD">
    <w:name w:val="PHD Style D"/>
    <w:basedOn w:val="Heading4"/>
    <w:next w:val="Normal"/>
    <w:qFormat/>
    <w:rsid w:val="00221D52"/>
    <w:pPr>
      <w:keepLines/>
      <w:numPr>
        <w:ilvl w:val="3"/>
        <w:numId w:val="33"/>
      </w:numPr>
      <w:spacing w:before="480" w:after="200" w:line="398" w:lineRule="auto"/>
      <w:ind w:left="993" w:hanging="993"/>
    </w:pPr>
    <w:rPr>
      <w:rFonts w:asciiTheme="minorHAnsi" w:eastAsiaTheme="majorEastAsia" w:hAnsiTheme="minorHAnsi" w:cstheme="majorBidi"/>
      <w:b w:val="0"/>
      <w:bCs/>
      <w:iCs/>
      <w:sz w:val="26"/>
      <w:szCs w:val="26"/>
    </w:rPr>
  </w:style>
  <w:style w:type="table" w:customStyle="1" w:styleId="PhDTable0">
    <w:name w:val="PhD_Table"/>
    <w:basedOn w:val="TableNormal"/>
    <w:uiPriority w:val="99"/>
    <w:qFormat/>
    <w:rsid w:val="00221D52"/>
    <w:pPr>
      <w:jc w:val="center"/>
    </w:pPr>
    <w:rPr>
      <w:rFonts w:asciiTheme="minorHAnsi" w:eastAsiaTheme="minorHAnsi" w:hAnsiTheme="minorHAnsi" w:cstheme="minorBidi"/>
      <w:szCs w:val="22"/>
      <w:lang w:eastAsia="en-US"/>
    </w:rPr>
    <w:tblPr>
      <w:tblInd w:w="170" w:type="dxa"/>
      <w:tblBorders>
        <w:top w:val="single" w:sz="4" w:space="0" w:color="709FDB" w:themeColor="text2" w:themeTint="80"/>
        <w:left w:val="single" w:sz="4" w:space="0" w:color="709FDB" w:themeColor="text2" w:themeTint="80"/>
        <w:bottom w:val="single" w:sz="4" w:space="0" w:color="709FDB" w:themeColor="text2" w:themeTint="80"/>
        <w:right w:val="single" w:sz="4" w:space="0" w:color="709FDB" w:themeColor="text2" w:themeTint="80"/>
      </w:tblBorders>
    </w:tblPr>
    <w:tcPr>
      <w:tcMar>
        <w:top w:w="0" w:type="dxa"/>
      </w:tcMar>
    </w:tcPr>
    <w:tblStylePr w:type="firstRow">
      <w:pPr>
        <w:wordWrap/>
        <w:spacing w:beforeLines="0" w:beforeAutospacing="0" w:afterLines="0" w:afterAutospacing="0" w:line="240" w:lineRule="auto"/>
        <w:jc w:val="center"/>
      </w:pPr>
      <w:rPr>
        <w:rFonts w:asciiTheme="minorHAnsi" w:hAnsiTheme="minorHAnsi"/>
        <w:b w:val="0"/>
        <w:sz w:val="22"/>
      </w:rPr>
      <w:tblPr/>
      <w:tcPr>
        <w:tcBorders>
          <w:top w:val="single" w:sz="4" w:space="0" w:color="709FDB" w:themeColor="text2" w:themeTint="80"/>
          <w:left w:val="single" w:sz="4" w:space="0" w:color="709FDB" w:themeColor="text2" w:themeTint="80"/>
          <w:bottom w:val="double" w:sz="4" w:space="0" w:color="709FDB" w:themeColor="text2" w:themeTint="80"/>
          <w:right w:val="single" w:sz="4" w:space="0" w:color="709FDB" w:themeColor="text2" w:themeTint="80"/>
          <w:insideH w:val="nil"/>
          <w:insideV w:val="nil"/>
          <w:tl2br w:val="nil"/>
          <w:tr2bl w:val="nil"/>
        </w:tcBorders>
        <w:shd w:val="clear" w:color="auto" w:fill="DDD9C3" w:themeFill="background2" w:themeFillShade="E6"/>
        <w:vAlign w:val="center"/>
      </w:tcPr>
    </w:tblStylePr>
    <w:tblStylePr w:type="firstCol">
      <w:pPr>
        <w:jc w:val="left"/>
      </w:pPr>
      <w:rPr>
        <w:rFonts w:asciiTheme="minorHAnsi" w:hAnsiTheme="minorHAnsi"/>
        <w:sz w:val="22"/>
      </w:rPr>
    </w:tblStylePr>
  </w:style>
  <w:style w:type="paragraph" w:customStyle="1" w:styleId="References">
    <w:name w:val="References"/>
    <w:basedOn w:val="Normal"/>
    <w:link w:val="ReferencesChar"/>
    <w:qFormat/>
    <w:rsid w:val="00895588"/>
    <w:pPr>
      <w:spacing w:after="160" w:line="264" w:lineRule="auto"/>
      <w:jc w:val="left"/>
    </w:pPr>
    <w:rPr>
      <w:rFonts w:asciiTheme="minorHAnsi" w:hAnsiTheme="minorHAnsi"/>
      <w:szCs w:val="20"/>
    </w:rPr>
  </w:style>
  <w:style w:type="character" w:customStyle="1" w:styleId="ReferencesChar">
    <w:name w:val="References Char"/>
    <w:basedOn w:val="DefaultParagraphFont"/>
    <w:link w:val="References"/>
    <w:rsid w:val="00895588"/>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sChild>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 w:id="10">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153743">
      <w:bodyDiv w:val="1"/>
      <w:marLeft w:val="0"/>
      <w:marRight w:val="0"/>
      <w:marTop w:val="0"/>
      <w:marBottom w:val="0"/>
      <w:divBdr>
        <w:top w:val="none" w:sz="0" w:space="0" w:color="auto"/>
        <w:left w:val="none" w:sz="0" w:space="0" w:color="auto"/>
        <w:bottom w:val="none" w:sz="0" w:space="0" w:color="auto"/>
        <w:right w:val="none" w:sz="0" w:space="0" w:color="auto"/>
      </w:divBdr>
      <w:divsChild>
        <w:div w:id="341585593">
          <w:marLeft w:val="0"/>
          <w:marRight w:val="0"/>
          <w:marTop w:val="0"/>
          <w:marBottom w:val="0"/>
          <w:divBdr>
            <w:top w:val="none" w:sz="0" w:space="0" w:color="auto"/>
            <w:left w:val="none" w:sz="0" w:space="0" w:color="auto"/>
            <w:bottom w:val="none" w:sz="0" w:space="0" w:color="auto"/>
            <w:right w:val="none" w:sz="0" w:space="0" w:color="auto"/>
          </w:divBdr>
          <w:divsChild>
            <w:div w:id="1950158879">
              <w:marLeft w:val="0"/>
              <w:marRight w:val="0"/>
              <w:marTop w:val="0"/>
              <w:marBottom w:val="0"/>
              <w:divBdr>
                <w:top w:val="none" w:sz="0" w:space="0" w:color="auto"/>
                <w:left w:val="none" w:sz="0" w:space="0" w:color="auto"/>
                <w:bottom w:val="none" w:sz="0" w:space="0" w:color="auto"/>
                <w:right w:val="none" w:sz="0" w:space="0" w:color="auto"/>
              </w:divBdr>
              <w:divsChild>
                <w:div w:id="192815172">
                  <w:marLeft w:val="0"/>
                  <w:marRight w:val="0"/>
                  <w:marTop w:val="0"/>
                  <w:marBottom w:val="0"/>
                  <w:divBdr>
                    <w:top w:val="none" w:sz="0" w:space="0" w:color="auto"/>
                    <w:left w:val="none" w:sz="0" w:space="0" w:color="auto"/>
                    <w:bottom w:val="none" w:sz="0" w:space="0" w:color="auto"/>
                    <w:right w:val="none" w:sz="0" w:space="0" w:color="auto"/>
                  </w:divBdr>
                  <w:divsChild>
                    <w:div w:id="927153697">
                      <w:marLeft w:val="0"/>
                      <w:marRight w:val="0"/>
                      <w:marTop w:val="0"/>
                      <w:marBottom w:val="0"/>
                      <w:divBdr>
                        <w:top w:val="none" w:sz="0" w:space="0" w:color="auto"/>
                        <w:left w:val="none" w:sz="0" w:space="0" w:color="auto"/>
                        <w:bottom w:val="none" w:sz="0" w:space="0" w:color="auto"/>
                        <w:right w:val="none" w:sz="0" w:space="0" w:color="auto"/>
                      </w:divBdr>
                      <w:divsChild>
                        <w:div w:id="1624966870">
                          <w:marLeft w:val="0"/>
                          <w:marRight w:val="0"/>
                          <w:marTop w:val="0"/>
                          <w:marBottom w:val="0"/>
                          <w:divBdr>
                            <w:top w:val="none" w:sz="0" w:space="0" w:color="auto"/>
                            <w:left w:val="none" w:sz="0" w:space="0" w:color="auto"/>
                            <w:bottom w:val="none" w:sz="0" w:space="0" w:color="auto"/>
                            <w:right w:val="none" w:sz="0" w:space="0" w:color="auto"/>
                          </w:divBdr>
                          <w:divsChild>
                            <w:div w:id="14745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2394612">
      <w:bodyDiv w:val="1"/>
      <w:marLeft w:val="0"/>
      <w:marRight w:val="0"/>
      <w:marTop w:val="0"/>
      <w:marBottom w:val="0"/>
      <w:divBdr>
        <w:top w:val="none" w:sz="0" w:space="0" w:color="auto"/>
        <w:left w:val="none" w:sz="0" w:space="0" w:color="auto"/>
        <w:bottom w:val="none" w:sz="0" w:space="0" w:color="auto"/>
        <w:right w:val="none" w:sz="0" w:space="0" w:color="auto"/>
      </w:divBdr>
    </w:div>
    <w:div w:id="547186980">
      <w:bodyDiv w:val="1"/>
      <w:marLeft w:val="0"/>
      <w:marRight w:val="0"/>
      <w:marTop w:val="0"/>
      <w:marBottom w:val="0"/>
      <w:divBdr>
        <w:top w:val="none" w:sz="0" w:space="0" w:color="auto"/>
        <w:left w:val="none" w:sz="0" w:space="0" w:color="auto"/>
        <w:bottom w:val="none" w:sz="0" w:space="0" w:color="auto"/>
        <w:right w:val="none" w:sz="0" w:space="0" w:color="auto"/>
      </w:divBdr>
      <w:divsChild>
        <w:div w:id="427849657">
          <w:marLeft w:val="0"/>
          <w:marRight w:val="0"/>
          <w:marTop w:val="0"/>
          <w:marBottom w:val="0"/>
          <w:divBdr>
            <w:top w:val="none" w:sz="0" w:space="0" w:color="auto"/>
            <w:left w:val="none" w:sz="0" w:space="0" w:color="auto"/>
            <w:bottom w:val="none" w:sz="0" w:space="0" w:color="auto"/>
            <w:right w:val="none" w:sz="0" w:space="0" w:color="auto"/>
          </w:divBdr>
          <w:divsChild>
            <w:div w:id="805392177">
              <w:marLeft w:val="0"/>
              <w:marRight w:val="0"/>
              <w:marTop w:val="0"/>
              <w:marBottom w:val="0"/>
              <w:divBdr>
                <w:top w:val="none" w:sz="0" w:space="0" w:color="auto"/>
                <w:left w:val="none" w:sz="0" w:space="0" w:color="auto"/>
                <w:bottom w:val="none" w:sz="0" w:space="0" w:color="auto"/>
                <w:right w:val="none" w:sz="0" w:space="0" w:color="auto"/>
              </w:divBdr>
              <w:divsChild>
                <w:div w:id="1251692557">
                  <w:marLeft w:val="0"/>
                  <w:marRight w:val="0"/>
                  <w:marTop w:val="0"/>
                  <w:marBottom w:val="0"/>
                  <w:divBdr>
                    <w:top w:val="none" w:sz="0" w:space="0" w:color="auto"/>
                    <w:left w:val="none" w:sz="0" w:space="0" w:color="auto"/>
                    <w:bottom w:val="none" w:sz="0" w:space="0" w:color="auto"/>
                    <w:right w:val="none" w:sz="0" w:space="0" w:color="auto"/>
                  </w:divBdr>
                  <w:divsChild>
                    <w:div w:id="696740983">
                      <w:marLeft w:val="0"/>
                      <w:marRight w:val="0"/>
                      <w:marTop w:val="0"/>
                      <w:marBottom w:val="0"/>
                      <w:divBdr>
                        <w:top w:val="none" w:sz="0" w:space="0" w:color="auto"/>
                        <w:left w:val="none" w:sz="0" w:space="0" w:color="auto"/>
                        <w:bottom w:val="none" w:sz="0" w:space="0" w:color="auto"/>
                        <w:right w:val="none" w:sz="0" w:space="0" w:color="auto"/>
                      </w:divBdr>
                      <w:divsChild>
                        <w:div w:id="713190048">
                          <w:marLeft w:val="0"/>
                          <w:marRight w:val="0"/>
                          <w:marTop w:val="0"/>
                          <w:marBottom w:val="0"/>
                          <w:divBdr>
                            <w:top w:val="none" w:sz="0" w:space="0" w:color="auto"/>
                            <w:left w:val="none" w:sz="0" w:space="0" w:color="auto"/>
                            <w:bottom w:val="none" w:sz="0" w:space="0" w:color="auto"/>
                            <w:right w:val="none" w:sz="0" w:space="0" w:color="auto"/>
                          </w:divBdr>
                          <w:divsChild>
                            <w:div w:id="78446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042561">
      <w:bodyDiv w:val="1"/>
      <w:marLeft w:val="0"/>
      <w:marRight w:val="0"/>
      <w:marTop w:val="0"/>
      <w:marBottom w:val="0"/>
      <w:divBdr>
        <w:top w:val="none" w:sz="0" w:space="0" w:color="auto"/>
        <w:left w:val="none" w:sz="0" w:space="0" w:color="auto"/>
        <w:bottom w:val="none" w:sz="0" w:space="0" w:color="auto"/>
        <w:right w:val="none" w:sz="0" w:space="0" w:color="auto"/>
      </w:divBdr>
      <w:divsChild>
        <w:div w:id="1785230048">
          <w:marLeft w:val="0"/>
          <w:marRight w:val="0"/>
          <w:marTop w:val="0"/>
          <w:marBottom w:val="0"/>
          <w:divBdr>
            <w:top w:val="none" w:sz="0" w:space="0" w:color="auto"/>
            <w:left w:val="none" w:sz="0" w:space="0" w:color="auto"/>
            <w:bottom w:val="none" w:sz="0" w:space="0" w:color="auto"/>
            <w:right w:val="none" w:sz="0" w:space="0" w:color="auto"/>
          </w:divBdr>
          <w:divsChild>
            <w:div w:id="1914267751">
              <w:marLeft w:val="0"/>
              <w:marRight w:val="0"/>
              <w:marTop w:val="0"/>
              <w:marBottom w:val="0"/>
              <w:divBdr>
                <w:top w:val="none" w:sz="0" w:space="0" w:color="auto"/>
                <w:left w:val="none" w:sz="0" w:space="0" w:color="auto"/>
                <w:bottom w:val="none" w:sz="0" w:space="0" w:color="auto"/>
                <w:right w:val="none" w:sz="0" w:space="0" w:color="auto"/>
              </w:divBdr>
              <w:divsChild>
                <w:div w:id="1296988872">
                  <w:marLeft w:val="0"/>
                  <w:marRight w:val="0"/>
                  <w:marTop w:val="0"/>
                  <w:marBottom w:val="0"/>
                  <w:divBdr>
                    <w:top w:val="none" w:sz="0" w:space="0" w:color="auto"/>
                    <w:left w:val="none" w:sz="0" w:space="0" w:color="auto"/>
                    <w:bottom w:val="none" w:sz="0" w:space="0" w:color="auto"/>
                    <w:right w:val="none" w:sz="0" w:space="0" w:color="auto"/>
                  </w:divBdr>
                  <w:divsChild>
                    <w:div w:id="391393692">
                      <w:marLeft w:val="0"/>
                      <w:marRight w:val="0"/>
                      <w:marTop w:val="0"/>
                      <w:marBottom w:val="0"/>
                      <w:divBdr>
                        <w:top w:val="none" w:sz="0" w:space="0" w:color="auto"/>
                        <w:left w:val="none" w:sz="0" w:space="0" w:color="auto"/>
                        <w:bottom w:val="none" w:sz="0" w:space="0" w:color="auto"/>
                        <w:right w:val="none" w:sz="0" w:space="0" w:color="auto"/>
                      </w:divBdr>
                      <w:divsChild>
                        <w:div w:id="1788232599">
                          <w:marLeft w:val="0"/>
                          <w:marRight w:val="0"/>
                          <w:marTop w:val="0"/>
                          <w:marBottom w:val="0"/>
                          <w:divBdr>
                            <w:top w:val="none" w:sz="0" w:space="0" w:color="auto"/>
                            <w:left w:val="none" w:sz="0" w:space="0" w:color="auto"/>
                            <w:bottom w:val="none" w:sz="0" w:space="0" w:color="auto"/>
                            <w:right w:val="none" w:sz="0" w:space="0" w:color="auto"/>
                          </w:divBdr>
                          <w:divsChild>
                            <w:div w:id="112296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201945">
      <w:bodyDiv w:val="1"/>
      <w:marLeft w:val="0"/>
      <w:marRight w:val="0"/>
      <w:marTop w:val="0"/>
      <w:marBottom w:val="0"/>
      <w:divBdr>
        <w:top w:val="none" w:sz="0" w:space="0" w:color="auto"/>
        <w:left w:val="none" w:sz="0" w:space="0" w:color="auto"/>
        <w:bottom w:val="none" w:sz="0" w:space="0" w:color="auto"/>
        <w:right w:val="none" w:sz="0" w:space="0" w:color="auto"/>
      </w:divBdr>
    </w:div>
    <w:div w:id="882908092">
      <w:bodyDiv w:val="1"/>
      <w:marLeft w:val="0"/>
      <w:marRight w:val="0"/>
      <w:marTop w:val="0"/>
      <w:marBottom w:val="0"/>
      <w:divBdr>
        <w:top w:val="none" w:sz="0" w:space="0" w:color="auto"/>
        <w:left w:val="none" w:sz="0" w:space="0" w:color="auto"/>
        <w:bottom w:val="none" w:sz="0" w:space="0" w:color="auto"/>
        <w:right w:val="none" w:sz="0" w:space="0" w:color="auto"/>
      </w:divBdr>
    </w:div>
    <w:div w:id="984164351">
      <w:bodyDiv w:val="1"/>
      <w:marLeft w:val="0"/>
      <w:marRight w:val="0"/>
      <w:marTop w:val="0"/>
      <w:marBottom w:val="0"/>
      <w:divBdr>
        <w:top w:val="none" w:sz="0" w:space="0" w:color="auto"/>
        <w:left w:val="none" w:sz="0" w:space="0" w:color="auto"/>
        <w:bottom w:val="none" w:sz="0" w:space="0" w:color="auto"/>
        <w:right w:val="none" w:sz="0" w:space="0" w:color="auto"/>
      </w:divBdr>
      <w:divsChild>
        <w:div w:id="1746488727">
          <w:marLeft w:val="0"/>
          <w:marRight w:val="0"/>
          <w:marTop w:val="0"/>
          <w:marBottom w:val="0"/>
          <w:divBdr>
            <w:top w:val="none" w:sz="0" w:space="0" w:color="auto"/>
            <w:left w:val="none" w:sz="0" w:space="0" w:color="auto"/>
            <w:bottom w:val="none" w:sz="0" w:space="0" w:color="auto"/>
            <w:right w:val="none" w:sz="0" w:space="0" w:color="auto"/>
          </w:divBdr>
          <w:divsChild>
            <w:div w:id="71782034">
              <w:marLeft w:val="0"/>
              <w:marRight w:val="0"/>
              <w:marTop w:val="0"/>
              <w:marBottom w:val="0"/>
              <w:divBdr>
                <w:top w:val="none" w:sz="0" w:space="0" w:color="auto"/>
                <w:left w:val="none" w:sz="0" w:space="0" w:color="auto"/>
                <w:bottom w:val="none" w:sz="0" w:space="0" w:color="auto"/>
                <w:right w:val="none" w:sz="0" w:space="0" w:color="auto"/>
              </w:divBdr>
              <w:divsChild>
                <w:div w:id="648171616">
                  <w:marLeft w:val="0"/>
                  <w:marRight w:val="0"/>
                  <w:marTop w:val="0"/>
                  <w:marBottom w:val="0"/>
                  <w:divBdr>
                    <w:top w:val="none" w:sz="0" w:space="0" w:color="auto"/>
                    <w:left w:val="none" w:sz="0" w:space="0" w:color="auto"/>
                    <w:bottom w:val="none" w:sz="0" w:space="0" w:color="auto"/>
                    <w:right w:val="none" w:sz="0" w:space="0" w:color="auto"/>
                  </w:divBdr>
                  <w:divsChild>
                    <w:div w:id="649940338">
                      <w:marLeft w:val="0"/>
                      <w:marRight w:val="0"/>
                      <w:marTop w:val="0"/>
                      <w:marBottom w:val="0"/>
                      <w:divBdr>
                        <w:top w:val="none" w:sz="0" w:space="0" w:color="auto"/>
                        <w:left w:val="none" w:sz="0" w:space="0" w:color="auto"/>
                        <w:bottom w:val="none" w:sz="0" w:space="0" w:color="auto"/>
                        <w:right w:val="none" w:sz="0" w:space="0" w:color="auto"/>
                      </w:divBdr>
                      <w:divsChild>
                        <w:div w:id="2070036736">
                          <w:marLeft w:val="0"/>
                          <w:marRight w:val="0"/>
                          <w:marTop w:val="0"/>
                          <w:marBottom w:val="0"/>
                          <w:divBdr>
                            <w:top w:val="none" w:sz="0" w:space="0" w:color="auto"/>
                            <w:left w:val="none" w:sz="0" w:space="0" w:color="auto"/>
                            <w:bottom w:val="none" w:sz="0" w:space="0" w:color="auto"/>
                            <w:right w:val="none" w:sz="0" w:space="0" w:color="auto"/>
                          </w:divBdr>
                          <w:divsChild>
                            <w:div w:id="191492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057351">
      <w:bodyDiv w:val="1"/>
      <w:marLeft w:val="0"/>
      <w:marRight w:val="0"/>
      <w:marTop w:val="0"/>
      <w:marBottom w:val="0"/>
      <w:divBdr>
        <w:top w:val="none" w:sz="0" w:space="0" w:color="auto"/>
        <w:left w:val="none" w:sz="0" w:space="0" w:color="auto"/>
        <w:bottom w:val="none" w:sz="0" w:space="0" w:color="auto"/>
        <w:right w:val="none" w:sz="0" w:space="0" w:color="auto"/>
      </w:divBdr>
    </w:div>
    <w:div w:id="1303269377">
      <w:bodyDiv w:val="1"/>
      <w:marLeft w:val="0"/>
      <w:marRight w:val="0"/>
      <w:marTop w:val="0"/>
      <w:marBottom w:val="0"/>
      <w:divBdr>
        <w:top w:val="none" w:sz="0" w:space="0" w:color="auto"/>
        <w:left w:val="none" w:sz="0" w:space="0" w:color="auto"/>
        <w:bottom w:val="none" w:sz="0" w:space="0" w:color="auto"/>
        <w:right w:val="none" w:sz="0" w:space="0" w:color="auto"/>
      </w:divBdr>
    </w:div>
    <w:div w:id="1314211737">
      <w:bodyDiv w:val="1"/>
      <w:marLeft w:val="0"/>
      <w:marRight w:val="0"/>
      <w:marTop w:val="0"/>
      <w:marBottom w:val="0"/>
      <w:divBdr>
        <w:top w:val="none" w:sz="0" w:space="0" w:color="auto"/>
        <w:left w:val="none" w:sz="0" w:space="0" w:color="auto"/>
        <w:bottom w:val="none" w:sz="0" w:space="0" w:color="auto"/>
        <w:right w:val="none" w:sz="0" w:space="0" w:color="auto"/>
      </w:divBdr>
    </w:div>
    <w:div w:id="1385448406">
      <w:bodyDiv w:val="1"/>
      <w:marLeft w:val="0"/>
      <w:marRight w:val="0"/>
      <w:marTop w:val="0"/>
      <w:marBottom w:val="0"/>
      <w:divBdr>
        <w:top w:val="none" w:sz="0" w:space="0" w:color="auto"/>
        <w:left w:val="none" w:sz="0" w:space="0" w:color="auto"/>
        <w:bottom w:val="none" w:sz="0" w:space="0" w:color="auto"/>
        <w:right w:val="none" w:sz="0" w:space="0" w:color="auto"/>
      </w:divBdr>
    </w:div>
    <w:div w:id="1612202685">
      <w:bodyDiv w:val="1"/>
      <w:marLeft w:val="0"/>
      <w:marRight w:val="0"/>
      <w:marTop w:val="0"/>
      <w:marBottom w:val="0"/>
      <w:divBdr>
        <w:top w:val="none" w:sz="0" w:space="0" w:color="auto"/>
        <w:left w:val="none" w:sz="0" w:space="0" w:color="auto"/>
        <w:bottom w:val="none" w:sz="0" w:space="0" w:color="auto"/>
        <w:right w:val="none" w:sz="0" w:space="0" w:color="auto"/>
      </w:divBdr>
      <w:divsChild>
        <w:div w:id="553614978">
          <w:marLeft w:val="0"/>
          <w:marRight w:val="0"/>
          <w:marTop w:val="0"/>
          <w:marBottom w:val="0"/>
          <w:divBdr>
            <w:top w:val="single" w:sz="18" w:space="0" w:color="6C9D30"/>
            <w:left w:val="single" w:sz="2" w:space="0" w:color="2E2E2E"/>
            <w:bottom w:val="single" w:sz="2" w:space="0" w:color="2E2E2E"/>
            <w:right w:val="single" w:sz="2" w:space="0" w:color="2E2E2E"/>
          </w:divBdr>
          <w:divsChild>
            <w:div w:id="938565126">
              <w:marLeft w:val="0"/>
              <w:marRight w:val="0"/>
              <w:marTop w:val="15"/>
              <w:marBottom w:val="0"/>
              <w:divBdr>
                <w:top w:val="none" w:sz="0" w:space="0" w:color="auto"/>
                <w:left w:val="none" w:sz="0" w:space="0" w:color="auto"/>
                <w:bottom w:val="none" w:sz="0" w:space="0" w:color="auto"/>
                <w:right w:val="none" w:sz="0" w:space="0" w:color="auto"/>
              </w:divBdr>
              <w:divsChild>
                <w:div w:id="55273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007355">
      <w:bodyDiv w:val="1"/>
      <w:marLeft w:val="0"/>
      <w:marRight w:val="0"/>
      <w:marTop w:val="0"/>
      <w:marBottom w:val="0"/>
      <w:divBdr>
        <w:top w:val="none" w:sz="0" w:space="0" w:color="auto"/>
        <w:left w:val="none" w:sz="0" w:space="0" w:color="auto"/>
        <w:bottom w:val="none" w:sz="0" w:space="0" w:color="auto"/>
        <w:right w:val="none" w:sz="0" w:space="0" w:color="auto"/>
      </w:divBdr>
    </w:div>
    <w:div w:id="1856186208">
      <w:bodyDiv w:val="1"/>
      <w:marLeft w:val="0"/>
      <w:marRight w:val="0"/>
      <w:marTop w:val="0"/>
      <w:marBottom w:val="0"/>
      <w:divBdr>
        <w:top w:val="none" w:sz="0" w:space="0" w:color="auto"/>
        <w:left w:val="none" w:sz="0" w:space="0" w:color="auto"/>
        <w:bottom w:val="none" w:sz="0" w:space="0" w:color="auto"/>
        <w:right w:val="none" w:sz="0" w:space="0" w:color="auto"/>
      </w:divBdr>
    </w:div>
    <w:div w:id="1887911862">
      <w:bodyDiv w:val="1"/>
      <w:marLeft w:val="0"/>
      <w:marRight w:val="0"/>
      <w:marTop w:val="0"/>
      <w:marBottom w:val="0"/>
      <w:divBdr>
        <w:top w:val="none" w:sz="0" w:space="0" w:color="auto"/>
        <w:left w:val="none" w:sz="0" w:space="0" w:color="auto"/>
        <w:bottom w:val="none" w:sz="0" w:space="0" w:color="auto"/>
        <w:right w:val="none" w:sz="0" w:space="0" w:color="auto"/>
      </w:divBdr>
      <w:divsChild>
        <w:div w:id="277220372">
          <w:marLeft w:val="0"/>
          <w:marRight w:val="0"/>
          <w:marTop w:val="0"/>
          <w:marBottom w:val="0"/>
          <w:divBdr>
            <w:top w:val="none" w:sz="0" w:space="0" w:color="auto"/>
            <w:left w:val="none" w:sz="0" w:space="0" w:color="auto"/>
            <w:bottom w:val="none" w:sz="0" w:space="0" w:color="auto"/>
            <w:right w:val="none" w:sz="0" w:space="0" w:color="auto"/>
          </w:divBdr>
          <w:divsChild>
            <w:div w:id="1491361605">
              <w:marLeft w:val="0"/>
              <w:marRight w:val="0"/>
              <w:marTop w:val="0"/>
              <w:marBottom w:val="0"/>
              <w:divBdr>
                <w:top w:val="none" w:sz="0" w:space="0" w:color="auto"/>
                <w:left w:val="none" w:sz="0" w:space="0" w:color="auto"/>
                <w:bottom w:val="none" w:sz="0" w:space="0" w:color="auto"/>
                <w:right w:val="none" w:sz="0" w:space="0" w:color="auto"/>
              </w:divBdr>
              <w:divsChild>
                <w:div w:id="30306898">
                  <w:marLeft w:val="0"/>
                  <w:marRight w:val="0"/>
                  <w:marTop w:val="0"/>
                  <w:marBottom w:val="0"/>
                  <w:divBdr>
                    <w:top w:val="none" w:sz="0" w:space="0" w:color="auto"/>
                    <w:left w:val="none" w:sz="0" w:space="0" w:color="auto"/>
                    <w:bottom w:val="none" w:sz="0" w:space="0" w:color="auto"/>
                    <w:right w:val="none" w:sz="0" w:space="0" w:color="auto"/>
                  </w:divBdr>
                  <w:divsChild>
                    <w:div w:id="1097676750">
                      <w:marLeft w:val="0"/>
                      <w:marRight w:val="0"/>
                      <w:marTop w:val="0"/>
                      <w:marBottom w:val="0"/>
                      <w:divBdr>
                        <w:top w:val="none" w:sz="0" w:space="0" w:color="auto"/>
                        <w:left w:val="none" w:sz="0" w:space="0" w:color="auto"/>
                        <w:bottom w:val="none" w:sz="0" w:space="0" w:color="auto"/>
                        <w:right w:val="none" w:sz="0" w:space="0" w:color="auto"/>
                      </w:divBdr>
                      <w:divsChild>
                        <w:div w:id="813831565">
                          <w:marLeft w:val="0"/>
                          <w:marRight w:val="0"/>
                          <w:marTop w:val="0"/>
                          <w:marBottom w:val="0"/>
                          <w:divBdr>
                            <w:top w:val="none" w:sz="0" w:space="0" w:color="auto"/>
                            <w:left w:val="none" w:sz="0" w:space="0" w:color="auto"/>
                            <w:bottom w:val="none" w:sz="0" w:space="0" w:color="auto"/>
                            <w:right w:val="none" w:sz="0" w:space="0" w:color="auto"/>
                          </w:divBdr>
                          <w:divsChild>
                            <w:div w:id="1100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305456">
      <w:bodyDiv w:val="1"/>
      <w:marLeft w:val="0"/>
      <w:marRight w:val="0"/>
      <w:marTop w:val="0"/>
      <w:marBottom w:val="0"/>
      <w:divBdr>
        <w:top w:val="none" w:sz="0" w:space="0" w:color="auto"/>
        <w:left w:val="none" w:sz="0" w:space="0" w:color="auto"/>
        <w:bottom w:val="none" w:sz="0" w:space="0" w:color="auto"/>
        <w:right w:val="none" w:sz="0" w:space="0" w:color="auto"/>
      </w:divBdr>
      <w:divsChild>
        <w:div w:id="1990596359">
          <w:marLeft w:val="0"/>
          <w:marRight w:val="0"/>
          <w:marTop w:val="0"/>
          <w:marBottom w:val="0"/>
          <w:divBdr>
            <w:top w:val="none" w:sz="0" w:space="0" w:color="auto"/>
            <w:left w:val="none" w:sz="0" w:space="0" w:color="auto"/>
            <w:bottom w:val="none" w:sz="0" w:space="0" w:color="auto"/>
            <w:right w:val="none" w:sz="0" w:space="0" w:color="auto"/>
          </w:divBdr>
          <w:divsChild>
            <w:div w:id="49237250">
              <w:marLeft w:val="0"/>
              <w:marRight w:val="0"/>
              <w:marTop w:val="0"/>
              <w:marBottom w:val="0"/>
              <w:divBdr>
                <w:top w:val="none" w:sz="0" w:space="0" w:color="auto"/>
                <w:left w:val="none" w:sz="0" w:space="0" w:color="auto"/>
                <w:bottom w:val="none" w:sz="0" w:space="0" w:color="auto"/>
                <w:right w:val="none" w:sz="0" w:space="0" w:color="auto"/>
              </w:divBdr>
              <w:divsChild>
                <w:div w:id="1595898812">
                  <w:marLeft w:val="0"/>
                  <w:marRight w:val="0"/>
                  <w:marTop w:val="0"/>
                  <w:marBottom w:val="0"/>
                  <w:divBdr>
                    <w:top w:val="none" w:sz="0" w:space="0" w:color="auto"/>
                    <w:left w:val="none" w:sz="0" w:space="0" w:color="auto"/>
                    <w:bottom w:val="none" w:sz="0" w:space="0" w:color="auto"/>
                    <w:right w:val="none" w:sz="0" w:space="0" w:color="auto"/>
                  </w:divBdr>
                  <w:divsChild>
                    <w:div w:id="1764110338">
                      <w:marLeft w:val="0"/>
                      <w:marRight w:val="0"/>
                      <w:marTop w:val="0"/>
                      <w:marBottom w:val="0"/>
                      <w:divBdr>
                        <w:top w:val="none" w:sz="0" w:space="0" w:color="auto"/>
                        <w:left w:val="none" w:sz="0" w:space="0" w:color="auto"/>
                        <w:bottom w:val="none" w:sz="0" w:space="0" w:color="auto"/>
                        <w:right w:val="none" w:sz="0" w:space="0" w:color="auto"/>
                      </w:divBdr>
                      <w:divsChild>
                        <w:div w:id="351107100">
                          <w:marLeft w:val="0"/>
                          <w:marRight w:val="0"/>
                          <w:marTop w:val="0"/>
                          <w:marBottom w:val="0"/>
                          <w:divBdr>
                            <w:top w:val="none" w:sz="0" w:space="0" w:color="auto"/>
                            <w:left w:val="none" w:sz="0" w:space="0" w:color="auto"/>
                            <w:bottom w:val="none" w:sz="0" w:space="0" w:color="auto"/>
                            <w:right w:val="none" w:sz="0" w:space="0" w:color="auto"/>
                          </w:divBdr>
                          <w:divsChild>
                            <w:div w:id="139847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10.jpg"/><Relationship Id="rId4" Type="http://schemas.microsoft.com/office/2007/relationships/stylesWithEffects" Target="stylesWithEffects.xml"/><Relationship Id="rId9" Type="http://schemas.openxmlformats.org/officeDocument/2006/relationships/hyperlink" Target="mailto:j.l.carrivick@leeds.ac.uk" TargetMode="External"/><Relationship Id="rId14" Type="http://schemas.openxmlformats.org/officeDocument/2006/relationships/image" Target="media/image5.jp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B80409-7C99-4F19-90EF-E78D20AB1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32</Pages>
  <Words>11431</Words>
  <Characters>65162</Characters>
  <Application>Microsoft Office Word</Application>
  <DocSecurity>0</DocSecurity>
  <Lines>543</Lines>
  <Paragraphs>152</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76441</CharactersWithSpaces>
  <SharedDoc>false</SharedDoc>
  <HLinks>
    <vt:vector size="6" baseType="variant">
      <vt:variant>
        <vt:i4>4194357</vt:i4>
      </vt:variant>
      <vt:variant>
        <vt:i4>0</vt:i4>
      </vt:variant>
      <vt:variant>
        <vt:i4>0</vt:i4>
      </vt:variant>
      <vt:variant>
        <vt:i4>5</vt:i4>
      </vt:variant>
      <vt:variant>
        <vt:lpwstr>mailto:j.l.carrivick@leeds.ac.uk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Staines, Jon Carrivick, Fiona Tweed</dc:creator>
  <cp:lastModifiedBy>Jonathan Carrivick</cp:lastModifiedBy>
  <cp:revision>4</cp:revision>
  <cp:lastPrinted>2014-04-15T09:41:00Z</cp:lastPrinted>
  <dcterms:created xsi:type="dcterms:W3CDTF">2014-09-26T13:32:00Z</dcterms:created>
  <dcterms:modified xsi:type="dcterms:W3CDTF">2014-09-26T14:10:00Z</dcterms:modified>
</cp:coreProperties>
</file>