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E875E" w14:textId="1C2B9B44" w:rsidR="007319C2" w:rsidRPr="00A812CA" w:rsidRDefault="007319C2" w:rsidP="0034155F">
      <w:pPr>
        <w:jc w:val="center"/>
        <w:rPr>
          <w:rFonts w:ascii="Arial" w:eastAsiaTheme="minorHAnsi" w:hAnsi="Arial" w:cs="Arial"/>
          <w:b/>
          <w:sz w:val="24"/>
          <w:szCs w:val="28"/>
        </w:rPr>
      </w:pPr>
      <w:bookmarkStart w:id="0" w:name="OLE_LINK1"/>
      <w:bookmarkStart w:id="1" w:name="OLE_LINK2"/>
      <w:r w:rsidRPr="00A812CA">
        <w:rPr>
          <w:rFonts w:ascii="Arial" w:eastAsiaTheme="minorHAnsi" w:hAnsi="Arial" w:cs="Arial"/>
          <w:b/>
          <w:sz w:val="24"/>
          <w:szCs w:val="28"/>
        </w:rPr>
        <w:t>How Technology is Revolutionising Crime Scene Capture and Presentation</w:t>
      </w:r>
    </w:p>
    <w:p w14:paraId="6D4BFA9C" w14:textId="77777777" w:rsidR="007319C2" w:rsidRPr="00A812CA" w:rsidRDefault="007319C2">
      <w:pPr>
        <w:rPr>
          <w:rFonts w:ascii="Arial" w:eastAsiaTheme="minorHAnsi" w:hAnsi="Arial" w:cs="Arial"/>
          <w:b/>
          <w:sz w:val="24"/>
          <w:szCs w:val="28"/>
        </w:rPr>
      </w:pPr>
    </w:p>
    <w:p w14:paraId="7D618E5B" w14:textId="1CF97E49" w:rsidR="00B849EA" w:rsidRPr="006A0EF3" w:rsidRDefault="007319C2" w:rsidP="0034155F">
      <w:pPr>
        <w:jc w:val="center"/>
        <w:rPr>
          <w:b/>
          <w:sz w:val="24"/>
          <w:szCs w:val="28"/>
        </w:rPr>
      </w:pPr>
      <w:r w:rsidRPr="00A812CA">
        <w:rPr>
          <w:rFonts w:ascii="Arial" w:eastAsiaTheme="minorHAnsi" w:hAnsi="Arial" w:cs="Arial"/>
          <w:b/>
          <w:sz w:val="24"/>
          <w:szCs w:val="28"/>
        </w:rPr>
        <w:t xml:space="preserve">Visualising a Crime Scene using Novel </w:t>
      </w:r>
      <w:r w:rsidR="008256D6" w:rsidRPr="00A812CA">
        <w:rPr>
          <w:rFonts w:ascii="Arial" w:eastAsiaTheme="minorHAnsi" w:hAnsi="Arial" w:cs="Arial"/>
          <w:b/>
          <w:sz w:val="24"/>
          <w:szCs w:val="28"/>
        </w:rPr>
        <w:t xml:space="preserve">Crime Scene </w:t>
      </w:r>
      <w:r w:rsidRPr="00A812CA">
        <w:rPr>
          <w:rFonts w:ascii="Arial" w:eastAsiaTheme="minorHAnsi" w:hAnsi="Arial" w:cs="Arial"/>
          <w:b/>
          <w:sz w:val="24"/>
          <w:szCs w:val="28"/>
        </w:rPr>
        <w:t>Documentation Technology</w:t>
      </w:r>
    </w:p>
    <w:p w14:paraId="229F4194" w14:textId="77777777" w:rsidR="002D6CD7" w:rsidRDefault="002D6CD7"/>
    <w:p w14:paraId="7C31DB8D" w14:textId="3920E7D5" w:rsidR="007319C2" w:rsidRPr="007319C2" w:rsidRDefault="007319C2" w:rsidP="007319C2">
      <w:pPr>
        <w:spacing w:after="200" w:line="276" w:lineRule="auto"/>
        <w:rPr>
          <w:rFonts w:ascii="Arial" w:eastAsiaTheme="minorHAnsi" w:hAnsi="Arial" w:cs="Arial"/>
          <w:b/>
          <w:szCs w:val="22"/>
        </w:rPr>
      </w:pPr>
      <w:r w:rsidRPr="007319C2">
        <w:rPr>
          <w:rFonts w:ascii="Arial" w:eastAsiaTheme="minorHAnsi" w:hAnsi="Arial" w:cs="Arial"/>
          <w:b/>
          <w:bCs/>
          <w:szCs w:val="22"/>
        </w:rPr>
        <w:t>K. Sheppard*</w:t>
      </w:r>
      <w:r>
        <w:rPr>
          <w:rFonts w:ascii="Arial" w:eastAsiaTheme="minorHAnsi" w:hAnsi="Arial" w:cs="Arial"/>
          <w:b/>
          <w:bCs/>
          <w:szCs w:val="22"/>
        </w:rPr>
        <w:t>, JP. Cassella, S. Fieldhouse.</w:t>
      </w:r>
    </w:p>
    <w:p w14:paraId="38F3DD63" w14:textId="77777777" w:rsidR="002D6CD7" w:rsidRDefault="002D6CD7" w:rsidP="002D6CD7">
      <w:pPr>
        <w:spacing w:after="200" w:line="276" w:lineRule="auto"/>
        <w:rPr>
          <w:rFonts w:ascii="Arial" w:eastAsiaTheme="minorHAnsi" w:hAnsi="Arial" w:cs="Arial"/>
          <w:b/>
          <w:szCs w:val="22"/>
        </w:rPr>
      </w:pPr>
      <w:proofErr w:type="gramStart"/>
      <w:r w:rsidRPr="006A0EF3">
        <w:rPr>
          <w:rFonts w:ascii="Arial" w:eastAsiaTheme="minorHAnsi" w:hAnsi="Arial" w:cs="Arial"/>
          <w:b/>
          <w:szCs w:val="22"/>
        </w:rPr>
        <w:t>Department of Forensic and Crime Sciences, Faculty of Computing, Engineering and Sciences, Staffordshire University, Staffordshire, United Kingdom.</w:t>
      </w:r>
      <w:proofErr w:type="gramEnd"/>
    </w:p>
    <w:p w14:paraId="3E6AB5B0" w14:textId="4FF044C9" w:rsidR="007319C2" w:rsidRPr="006A0EF3" w:rsidRDefault="007319C2" w:rsidP="007319C2">
      <w:pPr>
        <w:spacing w:after="200"/>
        <w:rPr>
          <w:rFonts w:ascii="Arial" w:eastAsiaTheme="minorHAnsi" w:hAnsi="Arial" w:cs="Arial"/>
          <w:b/>
          <w:szCs w:val="22"/>
        </w:rPr>
      </w:pPr>
      <w:r w:rsidRPr="007319C2">
        <w:rPr>
          <w:rFonts w:ascii="Arial" w:eastAsiaTheme="minorHAnsi" w:hAnsi="Arial" w:cs="Arial"/>
          <w:b/>
          <w:bCs/>
          <w:szCs w:val="22"/>
        </w:rPr>
        <w:t>*Correspondence author</w:t>
      </w:r>
      <w:r>
        <w:rPr>
          <w:rFonts w:ascii="Arial" w:eastAsiaTheme="minorHAnsi" w:hAnsi="Arial" w:cs="Arial"/>
          <w:b/>
          <w:szCs w:val="22"/>
        </w:rPr>
        <w:t xml:space="preserve">                                                                                                  </w:t>
      </w:r>
      <w:r w:rsidRPr="007319C2">
        <w:rPr>
          <w:rFonts w:ascii="Arial" w:eastAsiaTheme="minorHAnsi" w:hAnsi="Arial" w:cs="Arial"/>
          <w:b/>
          <w:bCs/>
          <w:szCs w:val="22"/>
        </w:rPr>
        <w:t xml:space="preserve">Correspondence email: </w:t>
      </w:r>
      <w:hyperlink r:id="rId7" w:history="1">
        <w:r w:rsidRPr="007319C2">
          <w:rPr>
            <w:rStyle w:val="Hyperlink"/>
            <w:rFonts w:ascii="Arial" w:eastAsiaTheme="minorHAnsi" w:hAnsi="Arial" w:cs="Arial"/>
            <w:b/>
            <w:szCs w:val="22"/>
          </w:rPr>
          <w:t>Kayleigh.Sheppard@staffs.ac.uk</w:t>
        </w:r>
      </w:hyperlink>
    </w:p>
    <w:p w14:paraId="7E80E6D1" w14:textId="77777777" w:rsidR="002D6CD7" w:rsidRDefault="002D6CD7"/>
    <w:p w14:paraId="3223E78C" w14:textId="4F30ADA3" w:rsidR="002D6CD7" w:rsidRPr="006A0EF3" w:rsidRDefault="006A0EF3" w:rsidP="006A0EF3">
      <w:pPr>
        <w:rPr>
          <w:rFonts w:ascii="Arial" w:eastAsiaTheme="majorEastAsia" w:hAnsi="Arial" w:cs="Arial"/>
          <w:b/>
        </w:rPr>
      </w:pPr>
      <w:r w:rsidRPr="006A0EF3">
        <w:rPr>
          <w:rFonts w:ascii="Arial" w:eastAsiaTheme="majorEastAsia" w:hAnsi="Arial" w:cs="Arial"/>
          <w:b/>
        </w:rPr>
        <w:t>Abstract</w:t>
      </w:r>
    </w:p>
    <w:p w14:paraId="2676B702" w14:textId="77777777" w:rsidR="002D6CD7" w:rsidRDefault="002D6CD7"/>
    <w:p w14:paraId="352DEE29" w14:textId="259053D7" w:rsidR="00C9316F" w:rsidRDefault="00334884" w:rsidP="002432AC">
      <w:pPr>
        <w:spacing w:line="360" w:lineRule="auto"/>
        <w:jc w:val="both"/>
        <w:rPr>
          <w:rFonts w:ascii="Arial" w:hAnsi="Arial" w:cs="Arial"/>
        </w:rPr>
      </w:pPr>
      <w:r w:rsidRPr="006A0EF3">
        <w:rPr>
          <w:rFonts w:ascii="Arial" w:hAnsi="Arial" w:cs="Arial"/>
        </w:rPr>
        <w:t xml:space="preserve">The ability to document crime scene environments in a </w:t>
      </w:r>
      <w:r w:rsidR="0086582C">
        <w:rPr>
          <w:rFonts w:ascii="Arial" w:hAnsi="Arial" w:cs="Arial"/>
        </w:rPr>
        <w:t xml:space="preserve">safe, </w:t>
      </w:r>
      <w:r w:rsidRPr="006A0EF3">
        <w:rPr>
          <w:rFonts w:ascii="Arial" w:hAnsi="Arial" w:cs="Arial"/>
        </w:rPr>
        <w:t xml:space="preserve">timely and efficient manner is an integral aspect </w:t>
      </w:r>
      <w:r w:rsidR="0086582C">
        <w:rPr>
          <w:rFonts w:ascii="Arial" w:hAnsi="Arial" w:cs="Arial"/>
        </w:rPr>
        <w:t>in the early stages of</w:t>
      </w:r>
      <w:r w:rsidRPr="006A0EF3">
        <w:rPr>
          <w:rFonts w:ascii="Arial" w:hAnsi="Arial" w:cs="Arial"/>
        </w:rPr>
        <w:t xml:space="preserve"> any criminal investigation.</w:t>
      </w:r>
      <w:r>
        <w:rPr>
          <w:rFonts w:ascii="Arial" w:hAnsi="Arial" w:cs="Arial"/>
        </w:rPr>
        <w:t xml:space="preserve"> Current methods for documenting crime scenes rely heavily upon digital photography to capture a scene </w:t>
      </w:r>
      <w:r w:rsidR="003F757A">
        <w:rPr>
          <w:rFonts w:ascii="Arial" w:hAnsi="Arial" w:cs="Arial"/>
        </w:rPr>
        <w:t>in its original state</w:t>
      </w:r>
      <w:r>
        <w:rPr>
          <w:rFonts w:ascii="Arial" w:hAnsi="Arial" w:cs="Arial"/>
        </w:rPr>
        <w:t xml:space="preserve">. </w:t>
      </w:r>
      <w:r w:rsidR="00F859E7">
        <w:rPr>
          <w:rFonts w:ascii="Arial" w:hAnsi="Arial" w:cs="Arial"/>
        </w:rPr>
        <w:t xml:space="preserve"> </w:t>
      </w:r>
      <w:r w:rsidR="00C9316F">
        <w:rPr>
          <w:rFonts w:ascii="Arial" w:hAnsi="Arial" w:cs="Arial"/>
        </w:rPr>
        <w:t>In order to meet the demand of technological expectations of juries and law enforcement</w:t>
      </w:r>
      <w:r w:rsidR="0086582C">
        <w:rPr>
          <w:rFonts w:ascii="Arial" w:hAnsi="Arial" w:cs="Arial"/>
        </w:rPr>
        <w:t xml:space="preserve"> personnel</w:t>
      </w:r>
      <w:r w:rsidR="00C9316F">
        <w:rPr>
          <w:rFonts w:ascii="Arial" w:hAnsi="Arial" w:cs="Arial"/>
        </w:rPr>
        <w:t>, forensic investigation findings need to be clearly visualised</w:t>
      </w:r>
      <w:r w:rsidR="001D4916">
        <w:rPr>
          <w:rFonts w:ascii="Arial" w:hAnsi="Arial" w:cs="Arial"/>
        </w:rPr>
        <w:t xml:space="preserve">. </w:t>
      </w:r>
      <w:r w:rsidR="00C9316F">
        <w:rPr>
          <w:rFonts w:ascii="Arial" w:hAnsi="Arial" w:cs="Arial"/>
        </w:rPr>
        <w:t xml:space="preserve">Traditional verbal methods of presenting evidence from crime </w:t>
      </w:r>
      <w:r w:rsidR="0086582C">
        <w:rPr>
          <w:rFonts w:ascii="Arial" w:hAnsi="Arial" w:cs="Arial"/>
        </w:rPr>
        <w:t>scenes are no longer sufficient</w:t>
      </w:r>
      <w:r w:rsidR="00C9316F">
        <w:rPr>
          <w:rFonts w:ascii="Arial" w:hAnsi="Arial" w:cs="Arial"/>
        </w:rPr>
        <w:t xml:space="preserve"> and advances in technology have produced </w:t>
      </w:r>
      <w:r w:rsidR="00BA63BD">
        <w:rPr>
          <w:rFonts w:ascii="Arial" w:hAnsi="Arial" w:cs="Arial"/>
        </w:rPr>
        <w:t xml:space="preserve">systems </w:t>
      </w:r>
      <w:r w:rsidR="00262D6B">
        <w:rPr>
          <w:rFonts w:ascii="Arial" w:hAnsi="Arial" w:cs="Arial"/>
        </w:rPr>
        <w:t>which</w:t>
      </w:r>
      <w:r w:rsidR="00C9316F">
        <w:rPr>
          <w:rFonts w:ascii="Arial" w:hAnsi="Arial" w:cs="Arial"/>
        </w:rPr>
        <w:t xml:space="preserve"> allow an entire scene to be documented quickly and efficiently</w:t>
      </w:r>
      <w:r w:rsidR="00F859E7">
        <w:rPr>
          <w:rFonts w:ascii="Arial" w:hAnsi="Arial" w:cs="Arial"/>
        </w:rPr>
        <w:t>,</w:t>
      </w:r>
      <w:r w:rsidR="00C9316F">
        <w:rPr>
          <w:rFonts w:ascii="Arial" w:hAnsi="Arial" w:cs="Arial"/>
        </w:rPr>
        <w:t xml:space="preserve"> using spherical photography or 3D laser scanning. </w:t>
      </w:r>
      <w:r w:rsidR="00C9316F" w:rsidRPr="00F859E7">
        <w:rPr>
          <w:rFonts w:ascii="Arial" w:hAnsi="Arial" w:cs="Arial"/>
        </w:rPr>
        <w:t xml:space="preserve">This technology allows </w:t>
      </w:r>
      <w:r w:rsidR="00A96C88">
        <w:rPr>
          <w:rFonts w:ascii="Arial" w:hAnsi="Arial" w:cs="Arial"/>
        </w:rPr>
        <w:t>users to visit</w:t>
      </w:r>
      <w:r w:rsidR="00C9316F" w:rsidRPr="00F859E7">
        <w:rPr>
          <w:rFonts w:ascii="Arial" w:hAnsi="Arial" w:cs="Arial"/>
        </w:rPr>
        <w:t xml:space="preserve"> a scene without having to be</w:t>
      </w:r>
      <w:r w:rsidR="00F859E7" w:rsidRPr="00F859E7">
        <w:rPr>
          <w:rFonts w:ascii="Arial" w:hAnsi="Arial" w:cs="Arial"/>
        </w:rPr>
        <w:t xml:space="preserve"> physically present</w:t>
      </w:r>
      <w:r w:rsidR="00C9316F" w:rsidRPr="00F859E7">
        <w:rPr>
          <w:rFonts w:ascii="Arial" w:hAnsi="Arial" w:cs="Arial"/>
        </w:rPr>
        <w:t xml:space="preserve"> and allows users to view the entire scene as opposed to only the information or evidence deemed relevant at th</w:t>
      </w:r>
      <w:r w:rsidR="0086582C">
        <w:rPr>
          <w:rFonts w:ascii="Arial" w:hAnsi="Arial" w:cs="Arial"/>
        </w:rPr>
        <w:t>at</w:t>
      </w:r>
      <w:r w:rsidR="00C9316F" w:rsidRPr="00F859E7">
        <w:rPr>
          <w:rFonts w:ascii="Arial" w:hAnsi="Arial" w:cs="Arial"/>
        </w:rPr>
        <w:t xml:space="preserve"> time.</w:t>
      </w:r>
      <w:r w:rsidR="00C9316F">
        <w:rPr>
          <w:rFonts w:ascii="Arial" w:hAnsi="Arial" w:cs="Arial"/>
        </w:rPr>
        <w:t xml:space="preserve"> The technology provides a visual presentation tool and </w:t>
      </w:r>
      <w:r w:rsidR="0086582C">
        <w:rPr>
          <w:rFonts w:ascii="Arial" w:hAnsi="Arial" w:cs="Arial"/>
        </w:rPr>
        <w:t>allows</w:t>
      </w:r>
      <w:r w:rsidR="00C9316F">
        <w:rPr>
          <w:rFonts w:ascii="Arial" w:hAnsi="Arial" w:cs="Arial"/>
        </w:rPr>
        <w:t xml:space="preserve"> juries to better understand the evidence they are presented</w:t>
      </w:r>
      <w:r w:rsidR="0086582C">
        <w:rPr>
          <w:rFonts w:ascii="Arial" w:hAnsi="Arial" w:cs="Arial"/>
        </w:rPr>
        <w:t xml:space="preserve"> with</w:t>
      </w:r>
      <w:r w:rsidR="00C9316F">
        <w:rPr>
          <w:rFonts w:ascii="Arial" w:hAnsi="Arial" w:cs="Arial"/>
        </w:rPr>
        <w:t xml:space="preserve">, providing contextual relevance </w:t>
      </w:r>
      <w:r w:rsidR="00F859E7">
        <w:rPr>
          <w:rFonts w:ascii="Arial" w:hAnsi="Arial" w:cs="Arial"/>
        </w:rPr>
        <w:t>and conveying spatial relationships within a scene</w:t>
      </w:r>
      <w:r w:rsidR="0086582C">
        <w:rPr>
          <w:rFonts w:ascii="Arial" w:hAnsi="Arial" w:cs="Arial"/>
        </w:rPr>
        <w:t>;</w:t>
      </w:r>
      <w:r w:rsidR="00F859E7">
        <w:rPr>
          <w:rFonts w:ascii="Arial" w:hAnsi="Arial" w:cs="Arial"/>
        </w:rPr>
        <w:t xml:space="preserve"> an aspect </w:t>
      </w:r>
      <w:r w:rsidR="0086582C">
        <w:rPr>
          <w:rFonts w:ascii="Arial" w:hAnsi="Arial" w:cs="Arial"/>
        </w:rPr>
        <w:t>that still-</w:t>
      </w:r>
      <w:r w:rsidR="00C9316F">
        <w:rPr>
          <w:rFonts w:ascii="Arial" w:hAnsi="Arial" w:cs="Arial"/>
        </w:rPr>
        <w:t xml:space="preserve">digital photography cannot offer. </w:t>
      </w:r>
    </w:p>
    <w:p w14:paraId="6B6443ED" w14:textId="77777777" w:rsidR="00706383" w:rsidRDefault="00706383" w:rsidP="002432AC">
      <w:pPr>
        <w:spacing w:line="360" w:lineRule="auto"/>
        <w:jc w:val="both"/>
        <w:rPr>
          <w:rFonts w:ascii="Arial" w:hAnsi="Arial" w:cs="Arial"/>
        </w:rPr>
      </w:pPr>
    </w:p>
    <w:p w14:paraId="42377A93" w14:textId="03753C30" w:rsidR="002D6CD7" w:rsidRPr="00CB0EF9" w:rsidRDefault="00706383" w:rsidP="00317A51">
      <w:pPr>
        <w:spacing w:line="360" w:lineRule="auto"/>
        <w:jc w:val="both"/>
        <w:rPr>
          <w:rFonts w:ascii="Arial" w:hAnsi="Arial" w:cs="Arial"/>
        </w:rPr>
      </w:pPr>
      <w:r w:rsidRPr="00D56961">
        <w:rPr>
          <w:rFonts w:ascii="Arial" w:hAnsi="Arial" w:cs="Arial"/>
        </w:rPr>
        <w:t xml:space="preserve">This paper discusses some of the crime scene </w:t>
      </w:r>
      <w:r w:rsidR="00CB0EF9" w:rsidRPr="00D56961">
        <w:rPr>
          <w:rFonts w:ascii="Arial" w:hAnsi="Arial" w:cs="Arial"/>
        </w:rPr>
        <w:t>visualisation and presentation</w:t>
      </w:r>
      <w:r w:rsidRPr="00D56961">
        <w:rPr>
          <w:rFonts w:ascii="Arial" w:hAnsi="Arial" w:cs="Arial"/>
        </w:rPr>
        <w:t xml:space="preserve"> </w:t>
      </w:r>
      <w:r w:rsidR="007C1062" w:rsidRPr="00D56961">
        <w:rPr>
          <w:rFonts w:ascii="Arial" w:hAnsi="Arial" w:cs="Arial"/>
        </w:rPr>
        <w:t>technologies, which</w:t>
      </w:r>
      <w:r w:rsidRPr="00D56961">
        <w:rPr>
          <w:rFonts w:ascii="Arial" w:hAnsi="Arial" w:cs="Arial"/>
        </w:rPr>
        <w:t xml:space="preserve"> are available </w:t>
      </w:r>
      <w:r w:rsidR="00C41F44" w:rsidRPr="00D56961">
        <w:rPr>
          <w:rFonts w:ascii="Arial" w:hAnsi="Arial" w:cs="Arial"/>
        </w:rPr>
        <w:t>to police forces</w:t>
      </w:r>
      <w:r w:rsidR="007C1062" w:rsidRPr="00D56961">
        <w:rPr>
          <w:rFonts w:ascii="Arial" w:hAnsi="Arial" w:cs="Arial"/>
        </w:rPr>
        <w:t xml:space="preserve">, </w:t>
      </w:r>
      <w:r w:rsidR="00CB0EF9" w:rsidRPr="00D56961">
        <w:rPr>
          <w:rFonts w:ascii="Arial" w:hAnsi="Arial" w:cs="Arial"/>
        </w:rPr>
        <w:t>including the benefits and limitations of this technology and recommendations for future use of technology.</w:t>
      </w:r>
      <w:r w:rsidR="00CB0EF9">
        <w:rPr>
          <w:rFonts w:ascii="Arial" w:hAnsi="Arial" w:cs="Arial"/>
        </w:rPr>
        <w:t xml:space="preserve"> </w:t>
      </w:r>
    </w:p>
    <w:p w14:paraId="3DB96C7B" w14:textId="77777777" w:rsidR="002D6CD7" w:rsidRDefault="002D6CD7"/>
    <w:p w14:paraId="0D8373D1" w14:textId="77777777" w:rsidR="002D6CD7" w:rsidRPr="006A0EF3" w:rsidRDefault="002D6CD7">
      <w:pPr>
        <w:rPr>
          <w:b/>
          <w:sz w:val="18"/>
        </w:rPr>
      </w:pPr>
    </w:p>
    <w:p w14:paraId="30A9CEE3" w14:textId="7F91715D" w:rsidR="002D6CD7" w:rsidRPr="00B43FAF" w:rsidRDefault="002D6CD7" w:rsidP="00B43FAF">
      <w:pPr>
        <w:spacing w:after="200" w:line="276" w:lineRule="auto"/>
        <w:rPr>
          <w:rFonts w:ascii="Arial" w:eastAsiaTheme="minorHAnsi" w:hAnsi="Arial" w:cs="Arial"/>
          <w:szCs w:val="22"/>
        </w:rPr>
      </w:pPr>
      <w:r w:rsidRPr="006A0EF3">
        <w:rPr>
          <w:rFonts w:ascii="Arial" w:eastAsiaTheme="minorHAnsi" w:hAnsi="Arial" w:cs="Arial"/>
          <w:b/>
          <w:i/>
          <w:szCs w:val="22"/>
        </w:rPr>
        <w:t>Keywords</w:t>
      </w:r>
      <w:r w:rsidRPr="006A0EF3">
        <w:rPr>
          <w:rFonts w:ascii="Arial" w:eastAsiaTheme="minorHAnsi" w:hAnsi="Arial" w:cs="Arial"/>
          <w:i/>
          <w:szCs w:val="22"/>
        </w:rPr>
        <w:t xml:space="preserve">: </w:t>
      </w:r>
      <w:r w:rsidRPr="006A0EF3">
        <w:rPr>
          <w:rFonts w:ascii="Arial" w:eastAsiaTheme="minorHAnsi" w:hAnsi="Arial" w:cs="Arial"/>
          <w:szCs w:val="22"/>
        </w:rPr>
        <w:t>Crime Scene Documentation; Digital Imaging Technology; Crime Scene Recording; Panoramic Imaging;</w:t>
      </w:r>
      <w:r w:rsidR="00545A3B">
        <w:rPr>
          <w:rFonts w:ascii="Arial" w:eastAsiaTheme="minorHAnsi" w:hAnsi="Arial" w:cs="Arial"/>
          <w:szCs w:val="22"/>
        </w:rPr>
        <w:t xml:space="preserve"> Spheri</w:t>
      </w:r>
      <w:r w:rsidR="00B43FAF">
        <w:rPr>
          <w:rFonts w:ascii="Arial" w:eastAsiaTheme="minorHAnsi" w:hAnsi="Arial" w:cs="Arial"/>
          <w:szCs w:val="22"/>
        </w:rPr>
        <w:t>cal Photography, Laser Scanning</w:t>
      </w:r>
      <w:r w:rsidR="00FF3E2A">
        <w:rPr>
          <w:rFonts w:ascii="Arial" w:eastAsiaTheme="minorHAnsi" w:hAnsi="Arial" w:cs="Arial"/>
          <w:szCs w:val="22"/>
        </w:rPr>
        <w:t>.</w:t>
      </w:r>
    </w:p>
    <w:p w14:paraId="6F2125D2" w14:textId="64B9C332" w:rsidR="004715DC" w:rsidRPr="006A0EF3" w:rsidRDefault="004715DC"/>
    <w:p w14:paraId="76D04BB6" w14:textId="0577F789" w:rsidR="000838BA" w:rsidRPr="000838BA" w:rsidRDefault="00CC6CA1" w:rsidP="00CC6CA1">
      <w:pPr>
        <w:pStyle w:val="ColorfulList-Accent11"/>
        <w:spacing w:line="276" w:lineRule="auto"/>
        <w:ind w:left="0"/>
        <w:rPr>
          <w:rFonts w:ascii="Arial" w:hAnsi="Arial" w:cs="Arial"/>
          <w:b/>
          <w:sz w:val="20"/>
          <w:szCs w:val="20"/>
        </w:rPr>
      </w:pPr>
      <w:r>
        <w:rPr>
          <w:rFonts w:ascii="Arial" w:hAnsi="Arial" w:cs="Arial"/>
          <w:b/>
          <w:sz w:val="20"/>
          <w:szCs w:val="20"/>
        </w:rPr>
        <w:t>1.</w:t>
      </w:r>
      <w:r w:rsidR="002D6CD7" w:rsidRPr="006A0EF3">
        <w:rPr>
          <w:rFonts w:ascii="Arial" w:hAnsi="Arial" w:cs="Arial"/>
          <w:b/>
          <w:sz w:val="20"/>
          <w:szCs w:val="20"/>
        </w:rPr>
        <w:t>Introduction</w:t>
      </w:r>
      <w:r w:rsidR="000838BA">
        <w:rPr>
          <w:rFonts w:ascii="Arial" w:hAnsi="Arial" w:cs="Arial"/>
          <w:b/>
          <w:sz w:val="20"/>
          <w:szCs w:val="20"/>
        </w:rPr>
        <w:t xml:space="preserve"> </w:t>
      </w:r>
    </w:p>
    <w:p w14:paraId="52D30307" w14:textId="77777777" w:rsidR="00427C76" w:rsidRDefault="00427C76" w:rsidP="002D6CD7">
      <w:pPr>
        <w:pStyle w:val="ColorfulList-Accent11"/>
        <w:spacing w:line="276" w:lineRule="auto"/>
        <w:ind w:left="0"/>
        <w:rPr>
          <w:rFonts w:ascii="Arial" w:hAnsi="Arial" w:cs="Arial"/>
          <w:b/>
          <w:sz w:val="20"/>
          <w:szCs w:val="20"/>
        </w:rPr>
      </w:pPr>
    </w:p>
    <w:p w14:paraId="0FE7F405" w14:textId="758808A4" w:rsidR="003F757A" w:rsidRDefault="003F757A" w:rsidP="003F757A">
      <w:pPr>
        <w:pStyle w:val="ColorfulList-Accent11"/>
        <w:spacing w:line="360" w:lineRule="auto"/>
        <w:ind w:left="0"/>
        <w:jc w:val="both"/>
        <w:rPr>
          <w:rFonts w:ascii="Arial" w:hAnsi="Arial" w:cs="Arial"/>
          <w:sz w:val="20"/>
          <w:szCs w:val="20"/>
        </w:rPr>
      </w:pPr>
      <w:r w:rsidRPr="003F757A">
        <w:rPr>
          <w:rFonts w:ascii="Arial" w:hAnsi="Arial" w:cs="Arial"/>
          <w:sz w:val="20"/>
          <w:szCs w:val="20"/>
        </w:rPr>
        <w:t>There</w:t>
      </w:r>
      <w:r>
        <w:rPr>
          <w:rFonts w:ascii="Arial" w:hAnsi="Arial" w:cs="Arial"/>
          <w:sz w:val="20"/>
          <w:szCs w:val="20"/>
        </w:rPr>
        <w:t xml:space="preserve"> are currently 43 independent Police </w:t>
      </w:r>
      <w:r w:rsidR="00B8205B">
        <w:rPr>
          <w:rFonts w:ascii="Arial" w:hAnsi="Arial" w:cs="Arial"/>
          <w:sz w:val="20"/>
          <w:szCs w:val="20"/>
        </w:rPr>
        <w:t>Services</w:t>
      </w:r>
      <w:r>
        <w:rPr>
          <w:rFonts w:ascii="Arial" w:hAnsi="Arial" w:cs="Arial"/>
          <w:sz w:val="20"/>
          <w:szCs w:val="20"/>
        </w:rPr>
        <w:t xml:space="preserve"> operating within England and Wales, each with their own procedures for documenting crime scenes. Due to the nature of crime scenes and the ephemeral evidence that they present, it </w:t>
      </w:r>
      <w:r w:rsidR="00B8205B">
        <w:rPr>
          <w:rFonts w:ascii="Arial" w:hAnsi="Arial" w:cs="Arial"/>
          <w:sz w:val="20"/>
          <w:szCs w:val="20"/>
        </w:rPr>
        <w:t xml:space="preserve">is </w:t>
      </w:r>
      <w:r>
        <w:rPr>
          <w:rFonts w:ascii="Arial" w:hAnsi="Arial" w:cs="Arial"/>
          <w:sz w:val="20"/>
          <w:szCs w:val="20"/>
        </w:rPr>
        <w:t>a challenging task for Scene</w:t>
      </w:r>
      <w:r w:rsidR="00B8205B">
        <w:rPr>
          <w:rFonts w:ascii="Arial" w:hAnsi="Arial" w:cs="Arial"/>
          <w:sz w:val="20"/>
          <w:szCs w:val="20"/>
        </w:rPr>
        <w:t>s</w:t>
      </w:r>
      <w:r>
        <w:rPr>
          <w:rFonts w:ascii="Arial" w:hAnsi="Arial" w:cs="Arial"/>
          <w:sz w:val="20"/>
          <w:szCs w:val="20"/>
        </w:rPr>
        <w:t xml:space="preserve"> of Crime Offic</w:t>
      </w:r>
      <w:r w:rsidR="0042577A">
        <w:rPr>
          <w:rFonts w:ascii="Arial" w:hAnsi="Arial" w:cs="Arial"/>
          <w:sz w:val="20"/>
          <w:szCs w:val="20"/>
        </w:rPr>
        <w:t>ers (SOCO’s) to document (</w:t>
      </w:r>
      <w:proofErr w:type="spellStart"/>
      <w:r w:rsidR="0042577A" w:rsidRPr="0042577A">
        <w:rPr>
          <w:rFonts w:ascii="Arial" w:hAnsi="Arial" w:cs="Arial"/>
          <w:sz w:val="20"/>
          <w:szCs w:val="20"/>
        </w:rPr>
        <w:t>Komar</w:t>
      </w:r>
      <w:proofErr w:type="spellEnd"/>
      <w:r w:rsidR="0042577A" w:rsidRPr="0042577A">
        <w:rPr>
          <w:rFonts w:ascii="Arial" w:hAnsi="Arial" w:cs="Arial"/>
          <w:sz w:val="20"/>
          <w:szCs w:val="20"/>
        </w:rPr>
        <w:t xml:space="preserve"> </w:t>
      </w:r>
      <w:r w:rsidR="00B8205B">
        <w:rPr>
          <w:rFonts w:ascii="Arial" w:hAnsi="Arial" w:cs="Arial"/>
          <w:i/>
          <w:sz w:val="20"/>
          <w:szCs w:val="20"/>
        </w:rPr>
        <w:t xml:space="preserve">et al, </w:t>
      </w:r>
      <w:r w:rsidR="0042577A" w:rsidRPr="0042577A">
        <w:rPr>
          <w:rFonts w:ascii="Arial" w:hAnsi="Arial" w:cs="Arial"/>
          <w:sz w:val="20"/>
          <w:szCs w:val="20"/>
        </w:rPr>
        <w:t>2012).</w:t>
      </w:r>
      <w:r w:rsidR="0042577A">
        <w:rPr>
          <w:rFonts w:ascii="Arial" w:hAnsi="Arial" w:cs="Arial"/>
          <w:sz w:val="20"/>
          <w:szCs w:val="20"/>
        </w:rPr>
        <w:t xml:space="preserve"> Crime scenes are unstable environments, which are often short lived and present difficult types of data to visualise easily and effectively to other individuals who were not present at a scene, particularly a jury (</w:t>
      </w:r>
      <w:r w:rsidR="00B8205B">
        <w:rPr>
          <w:rFonts w:ascii="Arial" w:hAnsi="Arial" w:cs="Arial"/>
          <w:sz w:val="20"/>
          <w:szCs w:val="20"/>
        </w:rPr>
        <w:t>Gardner,</w:t>
      </w:r>
      <w:r w:rsidR="0042577A" w:rsidRPr="0042577A">
        <w:rPr>
          <w:rFonts w:ascii="Arial" w:hAnsi="Arial" w:cs="Arial"/>
          <w:sz w:val="20"/>
          <w:szCs w:val="20"/>
        </w:rPr>
        <w:t xml:space="preserve"> 2008</w:t>
      </w:r>
      <w:r w:rsidR="002C5E5D">
        <w:rPr>
          <w:rFonts w:ascii="Arial" w:hAnsi="Arial" w:cs="Arial"/>
          <w:sz w:val="20"/>
          <w:szCs w:val="20"/>
        </w:rPr>
        <w:t xml:space="preserve">; Howard </w:t>
      </w:r>
      <w:r w:rsidR="00B8205B">
        <w:rPr>
          <w:rFonts w:ascii="Arial" w:hAnsi="Arial" w:cs="Arial"/>
          <w:i/>
          <w:sz w:val="20"/>
          <w:szCs w:val="20"/>
        </w:rPr>
        <w:t>et al,</w:t>
      </w:r>
      <w:r w:rsidR="002C5E5D">
        <w:rPr>
          <w:rFonts w:ascii="Arial" w:hAnsi="Arial" w:cs="Arial"/>
          <w:i/>
          <w:sz w:val="20"/>
          <w:szCs w:val="20"/>
        </w:rPr>
        <w:t xml:space="preserve"> </w:t>
      </w:r>
      <w:r w:rsidR="00E634B2">
        <w:rPr>
          <w:rFonts w:ascii="Arial" w:hAnsi="Arial" w:cs="Arial"/>
          <w:sz w:val="20"/>
          <w:szCs w:val="20"/>
        </w:rPr>
        <w:t>2000</w:t>
      </w:r>
      <w:r w:rsidR="0042577A" w:rsidRPr="0042577A">
        <w:rPr>
          <w:rFonts w:ascii="Arial" w:hAnsi="Arial" w:cs="Arial"/>
          <w:sz w:val="20"/>
          <w:szCs w:val="20"/>
        </w:rPr>
        <w:t>).</w:t>
      </w:r>
      <w:r w:rsidR="0042577A">
        <w:rPr>
          <w:rFonts w:ascii="Arial" w:hAnsi="Arial" w:cs="Arial"/>
          <w:sz w:val="20"/>
          <w:szCs w:val="20"/>
        </w:rPr>
        <w:t xml:space="preserve"> Many </w:t>
      </w:r>
      <w:r w:rsidR="00B8205B">
        <w:rPr>
          <w:rFonts w:ascii="Arial" w:hAnsi="Arial" w:cs="Arial"/>
          <w:sz w:val="20"/>
          <w:szCs w:val="20"/>
        </w:rPr>
        <w:t>Police Services</w:t>
      </w:r>
      <w:r w:rsidR="0042577A">
        <w:rPr>
          <w:rFonts w:ascii="Arial" w:hAnsi="Arial" w:cs="Arial"/>
          <w:sz w:val="20"/>
          <w:szCs w:val="20"/>
        </w:rPr>
        <w:t xml:space="preserve"> rely primarily </w:t>
      </w:r>
      <w:r w:rsidR="00B8205B">
        <w:rPr>
          <w:rFonts w:ascii="Arial" w:hAnsi="Arial" w:cs="Arial"/>
          <w:sz w:val="20"/>
          <w:szCs w:val="20"/>
        </w:rPr>
        <w:t>up</w:t>
      </w:r>
      <w:r w:rsidR="0042577A">
        <w:rPr>
          <w:rFonts w:ascii="Arial" w:hAnsi="Arial" w:cs="Arial"/>
          <w:sz w:val="20"/>
          <w:szCs w:val="20"/>
        </w:rPr>
        <w:t xml:space="preserve">on </w:t>
      </w:r>
      <w:r w:rsidR="00013C55">
        <w:rPr>
          <w:rFonts w:ascii="Arial" w:hAnsi="Arial" w:cs="Arial"/>
          <w:sz w:val="20"/>
          <w:szCs w:val="20"/>
        </w:rPr>
        <w:t xml:space="preserve">laborious </w:t>
      </w:r>
      <w:r w:rsidR="0042577A">
        <w:rPr>
          <w:rFonts w:ascii="Arial" w:hAnsi="Arial" w:cs="Arial"/>
          <w:sz w:val="20"/>
          <w:szCs w:val="20"/>
        </w:rPr>
        <w:t>manual metho</w:t>
      </w:r>
      <w:r w:rsidR="00013C55">
        <w:rPr>
          <w:rFonts w:ascii="Arial" w:hAnsi="Arial" w:cs="Arial"/>
          <w:sz w:val="20"/>
          <w:szCs w:val="20"/>
        </w:rPr>
        <w:t>ds for docu</w:t>
      </w:r>
      <w:r w:rsidR="00B8205B">
        <w:rPr>
          <w:rFonts w:ascii="Arial" w:hAnsi="Arial" w:cs="Arial"/>
          <w:sz w:val="20"/>
          <w:szCs w:val="20"/>
        </w:rPr>
        <w:t>menting crime scenes (</w:t>
      </w:r>
      <w:proofErr w:type="spellStart"/>
      <w:r w:rsidR="00B8205B">
        <w:rPr>
          <w:rFonts w:ascii="Arial" w:hAnsi="Arial" w:cs="Arial"/>
          <w:sz w:val="20"/>
          <w:szCs w:val="20"/>
        </w:rPr>
        <w:t>Stranberg</w:t>
      </w:r>
      <w:proofErr w:type="spellEnd"/>
      <w:r w:rsidR="00B8205B">
        <w:rPr>
          <w:rFonts w:ascii="Arial" w:hAnsi="Arial" w:cs="Arial"/>
          <w:sz w:val="20"/>
          <w:szCs w:val="20"/>
        </w:rPr>
        <w:t>,</w:t>
      </w:r>
      <w:r w:rsidR="00013C55">
        <w:rPr>
          <w:rFonts w:ascii="Arial" w:hAnsi="Arial" w:cs="Arial"/>
          <w:sz w:val="20"/>
          <w:szCs w:val="20"/>
        </w:rPr>
        <w:t xml:space="preserve"> 2015) </w:t>
      </w:r>
      <w:r w:rsidR="00013C55">
        <w:rPr>
          <w:rFonts w:ascii="Arial" w:hAnsi="Arial" w:cs="Arial"/>
          <w:sz w:val="20"/>
          <w:szCs w:val="20"/>
        </w:rPr>
        <w:lastRenderedPageBreak/>
        <w:t>including</w:t>
      </w:r>
      <w:r w:rsidR="0042577A">
        <w:rPr>
          <w:rFonts w:ascii="Arial" w:hAnsi="Arial" w:cs="Arial"/>
          <w:sz w:val="20"/>
          <w:szCs w:val="20"/>
        </w:rPr>
        <w:t xml:space="preserve"> contemporaneous notes, sketches and digital photography </w:t>
      </w:r>
      <w:r w:rsidR="00B8205B">
        <w:rPr>
          <w:rFonts w:ascii="Arial" w:hAnsi="Arial" w:cs="Arial"/>
          <w:sz w:val="20"/>
          <w:szCs w:val="20"/>
        </w:rPr>
        <w:t>(Chan,</w:t>
      </w:r>
      <w:r w:rsidR="0042577A" w:rsidRPr="0042577A">
        <w:rPr>
          <w:rFonts w:ascii="Arial" w:hAnsi="Arial" w:cs="Arial"/>
          <w:sz w:val="20"/>
          <w:szCs w:val="20"/>
        </w:rPr>
        <w:t xml:space="preserve"> 2005; </w:t>
      </w:r>
      <w:proofErr w:type="spellStart"/>
      <w:r w:rsidR="0042577A" w:rsidRPr="0042577A">
        <w:rPr>
          <w:rFonts w:ascii="Arial" w:hAnsi="Arial" w:cs="Arial"/>
          <w:sz w:val="20"/>
          <w:szCs w:val="20"/>
        </w:rPr>
        <w:t>Komar</w:t>
      </w:r>
      <w:proofErr w:type="spellEnd"/>
      <w:r w:rsidR="0042577A" w:rsidRPr="0042577A">
        <w:rPr>
          <w:rFonts w:ascii="Arial" w:hAnsi="Arial" w:cs="Arial"/>
          <w:sz w:val="20"/>
          <w:szCs w:val="20"/>
        </w:rPr>
        <w:t xml:space="preserve"> </w:t>
      </w:r>
      <w:r w:rsidR="0042577A" w:rsidRPr="0042577A">
        <w:rPr>
          <w:rFonts w:ascii="Arial" w:hAnsi="Arial" w:cs="Arial"/>
          <w:i/>
          <w:sz w:val="20"/>
          <w:szCs w:val="20"/>
        </w:rPr>
        <w:t>et al</w:t>
      </w:r>
      <w:r w:rsidR="00B8205B">
        <w:rPr>
          <w:rFonts w:ascii="Arial" w:hAnsi="Arial" w:cs="Arial"/>
          <w:sz w:val="20"/>
          <w:szCs w:val="20"/>
        </w:rPr>
        <w:t>,</w:t>
      </w:r>
      <w:r w:rsidR="0042577A" w:rsidRPr="0042577A">
        <w:rPr>
          <w:rFonts w:ascii="Arial" w:hAnsi="Arial" w:cs="Arial"/>
          <w:sz w:val="20"/>
          <w:szCs w:val="20"/>
        </w:rPr>
        <w:t xml:space="preserve"> </w:t>
      </w:r>
      <w:r w:rsidR="00B8205B">
        <w:rPr>
          <w:rFonts w:ascii="Arial" w:hAnsi="Arial" w:cs="Arial"/>
          <w:sz w:val="20"/>
          <w:szCs w:val="20"/>
        </w:rPr>
        <w:t>2012; Carrier and Spafford,</w:t>
      </w:r>
      <w:r w:rsidR="0042577A" w:rsidRPr="0042577A">
        <w:rPr>
          <w:rFonts w:ascii="Arial" w:hAnsi="Arial" w:cs="Arial"/>
          <w:sz w:val="20"/>
          <w:szCs w:val="20"/>
        </w:rPr>
        <w:t xml:space="preserve"> 2003</w:t>
      </w:r>
      <w:r w:rsidR="00013C55">
        <w:rPr>
          <w:rFonts w:ascii="Arial" w:hAnsi="Arial" w:cs="Arial"/>
          <w:sz w:val="20"/>
          <w:szCs w:val="20"/>
        </w:rPr>
        <w:t>).</w:t>
      </w:r>
      <w:r w:rsidR="0042577A">
        <w:rPr>
          <w:rFonts w:ascii="Arial" w:hAnsi="Arial" w:cs="Arial"/>
          <w:sz w:val="20"/>
          <w:szCs w:val="20"/>
        </w:rPr>
        <w:t xml:space="preserve"> </w:t>
      </w:r>
    </w:p>
    <w:p w14:paraId="67D24339" w14:textId="77777777" w:rsidR="0042577A" w:rsidRDefault="0042577A" w:rsidP="003F757A">
      <w:pPr>
        <w:pStyle w:val="ColorfulList-Accent11"/>
        <w:spacing w:line="360" w:lineRule="auto"/>
        <w:ind w:left="0"/>
        <w:jc w:val="both"/>
        <w:rPr>
          <w:rFonts w:ascii="Arial" w:hAnsi="Arial" w:cs="Arial"/>
          <w:sz w:val="20"/>
          <w:szCs w:val="20"/>
        </w:rPr>
      </w:pPr>
    </w:p>
    <w:p w14:paraId="4F082128" w14:textId="66745805" w:rsidR="007F5F7E" w:rsidRPr="00126B35" w:rsidRDefault="00B8205B" w:rsidP="007F5F7E">
      <w:pPr>
        <w:pStyle w:val="ColorfulList-Accent11"/>
        <w:spacing w:line="360" w:lineRule="auto"/>
        <w:ind w:left="0"/>
        <w:jc w:val="both"/>
        <w:rPr>
          <w:rFonts w:ascii="Arial" w:hAnsi="Arial" w:cs="Arial"/>
          <w:highlight w:val="yellow"/>
        </w:rPr>
      </w:pPr>
      <w:r>
        <w:rPr>
          <w:rFonts w:ascii="Arial" w:hAnsi="Arial" w:cs="Arial"/>
          <w:sz w:val="20"/>
          <w:szCs w:val="20"/>
        </w:rPr>
        <w:t>Still-</w:t>
      </w:r>
      <w:r w:rsidR="0042577A">
        <w:rPr>
          <w:rFonts w:ascii="Arial" w:hAnsi="Arial" w:cs="Arial"/>
          <w:sz w:val="20"/>
          <w:szCs w:val="20"/>
        </w:rPr>
        <w:t>digital photography is extensively used for comprehensively recording a crime scene and capturing images of evidence</w:t>
      </w:r>
      <w:r w:rsidR="00481983">
        <w:rPr>
          <w:rFonts w:ascii="Arial" w:hAnsi="Arial" w:cs="Arial"/>
          <w:sz w:val="20"/>
          <w:szCs w:val="20"/>
        </w:rPr>
        <w:t xml:space="preserve"> </w:t>
      </w:r>
      <w:r>
        <w:rPr>
          <w:rFonts w:ascii="Arial" w:hAnsi="Arial" w:cs="Arial"/>
          <w:sz w:val="20"/>
          <w:szCs w:val="20"/>
        </w:rPr>
        <w:t xml:space="preserve">items within a scene (Robinson, </w:t>
      </w:r>
      <w:r w:rsidR="00481983">
        <w:rPr>
          <w:rFonts w:ascii="Arial" w:hAnsi="Arial" w:cs="Arial"/>
          <w:sz w:val="20"/>
          <w:szCs w:val="20"/>
        </w:rPr>
        <w:t>2010</w:t>
      </w:r>
      <w:r w:rsidR="0042577A">
        <w:rPr>
          <w:rFonts w:ascii="Arial" w:hAnsi="Arial" w:cs="Arial"/>
          <w:sz w:val="20"/>
          <w:szCs w:val="20"/>
        </w:rPr>
        <w:t>)</w:t>
      </w:r>
      <w:r w:rsidR="00DC5523">
        <w:rPr>
          <w:rFonts w:ascii="Arial" w:hAnsi="Arial" w:cs="Arial"/>
          <w:sz w:val="20"/>
          <w:szCs w:val="20"/>
        </w:rPr>
        <w:t xml:space="preserve"> as it provides a visual representation of the scene as it was at the time (</w:t>
      </w:r>
      <w:proofErr w:type="spellStart"/>
      <w:r w:rsidR="00A15AAD">
        <w:rPr>
          <w:rFonts w:ascii="Arial" w:hAnsi="Arial" w:cs="Arial"/>
          <w:sz w:val="20"/>
          <w:szCs w:val="20"/>
        </w:rPr>
        <w:t>Milliet</w:t>
      </w:r>
      <w:proofErr w:type="spellEnd"/>
      <w:r w:rsidR="00A15AAD">
        <w:rPr>
          <w:rFonts w:ascii="Arial" w:hAnsi="Arial" w:cs="Arial"/>
          <w:sz w:val="20"/>
          <w:szCs w:val="20"/>
        </w:rPr>
        <w:t xml:space="preserve"> </w:t>
      </w:r>
      <w:r>
        <w:rPr>
          <w:rFonts w:ascii="Arial" w:hAnsi="Arial" w:cs="Arial"/>
          <w:i/>
          <w:sz w:val="20"/>
          <w:szCs w:val="20"/>
        </w:rPr>
        <w:t>et al,</w:t>
      </w:r>
      <w:r w:rsidR="00A15AAD">
        <w:rPr>
          <w:rFonts w:ascii="Arial" w:hAnsi="Arial" w:cs="Arial"/>
          <w:i/>
          <w:sz w:val="20"/>
          <w:szCs w:val="20"/>
        </w:rPr>
        <w:t xml:space="preserve"> </w:t>
      </w:r>
      <w:r w:rsidR="00A15AAD">
        <w:rPr>
          <w:rFonts w:ascii="Arial" w:hAnsi="Arial" w:cs="Arial"/>
          <w:sz w:val="20"/>
          <w:szCs w:val="20"/>
        </w:rPr>
        <w:t>2014</w:t>
      </w:r>
      <w:r w:rsidR="00DC5523">
        <w:rPr>
          <w:rFonts w:ascii="Arial" w:hAnsi="Arial" w:cs="Arial"/>
          <w:sz w:val="20"/>
          <w:szCs w:val="20"/>
        </w:rPr>
        <w:t>)</w:t>
      </w:r>
      <w:r w:rsidR="0042577A">
        <w:rPr>
          <w:rFonts w:ascii="Arial" w:hAnsi="Arial" w:cs="Arial"/>
          <w:sz w:val="20"/>
          <w:szCs w:val="20"/>
        </w:rPr>
        <w:t xml:space="preserve">. Digital photography </w:t>
      </w:r>
      <w:r w:rsidR="00DC5523">
        <w:rPr>
          <w:rFonts w:ascii="Arial" w:hAnsi="Arial" w:cs="Arial"/>
          <w:sz w:val="20"/>
          <w:szCs w:val="20"/>
        </w:rPr>
        <w:t xml:space="preserve">is known to be one of the best methods </w:t>
      </w:r>
      <w:r>
        <w:rPr>
          <w:rFonts w:ascii="Arial" w:hAnsi="Arial" w:cs="Arial"/>
          <w:sz w:val="20"/>
          <w:szCs w:val="20"/>
        </w:rPr>
        <w:t>for</w:t>
      </w:r>
      <w:r w:rsidR="0042577A">
        <w:rPr>
          <w:rFonts w:ascii="Arial" w:hAnsi="Arial" w:cs="Arial"/>
          <w:sz w:val="20"/>
          <w:szCs w:val="20"/>
        </w:rPr>
        <w:t xml:space="preserve"> conveying information to individuals</w:t>
      </w:r>
      <w:r w:rsidR="00E634B2">
        <w:rPr>
          <w:rFonts w:ascii="Arial" w:hAnsi="Arial" w:cs="Arial"/>
          <w:sz w:val="20"/>
          <w:szCs w:val="20"/>
        </w:rPr>
        <w:t xml:space="preserve"> in order for them to retain and understand that information</w:t>
      </w:r>
      <w:r w:rsidR="00DC5523">
        <w:rPr>
          <w:rFonts w:ascii="Arial" w:hAnsi="Arial" w:cs="Arial"/>
          <w:sz w:val="20"/>
          <w:szCs w:val="20"/>
        </w:rPr>
        <w:t>,</w:t>
      </w:r>
      <w:r w:rsidR="00E634B2">
        <w:rPr>
          <w:rFonts w:ascii="Arial" w:hAnsi="Arial" w:cs="Arial"/>
          <w:sz w:val="20"/>
          <w:szCs w:val="20"/>
        </w:rPr>
        <w:t xml:space="preserve"> </w:t>
      </w:r>
      <w:r w:rsidR="00DC5523">
        <w:rPr>
          <w:rFonts w:ascii="Arial" w:hAnsi="Arial" w:cs="Arial"/>
          <w:sz w:val="20"/>
          <w:szCs w:val="20"/>
        </w:rPr>
        <w:t xml:space="preserve">more clearly than is possible with verbal descriptions </w:t>
      </w:r>
      <w:r w:rsidR="00E634B2">
        <w:rPr>
          <w:rFonts w:ascii="Arial" w:hAnsi="Arial" w:cs="Arial"/>
          <w:sz w:val="20"/>
          <w:szCs w:val="20"/>
        </w:rPr>
        <w:t xml:space="preserve">(Tung </w:t>
      </w:r>
      <w:r>
        <w:rPr>
          <w:rFonts w:ascii="Arial" w:hAnsi="Arial" w:cs="Arial"/>
          <w:i/>
          <w:sz w:val="20"/>
          <w:szCs w:val="20"/>
        </w:rPr>
        <w:t>et al,</w:t>
      </w:r>
      <w:r w:rsidR="00E634B2">
        <w:rPr>
          <w:rFonts w:ascii="Arial" w:hAnsi="Arial" w:cs="Arial"/>
          <w:i/>
          <w:sz w:val="20"/>
          <w:szCs w:val="20"/>
        </w:rPr>
        <w:t xml:space="preserve"> </w:t>
      </w:r>
      <w:r>
        <w:rPr>
          <w:rFonts w:ascii="Arial" w:hAnsi="Arial" w:cs="Arial"/>
          <w:sz w:val="20"/>
          <w:szCs w:val="20"/>
        </w:rPr>
        <w:t>2015; Schofield,</w:t>
      </w:r>
      <w:r w:rsidR="00363A0B">
        <w:rPr>
          <w:rFonts w:ascii="Arial" w:hAnsi="Arial" w:cs="Arial"/>
          <w:sz w:val="20"/>
          <w:szCs w:val="20"/>
        </w:rPr>
        <w:t xml:space="preserve"> 2009)</w:t>
      </w:r>
      <w:r w:rsidR="0089351D">
        <w:rPr>
          <w:rFonts w:ascii="Arial" w:hAnsi="Arial" w:cs="Arial"/>
          <w:sz w:val="20"/>
          <w:szCs w:val="20"/>
        </w:rPr>
        <w:t xml:space="preserve">. </w:t>
      </w:r>
      <w:r w:rsidR="009E4720">
        <w:rPr>
          <w:rFonts w:ascii="Arial" w:hAnsi="Arial" w:cs="Arial"/>
          <w:sz w:val="20"/>
          <w:szCs w:val="20"/>
        </w:rPr>
        <w:t xml:space="preserve">Complex crime scene information can easily be conveyed through a photograph </w:t>
      </w:r>
      <w:r w:rsidR="00886EBD">
        <w:rPr>
          <w:rFonts w:ascii="Arial" w:hAnsi="Arial" w:cs="Arial"/>
          <w:sz w:val="20"/>
          <w:szCs w:val="20"/>
        </w:rPr>
        <w:t xml:space="preserve">as </w:t>
      </w:r>
      <w:r w:rsidR="009E4720">
        <w:rPr>
          <w:rFonts w:ascii="Arial" w:hAnsi="Arial" w:cs="Arial"/>
          <w:sz w:val="20"/>
          <w:szCs w:val="20"/>
        </w:rPr>
        <w:t>‘A picture is worth a thousan</w:t>
      </w:r>
      <w:r>
        <w:rPr>
          <w:rFonts w:ascii="Arial" w:hAnsi="Arial" w:cs="Arial"/>
          <w:sz w:val="20"/>
          <w:szCs w:val="20"/>
        </w:rPr>
        <w:t>d words’ (Whitney and Greenberg,</w:t>
      </w:r>
      <w:r w:rsidR="009E4720">
        <w:rPr>
          <w:rFonts w:ascii="Arial" w:hAnsi="Arial" w:cs="Arial"/>
          <w:sz w:val="20"/>
          <w:szCs w:val="20"/>
        </w:rPr>
        <w:t xml:space="preserve"> 2001). </w:t>
      </w:r>
      <w:r>
        <w:rPr>
          <w:rFonts w:ascii="Arial" w:hAnsi="Arial" w:cs="Arial"/>
          <w:sz w:val="20"/>
          <w:szCs w:val="20"/>
        </w:rPr>
        <w:t>However, a still-</w:t>
      </w:r>
      <w:r w:rsidR="00126B35" w:rsidRPr="00126B35">
        <w:rPr>
          <w:rFonts w:ascii="Arial" w:hAnsi="Arial" w:cs="Arial"/>
          <w:sz w:val="20"/>
          <w:szCs w:val="20"/>
        </w:rPr>
        <w:t xml:space="preserve">digital photograph is limited in its ability to present spatial information or relationships of evidence within a scene (Tung </w:t>
      </w:r>
      <w:r>
        <w:rPr>
          <w:rFonts w:ascii="Arial" w:hAnsi="Arial" w:cs="Arial"/>
          <w:i/>
          <w:sz w:val="20"/>
          <w:szCs w:val="20"/>
        </w:rPr>
        <w:t>et al,</w:t>
      </w:r>
      <w:r w:rsidR="00126B35" w:rsidRPr="00126B35">
        <w:rPr>
          <w:rFonts w:ascii="Arial" w:hAnsi="Arial" w:cs="Arial"/>
          <w:i/>
          <w:sz w:val="20"/>
          <w:szCs w:val="20"/>
        </w:rPr>
        <w:t xml:space="preserve"> </w:t>
      </w:r>
      <w:r w:rsidR="00126B35" w:rsidRPr="00126B35">
        <w:rPr>
          <w:rFonts w:ascii="Arial" w:hAnsi="Arial" w:cs="Arial"/>
          <w:sz w:val="20"/>
          <w:szCs w:val="20"/>
        </w:rPr>
        <w:t xml:space="preserve">2015). </w:t>
      </w:r>
    </w:p>
    <w:p w14:paraId="10A47801" w14:textId="77777777" w:rsidR="003B14D9" w:rsidRPr="006A0EF3" w:rsidRDefault="003B14D9" w:rsidP="00411623">
      <w:pPr>
        <w:spacing w:line="360" w:lineRule="auto"/>
        <w:contextualSpacing/>
        <w:jc w:val="both"/>
        <w:rPr>
          <w:rFonts w:ascii="Arial" w:hAnsi="Arial"/>
        </w:rPr>
      </w:pPr>
    </w:p>
    <w:p w14:paraId="2E886F60" w14:textId="77777777" w:rsidR="001B626F" w:rsidRPr="006A0EF3" w:rsidRDefault="001B626F" w:rsidP="001B626F">
      <w:pPr>
        <w:spacing w:line="360" w:lineRule="auto"/>
        <w:jc w:val="both"/>
        <w:rPr>
          <w:rFonts w:ascii="Arial" w:hAnsi="Arial" w:cs="Arial"/>
          <w:b/>
        </w:rPr>
      </w:pPr>
      <w:r w:rsidRPr="006A0EF3">
        <w:rPr>
          <w:rFonts w:ascii="Arial" w:hAnsi="Arial" w:cs="Arial"/>
          <w:b/>
        </w:rPr>
        <w:t>2. Modern Technology Integration</w:t>
      </w:r>
    </w:p>
    <w:p w14:paraId="70292A30" w14:textId="77777777" w:rsidR="001B626F" w:rsidRPr="006A0EF3" w:rsidRDefault="001B626F" w:rsidP="001B626F">
      <w:pPr>
        <w:spacing w:line="360" w:lineRule="auto"/>
        <w:jc w:val="both"/>
        <w:rPr>
          <w:rFonts w:ascii="Arial" w:hAnsi="Arial"/>
          <w:b/>
        </w:rPr>
      </w:pPr>
    </w:p>
    <w:p w14:paraId="094A71FF" w14:textId="644AE573" w:rsidR="00411623" w:rsidRDefault="001B626F" w:rsidP="00411623">
      <w:pPr>
        <w:spacing w:line="360" w:lineRule="auto"/>
        <w:contextualSpacing/>
        <w:jc w:val="both"/>
        <w:rPr>
          <w:rFonts w:ascii="Arial" w:hAnsi="Arial"/>
        </w:rPr>
      </w:pPr>
      <w:r w:rsidRPr="006A0EF3">
        <w:rPr>
          <w:rFonts w:ascii="Arial" w:eastAsia="MS Mincho" w:hAnsi="Arial" w:cs="Arial"/>
        </w:rPr>
        <w:t>With the continuous development of new technologies, there is the continuing need for more innovative and novel solutions for documenting and managing crime scenes that can improve performance and the quality of service given to the public (</w:t>
      </w:r>
      <w:r w:rsidRPr="006A0EF3">
        <w:rPr>
          <w:rFonts w:ascii="Arial" w:hAnsi="Arial" w:cs="Arial"/>
        </w:rPr>
        <w:t>Association of Chief Police Officers</w:t>
      </w:r>
      <w:r w:rsidR="00E423FF">
        <w:rPr>
          <w:rFonts w:ascii="Arial" w:eastAsia="MS Mincho" w:hAnsi="Arial" w:cs="Arial"/>
        </w:rPr>
        <w:t>,</w:t>
      </w:r>
      <w:r w:rsidRPr="006A0EF3">
        <w:rPr>
          <w:rFonts w:ascii="Arial" w:eastAsia="MS Mincho" w:hAnsi="Arial" w:cs="Arial"/>
        </w:rPr>
        <w:t xml:space="preserve"> </w:t>
      </w:r>
      <w:r w:rsidR="00E634B2">
        <w:rPr>
          <w:rFonts w:ascii="Arial" w:eastAsia="MS Mincho" w:hAnsi="Arial" w:cs="Arial"/>
        </w:rPr>
        <w:t>2012). Criminal investigations are</w:t>
      </w:r>
      <w:r w:rsidRPr="006A0EF3">
        <w:rPr>
          <w:rFonts w:ascii="Arial" w:eastAsia="MS Mincho" w:hAnsi="Arial" w:cs="Arial"/>
        </w:rPr>
        <w:t xml:space="preserve"> a very time consuming and laborious task and </w:t>
      </w:r>
      <w:r w:rsidR="00E423FF">
        <w:rPr>
          <w:rFonts w:ascii="Arial" w:eastAsia="MS Mincho" w:hAnsi="Arial" w:cs="Arial"/>
        </w:rPr>
        <w:t>Police Services</w:t>
      </w:r>
      <w:r w:rsidRPr="006A0EF3">
        <w:rPr>
          <w:rFonts w:ascii="Arial" w:eastAsia="MS Mincho" w:hAnsi="Arial" w:cs="Arial"/>
        </w:rPr>
        <w:t xml:space="preserve"> are continually striving to improve and develop the speed of these processes (Baber </w:t>
      </w:r>
      <w:r w:rsidR="00E423FF">
        <w:rPr>
          <w:rFonts w:ascii="Arial" w:eastAsia="MS Mincho" w:hAnsi="Arial" w:cs="Arial"/>
          <w:i/>
        </w:rPr>
        <w:t>et al,</w:t>
      </w:r>
      <w:r w:rsidRPr="006A0EF3">
        <w:rPr>
          <w:rFonts w:ascii="Arial" w:eastAsia="MS Mincho" w:hAnsi="Arial" w:cs="Arial"/>
        </w:rPr>
        <w:t xml:space="preserve"> 2006). </w:t>
      </w:r>
      <w:r w:rsidRPr="006A0EF3">
        <w:rPr>
          <w:rFonts w:ascii="Arial" w:hAnsi="Arial"/>
        </w:rPr>
        <w:t xml:space="preserve">The </w:t>
      </w:r>
      <w:r w:rsidRPr="006A0EF3">
        <w:rPr>
          <w:rFonts w:ascii="Arial" w:hAnsi="Arial"/>
          <w:lang w:val="en-US"/>
        </w:rPr>
        <w:t xml:space="preserve">basic techniques of crime scene examination have remained in place for many </w:t>
      </w:r>
      <w:r w:rsidR="00944B77" w:rsidRPr="006A0EF3">
        <w:rPr>
          <w:rFonts w:ascii="Arial" w:hAnsi="Arial"/>
          <w:lang w:val="en-US"/>
        </w:rPr>
        <w:t>years;</w:t>
      </w:r>
      <w:r w:rsidRPr="006A0EF3">
        <w:rPr>
          <w:rFonts w:ascii="Arial" w:hAnsi="Arial"/>
          <w:lang w:val="en-US"/>
        </w:rPr>
        <w:t xml:space="preserve"> however modern technologies </w:t>
      </w:r>
      <w:r w:rsidR="00E423FF">
        <w:rPr>
          <w:rFonts w:ascii="Arial" w:hAnsi="Arial"/>
          <w:lang w:val="en-US"/>
        </w:rPr>
        <w:t xml:space="preserve">are presenting </w:t>
      </w:r>
      <w:r w:rsidRPr="006A0EF3">
        <w:rPr>
          <w:rFonts w:ascii="Arial" w:hAnsi="Arial"/>
          <w:lang w:val="en-US"/>
        </w:rPr>
        <w:t xml:space="preserve">more </w:t>
      </w:r>
      <w:r w:rsidRPr="006A0EF3">
        <w:rPr>
          <w:rFonts w:ascii="Arial" w:hAnsi="Arial"/>
        </w:rPr>
        <w:t>effective and efficient solutions (</w:t>
      </w:r>
      <w:r w:rsidRPr="006A0EF3">
        <w:rPr>
          <w:rFonts w:ascii="Arial" w:hAnsi="Arial" w:cs="Arial"/>
        </w:rPr>
        <w:t>Association of Chief Police Officers</w:t>
      </w:r>
      <w:r w:rsidR="00E423FF">
        <w:rPr>
          <w:rFonts w:ascii="Arial" w:hAnsi="Arial"/>
        </w:rPr>
        <w:t>,</w:t>
      </w:r>
      <w:r w:rsidRPr="006A0EF3">
        <w:rPr>
          <w:rFonts w:ascii="Arial" w:hAnsi="Arial"/>
        </w:rPr>
        <w:t xml:space="preserve"> 2012).</w:t>
      </w:r>
    </w:p>
    <w:p w14:paraId="68A6F0DA" w14:textId="77777777" w:rsidR="00126B35" w:rsidRDefault="00126B35" w:rsidP="00411623">
      <w:pPr>
        <w:spacing w:line="360" w:lineRule="auto"/>
        <w:contextualSpacing/>
        <w:jc w:val="both"/>
        <w:rPr>
          <w:rFonts w:ascii="Arial" w:hAnsi="Arial"/>
        </w:rPr>
      </w:pPr>
    </w:p>
    <w:p w14:paraId="477EAE47" w14:textId="6613AD35" w:rsidR="00126B35" w:rsidRPr="00126B35" w:rsidRDefault="00126B35" w:rsidP="00411623">
      <w:pPr>
        <w:spacing w:line="360" w:lineRule="auto"/>
        <w:contextualSpacing/>
        <w:jc w:val="both"/>
        <w:rPr>
          <w:rFonts w:ascii="Arial" w:hAnsi="Arial"/>
        </w:rPr>
      </w:pPr>
      <w:r w:rsidRPr="00126B35">
        <w:rPr>
          <w:rFonts w:ascii="Arial" w:hAnsi="Arial" w:cs="Arial"/>
        </w:rPr>
        <w:t xml:space="preserve">Traditional verbal methods of presenting evidence from crime scenes are no longer sufficient, and </w:t>
      </w:r>
      <w:r>
        <w:rPr>
          <w:rFonts w:ascii="Arial" w:hAnsi="Arial" w:cs="Arial"/>
        </w:rPr>
        <w:t xml:space="preserve">significant </w:t>
      </w:r>
      <w:r w:rsidRPr="00126B35">
        <w:rPr>
          <w:rFonts w:ascii="Arial" w:hAnsi="Arial" w:cs="Arial"/>
        </w:rPr>
        <w:t>advances in technology development</w:t>
      </w:r>
      <w:r>
        <w:rPr>
          <w:rFonts w:ascii="Arial" w:hAnsi="Arial" w:cs="Arial"/>
        </w:rPr>
        <w:t xml:space="preserve"> over recent years</w:t>
      </w:r>
      <w:r w:rsidR="00C0088A">
        <w:rPr>
          <w:rFonts w:ascii="Arial" w:hAnsi="Arial" w:cs="Arial"/>
        </w:rPr>
        <w:t xml:space="preserve"> have produced </w:t>
      </w:r>
      <w:r w:rsidR="004D40CE">
        <w:rPr>
          <w:rFonts w:ascii="Arial" w:hAnsi="Arial" w:cs="Arial"/>
        </w:rPr>
        <w:t>systems, which</w:t>
      </w:r>
      <w:r w:rsidR="00C0088A">
        <w:rPr>
          <w:rFonts w:ascii="Arial" w:hAnsi="Arial" w:cs="Arial"/>
        </w:rPr>
        <w:t xml:space="preserve"> </w:t>
      </w:r>
      <w:r w:rsidRPr="00126B35">
        <w:rPr>
          <w:rFonts w:ascii="Arial" w:hAnsi="Arial" w:cs="Arial"/>
        </w:rPr>
        <w:t xml:space="preserve">allow an entire scene to be documented quickly and efficiently, using spherical photography or </w:t>
      </w:r>
      <w:r w:rsidR="00514013">
        <w:rPr>
          <w:rFonts w:ascii="Arial" w:hAnsi="Arial" w:cs="Arial"/>
        </w:rPr>
        <w:t>three dimensional (</w:t>
      </w:r>
      <w:r w:rsidRPr="00126B35">
        <w:rPr>
          <w:rFonts w:ascii="Arial" w:hAnsi="Arial" w:cs="Arial"/>
        </w:rPr>
        <w:t>3D</w:t>
      </w:r>
      <w:r w:rsidR="00514013">
        <w:rPr>
          <w:rFonts w:ascii="Arial" w:hAnsi="Arial" w:cs="Arial"/>
        </w:rPr>
        <w:t>)</w:t>
      </w:r>
      <w:r w:rsidRPr="00126B35">
        <w:rPr>
          <w:rFonts w:ascii="Arial" w:hAnsi="Arial" w:cs="Arial"/>
        </w:rPr>
        <w:t xml:space="preserve"> laser scanning.</w:t>
      </w:r>
      <w:r>
        <w:rPr>
          <w:rFonts w:ascii="Arial" w:hAnsi="Arial" w:cs="Arial"/>
        </w:rPr>
        <w:t xml:space="preserve"> </w:t>
      </w:r>
      <w:r w:rsidR="00C0088A">
        <w:rPr>
          <w:rFonts w:ascii="Arial" w:hAnsi="Arial" w:cs="Arial"/>
        </w:rPr>
        <w:t xml:space="preserve">With a drive to improve efficiency and effectiveness with criminal </w:t>
      </w:r>
      <w:r w:rsidR="004D40CE">
        <w:rPr>
          <w:rFonts w:ascii="Arial" w:hAnsi="Arial" w:cs="Arial"/>
        </w:rPr>
        <w:t>investigations,</w:t>
      </w:r>
      <w:r w:rsidR="00C0088A">
        <w:rPr>
          <w:rFonts w:ascii="Arial" w:hAnsi="Arial" w:cs="Arial"/>
        </w:rPr>
        <w:t xml:space="preserve"> </w:t>
      </w:r>
      <w:r w:rsidR="00F05251">
        <w:rPr>
          <w:rFonts w:ascii="Arial" w:hAnsi="Arial" w:cs="Arial"/>
        </w:rPr>
        <w:t>the adoption of this type of technology is bec</w:t>
      </w:r>
      <w:r w:rsidR="00E423FF">
        <w:rPr>
          <w:rFonts w:ascii="Arial" w:hAnsi="Arial" w:cs="Arial"/>
        </w:rPr>
        <w:t>oming more popular with police</w:t>
      </w:r>
      <w:r w:rsidR="00F05251">
        <w:rPr>
          <w:rFonts w:ascii="Arial" w:hAnsi="Arial" w:cs="Arial"/>
        </w:rPr>
        <w:t xml:space="preserve"> </w:t>
      </w:r>
      <w:r w:rsidR="004D40CE">
        <w:rPr>
          <w:rFonts w:ascii="Arial" w:hAnsi="Arial" w:cs="Arial"/>
        </w:rPr>
        <w:t>(</w:t>
      </w:r>
      <w:r w:rsidR="00E423FF">
        <w:rPr>
          <w:rFonts w:ascii="Arial" w:hAnsi="Arial" w:cs="Arial"/>
        </w:rPr>
        <w:t>Chan,</w:t>
      </w:r>
      <w:r w:rsidR="00C0088A">
        <w:rPr>
          <w:rFonts w:ascii="Arial" w:hAnsi="Arial" w:cs="Arial"/>
        </w:rPr>
        <w:t xml:space="preserve"> 2001) </w:t>
      </w:r>
      <w:r>
        <w:rPr>
          <w:rFonts w:ascii="Arial" w:hAnsi="Arial" w:cs="Arial"/>
        </w:rPr>
        <w:t>for recording and visualising crime scene environments</w:t>
      </w:r>
      <w:r w:rsidR="00C0088A">
        <w:rPr>
          <w:rFonts w:ascii="Arial" w:hAnsi="Arial" w:cs="Arial"/>
        </w:rPr>
        <w:t>,</w:t>
      </w:r>
      <w:r>
        <w:rPr>
          <w:rFonts w:ascii="Arial" w:hAnsi="Arial" w:cs="Arial"/>
        </w:rPr>
        <w:t xml:space="preserve"> and for use as visual presentation tools to assist viewers in understanding the environm</w:t>
      </w:r>
      <w:r w:rsidR="00E423FF">
        <w:rPr>
          <w:rFonts w:ascii="Arial" w:hAnsi="Arial" w:cs="Arial"/>
        </w:rPr>
        <w:t>ent layout (Fowle and Schofield,</w:t>
      </w:r>
      <w:r>
        <w:rPr>
          <w:rFonts w:ascii="Arial" w:hAnsi="Arial" w:cs="Arial"/>
        </w:rPr>
        <w:t xml:space="preserve"> 2013) and conveying the distribution of evidence (Tung </w:t>
      </w:r>
      <w:r w:rsidR="00E423FF">
        <w:rPr>
          <w:rFonts w:ascii="Arial" w:hAnsi="Arial" w:cs="Arial"/>
          <w:i/>
        </w:rPr>
        <w:t>et al</w:t>
      </w:r>
      <w:r>
        <w:rPr>
          <w:rFonts w:ascii="Arial" w:hAnsi="Arial" w:cs="Arial"/>
          <w:i/>
        </w:rPr>
        <w:t xml:space="preserve"> </w:t>
      </w:r>
      <w:r>
        <w:rPr>
          <w:rFonts w:ascii="Arial" w:hAnsi="Arial" w:cs="Arial"/>
        </w:rPr>
        <w:t xml:space="preserve">2015). </w:t>
      </w:r>
    </w:p>
    <w:p w14:paraId="1982785A" w14:textId="77777777" w:rsidR="007631BE" w:rsidRPr="006A0EF3" w:rsidRDefault="007631BE" w:rsidP="007631BE">
      <w:pPr>
        <w:pStyle w:val="ColorfulList-Accent11"/>
        <w:spacing w:line="276" w:lineRule="auto"/>
        <w:ind w:left="0"/>
        <w:jc w:val="both"/>
        <w:rPr>
          <w:rFonts w:ascii="Arial" w:hAnsi="Arial" w:cs="Arial"/>
          <w:sz w:val="20"/>
          <w:szCs w:val="20"/>
        </w:rPr>
      </w:pPr>
    </w:p>
    <w:p w14:paraId="1C36566A" w14:textId="739504B6" w:rsidR="00EE0FCE" w:rsidRDefault="00EE0FCE" w:rsidP="00EE0FCE">
      <w:pPr>
        <w:pStyle w:val="ColorfulList-Accent11"/>
        <w:spacing w:line="360" w:lineRule="auto"/>
        <w:ind w:left="0"/>
        <w:jc w:val="both"/>
        <w:rPr>
          <w:rFonts w:ascii="Arial" w:hAnsi="Arial" w:cs="Arial"/>
          <w:sz w:val="20"/>
          <w:szCs w:val="20"/>
        </w:rPr>
      </w:pPr>
      <w:r w:rsidRPr="006A0EF3">
        <w:rPr>
          <w:rFonts w:ascii="Arial" w:hAnsi="Arial" w:cs="Arial"/>
          <w:sz w:val="20"/>
          <w:szCs w:val="20"/>
        </w:rPr>
        <w:t xml:space="preserve">There are a range of different </w:t>
      </w:r>
      <w:r>
        <w:rPr>
          <w:rFonts w:ascii="Arial" w:hAnsi="Arial" w:cs="Arial"/>
          <w:sz w:val="20"/>
          <w:szCs w:val="20"/>
        </w:rPr>
        <w:t xml:space="preserve">digital recording </w:t>
      </w:r>
      <w:r w:rsidRPr="006A0EF3">
        <w:rPr>
          <w:rFonts w:ascii="Arial" w:hAnsi="Arial" w:cs="Arial"/>
          <w:sz w:val="20"/>
          <w:szCs w:val="20"/>
        </w:rPr>
        <w:t>technologies that are being utilised</w:t>
      </w:r>
      <w:r>
        <w:rPr>
          <w:rFonts w:ascii="Arial" w:hAnsi="Arial" w:cs="Arial"/>
          <w:sz w:val="20"/>
          <w:szCs w:val="20"/>
        </w:rPr>
        <w:t xml:space="preserve"> by police </w:t>
      </w:r>
      <w:r w:rsidRPr="006A0EF3">
        <w:rPr>
          <w:rFonts w:ascii="Arial" w:hAnsi="Arial" w:cs="Arial"/>
          <w:sz w:val="20"/>
          <w:szCs w:val="20"/>
        </w:rPr>
        <w:t>including photographic technology, which produce</w:t>
      </w:r>
      <w:r>
        <w:rPr>
          <w:rFonts w:ascii="Arial" w:hAnsi="Arial" w:cs="Arial"/>
          <w:sz w:val="20"/>
          <w:szCs w:val="20"/>
        </w:rPr>
        <w:t>s</w:t>
      </w:r>
      <w:r w:rsidRPr="006A0EF3">
        <w:rPr>
          <w:rFonts w:ascii="Arial" w:hAnsi="Arial" w:cs="Arial"/>
          <w:sz w:val="20"/>
          <w:szCs w:val="20"/>
        </w:rPr>
        <w:t xml:space="preserve"> panoramas through stitching many images together</w:t>
      </w:r>
      <w:r w:rsidR="007B2534">
        <w:rPr>
          <w:rFonts w:ascii="Arial" w:hAnsi="Arial" w:cs="Arial"/>
          <w:sz w:val="20"/>
          <w:szCs w:val="20"/>
        </w:rPr>
        <w:t xml:space="preserve"> using software such as Photosynth,</w:t>
      </w:r>
      <w:r w:rsidRPr="006A0EF3">
        <w:rPr>
          <w:rFonts w:ascii="Arial" w:hAnsi="Arial" w:cs="Arial"/>
          <w:sz w:val="20"/>
          <w:szCs w:val="20"/>
        </w:rPr>
        <w:t xml:space="preserve"> or more recently automated panoramas </w:t>
      </w:r>
      <w:r>
        <w:rPr>
          <w:rFonts w:ascii="Arial" w:hAnsi="Arial" w:cs="Arial"/>
          <w:sz w:val="20"/>
          <w:szCs w:val="20"/>
        </w:rPr>
        <w:t xml:space="preserve">which eliminate the requirements for stitching, </w:t>
      </w:r>
      <w:r w:rsidRPr="006A0EF3">
        <w:rPr>
          <w:rFonts w:ascii="Arial" w:hAnsi="Arial" w:cs="Arial"/>
          <w:sz w:val="20"/>
          <w:szCs w:val="20"/>
        </w:rPr>
        <w:t xml:space="preserve">and </w:t>
      </w:r>
      <w:r>
        <w:rPr>
          <w:rFonts w:ascii="Arial" w:hAnsi="Arial" w:cs="Arial"/>
          <w:sz w:val="20"/>
          <w:szCs w:val="20"/>
        </w:rPr>
        <w:t xml:space="preserve">point cloud 3D </w:t>
      </w:r>
      <w:r w:rsidRPr="006A0EF3">
        <w:rPr>
          <w:rFonts w:ascii="Arial" w:hAnsi="Arial" w:cs="Arial"/>
          <w:sz w:val="20"/>
          <w:szCs w:val="20"/>
        </w:rPr>
        <w:t>laser scanning technology (</w:t>
      </w:r>
      <w:proofErr w:type="spellStart"/>
      <w:r w:rsidRPr="006A0EF3">
        <w:rPr>
          <w:rFonts w:ascii="Arial" w:hAnsi="Arial" w:cs="Arial"/>
          <w:sz w:val="20"/>
          <w:szCs w:val="20"/>
        </w:rPr>
        <w:t>Cavagnini</w:t>
      </w:r>
      <w:proofErr w:type="spellEnd"/>
      <w:r w:rsidR="007B2534">
        <w:rPr>
          <w:rFonts w:ascii="Arial" w:hAnsi="Arial" w:cs="Arial"/>
          <w:i/>
          <w:sz w:val="20"/>
          <w:szCs w:val="20"/>
        </w:rPr>
        <w:t xml:space="preserve"> et al,</w:t>
      </w:r>
      <w:r w:rsidRPr="006A0EF3">
        <w:rPr>
          <w:rFonts w:ascii="Arial" w:hAnsi="Arial" w:cs="Arial"/>
          <w:i/>
          <w:sz w:val="20"/>
          <w:szCs w:val="20"/>
        </w:rPr>
        <w:t xml:space="preserve"> </w:t>
      </w:r>
      <w:r w:rsidRPr="006A0EF3">
        <w:rPr>
          <w:rFonts w:ascii="Arial" w:hAnsi="Arial" w:cs="Arial"/>
          <w:sz w:val="20"/>
          <w:szCs w:val="20"/>
        </w:rPr>
        <w:t xml:space="preserve">2009). Panoramas or </w:t>
      </w:r>
      <w:r w:rsidR="00AB2EE3">
        <w:rPr>
          <w:rFonts w:ascii="Arial" w:hAnsi="Arial" w:cs="Arial"/>
          <w:sz w:val="20"/>
          <w:szCs w:val="20"/>
        </w:rPr>
        <w:t>3D</w:t>
      </w:r>
      <w:r w:rsidRPr="006A0EF3">
        <w:rPr>
          <w:rFonts w:ascii="Arial" w:hAnsi="Arial" w:cs="Arial"/>
          <w:sz w:val="20"/>
          <w:szCs w:val="20"/>
        </w:rPr>
        <w:t xml:space="preserve"> representations </w:t>
      </w:r>
      <w:r w:rsidR="00A829AF">
        <w:rPr>
          <w:rFonts w:ascii="Arial" w:hAnsi="Arial" w:cs="Arial"/>
          <w:sz w:val="20"/>
          <w:szCs w:val="20"/>
        </w:rPr>
        <w:t xml:space="preserve">can convey spatial perception </w:t>
      </w:r>
      <w:r w:rsidRPr="006A0EF3">
        <w:rPr>
          <w:rFonts w:ascii="Arial" w:hAnsi="Arial" w:cs="Arial"/>
          <w:sz w:val="20"/>
          <w:szCs w:val="20"/>
        </w:rPr>
        <w:t xml:space="preserve">and enable perpetration of a scene at anytime, including taking measurements and adding in linked information (Dang </w:t>
      </w:r>
      <w:r w:rsidR="007B2534">
        <w:rPr>
          <w:rFonts w:ascii="Arial" w:hAnsi="Arial" w:cs="Arial"/>
          <w:i/>
          <w:sz w:val="20"/>
          <w:szCs w:val="20"/>
        </w:rPr>
        <w:t xml:space="preserve">et al, </w:t>
      </w:r>
      <w:r w:rsidRPr="006A0EF3">
        <w:rPr>
          <w:rFonts w:ascii="Arial" w:hAnsi="Arial" w:cs="Arial"/>
          <w:sz w:val="20"/>
          <w:szCs w:val="20"/>
        </w:rPr>
        <w:t xml:space="preserve">2011). </w:t>
      </w:r>
    </w:p>
    <w:p w14:paraId="67432499" w14:textId="77777777" w:rsidR="007B2534" w:rsidRPr="006A0EF3" w:rsidRDefault="007B2534" w:rsidP="00EE0FCE">
      <w:pPr>
        <w:pStyle w:val="ColorfulList-Accent11"/>
        <w:spacing w:line="360" w:lineRule="auto"/>
        <w:ind w:left="0"/>
        <w:jc w:val="both"/>
        <w:rPr>
          <w:rFonts w:ascii="Arial" w:hAnsi="Arial" w:cs="Arial"/>
          <w:sz w:val="20"/>
          <w:szCs w:val="20"/>
        </w:rPr>
      </w:pPr>
    </w:p>
    <w:p w14:paraId="7F2783FB" w14:textId="2C64EAD6" w:rsidR="009F1207" w:rsidRDefault="00EE0FCE" w:rsidP="000954CE">
      <w:pPr>
        <w:spacing w:line="360" w:lineRule="auto"/>
        <w:jc w:val="both"/>
        <w:rPr>
          <w:rFonts w:ascii="Arial" w:hAnsi="Arial" w:cs="Arial"/>
        </w:rPr>
      </w:pPr>
      <w:r>
        <w:rPr>
          <w:rFonts w:ascii="Arial" w:hAnsi="Arial" w:cs="Arial"/>
        </w:rPr>
        <w:lastRenderedPageBreak/>
        <w:t xml:space="preserve">Both panoramic cameras and 3D laser scanning equipment consist of two main components; a hardware component, the actual scanning device, whether this is the laser scanner or the panoramic camera, and a software component. The software component </w:t>
      </w:r>
      <w:r w:rsidR="00367FEC">
        <w:rPr>
          <w:rFonts w:ascii="Arial" w:hAnsi="Arial" w:cs="Arial"/>
        </w:rPr>
        <w:t xml:space="preserve">presents the scene allowing navigation through and perpetration of the scene without having to be physically present. </w:t>
      </w:r>
      <w:r w:rsidR="00D7598F">
        <w:rPr>
          <w:rFonts w:ascii="Arial" w:hAnsi="Arial" w:cs="Arial"/>
        </w:rPr>
        <w:t>In addition to presenting the scene, other evidentially useful information can be adde</w:t>
      </w:r>
      <w:r w:rsidR="00985AC9">
        <w:rPr>
          <w:rFonts w:ascii="Arial" w:hAnsi="Arial" w:cs="Arial"/>
        </w:rPr>
        <w:t xml:space="preserve">d into the scene as </w:t>
      </w:r>
      <w:r w:rsidR="00985AC9" w:rsidRPr="00A56FBD">
        <w:rPr>
          <w:rFonts w:ascii="Arial" w:hAnsi="Arial" w:cs="Arial"/>
        </w:rPr>
        <w:t xml:space="preserve">‘hotspots’ containing data in various formats such as video, </w:t>
      </w:r>
      <w:r w:rsidR="00A56FBD" w:rsidRPr="00A56FBD">
        <w:rPr>
          <w:rFonts w:ascii="Arial" w:hAnsi="Arial" w:cs="Arial"/>
        </w:rPr>
        <w:t>audio</w:t>
      </w:r>
      <w:r w:rsidR="00985AC9" w:rsidRPr="00A56FBD">
        <w:rPr>
          <w:rFonts w:ascii="Arial" w:hAnsi="Arial" w:cs="Arial"/>
        </w:rPr>
        <w:t>, text files or PDFs, and image files.</w:t>
      </w:r>
      <w:r w:rsidR="00985AC9">
        <w:rPr>
          <w:rFonts w:ascii="Arial" w:hAnsi="Arial" w:cs="Arial"/>
        </w:rPr>
        <w:t xml:space="preserve"> </w:t>
      </w:r>
      <w:r w:rsidR="00D7598F">
        <w:rPr>
          <w:rFonts w:ascii="Arial" w:hAnsi="Arial" w:cs="Arial"/>
        </w:rPr>
        <w:t>Both laser scanning and panoramic photography technology enables a user to gain a 360</w:t>
      </w:r>
      <w:r w:rsidR="00D7598F">
        <w:rPr>
          <w:rFonts w:ascii="Arial" w:hAnsi="Arial" w:cs="Arial"/>
          <w:vertAlign w:val="superscript"/>
        </w:rPr>
        <w:t>o</w:t>
      </w:r>
      <w:r w:rsidR="00D7598F">
        <w:rPr>
          <w:rFonts w:ascii="Arial" w:hAnsi="Arial" w:cs="Arial"/>
        </w:rPr>
        <w:t xml:space="preserve"> by 180</w:t>
      </w:r>
      <w:r w:rsidR="00D7598F">
        <w:rPr>
          <w:rFonts w:ascii="Arial" w:hAnsi="Arial" w:cs="Arial"/>
          <w:vertAlign w:val="superscript"/>
        </w:rPr>
        <w:t>o</w:t>
      </w:r>
      <w:r w:rsidR="000954CE">
        <w:rPr>
          <w:rFonts w:ascii="Arial" w:hAnsi="Arial" w:cs="Arial"/>
        </w:rPr>
        <w:t xml:space="preserve"> view of a scene but through the producti</w:t>
      </w:r>
      <w:r w:rsidR="004D70A6">
        <w:rPr>
          <w:rFonts w:ascii="Arial" w:hAnsi="Arial" w:cs="Arial"/>
        </w:rPr>
        <w:t>on of different outputs (Galvin,</w:t>
      </w:r>
      <w:r w:rsidR="000954CE">
        <w:rPr>
          <w:rFonts w:ascii="Arial" w:hAnsi="Arial" w:cs="Arial"/>
        </w:rPr>
        <w:t xml:space="preserve"> 2009).  As a result, the two categories of technology should not be confused but can both offer significant benefits to the criminal investigation process. </w:t>
      </w:r>
    </w:p>
    <w:p w14:paraId="166EB9DE" w14:textId="77777777" w:rsidR="000954CE" w:rsidRDefault="000954CE" w:rsidP="000954CE">
      <w:pPr>
        <w:spacing w:line="360" w:lineRule="auto"/>
        <w:jc w:val="both"/>
        <w:rPr>
          <w:rFonts w:ascii="Arial" w:hAnsi="Arial" w:cs="Arial"/>
        </w:rPr>
      </w:pPr>
    </w:p>
    <w:p w14:paraId="5A6BB247" w14:textId="4D0DA8E0" w:rsidR="00E634B2" w:rsidRDefault="009F1207" w:rsidP="001B626F">
      <w:pPr>
        <w:pStyle w:val="ColorfulList-Accent11"/>
        <w:spacing w:line="360" w:lineRule="auto"/>
        <w:ind w:left="0"/>
        <w:jc w:val="both"/>
        <w:rPr>
          <w:rFonts w:ascii="Arial" w:hAnsi="Arial" w:cs="Arial"/>
          <w:sz w:val="20"/>
          <w:szCs w:val="20"/>
        </w:rPr>
      </w:pPr>
      <w:r w:rsidRPr="00A93C9F">
        <w:rPr>
          <w:rFonts w:ascii="Arial" w:hAnsi="Arial" w:cs="Arial"/>
          <w:sz w:val="20"/>
          <w:szCs w:val="20"/>
        </w:rPr>
        <w:t>The technology provides a visual presentation tool and is allowing juries to better understand the evidence they are presented, providing contextual relevance and conveying spatial relationships within a scene, an aspect that still digital photography cannot offer.</w:t>
      </w:r>
      <w:r w:rsidR="00A93C9F" w:rsidRPr="00A93C9F">
        <w:rPr>
          <w:rFonts w:ascii="Arial" w:eastAsia="Times New Roman" w:hAnsi="Arial" w:cs="Arial"/>
          <w:sz w:val="20"/>
          <w:szCs w:val="20"/>
        </w:rPr>
        <w:t xml:space="preserve"> </w:t>
      </w:r>
      <w:r w:rsidR="00A93C9F" w:rsidRPr="00A93C9F">
        <w:rPr>
          <w:rFonts w:ascii="Arial" w:hAnsi="Arial" w:cs="Arial"/>
          <w:sz w:val="20"/>
          <w:szCs w:val="20"/>
        </w:rPr>
        <w:t>The visualisation of such complex information and evidence allows for a faster interpretation and comprehension (</w:t>
      </w:r>
      <w:r w:rsidR="00EE35BF">
        <w:rPr>
          <w:rFonts w:ascii="Arial" w:hAnsi="Arial" w:cs="Arial"/>
          <w:sz w:val="20"/>
          <w:szCs w:val="20"/>
        </w:rPr>
        <w:t xml:space="preserve">Fowle and </w:t>
      </w:r>
      <w:r w:rsidR="004D70A6">
        <w:rPr>
          <w:rFonts w:ascii="Arial" w:hAnsi="Arial" w:cs="Arial"/>
          <w:sz w:val="20"/>
          <w:szCs w:val="20"/>
        </w:rPr>
        <w:t>Schofield,</w:t>
      </w:r>
      <w:r w:rsidR="00A93C9F" w:rsidRPr="00A93C9F">
        <w:rPr>
          <w:rFonts w:ascii="Arial" w:hAnsi="Arial" w:cs="Arial"/>
          <w:sz w:val="20"/>
          <w:szCs w:val="20"/>
        </w:rPr>
        <w:t xml:space="preserve"> 2013).</w:t>
      </w:r>
    </w:p>
    <w:p w14:paraId="3058EF94" w14:textId="77777777" w:rsidR="004B0EE9" w:rsidRPr="00B96328" w:rsidRDefault="004B0EE9" w:rsidP="004B0EE9">
      <w:pPr>
        <w:pStyle w:val="ColorfulList-Accent11"/>
        <w:spacing w:line="360" w:lineRule="auto"/>
        <w:ind w:left="0"/>
        <w:jc w:val="both"/>
        <w:rPr>
          <w:rFonts w:ascii="Arial" w:hAnsi="Arial" w:cs="Arial"/>
          <w:sz w:val="20"/>
          <w:szCs w:val="20"/>
        </w:rPr>
      </w:pPr>
    </w:p>
    <w:p w14:paraId="248B6FB3" w14:textId="10BB195C" w:rsidR="00411623" w:rsidRPr="006A0EF3" w:rsidRDefault="008B444D" w:rsidP="004B0EE9">
      <w:pPr>
        <w:pStyle w:val="ColorfulList-Accent11"/>
        <w:spacing w:line="360" w:lineRule="auto"/>
        <w:ind w:left="0"/>
        <w:jc w:val="both"/>
        <w:rPr>
          <w:rFonts w:ascii="Arial" w:hAnsi="Arial" w:cs="Arial"/>
          <w:b/>
          <w:sz w:val="20"/>
          <w:szCs w:val="20"/>
        </w:rPr>
      </w:pPr>
      <w:r w:rsidRPr="006A0EF3">
        <w:rPr>
          <w:rFonts w:ascii="Arial" w:hAnsi="Arial" w:cs="Arial"/>
          <w:b/>
          <w:sz w:val="20"/>
          <w:szCs w:val="20"/>
        </w:rPr>
        <w:t>360</w:t>
      </w:r>
      <w:r w:rsidR="00C60D18">
        <w:rPr>
          <w:rFonts w:ascii="Arial" w:hAnsi="Arial" w:cs="Arial"/>
          <w:b/>
          <w:sz w:val="20"/>
          <w:szCs w:val="20"/>
          <w:vertAlign w:val="superscript"/>
        </w:rPr>
        <w:t>o</w:t>
      </w:r>
      <w:r w:rsidRPr="006A0EF3">
        <w:rPr>
          <w:rFonts w:ascii="Arial" w:hAnsi="Arial" w:cs="Arial"/>
          <w:b/>
          <w:sz w:val="20"/>
          <w:szCs w:val="20"/>
        </w:rPr>
        <w:t xml:space="preserve"> photography</w:t>
      </w:r>
    </w:p>
    <w:p w14:paraId="4DCA5B46" w14:textId="77777777" w:rsidR="00C95533" w:rsidRPr="006A0EF3" w:rsidRDefault="00C95533" w:rsidP="00C95533">
      <w:pPr>
        <w:pStyle w:val="ColorfulList-Accent11"/>
        <w:ind w:left="0"/>
        <w:jc w:val="both"/>
        <w:rPr>
          <w:rFonts w:ascii="Arial" w:hAnsi="Arial" w:cs="Arial"/>
          <w:sz w:val="20"/>
          <w:szCs w:val="20"/>
        </w:rPr>
      </w:pPr>
    </w:p>
    <w:p w14:paraId="5BFBD18C" w14:textId="70450298" w:rsidR="00C95533" w:rsidRDefault="00CF521C" w:rsidP="00CF521C">
      <w:pPr>
        <w:pStyle w:val="ColorfulList-Accent11"/>
        <w:spacing w:line="360" w:lineRule="auto"/>
        <w:ind w:left="0"/>
        <w:jc w:val="both"/>
        <w:rPr>
          <w:rFonts w:ascii="Arial" w:hAnsi="Arial" w:cs="Arial"/>
          <w:sz w:val="20"/>
          <w:szCs w:val="20"/>
        </w:rPr>
      </w:pPr>
      <w:r>
        <w:rPr>
          <w:rFonts w:ascii="Arial" w:hAnsi="Arial" w:cs="Arial"/>
          <w:noProof/>
          <w:sz w:val="20"/>
          <w:szCs w:val="20"/>
          <w:lang w:eastAsia="en-GB"/>
        </w:rPr>
        <w:drawing>
          <wp:anchor distT="0" distB="0" distL="114300" distR="114300" simplePos="0" relativeHeight="251666432" behindDoc="1" locked="0" layoutInCell="1" allowOverlap="1" wp14:anchorId="7F768E97" wp14:editId="6E7E927B">
            <wp:simplePos x="0" y="0"/>
            <wp:positionH relativeFrom="column">
              <wp:posOffset>0</wp:posOffset>
            </wp:positionH>
            <wp:positionV relativeFrom="paragraph">
              <wp:posOffset>1778635</wp:posOffset>
            </wp:positionV>
            <wp:extent cx="5731510" cy="2181225"/>
            <wp:effectExtent l="0" t="0" r="2540" b="9525"/>
            <wp:wrapTight wrapText="bothSides">
              <wp:wrapPolygon edited="0">
                <wp:start x="0" y="0"/>
                <wp:lineTo x="0" y="21506"/>
                <wp:lineTo x="21538" y="21506"/>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7_10-36-29_SN121357_Preview.jpg"/>
                    <pic:cNvPicPr/>
                  </pic:nvPicPr>
                  <pic:blipFill>
                    <a:blip r:embed="rId8">
                      <a:extLst>
                        <a:ext uri="{28A0092B-C50C-407E-A947-70E740481C1C}">
                          <a14:useLocalDpi xmlns:a14="http://schemas.microsoft.com/office/drawing/2010/main" val="0"/>
                        </a:ext>
                      </a:extLst>
                    </a:blip>
                    <a:stretch>
                      <a:fillRect/>
                    </a:stretch>
                  </pic:blipFill>
                  <pic:spPr>
                    <a:xfrm>
                      <a:off x="0" y="0"/>
                      <a:ext cx="5731510" cy="2181225"/>
                    </a:xfrm>
                    <a:prstGeom prst="rect">
                      <a:avLst/>
                    </a:prstGeom>
                  </pic:spPr>
                </pic:pic>
              </a:graphicData>
            </a:graphic>
            <wp14:sizeRelH relativeFrom="page">
              <wp14:pctWidth>0</wp14:pctWidth>
            </wp14:sizeRelH>
            <wp14:sizeRelV relativeFrom="page">
              <wp14:pctHeight>0</wp14:pctHeight>
            </wp14:sizeRelV>
          </wp:anchor>
        </w:drawing>
      </w:r>
      <w:r w:rsidR="008B444D" w:rsidRPr="006A0EF3">
        <w:rPr>
          <w:rFonts w:ascii="Arial" w:hAnsi="Arial" w:cs="Arial"/>
          <w:sz w:val="20"/>
          <w:szCs w:val="20"/>
        </w:rPr>
        <w:t>Spherical or 360</w:t>
      </w:r>
      <w:r w:rsidR="00C60D18">
        <w:rPr>
          <w:rFonts w:ascii="Arial" w:hAnsi="Arial" w:cs="Arial"/>
          <w:sz w:val="20"/>
          <w:szCs w:val="20"/>
          <w:vertAlign w:val="superscript"/>
        </w:rPr>
        <w:t>o</w:t>
      </w:r>
      <w:r w:rsidR="008B444D" w:rsidRPr="006A0EF3">
        <w:rPr>
          <w:rFonts w:ascii="Arial" w:hAnsi="Arial" w:cs="Arial"/>
          <w:sz w:val="20"/>
          <w:szCs w:val="20"/>
        </w:rPr>
        <w:t xml:space="preserve"> photography is a photographic </w:t>
      </w:r>
      <w:r w:rsidR="00AD0237" w:rsidRPr="006A0EF3">
        <w:rPr>
          <w:rFonts w:ascii="Arial" w:hAnsi="Arial" w:cs="Arial"/>
          <w:sz w:val="20"/>
          <w:szCs w:val="20"/>
        </w:rPr>
        <w:t>technique that</w:t>
      </w:r>
      <w:r w:rsidR="008B444D" w:rsidRPr="006A0EF3">
        <w:rPr>
          <w:rFonts w:ascii="Arial" w:hAnsi="Arial" w:cs="Arial"/>
          <w:sz w:val="20"/>
          <w:szCs w:val="20"/>
        </w:rPr>
        <w:t xml:space="preserve"> combines a series of photographs taken from a single position</w:t>
      </w:r>
      <w:r w:rsidR="00AD0237" w:rsidRPr="006A0EF3">
        <w:rPr>
          <w:rFonts w:ascii="Arial" w:hAnsi="Arial" w:cs="Arial"/>
          <w:sz w:val="20"/>
          <w:szCs w:val="20"/>
        </w:rPr>
        <w:t xml:space="preserve"> around a central point (Tung </w:t>
      </w:r>
      <w:r w:rsidR="00AD0237" w:rsidRPr="006A0EF3">
        <w:rPr>
          <w:rFonts w:ascii="Arial" w:hAnsi="Arial" w:cs="Arial"/>
          <w:i/>
          <w:sz w:val="20"/>
          <w:szCs w:val="20"/>
        </w:rPr>
        <w:t>et al</w:t>
      </w:r>
      <w:r w:rsidR="004D70A6">
        <w:rPr>
          <w:rFonts w:ascii="Arial" w:hAnsi="Arial" w:cs="Arial"/>
          <w:sz w:val="20"/>
          <w:szCs w:val="20"/>
        </w:rPr>
        <w:t>,</w:t>
      </w:r>
      <w:r w:rsidR="00AD0237" w:rsidRPr="006A0EF3">
        <w:rPr>
          <w:rFonts w:ascii="Arial" w:hAnsi="Arial" w:cs="Arial"/>
          <w:sz w:val="20"/>
          <w:szCs w:val="20"/>
        </w:rPr>
        <w:t xml:space="preserve"> 2015) and creates a </w:t>
      </w:r>
      <w:r w:rsidR="00F8788D">
        <w:rPr>
          <w:rFonts w:ascii="Arial" w:hAnsi="Arial" w:cs="Arial"/>
          <w:sz w:val="20"/>
          <w:szCs w:val="20"/>
        </w:rPr>
        <w:t xml:space="preserve">highly detailed visual representation of a scene. </w:t>
      </w:r>
      <w:r w:rsidR="00AD0237" w:rsidRPr="006A0EF3">
        <w:rPr>
          <w:rFonts w:ascii="Arial" w:hAnsi="Arial" w:cs="Arial"/>
          <w:sz w:val="20"/>
          <w:szCs w:val="20"/>
        </w:rPr>
        <w:t xml:space="preserve"> The stitching of these photographs together using vario</w:t>
      </w:r>
      <w:r w:rsidR="00F77ADA">
        <w:rPr>
          <w:rFonts w:ascii="Arial" w:hAnsi="Arial" w:cs="Arial"/>
          <w:sz w:val="20"/>
          <w:szCs w:val="20"/>
        </w:rPr>
        <w:t xml:space="preserve">us </w:t>
      </w:r>
      <w:r w:rsidR="006134D6">
        <w:rPr>
          <w:rFonts w:ascii="Arial" w:hAnsi="Arial" w:cs="Arial"/>
          <w:sz w:val="20"/>
          <w:szCs w:val="20"/>
        </w:rPr>
        <w:t xml:space="preserve">software </w:t>
      </w:r>
      <w:r w:rsidR="00F77ADA">
        <w:rPr>
          <w:rFonts w:ascii="Arial" w:hAnsi="Arial" w:cs="Arial"/>
          <w:sz w:val="20"/>
          <w:szCs w:val="20"/>
        </w:rPr>
        <w:t xml:space="preserve">applications </w:t>
      </w:r>
      <w:r w:rsidR="006134D6">
        <w:rPr>
          <w:rFonts w:ascii="Arial" w:hAnsi="Arial" w:cs="Arial"/>
          <w:sz w:val="20"/>
          <w:szCs w:val="20"/>
        </w:rPr>
        <w:t xml:space="preserve">creates a panorama presenting </w:t>
      </w:r>
      <w:proofErr w:type="gramStart"/>
      <w:r w:rsidR="00C30FCC">
        <w:rPr>
          <w:rFonts w:ascii="Arial" w:hAnsi="Arial" w:cs="Arial"/>
          <w:sz w:val="20"/>
          <w:szCs w:val="20"/>
        </w:rPr>
        <w:t>a</w:t>
      </w:r>
      <w:proofErr w:type="gramEnd"/>
      <w:r w:rsidR="006134D6">
        <w:rPr>
          <w:rFonts w:ascii="Arial" w:hAnsi="Arial" w:cs="Arial"/>
          <w:sz w:val="20"/>
          <w:szCs w:val="20"/>
        </w:rPr>
        <w:t xml:space="preserve"> </w:t>
      </w:r>
      <w:r w:rsidR="00C30FCC">
        <w:rPr>
          <w:rFonts w:ascii="Arial" w:hAnsi="Arial" w:cs="Arial"/>
          <w:sz w:val="20"/>
          <w:szCs w:val="20"/>
        </w:rPr>
        <w:t>180</w:t>
      </w:r>
      <w:r w:rsidR="00C30FCC">
        <w:rPr>
          <w:rFonts w:ascii="Arial" w:hAnsi="Arial" w:cs="Arial"/>
          <w:sz w:val="20"/>
          <w:szCs w:val="20"/>
          <w:vertAlign w:val="superscript"/>
        </w:rPr>
        <w:t>o</w:t>
      </w:r>
      <w:r w:rsidR="00C30FCC">
        <w:rPr>
          <w:rFonts w:ascii="Arial" w:hAnsi="Arial" w:cs="Arial"/>
          <w:sz w:val="20"/>
          <w:szCs w:val="20"/>
        </w:rPr>
        <w:t xml:space="preserve"> by 360</w:t>
      </w:r>
      <w:r w:rsidR="00C30FCC">
        <w:rPr>
          <w:rFonts w:ascii="Arial" w:hAnsi="Arial" w:cs="Arial"/>
          <w:sz w:val="20"/>
          <w:szCs w:val="20"/>
          <w:vertAlign w:val="superscript"/>
        </w:rPr>
        <w:t>o</w:t>
      </w:r>
      <w:r w:rsidR="00C30FCC">
        <w:rPr>
          <w:rFonts w:ascii="Arial" w:hAnsi="Arial" w:cs="Arial"/>
          <w:sz w:val="20"/>
          <w:szCs w:val="20"/>
        </w:rPr>
        <w:t xml:space="preserve"> field</w:t>
      </w:r>
      <w:r w:rsidR="00F8788D">
        <w:rPr>
          <w:rFonts w:ascii="Arial" w:hAnsi="Arial" w:cs="Arial"/>
          <w:sz w:val="20"/>
          <w:szCs w:val="20"/>
        </w:rPr>
        <w:t xml:space="preserve"> of view of an entire scene, floor to ceiling (</w:t>
      </w:r>
      <w:r w:rsidR="00FE5321">
        <w:rPr>
          <w:rFonts w:ascii="Arial" w:hAnsi="Arial" w:cs="Arial"/>
          <w:sz w:val="20"/>
          <w:szCs w:val="20"/>
        </w:rPr>
        <w:t xml:space="preserve">National Institute of Justice </w:t>
      </w:r>
      <w:r w:rsidR="004D70A6">
        <w:rPr>
          <w:rFonts w:ascii="Arial" w:hAnsi="Arial" w:cs="Arial"/>
          <w:sz w:val="20"/>
          <w:szCs w:val="20"/>
        </w:rPr>
        <w:t>Technology Center of Excellence,</w:t>
      </w:r>
      <w:r w:rsidR="00FE5321">
        <w:rPr>
          <w:rFonts w:ascii="Arial" w:hAnsi="Arial" w:cs="Arial"/>
          <w:sz w:val="20"/>
          <w:szCs w:val="20"/>
        </w:rPr>
        <w:t xml:space="preserve"> 2013</w:t>
      </w:r>
      <w:r w:rsidR="004D70A6">
        <w:rPr>
          <w:rFonts w:ascii="Arial" w:hAnsi="Arial" w:cs="Arial"/>
          <w:sz w:val="20"/>
          <w:szCs w:val="20"/>
        </w:rPr>
        <w:t>; Marsh,</w:t>
      </w:r>
      <w:r w:rsidR="00CE016B">
        <w:rPr>
          <w:rFonts w:ascii="Arial" w:hAnsi="Arial" w:cs="Arial"/>
          <w:sz w:val="20"/>
          <w:szCs w:val="20"/>
        </w:rPr>
        <w:t xml:space="preserve"> 2014</w:t>
      </w:r>
      <w:r w:rsidR="00FE5321">
        <w:rPr>
          <w:rFonts w:ascii="Arial" w:hAnsi="Arial" w:cs="Arial"/>
          <w:sz w:val="20"/>
          <w:szCs w:val="20"/>
        </w:rPr>
        <w:t xml:space="preserve">). </w:t>
      </w:r>
      <w:r w:rsidR="00AD0237" w:rsidRPr="006A0EF3">
        <w:rPr>
          <w:rFonts w:ascii="Arial" w:hAnsi="Arial" w:cs="Arial"/>
          <w:sz w:val="20"/>
          <w:szCs w:val="20"/>
        </w:rPr>
        <w:t xml:space="preserve">Traditional methods involve taking a series of photographs at </w:t>
      </w:r>
      <w:r w:rsidR="009B709E">
        <w:rPr>
          <w:rFonts w:ascii="Arial" w:hAnsi="Arial" w:cs="Arial"/>
          <w:sz w:val="20"/>
          <w:szCs w:val="20"/>
        </w:rPr>
        <w:t xml:space="preserve">overlapping </w:t>
      </w:r>
      <w:r w:rsidR="00FF3E2A">
        <w:rPr>
          <w:rFonts w:ascii="Arial" w:hAnsi="Arial" w:cs="Arial"/>
          <w:sz w:val="20"/>
          <w:szCs w:val="20"/>
        </w:rPr>
        <w:t>i</w:t>
      </w:r>
      <w:r w:rsidR="009B709E">
        <w:rPr>
          <w:rFonts w:ascii="Arial" w:hAnsi="Arial" w:cs="Arial"/>
          <w:sz w:val="20"/>
          <w:szCs w:val="20"/>
        </w:rPr>
        <w:t>ntervals</w:t>
      </w:r>
      <w:r w:rsidR="00AD0237" w:rsidRPr="006A0EF3">
        <w:rPr>
          <w:rFonts w:ascii="Arial" w:hAnsi="Arial" w:cs="Arial"/>
          <w:sz w:val="20"/>
          <w:szCs w:val="20"/>
        </w:rPr>
        <w:t xml:space="preserve"> and stitching the resultant images together, however technology development has created automated systems which eliminate the need for stitching and </w:t>
      </w:r>
      <w:r w:rsidR="00AB2EE3">
        <w:rPr>
          <w:rFonts w:ascii="Arial" w:hAnsi="Arial" w:cs="Arial"/>
          <w:sz w:val="20"/>
          <w:szCs w:val="20"/>
        </w:rPr>
        <w:t>produce a spherical panorama in one photograph.</w:t>
      </w:r>
    </w:p>
    <w:p w14:paraId="0CD6C2BD" w14:textId="5BEEB93B" w:rsidR="00C95533" w:rsidRPr="00CF521C" w:rsidRDefault="00631DB9" w:rsidP="00CF521C">
      <w:pPr>
        <w:pStyle w:val="ColorfulList-Accent11"/>
        <w:spacing w:line="360" w:lineRule="auto"/>
        <w:ind w:left="0"/>
        <w:jc w:val="center"/>
        <w:rPr>
          <w:rFonts w:ascii="Arial" w:hAnsi="Arial" w:cs="Arial"/>
          <w:sz w:val="20"/>
          <w:szCs w:val="20"/>
        </w:rPr>
      </w:pPr>
      <w:r w:rsidRPr="00631DB9">
        <w:rPr>
          <w:rFonts w:ascii="Arial" w:hAnsi="Arial" w:cs="Arial"/>
          <w:i/>
          <w:sz w:val="20"/>
          <w:szCs w:val="20"/>
        </w:rPr>
        <w:t>Figure 1: 360</w:t>
      </w:r>
      <w:r w:rsidRPr="00631DB9">
        <w:rPr>
          <w:rFonts w:ascii="Arial" w:hAnsi="Arial" w:cs="Arial"/>
          <w:i/>
          <w:sz w:val="20"/>
          <w:szCs w:val="20"/>
          <w:vertAlign w:val="superscript"/>
        </w:rPr>
        <w:t>o</w:t>
      </w:r>
      <w:r w:rsidRPr="00631DB9">
        <w:rPr>
          <w:rFonts w:ascii="Arial" w:hAnsi="Arial" w:cs="Arial"/>
          <w:i/>
          <w:sz w:val="20"/>
          <w:szCs w:val="20"/>
        </w:rPr>
        <w:t xml:space="preserve"> panoramic photograph captured using the Spheron VR SceneCam</w:t>
      </w:r>
      <w:r w:rsidR="00AF737A">
        <w:rPr>
          <w:rFonts w:ascii="Arial" w:hAnsi="Arial" w:cs="Arial"/>
          <w:i/>
          <w:sz w:val="20"/>
          <w:szCs w:val="20"/>
        </w:rPr>
        <w:t xml:space="preserve">. </w:t>
      </w:r>
      <w:proofErr w:type="gramStart"/>
      <w:r w:rsidR="00AF737A">
        <w:rPr>
          <w:rFonts w:ascii="Arial" w:hAnsi="Arial" w:cs="Arial"/>
          <w:i/>
          <w:sz w:val="20"/>
          <w:szCs w:val="20"/>
        </w:rPr>
        <w:t xml:space="preserve">JPEG Equirectangular </w:t>
      </w:r>
      <w:r w:rsidR="006F4D70">
        <w:rPr>
          <w:rFonts w:ascii="Arial" w:hAnsi="Arial" w:cs="Arial"/>
          <w:i/>
          <w:sz w:val="20"/>
          <w:szCs w:val="20"/>
        </w:rPr>
        <w:t>projection.</w:t>
      </w:r>
      <w:proofErr w:type="gramEnd"/>
    </w:p>
    <w:p w14:paraId="1A0441F0" w14:textId="5DFC3168" w:rsidR="00AF737A" w:rsidRDefault="004D70A6" w:rsidP="00CF521C">
      <w:pPr>
        <w:pStyle w:val="ColorfulList-Accent11"/>
        <w:spacing w:line="360" w:lineRule="auto"/>
        <w:ind w:left="0"/>
        <w:jc w:val="both"/>
        <w:rPr>
          <w:rFonts w:ascii="Arial" w:hAnsi="Arial" w:cs="Arial"/>
          <w:sz w:val="20"/>
          <w:szCs w:val="20"/>
        </w:rPr>
      </w:pPr>
      <w:r w:rsidRPr="001547C8">
        <w:rPr>
          <w:rFonts w:ascii="Arial" w:hAnsi="Arial" w:cs="Arial"/>
          <w:sz w:val="20"/>
          <w:szCs w:val="20"/>
        </w:rPr>
        <w:lastRenderedPageBreak/>
        <w:t xml:space="preserve">Figure 1 shows an Equirectangular projection of a scene captured using the Spheron VR SceneCam. This is 3D data which has been flattened onto a 2D plane and as a result presents distortion. Using the SceneCenter complementary software application, a user is able to stand in the centre of the scene and </w:t>
      </w:r>
      <w:r w:rsidR="00314A65" w:rsidRPr="001547C8">
        <w:rPr>
          <w:rFonts w:ascii="Arial" w:hAnsi="Arial" w:cs="Arial"/>
          <w:sz w:val="20"/>
          <w:szCs w:val="20"/>
        </w:rPr>
        <w:t>navigate through the environment left, right up and down and can interact with the scene, taking measurements and zooming.</w:t>
      </w:r>
      <w:r w:rsidR="00314A65">
        <w:rPr>
          <w:rFonts w:ascii="Arial" w:hAnsi="Arial" w:cs="Arial"/>
          <w:sz w:val="20"/>
          <w:szCs w:val="20"/>
        </w:rPr>
        <w:t xml:space="preserve"> </w:t>
      </w:r>
    </w:p>
    <w:p w14:paraId="11EAEA27" w14:textId="77777777" w:rsidR="004D70A6" w:rsidRPr="004D70A6" w:rsidRDefault="004D70A6" w:rsidP="004D70A6">
      <w:pPr>
        <w:pStyle w:val="ColorfulList-Accent11"/>
        <w:spacing w:line="360" w:lineRule="auto"/>
        <w:ind w:left="0"/>
        <w:rPr>
          <w:rFonts w:ascii="Arial" w:hAnsi="Arial" w:cs="Arial"/>
          <w:sz w:val="20"/>
          <w:szCs w:val="20"/>
        </w:rPr>
      </w:pPr>
    </w:p>
    <w:p w14:paraId="25F97A4B" w14:textId="6BD1CB25" w:rsidR="00C95533" w:rsidRPr="006A0EF3" w:rsidRDefault="007319C2" w:rsidP="00C95533">
      <w:pPr>
        <w:pStyle w:val="ColorfulList-Accent11"/>
        <w:spacing w:line="276" w:lineRule="auto"/>
        <w:ind w:left="0"/>
        <w:jc w:val="both"/>
        <w:rPr>
          <w:rFonts w:ascii="Arial" w:hAnsi="Arial" w:cs="Arial"/>
          <w:b/>
          <w:sz w:val="20"/>
          <w:szCs w:val="20"/>
        </w:rPr>
      </w:pPr>
      <w:r>
        <w:rPr>
          <w:rFonts w:ascii="Arial" w:hAnsi="Arial" w:cs="Arial"/>
          <w:b/>
          <w:sz w:val="20"/>
          <w:szCs w:val="20"/>
        </w:rPr>
        <w:t xml:space="preserve">3-D </w:t>
      </w:r>
      <w:r w:rsidR="00733541" w:rsidRPr="006A0EF3">
        <w:rPr>
          <w:rFonts w:ascii="Arial" w:hAnsi="Arial" w:cs="Arial"/>
          <w:b/>
          <w:sz w:val="20"/>
          <w:szCs w:val="20"/>
        </w:rPr>
        <w:t xml:space="preserve">Laser scanning </w:t>
      </w:r>
    </w:p>
    <w:p w14:paraId="6ED55A79" w14:textId="77777777" w:rsidR="00C95533" w:rsidRPr="006A0EF3" w:rsidRDefault="00C95533" w:rsidP="00E77A9D">
      <w:pPr>
        <w:pStyle w:val="ColorfulList-Accent11"/>
        <w:spacing w:line="360" w:lineRule="auto"/>
        <w:ind w:left="0"/>
        <w:jc w:val="both"/>
        <w:rPr>
          <w:rFonts w:ascii="Arial" w:hAnsi="Arial" w:cs="Arial"/>
          <w:b/>
          <w:sz w:val="20"/>
          <w:szCs w:val="20"/>
        </w:rPr>
      </w:pPr>
    </w:p>
    <w:p w14:paraId="09FCBBE3" w14:textId="7D8F32E5" w:rsidR="00C95533" w:rsidRDefault="00314A65" w:rsidP="00E77A9D">
      <w:pPr>
        <w:pStyle w:val="ColorfulList-Accent11"/>
        <w:spacing w:line="360" w:lineRule="auto"/>
        <w:ind w:left="0"/>
        <w:jc w:val="both"/>
        <w:rPr>
          <w:rFonts w:ascii="Arial" w:hAnsi="Arial" w:cs="Arial"/>
          <w:sz w:val="20"/>
          <w:szCs w:val="20"/>
        </w:rPr>
      </w:pPr>
      <w:r>
        <w:rPr>
          <w:rFonts w:ascii="Arial" w:hAnsi="Arial" w:cs="Arial"/>
          <w:noProof/>
          <w:sz w:val="20"/>
          <w:szCs w:val="20"/>
          <w:lang w:eastAsia="en-GB"/>
        </w:rPr>
        <w:drawing>
          <wp:anchor distT="0" distB="0" distL="114300" distR="114300" simplePos="0" relativeHeight="251667456" behindDoc="1" locked="0" layoutInCell="1" allowOverlap="1" wp14:anchorId="765CE4A0" wp14:editId="79A06942">
            <wp:simplePos x="0" y="0"/>
            <wp:positionH relativeFrom="column">
              <wp:posOffset>6985</wp:posOffset>
            </wp:positionH>
            <wp:positionV relativeFrom="paragraph">
              <wp:posOffset>2366010</wp:posOffset>
            </wp:positionV>
            <wp:extent cx="5731510" cy="2430780"/>
            <wp:effectExtent l="0" t="0" r="2540" b="7620"/>
            <wp:wrapTight wrapText="bothSides">
              <wp:wrapPolygon edited="0">
                <wp:start x="0" y="0"/>
                <wp:lineTo x="0" y="21498"/>
                <wp:lineTo x="21538" y="21498"/>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1_002.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430780"/>
                    </a:xfrm>
                    <a:prstGeom prst="rect">
                      <a:avLst/>
                    </a:prstGeom>
                  </pic:spPr>
                </pic:pic>
              </a:graphicData>
            </a:graphic>
            <wp14:sizeRelH relativeFrom="page">
              <wp14:pctWidth>0</wp14:pctWidth>
            </wp14:sizeRelH>
            <wp14:sizeRelV relativeFrom="page">
              <wp14:pctHeight>0</wp14:pctHeight>
            </wp14:sizeRelV>
          </wp:anchor>
        </w:drawing>
      </w:r>
      <w:r w:rsidR="00693D8B">
        <w:rPr>
          <w:rFonts w:ascii="Arial" w:hAnsi="Arial" w:cs="Arial"/>
          <w:sz w:val="20"/>
          <w:szCs w:val="20"/>
        </w:rPr>
        <w:t>Laser scanners, particularly time of flight scanners, operate using the p</w:t>
      </w:r>
      <w:r w:rsidR="007C2A0A">
        <w:rPr>
          <w:rFonts w:ascii="Arial" w:hAnsi="Arial" w:cs="Arial"/>
          <w:sz w:val="20"/>
          <w:szCs w:val="20"/>
        </w:rPr>
        <w:t xml:space="preserve">rinciple of the speed of light and as a result, distances of objects can be calculated </w:t>
      </w:r>
      <w:r w:rsidR="004D70A6">
        <w:rPr>
          <w:rFonts w:ascii="Arial" w:hAnsi="Arial" w:cs="Arial"/>
          <w:sz w:val="20"/>
          <w:szCs w:val="20"/>
        </w:rPr>
        <w:t xml:space="preserve">easily </w:t>
      </w:r>
      <w:r w:rsidR="007C2A0A">
        <w:rPr>
          <w:rFonts w:ascii="Arial" w:hAnsi="Arial" w:cs="Arial"/>
          <w:sz w:val="20"/>
          <w:szCs w:val="20"/>
        </w:rPr>
        <w:t xml:space="preserve">using the laser. </w:t>
      </w:r>
      <w:r w:rsidR="00693D8B">
        <w:rPr>
          <w:rFonts w:ascii="Arial" w:hAnsi="Arial" w:cs="Arial"/>
          <w:sz w:val="20"/>
          <w:szCs w:val="20"/>
        </w:rPr>
        <w:t>The laser is emitted within an environment and once this reaches an object, it reflects back to a sensor within the laser-scanning device. Using the time it took for the laser to be emitted, reflect off the object and back to the sensor, the distance of that object can be calculated (</w:t>
      </w:r>
      <w:proofErr w:type="spellStart"/>
      <w:r w:rsidR="00DC23C6">
        <w:rPr>
          <w:rFonts w:ascii="Arial" w:hAnsi="Arial" w:cs="Arial"/>
          <w:sz w:val="20"/>
          <w:szCs w:val="20"/>
        </w:rPr>
        <w:t>Sansoni</w:t>
      </w:r>
      <w:proofErr w:type="spellEnd"/>
      <w:r w:rsidR="00DC23C6">
        <w:rPr>
          <w:rFonts w:ascii="Arial" w:hAnsi="Arial" w:cs="Arial"/>
          <w:sz w:val="20"/>
          <w:szCs w:val="20"/>
        </w:rPr>
        <w:t xml:space="preserve"> </w:t>
      </w:r>
      <w:r w:rsidR="004D70A6">
        <w:rPr>
          <w:rFonts w:ascii="Arial" w:hAnsi="Arial" w:cs="Arial"/>
          <w:i/>
          <w:sz w:val="20"/>
          <w:szCs w:val="20"/>
        </w:rPr>
        <w:t>et al,</w:t>
      </w:r>
      <w:r w:rsidR="00DC23C6">
        <w:rPr>
          <w:rFonts w:ascii="Arial" w:hAnsi="Arial" w:cs="Arial"/>
          <w:i/>
          <w:sz w:val="20"/>
          <w:szCs w:val="20"/>
        </w:rPr>
        <w:t xml:space="preserve"> </w:t>
      </w:r>
      <w:r w:rsidR="00DC23C6">
        <w:rPr>
          <w:rFonts w:ascii="Arial" w:hAnsi="Arial" w:cs="Arial"/>
          <w:sz w:val="20"/>
          <w:szCs w:val="20"/>
        </w:rPr>
        <w:t>2009</w:t>
      </w:r>
      <w:r w:rsidR="00693D8B">
        <w:rPr>
          <w:rFonts w:ascii="Arial" w:hAnsi="Arial" w:cs="Arial"/>
          <w:sz w:val="20"/>
          <w:szCs w:val="20"/>
        </w:rPr>
        <w:t>). As a result, laser-scanning techniques can quickly capture a scene producing highly detailed point cloud data along with millions of measurements. Laser scanning enables 3D d</w:t>
      </w:r>
      <w:r w:rsidR="00BC3A64">
        <w:rPr>
          <w:rFonts w:ascii="Arial" w:hAnsi="Arial" w:cs="Arial"/>
          <w:sz w:val="20"/>
          <w:szCs w:val="20"/>
        </w:rPr>
        <w:t>ocumentation of a scene and the</w:t>
      </w:r>
      <w:r w:rsidR="00693D8B">
        <w:rPr>
          <w:rFonts w:ascii="Arial" w:hAnsi="Arial" w:cs="Arial"/>
          <w:sz w:val="20"/>
          <w:szCs w:val="20"/>
        </w:rPr>
        <w:t xml:space="preserve"> data </w:t>
      </w:r>
      <w:r w:rsidR="00BC3A64">
        <w:rPr>
          <w:rFonts w:ascii="Arial" w:hAnsi="Arial" w:cs="Arial"/>
          <w:sz w:val="20"/>
          <w:szCs w:val="20"/>
        </w:rPr>
        <w:t xml:space="preserve">captured </w:t>
      </w:r>
      <w:r w:rsidR="00693D8B">
        <w:rPr>
          <w:rFonts w:ascii="Arial" w:hAnsi="Arial" w:cs="Arial"/>
          <w:sz w:val="20"/>
          <w:szCs w:val="20"/>
        </w:rPr>
        <w:t>can be used to create digital reconstructions and simulations of events that may have occurred at a scene (</w:t>
      </w:r>
      <w:r w:rsidR="00606348">
        <w:rPr>
          <w:rFonts w:ascii="Arial" w:hAnsi="Arial" w:cs="Arial"/>
          <w:sz w:val="20"/>
          <w:szCs w:val="20"/>
        </w:rPr>
        <w:t xml:space="preserve">Buck </w:t>
      </w:r>
      <w:r w:rsidR="004D70A6">
        <w:rPr>
          <w:rFonts w:ascii="Arial" w:hAnsi="Arial" w:cs="Arial"/>
          <w:i/>
          <w:sz w:val="20"/>
          <w:szCs w:val="20"/>
        </w:rPr>
        <w:t>et al,</w:t>
      </w:r>
      <w:r w:rsidR="00606348">
        <w:rPr>
          <w:rFonts w:ascii="Arial" w:hAnsi="Arial" w:cs="Arial"/>
          <w:i/>
          <w:sz w:val="20"/>
          <w:szCs w:val="20"/>
        </w:rPr>
        <w:t xml:space="preserve"> </w:t>
      </w:r>
      <w:r w:rsidR="00606348">
        <w:rPr>
          <w:rFonts w:ascii="Arial" w:hAnsi="Arial" w:cs="Arial"/>
          <w:sz w:val="20"/>
          <w:szCs w:val="20"/>
        </w:rPr>
        <w:t>2013</w:t>
      </w:r>
      <w:r w:rsidR="00693D8B">
        <w:rPr>
          <w:rFonts w:ascii="Arial" w:hAnsi="Arial" w:cs="Arial"/>
          <w:sz w:val="20"/>
          <w:szCs w:val="20"/>
        </w:rPr>
        <w:t>). This technology</w:t>
      </w:r>
      <w:r w:rsidR="00F8788D" w:rsidRPr="00693D8B">
        <w:rPr>
          <w:rFonts w:ascii="Arial" w:hAnsi="Arial" w:cs="Arial"/>
          <w:sz w:val="20"/>
          <w:szCs w:val="20"/>
        </w:rPr>
        <w:t xml:space="preserve"> has been adopted for more complex crime scenes</w:t>
      </w:r>
      <w:r w:rsidR="00262BF1">
        <w:rPr>
          <w:rFonts w:ascii="Arial" w:hAnsi="Arial" w:cs="Arial"/>
          <w:sz w:val="20"/>
          <w:szCs w:val="20"/>
        </w:rPr>
        <w:t>, such as Road Traffic Collisions (RTCs)</w:t>
      </w:r>
      <w:r w:rsidR="00F8788D" w:rsidRPr="00693D8B">
        <w:rPr>
          <w:rFonts w:ascii="Arial" w:hAnsi="Arial" w:cs="Arial"/>
          <w:sz w:val="20"/>
          <w:szCs w:val="20"/>
        </w:rPr>
        <w:t xml:space="preserve"> where significant numbers of measurements need to be recorded</w:t>
      </w:r>
      <w:r w:rsidR="00693D8B" w:rsidRPr="00693D8B">
        <w:rPr>
          <w:rFonts w:ascii="Arial" w:hAnsi="Arial" w:cs="Arial"/>
          <w:sz w:val="20"/>
          <w:szCs w:val="20"/>
        </w:rPr>
        <w:t>,</w:t>
      </w:r>
      <w:r w:rsidR="00631DB9" w:rsidRPr="00693D8B">
        <w:rPr>
          <w:rFonts w:ascii="Arial" w:hAnsi="Arial" w:cs="Arial"/>
          <w:sz w:val="20"/>
          <w:szCs w:val="20"/>
        </w:rPr>
        <w:t xml:space="preserve"> due to its speed in comparison with manual recording of </w:t>
      </w:r>
      <w:r w:rsidR="00476A9D" w:rsidRPr="00693D8B">
        <w:rPr>
          <w:rFonts w:ascii="Arial" w:hAnsi="Arial" w:cs="Arial"/>
          <w:sz w:val="20"/>
          <w:szCs w:val="20"/>
        </w:rPr>
        <w:t>measurements, which</w:t>
      </w:r>
      <w:r w:rsidR="00262BF1">
        <w:rPr>
          <w:rFonts w:ascii="Arial" w:hAnsi="Arial" w:cs="Arial"/>
          <w:sz w:val="20"/>
          <w:szCs w:val="20"/>
        </w:rPr>
        <w:t xml:space="preserve"> can be slow </w:t>
      </w:r>
      <w:r w:rsidR="00631DB9" w:rsidRPr="00693D8B">
        <w:rPr>
          <w:rFonts w:ascii="Arial" w:hAnsi="Arial" w:cs="Arial"/>
          <w:sz w:val="20"/>
          <w:szCs w:val="20"/>
        </w:rPr>
        <w:t>(</w:t>
      </w:r>
      <w:proofErr w:type="spellStart"/>
      <w:r w:rsidR="00631DB9" w:rsidRPr="00693D8B">
        <w:rPr>
          <w:rFonts w:ascii="Arial" w:hAnsi="Arial" w:cs="Arial"/>
          <w:sz w:val="20"/>
          <w:szCs w:val="20"/>
        </w:rPr>
        <w:t>Komar</w:t>
      </w:r>
      <w:proofErr w:type="spellEnd"/>
      <w:r w:rsidR="00631DB9" w:rsidRPr="00693D8B">
        <w:rPr>
          <w:rFonts w:ascii="Arial" w:hAnsi="Arial" w:cs="Arial"/>
          <w:sz w:val="20"/>
          <w:szCs w:val="20"/>
        </w:rPr>
        <w:t xml:space="preserve"> </w:t>
      </w:r>
      <w:r w:rsidR="004D70A6">
        <w:rPr>
          <w:rFonts w:ascii="Arial" w:hAnsi="Arial" w:cs="Arial"/>
          <w:i/>
          <w:sz w:val="20"/>
          <w:szCs w:val="20"/>
        </w:rPr>
        <w:t>et al,</w:t>
      </w:r>
      <w:r w:rsidR="00631DB9" w:rsidRPr="00693D8B">
        <w:rPr>
          <w:rFonts w:ascii="Arial" w:hAnsi="Arial" w:cs="Arial"/>
          <w:i/>
          <w:sz w:val="20"/>
          <w:szCs w:val="20"/>
        </w:rPr>
        <w:t xml:space="preserve"> </w:t>
      </w:r>
      <w:r w:rsidR="00262BF1">
        <w:rPr>
          <w:rFonts w:ascii="Arial" w:hAnsi="Arial" w:cs="Arial"/>
          <w:sz w:val="20"/>
          <w:szCs w:val="20"/>
        </w:rPr>
        <w:t>2012).</w:t>
      </w:r>
    </w:p>
    <w:p w14:paraId="62B8F093" w14:textId="2B942293" w:rsidR="00BC108C" w:rsidRDefault="00631DB9" w:rsidP="00314A65">
      <w:pPr>
        <w:pStyle w:val="ColorfulList-Accent11"/>
        <w:spacing w:line="360" w:lineRule="auto"/>
        <w:ind w:left="0"/>
        <w:jc w:val="center"/>
        <w:rPr>
          <w:rFonts w:ascii="Arial" w:hAnsi="Arial" w:cs="Arial"/>
          <w:i/>
          <w:sz w:val="20"/>
          <w:szCs w:val="20"/>
        </w:rPr>
      </w:pPr>
      <w:r w:rsidRPr="00631DB9">
        <w:rPr>
          <w:rFonts w:ascii="Arial" w:hAnsi="Arial" w:cs="Arial"/>
          <w:i/>
          <w:sz w:val="20"/>
          <w:szCs w:val="20"/>
        </w:rPr>
        <w:t>Figure 2: 3D Laser Scan data</w:t>
      </w:r>
      <w:r w:rsidR="00314A65">
        <w:rPr>
          <w:rFonts w:ascii="Arial" w:hAnsi="Arial" w:cs="Arial"/>
          <w:i/>
          <w:sz w:val="20"/>
          <w:szCs w:val="20"/>
        </w:rPr>
        <w:t xml:space="preserve"> with colour</w:t>
      </w:r>
      <w:r w:rsidRPr="00631DB9">
        <w:rPr>
          <w:rFonts w:ascii="Arial" w:hAnsi="Arial" w:cs="Arial"/>
          <w:i/>
          <w:sz w:val="20"/>
          <w:szCs w:val="20"/>
        </w:rPr>
        <w:t xml:space="preserve"> captured using the FARO</w:t>
      </w:r>
      <w:r w:rsidR="00663C25">
        <w:rPr>
          <w:rFonts w:ascii="Arial" w:hAnsi="Arial" w:cs="Arial"/>
          <w:i/>
          <w:sz w:val="20"/>
          <w:szCs w:val="20"/>
        </w:rPr>
        <w:t xml:space="preserve"> Focus</w:t>
      </w:r>
      <w:r w:rsidRPr="00631DB9">
        <w:rPr>
          <w:rFonts w:ascii="Arial" w:hAnsi="Arial" w:cs="Arial"/>
          <w:i/>
          <w:sz w:val="20"/>
          <w:szCs w:val="20"/>
        </w:rPr>
        <w:t xml:space="preserve"> X 330 Laser Scanner.</w:t>
      </w:r>
    </w:p>
    <w:p w14:paraId="1ABCC695" w14:textId="77777777" w:rsidR="00314A65" w:rsidRDefault="00314A65" w:rsidP="00314A65">
      <w:pPr>
        <w:pStyle w:val="ColorfulList-Accent11"/>
        <w:spacing w:line="360" w:lineRule="auto"/>
        <w:ind w:left="0"/>
        <w:jc w:val="center"/>
        <w:rPr>
          <w:rFonts w:ascii="Arial" w:hAnsi="Arial" w:cs="Arial"/>
          <w:i/>
          <w:sz w:val="20"/>
          <w:szCs w:val="20"/>
        </w:rPr>
      </w:pPr>
    </w:p>
    <w:p w14:paraId="571B0543" w14:textId="07D66DE6" w:rsidR="00314A65" w:rsidRDefault="00314A65" w:rsidP="00314A65">
      <w:pPr>
        <w:pStyle w:val="ColorfulList-Accent11"/>
        <w:spacing w:line="360" w:lineRule="auto"/>
        <w:ind w:left="0"/>
        <w:jc w:val="both"/>
        <w:rPr>
          <w:rFonts w:ascii="Arial" w:hAnsi="Arial" w:cs="Arial"/>
          <w:sz w:val="20"/>
          <w:szCs w:val="20"/>
        </w:rPr>
      </w:pPr>
      <w:r w:rsidRPr="001547C8">
        <w:rPr>
          <w:rFonts w:ascii="Arial" w:hAnsi="Arial" w:cs="Arial"/>
          <w:sz w:val="20"/>
          <w:szCs w:val="20"/>
        </w:rPr>
        <w:t>Figure 2 also shows an Equirectangular projection of the scene but using the FARO X 330 Laser scanner. The image shows distortion as it is presenting 3D data on a 2D plane and utilising the complementary software removes the distortion and allows the user to navigate through the 3D environment taking measurements and zooming.</w:t>
      </w:r>
      <w:r>
        <w:rPr>
          <w:rFonts w:ascii="Arial" w:hAnsi="Arial" w:cs="Arial"/>
          <w:sz w:val="20"/>
          <w:szCs w:val="20"/>
        </w:rPr>
        <w:t xml:space="preserve"> </w:t>
      </w:r>
    </w:p>
    <w:p w14:paraId="4A1B86D6" w14:textId="77777777" w:rsidR="00314A65" w:rsidRDefault="00314A65" w:rsidP="00314A65">
      <w:pPr>
        <w:pStyle w:val="ColorfulList-Accent11"/>
        <w:spacing w:line="360" w:lineRule="auto"/>
        <w:ind w:left="0"/>
        <w:jc w:val="both"/>
        <w:rPr>
          <w:rFonts w:ascii="Arial" w:hAnsi="Arial" w:cs="Arial"/>
          <w:sz w:val="20"/>
          <w:szCs w:val="20"/>
        </w:rPr>
      </w:pPr>
    </w:p>
    <w:p w14:paraId="1D108CFF" w14:textId="77777777" w:rsidR="00314A65" w:rsidRDefault="00314A65" w:rsidP="00314A65">
      <w:pPr>
        <w:pStyle w:val="ColorfulList-Accent11"/>
        <w:spacing w:line="360" w:lineRule="auto"/>
        <w:ind w:left="0"/>
        <w:jc w:val="both"/>
        <w:rPr>
          <w:rFonts w:ascii="Arial" w:hAnsi="Arial" w:cs="Arial"/>
          <w:sz w:val="20"/>
          <w:szCs w:val="20"/>
        </w:rPr>
      </w:pPr>
    </w:p>
    <w:p w14:paraId="1EFDD088" w14:textId="77777777" w:rsidR="00314A65" w:rsidRDefault="00314A65" w:rsidP="00314A65">
      <w:pPr>
        <w:pStyle w:val="ColorfulList-Accent11"/>
        <w:spacing w:line="360" w:lineRule="auto"/>
        <w:ind w:left="0"/>
        <w:jc w:val="both"/>
        <w:rPr>
          <w:rFonts w:ascii="Arial" w:hAnsi="Arial" w:cs="Arial"/>
          <w:sz w:val="20"/>
          <w:szCs w:val="20"/>
        </w:rPr>
      </w:pPr>
    </w:p>
    <w:p w14:paraId="060F3425" w14:textId="77777777" w:rsidR="00314A65" w:rsidRPr="00314A65" w:rsidRDefault="00314A65" w:rsidP="00314A65">
      <w:pPr>
        <w:pStyle w:val="ColorfulList-Accent11"/>
        <w:spacing w:line="360" w:lineRule="auto"/>
        <w:ind w:left="0"/>
        <w:jc w:val="both"/>
        <w:rPr>
          <w:rFonts w:ascii="Arial" w:hAnsi="Arial" w:cs="Arial"/>
          <w:sz w:val="20"/>
          <w:szCs w:val="20"/>
        </w:rPr>
      </w:pPr>
    </w:p>
    <w:p w14:paraId="6BF226F8" w14:textId="6A6B4CF7" w:rsidR="00BC108C" w:rsidRPr="006A0EF3" w:rsidRDefault="007319C2" w:rsidP="00BC108C">
      <w:pPr>
        <w:pStyle w:val="ColorfulList-Accent11"/>
        <w:spacing w:line="276" w:lineRule="auto"/>
        <w:ind w:left="0"/>
        <w:rPr>
          <w:rFonts w:ascii="Arial" w:hAnsi="Arial" w:cs="Arial"/>
          <w:b/>
          <w:sz w:val="20"/>
          <w:szCs w:val="20"/>
        </w:rPr>
      </w:pPr>
      <w:r>
        <w:rPr>
          <w:rFonts w:ascii="Arial" w:hAnsi="Arial" w:cs="Arial"/>
          <w:b/>
          <w:sz w:val="20"/>
          <w:szCs w:val="20"/>
        </w:rPr>
        <w:lastRenderedPageBreak/>
        <w:t xml:space="preserve">3. </w:t>
      </w:r>
      <w:r w:rsidR="00BC108C" w:rsidRPr="006A0EF3">
        <w:rPr>
          <w:rFonts w:ascii="Arial" w:hAnsi="Arial" w:cs="Arial"/>
          <w:b/>
          <w:sz w:val="20"/>
          <w:szCs w:val="20"/>
        </w:rPr>
        <w:t>Methodology</w:t>
      </w:r>
    </w:p>
    <w:p w14:paraId="0B1B3E46" w14:textId="77777777" w:rsidR="00411623" w:rsidRPr="006A0EF3" w:rsidRDefault="00411623" w:rsidP="0003773D">
      <w:pPr>
        <w:pStyle w:val="ColorfulList-Accent11"/>
        <w:spacing w:line="360" w:lineRule="auto"/>
        <w:ind w:left="0"/>
        <w:jc w:val="both"/>
        <w:rPr>
          <w:rFonts w:ascii="Arial" w:hAnsi="Arial" w:cs="Arial"/>
          <w:b/>
          <w:sz w:val="20"/>
          <w:szCs w:val="20"/>
        </w:rPr>
      </w:pPr>
    </w:p>
    <w:p w14:paraId="23FB4169" w14:textId="0F4D0EFC" w:rsidR="0003773D" w:rsidRDefault="006774CD" w:rsidP="0003773D">
      <w:pPr>
        <w:pStyle w:val="ColorfulList-Accent11"/>
        <w:spacing w:line="360" w:lineRule="auto"/>
        <w:ind w:left="0"/>
        <w:jc w:val="both"/>
        <w:rPr>
          <w:rFonts w:ascii="Arial" w:hAnsi="Arial" w:cs="Arial"/>
          <w:sz w:val="20"/>
          <w:szCs w:val="20"/>
        </w:rPr>
      </w:pPr>
      <w:r>
        <w:rPr>
          <w:rFonts w:ascii="Arial" w:hAnsi="Arial" w:cs="Arial"/>
          <w:sz w:val="20"/>
          <w:szCs w:val="20"/>
        </w:rPr>
        <w:t>This paper identified</w:t>
      </w:r>
      <w:r w:rsidR="00D96EA3">
        <w:rPr>
          <w:rFonts w:ascii="Arial" w:hAnsi="Arial" w:cs="Arial"/>
          <w:sz w:val="20"/>
          <w:szCs w:val="20"/>
        </w:rPr>
        <w:t xml:space="preserve"> a few specific </w:t>
      </w:r>
      <w:r w:rsidR="00267135">
        <w:rPr>
          <w:rFonts w:ascii="Arial" w:hAnsi="Arial" w:cs="Arial"/>
          <w:sz w:val="20"/>
          <w:szCs w:val="20"/>
        </w:rPr>
        <w:t>criteria that</w:t>
      </w:r>
      <w:r w:rsidR="003D0B4B">
        <w:rPr>
          <w:rFonts w:ascii="Arial" w:hAnsi="Arial" w:cs="Arial"/>
          <w:sz w:val="20"/>
          <w:szCs w:val="20"/>
        </w:rPr>
        <w:t xml:space="preserve"> should</w:t>
      </w:r>
      <w:r w:rsidR="00D96EA3">
        <w:rPr>
          <w:rFonts w:ascii="Arial" w:hAnsi="Arial" w:cs="Arial"/>
          <w:sz w:val="20"/>
          <w:szCs w:val="20"/>
        </w:rPr>
        <w:t xml:space="preserve"> be considered by Forensic </w:t>
      </w:r>
      <w:r w:rsidR="003D0B4B">
        <w:rPr>
          <w:rFonts w:ascii="Arial" w:hAnsi="Arial" w:cs="Arial"/>
          <w:sz w:val="20"/>
          <w:szCs w:val="20"/>
        </w:rPr>
        <w:t>Investigators seeking</w:t>
      </w:r>
      <w:r w:rsidR="0003773D">
        <w:rPr>
          <w:rFonts w:ascii="Arial" w:hAnsi="Arial" w:cs="Arial"/>
          <w:sz w:val="20"/>
          <w:szCs w:val="20"/>
        </w:rPr>
        <w:t xml:space="preserve"> to purchase crime scene documentation technology.</w:t>
      </w:r>
      <w:r>
        <w:rPr>
          <w:rFonts w:ascii="Arial" w:hAnsi="Arial" w:cs="Arial"/>
          <w:sz w:val="20"/>
          <w:szCs w:val="20"/>
        </w:rPr>
        <w:t xml:space="preserve"> These criteria consisted of lens type, image resolution, field of view, minimum capture time, storage format, storage device, whether the camera utilises High Dynamic Range</w:t>
      </w:r>
      <w:r w:rsidR="00F40D7F">
        <w:rPr>
          <w:rFonts w:ascii="Arial" w:hAnsi="Arial" w:cs="Arial"/>
          <w:sz w:val="20"/>
          <w:szCs w:val="20"/>
        </w:rPr>
        <w:t xml:space="preserve"> (HDR)</w:t>
      </w:r>
      <w:r>
        <w:rPr>
          <w:rFonts w:ascii="Arial" w:hAnsi="Arial" w:cs="Arial"/>
          <w:sz w:val="20"/>
          <w:szCs w:val="20"/>
        </w:rPr>
        <w:t xml:space="preserve">, battery life, cost, whether additional lighting is available and whether measurements can be taken. </w:t>
      </w:r>
      <w:r w:rsidR="0003773D">
        <w:rPr>
          <w:rFonts w:ascii="Arial" w:hAnsi="Arial" w:cs="Arial"/>
          <w:sz w:val="20"/>
          <w:szCs w:val="20"/>
        </w:rPr>
        <w:t xml:space="preserve"> To gather information about what forensic personnel consider when adopting a new piece of technology, discussions were conducted with Forensic Investigators from </w:t>
      </w:r>
      <w:r w:rsidR="00267135">
        <w:rPr>
          <w:rFonts w:ascii="Arial" w:hAnsi="Arial" w:cs="Arial"/>
          <w:sz w:val="20"/>
          <w:szCs w:val="20"/>
        </w:rPr>
        <w:t>Police Services</w:t>
      </w:r>
      <w:r w:rsidR="0003773D">
        <w:rPr>
          <w:rFonts w:ascii="Arial" w:hAnsi="Arial" w:cs="Arial"/>
          <w:sz w:val="20"/>
          <w:szCs w:val="20"/>
        </w:rPr>
        <w:t xml:space="preserve"> in the United Kingdom.  To obtain information and specification</w:t>
      </w:r>
      <w:r w:rsidR="00772025">
        <w:rPr>
          <w:rFonts w:ascii="Arial" w:hAnsi="Arial" w:cs="Arial"/>
          <w:sz w:val="20"/>
          <w:szCs w:val="20"/>
        </w:rPr>
        <w:t>s</w:t>
      </w:r>
      <w:r w:rsidR="0003773D">
        <w:rPr>
          <w:rFonts w:ascii="Arial" w:hAnsi="Arial" w:cs="Arial"/>
          <w:sz w:val="20"/>
          <w:szCs w:val="20"/>
        </w:rPr>
        <w:t xml:space="preserve"> about the technology described in this paper, manufacturers of the technology were contacted, and where this was not possible</w:t>
      </w:r>
      <w:r w:rsidR="0015006A">
        <w:rPr>
          <w:rFonts w:ascii="Arial" w:hAnsi="Arial" w:cs="Arial"/>
          <w:sz w:val="20"/>
          <w:szCs w:val="20"/>
        </w:rPr>
        <w:t>,</w:t>
      </w:r>
      <w:r w:rsidR="0003773D">
        <w:rPr>
          <w:rFonts w:ascii="Arial" w:hAnsi="Arial" w:cs="Arial"/>
          <w:sz w:val="20"/>
          <w:szCs w:val="20"/>
        </w:rPr>
        <w:t xml:space="preserve"> literature searching was conducted to obtain details from manufacturer websites. </w:t>
      </w:r>
    </w:p>
    <w:p w14:paraId="36B531E5" w14:textId="77777777" w:rsidR="007631BE" w:rsidRPr="006A0EF3" w:rsidRDefault="007631BE" w:rsidP="0003773D">
      <w:pPr>
        <w:pStyle w:val="ColorfulList-Accent11"/>
        <w:spacing w:line="360" w:lineRule="auto"/>
        <w:ind w:left="0"/>
        <w:jc w:val="both"/>
        <w:rPr>
          <w:rFonts w:ascii="Arial" w:hAnsi="Arial" w:cs="Arial"/>
          <w:b/>
          <w:sz w:val="20"/>
          <w:szCs w:val="20"/>
        </w:rPr>
      </w:pPr>
    </w:p>
    <w:p w14:paraId="6449D04A" w14:textId="107952A3" w:rsidR="007631BE" w:rsidRDefault="0003773D" w:rsidP="0003773D">
      <w:pPr>
        <w:pStyle w:val="ColorfulList-Accent11"/>
        <w:spacing w:line="360" w:lineRule="auto"/>
        <w:ind w:left="0"/>
        <w:jc w:val="both"/>
        <w:rPr>
          <w:rFonts w:ascii="Arial" w:hAnsi="Arial" w:cs="Arial"/>
          <w:sz w:val="20"/>
          <w:szCs w:val="20"/>
        </w:rPr>
      </w:pPr>
      <w:r>
        <w:rPr>
          <w:rFonts w:ascii="Arial" w:hAnsi="Arial" w:cs="Arial"/>
          <w:sz w:val="20"/>
          <w:szCs w:val="20"/>
        </w:rPr>
        <w:t xml:space="preserve">The technology discussed in this paper is not an exhaustive list and does not imply that these are the only crime scene documentation technologies available to forensic investigators. The technologies which have been chosen for inclusion in this investigation represent a range of documentation technology which is available to police forces, nor are they the only technology which each company provide. These technologies represent a spectrum of some of the crime scene documentation technology available. </w:t>
      </w:r>
    </w:p>
    <w:p w14:paraId="65C4E414" w14:textId="77777777" w:rsidR="00772025" w:rsidRDefault="00772025" w:rsidP="0003773D">
      <w:pPr>
        <w:pStyle w:val="ColorfulList-Accent11"/>
        <w:spacing w:line="360" w:lineRule="auto"/>
        <w:ind w:left="0"/>
        <w:jc w:val="both"/>
        <w:rPr>
          <w:rFonts w:ascii="Arial" w:hAnsi="Arial" w:cs="Arial"/>
          <w:b/>
          <w:sz w:val="20"/>
          <w:szCs w:val="20"/>
        </w:rPr>
      </w:pPr>
    </w:p>
    <w:p w14:paraId="34776A99" w14:textId="7EF27EC6" w:rsidR="0003773D" w:rsidRPr="006A0EF3" w:rsidRDefault="0003773D" w:rsidP="0003773D">
      <w:pPr>
        <w:pStyle w:val="ColorfulList-Accent11"/>
        <w:spacing w:line="276" w:lineRule="auto"/>
        <w:ind w:left="0"/>
        <w:rPr>
          <w:rFonts w:ascii="Arial" w:hAnsi="Arial" w:cs="Arial"/>
          <w:b/>
          <w:sz w:val="20"/>
          <w:szCs w:val="20"/>
        </w:rPr>
      </w:pPr>
      <w:r>
        <w:rPr>
          <w:rFonts w:ascii="Arial" w:hAnsi="Arial" w:cs="Arial"/>
          <w:b/>
          <w:sz w:val="20"/>
          <w:szCs w:val="20"/>
        </w:rPr>
        <w:t xml:space="preserve">4. Results and Discussion </w:t>
      </w:r>
    </w:p>
    <w:p w14:paraId="5BFF8D08" w14:textId="77777777" w:rsidR="00DB2788" w:rsidRDefault="00DB2788" w:rsidP="00DB2788">
      <w:pPr>
        <w:rPr>
          <w:rFonts w:ascii="Arial" w:eastAsia="MS Mincho" w:hAnsi="Arial" w:cs="Arial"/>
          <w:b/>
        </w:rPr>
      </w:pPr>
    </w:p>
    <w:p w14:paraId="5A78DD6B" w14:textId="3DBCC96E" w:rsidR="0003773D" w:rsidRDefault="0003773D" w:rsidP="0003773D">
      <w:pPr>
        <w:pStyle w:val="ColorfulList-Accent11"/>
        <w:spacing w:line="360" w:lineRule="auto"/>
        <w:ind w:left="0"/>
        <w:jc w:val="both"/>
        <w:rPr>
          <w:rFonts w:ascii="Arial" w:hAnsi="Arial" w:cs="Arial"/>
          <w:sz w:val="20"/>
          <w:szCs w:val="20"/>
        </w:rPr>
      </w:pPr>
      <w:r>
        <w:rPr>
          <w:rFonts w:ascii="Arial" w:hAnsi="Arial" w:cs="Arial"/>
          <w:sz w:val="20"/>
          <w:szCs w:val="20"/>
        </w:rPr>
        <w:t>Police forces have to consider many factors when considering the adoption and integration of technology into their current practices. Some of the main considerations are how much the equipment costs, how often it will be utilised for cases and whether it will provide any probative value to the organisation and the crime scene investigations conducted (</w:t>
      </w:r>
      <w:r w:rsidR="003E112C">
        <w:rPr>
          <w:rFonts w:ascii="Arial" w:hAnsi="Arial" w:cs="Arial"/>
          <w:sz w:val="20"/>
          <w:szCs w:val="20"/>
        </w:rPr>
        <w:t xml:space="preserve">Koper </w:t>
      </w:r>
      <w:r w:rsidR="003E112C">
        <w:rPr>
          <w:rFonts w:ascii="Arial" w:hAnsi="Arial" w:cs="Arial"/>
          <w:i/>
          <w:sz w:val="20"/>
          <w:szCs w:val="20"/>
        </w:rPr>
        <w:t xml:space="preserve">et al. </w:t>
      </w:r>
      <w:r w:rsidR="003E112C">
        <w:rPr>
          <w:rFonts w:ascii="Arial" w:hAnsi="Arial" w:cs="Arial"/>
          <w:sz w:val="20"/>
          <w:szCs w:val="20"/>
        </w:rPr>
        <w:t>2009</w:t>
      </w:r>
      <w:r>
        <w:rPr>
          <w:rFonts w:ascii="Arial" w:hAnsi="Arial" w:cs="Arial"/>
          <w:sz w:val="20"/>
          <w:szCs w:val="20"/>
        </w:rPr>
        <w:t xml:space="preserve">). </w:t>
      </w:r>
    </w:p>
    <w:p w14:paraId="69D32770" w14:textId="77777777" w:rsidR="0003773D" w:rsidRDefault="0003773D" w:rsidP="0003773D">
      <w:pPr>
        <w:pStyle w:val="ColorfulList-Accent11"/>
        <w:spacing w:line="360" w:lineRule="auto"/>
        <w:ind w:left="0"/>
        <w:jc w:val="both"/>
        <w:rPr>
          <w:rFonts w:ascii="Arial" w:hAnsi="Arial" w:cs="Arial"/>
          <w:sz w:val="20"/>
          <w:szCs w:val="20"/>
        </w:rPr>
      </w:pPr>
    </w:p>
    <w:p w14:paraId="7BFD39A6" w14:textId="10408655" w:rsidR="0088738D" w:rsidRDefault="0003773D" w:rsidP="0088738D">
      <w:pPr>
        <w:pStyle w:val="ColorfulList-Accent11"/>
        <w:spacing w:line="360" w:lineRule="auto"/>
        <w:ind w:left="0"/>
        <w:jc w:val="both"/>
        <w:rPr>
          <w:rFonts w:ascii="Arial" w:hAnsi="Arial" w:cs="Arial"/>
          <w:sz w:val="20"/>
          <w:szCs w:val="20"/>
        </w:rPr>
      </w:pPr>
      <w:r>
        <w:rPr>
          <w:rFonts w:ascii="Arial" w:hAnsi="Arial" w:cs="Arial"/>
          <w:sz w:val="20"/>
          <w:szCs w:val="20"/>
        </w:rPr>
        <w:t xml:space="preserve">The very nature of the crime scene documentation process </w:t>
      </w:r>
      <w:r w:rsidR="005207C1">
        <w:rPr>
          <w:rFonts w:ascii="Arial" w:hAnsi="Arial" w:cs="Arial"/>
          <w:sz w:val="20"/>
          <w:szCs w:val="20"/>
        </w:rPr>
        <w:t>requires</w:t>
      </w:r>
      <w:r>
        <w:rPr>
          <w:rFonts w:ascii="Arial" w:hAnsi="Arial" w:cs="Arial"/>
          <w:sz w:val="20"/>
          <w:szCs w:val="20"/>
        </w:rPr>
        <w:t xml:space="preserve"> that any new element within that process needs to be implemented in a risk free manner without complications (Association of Chief Police Officers. 2012). As a result, agencies need to invest a considerable amount of time evaluating the technologies to determine which is most appropriate to suit their needs – t</w:t>
      </w:r>
      <w:r w:rsidR="0088738D">
        <w:rPr>
          <w:rFonts w:ascii="Arial" w:hAnsi="Arial" w:cs="Arial"/>
          <w:sz w:val="20"/>
          <w:szCs w:val="20"/>
        </w:rPr>
        <w:t xml:space="preserve">ime which they currently </w:t>
      </w:r>
      <w:r>
        <w:rPr>
          <w:rFonts w:ascii="Arial" w:hAnsi="Arial" w:cs="Arial"/>
          <w:sz w:val="20"/>
          <w:szCs w:val="20"/>
        </w:rPr>
        <w:t>do</w:t>
      </w:r>
      <w:r w:rsidR="0088738D">
        <w:rPr>
          <w:rFonts w:ascii="Arial" w:hAnsi="Arial" w:cs="Arial"/>
          <w:sz w:val="20"/>
          <w:szCs w:val="20"/>
        </w:rPr>
        <w:t xml:space="preserve">n’t have. </w:t>
      </w:r>
    </w:p>
    <w:p w14:paraId="3420A911" w14:textId="791F66FE" w:rsidR="0088738D" w:rsidRPr="0088738D" w:rsidRDefault="00F16A67" w:rsidP="0088738D">
      <w:pPr>
        <w:pStyle w:val="ColorfulList-Accent11"/>
        <w:spacing w:line="360" w:lineRule="auto"/>
        <w:ind w:left="0"/>
        <w:jc w:val="both"/>
        <w:rPr>
          <w:rFonts w:ascii="Arial" w:hAnsi="Arial" w:cs="Arial"/>
          <w:sz w:val="20"/>
          <w:szCs w:val="20"/>
        </w:rPr>
        <w:sectPr w:rsidR="0088738D" w:rsidRPr="0088738D">
          <w:pgSz w:w="11906" w:h="16838"/>
          <w:pgMar w:top="1440" w:right="1440" w:bottom="1440" w:left="1440" w:header="708" w:footer="708" w:gutter="0"/>
          <w:cols w:space="708"/>
          <w:docGrid w:linePitch="360"/>
        </w:sectPr>
      </w:pPr>
      <w:r>
        <w:rPr>
          <w:rFonts w:ascii="Arial" w:hAnsi="Arial" w:cs="Arial"/>
          <w:sz w:val="20"/>
          <w:szCs w:val="20"/>
        </w:rPr>
        <w:t xml:space="preserve">           </w:t>
      </w:r>
    </w:p>
    <w:p w14:paraId="3CC19A87" w14:textId="70C727DC" w:rsidR="00C95533" w:rsidRPr="006A0EF3" w:rsidRDefault="00C95533" w:rsidP="00C95533">
      <w:pPr>
        <w:pStyle w:val="ColorfulList-Accent11"/>
        <w:spacing w:line="276" w:lineRule="auto"/>
        <w:ind w:left="0"/>
        <w:rPr>
          <w:rFonts w:ascii="Arial" w:hAnsi="Arial" w:cs="Arial"/>
          <w:b/>
          <w:sz w:val="20"/>
          <w:szCs w:val="20"/>
        </w:rPr>
      </w:pPr>
    </w:p>
    <w:p w14:paraId="6A520A67" w14:textId="582657D0" w:rsidR="00C95533" w:rsidRPr="004F00BD" w:rsidRDefault="00C95533" w:rsidP="004F00BD">
      <w:pPr>
        <w:pStyle w:val="ColorfulList-Accent11"/>
        <w:spacing w:line="276" w:lineRule="auto"/>
        <w:ind w:left="0"/>
        <w:jc w:val="center"/>
        <w:rPr>
          <w:rFonts w:ascii="Arial" w:hAnsi="Arial" w:cs="Arial"/>
          <w:b/>
          <w:i/>
          <w:sz w:val="20"/>
          <w:szCs w:val="20"/>
        </w:rPr>
      </w:pPr>
      <w:r w:rsidRPr="004F00BD">
        <w:rPr>
          <w:rFonts w:ascii="Arial" w:hAnsi="Arial" w:cs="Arial"/>
          <w:b/>
          <w:i/>
          <w:sz w:val="20"/>
          <w:szCs w:val="20"/>
        </w:rPr>
        <w:t xml:space="preserve">Table </w:t>
      </w:r>
      <w:r w:rsidR="004F00BD">
        <w:rPr>
          <w:rFonts w:ascii="Arial" w:hAnsi="Arial" w:cs="Arial"/>
          <w:b/>
          <w:i/>
          <w:sz w:val="20"/>
          <w:szCs w:val="20"/>
        </w:rPr>
        <w:t>1</w:t>
      </w:r>
      <w:r w:rsidR="004F00BD" w:rsidRPr="004F00BD">
        <w:rPr>
          <w:rFonts w:ascii="Arial" w:hAnsi="Arial" w:cs="Arial"/>
          <w:b/>
          <w:i/>
          <w:sz w:val="20"/>
          <w:szCs w:val="20"/>
        </w:rPr>
        <w:t xml:space="preserve">: Crime Scene Documentation Technology </w:t>
      </w:r>
      <w:r w:rsidRPr="004F00BD">
        <w:rPr>
          <w:rFonts w:ascii="Arial" w:hAnsi="Arial" w:cs="Arial"/>
          <w:b/>
          <w:i/>
          <w:sz w:val="20"/>
          <w:szCs w:val="20"/>
        </w:rPr>
        <w:t>Specifications</w:t>
      </w:r>
    </w:p>
    <w:tbl>
      <w:tblPr>
        <w:tblStyle w:val="TableGrid"/>
        <w:tblW w:w="0" w:type="auto"/>
        <w:tblInd w:w="-601" w:type="dxa"/>
        <w:tblLayout w:type="fixed"/>
        <w:tblLook w:val="04A0" w:firstRow="1" w:lastRow="0" w:firstColumn="1" w:lastColumn="0" w:noHBand="0" w:noVBand="1"/>
      </w:tblPr>
      <w:tblGrid>
        <w:gridCol w:w="1526"/>
        <w:gridCol w:w="34"/>
        <w:gridCol w:w="1242"/>
        <w:gridCol w:w="34"/>
        <w:gridCol w:w="1242"/>
        <w:gridCol w:w="33"/>
        <w:gridCol w:w="1242"/>
        <w:gridCol w:w="318"/>
        <w:gridCol w:w="816"/>
        <w:gridCol w:w="993"/>
        <w:gridCol w:w="33"/>
        <w:gridCol w:w="959"/>
        <w:gridCol w:w="850"/>
        <w:gridCol w:w="34"/>
        <w:gridCol w:w="1100"/>
        <w:gridCol w:w="34"/>
        <w:gridCol w:w="1100"/>
        <w:gridCol w:w="34"/>
        <w:gridCol w:w="1276"/>
        <w:gridCol w:w="1701"/>
      </w:tblGrid>
      <w:tr w:rsidR="004F00BD" w:rsidRPr="006A0EF3" w14:paraId="4FC80D13" w14:textId="77777777" w:rsidTr="00173899">
        <w:tc>
          <w:tcPr>
            <w:tcW w:w="14601" w:type="dxa"/>
            <w:gridSpan w:val="20"/>
          </w:tcPr>
          <w:p w14:paraId="32A3C4F7" w14:textId="361924FF" w:rsidR="004F00BD" w:rsidRDefault="004F00BD" w:rsidP="004F00BD">
            <w:pPr>
              <w:pStyle w:val="ColorfulList-Accent11"/>
              <w:spacing w:line="276" w:lineRule="auto"/>
              <w:ind w:left="0"/>
              <w:jc w:val="center"/>
              <w:rPr>
                <w:rFonts w:ascii="Arial" w:hAnsi="Arial" w:cs="Arial"/>
                <w:b/>
                <w:sz w:val="20"/>
                <w:szCs w:val="20"/>
              </w:rPr>
            </w:pPr>
            <w:r>
              <w:rPr>
                <w:rFonts w:ascii="Arial" w:hAnsi="Arial" w:cs="Arial"/>
                <w:b/>
                <w:sz w:val="20"/>
                <w:szCs w:val="20"/>
              </w:rPr>
              <w:t>Photographic Technology</w:t>
            </w:r>
          </w:p>
        </w:tc>
      </w:tr>
      <w:tr w:rsidR="007B1411" w:rsidRPr="006A0EF3" w14:paraId="6F8DAA64" w14:textId="77777777" w:rsidTr="00173899">
        <w:tc>
          <w:tcPr>
            <w:tcW w:w="1526" w:type="dxa"/>
          </w:tcPr>
          <w:p w14:paraId="2E5F4B9F" w14:textId="1A2F56A4" w:rsidR="004F00BD" w:rsidRPr="006A0EF3" w:rsidRDefault="004F00BD" w:rsidP="00925001">
            <w:pPr>
              <w:pStyle w:val="ColorfulList-Accent11"/>
              <w:spacing w:line="720" w:lineRule="auto"/>
              <w:ind w:left="0"/>
              <w:jc w:val="center"/>
              <w:rPr>
                <w:rFonts w:ascii="Arial" w:hAnsi="Arial" w:cs="Arial"/>
                <w:b/>
                <w:sz w:val="20"/>
                <w:szCs w:val="20"/>
              </w:rPr>
            </w:pPr>
            <w:r w:rsidRPr="006A0EF3">
              <w:rPr>
                <w:rFonts w:ascii="Arial" w:hAnsi="Arial" w:cs="Arial"/>
                <w:b/>
                <w:sz w:val="20"/>
                <w:szCs w:val="20"/>
              </w:rPr>
              <w:t>Technology</w:t>
            </w:r>
          </w:p>
        </w:tc>
        <w:tc>
          <w:tcPr>
            <w:tcW w:w="1276" w:type="dxa"/>
            <w:gridSpan w:val="2"/>
          </w:tcPr>
          <w:p w14:paraId="18E4EBB4" w14:textId="2C865B26" w:rsidR="004F00BD" w:rsidRPr="006A0EF3" w:rsidRDefault="004F00BD" w:rsidP="00925001">
            <w:pPr>
              <w:pStyle w:val="ColorfulList-Accent11"/>
              <w:spacing w:line="276" w:lineRule="auto"/>
              <w:ind w:left="0"/>
              <w:jc w:val="center"/>
              <w:rPr>
                <w:rFonts w:ascii="Arial" w:hAnsi="Arial" w:cs="Arial"/>
                <w:b/>
                <w:sz w:val="20"/>
                <w:szCs w:val="20"/>
              </w:rPr>
            </w:pPr>
            <w:r>
              <w:rPr>
                <w:rFonts w:ascii="Arial" w:hAnsi="Arial" w:cs="Arial"/>
                <w:b/>
                <w:sz w:val="20"/>
                <w:szCs w:val="20"/>
              </w:rPr>
              <w:t>Lens Type</w:t>
            </w:r>
          </w:p>
        </w:tc>
        <w:tc>
          <w:tcPr>
            <w:tcW w:w="1276" w:type="dxa"/>
            <w:gridSpan w:val="2"/>
          </w:tcPr>
          <w:p w14:paraId="2133232C" w14:textId="39638BCF" w:rsidR="004F00BD" w:rsidRPr="006A0EF3" w:rsidRDefault="004F00BD" w:rsidP="00925001">
            <w:pPr>
              <w:pStyle w:val="ColorfulList-Accent11"/>
              <w:spacing w:line="276" w:lineRule="auto"/>
              <w:ind w:left="0"/>
              <w:jc w:val="center"/>
              <w:rPr>
                <w:rFonts w:ascii="Arial" w:hAnsi="Arial" w:cs="Arial"/>
                <w:b/>
                <w:sz w:val="20"/>
                <w:szCs w:val="20"/>
              </w:rPr>
            </w:pPr>
            <w:r>
              <w:rPr>
                <w:rFonts w:ascii="Arial" w:hAnsi="Arial" w:cs="Arial"/>
                <w:b/>
                <w:sz w:val="20"/>
                <w:szCs w:val="20"/>
              </w:rPr>
              <w:t>Image Resolution</w:t>
            </w:r>
          </w:p>
        </w:tc>
        <w:tc>
          <w:tcPr>
            <w:tcW w:w="1275" w:type="dxa"/>
            <w:gridSpan w:val="2"/>
          </w:tcPr>
          <w:p w14:paraId="41D90D1A" w14:textId="66D564D6" w:rsidR="004F00BD" w:rsidRPr="006A0EF3" w:rsidRDefault="004F00BD" w:rsidP="00925001">
            <w:pPr>
              <w:pStyle w:val="ColorfulList-Accent11"/>
              <w:spacing w:line="276" w:lineRule="auto"/>
              <w:ind w:left="0"/>
              <w:jc w:val="center"/>
              <w:rPr>
                <w:rFonts w:ascii="Arial" w:hAnsi="Arial" w:cs="Arial"/>
                <w:b/>
                <w:sz w:val="20"/>
                <w:szCs w:val="20"/>
              </w:rPr>
            </w:pPr>
            <w:r>
              <w:rPr>
                <w:rFonts w:ascii="Arial" w:hAnsi="Arial" w:cs="Arial"/>
                <w:b/>
                <w:sz w:val="20"/>
                <w:szCs w:val="20"/>
              </w:rPr>
              <w:t>Field of View Vertical x Horizontal</w:t>
            </w:r>
          </w:p>
        </w:tc>
        <w:tc>
          <w:tcPr>
            <w:tcW w:w="1134" w:type="dxa"/>
            <w:gridSpan w:val="2"/>
          </w:tcPr>
          <w:p w14:paraId="3ED8682D" w14:textId="3BC65F49" w:rsidR="004F00BD" w:rsidRPr="006A0EF3" w:rsidRDefault="004F00BD" w:rsidP="00925001">
            <w:pPr>
              <w:pStyle w:val="ColorfulList-Accent11"/>
              <w:spacing w:line="276" w:lineRule="auto"/>
              <w:ind w:left="0"/>
              <w:jc w:val="center"/>
              <w:rPr>
                <w:rFonts w:ascii="Arial" w:hAnsi="Arial" w:cs="Arial"/>
                <w:b/>
                <w:sz w:val="20"/>
                <w:szCs w:val="20"/>
              </w:rPr>
            </w:pPr>
            <w:r>
              <w:rPr>
                <w:rFonts w:ascii="Arial" w:hAnsi="Arial" w:cs="Arial"/>
                <w:b/>
                <w:sz w:val="20"/>
                <w:szCs w:val="20"/>
              </w:rPr>
              <w:t>Minimum Capture Time/ seconds</w:t>
            </w:r>
          </w:p>
        </w:tc>
        <w:tc>
          <w:tcPr>
            <w:tcW w:w="993" w:type="dxa"/>
          </w:tcPr>
          <w:p w14:paraId="0F215600" w14:textId="6AE920AC" w:rsidR="004F00BD" w:rsidRPr="006A0EF3" w:rsidRDefault="004F00BD" w:rsidP="00925001">
            <w:pPr>
              <w:pStyle w:val="ColorfulList-Accent11"/>
              <w:spacing w:line="276" w:lineRule="auto"/>
              <w:ind w:left="0"/>
              <w:jc w:val="center"/>
              <w:rPr>
                <w:rFonts w:ascii="Arial" w:hAnsi="Arial" w:cs="Arial"/>
                <w:b/>
                <w:sz w:val="20"/>
                <w:szCs w:val="20"/>
              </w:rPr>
            </w:pPr>
            <w:r>
              <w:rPr>
                <w:rFonts w:ascii="Arial" w:hAnsi="Arial" w:cs="Arial"/>
                <w:b/>
                <w:sz w:val="20"/>
                <w:szCs w:val="20"/>
              </w:rPr>
              <w:t>Storage Format</w:t>
            </w:r>
          </w:p>
        </w:tc>
        <w:tc>
          <w:tcPr>
            <w:tcW w:w="992" w:type="dxa"/>
            <w:gridSpan w:val="2"/>
          </w:tcPr>
          <w:p w14:paraId="0CECF4B3" w14:textId="0C975F59" w:rsidR="004F00BD" w:rsidRPr="006A0EF3" w:rsidRDefault="004F00BD" w:rsidP="00925001">
            <w:pPr>
              <w:pStyle w:val="ColorfulList-Accent11"/>
              <w:spacing w:line="276" w:lineRule="auto"/>
              <w:ind w:left="0"/>
              <w:jc w:val="center"/>
              <w:rPr>
                <w:rFonts w:ascii="Arial" w:hAnsi="Arial" w:cs="Arial"/>
                <w:b/>
                <w:sz w:val="20"/>
                <w:szCs w:val="20"/>
              </w:rPr>
            </w:pPr>
            <w:r>
              <w:rPr>
                <w:rFonts w:ascii="Arial" w:hAnsi="Arial" w:cs="Arial"/>
                <w:b/>
                <w:sz w:val="20"/>
                <w:szCs w:val="20"/>
              </w:rPr>
              <w:t>Storage Device</w:t>
            </w:r>
          </w:p>
        </w:tc>
        <w:tc>
          <w:tcPr>
            <w:tcW w:w="850" w:type="dxa"/>
          </w:tcPr>
          <w:p w14:paraId="7974416E" w14:textId="4C418D72" w:rsidR="004F00BD" w:rsidRPr="006A0EF3" w:rsidRDefault="004F00BD" w:rsidP="00925001">
            <w:pPr>
              <w:pStyle w:val="ColorfulList-Accent11"/>
              <w:spacing w:line="276" w:lineRule="auto"/>
              <w:ind w:left="0"/>
              <w:jc w:val="center"/>
              <w:rPr>
                <w:rFonts w:ascii="Arial" w:hAnsi="Arial" w:cs="Arial"/>
                <w:b/>
                <w:sz w:val="20"/>
                <w:szCs w:val="20"/>
              </w:rPr>
            </w:pPr>
            <w:r>
              <w:rPr>
                <w:rFonts w:ascii="Arial" w:hAnsi="Arial" w:cs="Arial"/>
                <w:b/>
                <w:sz w:val="20"/>
                <w:szCs w:val="20"/>
              </w:rPr>
              <w:t>HDR/ f stops</w:t>
            </w:r>
          </w:p>
        </w:tc>
        <w:tc>
          <w:tcPr>
            <w:tcW w:w="1134" w:type="dxa"/>
            <w:gridSpan w:val="2"/>
          </w:tcPr>
          <w:p w14:paraId="7BFF00F5" w14:textId="09801EEE" w:rsidR="004F00BD" w:rsidRPr="006A0EF3" w:rsidRDefault="004F00BD" w:rsidP="00925001">
            <w:pPr>
              <w:pStyle w:val="ColorfulList-Accent11"/>
              <w:spacing w:line="276" w:lineRule="auto"/>
              <w:ind w:left="0"/>
              <w:jc w:val="center"/>
              <w:rPr>
                <w:rFonts w:ascii="Arial" w:hAnsi="Arial" w:cs="Arial"/>
                <w:b/>
                <w:sz w:val="20"/>
                <w:szCs w:val="20"/>
              </w:rPr>
            </w:pPr>
            <w:r>
              <w:rPr>
                <w:rFonts w:ascii="Arial" w:hAnsi="Arial" w:cs="Arial"/>
                <w:b/>
                <w:sz w:val="20"/>
                <w:szCs w:val="20"/>
              </w:rPr>
              <w:t>Battery Life/ hours</w:t>
            </w:r>
            <w:r w:rsidR="007B1411">
              <w:rPr>
                <w:rFonts w:ascii="Arial" w:hAnsi="Arial" w:cs="Arial"/>
                <w:b/>
                <w:sz w:val="20"/>
                <w:szCs w:val="20"/>
              </w:rPr>
              <w:t>/ shots per charge</w:t>
            </w:r>
          </w:p>
        </w:tc>
        <w:tc>
          <w:tcPr>
            <w:tcW w:w="1134" w:type="dxa"/>
            <w:gridSpan w:val="2"/>
          </w:tcPr>
          <w:p w14:paraId="00D4BBB5" w14:textId="5B608939" w:rsidR="004F00BD" w:rsidRPr="006A0EF3" w:rsidRDefault="004F00BD" w:rsidP="00925001">
            <w:pPr>
              <w:pStyle w:val="ColorfulList-Accent11"/>
              <w:spacing w:line="276" w:lineRule="auto"/>
              <w:ind w:left="0"/>
              <w:jc w:val="center"/>
              <w:rPr>
                <w:rFonts w:ascii="Arial" w:hAnsi="Arial" w:cs="Arial"/>
                <w:b/>
                <w:sz w:val="20"/>
                <w:szCs w:val="20"/>
              </w:rPr>
            </w:pPr>
            <w:r>
              <w:rPr>
                <w:rFonts w:ascii="Arial" w:hAnsi="Arial" w:cs="Arial"/>
                <w:b/>
                <w:sz w:val="20"/>
                <w:szCs w:val="20"/>
              </w:rPr>
              <w:t>Cost</w:t>
            </w:r>
            <w:r w:rsidR="00493E82">
              <w:rPr>
                <w:rFonts w:ascii="Arial" w:hAnsi="Arial" w:cs="Arial"/>
                <w:b/>
                <w:sz w:val="20"/>
                <w:szCs w:val="20"/>
              </w:rPr>
              <w:t>*</w:t>
            </w:r>
          </w:p>
        </w:tc>
        <w:tc>
          <w:tcPr>
            <w:tcW w:w="1310" w:type="dxa"/>
            <w:gridSpan w:val="2"/>
          </w:tcPr>
          <w:p w14:paraId="7C31B63D" w14:textId="79F9D26C" w:rsidR="004F00BD" w:rsidRPr="006A0EF3" w:rsidRDefault="004F00BD" w:rsidP="00925001">
            <w:pPr>
              <w:pStyle w:val="ColorfulList-Accent11"/>
              <w:spacing w:line="276" w:lineRule="auto"/>
              <w:ind w:left="0"/>
              <w:jc w:val="center"/>
              <w:rPr>
                <w:rFonts w:ascii="Arial" w:hAnsi="Arial" w:cs="Arial"/>
                <w:b/>
                <w:sz w:val="20"/>
                <w:szCs w:val="20"/>
              </w:rPr>
            </w:pPr>
            <w:r>
              <w:rPr>
                <w:rFonts w:ascii="Arial" w:hAnsi="Arial" w:cs="Arial"/>
                <w:b/>
                <w:sz w:val="20"/>
                <w:szCs w:val="20"/>
              </w:rPr>
              <w:t>Additional Lighting</w:t>
            </w:r>
          </w:p>
        </w:tc>
        <w:tc>
          <w:tcPr>
            <w:tcW w:w="1701" w:type="dxa"/>
          </w:tcPr>
          <w:p w14:paraId="1A2937CD" w14:textId="163FEC05" w:rsidR="004F00BD" w:rsidRPr="006A0EF3" w:rsidRDefault="007B1411" w:rsidP="00925001">
            <w:pPr>
              <w:pStyle w:val="ColorfulList-Accent11"/>
              <w:spacing w:line="276" w:lineRule="auto"/>
              <w:ind w:left="0"/>
              <w:jc w:val="center"/>
              <w:rPr>
                <w:rFonts w:ascii="Arial" w:hAnsi="Arial" w:cs="Arial"/>
                <w:b/>
                <w:sz w:val="20"/>
                <w:szCs w:val="20"/>
              </w:rPr>
            </w:pPr>
            <w:r>
              <w:rPr>
                <w:rFonts w:ascii="Arial" w:hAnsi="Arial" w:cs="Arial"/>
                <w:b/>
                <w:sz w:val="20"/>
                <w:szCs w:val="20"/>
              </w:rPr>
              <w:t>Measurements</w:t>
            </w:r>
          </w:p>
        </w:tc>
      </w:tr>
      <w:tr w:rsidR="007B1411" w:rsidRPr="006A0EF3" w14:paraId="156EE5FF" w14:textId="77777777" w:rsidTr="00173899">
        <w:tc>
          <w:tcPr>
            <w:tcW w:w="1526" w:type="dxa"/>
            <w:vAlign w:val="center"/>
          </w:tcPr>
          <w:p w14:paraId="28CEB5FE" w14:textId="16822EF0" w:rsidR="004F00BD" w:rsidRPr="00FA0655" w:rsidRDefault="004F00BD" w:rsidP="00925001">
            <w:pPr>
              <w:pStyle w:val="ColorfulList-Accent11"/>
              <w:spacing w:line="720" w:lineRule="auto"/>
              <w:ind w:left="0"/>
              <w:jc w:val="center"/>
              <w:rPr>
                <w:rFonts w:ascii="Arial" w:hAnsi="Arial" w:cs="Arial"/>
                <w:b/>
                <w:sz w:val="20"/>
                <w:szCs w:val="20"/>
              </w:rPr>
            </w:pPr>
            <w:r w:rsidRPr="00FA0655">
              <w:rPr>
                <w:rFonts w:ascii="Arial" w:hAnsi="Arial" w:cs="Arial"/>
                <w:b/>
                <w:sz w:val="20"/>
                <w:szCs w:val="20"/>
              </w:rPr>
              <w:t>iStar Fusion</w:t>
            </w:r>
          </w:p>
        </w:tc>
        <w:tc>
          <w:tcPr>
            <w:tcW w:w="1276" w:type="dxa"/>
            <w:gridSpan w:val="2"/>
            <w:vAlign w:val="center"/>
          </w:tcPr>
          <w:p w14:paraId="3EB02B30" w14:textId="77777777"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Fisheye</w:t>
            </w:r>
          </w:p>
          <w:p w14:paraId="2432C20C" w14:textId="77777777"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f 2.6</w:t>
            </w:r>
          </w:p>
          <w:p w14:paraId="1D2887E6" w14:textId="411F1196"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(x4)</w:t>
            </w:r>
          </w:p>
        </w:tc>
        <w:tc>
          <w:tcPr>
            <w:tcW w:w="1276" w:type="dxa"/>
            <w:gridSpan w:val="2"/>
            <w:vAlign w:val="center"/>
          </w:tcPr>
          <w:p w14:paraId="30F686EC" w14:textId="77777777"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50MP</w:t>
            </w:r>
          </w:p>
          <w:p w14:paraId="36F245FE" w14:textId="141FE36C"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(10000 x 5000px)</w:t>
            </w:r>
          </w:p>
        </w:tc>
        <w:tc>
          <w:tcPr>
            <w:tcW w:w="1275" w:type="dxa"/>
            <w:gridSpan w:val="2"/>
            <w:vAlign w:val="center"/>
          </w:tcPr>
          <w:p w14:paraId="0773E709" w14:textId="1A2849B3" w:rsidR="004F00BD" w:rsidRPr="00FA0655" w:rsidRDefault="004C5EB3" w:rsidP="007B1411">
            <w:pPr>
              <w:pStyle w:val="ColorfulList-Accent11"/>
              <w:spacing w:line="276" w:lineRule="auto"/>
              <w:ind w:left="0"/>
              <w:jc w:val="center"/>
              <w:rPr>
                <w:rFonts w:ascii="Arial" w:hAnsi="Arial" w:cs="Arial"/>
                <w:sz w:val="20"/>
                <w:szCs w:val="20"/>
                <w:vertAlign w:val="superscript"/>
              </w:rPr>
            </w:pPr>
            <w:r w:rsidRPr="00FA0655">
              <w:rPr>
                <w:rFonts w:ascii="Arial" w:hAnsi="Arial" w:cs="Arial"/>
                <w:sz w:val="20"/>
                <w:szCs w:val="20"/>
              </w:rPr>
              <w:t>180</w:t>
            </w:r>
            <w:r w:rsidR="007B1411" w:rsidRPr="00FA0655">
              <w:rPr>
                <w:rFonts w:ascii="Arial" w:hAnsi="Arial" w:cs="Arial"/>
                <w:sz w:val="20"/>
                <w:szCs w:val="20"/>
                <w:vertAlign w:val="superscript"/>
              </w:rPr>
              <w:t>o</w:t>
            </w:r>
            <w:r w:rsidRPr="00FA0655">
              <w:rPr>
                <w:rFonts w:ascii="Arial" w:hAnsi="Arial" w:cs="Arial"/>
                <w:sz w:val="20"/>
                <w:szCs w:val="20"/>
              </w:rPr>
              <w:t xml:space="preserve"> x 360</w:t>
            </w:r>
            <w:r w:rsidR="007B1411" w:rsidRPr="00FA0655">
              <w:rPr>
                <w:rFonts w:ascii="Arial" w:hAnsi="Arial" w:cs="Arial"/>
                <w:sz w:val="20"/>
                <w:szCs w:val="20"/>
                <w:vertAlign w:val="superscript"/>
              </w:rPr>
              <w:t>o</w:t>
            </w:r>
          </w:p>
        </w:tc>
        <w:tc>
          <w:tcPr>
            <w:tcW w:w="1134" w:type="dxa"/>
            <w:gridSpan w:val="2"/>
            <w:vAlign w:val="center"/>
          </w:tcPr>
          <w:p w14:paraId="0472FBDF" w14:textId="5130EB4D" w:rsidR="004F00BD" w:rsidRPr="00FA0655" w:rsidRDefault="00976E94"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5</w:t>
            </w:r>
          </w:p>
        </w:tc>
        <w:tc>
          <w:tcPr>
            <w:tcW w:w="993" w:type="dxa"/>
            <w:vAlign w:val="center"/>
          </w:tcPr>
          <w:p w14:paraId="4A3544F2" w14:textId="1F1FB6AC"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w:t>
            </w:r>
            <w:proofErr w:type="spellStart"/>
            <w:r w:rsidRPr="00FA0655">
              <w:rPr>
                <w:rFonts w:ascii="Arial" w:hAnsi="Arial" w:cs="Arial"/>
                <w:sz w:val="20"/>
                <w:szCs w:val="20"/>
              </w:rPr>
              <w:t>nctri</w:t>
            </w:r>
            <w:proofErr w:type="spellEnd"/>
          </w:p>
        </w:tc>
        <w:tc>
          <w:tcPr>
            <w:tcW w:w="992" w:type="dxa"/>
            <w:gridSpan w:val="2"/>
            <w:vAlign w:val="center"/>
          </w:tcPr>
          <w:p w14:paraId="78A2D4D2" w14:textId="07F02EE7"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SD Card or USB 2.0 transfer</w:t>
            </w:r>
          </w:p>
        </w:tc>
        <w:tc>
          <w:tcPr>
            <w:tcW w:w="850" w:type="dxa"/>
            <w:vAlign w:val="center"/>
          </w:tcPr>
          <w:p w14:paraId="19CB857C" w14:textId="5CA546EF"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HDR 3</w:t>
            </w:r>
          </w:p>
        </w:tc>
        <w:tc>
          <w:tcPr>
            <w:tcW w:w="1134" w:type="dxa"/>
            <w:gridSpan w:val="2"/>
            <w:vAlign w:val="center"/>
          </w:tcPr>
          <w:p w14:paraId="2FCCB001" w14:textId="5FF27D82"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5-6</w:t>
            </w:r>
          </w:p>
        </w:tc>
        <w:tc>
          <w:tcPr>
            <w:tcW w:w="1134" w:type="dxa"/>
            <w:gridSpan w:val="2"/>
            <w:vAlign w:val="center"/>
          </w:tcPr>
          <w:p w14:paraId="7701AE21" w14:textId="77777777" w:rsidR="004F00BD" w:rsidRPr="00FA0655" w:rsidRDefault="004F00BD" w:rsidP="007B1411">
            <w:pPr>
              <w:jc w:val="center"/>
              <w:rPr>
                <w:rFonts w:ascii="Arial" w:hAnsi="Arial" w:cs="Arial"/>
              </w:rPr>
            </w:pPr>
            <w:r w:rsidRPr="00FA0655">
              <w:rPr>
                <w:rFonts w:ascii="Arial" w:hAnsi="Arial" w:cs="Arial"/>
                <w:color w:val="000000"/>
              </w:rPr>
              <w:t>£4,750</w:t>
            </w:r>
          </w:p>
          <w:p w14:paraId="5A88D48D" w14:textId="77777777" w:rsidR="004F00BD" w:rsidRPr="00FA0655" w:rsidRDefault="004F00BD" w:rsidP="007B1411">
            <w:pPr>
              <w:pStyle w:val="ColorfulList-Accent11"/>
              <w:spacing w:line="276" w:lineRule="auto"/>
              <w:ind w:left="0"/>
              <w:jc w:val="center"/>
              <w:rPr>
                <w:rFonts w:ascii="Arial" w:hAnsi="Arial" w:cs="Arial"/>
                <w:sz w:val="20"/>
                <w:szCs w:val="20"/>
              </w:rPr>
            </w:pPr>
          </w:p>
        </w:tc>
        <w:tc>
          <w:tcPr>
            <w:tcW w:w="1310" w:type="dxa"/>
            <w:gridSpan w:val="2"/>
            <w:vAlign w:val="center"/>
          </w:tcPr>
          <w:p w14:paraId="4E4F1C48" w14:textId="19F4F22E"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LED panels</w:t>
            </w:r>
          </w:p>
        </w:tc>
        <w:tc>
          <w:tcPr>
            <w:tcW w:w="1701" w:type="dxa"/>
            <w:vAlign w:val="center"/>
          </w:tcPr>
          <w:p w14:paraId="4BFCE80C" w14:textId="1CA140D0" w:rsidR="004F00BD" w:rsidRPr="00FA0655" w:rsidRDefault="000A100C" w:rsidP="000A100C">
            <w:pPr>
              <w:pStyle w:val="ColorfulList-Accent11"/>
              <w:spacing w:line="276" w:lineRule="auto"/>
              <w:ind w:left="0"/>
              <w:jc w:val="center"/>
              <w:rPr>
                <w:rFonts w:ascii="Arial" w:hAnsi="Arial" w:cs="Arial"/>
                <w:sz w:val="20"/>
                <w:szCs w:val="20"/>
              </w:rPr>
            </w:pPr>
            <w:r w:rsidRPr="00FA0655">
              <w:rPr>
                <w:rFonts w:ascii="Arial" w:hAnsi="Arial" w:cs="Arial"/>
                <w:sz w:val="20"/>
                <w:szCs w:val="20"/>
              </w:rPr>
              <w:t>Not currently – software in development</w:t>
            </w:r>
          </w:p>
        </w:tc>
      </w:tr>
      <w:tr w:rsidR="007B1411" w:rsidRPr="006A0EF3" w14:paraId="613D74A1" w14:textId="77777777" w:rsidTr="00173899">
        <w:tc>
          <w:tcPr>
            <w:tcW w:w="1526" w:type="dxa"/>
            <w:vAlign w:val="center"/>
          </w:tcPr>
          <w:p w14:paraId="3502A178" w14:textId="48DA36BC" w:rsidR="004F00BD" w:rsidRPr="00FA0655" w:rsidRDefault="004F00BD" w:rsidP="00925001">
            <w:pPr>
              <w:pStyle w:val="ColorfulList-Accent11"/>
              <w:spacing w:line="276" w:lineRule="auto"/>
              <w:ind w:left="0"/>
              <w:jc w:val="center"/>
              <w:rPr>
                <w:rFonts w:ascii="Arial" w:hAnsi="Arial" w:cs="Arial"/>
                <w:b/>
                <w:sz w:val="20"/>
                <w:szCs w:val="20"/>
              </w:rPr>
            </w:pPr>
            <w:r w:rsidRPr="00FA0655">
              <w:rPr>
                <w:rFonts w:ascii="Arial" w:hAnsi="Arial" w:cs="Arial"/>
                <w:b/>
                <w:sz w:val="20"/>
                <w:szCs w:val="20"/>
              </w:rPr>
              <w:t>Panoscan MK-3</w:t>
            </w:r>
          </w:p>
        </w:tc>
        <w:tc>
          <w:tcPr>
            <w:tcW w:w="1276" w:type="dxa"/>
            <w:gridSpan w:val="2"/>
            <w:vAlign w:val="center"/>
          </w:tcPr>
          <w:p w14:paraId="40F94758" w14:textId="55547716" w:rsidR="004F00BD" w:rsidRPr="00FA0655" w:rsidRDefault="004F00BD" w:rsidP="007B1411">
            <w:pPr>
              <w:pStyle w:val="ColorfulList-Accent11"/>
              <w:spacing w:line="276" w:lineRule="auto"/>
              <w:ind w:left="0"/>
              <w:jc w:val="center"/>
              <w:rPr>
                <w:rFonts w:ascii="Arial" w:hAnsi="Arial" w:cs="Arial"/>
                <w:sz w:val="20"/>
                <w:szCs w:val="20"/>
              </w:rPr>
            </w:pPr>
            <w:proofErr w:type="spellStart"/>
            <w:r w:rsidRPr="00FA0655">
              <w:rPr>
                <w:rFonts w:ascii="Arial" w:hAnsi="Arial" w:cs="Arial"/>
                <w:sz w:val="20"/>
                <w:szCs w:val="20"/>
              </w:rPr>
              <w:t>Mamiya</w:t>
            </w:r>
            <w:proofErr w:type="spellEnd"/>
            <w:r w:rsidRPr="00FA0655">
              <w:rPr>
                <w:rFonts w:ascii="Arial" w:hAnsi="Arial" w:cs="Arial"/>
                <w:sz w:val="20"/>
                <w:szCs w:val="20"/>
              </w:rPr>
              <w:t xml:space="preserve"> 645 format. </w:t>
            </w:r>
            <w:r w:rsidR="007B1411" w:rsidRPr="00FA0655">
              <w:rPr>
                <w:rFonts w:ascii="Arial" w:hAnsi="Arial" w:cs="Arial"/>
                <w:sz w:val="20"/>
                <w:szCs w:val="20"/>
              </w:rPr>
              <w:t>Fisheye</w:t>
            </w:r>
          </w:p>
        </w:tc>
        <w:tc>
          <w:tcPr>
            <w:tcW w:w="1276" w:type="dxa"/>
            <w:gridSpan w:val="2"/>
            <w:vAlign w:val="center"/>
          </w:tcPr>
          <w:p w14:paraId="3632D123" w14:textId="74C5D225"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(9000 x 18000)</w:t>
            </w:r>
          </w:p>
        </w:tc>
        <w:tc>
          <w:tcPr>
            <w:tcW w:w="1275" w:type="dxa"/>
            <w:gridSpan w:val="2"/>
            <w:vAlign w:val="center"/>
          </w:tcPr>
          <w:p w14:paraId="568E0135" w14:textId="1C6A9D5E" w:rsidR="004F00BD" w:rsidRPr="00FA0655" w:rsidRDefault="007B1411" w:rsidP="007B1411">
            <w:pPr>
              <w:pStyle w:val="ColorfulList-Accent11"/>
              <w:spacing w:line="276" w:lineRule="auto"/>
              <w:ind w:left="0"/>
              <w:jc w:val="center"/>
              <w:rPr>
                <w:rFonts w:ascii="Arial" w:hAnsi="Arial" w:cs="Arial"/>
                <w:sz w:val="20"/>
                <w:szCs w:val="20"/>
                <w:vertAlign w:val="superscript"/>
              </w:rPr>
            </w:pPr>
            <w:r w:rsidRPr="00FA0655">
              <w:rPr>
                <w:rFonts w:ascii="Arial" w:hAnsi="Arial" w:cs="Arial"/>
                <w:sz w:val="20"/>
                <w:szCs w:val="20"/>
              </w:rPr>
              <w:t>180</w:t>
            </w:r>
            <w:r w:rsidRPr="00FA0655">
              <w:rPr>
                <w:rFonts w:ascii="Arial" w:hAnsi="Arial" w:cs="Arial"/>
                <w:sz w:val="20"/>
                <w:szCs w:val="20"/>
                <w:vertAlign w:val="superscript"/>
              </w:rPr>
              <w:t>o</w:t>
            </w:r>
            <w:r w:rsidRPr="00FA0655">
              <w:rPr>
                <w:rFonts w:ascii="Arial" w:hAnsi="Arial" w:cs="Arial"/>
                <w:sz w:val="20"/>
                <w:szCs w:val="20"/>
              </w:rPr>
              <w:t xml:space="preserve"> x 360</w:t>
            </w:r>
            <w:r w:rsidRPr="00FA0655">
              <w:rPr>
                <w:rFonts w:ascii="Arial" w:hAnsi="Arial" w:cs="Arial"/>
                <w:sz w:val="20"/>
                <w:szCs w:val="20"/>
                <w:vertAlign w:val="superscript"/>
              </w:rPr>
              <w:t>o</w:t>
            </w:r>
          </w:p>
        </w:tc>
        <w:tc>
          <w:tcPr>
            <w:tcW w:w="1134" w:type="dxa"/>
            <w:gridSpan w:val="2"/>
            <w:vAlign w:val="center"/>
          </w:tcPr>
          <w:p w14:paraId="20D131C3" w14:textId="641BC130"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7</w:t>
            </w:r>
          </w:p>
        </w:tc>
        <w:tc>
          <w:tcPr>
            <w:tcW w:w="993" w:type="dxa"/>
            <w:vAlign w:val="center"/>
          </w:tcPr>
          <w:p w14:paraId="146EC1B6" w14:textId="23FBB847"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TIFF and Adobe PNG</w:t>
            </w:r>
          </w:p>
        </w:tc>
        <w:tc>
          <w:tcPr>
            <w:tcW w:w="992" w:type="dxa"/>
            <w:gridSpan w:val="2"/>
            <w:vAlign w:val="center"/>
          </w:tcPr>
          <w:p w14:paraId="76FDA847" w14:textId="77777777"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Hard Drive</w:t>
            </w:r>
          </w:p>
          <w:p w14:paraId="780A1B9C" w14:textId="7C2D9D4F"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USB 2.0</w:t>
            </w:r>
          </w:p>
        </w:tc>
        <w:tc>
          <w:tcPr>
            <w:tcW w:w="850" w:type="dxa"/>
            <w:vAlign w:val="center"/>
          </w:tcPr>
          <w:p w14:paraId="36D22E3A" w14:textId="17CF3012"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HDR 12</w:t>
            </w:r>
          </w:p>
        </w:tc>
        <w:tc>
          <w:tcPr>
            <w:tcW w:w="1134" w:type="dxa"/>
            <w:gridSpan w:val="2"/>
            <w:vAlign w:val="center"/>
          </w:tcPr>
          <w:p w14:paraId="384438F8" w14:textId="0273F005"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6</w:t>
            </w:r>
          </w:p>
        </w:tc>
        <w:tc>
          <w:tcPr>
            <w:tcW w:w="1134" w:type="dxa"/>
            <w:gridSpan w:val="2"/>
            <w:vAlign w:val="center"/>
          </w:tcPr>
          <w:p w14:paraId="2C4A4A07" w14:textId="7A2A77BF"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 £41,500 with software</w:t>
            </w:r>
          </w:p>
        </w:tc>
        <w:tc>
          <w:tcPr>
            <w:tcW w:w="1310" w:type="dxa"/>
            <w:gridSpan w:val="2"/>
            <w:vAlign w:val="center"/>
          </w:tcPr>
          <w:p w14:paraId="3906B068" w14:textId="34CB9C40"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Optional Lighting Unit</w:t>
            </w:r>
          </w:p>
        </w:tc>
        <w:tc>
          <w:tcPr>
            <w:tcW w:w="1701" w:type="dxa"/>
            <w:vAlign w:val="center"/>
          </w:tcPr>
          <w:p w14:paraId="50AA52A8" w14:textId="32AA603A"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Yes using photogrammetry</w:t>
            </w:r>
          </w:p>
        </w:tc>
      </w:tr>
      <w:tr w:rsidR="007B1411" w:rsidRPr="006A0EF3" w14:paraId="2618EBCD" w14:textId="77777777" w:rsidTr="00173899">
        <w:tc>
          <w:tcPr>
            <w:tcW w:w="1526" w:type="dxa"/>
            <w:vAlign w:val="center"/>
          </w:tcPr>
          <w:p w14:paraId="0DB01EA1" w14:textId="0288E1C2" w:rsidR="004F00BD" w:rsidRPr="00FA0655" w:rsidRDefault="004F00BD" w:rsidP="00925001">
            <w:pPr>
              <w:pStyle w:val="ColorfulList-Accent11"/>
              <w:spacing w:line="276" w:lineRule="auto"/>
              <w:ind w:left="0"/>
              <w:jc w:val="center"/>
              <w:rPr>
                <w:rFonts w:ascii="Arial" w:hAnsi="Arial" w:cs="Arial"/>
                <w:b/>
                <w:sz w:val="20"/>
                <w:szCs w:val="20"/>
              </w:rPr>
            </w:pPr>
            <w:r w:rsidRPr="00FA0655">
              <w:rPr>
                <w:rFonts w:ascii="Arial" w:hAnsi="Arial" w:cs="Arial"/>
                <w:b/>
                <w:sz w:val="20"/>
                <w:szCs w:val="20"/>
              </w:rPr>
              <w:t>SceneVision Panorama</w:t>
            </w:r>
          </w:p>
        </w:tc>
        <w:tc>
          <w:tcPr>
            <w:tcW w:w="1276" w:type="dxa"/>
            <w:gridSpan w:val="2"/>
            <w:vAlign w:val="center"/>
          </w:tcPr>
          <w:p w14:paraId="3893CDAC" w14:textId="4D3A4D76"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Nikon Coolpix P300 (Or comparable)</w:t>
            </w:r>
          </w:p>
        </w:tc>
        <w:tc>
          <w:tcPr>
            <w:tcW w:w="1276" w:type="dxa"/>
            <w:gridSpan w:val="2"/>
            <w:vAlign w:val="center"/>
          </w:tcPr>
          <w:p w14:paraId="19460864" w14:textId="205EF3C9"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16MP</w:t>
            </w:r>
          </w:p>
        </w:tc>
        <w:tc>
          <w:tcPr>
            <w:tcW w:w="1275" w:type="dxa"/>
            <w:gridSpan w:val="2"/>
            <w:vAlign w:val="center"/>
          </w:tcPr>
          <w:p w14:paraId="2BF79C3B" w14:textId="77777777" w:rsidR="007B1411"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 xml:space="preserve">Panorama Mode </w:t>
            </w:r>
          </w:p>
          <w:p w14:paraId="2EBCB40E" w14:textId="4CB51C2A" w:rsidR="004F00BD" w:rsidRPr="00FA0655" w:rsidRDefault="007B1411" w:rsidP="007B1411">
            <w:pPr>
              <w:pStyle w:val="ColorfulList-Accent11"/>
              <w:spacing w:line="276" w:lineRule="auto"/>
              <w:ind w:left="0"/>
              <w:jc w:val="center"/>
              <w:rPr>
                <w:rFonts w:ascii="Arial" w:hAnsi="Arial" w:cs="Arial"/>
                <w:sz w:val="20"/>
                <w:szCs w:val="20"/>
                <w:vertAlign w:val="superscript"/>
              </w:rPr>
            </w:pPr>
            <w:r w:rsidRPr="00FA0655">
              <w:rPr>
                <w:rFonts w:ascii="Arial" w:hAnsi="Arial" w:cs="Arial"/>
                <w:sz w:val="20"/>
                <w:szCs w:val="20"/>
              </w:rPr>
              <w:t>180</w:t>
            </w:r>
            <w:r w:rsidRPr="00FA0655">
              <w:rPr>
                <w:rFonts w:ascii="Arial" w:hAnsi="Arial" w:cs="Arial"/>
                <w:sz w:val="20"/>
                <w:szCs w:val="20"/>
                <w:vertAlign w:val="superscript"/>
              </w:rPr>
              <w:t>o</w:t>
            </w:r>
            <w:r w:rsidRPr="00FA0655">
              <w:rPr>
                <w:rFonts w:ascii="Arial" w:hAnsi="Arial" w:cs="Arial"/>
                <w:sz w:val="20"/>
                <w:szCs w:val="20"/>
              </w:rPr>
              <w:t xml:space="preserve"> x 360</w:t>
            </w:r>
            <w:r w:rsidRPr="00FA0655">
              <w:rPr>
                <w:rFonts w:ascii="Arial" w:hAnsi="Arial" w:cs="Arial"/>
                <w:sz w:val="20"/>
                <w:szCs w:val="20"/>
                <w:vertAlign w:val="superscript"/>
              </w:rPr>
              <w:t>o</w:t>
            </w:r>
          </w:p>
        </w:tc>
        <w:tc>
          <w:tcPr>
            <w:tcW w:w="1134" w:type="dxa"/>
            <w:gridSpan w:val="2"/>
            <w:vAlign w:val="center"/>
          </w:tcPr>
          <w:p w14:paraId="18543AC1" w14:textId="02361215"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Less than 240</w:t>
            </w:r>
          </w:p>
        </w:tc>
        <w:tc>
          <w:tcPr>
            <w:tcW w:w="993" w:type="dxa"/>
            <w:vAlign w:val="center"/>
          </w:tcPr>
          <w:p w14:paraId="725EC465" w14:textId="1DB536AC"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JPEG</w:t>
            </w:r>
          </w:p>
        </w:tc>
        <w:tc>
          <w:tcPr>
            <w:tcW w:w="992" w:type="dxa"/>
            <w:gridSpan w:val="2"/>
            <w:vAlign w:val="center"/>
          </w:tcPr>
          <w:p w14:paraId="38A13F11" w14:textId="4BFF32A2"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SD Memory Card</w:t>
            </w:r>
          </w:p>
        </w:tc>
        <w:tc>
          <w:tcPr>
            <w:tcW w:w="850" w:type="dxa"/>
            <w:vAlign w:val="center"/>
          </w:tcPr>
          <w:p w14:paraId="1CFD4A11" w14:textId="7F54F13F"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w:t>
            </w:r>
          </w:p>
        </w:tc>
        <w:tc>
          <w:tcPr>
            <w:tcW w:w="1134" w:type="dxa"/>
            <w:gridSpan w:val="2"/>
            <w:vAlign w:val="center"/>
          </w:tcPr>
          <w:p w14:paraId="3C0F2E51" w14:textId="7D96491F"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 xml:space="preserve">240 shots </w:t>
            </w:r>
          </w:p>
        </w:tc>
        <w:tc>
          <w:tcPr>
            <w:tcW w:w="1134" w:type="dxa"/>
            <w:gridSpan w:val="2"/>
            <w:vAlign w:val="center"/>
          </w:tcPr>
          <w:p w14:paraId="2D709F7C" w14:textId="217D3623"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~£1616 US equivalent*</w:t>
            </w:r>
            <w:r w:rsidR="00493E82" w:rsidRPr="00FA0655">
              <w:rPr>
                <w:rFonts w:ascii="Arial" w:hAnsi="Arial" w:cs="Arial"/>
                <w:sz w:val="20"/>
                <w:szCs w:val="20"/>
              </w:rPr>
              <w:t>*</w:t>
            </w:r>
          </w:p>
        </w:tc>
        <w:tc>
          <w:tcPr>
            <w:tcW w:w="1310" w:type="dxa"/>
            <w:gridSpan w:val="2"/>
            <w:vAlign w:val="center"/>
          </w:tcPr>
          <w:p w14:paraId="54A32B84" w14:textId="63A81557"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Flash on Camera</w:t>
            </w:r>
          </w:p>
        </w:tc>
        <w:tc>
          <w:tcPr>
            <w:tcW w:w="1701" w:type="dxa"/>
            <w:vAlign w:val="center"/>
          </w:tcPr>
          <w:p w14:paraId="12C94E22" w14:textId="4247A497"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Yes using photogrammetry</w:t>
            </w:r>
          </w:p>
        </w:tc>
      </w:tr>
      <w:tr w:rsidR="007B1411" w:rsidRPr="006A0EF3" w14:paraId="57E0F405" w14:textId="77777777" w:rsidTr="00173899">
        <w:tc>
          <w:tcPr>
            <w:tcW w:w="1526" w:type="dxa"/>
            <w:vAlign w:val="center"/>
          </w:tcPr>
          <w:p w14:paraId="251ADBA9" w14:textId="14D7E60C" w:rsidR="004F00BD" w:rsidRPr="00FA0655" w:rsidRDefault="004F00BD" w:rsidP="00925001">
            <w:pPr>
              <w:pStyle w:val="ColorfulList-Accent11"/>
              <w:spacing w:line="276" w:lineRule="auto"/>
              <w:ind w:left="0"/>
              <w:jc w:val="center"/>
              <w:rPr>
                <w:rFonts w:ascii="Arial" w:hAnsi="Arial" w:cs="Arial"/>
                <w:b/>
                <w:sz w:val="20"/>
                <w:szCs w:val="20"/>
              </w:rPr>
            </w:pPr>
            <w:r w:rsidRPr="00FA0655">
              <w:rPr>
                <w:rFonts w:ascii="Arial" w:hAnsi="Arial" w:cs="Arial"/>
                <w:b/>
                <w:sz w:val="20"/>
                <w:szCs w:val="20"/>
              </w:rPr>
              <w:t>Spheron SceneCam</w:t>
            </w:r>
          </w:p>
        </w:tc>
        <w:tc>
          <w:tcPr>
            <w:tcW w:w="1276" w:type="dxa"/>
            <w:gridSpan w:val="2"/>
            <w:vAlign w:val="center"/>
          </w:tcPr>
          <w:p w14:paraId="1269A11D" w14:textId="5F63FE64"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Fisheye  f 2.8</w:t>
            </w:r>
          </w:p>
        </w:tc>
        <w:tc>
          <w:tcPr>
            <w:tcW w:w="1276" w:type="dxa"/>
            <w:gridSpan w:val="2"/>
            <w:vAlign w:val="center"/>
          </w:tcPr>
          <w:p w14:paraId="79568A48" w14:textId="59CCB9C8"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50 MP</w:t>
            </w:r>
          </w:p>
        </w:tc>
        <w:tc>
          <w:tcPr>
            <w:tcW w:w="1275" w:type="dxa"/>
            <w:gridSpan w:val="2"/>
            <w:vAlign w:val="center"/>
          </w:tcPr>
          <w:p w14:paraId="0803E791" w14:textId="16F42DDF" w:rsidR="004F00BD" w:rsidRPr="00FA0655" w:rsidRDefault="004C5EB3" w:rsidP="007B1411">
            <w:pPr>
              <w:pStyle w:val="ColorfulList-Accent11"/>
              <w:spacing w:line="276" w:lineRule="auto"/>
              <w:ind w:left="0"/>
              <w:jc w:val="center"/>
              <w:rPr>
                <w:rFonts w:ascii="Arial" w:hAnsi="Arial" w:cs="Arial"/>
                <w:sz w:val="20"/>
                <w:szCs w:val="20"/>
                <w:vertAlign w:val="superscript"/>
              </w:rPr>
            </w:pPr>
            <w:r w:rsidRPr="00FA0655">
              <w:rPr>
                <w:rFonts w:ascii="Arial" w:hAnsi="Arial" w:cs="Arial"/>
                <w:sz w:val="20"/>
                <w:szCs w:val="20"/>
              </w:rPr>
              <w:t>180</w:t>
            </w:r>
            <w:r w:rsidR="007B1411" w:rsidRPr="00FA0655">
              <w:rPr>
                <w:rFonts w:ascii="Arial" w:hAnsi="Arial" w:cs="Arial"/>
                <w:sz w:val="20"/>
                <w:szCs w:val="20"/>
                <w:vertAlign w:val="superscript"/>
              </w:rPr>
              <w:t>o</w:t>
            </w:r>
            <w:r w:rsidRPr="00FA0655">
              <w:rPr>
                <w:rFonts w:ascii="Arial" w:hAnsi="Arial" w:cs="Arial"/>
                <w:sz w:val="20"/>
                <w:szCs w:val="20"/>
              </w:rPr>
              <w:t xml:space="preserve"> x 360</w:t>
            </w:r>
            <w:r w:rsidR="007B1411" w:rsidRPr="00FA0655">
              <w:rPr>
                <w:rFonts w:ascii="Arial" w:hAnsi="Arial" w:cs="Arial"/>
                <w:sz w:val="20"/>
                <w:szCs w:val="20"/>
                <w:vertAlign w:val="superscript"/>
              </w:rPr>
              <w:t>o</w:t>
            </w:r>
          </w:p>
        </w:tc>
        <w:tc>
          <w:tcPr>
            <w:tcW w:w="1134" w:type="dxa"/>
            <w:gridSpan w:val="2"/>
            <w:vAlign w:val="center"/>
          </w:tcPr>
          <w:p w14:paraId="18D75F73" w14:textId="79C4C4D7"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7</w:t>
            </w:r>
          </w:p>
        </w:tc>
        <w:tc>
          <w:tcPr>
            <w:tcW w:w="993" w:type="dxa"/>
            <w:vAlign w:val="center"/>
          </w:tcPr>
          <w:p w14:paraId="197573FB" w14:textId="632ECFDD"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w:t>
            </w:r>
            <w:proofErr w:type="spellStart"/>
            <w:r w:rsidRPr="00FA0655">
              <w:rPr>
                <w:rFonts w:ascii="Arial" w:hAnsi="Arial" w:cs="Arial"/>
                <w:sz w:val="20"/>
                <w:szCs w:val="20"/>
              </w:rPr>
              <w:t>sph</w:t>
            </w:r>
            <w:proofErr w:type="spellEnd"/>
          </w:p>
        </w:tc>
        <w:tc>
          <w:tcPr>
            <w:tcW w:w="992" w:type="dxa"/>
            <w:gridSpan w:val="2"/>
            <w:vAlign w:val="center"/>
          </w:tcPr>
          <w:p w14:paraId="49EF164F" w14:textId="244418DB"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USB 2.0</w:t>
            </w:r>
          </w:p>
        </w:tc>
        <w:tc>
          <w:tcPr>
            <w:tcW w:w="850" w:type="dxa"/>
            <w:vAlign w:val="center"/>
          </w:tcPr>
          <w:p w14:paraId="7437C264" w14:textId="6F60570A"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HDR 26</w:t>
            </w:r>
          </w:p>
        </w:tc>
        <w:tc>
          <w:tcPr>
            <w:tcW w:w="1134" w:type="dxa"/>
            <w:gridSpan w:val="2"/>
            <w:vAlign w:val="center"/>
          </w:tcPr>
          <w:p w14:paraId="1A297389" w14:textId="7F3DB85A"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8</w:t>
            </w:r>
          </w:p>
        </w:tc>
        <w:tc>
          <w:tcPr>
            <w:tcW w:w="1134" w:type="dxa"/>
            <w:gridSpan w:val="2"/>
            <w:vAlign w:val="center"/>
          </w:tcPr>
          <w:p w14:paraId="43421654" w14:textId="03D1277B"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~£60,000</w:t>
            </w:r>
          </w:p>
        </w:tc>
        <w:tc>
          <w:tcPr>
            <w:tcW w:w="1310" w:type="dxa"/>
            <w:gridSpan w:val="2"/>
            <w:vAlign w:val="center"/>
          </w:tcPr>
          <w:p w14:paraId="595F59E6" w14:textId="10AE37F8"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Quad column white LED array</w:t>
            </w:r>
          </w:p>
        </w:tc>
        <w:tc>
          <w:tcPr>
            <w:tcW w:w="1701" w:type="dxa"/>
            <w:vAlign w:val="center"/>
          </w:tcPr>
          <w:p w14:paraId="3A08AE09" w14:textId="5DF8094E"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Yes using photogrammetry</w:t>
            </w:r>
          </w:p>
        </w:tc>
      </w:tr>
      <w:tr w:rsidR="007B1411" w:rsidRPr="006A0EF3" w14:paraId="275666BA" w14:textId="77777777" w:rsidTr="00173899">
        <w:tc>
          <w:tcPr>
            <w:tcW w:w="1526" w:type="dxa"/>
            <w:vAlign w:val="center"/>
          </w:tcPr>
          <w:p w14:paraId="6BFE5854" w14:textId="75CFD78E" w:rsidR="004F00BD" w:rsidRPr="00FA0655" w:rsidRDefault="004F00BD" w:rsidP="00925001">
            <w:pPr>
              <w:pStyle w:val="ColorfulList-Accent11"/>
              <w:spacing w:line="276" w:lineRule="auto"/>
              <w:ind w:left="0"/>
              <w:jc w:val="center"/>
              <w:rPr>
                <w:rFonts w:ascii="Arial" w:hAnsi="Arial" w:cs="Arial"/>
                <w:b/>
                <w:sz w:val="20"/>
                <w:szCs w:val="20"/>
              </w:rPr>
            </w:pPr>
            <w:r w:rsidRPr="00FA0655">
              <w:rPr>
                <w:rFonts w:ascii="Arial" w:hAnsi="Arial" w:cs="Arial"/>
                <w:b/>
                <w:sz w:val="20"/>
                <w:szCs w:val="20"/>
              </w:rPr>
              <w:t>CSI:360</w:t>
            </w:r>
          </w:p>
        </w:tc>
        <w:tc>
          <w:tcPr>
            <w:tcW w:w="1276" w:type="dxa"/>
            <w:gridSpan w:val="2"/>
            <w:vAlign w:val="center"/>
          </w:tcPr>
          <w:p w14:paraId="76F68185" w14:textId="0F89CAAF"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Sigma 8mm f/ 3.5</w:t>
            </w:r>
          </w:p>
          <w:p w14:paraId="09E448D1" w14:textId="77777777"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Fisheye</w:t>
            </w:r>
          </w:p>
          <w:p w14:paraId="178F79AA" w14:textId="15CA3712" w:rsidR="007B1411"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Nikon D7200</w:t>
            </w:r>
          </w:p>
        </w:tc>
        <w:tc>
          <w:tcPr>
            <w:tcW w:w="1276" w:type="dxa"/>
            <w:gridSpan w:val="2"/>
            <w:vAlign w:val="center"/>
          </w:tcPr>
          <w:p w14:paraId="763B3F01" w14:textId="7E78BF43"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16MP</w:t>
            </w:r>
          </w:p>
        </w:tc>
        <w:tc>
          <w:tcPr>
            <w:tcW w:w="1275" w:type="dxa"/>
            <w:gridSpan w:val="2"/>
            <w:vAlign w:val="center"/>
          </w:tcPr>
          <w:p w14:paraId="59ECF7CE" w14:textId="332A923A" w:rsidR="004F00BD" w:rsidRPr="00FA0655" w:rsidRDefault="004F00BD" w:rsidP="007B1411">
            <w:pPr>
              <w:pStyle w:val="ColorfulList-Accent11"/>
              <w:spacing w:line="276" w:lineRule="auto"/>
              <w:ind w:left="0"/>
              <w:jc w:val="center"/>
              <w:rPr>
                <w:rFonts w:ascii="Arial" w:hAnsi="Arial" w:cs="Arial"/>
                <w:sz w:val="20"/>
                <w:szCs w:val="20"/>
                <w:vertAlign w:val="superscript"/>
              </w:rPr>
            </w:pPr>
            <w:r w:rsidRPr="00FA0655">
              <w:rPr>
                <w:rFonts w:ascii="Arial" w:hAnsi="Arial" w:cs="Arial"/>
                <w:sz w:val="20"/>
                <w:szCs w:val="20"/>
              </w:rPr>
              <w:t>180</w:t>
            </w:r>
            <w:r w:rsidR="007B1411" w:rsidRPr="00FA0655">
              <w:rPr>
                <w:rFonts w:ascii="Arial" w:hAnsi="Arial" w:cs="Arial"/>
                <w:sz w:val="20"/>
                <w:szCs w:val="20"/>
                <w:vertAlign w:val="superscript"/>
              </w:rPr>
              <w:t xml:space="preserve">o x </w:t>
            </w:r>
          </w:p>
        </w:tc>
        <w:tc>
          <w:tcPr>
            <w:tcW w:w="1134" w:type="dxa"/>
            <w:gridSpan w:val="2"/>
            <w:vAlign w:val="center"/>
          </w:tcPr>
          <w:p w14:paraId="72EB9025" w14:textId="1FF200C5"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4 shots at 90</w:t>
            </w:r>
            <w:r w:rsidRPr="00FA0655">
              <w:rPr>
                <w:rFonts w:ascii="Arial" w:hAnsi="Arial" w:cs="Arial"/>
                <w:sz w:val="20"/>
                <w:szCs w:val="20"/>
                <w:vertAlign w:val="superscript"/>
              </w:rPr>
              <w:t>o</w:t>
            </w:r>
            <w:r w:rsidRPr="00FA0655">
              <w:rPr>
                <w:rFonts w:ascii="Arial" w:hAnsi="Arial" w:cs="Arial"/>
                <w:sz w:val="20"/>
                <w:szCs w:val="20"/>
              </w:rPr>
              <w:t xml:space="preserve"> intervals</w:t>
            </w:r>
          </w:p>
        </w:tc>
        <w:tc>
          <w:tcPr>
            <w:tcW w:w="993" w:type="dxa"/>
            <w:vAlign w:val="center"/>
          </w:tcPr>
          <w:p w14:paraId="5205D460" w14:textId="0169584C"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NEF (RAW)  or JPEG</w:t>
            </w:r>
          </w:p>
        </w:tc>
        <w:tc>
          <w:tcPr>
            <w:tcW w:w="992" w:type="dxa"/>
            <w:gridSpan w:val="2"/>
            <w:vAlign w:val="center"/>
          </w:tcPr>
          <w:p w14:paraId="794E7209" w14:textId="0F35399F"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 xml:space="preserve">USB </w:t>
            </w:r>
            <w:proofErr w:type="spellStart"/>
            <w:r w:rsidRPr="00FA0655">
              <w:rPr>
                <w:rFonts w:ascii="Arial" w:hAnsi="Arial" w:cs="Arial"/>
                <w:sz w:val="20"/>
                <w:szCs w:val="20"/>
              </w:rPr>
              <w:t>hiSpeed</w:t>
            </w:r>
            <w:proofErr w:type="spellEnd"/>
            <w:r w:rsidRPr="00FA0655">
              <w:rPr>
                <w:rFonts w:ascii="Arial" w:hAnsi="Arial" w:cs="Arial"/>
                <w:sz w:val="20"/>
                <w:szCs w:val="20"/>
              </w:rPr>
              <w:t xml:space="preserve"> Card reader</w:t>
            </w:r>
          </w:p>
          <w:p w14:paraId="44B1474F" w14:textId="5179B77C"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SD Card</w:t>
            </w:r>
          </w:p>
        </w:tc>
        <w:tc>
          <w:tcPr>
            <w:tcW w:w="850" w:type="dxa"/>
            <w:vAlign w:val="center"/>
          </w:tcPr>
          <w:p w14:paraId="600972C5" w14:textId="0CEED2F1" w:rsidR="004F00BD" w:rsidRPr="00FA0655" w:rsidRDefault="007B1411"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w:t>
            </w:r>
          </w:p>
        </w:tc>
        <w:tc>
          <w:tcPr>
            <w:tcW w:w="1134" w:type="dxa"/>
            <w:gridSpan w:val="2"/>
            <w:vAlign w:val="center"/>
          </w:tcPr>
          <w:p w14:paraId="6584DDEF" w14:textId="3E632BDB"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850 shots</w:t>
            </w:r>
          </w:p>
        </w:tc>
        <w:tc>
          <w:tcPr>
            <w:tcW w:w="1134" w:type="dxa"/>
            <w:gridSpan w:val="2"/>
            <w:vAlign w:val="center"/>
          </w:tcPr>
          <w:p w14:paraId="056BC36B" w14:textId="77777777" w:rsidR="004F00BD" w:rsidRDefault="001547C8" w:rsidP="007B1411">
            <w:pPr>
              <w:pStyle w:val="ColorfulList-Accent11"/>
              <w:spacing w:line="276" w:lineRule="auto"/>
              <w:ind w:left="0"/>
              <w:jc w:val="center"/>
              <w:rPr>
                <w:rFonts w:ascii="Arial" w:hAnsi="Arial" w:cs="Arial"/>
                <w:sz w:val="20"/>
                <w:szCs w:val="20"/>
              </w:rPr>
            </w:pPr>
            <w:r>
              <w:rPr>
                <w:rFonts w:ascii="Arial" w:hAnsi="Arial" w:cs="Arial"/>
                <w:sz w:val="20"/>
                <w:szCs w:val="20"/>
              </w:rPr>
              <w:t>£3906.00</w:t>
            </w:r>
          </w:p>
          <w:p w14:paraId="35430905" w14:textId="758603E7" w:rsidR="001547C8" w:rsidRPr="00FA0655" w:rsidRDefault="001547C8" w:rsidP="007B1411">
            <w:pPr>
              <w:pStyle w:val="ColorfulList-Accent11"/>
              <w:spacing w:line="276" w:lineRule="auto"/>
              <w:ind w:left="0"/>
              <w:jc w:val="center"/>
              <w:rPr>
                <w:rFonts w:ascii="Arial" w:hAnsi="Arial" w:cs="Arial"/>
                <w:sz w:val="20"/>
                <w:szCs w:val="20"/>
              </w:rPr>
            </w:pPr>
            <w:r>
              <w:rPr>
                <w:rFonts w:ascii="Arial" w:hAnsi="Arial" w:cs="Arial"/>
                <w:sz w:val="20"/>
                <w:szCs w:val="20"/>
              </w:rPr>
              <w:t>US equivalent</w:t>
            </w:r>
          </w:p>
        </w:tc>
        <w:tc>
          <w:tcPr>
            <w:tcW w:w="1310" w:type="dxa"/>
            <w:gridSpan w:val="2"/>
            <w:vAlign w:val="center"/>
          </w:tcPr>
          <w:p w14:paraId="67BDCD92" w14:textId="7DCEB813" w:rsidR="004F00BD" w:rsidRPr="00FA0655" w:rsidRDefault="004F00BD"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Speed Light kit included</w:t>
            </w:r>
          </w:p>
        </w:tc>
        <w:tc>
          <w:tcPr>
            <w:tcW w:w="1701" w:type="dxa"/>
            <w:vAlign w:val="center"/>
          </w:tcPr>
          <w:p w14:paraId="77844230" w14:textId="1746F240" w:rsidR="004F00BD" w:rsidRPr="00FA0655" w:rsidRDefault="000A100C" w:rsidP="007B1411">
            <w:pPr>
              <w:pStyle w:val="ColorfulList-Accent11"/>
              <w:spacing w:line="276" w:lineRule="auto"/>
              <w:ind w:left="0"/>
              <w:jc w:val="center"/>
              <w:rPr>
                <w:rFonts w:ascii="Arial" w:hAnsi="Arial" w:cs="Arial"/>
                <w:sz w:val="20"/>
                <w:szCs w:val="20"/>
              </w:rPr>
            </w:pPr>
            <w:r w:rsidRPr="00FA0655">
              <w:rPr>
                <w:rFonts w:ascii="Arial" w:hAnsi="Arial" w:cs="Arial"/>
                <w:sz w:val="20"/>
                <w:szCs w:val="20"/>
              </w:rPr>
              <w:t>Not currently</w:t>
            </w:r>
          </w:p>
        </w:tc>
      </w:tr>
      <w:tr w:rsidR="004F00BD" w:rsidRPr="006A0EF3" w14:paraId="205FDE60" w14:textId="77777777" w:rsidTr="00173899">
        <w:tc>
          <w:tcPr>
            <w:tcW w:w="14601" w:type="dxa"/>
            <w:gridSpan w:val="20"/>
          </w:tcPr>
          <w:p w14:paraId="19DF2374" w14:textId="123495E6" w:rsidR="004F00BD" w:rsidRPr="002926CA" w:rsidRDefault="004F00BD" w:rsidP="004F00BD">
            <w:pPr>
              <w:pStyle w:val="ColorfulList-Accent11"/>
              <w:spacing w:line="276" w:lineRule="auto"/>
              <w:ind w:left="0"/>
              <w:jc w:val="center"/>
              <w:rPr>
                <w:rFonts w:ascii="Arial" w:hAnsi="Arial" w:cs="Arial"/>
                <w:sz w:val="20"/>
                <w:szCs w:val="20"/>
              </w:rPr>
            </w:pPr>
            <w:r>
              <w:rPr>
                <w:rFonts w:ascii="Arial" w:hAnsi="Arial" w:cs="Arial"/>
                <w:b/>
                <w:sz w:val="20"/>
                <w:szCs w:val="20"/>
              </w:rPr>
              <w:t>Laser Scanning Technology</w:t>
            </w:r>
          </w:p>
        </w:tc>
      </w:tr>
      <w:tr w:rsidR="001C2649" w:rsidRPr="006A0EF3" w14:paraId="710C9DD8" w14:textId="77777777" w:rsidTr="00173899">
        <w:tc>
          <w:tcPr>
            <w:tcW w:w="1560" w:type="dxa"/>
            <w:gridSpan w:val="2"/>
            <w:vAlign w:val="center"/>
          </w:tcPr>
          <w:p w14:paraId="71856956" w14:textId="77777777" w:rsidR="001C2649" w:rsidRDefault="001C2649" w:rsidP="00925001">
            <w:pPr>
              <w:pStyle w:val="ColorfulList-Accent11"/>
              <w:spacing w:line="276" w:lineRule="auto"/>
              <w:ind w:left="0"/>
              <w:jc w:val="center"/>
              <w:rPr>
                <w:rFonts w:ascii="Arial" w:hAnsi="Arial" w:cs="Arial"/>
                <w:b/>
                <w:sz w:val="20"/>
                <w:szCs w:val="20"/>
              </w:rPr>
            </w:pPr>
          </w:p>
        </w:tc>
        <w:tc>
          <w:tcPr>
            <w:tcW w:w="1276" w:type="dxa"/>
            <w:gridSpan w:val="2"/>
          </w:tcPr>
          <w:p w14:paraId="26270500" w14:textId="0C1048F4" w:rsidR="001C2649" w:rsidRPr="001C2649" w:rsidRDefault="001C2649" w:rsidP="001C2649">
            <w:pPr>
              <w:pStyle w:val="ColorfulList-Accent11"/>
              <w:spacing w:line="276" w:lineRule="auto"/>
              <w:ind w:left="0"/>
              <w:jc w:val="center"/>
              <w:rPr>
                <w:rFonts w:ascii="Arial" w:hAnsi="Arial" w:cs="Arial"/>
                <w:b/>
                <w:sz w:val="20"/>
                <w:szCs w:val="20"/>
              </w:rPr>
            </w:pPr>
            <w:r w:rsidRPr="001C2649">
              <w:rPr>
                <w:rFonts w:ascii="Arial" w:hAnsi="Arial" w:cs="Arial"/>
                <w:b/>
                <w:sz w:val="20"/>
                <w:szCs w:val="20"/>
              </w:rPr>
              <w:t>Range</w:t>
            </w:r>
          </w:p>
        </w:tc>
        <w:tc>
          <w:tcPr>
            <w:tcW w:w="1275" w:type="dxa"/>
            <w:gridSpan w:val="2"/>
          </w:tcPr>
          <w:p w14:paraId="41F7951C" w14:textId="67CB7841" w:rsidR="001C2649" w:rsidRPr="001C2649" w:rsidRDefault="001C2649" w:rsidP="001C2649">
            <w:pPr>
              <w:pStyle w:val="ColorfulList-Accent11"/>
              <w:spacing w:line="276" w:lineRule="auto"/>
              <w:ind w:left="0"/>
              <w:jc w:val="center"/>
              <w:rPr>
                <w:rFonts w:ascii="Arial" w:hAnsi="Arial" w:cs="Arial"/>
                <w:b/>
                <w:sz w:val="20"/>
                <w:szCs w:val="20"/>
              </w:rPr>
            </w:pPr>
            <w:r w:rsidRPr="001C2649">
              <w:rPr>
                <w:rFonts w:ascii="Arial" w:hAnsi="Arial" w:cs="Arial"/>
                <w:b/>
                <w:sz w:val="20"/>
                <w:szCs w:val="20"/>
              </w:rPr>
              <w:t>Distance Accuracy</w:t>
            </w:r>
          </w:p>
        </w:tc>
        <w:tc>
          <w:tcPr>
            <w:tcW w:w="1560" w:type="dxa"/>
            <w:gridSpan w:val="2"/>
          </w:tcPr>
          <w:p w14:paraId="03D137A0" w14:textId="77777777" w:rsidR="001C2649" w:rsidRPr="001C2649" w:rsidRDefault="001C2649" w:rsidP="001C2649">
            <w:pPr>
              <w:pStyle w:val="ColorfulList-Accent11"/>
              <w:spacing w:line="276" w:lineRule="auto"/>
              <w:ind w:left="0"/>
              <w:jc w:val="center"/>
              <w:rPr>
                <w:rFonts w:ascii="Arial" w:hAnsi="Arial" w:cs="Arial"/>
                <w:b/>
                <w:sz w:val="20"/>
                <w:szCs w:val="20"/>
              </w:rPr>
            </w:pPr>
            <w:r w:rsidRPr="001C2649">
              <w:rPr>
                <w:rFonts w:ascii="Arial" w:hAnsi="Arial" w:cs="Arial"/>
                <w:b/>
                <w:sz w:val="20"/>
                <w:szCs w:val="20"/>
              </w:rPr>
              <w:t>Field of View</w:t>
            </w:r>
          </w:p>
          <w:p w14:paraId="52203148" w14:textId="0D409033" w:rsidR="001C2649" w:rsidRDefault="001C2649" w:rsidP="001C2649">
            <w:pPr>
              <w:pStyle w:val="ColorfulList-Accent11"/>
              <w:spacing w:line="276" w:lineRule="auto"/>
              <w:ind w:left="0"/>
              <w:jc w:val="center"/>
              <w:rPr>
                <w:rFonts w:ascii="Arial" w:hAnsi="Arial" w:cs="Arial"/>
                <w:sz w:val="20"/>
                <w:szCs w:val="20"/>
              </w:rPr>
            </w:pPr>
            <w:r w:rsidRPr="001C2649">
              <w:rPr>
                <w:rFonts w:ascii="Arial" w:hAnsi="Arial" w:cs="Arial"/>
                <w:b/>
                <w:sz w:val="20"/>
                <w:szCs w:val="20"/>
              </w:rPr>
              <w:t>Vertical x Horizontal</w:t>
            </w:r>
          </w:p>
        </w:tc>
        <w:tc>
          <w:tcPr>
            <w:tcW w:w="1842" w:type="dxa"/>
            <w:gridSpan w:val="3"/>
          </w:tcPr>
          <w:p w14:paraId="380F7664" w14:textId="4E45EA01" w:rsidR="001C2649" w:rsidRPr="001C2649" w:rsidRDefault="001C2649" w:rsidP="001C2649">
            <w:pPr>
              <w:pStyle w:val="ColorfulList-Accent11"/>
              <w:spacing w:line="276" w:lineRule="auto"/>
              <w:ind w:left="0"/>
              <w:jc w:val="center"/>
              <w:rPr>
                <w:rFonts w:ascii="Arial" w:hAnsi="Arial" w:cs="Arial"/>
                <w:b/>
                <w:sz w:val="20"/>
                <w:szCs w:val="20"/>
              </w:rPr>
            </w:pPr>
            <w:r w:rsidRPr="001C2649">
              <w:rPr>
                <w:rFonts w:ascii="Arial" w:hAnsi="Arial" w:cs="Arial"/>
                <w:b/>
                <w:sz w:val="20"/>
                <w:szCs w:val="20"/>
              </w:rPr>
              <w:t>Measurement Speed</w:t>
            </w:r>
            <w:r w:rsidR="00182972">
              <w:rPr>
                <w:rFonts w:ascii="Arial" w:hAnsi="Arial" w:cs="Arial"/>
                <w:b/>
                <w:sz w:val="20"/>
                <w:szCs w:val="20"/>
              </w:rPr>
              <w:t>/ points per second</w:t>
            </w:r>
          </w:p>
        </w:tc>
        <w:tc>
          <w:tcPr>
            <w:tcW w:w="1843" w:type="dxa"/>
            <w:gridSpan w:val="3"/>
          </w:tcPr>
          <w:p w14:paraId="0D6F5038" w14:textId="2DD16089" w:rsidR="001C2649" w:rsidRPr="001C2649" w:rsidRDefault="001C2649" w:rsidP="001C2649">
            <w:pPr>
              <w:pStyle w:val="ColorfulList-Accent11"/>
              <w:spacing w:line="276" w:lineRule="auto"/>
              <w:ind w:left="0"/>
              <w:jc w:val="center"/>
              <w:rPr>
                <w:rFonts w:ascii="Arial" w:hAnsi="Arial" w:cs="Arial"/>
                <w:b/>
                <w:sz w:val="20"/>
                <w:szCs w:val="20"/>
              </w:rPr>
            </w:pPr>
            <w:r w:rsidRPr="001C2649">
              <w:rPr>
                <w:rFonts w:ascii="Arial" w:hAnsi="Arial" w:cs="Arial"/>
                <w:b/>
                <w:sz w:val="20"/>
                <w:szCs w:val="20"/>
              </w:rPr>
              <w:t>Storage Device</w:t>
            </w:r>
          </w:p>
        </w:tc>
        <w:tc>
          <w:tcPr>
            <w:tcW w:w="1134" w:type="dxa"/>
            <w:gridSpan w:val="2"/>
          </w:tcPr>
          <w:p w14:paraId="0002BA74" w14:textId="6FC49342" w:rsidR="001C2649" w:rsidRPr="001C2649" w:rsidRDefault="00182972" w:rsidP="001C2649">
            <w:pPr>
              <w:pStyle w:val="ColorfulList-Accent11"/>
              <w:spacing w:line="276" w:lineRule="auto"/>
              <w:ind w:left="0"/>
              <w:jc w:val="center"/>
              <w:rPr>
                <w:rFonts w:ascii="Arial" w:hAnsi="Arial" w:cs="Arial"/>
                <w:b/>
                <w:sz w:val="20"/>
                <w:szCs w:val="20"/>
              </w:rPr>
            </w:pPr>
            <w:r>
              <w:rPr>
                <w:rFonts w:ascii="Arial" w:hAnsi="Arial" w:cs="Arial"/>
                <w:b/>
                <w:sz w:val="20"/>
                <w:szCs w:val="20"/>
              </w:rPr>
              <w:t>Battery Life /hours</w:t>
            </w:r>
          </w:p>
        </w:tc>
        <w:tc>
          <w:tcPr>
            <w:tcW w:w="1134" w:type="dxa"/>
            <w:gridSpan w:val="2"/>
          </w:tcPr>
          <w:p w14:paraId="03B7A659" w14:textId="4C60BB0A" w:rsidR="001C2649" w:rsidRPr="001C2649" w:rsidRDefault="003E7C1A" w:rsidP="001C2649">
            <w:pPr>
              <w:pStyle w:val="ColorfulList-Accent11"/>
              <w:spacing w:line="276" w:lineRule="auto"/>
              <w:ind w:left="0"/>
              <w:jc w:val="center"/>
              <w:rPr>
                <w:rFonts w:ascii="Arial" w:hAnsi="Arial" w:cs="Arial"/>
                <w:b/>
                <w:sz w:val="20"/>
                <w:szCs w:val="20"/>
              </w:rPr>
            </w:pPr>
            <w:r>
              <w:rPr>
                <w:rFonts w:ascii="Arial" w:hAnsi="Arial" w:cs="Arial"/>
                <w:b/>
                <w:sz w:val="20"/>
                <w:szCs w:val="20"/>
              </w:rPr>
              <w:t>Cost</w:t>
            </w:r>
          </w:p>
        </w:tc>
        <w:tc>
          <w:tcPr>
            <w:tcW w:w="1276" w:type="dxa"/>
          </w:tcPr>
          <w:p w14:paraId="37756344" w14:textId="138791DF" w:rsidR="001C2649" w:rsidRPr="001C2649" w:rsidRDefault="001C2649" w:rsidP="001C2649">
            <w:pPr>
              <w:pStyle w:val="ColorfulList-Accent11"/>
              <w:spacing w:line="276" w:lineRule="auto"/>
              <w:ind w:left="0"/>
              <w:jc w:val="center"/>
              <w:rPr>
                <w:rFonts w:ascii="Arial" w:hAnsi="Arial" w:cs="Arial"/>
                <w:b/>
                <w:sz w:val="20"/>
                <w:szCs w:val="20"/>
              </w:rPr>
            </w:pPr>
            <w:r w:rsidRPr="001C2649">
              <w:rPr>
                <w:rFonts w:ascii="Arial" w:hAnsi="Arial" w:cs="Arial"/>
                <w:b/>
                <w:sz w:val="20"/>
                <w:szCs w:val="20"/>
              </w:rPr>
              <w:t>Additional Lighting</w:t>
            </w:r>
          </w:p>
        </w:tc>
        <w:tc>
          <w:tcPr>
            <w:tcW w:w="1701" w:type="dxa"/>
          </w:tcPr>
          <w:p w14:paraId="2D6E06EE" w14:textId="70D74294" w:rsidR="001C2649" w:rsidRPr="001C2649" w:rsidRDefault="001C2649" w:rsidP="001C2649">
            <w:pPr>
              <w:pStyle w:val="ColorfulList-Accent11"/>
              <w:spacing w:line="276" w:lineRule="auto"/>
              <w:ind w:left="0"/>
              <w:jc w:val="center"/>
              <w:rPr>
                <w:rFonts w:ascii="Arial" w:hAnsi="Arial" w:cs="Arial"/>
                <w:b/>
                <w:sz w:val="20"/>
                <w:szCs w:val="20"/>
              </w:rPr>
            </w:pPr>
            <w:r w:rsidRPr="001C2649">
              <w:rPr>
                <w:rFonts w:ascii="Arial" w:hAnsi="Arial" w:cs="Arial"/>
                <w:b/>
                <w:sz w:val="20"/>
                <w:szCs w:val="20"/>
              </w:rPr>
              <w:t>Measurements</w:t>
            </w:r>
          </w:p>
        </w:tc>
      </w:tr>
      <w:tr w:rsidR="001C2649" w:rsidRPr="006A0EF3" w14:paraId="2EF3BA89" w14:textId="77777777" w:rsidTr="00173899">
        <w:tc>
          <w:tcPr>
            <w:tcW w:w="1560" w:type="dxa"/>
            <w:gridSpan w:val="2"/>
            <w:vAlign w:val="center"/>
          </w:tcPr>
          <w:p w14:paraId="0DB88CB2" w14:textId="4E659F11" w:rsidR="001C2649" w:rsidRPr="00FA0655" w:rsidRDefault="001C2649" w:rsidP="00925001">
            <w:pPr>
              <w:pStyle w:val="ColorfulList-Accent11"/>
              <w:spacing w:line="276" w:lineRule="auto"/>
              <w:ind w:left="0"/>
              <w:jc w:val="center"/>
              <w:rPr>
                <w:rFonts w:ascii="Arial" w:hAnsi="Arial" w:cs="Arial"/>
                <w:b/>
                <w:sz w:val="20"/>
                <w:szCs w:val="20"/>
              </w:rPr>
            </w:pPr>
            <w:r w:rsidRPr="00FA0655">
              <w:rPr>
                <w:rFonts w:ascii="Arial" w:hAnsi="Arial" w:cs="Arial"/>
                <w:b/>
                <w:sz w:val="20"/>
                <w:szCs w:val="20"/>
              </w:rPr>
              <w:t xml:space="preserve">FARO </w:t>
            </w:r>
            <w:r w:rsidR="00663C25">
              <w:rPr>
                <w:rFonts w:ascii="Arial" w:hAnsi="Arial" w:cs="Arial"/>
                <w:b/>
                <w:sz w:val="20"/>
                <w:szCs w:val="20"/>
              </w:rPr>
              <w:t xml:space="preserve">Focus </w:t>
            </w:r>
            <w:r w:rsidRPr="00FA0655">
              <w:rPr>
                <w:rFonts w:ascii="Arial" w:hAnsi="Arial" w:cs="Arial"/>
                <w:b/>
                <w:sz w:val="20"/>
                <w:szCs w:val="20"/>
              </w:rPr>
              <w:t>X 330</w:t>
            </w:r>
          </w:p>
        </w:tc>
        <w:tc>
          <w:tcPr>
            <w:tcW w:w="1276" w:type="dxa"/>
            <w:gridSpan w:val="2"/>
            <w:vAlign w:val="center"/>
          </w:tcPr>
          <w:p w14:paraId="7BFA4FFE" w14:textId="087F5385" w:rsidR="001C2649" w:rsidRPr="00FA0655" w:rsidRDefault="00182972"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0.6m up to 330m</w:t>
            </w:r>
          </w:p>
        </w:tc>
        <w:tc>
          <w:tcPr>
            <w:tcW w:w="1275" w:type="dxa"/>
            <w:gridSpan w:val="2"/>
            <w:vAlign w:val="center"/>
          </w:tcPr>
          <w:p w14:paraId="4CDBC07A" w14:textId="6B2F1681" w:rsidR="001C2649" w:rsidRPr="00FA0655" w:rsidRDefault="00182972"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+/- 2mm</w:t>
            </w:r>
          </w:p>
        </w:tc>
        <w:tc>
          <w:tcPr>
            <w:tcW w:w="1560" w:type="dxa"/>
            <w:gridSpan w:val="2"/>
            <w:vAlign w:val="center"/>
          </w:tcPr>
          <w:p w14:paraId="2573F63E" w14:textId="73BF85F2" w:rsidR="001C2649" w:rsidRPr="00FA0655" w:rsidRDefault="001C2649"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180 x 360</w:t>
            </w:r>
          </w:p>
        </w:tc>
        <w:tc>
          <w:tcPr>
            <w:tcW w:w="1842" w:type="dxa"/>
            <w:gridSpan w:val="3"/>
            <w:vAlign w:val="center"/>
          </w:tcPr>
          <w:p w14:paraId="6CBA6DE8" w14:textId="4DBC5CEE" w:rsidR="001C2649" w:rsidRPr="00FA0655" w:rsidRDefault="00182972"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 xml:space="preserve">Up to 976,000 </w:t>
            </w:r>
          </w:p>
        </w:tc>
        <w:tc>
          <w:tcPr>
            <w:tcW w:w="1843" w:type="dxa"/>
            <w:gridSpan w:val="3"/>
            <w:vAlign w:val="center"/>
          </w:tcPr>
          <w:p w14:paraId="61CFA4D1" w14:textId="770913CA" w:rsidR="001C2649" w:rsidRPr="00FA0655" w:rsidRDefault="001C2649"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SD Card</w:t>
            </w:r>
          </w:p>
        </w:tc>
        <w:tc>
          <w:tcPr>
            <w:tcW w:w="1134" w:type="dxa"/>
            <w:gridSpan w:val="2"/>
            <w:vAlign w:val="center"/>
          </w:tcPr>
          <w:p w14:paraId="7DECE5C6" w14:textId="654F0A26" w:rsidR="001C2649" w:rsidRPr="00FA0655" w:rsidRDefault="00182972"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4.5</w:t>
            </w:r>
          </w:p>
        </w:tc>
        <w:tc>
          <w:tcPr>
            <w:tcW w:w="1134" w:type="dxa"/>
            <w:gridSpan w:val="2"/>
            <w:vAlign w:val="center"/>
          </w:tcPr>
          <w:p w14:paraId="0437E7ED" w14:textId="048F176B" w:rsidR="001C2649" w:rsidRPr="00FA0655" w:rsidRDefault="00825E8D"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~£45,000</w:t>
            </w:r>
          </w:p>
        </w:tc>
        <w:tc>
          <w:tcPr>
            <w:tcW w:w="1276" w:type="dxa"/>
            <w:vAlign w:val="center"/>
          </w:tcPr>
          <w:p w14:paraId="6FC92079" w14:textId="52F3CBC9" w:rsidR="001C2649" w:rsidRPr="00FA0655" w:rsidRDefault="001C2649"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Not needed</w:t>
            </w:r>
          </w:p>
        </w:tc>
        <w:tc>
          <w:tcPr>
            <w:tcW w:w="1701" w:type="dxa"/>
            <w:vAlign w:val="center"/>
          </w:tcPr>
          <w:p w14:paraId="11EFB6B3" w14:textId="32493401" w:rsidR="001C2649" w:rsidRPr="00FA0655" w:rsidRDefault="001C2649"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Yes</w:t>
            </w:r>
          </w:p>
        </w:tc>
      </w:tr>
      <w:tr w:rsidR="001C2649" w:rsidRPr="006A0EF3" w14:paraId="17242181" w14:textId="77777777" w:rsidTr="00173899">
        <w:tc>
          <w:tcPr>
            <w:tcW w:w="1560" w:type="dxa"/>
            <w:gridSpan w:val="2"/>
            <w:vAlign w:val="center"/>
          </w:tcPr>
          <w:p w14:paraId="74A89B56" w14:textId="1F326622" w:rsidR="001C2649" w:rsidRPr="00FA0655" w:rsidRDefault="001C2649" w:rsidP="00925001">
            <w:pPr>
              <w:pStyle w:val="ColorfulList-Accent11"/>
              <w:spacing w:line="276" w:lineRule="auto"/>
              <w:ind w:left="0"/>
              <w:jc w:val="center"/>
              <w:rPr>
                <w:rFonts w:ascii="Arial" w:hAnsi="Arial" w:cs="Arial"/>
                <w:b/>
                <w:sz w:val="20"/>
                <w:szCs w:val="20"/>
              </w:rPr>
            </w:pPr>
            <w:r w:rsidRPr="00FA0655">
              <w:rPr>
                <w:rFonts w:ascii="Arial" w:hAnsi="Arial" w:cs="Arial"/>
                <w:b/>
                <w:sz w:val="20"/>
                <w:szCs w:val="20"/>
              </w:rPr>
              <w:t xml:space="preserve">Leica </w:t>
            </w:r>
            <w:proofErr w:type="spellStart"/>
            <w:r w:rsidRPr="00FA0655">
              <w:rPr>
                <w:rFonts w:ascii="Arial" w:hAnsi="Arial" w:cs="Arial"/>
                <w:b/>
                <w:sz w:val="20"/>
                <w:szCs w:val="20"/>
              </w:rPr>
              <w:t>Scanstation</w:t>
            </w:r>
            <w:proofErr w:type="spellEnd"/>
            <w:r w:rsidRPr="00FA0655">
              <w:rPr>
                <w:rFonts w:ascii="Arial" w:hAnsi="Arial" w:cs="Arial"/>
                <w:b/>
                <w:sz w:val="20"/>
                <w:szCs w:val="20"/>
              </w:rPr>
              <w:t xml:space="preserve"> C10</w:t>
            </w:r>
          </w:p>
        </w:tc>
        <w:tc>
          <w:tcPr>
            <w:tcW w:w="1276" w:type="dxa"/>
            <w:gridSpan w:val="2"/>
            <w:vAlign w:val="center"/>
          </w:tcPr>
          <w:p w14:paraId="035C28B5" w14:textId="10AAB353" w:rsidR="001C2649" w:rsidRPr="00FA0655" w:rsidRDefault="00493E82"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Up to 300m</w:t>
            </w:r>
          </w:p>
        </w:tc>
        <w:tc>
          <w:tcPr>
            <w:tcW w:w="1275" w:type="dxa"/>
            <w:gridSpan w:val="2"/>
            <w:vAlign w:val="center"/>
          </w:tcPr>
          <w:p w14:paraId="019261FA" w14:textId="42C26AEB" w:rsidR="001C2649" w:rsidRPr="00FA0655" w:rsidRDefault="00493E82"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+/- 2mm</w:t>
            </w:r>
          </w:p>
        </w:tc>
        <w:tc>
          <w:tcPr>
            <w:tcW w:w="1560" w:type="dxa"/>
            <w:gridSpan w:val="2"/>
            <w:vAlign w:val="center"/>
          </w:tcPr>
          <w:p w14:paraId="67C56C77" w14:textId="4A01DB4A" w:rsidR="001C2649" w:rsidRPr="00FA0655" w:rsidRDefault="001C2649"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180 x 360</w:t>
            </w:r>
          </w:p>
        </w:tc>
        <w:tc>
          <w:tcPr>
            <w:tcW w:w="1842" w:type="dxa"/>
            <w:gridSpan w:val="3"/>
            <w:vAlign w:val="center"/>
          </w:tcPr>
          <w:p w14:paraId="1BDEF75D" w14:textId="3AC8C1DF" w:rsidR="001C2649" w:rsidRPr="00FA0655" w:rsidRDefault="00493E82"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Up to 50,000</w:t>
            </w:r>
          </w:p>
        </w:tc>
        <w:tc>
          <w:tcPr>
            <w:tcW w:w="1843" w:type="dxa"/>
            <w:gridSpan w:val="3"/>
            <w:vAlign w:val="center"/>
          </w:tcPr>
          <w:p w14:paraId="2EA90A4A" w14:textId="74B9CF42" w:rsidR="001C2649" w:rsidRPr="00FA0655" w:rsidRDefault="00507124" w:rsidP="00507124">
            <w:pPr>
              <w:pStyle w:val="ColorfulList-Accent11"/>
              <w:spacing w:line="276" w:lineRule="auto"/>
              <w:ind w:left="0"/>
              <w:jc w:val="center"/>
              <w:rPr>
                <w:rFonts w:ascii="Arial" w:hAnsi="Arial" w:cs="Arial"/>
                <w:sz w:val="20"/>
                <w:szCs w:val="20"/>
              </w:rPr>
            </w:pPr>
            <w:r w:rsidRPr="00FA0655">
              <w:rPr>
                <w:rFonts w:ascii="Arial" w:hAnsi="Arial" w:cs="Arial"/>
                <w:sz w:val="20"/>
                <w:szCs w:val="20"/>
              </w:rPr>
              <w:t>SSD or USB Transfer</w:t>
            </w:r>
          </w:p>
        </w:tc>
        <w:tc>
          <w:tcPr>
            <w:tcW w:w="1134" w:type="dxa"/>
            <w:gridSpan w:val="2"/>
            <w:vAlign w:val="center"/>
          </w:tcPr>
          <w:p w14:paraId="30D69541" w14:textId="0CBCE59C" w:rsidR="001C2649" w:rsidRPr="00FA0655" w:rsidRDefault="00507124"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3.5 (internal)</w:t>
            </w:r>
          </w:p>
          <w:p w14:paraId="64CC5DEE" w14:textId="254F7468" w:rsidR="00507124" w:rsidRPr="00FA0655" w:rsidRDefault="00507124"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6 (external)</w:t>
            </w:r>
          </w:p>
        </w:tc>
        <w:tc>
          <w:tcPr>
            <w:tcW w:w="1134" w:type="dxa"/>
            <w:gridSpan w:val="2"/>
            <w:vAlign w:val="center"/>
          </w:tcPr>
          <w:p w14:paraId="0F3C60C9" w14:textId="3C428483" w:rsidR="001C2649" w:rsidRPr="00FA0655" w:rsidRDefault="00507124"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~£97,000</w:t>
            </w:r>
          </w:p>
        </w:tc>
        <w:tc>
          <w:tcPr>
            <w:tcW w:w="1276" w:type="dxa"/>
            <w:vAlign w:val="center"/>
          </w:tcPr>
          <w:p w14:paraId="1A59B306" w14:textId="6DDDCB90" w:rsidR="001C2649" w:rsidRPr="00FA0655" w:rsidRDefault="001C2649"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Not needed</w:t>
            </w:r>
          </w:p>
        </w:tc>
        <w:tc>
          <w:tcPr>
            <w:tcW w:w="1701" w:type="dxa"/>
            <w:vAlign w:val="center"/>
          </w:tcPr>
          <w:p w14:paraId="7E35A2E6" w14:textId="3D5CDB83" w:rsidR="001C2649" w:rsidRPr="00FA0655" w:rsidRDefault="001C2649" w:rsidP="00182972">
            <w:pPr>
              <w:pStyle w:val="ColorfulList-Accent11"/>
              <w:spacing w:line="276" w:lineRule="auto"/>
              <w:ind w:left="0"/>
              <w:jc w:val="center"/>
              <w:rPr>
                <w:rFonts w:ascii="Arial" w:hAnsi="Arial" w:cs="Arial"/>
                <w:sz w:val="20"/>
                <w:szCs w:val="20"/>
              </w:rPr>
            </w:pPr>
            <w:r w:rsidRPr="00FA0655">
              <w:rPr>
                <w:rFonts w:ascii="Arial" w:hAnsi="Arial" w:cs="Arial"/>
                <w:sz w:val="20"/>
                <w:szCs w:val="20"/>
              </w:rPr>
              <w:t>Yes</w:t>
            </w:r>
          </w:p>
        </w:tc>
      </w:tr>
    </w:tbl>
    <w:p w14:paraId="518EDE36" w14:textId="15BF7078" w:rsidR="00C95533" w:rsidRPr="00A3014E" w:rsidRDefault="00810F43" w:rsidP="00A3014E">
      <w:pPr>
        <w:sectPr w:rsidR="00C95533" w:rsidRPr="00A3014E" w:rsidSect="001C2649">
          <w:pgSz w:w="16838" w:h="11906" w:orient="landscape"/>
          <w:pgMar w:top="284" w:right="1440" w:bottom="851" w:left="1440" w:header="708" w:footer="708" w:gutter="0"/>
          <w:cols w:space="708"/>
          <w:docGrid w:linePitch="360"/>
        </w:sectPr>
      </w:pPr>
      <w:r>
        <w:rPr>
          <w:noProof/>
          <w:lang w:eastAsia="en-GB"/>
        </w:rPr>
        <mc:AlternateContent>
          <mc:Choice Requires="wps">
            <w:drawing>
              <wp:anchor distT="0" distB="0" distL="114300" distR="114300" simplePos="0" relativeHeight="251665408" behindDoc="0" locked="0" layoutInCell="1" allowOverlap="1" wp14:anchorId="6C4A7459" wp14:editId="1B057B5B">
                <wp:simplePos x="0" y="0"/>
                <wp:positionH relativeFrom="column">
                  <wp:posOffset>-342900</wp:posOffset>
                </wp:positionH>
                <wp:positionV relativeFrom="paragraph">
                  <wp:posOffset>36195</wp:posOffset>
                </wp:positionV>
                <wp:extent cx="9096375" cy="276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9096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8553A" w14:textId="7E57A7EC" w:rsidR="00810F43" w:rsidRDefault="00810F43" w:rsidP="00810F43">
                            <w:pPr>
                              <w:pStyle w:val="ColorfulList-Accent11"/>
                              <w:spacing w:line="276" w:lineRule="auto"/>
                              <w:ind w:left="0"/>
                              <w:rPr>
                                <w:rFonts w:ascii="Arial" w:hAnsi="Arial" w:cs="Arial"/>
                                <w:sz w:val="20"/>
                                <w:szCs w:val="20"/>
                              </w:rPr>
                            </w:pPr>
                            <w:r>
                              <w:rPr>
                                <w:rFonts w:ascii="Arial" w:hAnsi="Arial" w:cs="Arial"/>
                                <w:sz w:val="20"/>
                                <w:szCs w:val="20"/>
                              </w:rPr>
                              <w:t>*Costs are approximate                          **</w:t>
                            </w:r>
                            <w:r w:rsidRPr="007B1411">
                              <w:rPr>
                                <w:rFonts w:ascii="Arial" w:hAnsi="Arial" w:cs="Arial"/>
                                <w:sz w:val="20"/>
                                <w:szCs w:val="20"/>
                              </w:rPr>
                              <w:t>Higher Price outside the US</w:t>
                            </w:r>
                          </w:p>
                          <w:p w14:paraId="6A6BE05A" w14:textId="77777777" w:rsidR="00810F43" w:rsidRDefault="00810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27pt;margin-top:2.85pt;width:716.25pt;height:2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vfgAIAAGkFAAAOAAAAZHJzL2Uyb0RvYy54bWysVN9P2zAQfp+0/8Hy+0hb2jIqUtSBmCah&#10;gQYTz65j02i2z7OvTbq/fmcnKRXbC9NekvPd58/3++KytYbtVIg1uJKPT0acKSehqt1zyb8/3nz4&#10;yFlE4SphwKmS71Xkl8v37y4av1AT2ICpVGBE4uKi8SXfIPpFUUS5UVbEE/DKkVFDsALpGJ6LKoiG&#10;2K0pJqPRvGggVD6AVDGS9roz8mXm11pJvNM6KmSm5OQb5m/I33X6FssLsXgOwm9q2bsh/sELK2pH&#10;jx6orgUKtg31H1S2lgEiaDyRYAvQupYqx0DRjEevonnYCK9yLJSc6A9piv+PVn7d3QdWVyWfcuaE&#10;pRI9qhbZJ2jZNGWn8XFBoAdPMGxJTVUe9JGUKehWB5v+FA4jO+V5f8htIpOkPB+dz0/PZpxJsk3O&#10;5pPJLNEUL7d9iPhZgWVJKHmg2uWUit1txA46QNJjDm5qY3L9jGNNyeens1G+cLAQuXEJq3In9DQp&#10;os7zLOHeqIQx7pvSlIkcQFLkHlRXJrCdoO4RUiqHOfbMS+iE0uTEWy72+Bev3nK5i2N4GRweLtva&#10;QcjRv3K7+jG4rDs85fwo7iRiu277FugLvoZqT/UO0M1L9PKmpqLcioj3ItCAUIlp6PGOPtoAJR96&#10;ibMNhF9/0yc89S1ZOWto4Eoef25FUJyZL446+nw8naYJzYfp7GxCh3BsWR9b3NZeAVVlTOvFyywm&#10;PJpB1AHsE+2GVXqVTMJJervkOIhX2K0B2i1SrVYZRDPpBd66By8TdSpSarnH9kkE3/clUkd/hWE0&#10;xeJVe3bYdNPBaoug69y7Kc9dVvv80zzn7u93T1oYx+eMetmQy98AAAD//wMAUEsDBBQABgAIAAAA&#10;IQBM7aYD4QAAAAkBAAAPAAAAZHJzL2Rvd25yZXYueG1sTI9BT4NAFITvJv6HzTPx1i5isYg8moak&#10;MTF6aO3F24PdApF9i+y2RX+925MeJzOZ+SZfTaYXJz26zjLC3TwCobm2quMGYf++maUgnCdW1FvW&#10;CN/awaq4vsopU/bMW33a+UaEEnYZIbTeD5mUrm61ITe3g+bgHexoyAc5NlKNdA7lppdxFD1IQx2H&#10;hZYGXba6/twdDcJLuXmjbRWb9Kcvn18P6+Fr/5Eg3t5M6ycQXk/+LwwX/IAORWCq7JGVEz3CLFmE&#10;Lx4hWYK4+PfLNAFRISweY5BFLv8/KH4BAAD//wMAUEsBAi0AFAAGAAgAAAAhALaDOJL+AAAA4QEA&#10;ABMAAAAAAAAAAAAAAAAAAAAAAFtDb250ZW50X1R5cGVzXS54bWxQSwECLQAUAAYACAAAACEAOP0h&#10;/9YAAACUAQAACwAAAAAAAAAAAAAAAAAvAQAAX3JlbHMvLnJlbHNQSwECLQAUAAYACAAAACEAnax7&#10;34ACAABpBQAADgAAAAAAAAAAAAAAAAAuAgAAZHJzL2Uyb0RvYy54bWxQSwECLQAUAAYACAAAACEA&#10;TO2mA+EAAAAJAQAADwAAAAAAAAAAAAAAAADaBAAAZHJzL2Rvd25yZXYueG1sUEsFBgAAAAAEAAQA&#10;8wAAAOgFAAAAAA==&#10;" filled="f" stroked="f" strokeweight=".5pt">
                <v:textbox>
                  <w:txbxContent>
                    <w:p w14:paraId="28D8553A" w14:textId="7E57A7EC" w:rsidR="00810F43" w:rsidRDefault="00810F43" w:rsidP="00810F43">
                      <w:pPr>
                        <w:pStyle w:val="ColorfulList-Accent11"/>
                        <w:spacing w:line="276" w:lineRule="auto"/>
                        <w:ind w:left="0"/>
                        <w:rPr>
                          <w:rFonts w:ascii="Arial" w:hAnsi="Arial" w:cs="Arial"/>
                          <w:sz w:val="20"/>
                          <w:szCs w:val="20"/>
                        </w:rPr>
                      </w:pPr>
                      <w:r>
                        <w:rPr>
                          <w:rFonts w:ascii="Arial" w:hAnsi="Arial" w:cs="Arial"/>
                          <w:sz w:val="20"/>
                          <w:szCs w:val="20"/>
                        </w:rPr>
                        <w:t>*Costs are approximate</w:t>
                      </w:r>
                      <w:r>
                        <w:rPr>
                          <w:rFonts w:ascii="Arial" w:hAnsi="Arial" w:cs="Arial"/>
                          <w:sz w:val="20"/>
                          <w:szCs w:val="20"/>
                        </w:rPr>
                        <w:t xml:space="preserve">                          </w:t>
                      </w:r>
                      <w:r>
                        <w:rPr>
                          <w:rFonts w:ascii="Arial" w:hAnsi="Arial" w:cs="Arial"/>
                          <w:sz w:val="20"/>
                          <w:szCs w:val="20"/>
                        </w:rPr>
                        <w:t>**</w:t>
                      </w:r>
                      <w:r w:rsidRPr="007B1411">
                        <w:rPr>
                          <w:rFonts w:ascii="Arial" w:hAnsi="Arial" w:cs="Arial"/>
                          <w:sz w:val="20"/>
                          <w:szCs w:val="20"/>
                        </w:rPr>
                        <w:t>Higher Price outside the US</w:t>
                      </w:r>
                    </w:p>
                    <w:p w14:paraId="6A6BE05A" w14:textId="77777777" w:rsidR="00810F43" w:rsidRDefault="00810F43"/>
                  </w:txbxContent>
                </v:textbox>
              </v:shape>
            </w:pict>
          </mc:Fallback>
        </mc:AlternateContent>
      </w:r>
    </w:p>
    <w:p w14:paraId="25D891AC" w14:textId="1B6784C3" w:rsidR="00A75497" w:rsidRDefault="00A75497" w:rsidP="00A75497">
      <w:pPr>
        <w:pStyle w:val="ColorfulList-Accent11"/>
        <w:spacing w:line="360" w:lineRule="auto"/>
        <w:ind w:left="0"/>
        <w:jc w:val="both"/>
        <w:rPr>
          <w:rFonts w:ascii="Arial" w:hAnsi="Arial" w:cs="Arial"/>
          <w:sz w:val="20"/>
          <w:szCs w:val="20"/>
        </w:rPr>
      </w:pPr>
      <w:r>
        <w:rPr>
          <w:rFonts w:ascii="Arial" w:hAnsi="Arial" w:cs="Arial"/>
          <w:sz w:val="20"/>
          <w:szCs w:val="20"/>
        </w:rPr>
        <w:lastRenderedPageBreak/>
        <w:t>Advancements in technology have enabled</w:t>
      </w:r>
      <w:r w:rsidR="008530AC">
        <w:rPr>
          <w:rFonts w:ascii="Arial" w:hAnsi="Arial" w:cs="Arial"/>
          <w:sz w:val="20"/>
          <w:szCs w:val="20"/>
        </w:rPr>
        <w:t xml:space="preserve"> some </w:t>
      </w:r>
      <w:r w:rsidR="00EA68A6">
        <w:rPr>
          <w:rFonts w:ascii="Arial" w:hAnsi="Arial" w:cs="Arial"/>
          <w:sz w:val="20"/>
          <w:szCs w:val="20"/>
        </w:rPr>
        <w:t>scene of crime officers</w:t>
      </w:r>
      <w:r>
        <w:rPr>
          <w:rFonts w:ascii="Arial" w:hAnsi="Arial" w:cs="Arial"/>
          <w:sz w:val="20"/>
          <w:szCs w:val="20"/>
        </w:rPr>
        <w:t xml:space="preserve"> to go paperless, through utilisation of modern technology. </w:t>
      </w:r>
      <w:r w:rsidR="004B05D1">
        <w:rPr>
          <w:rFonts w:ascii="Arial" w:hAnsi="Arial" w:cs="Arial"/>
          <w:sz w:val="20"/>
          <w:szCs w:val="20"/>
        </w:rPr>
        <w:t>Table 1 details a range of different systems for capturing a crime scene which are available to police forces, ranging from low cost manually operated systems to higher cost high end automated systems. All of these technologies aim to create the same output; a panoramic representation of an environment, whether through photographic or laser scanning methods. Both panoramic imaging and 3D laser scanning techniques produce a permanent visual record of a scene in its untouched and original state (</w:t>
      </w:r>
      <w:r w:rsidR="00BB2366">
        <w:rPr>
          <w:rFonts w:ascii="Arial" w:hAnsi="Arial" w:cs="Arial"/>
          <w:sz w:val="20"/>
          <w:szCs w:val="20"/>
        </w:rPr>
        <w:t>Strandberg,</w:t>
      </w:r>
      <w:r>
        <w:rPr>
          <w:rFonts w:ascii="Arial" w:hAnsi="Arial" w:cs="Arial"/>
          <w:sz w:val="20"/>
          <w:szCs w:val="20"/>
        </w:rPr>
        <w:t xml:space="preserve"> 2015). </w:t>
      </w:r>
    </w:p>
    <w:p w14:paraId="556101C9" w14:textId="77777777" w:rsidR="00A75497" w:rsidRDefault="00A75497" w:rsidP="00A75497">
      <w:pPr>
        <w:pStyle w:val="ColorfulList-Accent11"/>
        <w:spacing w:line="360" w:lineRule="auto"/>
        <w:ind w:left="0"/>
        <w:jc w:val="both"/>
        <w:rPr>
          <w:rFonts w:ascii="Arial" w:hAnsi="Arial" w:cs="Arial"/>
          <w:sz w:val="20"/>
          <w:szCs w:val="20"/>
        </w:rPr>
      </w:pPr>
    </w:p>
    <w:p w14:paraId="68046627" w14:textId="7FAFBFED" w:rsidR="005824C6" w:rsidRDefault="00F16A67" w:rsidP="00A75497">
      <w:pPr>
        <w:pStyle w:val="ColorfulList-Accent11"/>
        <w:spacing w:line="360" w:lineRule="auto"/>
        <w:ind w:left="0"/>
        <w:jc w:val="both"/>
        <w:rPr>
          <w:rFonts w:ascii="Arial" w:hAnsi="Arial" w:cs="Arial"/>
          <w:sz w:val="20"/>
          <w:szCs w:val="20"/>
        </w:rPr>
      </w:pPr>
      <w:r>
        <w:rPr>
          <w:rFonts w:ascii="Arial" w:hAnsi="Arial" w:cs="Arial"/>
          <w:sz w:val="20"/>
          <w:szCs w:val="20"/>
        </w:rPr>
        <w:t>At the lower costing end of the technology spectrum, photographic systems such as CSI</w:t>
      </w:r>
      <w:proofErr w:type="gramStart"/>
      <w:r>
        <w:rPr>
          <w:rFonts w:ascii="Arial" w:hAnsi="Arial" w:cs="Arial"/>
          <w:sz w:val="20"/>
          <w:szCs w:val="20"/>
        </w:rPr>
        <w:t>:360</w:t>
      </w:r>
      <w:proofErr w:type="gramEnd"/>
      <w:r w:rsidR="001B14C8">
        <w:rPr>
          <w:rFonts w:ascii="Arial" w:hAnsi="Arial" w:cs="Arial"/>
          <w:sz w:val="20"/>
          <w:szCs w:val="20"/>
          <w:vertAlign w:val="superscript"/>
        </w:rPr>
        <w:t>[1]</w:t>
      </w:r>
      <w:r>
        <w:rPr>
          <w:rFonts w:ascii="Arial" w:hAnsi="Arial" w:cs="Arial"/>
          <w:sz w:val="20"/>
          <w:szCs w:val="20"/>
        </w:rPr>
        <w:t xml:space="preserve"> and SceneVision</w:t>
      </w:r>
      <w:r w:rsidR="001B14C8">
        <w:rPr>
          <w:rFonts w:ascii="Arial" w:hAnsi="Arial" w:cs="Arial"/>
          <w:sz w:val="20"/>
          <w:szCs w:val="20"/>
          <w:vertAlign w:val="superscript"/>
        </w:rPr>
        <w:t>[2]</w:t>
      </w:r>
      <w:r>
        <w:rPr>
          <w:rFonts w:ascii="Arial" w:hAnsi="Arial" w:cs="Arial"/>
          <w:sz w:val="20"/>
          <w:szCs w:val="20"/>
        </w:rPr>
        <w:t xml:space="preserve"> Panorama utilise standard Digital Single Lens Reflex (DSLR) cameras as the environment capture method. This is not dissimilar from how crime scenes are currently capture, however, the companies have created their own rotating stage for the camera to attach which allows the camera to remain in one position but turn on a central axis. Additional components can be added to these systems as a range of packages sold by the manufacturers; the lense types can be changed on the camera system and additional lighting packages are available to account for low lighting scenes. </w:t>
      </w:r>
    </w:p>
    <w:p w14:paraId="24E176DC" w14:textId="77777777" w:rsidR="005824C6" w:rsidRDefault="005824C6" w:rsidP="00A75497">
      <w:pPr>
        <w:pStyle w:val="ColorfulList-Accent11"/>
        <w:spacing w:line="360" w:lineRule="auto"/>
        <w:ind w:left="0"/>
        <w:jc w:val="both"/>
        <w:rPr>
          <w:rFonts w:ascii="Arial" w:hAnsi="Arial" w:cs="Arial"/>
          <w:sz w:val="20"/>
          <w:szCs w:val="20"/>
        </w:rPr>
      </w:pPr>
    </w:p>
    <w:p w14:paraId="51203989" w14:textId="7A112021" w:rsidR="00F16A67" w:rsidRDefault="00F16A67" w:rsidP="00A75497">
      <w:pPr>
        <w:pStyle w:val="ColorfulList-Accent11"/>
        <w:spacing w:line="360" w:lineRule="auto"/>
        <w:ind w:left="0"/>
        <w:jc w:val="both"/>
        <w:rPr>
          <w:rFonts w:ascii="Arial" w:hAnsi="Arial" w:cs="Arial"/>
          <w:sz w:val="20"/>
          <w:szCs w:val="20"/>
        </w:rPr>
      </w:pPr>
      <w:r>
        <w:rPr>
          <w:rFonts w:ascii="Arial" w:hAnsi="Arial" w:cs="Arial"/>
          <w:sz w:val="20"/>
          <w:szCs w:val="20"/>
        </w:rPr>
        <w:t xml:space="preserve">Photographs captured with these systems require the use of stitching software to allow multiple digital images to be collated to create a panorama. Each manufacturer provides its own software application to allow users to import their photographs and stitch them to create a panorama of a scene. </w:t>
      </w:r>
      <w:r w:rsidR="00C324CA" w:rsidRPr="00BB2366">
        <w:rPr>
          <w:rFonts w:ascii="Arial" w:hAnsi="Arial" w:cs="Arial"/>
          <w:sz w:val="20"/>
          <w:szCs w:val="20"/>
        </w:rPr>
        <w:t xml:space="preserve">These applications reduce the requirement </w:t>
      </w:r>
      <w:r w:rsidR="00BB2366" w:rsidRPr="00BB2366">
        <w:rPr>
          <w:rFonts w:ascii="Arial" w:hAnsi="Arial" w:cs="Arial"/>
          <w:sz w:val="20"/>
          <w:szCs w:val="20"/>
        </w:rPr>
        <w:t>to have</w:t>
      </w:r>
      <w:r w:rsidR="00C324CA" w:rsidRPr="00BB2366">
        <w:rPr>
          <w:rFonts w:ascii="Arial" w:hAnsi="Arial" w:cs="Arial"/>
          <w:sz w:val="20"/>
          <w:szCs w:val="20"/>
        </w:rPr>
        <w:t xml:space="preserve"> extensive knowledge</w:t>
      </w:r>
      <w:r w:rsidR="00BB2366" w:rsidRPr="00BB2366">
        <w:rPr>
          <w:rFonts w:ascii="Arial" w:hAnsi="Arial" w:cs="Arial"/>
          <w:sz w:val="20"/>
          <w:szCs w:val="20"/>
        </w:rPr>
        <w:t xml:space="preserve"> and experience</w:t>
      </w:r>
      <w:r w:rsidR="00C324CA" w:rsidRPr="00BB2366">
        <w:rPr>
          <w:rFonts w:ascii="Arial" w:hAnsi="Arial" w:cs="Arial"/>
          <w:sz w:val="20"/>
          <w:szCs w:val="20"/>
        </w:rPr>
        <w:t xml:space="preserve"> of software stitching applications, previously needed with other </w:t>
      </w:r>
      <w:r w:rsidR="00810F43" w:rsidRPr="00BB2366">
        <w:rPr>
          <w:rFonts w:ascii="Arial" w:hAnsi="Arial" w:cs="Arial"/>
          <w:sz w:val="20"/>
          <w:szCs w:val="20"/>
        </w:rPr>
        <w:t>applications</w:t>
      </w:r>
      <w:r w:rsidR="001E7D5E" w:rsidRPr="00BB2366">
        <w:rPr>
          <w:rFonts w:ascii="Arial" w:hAnsi="Arial" w:cs="Arial"/>
          <w:sz w:val="20"/>
          <w:szCs w:val="20"/>
        </w:rPr>
        <w:t>.</w:t>
      </w:r>
    </w:p>
    <w:p w14:paraId="786EB8B5" w14:textId="77777777" w:rsidR="00A75497" w:rsidRDefault="00A75497" w:rsidP="00A75497">
      <w:pPr>
        <w:pStyle w:val="ColorfulList-Accent11"/>
        <w:spacing w:line="276" w:lineRule="auto"/>
        <w:ind w:left="0"/>
        <w:rPr>
          <w:rFonts w:ascii="Arial" w:hAnsi="Arial" w:cs="Arial"/>
          <w:b/>
          <w:sz w:val="20"/>
          <w:szCs w:val="20"/>
        </w:rPr>
      </w:pPr>
    </w:p>
    <w:p w14:paraId="20977953" w14:textId="3C07CBE6" w:rsidR="00120C98" w:rsidRDefault="00E23C20" w:rsidP="00120C98">
      <w:pPr>
        <w:pStyle w:val="ColorfulList-Accent11"/>
        <w:spacing w:line="360" w:lineRule="auto"/>
        <w:ind w:left="0"/>
        <w:jc w:val="both"/>
        <w:rPr>
          <w:rFonts w:ascii="Arial" w:hAnsi="Arial" w:cs="Arial"/>
          <w:sz w:val="20"/>
          <w:szCs w:val="20"/>
        </w:rPr>
      </w:pPr>
      <w:r>
        <w:rPr>
          <w:rFonts w:ascii="Arial" w:hAnsi="Arial" w:cs="Arial"/>
          <w:sz w:val="20"/>
          <w:szCs w:val="20"/>
        </w:rPr>
        <w:t xml:space="preserve">At the </w:t>
      </w:r>
      <w:r w:rsidR="00B70FD3">
        <w:rPr>
          <w:rFonts w:ascii="Arial" w:hAnsi="Arial" w:cs="Arial"/>
          <w:sz w:val="20"/>
          <w:szCs w:val="20"/>
        </w:rPr>
        <w:t>opposite</w:t>
      </w:r>
      <w:r>
        <w:rPr>
          <w:rFonts w:ascii="Arial" w:hAnsi="Arial" w:cs="Arial"/>
          <w:sz w:val="20"/>
          <w:szCs w:val="20"/>
        </w:rPr>
        <w:t xml:space="preserve"> end of the spectrum are the more automated and higher cost photographic systems such as the </w:t>
      </w:r>
      <w:r w:rsidR="00820B2F">
        <w:rPr>
          <w:rFonts w:ascii="Arial" w:hAnsi="Arial" w:cs="Arial"/>
          <w:sz w:val="20"/>
          <w:szCs w:val="20"/>
        </w:rPr>
        <w:t>Panoscan Mk-3</w:t>
      </w:r>
      <w:r w:rsidR="00820B2F">
        <w:rPr>
          <w:rFonts w:ascii="Arial" w:hAnsi="Arial" w:cs="Arial"/>
          <w:sz w:val="20"/>
          <w:szCs w:val="20"/>
          <w:vertAlign w:val="superscript"/>
        </w:rPr>
        <w:t>[3]</w:t>
      </w:r>
      <w:r w:rsidR="00820B2F">
        <w:rPr>
          <w:rFonts w:ascii="Arial" w:hAnsi="Arial" w:cs="Arial"/>
          <w:sz w:val="20"/>
          <w:szCs w:val="20"/>
        </w:rPr>
        <w:t xml:space="preserve">, </w:t>
      </w:r>
      <w:r>
        <w:rPr>
          <w:rFonts w:ascii="Arial" w:hAnsi="Arial" w:cs="Arial"/>
          <w:sz w:val="20"/>
          <w:szCs w:val="20"/>
        </w:rPr>
        <w:t>iStar Fusion produced by NCTech</w:t>
      </w:r>
      <w:r w:rsidR="00820B2F">
        <w:rPr>
          <w:rFonts w:ascii="Arial" w:hAnsi="Arial" w:cs="Arial"/>
          <w:sz w:val="20"/>
          <w:szCs w:val="20"/>
          <w:vertAlign w:val="superscript"/>
        </w:rPr>
        <w:t>[4</w:t>
      </w:r>
      <w:r w:rsidR="00FD3D55">
        <w:rPr>
          <w:rFonts w:ascii="Arial" w:hAnsi="Arial" w:cs="Arial"/>
          <w:sz w:val="20"/>
          <w:szCs w:val="20"/>
          <w:vertAlign w:val="superscript"/>
        </w:rPr>
        <w:t>]</w:t>
      </w:r>
      <w:r w:rsidR="007D05E3">
        <w:rPr>
          <w:rFonts w:ascii="Arial" w:hAnsi="Arial" w:cs="Arial"/>
          <w:sz w:val="20"/>
          <w:szCs w:val="20"/>
        </w:rPr>
        <w:t>,</w:t>
      </w:r>
      <w:r w:rsidR="00B70FD3">
        <w:rPr>
          <w:rFonts w:ascii="Arial" w:hAnsi="Arial" w:cs="Arial"/>
          <w:sz w:val="20"/>
          <w:szCs w:val="20"/>
        </w:rPr>
        <w:t xml:space="preserve"> </w:t>
      </w:r>
      <w:r>
        <w:rPr>
          <w:rFonts w:ascii="Arial" w:hAnsi="Arial" w:cs="Arial"/>
          <w:sz w:val="20"/>
          <w:szCs w:val="20"/>
        </w:rPr>
        <w:t>and the Scen</w:t>
      </w:r>
      <w:r w:rsidR="00FD3D55">
        <w:rPr>
          <w:rFonts w:ascii="Arial" w:hAnsi="Arial" w:cs="Arial"/>
          <w:sz w:val="20"/>
          <w:szCs w:val="20"/>
        </w:rPr>
        <w:t>eCam produced by Spheron VR Ltd</w:t>
      </w:r>
      <w:r w:rsidR="001B14C8">
        <w:rPr>
          <w:rFonts w:ascii="Arial" w:hAnsi="Arial" w:cs="Arial"/>
          <w:sz w:val="20"/>
          <w:szCs w:val="20"/>
          <w:vertAlign w:val="superscript"/>
        </w:rPr>
        <w:t>[</w:t>
      </w:r>
      <w:r w:rsidR="00820B2F">
        <w:rPr>
          <w:rFonts w:ascii="Arial" w:hAnsi="Arial" w:cs="Arial"/>
          <w:sz w:val="20"/>
          <w:szCs w:val="20"/>
          <w:vertAlign w:val="superscript"/>
        </w:rPr>
        <w:t>5</w:t>
      </w:r>
      <w:r w:rsidR="00FD3D55">
        <w:rPr>
          <w:rFonts w:ascii="Arial" w:hAnsi="Arial" w:cs="Arial"/>
          <w:sz w:val="20"/>
          <w:szCs w:val="20"/>
          <w:vertAlign w:val="superscript"/>
        </w:rPr>
        <w:t>]</w:t>
      </w:r>
      <w:r w:rsidR="00FD3D55">
        <w:rPr>
          <w:rFonts w:ascii="Arial" w:hAnsi="Arial" w:cs="Arial"/>
          <w:sz w:val="20"/>
          <w:szCs w:val="20"/>
        </w:rPr>
        <w:t>.</w:t>
      </w:r>
      <w:r>
        <w:rPr>
          <w:rFonts w:ascii="Arial" w:hAnsi="Arial" w:cs="Arial"/>
          <w:sz w:val="20"/>
          <w:szCs w:val="20"/>
        </w:rPr>
        <w:t xml:space="preserve"> </w:t>
      </w:r>
      <w:r w:rsidR="002A7C29">
        <w:rPr>
          <w:rFonts w:ascii="Arial" w:hAnsi="Arial" w:cs="Arial"/>
          <w:sz w:val="20"/>
          <w:szCs w:val="20"/>
        </w:rPr>
        <w:t xml:space="preserve">These systems have been created to </w:t>
      </w:r>
      <w:r w:rsidR="0048310B">
        <w:rPr>
          <w:rFonts w:ascii="Arial" w:hAnsi="Arial" w:cs="Arial"/>
          <w:sz w:val="20"/>
          <w:szCs w:val="20"/>
        </w:rPr>
        <w:t xml:space="preserve">eliminate </w:t>
      </w:r>
      <w:r w:rsidR="002A7C29">
        <w:rPr>
          <w:rFonts w:ascii="Arial" w:hAnsi="Arial" w:cs="Arial"/>
          <w:sz w:val="20"/>
          <w:szCs w:val="20"/>
        </w:rPr>
        <w:t xml:space="preserve">the </w:t>
      </w:r>
      <w:r w:rsidR="0048310B">
        <w:rPr>
          <w:rFonts w:ascii="Arial" w:hAnsi="Arial" w:cs="Arial"/>
          <w:sz w:val="20"/>
          <w:szCs w:val="20"/>
        </w:rPr>
        <w:t xml:space="preserve">requirement </w:t>
      </w:r>
      <w:r w:rsidR="002A7C29">
        <w:rPr>
          <w:rFonts w:ascii="Arial" w:hAnsi="Arial" w:cs="Arial"/>
          <w:sz w:val="20"/>
          <w:szCs w:val="20"/>
        </w:rPr>
        <w:t xml:space="preserve">for </w:t>
      </w:r>
      <w:r w:rsidR="0048310B">
        <w:rPr>
          <w:rFonts w:ascii="Arial" w:hAnsi="Arial" w:cs="Arial"/>
          <w:sz w:val="20"/>
          <w:szCs w:val="20"/>
        </w:rPr>
        <w:t>manually stitching</w:t>
      </w:r>
      <w:r w:rsidR="002A7C29">
        <w:rPr>
          <w:rFonts w:ascii="Arial" w:hAnsi="Arial" w:cs="Arial"/>
          <w:sz w:val="20"/>
          <w:szCs w:val="20"/>
        </w:rPr>
        <w:t xml:space="preserve"> </w:t>
      </w:r>
      <w:r w:rsidR="0048310B">
        <w:rPr>
          <w:rFonts w:ascii="Arial" w:hAnsi="Arial" w:cs="Arial"/>
          <w:sz w:val="20"/>
          <w:szCs w:val="20"/>
        </w:rPr>
        <w:t xml:space="preserve">photographs and the complementary software applications automatically process the images to create spherical panoramas.  Both of these systems have been designed so that anybody can operate them, and no previous photographic experience or knowledge is </w:t>
      </w:r>
      <w:r w:rsidR="00446FBE">
        <w:rPr>
          <w:rFonts w:ascii="Arial" w:hAnsi="Arial" w:cs="Arial"/>
          <w:sz w:val="20"/>
          <w:szCs w:val="20"/>
        </w:rPr>
        <w:t>needed,</w:t>
      </w:r>
      <w:r w:rsidR="0048310B">
        <w:rPr>
          <w:rFonts w:ascii="Arial" w:hAnsi="Arial" w:cs="Arial"/>
          <w:sz w:val="20"/>
          <w:szCs w:val="20"/>
        </w:rPr>
        <w:t xml:space="preserve"> as capturing an environment is a simple button press operation. </w:t>
      </w:r>
      <w:r w:rsidR="007C0F7C">
        <w:rPr>
          <w:rFonts w:ascii="Arial" w:hAnsi="Arial" w:cs="Arial"/>
          <w:sz w:val="20"/>
          <w:szCs w:val="20"/>
        </w:rPr>
        <w:t>The Spheron SceneCam has the ability to take measurements of a scene, using photogrammetry, which is the process of taking measurements from a photograph, using triangulation methods.  The iStar system currently cannot take measurements, but a software application is being developed so that</w:t>
      </w:r>
      <w:r w:rsidR="00EE1C46">
        <w:rPr>
          <w:rFonts w:ascii="Arial" w:hAnsi="Arial" w:cs="Arial"/>
          <w:sz w:val="20"/>
          <w:szCs w:val="20"/>
        </w:rPr>
        <w:t xml:space="preserve"> measurements may also be taken (iStar, 2015). </w:t>
      </w:r>
      <w:r w:rsidR="007C0F7C">
        <w:rPr>
          <w:rFonts w:ascii="Arial" w:hAnsi="Arial" w:cs="Arial"/>
          <w:sz w:val="20"/>
          <w:szCs w:val="20"/>
        </w:rPr>
        <w:t xml:space="preserve"> </w:t>
      </w:r>
      <w:r w:rsidR="00FC6DD9">
        <w:rPr>
          <w:rFonts w:ascii="Arial" w:hAnsi="Arial" w:cs="Arial"/>
          <w:sz w:val="20"/>
          <w:szCs w:val="20"/>
        </w:rPr>
        <w:t>Photogrammetry as a technique itself is not as accurate as laser scanning systems</w:t>
      </w:r>
      <w:r w:rsidR="001B14C8">
        <w:rPr>
          <w:rFonts w:ascii="Arial" w:hAnsi="Arial" w:cs="Arial"/>
          <w:sz w:val="20"/>
          <w:szCs w:val="20"/>
        </w:rPr>
        <w:t xml:space="preserve"> (</w:t>
      </w:r>
      <w:proofErr w:type="spellStart"/>
      <w:r w:rsidR="001B14C8">
        <w:rPr>
          <w:rFonts w:ascii="Arial" w:hAnsi="Arial" w:cs="Arial"/>
          <w:sz w:val="20"/>
          <w:szCs w:val="20"/>
        </w:rPr>
        <w:t>Chavalas</w:t>
      </w:r>
      <w:proofErr w:type="spellEnd"/>
      <w:r w:rsidR="001B14C8">
        <w:rPr>
          <w:rFonts w:ascii="Arial" w:hAnsi="Arial" w:cs="Arial"/>
          <w:sz w:val="20"/>
          <w:szCs w:val="20"/>
        </w:rPr>
        <w:t>,</w:t>
      </w:r>
      <w:r w:rsidR="00120C98">
        <w:rPr>
          <w:rFonts w:ascii="Arial" w:hAnsi="Arial" w:cs="Arial"/>
          <w:sz w:val="20"/>
          <w:szCs w:val="20"/>
        </w:rPr>
        <w:t xml:space="preserve"> 2015).</w:t>
      </w:r>
    </w:p>
    <w:p w14:paraId="62D2521B" w14:textId="77777777" w:rsidR="00120C98" w:rsidRDefault="00120C98" w:rsidP="00120C98">
      <w:pPr>
        <w:pStyle w:val="ColorfulList-Accent11"/>
        <w:spacing w:line="360" w:lineRule="auto"/>
        <w:ind w:left="0"/>
        <w:jc w:val="both"/>
        <w:rPr>
          <w:rFonts w:ascii="Arial" w:hAnsi="Arial" w:cs="Arial"/>
          <w:sz w:val="20"/>
          <w:szCs w:val="20"/>
        </w:rPr>
      </w:pPr>
    </w:p>
    <w:p w14:paraId="65E84D98" w14:textId="6E162690" w:rsidR="0048310B" w:rsidRPr="00120C98" w:rsidRDefault="0048310B" w:rsidP="00120C98">
      <w:pPr>
        <w:pStyle w:val="ColorfulList-Accent11"/>
        <w:spacing w:line="360" w:lineRule="auto"/>
        <w:ind w:left="0"/>
        <w:jc w:val="both"/>
        <w:rPr>
          <w:rFonts w:ascii="Arial" w:hAnsi="Arial" w:cs="Arial"/>
          <w:sz w:val="20"/>
          <w:szCs w:val="20"/>
        </w:rPr>
      </w:pPr>
      <w:r>
        <w:rPr>
          <w:rFonts w:ascii="Arial" w:hAnsi="Arial" w:cs="Arial"/>
          <w:sz w:val="20"/>
          <w:szCs w:val="20"/>
        </w:rPr>
        <w:t xml:space="preserve">All of the photographic systems discussed create an end product of full spherical immersive images and produce virtual tours, whereby </w:t>
      </w:r>
      <w:r w:rsidR="00010AC6">
        <w:rPr>
          <w:rFonts w:ascii="Arial" w:hAnsi="Arial" w:cs="Arial"/>
          <w:sz w:val="20"/>
          <w:szCs w:val="20"/>
        </w:rPr>
        <w:t>individual</w:t>
      </w:r>
      <w:r w:rsidR="00446FBE">
        <w:rPr>
          <w:rFonts w:ascii="Arial" w:hAnsi="Arial" w:cs="Arial"/>
          <w:sz w:val="20"/>
          <w:szCs w:val="20"/>
        </w:rPr>
        <w:t xml:space="preserve"> panoramas can be ‘linked’ so users are able to ‘walk through’ the scene </w:t>
      </w:r>
      <w:r w:rsidR="00F40D7F">
        <w:rPr>
          <w:rFonts w:ascii="Arial" w:hAnsi="Arial" w:cs="Arial"/>
          <w:sz w:val="20"/>
          <w:szCs w:val="20"/>
        </w:rPr>
        <w:t>viewing it</w:t>
      </w:r>
      <w:r w:rsidR="008C658A">
        <w:rPr>
          <w:rFonts w:ascii="Arial" w:hAnsi="Arial" w:cs="Arial"/>
          <w:sz w:val="20"/>
          <w:szCs w:val="20"/>
        </w:rPr>
        <w:t xml:space="preserve"> from each camera position. </w:t>
      </w:r>
    </w:p>
    <w:p w14:paraId="7EB9D274" w14:textId="77777777" w:rsidR="002A7C29" w:rsidRDefault="002A7C29" w:rsidP="002A7C29">
      <w:pPr>
        <w:pStyle w:val="ColorfulList-Accent11"/>
        <w:spacing w:line="360" w:lineRule="auto"/>
        <w:ind w:left="0"/>
        <w:jc w:val="both"/>
        <w:rPr>
          <w:rFonts w:ascii="Arial" w:hAnsi="Arial" w:cs="Arial"/>
          <w:sz w:val="20"/>
          <w:szCs w:val="20"/>
        </w:rPr>
      </w:pPr>
    </w:p>
    <w:p w14:paraId="4294FBFB" w14:textId="77777777" w:rsidR="00BE3D3C" w:rsidRDefault="00BE3D3C" w:rsidP="002D6CD7">
      <w:pPr>
        <w:pStyle w:val="ColorfulList-Accent11"/>
        <w:spacing w:line="276" w:lineRule="auto"/>
        <w:ind w:left="0"/>
        <w:rPr>
          <w:rFonts w:ascii="Arial" w:hAnsi="Arial" w:cs="Arial"/>
          <w:sz w:val="20"/>
          <w:szCs w:val="20"/>
        </w:rPr>
      </w:pPr>
    </w:p>
    <w:p w14:paraId="023592CA" w14:textId="1D475522" w:rsidR="00BE3D3C" w:rsidRDefault="00FC6DD9" w:rsidP="00AB23B8">
      <w:pPr>
        <w:pStyle w:val="ColorfulList-Accent11"/>
        <w:spacing w:line="360" w:lineRule="auto"/>
        <w:ind w:left="0"/>
        <w:jc w:val="both"/>
        <w:rPr>
          <w:rFonts w:ascii="Arial" w:hAnsi="Arial" w:cs="Arial"/>
          <w:sz w:val="20"/>
          <w:szCs w:val="20"/>
        </w:rPr>
      </w:pPr>
      <w:r>
        <w:rPr>
          <w:rFonts w:ascii="Arial" w:hAnsi="Arial" w:cs="Arial"/>
          <w:sz w:val="20"/>
          <w:szCs w:val="20"/>
        </w:rPr>
        <w:lastRenderedPageBreak/>
        <w:t xml:space="preserve">Laser scanning systems such as the </w:t>
      </w:r>
      <w:proofErr w:type="gramStart"/>
      <w:r>
        <w:rPr>
          <w:rFonts w:ascii="Arial" w:hAnsi="Arial" w:cs="Arial"/>
          <w:sz w:val="20"/>
          <w:szCs w:val="20"/>
        </w:rPr>
        <w:t>Leica</w:t>
      </w:r>
      <w:r w:rsidR="001B14C8">
        <w:rPr>
          <w:rFonts w:ascii="Arial" w:hAnsi="Arial" w:cs="Arial"/>
          <w:sz w:val="20"/>
          <w:szCs w:val="20"/>
          <w:vertAlign w:val="superscript"/>
        </w:rPr>
        <w:t>[</w:t>
      </w:r>
      <w:proofErr w:type="gramEnd"/>
      <w:r w:rsidR="00820B2F">
        <w:rPr>
          <w:rFonts w:ascii="Arial" w:hAnsi="Arial" w:cs="Arial"/>
          <w:sz w:val="20"/>
          <w:szCs w:val="20"/>
          <w:vertAlign w:val="superscript"/>
        </w:rPr>
        <w:t>6</w:t>
      </w:r>
      <w:r w:rsidR="001B14C8">
        <w:rPr>
          <w:rFonts w:ascii="Arial" w:hAnsi="Arial" w:cs="Arial"/>
          <w:sz w:val="20"/>
          <w:szCs w:val="20"/>
          <w:vertAlign w:val="superscript"/>
        </w:rPr>
        <w:t>]</w:t>
      </w:r>
      <w:r>
        <w:rPr>
          <w:rFonts w:ascii="Arial" w:hAnsi="Arial" w:cs="Arial"/>
          <w:sz w:val="20"/>
          <w:szCs w:val="20"/>
        </w:rPr>
        <w:t xml:space="preserve"> </w:t>
      </w:r>
      <w:r w:rsidR="0027074F">
        <w:rPr>
          <w:rFonts w:ascii="Arial" w:hAnsi="Arial" w:cs="Arial"/>
          <w:sz w:val="20"/>
          <w:szCs w:val="20"/>
        </w:rPr>
        <w:t>ScanStation</w:t>
      </w:r>
      <w:r w:rsidR="00606348">
        <w:rPr>
          <w:rFonts w:ascii="Arial" w:hAnsi="Arial" w:cs="Arial"/>
          <w:sz w:val="20"/>
          <w:szCs w:val="20"/>
        </w:rPr>
        <w:t xml:space="preserve"> C10 and FARO</w:t>
      </w:r>
      <w:r w:rsidR="001B14C8">
        <w:rPr>
          <w:rFonts w:ascii="Arial" w:hAnsi="Arial" w:cs="Arial"/>
          <w:sz w:val="20"/>
          <w:szCs w:val="20"/>
          <w:vertAlign w:val="superscript"/>
        </w:rPr>
        <w:t>[</w:t>
      </w:r>
      <w:r w:rsidR="00820B2F">
        <w:rPr>
          <w:rFonts w:ascii="Arial" w:hAnsi="Arial" w:cs="Arial"/>
          <w:sz w:val="20"/>
          <w:szCs w:val="20"/>
          <w:vertAlign w:val="superscript"/>
        </w:rPr>
        <w:t>7</w:t>
      </w:r>
      <w:r w:rsidR="001B14C8">
        <w:rPr>
          <w:rFonts w:ascii="Arial" w:hAnsi="Arial" w:cs="Arial"/>
          <w:sz w:val="20"/>
          <w:szCs w:val="20"/>
          <w:vertAlign w:val="superscript"/>
        </w:rPr>
        <w:t>]</w:t>
      </w:r>
      <w:r w:rsidR="00606348">
        <w:rPr>
          <w:rFonts w:ascii="Arial" w:hAnsi="Arial" w:cs="Arial"/>
          <w:sz w:val="20"/>
          <w:szCs w:val="20"/>
        </w:rPr>
        <w:t xml:space="preserve"> </w:t>
      </w:r>
      <w:r w:rsidR="00663C25">
        <w:rPr>
          <w:rFonts w:ascii="Arial" w:hAnsi="Arial" w:cs="Arial"/>
          <w:sz w:val="20"/>
          <w:szCs w:val="20"/>
        </w:rPr>
        <w:t xml:space="preserve">Focus </w:t>
      </w:r>
      <w:r w:rsidR="00606348">
        <w:rPr>
          <w:rFonts w:ascii="Arial" w:hAnsi="Arial" w:cs="Arial"/>
          <w:sz w:val="20"/>
          <w:szCs w:val="20"/>
        </w:rPr>
        <w:t xml:space="preserve">X 330 </w:t>
      </w:r>
      <w:r>
        <w:rPr>
          <w:rFonts w:ascii="Arial" w:hAnsi="Arial" w:cs="Arial"/>
          <w:sz w:val="20"/>
          <w:szCs w:val="20"/>
        </w:rPr>
        <w:t>can capture a 360</w:t>
      </w:r>
      <w:r>
        <w:rPr>
          <w:rFonts w:ascii="Arial" w:hAnsi="Arial" w:cs="Arial"/>
          <w:sz w:val="20"/>
          <w:szCs w:val="20"/>
          <w:vertAlign w:val="superscript"/>
        </w:rPr>
        <w:t>o</w:t>
      </w:r>
      <w:r>
        <w:rPr>
          <w:rFonts w:ascii="Arial" w:hAnsi="Arial" w:cs="Arial"/>
          <w:sz w:val="20"/>
          <w:szCs w:val="20"/>
        </w:rPr>
        <w:t xml:space="preserve"> x 180</w:t>
      </w:r>
      <w:r>
        <w:rPr>
          <w:rFonts w:ascii="Arial" w:hAnsi="Arial" w:cs="Arial"/>
          <w:sz w:val="20"/>
          <w:szCs w:val="20"/>
          <w:vertAlign w:val="superscript"/>
        </w:rPr>
        <w:t>o</w:t>
      </w:r>
      <w:r>
        <w:rPr>
          <w:rFonts w:ascii="Arial" w:hAnsi="Arial" w:cs="Arial"/>
          <w:sz w:val="20"/>
          <w:szCs w:val="20"/>
        </w:rPr>
        <w:t xml:space="preserve"> view of a scene in the same way that the photographic systems do. Due to the fact that these systems use a laser, the ranges of these systems are far greater than that of the photographic systems, which are limited by their resolution, and the number of pi</w:t>
      </w:r>
      <w:r w:rsidR="00606348">
        <w:rPr>
          <w:rFonts w:ascii="Arial" w:hAnsi="Arial" w:cs="Arial"/>
          <w:sz w:val="20"/>
          <w:szCs w:val="20"/>
        </w:rPr>
        <w:t>xels used to create a panorama (</w:t>
      </w:r>
      <w:proofErr w:type="spellStart"/>
      <w:r w:rsidR="00FE4A3E">
        <w:rPr>
          <w:rFonts w:ascii="Arial" w:hAnsi="Arial" w:cs="Arial"/>
          <w:sz w:val="20"/>
          <w:szCs w:val="20"/>
        </w:rPr>
        <w:t>Chavalas</w:t>
      </w:r>
      <w:proofErr w:type="spellEnd"/>
      <w:r w:rsidR="00FE4A3E">
        <w:rPr>
          <w:rFonts w:ascii="Arial" w:hAnsi="Arial" w:cs="Arial"/>
          <w:sz w:val="20"/>
          <w:szCs w:val="20"/>
        </w:rPr>
        <w:t>,</w:t>
      </w:r>
      <w:r w:rsidR="00E62852">
        <w:rPr>
          <w:rFonts w:ascii="Arial" w:hAnsi="Arial" w:cs="Arial"/>
          <w:sz w:val="20"/>
          <w:szCs w:val="20"/>
        </w:rPr>
        <w:t xml:space="preserve"> 2015</w:t>
      </w:r>
      <w:r w:rsidR="00606348">
        <w:rPr>
          <w:rFonts w:ascii="Arial" w:hAnsi="Arial" w:cs="Arial"/>
          <w:sz w:val="20"/>
          <w:szCs w:val="20"/>
        </w:rPr>
        <w:t xml:space="preserve">). </w:t>
      </w:r>
    </w:p>
    <w:p w14:paraId="142F4938" w14:textId="77777777" w:rsidR="00B5004A" w:rsidRDefault="00B5004A" w:rsidP="002D6CD7">
      <w:pPr>
        <w:pStyle w:val="ColorfulList-Accent11"/>
        <w:spacing w:line="276" w:lineRule="auto"/>
        <w:ind w:left="0"/>
        <w:rPr>
          <w:rFonts w:ascii="Arial" w:hAnsi="Arial" w:cs="Arial"/>
          <w:sz w:val="20"/>
          <w:szCs w:val="20"/>
        </w:rPr>
      </w:pPr>
    </w:p>
    <w:p w14:paraId="7518AD73" w14:textId="27BD9B0B" w:rsidR="00B5004A" w:rsidRPr="00B5004A" w:rsidRDefault="00B5004A" w:rsidP="00B5004A">
      <w:pPr>
        <w:pStyle w:val="ColorfulList-Accent11"/>
        <w:spacing w:line="276" w:lineRule="auto"/>
        <w:ind w:left="0"/>
        <w:jc w:val="both"/>
        <w:rPr>
          <w:rFonts w:ascii="Arial" w:hAnsi="Arial" w:cs="Arial"/>
          <w:b/>
          <w:sz w:val="20"/>
          <w:szCs w:val="20"/>
        </w:rPr>
      </w:pPr>
      <w:r>
        <w:rPr>
          <w:rFonts w:ascii="Arial" w:hAnsi="Arial" w:cs="Arial"/>
          <w:b/>
          <w:sz w:val="20"/>
          <w:szCs w:val="20"/>
        </w:rPr>
        <w:t>Ad</w:t>
      </w:r>
      <w:r w:rsidRPr="00B5004A">
        <w:rPr>
          <w:rFonts w:ascii="Arial" w:hAnsi="Arial" w:cs="Arial"/>
          <w:b/>
          <w:sz w:val="20"/>
          <w:szCs w:val="20"/>
        </w:rPr>
        <w:t>vantages</w:t>
      </w:r>
    </w:p>
    <w:p w14:paraId="4EC31940" w14:textId="77777777" w:rsidR="00B5004A" w:rsidRDefault="00B5004A" w:rsidP="002D6CD7">
      <w:pPr>
        <w:pStyle w:val="ColorfulList-Accent11"/>
        <w:spacing w:line="276" w:lineRule="auto"/>
        <w:ind w:left="0"/>
        <w:rPr>
          <w:rFonts w:ascii="Arial" w:hAnsi="Arial" w:cs="Arial"/>
          <w:sz w:val="20"/>
          <w:szCs w:val="20"/>
        </w:rPr>
      </w:pPr>
    </w:p>
    <w:p w14:paraId="4F25BA02" w14:textId="0E0C6051" w:rsidR="00FC6DD9" w:rsidRDefault="00B5004A" w:rsidP="00B5004A">
      <w:pPr>
        <w:pStyle w:val="ColorfulList-Accent11"/>
        <w:spacing w:line="360" w:lineRule="auto"/>
        <w:ind w:left="0"/>
        <w:jc w:val="both"/>
        <w:rPr>
          <w:rFonts w:ascii="Arial" w:hAnsi="Arial" w:cs="Arial"/>
          <w:sz w:val="20"/>
          <w:szCs w:val="20"/>
        </w:rPr>
      </w:pPr>
      <w:r>
        <w:rPr>
          <w:rFonts w:ascii="Arial" w:hAnsi="Arial" w:cs="Arial"/>
          <w:sz w:val="20"/>
          <w:szCs w:val="20"/>
        </w:rPr>
        <w:t xml:space="preserve">Traditional methods of investigating crime scenes involve capturing a scene and those items within that scene which the investigator deems relevant at the time of the investigation. Panoramic photography and 3D laser scanning methods can eliminate this ‘what is relevant at the time’ issue as the whole environment is captured in </w:t>
      </w:r>
      <w:r w:rsidR="00961B73">
        <w:rPr>
          <w:rFonts w:ascii="Arial" w:hAnsi="Arial" w:cs="Arial"/>
          <w:sz w:val="20"/>
          <w:szCs w:val="20"/>
        </w:rPr>
        <w:t>a single scan</w:t>
      </w:r>
      <w:r>
        <w:rPr>
          <w:rFonts w:ascii="Arial" w:hAnsi="Arial" w:cs="Arial"/>
          <w:sz w:val="20"/>
          <w:szCs w:val="20"/>
        </w:rPr>
        <w:t xml:space="preserve">. </w:t>
      </w:r>
      <w:r w:rsidR="00FC6DD9">
        <w:rPr>
          <w:rFonts w:ascii="Arial" w:hAnsi="Arial" w:cs="Arial"/>
          <w:sz w:val="20"/>
          <w:szCs w:val="20"/>
        </w:rPr>
        <w:t xml:space="preserve">This technology has been developed to make criminal investigations </w:t>
      </w:r>
      <w:r w:rsidR="00DB2BEE">
        <w:rPr>
          <w:rFonts w:ascii="Arial" w:hAnsi="Arial" w:cs="Arial"/>
          <w:sz w:val="20"/>
          <w:szCs w:val="20"/>
        </w:rPr>
        <w:t>more efficient and they can speed up the crime scene documentation process significantly</w:t>
      </w:r>
      <w:r w:rsidR="00961B73">
        <w:rPr>
          <w:rFonts w:ascii="Arial" w:hAnsi="Arial" w:cs="Arial"/>
          <w:sz w:val="20"/>
          <w:szCs w:val="20"/>
        </w:rPr>
        <w:t xml:space="preserve"> (</w:t>
      </w:r>
      <w:proofErr w:type="spellStart"/>
      <w:r w:rsidR="00453D2A">
        <w:rPr>
          <w:rFonts w:ascii="Arial" w:hAnsi="Arial" w:cs="Arial"/>
          <w:sz w:val="20"/>
          <w:szCs w:val="20"/>
        </w:rPr>
        <w:t>Crambitt</w:t>
      </w:r>
      <w:proofErr w:type="spellEnd"/>
      <w:r w:rsidR="00453D2A">
        <w:rPr>
          <w:rFonts w:ascii="Arial" w:hAnsi="Arial" w:cs="Arial"/>
          <w:sz w:val="20"/>
          <w:szCs w:val="20"/>
        </w:rPr>
        <w:t xml:space="preserve"> and </w:t>
      </w:r>
      <w:proofErr w:type="spellStart"/>
      <w:r w:rsidR="00453D2A">
        <w:rPr>
          <w:rFonts w:ascii="Arial" w:hAnsi="Arial" w:cs="Arial"/>
          <w:sz w:val="20"/>
          <w:szCs w:val="20"/>
        </w:rPr>
        <w:t>Grissim</w:t>
      </w:r>
      <w:proofErr w:type="spellEnd"/>
      <w:r w:rsidR="00453D2A">
        <w:rPr>
          <w:rFonts w:ascii="Arial" w:hAnsi="Arial" w:cs="Arial"/>
          <w:sz w:val="20"/>
          <w:szCs w:val="20"/>
        </w:rPr>
        <w:t>, 2010</w:t>
      </w:r>
      <w:r w:rsidR="00961B73">
        <w:rPr>
          <w:rFonts w:ascii="Arial" w:hAnsi="Arial" w:cs="Arial"/>
          <w:sz w:val="20"/>
          <w:szCs w:val="20"/>
        </w:rPr>
        <w:t>)</w:t>
      </w:r>
      <w:r w:rsidR="00DB2BEE">
        <w:rPr>
          <w:rFonts w:ascii="Arial" w:hAnsi="Arial" w:cs="Arial"/>
          <w:sz w:val="20"/>
          <w:szCs w:val="20"/>
        </w:rPr>
        <w:t xml:space="preserve">. In addition, each of them has the ability to transmit the data on a real time basis, so personnel not at the scene can </w:t>
      </w:r>
      <w:r w:rsidR="00961B73">
        <w:rPr>
          <w:rFonts w:ascii="Arial" w:hAnsi="Arial" w:cs="Arial"/>
          <w:sz w:val="20"/>
          <w:szCs w:val="20"/>
        </w:rPr>
        <w:t>quickly</w:t>
      </w:r>
      <w:r w:rsidR="00DB2BEE">
        <w:rPr>
          <w:rFonts w:ascii="Arial" w:hAnsi="Arial" w:cs="Arial"/>
          <w:sz w:val="20"/>
          <w:szCs w:val="20"/>
        </w:rPr>
        <w:t xml:space="preserve"> view the scene as it is captured. </w:t>
      </w:r>
    </w:p>
    <w:p w14:paraId="67C63AD3" w14:textId="77777777" w:rsidR="00BD0B08" w:rsidRDefault="00BD0B08" w:rsidP="00B5004A">
      <w:pPr>
        <w:pStyle w:val="ColorfulList-Accent11"/>
        <w:spacing w:line="360" w:lineRule="auto"/>
        <w:ind w:left="0"/>
        <w:jc w:val="both"/>
        <w:rPr>
          <w:rFonts w:ascii="Arial" w:hAnsi="Arial" w:cs="Arial"/>
          <w:sz w:val="20"/>
          <w:szCs w:val="20"/>
        </w:rPr>
      </w:pPr>
    </w:p>
    <w:p w14:paraId="2DAC8B7C" w14:textId="5FA82BF1" w:rsidR="00B5004A" w:rsidRDefault="00BD0B08" w:rsidP="002C627A">
      <w:pPr>
        <w:pStyle w:val="ColorfulList-Accent11"/>
        <w:spacing w:line="360" w:lineRule="auto"/>
        <w:ind w:left="0"/>
        <w:jc w:val="both"/>
        <w:rPr>
          <w:rFonts w:ascii="Arial" w:hAnsi="Arial" w:cs="Arial"/>
          <w:sz w:val="20"/>
          <w:szCs w:val="20"/>
        </w:rPr>
      </w:pPr>
      <w:r>
        <w:rPr>
          <w:rFonts w:ascii="Arial" w:hAnsi="Arial" w:cs="Arial"/>
          <w:sz w:val="20"/>
          <w:szCs w:val="20"/>
        </w:rPr>
        <w:t xml:space="preserve">Laser scanning and panoramic photography methods are often </w:t>
      </w:r>
      <w:r w:rsidR="00961B73">
        <w:rPr>
          <w:rFonts w:ascii="Arial" w:hAnsi="Arial" w:cs="Arial"/>
          <w:sz w:val="20"/>
          <w:szCs w:val="20"/>
        </w:rPr>
        <w:t>considered</w:t>
      </w:r>
      <w:r>
        <w:rPr>
          <w:rFonts w:ascii="Arial" w:hAnsi="Arial" w:cs="Arial"/>
          <w:sz w:val="20"/>
          <w:szCs w:val="20"/>
        </w:rPr>
        <w:t xml:space="preserve"> to be two completely separate entities and they are in</w:t>
      </w:r>
      <w:r w:rsidR="00961B73">
        <w:rPr>
          <w:rFonts w:ascii="Arial" w:hAnsi="Arial" w:cs="Arial"/>
          <w:sz w:val="20"/>
          <w:szCs w:val="20"/>
        </w:rPr>
        <w:t xml:space="preserve"> respect of</w:t>
      </w:r>
      <w:r>
        <w:rPr>
          <w:rFonts w:ascii="Arial" w:hAnsi="Arial" w:cs="Arial"/>
          <w:sz w:val="20"/>
          <w:szCs w:val="20"/>
        </w:rPr>
        <w:t xml:space="preserve"> their methods for capturing an environment. However, one of the major advantages of both the panoramic imaging technology and the 3D laser scanning technology is that they are complimentary to one another and can be used together to create highly accurate and highly detailed crime sc</w:t>
      </w:r>
      <w:r w:rsidR="004B14F3">
        <w:rPr>
          <w:rFonts w:ascii="Arial" w:hAnsi="Arial" w:cs="Arial"/>
          <w:sz w:val="20"/>
          <w:szCs w:val="20"/>
        </w:rPr>
        <w:t>ene reconstructions (Strandberg,</w:t>
      </w:r>
      <w:r>
        <w:rPr>
          <w:rFonts w:ascii="Arial" w:hAnsi="Arial" w:cs="Arial"/>
          <w:sz w:val="20"/>
          <w:szCs w:val="20"/>
        </w:rPr>
        <w:t xml:space="preserve"> 2015). </w:t>
      </w:r>
      <w:r w:rsidR="00D96112">
        <w:rPr>
          <w:rFonts w:ascii="Arial" w:hAnsi="Arial" w:cs="Arial"/>
          <w:sz w:val="20"/>
          <w:szCs w:val="20"/>
        </w:rPr>
        <w:t>The Leica Scanstation C10 and FARO X 330 laser scanners can be used to create point cloud data of a scene but can also utilise other photographic systems to provide colour to the data. Utilising the highly accurate point cloud data from the laser scanner and the highly detailed colour panoramas from the photographic equipment</w:t>
      </w:r>
      <w:r w:rsidR="00782090">
        <w:rPr>
          <w:rFonts w:ascii="Arial" w:hAnsi="Arial" w:cs="Arial"/>
          <w:sz w:val="20"/>
          <w:szCs w:val="20"/>
        </w:rPr>
        <w:t xml:space="preserve">, a highly accurate and very detailed visual representation of a scene could be created. </w:t>
      </w:r>
    </w:p>
    <w:p w14:paraId="5C4CF884" w14:textId="77777777" w:rsidR="00BE3D3C" w:rsidRDefault="00BE3D3C" w:rsidP="002D6CD7">
      <w:pPr>
        <w:pStyle w:val="ColorfulList-Accent11"/>
        <w:spacing w:line="276" w:lineRule="auto"/>
        <w:ind w:left="0"/>
        <w:rPr>
          <w:rFonts w:ascii="Arial" w:hAnsi="Arial" w:cs="Arial"/>
          <w:sz w:val="20"/>
          <w:szCs w:val="20"/>
        </w:rPr>
      </w:pPr>
    </w:p>
    <w:p w14:paraId="259739B4" w14:textId="02A82C6B" w:rsidR="00BE3D3C" w:rsidRPr="002A7C29" w:rsidRDefault="002A7C29" w:rsidP="00B5004A">
      <w:pPr>
        <w:pStyle w:val="ColorfulList-Accent11"/>
        <w:spacing w:line="276" w:lineRule="auto"/>
        <w:ind w:left="0"/>
        <w:jc w:val="both"/>
        <w:rPr>
          <w:rFonts w:ascii="Arial" w:hAnsi="Arial" w:cs="Arial"/>
          <w:b/>
          <w:sz w:val="20"/>
          <w:szCs w:val="20"/>
        </w:rPr>
      </w:pPr>
      <w:r w:rsidRPr="002A7C29">
        <w:rPr>
          <w:rFonts w:ascii="Arial" w:hAnsi="Arial" w:cs="Arial"/>
          <w:b/>
          <w:sz w:val="20"/>
          <w:szCs w:val="20"/>
        </w:rPr>
        <w:t>Limitations</w:t>
      </w:r>
    </w:p>
    <w:p w14:paraId="5E49E428" w14:textId="77777777" w:rsidR="00BE3D3C" w:rsidRDefault="00BE3D3C" w:rsidP="002D6CD7">
      <w:pPr>
        <w:pStyle w:val="ColorfulList-Accent11"/>
        <w:spacing w:line="276" w:lineRule="auto"/>
        <w:ind w:left="0"/>
        <w:rPr>
          <w:rFonts w:ascii="Arial" w:hAnsi="Arial" w:cs="Arial"/>
          <w:sz w:val="20"/>
          <w:szCs w:val="20"/>
        </w:rPr>
      </w:pPr>
    </w:p>
    <w:p w14:paraId="77AA6F0E" w14:textId="223B9FD5" w:rsidR="00A76FDC" w:rsidRDefault="00DB2BEE" w:rsidP="00A3014E">
      <w:pPr>
        <w:pStyle w:val="ColorfulList-Accent11"/>
        <w:spacing w:line="360" w:lineRule="auto"/>
        <w:ind w:left="0"/>
        <w:jc w:val="both"/>
        <w:rPr>
          <w:rFonts w:ascii="Arial" w:hAnsi="Arial" w:cs="Arial"/>
          <w:sz w:val="20"/>
          <w:szCs w:val="20"/>
        </w:rPr>
      </w:pPr>
      <w:r>
        <w:rPr>
          <w:rFonts w:ascii="Arial" w:hAnsi="Arial" w:cs="Arial"/>
          <w:sz w:val="20"/>
          <w:szCs w:val="20"/>
        </w:rPr>
        <w:t>As with any new technology integration, there are limitations that have to be considered before adoption.</w:t>
      </w:r>
      <w:r w:rsidR="00961B73">
        <w:rPr>
          <w:rFonts w:ascii="Arial" w:hAnsi="Arial" w:cs="Arial"/>
          <w:sz w:val="20"/>
          <w:szCs w:val="20"/>
        </w:rPr>
        <w:t xml:space="preserve"> Due to the costs of some pieces of equipment a decision to implement technology must be based upon criteria demonstrating effectiveness and value for money.</w:t>
      </w:r>
      <w:r>
        <w:rPr>
          <w:rFonts w:ascii="Arial" w:hAnsi="Arial" w:cs="Arial"/>
          <w:sz w:val="20"/>
          <w:szCs w:val="20"/>
        </w:rPr>
        <w:t xml:space="preserve"> </w:t>
      </w:r>
      <w:r w:rsidR="00BD0B08">
        <w:rPr>
          <w:rFonts w:ascii="Arial" w:hAnsi="Arial" w:cs="Arial"/>
          <w:sz w:val="20"/>
          <w:szCs w:val="20"/>
        </w:rPr>
        <w:t xml:space="preserve">Forces must assess whether the technology will be cost effective and how frequently it will be utilised to justify its purchase. </w:t>
      </w:r>
      <w:r w:rsidR="00286920">
        <w:rPr>
          <w:rFonts w:ascii="Arial" w:hAnsi="Arial" w:cs="Arial"/>
          <w:sz w:val="20"/>
          <w:szCs w:val="20"/>
        </w:rPr>
        <w:t>In addition forces need to consider whether it will be compatible with already enforced operational systems or whether this new piece of te</w:t>
      </w:r>
      <w:r w:rsidR="00307BCE">
        <w:rPr>
          <w:rFonts w:ascii="Arial" w:hAnsi="Arial" w:cs="Arial"/>
          <w:sz w:val="20"/>
          <w:szCs w:val="20"/>
        </w:rPr>
        <w:t xml:space="preserve">chnology will become an add on to existing systems. </w:t>
      </w:r>
    </w:p>
    <w:p w14:paraId="1EB8BD7A" w14:textId="77777777" w:rsidR="00BF7300" w:rsidRDefault="00BF7300" w:rsidP="00A3014E">
      <w:pPr>
        <w:pStyle w:val="ColorfulList-Accent11"/>
        <w:spacing w:line="360" w:lineRule="auto"/>
        <w:ind w:left="0"/>
        <w:jc w:val="both"/>
        <w:rPr>
          <w:rFonts w:ascii="Arial" w:hAnsi="Arial" w:cs="Arial"/>
          <w:sz w:val="20"/>
          <w:szCs w:val="20"/>
        </w:rPr>
      </w:pPr>
    </w:p>
    <w:p w14:paraId="47D9D9F8" w14:textId="7EB9D26A" w:rsidR="00A76FDC" w:rsidRDefault="00EE164E" w:rsidP="00A3014E">
      <w:pPr>
        <w:pStyle w:val="ColorfulList-Accent11"/>
        <w:spacing w:line="360" w:lineRule="auto"/>
        <w:ind w:left="0"/>
        <w:jc w:val="both"/>
        <w:rPr>
          <w:rFonts w:ascii="Arial" w:hAnsi="Arial" w:cs="Arial"/>
          <w:sz w:val="20"/>
          <w:szCs w:val="20"/>
        </w:rPr>
      </w:pPr>
      <w:r>
        <w:rPr>
          <w:rFonts w:ascii="Arial" w:hAnsi="Arial" w:cs="Arial"/>
          <w:sz w:val="20"/>
          <w:szCs w:val="20"/>
        </w:rPr>
        <w:t>Due to the lack of t</w:t>
      </w:r>
      <w:r w:rsidR="00961B73">
        <w:rPr>
          <w:rFonts w:ascii="Arial" w:hAnsi="Arial" w:cs="Arial"/>
          <w:sz w:val="20"/>
          <w:szCs w:val="20"/>
        </w:rPr>
        <w:t>echnology integration into the C</w:t>
      </w:r>
      <w:r>
        <w:rPr>
          <w:rFonts w:ascii="Arial" w:hAnsi="Arial" w:cs="Arial"/>
          <w:sz w:val="20"/>
          <w:szCs w:val="20"/>
        </w:rPr>
        <w:t xml:space="preserve">ourtrooms, these systems </w:t>
      </w:r>
      <w:r w:rsidR="00961B73">
        <w:rPr>
          <w:rFonts w:ascii="Arial" w:hAnsi="Arial" w:cs="Arial"/>
          <w:sz w:val="20"/>
          <w:szCs w:val="20"/>
        </w:rPr>
        <w:t>could</w:t>
      </w:r>
      <w:r>
        <w:rPr>
          <w:rFonts w:ascii="Arial" w:hAnsi="Arial" w:cs="Arial"/>
          <w:sz w:val="20"/>
          <w:szCs w:val="20"/>
        </w:rPr>
        <w:t xml:space="preserve"> not yet fully replace traditional digital </w:t>
      </w:r>
      <w:r w:rsidR="006F1D53">
        <w:rPr>
          <w:rFonts w:ascii="Arial" w:hAnsi="Arial" w:cs="Arial"/>
          <w:sz w:val="20"/>
          <w:szCs w:val="20"/>
        </w:rPr>
        <w:t>photography,</w:t>
      </w:r>
      <w:r>
        <w:rPr>
          <w:rFonts w:ascii="Arial" w:hAnsi="Arial" w:cs="Arial"/>
          <w:sz w:val="20"/>
          <w:szCs w:val="20"/>
        </w:rPr>
        <w:t xml:space="preserve"> as these images are still required in most courtrooms. However, with the Digital Reform stating that all courtrooms will be paperless by 2016 and the digital by default plan</w:t>
      </w:r>
      <w:r w:rsidR="004B14F3">
        <w:rPr>
          <w:rFonts w:ascii="Arial" w:hAnsi="Arial" w:cs="Arial"/>
          <w:sz w:val="20"/>
          <w:szCs w:val="20"/>
        </w:rPr>
        <w:t xml:space="preserve"> (</w:t>
      </w:r>
      <w:r w:rsidR="0029233B">
        <w:rPr>
          <w:rFonts w:ascii="Arial" w:hAnsi="Arial" w:cs="Arial"/>
          <w:sz w:val="20"/>
          <w:szCs w:val="20"/>
        </w:rPr>
        <w:t>Ministry of Justice, 2014</w:t>
      </w:r>
      <w:r w:rsidR="004B14F3">
        <w:rPr>
          <w:rFonts w:ascii="Arial" w:hAnsi="Arial" w:cs="Arial"/>
          <w:sz w:val="20"/>
          <w:szCs w:val="20"/>
        </w:rPr>
        <w:t>)</w:t>
      </w:r>
      <w:r>
        <w:rPr>
          <w:rFonts w:ascii="Arial" w:hAnsi="Arial" w:cs="Arial"/>
          <w:sz w:val="20"/>
          <w:szCs w:val="20"/>
        </w:rPr>
        <w:t xml:space="preserve">, </w:t>
      </w:r>
      <w:r w:rsidR="00BF7300">
        <w:rPr>
          <w:rFonts w:ascii="Arial" w:hAnsi="Arial" w:cs="Arial"/>
          <w:sz w:val="20"/>
          <w:szCs w:val="20"/>
        </w:rPr>
        <w:t xml:space="preserve">traditional </w:t>
      </w:r>
      <w:r>
        <w:rPr>
          <w:rFonts w:ascii="Arial" w:hAnsi="Arial" w:cs="Arial"/>
          <w:sz w:val="20"/>
          <w:szCs w:val="20"/>
        </w:rPr>
        <w:t xml:space="preserve">digital cameras may no longer be needed and may be superseded by these more </w:t>
      </w:r>
      <w:r w:rsidRPr="00961B73">
        <w:rPr>
          <w:rFonts w:ascii="Arial" w:hAnsi="Arial" w:cs="Arial"/>
          <w:sz w:val="20"/>
          <w:szCs w:val="20"/>
        </w:rPr>
        <w:t>advanced systems.</w:t>
      </w:r>
      <w:r>
        <w:rPr>
          <w:rFonts w:ascii="Arial" w:hAnsi="Arial" w:cs="Arial"/>
          <w:sz w:val="20"/>
          <w:szCs w:val="20"/>
        </w:rPr>
        <w:t xml:space="preserve"> </w:t>
      </w:r>
    </w:p>
    <w:p w14:paraId="149A33E8" w14:textId="77777777" w:rsidR="00BF7300" w:rsidRDefault="00BF7300" w:rsidP="00A3014E">
      <w:pPr>
        <w:pStyle w:val="ColorfulList-Accent11"/>
        <w:spacing w:line="360" w:lineRule="auto"/>
        <w:ind w:left="0"/>
        <w:jc w:val="both"/>
        <w:rPr>
          <w:rFonts w:ascii="Arial" w:hAnsi="Arial" w:cs="Arial"/>
          <w:sz w:val="20"/>
          <w:szCs w:val="20"/>
        </w:rPr>
      </w:pPr>
    </w:p>
    <w:p w14:paraId="72A1AE8A" w14:textId="2DD9E242" w:rsidR="00F12637" w:rsidRDefault="00F12637" w:rsidP="00F12637">
      <w:pPr>
        <w:pStyle w:val="ColorfulList-Accent11"/>
        <w:spacing w:line="360" w:lineRule="auto"/>
        <w:ind w:left="0"/>
        <w:jc w:val="both"/>
        <w:rPr>
          <w:rFonts w:ascii="Arial" w:hAnsi="Arial" w:cs="Arial"/>
          <w:sz w:val="20"/>
          <w:szCs w:val="20"/>
        </w:rPr>
      </w:pPr>
      <w:r>
        <w:rPr>
          <w:rFonts w:ascii="Arial" w:hAnsi="Arial" w:cs="Arial"/>
          <w:sz w:val="20"/>
          <w:szCs w:val="20"/>
        </w:rPr>
        <w:lastRenderedPageBreak/>
        <w:t>Police forces do not have the time or financial resources to conduct research investigating wh</w:t>
      </w:r>
      <w:r w:rsidR="00961B73">
        <w:rPr>
          <w:rFonts w:ascii="Arial" w:hAnsi="Arial" w:cs="Arial"/>
          <w:sz w:val="20"/>
          <w:szCs w:val="20"/>
        </w:rPr>
        <w:t xml:space="preserve">ich </w:t>
      </w:r>
      <w:r>
        <w:rPr>
          <w:rFonts w:ascii="Arial" w:hAnsi="Arial" w:cs="Arial"/>
          <w:sz w:val="20"/>
          <w:szCs w:val="20"/>
        </w:rPr>
        <w:t>technology is available to them that may aid in the investigation process and p</w:t>
      </w:r>
      <w:r w:rsidRPr="001F6C6F">
        <w:rPr>
          <w:rFonts w:ascii="Arial" w:hAnsi="Arial" w:cs="Arial"/>
          <w:sz w:val="20"/>
          <w:szCs w:val="20"/>
        </w:rPr>
        <w:t xml:space="preserve">olice are therefore not </w:t>
      </w:r>
      <w:r w:rsidR="00961B73">
        <w:rPr>
          <w:rFonts w:ascii="Arial" w:hAnsi="Arial" w:cs="Arial"/>
          <w:sz w:val="20"/>
          <w:szCs w:val="20"/>
        </w:rPr>
        <w:t>able to maximise</w:t>
      </w:r>
      <w:r w:rsidRPr="001F6C6F">
        <w:rPr>
          <w:rFonts w:ascii="Arial" w:hAnsi="Arial" w:cs="Arial"/>
          <w:sz w:val="20"/>
          <w:szCs w:val="20"/>
        </w:rPr>
        <w:t xml:space="preserve"> the opportunities that technology could provide them (Association of Chief Police Officers</w:t>
      </w:r>
      <w:r w:rsidR="004B14F3">
        <w:rPr>
          <w:rFonts w:ascii="Arial" w:hAnsi="Arial" w:cs="Arial"/>
          <w:sz w:val="20"/>
          <w:szCs w:val="20"/>
        </w:rPr>
        <w:t>,</w:t>
      </w:r>
      <w:r w:rsidRPr="001F6C6F">
        <w:rPr>
          <w:rFonts w:ascii="Arial" w:hAnsi="Arial" w:cs="Arial"/>
          <w:sz w:val="20"/>
          <w:szCs w:val="20"/>
        </w:rPr>
        <w:t xml:space="preserve"> 2012).  </w:t>
      </w:r>
      <w:r>
        <w:rPr>
          <w:rFonts w:ascii="Arial" w:hAnsi="Arial" w:cs="Arial"/>
          <w:sz w:val="20"/>
          <w:szCs w:val="20"/>
        </w:rPr>
        <w:t xml:space="preserve"> To aid forensic investigators in making these decisions about wh</w:t>
      </w:r>
      <w:r w:rsidR="00961B73">
        <w:rPr>
          <w:rFonts w:ascii="Arial" w:hAnsi="Arial" w:cs="Arial"/>
          <w:sz w:val="20"/>
          <w:szCs w:val="20"/>
        </w:rPr>
        <w:t>ich</w:t>
      </w:r>
      <w:r>
        <w:rPr>
          <w:rFonts w:ascii="Arial" w:hAnsi="Arial" w:cs="Arial"/>
          <w:sz w:val="20"/>
          <w:szCs w:val="20"/>
        </w:rPr>
        <w:t xml:space="preserve"> particular type of technology to adopt, based </w:t>
      </w:r>
      <w:r w:rsidR="00961B73">
        <w:rPr>
          <w:rFonts w:ascii="Arial" w:hAnsi="Arial" w:cs="Arial"/>
          <w:sz w:val="20"/>
          <w:szCs w:val="20"/>
        </w:rPr>
        <w:t>up</w:t>
      </w:r>
      <w:r>
        <w:rPr>
          <w:rFonts w:ascii="Arial" w:hAnsi="Arial" w:cs="Arial"/>
          <w:sz w:val="20"/>
          <w:szCs w:val="20"/>
        </w:rPr>
        <w:t xml:space="preserve">on the needs of that department, which will differ for </w:t>
      </w:r>
      <w:r w:rsidR="00961B73">
        <w:rPr>
          <w:rFonts w:ascii="Arial" w:hAnsi="Arial" w:cs="Arial"/>
          <w:sz w:val="20"/>
          <w:szCs w:val="20"/>
        </w:rPr>
        <w:t>the 43 existing services</w:t>
      </w:r>
      <w:r>
        <w:rPr>
          <w:rFonts w:ascii="Arial" w:hAnsi="Arial" w:cs="Arial"/>
          <w:sz w:val="20"/>
          <w:szCs w:val="20"/>
        </w:rPr>
        <w:t xml:space="preserve"> across the country, a comprehensive comparison study of different crime scene documentation technologies available </w:t>
      </w:r>
      <w:r w:rsidR="00961B73">
        <w:rPr>
          <w:rFonts w:ascii="Arial" w:hAnsi="Arial" w:cs="Arial"/>
          <w:sz w:val="20"/>
          <w:szCs w:val="20"/>
        </w:rPr>
        <w:t xml:space="preserve">should be conducted. </w:t>
      </w:r>
      <w:r>
        <w:rPr>
          <w:rFonts w:ascii="Arial" w:hAnsi="Arial" w:cs="Arial"/>
          <w:sz w:val="20"/>
          <w:szCs w:val="20"/>
        </w:rPr>
        <w:t xml:space="preserve"> </w:t>
      </w:r>
    </w:p>
    <w:p w14:paraId="3FB1E2FD" w14:textId="77777777" w:rsidR="00F12637" w:rsidRDefault="00F12637" w:rsidP="00F12637">
      <w:pPr>
        <w:pStyle w:val="ColorfulList-Accent11"/>
        <w:spacing w:line="360" w:lineRule="auto"/>
        <w:ind w:left="0"/>
        <w:jc w:val="both"/>
        <w:rPr>
          <w:rFonts w:ascii="Arial" w:hAnsi="Arial" w:cs="Arial"/>
          <w:sz w:val="20"/>
          <w:szCs w:val="20"/>
        </w:rPr>
      </w:pPr>
    </w:p>
    <w:p w14:paraId="265DCB52" w14:textId="1F1BCF27" w:rsidR="00F12637" w:rsidRDefault="00F12637" w:rsidP="00F12637">
      <w:pPr>
        <w:pStyle w:val="ColorfulList-Accent11"/>
        <w:spacing w:line="360" w:lineRule="auto"/>
        <w:ind w:left="0"/>
        <w:jc w:val="both"/>
        <w:rPr>
          <w:rFonts w:ascii="Arial" w:hAnsi="Arial" w:cs="Arial"/>
          <w:sz w:val="20"/>
          <w:szCs w:val="20"/>
        </w:rPr>
      </w:pPr>
      <w:r>
        <w:rPr>
          <w:rFonts w:ascii="Arial" w:hAnsi="Arial" w:cs="Arial"/>
          <w:sz w:val="20"/>
          <w:szCs w:val="20"/>
        </w:rPr>
        <w:t xml:space="preserve">To date only one evaluation study has been conducted looking at three panoramic imaging technologies; SceneVision Panorama, Panoscan MK-3 and the Leica Scanstation C10. This investigation was conducted by the National Institute of Justice (NIJ) in America and focused </w:t>
      </w:r>
      <w:r w:rsidR="00961B73">
        <w:rPr>
          <w:rFonts w:ascii="Arial" w:hAnsi="Arial" w:cs="Arial"/>
          <w:sz w:val="20"/>
          <w:szCs w:val="20"/>
        </w:rPr>
        <w:t>up</w:t>
      </w:r>
      <w:r>
        <w:rPr>
          <w:rFonts w:ascii="Arial" w:hAnsi="Arial" w:cs="Arial"/>
          <w:sz w:val="20"/>
          <w:szCs w:val="20"/>
        </w:rPr>
        <w:t>on hardware, cost, training, set up and calibration, data capture, image capture, software requirements and processing, and presentation preparation, as the categories with whic</w:t>
      </w:r>
      <w:r w:rsidR="004B14F3">
        <w:rPr>
          <w:rFonts w:ascii="Arial" w:hAnsi="Arial" w:cs="Arial"/>
          <w:sz w:val="20"/>
          <w:szCs w:val="20"/>
        </w:rPr>
        <w:t>h each technology was evaluated (</w:t>
      </w:r>
      <w:r w:rsidR="00C27BF1">
        <w:rPr>
          <w:rFonts w:ascii="Arial" w:hAnsi="Arial" w:cs="Arial"/>
          <w:sz w:val="20"/>
          <w:szCs w:val="20"/>
        </w:rPr>
        <w:t>National Institute of Justice Technology Center of Excellence. 2013).</w:t>
      </w:r>
    </w:p>
    <w:p w14:paraId="774DC03C" w14:textId="77777777" w:rsidR="00F12637" w:rsidRDefault="00F12637" w:rsidP="00F12637">
      <w:pPr>
        <w:pStyle w:val="ColorfulList-Accent11"/>
        <w:spacing w:line="360" w:lineRule="auto"/>
        <w:ind w:left="0"/>
        <w:jc w:val="both"/>
        <w:rPr>
          <w:rFonts w:ascii="Arial" w:hAnsi="Arial" w:cs="Arial"/>
          <w:sz w:val="20"/>
          <w:szCs w:val="20"/>
        </w:rPr>
      </w:pPr>
    </w:p>
    <w:p w14:paraId="0A816676" w14:textId="48E522ED" w:rsidR="00974312" w:rsidRDefault="00F12637" w:rsidP="00F12637">
      <w:pPr>
        <w:pStyle w:val="ColorfulList-Accent11"/>
        <w:spacing w:line="360" w:lineRule="auto"/>
        <w:ind w:left="0"/>
        <w:jc w:val="both"/>
        <w:rPr>
          <w:rFonts w:ascii="Arial" w:hAnsi="Arial" w:cs="Arial"/>
          <w:sz w:val="20"/>
          <w:szCs w:val="20"/>
        </w:rPr>
      </w:pPr>
      <w:r>
        <w:rPr>
          <w:rFonts w:ascii="Arial" w:hAnsi="Arial" w:cs="Arial"/>
          <w:sz w:val="20"/>
          <w:szCs w:val="20"/>
        </w:rPr>
        <w:t xml:space="preserve">To build on the study conducted by the National Institute of Justice research is currently being conducted at Staffordshire University comparing and contrasting crime scene documentation and visualisation technologies, based upon </w:t>
      </w:r>
      <w:r w:rsidR="007A01FC">
        <w:rPr>
          <w:rFonts w:ascii="Arial" w:hAnsi="Arial" w:cs="Arial"/>
          <w:sz w:val="20"/>
          <w:szCs w:val="20"/>
        </w:rPr>
        <w:t>criteria</w:t>
      </w:r>
      <w:r>
        <w:rPr>
          <w:rFonts w:ascii="Arial" w:hAnsi="Arial" w:cs="Arial"/>
          <w:sz w:val="20"/>
          <w:szCs w:val="20"/>
        </w:rPr>
        <w:t xml:space="preserve"> determined through discussions with Forensic Investigation Managers. Manufacturer specifications provide </w:t>
      </w:r>
      <w:r w:rsidR="00961B73">
        <w:rPr>
          <w:rFonts w:ascii="Arial" w:hAnsi="Arial" w:cs="Arial"/>
          <w:sz w:val="20"/>
          <w:szCs w:val="20"/>
        </w:rPr>
        <w:t>services</w:t>
      </w:r>
      <w:r>
        <w:rPr>
          <w:rFonts w:ascii="Arial" w:hAnsi="Arial" w:cs="Arial"/>
          <w:sz w:val="20"/>
          <w:szCs w:val="20"/>
        </w:rPr>
        <w:t xml:space="preserve"> with an overview of a piece of technology, but </w:t>
      </w:r>
      <w:r w:rsidR="00681619">
        <w:rPr>
          <w:rFonts w:ascii="Arial" w:hAnsi="Arial" w:cs="Arial"/>
          <w:sz w:val="20"/>
          <w:szCs w:val="20"/>
        </w:rPr>
        <w:t>Police Services</w:t>
      </w:r>
      <w:r>
        <w:rPr>
          <w:rFonts w:ascii="Arial" w:hAnsi="Arial" w:cs="Arial"/>
          <w:sz w:val="20"/>
          <w:szCs w:val="20"/>
        </w:rPr>
        <w:t xml:space="preserve"> need to consider much more than those alone when adopting </w:t>
      </w:r>
      <w:r w:rsidR="00681619">
        <w:rPr>
          <w:rFonts w:ascii="Arial" w:hAnsi="Arial" w:cs="Arial"/>
          <w:sz w:val="20"/>
          <w:szCs w:val="20"/>
        </w:rPr>
        <w:t>new technology</w:t>
      </w:r>
      <w:r w:rsidR="00453D2A">
        <w:rPr>
          <w:rFonts w:ascii="Arial" w:hAnsi="Arial" w:cs="Arial"/>
          <w:sz w:val="20"/>
          <w:szCs w:val="20"/>
        </w:rPr>
        <w:t xml:space="preserve"> and must consider how the technology will be used operationally in the field.</w:t>
      </w:r>
      <w:r>
        <w:rPr>
          <w:rFonts w:ascii="Arial" w:hAnsi="Arial" w:cs="Arial"/>
          <w:sz w:val="20"/>
          <w:szCs w:val="20"/>
        </w:rPr>
        <w:t xml:space="preserve"> </w:t>
      </w:r>
    </w:p>
    <w:p w14:paraId="277CEE01" w14:textId="77777777" w:rsidR="0029233B" w:rsidRDefault="0029233B" w:rsidP="00F12637">
      <w:pPr>
        <w:pStyle w:val="ColorfulList-Accent11"/>
        <w:spacing w:line="360" w:lineRule="auto"/>
        <w:ind w:left="0"/>
        <w:jc w:val="both"/>
        <w:rPr>
          <w:rFonts w:ascii="Arial" w:hAnsi="Arial" w:cs="Arial"/>
          <w:sz w:val="20"/>
          <w:szCs w:val="20"/>
        </w:rPr>
      </w:pPr>
    </w:p>
    <w:p w14:paraId="4E7FAAD9" w14:textId="0E82FB8D" w:rsidR="0029233B" w:rsidRDefault="00453D2A" w:rsidP="00F12637">
      <w:pPr>
        <w:pStyle w:val="ColorfulList-Accent11"/>
        <w:spacing w:line="360" w:lineRule="auto"/>
        <w:ind w:left="0"/>
        <w:jc w:val="both"/>
        <w:rPr>
          <w:rFonts w:ascii="Arial" w:hAnsi="Arial" w:cs="Arial"/>
          <w:sz w:val="20"/>
          <w:szCs w:val="20"/>
        </w:rPr>
      </w:pPr>
      <w:r>
        <w:rPr>
          <w:rFonts w:ascii="Arial" w:hAnsi="Arial" w:cs="Arial"/>
          <w:sz w:val="20"/>
          <w:szCs w:val="20"/>
        </w:rPr>
        <w:t xml:space="preserve">The technologies will be critically analysed to determine </w:t>
      </w:r>
      <w:r w:rsidR="0029233B">
        <w:rPr>
          <w:rFonts w:ascii="Arial" w:hAnsi="Arial" w:cs="Arial"/>
          <w:sz w:val="20"/>
          <w:szCs w:val="20"/>
        </w:rPr>
        <w:t xml:space="preserve">how accurate and precise the measurements taken with each system can be and what parameters can affect these measurements. The accuracy and precision of the measurements will be further evaluated in complex environments such as fire scenes to determine whether the measurements accurately represent the scene. The research aims to determine any photogrammetry and measurement issues which arise in different scenes and to suggest any potential solutions to these identified issues. </w:t>
      </w:r>
    </w:p>
    <w:p w14:paraId="7801A847" w14:textId="77777777" w:rsidR="00F12637" w:rsidRDefault="00F12637" w:rsidP="00A3014E">
      <w:pPr>
        <w:pStyle w:val="ColorfulList-Accent11"/>
        <w:spacing w:line="360" w:lineRule="auto"/>
        <w:ind w:left="0"/>
        <w:jc w:val="both"/>
        <w:rPr>
          <w:rFonts w:ascii="Arial" w:hAnsi="Arial" w:cs="Arial"/>
          <w:sz w:val="20"/>
          <w:szCs w:val="20"/>
        </w:rPr>
      </w:pPr>
    </w:p>
    <w:p w14:paraId="42001EB1" w14:textId="0DF380A2" w:rsidR="00961B73" w:rsidRDefault="00AB23B8" w:rsidP="00944B77">
      <w:pPr>
        <w:pStyle w:val="ColorfulList-Accent11"/>
        <w:spacing w:line="360" w:lineRule="auto"/>
        <w:ind w:left="0"/>
        <w:jc w:val="both"/>
        <w:rPr>
          <w:rFonts w:ascii="Arial" w:hAnsi="Arial" w:cs="Arial"/>
          <w:b/>
          <w:sz w:val="20"/>
          <w:szCs w:val="20"/>
        </w:rPr>
      </w:pPr>
      <w:r>
        <w:rPr>
          <w:rFonts w:ascii="Arial" w:hAnsi="Arial" w:cs="Arial"/>
          <w:b/>
          <w:sz w:val="20"/>
          <w:szCs w:val="20"/>
        </w:rPr>
        <w:t xml:space="preserve">5. </w:t>
      </w:r>
      <w:r w:rsidR="00BF7300" w:rsidRPr="00AB23B8">
        <w:rPr>
          <w:rFonts w:ascii="Arial" w:hAnsi="Arial" w:cs="Arial"/>
          <w:b/>
          <w:sz w:val="20"/>
          <w:szCs w:val="20"/>
        </w:rPr>
        <w:t>Conclusions</w:t>
      </w:r>
    </w:p>
    <w:p w14:paraId="519A7887" w14:textId="77777777" w:rsidR="00E62852" w:rsidRPr="00E62852" w:rsidRDefault="00E62852" w:rsidP="00944B77">
      <w:pPr>
        <w:pStyle w:val="ColorfulList-Accent11"/>
        <w:spacing w:line="360" w:lineRule="auto"/>
        <w:ind w:left="0"/>
        <w:jc w:val="both"/>
        <w:rPr>
          <w:rFonts w:ascii="Arial" w:hAnsi="Arial" w:cs="Arial"/>
          <w:b/>
          <w:sz w:val="20"/>
          <w:szCs w:val="20"/>
        </w:rPr>
      </w:pPr>
    </w:p>
    <w:p w14:paraId="053FB4A4" w14:textId="19E04B38" w:rsidR="00F12637" w:rsidRDefault="00961B73" w:rsidP="00944B77">
      <w:pPr>
        <w:pStyle w:val="ColorfulList-Accent11"/>
        <w:spacing w:line="360" w:lineRule="auto"/>
        <w:ind w:left="0"/>
        <w:jc w:val="both"/>
        <w:rPr>
          <w:rFonts w:ascii="Arial" w:hAnsi="Arial" w:cs="Arial"/>
          <w:sz w:val="20"/>
          <w:szCs w:val="20"/>
        </w:rPr>
      </w:pPr>
      <w:r>
        <w:rPr>
          <w:rFonts w:ascii="Arial" w:hAnsi="Arial" w:cs="Arial"/>
          <w:sz w:val="20"/>
          <w:szCs w:val="20"/>
        </w:rPr>
        <w:t>T</w:t>
      </w:r>
      <w:r w:rsidR="006512F4">
        <w:rPr>
          <w:rFonts w:ascii="Arial" w:hAnsi="Arial" w:cs="Arial"/>
          <w:sz w:val="20"/>
          <w:szCs w:val="20"/>
        </w:rPr>
        <w:t xml:space="preserve">he adoption of technology, and in particular deliberation over which piece of technology, needs to be considered and assessment made as to whether it will facilitate </w:t>
      </w:r>
      <w:r w:rsidR="00453D2A">
        <w:rPr>
          <w:rFonts w:ascii="Arial" w:hAnsi="Arial" w:cs="Arial"/>
          <w:sz w:val="20"/>
          <w:szCs w:val="20"/>
        </w:rPr>
        <w:t>Police services</w:t>
      </w:r>
      <w:r w:rsidR="006512F4">
        <w:rPr>
          <w:rFonts w:ascii="Arial" w:hAnsi="Arial" w:cs="Arial"/>
          <w:sz w:val="20"/>
          <w:szCs w:val="20"/>
        </w:rPr>
        <w:t xml:space="preserve"> requirements and produce </w:t>
      </w:r>
      <w:r>
        <w:rPr>
          <w:rFonts w:ascii="Arial" w:hAnsi="Arial" w:cs="Arial"/>
          <w:sz w:val="20"/>
          <w:szCs w:val="20"/>
        </w:rPr>
        <w:t>minimised</w:t>
      </w:r>
      <w:r w:rsidR="006512F4">
        <w:rPr>
          <w:rFonts w:ascii="Arial" w:hAnsi="Arial" w:cs="Arial"/>
          <w:sz w:val="20"/>
          <w:szCs w:val="20"/>
        </w:rPr>
        <w:t xml:space="preserve"> risk to current procedures</w:t>
      </w:r>
      <w:r>
        <w:rPr>
          <w:rFonts w:ascii="Arial" w:hAnsi="Arial" w:cs="Arial"/>
          <w:sz w:val="20"/>
          <w:szCs w:val="20"/>
        </w:rPr>
        <w:t>,</w:t>
      </w:r>
      <w:r w:rsidR="006512F4">
        <w:rPr>
          <w:rFonts w:ascii="Arial" w:hAnsi="Arial" w:cs="Arial"/>
          <w:sz w:val="20"/>
          <w:szCs w:val="20"/>
        </w:rPr>
        <w:t xml:space="preserve"> operations</w:t>
      </w:r>
      <w:r>
        <w:rPr>
          <w:rFonts w:ascii="Arial" w:hAnsi="Arial" w:cs="Arial"/>
          <w:sz w:val="20"/>
          <w:szCs w:val="20"/>
        </w:rPr>
        <w:t xml:space="preserve"> and outcomes</w:t>
      </w:r>
      <w:r w:rsidR="006512F4">
        <w:rPr>
          <w:rFonts w:ascii="Arial" w:hAnsi="Arial" w:cs="Arial"/>
          <w:sz w:val="20"/>
          <w:szCs w:val="20"/>
        </w:rPr>
        <w:t>.  The adoption of these technologies can be affected by many factors</w:t>
      </w:r>
      <w:r>
        <w:rPr>
          <w:rFonts w:ascii="Arial" w:hAnsi="Arial" w:cs="Arial"/>
          <w:sz w:val="20"/>
          <w:szCs w:val="20"/>
        </w:rPr>
        <w:t>,</w:t>
      </w:r>
      <w:r w:rsidR="006512F4">
        <w:rPr>
          <w:rFonts w:ascii="Arial" w:hAnsi="Arial" w:cs="Arial"/>
          <w:sz w:val="20"/>
          <w:szCs w:val="20"/>
        </w:rPr>
        <w:t xml:space="preserve"> ultimately the cost of the equipment and how they will be used operationally within a </w:t>
      </w:r>
      <w:r>
        <w:rPr>
          <w:rFonts w:ascii="Arial" w:hAnsi="Arial" w:cs="Arial"/>
          <w:sz w:val="20"/>
          <w:szCs w:val="20"/>
        </w:rPr>
        <w:t>service</w:t>
      </w:r>
      <w:r w:rsidR="006512F4">
        <w:rPr>
          <w:rFonts w:ascii="Arial" w:hAnsi="Arial" w:cs="Arial"/>
          <w:sz w:val="20"/>
          <w:szCs w:val="20"/>
        </w:rPr>
        <w:t xml:space="preserve">. Future advancements in the portability, cost, speed of capture and the accuracy of these systems </w:t>
      </w:r>
      <w:r>
        <w:rPr>
          <w:rFonts w:ascii="Arial" w:hAnsi="Arial" w:cs="Arial"/>
          <w:sz w:val="20"/>
          <w:szCs w:val="20"/>
        </w:rPr>
        <w:t>will facilitate</w:t>
      </w:r>
      <w:r w:rsidR="006512F4">
        <w:rPr>
          <w:rFonts w:ascii="Arial" w:hAnsi="Arial" w:cs="Arial"/>
          <w:sz w:val="20"/>
          <w:szCs w:val="20"/>
        </w:rPr>
        <w:t xml:space="preserve"> the increase in adoption. </w:t>
      </w:r>
      <w:r w:rsidR="00AB6398">
        <w:rPr>
          <w:rFonts w:ascii="Arial" w:hAnsi="Arial" w:cs="Arial"/>
          <w:sz w:val="20"/>
          <w:szCs w:val="20"/>
        </w:rPr>
        <w:t>These methods for documenting crime scenes will not replace current digital imaging processes at crime scenes, such as close up photographs of evidence, but these newer systems will be a welcome addition to more complex crime scenes.</w:t>
      </w:r>
    </w:p>
    <w:p w14:paraId="4CB27397" w14:textId="7509564C" w:rsidR="00453D2A" w:rsidRDefault="00453D2A" w:rsidP="00944B77">
      <w:pPr>
        <w:pStyle w:val="ColorfulList-Accent11"/>
        <w:spacing w:line="360" w:lineRule="auto"/>
        <w:ind w:left="0"/>
        <w:jc w:val="both"/>
        <w:rPr>
          <w:rFonts w:ascii="Arial" w:hAnsi="Arial" w:cs="Arial"/>
          <w:b/>
          <w:sz w:val="20"/>
          <w:szCs w:val="20"/>
        </w:rPr>
      </w:pPr>
      <w:r w:rsidRPr="00453D2A">
        <w:rPr>
          <w:rFonts w:ascii="Arial" w:hAnsi="Arial" w:cs="Arial"/>
          <w:b/>
          <w:sz w:val="20"/>
          <w:szCs w:val="20"/>
        </w:rPr>
        <w:lastRenderedPageBreak/>
        <w:t xml:space="preserve">Acknowledgements </w:t>
      </w:r>
    </w:p>
    <w:p w14:paraId="024097C6" w14:textId="030B4BA5" w:rsidR="00453D2A" w:rsidRDefault="00453D2A" w:rsidP="00944B77">
      <w:pPr>
        <w:pStyle w:val="ColorfulList-Accent11"/>
        <w:spacing w:line="360" w:lineRule="auto"/>
        <w:ind w:left="0"/>
        <w:jc w:val="both"/>
        <w:rPr>
          <w:rFonts w:ascii="Arial" w:hAnsi="Arial" w:cs="Arial"/>
          <w:sz w:val="20"/>
          <w:szCs w:val="20"/>
        </w:rPr>
      </w:pPr>
      <w:r>
        <w:rPr>
          <w:rFonts w:ascii="Arial" w:hAnsi="Arial" w:cs="Arial"/>
          <w:sz w:val="20"/>
          <w:szCs w:val="20"/>
        </w:rPr>
        <w:t xml:space="preserve">Thank you to the personnel at Gardiners Fire Training Ltd who allowed us access to their fire investigation scenes and the data collected and shown in this paper would not have been possible without them. </w:t>
      </w:r>
    </w:p>
    <w:p w14:paraId="63619BB5" w14:textId="77777777" w:rsidR="00453D2A" w:rsidRPr="00453D2A" w:rsidRDefault="00453D2A" w:rsidP="00944B77">
      <w:pPr>
        <w:pStyle w:val="ColorfulList-Accent11"/>
        <w:spacing w:line="360" w:lineRule="auto"/>
        <w:ind w:left="0"/>
        <w:jc w:val="both"/>
        <w:rPr>
          <w:rFonts w:ascii="Arial" w:hAnsi="Arial" w:cs="Arial"/>
          <w:sz w:val="20"/>
          <w:szCs w:val="20"/>
        </w:rPr>
      </w:pPr>
    </w:p>
    <w:p w14:paraId="02D1A929" w14:textId="2122FE91" w:rsidR="00097E4A" w:rsidRDefault="00411623" w:rsidP="002D6CD7">
      <w:pPr>
        <w:pStyle w:val="ColorfulList-Accent11"/>
        <w:spacing w:line="276" w:lineRule="auto"/>
        <w:ind w:left="0"/>
        <w:rPr>
          <w:rFonts w:ascii="Arial" w:hAnsi="Arial" w:cs="Arial"/>
          <w:b/>
          <w:sz w:val="20"/>
          <w:szCs w:val="20"/>
        </w:rPr>
      </w:pPr>
      <w:r w:rsidRPr="006A0EF3">
        <w:rPr>
          <w:rFonts w:ascii="Arial" w:hAnsi="Arial" w:cs="Arial"/>
          <w:b/>
          <w:sz w:val="20"/>
          <w:szCs w:val="20"/>
        </w:rPr>
        <w:t xml:space="preserve">References </w:t>
      </w:r>
    </w:p>
    <w:p w14:paraId="4F9BC536" w14:textId="77777777" w:rsidR="00097E4A" w:rsidRDefault="00097E4A" w:rsidP="00097E4A">
      <w:pPr>
        <w:jc w:val="both"/>
        <w:rPr>
          <w:rFonts w:ascii="Arial" w:hAnsi="Arial" w:cs="Arial"/>
        </w:rPr>
      </w:pPr>
    </w:p>
    <w:p w14:paraId="7F58EE78" w14:textId="77777777" w:rsidR="00453D2A" w:rsidRDefault="00453D2A" w:rsidP="00097E4A">
      <w:pPr>
        <w:pStyle w:val="ListParagraph"/>
        <w:numPr>
          <w:ilvl w:val="0"/>
          <w:numId w:val="1"/>
        </w:numPr>
        <w:spacing w:line="240" w:lineRule="auto"/>
        <w:jc w:val="both"/>
        <w:rPr>
          <w:rFonts w:ascii="Arial" w:hAnsi="Arial" w:cs="Arial"/>
          <w:sz w:val="20"/>
          <w:szCs w:val="20"/>
        </w:rPr>
      </w:pPr>
      <w:r w:rsidRPr="00A66367">
        <w:rPr>
          <w:rFonts w:ascii="Arial" w:hAnsi="Arial" w:cs="Arial"/>
          <w:sz w:val="20"/>
          <w:szCs w:val="20"/>
        </w:rPr>
        <w:t xml:space="preserve">Association of Chief Police Officers (2012) </w:t>
      </w:r>
      <w:r w:rsidRPr="00A66367">
        <w:rPr>
          <w:rFonts w:ascii="Arial" w:hAnsi="Arial" w:cs="Arial"/>
          <w:i/>
          <w:sz w:val="20"/>
          <w:szCs w:val="20"/>
        </w:rPr>
        <w:t>Harnessing Science and Innovation for Forensic Investigation in Policing - Live-Time Forensics.</w:t>
      </w:r>
      <w:r w:rsidRPr="00A66367">
        <w:rPr>
          <w:rFonts w:ascii="Arial" w:hAnsi="Arial" w:cs="Arial"/>
          <w:sz w:val="20"/>
          <w:szCs w:val="20"/>
        </w:rPr>
        <w:t xml:space="preserve"> </w:t>
      </w:r>
    </w:p>
    <w:p w14:paraId="11C15C38" w14:textId="77777777" w:rsidR="00453D2A" w:rsidRDefault="00453D2A" w:rsidP="00097E4A">
      <w:pPr>
        <w:pStyle w:val="ListParagraph"/>
        <w:numPr>
          <w:ilvl w:val="0"/>
          <w:numId w:val="1"/>
        </w:numPr>
        <w:spacing w:line="240" w:lineRule="auto"/>
        <w:jc w:val="both"/>
        <w:rPr>
          <w:rFonts w:ascii="Arial" w:hAnsi="Arial" w:cs="Arial"/>
          <w:sz w:val="20"/>
          <w:szCs w:val="20"/>
        </w:rPr>
      </w:pPr>
      <w:r>
        <w:rPr>
          <w:rFonts w:ascii="Arial" w:hAnsi="Arial" w:cs="Arial"/>
          <w:sz w:val="20"/>
          <w:szCs w:val="20"/>
        </w:rPr>
        <w:t xml:space="preserve">Baber, C. Smith, P. </w:t>
      </w:r>
      <w:proofErr w:type="spellStart"/>
      <w:r>
        <w:rPr>
          <w:rFonts w:ascii="Arial" w:hAnsi="Arial" w:cs="Arial"/>
          <w:sz w:val="20"/>
          <w:szCs w:val="20"/>
        </w:rPr>
        <w:t>Panesar</w:t>
      </w:r>
      <w:proofErr w:type="spellEnd"/>
      <w:r>
        <w:rPr>
          <w:rFonts w:ascii="Arial" w:hAnsi="Arial" w:cs="Arial"/>
          <w:sz w:val="20"/>
          <w:szCs w:val="20"/>
        </w:rPr>
        <w:t>, S. Yang, F. Cross,</w:t>
      </w:r>
      <w:r w:rsidRPr="00A66367">
        <w:rPr>
          <w:rFonts w:ascii="Arial" w:hAnsi="Arial" w:cs="Arial"/>
          <w:sz w:val="20"/>
          <w:szCs w:val="20"/>
        </w:rPr>
        <w:t xml:space="preserve"> J. (2006) Supporting crime scene</w:t>
      </w:r>
      <w:r>
        <w:rPr>
          <w:rFonts w:ascii="Arial" w:hAnsi="Arial" w:cs="Arial"/>
          <w:sz w:val="20"/>
          <w:szCs w:val="20"/>
        </w:rPr>
        <w:t xml:space="preserve"> investigation. In Bryan-</w:t>
      </w:r>
      <w:proofErr w:type="spellStart"/>
      <w:r>
        <w:rPr>
          <w:rFonts w:ascii="Arial" w:hAnsi="Arial" w:cs="Arial"/>
          <w:sz w:val="20"/>
          <w:szCs w:val="20"/>
        </w:rPr>
        <w:t>Kinnis</w:t>
      </w:r>
      <w:proofErr w:type="spellEnd"/>
      <w:r>
        <w:rPr>
          <w:rFonts w:ascii="Arial" w:hAnsi="Arial" w:cs="Arial"/>
          <w:sz w:val="20"/>
          <w:szCs w:val="20"/>
        </w:rPr>
        <w:t xml:space="preserve">, N. </w:t>
      </w:r>
      <w:proofErr w:type="spellStart"/>
      <w:r>
        <w:rPr>
          <w:rFonts w:ascii="Arial" w:hAnsi="Arial" w:cs="Arial"/>
          <w:sz w:val="20"/>
          <w:szCs w:val="20"/>
        </w:rPr>
        <w:t>Blanford</w:t>
      </w:r>
      <w:proofErr w:type="spellEnd"/>
      <w:r>
        <w:rPr>
          <w:rFonts w:ascii="Arial" w:hAnsi="Arial" w:cs="Arial"/>
          <w:sz w:val="20"/>
          <w:szCs w:val="20"/>
        </w:rPr>
        <w:t>, A. Curzon,</w:t>
      </w:r>
      <w:r w:rsidRPr="00A66367">
        <w:rPr>
          <w:rFonts w:ascii="Arial" w:hAnsi="Arial" w:cs="Arial"/>
          <w:sz w:val="20"/>
          <w:szCs w:val="20"/>
        </w:rPr>
        <w:t xml:space="preserve"> </w:t>
      </w:r>
      <w:r>
        <w:rPr>
          <w:rFonts w:ascii="Arial" w:hAnsi="Arial" w:cs="Arial"/>
          <w:sz w:val="20"/>
          <w:szCs w:val="20"/>
        </w:rPr>
        <w:t xml:space="preserve">P. </w:t>
      </w:r>
      <w:proofErr w:type="spellStart"/>
      <w:r>
        <w:rPr>
          <w:rFonts w:ascii="Arial" w:hAnsi="Arial" w:cs="Arial"/>
          <w:sz w:val="20"/>
          <w:szCs w:val="20"/>
        </w:rPr>
        <w:t>Nigay</w:t>
      </w:r>
      <w:proofErr w:type="spellEnd"/>
      <w:r>
        <w:rPr>
          <w:rFonts w:ascii="Arial" w:hAnsi="Arial" w:cs="Arial"/>
          <w:sz w:val="20"/>
          <w:szCs w:val="20"/>
        </w:rPr>
        <w:t xml:space="preserve">, </w:t>
      </w:r>
      <w:r w:rsidRPr="00A66367">
        <w:rPr>
          <w:rFonts w:ascii="Arial" w:hAnsi="Arial" w:cs="Arial"/>
          <w:sz w:val="20"/>
          <w:szCs w:val="20"/>
        </w:rPr>
        <w:t xml:space="preserve">L. </w:t>
      </w:r>
      <w:r w:rsidRPr="00A66367">
        <w:rPr>
          <w:rFonts w:ascii="Arial" w:hAnsi="Arial" w:cs="Arial"/>
          <w:i/>
          <w:sz w:val="20"/>
          <w:szCs w:val="20"/>
        </w:rPr>
        <w:t xml:space="preserve">People and Computers. </w:t>
      </w:r>
      <w:r w:rsidRPr="00A66367">
        <w:rPr>
          <w:rFonts w:ascii="Arial" w:hAnsi="Arial" w:cs="Arial"/>
          <w:sz w:val="20"/>
          <w:szCs w:val="20"/>
        </w:rPr>
        <w:t xml:space="preserve">London. Springer </w:t>
      </w:r>
      <w:proofErr w:type="spellStart"/>
      <w:r w:rsidRPr="00A66367">
        <w:rPr>
          <w:rFonts w:ascii="Arial" w:hAnsi="Arial" w:cs="Arial"/>
          <w:sz w:val="20"/>
          <w:szCs w:val="20"/>
        </w:rPr>
        <w:t>Verlag</w:t>
      </w:r>
      <w:proofErr w:type="spellEnd"/>
      <w:r w:rsidRPr="00A66367">
        <w:rPr>
          <w:rFonts w:ascii="Arial" w:hAnsi="Arial" w:cs="Arial"/>
          <w:sz w:val="20"/>
          <w:szCs w:val="20"/>
        </w:rPr>
        <w:t xml:space="preserve">. 103-116. </w:t>
      </w:r>
    </w:p>
    <w:p w14:paraId="41FB961A" w14:textId="77777777" w:rsidR="00453D2A" w:rsidRDefault="00453D2A" w:rsidP="00097E4A">
      <w:pPr>
        <w:pStyle w:val="ListParagraph"/>
        <w:numPr>
          <w:ilvl w:val="0"/>
          <w:numId w:val="1"/>
        </w:numPr>
        <w:spacing w:line="240" w:lineRule="auto"/>
        <w:jc w:val="both"/>
        <w:rPr>
          <w:rFonts w:ascii="Arial" w:hAnsi="Arial" w:cs="Arial"/>
          <w:sz w:val="20"/>
          <w:szCs w:val="20"/>
        </w:rPr>
      </w:pPr>
      <w:r>
        <w:rPr>
          <w:rFonts w:ascii="Arial" w:hAnsi="Arial" w:cs="Arial"/>
          <w:sz w:val="20"/>
          <w:szCs w:val="20"/>
        </w:rPr>
        <w:t xml:space="preserve">Buck, U. </w:t>
      </w:r>
      <w:proofErr w:type="spellStart"/>
      <w:r>
        <w:rPr>
          <w:rFonts w:ascii="Arial" w:hAnsi="Arial" w:cs="Arial"/>
          <w:sz w:val="20"/>
          <w:szCs w:val="20"/>
        </w:rPr>
        <w:t>Naether</w:t>
      </w:r>
      <w:proofErr w:type="spellEnd"/>
      <w:r>
        <w:rPr>
          <w:rFonts w:ascii="Arial" w:hAnsi="Arial" w:cs="Arial"/>
          <w:sz w:val="20"/>
          <w:szCs w:val="20"/>
        </w:rPr>
        <w:t xml:space="preserve">, S. </w:t>
      </w:r>
      <w:proofErr w:type="spellStart"/>
      <w:r>
        <w:rPr>
          <w:rFonts w:ascii="Arial" w:hAnsi="Arial" w:cs="Arial"/>
          <w:sz w:val="20"/>
          <w:szCs w:val="20"/>
        </w:rPr>
        <w:t>Rass</w:t>
      </w:r>
      <w:proofErr w:type="spellEnd"/>
      <w:r>
        <w:rPr>
          <w:rFonts w:ascii="Arial" w:hAnsi="Arial" w:cs="Arial"/>
          <w:sz w:val="20"/>
          <w:szCs w:val="20"/>
        </w:rPr>
        <w:t xml:space="preserve">, B. </w:t>
      </w:r>
      <w:proofErr w:type="spellStart"/>
      <w:r>
        <w:rPr>
          <w:rFonts w:ascii="Arial" w:hAnsi="Arial" w:cs="Arial"/>
          <w:sz w:val="20"/>
          <w:szCs w:val="20"/>
        </w:rPr>
        <w:t>Jackowski</w:t>
      </w:r>
      <w:proofErr w:type="spellEnd"/>
      <w:r>
        <w:rPr>
          <w:rFonts w:ascii="Arial" w:hAnsi="Arial" w:cs="Arial"/>
          <w:sz w:val="20"/>
          <w:szCs w:val="20"/>
        </w:rPr>
        <w:t xml:space="preserve">, C. </w:t>
      </w:r>
      <w:proofErr w:type="spellStart"/>
      <w:r>
        <w:rPr>
          <w:rFonts w:ascii="Arial" w:hAnsi="Arial" w:cs="Arial"/>
          <w:sz w:val="20"/>
          <w:szCs w:val="20"/>
        </w:rPr>
        <w:t>Thali</w:t>
      </w:r>
      <w:proofErr w:type="spellEnd"/>
      <w:r>
        <w:rPr>
          <w:rFonts w:ascii="Arial" w:hAnsi="Arial" w:cs="Arial"/>
          <w:sz w:val="20"/>
          <w:szCs w:val="20"/>
        </w:rPr>
        <w:t xml:space="preserve">, MJ. (2013). Accident or Homicide – Virtual Crime Scene Reconstruction using 3D methods. </w:t>
      </w:r>
      <w:r>
        <w:rPr>
          <w:rFonts w:ascii="Arial" w:hAnsi="Arial" w:cs="Arial"/>
          <w:i/>
          <w:sz w:val="20"/>
          <w:szCs w:val="20"/>
        </w:rPr>
        <w:t xml:space="preserve">Forensic Science International. </w:t>
      </w:r>
      <w:r>
        <w:rPr>
          <w:rFonts w:ascii="Arial" w:hAnsi="Arial" w:cs="Arial"/>
          <w:sz w:val="20"/>
          <w:szCs w:val="20"/>
        </w:rPr>
        <w:t xml:space="preserve">225. 75-84. </w:t>
      </w:r>
    </w:p>
    <w:p w14:paraId="6BBA4167" w14:textId="77777777" w:rsidR="00453D2A" w:rsidRDefault="00453D2A" w:rsidP="00097E4A">
      <w:pPr>
        <w:pStyle w:val="ListParagraph"/>
        <w:numPr>
          <w:ilvl w:val="0"/>
          <w:numId w:val="1"/>
        </w:numPr>
        <w:spacing w:line="240" w:lineRule="auto"/>
        <w:jc w:val="both"/>
        <w:rPr>
          <w:rFonts w:ascii="Arial" w:hAnsi="Arial" w:cs="Arial"/>
          <w:sz w:val="20"/>
          <w:szCs w:val="20"/>
        </w:rPr>
      </w:pPr>
      <w:r w:rsidRPr="00D14353">
        <w:rPr>
          <w:rFonts w:ascii="Arial" w:hAnsi="Arial" w:cs="Arial"/>
          <w:sz w:val="20"/>
          <w:szCs w:val="20"/>
        </w:rPr>
        <w:t xml:space="preserve">Carrier. B and Spafford. EH. (2003) Getting Physical with the Digital Investigation Process. </w:t>
      </w:r>
      <w:r w:rsidRPr="00D14353">
        <w:rPr>
          <w:rFonts w:ascii="Arial" w:hAnsi="Arial" w:cs="Arial"/>
          <w:i/>
          <w:sz w:val="20"/>
          <w:szCs w:val="20"/>
        </w:rPr>
        <w:t xml:space="preserve">International Journal of Digital Evidence. </w:t>
      </w:r>
      <w:r w:rsidRPr="00D14353">
        <w:rPr>
          <w:rFonts w:ascii="Arial" w:hAnsi="Arial" w:cs="Arial"/>
          <w:sz w:val="20"/>
          <w:szCs w:val="20"/>
        </w:rPr>
        <w:t xml:space="preserve">2 (2) </w:t>
      </w:r>
    </w:p>
    <w:p w14:paraId="636C0414" w14:textId="77777777" w:rsidR="00453D2A" w:rsidRDefault="00453D2A" w:rsidP="00097E4A">
      <w:pPr>
        <w:pStyle w:val="ListParagraph"/>
        <w:numPr>
          <w:ilvl w:val="0"/>
          <w:numId w:val="1"/>
        </w:numPr>
        <w:spacing w:line="240" w:lineRule="auto"/>
        <w:jc w:val="both"/>
        <w:rPr>
          <w:rFonts w:ascii="Arial" w:hAnsi="Arial" w:cs="Arial"/>
          <w:sz w:val="20"/>
          <w:szCs w:val="20"/>
        </w:rPr>
      </w:pPr>
      <w:proofErr w:type="spellStart"/>
      <w:r>
        <w:rPr>
          <w:rFonts w:ascii="Arial" w:hAnsi="Arial" w:cs="Arial"/>
          <w:sz w:val="20"/>
          <w:szCs w:val="20"/>
        </w:rPr>
        <w:t>Cavagnini</w:t>
      </w:r>
      <w:proofErr w:type="spellEnd"/>
      <w:r>
        <w:rPr>
          <w:rFonts w:ascii="Arial" w:hAnsi="Arial" w:cs="Arial"/>
          <w:sz w:val="20"/>
          <w:szCs w:val="20"/>
        </w:rPr>
        <w:t>,</w:t>
      </w:r>
      <w:r w:rsidRPr="00A66367">
        <w:rPr>
          <w:rFonts w:ascii="Arial" w:hAnsi="Arial" w:cs="Arial"/>
          <w:sz w:val="20"/>
          <w:szCs w:val="20"/>
        </w:rPr>
        <w:t xml:space="preserve"> G. </w:t>
      </w:r>
      <w:proofErr w:type="spellStart"/>
      <w:r w:rsidRPr="00A66367">
        <w:rPr>
          <w:rFonts w:ascii="Arial" w:hAnsi="Arial" w:cs="Arial"/>
          <w:sz w:val="20"/>
          <w:szCs w:val="20"/>
        </w:rPr>
        <w:t>Sansoni</w:t>
      </w:r>
      <w:proofErr w:type="spellEnd"/>
      <w:r w:rsidRPr="00A66367">
        <w:rPr>
          <w:rFonts w:ascii="Arial" w:hAnsi="Arial" w:cs="Arial"/>
          <w:sz w:val="20"/>
          <w:szCs w:val="20"/>
        </w:rPr>
        <w:t xml:space="preserve">, G. </w:t>
      </w:r>
      <w:proofErr w:type="spellStart"/>
      <w:r w:rsidRPr="00A66367">
        <w:rPr>
          <w:rFonts w:ascii="Arial" w:hAnsi="Arial" w:cs="Arial"/>
          <w:sz w:val="20"/>
          <w:szCs w:val="20"/>
        </w:rPr>
        <w:t>Trebeschi</w:t>
      </w:r>
      <w:proofErr w:type="spellEnd"/>
      <w:r w:rsidRPr="00A66367">
        <w:rPr>
          <w:rFonts w:ascii="Arial" w:hAnsi="Arial" w:cs="Arial"/>
          <w:sz w:val="20"/>
          <w:szCs w:val="20"/>
        </w:rPr>
        <w:t>, M. (2009) Using 3D range cameras for crime scene documentation and legal medicine. Proc. SPUE 7239</w:t>
      </w:r>
      <w:r w:rsidRPr="00120C98">
        <w:rPr>
          <w:rFonts w:ascii="Arial" w:hAnsi="Arial" w:cs="Arial"/>
          <w:i/>
          <w:sz w:val="20"/>
          <w:szCs w:val="20"/>
        </w:rPr>
        <w:t>, Three-Dimensional Imaging Metrology.</w:t>
      </w:r>
      <w:r w:rsidRPr="00A66367">
        <w:rPr>
          <w:rFonts w:ascii="Arial" w:hAnsi="Arial" w:cs="Arial"/>
          <w:sz w:val="20"/>
          <w:szCs w:val="20"/>
        </w:rPr>
        <w:t xml:space="preserve"> </w:t>
      </w:r>
    </w:p>
    <w:p w14:paraId="41E55040" w14:textId="77777777" w:rsidR="00453D2A" w:rsidRDefault="00453D2A" w:rsidP="00097E4A">
      <w:pPr>
        <w:pStyle w:val="ListParagraph"/>
        <w:numPr>
          <w:ilvl w:val="0"/>
          <w:numId w:val="1"/>
        </w:numPr>
        <w:spacing w:line="240" w:lineRule="auto"/>
        <w:jc w:val="both"/>
        <w:rPr>
          <w:rFonts w:ascii="Arial" w:hAnsi="Arial" w:cs="Arial"/>
          <w:sz w:val="20"/>
          <w:szCs w:val="20"/>
        </w:rPr>
      </w:pPr>
      <w:r w:rsidRPr="00D14353">
        <w:rPr>
          <w:rFonts w:ascii="Arial" w:hAnsi="Arial" w:cs="Arial"/>
          <w:sz w:val="20"/>
          <w:szCs w:val="20"/>
        </w:rPr>
        <w:t>Chan, A. (2005</w:t>
      </w:r>
      <w:r w:rsidRPr="00120C98">
        <w:rPr>
          <w:rFonts w:ascii="Arial" w:hAnsi="Arial" w:cs="Arial"/>
          <w:i/>
          <w:sz w:val="20"/>
          <w:szCs w:val="20"/>
        </w:rPr>
        <w:t xml:space="preserve">) </w:t>
      </w:r>
      <w:proofErr w:type="gramStart"/>
      <w:r w:rsidRPr="00120C98">
        <w:rPr>
          <w:rFonts w:ascii="Arial" w:hAnsi="Arial" w:cs="Arial"/>
          <w:i/>
          <w:sz w:val="20"/>
          <w:szCs w:val="20"/>
        </w:rPr>
        <w:t>The</w:t>
      </w:r>
      <w:proofErr w:type="gramEnd"/>
      <w:r w:rsidRPr="00120C98">
        <w:rPr>
          <w:rFonts w:ascii="Arial" w:hAnsi="Arial" w:cs="Arial"/>
          <w:i/>
          <w:sz w:val="20"/>
          <w:szCs w:val="20"/>
        </w:rPr>
        <w:t xml:space="preserve"> Use of Low Cost Virtual Reality and Digital Technology to Aid Forensic Scene Interpretation and Recording</w:t>
      </w:r>
      <w:r w:rsidRPr="00D14353">
        <w:rPr>
          <w:rFonts w:ascii="Arial" w:hAnsi="Arial" w:cs="Arial"/>
          <w:sz w:val="20"/>
          <w:szCs w:val="20"/>
        </w:rPr>
        <w:t xml:space="preserve">. Cranfield University PhD Thesis. </w:t>
      </w:r>
    </w:p>
    <w:p w14:paraId="1544910D" w14:textId="77777777" w:rsidR="00453D2A" w:rsidRPr="00120C98" w:rsidRDefault="00453D2A" w:rsidP="00097E4A">
      <w:pPr>
        <w:pStyle w:val="ListParagraph"/>
        <w:numPr>
          <w:ilvl w:val="0"/>
          <w:numId w:val="1"/>
        </w:numPr>
        <w:spacing w:line="240" w:lineRule="auto"/>
        <w:jc w:val="both"/>
        <w:rPr>
          <w:rFonts w:ascii="Arial" w:hAnsi="Arial" w:cs="Arial"/>
          <w:sz w:val="20"/>
          <w:szCs w:val="20"/>
        </w:rPr>
      </w:pPr>
      <w:r w:rsidRPr="00A66367">
        <w:rPr>
          <w:rFonts w:ascii="Arial" w:hAnsi="Arial" w:cs="Arial"/>
          <w:sz w:val="20"/>
          <w:szCs w:val="20"/>
        </w:rPr>
        <w:t xml:space="preserve">Chan, J BL. (2001) The Technological Game: How Information Technology is Transforming Police Practice. </w:t>
      </w:r>
      <w:r w:rsidRPr="00A66367">
        <w:rPr>
          <w:rFonts w:ascii="Arial" w:hAnsi="Arial" w:cs="Arial"/>
          <w:i/>
          <w:sz w:val="20"/>
          <w:szCs w:val="20"/>
        </w:rPr>
        <w:t xml:space="preserve">Criminology and Criminal Justice. </w:t>
      </w:r>
    </w:p>
    <w:p w14:paraId="027D657C" w14:textId="77777777" w:rsidR="00453D2A" w:rsidRDefault="00453D2A" w:rsidP="00120C98">
      <w:pPr>
        <w:pStyle w:val="ListParagraph"/>
        <w:numPr>
          <w:ilvl w:val="0"/>
          <w:numId w:val="1"/>
        </w:numPr>
        <w:spacing w:line="240" w:lineRule="auto"/>
        <w:jc w:val="both"/>
        <w:rPr>
          <w:rFonts w:ascii="Arial" w:hAnsi="Arial" w:cs="Arial"/>
          <w:sz w:val="20"/>
          <w:szCs w:val="20"/>
        </w:rPr>
      </w:pPr>
      <w:proofErr w:type="spellStart"/>
      <w:r>
        <w:rPr>
          <w:rFonts w:ascii="Arial" w:hAnsi="Arial" w:cs="Arial"/>
          <w:sz w:val="20"/>
          <w:szCs w:val="20"/>
        </w:rPr>
        <w:t>Chavalas</w:t>
      </w:r>
      <w:proofErr w:type="spellEnd"/>
      <w:r>
        <w:rPr>
          <w:rFonts w:ascii="Arial" w:hAnsi="Arial" w:cs="Arial"/>
          <w:sz w:val="20"/>
          <w:szCs w:val="20"/>
        </w:rPr>
        <w:t xml:space="preserve">, T. (2015) In: Strandberg, KW. (2015) </w:t>
      </w:r>
      <w:proofErr w:type="gramStart"/>
      <w:r>
        <w:rPr>
          <w:rFonts w:ascii="Arial" w:hAnsi="Arial" w:cs="Arial"/>
          <w:sz w:val="20"/>
          <w:szCs w:val="20"/>
        </w:rPr>
        <w:t>A</w:t>
      </w:r>
      <w:proofErr w:type="gramEnd"/>
      <w:r>
        <w:rPr>
          <w:rFonts w:ascii="Arial" w:hAnsi="Arial" w:cs="Arial"/>
          <w:sz w:val="20"/>
          <w:szCs w:val="20"/>
        </w:rPr>
        <w:t xml:space="preserve"> new way to capture crime scenes. How 3D scanners, laser scanners and advanced cameras are revolutionising investigation, as we know it. </w:t>
      </w:r>
      <w:r w:rsidRPr="00120C98">
        <w:rPr>
          <w:rFonts w:ascii="Arial" w:hAnsi="Arial" w:cs="Arial"/>
          <w:i/>
          <w:sz w:val="20"/>
          <w:szCs w:val="20"/>
        </w:rPr>
        <w:t>Law Enforcement Technology</w:t>
      </w:r>
      <w:r>
        <w:rPr>
          <w:rFonts w:ascii="Arial" w:hAnsi="Arial" w:cs="Arial"/>
          <w:sz w:val="20"/>
          <w:szCs w:val="20"/>
        </w:rPr>
        <w:t xml:space="preserve">. </w:t>
      </w:r>
    </w:p>
    <w:p w14:paraId="1FAAFDA5" w14:textId="77777777" w:rsidR="00453D2A" w:rsidRDefault="00453D2A" w:rsidP="00097E4A">
      <w:pPr>
        <w:pStyle w:val="ListParagraph"/>
        <w:numPr>
          <w:ilvl w:val="0"/>
          <w:numId w:val="1"/>
        </w:numPr>
        <w:spacing w:line="240" w:lineRule="auto"/>
        <w:jc w:val="both"/>
        <w:rPr>
          <w:rFonts w:ascii="Arial" w:hAnsi="Arial" w:cs="Arial"/>
          <w:sz w:val="20"/>
          <w:szCs w:val="20"/>
        </w:rPr>
      </w:pPr>
      <w:proofErr w:type="spellStart"/>
      <w:r>
        <w:rPr>
          <w:rFonts w:ascii="Arial" w:hAnsi="Arial" w:cs="Arial"/>
          <w:sz w:val="20"/>
          <w:szCs w:val="20"/>
        </w:rPr>
        <w:t>Crambitt</w:t>
      </w:r>
      <w:proofErr w:type="spellEnd"/>
      <w:r>
        <w:rPr>
          <w:rFonts w:ascii="Arial" w:hAnsi="Arial" w:cs="Arial"/>
          <w:sz w:val="20"/>
          <w:szCs w:val="20"/>
        </w:rPr>
        <w:t xml:space="preserve">, B and </w:t>
      </w:r>
      <w:proofErr w:type="spellStart"/>
      <w:r>
        <w:rPr>
          <w:rFonts w:ascii="Arial" w:hAnsi="Arial" w:cs="Arial"/>
          <w:sz w:val="20"/>
          <w:szCs w:val="20"/>
        </w:rPr>
        <w:t>Grissim</w:t>
      </w:r>
      <w:proofErr w:type="spellEnd"/>
      <w:r>
        <w:rPr>
          <w:rFonts w:ascii="Arial" w:hAnsi="Arial" w:cs="Arial"/>
          <w:sz w:val="20"/>
          <w:szCs w:val="20"/>
        </w:rPr>
        <w:t xml:space="preserve">, T. (2010) </w:t>
      </w:r>
      <w:r w:rsidRPr="00453D2A">
        <w:rPr>
          <w:rFonts w:ascii="Arial" w:hAnsi="Arial" w:cs="Arial"/>
          <w:i/>
          <w:sz w:val="20"/>
          <w:szCs w:val="20"/>
        </w:rPr>
        <w:t>3D Scanning: Visualising Scenes in another Dimension</w:t>
      </w:r>
      <w:r>
        <w:rPr>
          <w:rFonts w:ascii="Arial" w:hAnsi="Arial" w:cs="Arial"/>
          <w:sz w:val="20"/>
          <w:szCs w:val="20"/>
        </w:rPr>
        <w:t xml:space="preserve">. Evidence Technology Magazine. 8. (5). </w:t>
      </w:r>
    </w:p>
    <w:p w14:paraId="7DD1743D" w14:textId="77777777" w:rsidR="00453D2A" w:rsidRPr="00120C98" w:rsidRDefault="00453D2A" w:rsidP="00120C98">
      <w:pPr>
        <w:pStyle w:val="ListParagraph"/>
        <w:numPr>
          <w:ilvl w:val="0"/>
          <w:numId w:val="1"/>
        </w:numPr>
        <w:spacing w:line="240" w:lineRule="auto"/>
        <w:jc w:val="both"/>
        <w:rPr>
          <w:rFonts w:ascii="Arial" w:hAnsi="Arial" w:cs="Arial"/>
          <w:sz w:val="20"/>
          <w:szCs w:val="20"/>
        </w:rPr>
      </w:pPr>
      <w:r w:rsidRPr="00120C98">
        <w:rPr>
          <w:rFonts w:ascii="Arial" w:hAnsi="Arial" w:cs="Arial"/>
          <w:sz w:val="20"/>
          <w:szCs w:val="20"/>
        </w:rPr>
        <w:t xml:space="preserve">Dang, TK. Worring, M. Bui, TD. (2011). A semi-interactive panorama based 3D reconstruction framework or indoor scenes. </w:t>
      </w:r>
      <w:r w:rsidRPr="00120C98">
        <w:rPr>
          <w:rFonts w:ascii="Arial" w:hAnsi="Arial" w:cs="Arial"/>
          <w:i/>
          <w:sz w:val="20"/>
          <w:szCs w:val="20"/>
        </w:rPr>
        <w:t xml:space="preserve">Computer Vision and Image Understanding. </w:t>
      </w:r>
      <w:r w:rsidRPr="00120C98">
        <w:rPr>
          <w:rFonts w:ascii="Arial" w:hAnsi="Arial" w:cs="Arial"/>
          <w:sz w:val="20"/>
          <w:szCs w:val="20"/>
        </w:rPr>
        <w:t xml:space="preserve">115. 1516-1524. </w:t>
      </w:r>
    </w:p>
    <w:p w14:paraId="67653C12" w14:textId="77777777" w:rsidR="00453D2A" w:rsidRDefault="00453D2A" w:rsidP="00097E4A">
      <w:pPr>
        <w:pStyle w:val="ListParagraph"/>
        <w:numPr>
          <w:ilvl w:val="0"/>
          <w:numId w:val="1"/>
        </w:numPr>
        <w:spacing w:line="240" w:lineRule="auto"/>
        <w:jc w:val="both"/>
        <w:rPr>
          <w:rFonts w:ascii="Arial" w:hAnsi="Arial" w:cs="Arial"/>
          <w:sz w:val="20"/>
          <w:szCs w:val="20"/>
        </w:rPr>
      </w:pPr>
      <w:r w:rsidRPr="00A66367">
        <w:rPr>
          <w:rFonts w:ascii="Arial" w:hAnsi="Arial" w:cs="Arial"/>
          <w:sz w:val="20"/>
          <w:szCs w:val="20"/>
        </w:rPr>
        <w:t xml:space="preserve">Fowle, K and Schofield, D. (2013) Technology Corner: Visualising forensic data: Evidence (Part 1). Journal of Digital Forensics, Security and Law. 8 (1). </w:t>
      </w:r>
    </w:p>
    <w:p w14:paraId="31BE7EBE" w14:textId="77777777" w:rsidR="00453D2A" w:rsidRDefault="00453D2A" w:rsidP="00097E4A">
      <w:pPr>
        <w:pStyle w:val="ListParagraph"/>
        <w:numPr>
          <w:ilvl w:val="0"/>
          <w:numId w:val="1"/>
        </w:numPr>
        <w:spacing w:line="240" w:lineRule="auto"/>
        <w:jc w:val="both"/>
        <w:rPr>
          <w:rFonts w:ascii="Arial" w:hAnsi="Arial" w:cs="Arial"/>
          <w:sz w:val="20"/>
          <w:szCs w:val="20"/>
        </w:rPr>
      </w:pPr>
      <w:r>
        <w:rPr>
          <w:rFonts w:ascii="Arial" w:hAnsi="Arial" w:cs="Arial"/>
          <w:sz w:val="20"/>
          <w:szCs w:val="20"/>
        </w:rPr>
        <w:t xml:space="preserve">Galvin, B. (2009). Getting the Big Picture. </w:t>
      </w:r>
      <w:r w:rsidRPr="00120C98">
        <w:rPr>
          <w:rFonts w:ascii="Arial" w:hAnsi="Arial" w:cs="Arial"/>
          <w:i/>
          <w:sz w:val="20"/>
          <w:szCs w:val="20"/>
        </w:rPr>
        <w:t>Law Enforcement Technology</w:t>
      </w:r>
      <w:r>
        <w:rPr>
          <w:rFonts w:ascii="Arial" w:hAnsi="Arial" w:cs="Arial"/>
          <w:sz w:val="20"/>
          <w:szCs w:val="20"/>
        </w:rPr>
        <w:t xml:space="preserve">. 36 (10). 68-75. </w:t>
      </w:r>
    </w:p>
    <w:p w14:paraId="741110B1" w14:textId="77777777" w:rsidR="00453D2A" w:rsidRPr="006A0EF3" w:rsidRDefault="00453D2A" w:rsidP="00097E4A">
      <w:pPr>
        <w:pStyle w:val="ListParagraph"/>
        <w:numPr>
          <w:ilvl w:val="0"/>
          <w:numId w:val="1"/>
        </w:numPr>
        <w:spacing w:line="240" w:lineRule="auto"/>
        <w:jc w:val="both"/>
        <w:rPr>
          <w:rFonts w:ascii="Arial" w:hAnsi="Arial" w:cs="Arial"/>
          <w:sz w:val="20"/>
          <w:szCs w:val="20"/>
        </w:rPr>
      </w:pPr>
      <w:r w:rsidRPr="006A0EF3">
        <w:rPr>
          <w:rFonts w:ascii="Arial" w:hAnsi="Arial" w:cs="Arial"/>
          <w:sz w:val="20"/>
          <w:szCs w:val="20"/>
        </w:rPr>
        <w:t xml:space="preserve">Gardner, RM. (2008) </w:t>
      </w:r>
      <w:r w:rsidRPr="00120C98">
        <w:rPr>
          <w:rFonts w:ascii="Arial" w:hAnsi="Arial" w:cs="Arial"/>
          <w:i/>
          <w:sz w:val="20"/>
          <w:szCs w:val="20"/>
        </w:rPr>
        <w:t>Practical Crime Scene Processing and Investigation</w:t>
      </w:r>
      <w:r w:rsidRPr="006A0EF3">
        <w:rPr>
          <w:rFonts w:ascii="Arial" w:hAnsi="Arial" w:cs="Arial"/>
          <w:sz w:val="20"/>
          <w:szCs w:val="20"/>
        </w:rPr>
        <w:t>. Second Edition. Practical Aspects of Criminal and Forensic Investigation Series. CRC Press Taylor and Francis Group.</w:t>
      </w:r>
    </w:p>
    <w:p w14:paraId="4DBA560E" w14:textId="77777777" w:rsidR="00453D2A" w:rsidRDefault="00453D2A" w:rsidP="00097E4A">
      <w:pPr>
        <w:pStyle w:val="ListParagraph"/>
        <w:numPr>
          <w:ilvl w:val="0"/>
          <w:numId w:val="1"/>
        </w:numPr>
        <w:spacing w:line="240" w:lineRule="auto"/>
        <w:jc w:val="both"/>
        <w:rPr>
          <w:rFonts w:ascii="Arial" w:hAnsi="Arial" w:cs="Arial"/>
          <w:sz w:val="20"/>
          <w:szCs w:val="20"/>
        </w:rPr>
      </w:pPr>
      <w:r w:rsidRPr="006A0EF3">
        <w:rPr>
          <w:rFonts w:ascii="Arial" w:hAnsi="Arial" w:cs="Arial"/>
          <w:sz w:val="20"/>
          <w:szCs w:val="20"/>
        </w:rPr>
        <w:t xml:space="preserve">Howard, TLJ. </w:t>
      </w:r>
      <w:proofErr w:type="spellStart"/>
      <w:r w:rsidRPr="006A0EF3">
        <w:rPr>
          <w:rFonts w:ascii="Arial" w:hAnsi="Arial" w:cs="Arial"/>
          <w:sz w:val="20"/>
          <w:szCs w:val="20"/>
        </w:rPr>
        <w:t>Murta</w:t>
      </w:r>
      <w:proofErr w:type="spellEnd"/>
      <w:r w:rsidRPr="006A0EF3">
        <w:rPr>
          <w:rFonts w:ascii="Arial" w:hAnsi="Arial" w:cs="Arial"/>
          <w:sz w:val="20"/>
          <w:szCs w:val="20"/>
        </w:rPr>
        <w:t xml:space="preserve">, AD. Gibson, S. (2000) Virtual Environments for Scene of crime Reconstruction and Analysis. </w:t>
      </w:r>
      <w:r w:rsidRPr="006A0EF3">
        <w:rPr>
          <w:rFonts w:ascii="Arial" w:hAnsi="Arial" w:cs="Arial"/>
          <w:i/>
          <w:sz w:val="20"/>
          <w:szCs w:val="20"/>
        </w:rPr>
        <w:t>Electronic Imaging</w:t>
      </w:r>
      <w:r w:rsidRPr="006A0EF3">
        <w:rPr>
          <w:rFonts w:ascii="Arial" w:hAnsi="Arial" w:cs="Arial"/>
          <w:sz w:val="20"/>
          <w:szCs w:val="20"/>
        </w:rPr>
        <w:t xml:space="preserve">. International Society for Optics and Photonics. </w:t>
      </w:r>
    </w:p>
    <w:p w14:paraId="00842564" w14:textId="77777777" w:rsidR="00453D2A" w:rsidRPr="006A0EF3" w:rsidRDefault="00453D2A" w:rsidP="00097E4A">
      <w:pPr>
        <w:pStyle w:val="ListParagraph"/>
        <w:numPr>
          <w:ilvl w:val="0"/>
          <w:numId w:val="1"/>
        </w:numPr>
        <w:spacing w:line="240" w:lineRule="auto"/>
        <w:jc w:val="both"/>
        <w:rPr>
          <w:rFonts w:ascii="Arial" w:hAnsi="Arial" w:cs="Arial"/>
          <w:sz w:val="20"/>
          <w:szCs w:val="20"/>
        </w:rPr>
      </w:pPr>
      <w:proofErr w:type="spellStart"/>
      <w:r w:rsidRPr="006A0EF3">
        <w:rPr>
          <w:rFonts w:ascii="Arial" w:hAnsi="Arial" w:cs="Arial"/>
          <w:sz w:val="20"/>
          <w:szCs w:val="20"/>
        </w:rPr>
        <w:t>Komar</w:t>
      </w:r>
      <w:proofErr w:type="spellEnd"/>
      <w:r w:rsidRPr="006A0EF3">
        <w:rPr>
          <w:rFonts w:ascii="Arial" w:hAnsi="Arial" w:cs="Arial"/>
          <w:sz w:val="20"/>
          <w:szCs w:val="20"/>
        </w:rPr>
        <w:t xml:space="preserve">. DA, Davy-Low. S, Decker. SJ. (2012) The Use of a 3-D Laser Scanner to Document Ephemeral Evidence at Crime Scene and Post-mortem Examinations. </w:t>
      </w:r>
      <w:r w:rsidRPr="006A0EF3">
        <w:rPr>
          <w:rFonts w:ascii="Arial" w:hAnsi="Arial" w:cs="Arial"/>
          <w:i/>
          <w:sz w:val="20"/>
          <w:szCs w:val="20"/>
        </w:rPr>
        <w:t xml:space="preserve">Journal of Forensic Sciences. </w:t>
      </w:r>
      <w:r w:rsidRPr="006A0EF3">
        <w:rPr>
          <w:rFonts w:ascii="Arial" w:hAnsi="Arial" w:cs="Arial"/>
          <w:sz w:val="20"/>
          <w:szCs w:val="20"/>
        </w:rPr>
        <w:t>57. (1). 188-191</w:t>
      </w:r>
    </w:p>
    <w:p w14:paraId="689B19AF" w14:textId="77777777" w:rsidR="00453D2A" w:rsidRDefault="00453D2A" w:rsidP="00C21F8F">
      <w:pPr>
        <w:pStyle w:val="ListParagraph"/>
        <w:numPr>
          <w:ilvl w:val="0"/>
          <w:numId w:val="1"/>
        </w:numPr>
        <w:spacing w:line="240" w:lineRule="auto"/>
        <w:jc w:val="both"/>
        <w:rPr>
          <w:rFonts w:ascii="Arial" w:hAnsi="Arial" w:cs="Arial"/>
          <w:sz w:val="20"/>
          <w:szCs w:val="20"/>
        </w:rPr>
      </w:pPr>
      <w:r>
        <w:rPr>
          <w:rFonts w:ascii="Arial" w:hAnsi="Arial" w:cs="Arial"/>
          <w:sz w:val="20"/>
          <w:szCs w:val="20"/>
        </w:rPr>
        <w:t xml:space="preserve">Koper, </w:t>
      </w:r>
      <w:r w:rsidRPr="0080045E">
        <w:rPr>
          <w:rFonts w:ascii="Arial" w:hAnsi="Arial" w:cs="Arial"/>
          <w:sz w:val="20"/>
          <w:szCs w:val="20"/>
        </w:rPr>
        <w:t xml:space="preserve">CS. Taylor, BG. </w:t>
      </w:r>
      <w:proofErr w:type="spellStart"/>
      <w:r w:rsidRPr="0080045E">
        <w:rPr>
          <w:rFonts w:ascii="Arial" w:hAnsi="Arial" w:cs="Arial"/>
          <w:sz w:val="20"/>
          <w:szCs w:val="20"/>
        </w:rPr>
        <w:t>Kubu</w:t>
      </w:r>
      <w:proofErr w:type="spellEnd"/>
      <w:r w:rsidRPr="0080045E">
        <w:rPr>
          <w:rFonts w:ascii="Arial" w:hAnsi="Arial" w:cs="Arial"/>
          <w:sz w:val="20"/>
          <w:szCs w:val="20"/>
        </w:rPr>
        <w:t xml:space="preserve">, BE. (2009) </w:t>
      </w:r>
      <w:r w:rsidRPr="00120C98">
        <w:rPr>
          <w:rFonts w:ascii="Arial" w:hAnsi="Arial" w:cs="Arial"/>
          <w:i/>
          <w:sz w:val="20"/>
          <w:szCs w:val="20"/>
        </w:rPr>
        <w:t>Law Enforcement Technology Needs Assessment: Future Technologies to Address the Operational Needs of Law Enforcement</w:t>
      </w:r>
      <w:r w:rsidRPr="0080045E">
        <w:rPr>
          <w:rFonts w:ascii="Arial" w:hAnsi="Arial" w:cs="Arial"/>
          <w:sz w:val="20"/>
          <w:szCs w:val="20"/>
        </w:rPr>
        <w:t xml:space="preserve">. Police Executive Research Forum. Lockheed Martin. </w:t>
      </w:r>
    </w:p>
    <w:p w14:paraId="21353CCC" w14:textId="77777777" w:rsidR="00453D2A" w:rsidRPr="0080045E" w:rsidRDefault="00453D2A" w:rsidP="00C21F8F">
      <w:pPr>
        <w:pStyle w:val="ListParagraph"/>
        <w:numPr>
          <w:ilvl w:val="0"/>
          <w:numId w:val="1"/>
        </w:numPr>
        <w:spacing w:line="240" w:lineRule="auto"/>
        <w:jc w:val="both"/>
        <w:rPr>
          <w:rFonts w:ascii="Arial" w:hAnsi="Arial" w:cs="Arial"/>
          <w:sz w:val="20"/>
          <w:szCs w:val="20"/>
        </w:rPr>
      </w:pPr>
      <w:r>
        <w:rPr>
          <w:rFonts w:ascii="Arial" w:hAnsi="Arial" w:cs="Arial"/>
          <w:sz w:val="20"/>
          <w:szCs w:val="20"/>
        </w:rPr>
        <w:t xml:space="preserve">Marsh, N. (2014) </w:t>
      </w:r>
      <w:r w:rsidRPr="00CE016B">
        <w:rPr>
          <w:rFonts w:ascii="Arial" w:hAnsi="Arial" w:cs="Arial"/>
          <w:i/>
          <w:sz w:val="20"/>
          <w:szCs w:val="20"/>
        </w:rPr>
        <w:t>Forensic Photography: A Practitioners Guide</w:t>
      </w:r>
      <w:r>
        <w:rPr>
          <w:rFonts w:ascii="Arial" w:hAnsi="Arial" w:cs="Arial"/>
          <w:sz w:val="20"/>
          <w:szCs w:val="20"/>
        </w:rPr>
        <w:t>. Chapter 10: Panoramic (Immersive or 360</w:t>
      </w:r>
      <w:r>
        <w:rPr>
          <w:rFonts w:ascii="Arial" w:hAnsi="Arial" w:cs="Arial"/>
          <w:sz w:val="20"/>
          <w:szCs w:val="20"/>
          <w:vertAlign w:val="superscript"/>
        </w:rPr>
        <w:t>o</w:t>
      </w:r>
      <w:r>
        <w:rPr>
          <w:rFonts w:ascii="Arial" w:hAnsi="Arial" w:cs="Arial"/>
          <w:sz w:val="20"/>
          <w:szCs w:val="20"/>
        </w:rPr>
        <w:t xml:space="preserve">) and Elevated imaging. </w:t>
      </w:r>
    </w:p>
    <w:p w14:paraId="126A2478" w14:textId="77777777" w:rsidR="00453D2A" w:rsidRPr="00606348" w:rsidRDefault="00453D2A" w:rsidP="00606348">
      <w:pPr>
        <w:pStyle w:val="ListParagraph"/>
        <w:numPr>
          <w:ilvl w:val="0"/>
          <w:numId w:val="1"/>
        </w:numPr>
        <w:spacing w:line="240" w:lineRule="auto"/>
        <w:jc w:val="both"/>
        <w:rPr>
          <w:rFonts w:ascii="Arial" w:hAnsi="Arial" w:cs="Arial"/>
          <w:sz w:val="20"/>
          <w:szCs w:val="20"/>
        </w:rPr>
      </w:pPr>
      <w:proofErr w:type="spellStart"/>
      <w:r w:rsidRPr="00B25160">
        <w:rPr>
          <w:rFonts w:ascii="Arial" w:hAnsi="Arial" w:cs="Arial"/>
          <w:sz w:val="20"/>
          <w:szCs w:val="20"/>
        </w:rPr>
        <w:t>Milliet</w:t>
      </w:r>
      <w:proofErr w:type="spellEnd"/>
      <w:r w:rsidRPr="00B25160">
        <w:rPr>
          <w:rFonts w:ascii="Arial" w:hAnsi="Arial" w:cs="Arial"/>
          <w:sz w:val="20"/>
          <w:szCs w:val="20"/>
        </w:rPr>
        <w:t xml:space="preserve">, Q. </w:t>
      </w:r>
      <w:proofErr w:type="spellStart"/>
      <w:r w:rsidRPr="00B25160">
        <w:rPr>
          <w:rFonts w:ascii="Arial" w:hAnsi="Arial" w:cs="Arial"/>
          <w:sz w:val="20"/>
          <w:szCs w:val="20"/>
        </w:rPr>
        <w:t>Delemont</w:t>
      </w:r>
      <w:proofErr w:type="spellEnd"/>
      <w:r w:rsidRPr="00B25160">
        <w:rPr>
          <w:rFonts w:ascii="Arial" w:hAnsi="Arial" w:cs="Arial"/>
          <w:sz w:val="20"/>
          <w:szCs w:val="20"/>
        </w:rPr>
        <w:t xml:space="preserve">, O. Margot, P. (2014) A forensic perspective on the role of images in crime scene investigation and reconstruction. </w:t>
      </w:r>
      <w:r w:rsidRPr="00B25160">
        <w:rPr>
          <w:rFonts w:ascii="Arial" w:hAnsi="Arial" w:cs="Arial"/>
          <w:i/>
          <w:sz w:val="20"/>
          <w:szCs w:val="20"/>
        </w:rPr>
        <w:t xml:space="preserve">Science and Justice. </w:t>
      </w:r>
      <w:r w:rsidRPr="00B25160">
        <w:rPr>
          <w:rFonts w:ascii="Arial" w:hAnsi="Arial" w:cs="Arial"/>
          <w:sz w:val="20"/>
          <w:szCs w:val="20"/>
        </w:rPr>
        <w:t>54. 470-480.</w:t>
      </w:r>
    </w:p>
    <w:p w14:paraId="0D05D894" w14:textId="77777777" w:rsidR="00453D2A" w:rsidRDefault="00453D2A" w:rsidP="00097E4A">
      <w:pPr>
        <w:pStyle w:val="ListParagraph"/>
        <w:numPr>
          <w:ilvl w:val="0"/>
          <w:numId w:val="1"/>
        </w:numPr>
        <w:spacing w:line="240" w:lineRule="auto"/>
        <w:jc w:val="both"/>
        <w:rPr>
          <w:rFonts w:ascii="Arial" w:hAnsi="Arial" w:cs="Arial"/>
          <w:sz w:val="20"/>
          <w:szCs w:val="20"/>
        </w:rPr>
      </w:pPr>
      <w:r>
        <w:rPr>
          <w:rFonts w:ascii="Arial" w:hAnsi="Arial" w:cs="Arial"/>
          <w:sz w:val="20"/>
          <w:szCs w:val="20"/>
        </w:rPr>
        <w:t xml:space="preserve">Ministry of Justice (2014) Transforming the Criminal Justice System. Strategy and Action Plan – Implementation Update. </w:t>
      </w:r>
    </w:p>
    <w:p w14:paraId="34525618" w14:textId="77777777" w:rsidR="00453D2A" w:rsidRPr="00CE016B" w:rsidRDefault="00453D2A" w:rsidP="00C21F8F">
      <w:pPr>
        <w:pStyle w:val="ListParagraph"/>
        <w:numPr>
          <w:ilvl w:val="0"/>
          <w:numId w:val="1"/>
        </w:numPr>
        <w:spacing w:line="240" w:lineRule="auto"/>
        <w:jc w:val="both"/>
        <w:rPr>
          <w:rFonts w:ascii="Arial" w:hAnsi="Arial" w:cs="Arial"/>
          <w:sz w:val="20"/>
          <w:szCs w:val="20"/>
        </w:rPr>
      </w:pPr>
      <w:r>
        <w:rPr>
          <w:rFonts w:ascii="Arial" w:hAnsi="Arial" w:cs="Arial"/>
          <w:sz w:val="20"/>
          <w:szCs w:val="20"/>
        </w:rPr>
        <w:t xml:space="preserve">National Institute of Justice Technology Center of Excellence. (2013). </w:t>
      </w:r>
      <w:r w:rsidRPr="00FE5321">
        <w:rPr>
          <w:rFonts w:ascii="Arial" w:hAnsi="Arial" w:cs="Arial"/>
          <w:i/>
          <w:sz w:val="20"/>
          <w:szCs w:val="20"/>
        </w:rPr>
        <w:t xml:space="preserve">Technical Advances in the Visual Documentation of Crime Scenes: An Overview. </w:t>
      </w:r>
    </w:p>
    <w:p w14:paraId="55BDB6A0" w14:textId="77777777" w:rsidR="00453D2A" w:rsidRDefault="00453D2A" w:rsidP="00097E4A">
      <w:pPr>
        <w:pStyle w:val="ListParagraph"/>
        <w:numPr>
          <w:ilvl w:val="0"/>
          <w:numId w:val="1"/>
        </w:numPr>
        <w:spacing w:line="240" w:lineRule="auto"/>
        <w:jc w:val="both"/>
        <w:rPr>
          <w:rFonts w:ascii="Arial" w:hAnsi="Arial" w:cs="Arial"/>
          <w:sz w:val="20"/>
          <w:szCs w:val="20"/>
        </w:rPr>
      </w:pPr>
      <w:r w:rsidRPr="00D14353">
        <w:rPr>
          <w:rFonts w:ascii="Arial" w:hAnsi="Arial" w:cs="Arial"/>
          <w:sz w:val="20"/>
          <w:szCs w:val="20"/>
        </w:rPr>
        <w:t xml:space="preserve">Robinson, EM. (2010) </w:t>
      </w:r>
      <w:r w:rsidRPr="00D14353">
        <w:rPr>
          <w:rFonts w:ascii="Arial" w:hAnsi="Arial" w:cs="Arial"/>
          <w:i/>
          <w:sz w:val="20"/>
          <w:szCs w:val="20"/>
        </w:rPr>
        <w:t>Crime Scene Photography</w:t>
      </w:r>
      <w:r w:rsidRPr="00D14353">
        <w:rPr>
          <w:rFonts w:ascii="Arial" w:hAnsi="Arial" w:cs="Arial"/>
          <w:sz w:val="20"/>
          <w:szCs w:val="20"/>
        </w:rPr>
        <w:t xml:space="preserve">. Second Edition. Elsevier Inc. </w:t>
      </w:r>
    </w:p>
    <w:p w14:paraId="6A140525" w14:textId="77777777" w:rsidR="00453D2A" w:rsidRDefault="00453D2A" w:rsidP="00097E4A">
      <w:pPr>
        <w:pStyle w:val="ListParagraph"/>
        <w:numPr>
          <w:ilvl w:val="0"/>
          <w:numId w:val="1"/>
        </w:numPr>
        <w:spacing w:line="240" w:lineRule="auto"/>
        <w:jc w:val="both"/>
        <w:rPr>
          <w:rFonts w:ascii="Arial" w:hAnsi="Arial" w:cs="Arial"/>
          <w:sz w:val="20"/>
          <w:szCs w:val="20"/>
        </w:rPr>
      </w:pPr>
      <w:proofErr w:type="spellStart"/>
      <w:r>
        <w:rPr>
          <w:rFonts w:ascii="Arial" w:hAnsi="Arial" w:cs="Arial"/>
          <w:sz w:val="20"/>
          <w:szCs w:val="20"/>
        </w:rPr>
        <w:t>Sansoni</w:t>
      </w:r>
      <w:proofErr w:type="spellEnd"/>
      <w:r>
        <w:rPr>
          <w:rFonts w:ascii="Arial" w:hAnsi="Arial" w:cs="Arial"/>
          <w:sz w:val="20"/>
          <w:szCs w:val="20"/>
        </w:rPr>
        <w:t xml:space="preserve">, G. </w:t>
      </w:r>
      <w:proofErr w:type="spellStart"/>
      <w:r>
        <w:rPr>
          <w:rFonts w:ascii="Arial" w:hAnsi="Arial" w:cs="Arial"/>
          <w:sz w:val="20"/>
          <w:szCs w:val="20"/>
        </w:rPr>
        <w:t>Trebeschi</w:t>
      </w:r>
      <w:proofErr w:type="spellEnd"/>
      <w:r>
        <w:rPr>
          <w:rFonts w:ascii="Arial" w:hAnsi="Arial" w:cs="Arial"/>
          <w:sz w:val="20"/>
          <w:szCs w:val="20"/>
        </w:rPr>
        <w:t xml:space="preserve">, M. </w:t>
      </w:r>
      <w:proofErr w:type="spellStart"/>
      <w:r>
        <w:rPr>
          <w:rFonts w:ascii="Arial" w:hAnsi="Arial" w:cs="Arial"/>
          <w:sz w:val="20"/>
          <w:szCs w:val="20"/>
        </w:rPr>
        <w:t>Docchio</w:t>
      </w:r>
      <w:proofErr w:type="spellEnd"/>
      <w:r>
        <w:rPr>
          <w:rFonts w:ascii="Arial" w:hAnsi="Arial" w:cs="Arial"/>
          <w:sz w:val="20"/>
          <w:szCs w:val="20"/>
        </w:rPr>
        <w:t xml:space="preserve">, F. (2009) State-of-The-Art and Applications of </w:t>
      </w:r>
      <w:proofErr w:type="gramStart"/>
      <w:r>
        <w:rPr>
          <w:rFonts w:ascii="Arial" w:hAnsi="Arial" w:cs="Arial"/>
          <w:sz w:val="20"/>
          <w:szCs w:val="20"/>
        </w:rPr>
        <w:t>3D imaging</w:t>
      </w:r>
      <w:proofErr w:type="gramEnd"/>
      <w:r>
        <w:rPr>
          <w:rFonts w:ascii="Arial" w:hAnsi="Arial" w:cs="Arial"/>
          <w:sz w:val="20"/>
          <w:szCs w:val="20"/>
        </w:rPr>
        <w:t xml:space="preserve"> Sensors in Industry, Cultural Heritage, Medicine, and Criminal Investigation. </w:t>
      </w:r>
      <w:r>
        <w:rPr>
          <w:rFonts w:ascii="Arial" w:hAnsi="Arial" w:cs="Arial"/>
          <w:i/>
          <w:sz w:val="20"/>
          <w:szCs w:val="20"/>
        </w:rPr>
        <w:t xml:space="preserve">Sensors. </w:t>
      </w:r>
      <w:r>
        <w:rPr>
          <w:rFonts w:ascii="Arial" w:hAnsi="Arial" w:cs="Arial"/>
          <w:sz w:val="20"/>
          <w:szCs w:val="20"/>
        </w:rPr>
        <w:t>9 (1). 568-601</w:t>
      </w:r>
    </w:p>
    <w:p w14:paraId="1D16414C" w14:textId="77777777" w:rsidR="00453D2A" w:rsidRPr="00B25160" w:rsidRDefault="00453D2A" w:rsidP="00097E4A">
      <w:pPr>
        <w:pStyle w:val="ListParagraph"/>
        <w:numPr>
          <w:ilvl w:val="0"/>
          <w:numId w:val="1"/>
        </w:numPr>
        <w:spacing w:line="240" w:lineRule="auto"/>
        <w:jc w:val="both"/>
        <w:rPr>
          <w:rFonts w:ascii="Arial" w:hAnsi="Arial" w:cs="Arial"/>
          <w:sz w:val="20"/>
          <w:szCs w:val="20"/>
        </w:rPr>
      </w:pPr>
      <w:r w:rsidRPr="00B25160">
        <w:rPr>
          <w:rFonts w:ascii="Arial" w:hAnsi="Arial" w:cs="Arial"/>
          <w:sz w:val="20"/>
          <w:szCs w:val="20"/>
        </w:rPr>
        <w:lastRenderedPageBreak/>
        <w:t xml:space="preserve">Schofield. D (2009) Animating Evidence: Computer Technology in the Courtroom. </w:t>
      </w:r>
      <w:r w:rsidRPr="00A66367">
        <w:rPr>
          <w:rFonts w:ascii="Arial" w:hAnsi="Arial" w:cs="Arial"/>
          <w:i/>
          <w:sz w:val="20"/>
          <w:szCs w:val="20"/>
        </w:rPr>
        <w:t>Journal of Information Law and Technology.</w:t>
      </w:r>
      <w:r>
        <w:rPr>
          <w:rFonts w:ascii="Arial" w:hAnsi="Arial" w:cs="Arial"/>
          <w:sz w:val="20"/>
          <w:szCs w:val="20"/>
        </w:rPr>
        <w:t xml:space="preserve"> </w:t>
      </w:r>
    </w:p>
    <w:p w14:paraId="79D3C6D0" w14:textId="77777777" w:rsidR="00453D2A" w:rsidRDefault="00453D2A" w:rsidP="00097E4A">
      <w:pPr>
        <w:pStyle w:val="ListParagraph"/>
        <w:numPr>
          <w:ilvl w:val="0"/>
          <w:numId w:val="1"/>
        </w:numPr>
        <w:spacing w:line="240" w:lineRule="auto"/>
        <w:jc w:val="both"/>
        <w:rPr>
          <w:rFonts w:ascii="Arial" w:hAnsi="Arial" w:cs="Arial"/>
          <w:sz w:val="20"/>
          <w:szCs w:val="20"/>
        </w:rPr>
      </w:pPr>
      <w:r>
        <w:rPr>
          <w:rFonts w:ascii="Arial" w:hAnsi="Arial" w:cs="Arial"/>
          <w:sz w:val="20"/>
          <w:szCs w:val="20"/>
        </w:rPr>
        <w:t xml:space="preserve">Strandberg, KW. (2015) A new way to capture crime scenes. How 3D scanners, laser scanners and advanced cameras are revolutionising investigation, as we know it. </w:t>
      </w:r>
      <w:r w:rsidRPr="00120C98">
        <w:rPr>
          <w:rFonts w:ascii="Arial" w:hAnsi="Arial" w:cs="Arial"/>
          <w:i/>
          <w:sz w:val="20"/>
          <w:szCs w:val="20"/>
        </w:rPr>
        <w:t xml:space="preserve">Law Enforcement Technology. </w:t>
      </w:r>
    </w:p>
    <w:p w14:paraId="4C7F2155" w14:textId="77777777" w:rsidR="00453D2A" w:rsidRDefault="00453D2A" w:rsidP="00097E4A">
      <w:pPr>
        <w:pStyle w:val="ListParagraph"/>
        <w:numPr>
          <w:ilvl w:val="0"/>
          <w:numId w:val="1"/>
        </w:numPr>
        <w:spacing w:line="240" w:lineRule="auto"/>
        <w:jc w:val="both"/>
        <w:rPr>
          <w:rFonts w:ascii="Arial" w:hAnsi="Arial" w:cs="Arial"/>
          <w:sz w:val="20"/>
          <w:szCs w:val="20"/>
        </w:rPr>
      </w:pPr>
      <w:r w:rsidRPr="006A0EF3">
        <w:rPr>
          <w:rFonts w:ascii="Arial" w:hAnsi="Arial" w:cs="Arial"/>
          <w:sz w:val="20"/>
          <w:szCs w:val="20"/>
        </w:rPr>
        <w:t xml:space="preserve">Tung, ND. Barr, J. Sheppard, DJ. Elliot, DA. </w:t>
      </w:r>
      <w:proofErr w:type="spellStart"/>
      <w:r w:rsidRPr="006A0EF3">
        <w:rPr>
          <w:rFonts w:ascii="Arial" w:hAnsi="Arial" w:cs="Arial"/>
          <w:sz w:val="20"/>
          <w:szCs w:val="20"/>
        </w:rPr>
        <w:t>Tottey</w:t>
      </w:r>
      <w:proofErr w:type="spellEnd"/>
      <w:r w:rsidRPr="006A0EF3">
        <w:rPr>
          <w:rFonts w:ascii="Arial" w:hAnsi="Arial" w:cs="Arial"/>
          <w:sz w:val="20"/>
          <w:szCs w:val="20"/>
        </w:rPr>
        <w:t xml:space="preserve">, LS. Walsh, K AJ. (2015) Spherical Photography and Virtual Tours for Presenting Crime Scene and Forensic Evidence in New Zealand Courtrooms. </w:t>
      </w:r>
      <w:r w:rsidRPr="006A0EF3">
        <w:rPr>
          <w:rFonts w:ascii="Arial" w:hAnsi="Arial" w:cs="Arial"/>
          <w:i/>
          <w:sz w:val="20"/>
          <w:szCs w:val="20"/>
        </w:rPr>
        <w:t xml:space="preserve">Journal of Forensic Sciences. </w:t>
      </w:r>
      <w:r w:rsidRPr="006A0EF3">
        <w:rPr>
          <w:rFonts w:ascii="Arial" w:hAnsi="Arial" w:cs="Arial"/>
          <w:sz w:val="20"/>
          <w:szCs w:val="20"/>
        </w:rPr>
        <w:t>60. (3). 753-7</w:t>
      </w:r>
      <w:r>
        <w:rPr>
          <w:rFonts w:ascii="Arial" w:hAnsi="Arial" w:cs="Arial"/>
          <w:sz w:val="20"/>
          <w:szCs w:val="20"/>
        </w:rPr>
        <w:t>58</w:t>
      </w:r>
    </w:p>
    <w:p w14:paraId="442E98D0" w14:textId="77777777" w:rsidR="00453D2A" w:rsidRDefault="00453D2A" w:rsidP="00097E4A">
      <w:pPr>
        <w:pStyle w:val="ListParagraph"/>
        <w:numPr>
          <w:ilvl w:val="0"/>
          <w:numId w:val="1"/>
        </w:numPr>
        <w:spacing w:line="240" w:lineRule="auto"/>
        <w:jc w:val="both"/>
        <w:rPr>
          <w:rFonts w:ascii="Arial" w:hAnsi="Arial" w:cs="Arial"/>
          <w:sz w:val="20"/>
          <w:szCs w:val="20"/>
        </w:rPr>
      </w:pPr>
      <w:r>
        <w:rPr>
          <w:rFonts w:ascii="Arial" w:hAnsi="Arial" w:cs="Arial"/>
          <w:sz w:val="20"/>
          <w:szCs w:val="20"/>
        </w:rPr>
        <w:t xml:space="preserve">Whitney, JM. Greenberg, MS. (2001) Chapter 10: Why Use Visuals. Found in: Sullivan, PJ. </w:t>
      </w:r>
      <w:proofErr w:type="spellStart"/>
      <w:r>
        <w:rPr>
          <w:rFonts w:ascii="Arial" w:hAnsi="Arial" w:cs="Arial"/>
          <w:sz w:val="20"/>
          <w:szCs w:val="20"/>
        </w:rPr>
        <w:t>Agardy</w:t>
      </w:r>
      <w:proofErr w:type="spellEnd"/>
      <w:r>
        <w:rPr>
          <w:rFonts w:ascii="Arial" w:hAnsi="Arial" w:cs="Arial"/>
          <w:sz w:val="20"/>
          <w:szCs w:val="20"/>
        </w:rPr>
        <w:t xml:space="preserve">, FJ. </w:t>
      </w:r>
      <w:proofErr w:type="spellStart"/>
      <w:r>
        <w:rPr>
          <w:rFonts w:ascii="Arial" w:hAnsi="Arial" w:cs="Arial"/>
          <w:sz w:val="20"/>
          <w:szCs w:val="20"/>
        </w:rPr>
        <w:t>Traub</w:t>
      </w:r>
      <w:proofErr w:type="spellEnd"/>
      <w:r>
        <w:rPr>
          <w:rFonts w:ascii="Arial" w:hAnsi="Arial" w:cs="Arial"/>
          <w:sz w:val="20"/>
          <w:szCs w:val="20"/>
        </w:rPr>
        <w:t xml:space="preserve">, RK. (2001) </w:t>
      </w:r>
      <w:r w:rsidRPr="00A66367">
        <w:rPr>
          <w:rFonts w:ascii="Arial" w:hAnsi="Arial" w:cs="Arial"/>
          <w:i/>
          <w:sz w:val="20"/>
          <w:szCs w:val="20"/>
        </w:rPr>
        <w:t>Practical Environmental Forensics. Process and Case Histories.</w:t>
      </w:r>
      <w:r>
        <w:rPr>
          <w:rFonts w:ascii="Arial" w:hAnsi="Arial" w:cs="Arial"/>
          <w:sz w:val="20"/>
          <w:szCs w:val="20"/>
        </w:rPr>
        <w:t xml:space="preserve"> John Wiley and Sons. </w:t>
      </w:r>
    </w:p>
    <w:p w14:paraId="5D7AEFAD" w14:textId="77777777" w:rsidR="00C21F8F" w:rsidRDefault="00C21F8F" w:rsidP="000336B9">
      <w:pPr>
        <w:jc w:val="both"/>
        <w:rPr>
          <w:rFonts w:ascii="Arial" w:hAnsi="Arial" w:cs="Arial"/>
        </w:rPr>
      </w:pPr>
    </w:p>
    <w:p w14:paraId="1B5ED6AE" w14:textId="77777777" w:rsidR="000336B9" w:rsidRDefault="000336B9" w:rsidP="000336B9">
      <w:pPr>
        <w:jc w:val="both"/>
        <w:rPr>
          <w:rFonts w:ascii="Arial" w:hAnsi="Arial" w:cs="Arial"/>
        </w:rPr>
      </w:pPr>
    </w:p>
    <w:p w14:paraId="205E92A0" w14:textId="77777777" w:rsidR="000336B9" w:rsidRDefault="000336B9" w:rsidP="000336B9">
      <w:pPr>
        <w:jc w:val="both"/>
        <w:rPr>
          <w:rFonts w:ascii="Arial" w:hAnsi="Arial" w:cs="Arial"/>
        </w:rPr>
      </w:pPr>
    </w:p>
    <w:p w14:paraId="672BCD8D" w14:textId="77777777" w:rsidR="000336B9" w:rsidRDefault="000336B9" w:rsidP="000336B9">
      <w:pPr>
        <w:jc w:val="both"/>
        <w:rPr>
          <w:rFonts w:ascii="Arial" w:hAnsi="Arial" w:cs="Arial"/>
        </w:rPr>
      </w:pPr>
    </w:p>
    <w:p w14:paraId="16799ABA" w14:textId="4F28839F" w:rsidR="000336B9" w:rsidRPr="0027074F" w:rsidRDefault="00FD3D55" w:rsidP="000336B9">
      <w:pPr>
        <w:jc w:val="both"/>
        <w:rPr>
          <w:rFonts w:ascii="Arial" w:hAnsi="Arial" w:cs="Arial"/>
        </w:rPr>
      </w:pPr>
      <w:r w:rsidRPr="0027074F">
        <w:rPr>
          <w:rFonts w:ascii="Arial" w:hAnsi="Arial" w:cs="Arial"/>
        </w:rPr>
        <w:t xml:space="preserve">[1] </w:t>
      </w:r>
      <w:r w:rsidR="0027074F" w:rsidRPr="0027074F">
        <w:rPr>
          <w:rFonts w:ascii="Arial" w:hAnsi="Arial" w:cs="Arial"/>
        </w:rPr>
        <w:t>CSI: 360 (</w:t>
      </w:r>
      <w:proofErr w:type="spellStart"/>
      <w:r w:rsidR="0027074F" w:rsidRPr="0027074F">
        <w:rPr>
          <w:rFonts w:ascii="Arial" w:hAnsi="Arial" w:cs="Arial"/>
        </w:rPr>
        <w:t>VPix</w:t>
      </w:r>
      <w:proofErr w:type="spellEnd"/>
      <w:r w:rsidR="0027074F" w:rsidRPr="0027074F">
        <w:rPr>
          <w:rFonts w:ascii="Arial" w:hAnsi="Arial" w:cs="Arial"/>
        </w:rPr>
        <w:t xml:space="preserve">) </w:t>
      </w:r>
      <w:proofErr w:type="gramStart"/>
      <w:r w:rsidR="0027074F" w:rsidRPr="0027074F">
        <w:rPr>
          <w:rFonts w:ascii="Arial" w:hAnsi="Arial" w:cs="Arial"/>
        </w:rPr>
        <w:t>-  www.csi360.net</w:t>
      </w:r>
      <w:proofErr w:type="gramEnd"/>
      <w:r w:rsidR="0027074F" w:rsidRPr="0027074F">
        <w:rPr>
          <w:rFonts w:ascii="Arial" w:hAnsi="Arial" w:cs="Arial"/>
        </w:rPr>
        <w:t>/360-crime-scene-cameras.php</w:t>
      </w:r>
    </w:p>
    <w:p w14:paraId="74C6FB97" w14:textId="7EDCB655" w:rsidR="00FD3D55" w:rsidRDefault="00FD3D55" w:rsidP="00FD3D55">
      <w:pPr>
        <w:jc w:val="both"/>
        <w:rPr>
          <w:rFonts w:ascii="Arial" w:hAnsi="Arial" w:cs="Arial"/>
        </w:rPr>
      </w:pPr>
      <w:r w:rsidRPr="0027074F">
        <w:rPr>
          <w:rFonts w:ascii="Arial" w:hAnsi="Arial" w:cs="Arial"/>
        </w:rPr>
        <w:t xml:space="preserve">[2] </w:t>
      </w:r>
      <w:r w:rsidR="0027074F" w:rsidRPr="0027074F">
        <w:rPr>
          <w:rFonts w:ascii="Arial" w:hAnsi="Arial" w:cs="Arial"/>
        </w:rPr>
        <w:t>SceneVision Panorama (3</w:t>
      </w:r>
      <w:r w:rsidR="0027074F" w:rsidRPr="0027074F">
        <w:rPr>
          <w:rFonts w:ascii="Arial" w:hAnsi="Arial" w:cs="Arial"/>
          <w:vertAlign w:val="superscript"/>
        </w:rPr>
        <w:t>rd</w:t>
      </w:r>
      <w:r w:rsidR="0027074F" w:rsidRPr="0027074F">
        <w:rPr>
          <w:rFonts w:ascii="Arial" w:hAnsi="Arial" w:cs="Arial"/>
        </w:rPr>
        <w:t xml:space="preserve"> Tech) - </w:t>
      </w:r>
      <w:r w:rsidR="00820B2F" w:rsidRPr="00820B2F">
        <w:rPr>
          <w:rFonts w:ascii="Arial" w:hAnsi="Arial" w:cs="Arial"/>
        </w:rPr>
        <w:t>www.3rdtech.com/SceneVision_Panorama.htm</w:t>
      </w:r>
    </w:p>
    <w:p w14:paraId="190703C1" w14:textId="6B5735F2" w:rsidR="00820B2F" w:rsidRPr="0027074F" w:rsidRDefault="00820B2F" w:rsidP="00FD3D55">
      <w:pPr>
        <w:jc w:val="both"/>
        <w:rPr>
          <w:rFonts w:ascii="Arial" w:hAnsi="Arial" w:cs="Arial"/>
        </w:rPr>
      </w:pPr>
      <w:r>
        <w:rPr>
          <w:rFonts w:ascii="Arial" w:hAnsi="Arial" w:cs="Arial"/>
        </w:rPr>
        <w:t xml:space="preserve">[3] </w:t>
      </w:r>
      <w:r>
        <w:rPr>
          <w:rFonts w:ascii="Arial" w:hAnsi="Arial" w:cs="Arial"/>
        </w:rPr>
        <w:t xml:space="preserve">Panoscan MK-3 </w:t>
      </w:r>
      <w:proofErr w:type="gramStart"/>
      <w:r>
        <w:rPr>
          <w:rFonts w:ascii="Arial" w:hAnsi="Arial" w:cs="Arial"/>
        </w:rPr>
        <w:t xml:space="preserve">-  </w:t>
      </w:r>
      <w:r w:rsidRPr="00734738">
        <w:rPr>
          <w:rFonts w:ascii="Arial" w:hAnsi="Arial" w:cs="Arial"/>
        </w:rPr>
        <w:t>www.panoscan.com</w:t>
      </w:r>
      <w:proofErr w:type="gramEnd"/>
      <w:r w:rsidRPr="00734738">
        <w:rPr>
          <w:rFonts w:ascii="Arial" w:hAnsi="Arial" w:cs="Arial"/>
        </w:rPr>
        <w:t>/</w:t>
      </w:r>
    </w:p>
    <w:p w14:paraId="2713D585" w14:textId="5828832B" w:rsidR="00FD3D55" w:rsidRPr="0027074F" w:rsidRDefault="00820B2F" w:rsidP="00FD3D55">
      <w:pPr>
        <w:jc w:val="both"/>
        <w:rPr>
          <w:rFonts w:ascii="Arial" w:hAnsi="Arial" w:cs="Arial"/>
        </w:rPr>
      </w:pPr>
      <w:r>
        <w:rPr>
          <w:rFonts w:ascii="Arial" w:hAnsi="Arial" w:cs="Arial"/>
        </w:rPr>
        <w:t>[4</w:t>
      </w:r>
      <w:r w:rsidR="00FD3D55" w:rsidRPr="0027074F">
        <w:rPr>
          <w:rFonts w:ascii="Arial" w:hAnsi="Arial" w:cs="Arial"/>
        </w:rPr>
        <w:t>]</w:t>
      </w:r>
      <w:r w:rsidR="0027074F">
        <w:rPr>
          <w:rFonts w:ascii="Arial" w:hAnsi="Arial" w:cs="Arial"/>
        </w:rPr>
        <w:t xml:space="preserve"> NCTech </w:t>
      </w:r>
      <w:proofErr w:type="gramStart"/>
      <w:r w:rsidR="0027074F">
        <w:rPr>
          <w:rFonts w:ascii="Arial" w:hAnsi="Arial" w:cs="Arial"/>
        </w:rPr>
        <w:t xml:space="preserve">-  </w:t>
      </w:r>
      <w:r w:rsidR="0027074F" w:rsidRPr="0027074F">
        <w:rPr>
          <w:rFonts w:ascii="Arial" w:hAnsi="Arial" w:cs="Arial"/>
        </w:rPr>
        <w:t>www.nctechimaging.com</w:t>
      </w:r>
      <w:proofErr w:type="gramEnd"/>
      <w:r w:rsidR="0027074F" w:rsidRPr="0027074F">
        <w:rPr>
          <w:rFonts w:ascii="Arial" w:hAnsi="Arial" w:cs="Arial"/>
        </w:rPr>
        <w:t>/istar/</w:t>
      </w:r>
    </w:p>
    <w:p w14:paraId="1CB8A97A" w14:textId="2E609CAB" w:rsidR="00FD3D55" w:rsidRPr="0027074F" w:rsidRDefault="00FD3D55" w:rsidP="00FD3D55">
      <w:pPr>
        <w:jc w:val="both"/>
        <w:rPr>
          <w:rFonts w:ascii="Arial" w:hAnsi="Arial" w:cs="Arial"/>
        </w:rPr>
      </w:pPr>
      <w:r w:rsidRPr="0027074F">
        <w:rPr>
          <w:rFonts w:ascii="Arial" w:hAnsi="Arial" w:cs="Arial"/>
        </w:rPr>
        <w:t>[</w:t>
      </w:r>
      <w:r w:rsidR="00820B2F">
        <w:rPr>
          <w:rFonts w:ascii="Arial" w:hAnsi="Arial" w:cs="Arial"/>
        </w:rPr>
        <w:t>5</w:t>
      </w:r>
      <w:r w:rsidRPr="0027074F">
        <w:rPr>
          <w:rFonts w:ascii="Arial" w:hAnsi="Arial" w:cs="Arial"/>
        </w:rPr>
        <w:t>]</w:t>
      </w:r>
      <w:r w:rsidR="0027074F" w:rsidRPr="0027074F">
        <w:rPr>
          <w:rFonts w:ascii="Arial" w:hAnsi="Arial" w:cs="Arial"/>
        </w:rPr>
        <w:t xml:space="preserve"> Spheron – www.spheron.com/home.html</w:t>
      </w:r>
    </w:p>
    <w:p w14:paraId="07B260CF" w14:textId="4A6836BE" w:rsidR="00FD3D55" w:rsidRPr="0027074F" w:rsidRDefault="00FD3D55" w:rsidP="0027074F">
      <w:pPr>
        <w:pStyle w:val="ColorfulList-Accent11"/>
        <w:spacing w:line="276" w:lineRule="auto"/>
        <w:ind w:left="0"/>
        <w:rPr>
          <w:rFonts w:ascii="Arial" w:hAnsi="Arial" w:cs="Arial"/>
          <w:sz w:val="20"/>
          <w:szCs w:val="20"/>
        </w:rPr>
      </w:pPr>
      <w:r w:rsidRPr="0027074F">
        <w:rPr>
          <w:rFonts w:ascii="Arial" w:hAnsi="Arial" w:cs="Arial"/>
          <w:sz w:val="20"/>
          <w:szCs w:val="20"/>
        </w:rPr>
        <w:t>[</w:t>
      </w:r>
      <w:r w:rsidR="00820B2F">
        <w:rPr>
          <w:rFonts w:ascii="Arial" w:hAnsi="Arial" w:cs="Arial"/>
          <w:sz w:val="20"/>
          <w:szCs w:val="20"/>
        </w:rPr>
        <w:t>6</w:t>
      </w:r>
      <w:r w:rsidRPr="0027074F">
        <w:rPr>
          <w:rFonts w:ascii="Arial" w:hAnsi="Arial" w:cs="Arial"/>
          <w:sz w:val="20"/>
          <w:szCs w:val="20"/>
        </w:rPr>
        <w:t>]</w:t>
      </w:r>
      <w:r w:rsidR="0027074F" w:rsidRPr="0027074F">
        <w:rPr>
          <w:rFonts w:ascii="Arial" w:hAnsi="Arial" w:cs="Arial"/>
          <w:sz w:val="20"/>
          <w:szCs w:val="20"/>
        </w:rPr>
        <w:t xml:space="preserve"> Leica </w:t>
      </w:r>
      <w:proofErr w:type="gramStart"/>
      <w:r w:rsidR="0027074F" w:rsidRPr="0027074F">
        <w:rPr>
          <w:rFonts w:ascii="Arial" w:hAnsi="Arial" w:cs="Arial"/>
          <w:sz w:val="20"/>
          <w:szCs w:val="20"/>
        </w:rPr>
        <w:t>-  www.leica</w:t>
      </w:r>
      <w:proofErr w:type="gramEnd"/>
      <w:r w:rsidR="0027074F" w:rsidRPr="0027074F">
        <w:rPr>
          <w:rFonts w:ascii="Arial" w:hAnsi="Arial" w:cs="Arial"/>
          <w:sz w:val="20"/>
          <w:szCs w:val="20"/>
        </w:rPr>
        <w:t>-geosystems.co.uk/en/index.htm</w:t>
      </w:r>
    </w:p>
    <w:p w14:paraId="4D8F0A57" w14:textId="4382A3A2" w:rsidR="0027074F" w:rsidRPr="0027074F" w:rsidRDefault="00FD3D55" w:rsidP="0027074F">
      <w:pPr>
        <w:pStyle w:val="ColorfulList-Accent11"/>
        <w:spacing w:line="276" w:lineRule="auto"/>
        <w:ind w:left="0"/>
        <w:rPr>
          <w:rFonts w:ascii="Arial" w:hAnsi="Arial" w:cs="Arial"/>
          <w:sz w:val="20"/>
          <w:szCs w:val="20"/>
        </w:rPr>
      </w:pPr>
      <w:r w:rsidRPr="0027074F">
        <w:rPr>
          <w:rFonts w:ascii="Arial" w:hAnsi="Arial" w:cs="Arial"/>
          <w:sz w:val="20"/>
          <w:szCs w:val="20"/>
        </w:rPr>
        <w:t>[</w:t>
      </w:r>
      <w:r w:rsidR="00820B2F">
        <w:rPr>
          <w:rFonts w:ascii="Arial" w:hAnsi="Arial" w:cs="Arial"/>
          <w:sz w:val="20"/>
          <w:szCs w:val="20"/>
        </w:rPr>
        <w:t>7</w:t>
      </w:r>
      <w:r w:rsidRPr="0027074F">
        <w:rPr>
          <w:rFonts w:ascii="Arial" w:hAnsi="Arial" w:cs="Arial"/>
          <w:sz w:val="20"/>
          <w:szCs w:val="20"/>
        </w:rPr>
        <w:t>]</w:t>
      </w:r>
      <w:r w:rsidR="0027074F" w:rsidRPr="0027074F">
        <w:rPr>
          <w:rFonts w:ascii="Arial" w:hAnsi="Arial" w:cs="Arial"/>
          <w:sz w:val="20"/>
          <w:szCs w:val="20"/>
        </w:rPr>
        <w:t xml:space="preserve"> FARO </w:t>
      </w:r>
      <w:proofErr w:type="gramStart"/>
      <w:r w:rsidR="0027074F" w:rsidRPr="0027074F">
        <w:rPr>
          <w:rFonts w:ascii="Arial" w:hAnsi="Arial" w:cs="Arial"/>
          <w:sz w:val="20"/>
          <w:szCs w:val="20"/>
        </w:rPr>
        <w:t>–  www.faro.com</w:t>
      </w:r>
      <w:proofErr w:type="gramEnd"/>
      <w:r w:rsidR="0027074F" w:rsidRPr="0027074F">
        <w:rPr>
          <w:rFonts w:ascii="Arial" w:hAnsi="Arial" w:cs="Arial"/>
          <w:sz w:val="20"/>
          <w:szCs w:val="20"/>
        </w:rPr>
        <w:t>/home</w:t>
      </w:r>
    </w:p>
    <w:p w14:paraId="5642941E" w14:textId="5371B4EA" w:rsidR="00FD3D55" w:rsidRDefault="00FD3D55" w:rsidP="00FD3D55">
      <w:pPr>
        <w:jc w:val="both"/>
        <w:rPr>
          <w:rFonts w:ascii="Arial" w:hAnsi="Arial" w:cs="Arial"/>
        </w:rPr>
      </w:pPr>
    </w:p>
    <w:p w14:paraId="2B78852C" w14:textId="24B12C22" w:rsidR="00FD3D55" w:rsidRDefault="00FD3D55" w:rsidP="000336B9">
      <w:pPr>
        <w:jc w:val="both"/>
        <w:rPr>
          <w:rFonts w:ascii="Arial" w:hAnsi="Arial" w:cs="Arial"/>
        </w:rPr>
      </w:pPr>
    </w:p>
    <w:p w14:paraId="70F2CE01" w14:textId="77777777" w:rsidR="002C7DAD" w:rsidRDefault="002C7DAD" w:rsidP="000336B9">
      <w:pPr>
        <w:jc w:val="both"/>
        <w:rPr>
          <w:rFonts w:ascii="Arial" w:hAnsi="Arial" w:cs="Arial"/>
        </w:rPr>
      </w:pPr>
      <w:bookmarkStart w:id="2" w:name="_GoBack"/>
      <w:bookmarkEnd w:id="2"/>
    </w:p>
    <w:p w14:paraId="523198C0" w14:textId="77777777" w:rsidR="000336B9" w:rsidRDefault="000336B9" w:rsidP="000336B9">
      <w:pPr>
        <w:jc w:val="both"/>
        <w:rPr>
          <w:rFonts w:ascii="Arial" w:hAnsi="Arial" w:cs="Arial"/>
        </w:rPr>
      </w:pPr>
    </w:p>
    <w:p w14:paraId="2DC0AFCB" w14:textId="77777777" w:rsidR="000336B9" w:rsidRDefault="000336B9" w:rsidP="000336B9"/>
    <w:p w14:paraId="27405EE0" w14:textId="77777777" w:rsidR="002C7DAD" w:rsidRDefault="002C7DAD" w:rsidP="000336B9">
      <w:pPr>
        <w:jc w:val="both"/>
        <w:rPr>
          <w:rFonts w:ascii="Arial" w:hAnsi="Arial" w:cs="Arial"/>
        </w:rPr>
      </w:pPr>
    </w:p>
    <w:p w14:paraId="40532CBD" w14:textId="77777777" w:rsidR="00097E4A" w:rsidRDefault="00097E4A" w:rsidP="002D6CD7">
      <w:pPr>
        <w:pStyle w:val="ColorfulList-Accent11"/>
        <w:spacing w:line="276" w:lineRule="auto"/>
        <w:ind w:left="0"/>
        <w:rPr>
          <w:rFonts w:ascii="Arial" w:hAnsi="Arial" w:cs="Arial"/>
          <w:b/>
          <w:sz w:val="20"/>
          <w:szCs w:val="20"/>
        </w:rPr>
      </w:pPr>
    </w:p>
    <w:p w14:paraId="0383390C" w14:textId="77777777" w:rsidR="002C7DAD" w:rsidRDefault="002C7DAD" w:rsidP="002D6CD7">
      <w:pPr>
        <w:pStyle w:val="ColorfulList-Accent11"/>
        <w:spacing w:line="276" w:lineRule="auto"/>
        <w:ind w:left="0"/>
        <w:rPr>
          <w:rFonts w:ascii="Arial" w:hAnsi="Arial" w:cs="Arial"/>
          <w:sz w:val="20"/>
          <w:szCs w:val="20"/>
        </w:rPr>
      </w:pPr>
    </w:p>
    <w:p w14:paraId="4F5022BD" w14:textId="77777777" w:rsidR="00097E4A" w:rsidRDefault="00097E4A" w:rsidP="002D6CD7">
      <w:pPr>
        <w:pStyle w:val="ColorfulList-Accent11"/>
        <w:spacing w:line="276" w:lineRule="auto"/>
        <w:ind w:left="0"/>
        <w:rPr>
          <w:rFonts w:ascii="Arial" w:hAnsi="Arial" w:cs="Arial"/>
          <w:b/>
          <w:sz w:val="20"/>
          <w:szCs w:val="20"/>
        </w:rPr>
      </w:pPr>
    </w:p>
    <w:p w14:paraId="505191BD" w14:textId="77777777" w:rsidR="00097E4A" w:rsidRDefault="00097E4A" w:rsidP="002D6CD7">
      <w:pPr>
        <w:pStyle w:val="ColorfulList-Accent11"/>
        <w:spacing w:line="276" w:lineRule="auto"/>
        <w:ind w:left="0"/>
        <w:rPr>
          <w:rFonts w:ascii="Arial" w:hAnsi="Arial" w:cs="Arial"/>
          <w:b/>
          <w:sz w:val="20"/>
          <w:szCs w:val="20"/>
        </w:rPr>
      </w:pPr>
    </w:p>
    <w:p w14:paraId="6450DAC5" w14:textId="77777777" w:rsidR="00097E4A" w:rsidRDefault="00097E4A" w:rsidP="002D6CD7">
      <w:pPr>
        <w:pStyle w:val="ColorfulList-Accent11"/>
        <w:spacing w:line="276" w:lineRule="auto"/>
        <w:ind w:left="0"/>
        <w:rPr>
          <w:rFonts w:ascii="Arial" w:hAnsi="Arial" w:cs="Arial"/>
          <w:b/>
          <w:sz w:val="20"/>
          <w:szCs w:val="20"/>
        </w:rPr>
      </w:pPr>
    </w:p>
    <w:p w14:paraId="0CE5B2FA" w14:textId="77777777" w:rsidR="00097E4A" w:rsidRDefault="00097E4A" w:rsidP="002D6CD7">
      <w:pPr>
        <w:pStyle w:val="ColorfulList-Accent11"/>
        <w:spacing w:line="276" w:lineRule="auto"/>
        <w:ind w:left="0"/>
        <w:rPr>
          <w:rFonts w:ascii="Arial" w:hAnsi="Arial" w:cs="Arial"/>
          <w:b/>
          <w:sz w:val="20"/>
          <w:szCs w:val="20"/>
        </w:rPr>
      </w:pPr>
    </w:p>
    <w:bookmarkEnd w:id="0"/>
    <w:bookmarkEnd w:id="1"/>
    <w:p w14:paraId="47278BF3" w14:textId="77777777" w:rsidR="00B43638" w:rsidRDefault="00B43638" w:rsidP="002D6CD7">
      <w:pPr>
        <w:pStyle w:val="ColorfulList-Accent11"/>
        <w:spacing w:line="276" w:lineRule="auto"/>
        <w:ind w:left="0"/>
        <w:rPr>
          <w:rFonts w:ascii="Arial" w:hAnsi="Arial" w:cs="Arial"/>
          <w:b/>
          <w:sz w:val="20"/>
          <w:szCs w:val="20"/>
        </w:rPr>
      </w:pPr>
    </w:p>
    <w:sectPr w:rsidR="00B43638" w:rsidSect="00F40D7F">
      <w:pgSz w:w="11900" w:h="1682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10E27"/>
    <w:multiLevelType w:val="hybridMultilevel"/>
    <w:tmpl w:val="D5A4A444"/>
    <w:lvl w:ilvl="0" w:tplc="FE4EC074">
      <w:start w:val="240"/>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AE5983"/>
    <w:multiLevelType w:val="hybridMultilevel"/>
    <w:tmpl w:val="84123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B7376F"/>
    <w:multiLevelType w:val="hybridMultilevel"/>
    <w:tmpl w:val="D6FAEFCC"/>
    <w:lvl w:ilvl="0" w:tplc="E20ED1EC">
      <w:start w:val="240"/>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DE562F"/>
    <w:multiLevelType w:val="hybridMultilevel"/>
    <w:tmpl w:val="0248CC10"/>
    <w:lvl w:ilvl="0" w:tplc="A7ECAB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5F20D9F"/>
    <w:multiLevelType w:val="hybridMultilevel"/>
    <w:tmpl w:val="84123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9925DFD"/>
    <w:multiLevelType w:val="hybridMultilevel"/>
    <w:tmpl w:val="BFE2EFF2"/>
    <w:lvl w:ilvl="0" w:tplc="7A28E8AC">
      <w:start w:val="240"/>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8745B2D"/>
    <w:multiLevelType w:val="hybridMultilevel"/>
    <w:tmpl w:val="E2F2E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CD7"/>
    <w:rsid w:val="00002221"/>
    <w:rsid w:val="00005638"/>
    <w:rsid w:val="00010AC6"/>
    <w:rsid w:val="00011F31"/>
    <w:rsid w:val="00013C55"/>
    <w:rsid w:val="00016D54"/>
    <w:rsid w:val="0003317E"/>
    <w:rsid w:val="000336B9"/>
    <w:rsid w:val="0003733A"/>
    <w:rsid w:val="0003773D"/>
    <w:rsid w:val="00044747"/>
    <w:rsid w:val="000668F7"/>
    <w:rsid w:val="000722C4"/>
    <w:rsid w:val="00072C95"/>
    <w:rsid w:val="00080D02"/>
    <w:rsid w:val="000838BA"/>
    <w:rsid w:val="000954CE"/>
    <w:rsid w:val="00097E4A"/>
    <w:rsid w:val="000A100C"/>
    <w:rsid w:val="000A7F10"/>
    <w:rsid w:val="00101B0C"/>
    <w:rsid w:val="00110152"/>
    <w:rsid w:val="0011246B"/>
    <w:rsid w:val="001151CE"/>
    <w:rsid w:val="00120C98"/>
    <w:rsid w:val="00126B35"/>
    <w:rsid w:val="0013043B"/>
    <w:rsid w:val="00133F92"/>
    <w:rsid w:val="00137F20"/>
    <w:rsid w:val="00145658"/>
    <w:rsid w:val="0014605A"/>
    <w:rsid w:val="0015006A"/>
    <w:rsid w:val="0015263D"/>
    <w:rsid w:val="001547C8"/>
    <w:rsid w:val="00160B7E"/>
    <w:rsid w:val="00162FD9"/>
    <w:rsid w:val="00173899"/>
    <w:rsid w:val="00180F99"/>
    <w:rsid w:val="00182972"/>
    <w:rsid w:val="001B14C8"/>
    <w:rsid w:val="001B5E9D"/>
    <w:rsid w:val="001B626F"/>
    <w:rsid w:val="001C2649"/>
    <w:rsid w:val="001C3068"/>
    <w:rsid w:val="001C410A"/>
    <w:rsid w:val="001D2970"/>
    <w:rsid w:val="001D4916"/>
    <w:rsid w:val="001D59AA"/>
    <w:rsid w:val="001D6483"/>
    <w:rsid w:val="001E3BB9"/>
    <w:rsid w:val="001E7D5E"/>
    <w:rsid w:val="001F21F8"/>
    <w:rsid w:val="001F6C6F"/>
    <w:rsid w:val="0020009F"/>
    <w:rsid w:val="00214891"/>
    <w:rsid w:val="00216B2B"/>
    <w:rsid w:val="00220C26"/>
    <w:rsid w:val="00222A75"/>
    <w:rsid w:val="00225163"/>
    <w:rsid w:val="00225670"/>
    <w:rsid w:val="002357F2"/>
    <w:rsid w:val="00237EC8"/>
    <w:rsid w:val="00240D71"/>
    <w:rsid w:val="002432AC"/>
    <w:rsid w:val="00253EF7"/>
    <w:rsid w:val="002550A8"/>
    <w:rsid w:val="002555B4"/>
    <w:rsid w:val="0025696D"/>
    <w:rsid w:val="00262BF1"/>
    <w:rsid w:val="00262D6B"/>
    <w:rsid w:val="00267135"/>
    <w:rsid w:val="0027074F"/>
    <w:rsid w:val="00286920"/>
    <w:rsid w:val="0029233B"/>
    <w:rsid w:val="002926CA"/>
    <w:rsid w:val="00297EE1"/>
    <w:rsid w:val="002A45A4"/>
    <w:rsid w:val="002A6B24"/>
    <w:rsid w:val="002A6F12"/>
    <w:rsid w:val="002A7C29"/>
    <w:rsid w:val="002C5E5D"/>
    <w:rsid w:val="002C627A"/>
    <w:rsid w:val="002C627B"/>
    <w:rsid w:val="002C7DAD"/>
    <w:rsid w:val="002D548A"/>
    <w:rsid w:val="002D6AAC"/>
    <w:rsid w:val="002D6CD7"/>
    <w:rsid w:val="002F79D9"/>
    <w:rsid w:val="00306C21"/>
    <w:rsid w:val="00307BCE"/>
    <w:rsid w:val="00314A65"/>
    <w:rsid w:val="00317A51"/>
    <w:rsid w:val="003259A2"/>
    <w:rsid w:val="003343C6"/>
    <w:rsid w:val="00334884"/>
    <w:rsid w:val="0034155F"/>
    <w:rsid w:val="00363A0B"/>
    <w:rsid w:val="00367FEC"/>
    <w:rsid w:val="003B14D9"/>
    <w:rsid w:val="003B5F1F"/>
    <w:rsid w:val="003C057A"/>
    <w:rsid w:val="003C55A1"/>
    <w:rsid w:val="003C6B43"/>
    <w:rsid w:val="003D0B4B"/>
    <w:rsid w:val="003E112C"/>
    <w:rsid w:val="003E7C1A"/>
    <w:rsid w:val="003F5BA3"/>
    <w:rsid w:val="003F757A"/>
    <w:rsid w:val="00402C5E"/>
    <w:rsid w:val="004106D8"/>
    <w:rsid w:val="00410938"/>
    <w:rsid w:val="00411623"/>
    <w:rsid w:val="00413CC8"/>
    <w:rsid w:val="0042577A"/>
    <w:rsid w:val="00426F8B"/>
    <w:rsid w:val="00427C76"/>
    <w:rsid w:val="0044166B"/>
    <w:rsid w:val="00444949"/>
    <w:rsid w:val="00446FBE"/>
    <w:rsid w:val="00453D2A"/>
    <w:rsid w:val="004579CE"/>
    <w:rsid w:val="00467269"/>
    <w:rsid w:val="004715DC"/>
    <w:rsid w:val="00476A9D"/>
    <w:rsid w:val="00481425"/>
    <w:rsid w:val="00481983"/>
    <w:rsid w:val="0048310B"/>
    <w:rsid w:val="0048674E"/>
    <w:rsid w:val="00492E59"/>
    <w:rsid w:val="0049329B"/>
    <w:rsid w:val="00493E82"/>
    <w:rsid w:val="004A4DD3"/>
    <w:rsid w:val="004A7017"/>
    <w:rsid w:val="004B05D1"/>
    <w:rsid w:val="004B0EE9"/>
    <w:rsid w:val="004B14F3"/>
    <w:rsid w:val="004C22E6"/>
    <w:rsid w:val="004C5EB3"/>
    <w:rsid w:val="004D40CE"/>
    <w:rsid w:val="004D6811"/>
    <w:rsid w:val="004D70A6"/>
    <w:rsid w:val="004E2929"/>
    <w:rsid w:val="004F00BD"/>
    <w:rsid w:val="00507124"/>
    <w:rsid w:val="00514013"/>
    <w:rsid w:val="005207C1"/>
    <w:rsid w:val="005245C1"/>
    <w:rsid w:val="0052657E"/>
    <w:rsid w:val="00534D1B"/>
    <w:rsid w:val="00545A3B"/>
    <w:rsid w:val="005824C6"/>
    <w:rsid w:val="00594A0C"/>
    <w:rsid w:val="005A6686"/>
    <w:rsid w:val="005B51CF"/>
    <w:rsid w:val="005E4C49"/>
    <w:rsid w:val="005E7D61"/>
    <w:rsid w:val="005F1E51"/>
    <w:rsid w:val="00606348"/>
    <w:rsid w:val="006134D6"/>
    <w:rsid w:val="006171CC"/>
    <w:rsid w:val="00622AC0"/>
    <w:rsid w:val="00623517"/>
    <w:rsid w:val="006235BF"/>
    <w:rsid w:val="006252B0"/>
    <w:rsid w:val="00631DB9"/>
    <w:rsid w:val="00633E63"/>
    <w:rsid w:val="006512F4"/>
    <w:rsid w:val="00663C25"/>
    <w:rsid w:val="006658BB"/>
    <w:rsid w:val="00666E62"/>
    <w:rsid w:val="006721C7"/>
    <w:rsid w:val="00675F68"/>
    <w:rsid w:val="006774CD"/>
    <w:rsid w:val="00681619"/>
    <w:rsid w:val="00693353"/>
    <w:rsid w:val="00693D8B"/>
    <w:rsid w:val="006A0EF3"/>
    <w:rsid w:val="006B2CAA"/>
    <w:rsid w:val="006B4D48"/>
    <w:rsid w:val="006C20EA"/>
    <w:rsid w:val="006C4899"/>
    <w:rsid w:val="006D4C95"/>
    <w:rsid w:val="006E3EDD"/>
    <w:rsid w:val="006F1D53"/>
    <w:rsid w:val="006F254B"/>
    <w:rsid w:val="006F4D70"/>
    <w:rsid w:val="006F7D12"/>
    <w:rsid w:val="00706383"/>
    <w:rsid w:val="00715355"/>
    <w:rsid w:val="007306C3"/>
    <w:rsid w:val="00730E57"/>
    <w:rsid w:val="007310BD"/>
    <w:rsid w:val="007319C2"/>
    <w:rsid w:val="00733541"/>
    <w:rsid w:val="00734738"/>
    <w:rsid w:val="00734FE7"/>
    <w:rsid w:val="0074556A"/>
    <w:rsid w:val="007631BE"/>
    <w:rsid w:val="00765C23"/>
    <w:rsid w:val="00772025"/>
    <w:rsid w:val="00776975"/>
    <w:rsid w:val="00782090"/>
    <w:rsid w:val="0079468B"/>
    <w:rsid w:val="0079736F"/>
    <w:rsid w:val="007A01FC"/>
    <w:rsid w:val="007A6636"/>
    <w:rsid w:val="007B1411"/>
    <w:rsid w:val="007B2534"/>
    <w:rsid w:val="007C0F7C"/>
    <w:rsid w:val="007C1062"/>
    <w:rsid w:val="007C2A0A"/>
    <w:rsid w:val="007C55D5"/>
    <w:rsid w:val="007D05E3"/>
    <w:rsid w:val="007D5B42"/>
    <w:rsid w:val="007F185F"/>
    <w:rsid w:val="007F5F7E"/>
    <w:rsid w:val="007F7BB4"/>
    <w:rsid w:val="00806B5F"/>
    <w:rsid w:val="00810F43"/>
    <w:rsid w:val="00811404"/>
    <w:rsid w:val="0082017E"/>
    <w:rsid w:val="00820B2F"/>
    <w:rsid w:val="008256D6"/>
    <w:rsid w:val="00825E8D"/>
    <w:rsid w:val="008260FF"/>
    <w:rsid w:val="00840014"/>
    <w:rsid w:val="00852E98"/>
    <w:rsid w:val="008530AC"/>
    <w:rsid w:val="0086582C"/>
    <w:rsid w:val="00886EBD"/>
    <w:rsid w:val="0088738D"/>
    <w:rsid w:val="0089351D"/>
    <w:rsid w:val="00894452"/>
    <w:rsid w:val="00895F27"/>
    <w:rsid w:val="008A48B7"/>
    <w:rsid w:val="008B444D"/>
    <w:rsid w:val="008B78E8"/>
    <w:rsid w:val="008C0041"/>
    <w:rsid w:val="008C658A"/>
    <w:rsid w:val="008D3393"/>
    <w:rsid w:val="008D35D6"/>
    <w:rsid w:val="009243F3"/>
    <w:rsid w:val="00925001"/>
    <w:rsid w:val="00930C69"/>
    <w:rsid w:val="00944B77"/>
    <w:rsid w:val="0095193D"/>
    <w:rsid w:val="00961B73"/>
    <w:rsid w:val="009667FF"/>
    <w:rsid w:val="00974312"/>
    <w:rsid w:val="00976E94"/>
    <w:rsid w:val="009846A9"/>
    <w:rsid w:val="00985AC9"/>
    <w:rsid w:val="009944DB"/>
    <w:rsid w:val="00997A51"/>
    <w:rsid w:val="009A4A7C"/>
    <w:rsid w:val="009A504B"/>
    <w:rsid w:val="009A6D3A"/>
    <w:rsid w:val="009B1BF8"/>
    <w:rsid w:val="009B33D1"/>
    <w:rsid w:val="009B3F4B"/>
    <w:rsid w:val="009B709E"/>
    <w:rsid w:val="009E4720"/>
    <w:rsid w:val="009E55F9"/>
    <w:rsid w:val="009F0D60"/>
    <w:rsid w:val="009F1207"/>
    <w:rsid w:val="009F2DCB"/>
    <w:rsid w:val="009F437D"/>
    <w:rsid w:val="009F73C7"/>
    <w:rsid w:val="00A04699"/>
    <w:rsid w:val="00A13751"/>
    <w:rsid w:val="00A15AAD"/>
    <w:rsid w:val="00A16A66"/>
    <w:rsid w:val="00A207B2"/>
    <w:rsid w:val="00A22F6E"/>
    <w:rsid w:val="00A3014E"/>
    <w:rsid w:val="00A375B1"/>
    <w:rsid w:val="00A42595"/>
    <w:rsid w:val="00A515E3"/>
    <w:rsid w:val="00A5213F"/>
    <w:rsid w:val="00A56D99"/>
    <w:rsid w:val="00A56FBD"/>
    <w:rsid w:val="00A61A6A"/>
    <w:rsid w:val="00A67B1C"/>
    <w:rsid w:val="00A75497"/>
    <w:rsid w:val="00A76FDC"/>
    <w:rsid w:val="00A812CA"/>
    <w:rsid w:val="00A8166E"/>
    <w:rsid w:val="00A829AF"/>
    <w:rsid w:val="00A87F93"/>
    <w:rsid w:val="00A90AF2"/>
    <w:rsid w:val="00A937A2"/>
    <w:rsid w:val="00A93C9F"/>
    <w:rsid w:val="00A96C88"/>
    <w:rsid w:val="00AA4987"/>
    <w:rsid w:val="00AA588B"/>
    <w:rsid w:val="00AA7EFB"/>
    <w:rsid w:val="00AB23B8"/>
    <w:rsid w:val="00AB2EE3"/>
    <w:rsid w:val="00AB6398"/>
    <w:rsid w:val="00AB7DD2"/>
    <w:rsid w:val="00AC623A"/>
    <w:rsid w:val="00AD0237"/>
    <w:rsid w:val="00AD4586"/>
    <w:rsid w:val="00AF21DF"/>
    <w:rsid w:val="00AF2D8F"/>
    <w:rsid w:val="00AF567E"/>
    <w:rsid w:val="00AF737A"/>
    <w:rsid w:val="00B007B6"/>
    <w:rsid w:val="00B041A5"/>
    <w:rsid w:val="00B05D34"/>
    <w:rsid w:val="00B30CC9"/>
    <w:rsid w:val="00B4033E"/>
    <w:rsid w:val="00B43638"/>
    <w:rsid w:val="00B43FAF"/>
    <w:rsid w:val="00B5004A"/>
    <w:rsid w:val="00B70FD3"/>
    <w:rsid w:val="00B73EEE"/>
    <w:rsid w:val="00B77166"/>
    <w:rsid w:val="00B801C5"/>
    <w:rsid w:val="00B8205B"/>
    <w:rsid w:val="00B82383"/>
    <w:rsid w:val="00B849EA"/>
    <w:rsid w:val="00B9325A"/>
    <w:rsid w:val="00B96328"/>
    <w:rsid w:val="00BA5FF7"/>
    <w:rsid w:val="00BA63BD"/>
    <w:rsid w:val="00BB18B0"/>
    <w:rsid w:val="00BB2366"/>
    <w:rsid w:val="00BB5D8D"/>
    <w:rsid w:val="00BB6906"/>
    <w:rsid w:val="00BC06C3"/>
    <w:rsid w:val="00BC108C"/>
    <w:rsid w:val="00BC3A64"/>
    <w:rsid w:val="00BC5016"/>
    <w:rsid w:val="00BD0B08"/>
    <w:rsid w:val="00BD0CF3"/>
    <w:rsid w:val="00BE3D3C"/>
    <w:rsid w:val="00BF7300"/>
    <w:rsid w:val="00C006AF"/>
    <w:rsid w:val="00C0088A"/>
    <w:rsid w:val="00C013F6"/>
    <w:rsid w:val="00C03D03"/>
    <w:rsid w:val="00C04E7F"/>
    <w:rsid w:val="00C0550B"/>
    <w:rsid w:val="00C21F8F"/>
    <w:rsid w:val="00C27BF1"/>
    <w:rsid w:val="00C30FCC"/>
    <w:rsid w:val="00C324CA"/>
    <w:rsid w:val="00C41F44"/>
    <w:rsid w:val="00C4751C"/>
    <w:rsid w:val="00C51093"/>
    <w:rsid w:val="00C57714"/>
    <w:rsid w:val="00C603DD"/>
    <w:rsid w:val="00C60D18"/>
    <w:rsid w:val="00C61902"/>
    <w:rsid w:val="00C6480E"/>
    <w:rsid w:val="00C65ECD"/>
    <w:rsid w:val="00C73125"/>
    <w:rsid w:val="00C91127"/>
    <w:rsid w:val="00C9316F"/>
    <w:rsid w:val="00C9484D"/>
    <w:rsid w:val="00C95533"/>
    <w:rsid w:val="00CB0EF9"/>
    <w:rsid w:val="00CC0A40"/>
    <w:rsid w:val="00CC3911"/>
    <w:rsid w:val="00CC6CA1"/>
    <w:rsid w:val="00CC6FDD"/>
    <w:rsid w:val="00CD0CE7"/>
    <w:rsid w:val="00CD6B77"/>
    <w:rsid w:val="00CE016B"/>
    <w:rsid w:val="00CE77F4"/>
    <w:rsid w:val="00CF521C"/>
    <w:rsid w:val="00CF7002"/>
    <w:rsid w:val="00D3288E"/>
    <w:rsid w:val="00D53101"/>
    <w:rsid w:val="00D56961"/>
    <w:rsid w:val="00D634B4"/>
    <w:rsid w:val="00D7598F"/>
    <w:rsid w:val="00D77E5E"/>
    <w:rsid w:val="00D849E2"/>
    <w:rsid w:val="00D8557E"/>
    <w:rsid w:val="00D85C7F"/>
    <w:rsid w:val="00D96112"/>
    <w:rsid w:val="00D96EA3"/>
    <w:rsid w:val="00DA05D9"/>
    <w:rsid w:val="00DB2788"/>
    <w:rsid w:val="00DB2BEE"/>
    <w:rsid w:val="00DB633B"/>
    <w:rsid w:val="00DC23C6"/>
    <w:rsid w:val="00DC5523"/>
    <w:rsid w:val="00DE5EDD"/>
    <w:rsid w:val="00E074AE"/>
    <w:rsid w:val="00E1104F"/>
    <w:rsid w:val="00E23C20"/>
    <w:rsid w:val="00E2683B"/>
    <w:rsid w:val="00E279F4"/>
    <w:rsid w:val="00E423FF"/>
    <w:rsid w:val="00E50098"/>
    <w:rsid w:val="00E62852"/>
    <w:rsid w:val="00E634B2"/>
    <w:rsid w:val="00E66F64"/>
    <w:rsid w:val="00E67CB5"/>
    <w:rsid w:val="00E74772"/>
    <w:rsid w:val="00E74B90"/>
    <w:rsid w:val="00E7678B"/>
    <w:rsid w:val="00E77A9D"/>
    <w:rsid w:val="00E84CC4"/>
    <w:rsid w:val="00EA68A6"/>
    <w:rsid w:val="00EB0229"/>
    <w:rsid w:val="00EB0489"/>
    <w:rsid w:val="00EC2155"/>
    <w:rsid w:val="00EC2791"/>
    <w:rsid w:val="00ED4B03"/>
    <w:rsid w:val="00ED7740"/>
    <w:rsid w:val="00EE0FCE"/>
    <w:rsid w:val="00EE164E"/>
    <w:rsid w:val="00EE1C46"/>
    <w:rsid w:val="00EE35BF"/>
    <w:rsid w:val="00EF1DE9"/>
    <w:rsid w:val="00F03B7F"/>
    <w:rsid w:val="00F05251"/>
    <w:rsid w:val="00F12637"/>
    <w:rsid w:val="00F138E1"/>
    <w:rsid w:val="00F16A67"/>
    <w:rsid w:val="00F16EFA"/>
    <w:rsid w:val="00F3369A"/>
    <w:rsid w:val="00F3636F"/>
    <w:rsid w:val="00F40201"/>
    <w:rsid w:val="00F40D7F"/>
    <w:rsid w:val="00F4334C"/>
    <w:rsid w:val="00F76B29"/>
    <w:rsid w:val="00F77ADA"/>
    <w:rsid w:val="00F859E7"/>
    <w:rsid w:val="00F8788D"/>
    <w:rsid w:val="00F97527"/>
    <w:rsid w:val="00FA0655"/>
    <w:rsid w:val="00FA2356"/>
    <w:rsid w:val="00FB5F74"/>
    <w:rsid w:val="00FC1353"/>
    <w:rsid w:val="00FC6DD9"/>
    <w:rsid w:val="00FD10FA"/>
    <w:rsid w:val="00FD15F8"/>
    <w:rsid w:val="00FD2F0B"/>
    <w:rsid w:val="00FD3D55"/>
    <w:rsid w:val="00FD4495"/>
    <w:rsid w:val="00FE4A3E"/>
    <w:rsid w:val="00FE5321"/>
    <w:rsid w:val="00FF3E2A"/>
    <w:rsid w:val="00FF4F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678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CD7"/>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721C7"/>
    <w:pPr>
      <w:keepNext/>
      <w:keepLines/>
      <w:spacing w:before="480"/>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21C7"/>
    <w:pPr>
      <w:keepNext/>
      <w:keepLines/>
      <w:spacing w:before="200"/>
      <w:outlineLvl w:val="1"/>
    </w:pPr>
    <w:rPr>
      <w:rFonts w:ascii="Arial" w:eastAsiaTheme="majorEastAsia" w:hAnsi="Arial" w:cstheme="majorBidi"/>
      <w:b/>
      <w:bCs/>
      <w:i/>
      <w:color w:val="4F81BD"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721C7"/>
    <w:rPr>
      <w:rFonts w:ascii="Arial" w:eastAsiaTheme="majorEastAsia" w:hAnsi="Arial" w:cstheme="majorBidi"/>
      <w:b/>
      <w:bCs/>
      <w:i/>
      <w:color w:val="4F81BD" w:themeColor="accent1"/>
      <w:sz w:val="24"/>
      <w:szCs w:val="26"/>
    </w:rPr>
  </w:style>
  <w:style w:type="character" w:customStyle="1" w:styleId="Heading1Char">
    <w:name w:val="Heading 1 Char"/>
    <w:basedOn w:val="DefaultParagraphFont"/>
    <w:link w:val="Heading1"/>
    <w:uiPriority w:val="9"/>
    <w:rsid w:val="006721C7"/>
    <w:rPr>
      <w:rFonts w:ascii="Arial" w:eastAsiaTheme="majorEastAsia" w:hAnsi="Arial" w:cstheme="majorBidi"/>
      <w:b/>
      <w:bCs/>
      <w:color w:val="365F91" w:themeColor="accent1" w:themeShade="BF"/>
      <w:sz w:val="28"/>
      <w:szCs w:val="28"/>
    </w:rPr>
  </w:style>
  <w:style w:type="paragraph" w:customStyle="1" w:styleId="ColorfulList-Accent11">
    <w:name w:val="Colorful List - Accent 11"/>
    <w:basedOn w:val="Normal"/>
    <w:uiPriority w:val="34"/>
    <w:qFormat/>
    <w:rsid w:val="002D6CD7"/>
    <w:pPr>
      <w:ind w:left="720"/>
      <w:contextualSpacing/>
    </w:pPr>
    <w:rPr>
      <w:rFonts w:ascii="Cambria" w:eastAsia="MS Mincho" w:hAnsi="Cambria"/>
      <w:sz w:val="24"/>
      <w:szCs w:val="24"/>
    </w:rPr>
  </w:style>
  <w:style w:type="table" w:styleId="TableGrid">
    <w:name w:val="Table Grid"/>
    <w:basedOn w:val="TableNormal"/>
    <w:uiPriority w:val="59"/>
    <w:rsid w:val="00C95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07B2"/>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2432AC"/>
    <w:rPr>
      <w:rFonts w:ascii="Tahoma" w:hAnsi="Tahoma" w:cs="Tahoma"/>
      <w:sz w:val="16"/>
      <w:szCs w:val="16"/>
    </w:rPr>
  </w:style>
  <w:style w:type="character" w:customStyle="1" w:styleId="BalloonTextChar">
    <w:name w:val="Balloon Text Char"/>
    <w:basedOn w:val="DefaultParagraphFont"/>
    <w:link w:val="BalloonText"/>
    <w:uiPriority w:val="99"/>
    <w:semiHidden/>
    <w:rsid w:val="002432AC"/>
    <w:rPr>
      <w:rFonts w:ascii="Tahoma" w:eastAsia="Times New Roman" w:hAnsi="Tahoma" w:cs="Tahoma"/>
      <w:sz w:val="16"/>
      <w:szCs w:val="16"/>
    </w:rPr>
  </w:style>
  <w:style w:type="character" w:styleId="Hyperlink">
    <w:name w:val="Hyperlink"/>
    <w:basedOn w:val="DefaultParagraphFont"/>
    <w:uiPriority w:val="99"/>
    <w:unhideWhenUsed/>
    <w:rsid w:val="007319C2"/>
    <w:rPr>
      <w:color w:val="0000FF" w:themeColor="hyperlink"/>
      <w:u w:val="single"/>
    </w:rPr>
  </w:style>
  <w:style w:type="character" w:styleId="CommentReference">
    <w:name w:val="annotation reference"/>
    <w:basedOn w:val="DefaultParagraphFont"/>
    <w:uiPriority w:val="99"/>
    <w:semiHidden/>
    <w:unhideWhenUsed/>
    <w:rsid w:val="00A812CA"/>
    <w:rPr>
      <w:sz w:val="18"/>
      <w:szCs w:val="18"/>
    </w:rPr>
  </w:style>
  <w:style w:type="paragraph" w:styleId="CommentText">
    <w:name w:val="annotation text"/>
    <w:basedOn w:val="Normal"/>
    <w:link w:val="CommentTextChar"/>
    <w:uiPriority w:val="99"/>
    <w:semiHidden/>
    <w:unhideWhenUsed/>
    <w:rsid w:val="00A812CA"/>
    <w:rPr>
      <w:sz w:val="24"/>
      <w:szCs w:val="24"/>
    </w:rPr>
  </w:style>
  <w:style w:type="character" w:customStyle="1" w:styleId="CommentTextChar">
    <w:name w:val="Comment Text Char"/>
    <w:basedOn w:val="DefaultParagraphFont"/>
    <w:link w:val="CommentText"/>
    <w:uiPriority w:val="99"/>
    <w:semiHidden/>
    <w:rsid w:val="00A812CA"/>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812CA"/>
    <w:rPr>
      <w:b/>
      <w:bCs/>
      <w:sz w:val="20"/>
      <w:szCs w:val="20"/>
    </w:rPr>
  </w:style>
  <w:style w:type="character" w:customStyle="1" w:styleId="CommentSubjectChar">
    <w:name w:val="Comment Subject Char"/>
    <w:basedOn w:val="CommentTextChar"/>
    <w:link w:val="CommentSubject"/>
    <w:uiPriority w:val="99"/>
    <w:semiHidden/>
    <w:rsid w:val="00A812CA"/>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CD7"/>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721C7"/>
    <w:pPr>
      <w:keepNext/>
      <w:keepLines/>
      <w:spacing w:before="480"/>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21C7"/>
    <w:pPr>
      <w:keepNext/>
      <w:keepLines/>
      <w:spacing w:before="200"/>
      <w:outlineLvl w:val="1"/>
    </w:pPr>
    <w:rPr>
      <w:rFonts w:ascii="Arial" w:eastAsiaTheme="majorEastAsia" w:hAnsi="Arial" w:cstheme="majorBidi"/>
      <w:b/>
      <w:bCs/>
      <w:i/>
      <w:color w:val="4F81BD"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721C7"/>
    <w:rPr>
      <w:rFonts w:ascii="Arial" w:eastAsiaTheme="majorEastAsia" w:hAnsi="Arial" w:cstheme="majorBidi"/>
      <w:b/>
      <w:bCs/>
      <w:i/>
      <w:color w:val="4F81BD" w:themeColor="accent1"/>
      <w:sz w:val="24"/>
      <w:szCs w:val="26"/>
    </w:rPr>
  </w:style>
  <w:style w:type="character" w:customStyle="1" w:styleId="Heading1Char">
    <w:name w:val="Heading 1 Char"/>
    <w:basedOn w:val="DefaultParagraphFont"/>
    <w:link w:val="Heading1"/>
    <w:uiPriority w:val="9"/>
    <w:rsid w:val="006721C7"/>
    <w:rPr>
      <w:rFonts w:ascii="Arial" w:eastAsiaTheme="majorEastAsia" w:hAnsi="Arial" w:cstheme="majorBidi"/>
      <w:b/>
      <w:bCs/>
      <w:color w:val="365F91" w:themeColor="accent1" w:themeShade="BF"/>
      <w:sz w:val="28"/>
      <w:szCs w:val="28"/>
    </w:rPr>
  </w:style>
  <w:style w:type="paragraph" w:customStyle="1" w:styleId="ColorfulList-Accent11">
    <w:name w:val="Colorful List - Accent 11"/>
    <w:basedOn w:val="Normal"/>
    <w:uiPriority w:val="34"/>
    <w:qFormat/>
    <w:rsid w:val="002D6CD7"/>
    <w:pPr>
      <w:ind w:left="720"/>
      <w:contextualSpacing/>
    </w:pPr>
    <w:rPr>
      <w:rFonts w:ascii="Cambria" w:eastAsia="MS Mincho" w:hAnsi="Cambria"/>
      <w:sz w:val="24"/>
      <w:szCs w:val="24"/>
    </w:rPr>
  </w:style>
  <w:style w:type="table" w:styleId="TableGrid">
    <w:name w:val="Table Grid"/>
    <w:basedOn w:val="TableNormal"/>
    <w:uiPriority w:val="59"/>
    <w:rsid w:val="00C95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07B2"/>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2432AC"/>
    <w:rPr>
      <w:rFonts w:ascii="Tahoma" w:hAnsi="Tahoma" w:cs="Tahoma"/>
      <w:sz w:val="16"/>
      <w:szCs w:val="16"/>
    </w:rPr>
  </w:style>
  <w:style w:type="character" w:customStyle="1" w:styleId="BalloonTextChar">
    <w:name w:val="Balloon Text Char"/>
    <w:basedOn w:val="DefaultParagraphFont"/>
    <w:link w:val="BalloonText"/>
    <w:uiPriority w:val="99"/>
    <w:semiHidden/>
    <w:rsid w:val="002432AC"/>
    <w:rPr>
      <w:rFonts w:ascii="Tahoma" w:eastAsia="Times New Roman" w:hAnsi="Tahoma" w:cs="Tahoma"/>
      <w:sz w:val="16"/>
      <w:szCs w:val="16"/>
    </w:rPr>
  </w:style>
  <w:style w:type="character" w:styleId="Hyperlink">
    <w:name w:val="Hyperlink"/>
    <w:basedOn w:val="DefaultParagraphFont"/>
    <w:uiPriority w:val="99"/>
    <w:unhideWhenUsed/>
    <w:rsid w:val="007319C2"/>
    <w:rPr>
      <w:color w:val="0000FF" w:themeColor="hyperlink"/>
      <w:u w:val="single"/>
    </w:rPr>
  </w:style>
  <w:style w:type="character" w:styleId="CommentReference">
    <w:name w:val="annotation reference"/>
    <w:basedOn w:val="DefaultParagraphFont"/>
    <w:uiPriority w:val="99"/>
    <w:semiHidden/>
    <w:unhideWhenUsed/>
    <w:rsid w:val="00A812CA"/>
    <w:rPr>
      <w:sz w:val="18"/>
      <w:szCs w:val="18"/>
    </w:rPr>
  </w:style>
  <w:style w:type="paragraph" w:styleId="CommentText">
    <w:name w:val="annotation text"/>
    <w:basedOn w:val="Normal"/>
    <w:link w:val="CommentTextChar"/>
    <w:uiPriority w:val="99"/>
    <w:semiHidden/>
    <w:unhideWhenUsed/>
    <w:rsid w:val="00A812CA"/>
    <w:rPr>
      <w:sz w:val="24"/>
      <w:szCs w:val="24"/>
    </w:rPr>
  </w:style>
  <w:style w:type="character" w:customStyle="1" w:styleId="CommentTextChar">
    <w:name w:val="Comment Text Char"/>
    <w:basedOn w:val="DefaultParagraphFont"/>
    <w:link w:val="CommentText"/>
    <w:uiPriority w:val="99"/>
    <w:semiHidden/>
    <w:rsid w:val="00A812CA"/>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812CA"/>
    <w:rPr>
      <w:b/>
      <w:bCs/>
      <w:sz w:val="20"/>
      <w:szCs w:val="20"/>
    </w:rPr>
  </w:style>
  <w:style w:type="character" w:customStyle="1" w:styleId="CommentSubjectChar">
    <w:name w:val="Comment Subject Char"/>
    <w:basedOn w:val="CommentTextChar"/>
    <w:link w:val="CommentSubject"/>
    <w:uiPriority w:val="99"/>
    <w:semiHidden/>
    <w:rsid w:val="00A812C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043359">
      <w:bodyDiv w:val="1"/>
      <w:marLeft w:val="0"/>
      <w:marRight w:val="0"/>
      <w:marTop w:val="0"/>
      <w:marBottom w:val="0"/>
      <w:divBdr>
        <w:top w:val="none" w:sz="0" w:space="0" w:color="auto"/>
        <w:left w:val="none" w:sz="0" w:space="0" w:color="auto"/>
        <w:bottom w:val="none" w:sz="0" w:space="0" w:color="auto"/>
        <w:right w:val="none" w:sz="0" w:space="0" w:color="auto"/>
      </w:divBdr>
    </w:div>
    <w:div w:id="332223311">
      <w:bodyDiv w:val="1"/>
      <w:marLeft w:val="0"/>
      <w:marRight w:val="0"/>
      <w:marTop w:val="0"/>
      <w:marBottom w:val="0"/>
      <w:divBdr>
        <w:top w:val="none" w:sz="0" w:space="0" w:color="auto"/>
        <w:left w:val="none" w:sz="0" w:space="0" w:color="auto"/>
        <w:bottom w:val="none" w:sz="0" w:space="0" w:color="auto"/>
        <w:right w:val="none" w:sz="0" w:space="0" w:color="auto"/>
      </w:divBdr>
    </w:div>
    <w:div w:id="440993352">
      <w:bodyDiv w:val="1"/>
      <w:marLeft w:val="0"/>
      <w:marRight w:val="0"/>
      <w:marTop w:val="0"/>
      <w:marBottom w:val="0"/>
      <w:divBdr>
        <w:top w:val="none" w:sz="0" w:space="0" w:color="auto"/>
        <w:left w:val="none" w:sz="0" w:space="0" w:color="auto"/>
        <w:bottom w:val="none" w:sz="0" w:space="0" w:color="auto"/>
        <w:right w:val="none" w:sz="0" w:space="0" w:color="auto"/>
      </w:divBdr>
      <w:divsChild>
        <w:div w:id="793985112">
          <w:marLeft w:val="0"/>
          <w:marRight w:val="0"/>
          <w:marTop w:val="0"/>
          <w:marBottom w:val="0"/>
          <w:divBdr>
            <w:top w:val="none" w:sz="0" w:space="0" w:color="auto"/>
            <w:left w:val="none" w:sz="0" w:space="0" w:color="auto"/>
            <w:bottom w:val="none" w:sz="0" w:space="0" w:color="auto"/>
            <w:right w:val="none" w:sz="0" w:space="0" w:color="auto"/>
          </w:divBdr>
          <w:divsChild>
            <w:div w:id="82997113">
              <w:marLeft w:val="0"/>
              <w:marRight w:val="0"/>
              <w:marTop w:val="0"/>
              <w:marBottom w:val="0"/>
              <w:divBdr>
                <w:top w:val="none" w:sz="0" w:space="0" w:color="auto"/>
                <w:left w:val="none" w:sz="0" w:space="0" w:color="auto"/>
                <w:bottom w:val="none" w:sz="0" w:space="0" w:color="auto"/>
                <w:right w:val="none" w:sz="0" w:space="0" w:color="auto"/>
              </w:divBdr>
              <w:divsChild>
                <w:div w:id="1433823216">
                  <w:marLeft w:val="0"/>
                  <w:marRight w:val="0"/>
                  <w:marTop w:val="0"/>
                  <w:marBottom w:val="0"/>
                  <w:divBdr>
                    <w:top w:val="none" w:sz="0" w:space="0" w:color="auto"/>
                    <w:left w:val="none" w:sz="0" w:space="0" w:color="auto"/>
                    <w:bottom w:val="none" w:sz="0" w:space="0" w:color="auto"/>
                    <w:right w:val="none" w:sz="0" w:space="0" w:color="auto"/>
                  </w:divBdr>
                  <w:divsChild>
                    <w:div w:id="52436005">
                      <w:marLeft w:val="0"/>
                      <w:marRight w:val="0"/>
                      <w:marTop w:val="0"/>
                      <w:marBottom w:val="0"/>
                      <w:divBdr>
                        <w:top w:val="none" w:sz="0" w:space="0" w:color="auto"/>
                        <w:left w:val="none" w:sz="0" w:space="0" w:color="auto"/>
                        <w:bottom w:val="none" w:sz="0" w:space="0" w:color="auto"/>
                        <w:right w:val="none" w:sz="0" w:space="0" w:color="auto"/>
                      </w:divBdr>
                      <w:divsChild>
                        <w:div w:id="1487284263">
                          <w:marLeft w:val="0"/>
                          <w:marRight w:val="0"/>
                          <w:marTop w:val="0"/>
                          <w:marBottom w:val="0"/>
                          <w:divBdr>
                            <w:top w:val="none" w:sz="0" w:space="0" w:color="auto"/>
                            <w:left w:val="none" w:sz="0" w:space="0" w:color="auto"/>
                            <w:bottom w:val="none" w:sz="0" w:space="0" w:color="auto"/>
                            <w:right w:val="none" w:sz="0" w:space="0" w:color="auto"/>
                          </w:divBdr>
                          <w:divsChild>
                            <w:div w:id="193462891">
                              <w:marLeft w:val="0"/>
                              <w:marRight w:val="0"/>
                              <w:marTop w:val="0"/>
                              <w:marBottom w:val="0"/>
                              <w:divBdr>
                                <w:top w:val="none" w:sz="0" w:space="0" w:color="auto"/>
                                <w:left w:val="single" w:sz="6" w:space="0" w:color="E5E3E3"/>
                                <w:bottom w:val="none" w:sz="0" w:space="0" w:color="auto"/>
                                <w:right w:val="none" w:sz="0" w:space="0" w:color="auto"/>
                              </w:divBdr>
                              <w:divsChild>
                                <w:div w:id="1042054286">
                                  <w:marLeft w:val="0"/>
                                  <w:marRight w:val="0"/>
                                  <w:marTop w:val="0"/>
                                  <w:marBottom w:val="0"/>
                                  <w:divBdr>
                                    <w:top w:val="none" w:sz="0" w:space="0" w:color="auto"/>
                                    <w:left w:val="none" w:sz="0" w:space="0" w:color="auto"/>
                                    <w:bottom w:val="none" w:sz="0" w:space="0" w:color="auto"/>
                                    <w:right w:val="none" w:sz="0" w:space="0" w:color="auto"/>
                                  </w:divBdr>
                                  <w:divsChild>
                                    <w:div w:id="1170874815">
                                      <w:marLeft w:val="0"/>
                                      <w:marRight w:val="0"/>
                                      <w:marTop w:val="0"/>
                                      <w:marBottom w:val="0"/>
                                      <w:divBdr>
                                        <w:top w:val="none" w:sz="0" w:space="0" w:color="auto"/>
                                        <w:left w:val="none" w:sz="0" w:space="0" w:color="auto"/>
                                        <w:bottom w:val="none" w:sz="0" w:space="0" w:color="auto"/>
                                        <w:right w:val="none" w:sz="0" w:space="0" w:color="auto"/>
                                      </w:divBdr>
                                      <w:divsChild>
                                        <w:div w:id="2129738054">
                                          <w:marLeft w:val="0"/>
                                          <w:marRight w:val="0"/>
                                          <w:marTop w:val="0"/>
                                          <w:marBottom w:val="0"/>
                                          <w:divBdr>
                                            <w:top w:val="none" w:sz="0" w:space="0" w:color="auto"/>
                                            <w:left w:val="none" w:sz="0" w:space="0" w:color="auto"/>
                                            <w:bottom w:val="none" w:sz="0" w:space="0" w:color="auto"/>
                                            <w:right w:val="none" w:sz="0" w:space="0" w:color="auto"/>
                                          </w:divBdr>
                                          <w:divsChild>
                                            <w:div w:id="1557207665">
                                              <w:marLeft w:val="0"/>
                                              <w:marRight w:val="0"/>
                                              <w:marTop w:val="0"/>
                                              <w:marBottom w:val="0"/>
                                              <w:divBdr>
                                                <w:top w:val="none" w:sz="0" w:space="0" w:color="auto"/>
                                                <w:left w:val="none" w:sz="0" w:space="0" w:color="auto"/>
                                                <w:bottom w:val="none" w:sz="0" w:space="0" w:color="auto"/>
                                                <w:right w:val="none" w:sz="0" w:space="0" w:color="auto"/>
                                              </w:divBdr>
                                              <w:divsChild>
                                                <w:div w:id="101152895">
                                                  <w:marLeft w:val="0"/>
                                                  <w:marRight w:val="0"/>
                                                  <w:marTop w:val="0"/>
                                                  <w:marBottom w:val="0"/>
                                                  <w:divBdr>
                                                    <w:top w:val="none" w:sz="0" w:space="0" w:color="auto"/>
                                                    <w:left w:val="none" w:sz="0" w:space="0" w:color="auto"/>
                                                    <w:bottom w:val="none" w:sz="0" w:space="0" w:color="auto"/>
                                                    <w:right w:val="none" w:sz="0" w:space="0" w:color="auto"/>
                                                  </w:divBdr>
                                                  <w:divsChild>
                                                    <w:div w:id="1097941617">
                                                      <w:marLeft w:val="0"/>
                                                      <w:marRight w:val="0"/>
                                                      <w:marTop w:val="0"/>
                                                      <w:marBottom w:val="0"/>
                                                      <w:divBdr>
                                                        <w:top w:val="none" w:sz="0" w:space="0" w:color="auto"/>
                                                        <w:left w:val="none" w:sz="0" w:space="0" w:color="auto"/>
                                                        <w:bottom w:val="none" w:sz="0" w:space="0" w:color="auto"/>
                                                        <w:right w:val="none" w:sz="0" w:space="0" w:color="auto"/>
                                                      </w:divBdr>
                                                      <w:divsChild>
                                                        <w:div w:id="1086537534">
                                                          <w:marLeft w:val="480"/>
                                                          <w:marRight w:val="0"/>
                                                          <w:marTop w:val="0"/>
                                                          <w:marBottom w:val="0"/>
                                                          <w:divBdr>
                                                            <w:top w:val="none" w:sz="0" w:space="0" w:color="auto"/>
                                                            <w:left w:val="none" w:sz="0" w:space="0" w:color="auto"/>
                                                            <w:bottom w:val="none" w:sz="0" w:space="0" w:color="auto"/>
                                                            <w:right w:val="none" w:sz="0" w:space="0" w:color="auto"/>
                                                          </w:divBdr>
                                                          <w:divsChild>
                                                            <w:div w:id="1695230453">
                                                              <w:marLeft w:val="0"/>
                                                              <w:marRight w:val="0"/>
                                                              <w:marTop w:val="0"/>
                                                              <w:marBottom w:val="0"/>
                                                              <w:divBdr>
                                                                <w:top w:val="none" w:sz="0" w:space="0" w:color="auto"/>
                                                                <w:left w:val="none" w:sz="0" w:space="0" w:color="auto"/>
                                                                <w:bottom w:val="none" w:sz="0" w:space="0" w:color="auto"/>
                                                                <w:right w:val="none" w:sz="0" w:space="0" w:color="auto"/>
                                                              </w:divBdr>
                                                              <w:divsChild>
                                                                <w:div w:id="1449465997">
                                                                  <w:marLeft w:val="0"/>
                                                                  <w:marRight w:val="0"/>
                                                                  <w:marTop w:val="0"/>
                                                                  <w:marBottom w:val="0"/>
                                                                  <w:divBdr>
                                                                    <w:top w:val="none" w:sz="0" w:space="0" w:color="auto"/>
                                                                    <w:left w:val="none" w:sz="0" w:space="0" w:color="auto"/>
                                                                    <w:bottom w:val="none" w:sz="0" w:space="0" w:color="auto"/>
                                                                    <w:right w:val="none" w:sz="0" w:space="0" w:color="auto"/>
                                                                  </w:divBdr>
                                                                  <w:divsChild>
                                                                    <w:div w:id="637228714">
                                                                      <w:marLeft w:val="0"/>
                                                                      <w:marRight w:val="0"/>
                                                                      <w:marTop w:val="0"/>
                                                                      <w:marBottom w:val="0"/>
                                                                      <w:divBdr>
                                                                        <w:top w:val="none" w:sz="0" w:space="0" w:color="auto"/>
                                                                        <w:left w:val="none" w:sz="0" w:space="0" w:color="auto"/>
                                                                        <w:bottom w:val="none" w:sz="0" w:space="0" w:color="auto"/>
                                                                        <w:right w:val="none" w:sz="0" w:space="0" w:color="auto"/>
                                                                      </w:divBdr>
                                                                      <w:divsChild>
                                                                        <w:div w:id="1397556796">
                                                                          <w:marLeft w:val="0"/>
                                                                          <w:marRight w:val="0"/>
                                                                          <w:marTop w:val="0"/>
                                                                          <w:marBottom w:val="0"/>
                                                                          <w:divBdr>
                                                                            <w:top w:val="none" w:sz="0" w:space="0" w:color="auto"/>
                                                                            <w:left w:val="none" w:sz="0" w:space="0" w:color="auto"/>
                                                                            <w:bottom w:val="none" w:sz="0" w:space="0" w:color="auto"/>
                                                                            <w:right w:val="none" w:sz="0" w:space="0" w:color="auto"/>
                                                                          </w:divBdr>
                                                                          <w:divsChild>
                                                                            <w:div w:id="1628464534">
                                                                              <w:marLeft w:val="0"/>
                                                                              <w:marRight w:val="0"/>
                                                                              <w:marTop w:val="0"/>
                                                                              <w:marBottom w:val="0"/>
                                                                              <w:divBdr>
                                                                                <w:top w:val="none" w:sz="0" w:space="0" w:color="auto"/>
                                                                                <w:left w:val="none" w:sz="0" w:space="0" w:color="auto"/>
                                                                                <w:bottom w:val="none" w:sz="0" w:space="0" w:color="auto"/>
                                                                                <w:right w:val="none" w:sz="0" w:space="0" w:color="auto"/>
                                                                              </w:divBdr>
                                                                              <w:divsChild>
                                                                                <w:div w:id="1702320300">
                                                                                  <w:marLeft w:val="0"/>
                                                                                  <w:marRight w:val="0"/>
                                                                                  <w:marTop w:val="0"/>
                                                                                  <w:marBottom w:val="0"/>
                                                                                  <w:divBdr>
                                                                                    <w:top w:val="none" w:sz="0" w:space="0" w:color="auto"/>
                                                                                    <w:left w:val="none" w:sz="0" w:space="0" w:color="auto"/>
                                                                                    <w:bottom w:val="single" w:sz="6" w:space="23" w:color="auto"/>
                                                                                    <w:right w:val="none" w:sz="0" w:space="0" w:color="auto"/>
                                                                                  </w:divBdr>
                                                                                  <w:divsChild>
                                                                                    <w:div w:id="420294472">
                                                                                      <w:marLeft w:val="0"/>
                                                                                      <w:marRight w:val="0"/>
                                                                                      <w:marTop w:val="0"/>
                                                                                      <w:marBottom w:val="0"/>
                                                                                      <w:divBdr>
                                                                                        <w:top w:val="none" w:sz="0" w:space="0" w:color="auto"/>
                                                                                        <w:left w:val="none" w:sz="0" w:space="0" w:color="auto"/>
                                                                                        <w:bottom w:val="none" w:sz="0" w:space="0" w:color="auto"/>
                                                                                        <w:right w:val="none" w:sz="0" w:space="0" w:color="auto"/>
                                                                                      </w:divBdr>
                                                                                      <w:divsChild>
                                                                                        <w:div w:id="1178691902">
                                                                                          <w:marLeft w:val="0"/>
                                                                                          <w:marRight w:val="0"/>
                                                                                          <w:marTop w:val="0"/>
                                                                                          <w:marBottom w:val="0"/>
                                                                                          <w:divBdr>
                                                                                            <w:top w:val="none" w:sz="0" w:space="0" w:color="auto"/>
                                                                                            <w:left w:val="none" w:sz="0" w:space="0" w:color="auto"/>
                                                                                            <w:bottom w:val="none" w:sz="0" w:space="0" w:color="auto"/>
                                                                                            <w:right w:val="none" w:sz="0" w:space="0" w:color="auto"/>
                                                                                          </w:divBdr>
                                                                                          <w:divsChild>
                                                                                            <w:div w:id="1482886433">
                                                                                              <w:marLeft w:val="0"/>
                                                                                              <w:marRight w:val="0"/>
                                                                                              <w:marTop w:val="0"/>
                                                                                              <w:marBottom w:val="0"/>
                                                                                              <w:divBdr>
                                                                                                <w:top w:val="none" w:sz="0" w:space="0" w:color="auto"/>
                                                                                                <w:left w:val="none" w:sz="0" w:space="0" w:color="auto"/>
                                                                                                <w:bottom w:val="none" w:sz="0" w:space="0" w:color="auto"/>
                                                                                                <w:right w:val="none" w:sz="0" w:space="0" w:color="auto"/>
                                                                                              </w:divBdr>
                                                                                              <w:divsChild>
                                                                                                <w:div w:id="1878927762">
                                                                                                  <w:marLeft w:val="0"/>
                                                                                                  <w:marRight w:val="0"/>
                                                                                                  <w:marTop w:val="0"/>
                                                                                                  <w:marBottom w:val="0"/>
                                                                                                  <w:divBdr>
                                                                                                    <w:top w:val="none" w:sz="0" w:space="0" w:color="auto"/>
                                                                                                    <w:left w:val="none" w:sz="0" w:space="0" w:color="auto"/>
                                                                                                    <w:bottom w:val="none" w:sz="0" w:space="0" w:color="auto"/>
                                                                                                    <w:right w:val="none" w:sz="0" w:space="0" w:color="auto"/>
                                                                                                  </w:divBdr>
                                                                                                  <w:divsChild>
                                                                                                    <w:div w:id="1683357762">
                                                                                                      <w:marLeft w:val="0"/>
                                                                                                      <w:marRight w:val="0"/>
                                                                                                      <w:marTop w:val="0"/>
                                                                                                      <w:marBottom w:val="0"/>
                                                                                                      <w:divBdr>
                                                                                                        <w:top w:val="none" w:sz="0" w:space="0" w:color="auto"/>
                                                                                                        <w:left w:val="none" w:sz="0" w:space="0" w:color="auto"/>
                                                                                                        <w:bottom w:val="none" w:sz="0" w:space="0" w:color="auto"/>
                                                                                                        <w:right w:val="none" w:sz="0" w:space="0" w:color="auto"/>
                                                                                                      </w:divBdr>
                                                                                                      <w:divsChild>
                                                                                                        <w:div w:id="1919172312">
                                                                                                          <w:marLeft w:val="0"/>
                                                                                                          <w:marRight w:val="0"/>
                                                                                                          <w:marTop w:val="0"/>
                                                                                                          <w:marBottom w:val="0"/>
                                                                                                          <w:divBdr>
                                                                                                            <w:top w:val="none" w:sz="0" w:space="0" w:color="auto"/>
                                                                                                            <w:left w:val="none" w:sz="0" w:space="0" w:color="auto"/>
                                                                                                            <w:bottom w:val="none" w:sz="0" w:space="0" w:color="auto"/>
                                                                                                            <w:right w:val="none" w:sz="0" w:space="0" w:color="auto"/>
                                                                                                          </w:divBdr>
                                                                                                        </w:div>
                                                                                                        <w:div w:id="18215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217528">
      <w:bodyDiv w:val="1"/>
      <w:marLeft w:val="0"/>
      <w:marRight w:val="0"/>
      <w:marTop w:val="0"/>
      <w:marBottom w:val="0"/>
      <w:divBdr>
        <w:top w:val="none" w:sz="0" w:space="0" w:color="auto"/>
        <w:left w:val="none" w:sz="0" w:space="0" w:color="auto"/>
        <w:bottom w:val="none" w:sz="0" w:space="0" w:color="auto"/>
        <w:right w:val="none" w:sz="0" w:space="0" w:color="auto"/>
      </w:divBdr>
    </w:div>
    <w:div w:id="779951831">
      <w:bodyDiv w:val="1"/>
      <w:marLeft w:val="0"/>
      <w:marRight w:val="0"/>
      <w:marTop w:val="0"/>
      <w:marBottom w:val="0"/>
      <w:divBdr>
        <w:top w:val="none" w:sz="0" w:space="0" w:color="auto"/>
        <w:left w:val="none" w:sz="0" w:space="0" w:color="auto"/>
        <w:bottom w:val="none" w:sz="0" w:space="0" w:color="auto"/>
        <w:right w:val="none" w:sz="0" w:space="0" w:color="auto"/>
      </w:divBdr>
      <w:divsChild>
        <w:div w:id="801657960">
          <w:marLeft w:val="0"/>
          <w:marRight w:val="0"/>
          <w:marTop w:val="0"/>
          <w:marBottom w:val="0"/>
          <w:divBdr>
            <w:top w:val="none" w:sz="0" w:space="0" w:color="auto"/>
            <w:left w:val="none" w:sz="0" w:space="0" w:color="auto"/>
            <w:bottom w:val="none" w:sz="0" w:space="0" w:color="auto"/>
            <w:right w:val="none" w:sz="0" w:space="0" w:color="auto"/>
          </w:divBdr>
          <w:divsChild>
            <w:div w:id="1424716325">
              <w:marLeft w:val="0"/>
              <w:marRight w:val="0"/>
              <w:marTop w:val="0"/>
              <w:marBottom w:val="0"/>
              <w:divBdr>
                <w:top w:val="none" w:sz="0" w:space="0" w:color="auto"/>
                <w:left w:val="none" w:sz="0" w:space="0" w:color="auto"/>
                <w:bottom w:val="none" w:sz="0" w:space="0" w:color="auto"/>
                <w:right w:val="none" w:sz="0" w:space="0" w:color="auto"/>
              </w:divBdr>
              <w:divsChild>
                <w:div w:id="888491776">
                  <w:marLeft w:val="0"/>
                  <w:marRight w:val="0"/>
                  <w:marTop w:val="0"/>
                  <w:marBottom w:val="0"/>
                  <w:divBdr>
                    <w:top w:val="none" w:sz="0" w:space="0" w:color="auto"/>
                    <w:left w:val="none" w:sz="0" w:space="0" w:color="auto"/>
                    <w:bottom w:val="none" w:sz="0" w:space="0" w:color="auto"/>
                    <w:right w:val="none" w:sz="0" w:space="0" w:color="auto"/>
                  </w:divBdr>
                  <w:divsChild>
                    <w:div w:id="1040277909">
                      <w:marLeft w:val="0"/>
                      <w:marRight w:val="0"/>
                      <w:marTop w:val="0"/>
                      <w:marBottom w:val="0"/>
                      <w:divBdr>
                        <w:top w:val="none" w:sz="0" w:space="0" w:color="auto"/>
                        <w:left w:val="none" w:sz="0" w:space="0" w:color="auto"/>
                        <w:bottom w:val="none" w:sz="0" w:space="0" w:color="auto"/>
                        <w:right w:val="none" w:sz="0" w:space="0" w:color="auto"/>
                      </w:divBdr>
                      <w:divsChild>
                        <w:div w:id="513351130">
                          <w:marLeft w:val="0"/>
                          <w:marRight w:val="0"/>
                          <w:marTop w:val="0"/>
                          <w:marBottom w:val="0"/>
                          <w:divBdr>
                            <w:top w:val="none" w:sz="0" w:space="0" w:color="auto"/>
                            <w:left w:val="none" w:sz="0" w:space="0" w:color="auto"/>
                            <w:bottom w:val="none" w:sz="0" w:space="0" w:color="auto"/>
                            <w:right w:val="none" w:sz="0" w:space="0" w:color="auto"/>
                          </w:divBdr>
                          <w:divsChild>
                            <w:div w:id="284583240">
                              <w:marLeft w:val="0"/>
                              <w:marRight w:val="0"/>
                              <w:marTop w:val="0"/>
                              <w:marBottom w:val="0"/>
                              <w:divBdr>
                                <w:top w:val="none" w:sz="0" w:space="0" w:color="auto"/>
                                <w:left w:val="single" w:sz="6" w:space="0" w:color="E5E3E3"/>
                                <w:bottom w:val="none" w:sz="0" w:space="0" w:color="auto"/>
                                <w:right w:val="none" w:sz="0" w:space="0" w:color="auto"/>
                              </w:divBdr>
                              <w:divsChild>
                                <w:div w:id="1534997908">
                                  <w:marLeft w:val="0"/>
                                  <w:marRight w:val="0"/>
                                  <w:marTop w:val="0"/>
                                  <w:marBottom w:val="0"/>
                                  <w:divBdr>
                                    <w:top w:val="none" w:sz="0" w:space="0" w:color="auto"/>
                                    <w:left w:val="none" w:sz="0" w:space="0" w:color="auto"/>
                                    <w:bottom w:val="none" w:sz="0" w:space="0" w:color="auto"/>
                                    <w:right w:val="none" w:sz="0" w:space="0" w:color="auto"/>
                                  </w:divBdr>
                                  <w:divsChild>
                                    <w:div w:id="349844039">
                                      <w:marLeft w:val="0"/>
                                      <w:marRight w:val="0"/>
                                      <w:marTop w:val="0"/>
                                      <w:marBottom w:val="0"/>
                                      <w:divBdr>
                                        <w:top w:val="none" w:sz="0" w:space="0" w:color="auto"/>
                                        <w:left w:val="none" w:sz="0" w:space="0" w:color="auto"/>
                                        <w:bottom w:val="none" w:sz="0" w:space="0" w:color="auto"/>
                                        <w:right w:val="none" w:sz="0" w:space="0" w:color="auto"/>
                                      </w:divBdr>
                                      <w:divsChild>
                                        <w:div w:id="1108349006">
                                          <w:marLeft w:val="0"/>
                                          <w:marRight w:val="0"/>
                                          <w:marTop w:val="0"/>
                                          <w:marBottom w:val="0"/>
                                          <w:divBdr>
                                            <w:top w:val="none" w:sz="0" w:space="0" w:color="auto"/>
                                            <w:left w:val="none" w:sz="0" w:space="0" w:color="auto"/>
                                            <w:bottom w:val="none" w:sz="0" w:space="0" w:color="auto"/>
                                            <w:right w:val="none" w:sz="0" w:space="0" w:color="auto"/>
                                          </w:divBdr>
                                          <w:divsChild>
                                            <w:div w:id="1998410666">
                                              <w:marLeft w:val="0"/>
                                              <w:marRight w:val="0"/>
                                              <w:marTop w:val="0"/>
                                              <w:marBottom w:val="0"/>
                                              <w:divBdr>
                                                <w:top w:val="none" w:sz="0" w:space="0" w:color="auto"/>
                                                <w:left w:val="none" w:sz="0" w:space="0" w:color="auto"/>
                                                <w:bottom w:val="none" w:sz="0" w:space="0" w:color="auto"/>
                                                <w:right w:val="none" w:sz="0" w:space="0" w:color="auto"/>
                                              </w:divBdr>
                                              <w:divsChild>
                                                <w:div w:id="2029326350">
                                                  <w:marLeft w:val="0"/>
                                                  <w:marRight w:val="0"/>
                                                  <w:marTop w:val="0"/>
                                                  <w:marBottom w:val="0"/>
                                                  <w:divBdr>
                                                    <w:top w:val="none" w:sz="0" w:space="0" w:color="auto"/>
                                                    <w:left w:val="none" w:sz="0" w:space="0" w:color="auto"/>
                                                    <w:bottom w:val="none" w:sz="0" w:space="0" w:color="auto"/>
                                                    <w:right w:val="none" w:sz="0" w:space="0" w:color="auto"/>
                                                  </w:divBdr>
                                                  <w:divsChild>
                                                    <w:div w:id="776290982">
                                                      <w:marLeft w:val="0"/>
                                                      <w:marRight w:val="0"/>
                                                      <w:marTop w:val="0"/>
                                                      <w:marBottom w:val="0"/>
                                                      <w:divBdr>
                                                        <w:top w:val="none" w:sz="0" w:space="0" w:color="auto"/>
                                                        <w:left w:val="none" w:sz="0" w:space="0" w:color="auto"/>
                                                        <w:bottom w:val="none" w:sz="0" w:space="0" w:color="auto"/>
                                                        <w:right w:val="none" w:sz="0" w:space="0" w:color="auto"/>
                                                      </w:divBdr>
                                                      <w:divsChild>
                                                        <w:div w:id="518281530">
                                                          <w:marLeft w:val="480"/>
                                                          <w:marRight w:val="0"/>
                                                          <w:marTop w:val="0"/>
                                                          <w:marBottom w:val="0"/>
                                                          <w:divBdr>
                                                            <w:top w:val="none" w:sz="0" w:space="0" w:color="auto"/>
                                                            <w:left w:val="none" w:sz="0" w:space="0" w:color="auto"/>
                                                            <w:bottom w:val="none" w:sz="0" w:space="0" w:color="auto"/>
                                                            <w:right w:val="none" w:sz="0" w:space="0" w:color="auto"/>
                                                          </w:divBdr>
                                                          <w:divsChild>
                                                            <w:div w:id="1657760976">
                                                              <w:marLeft w:val="0"/>
                                                              <w:marRight w:val="0"/>
                                                              <w:marTop w:val="0"/>
                                                              <w:marBottom w:val="0"/>
                                                              <w:divBdr>
                                                                <w:top w:val="none" w:sz="0" w:space="0" w:color="auto"/>
                                                                <w:left w:val="none" w:sz="0" w:space="0" w:color="auto"/>
                                                                <w:bottom w:val="none" w:sz="0" w:space="0" w:color="auto"/>
                                                                <w:right w:val="none" w:sz="0" w:space="0" w:color="auto"/>
                                                              </w:divBdr>
                                                              <w:divsChild>
                                                                <w:div w:id="2117752220">
                                                                  <w:marLeft w:val="0"/>
                                                                  <w:marRight w:val="0"/>
                                                                  <w:marTop w:val="0"/>
                                                                  <w:marBottom w:val="0"/>
                                                                  <w:divBdr>
                                                                    <w:top w:val="none" w:sz="0" w:space="0" w:color="auto"/>
                                                                    <w:left w:val="none" w:sz="0" w:space="0" w:color="auto"/>
                                                                    <w:bottom w:val="none" w:sz="0" w:space="0" w:color="auto"/>
                                                                    <w:right w:val="none" w:sz="0" w:space="0" w:color="auto"/>
                                                                  </w:divBdr>
                                                                  <w:divsChild>
                                                                    <w:div w:id="1343242311">
                                                                      <w:marLeft w:val="0"/>
                                                                      <w:marRight w:val="0"/>
                                                                      <w:marTop w:val="0"/>
                                                                      <w:marBottom w:val="0"/>
                                                                      <w:divBdr>
                                                                        <w:top w:val="none" w:sz="0" w:space="0" w:color="auto"/>
                                                                        <w:left w:val="none" w:sz="0" w:space="0" w:color="auto"/>
                                                                        <w:bottom w:val="none" w:sz="0" w:space="0" w:color="auto"/>
                                                                        <w:right w:val="none" w:sz="0" w:space="0" w:color="auto"/>
                                                                      </w:divBdr>
                                                                      <w:divsChild>
                                                                        <w:div w:id="1656644180">
                                                                          <w:marLeft w:val="0"/>
                                                                          <w:marRight w:val="0"/>
                                                                          <w:marTop w:val="0"/>
                                                                          <w:marBottom w:val="0"/>
                                                                          <w:divBdr>
                                                                            <w:top w:val="none" w:sz="0" w:space="0" w:color="auto"/>
                                                                            <w:left w:val="none" w:sz="0" w:space="0" w:color="auto"/>
                                                                            <w:bottom w:val="none" w:sz="0" w:space="0" w:color="auto"/>
                                                                            <w:right w:val="none" w:sz="0" w:space="0" w:color="auto"/>
                                                                          </w:divBdr>
                                                                          <w:divsChild>
                                                                            <w:div w:id="169608021">
                                                                              <w:marLeft w:val="0"/>
                                                                              <w:marRight w:val="0"/>
                                                                              <w:marTop w:val="0"/>
                                                                              <w:marBottom w:val="0"/>
                                                                              <w:divBdr>
                                                                                <w:top w:val="none" w:sz="0" w:space="0" w:color="auto"/>
                                                                                <w:left w:val="none" w:sz="0" w:space="0" w:color="auto"/>
                                                                                <w:bottom w:val="none" w:sz="0" w:space="0" w:color="auto"/>
                                                                                <w:right w:val="none" w:sz="0" w:space="0" w:color="auto"/>
                                                                              </w:divBdr>
                                                                              <w:divsChild>
                                                                                <w:div w:id="1735082436">
                                                                                  <w:marLeft w:val="0"/>
                                                                                  <w:marRight w:val="0"/>
                                                                                  <w:marTop w:val="0"/>
                                                                                  <w:marBottom w:val="0"/>
                                                                                  <w:divBdr>
                                                                                    <w:top w:val="none" w:sz="0" w:space="0" w:color="auto"/>
                                                                                    <w:left w:val="none" w:sz="0" w:space="0" w:color="auto"/>
                                                                                    <w:bottom w:val="single" w:sz="6" w:space="23" w:color="auto"/>
                                                                                    <w:right w:val="none" w:sz="0" w:space="0" w:color="auto"/>
                                                                                  </w:divBdr>
                                                                                  <w:divsChild>
                                                                                    <w:div w:id="419058716">
                                                                                      <w:marLeft w:val="0"/>
                                                                                      <w:marRight w:val="0"/>
                                                                                      <w:marTop w:val="0"/>
                                                                                      <w:marBottom w:val="0"/>
                                                                                      <w:divBdr>
                                                                                        <w:top w:val="none" w:sz="0" w:space="0" w:color="auto"/>
                                                                                        <w:left w:val="none" w:sz="0" w:space="0" w:color="auto"/>
                                                                                        <w:bottom w:val="none" w:sz="0" w:space="0" w:color="auto"/>
                                                                                        <w:right w:val="none" w:sz="0" w:space="0" w:color="auto"/>
                                                                                      </w:divBdr>
                                                                                      <w:divsChild>
                                                                                        <w:div w:id="1237975374">
                                                                                          <w:marLeft w:val="0"/>
                                                                                          <w:marRight w:val="0"/>
                                                                                          <w:marTop w:val="0"/>
                                                                                          <w:marBottom w:val="0"/>
                                                                                          <w:divBdr>
                                                                                            <w:top w:val="none" w:sz="0" w:space="0" w:color="auto"/>
                                                                                            <w:left w:val="none" w:sz="0" w:space="0" w:color="auto"/>
                                                                                            <w:bottom w:val="none" w:sz="0" w:space="0" w:color="auto"/>
                                                                                            <w:right w:val="none" w:sz="0" w:space="0" w:color="auto"/>
                                                                                          </w:divBdr>
                                                                                          <w:divsChild>
                                                                                            <w:div w:id="24521052">
                                                                                              <w:marLeft w:val="0"/>
                                                                                              <w:marRight w:val="0"/>
                                                                                              <w:marTop w:val="0"/>
                                                                                              <w:marBottom w:val="0"/>
                                                                                              <w:divBdr>
                                                                                                <w:top w:val="none" w:sz="0" w:space="0" w:color="auto"/>
                                                                                                <w:left w:val="none" w:sz="0" w:space="0" w:color="auto"/>
                                                                                                <w:bottom w:val="none" w:sz="0" w:space="0" w:color="auto"/>
                                                                                                <w:right w:val="none" w:sz="0" w:space="0" w:color="auto"/>
                                                                                              </w:divBdr>
                                                                                              <w:divsChild>
                                                                                                <w:div w:id="855924135">
                                                                                                  <w:marLeft w:val="0"/>
                                                                                                  <w:marRight w:val="0"/>
                                                                                                  <w:marTop w:val="0"/>
                                                                                                  <w:marBottom w:val="0"/>
                                                                                                  <w:divBdr>
                                                                                                    <w:top w:val="none" w:sz="0" w:space="0" w:color="auto"/>
                                                                                                    <w:left w:val="none" w:sz="0" w:space="0" w:color="auto"/>
                                                                                                    <w:bottom w:val="none" w:sz="0" w:space="0" w:color="auto"/>
                                                                                                    <w:right w:val="none" w:sz="0" w:space="0" w:color="auto"/>
                                                                                                  </w:divBdr>
                                                                                                  <w:divsChild>
                                                                                                    <w:div w:id="210966728">
                                                                                                      <w:marLeft w:val="0"/>
                                                                                                      <w:marRight w:val="0"/>
                                                                                                      <w:marTop w:val="0"/>
                                                                                                      <w:marBottom w:val="0"/>
                                                                                                      <w:divBdr>
                                                                                                        <w:top w:val="none" w:sz="0" w:space="0" w:color="auto"/>
                                                                                                        <w:left w:val="none" w:sz="0" w:space="0" w:color="auto"/>
                                                                                                        <w:bottom w:val="none" w:sz="0" w:space="0" w:color="auto"/>
                                                                                                        <w:right w:val="none" w:sz="0" w:space="0" w:color="auto"/>
                                                                                                      </w:divBdr>
                                                                                                      <w:divsChild>
                                                                                                        <w:div w:id="841358630">
                                                                                                          <w:marLeft w:val="0"/>
                                                                                                          <w:marRight w:val="0"/>
                                                                                                          <w:marTop w:val="0"/>
                                                                                                          <w:marBottom w:val="0"/>
                                                                                                          <w:divBdr>
                                                                                                            <w:top w:val="none" w:sz="0" w:space="0" w:color="auto"/>
                                                                                                            <w:left w:val="none" w:sz="0" w:space="0" w:color="auto"/>
                                                                                                            <w:bottom w:val="none" w:sz="0" w:space="0" w:color="auto"/>
                                                                                                            <w:right w:val="none" w:sz="0" w:space="0" w:color="auto"/>
                                                                                                          </w:divBdr>
                                                                                                        </w:div>
                                                                                                        <w:div w:id="10181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144178">
      <w:bodyDiv w:val="1"/>
      <w:marLeft w:val="0"/>
      <w:marRight w:val="0"/>
      <w:marTop w:val="0"/>
      <w:marBottom w:val="0"/>
      <w:divBdr>
        <w:top w:val="none" w:sz="0" w:space="0" w:color="auto"/>
        <w:left w:val="none" w:sz="0" w:space="0" w:color="auto"/>
        <w:bottom w:val="none" w:sz="0" w:space="0" w:color="auto"/>
        <w:right w:val="none" w:sz="0" w:space="0" w:color="auto"/>
      </w:divBdr>
    </w:div>
    <w:div w:id="111733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hyperlink" Target="mailto:Kayleigh.Sheppard@staffs.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BAE30-2A0D-4C1C-93C6-F58749F15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11</Pages>
  <Words>4200</Words>
  <Characters>23944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Staffordshire University</Company>
  <LinksUpToDate>false</LinksUpToDate>
  <CharactersWithSpaces>28088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 Lab PC</dc:creator>
  <cp:lastModifiedBy>Student Lab PC</cp:lastModifiedBy>
  <cp:revision>105</cp:revision>
  <cp:lastPrinted>2015-09-11T12:04:00Z</cp:lastPrinted>
  <dcterms:created xsi:type="dcterms:W3CDTF">2015-09-10T10:07:00Z</dcterms:created>
  <dcterms:modified xsi:type="dcterms:W3CDTF">2015-10-07T10:18:00Z</dcterms:modified>
</cp:coreProperties>
</file>