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  <w:bookmarkStart w:id="0" w:name="_GoBack"/>
      <w:r>
        <w:rPr>
          <w:rFonts w:ascii="TimesNewRomanPSMT" w:eastAsia="TimesNewRomanPSMT" w:cs="TimesNewRomanPSMT"/>
          <w:sz w:val="24"/>
          <w:szCs w:val="24"/>
        </w:rPr>
        <w:t>The role of employee share ownership for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  <w:proofErr w:type="gramStart"/>
      <w:r>
        <w:rPr>
          <w:rFonts w:ascii="TimesNewRomanPSMT" w:eastAsia="TimesNewRomanPSMT" w:cs="TimesNewRomanPSMT"/>
          <w:sz w:val="24"/>
          <w:szCs w:val="24"/>
        </w:rPr>
        <w:t>in</w:t>
      </w:r>
      <w:proofErr w:type="gramEnd"/>
      <w:r>
        <w:rPr>
          <w:rFonts w:ascii="TimesNewRomanPSMT" w:eastAsia="TimesNewRomanPSMT" w:cs="TimesNewRomanPSMT"/>
          <w:sz w:val="24"/>
          <w:szCs w:val="24"/>
        </w:rPr>
        <w:t xml:space="preserve"> the aftermath of the financial crisis </w:t>
      </w:r>
      <w:r>
        <w:rPr>
          <w:rFonts w:ascii="TimesNewRomanPSMT" w:eastAsia="TimesNewRomanPSMT" w:cs="TimesNewRomanPSMT" w:hint="eastAsia"/>
          <w:sz w:val="24"/>
          <w:szCs w:val="24"/>
        </w:rPr>
        <w:t>–</w:t>
      </w:r>
      <w:r>
        <w:rPr>
          <w:rFonts w:ascii="TimesNewRomanPSMT" w:eastAsia="TimesNewRomanPSMT" w:cs="TimesNewRomanPSMT"/>
          <w:sz w:val="24"/>
          <w:szCs w:val="24"/>
        </w:rPr>
        <w:t xml:space="preserve"> a closer look at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  <w:r>
        <w:rPr>
          <w:rFonts w:ascii="TimesNewRomanPSMT" w:eastAsia="TimesNewRomanPSMT" w:cs="TimesNewRomanPSMT"/>
          <w:sz w:val="24"/>
          <w:szCs w:val="24"/>
        </w:rPr>
        <w:t>Central Eastern European EU Member States</w:t>
      </w:r>
      <w:bookmarkEnd w:id="0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5"/>
          <w:szCs w:val="15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Jens Lowitzsch, Iraj Hashi &amp; Alban Hashani</w:t>
      </w:r>
      <w:r>
        <w:rPr>
          <w:rFonts w:ascii="TimesNewRomanPS-ItalicMT" w:eastAsia="TimesNewRomanPS-ItalicMT" w:cs="TimesNewRomanPS-ItalicMT"/>
          <w:i/>
          <w:iCs/>
          <w:sz w:val="15"/>
          <w:szCs w:val="15"/>
        </w:rPr>
        <w:t>1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Abstract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Following a 2010 initiative opinion by the European Economic and Social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Committee and a 2012 study on employee financial participation (EFP)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commissioned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by the European Parliament, in December 2012 the European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Commission included the promotion of employee share ownership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(ESO) in its Action Plan to reform European company law and corporate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governance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(European Commission, COM/2012/0740). This marks an extension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perception of the issue of EFP in general and ESO in particular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 policy area that in the 1990ies had been seen predominantly as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related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to social policy.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As the link between better corporate governance and ESO is complex it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worthwhile to review the main arguments and findings. As will be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shown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, ESO is directly relevant to all three areas for action identified in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Action Plan, i.e., transparency, responsibility and competitiveness.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These related issues, i.e., information sharing, long-term shareholding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participation in decision-making are interlinked and elevate the status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employees; they are workers but also shareholders and stakeholders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who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can play an active role in corporate governance. Such employee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shareholding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is a kind of long-term investment that may help to stabilise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capital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markets, a welcome contrast to the destabilising effect of speculative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short-term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investment.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Against this background we investigate the dynamics of ESO in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Central Eastern European (CEE) countries over the last decade.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Particular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1 Jens Lowitzsch (corresponding author): Kelso Professor of Comparative Law, East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European Business Law and European Legal Policy, European University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Viadrina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Frankfurt (Oder), Germany; Iraj Hashi: Professor of Economics, Staffordshire University,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Stoke on Trent, United Kingdom; Alban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Hashani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: Senior Researcher,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Riinvest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Institute for Development Research,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Prishtina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, Kosovo.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7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attention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is given to the difference in evolution of ESO in the CEE countries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gramStart"/>
      <w:r>
        <w:rPr>
          <w:rFonts w:ascii="TimesNewRomanPSMT" w:eastAsia="TimesNewRomanPSMT" w:cs="TimesNewRomanPSMT"/>
          <w:sz w:val="21"/>
          <w:szCs w:val="21"/>
        </w:rPr>
        <w:t>as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opposed to that in the old EU Member States. Finally, lessons for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support of sustainable employee ownership are drawn from the cases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Poland, Hungary and Lithuania.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Introduction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In 2005 in the EU-15</w:t>
      </w:r>
      <w:r>
        <w:rPr>
          <w:rFonts w:ascii="TimesNewRomanPSMT" w:eastAsia="TimesNewRomanPSMT" w:cs="TimesNewRomanPSMT"/>
          <w:sz w:val="15"/>
          <w:szCs w:val="15"/>
        </w:rPr>
        <w:t>2</w:t>
      </w:r>
      <w:r>
        <w:rPr>
          <w:rFonts w:ascii="TimesNewRomanPSMT" w:eastAsia="TimesNewRomanPSMT" w:cs="TimesNewRomanPSMT"/>
          <w:sz w:val="21"/>
          <w:szCs w:val="21"/>
        </w:rPr>
        <w:t>, between 17 per cent (employee share ownership -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lastRenderedPageBreak/>
        <w:t>ESO) and 36 per cent (profit sharing) of employees in the private sector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currently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participate financially in the enterprise for which they work.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These existing schemes constitute a pillar of the European Social Model.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 generally favourable attitude within a given country has usually led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some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supportive legislation for EFP schemes, which in turn has spread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their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practice. This suggests a clear link between national attitudes, legislation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diffusion.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 quite different situation exists in the emerging economies of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EU-13 and candidate countries (Lowitzsch, 2006).</w:t>
      </w:r>
      <w:r>
        <w:rPr>
          <w:rFonts w:ascii="TimesNewRomanPSMT" w:eastAsia="TimesNewRomanPSMT" w:cs="TimesNewRomanPSMT"/>
          <w:sz w:val="15"/>
          <w:szCs w:val="15"/>
        </w:rPr>
        <w:t xml:space="preserve">3 </w:t>
      </w:r>
      <w:r>
        <w:rPr>
          <w:rFonts w:ascii="TimesNewRomanPSMT" w:eastAsia="TimesNewRomanPSMT" w:cs="TimesNewRomanPSMT"/>
          <w:sz w:val="21"/>
          <w:szCs w:val="21"/>
        </w:rPr>
        <w:t>Few laws specifically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address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employee financial participation (EFP), and these refer almost exclusively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to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ESO; legislation on profit sharing is rare. Although employees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were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frequently offered privileged conditions for buying shares of their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employer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companies, the purpose was not to motivate employees to become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more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efficient and productive; nor was there more than mild concern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for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social justice. Rather, this method was simply an expedient for privatising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state-owned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enterprises for which at the time there were no buyers.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Essentially it was a decision made by default.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In the aftermath of the financial crisis, employee shareholding as a type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long-term investment that may help to stabilise capital markets has received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attention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as a welcome contrast to the destabilising effect of speculative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short-term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investment. Contrary to expectations</w:t>
      </w:r>
      <w:r>
        <w:rPr>
          <w:rFonts w:ascii="TimesNewRomanPSMT" w:eastAsia="TimesNewRomanPSMT" w:cs="TimesNewRomanPSMT"/>
          <w:sz w:val="15"/>
          <w:szCs w:val="15"/>
        </w:rPr>
        <w:t xml:space="preserve">4 </w:t>
      </w:r>
      <w:r>
        <w:rPr>
          <w:rFonts w:ascii="TimesNewRomanPSMT" w:eastAsia="TimesNewRomanPSMT" w:cs="TimesNewRomanPSMT"/>
          <w:sz w:val="21"/>
          <w:szCs w:val="21"/>
        </w:rPr>
        <w:t>across the EU-27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both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take-up and offer continued to rise (see Figure 1).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1.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2 Member States, which had joined the European Union before 1 May 2004: Belgium,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Denmark, Germany, Ireland, Spain, France, Greece, Italy, Luxembourg,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Netherlands, Austria, Portugal, Finland, Sweden, United Kingdom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3 Member States, which joined the European Union after 1 May 2004: Bulgaria,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Croatia, Czech Republic, Estonia, Cyprus, Latvia, Lithuania, Hungary, Malta,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Poland, Romania, Slovenia, Slovakia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4 With the risk discussion in mind, one might expect employees under the current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economic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uncertainty to seek conventional pay systems and flee EFP schemes.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Hashan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8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It is against the background of the recent discussion of ESO and its role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for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corporate governance that the question arises of what impact, if any,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different origins of ESO in the emerging economies of the new EU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Member States had on the development of employee shareholding.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Figure 1.</w:t>
      </w:r>
      <w:proofErr w:type="gram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proofErr w:type="gram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Dynamics employee shareholding 2000-2013 in EU.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Source: Lowitzsch &amp; Hashi (2014).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</w:pPr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>Hashani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the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different origins of ESO in the emerging economies of the new EU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Member States had on the development of employee shareholding.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>Figure 1.</w:t>
      </w:r>
      <w:proofErr w:type="gramEnd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 xml:space="preserve"> </w:t>
      </w: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Dynamics of employee shareholding 2000-2013 in the EU.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Source: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Lowitzsch &amp; Hashi (2014).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Digesting three EU-wide cross country data sets, i.e., European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 xml:space="preserve">Working Condition Survey (EWCS) and the </w:t>
      </w:r>
      <w:proofErr w:type="spellStart"/>
      <w:r>
        <w:rPr>
          <w:rFonts w:ascii="TimesNewRoman" w:eastAsia="TimesNewRomanPSMT" w:hAnsi="TimesNewRoman" w:cs="TimesNewRoman"/>
          <w:sz w:val="21"/>
          <w:szCs w:val="21"/>
        </w:rPr>
        <w:t>Cranfield</w:t>
      </w:r>
      <w:proofErr w:type="spellEnd"/>
      <w:r>
        <w:rPr>
          <w:rFonts w:ascii="TimesNewRoman" w:eastAsia="TimesNewRomanPSMT" w:hAnsi="TimesNewRoman" w:cs="TimesNewRoman"/>
          <w:sz w:val="21"/>
          <w:szCs w:val="21"/>
        </w:rPr>
        <w:t xml:space="preserve"> Network 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International Human Resource Management (CRANET) from 2000, 2005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and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2010 and European Company Survey (ECS) from 2009 and 2013, we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discuss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the dynamics of ESO in the ten new EU CEE Member States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focusing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on possible implications these may have had for the role of ESO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in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the aftermath of the financial crisis. Narrowing the angle to the cases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Poland, Hungary and Lithuania, and describing the circumstances for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development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of ESO in these countries more in detail, lessons for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support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of sustainable employee ownership are drawn.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6"/>
          <w:szCs w:val="16"/>
        </w:rPr>
      </w:pPr>
      <w:r>
        <w:rPr>
          <w:rFonts w:ascii="TimesNewRoman" w:eastAsia="TimesNewRomanPSMT" w:hAnsi="TimesNewRoman" w:cs="TimesNewRoman"/>
          <w:sz w:val="16"/>
          <w:szCs w:val="16"/>
        </w:rPr>
        <w:t>9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6"/>
          <w:szCs w:val="16"/>
        </w:rPr>
      </w:pPr>
      <w:r>
        <w:rPr>
          <w:rFonts w:ascii="TimesNewRoman" w:eastAsia="TimesNewRomanPSMT" w:hAnsi="TimesNewRoman" w:cs="TimesNewRoman"/>
          <w:sz w:val="16"/>
          <w:szCs w:val="16"/>
        </w:rPr>
        <w:t>17</w:t>
      </w:r>
      <w:proofErr w:type="gramStart"/>
      <w:r>
        <w:rPr>
          <w:rFonts w:ascii="TimesNewRoman" w:eastAsia="TimesNewRomanPSMT" w:hAnsi="TimesNewRoman" w:cs="TimesNewRoman"/>
          <w:sz w:val="16"/>
          <w:szCs w:val="16"/>
        </w:rPr>
        <w:t>,7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6"/>
          <w:szCs w:val="16"/>
        </w:rPr>
      </w:pPr>
      <w:r>
        <w:rPr>
          <w:rFonts w:ascii="TimesNewRoman" w:eastAsia="TimesNewRomanPSMT" w:hAnsi="TimesNewRoman" w:cs="TimesNewRoman"/>
          <w:sz w:val="16"/>
          <w:szCs w:val="16"/>
        </w:rPr>
        <w:t>19</w:t>
      </w:r>
      <w:proofErr w:type="gramStart"/>
      <w:r>
        <w:rPr>
          <w:rFonts w:ascii="TimesNewRoman" w:eastAsia="TimesNewRomanPSMT" w:hAnsi="TimesNewRoman" w:cs="TimesNewRoman"/>
          <w:sz w:val="16"/>
          <w:szCs w:val="16"/>
        </w:rPr>
        <w:t>,9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6"/>
          <w:szCs w:val="16"/>
        </w:rPr>
      </w:pPr>
      <w:r>
        <w:rPr>
          <w:rFonts w:ascii="TimesNewRoman" w:eastAsia="TimesNewRomanPSMT" w:hAnsi="TimesNewRoman" w:cs="TimesNewRoman"/>
          <w:sz w:val="16"/>
          <w:szCs w:val="16"/>
        </w:rPr>
        <w:t>4</w:t>
      </w:r>
      <w:proofErr w:type="gramStart"/>
      <w:r>
        <w:rPr>
          <w:rFonts w:ascii="TimesNewRoman" w:eastAsia="TimesNewRomanPSMT" w:hAnsi="TimesNewRoman" w:cs="TimesNewRoman"/>
          <w:sz w:val="16"/>
          <w:szCs w:val="16"/>
        </w:rPr>
        <w:t>,7</w:t>
      </w:r>
      <w:proofErr w:type="gramEnd"/>
      <w:r>
        <w:rPr>
          <w:rFonts w:ascii="TimesNewRoman" w:eastAsia="TimesNewRomanPSMT" w:hAnsi="TimesNewRoman" w:cs="TimesNewRoman"/>
          <w:sz w:val="16"/>
          <w:szCs w:val="16"/>
        </w:rPr>
        <w:t xml:space="preserve"> 5,2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6"/>
          <w:szCs w:val="16"/>
        </w:rPr>
      </w:pPr>
      <w:r>
        <w:rPr>
          <w:rFonts w:ascii="TimesNewRoman" w:eastAsia="TimesNewRomanPSMT" w:hAnsi="TimesNewRoman" w:cs="TimesNewRoman"/>
          <w:sz w:val="16"/>
          <w:szCs w:val="16"/>
        </w:rPr>
        <w:t>1</w:t>
      </w:r>
      <w:proofErr w:type="gramStart"/>
      <w:r>
        <w:rPr>
          <w:rFonts w:ascii="TimesNewRoman" w:eastAsia="TimesNewRomanPSMT" w:hAnsi="TimesNewRoman" w:cs="TimesNewRoman"/>
          <w:sz w:val="16"/>
          <w:szCs w:val="16"/>
        </w:rPr>
        <w:t>,44</w:t>
      </w:r>
      <w:proofErr w:type="gramEnd"/>
      <w:r>
        <w:rPr>
          <w:rFonts w:ascii="TimesNewRoman" w:eastAsia="TimesNewRomanPSMT" w:hAnsi="TimesNewRoman" w:cs="TimesNewRoman"/>
          <w:sz w:val="16"/>
          <w:szCs w:val="16"/>
        </w:rPr>
        <w:t xml:space="preserve"> 2,34 3,28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6"/>
          <w:szCs w:val="16"/>
        </w:rPr>
      </w:pPr>
      <w:r>
        <w:rPr>
          <w:rFonts w:ascii="TimesNewRoman" w:eastAsia="TimesNewRomanPSMT" w:hAnsi="TimesNewRoman" w:cs="TimesNewRoman"/>
          <w:sz w:val="16"/>
          <w:szCs w:val="16"/>
        </w:rPr>
        <w:t>0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6"/>
          <w:szCs w:val="16"/>
        </w:rPr>
      </w:pPr>
      <w:r>
        <w:rPr>
          <w:rFonts w:ascii="TimesNewRoman" w:eastAsia="TimesNewRomanPSMT" w:hAnsi="TimesNewRoman" w:cs="TimesNewRoman"/>
          <w:sz w:val="16"/>
          <w:szCs w:val="16"/>
        </w:rPr>
        <w:t>5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6"/>
          <w:szCs w:val="16"/>
        </w:rPr>
      </w:pPr>
      <w:r>
        <w:rPr>
          <w:rFonts w:ascii="TimesNewRoman" w:eastAsia="TimesNewRomanPSMT" w:hAnsi="TimesNewRoman" w:cs="TimesNewRoman"/>
          <w:sz w:val="16"/>
          <w:szCs w:val="16"/>
        </w:rPr>
        <w:t>10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6"/>
          <w:szCs w:val="16"/>
        </w:rPr>
      </w:pPr>
      <w:r>
        <w:rPr>
          <w:rFonts w:ascii="TimesNewRoman" w:eastAsia="TimesNewRomanPSMT" w:hAnsi="TimesNewRoman" w:cs="TimesNewRoman"/>
          <w:sz w:val="16"/>
          <w:szCs w:val="16"/>
        </w:rPr>
        <w:t>15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6"/>
          <w:szCs w:val="16"/>
        </w:rPr>
      </w:pPr>
      <w:r>
        <w:rPr>
          <w:rFonts w:ascii="TimesNewRoman" w:eastAsia="TimesNewRomanPSMT" w:hAnsi="TimesNewRoman" w:cs="TimesNewRoman"/>
          <w:sz w:val="16"/>
          <w:szCs w:val="16"/>
        </w:rPr>
        <w:t>20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6"/>
          <w:szCs w:val="16"/>
        </w:rPr>
      </w:pPr>
      <w:r>
        <w:rPr>
          <w:rFonts w:ascii="TimesNewRoman" w:eastAsia="TimesNewRomanPSMT" w:hAnsi="TimesNewRoman" w:cs="TimesNewRoman"/>
          <w:sz w:val="16"/>
          <w:szCs w:val="16"/>
        </w:rPr>
        <w:t>25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6"/>
          <w:szCs w:val="16"/>
        </w:rPr>
      </w:pPr>
      <w:r>
        <w:rPr>
          <w:rFonts w:ascii="TimesNewRoman" w:eastAsia="TimesNewRomanPSMT" w:hAnsi="TimesNewRoman" w:cs="TimesNewRoman"/>
          <w:sz w:val="16"/>
          <w:szCs w:val="16"/>
        </w:rPr>
        <w:t>Year 1999 Year 2000 Year 2005 Year 2009 Year 2010 Year 2013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2"/>
          <w:szCs w:val="12"/>
        </w:rPr>
      </w:pPr>
      <w:r>
        <w:rPr>
          <w:rFonts w:ascii="TimesNewRoman" w:eastAsia="TimesNewRomanPSMT" w:hAnsi="TimesNewRoman" w:cs="TimesNewRoman"/>
          <w:sz w:val="12"/>
          <w:szCs w:val="12"/>
        </w:rPr>
        <w:t>Proportion of employees covered by ESO scheme - CRANET (firms employing &gt; 200 employees)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2"/>
          <w:szCs w:val="12"/>
        </w:rPr>
      </w:pPr>
      <w:r>
        <w:rPr>
          <w:rFonts w:ascii="TimesNewRoman" w:eastAsia="TimesNewRomanPSMT" w:hAnsi="TimesNewRoman" w:cs="TimesNewRoman"/>
          <w:sz w:val="12"/>
          <w:szCs w:val="12"/>
        </w:rPr>
        <w:t>Proportion of companies offering ESO scheme - ECS (firms employing &gt; 10 employees)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2"/>
          <w:szCs w:val="12"/>
        </w:rPr>
      </w:pPr>
      <w:r>
        <w:rPr>
          <w:rFonts w:ascii="TimesNewRoman" w:eastAsia="TimesNewRomanPSMT" w:hAnsi="TimesNewRoman" w:cs="TimesNewRoman"/>
          <w:sz w:val="12"/>
          <w:szCs w:val="12"/>
        </w:rPr>
        <w:t>Proportion of employees participating in ESO schemes - EWCS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Digesting three EU-wide cross country data sets, i.e., European Working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Condition Survey (EWCS) and the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Cranfield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Network on International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Human Resource Management (CRANET) from 2000, 2005 and 2010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European Company Survey (ECS) from 2009 and 2013, we discuss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dynamics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of ESO in the ten new EU CEE Member States focusing on possible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implications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these may have had for the role of ESO in the aftermath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financial crisis. Narrowing the angle to the cases of Poland, Hungary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Lithuania, and describing the circumstances for the development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ESO in these countries more in detail, lessons for the support of sustainable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employee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ownership are drawn.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course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>, this argument would be more relevant to share ownership schemes since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market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volatility affects share prices directly.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 role of employee share ownership for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9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5"/>
          <w:szCs w:val="15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Background: EFP and Corporate Governance</w:t>
      </w:r>
      <w:r>
        <w:rPr>
          <w:rFonts w:ascii="TimesNewRomanPS-ItalicMT" w:eastAsia="TimesNewRomanPS-ItalicMT" w:cs="TimesNewRomanPS-ItalicMT"/>
          <w:i/>
          <w:iCs/>
          <w:sz w:val="15"/>
          <w:szCs w:val="15"/>
        </w:rPr>
        <w:t>5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Good corporate governance improves company performance and thus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benefits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all of its shareholders. As the link between better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ESO is complex it is worthwhile to review the related arguments.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ESO broadens the role of employees thus elevating their status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contributes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to: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1. A desired change from short to long-term incentives: Companies with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significant employee shareholder base gain a bloc of demanding but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loyal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shareholders made up of their own employees who understand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firm more intimately than outsiders ever could. In this way employees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support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management in resisting the prevailing short-term policies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financial markets and may impose some constraint on opportunistic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management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and short term oriented management.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2. Improving EU firms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competitiveness by productivity gains arising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from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increasing employees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loyalty and identification with the company: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Employee share ownership can increase employee participation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reward the assumption of new responsibilities at both the shop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floor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and shareholder levels including issues of transparency and exchange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information.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3. Higher transparency of remuneration: Employee shareholders having a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 w:hint="eastAsia"/>
          <w:sz w:val="21"/>
          <w:szCs w:val="21"/>
        </w:rPr>
        <w:t>‘</w:t>
      </w:r>
      <w:proofErr w:type="gramStart"/>
      <w:r>
        <w:rPr>
          <w:rFonts w:ascii="TimesNewRomanPSMT" w:eastAsia="TimesNewRomanPSMT" w:cs="TimesNewRomanPSMT"/>
          <w:sz w:val="21"/>
          <w:szCs w:val="21"/>
        </w:rPr>
        <w:t>say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on pay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contributes to making executive compensation transparent,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step toward more sustainable remuneration policies. As knowledgeable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insiders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they can exercise effective </w:t>
      </w:r>
      <w:r>
        <w:rPr>
          <w:rFonts w:ascii="TimesNewRomanPSMT" w:eastAsia="TimesNewRomanPSMT" w:cs="TimesNewRomanPSMT" w:hint="eastAsia"/>
          <w:sz w:val="21"/>
          <w:szCs w:val="21"/>
        </w:rPr>
        <w:t>‘</w:t>
      </w:r>
      <w:r>
        <w:rPr>
          <w:rFonts w:ascii="TimesNewRomanPSMT" w:eastAsia="TimesNewRomanPSMT" w:cs="TimesNewRomanPSMT"/>
          <w:sz w:val="21"/>
          <w:szCs w:val="21"/>
        </w:rPr>
        <w:t>oversight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 related issues, i.e., information sharing, long-term shareholding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participation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decision-making are interlinked and result in employees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not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being regarded as just another factor of production, but as shareholders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stakeholders who can make an active contribution to good corporate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governance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2.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5 This section is an extended version of the discussion of the relationship of ESO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corporate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governance in the Final Report of the Commission</w:t>
      </w:r>
      <w:r>
        <w:rPr>
          <w:rFonts w:ascii="TimesNewRomanPSMT" w:eastAsia="TimesNewRomanPSMT" w:cs="TimesNewRomanPSMT" w:hint="eastAsia"/>
          <w:sz w:val="18"/>
          <w:szCs w:val="18"/>
        </w:rPr>
        <w:t>’</w:t>
      </w:r>
      <w:r>
        <w:rPr>
          <w:rFonts w:ascii="TimesNewRomanPSMT" w:eastAsia="TimesNewRomanPSMT" w:cs="TimesNewRomanPSMT"/>
          <w:sz w:val="18"/>
          <w:szCs w:val="18"/>
        </w:rPr>
        <w:t>s DG MARKT pilot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project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‘</w:t>
      </w:r>
      <w:r>
        <w:rPr>
          <w:rFonts w:ascii="TimesNewRomanPSMT" w:eastAsia="TimesNewRomanPSMT" w:cs="TimesNewRomanPSMT"/>
          <w:sz w:val="18"/>
          <w:szCs w:val="18"/>
        </w:rPr>
        <w:t>The Promotion of Employee Ownership and Participation</w:t>
      </w:r>
      <w:r>
        <w:rPr>
          <w:rFonts w:ascii="TimesNewRomanPSMT" w:eastAsia="TimesNewRomanPSMT" w:cs="TimesNewRomanPSMT" w:hint="eastAsia"/>
          <w:sz w:val="18"/>
          <w:szCs w:val="18"/>
        </w:rPr>
        <w:t>’</w:t>
      </w:r>
      <w:r>
        <w:rPr>
          <w:rFonts w:ascii="TimesNewRomanPSMT" w:eastAsia="TimesNewRomanPSMT" w:cs="TimesNewRomanPSMT"/>
          <w:sz w:val="18"/>
          <w:szCs w:val="18"/>
        </w:rPr>
        <w:t xml:space="preserve"> prepared by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Inter-University Centre (Lowitzsch &amp; </w:t>
      </w:r>
      <w:proofErr w:type="gramStart"/>
      <w:r>
        <w:rPr>
          <w:rFonts w:ascii="TimesNewRomanPSMT" w:eastAsia="TimesNewRomanPSMT" w:cs="TimesNewRomanPSMT"/>
          <w:sz w:val="18"/>
          <w:szCs w:val="18"/>
        </w:rPr>
        <w:t>Hashi ,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2014, p. 17 et seq.).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Hashan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10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With regard to information sharing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Anyone with an important stake in a company such as his/her own job naturally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wants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full transparency on company accounts and company decisions.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In this way participation based on share ownership complements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participation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based on information and consultation. To facilitate the development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positive attitudes and behaviours, management also needs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adopt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practices such as information sharing, clarifying and strengthening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link between both individual and organisational performance, and employee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participation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decision-making, as adjuncts to the incentive plan -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measures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which complement EFP (Pendleton &amp; Robinson, 2010). Well-informed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employees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can also make a significant contribution to the operation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company boards and their important function of monitoring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overseeing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management.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Financial participation and in particular ESO is also believed to enhance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information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sharing because of the alignment between individual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employees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and corporate interests, which is also likely to improve the decisions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made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within the company. The company should supply the employees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with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extensive, independent and regular information about firm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performance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and its determinants in order to help employees understand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financial risks and benefits associated with joining a scheme (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P</w:t>
      </w:r>
      <w:r>
        <w:rPr>
          <w:rFonts w:ascii="TimesNewRomanPSMT" w:eastAsia="TimesNewRomanPSMT" w:cs="TimesNewRomanPSMT" w:hint="eastAsia"/>
          <w:sz w:val="21"/>
          <w:szCs w:val="21"/>
        </w:rPr>
        <w:t>é</w:t>
      </w:r>
      <w:r>
        <w:rPr>
          <w:rFonts w:ascii="TimesNewRomanPSMT" w:eastAsia="TimesNewRomanPSMT" w:cs="TimesNewRomanPSMT"/>
          <w:sz w:val="21"/>
          <w:szCs w:val="21"/>
        </w:rPr>
        <w:t>rotin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&amp; Robinson, 2002).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Moreover, information sharing can attract a large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number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of employees that might otherwise not involve themselves in company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affairs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For non-employee shareholders, it is advantageous to know that they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have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company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>s employees as fellow shareholders pursuing the same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objectives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 ESO appears to benefit the firm by also increasing disclosure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from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firm to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all </w:t>
      </w:r>
      <w:r>
        <w:rPr>
          <w:rFonts w:ascii="TimesNewRomanPSMT" w:eastAsia="TimesNewRomanPSMT" w:cs="TimesNewRomanPSMT"/>
          <w:sz w:val="21"/>
          <w:szCs w:val="21"/>
        </w:rPr>
        <w:t>of its stakeholders by mitigating the firm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>s need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keep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information opaque (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Bova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et al., 2013). Employee shareholders can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monitor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and exercise oversight on management better than any other entity.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They also have an incentive to monitor their fellow employees. This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can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potentially lead to improved corporate governance arrangements within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company. The presence of employee shareholders should assure other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long-term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investors, such as institutional shareholders, that long-term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interests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of the company would prevail.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2.1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 role of employee share ownership for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11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Related to participation in decision-making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Employee participation in the decision-making process and employee financial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participation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are regarded as complementary, with the potential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mutually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increase each other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>s beneficial effects on productivity and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quality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of management. While financial participation gives employees an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additional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incentive for involvement, participation in decision-making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processes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gives them a means to realise it. In this way financial participation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rewards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results - i.e. profits - while participation in decision-making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offers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employees the ways and means to actually make the firm more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profitable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- not necessarily by working harder but smarter, and by eliminating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organisational and other bottlenecks that impede production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increase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costs.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As a concept, participation in decision-making has been so heavily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weighted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with ideological connotations that it is necessary to state that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term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as used in this context encompasses various levels of involvement </w:t>
      </w:r>
      <w:r>
        <w:rPr>
          <w:rFonts w:ascii="TimesNewRomanPSMT" w:eastAsia="TimesNewRomanPSMT" w:cs="TimesNewRomanPSMT" w:hint="eastAsia"/>
          <w:sz w:val="21"/>
          <w:szCs w:val="21"/>
        </w:rPr>
        <w:t>–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having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 say on work organisation is quite different from participating in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board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decisions. The extent of participation in decision-making will be influenced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by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home country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>s history of labour relations</w:t>
      </w:r>
      <w:r>
        <w:rPr>
          <w:rFonts w:ascii="TimesNewRomanPSMT" w:eastAsia="TimesNewRomanPSMT" w:cs="TimesNewRomanPSMT"/>
          <w:sz w:val="15"/>
          <w:szCs w:val="15"/>
        </w:rPr>
        <w:t>6</w:t>
      </w:r>
      <w:r>
        <w:rPr>
          <w:rFonts w:ascii="TimesNewRomanPSMT" w:eastAsia="TimesNewRomanPSMT" w:cs="TimesNewRomanPSMT"/>
          <w:sz w:val="21"/>
          <w:szCs w:val="21"/>
        </w:rPr>
        <w:t>, by the amount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company stock employees own, and many other factors. These are corporate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governance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issues relating to the future development of the firm,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especially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respect to employee ownership. Concerning financial participation,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however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, three areas of participation have proved to be crucial: information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sharing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; involvement at the shop floor level, and executing voting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rights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as a shareholder.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 w:hint="eastAsia"/>
          <w:sz w:val="21"/>
          <w:szCs w:val="21"/>
        </w:rPr>
        <w:t>•</w:t>
      </w:r>
      <w:r>
        <w:rPr>
          <w:rFonts w:ascii="TimesNewRomanPSMT" w:eastAsia="TimesNewRomanPSMT" w:cs="TimesNewRomanPSMT"/>
          <w:sz w:val="21"/>
          <w:szCs w:val="21"/>
        </w:rPr>
        <w:t xml:space="preserve"> Because company performance depends on many factors, both internal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external, employees may be generally unwilling to exert more effort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unless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they are informed about major decisions, e.g., those investment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strategic decisions having an impact on profit and share prices.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 positive impact of financial participation may depend on providing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employees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with all information needed to understand how firm profitability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can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be increased. This in turn will influence employees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in-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2.2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6 E.g., the consensual continental contrasts with the Anglo-American confrontational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model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>; likewise the strong position of the state in France contrasts with the powerful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role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of the German collective bargaining parties, such as trade unions and employer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associations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(Pendleton &amp; Poutsma, 2004).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Hashan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12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vestment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decisions, i.e., the decision whether or not to acquire shares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employer company.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 w:hint="eastAsia"/>
          <w:sz w:val="21"/>
          <w:szCs w:val="21"/>
        </w:rPr>
        <w:t>•</w:t>
      </w:r>
      <w:r>
        <w:rPr>
          <w:rFonts w:ascii="TimesNewRomanPSMT" w:eastAsia="TimesNewRomanPSMT" w:cs="TimesNewRomanPSMT"/>
          <w:sz w:val="21"/>
          <w:szCs w:val="21"/>
        </w:rPr>
        <w:t xml:space="preserve"> As to active involvement at the shop floor level, it is important that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employees</w:t>
      </w:r>
      <w:proofErr w:type="gramEnd"/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ideas and concerns are listened to and that employee suggestions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for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improving work procedures and operations are put into effect.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Otherwise inability to positively influence the company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>s financial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results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could lead to demoralizing frustration, undermining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positive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motivational effects that financial participation was adopted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provide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 w:hint="eastAsia"/>
          <w:sz w:val="21"/>
          <w:szCs w:val="21"/>
        </w:rPr>
        <w:t>•</w:t>
      </w:r>
      <w:r>
        <w:rPr>
          <w:rFonts w:ascii="TimesNewRomanPSMT" w:eastAsia="TimesNewRomanPSMT" w:cs="TimesNewRomanPSMT"/>
          <w:sz w:val="21"/>
          <w:szCs w:val="21"/>
        </w:rPr>
        <w:t xml:space="preserve"> Regarding participation via shareholder voting rights, employee shareholders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represent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 type of investor who is concerned with the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longterm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performance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of the business, not short-term fluctuations, which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may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occur from year to year. In this respect ESO may lead to participation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decision-making processes through voting rights, which - depending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its structure - are executed individually or collectively, via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intermediary entity. Employee shareholders as the natural stewards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their companies will support them in their efforts for sustainable development.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With regard to participation via shareholder rights it is important to stress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EU trend towards using an intermediary vehicle, e.g., a trust, as custodian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employee shares, because this allows for the pooling of voting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rights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(EESC, SOC/371/2010). These indirect share ownership schemes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use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 separate intermediary entity, which manages the shares held in trust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for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employees (e.g., in British and Irish ESOPs) or, at the enterprise level,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uses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combination of a savings plan and a mutual investment fund (e.g.,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French FCPEs). Pooling voting rights and voting a trustee to execute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them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ensures a </w:t>
      </w:r>
      <w:r>
        <w:rPr>
          <w:rFonts w:ascii="TimesNewRomanPSMT" w:eastAsia="TimesNewRomanPSMT" w:cs="TimesNewRomanPSMT" w:hint="eastAsia"/>
          <w:sz w:val="21"/>
          <w:szCs w:val="21"/>
        </w:rPr>
        <w:t>‘</w:t>
      </w:r>
      <w:r>
        <w:rPr>
          <w:rFonts w:ascii="TimesNewRomanPSMT" w:eastAsia="TimesNewRomanPSMT" w:cs="TimesNewRomanPSMT"/>
          <w:sz w:val="21"/>
          <w:szCs w:val="21"/>
        </w:rPr>
        <w:t>professionalization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of the management of employee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>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voting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rights. This way employee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>s share of the votes may eventually be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large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enough to be represented on the board.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Contributing to remuneration policy reforms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Executive compensation structures are often cited as one cause of the current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financial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and economic crisis. The pre-crisis executive compensation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structures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are criticised for putting too much emphasis on short-term variable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compensation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and thus leading to myopic management decisions (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Teichmann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2009). Furthermore, experts note that they created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moral </w:t>
      </w:r>
      <w:r>
        <w:rPr>
          <w:rFonts w:ascii="TimesNewRomanPSMT" w:eastAsia="TimesNewRomanPSMT" w:cs="TimesNewRomanPSMT"/>
          <w:sz w:val="21"/>
          <w:szCs w:val="21"/>
        </w:rPr>
        <w:t>hazard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2.3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 role of employee share ownership for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13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taking risks and achieving a positive outcome was rewarded with high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bonuses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while failures due to high-risk management practices were not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correspondingly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punished with compensation cuts. Empirical evidence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from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management boards in Sweden (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Oxelheim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,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Wihlborg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, &amp; Zhang,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2010) as well as supervisory boards in Germany (Koch &amp;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Stadtmann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2012) support these findings. Furthermore, examples from different countries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have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already shown that when employees control a significant proportion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shares, they make effective use of their say on pay.</w:t>
      </w:r>
      <w:r>
        <w:rPr>
          <w:rFonts w:ascii="TimesNewRomanPSMT" w:eastAsia="TimesNewRomanPSMT" w:cs="TimesNewRomanPSMT"/>
          <w:sz w:val="15"/>
          <w:szCs w:val="15"/>
        </w:rPr>
        <w:t xml:space="preserve">7 </w:t>
      </w:r>
      <w:r>
        <w:rPr>
          <w:rFonts w:ascii="TimesNewRomanPSMT" w:eastAsia="TimesNewRomanPSMT" w:cs="TimesNewRomanPSMT"/>
          <w:sz w:val="21"/>
          <w:szCs w:val="21"/>
        </w:rPr>
        <w:t>The British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ESOP Centre already refers to these series of actions as the </w:t>
      </w:r>
      <w:r>
        <w:rPr>
          <w:rFonts w:ascii="TimesNewRomanPSMT" w:eastAsia="TimesNewRomanPSMT" w:cs="TimesNewRomanPSMT" w:hint="eastAsia"/>
          <w:sz w:val="21"/>
          <w:szCs w:val="21"/>
        </w:rPr>
        <w:t>‘</w:t>
      </w:r>
      <w:r>
        <w:rPr>
          <w:rFonts w:ascii="TimesNewRomanPSMT" w:eastAsia="TimesNewRomanPSMT" w:cs="TimesNewRomanPSMT"/>
          <w:sz w:val="21"/>
          <w:szCs w:val="21"/>
        </w:rPr>
        <w:t>shareholder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spring</w:t>
      </w:r>
      <w:proofErr w:type="gramEnd"/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and notes that employee shareholders might be the protagonists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 w:hint="eastAsia"/>
          <w:sz w:val="21"/>
          <w:szCs w:val="21"/>
        </w:rPr>
        <w:t>‘</w:t>
      </w: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most capitalist of the revolutions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(ESOP Centre, 2012).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As financial participation is promoted, it gradually facilitates a change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orientation of the remuneration system from short-term to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longterm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Even if initially limited in its extent, employee shareholding can be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element supporting transparency until it eventually becomes a factor influencing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compensation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systems as the employees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equity share and thus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their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voting rights increase. If employees have small minority shareholding,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most cases</w:t>
      </w:r>
      <w:r>
        <w:rPr>
          <w:rFonts w:ascii="TimesNewRomanPSMT" w:eastAsia="TimesNewRomanPSMT" w:cs="TimesNewRomanPSMT"/>
          <w:sz w:val="15"/>
          <w:szCs w:val="15"/>
        </w:rPr>
        <w:t>8</w:t>
      </w:r>
      <w:r>
        <w:rPr>
          <w:rFonts w:ascii="TimesNewRomanPSMT" w:eastAsia="TimesNewRomanPSMT" w:cs="TimesNewRomanPSMT"/>
          <w:sz w:val="21"/>
          <w:szCs w:val="21"/>
        </w:rPr>
        <w:t>, then they will act as a pressure group. If companies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embrace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EFP, they are more likely to be transparent, share information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with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employees, and therefore employees will know about executive compensation.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Although, as a rule, the extent of shareholding will be too low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for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influencing compensation packages through votes, employee shareholders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can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put the issue on the agenda of the general assembly. Once employees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have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 significant minority of shares, they will be able to influence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compensation package as institutional shareholders sometimes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can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 Since employees are more concerned with long-term orientation than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7 In the U.S.-based firm Wal-Mart, a group of employee shareholders placed a proxy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regarding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compensation (Rodgers, 2012). The employees demanded an annual analysis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with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which the board should ensure that Wal-Mart</w:t>
      </w:r>
      <w:r>
        <w:rPr>
          <w:rFonts w:ascii="TimesNewRomanPSMT" w:eastAsia="TimesNewRomanPSMT" w:cs="TimesNewRomanPSMT" w:hint="eastAsia"/>
          <w:sz w:val="18"/>
          <w:szCs w:val="18"/>
        </w:rPr>
        <w:t>’</w:t>
      </w:r>
      <w:r>
        <w:rPr>
          <w:rFonts w:ascii="TimesNewRomanPSMT" w:eastAsia="TimesNewRomanPSMT" w:cs="TimesNewRomanPSMT"/>
          <w:sz w:val="18"/>
          <w:szCs w:val="18"/>
        </w:rPr>
        <w:t>s compensation schemes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discourage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managers from making capital investments, which might lower the company</w:t>
      </w:r>
      <w:r>
        <w:rPr>
          <w:rFonts w:ascii="TimesNewRomanPSMT" w:eastAsia="TimesNewRomanPSMT" w:cs="TimesNewRomanPSMT" w:hint="eastAsia"/>
          <w:sz w:val="18"/>
          <w:szCs w:val="18"/>
        </w:rPr>
        <w:t>’</w:t>
      </w:r>
      <w:r>
        <w:rPr>
          <w:rFonts w:ascii="TimesNewRomanPSMT" w:eastAsia="TimesNewRomanPSMT" w:cs="TimesNewRomanPSMT"/>
          <w:sz w:val="18"/>
          <w:szCs w:val="18"/>
        </w:rPr>
        <w:t>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returns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>. Also the firm Verizon had to deal with employee concerns about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compensation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topic. Other examples of shareholder (but not specifically employee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shareholder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>) actions against certain executive pay schedules are Aviva, Trinity Mirror,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Astra Zeneca as well as General Electric.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In the banking sector, shareholders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voted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down the proposed compensation schedules of UBS and Barclays in 2012.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8 The average shareholding of employees in large listed companies in the EU-27 is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around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three per cent, although it may be slowly increasing (Lowitzsch &amp; Hashi.,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2012, p. 30, Figure 6).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Hashan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14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ordinary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shareholders are, they will have an interest in long-term value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maximisation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Empirical evidence suggests that employee shareholders face significant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incentives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to reduce risk while they are able to influence decisions relating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to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firm risk (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Bova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et al., 2012). The vote of shareholders and higher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transparency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of remuneration schemes will bring employees closer to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decision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about executive compensation. This should have an even more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positive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effect on the desired long-term orientation of executive compensation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than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vote of the average shareholder as the following argument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illustrates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: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 w:hint="eastAsia"/>
          <w:sz w:val="21"/>
          <w:szCs w:val="21"/>
        </w:rPr>
        <w:t>•</w:t>
      </w:r>
      <w:r>
        <w:rPr>
          <w:rFonts w:ascii="TimesNewRomanPSMT" w:eastAsia="TimesNewRomanPSMT" w:cs="TimesNewRomanPSMT"/>
          <w:sz w:val="21"/>
          <w:szCs w:val="21"/>
        </w:rPr>
        <w:t xml:space="preserve"> There are two reasons why the average shareholder might be focused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short term profits rather than long term profitability, minimum level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risk and survival of the firm itself: First, in economic theory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shareholder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is assumed to have a diversified position. He does not invest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one single firm only, but in several firms. With his diversified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portfolio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, he does not care about the performance of an individual firm,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but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is rather interested in an attractive relationship between risk and return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(Markowitz, 1952).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second reason is that his transaction costs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are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low. Thus, when stocks he holds are not performing as desired, 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might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sell them and invest somewhere else.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 w:hint="eastAsia"/>
          <w:sz w:val="21"/>
          <w:szCs w:val="21"/>
        </w:rPr>
        <w:t>•</w:t>
      </w:r>
      <w:r>
        <w:rPr>
          <w:rFonts w:ascii="TimesNewRomanPSMT" w:eastAsia="TimesNewRomanPSMT" w:cs="TimesNewRomanPSMT"/>
          <w:sz w:val="21"/>
          <w:szCs w:val="21"/>
        </w:rPr>
        <w:t xml:space="preserve"> For an employee shareholder the situation is different: He has a rather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non-diversified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position as he works for the firm and fears losing his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job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 Depending on the details of the EFP scheme, employees might invest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more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heavily in company shares since they are often discounted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thus more attractive than shares of other firms. If given as a compensation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component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, there might be restrictions on the time of sale,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resulting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a non-diversified portfolio. Secondly, the employee shareholder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would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have transaction costs and this encourages a long-term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orientation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 To change jobs is not so easy, while a sale of the shares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might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not be possible if there is a holding period. These considerations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give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employee shareholders a vital interest in executive compensation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oriented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over the long term, which fosters a balanced attitude towards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risk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It is sometimes argued that employee shareholders will not have the necessary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expertise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to properly execute their voting rights to have a beneficial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influence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as described above. However, the fact that most likely there will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be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 compensation expert on the remuneration committee while the remuneration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committee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will be present at the annual general meeting on com-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 role of employee share ownership for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15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proofErr w:type="gramStart"/>
      <w:r>
        <w:rPr>
          <w:rFonts w:ascii="TimesNewRomanPSMT" w:eastAsia="TimesNewRomanPSMT" w:cs="TimesNewRomanPSMT"/>
          <w:sz w:val="21"/>
          <w:szCs w:val="21"/>
        </w:rPr>
        <w:t>pensation</w:t>
      </w:r>
      <w:proofErr w:type="spellEnd"/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compensates for a possible lack of employees expertise. Thus,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EFP can contribute to ensuring that as for remuneration a long-term view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taken. As a consequence of these issues, changes have been proposed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and/or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implemented by different actors.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EU policy initiatives embracing EFP and ESO in particular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Both employee financial participation and corporate governance have attracted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rapidly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growing interest in the European Union in the past two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decades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 However, only recently have both topics been linked to each other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 common policy approach.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With regards to ESO and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On 21 October 2010 the European Economic and Social Committee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(EESC) adopted an own-initiative opinion on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Employee financial participation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in</w:t>
      </w:r>
      <w:proofErr w:type="gram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Europe </w:t>
      </w:r>
      <w:r>
        <w:rPr>
          <w:rFonts w:ascii="TimesNewRomanPSMT" w:eastAsia="TimesNewRomanPSMT" w:cs="TimesNewRomanPSMT"/>
          <w:sz w:val="21"/>
          <w:szCs w:val="21"/>
        </w:rPr>
        <w:t>(EESC, SOC/371/2010) referring to the 1992 Council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Recommendation (92/443/EEC</w:t>
      </w:r>
      <w:proofErr w:type="gramStart"/>
      <w:r>
        <w:rPr>
          <w:rFonts w:ascii="TimesNewRomanPSMT" w:eastAsia="TimesNewRomanPSMT" w:cs="TimesNewRomanPSMT"/>
          <w:sz w:val="21"/>
          <w:szCs w:val="21"/>
        </w:rPr>
        <w:t>)</w:t>
      </w:r>
      <w:r>
        <w:rPr>
          <w:rFonts w:ascii="TimesNewRomanPSMT" w:eastAsia="TimesNewRomanPSMT" w:cs="TimesNewRomanPSMT"/>
          <w:sz w:val="15"/>
          <w:szCs w:val="15"/>
        </w:rPr>
        <w:t>9</w:t>
      </w:r>
      <w:proofErr w:type="gramEnd"/>
      <w:r>
        <w:rPr>
          <w:rFonts w:ascii="TimesNewRomanPSMT" w:eastAsia="TimesNewRomanPSMT" w:cs="TimesNewRomanPSMT"/>
          <w:sz w:val="15"/>
          <w:szCs w:val="15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>and the 2002 European Commission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Communication (COM/2002/364) on a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Framework for the promotion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employee</w:t>
      </w:r>
      <w:proofErr w:type="gram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financial participation. </w:t>
      </w:r>
      <w:r>
        <w:rPr>
          <w:rFonts w:ascii="TimesNewRomanPSMT" w:eastAsia="TimesNewRomanPSMT" w:cs="TimesNewRomanPSMT"/>
          <w:sz w:val="21"/>
          <w:szCs w:val="21"/>
        </w:rPr>
        <w:t>Following the EESC initiative report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EU Parliament commissioned a study on EFP released on 3 October 2012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(Lowitzsch et al., 2014) as a prelude to an Own-Initiative Report on financial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participation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of employees in companies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proceeds that was adopted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14 January 2014 (European Parliament, 2013/2127(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Ini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)).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In a parallel move, the EU Commission included the promotion of ESO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action plan to reform European company law and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(European Commission, COM/2012/740).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the action plan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Commission commits to </w:t>
      </w:r>
      <w:r>
        <w:rPr>
          <w:rFonts w:ascii="TimesNewRomanPSMT" w:eastAsia="TimesNewRomanPSMT" w:cs="TimesNewRomanPSMT" w:hint="eastAsia"/>
          <w:sz w:val="21"/>
          <w:szCs w:val="21"/>
        </w:rPr>
        <w:t>‘</w:t>
      </w:r>
      <w:r>
        <w:rPr>
          <w:rFonts w:ascii="TimesNewRomanPSMT" w:eastAsia="TimesNewRomanPSMT" w:cs="TimesNewRomanPSMT"/>
          <w:sz w:val="21"/>
          <w:szCs w:val="21"/>
        </w:rPr>
        <w:t>identify and investigate potential obstacles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trans-national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employee share ownership schemes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and to </w:t>
      </w:r>
      <w:r>
        <w:rPr>
          <w:rFonts w:ascii="TimesNewRomanPSMT" w:eastAsia="TimesNewRomanPSMT" w:cs="TimesNewRomanPSMT" w:hint="eastAsia"/>
          <w:sz w:val="21"/>
          <w:szCs w:val="21"/>
        </w:rPr>
        <w:t>‘</w:t>
      </w:r>
      <w:r>
        <w:rPr>
          <w:rFonts w:ascii="TimesNewRomanPSMT" w:eastAsia="TimesNewRomanPSMT" w:cs="TimesNewRomanPSMT"/>
          <w:sz w:val="21"/>
          <w:szCs w:val="21"/>
        </w:rPr>
        <w:t>take appropriate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action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to encourage employee share ownership throughout Europe.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Fi-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3.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3.1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9 The recommendation formulated the following principles: Regular application; calculation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in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accordance with a predefined formula; application complementary to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traditional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remuneration system; variable participation depending on company results;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benefits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for all employees; application to both private and public enterprises;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application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to enterprises of all sizes; simple models; information and training for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employees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on models; voluntary introduction and participation in models.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Hashan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16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proofErr w:type="gramStart"/>
      <w:r>
        <w:rPr>
          <w:rFonts w:ascii="TimesNewRomanPSMT" w:eastAsia="TimesNewRomanPSMT" w:cs="TimesNewRomanPSMT"/>
          <w:sz w:val="21"/>
          <w:szCs w:val="21"/>
        </w:rPr>
        <w:t>nally</w:t>
      </w:r>
      <w:proofErr w:type="spellEnd"/>
      <w:proofErr w:type="gramEnd"/>
      <w:r>
        <w:rPr>
          <w:rFonts w:ascii="TimesNewRomanPSMT" w:eastAsia="TimesNewRomanPSMT" w:cs="TimesNewRomanPSMT"/>
          <w:sz w:val="21"/>
          <w:szCs w:val="21"/>
        </w:rPr>
        <w:t>, on the basis of a budget line previously issued DG MARKT implemented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pilot project on employee ownership and participation with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final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report being published in October 2014 (Lowitzsch et al., 2014).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With regards to executive remuneration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 European Commission had already passed suggestions regarding executive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director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compensation in a 2004 Recommendation (European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Commission, 2004/913/EC). In 2009, these were expanded as a consequence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financial crisis by two recommendations (European Commission,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C/2009/3177 and C/2009/3159), one dealing with executive director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compensation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across industries and the other dealing with compensation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structures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the financial sectors on all hierarchical levels in special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5"/>
          <w:szCs w:val="15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consideration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of those job positions dealing with risk.</w:t>
      </w:r>
      <w:r>
        <w:rPr>
          <w:rFonts w:ascii="TimesNewRomanPSMT" w:eastAsia="TimesNewRomanPSMT" w:cs="TimesNewRomanPSMT"/>
          <w:sz w:val="15"/>
          <w:szCs w:val="15"/>
        </w:rPr>
        <w:t>10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Already in 2009 new supervisory and equity provisions were issued 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European level (European Union, 2010/76/EU) which now have been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reworked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, supplemented and heavily extended. On 27 February 2013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European Parliament reached a compromise with the Member States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putting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strict limits on the bonuses paid to bankers, hoping to discourage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risk-taking behaviour that set off the financial crisis. On 5 March 2013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European finance ministers broadly agreed on these rules, which were approved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by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 majority of the member states and the European Parliament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plenary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 They comprise of equity provisions for financial service companies,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which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were taken from regulation 575/2013 as well as directive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2013/36/EU of the European Union </w:t>
      </w: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the so called Capital Requirements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Directive (CRD) IV-package (Lowitzsch,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Kocsis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, &amp; Koch, 2013) </w:t>
      </w: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came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into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force on 17 July 2013 and have been applied since January 2014.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extensive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new regulatory package contains, among others, guidelines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provisions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on compensation policies and practices along with their supervision.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The deal is part of the </w:t>
      </w:r>
      <w:r>
        <w:rPr>
          <w:rFonts w:ascii="TimesNewRomanPSMT" w:eastAsia="TimesNewRomanPSMT" w:cs="TimesNewRomanPSMT" w:hint="eastAsia"/>
          <w:sz w:val="21"/>
          <w:szCs w:val="21"/>
        </w:rPr>
        <w:t>‘</w:t>
      </w:r>
      <w:r>
        <w:rPr>
          <w:rFonts w:ascii="TimesNewRomanPSMT" w:eastAsia="TimesNewRomanPSMT" w:cs="TimesNewRomanPSMT"/>
          <w:sz w:val="21"/>
          <w:szCs w:val="21"/>
        </w:rPr>
        <w:t>Basel III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banking regulations aimed at reducing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danger of big bank failures.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3.2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10 Two main areas can be distinguished, i.e., structure of remuneration (esp. avoiding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‘</w:t>
      </w:r>
      <w:proofErr w:type="gramStart"/>
      <w:r>
        <w:rPr>
          <w:rFonts w:ascii="TimesNewRomanPSMT" w:eastAsia="TimesNewRomanPSMT" w:cs="TimesNewRomanPSMT"/>
          <w:sz w:val="18"/>
          <w:szCs w:val="18"/>
        </w:rPr>
        <w:t>pay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without performance</w:t>
      </w:r>
      <w:r>
        <w:rPr>
          <w:rFonts w:ascii="TimesNewRomanPSMT" w:eastAsia="TimesNewRomanPSMT" w:cs="TimesNewRomanPSMT" w:hint="eastAsia"/>
          <w:sz w:val="18"/>
          <w:szCs w:val="18"/>
        </w:rPr>
        <w:t>’</w:t>
      </w:r>
      <w:r>
        <w:rPr>
          <w:rFonts w:ascii="TimesNewRomanPSMT" w:eastAsia="TimesNewRomanPSMT" w:cs="TimesNewRomanPSMT"/>
          <w:sz w:val="18"/>
          <w:szCs w:val="18"/>
        </w:rPr>
        <w:t>) on the one hand and remuneration committees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disclosure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(</w:t>
      </w:r>
      <w:r>
        <w:rPr>
          <w:rFonts w:ascii="TimesNewRomanPSMT" w:eastAsia="TimesNewRomanPSMT" w:cs="TimesNewRomanPSMT" w:hint="eastAsia"/>
          <w:sz w:val="18"/>
          <w:szCs w:val="18"/>
        </w:rPr>
        <w:t>‘</w:t>
      </w:r>
      <w:r>
        <w:rPr>
          <w:rFonts w:ascii="TimesNewRomanPSMT" w:eastAsia="TimesNewRomanPSMT" w:cs="TimesNewRomanPSMT"/>
          <w:sz w:val="18"/>
          <w:szCs w:val="18"/>
        </w:rPr>
        <w:t>say on pay</w:t>
      </w:r>
      <w:r>
        <w:rPr>
          <w:rFonts w:ascii="TimesNewRomanPSMT" w:eastAsia="TimesNewRomanPSMT" w:cs="TimesNewRomanPSMT" w:hint="eastAsia"/>
          <w:sz w:val="18"/>
          <w:szCs w:val="18"/>
        </w:rPr>
        <w:t>’</w:t>
      </w:r>
      <w:r>
        <w:rPr>
          <w:rFonts w:ascii="TimesNewRomanPSMT" w:eastAsia="TimesNewRomanPSMT" w:cs="TimesNewRomanPSMT"/>
          <w:sz w:val="18"/>
          <w:szCs w:val="18"/>
        </w:rPr>
        <w:t>) on the other. Of course, there are also special regulations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related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to executive compensation in banks that were granted financial state aid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during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the recent crisis.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 role of employee share ownership for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17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 coveted bonuses that many bankers receive are now capped at no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more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than equal to their annual salaries. Only if a bank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>s shareholders approve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either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with a majority of 65 per cent of the votes holding half of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shares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or with a 75 per cent majority can a bonus be higher - and even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it would be limited to no more than double the salary. To ensure a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sustainable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business strategy even with higher bonuses, in such a case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pay-out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is deferred over a period of at least five years. In addition, under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these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regulations banks have to submit more detailed data concerning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turnover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, profits, taxes paid and subsidies received. Also additional data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number of employees in their respective countries of operation is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requested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 In 2014 these reports were only filed to the European Commission,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2015 these accounts will have to be made public.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Evolution of EFP in emerging economies of Central and Eastern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Europe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As to the dynamic of EFP in emerging economies, the evolution of the attitude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social partners, political parties and governments is a classic soft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indicator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 Furthermore, the legal framework, i.e., the presence or absence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specific regulations as well as of fiscal and other incentives is important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distinguishing conducive and 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non</w:t>
      </w:r>
      <w:r>
        <w:rPr>
          <w:rFonts w:ascii="TimesNewRomanPSMT" w:eastAsia="TimesNewRomanPSMT" w:cs="TimesNewRomanPSMT"/>
          <w:sz w:val="21"/>
          <w:szCs w:val="21"/>
        </w:rPr>
        <w:t>-conducive legal arrangements.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Governments and the social partners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’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attitudes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In the CEE EU-10, the general attitudes towards EFP schemes of governments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social partners differ markedly from those in the EU-15,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particularly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the Member States of Central and Eastern Europe. The prevailing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attitude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is general indifference. This mind set has been strongly influenced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by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legacies inherited from communist times and the priorities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imposed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by the post-1989 transition to multi-party democracy and a market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economy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. The word </w:t>
      </w:r>
      <w:r>
        <w:rPr>
          <w:rFonts w:ascii="TimesNewRomanPSMT" w:eastAsia="TimesNewRomanPSMT" w:cs="TimesNewRomanPSMT" w:hint="eastAsia"/>
          <w:sz w:val="21"/>
          <w:szCs w:val="21"/>
        </w:rPr>
        <w:t>‘</w:t>
      </w:r>
      <w:r>
        <w:rPr>
          <w:rFonts w:ascii="TimesNewRomanPSMT" w:eastAsia="TimesNewRomanPSMT" w:cs="TimesNewRomanPSMT"/>
          <w:sz w:val="21"/>
          <w:szCs w:val="21"/>
        </w:rPr>
        <w:t>participation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was frequently misinterpreted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its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promotion confused with the desire to re-introduce out-dated concepts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practices, which these countries had long abandoned. Consequently,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EFP has rarely appeared on a trade union policy agenda; only in a few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Central and Eastern European countries have trade unions actually promoted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employee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ownership within the privatisation process, nor did they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develop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institutions to protect employee shareholders. As to employer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4.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4.1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Hashan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18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associations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the Central and Eastern European countries, their position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EFP has been passive; in most countries, a clear official viewpoint has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not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developed.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However, during the past years EFP in its various forms is more frequently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viewed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as a complementary element to social and industrial relations.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 good example is the 2009/11 initiative of the Polish Vice-Prime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Minister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Pawlak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, which promotes employee-owned companies and regards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ESO as a factor that enhances sustainability, one that can preserve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national identity of Polish companies and thus benefit the economy as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whole. (Polish Ministry of Economy, 2009) Another example is the employer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association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Slovenia, which recently successfully lobbied for tax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concessions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from the government for enterprises implementing EFP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schemes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(ZAVEZA, 2012).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Legal framework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There are, however, important differences between the former socialist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countries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and the mature market economies of the EU-15, and, within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former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group, between those in which employees had participated in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operations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of their enterprise in varying degrees (e.g., the former Yugoslavia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Poland) and those where employee participation was minimal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non-existent (e.g., Czechoslovakia). The difference in legal and political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priorities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between Eastern and Western Europe stems from the fact that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first priority of post-socialist legislators was to transform their socialist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economic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systems through privatisation and re</w:t>
      </w:r>
      <w:r>
        <w:rPr>
          <w:rFonts w:ascii="LucidaSansUnicode" w:eastAsia="LucidaSansUnicode" w:cs="LucidaSansUnicode" w:hint="eastAsia"/>
          <w:sz w:val="21"/>
          <w:szCs w:val="21"/>
        </w:rPr>
        <w:t>‑</w:t>
      </w:r>
      <w:r>
        <w:rPr>
          <w:rFonts w:ascii="TimesNewRomanPSMT" w:eastAsia="TimesNewRomanPSMT" w:cs="TimesNewRomanPSMT"/>
          <w:sz w:val="21"/>
          <w:szCs w:val="21"/>
        </w:rPr>
        <w:t>privatisation; thus, the development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EFP schemes does not represent any intention to develop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remuneration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system, as in the EU-15; it is rather an accidental consequence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transition reforms (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Uvali</w:t>
      </w:r>
      <w:proofErr w:type="spellEnd"/>
      <w:r>
        <w:rPr>
          <w:rFonts w:ascii="TimesNewRomanPSMT" w:eastAsia="TimesNewRomanPSMT" w:cs="TimesNewRomanPSMT" w:hint="eastAsia"/>
          <w:sz w:val="21"/>
          <w:szCs w:val="21"/>
        </w:rPr>
        <w:t>ć</w:t>
      </w:r>
      <w:r>
        <w:rPr>
          <w:rFonts w:ascii="TimesNewRomanPSMT" w:eastAsia="TimesNewRomanPSMT" w:cs="TimesNewRomanPSMT"/>
          <w:sz w:val="21"/>
          <w:szCs w:val="21"/>
        </w:rPr>
        <w:t xml:space="preserve"> &amp; Vaughan-Whitehead, 1997).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Given the absence of general support for EFP in the Central and Eastern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European countries, legislation promoting EFP schemes has been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limitedaside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from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privatisation laws, which favoured the acquisition of shares by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employees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 Countries having privatisation laws and which sold shares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insiders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on privileged terms are also the countries that ended up with a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substantial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number of firms owned by employee workers and managers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(e.g., Poland and Slovenia).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Privatisation laws favouring share acquisition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by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employees under privileged conditions have been a fundamental cause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for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diffusion of ESO throughout CEE.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4.2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 role of employee share ownership for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19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Dynamics of ESO in selected Central and Eastern European countries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Against the background of the different genesis of EFP in the EU-15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CEE EU-10 described above, it is interesting that the data examined in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PEPPER IV report (Lowitzsch, Hashi and Woodward 2009) seem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indicate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that a West-East divide (i.e., significant differences between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old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EU-15 member states on the one hand, and at least some of the 10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post-communist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states that have joined the EU since 2004) is less significant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than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one might have anticipated. There seems to be much more variation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within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those two groups than between them. The following discussion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uses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same data sets as presented in the 2012 European Parliament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study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(Lowitzsch, Hashi et al., 2012) isolating 10 CEE emerging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economies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covered therein and contrasting them with the CEE EU-10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EU-15 averages (weighted averages</w:t>
      </w:r>
      <w:r>
        <w:rPr>
          <w:rFonts w:ascii="TimesNewRomanPSMT" w:eastAsia="TimesNewRomanPSMT" w:cs="TimesNewRomanPSMT"/>
          <w:sz w:val="15"/>
          <w:szCs w:val="15"/>
        </w:rPr>
        <w:t xml:space="preserve">11 </w:t>
      </w:r>
      <w:r>
        <w:rPr>
          <w:rFonts w:ascii="TimesNewRomanPSMT" w:eastAsia="TimesNewRomanPSMT" w:cs="TimesNewRomanPSMT"/>
          <w:sz w:val="21"/>
          <w:szCs w:val="21"/>
        </w:rPr>
        <w:t>for all countries available in all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three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data sets).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General trends with regards to offer and take-up of ESO-schemes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According to CRANET</w:t>
      </w:r>
      <w:r>
        <w:rPr>
          <w:rFonts w:ascii="TimesNewRomanPSMT" w:eastAsia="TimesNewRomanPSMT" w:cs="TimesNewRomanPSMT"/>
          <w:sz w:val="15"/>
          <w:szCs w:val="15"/>
        </w:rPr>
        <w:t xml:space="preserve">12 </w:t>
      </w:r>
      <w:r>
        <w:rPr>
          <w:rFonts w:ascii="TimesNewRomanPSMT" w:eastAsia="TimesNewRomanPSMT" w:cs="TimesNewRomanPSMT"/>
          <w:sz w:val="21"/>
          <w:szCs w:val="21"/>
        </w:rPr>
        <w:t>data shown in Figure 2, the percentage of companies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offering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broad-based share ownership schemes, in the old EU-15,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increased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from 9.52 per cent in 1999 to 16.12 per cent in 2005 while it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slightly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dropped to 14.61 per cent in 2010. In the new CEE Member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States, the percentage of companies offering broad-based share ownership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schemes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increased from 9.09 per cent in 2000 to 11.54 per cent in 2005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5"/>
          <w:szCs w:val="15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further extended to 19.45 per cent in 2010.</w:t>
      </w:r>
      <w:r>
        <w:rPr>
          <w:rFonts w:ascii="TimesNewRomanPSMT" w:eastAsia="TimesNewRomanPSMT" w:cs="TimesNewRomanPSMT"/>
          <w:sz w:val="15"/>
          <w:szCs w:val="15"/>
        </w:rPr>
        <w:t>13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5.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5.1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11 In calculating weighted averages the population of each country is used as its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weight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12 The CRANET Survey is a large-scale survey of the human resource practices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around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10,000 companies in Europe and other countries (in 2010 it covered firms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over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100 employees, in 1999 and 2005 the threshold was 200). Some EU Member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States were not included in all of the three rounds of the survey. The questionnaire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includes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a number of questions on EFP practices in thee surveyed companies. We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thank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partners of the CRANET Network, coordinated by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Cranfield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University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School of Management, for the use of CRANET database.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We are especially grateful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to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Professor Erik Poutsma and Dr Paul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Ligthart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, Institute of Management Research,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MT" w:eastAsia="TimesNewRomanPSMT" w:cs="TimesNewRomanPSMT"/>
          <w:sz w:val="18"/>
          <w:szCs w:val="18"/>
        </w:rPr>
        <w:t>Radboud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University, who recalculated the figures of the datasets for Figure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3 and Figure 4.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13 Interestingly, we observe an opposite development for the percentage of companies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offering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broad-based profit-sharing schemes in the new Member States: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Hashan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20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Although we observe a general trend of the offer of ESO schemes increasing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across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EU-27, it has somewhat halted in the old Member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States recently; in the new Member States it kept increasing despite of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financial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crisis (see Figure 2).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Figure 2.</w:t>
      </w:r>
      <w:proofErr w:type="gram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Proportion of firms offering broad-based employee share ownership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(ESO) schemes in selected EU Member States, 1999-2010 (in per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cent</w:t>
      </w:r>
      <w:proofErr w:type="gram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</w:pPr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>Hashani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>Figure 2.</w:t>
      </w:r>
      <w:proofErr w:type="gramEnd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 xml:space="preserve"> </w:t>
      </w:r>
      <w:r>
        <w:rPr>
          <w:rFonts w:ascii="TimesNewRoman" w:eastAsia="TimesNewRomanPSMT" w:hAnsi="TimesNewRoman" w:cs="TimesNewRoman"/>
          <w:sz w:val="18"/>
          <w:szCs w:val="18"/>
        </w:rPr>
        <w:t>Proportion of firms offering broad-based employee share ownership (ESO)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schemes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in selected EU Member States, 1999-2010 (in per cent)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r>
        <w:rPr>
          <w:rFonts w:ascii="TimesNewRoman" w:eastAsia="TimesNewRomanPSMT" w:hAnsi="TimesNewRoman" w:cs="TimesNewRoman"/>
          <w:sz w:val="18"/>
          <w:szCs w:val="18"/>
        </w:rPr>
        <w:t>Source: CRANET 1999, 2005 and 2010. Poland, Romania and Latvia were not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included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in the survey.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Using the CRANET survey, it is possible to calculate the proportion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employees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in the sample covered by broad-based ESO plans (or to whom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the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schemes are offered) as shown in Figure 3. In the old EU-15, coverage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increased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from 15.52 per cent in 1999 to 18.18 per cent in 2005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slightly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increased to 19.62 per cent in 2010. In the new CEE EU-10,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coverage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increased from 10.55 per cent in 1999 to 13.24 per cent in 2005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and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further extended to 23.62 per cent in 2010.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>Figure 3.</w:t>
      </w:r>
      <w:proofErr w:type="gramEnd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 xml:space="preserve"> </w:t>
      </w:r>
      <w:r>
        <w:rPr>
          <w:rFonts w:ascii="TimesNewRoman" w:eastAsia="TimesNewRomanPSMT" w:hAnsi="TimesNewRoman" w:cs="TimesNewRoman"/>
          <w:sz w:val="18"/>
          <w:szCs w:val="18"/>
        </w:rPr>
        <w:t>Proportion of employees covered by employee share ownership (ESO)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schemes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in selected new EU Member States, 1999-2010 (in per cent)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r>
        <w:rPr>
          <w:rFonts w:ascii="TimesNewRoman" w:eastAsia="TimesNewRomanPSMT" w:hAnsi="TimesNewRoman" w:cs="TimesNewRoman"/>
          <w:sz w:val="18"/>
          <w:szCs w:val="18"/>
        </w:rPr>
        <w:t>Source: CRANET 1999, 2005 and 2010. Poland, Romania and Latvia were not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included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in the survey.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With regard to the coverage of ESO schemes, the positive trend across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EU 27 is more consistent. As to the offer, however, the increase is much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Source: CRANET 1999, 2005 and 2010. Poland, Romania and Latvia were not included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in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the survey.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Using the CRANET survey, it is possible to calculate the proportion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employees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the sample covered by broad-based ESO plans (or to whom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schemes are offered) as shown in Figure 3. In the old EU-15, coverage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increased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from 15.52 per cent in 1999 to 18.18 per cent in 2005 and slightly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increased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to 19.62 per cent in 2010. In the new CEE EU-10, the coverage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increased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from 10.55 per cent in 1999 to 13.24 per cent in 2005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further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extended to 23.62 per cent in 2010.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The percentage dropped continuously from 15.24 per cent in 2000 to 15.17 per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cent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in 2005 which was further narrowed to 7.87 per cent in 2010.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 role of employee share ownership for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21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Figure 3.</w:t>
      </w:r>
      <w:proofErr w:type="gram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Proportion of employees covered by employee share ownership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(ESO) schemes in selected new EU Member States, 1999-2010 (in per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cent</w:t>
      </w:r>
      <w:proofErr w:type="gram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>Figure 2.</w:t>
      </w:r>
      <w:proofErr w:type="gramEnd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 xml:space="preserve"> </w:t>
      </w:r>
      <w:r>
        <w:rPr>
          <w:rFonts w:ascii="TimesNewRoman" w:eastAsia="TimesNewRomanPSMT" w:hAnsi="TimesNewRoman" w:cs="TimesNewRoman"/>
          <w:sz w:val="18"/>
          <w:szCs w:val="18"/>
        </w:rPr>
        <w:t>Proportion of firms offering broad-based employee share ownership (ESO)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schemes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in selected EU Member States, 1999-2010 (in per cent)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r>
        <w:rPr>
          <w:rFonts w:ascii="TimesNewRoman" w:eastAsia="TimesNewRomanPSMT" w:hAnsi="TimesNewRoman" w:cs="TimesNewRoman"/>
          <w:sz w:val="18"/>
          <w:szCs w:val="18"/>
        </w:rPr>
        <w:t>Source: CRANET 1999, 2005 and 2010. Poland, Romania and Latvia were not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included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in the survey.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Using the CRANET survey, it is possible to calculate the proportion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employees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in the sample covered by broad-based ESO plans (or to whom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the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schemes are offered) as shown in Figure 3. In the old EU-15, coverage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increased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from 15.52 per cent in 1999 to 18.18 per cent in 2005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slightly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increased to 19.62 per cent in 2010. In the new CEE EU-10,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coverage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increased from 10.55 per cent in 1999 to 13.24 per cent in 2005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and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further extended to 23.62 per cent in 2010.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>Figure 3.</w:t>
      </w:r>
      <w:proofErr w:type="gramEnd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 xml:space="preserve"> </w:t>
      </w:r>
      <w:r>
        <w:rPr>
          <w:rFonts w:ascii="TimesNewRoman" w:eastAsia="TimesNewRomanPSMT" w:hAnsi="TimesNewRoman" w:cs="TimesNewRoman"/>
          <w:sz w:val="18"/>
          <w:szCs w:val="18"/>
        </w:rPr>
        <w:t>Proportion of employees covered by employee share ownership (ESO)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schemes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in selected new EU Member States, 1999-2010 (in per cent)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r>
        <w:rPr>
          <w:rFonts w:ascii="TimesNewRoman" w:eastAsia="TimesNewRomanPSMT" w:hAnsi="TimesNewRoman" w:cs="TimesNewRoman"/>
          <w:sz w:val="18"/>
          <w:szCs w:val="18"/>
        </w:rPr>
        <w:t>Source: CRANET 1999, 2005 and 2010. Poland, Romania and Latvia were not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included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in the survey.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With regard to the coverage of ESO schemes, the positive trend across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EU 27 is more consistent. As to the offer, however, the increase is much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Source: CRANET 1999, 2005 and 2010. Poland, Romania and Latvia were not included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in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the survey.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With regard to the coverage of ESO schemes, the positive trend across EU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27 </w:t>
      </w:r>
      <w:proofErr w:type="gramStart"/>
      <w:r>
        <w:rPr>
          <w:rFonts w:ascii="TimesNewRomanPSMT" w:eastAsia="TimesNewRomanPSMT" w:cs="TimesNewRomanPSMT"/>
          <w:sz w:val="21"/>
          <w:szCs w:val="21"/>
        </w:rPr>
        <w:t>is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more consistent. As to the offer, however, the increase is much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greater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the new Member States, which in 2010 even overtook the old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Member States (see Figure 3).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 availability of the new European Working Conditions Survey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(EWCS</w:t>
      </w:r>
      <w:proofErr w:type="gramStart"/>
      <w:r>
        <w:rPr>
          <w:rFonts w:ascii="TimesNewRomanPSMT" w:eastAsia="TimesNewRomanPSMT" w:cs="TimesNewRomanPSMT"/>
          <w:sz w:val="21"/>
          <w:szCs w:val="21"/>
        </w:rPr>
        <w:t>)</w:t>
      </w:r>
      <w:r>
        <w:rPr>
          <w:rFonts w:ascii="TimesNewRomanPSMT" w:eastAsia="TimesNewRomanPSMT" w:cs="TimesNewRomanPSMT"/>
          <w:sz w:val="15"/>
          <w:szCs w:val="15"/>
        </w:rPr>
        <w:t>14</w:t>
      </w:r>
      <w:proofErr w:type="gramEnd"/>
      <w:r>
        <w:rPr>
          <w:rFonts w:ascii="TimesNewRomanPSMT" w:eastAsia="TimesNewRomanPSMT" w:cs="TimesNewRomanPSMT"/>
          <w:sz w:val="15"/>
          <w:szCs w:val="15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>2010 makes it possible to compare the take-up of ESO schemes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over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entire decade, shown in Figure 4. In the old EU-15, take-up increased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from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1.63 per cent in 1999 to 2.44 per cent in 2005 and further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increased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to 3.74 per cent in 2010. In contrast, in the new CEE EU-10,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percentage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of employees participating in broad-based ESO schemes increased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from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0.78 per cent in 2000 to 1.95 per cent in 2005 dropping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1.54 per cent in 2010.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14 The EWCS is a large-scale survey of working conditions across Europe undertaken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by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the European Foundation for the Improvement of Working and Living Conditions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(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Eurofound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) every four or five years to investigate a variety of factors influencing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individuals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working and living conditions. It covers some 30,000 people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in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30 countries. The 1999 Survey was conducted in the EU-15. The EU-12 were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surveyed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in 2000. The data reported here refers to the employees of private sector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companies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only as the public sector does not lend itself to ESO (as there are no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shares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in these organisations).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Hashan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22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Figure 4.</w:t>
      </w:r>
      <w:proofErr w:type="gram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Proportion of employees participating in employee share ownership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(ESO) schemes in 10 new CEE EU Member States, 2000-2010 (in per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cent</w:t>
      </w:r>
      <w:proofErr w:type="gram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</w:pPr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>The role of employee share ownership for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greater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in the new Member States, which in 2010 even overtook the old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Member States (see Figure 3).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The availability of the new European Working Conditions Survey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(EWCS</w:t>
      </w: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)</w:t>
      </w:r>
      <w:r>
        <w:rPr>
          <w:rFonts w:ascii="TimesNewRoman" w:eastAsia="TimesNewRomanPSMT" w:hAnsi="TimesNewRoman" w:cs="TimesNewRoman"/>
          <w:sz w:val="14"/>
          <w:szCs w:val="14"/>
        </w:rPr>
        <w:t>14</w:t>
      </w:r>
      <w:proofErr w:type="gramEnd"/>
      <w:r>
        <w:rPr>
          <w:rFonts w:ascii="TimesNewRoman" w:eastAsia="TimesNewRomanPSMT" w:hAnsi="TimesNewRoman" w:cs="TimesNewRoman"/>
          <w:sz w:val="14"/>
          <w:szCs w:val="14"/>
        </w:rPr>
        <w:t xml:space="preserve"> </w:t>
      </w:r>
      <w:r>
        <w:rPr>
          <w:rFonts w:ascii="TimesNewRoman" w:eastAsia="TimesNewRomanPSMT" w:hAnsi="TimesNewRoman" w:cs="TimesNewRoman"/>
          <w:sz w:val="21"/>
          <w:szCs w:val="21"/>
        </w:rPr>
        <w:t>2010 makes it possible to compare the take-up of ESO schemes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over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the entire decade, shown in Figure 4. In the old EU-15, take-up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increased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from 1.63 per cent in 1999 to 2.44 per cent in 2005 and further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increased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to 3.74 per cent in 2010. In contrast, in the new CEE EU-10,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percentage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of employees participating in broad-based ESO schemes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increased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from 0.78 per cent in 2000 to 1.95 per cent in 2005 dropping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1.54 per cent in 2010.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>Figure 4.</w:t>
      </w:r>
      <w:proofErr w:type="gramEnd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 xml:space="preserve"> </w:t>
      </w:r>
      <w:r>
        <w:rPr>
          <w:rFonts w:ascii="TimesNewRoman" w:eastAsia="TimesNewRomanPSMT" w:hAnsi="TimesNewRoman" w:cs="TimesNewRoman"/>
          <w:sz w:val="18"/>
          <w:szCs w:val="18"/>
        </w:rPr>
        <w:t>Proportion of employees participating in employee share ownership (ESO)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schemes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in 10 new CEE EU Member States, 2000-2010 (in per cent)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r>
        <w:rPr>
          <w:rFonts w:ascii="TimesNewRoman" w:eastAsia="TimesNewRomanPSMT" w:hAnsi="TimesNewRoman" w:cs="TimesNewRoman"/>
          <w:sz w:val="18"/>
          <w:szCs w:val="18"/>
        </w:rPr>
        <w:t>Source: EWCS 2000, 2005 and 2010.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The proportion of company employees participating in broad-based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ESO schemes – which in general has been increasing though in recent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years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growth has slowed – shows a different pattern in the old Member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States, where it kept increasing and in the new CEE Member States where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it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recently slightly dipped (see Figure 4).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0"/>
          <w:szCs w:val="20"/>
        </w:rPr>
      </w:pPr>
      <w:r>
        <w:rPr>
          <w:rFonts w:ascii="TimesNewRoman" w:eastAsia="TimesNewRomanPSMT" w:hAnsi="TimesNewRoman" w:cs="TimesNewRoman"/>
          <w:sz w:val="20"/>
          <w:szCs w:val="20"/>
        </w:rPr>
        <w:t>____________________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r>
        <w:rPr>
          <w:rFonts w:ascii="TimesNewRoman" w:eastAsia="TimesNewRomanPSMT" w:hAnsi="TimesNewRoman" w:cs="TimesNewRoman"/>
          <w:sz w:val="12"/>
          <w:szCs w:val="12"/>
        </w:rPr>
        <w:t xml:space="preserve">14 </w:t>
      </w:r>
      <w:r>
        <w:rPr>
          <w:rFonts w:ascii="TimesNewRoman" w:eastAsia="TimesNewRomanPSMT" w:hAnsi="TimesNewRoman" w:cs="TimesNewRoman"/>
          <w:sz w:val="18"/>
          <w:szCs w:val="18"/>
        </w:rPr>
        <w:t>The EWCS is a large-scale survey of working conditions across Europe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undertaken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by the European Foundation for the Improvement of Working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r>
        <w:rPr>
          <w:rFonts w:ascii="TimesNewRoman" w:eastAsia="TimesNewRomanPSMT" w:hAnsi="TimesNewRoman" w:cs="TimesNewRoman"/>
          <w:sz w:val="18"/>
          <w:szCs w:val="18"/>
        </w:rPr>
        <w:t>Living Conditions (</w:t>
      </w:r>
      <w:proofErr w:type="spellStart"/>
      <w:r>
        <w:rPr>
          <w:rFonts w:ascii="TimesNewRoman" w:eastAsia="TimesNewRomanPSMT" w:hAnsi="TimesNewRoman" w:cs="TimesNewRoman"/>
          <w:sz w:val="18"/>
          <w:szCs w:val="18"/>
        </w:rPr>
        <w:t>Eurofound</w:t>
      </w:r>
      <w:proofErr w:type="spellEnd"/>
      <w:r>
        <w:rPr>
          <w:rFonts w:ascii="TimesNewRoman" w:eastAsia="TimesNewRomanPSMT" w:hAnsi="TimesNewRoman" w:cs="TimesNewRoman"/>
          <w:sz w:val="18"/>
          <w:szCs w:val="18"/>
        </w:rPr>
        <w:t>) every four or five years to investigate a variety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factors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influencing individuals working and living conditions. It covers some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r>
        <w:rPr>
          <w:rFonts w:ascii="TimesNewRoman" w:eastAsia="TimesNewRomanPSMT" w:hAnsi="TimesNewRoman" w:cs="TimesNewRoman"/>
          <w:sz w:val="18"/>
          <w:szCs w:val="18"/>
        </w:rPr>
        <w:t>30,000 people in 30 countries. The 1999 Survey was conducted in the EU-15.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r>
        <w:rPr>
          <w:rFonts w:ascii="TimesNewRoman" w:eastAsia="TimesNewRomanPSMT" w:hAnsi="TimesNewRoman" w:cs="TimesNewRoman"/>
          <w:sz w:val="18"/>
          <w:szCs w:val="18"/>
        </w:rPr>
        <w:t xml:space="preserve">The EU-12 </w:t>
      </w: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were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surveyed in 2000. The data reported here refers to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employees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of private sector companies only as the public sector does not lend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itself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to ESO (as there are no shares in these organisations).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Source: EWCS 2000, 2005 and 2010.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 proportion of company employees participating in broad-based ESO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schemes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which in general has been increasing though in recent years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growth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has slowed </w:t>
      </w: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shows a different pattern in the old Member States,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where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it kept increasing and in the new CEE Member States where it recently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slightly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dipped (see Figure 4).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To summarise, in the new CEE Member States the offer of ESO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schemes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companies kept increasing despite the crisis </w:t>
      </w: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unlike in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EU-15, where it remained stagnant; the increase in coverage even exceeded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that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the old Member States. However, </w:t>
      </w: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in spite of a generally positive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dynamic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during the last decade </w:t>
      </w: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the percentage of employees that actually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participated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these schemes in 2010 was smaller than in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EU-15.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ESO in companies of different size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 European Company Survey (ECS</w:t>
      </w:r>
      <w:proofErr w:type="gramStart"/>
      <w:r>
        <w:rPr>
          <w:rFonts w:ascii="TimesNewRomanPSMT" w:eastAsia="TimesNewRomanPSMT" w:cs="TimesNewRomanPSMT"/>
          <w:sz w:val="21"/>
          <w:szCs w:val="21"/>
        </w:rPr>
        <w:t>)</w:t>
      </w:r>
      <w:r>
        <w:rPr>
          <w:rFonts w:ascii="TimesNewRomanPSMT" w:eastAsia="TimesNewRomanPSMT" w:cs="TimesNewRomanPSMT"/>
          <w:sz w:val="15"/>
          <w:szCs w:val="15"/>
        </w:rPr>
        <w:t>15</w:t>
      </w:r>
      <w:proofErr w:type="gramEnd"/>
      <w:r>
        <w:rPr>
          <w:rFonts w:ascii="TimesNewRomanPSMT" w:eastAsia="TimesNewRomanPSMT" w:cs="TimesNewRomanPSMT"/>
          <w:sz w:val="15"/>
          <w:szCs w:val="15"/>
        </w:rPr>
        <w:t xml:space="preserve"> </w:t>
      </w:r>
      <w:r>
        <w:rPr>
          <w:rFonts w:ascii="TimesNewRomanPSMT" w:eastAsia="TimesNewRomanPSMT" w:cs="TimesNewRomanPSMT"/>
          <w:sz w:val="21"/>
          <w:szCs w:val="21"/>
        </w:rPr>
        <w:t>contains information on company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size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, which can be matched against the availability of an EFP scheme.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5.2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15 The ECS is a survey of all European companies conducted by the European Foundation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in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2009. It covers some 30,000 companies in 30 European countries (all EU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Member States and candidate countries).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 role of employee share ownership for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23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As expected, the size of the company is closely associated with the incidence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ESO. Figure 5 shows the availability and extent of ESO schemes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companies of different size groups (large, medium and small).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Figure 5.</w:t>
      </w:r>
      <w:proofErr w:type="gram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Proportion of companies of different size offering employee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share</w:t>
      </w:r>
      <w:proofErr w:type="gram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ownership (ESO) schemes to their employees in 10 new CEE EU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Member States, 2009 (in per cent)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</w:pPr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>Hashani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To summarise, in the new CEE Member States the offer of ESO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schemes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in companies kept increasing despite the crisis – unlike in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EU-15, where it remained stagnant; the increase in coverage even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exceeded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that in the old Member States. However, – in spite of a generally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positive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dynamic during the last decade – the percentage of employees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that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actually participated in these schemes in 2010 was smaller than in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EU-15.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5.2 ESO in companies of different size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The European Company Survey (ECS</w:t>
      </w: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)</w:t>
      </w:r>
      <w:r>
        <w:rPr>
          <w:rFonts w:ascii="TimesNewRoman" w:eastAsia="TimesNewRomanPSMT" w:hAnsi="TimesNewRoman" w:cs="TimesNewRoman"/>
          <w:sz w:val="14"/>
          <w:szCs w:val="14"/>
        </w:rPr>
        <w:t>15</w:t>
      </w:r>
      <w:proofErr w:type="gramEnd"/>
      <w:r>
        <w:rPr>
          <w:rFonts w:ascii="TimesNewRoman" w:eastAsia="TimesNewRomanPSMT" w:hAnsi="TimesNewRoman" w:cs="TimesNewRoman"/>
          <w:sz w:val="14"/>
          <w:szCs w:val="14"/>
        </w:rPr>
        <w:t xml:space="preserve"> </w:t>
      </w:r>
      <w:r>
        <w:rPr>
          <w:rFonts w:ascii="TimesNewRoman" w:eastAsia="TimesNewRomanPSMT" w:hAnsi="TimesNewRoman" w:cs="TimesNewRoman"/>
          <w:sz w:val="21"/>
          <w:szCs w:val="21"/>
        </w:rPr>
        <w:t>contains information 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company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size, which can be matched against the availability of an EFP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scheme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>. As expected, the size of the company is closely associated with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the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incidence of ESO. Figure 5 shows the availability and extent of ESO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schemes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in companies of different size groups (large, medium and small).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>Figure 5.</w:t>
      </w:r>
      <w:proofErr w:type="gramEnd"/>
      <w:r>
        <w:rPr>
          <w:rFonts w:ascii="TimesNewRoman,Italic" w:eastAsia="TimesNewRomanPSMT" w:hAnsi="TimesNewRoman,Italic" w:cs="TimesNewRoman,Italic"/>
          <w:i/>
          <w:iCs/>
          <w:sz w:val="18"/>
          <w:szCs w:val="18"/>
        </w:rPr>
        <w:t xml:space="preserve"> </w:t>
      </w:r>
      <w:r>
        <w:rPr>
          <w:rFonts w:ascii="TimesNewRoman" w:eastAsia="TimesNewRomanPSMT" w:hAnsi="TimesNewRoman" w:cs="TimesNewRoman"/>
          <w:sz w:val="18"/>
          <w:szCs w:val="18"/>
        </w:rPr>
        <w:t>Proportion of companies of different size offering employee share ownership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r>
        <w:rPr>
          <w:rFonts w:ascii="TimesNewRoman" w:eastAsia="TimesNewRomanPSMT" w:hAnsi="TimesNewRoman" w:cs="TimesNewRoman"/>
          <w:sz w:val="18"/>
          <w:szCs w:val="18"/>
        </w:rPr>
        <w:t>(ESO) schemes to their employees in 10 new CEE EU Member States, 2009 (in per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cent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>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r>
        <w:rPr>
          <w:rFonts w:ascii="TimesNewRoman" w:eastAsia="TimesNewRomanPSMT" w:hAnsi="TimesNewRoman" w:cs="TimesNewRoman"/>
          <w:sz w:val="18"/>
          <w:szCs w:val="18"/>
        </w:rPr>
        <w:t>Source: based on ECS dataset, 2009, own calculations.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r>
        <w:rPr>
          <w:rFonts w:ascii="TimesNewRoman" w:eastAsia="TimesNewRomanPSMT" w:hAnsi="TimesNewRoman" w:cs="TimesNewRoman"/>
          <w:sz w:val="21"/>
          <w:szCs w:val="21"/>
        </w:rPr>
        <w:t>It indicates that large companies almost always have higher levels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employee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share ownership and profit-sharing schemes than medium and,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especially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>, small companies. The one exception is Poland. Similarly,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medium-sized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companies exhibit higher incidence of employee share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ownership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 xml:space="preserve"> than small companies (only Bulgaria is an exception to this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1"/>
          <w:szCs w:val="21"/>
        </w:rPr>
      </w:pPr>
      <w:proofErr w:type="gramStart"/>
      <w:r>
        <w:rPr>
          <w:rFonts w:ascii="TimesNewRoman" w:eastAsia="TimesNewRomanPSMT" w:hAnsi="TimesNewRoman" w:cs="TimesNewRoman"/>
          <w:sz w:val="21"/>
          <w:szCs w:val="21"/>
        </w:rPr>
        <w:t>pattern</w:t>
      </w:r>
      <w:proofErr w:type="gramEnd"/>
      <w:r>
        <w:rPr>
          <w:rFonts w:ascii="TimesNewRoman" w:eastAsia="TimesNewRomanPSMT" w:hAnsi="TimesNewRoman" w:cs="TimesNewRoman"/>
          <w:sz w:val="21"/>
          <w:szCs w:val="21"/>
        </w:rPr>
        <w:t>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20"/>
          <w:szCs w:val="20"/>
        </w:rPr>
      </w:pPr>
      <w:r>
        <w:rPr>
          <w:rFonts w:ascii="TimesNewRoman" w:eastAsia="TimesNewRomanPSMT" w:hAnsi="TimesNewRoman" w:cs="TimesNewRoman"/>
          <w:sz w:val="20"/>
          <w:szCs w:val="20"/>
        </w:rPr>
        <w:t>____________________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r>
        <w:rPr>
          <w:rFonts w:ascii="TimesNewRoman" w:eastAsia="TimesNewRomanPSMT" w:hAnsi="TimesNewRoman" w:cs="TimesNewRoman"/>
          <w:sz w:val="12"/>
          <w:szCs w:val="12"/>
        </w:rPr>
        <w:t xml:space="preserve">15 </w:t>
      </w:r>
      <w:r>
        <w:rPr>
          <w:rFonts w:ascii="TimesNewRoman" w:eastAsia="TimesNewRomanPSMT" w:hAnsi="TimesNewRoman" w:cs="TimesNewRoman"/>
          <w:sz w:val="18"/>
          <w:szCs w:val="18"/>
        </w:rPr>
        <w:t>The ECS is a survey of all European companies conducted by the European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Foundation in 2009.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It covers some 30,000 companies in 30 European countries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" w:eastAsia="TimesNewRomanPSMT" w:hAnsi="TimesNewRoman" w:cs="TimesNewRoman"/>
          <w:sz w:val="18"/>
          <w:szCs w:val="18"/>
        </w:rPr>
      </w:pPr>
      <w:r>
        <w:rPr>
          <w:rFonts w:ascii="TimesNewRoman" w:eastAsia="TimesNewRomanPSMT" w:hAnsi="TimesNewRoman" w:cs="TimesNewRoman"/>
          <w:sz w:val="18"/>
          <w:szCs w:val="18"/>
        </w:rPr>
        <w:t>(</w:t>
      </w:r>
      <w:proofErr w:type="gramStart"/>
      <w:r>
        <w:rPr>
          <w:rFonts w:ascii="TimesNewRoman" w:eastAsia="TimesNewRomanPSMT" w:hAnsi="TimesNewRoman" w:cs="TimesNewRoman"/>
          <w:sz w:val="18"/>
          <w:szCs w:val="18"/>
        </w:rPr>
        <w:t>all</w:t>
      </w:r>
      <w:proofErr w:type="gramEnd"/>
      <w:r>
        <w:rPr>
          <w:rFonts w:ascii="TimesNewRoman" w:eastAsia="TimesNewRomanPSMT" w:hAnsi="TimesNewRoman" w:cs="TimesNewRoman"/>
          <w:sz w:val="18"/>
          <w:szCs w:val="18"/>
        </w:rPr>
        <w:t xml:space="preserve"> EU Member States and candidate countries).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Source: based on ECS dataset, 2009, own calculations.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It indicates that large companies almost always have higher levels of employee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share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ownership and profit-sharing schemes than medium and, especially,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small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companies. The one exception is Poland. Similarly, medium-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sized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companies exhibit higher incidence of employee share ownership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than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small companies (only Bulgaria is an exception to this pattern).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These findings were confirmed by a study for the European Parliament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(Lowitzsch, Hashi, et al., 2012), investigating the relationship between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countries</w:t>
      </w:r>
      <w:proofErr w:type="gramEnd"/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degree of support for EFP and the actual offer of EFP schemes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by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firms.</w:t>
      </w:r>
      <w:r>
        <w:rPr>
          <w:rFonts w:ascii="TimesNewRomanPSMT" w:eastAsia="TimesNewRomanPSMT" w:cs="TimesNewRomanPSMT"/>
          <w:sz w:val="15"/>
          <w:szCs w:val="15"/>
        </w:rPr>
        <w:t xml:space="preserve">16 </w:t>
      </w:r>
      <w:r>
        <w:rPr>
          <w:rFonts w:ascii="TimesNewRomanPSMT" w:eastAsia="TimesNewRomanPSMT" w:cs="TimesNewRomanPSMT"/>
          <w:sz w:val="21"/>
          <w:szCs w:val="21"/>
        </w:rPr>
        <w:t>Consistent with the experience in many EU Member States, it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finds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that profit sharing is less dependent on supportive measures than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ESO, and is often introduced without them. For ESO - especially in smaller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companies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, as the incidence is strongly size-related - the opposite is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true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: Only when supportive measures are in place over a long period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time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without substantial changes, is ESO likely to be sustainable.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16 For this comparison of the EU-27 (ranked according to a set of criteria </w:t>
      </w:r>
      <w:r>
        <w:rPr>
          <w:rFonts w:ascii="TimesNewRomanPSMT" w:eastAsia="TimesNewRomanPSMT" w:cs="TimesNewRomanPSMT" w:hint="eastAsia"/>
          <w:sz w:val="18"/>
          <w:szCs w:val="18"/>
        </w:rPr>
        <w:t>–</w:t>
      </w:r>
      <w:r>
        <w:rPr>
          <w:rFonts w:ascii="TimesNewRomanPSMT" w:eastAsia="TimesNewRomanPSMT" w:cs="TimesNewRomanPSMT"/>
          <w:sz w:val="18"/>
          <w:szCs w:val="18"/>
        </w:rPr>
        <w:t xml:space="preserve"> including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the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legal framework, fiscal and other incentives and government support </w:t>
      </w:r>
      <w:r>
        <w:rPr>
          <w:rFonts w:ascii="TimesNewRomanPSMT" w:eastAsia="TimesNewRomanPSMT" w:cs="TimesNewRomanPSMT" w:hint="eastAsia"/>
          <w:sz w:val="18"/>
          <w:szCs w:val="18"/>
        </w:rPr>
        <w:t>–</w:t>
      </w:r>
      <w:r>
        <w:rPr>
          <w:rFonts w:ascii="TimesNewRomanPSMT" w:eastAsia="TimesNewRomanPSMT" w:cs="TimesNewRomanPSMT"/>
          <w:sz w:val="18"/>
          <w:szCs w:val="18"/>
        </w:rPr>
        <w:t xml:space="preserve"> in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countries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clusters) with the offer of EFP schemes the ECS 2009 cross-country data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(EFP in firms with more than 10 employees) was used; see p. 59-63.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Hashan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24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Summary of the empirical findings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On the whole, there are some discrepancies between data sources with regard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to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certain countries; however, the overall picture is quite clear. While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for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most individual countries it would be rather risky to make definitive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assertions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about the degree of advancement of dissemination of ESO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schemes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on the basis of the data we have examined, we can identify what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seem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to be some general trends.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In the new Member States the offer of ESO schemes in companies (employing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more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than 200 employees) and particularly the coverage kept increasing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despite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crisis. In this respect the CEE EU-10 dynamic is more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positive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than in the EU-15. However, the percentage of employees actually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participating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these schemes in 2010 was smaller than in the EU-15.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With regards to sustainability of employee share ownership </w:t>
      </w: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especially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smaller companies, as incidence is strongly related to size </w:t>
      </w: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a key element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seems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to be that supportive measures are kept in place over time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without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substantial changes.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5"/>
          <w:szCs w:val="15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Promoting sustainable ESO 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–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Lessons from three selected countries</w:t>
      </w:r>
      <w:r>
        <w:rPr>
          <w:rFonts w:ascii="TimesNewRomanPS-ItalicMT" w:eastAsia="TimesNewRomanPS-ItalicMT" w:cs="TimesNewRomanPS-ItalicMT"/>
          <w:i/>
          <w:iCs/>
          <w:sz w:val="15"/>
          <w:szCs w:val="15"/>
        </w:rPr>
        <w:t>17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In general, employee financial participation needs sustainable policy support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to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realise its potential. Best practice from the old Member States show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that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 stable legal framework for EFP induces individual firms to offer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these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schemes and suggests that this is particularly true for share schemes,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they require a more complex setting (Lowitzsch, Hashi, &amp; Woodward,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2009). </w:t>
      </w:r>
      <w:proofErr w:type="gramStart"/>
      <w:r>
        <w:rPr>
          <w:rFonts w:ascii="TimesNewRomanPSMT" w:eastAsia="TimesNewRomanPSMT" w:cs="TimesNewRomanPSMT"/>
          <w:sz w:val="21"/>
          <w:szCs w:val="21"/>
        </w:rPr>
        <w:t>In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following we analyse three cases, i.e., Poland, Hungary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Lithuania to investigate to which extent this finding holds true for emerging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economies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 We conclude with policy recommendations drawn from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our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findings.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5.3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6.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17 The authors thank in particular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Gyula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Kocsis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, Adam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Wojtkowski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and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Thijs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MT" w:eastAsia="TimesNewRomanPSMT" w:cs="TimesNewRomanPSMT"/>
          <w:sz w:val="18"/>
          <w:szCs w:val="18"/>
        </w:rPr>
        <w:t>Wubbels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who contributed to the case studies (for a more extensive and detailed report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on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these countries see Lowitzsch &amp; Hashi, 2012, annex 6).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 role of employee share ownership for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25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SME employee buyouts in privatisation (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Sp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ół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ki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</w:t>
      </w:r>
      <w:proofErr w:type="spell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Pracownicze</w:t>
      </w:r>
      <w:proofErr w:type="spell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, Poland)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 positive example of utilisation of employee ownership plans in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course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of privatisation is the case of </w:t>
      </w:r>
      <w:r>
        <w:rPr>
          <w:rFonts w:ascii="TimesNewRomanPSMT" w:eastAsia="TimesNewRomanPSMT" w:cs="TimesNewRomanPSMT" w:hint="eastAsia"/>
          <w:sz w:val="21"/>
          <w:szCs w:val="21"/>
        </w:rPr>
        <w:t>‘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Sp</w:t>
      </w:r>
      <w:r>
        <w:rPr>
          <w:rFonts w:ascii="TimesNewRomanPSMT" w:eastAsia="TimesNewRomanPSMT" w:cs="TimesNewRomanPSMT" w:hint="eastAsia"/>
          <w:sz w:val="21"/>
          <w:szCs w:val="21"/>
        </w:rPr>
        <w:t>ó</w:t>
      </w:r>
      <w:proofErr w:type="spellEnd"/>
      <w:r>
        <w:rPr>
          <w:rFonts w:ascii="TimesNewRomanPSMT" w:eastAsia="TimesNewRomanPSMT" w:cs="TimesNewRomanPSMT" w:hint="eastAsia"/>
          <w:sz w:val="21"/>
          <w:szCs w:val="21"/>
        </w:rPr>
        <w:t>ł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ki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Pracownicze</w:t>
      </w:r>
      <w:proofErr w:type="spellEnd"/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(Employee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Companies) from Poland.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important feature of this case is that - unlike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most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East European countries, which ceased to support employee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ownership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after the privatisation was completed - Poland introduced further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supportive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measures. As a result companies retained majority employee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ownership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and also showed good performance, even during the financial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crisis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The most significant form of EFP in Poland today is employee ownership. Poland</w:t>
      </w:r>
      <w:r>
        <w:rPr>
          <w:rFonts w:ascii="TimesNewRomanPSMT" w:eastAsia="TimesNewRomanPSMT" w:cs="TimesNewRomanPSMT" w:hint="eastAsia"/>
          <w:sz w:val="18"/>
          <w:szCs w:val="18"/>
        </w:rPr>
        <w:t>’</w:t>
      </w:r>
      <w:r>
        <w:rPr>
          <w:rFonts w:ascii="TimesNewRomanPSMT" w:eastAsia="TimesNewRomanPSMT" w:cs="TimesNewRomanPSMT"/>
          <w:sz w:val="18"/>
          <w:szCs w:val="18"/>
        </w:rPr>
        <w:t>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privatisation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programme was characterised by significant incentives for employee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participation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>, especially in firms privatised by leasing and transformed into so-called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Employee Companies (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sp</w:t>
      </w:r>
      <w:r>
        <w:rPr>
          <w:rFonts w:ascii="TimesNewRomanPSMT" w:eastAsia="TimesNewRomanPSMT" w:cs="TimesNewRomanPSMT" w:hint="eastAsia"/>
          <w:sz w:val="18"/>
          <w:szCs w:val="18"/>
        </w:rPr>
        <w:t>ó</w:t>
      </w:r>
      <w:proofErr w:type="spellEnd"/>
      <w:r>
        <w:rPr>
          <w:rFonts w:ascii="TimesNewRomanPSMT" w:eastAsia="TimesNewRomanPSMT" w:cs="TimesNewRomanPSMT" w:hint="eastAsia"/>
          <w:sz w:val="18"/>
          <w:szCs w:val="18"/>
        </w:rPr>
        <w:t>ł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ki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pracownicze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). Contrary to expectations, ownership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structures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in these companies have, on the whole, been relatively stable, with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nonmanagerial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employees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retaining, on average, a significant portion of enterprise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shares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>. Although all current forms of financial participation may also be used in employee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compensation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schemes outside of privatisation, there are no tax incentives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encourage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this.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By 2002, the most common way to manage a privatised enterprise was to lease it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MT" w:eastAsia="TimesNewRomanPSMT" w:cs="TimesNewRomanPSMT" w:hint="eastAsia"/>
          <w:sz w:val="18"/>
          <w:szCs w:val="18"/>
        </w:rPr>
        <w:t>‘</w:t>
      </w:r>
      <w:r>
        <w:rPr>
          <w:rFonts w:ascii="TimesNewRomanPSMT" w:eastAsia="TimesNewRomanPSMT" w:cs="TimesNewRomanPSMT"/>
          <w:sz w:val="18"/>
          <w:szCs w:val="18"/>
        </w:rPr>
        <w:t>Employee Company</w:t>
      </w:r>
      <w:r>
        <w:rPr>
          <w:rFonts w:ascii="TimesNewRomanPSMT" w:eastAsia="TimesNewRomanPSMT" w:cs="TimesNewRomanPSMT" w:hint="eastAsia"/>
          <w:sz w:val="18"/>
          <w:szCs w:val="18"/>
        </w:rPr>
        <w:t>’</w:t>
      </w:r>
      <w:r>
        <w:rPr>
          <w:rFonts w:ascii="TimesNewRomanPSMT" w:eastAsia="TimesNewRomanPSMT" w:cs="TimesNewRomanPSMT"/>
          <w:sz w:val="18"/>
          <w:szCs w:val="18"/>
        </w:rPr>
        <w:t>. From 1990 until 2010, 62.4 per cent of enterprises undergoing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 w:hint="eastAsia"/>
          <w:sz w:val="18"/>
          <w:szCs w:val="18"/>
        </w:rPr>
        <w:t>‘</w:t>
      </w:r>
      <w:proofErr w:type="gramStart"/>
      <w:r>
        <w:rPr>
          <w:rFonts w:ascii="TimesNewRomanPSMT" w:eastAsia="TimesNewRomanPSMT" w:cs="TimesNewRomanPSMT"/>
          <w:sz w:val="18"/>
          <w:szCs w:val="18"/>
        </w:rPr>
        <w:t>direct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privatisation</w:t>
      </w:r>
      <w:r>
        <w:rPr>
          <w:rFonts w:ascii="TimesNewRomanPSMT" w:eastAsia="TimesNewRomanPSMT" w:cs="TimesNewRomanPSMT" w:hint="eastAsia"/>
          <w:sz w:val="18"/>
          <w:szCs w:val="18"/>
        </w:rPr>
        <w:t>’</w:t>
      </w:r>
      <w:r>
        <w:rPr>
          <w:rFonts w:ascii="TimesNewRomanPSMT" w:eastAsia="TimesNewRomanPSMT" w:cs="TimesNewRomanPSMT"/>
          <w:sz w:val="18"/>
          <w:szCs w:val="18"/>
        </w:rPr>
        <w:t xml:space="preserve"> were transferred into private hand through a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leveragelease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buyout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resulting in a total of 1,563 Employee Companies that emerged from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former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state enterprises. However, over time, there has been a slow but steady decline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of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Employee Companies, some of them going public, others going bankrupt or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being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liquidated.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Until the end of 2010, their population decreased to 852 employing a total of 131.5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thousand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workers with an average size of 150 employees. It is difficult to obtain information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on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the reasons for the decline of employee ownership as Employee Companies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are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not a specific legal form of enterprise but registered together with all other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corporations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>. It was certainly not economic distress: In 2010, Employee Companies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have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achieved a positive gross profit of PLN 2,322 million (as compared to PLN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2,106.7 million </w:t>
      </w:r>
      <w:proofErr w:type="gramStart"/>
      <w:r>
        <w:rPr>
          <w:rFonts w:ascii="TimesNewRomanPSMT" w:eastAsia="TimesNewRomanPSMT" w:cs="TimesNewRomanPSMT"/>
          <w:sz w:val="18"/>
          <w:szCs w:val="18"/>
        </w:rPr>
        <w:t>in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2009) with an average gross turnover profitability rate close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five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per cent.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Reacting to this decline, in the end of 2009, the Polish Government launched the current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programme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to support Employee Companies entitled Supporting Privatisation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Through Granting Sureties and Guarantees to Employee Companies and Civic Activity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Companies.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Beyond a system of guarantees for Employee Companies, the programme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defines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the Company of Civic Activity, a joint-stock company or limited liability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company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where 33 per cent shares belong to at least 30 per cent of the active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employees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of a privatised enterprise.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6.1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Hashan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26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On the one hand, the Polish case is limited in its transferability to countries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with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no significant large-scale privatisations programmes. On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other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hand, the case is useful especially for other Eastern European emerging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economies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, especially for Lithuania and Hungary, which - as their cases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below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will show - still have an opportunity to reactivate the support for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employee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ownership and thus support employee ownership in a sustainable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way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as in Poland.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Decline of Hungary</w:t>
      </w:r>
      <w:r>
        <w:rPr>
          <w:rFonts w:ascii="TimesNewRomanPS-ItalicMT" w:eastAsia="TimesNewRomanPS-ItalicMT" w:cs="TimesNewRomanPS-ItalicMT" w:hint="eastAsia"/>
          <w:i/>
          <w:iCs/>
          <w:sz w:val="21"/>
          <w:szCs w:val="21"/>
        </w:rPr>
        <w:t>’</w:t>
      </w: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s employee-owned firms failing long-term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policies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 case from Hungary shows that the discontinuation of political support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leads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to a rapid decline of employee ownership. The specific feature of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Hungarian ESOP experience is that intermediary entities, which could be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well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used after privatisation was completed, declined steeply due to lack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political support.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In the course of transition, instruments for broad individual and collective participation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of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employees have been introduced. During the first stage of privatisation,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support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of social partners and political parties, on the one hand, and the actual development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of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employee ownership, on the other, seemed to be promising. However, 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the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long run, the attempt of policy makers to turn a considerable proportion of Hungarians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into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owners, i.e., into small capitalists, and to establish an economic balance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did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not bring the desired outcome. In many ways it resulted in the opposite. Since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then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only about 300 ESOPs were established in total and less than one quarter is still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functioning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today.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The legal framework for the Hungarian ESOPs, which already existed in practice,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was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laid down in Law XLIV of 1992 on the Employee Share Ownership Programme.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Deriving from the U.S. ESOP model, the Hungarian ESOP structure simulates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Anglo-American trust.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It served a dual purpose: It transformed employees into owners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of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state-owned companies while accelerating the privatisation process. The legal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framework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of the ESOP today largely retains its original form, though it has been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amended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several times, most recently in 2003. The ESOP Act enabled employees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acquire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state property under preferential conditions, which were significantly limited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by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Law XXXIX of 1995 on Realisation of Entrepreneurial Property in State Ownership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providing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(i) credit facilities of up to 50 per cent of the value of the respective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property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to be purchased, with a ceiling of HUF 50 million; (ii) a discount corresponding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to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150 per cent of an annual minimum wage. The total equity purchased by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ESOP was not to exceed 15 per cent of the nominal value of the company.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legal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incentives are based on a governmental decree of 1991 on </w:t>
      </w:r>
      <w:r>
        <w:rPr>
          <w:rFonts w:ascii="TimesNewRomanPSMT" w:eastAsia="TimesNewRomanPSMT" w:cs="TimesNewRomanPSMT" w:hint="eastAsia"/>
          <w:sz w:val="18"/>
          <w:szCs w:val="18"/>
        </w:rPr>
        <w:t>‘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Egzisztencia</w:t>
      </w:r>
      <w:proofErr w:type="spellEnd"/>
      <w:r>
        <w:rPr>
          <w:rFonts w:ascii="TimesNewRomanPSMT" w:eastAsia="TimesNewRomanPSMT" w:cs="TimesNewRomanPSMT" w:hint="eastAsia"/>
          <w:sz w:val="18"/>
          <w:szCs w:val="18"/>
        </w:rPr>
        <w:t>’</w:t>
      </w:r>
      <w:r>
        <w:rPr>
          <w:rFonts w:ascii="TimesNewRomanPSMT" w:eastAsia="TimesNewRomanPSMT" w:cs="TimesNewRomanPSMT"/>
          <w:sz w:val="18"/>
          <w:szCs w:val="18"/>
        </w:rPr>
        <w:t xml:space="preserve"> credit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and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the amendments of the ESOP Act of 1992 still in force. The fact that no ESOP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loans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have been granted since 1998, although the decree is still in force, shows that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6.2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 role of employee share ownership for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27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these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conditions need revision, in particular abolishing the link of preferential credit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conditions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to the nearly terminated privatisation process.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After 1996, one year after the amendment of the ESOP Act, the absolute number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ESOP organisations declined continuously. Following 1998, no more ESOPs have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been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established, and from 1996 on the number of ESOPs shrunk until 2010 to approximately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one-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>fourth, which is also the lowest point.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The primary cause for the failure of the ESOP model was the lack of commitment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this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idea and the lack of sufficient far-sightedness of political institutions. This is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even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more regretful, as companies in majority ownership of employees did not perform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worse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than other private economic entities. The Hungarian ESOP was a premature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model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because policy makers did not change the provisions early enough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thus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permitted the abuse of the original concept behind it. For these reasons, ESOP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schemes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were not as successful as they could have been in the long run, as they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lacked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the necessary sustainable provisions in the post-privatisation era. Furthermore,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the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time window of three to four years, when SMEs were privatised, was a period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too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short to be able to measure the real outcomes of ESOPs and to make policy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amendments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to foster employee ownership.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 lack of supportive measures and inconsistent legislation led to a steep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decrease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the number of ESOPs in Hungary. However, this tendency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could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still be changed if a comprehensive supportive legislation were developed.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 European trend to implement employee financial participation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schemes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through an intermediary entity could give orientation to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Hungarian Government to introduce new rules. On the other hand, a European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framework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could contain rules for intermediary entities giving positive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impulses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to those still existing in Hungary.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Failing sustainable support to employee shareholding in Lithuania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Given the prevailing economic conditions in Central and Eastern Europe,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CEE EU-10 could discover that financial participation is even more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important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to them than to the EU-15. However, although these countries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mostly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introduced share ownership as a one-time incentive to employees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during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privatisation, they did not follow up with policies and measures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that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would make employee share ownership a permanent component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their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new private property, free market economies. By contrast, a number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Western governments as well as the EU itself have actively promoted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EFP precisely because of its beneficial long-range effects.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In conjunction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to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best practice of Poland presented above, the case of Lithuania, like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6.3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Hashan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28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case of Hungary, shows that employee ownership is likely to be sustainable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if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political support is continuing.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The development of employee financial participation in Lithuania started in the early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1990s in the course of privatisation.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Until 1994, Lithuania was in the vanguard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economic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reform. Not only economic, but also political considerations of achieving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complete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independence from the Soviet Union led to the concept of fast privatisation.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In addition, the leading politicians favoured egalitarian forms of employee ownership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also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supported by the trade unions. For that reason, the most popular privatisation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forms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were mass privatisation on the basis of vouchers and management-employee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buyout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>, while sale to outsiders or liquidation were hardly used at all. Irrespective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of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the reasons for promoting employee ownership, the policy first led to a rapid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growth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of employee share ownership.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By 1994, more than 95 per cent of privatised firms in the programme implementing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the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Law on the Initial Privatisation of State-Owned Property had employee ownership,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while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the percentage of enterprises where employees had taken over most of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privatised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assets increased from three per cent in 1991-1992, to 65 per cent in 1993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and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92 per cent in 1994-1995 (Privatisation Department at the Ministry of Economics).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However, the situation completely changed during the late 1990s and early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2000s. </w:t>
      </w:r>
      <w:proofErr w:type="gramStart"/>
      <w:r>
        <w:rPr>
          <w:rFonts w:ascii="TimesNewRomanPSMT" w:eastAsia="TimesNewRomanPSMT" w:cs="TimesNewRomanPSMT"/>
          <w:sz w:val="18"/>
          <w:szCs w:val="18"/>
        </w:rPr>
        <w:t>Whereas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in 1993 around 50 per cent of employees were shareholders of their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enterprises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>, in 1999 the percentage fell to one third. According to the survey conducted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in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connection with the PEPPER IV Report, only four per cent of Lithuanian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firms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offered broad-based ownership plans in 2007, and only 1.7 per cent of employees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actually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participated in such scheme.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 case of Lithuania exemplifies the importance of sustainability of legal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and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fiscal incentives. Whereas sufficient legal incentives, even if they are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not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typical tax incentives, can lead to a surprisingly rapid increase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employee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ownership from nought to almost 90 per cent in only three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years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, the abolishment of the same incentives leads to an equally dramatic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decline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 Not the volume of incentives, but their stability can produce a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long-term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effect.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Policy recommendations: EFP needs sustainable political support to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realise</w:t>
      </w:r>
      <w:proofErr w:type="gramEnd"/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 xml:space="preserve"> its potential, especially a stable legal framework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In the new Member States the offer of ESO schemes in companies and in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particular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coverage kept increasing despite the crisis. In this respect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CEE EU-10 show a dynamic more positive than the EU-15. However,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percentage of employees that actually participated in these schemes in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2010 was smaller than in the EU-15. Likewise, the 2010 average of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em</w:t>
      </w:r>
      <w:proofErr w:type="spellEnd"/>
      <w:r>
        <w:rPr>
          <w:rFonts w:ascii="TimesNewRomanPSMT" w:eastAsia="TimesNewRomanPSMT" w:cs="TimesNewRomanPSMT"/>
          <w:sz w:val="21"/>
          <w:szCs w:val="21"/>
        </w:rPr>
        <w:t>-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7.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 role of employee share ownership for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29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spellStart"/>
      <w:proofErr w:type="gramStart"/>
      <w:r>
        <w:rPr>
          <w:rFonts w:ascii="TimesNewRomanPSMT" w:eastAsia="TimesNewRomanPSMT" w:cs="TimesNewRomanPSMT"/>
          <w:sz w:val="21"/>
          <w:szCs w:val="21"/>
        </w:rPr>
        <w:t>ployee</w:t>
      </w:r>
      <w:proofErr w:type="spellEnd"/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shareholders</w:t>
      </w:r>
      <w:r>
        <w:rPr>
          <w:rFonts w:ascii="TimesNewRomanPSMT" w:eastAsia="TimesNewRomanPSMT" w:cs="TimesNewRomanPSMT" w:hint="eastAsia"/>
          <w:sz w:val="21"/>
          <w:szCs w:val="21"/>
        </w:rPr>
        <w:t>’</w:t>
      </w:r>
      <w:r>
        <w:rPr>
          <w:rFonts w:ascii="TimesNewRomanPSMT" w:eastAsia="TimesNewRomanPSMT" w:cs="TimesNewRomanPSMT"/>
          <w:sz w:val="21"/>
          <w:szCs w:val="21"/>
        </w:rPr>
        <w:t xml:space="preserve"> market capitalisation in large listed firms was 0.26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percentage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points below the 2007 average corresponding to a drop in </w:t>
      </w:r>
      <w:proofErr w:type="spellStart"/>
      <w:r>
        <w:rPr>
          <w:rFonts w:ascii="TimesNewRomanPSMT" w:eastAsia="TimesNewRomanPSMT" w:cs="TimesNewRomanPSMT"/>
          <w:sz w:val="21"/>
          <w:szCs w:val="21"/>
        </w:rPr>
        <w:t>takeup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rate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. However, there is much variation within the CEE EU-10, especially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with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regard to the different policy approaches in different countries. Actually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sustainability of employee share ownership </w:t>
      </w: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especially in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smaller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companies, as incidence is strongly related to size </w:t>
      </w: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a key element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seems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to be that supportive measures stay in place for a long period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time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without substantial change.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These empirical findings from our data digest are reflected in the individual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case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studies of Hungary and Lithuania. These clearly show that discontinuation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political support leads to a rapid decline in ESO, even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when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level of ESO was previously high. By contrast, the case of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 xml:space="preserve">Poland shows that support measures </w:t>
      </w: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even small ones </w:t>
      </w: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can have an opposite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effect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, helping to stabilise employee ownership. The important feature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the Polish case is that </w:t>
      </w: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unlike most East European countries,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which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ceased to support employee ownership after privatisation was completed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 w:hint="eastAsia"/>
          <w:sz w:val="21"/>
          <w:szCs w:val="21"/>
        </w:rPr>
        <w:t>–</w:t>
      </w:r>
      <w:r>
        <w:rPr>
          <w:rFonts w:ascii="TimesNewRomanPSMT" w:eastAsia="TimesNewRomanPSMT" w:cs="TimesNewRomanPSMT"/>
          <w:sz w:val="21"/>
          <w:szCs w:val="21"/>
        </w:rPr>
        <w:t xml:space="preserve"> </w:t>
      </w:r>
      <w:proofErr w:type="gramStart"/>
      <w:r>
        <w:rPr>
          <w:rFonts w:ascii="TimesNewRomanPSMT" w:eastAsia="TimesNewRomanPSMT" w:cs="TimesNewRomanPSMT"/>
          <w:sz w:val="21"/>
          <w:szCs w:val="21"/>
        </w:rPr>
        <w:t>the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government introduced further supportive measures. As a result,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companies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maintained majority employee ownership and also performed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well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>, even during the financial crisis.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This confirms best practice findings in the old EU Member States, especially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those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from France and the UK, showing that a stable legal framework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of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measures in support of EFP facilitates the implementation of ESO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schemes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as a vehicle for strategic employee ownership in individual enterprises.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The experience of Lithuania, on a smaller scale, can be observed also in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other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Eastern European countries where the increase in employee financial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participation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was mostly a by-product of the privatisation process and often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not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considered as worthy of further support. In so far, Lithuania is both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a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typical case and a cautiously example.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NewRomanPSMT" w:eastAsia="TimesNewRomanPSMT" w:cs="TimesNewRomanPSMT"/>
          <w:sz w:val="21"/>
          <w:szCs w:val="21"/>
        </w:rPr>
        <w:t>All three cases together indicate that the stability of political support is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1"/>
          <w:szCs w:val="21"/>
        </w:rPr>
      </w:pPr>
      <w:proofErr w:type="gramStart"/>
      <w:r>
        <w:rPr>
          <w:rFonts w:ascii="TimesNewRomanPSMT" w:eastAsia="TimesNewRomanPSMT" w:cs="TimesNewRomanPSMT"/>
          <w:sz w:val="21"/>
          <w:szCs w:val="21"/>
        </w:rPr>
        <w:t>more</w:t>
      </w:r>
      <w:proofErr w:type="gramEnd"/>
      <w:r>
        <w:rPr>
          <w:rFonts w:ascii="TimesNewRomanPSMT" w:eastAsia="TimesNewRomanPSMT" w:cs="TimesNewRomanPSMT"/>
          <w:sz w:val="21"/>
          <w:szCs w:val="21"/>
        </w:rPr>
        <w:t xml:space="preserve"> important than the number of incentives and their extent.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TimesNewRomanPS-ItalicMT" w:cs="TimesNewRomanPS-ItalicMT"/>
          <w:i/>
          <w:iCs/>
          <w:sz w:val="21"/>
          <w:szCs w:val="21"/>
        </w:rPr>
        <w:t>References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spellStart"/>
      <w:proofErr w:type="gramStart"/>
      <w:r>
        <w:rPr>
          <w:rFonts w:ascii="TimesNewRomanPSMT" w:eastAsia="TimesNewRomanPSMT" w:cs="TimesNewRomanPSMT"/>
          <w:sz w:val="18"/>
          <w:szCs w:val="18"/>
        </w:rPr>
        <w:t>Bebchuk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, L. A., &amp; Fried, J. (2004).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Pay without performance: The unfulfilled promise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of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executive compensation</w:t>
      </w:r>
      <w:r>
        <w:rPr>
          <w:rFonts w:ascii="TimesNewRomanPSMT" w:eastAsia="TimesNewRomanPSMT" w:cs="TimesNewRomanPSMT"/>
          <w:sz w:val="18"/>
          <w:szCs w:val="18"/>
        </w:rPr>
        <w:t>. Cambridge: Harvard University Press.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spellStart"/>
      <w:proofErr w:type="gramStart"/>
      <w:r>
        <w:rPr>
          <w:rFonts w:ascii="TimesNewRomanPSMT" w:eastAsia="TimesNewRomanPSMT" w:cs="TimesNewRomanPSMT"/>
          <w:sz w:val="18"/>
          <w:szCs w:val="18"/>
        </w:rPr>
        <w:t>Bova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, F., Dou, Y., &amp; Hope, O.-K.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gramStart"/>
      <w:r>
        <w:rPr>
          <w:rFonts w:ascii="TimesNewRomanPSMT" w:eastAsia="TimesNewRomanPSMT" w:cs="TimesNewRomanPSMT"/>
          <w:sz w:val="18"/>
          <w:szCs w:val="18"/>
        </w:rPr>
        <w:t xml:space="preserve">(2013).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Employee ownership and firm disclosure.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Working paper</w:t>
      </w:r>
      <w:r>
        <w:rPr>
          <w:rFonts w:ascii="TimesNewRomanPSMT" w:eastAsia="TimesNewRomanPSMT" w:cs="TimesNewRomanPSMT"/>
          <w:sz w:val="18"/>
          <w:szCs w:val="18"/>
        </w:rPr>
        <w:t>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Hashan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30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spellStart"/>
      <w:proofErr w:type="gramStart"/>
      <w:r>
        <w:rPr>
          <w:rFonts w:ascii="TimesNewRomanPSMT" w:eastAsia="TimesNewRomanPSMT" w:cs="TimesNewRomanPSMT"/>
          <w:sz w:val="18"/>
          <w:szCs w:val="18"/>
        </w:rPr>
        <w:t>Bova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, F.,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Kolev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, K., Thomas, J., &amp; Zhang, F. (2012).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Non-executive employee ownership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and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corporate risk-taking. </w:t>
      </w: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Working paper</w:t>
      </w:r>
      <w:r>
        <w:rPr>
          <w:rFonts w:ascii="TimesNewRomanPSMT" w:eastAsia="TimesNewRomanPSMT" w:cs="TimesNewRomanPSMT"/>
          <w:sz w:val="18"/>
          <w:szCs w:val="18"/>
        </w:rPr>
        <w:t>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Retrieved from http://faculty.som.y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ale.edu/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jakethomas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/papers/esoprisk.pdf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Employee Share Ownership Centre (ESOP Centre). (2012). </w:t>
      </w:r>
      <w:r>
        <w:rPr>
          <w:rFonts w:ascii="TimesNewRomanPSMT" w:eastAsia="TimesNewRomanPSMT" w:cs="TimesNewRomanPSMT" w:hint="eastAsia"/>
          <w:sz w:val="18"/>
          <w:szCs w:val="18"/>
        </w:rPr>
        <w:t>‘</w:t>
      </w:r>
      <w:r>
        <w:rPr>
          <w:rFonts w:ascii="TimesNewRomanPSMT" w:eastAsia="TimesNewRomanPSMT" w:cs="TimesNewRomanPSMT"/>
          <w:sz w:val="18"/>
          <w:szCs w:val="18"/>
        </w:rPr>
        <w:t>Shareholder spring</w:t>
      </w:r>
      <w:r>
        <w:rPr>
          <w:rFonts w:ascii="TimesNewRomanPSMT" w:eastAsia="TimesNewRomanPSMT" w:cs="TimesNewRomanPSMT" w:hint="eastAsia"/>
          <w:sz w:val="18"/>
          <w:szCs w:val="18"/>
        </w:rPr>
        <w:t>’</w:t>
      </w:r>
      <w:r>
        <w:rPr>
          <w:rFonts w:ascii="TimesNewRomanPSMT" w:eastAsia="TimesNewRomanPSMT" w:cs="TimesNewRomanPSMT"/>
          <w:sz w:val="18"/>
          <w:szCs w:val="18"/>
        </w:rPr>
        <w:t>: Employees</w:t>
      </w:r>
      <w:r>
        <w:rPr>
          <w:rFonts w:ascii="TimesNewRomanPSMT" w:eastAsia="TimesNewRomanPSMT" w:cs="TimesNewRomanPSMT" w:hint="eastAsia"/>
          <w:sz w:val="18"/>
          <w:szCs w:val="18"/>
        </w:rPr>
        <w:t>’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voices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can and do count. Retrieved May 24, 2012, from http://www.esopce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ntre.com/shareholder-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sprin</w:t>
      </w:r>
      <w:proofErr w:type="spellEnd"/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European Commission (2002).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Communication from the Commission: Framework for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promotion of employee financial participation, COM(2002)0364</w:t>
      </w:r>
      <w:r>
        <w:rPr>
          <w:rFonts w:ascii="TimesNewRomanPSMT" w:eastAsia="TimesNewRomanPSMT" w:cs="TimesNewRomanPSMT"/>
          <w:sz w:val="18"/>
          <w:szCs w:val="18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European Commission (2004).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Recommendation of 14 December 2004 fostering an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appropriate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regime for the remuneration of directors of listed companies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(2004/913/EC)</w:t>
      </w:r>
      <w:r>
        <w:rPr>
          <w:rFonts w:ascii="TimesNewRomanPSMT" w:eastAsia="TimesNewRomanPSMT" w:cs="TimesNewRomanPSMT"/>
          <w:sz w:val="18"/>
          <w:szCs w:val="18"/>
        </w:rPr>
        <w:t>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European Commission (2009a).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Recommendation complementing Recommendations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2004/913/EC and 2005/162/EC as regards the regime for the remuneration of directors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of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listed companies, C(2009) 3177</w:t>
      </w:r>
      <w:r>
        <w:rPr>
          <w:rFonts w:ascii="TimesNewRomanPSMT" w:eastAsia="TimesNewRomanPSMT" w:cs="TimesNewRomanPSMT"/>
          <w:sz w:val="18"/>
          <w:szCs w:val="18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European Commission (2009b).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Recommendation on remuneration policies in the financial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services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sector C(2009) 3159</w:t>
      </w:r>
      <w:r>
        <w:rPr>
          <w:rFonts w:ascii="TimesNewRomanPSMT" w:eastAsia="TimesNewRomanPSMT" w:cs="TimesNewRomanPSMT"/>
          <w:sz w:val="18"/>
          <w:szCs w:val="18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European Commission (2012).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Communication from the Commission: Action Plan: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European company law and corporate governance - a modern legal framework for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more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engaged shareholders and sustainable companies, COM(2012)740, 12 December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2012</w:t>
      </w:r>
      <w:r>
        <w:rPr>
          <w:rFonts w:ascii="TimesNewRomanPSMT" w:eastAsia="TimesNewRomanPSMT" w:cs="TimesNewRomanPSMT"/>
          <w:sz w:val="18"/>
          <w:szCs w:val="18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European Council (1992).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Council Recommendation 92/443/EEC of 27 July 1992 concerning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the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promotion of employee participation in profits and enterprise results, including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equity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participation, 26 August 1992.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Official Journal </w:t>
      </w:r>
      <w:r>
        <w:rPr>
          <w:rFonts w:ascii="TimesNewRomanPSMT" w:eastAsia="TimesNewRomanPSMT" w:cs="TimesNewRomanPSMT"/>
          <w:sz w:val="18"/>
          <w:szCs w:val="18"/>
        </w:rPr>
        <w:t xml:space="preserve">L </w:t>
      </w:r>
      <w:proofErr w:type="gramStart"/>
      <w:r>
        <w:rPr>
          <w:rFonts w:ascii="TimesNewRomanPSMT" w:eastAsia="TimesNewRomanPSMT" w:cs="TimesNewRomanPSMT"/>
          <w:sz w:val="18"/>
          <w:szCs w:val="18"/>
        </w:rPr>
        <w:t>245 ,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26/08/1992.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European Economic and Social Committee (2010).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Own-Initiative Opinion on employee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financial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participation in Europe SOC-371, CESE 1375/2010, OJ C 51, 17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February 2011</w:t>
      </w:r>
      <w:r>
        <w:rPr>
          <w:rFonts w:ascii="TimesNewRomanPSMT" w:eastAsia="TimesNewRomanPSMT" w:cs="TimesNewRomanPSMT"/>
          <w:sz w:val="18"/>
          <w:szCs w:val="18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European Parliament (2013).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Own-initiative report: Financial participation of employees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in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companies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’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proceeds, 2013/2127(INI) T7-0013/2014, 18 December 2013</w:t>
      </w:r>
      <w:r>
        <w:rPr>
          <w:rFonts w:ascii="TimesNewRomanPSMT" w:eastAsia="TimesNewRomanPSMT" w:cs="TimesNewRomanPSMT"/>
          <w:sz w:val="18"/>
          <w:szCs w:val="18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European Union (2010).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Directive 2010/76/EU of the European Parliament and of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Council of 24 November 2010 amending Directives 2006/48/EC and 2006/49/EC as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regards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capital requirements for the trading book and for re-securitisations, and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supervisory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review of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remuneratio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European Union (2013a).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Directive 2013/36/EU of the European Parliament and of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Council of 26 June 2013 on access to the activity of credit institutions and the prudential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supervision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of credit institutions and investment firms, amending Directive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2002/87/EC and repealing Dir</w:t>
      </w:r>
      <w:r>
        <w:rPr>
          <w:rFonts w:ascii="TimesNewRomanPSMT" w:eastAsia="TimesNewRomanPSMT" w:cs="TimesNewRomanPSMT"/>
          <w:sz w:val="18"/>
          <w:szCs w:val="18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European Union (2013b).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Regulation 575/2013 of the European Parliament and of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Council of 26 June 2013 on prudential requirements for credit institutions and investment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firms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and amending Regulation (EU) No 648/2012</w:t>
      </w:r>
      <w:r>
        <w:rPr>
          <w:rFonts w:ascii="TimesNewRomanPSMT" w:eastAsia="TimesNewRomanPSMT" w:cs="TimesNewRomanPSMT"/>
          <w:sz w:val="18"/>
          <w:szCs w:val="18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 xml:space="preserve">Koch, R., &amp;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Stadtmann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, G. (2012).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Determinants of supervisory board compensation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in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Germany. </w:t>
      </w:r>
      <w:proofErr w:type="gramStart"/>
      <w:r>
        <w:rPr>
          <w:rFonts w:ascii="TimesNewRomanPSMT" w:eastAsia="TimesNewRomanPSMT" w:cs="TimesNewRomanPSMT"/>
          <w:sz w:val="18"/>
          <w:szCs w:val="18"/>
        </w:rPr>
        <w:t>Working paper.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Kruse, D. L., Freeman, R. B., &amp;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Blasi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, J. R. (Eds.). (2010).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Shared capitalism at work: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Employee ownership, profit and gain sharing, and broad-based stock options</w:t>
      </w:r>
      <w:r>
        <w:rPr>
          <w:rFonts w:ascii="TimesNewRomanPSMT" w:eastAsia="TimesNewRomanPSMT" w:cs="TimesNewRomanPSMT"/>
          <w:sz w:val="18"/>
          <w:szCs w:val="18"/>
        </w:rPr>
        <w:t>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Chicago: University of Chicago Press.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 role of employee share ownership for corporate governance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31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Lowitzsch, J. (Ed.). (2006).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 PEPPER III Report: Promotion of employee participation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in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profits and enterprise results in the New Member and Candidate Countries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of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the European Union</w:t>
      </w:r>
      <w:r>
        <w:rPr>
          <w:rFonts w:ascii="TimesNewRomanPSMT" w:eastAsia="TimesNewRomanPSMT" w:cs="TimesNewRomanPSMT"/>
          <w:sz w:val="18"/>
          <w:szCs w:val="18"/>
        </w:rPr>
        <w:t xml:space="preserve">. Rome, Berlin: Inter-University Centre,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Freie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Universit</w:t>
      </w:r>
      <w:r>
        <w:rPr>
          <w:rFonts w:ascii="TimesNewRomanPSMT" w:eastAsia="TimesNewRomanPSMT" w:cs="TimesNewRomanPSMT" w:hint="eastAsia"/>
          <w:sz w:val="18"/>
          <w:szCs w:val="18"/>
        </w:rPr>
        <w:t>ä</w:t>
      </w:r>
      <w:r>
        <w:rPr>
          <w:rFonts w:ascii="TimesNewRomanPSMT" w:eastAsia="TimesNewRomanPSMT" w:cs="TimesNewRomanPSMT"/>
          <w:sz w:val="18"/>
          <w:szCs w:val="18"/>
        </w:rPr>
        <w:t>t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Berlin.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Lowitzsch, J., &amp; Hashi, I. (Eds.).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(2012).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Employee financial participation in companies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’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proceeds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>. Brussels: European Parliament.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Lowitzsch, J., &amp; Hashi, I. (2014).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 promotion of employee ownership and participation</w:t>
      </w:r>
      <w:r>
        <w:rPr>
          <w:rFonts w:ascii="TimesNewRomanPSMT" w:eastAsia="TimesNewRomanPSMT" w:cs="TimesNewRomanPSMT"/>
          <w:sz w:val="18"/>
          <w:szCs w:val="18"/>
        </w:rPr>
        <w:t>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Luxembourg: European Union.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Lowitzsch, J., Hashi, I., &amp; Woodward, R. (Eds.).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(2009). </w:t>
      </w: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PEPPER IV Report: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Benchmarking of employee participation in profits and enterprise results in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Member and Candidate Countries of the European Union</w:t>
      </w:r>
      <w:r>
        <w:rPr>
          <w:rFonts w:ascii="TimesNewRomanPSMT" w:eastAsia="TimesNewRomanPSMT" w:cs="TimesNewRomanPSMT"/>
          <w:sz w:val="18"/>
          <w:szCs w:val="18"/>
        </w:rPr>
        <w:t>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Berlin.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 xml:space="preserve">Lowitzsch, J.,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Kocsis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, G., &amp; Koch, R. (2013).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Die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Regulierung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der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Verg</w:t>
      </w:r>
      <w:r>
        <w:rPr>
          <w:rFonts w:ascii="TimesNewRomanPSMT" w:eastAsia="TimesNewRomanPSMT" w:cs="TimesNewRomanPSMT" w:hint="eastAsia"/>
          <w:sz w:val="18"/>
          <w:szCs w:val="18"/>
        </w:rPr>
        <w:t>ü</w:t>
      </w:r>
      <w:r>
        <w:rPr>
          <w:rFonts w:ascii="TimesNewRomanPSMT" w:eastAsia="TimesNewRomanPSMT" w:cs="TimesNewRomanPSMT"/>
          <w:sz w:val="18"/>
          <w:szCs w:val="18"/>
        </w:rPr>
        <w:t>tung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von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MT" w:eastAsia="TimesNewRomanPSMT" w:cs="TimesNewRomanPSMT"/>
          <w:sz w:val="18"/>
          <w:szCs w:val="18"/>
        </w:rPr>
        <w:t>F</w:t>
      </w:r>
      <w:r>
        <w:rPr>
          <w:rFonts w:ascii="TimesNewRomanPSMT" w:eastAsia="TimesNewRomanPSMT" w:cs="TimesNewRomanPSMT" w:hint="eastAsia"/>
          <w:sz w:val="18"/>
          <w:szCs w:val="18"/>
        </w:rPr>
        <w:t>ü</w:t>
      </w:r>
      <w:r>
        <w:rPr>
          <w:rFonts w:ascii="TimesNewRomanPSMT" w:eastAsia="TimesNewRomanPSMT" w:cs="TimesNewRomanPSMT"/>
          <w:sz w:val="18"/>
          <w:szCs w:val="18"/>
        </w:rPr>
        <w:t>hrungskr</w:t>
      </w:r>
      <w:r>
        <w:rPr>
          <w:rFonts w:ascii="TimesNewRomanPSMT" w:eastAsia="TimesNewRomanPSMT" w:cs="TimesNewRomanPSMT" w:hint="eastAsia"/>
          <w:sz w:val="18"/>
          <w:szCs w:val="18"/>
        </w:rPr>
        <w:t>ä</w:t>
      </w:r>
      <w:r>
        <w:rPr>
          <w:rFonts w:ascii="TimesNewRomanPSMT" w:eastAsia="TimesNewRomanPSMT" w:cs="TimesNewRomanPSMT"/>
          <w:sz w:val="18"/>
          <w:szCs w:val="18"/>
        </w:rPr>
        <w:t>ften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im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Finanzdienstleistungssektor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im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Rahmen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des CRD IV-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Pakets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(Compensation regulation of financial sector executives in the framework of the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CRD-IV package).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Zeitschrift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F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ü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r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Europ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ä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isches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Sozial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- Und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Arbeitsrecht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(ZESAR)</w:t>
      </w:r>
      <w:r>
        <w:rPr>
          <w:rFonts w:ascii="TimesNewRomanPSMT" w:eastAsia="TimesNewRomanPSMT" w:cs="TimesNewRomanPSMT"/>
          <w:sz w:val="18"/>
          <w:szCs w:val="18"/>
        </w:rPr>
        <w:t>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10</w:t>
      </w:r>
      <w:r>
        <w:rPr>
          <w:rFonts w:ascii="TimesNewRomanPSMT" w:eastAsia="TimesNewRomanPSMT" w:cs="TimesNewRomanPSMT"/>
          <w:sz w:val="18"/>
          <w:szCs w:val="18"/>
        </w:rPr>
        <w:t>, 343</w:t>
      </w:r>
      <w:r>
        <w:rPr>
          <w:rFonts w:ascii="TimesNewRomanPSMT" w:eastAsia="TimesNewRomanPSMT" w:cs="TimesNewRomanPSMT" w:hint="eastAsia"/>
          <w:sz w:val="18"/>
          <w:szCs w:val="18"/>
        </w:rPr>
        <w:t>–</w:t>
      </w:r>
      <w:r>
        <w:rPr>
          <w:rFonts w:ascii="TimesNewRomanPSMT" w:eastAsia="TimesNewRomanPSMT" w:cs="TimesNewRomanPSMT"/>
          <w:sz w:val="18"/>
          <w:szCs w:val="18"/>
        </w:rPr>
        <w:t>351.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Markowitz, H. M. (1952). </w:t>
      </w:r>
      <w:proofErr w:type="gramStart"/>
      <w:r>
        <w:rPr>
          <w:rFonts w:ascii="TimesNewRomanPSMT" w:eastAsia="TimesNewRomanPSMT" w:cs="TimesNewRomanPSMT"/>
          <w:sz w:val="18"/>
          <w:szCs w:val="18"/>
        </w:rPr>
        <w:t>Portfolio selection.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The Journal of Finance</w:t>
      </w:r>
      <w:r>
        <w:rPr>
          <w:rFonts w:ascii="TimesNewRomanPSMT" w:eastAsia="TimesNewRomanPSMT" w:cs="TimesNewRomanPSMT"/>
          <w:sz w:val="18"/>
          <w:szCs w:val="18"/>
        </w:rPr>
        <w:t xml:space="preserve">,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7</w:t>
      </w:r>
      <w:r>
        <w:rPr>
          <w:rFonts w:ascii="TimesNewRomanPSMT" w:eastAsia="TimesNewRomanPSMT" w:cs="TimesNewRomanPSMT"/>
          <w:sz w:val="18"/>
          <w:szCs w:val="18"/>
        </w:rPr>
        <w:t>(1), 77</w:t>
      </w:r>
      <w:r>
        <w:rPr>
          <w:rFonts w:ascii="TimesNewRomanPSMT" w:eastAsia="TimesNewRomanPSMT" w:cs="TimesNewRomanPSMT" w:hint="eastAsia"/>
          <w:sz w:val="18"/>
          <w:szCs w:val="18"/>
        </w:rPr>
        <w:t>–</w:t>
      </w:r>
      <w:r>
        <w:rPr>
          <w:rFonts w:ascii="TimesNewRomanPSMT" w:eastAsia="TimesNewRomanPSMT" w:cs="TimesNewRomanPSMT"/>
          <w:sz w:val="18"/>
          <w:szCs w:val="18"/>
        </w:rPr>
        <w:t>91.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Mathieu, M. (2010).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Annual Economic Survey of employee ownership in European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Countries 2010</w:t>
      </w:r>
      <w:r>
        <w:rPr>
          <w:rFonts w:ascii="TimesNewRomanPSMT" w:eastAsia="TimesNewRomanPSMT" w:cs="TimesNewRomanPSMT"/>
          <w:sz w:val="18"/>
          <w:szCs w:val="18"/>
        </w:rPr>
        <w:t>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Brussels: European Federation of Employee Share Ownership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(EFES).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spellStart"/>
      <w:proofErr w:type="gramStart"/>
      <w:r>
        <w:rPr>
          <w:rFonts w:ascii="TimesNewRomanPSMT" w:eastAsia="TimesNewRomanPSMT" w:cs="TimesNewRomanPSMT"/>
          <w:sz w:val="18"/>
          <w:szCs w:val="18"/>
        </w:rPr>
        <w:t>Oxelheim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, L.,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Wihlborg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, C., &amp; Zhang, J. (2010).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Macroeconomic fluctuations in CEO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compensation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. </w:t>
      </w: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Working paper</w:t>
      </w:r>
      <w:r>
        <w:rPr>
          <w:rFonts w:ascii="TimesNewRomanPSMT" w:eastAsia="TimesNewRomanPSMT" w:cs="TimesNewRomanPSMT"/>
          <w:sz w:val="18"/>
          <w:szCs w:val="18"/>
        </w:rPr>
        <w:t>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Pendleton, A., &amp; Poutsma, E. (2004).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Financial participation: The role of governments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and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social partners</w:t>
      </w:r>
      <w:r>
        <w:rPr>
          <w:rFonts w:ascii="TimesNewRomanPSMT" w:eastAsia="TimesNewRomanPSMT" w:cs="TimesNewRomanPSMT"/>
          <w:sz w:val="18"/>
          <w:szCs w:val="18"/>
        </w:rPr>
        <w:t>. Dublin: European Foundation for the Improvement of Living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and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Working Conditions (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Eurofound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).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Pendleton, A., &amp; Robinson, A. (2010).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Employee stock ownership, involvement, 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productivity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: An interaction-based approach.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Industrial and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Labor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Relations Review</w:t>
      </w:r>
      <w:r>
        <w:rPr>
          <w:rFonts w:ascii="TimesNewRomanPSMT" w:eastAsia="TimesNewRomanPSMT" w:cs="TimesNewRomanPSMT"/>
          <w:sz w:val="18"/>
          <w:szCs w:val="18"/>
        </w:rPr>
        <w:t>,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64</w:t>
      </w:r>
      <w:r>
        <w:rPr>
          <w:rFonts w:ascii="TimesNewRomanPSMT" w:eastAsia="TimesNewRomanPSMT" w:cs="TimesNewRomanPSMT"/>
          <w:sz w:val="18"/>
          <w:szCs w:val="18"/>
        </w:rPr>
        <w:t>(1), 3</w:t>
      </w:r>
      <w:r>
        <w:rPr>
          <w:rFonts w:ascii="TimesNewRomanPSMT" w:eastAsia="TimesNewRomanPSMT" w:cs="TimesNewRomanPSMT" w:hint="eastAsia"/>
          <w:sz w:val="18"/>
          <w:szCs w:val="18"/>
        </w:rPr>
        <w:t>–</w:t>
      </w:r>
      <w:r>
        <w:rPr>
          <w:rFonts w:ascii="TimesNewRomanPSMT" w:eastAsia="TimesNewRomanPSMT" w:cs="TimesNewRomanPSMT"/>
          <w:sz w:val="18"/>
          <w:szCs w:val="18"/>
        </w:rPr>
        <w:t>29.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spellStart"/>
      <w:proofErr w:type="gramStart"/>
      <w:r>
        <w:rPr>
          <w:rFonts w:ascii="TimesNewRomanPSMT" w:eastAsia="TimesNewRomanPSMT" w:cs="TimesNewRomanPSMT"/>
          <w:sz w:val="18"/>
          <w:szCs w:val="18"/>
        </w:rPr>
        <w:t>P</w:t>
      </w:r>
      <w:r>
        <w:rPr>
          <w:rFonts w:ascii="TimesNewRomanPSMT" w:eastAsia="TimesNewRomanPSMT" w:cs="TimesNewRomanPSMT" w:hint="eastAsia"/>
          <w:sz w:val="18"/>
          <w:szCs w:val="18"/>
        </w:rPr>
        <w:t>é</w:t>
      </w:r>
      <w:r>
        <w:rPr>
          <w:rFonts w:ascii="TimesNewRomanPSMT" w:eastAsia="TimesNewRomanPSMT" w:cs="TimesNewRomanPSMT"/>
          <w:sz w:val="18"/>
          <w:szCs w:val="18"/>
        </w:rPr>
        <w:t>rotin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>, V., &amp; Robinson, A. (2002).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Employee participation in profit and ownership: A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review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of the issues and evidence. SOCI 109, European Parliament, Directorate-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General for Research</w:t>
      </w:r>
      <w:r>
        <w:rPr>
          <w:rFonts w:ascii="TimesNewRomanPSMT" w:eastAsia="TimesNewRomanPSMT" w:cs="TimesNewRomanPSMT"/>
          <w:sz w:val="18"/>
          <w:szCs w:val="18"/>
        </w:rPr>
        <w:t>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Luxembourg.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Polish Ministry of Economy. (2009). Support for Privatization through State Guarantees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for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Companies with Participation of Employees and Local Governments (Citizens</w:t>
      </w:r>
      <w:r>
        <w:rPr>
          <w:rFonts w:ascii="TimesNewRomanPSMT" w:eastAsia="TimesNewRomanPSMT" w:cs="TimesNewRomanPSMT" w:hint="eastAsia"/>
          <w:sz w:val="18"/>
          <w:szCs w:val="18"/>
        </w:rPr>
        <w:t>’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Activity Companies). Retrieved February 3, 2010, from http://www.mg.gov.p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l/files/upload/10233/prywatyzacja.pdf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Rodgers, L. (2012). </w:t>
      </w:r>
      <w:proofErr w:type="gramStart"/>
      <w:r>
        <w:rPr>
          <w:rFonts w:ascii="TimesNewRomanPSMT" w:eastAsia="TimesNewRomanPSMT" w:cs="TimesNewRomanPSMT"/>
          <w:sz w:val="18"/>
          <w:szCs w:val="18"/>
        </w:rPr>
        <w:t>Employees starting to vote against executive pay.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Retrieved May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24, 2012, from http://www.nceo.org/main/column.php/id/431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MT" w:eastAsia="TimesNewRomanPSMT" w:cs="TimesNewRomanPSMT"/>
          <w:sz w:val="18"/>
          <w:szCs w:val="18"/>
        </w:rPr>
        <w:t>Teichmann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, C. (2009). Pay without performance?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Vorstandsverg</w:t>
      </w:r>
      <w:r>
        <w:rPr>
          <w:rFonts w:ascii="TimesNewRomanPSMT" w:eastAsia="TimesNewRomanPSMT" w:cs="TimesNewRomanPSMT" w:hint="eastAsia"/>
          <w:sz w:val="18"/>
          <w:szCs w:val="18"/>
        </w:rPr>
        <w:t>ü</w:t>
      </w:r>
      <w:r>
        <w:rPr>
          <w:rFonts w:ascii="TimesNewRomanPSMT" w:eastAsia="TimesNewRomanPSMT" w:cs="TimesNewRomanPSMT"/>
          <w:sz w:val="18"/>
          <w:szCs w:val="18"/>
        </w:rPr>
        <w:t>tung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in Deutschland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und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Europa [Compensation of directors in Germany and Europe].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GPR 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–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Zeitschrift</w:t>
      </w:r>
      <w:proofErr w:type="spell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F</w:t>
      </w:r>
      <w:r>
        <w:rPr>
          <w:rFonts w:ascii="TimesNewRomanPS-ItalicMT" w:eastAsia="TimesNewRomanPS-ItalicMT" w:cs="TimesNewRomanPS-ItalicMT" w:hint="eastAsia"/>
          <w:i/>
          <w:iCs/>
          <w:sz w:val="18"/>
          <w:szCs w:val="18"/>
        </w:rPr>
        <w:t>ü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r</w:t>
      </w:r>
      <w:proofErr w:type="spell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Das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Gemeinschaftsprivatrecht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,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7</w:t>
      </w:r>
      <w:r>
        <w:rPr>
          <w:rFonts w:ascii="TimesNewRomanPSMT" w:eastAsia="TimesNewRomanPSMT" w:cs="TimesNewRomanPSMT"/>
          <w:sz w:val="18"/>
          <w:szCs w:val="18"/>
        </w:rPr>
        <w:t>(5), 235</w:t>
      </w:r>
      <w:r>
        <w:rPr>
          <w:rFonts w:ascii="TimesNewRomanPSMT" w:eastAsia="TimesNewRomanPSMT" w:cs="TimesNewRomanPSMT" w:hint="eastAsia"/>
          <w:sz w:val="18"/>
          <w:szCs w:val="18"/>
        </w:rPr>
        <w:t>–</w:t>
      </w:r>
      <w:r>
        <w:rPr>
          <w:rFonts w:ascii="TimesNewRomanPSMT" w:eastAsia="TimesNewRomanPSMT" w:cs="TimesNewRomanPSMT"/>
          <w:sz w:val="18"/>
          <w:szCs w:val="18"/>
        </w:rPr>
        <w:t>239.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proofErr w:type="spellStart"/>
      <w:proofErr w:type="gramStart"/>
      <w:r>
        <w:rPr>
          <w:rFonts w:ascii="TimesNewRomanPSMT" w:eastAsia="TimesNewRomanPSMT" w:cs="TimesNewRomanPSMT"/>
          <w:sz w:val="18"/>
          <w:szCs w:val="18"/>
        </w:rPr>
        <w:t>Uvali</w:t>
      </w:r>
      <w:proofErr w:type="spellEnd"/>
      <w:r>
        <w:rPr>
          <w:rFonts w:ascii="TimesNewRomanPSMT" w:eastAsia="TimesNewRomanPSMT" w:cs="TimesNewRomanPSMT" w:hint="eastAsia"/>
          <w:sz w:val="18"/>
          <w:szCs w:val="18"/>
        </w:rPr>
        <w:t>ć</w:t>
      </w:r>
      <w:r>
        <w:rPr>
          <w:rFonts w:ascii="TimesNewRomanPSMT" w:eastAsia="TimesNewRomanPSMT" w:cs="TimesNewRomanPSMT"/>
          <w:sz w:val="18"/>
          <w:szCs w:val="18"/>
        </w:rPr>
        <w:t>, M., &amp; Vaughan-Whitehead, D. (Eds.).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(1997). </w:t>
      </w: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Privatization surprises </w:t>
      </w: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In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transition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economies</w:t>
      </w:r>
      <w:proofErr w:type="gramEnd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 employee-ownership in Central and Eastern Europe</w:t>
      </w:r>
      <w:r>
        <w:rPr>
          <w:rFonts w:ascii="TimesNewRomanPSMT" w:eastAsia="TimesNewRomanPSMT" w:cs="TimesNewRomanPSMT"/>
          <w:sz w:val="18"/>
          <w:szCs w:val="18"/>
        </w:rPr>
        <w:t>. Cheltenham:</w:t>
      </w:r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Edward Elgar Publishing.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proofErr w:type="gramStart"/>
      <w:r>
        <w:rPr>
          <w:rFonts w:ascii="TimesNewRomanPSMT" w:eastAsia="TimesNewRomanPSMT" w:cs="TimesNewRomanPSMT"/>
          <w:sz w:val="18"/>
          <w:szCs w:val="18"/>
        </w:rPr>
        <w:t>ZAVEZA.</w:t>
      </w:r>
      <w:proofErr w:type="gram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gramStart"/>
      <w:r>
        <w:rPr>
          <w:rFonts w:ascii="TimesNewRomanPSMT" w:eastAsia="TimesNewRomanPSMT" w:cs="TimesNewRomanPSMT"/>
          <w:sz w:val="18"/>
          <w:szCs w:val="18"/>
        </w:rPr>
        <w:t xml:space="preserve">(2012).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Za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uspesno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prihodnost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15/2020.</w:t>
      </w:r>
      <w:proofErr w:type="gramEnd"/>
    </w:p>
    <w:p w:rsidR="00411E9E" w:rsidRDefault="00411E9E" w:rsidP="00411E9E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 xml:space="preserve">Jens Lowitzsch, Iraj Hashi &amp; Alban </w:t>
      </w:r>
      <w:proofErr w:type="spellStart"/>
      <w:r>
        <w:rPr>
          <w:rFonts w:ascii="TimesNewRomanPS-ItalicMT" w:eastAsia="TimesNewRomanPS-ItalicMT" w:cs="TimesNewRomanPS-ItalicMT"/>
          <w:i/>
          <w:iCs/>
          <w:sz w:val="18"/>
          <w:szCs w:val="18"/>
        </w:rPr>
        <w:t>Hashan</w:t>
      </w:r>
      <w:proofErr w:type="spellEnd"/>
    </w:p>
    <w:p w:rsidR="002A49F2" w:rsidRDefault="00411E9E" w:rsidP="00411E9E">
      <w:r>
        <w:rPr>
          <w:rFonts w:ascii="TimesNewRomanPSMT" w:eastAsia="TimesNewRomanPSMT" w:cs="TimesNewRomanPSMT"/>
          <w:sz w:val="20"/>
          <w:szCs w:val="20"/>
        </w:rPr>
        <w:t>32</w:t>
      </w:r>
    </w:p>
    <w:sectPr w:rsidR="002A4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SansUnicod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9E"/>
    <w:rsid w:val="002A49F2"/>
    <w:rsid w:val="0041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9942</Words>
  <Characters>56676</Characters>
  <Application>Microsoft Office Word</Application>
  <DocSecurity>0</DocSecurity>
  <Lines>472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66486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 Iraj</dc:creator>
  <cp:lastModifiedBy>HASHI Iraj</cp:lastModifiedBy>
  <cp:revision>1</cp:revision>
  <dcterms:created xsi:type="dcterms:W3CDTF">2016-10-09T13:49:00Z</dcterms:created>
  <dcterms:modified xsi:type="dcterms:W3CDTF">2016-10-09T13:59:00Z</dcterms:modified>
</cp:coreProperties>
</file>