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27" w:rsidRDefault="000D00A3">
      <w:pPr>
        <w:spacing w:line="480" w:lineRule="auto"/>
        <w:rPr>
          <w:rFonts w:ascii="Times New Roman" w:hAnsi="Times New Roman" w:cs="Times New Roman"/>
          <w:b/>
          <w:sz w:val="24"/>
          <w:szCs w:val="24"/>
        </w:rPr>
      </w:pPr>
      <w:r w:rsidRPr="00004C50">
        <w:rPr>
          <w:rFonts w:ascii="Times New Roman" w:hAnsi="Times New Roman" w:cs="Times New Roman"/>
          <w:b/>
          <w:sz w:val="24"/>
          <w:szCs w:val="24"/>
        </w:rPr>
        <w:t>SELF-REGULATION</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t xml:space="preserve">Participation in sport and exercise requires self-regulation.  </w:t>
      </w:r>
      <w:r w:rsidR="00654EA1">
        <w:rPr>
          <w:rFonts w:ascii="Times New Roman" w:hAnsi="Times New Roman" w:cs="Times New Roman"/>
          <w:sz w:val="24"/>
          <w:szCs w:val="24"/>
        </w:rPr>
        <w:t>Examples of self-regulation include</w:t>
      </w:r>
      <w:r w:rsidRPr="00004C50">
        <w:rPr>
          <w:rFonts w:ascii="Times New Roman" w:hAnsi="Times New Roman" w:cs="Times New Roman"/>
          <w:sz w:val="24"/>
          <w:szCs w:val="24"/>
        </w:rPr>
        <w:t xml:space="preserve"> an individual fighting the urge to stop during an intense exercise class; a golfer trying to ignore feelings of excitement and focus on </w:t>
      </w:r>
      <w:r w:rsidR="00654EA1">
        <w:rPr>
          <w:rFonts w:ascii="Times New Roman" w:hAnsi="Times New Roman" w:cs="Times New Roman"/>
          <w:sz w:val="24"/>
          <w:szCs w:val="24"/>
        </w:rPr>
        <w:t>a</w:t>
      </w:r>
      <w:r w:rsidR="00654EA1" w:rsidRPr="00004C50">
        <w:rPr>
          <w:rFonts w:ascii="Times New Roman" w:hAnsi="Times New Roman" w:cs="Times New Roman"/>
          <w:sz w:val="24"/>
          <w:szCs w:val="24"/>
        </w:rPr>
        <w:t xml:space="preserve"> </w:t>
      </w:r>
      <w:r w:rsidRPr="00004C50">
        <w:rPr>
          <w:rFonts w:ascii="Times New Roman" w:hAnsi="Times New Roman" w:cs="Times New Roman"/>
          <w:sz w:val="24"/>
          <w:szCs w:val="24"/>
        </w:rPr>
        <w:t xml:space="preserve">simple putt to win a tournament; </w:t>
      </w:r>
      <w:r w:rsidR="00654EA1">
        <w:rPr>
          <w:rFonts w:ascii="Times New Roman" w:hAnsi="Times New Roman" w:cs="Times New Roman"/>
          <w:sz w:val="24"/>
          <w:szCs w:val="24"/>
        </w:rPr>
        <w:t>and</w:t>
      </w:r>
      <w:r w:rsidRPr="00004C50">
        <w:rPr>
          <w:rFonts w:ascii="Times New Roman" w:hAnsi="Times New Roman" w:cs="Times New Roman"/>
          <w:sz w:val="24"/>
          <w:szCs w:val="24"/>
        </w:rPr>
        <w:t xml:space="preserve"> a soccer player resisting the desire to strike an opponent who has repeatedly fouled him. The process by which individuals consciously attempt to constrain unwanted thoughts, feelings and behaviours and bring these in line with ideals or goals is termed self-regulation</w:t>
      </w:r>
      <w:r w:rsidR="006E0427">
        <w:rPr>
          <w:rFonts w:ascii="Times New Roman" w:hAnsi="Times New Roman" w:cs="Times New Roman"/>
          <w:sz w:val="24"/>
          <w:szCs w:val="24"/>
        </w:rPr>
        <w:t xml:space="preserve">, </w:t>
      </w:r>
      <w:r w:rsidRPr="00004C50">
        <w:rPr>
          <w:rFonts w:ascii="Times New Roman" w:hAnsi="Times New Roman" w:cs="Times New Roman"/>
          <w:sz w:val="24"/>
          <w:szCs w:val="24"/>
        </w:rPr>
        <w:t>or self-control. The ability to self-regulate has been shown to contribute positively to performance and behaviour in a number of domains, including sport and exercise.</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tab/>
        <w:t>Athletes and exercisers use numerous self-regulation strategies. For example, in an attempt to control anxiety before an important game</w:t>
      </w:r>
      <w:r w:rsidR="00654EA1">
        <w:rPr>
          <w:rFonts w:ascii="Times New Roman" w:hAnsi="Times New Roman" w:cs="Times New Roman"/>
          <w:sz w:val="24"/>
          <w:szCs w:val="24"/>
        </w:rPr>
        <w:t>,</w:t>
      </w:r>
      <w:r w:rsidRPr="00004C50">
        <w:rPr>
          <w:rFonts w:ascii="Times New Roman" w:hAnsi="Times New Roman" w:cs="Times New Roman"/>
          <w:sz w:val="24"/>
          <w:szCs w:val="24"/>
        </w:rPr>
        <w:t xml:space="preserve"> a hockey player may engage in the regulation of his thoughts by using self-talk to re-appraise the importance of the </w:t>
      </w:r>
      <w:r w:rsidR="00654EA1">
        <w:rPr>
          <w:rFonts w:ascii="Times New Roman" w:hAnsi="Times New Roman" w:cs="Times New Roman"/>
          <w:sz w:val="24"/>
          <w:szCs w:val="24"/>
        </w:rPr>
        <w:t>game</w:t>
      </w:r>
      <w:r w:rsidRPr="00004C50">
        <w:rPr>
          <w:rFonts w:ascii="Times New Roman" w:hAnsi="Times New Roman" w:cs="Times New Roman"/>
          <w:sz w:val="24"/>
          <w:szCs w:val="24"/>
        </w:rPr>
        <w:t xml:space="preserve">, imagine performing well, and distract himself by listening to music. An exerciser fighting the impulse to stay in and watch television instead of working out may do so by using motivational self-statements </w:t>
      </w:r>
      <w:r w:rsidR="00654EA1">
        <w:rPr>
          <w:rFonts w:ascii="Times New Roman" w:hAnsi="Times New Roman" w:cs="Times New Roman"/>
          <w:sz w:val="24"/>
          <w:szCs w:val="24"/>
        </w:rPr>
        <w:t xml:space="preserve">(e.g., </w:t>
      </w:r>
      <w:r w:rsidR="006E0427">
        <w:rPr>
          <w:rFonts w:ascii="Times New Roman" w:hAnsi="Times New Roman" w:cs="Times New Roman"/>
          <w:sz w:val="24"/>
          <w:szCs w:val="24"/>
        </w:rPr>
        <w:t>“Get off the couch - I will feel so much better after exercising”</w:t>
      </w:r>
      <w:r w:rsidR="00654EA1">
        <w:rPr>
          <w:rFonts w:ascii="Times New Roman" w:hAnsi="Times New Roman" w:cs="Times New Roman"/>
          <w:sz w:val="24"/>
          <w:szCs w:val="24"/>
        </w:rPr>
        <w:t xml:space="preserve">) </w:t>
      </w:r>
      <w:r w:rsidRPr="00004C50">
        <w:rPr>
          <w:rFonts w:ascii="Times New Roman" w:hAnsi="Times New Roman" w:cs="Times New Roman"/>
          <w:sz w:val="24"/>
          <w:szCs w:val="24"/>
        </w:rPr>
        <w:t xml:space="preserve">and images of achieving her fitness goals, or seeking the support of a fellow exerciser.  The aim in using these strategies is to make achieving an important goal (e.g., play well in the hockey match or maintain fitness) more likely by regulating </w:t>
      </w:r>
      <w:r w:rsidR="006E0427">
        <w:rPr>
          <w:rFonts w:ascii="Times New Roman" w:hAnsi="Times New Roman" w:cs="Times New Roman"/>
          <w:sz w:val="24"/>
          <w:szCs w:val="24"/>
        </w:rPr>
        <w:t xml:space="preserve">thoughts, feelings and behaviours, </w:t>
      </w:r>
      <w:r w:rsidRPr="00004C50">
        <w:rPr>
          <w:rFonts w:ascii="Times New Roman" w:hAnsi="Times New Roman" w:cs="Times New Roman"/>
          <w:sz w:val="24"/>
          <w:szCs w:val="24"/>
        </w:rPr>
        <w:t>that can detract from the goal (e.g., worrying about the outcome, watching the TV). Overriding the impulses that negate our goals is not easy, and to understand why</w:t>
      </w:r>
      <w:r w:rsidR="007E28A9">
        <w:rPr>
          <w:rFonts w:ascii="Times New Roman" w:hAnsi="Times New Roman" w:cs="Times New Roman"/>
          <w:sz w:val="24"/>
          <w:szCs w:val="24"/>
        </w:rPr>
        <w:t>,</w:t>
      </w:r>
      <w:r w:rsidRPr="00004C50">
        <w:rPr>
          <w:rFonts w:ascii="Times New Roman" w:hAnsi="Times New Roman" w:cs="Times New Roman"/>
          <w:sz w:val="24"/>
          <w:szCs w:val="24"/>
        </w:rPr>
        <w:t xml:space="preserve"> the core aspects of self-regulation are first outlined</w:t>
      </w:r>
      <w:r w:rsidR="007E28A9">
        <w:rPr>
          <w:rFonts w:ascii="Times New Roman" w:hAnsi="Times New Roman" w:cs="Times New Roman"/>
          <w:sz w:val="24"/>
          <w:szCs w:val="24"/>
        </w:rPr>
        <w:t xml:space="preserve"> here. F</w:t>
      </w:r>
      <w:r w:rsidRPr="00004C50">
        <w:rPr>
          <w:rFonts w:ascii="Times New Roman" w:hAnsi="Times New Roman" w:cs="Times New Roman"/>
          <w:sz w:val="24"/>
          <w:szCs w:val="24"/>
        </w:rPr>
        <w:t>ollow</w:t>
      </w:r>
      <w:r w:rsidR="007E28A9">
        <w:rPr>
          <w:rFonts w:ascii="Times New Roman" w:hAnsi="Times New Roman" w:cs="Times New Roman"/>
          <w:sz w:val="24"/>
          <w:szCs w:val="24"/>
        </w:rPr>
        <w:t>ing this,</w:t>
      </w:r>
      <w:r w:rsidRPr="00004C50">
        <w:rPr>
          <w:rFonts w:ascii="Times New Roman" w:hAnsi="Times New Roman" w:cs="Times New Roman"/>
          <w:sz w:val="24"/>
          <w:szCs w:val="24"/>
        </w:rPr>
        <w:t xml:space="preserve"> a discussion </w:t>
      </w:r>
      <w:r w:rsidR="007E28A9">
        <w:rPr>
          <w:rFonts w:ascii="Times New Roman" w:hAnsi="Times New Roman" w:cs="Times New Roman"/>
          <w:sz w:val="24"/>
          <w:szCs w:val="24"/>
        </w:rPr>
        <w:t>is provided about</w:t>
      </w:r>
      <w:r w:rsidRPr="00004C50">
        <w:rPr>
          <w:rFonts w:ascii="Times New Roman" w:hAnsi="Times New Roman" w:cs="Times New Roman"/>
          <w:sz w:val="24"/>
          <w:szCs w:val="24"/>
        </w:rPr>
        <w:t xml:space="preserve"> when self-regulation may be impaired.  The entry </w:t>
      </w:r>
      <w:r w:rsidR="007E28A9">
        <w:rPr>
          <w:rFonts w:ascii="Times New Roman" w:hAnsi="Times New Roman" w:cs="Times New Roman"/>
          <w:sz w:val="24"/>
          <w:szCs w:val="24"/>
        </w:rPr>
        <w:t>concludes</w:t>
      </w:r>
      <w:r w:rsidRPr="00004C50">
        <w:rPr>
          <w:rFonts w:ascii="Times New Roman" w:hAnsi="Times New Roman" w:cs="Times New Roman"/>
          <w:sz w:val="24"/>
          <w:szCs w:val="24"/>
        </w:rPr>
        <w:t xml:space="preserve"> </w:t>
      </w:r>
      <w:r w:rsidR="007E28A9">
        <w:rPr>
          <w:rFonts w:ascii="Times New Roman" w:hAnsi="Times New Roman" w:cs="Times New Roman"/>
          <w:sz w:val="24"/>
          <w:szCs w:val="24"/>
        </w:rPr>
        <w:t>with a discussion about</w:t>
      </w:r>
      <w:r w:rsidRPr="00004C50">
        <w:rPr>
          <w:rFonts w:ascii="Times New Roman" w:hAnsi="Times New Roman" w:cs="Times New Roman"/>
          <w:sz w:val="24"/>
          <w:szCs w:val="24"/>
        </w:rPr>
        <w:t xml:space="preserve"> how self-regulation can be developed.</w:t>
      </w:r>
    </w:p>
    <w:p w:rsidR="00C43AD1" w:rsidRPr="00004C50" w:rsidRDefault="0074448A" w:rsidP="00C43AD1">
      <w:pPr>
        <w:spacing w:line="480" w:lineRule="auto"/>
        <w:rPr>
          <w:rFonts w:ascii="Times New Roman" w:hAnsi="Times New Roman" w:cs="Times New Roman"/>
          <w:b/>
          <w:sz w:val="24"/>
          <w:szCs w:val="24"/>
        </w:rPr>
      </w:pPr>
      <w:r w:rsidRPr="00004C50">
        <w:rPr>
          <w:rFonts w:ascii="Times New Roman" w:hAnsi="Times New Roman" w:cs="Times New Roman"/>
          <w:b/>
          <w:sz w:val="24"/>
          <w:szCs w:val="24"/>
        </w:rPr>
        <w:t>Core Aspects of Self-Regulation</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lastRenderedPageBreak/>
        <w:tab/>
        <w:t xml:space="preserve">Self-regulation </w:t>
      </w:r>
      <w:r w:rsidR="007E28A9">
        <w:rPr>
          <w:rFonts w:ascii="Times New Roman" w:hAnsi="Times New Roman" w:cs="Times New Roman"/>
          <w:sz w:val="24"/>
          <w:szCs w:val="24"/>
        </w:rPr>
        <w:t>comprises</w:t>
      </w:r>
      <w:r w:rsidRPr="00004C50">
        <w:rPr>
          <w:rFonts w:ascii="Times New Roman" w:hAnsi="Times New Roman" w:cs="Times New Roman"/>
          <w:sz w:val="24"/>
          <w:szCs w:val="24"/>
        </w:rPr>
        <w:t xml:space="preserve"> four core aspects; </w:t>
      </w:r>
      <w:r w:rsidRPr="00004C50">
        <w:rPr>
          <w:rFonts w:ascii="Times New Roman" w:hAnsi="Times New Roman" w:cs="Times New Roman"/>
          <w:i/>
          <w:sz w:val="24"/>
          <w:szCs w:val="24"/>
        </w:rPr>
        <w:t xml:space="preserve">standards, monitoring, strength, </w:t>
      </w:r>
      <w:r w:rsidRPr="00004C50">
        <w:rPr>
          <w:rFonts w:ascii="Times New Roman" w:hAnsi="Times New Roman" w:cs="Times New Roman"/>
          <w:sz w:val="24"/>
          <w:szCs w:val="24"/>
        </w:rPr>
        <w:t>and</w:t>
      </w:r>
      <w:r w:rsidRPr="00004C50">
        <w:rPr>
          <w:rFonts w:ascii="Times New Roman" w:hAnsi="Times New Roman" w:cs="Times New Roman"/>
          <w:i/>
          <w:sz w:val="24"/>
          <w:szCs w:val="24"/>
        </w:rPr>
        <w:t xml:space="preserve"> motivation</w:t>
      </w:r>
      <w:r w:rsidRPr="00004C50">
        <w:rPr>
          <w:rFonts w:ascii="Times New Roman" w:hAnsi="Times New Roman" w:cs="Times New Roman"/>
          <w:sz w:val="24"/>
          <w:szCs w:val="24"/>
        </w:rPr>
        <w:t xml:space="preserve">. Regulation means </w:t>
      </w:r>
      <w:r w:rsidR="006E0427">
        <w:rPr>
          <w:rFonts w:ascii="Times New Roman" w:hAnsi="Times New Roman" w:cs="Times New Roman"/>
          <w:sz w:val="24"/>
          <w:szCs w:val="24"/>
        </w:rPr>
        <w:t xml:space="preserve">a </w:t>
      </w:r>
      <w:r w:rsidRPr="00004C50">
        <w:rPr>
          <w:rFonts w:ascii="Times New Roman" w:hAnsi="Times New Roman" w:cs="Times New Roman"/>
          <w:sz w:val="24"/>
          <w:szCs w:val="24"/>
        </w:rPr>
        <w:t xml:space="preserve">change to bring into line with some </w:t>
      </w:r>
      <w:r w:rsidRPr="00004C50">
        <w:rPr>
          <w:rFonts w:ascii="Times New Roman" w:hAnsi="Times New Roman" w:cs="Times New Roman"/>
          <w:i/>
          <w:sz w:val="24"/>
          <w:szCs w:val="24"/>
        </w:rPr>
        <w:t>standard</w:t>
      </w:r>
      <w:r w:rsidRPr="00004C50">
        <w:rPr>
          <w:rFonts w:ascii="Times New Roman" w:hAnsi="Times New Roman" w:cs="Times New Roman"/>
          <w:sz w:val="24"/>
          <w:szCs w:val="24"/>
        </w:rPr>
        <w:t xml:space="preserve">, which is not possible without keeping track or </w:t>
      </w:r>
      <w:r w:rsidRPr="00004C50">
        <w:rPr>
          <w:rFonts w:ascii="Times New Roman" w:hAnsi="Times New Roman" w:cs="Times New Roman"/>
          <w:i/>
          <w:sz w:val="24"/>
          <w:szCs w:val="24"/>
        </w:rPr>
        <w:t>monitoring</w:t>
      </w:r>
      <w:r w:rsidRPr="00004C50">
        <w:rPr>
          <w:rFonts w:ascii="Times New Roman" w:hAnsi="Times New Roman" w:cs="Times New Roman"/>
          <w:sz w:val="24"/>
          <w:szCs w:val="24"/>
        </w:rPr>
        <w:t xml:space="preserve"> current states, and so the first two aspects are inextricably linked. For example, if a tennis player is to reduce her angry outbursts </w:t>
      </w:r>
      <w:r w:rsidR="007E28A9" w:rsidRPr="00004C50">
        <w:rPr>
          <w:rFonts w:ascii="Times New Roman" w:hAnsi="Times New Roman" w:cs="Times New Roman"/>
          <w:sz w:val="24"/>
          <w:szCs w:val="24"/>
        </w:rPr>
        <w:t xml:space="preserve">on </w:t>
      </w:r>
      <w:r w:rsidR="007E28A9">
        <w:rPr>
          <w:rFonts w:ascii="Times New Roman" w:hAnsi="Times New Roman" w:cs="Times New Roman"/>
          <w:sz w:val="24"/>
          <w:szCs w:val="24"/>
        </w:rPr>
        <w:t xml:space="preserve">the </w:t>
      </w:r>
      <w:r w:rsidR="007E28A9" w:rsidRPr="00004C50">
        <w:rPr>
          <w:rFonts w:ascii="Times New Roman" w:hAnsi="Times New Roman" w:cs="Times New Roman"/>
          <w:sz w:val="24"/>
          <w:szCs w:val="24"/>
        </w:rPr>
        <w:t xml:space="preserve">court </w:t>
      </w:r>
      <w:r w:rsidRPr="00004C50">
        <w:rPr>
          <w:rFonts w:ascii="Times New Roman" w:hAnsi="Times New Roman" w:cs="Times New Roman"/>
          <w:sz w:val="24"/>
          <w:szCs w:val="24"/>
        </w:rPr>
        <w:t>in line with the umpire’s standards, she must monitor her thoughts, feelings, and behaviours to curb displays of frustration following unfavourable line calls. This ‘curbing’ is difficult and much like any effortful task requires energy. Therefore</w:t>
      </w:r>
      <w:r w:rsidR="007E28A9">
        <w:rPr>
          <w:rFonts w:ascii="Times New Roman" w:hAnsi="Times New Roman" w:cs="Times New Roman"/>
          <w:sz w:val="24"/>
          <w:szCs w:val="24"/>
        </w:rPr>
        <w:t>,</w:t>
      </w:r>
      <w:r w:rsidRPr="00004C50">
        <w:rPr>
          <w:rFonts w:ascii="Times New Roman" w:hAnsi="Times New Roman" w:cs="Times New Roman"/>
          <w:sz w:val="24"/>
          <w:szCs w:val="24"/>
        </w:rPr>
        <w:t xml:space="preserve"> self-regulatory </w:t>
      </w:r>
      <w:r w:rsidRPr="00004C50">
        <w:rPr>
          <w:rFonts w:ascii="Times New Roman" w:hAnsi="Times New Roman" w:cs="Times New Roman"/>
          <w:i/>
          <w:sz w:val="24"/>
          <w:szCs w:val="24"/>
        </w:rPr>
        <w:t>strength</w:t>
      </w:r>
      <w:r w:rsidRPr="00004C50">
        <w:rPr>
          <w:rFonts w:ascii="Times New Roman" w:hAnsi="Times New Roman" w:cs="Times New Roman"/>
          <w:sz w:val="24"/>
          <w:szCs w:val="24"/>
        </w:rPr>
        <w:t xml:space="preserve"> will determine whether the tennis player is capable of avoiding displays of frustration. </w:t>
      </w:r>
      <w:r w:rsidRPr="00004C50">
        <w:rPr>
          <w:rFonts w:ascii="Times New Roman" w:hAnsi="Times New Roman" w:cs="Times New Roman"/>
          <w:i/>
          <w:sz w:val="24"/>
          <w:szCs w:val="24"/>
        </w:rPr>
        <w:t>Motivation</w:t>
      </w:r>
      <w:r w:rsidRPr="00004C50">
        <w:rPr>
          <w:rFonts w:ascii="Times New Roman" w:hAnsi="Times New Roman" w:cs="Times New Roman"/>
          <w:sz w:val="24"/>
          <w:szCs w:val="24"/>
        </w:rPr>
        <w:t xml:space="preserve"> to change is also necessary</w:t>
      </w:r>
      <w:r w:rsidR="007E28A9">
        <w:rPr>
          <w:rFonts w:ascii="Times New Roman" w:hAnsi="Times New Roman" w:cs="Times New Roman"/>
          <w:sz w:val="24"/>
          <w:szCs w:val="24"/>
        </w:rPr>
        <w:t xml:space="preserve">; </w:t>
      </w:r>
      <w:r w:rsidRPr="00004C50">
        <w:rPr>
          <w:rFonts w:ascii="Times New Roman" w:hAnsi="Times New Roman" w:cs="Times New Roman"/>
          <w:sz w:val="24"/>
          <w:szCs w:val="24"/>
        </w:rPr>
        <w:t>in this example</w:t>
      </w:r>
      <w:r w:rsidR="007E28A9">
        <w:rPr>
          <w:rFonts w:ascii="Times New Roman" w:hAnsi="Times New Roman" w:cs="Times New Roman"/>
          <w:sz w:val="24"/>
          <w:szCs w:val="24"/>
        </w:rPr>
        <w:t>,</w:t>
      </w:r>
      <w:r w:rsidRPr="00004C50">
        <w:rPr>
          <w:rFonts w:ascii="Times New Roman" w:hAnsi="Times New Roman" w:cs="Times New Roman"/>
          <w:sz w:val="24"/>
          <w:szCs w:val="24"/>
        </w:rPr>
        <w:t xml:space="preserve"> if the outbursts are leading to point penalties, this may increase the tennis player’s </w:t>
      </w:r>
      <w:r w:rsidRPr="00004C50">
        <w:rPr>
          <w:rFonts w:ascii="Times New Roman" w:hAnsi="Times New Roman" w:cs="Times New Roman"/>
          <w:i/>
          <w:sz w:val="24"/>
          <w:szCs w:val="24"/>
        </w:rPr>
        <w:t>motivation</w:t>
      </w:r>
      <w:r w:rsidRPr="00004C50">
        <w:rPr>
          <w:rFonts w:ascii="Times New Roman" w:hAnsi="Times New Roman" w:cs="Times New Roman"/>
          <w:sz w:val="24"/>
          <w:szCs w:val="24"/>
        </w:rPr>
        <w:t xml:space="preserve"> to change her responses. The core aspect of self-regulation that has generated most research is the notion that self-regulation requires energy, and as such can be depleted.  This proposition is central to the strength model of self-regulation</w:t>
      </w:r>
      <w:r w:rsidR="007E28A9">
        <w:rPr>
          <w:rFonts w:ascii="Times New Roman" w:hAnsi="Times New Roman" w:cs="Times New Roman"/>
          <w:sz w:val="24"/>
          <w:szCs w:val="24"/>
        </w:rPr>
        <w:t>, which</w:t>
      </w:r>
      <w:r w:rsidRPr="00004C50">
        <w:rPr>
          <w:rFonts w:ascii="Times New Roman" w:hAnsi="Times New Roman" w:cs="Times New Roman"/>
          <w:sz w:val="24"/>
          <w:szCs w:val="24"/>
        </w:rPr>
        <w:t xml:space="preserve"> is now discussed. </w:t>
      </w:r>
    </w:p>
    <w:p w:rsidR="00C43AD1" w:rsidRPr="00004C50" w:rsidRDefault="0074448A" w:rsidP="00C43AD1">
      <w:pPr>
        <w:spacing w:line="480" w:lineRule="auto"/>
        <w:rPr>
          <w:rFonts w:ascii="Times New Roman" w:hAnsi="Times New Roman" w:cs="Times New Roman"/>
          <w:b/>
          <w:sz w:val="24"/>
          <w:szCs w:val="24"/>
        </w:rPr>
      </w:pPr>
      <w:r w:rsidRPr="00004C50">
        <w:rPr>
          <w:rFonts w:ascii="Times New Roman" w:hAnsi="Times New Roman" w:cs="Times New Roman"/>
          <w:b/>
          <w:sz w:val="24"/>
          <w:szCs w:val="24"/>
        </w:rPr>
        <w:t>The Strength Model</w:t>
      </w:r>
    </w:p>
    <w:p w:rsidR="00C43AD1" w:rsidRPr="00004C50" w:rsidRDefault="0074448A" w:rsidP="00C43AD1">
      <w:pPr>
        <w:spacing w:line="480" w:lineRule="auto"/>
        <w:ind w:firstLine="720"/>
        <w:rPr>
          <w:rFonts w:ascii="Times New Roman" w:hAnsi="Times New Roman" w:cs="Times New Roman"/>
          <w:sz w:val="24"/>
          <w:szCs w:val="24"/>
        </w:rPr>
      </w:pPr>
      <w:r w:rsidRPr="00004C50">
        <w:rPr>
          <w:rFonts w:ascii="Times New Roman" w:hAnsi="Times New Roman" w:cs="Times New Roman"/>
          <w:sz w:val="24"/>
          <w:szCs w:val="24"/>
        </w:rPr>
        <w:t xml:space="preserve">The strength model was proposed by Roy </w:t>
      </w:r>
      <w:proofErr w:type="spellStart"/>
      <w:r w:rsidRPr="00004C50">
        <w:rPr>
          <w:rFonts w:ascii="Times New Roman" w:hAnsi="Times New Roman" w:cs="Times New Roman"/>
          <w:sz w:val="24"/>
          <w:szCs w:val="24"/>
        </w:rPr>
        <w:t>Baumeister</w:t>
      </w:r>
      <w:proofErr w:type="spellEnd"/>
      <w:r w:rsidRPr="00004C50">
        <w:rPr>
          <w:rFonts w:ascii="Times New Roman" w:hAnsi="Times New Roman" w:cs="Times New Roman"/>
          <w:sz w:val="24"/>
          <w:szCs w:val="24"/>
        </w:rPr>
        <w:t xml:space="preserve"> and colleagues in the early nineties and its central premise is that self-regulation deteriorates over time from repeated exertions, as if reliant on a finite energy source. A consistent body of research has supported this view. This research has typically used a dual-task paradigm in which one group of participants completes a task requiring self-regulation and one group completes a task that does not. Both groups then complete a second task that does require self-regulation. The key finding is that participants are more likely to perform worse at later tasks requiring self-regulation if they have already done a task requiring self-regulation. To illustrate, participants in one study who first completed a thought suppression task (try not to think of a white bear) were less able to resist the temptation of a beer before completing a driving simulator task compared with participants who had first completed a five minute mental arithmetic task</w:t>
      </w:r>
      <w:r w:rsidR="008F6211">
        <w:rPr>
          <w:rFonts w:ascii="Times New Roman" w:hAnsi="Times New Roman" w:cs="Times New Roman"/>
          <w:sz w:val="24"/>
          <w:szCs w:val="24"/>
        </w:rPr>
        <w:t>.</w:t>
      </w:r>
      <w:r w:rsidRPr="00004C50">
        <w:rPr>
          <w:rFonts w:ascii="Times New Roman" w:hAnsi="Times New Roman" w:cs="Times New Roman"/>
          <w:sz w:val="24"/>
          <w:szCs w:val="24"/>
        </w:rPr>
        <w:t xml:space="preserve"> </w:t>
      </w:r>
      <w:r w:rsidRPr="00004C50">
        <w:rPr>
          <w:rFonts w:ascii="Times New Roman" w:hAnsi="Times New Roman" w:cs="Times New Roman"/>
          <w:sz w:val="24"/>
          <w:szCs w:val="24"/>
        </w:rPr>
        <w:lastRenderedPageBreak/>
        <w:t xml:space="preserve">Further, the energy source required for self-regulation is depleted regardless of the type of self-regulation. Of particular interest to sport and exercise participants is that physical performance can be affected by the regulation of thoughts or emotions. To illustrate, self-regulation on a cognitive task </w:t>
      </w:r>
      <w:r w:rsidR="00A354C9">
        <w:rPr>
          <w:rFonts w:ascii="Times New Roman" w:hAnsi="Times New Roman" w:cs="Times New Roman"/>
          <w:sz w:val="24"/>
          <w:szCs w:val="24"/>
        </w:rPr>
        <w:t>(</w:t>
      </w:r>
      <w:r w:rsidR="008F6211">
        <w:rPr>
          <w:rFonts w:ascii="Times New Roman" w:hAnsi="Times New Roman" w:cs="Times New Roman"/>
          <w:sz w:val="24"/>
          <w:szCs w:val="24"/>
        </w:rPr>
        <w:t>e.g., stoop test</w:t>
      </w:r>
      <w:r w:rsidR="00A354C9">
        <w:rPr>
          <w:rFonts w:ascii="Times New Roman" w:hAnsi="Times New Roman" w:cs="Times New Roman"/>
          <w:sz w:val="24"/>
          <w:szCs w:val="24"/>
        </w:rPr>
        <w:t xml:space="preserve">) </w:t>
      </w:r>
      <w:r w:rsidRPr="00004C50">
        <w:rPr>
          <w:rFonts w:ascii="Times New Roman" w:hAnsi="Times New Roman" w:cs="Times New Roman"/>
          <w:sz w:val="24"/>
          <w:szCs w:val="24"/>
        </w:rPr>
        <w:t xml:space="preserve">has been shown to deplete performance on muscular endurance tasks (e.g., handgrip test), with participants having to work harder to achieve the same level of physical performance. The findings suggest that self-regulatory depletion may cause central fatigue, which </w:t>
      </w:r>
      <w:r w:rsidR="008F6211">
        <w:rPr>
          <w:rFonts w:ascii="Times New Roman" w:hAnsi="Times New Roman" w:cs="Times New Roman"/>
          <w:sz w:val="24"/>
          <w:szCs w:val="24"/>
        </w:rPr>
        <w:t xml:space="preserve">can be thought of as </w:t>
      </w:r>
      <w:r w:rsidRPr="00004C50">
        <w:rPr>
          <w:rFonts w:ascii="Times New Roman" w:hAnsi="Times New Roman" w:cs="Times New Roman"/>
          <w:sz w:val="24"/>
          <w:szCs w:val="24"/>
        </w:rPr>
        <w:t xml:space="preserve">the failure of the central nervous system to drive the muscles. </w:t>
      </w:r>
      <w:r w:rsidR="00A354C9">
        <w:rPr>
          <w:rFonts w:ascii="Times New Roman" w:hAnsi="Times New Roman" w:cs="Times New Roman"/>
          <w:sz w:val="24"/>
          <w:szCs w:val="24"/>
        </w:rPr>
        <w:t xml:space="preserve">Thus, </w:t>
      </w:r>
      <w:r w:rsidRPr="00004C50">
        <w:rPr>
          <w:rFonts w:ascii="Times New Roman" w:hAnsi="Times New Roman" w:cs="Times New Roman"/>
          <w:sz w:val="24"/>
          <w:szCs w:val="24"/>
        </w:rPr>
        <w:t xml:space="preserve">athletes and exercisers striving to control their thoughts and emotions in competition may be more prone to suffer disruptions in endurance performance. </w:t>
      </w:r>
    </w:p>
    <w:p w:rsidR="00C43AD1" w:rsidRPr="00004C50" w:rsidRDefault="0074448A" w:rsidP="00C43AD1">
      <w:pPr>
        <w:spacing w:line="480" w:lineRule="auto"/>
        <w:ind w:firstLine="720"/>
        <w:rPr>
          <w:rFonts w:ascii="Times New Roman" w:hAnsi="Times New Roman" w:cs="Times New Roman"/>
          <w:sz w:val="24"/>
          <w:szCs w:val="24"/>
        </w:rPr>
      </w:pPr>
      <w:r w:rsidRPr="00004C50">
        <w:rPr>
          <w:rFonts w:ascii="Times New Roman" w:hAnsi="Times New Roman" w:cs="Times New Roman"/>
          <w:sz w:val="24"/>
          <w:szCs w:val="24"/>
        </w:rPr>
        <w:t xml:space="preserve">In sum, research consistently shows that after </w:t>
      </w:r>
      <w:r w:rsidR="00A354C9">
        <w:rPr>
          <w:rFonts w:ascii="Times New Roman" w:hAnsi="Times New Roman" w:cs="Times New Roman"/>
          <w:sz w:val="24"/>
          <w:szCs w:val="24"/>
        </w:rPr>
        <w:t xml:space="preserve">an </w:t>
      </w:r>
      <w:r w:rsidRPr="00004C50">
        <w:rPr>
          <w:rFonts w:ascii="Times New Roman" w:hAnsi="Times New Roman" w:cs="Times New Roman"/>
          <w:sz w:val="24"/>
          <w:szCs w:val="24"/>
        </w:rPr>
        <w:t xml:space="preserve">initial </w:t>
      </w:r>
      <w:r w:rsidR="00A354C9">
        <w:rPr>
          <w:rFonts w:ascii="Times New Roman" w:hAnsi="Times New Roman" w:cs="Times New Roman"/>
          <w:sz w:val="24"/>
          <w:szCs w:val="24"/>
        </w:rPr>
        <w:t xml:space="preserve">bout of </w:t>
      </w:r>
      <w:r w:rsidRPr="00004C50">
        <w:rPr>
          <w:rFonts w:ascii="Times New Roman" w:hAnsi="Times New Roman" w:cs="Times New Roman"/>
          <w:sz w:val="24"/>
          <w:szCs w:val="24"/>
        </w:rPr>
        <w:t xml:space="preserve">self-regulation, subsequent self-regulation is disrupted, regardless of the sphere. In other words, it matters little whether the initial </w:t>
      </w:r>
      <w:r w:rsidR="00A354C9">
        <w:rPr>
          <w:rFonts w:ascii="Times New Roman" w:hAnsi="Times New Roman" w:cs="Times New Roman"/>
          <w:sz w:val="24"/>
          <w:szCs w:val="24"/>
        </w:rPr>
        <w:t xml:space="preserve">bout of </w:t>
      </w:r>
      <w:r w:rsidRPr="00004C50">
        <w:rPr>
          <w:rFonts w:ascii="Times New Roman" w:hAnsi="Times New Roman" w:cs="Times New Roman"/>
          <w:sz w:val="24"/>
          <w:szCs w:val="24"/>
        </w:rPr>
        <w:t xml:space="preserve">self-regulation task </w:t>
      </w:r>
      <w:r w:rsidR="00A354C9">
        <w:rPr>
          <w:rFonts w:ascii="Times New Roman" w:hAnsi="Times New Roman" w:cs="Times New Roman"/>
          <w:sz w:val="24"/>
          <w:szCs w:val="24"/>
        </w:rPr>
        <w:t>involves the</w:t>
      </w:r>
      <w:r w:rsidRPr="00004C50">
        <w:rPr>
          <w:rFonts w:ascii="Times New Roman" w:hAnsi="Times New Roman" w:cs="Times New Roman"/>
          <w:sz w:val="24"/>
          <w:szCs w:val="24"/>
        </w:rPr>
        <w:t xml:space="preserve"> control of thoughts, feelings, or behaviours; subsequent self-regulation in the same, or different, sphere is disrupted. This clearly has implications for sport and exercise participants.</w:t>
      </w:r>
      <w:r w:rsidR="003D7481">
        <w:rPr>
          <w:rFonts w:ascii="Times New Roman" w:hAnsi="Times New Roman" w:cs="Times New Roman"/>
          <w:sz w:val="24"/>
          <w:szCs w:val="24"/>
        </w:rPr>
        <w:t xml:space="preserve"> </w:t>
      </w:r>
      <w:r w:rsidRPr="00004C50">
        <w:rPr>
          <w:rFonts w:ascii="Times New Roman" w:hAnsi="Times New Roman" w:cs="Times New Roman"/>
          <w:sz w:val="24"/>
          <w:szCs w:val="24"/>
        </w:rPr>
        <w:t xml:space="preserve">It could explain why after a difficult day at work in which self-regulatory resources are depleted an individual is less able to resist the lure of a TV dinner on the couch and misses his exercise class, while a netball player who </w:t>
      </w:r>
      <w:r w:rsidR="009E26BB">
        <w:rPr>
          <w:rFonts w:ascii="Times New Roman" w:hAnsi="Times New Roman" w:cs="Times New Roman"/>
          <w:sz w:val="24"/>
          <w:szCs w:val="24"/>
        </w:rPr>
        <w:t>depletes</w:t>
      </w:r>
      <w:r w:rsidRPr="00004C50">
        <w:rPr>
          <w:rFonts w:ascii="Times New Roman" w:hAnsi="Times New Roman" w:cs="Times New Roman"/>
          <w:sz w:val="24"/>
          <w:szCs w:val="24"/>
        </w:rPr>
        <w:t xml:space="preserve"> her self-regulatory resources in regulating anxiety before a crucial game </w:t>
      </w:r>
      <w:r w:rsidR="009E26BB">
        <w:rPr>
          <w:rFonts w:ascii="Times New Roman" w:hAnsi="Times New Roman" w:cs="Times New Roman"/>
          <w:sz w:val="24"/>
          <w:szCs w:val="24"/>
        </w:rPr>
        <w:t xml:space="preserve">is less able to resist feelings of tiredness then </w:t>
      </w:r>
      <w:r w:rsidRPr="00004C50">
        <w:rPr>
          <w:rFonts w:ascii="Times New Roman" w:hAnsi="Times New Roman" w:cs="Times New Roman"/>
          <w:sz w:val="24"/>
          <w:szCs w:val="24"/>
        </w:rPr>
        <w:t xml:space="preserve">normal </w:t>
      </w:r>
      <w:r w:rsidR="009E26BB">
        <w:rPr>
          <w:rFonts w:ascii="Times New Roman" w:hAnsi="Times New Roman" w:cs="Times New Roman"/>
          <w:sz w:val="24"/>
          <w:szCs w:val="24"/>
        </w:rPr>
        <w:t xml:space="preserve">and </w:t>
      </w:r>
      <w:r w:rsidRPr="00004C50">
        <w:rPr>
          <w:rFonts w:ascii="Times New Roman" w:hAnsi="Times New Roman" w:cs="Times New Roman"/>
          <w:sz w:val="24"/>
          <w:szCs w:val="24"/>
        </w:rPr>
        <w:t>get up and down the court</w:t>
      </w:r>
      <w:r w:rsidR="009E26BB">
        <w:rPr>
          <w:rFonts w:ascii="Times New Roman" w:hAnsi="Times New Roman" w:cs="Times New Roman"/>
          <w:sz w:val="24"/>
          <w:szCs w:val="24"/>
        </w:rPr>
        <w:t xml:space="preserve"> as efficiently as usual.</w:t>
      </w:r>
      <w:r w:rsidR="003D7481">
        <w:rPr>
          <w:rFonts w:ascii="Times New Roman" w:hAnsi="Times New Roman" w:cs="Times New Roman"/>
          <w:sz w:val="24"/>
          <w:szCs w:val="24"/>
        </w:rPr>
        <w:t xml:space="preserve"> However, to date we do not have any research specifically in sport and exercise settings exploring of self-regulation may affect behaviour and performance. </w:t>
      </w:r>
    </w:p>
    <w:p w:rsidR="00C43AD1" w:rsidRPr="00004C50" w:rsidRDefault="0074448A" w:rsidP="00C43AD1">
      <w:pPr>
        <w:spacing w:line="480" w:lineRule="auto"/>
        <w:rPr>
          <w:rFonts w:ascii="Times New Roman" w:hAnsi="Times New Roman" w:cs="Times New Roman"/>
          <w:b/>
          <w:sz w:val="24"/>
          <w:szCs w:val="24"/>
        </w:rPr>
      </w:pPr>
      <w:r w:rsidRPr="00004C50">
        <w:rPr>
          <w:rFonts w:ascii="Times New Roman" w:hAnsi="Times New Roman" w:cs="Times New Roman"/>
          <w:b/>
          <w:sz w:val="24"/>
          <w:szCs w:val="24"/>
        </w:rPr>
        <w:t>The Importance of Glucose for Self-Regulation</w:t>
      </w:r>
    </w:p>
    <w:p w:rsidR="00C43AD1" w:rsidRPr="00004C50" w:rsidRDefault="00A354C9" w:rsidP="00C43AD1">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this point,</w:t>
      </w:r>
      <w:r w:rsidR="0074448A" w:rsidRPr="00004C50">
        <w:rPr>
          <w:rFonts w:ascii="Times New Roman" w:hAnsi="Times New Roman" w:cs="Times New Roman"/>
          <w:sz w:val="24"/>
          <w:szCs w:val="24"/>
        </w:rPr>
        <w:t xml:space="preserve"> self-regulation has been described as a limited resource, with no explanation provided for </w:t>
      </w:r>
      <w:r w:rsidR="0074448A" w:rsidRPr="00004C50">
        <w:rPr>
          <w:rFonts w:ascii="Times New Roman" w:hAnsi="Times New Roman" w:cs="Times New Roman"/>
          <w:i/>
          <w:sz w:val="24"/>
          <w:szCs w:val="24"/>
        </w:rPr>
        <w:t>what</w:t>
      </w:r>
      <w:r w:rsidR="0074448A" w:rsidRPr="00004C50">
        <w:rPr>
          <w:rFonts w:ascii="Times New Roman" w:hAnsi="Times New Roman" w:cs="Times New Roman"/>
          <w:sz w:val="24"/>
          <w:szCs w:val="24"/>
        </w:rPr>
        <w:t xml:space="preserve"> is depleted. Most researchers agree that glucose is the crucial energy source for self-regulation, and</w:t>
      </w:r>
      <w:r>
        <w:rPr>
          <w:rFonts w:ascii="Times New Roman" w:hAnsi="Times New Roman" w:cs="Times New Roman"/>
          <w:sz w:val="24"/>
          <w:szCs w:val="24"/>
        </w:rPr>
        <w:t>,</w:t>
      </w:r>
      <w:r w:rsidR="0074448A" w:rsidRPr="00004C50">
        <w:rPr>
          <w:rFonts w:ascii="Times New Roman" w:hAnsi="Times New Roman" w:cs="Times New Roman"/>
          <w:sz w:val="24"/>
          <w:szCs w:val="24"/>
        </w:rPr>
        <w:t xml:space="preserve"> specifically, that lower levels and the inability to </w:t>
      </w:r>
      <w:r w:rsidR="0074448A" w:rsidRPr="00004C50">
        <w:rPr>
          <w:rFonts w:ascii="Times New Roman" w:hAnsi="Times New Roman" w:cs="Times New Roman"/>
          <w:sz w:val="24"/>
          <w:szCs w:val="24"/>
        </w:rPr>
        <w:lastRenderedPageBreak/>
        <w:t xml:space="preserve">transport glucose effectively to the brain is associated with impaired self-regulation. This does not mean that the more glucose one has the better one can self-regulate. It simply means that self-regulation consumes glucose, and if enough glucose is replaced, self-regulation will be maintained, but if glucose is not replaced subsequent self-regulation efforts are more likely to fail. </w:t>
      </w:r>
    </w:p>
    <w:p w:rsidR="00C43AD1" w:rsidRPr="00004C50" w:rsidRDefault="0074448A" w:rsidP="00C43AD1">
      <w:pPr>
        <w:spacing w:line="480" w:lineRule="auto"/>
        <w:ind w:firstLine="720"/>
        <w:rPr>
          <w:rFonts w:ascii="Times New Roman" w:hAnsi="Times New Roman" w:cs="Times New Roman"/>
          <w:sz w:val="24"/>
          <w:szCs w:val="24"/>
        </w:rPr>
      </w:pPr>
      <w:r w:rsidRPr="00004C50">
        <w:rPr>
          <w:rFonts w:ascii="Times New Roman" w:hAnsi="Times New Roman" w:cs="Times New Roman"/>
          <w:sz w:val="24"/>
          <w:szCs w:val="24"/>
        </w:rPr>
        <w:t>Glucose is considered as the finite energy source because the availability and effective us</w:t>
      </w:r>
      <w:r w:rsidR="003D7481">
        <w:rPr>
          <w:rFonts w:ascii="Times New Roman" w:hAnsi="Times New Roman" w:cs="Times New Roman"/>
          <w:sz w:val="24"/>
          <w:szCs w:val="24"/>
        </w:rPr>
        <w:t xml:space="preserve">e </w:t>
      </w:r>
      <w:r w:rsidRPr="00004C50">
        <w:rPr>
          <w:rFonts w:ascii="Times New Roman" w:hAnsi="Times New Roman" w:cs="Times New Roman"/>
          <w:sz w:val="24"/>
          <w:szCs w:val="24"/>
        </w:rPr>
        <w:t xml:space="preserve">of glucose is paramount for effective brain function, and if the flow of glucose to the brain is inadequate, cerebral functioning is impaired. So it is not surprising that some research has found that self-regulation is associated with changes in glucose levels. For example, controlling attention, regulating emotions, and coping with stress have been associated with a reduction in blood glucose levels compared to tasks that require no self-regulation. </w:t>
      </w:r>
      <w:r w:rsidR="001A2B0D">
        <w:rPr>
          <w:rFonts w:ascii="Times New Roman" w:hAnsi="Times New Roman" w:cs="Times New Roman"/>
          <w:sz w:val="24"/>
          <w:szCs w:val="24"/>
        </w:rPr>
        <w:t>H</w:t>
      </w:r>
      <w:r w:rsidR="000B4E4D">
        <w:rPr>
          <w:rFonts w:ascii="Times New Roman" w:hAnsi="Times New Roman" w:cs="Times New Roman"/>
          <w:sz w:val="24"/>
          <w:szCs w:val="24"/>
        </w:rPr>
        <w:t>owever</w:t>
      </w:r>
      <w:r w:rsidRPr="00004C50">
        <w:rPr>
          <w:rFonts w:ascii="Times New Roman" w:hAnsi="Times New Roman" w:cs="Times New Roman"/>
          <w:sz w:val="24"/>
          <w:szCs w:val="24"/>
        </w:rPr>
        <w:t>, the data on which these conclusions are based have been questioned. Further</w:t>
      </w:r>
      <w:r w:rsidR="000B4E4D">
        <w:rPr>
          <w:rFonts w:ascii="Times New Roman" w:hAnsi="Times New Roman" w:cs="Times New Roman"/>
          <w:sz w:val="24"/>
          <w:szCs w:val="24"/>
        </w:rPr>
        <w:t>more,</w:t>
      </w:r>
      <w:r w:rsidRPr="00004C50">
        <w:rPr>
          <w:rFonts w:ascii="Times New Roman" w:hAnsi="Times New Roman" w:cs="Times New Roman"/>
          <w:sz w:val="24"/>
          <w:szCs w:val="24"/>
        </w:rPr>
        <w:t xml:space="preserve"> the amount of additional glucose consumed by the brain during the self-regulation tasks employed in these studies</w:t>
      </w:r>
      <w:r w:rsidR="002B72B6">
        <w:rPr>
          <w:rFonts w:ascii="Times New Roman" w:hAnsi="Times New Roman" w:cs="Times New Roman"/>
          <w:sz w:val="24"/>
          <w:szCs w:val="24"/>
        </w:rPr>
        <w:t xml:space="preserve">, which </w:t>
      </w:r>
      <w:r w:rsidRPr="00004C50">
        <w:rPr>
          <w:rFonts w:ascii="Times New Roman" w:hAnsi="Times New Roman" w:cs="Times New Roman"/>
          <w:sz w:val="24"/>
          <w:szCs w:val="24"/>
        </w:rPr>
        <w:t>typically last a few minutes</w:t>
      </w:r>
      <w:r w:rsidR="003D7481">
        <w:rPr>
          <w:rFonts w:ascii="Times New Roman" w:hAnsi="Times New Roman" w:cs="Times New Roman"/>
          <w:sz w:val="24"/>
          <w:szCs w:val="24"/>
        </w:rPr>
        <w:t>,</w:t>
      </w:r>
      <w:r w:rsidRPr="00004C50">
        <w:rPr>
          <w:rFonts w:ascii="Times New Roman" w:hAnsi="Times New Roman" w:cs="Times New Roman"/>
          <w:sz w:val="24"/>
          <w:szCs w:val="24"/>
        </w:rPr>
        <w:t xml:space="preserve"> has been proposed to be minimal</w:t>
      </w:r>
      <w:r w:rsidR="002B72B6">
        <w:rPr>
          <w:rFonts w:ascii="Times New Roman" w:hAnsi="Times New Roman" w:cs="Times New Roman"/>
          <w:sz w:val="24"/>
          <w:szCs w:val="24"/>
        </w:rPr>
        <w:t xml:space="preserve"> at </w:t>
      </w:r>
      <w:r w:rsidRPr="00004C50">
        <w:rPr>
          <w:rFonts w:ascii="Times New Roman" w:hAnsi="Times New Roman" w:cs="Times New Roman"/>
          <w:sz w:val="24"/>
          <w:szCs w:val="24"/>
        </w:rPr>
        <w:t>0.2 calories. So</w:t>
      </w:r>
      <w:r w:rsidR="002B72B6">
        <w:rPr>
          <w:rFonts w:ascii="Times New Roman" w:hAnsi="Times New Roman" w:cs="Times New Roman"/>
          <w:sz w:val="24"/>
          <w:szCs w:val="24"/>
        </w:rPr>
        <w:t>,</w:t>
      </w:r>
      <w:r w:rsidRPr="00004C50">
        <w:rPr>
          <w:rFonts w:ascii="Times New Roman" w:hAnsi="Times New Roman" w:cs="Times New Roman"/>
          <w:sz w:val="24"/>
          <w:szCs w:val="24"/>
        </w:rPr>
        <w:t xml:space="preserve"> at the present time</w:t>
      </w:r>
      <w:r w:rsidR="002B72B6">
        <w:rPr>
          <w:rFonts w:ascii="Times New Roman" w:hAnsi="Times New Roman" w:cs="Times New Roman"/>
          <w:sz w:val="24"/>
          <w:szCs w:val="24"/>
        </w:rPr>
        <w:t>,</w:t>
      </w:r>
      <w:r w:rsidRPr="00004C50">
        <w:rPr>
          <w:rFonts w:ascii="Times New Roman" w:hAnsi="Times New Roman" w:cs="Times New Roman"/>
          <w:sz w:val="24"/>
          <w:szCs w:val="24"/>
        </w:rPr>
        <w:t xml:space="preserve"> there is uncertainty as to the effect of self-regulation tasks on glucose levels.  </w:t>
      </w:r>
    </w:p>
    <w:p w:rsidR="00C43AD1" w:rsidRPr="00004C50" w:rsidRDefault="0074448A" w:rsidP="00C43AD1">
      <w:pPr>
        <w:spacing w:line="480" w:lineRule="auto"/>
        <w:ind w:firstLine="720"/>
        <w:rPr>
          <w:rFonts w:ascii="Times New Roman" w:hAnsi="Times New Roman" w:cs="Times New Roman"/>
          <w:sz w:val="24"/>
          <w:szCs w:val="24"/>
        </w:rPr>
      </w:pPr>
      <w:r w:rsidRPr="00004C50">
        <w:rPr>
          <w:rFonts w:ascii="Times New Roman" w:hAnsi="Times New Roman" w:cs="Times New Roman"/>
          <w:sz w:val="24"/>
          <w:szCs w:val="24"/>
        </w:rPr>
        <w:t>There is, however, other research that points to the role of glucose</w:t>
      </w:r>
      <w:r w:rsidR="003D7481">
        <w:rPr>
          <w:rFonts w:ascii="Times New Roman" w:hAnsi="Times New Roman" w:cs="Times New Roman"/>
          <w:sz w:val="24"/>
          <w:szCs w:val="24"/>
        </w:rPr>
        <w:t>.  L</w:t>
      </w:r>
      <w:r w:rsidRPr="00004C50">
        <w:rPr>
          <w:rFonts w:ascii="Times New Roman" w:hAnsi="Times New Roman" w:cs="Times New Roman"/>
          <w:sz w:val="24"/>
          <w:szCs w:val="24"/>
        </w:rPr>
        <w:t>ow glucose</w:t>
      </w:r>
      <w:r w:rsidR="003D7481">
        <w:rPr>
          <w:rFonts w:ascii="Times New Roman" w:hAnsi="Times New Roman" w:cs="Times New Roman"/>
          <w:sz w:val="24"/>
          <w:szCs w:val="24"/>
        </w:rPr>
        <w:t>,</w:t>
      </w:r>
      <w:r w:rsidRPr="00004C50">
        <w:rPr>
          <w:rFonts w:ascii="Times New Roman" w:hAnsi="Times New Roman" w:cs="Times New Roman"/>
          <w:sz w:val="24"/>
          <w:szCs w:val="24"/>
        </w:rPr>
        <w:t xml:space="preserve"> and inefficient glucose us</w:t>
      </w:r>
      <w:r w:rsidR="003D7481">
        <w:rPr>
          <w:rFonts w:ascii="Times New Roman" w:hAnsi="Times New Roman" w:cs="Times New Roman"/>
          <w:sz w:val="24"/>
          <w:szCs w:val="24"/>
        </w:rPr>
        <w:t>e,</w:t>
      </w:r>
      <w:r w:rsidRPr="00004C50">
        <w:rPr>
          <w:rFonts w:ascii="Times New Roman" w:hAnsi="Times New Roman" w:cs="Times New Roman"/>
          <w:sz w:val="24"/>
          <w:szCs w:val="24"/>
        </w:rPr>
        <w:t xml:space="preserve"> has also been shown to be associated with poor self-regulation. For example, low glucose is linked to less vigilance, </w:t>
      </w:r>
      <w:r w:rsidR="002B72B6">
        <w:rPr>
          <w:rFonts w:ascii="Times New Roman" w:hAnsi="Times New Roman" w:cs="Times New Roman"/>
          <w:sz w:val="24"/>
          <w:szCs w:val="24"/>
        </w:rPr>
        <w:t xml:space="preserve">more </w:t>
      </w:r>
      <w:r w:rsidRPr="00004C50">
        <w:rPr>
          <w:rFonts w:ascii="Times New Roman" w:hAnsi="Times New Roman" w:cs="Times New Roman"/>
          <w:sz w:val="24"/>
          <w:szCs w:val="24"/>
        </w:rPr>
        <w:t xml:space="preserve">aggression, greater distractibility, higher incidence of emotional disorders, </w:t>
      </w:r>
      <w:r w:rsidR="002B72B6">
        <w:rPr>
          <w:rFonts w:ascii="Times New Roman" w:hAnsi="Times New Roman" w:cs="Times New Roman"/>
          <w:sz w:val="24"/>
          <w:szCs w:val="24"/>
        </w:rPr>
        <w:t xml:space="preserve">increased </w:t>
      </w:r>
      <w:r w:rsidRPr="00004C50">
        <w:rPr>
          <w:rFonts w:ascii="Times New Roman" w:hAnsi="Times New Roman" w:cs="Times New Roman"/>
          <w:sz w:val="24"/>
          <w:szCs w:val="24"/>
        </w:rPr>
        <w:t xml:space="preserve">emotional outbursts, and impaired performance under stress, while inefficient glucose use is linked to impaired attentional control, poor emotion regulation, and greater impulsivity. The administration of glucose has been shown to counteract the effects of prior exertions of self-regulation. That is, performance on a second task requiring self-regulation is not impaired even after completing a prior task requiring self-regulation provided glucose levels are replenished. In sum, </w:t>
      </w:r>
      <w:r w:rsidRPr="00004C50">
        <w:rPr>
          <w:rFonts w:ascii="Times New Roman" w:hAnsi="Times New Roman" w:cs="Times New Roman"/>
          <w:sz w:val="24"/>
          <w:szCs w:val="24"/>
        </w:rPr>
        <w:lastRenderedPageBreak/>
        <w:t xml:space="preserve">although there is debate about some of the currently available evidence, proponents of the strength model propose that self-regulation appears to be susceptible to changes in glucose levels, and self-regulation failure is more likely when glucose levels are low or when glucose is metabolised inefficiently.  </w:t>
      </w:r>
    </w:p>
    <w:p w:rsidR="00C43AD1" w:rsidRPr="00004C50" w:rsidRDefault="0074448A" w:rsidP="00C43AD1">
      <w:pPr>
        <w:spacing w:line="480" w:lineRule="auto"/>
        <w:ind w:firstLine="720"/>
        <w:rPr>
          <w:rFonts w:ascii="Times New Roman" w:hAnsi="Times New Roman" w:cs="Times New Roman"/>
          <w:sz w:val="24"/>
          <w:szCs w:val="24"/>
        </w:rPr>
      </w:pPr>
      <w:r w:rsidRPr="00004C50">
        <w:rPr>
          <w:rFonts w:ascii="Times New Roman" w:hAnsi="Times New Roman" w:cs="Times New Roman"/>
          <w:sz w:val="24"/>
          <w:szCs w:val="24"/>
        </w:rPr>
        <w:t xml:space="preserve">To complement the research supporting the central role of glucose in self-regulation, and the conflicting research suggesting it has a much more limited role, a recent proposal outlines a third way in which glucose plays a role in self-regulation. </w:t>
      </w:r>
      <w:r w:rsidR="002B72B6">
        <w:rPr>
          <w:rFonts w:ascii="Times New Roman" w:hAnsi="Times New Roman" w:cs="Times New Roman"/>
          <w:sz w:val="24"/>
          <w:szCs w:val="24"/>
        </w:rPr>
        <w:t xml:space="preserve">This proposal </w:t>
      </w:r>
      <w:r w:rsidR="002B72B6" w:rsidRPr="00004C50">
        <w:rPr>
          <w:rFonts w:ascii="Times New Roman" w:hAnsi="Times New Roman" w:cs="Times New Roman"/>
          <w:sz w:val="24"/>
          <w:szCs w:val="24"/>
        </w:rPr>
        <w:t>is th</w:t>
      </w:r>
      <w:r w:rsidR="002B72B6">
        <w:rPr>
          <w:rFonts w:ascii="Times New Roman" w:hAnsi="Times New Roman" w:cs="Times New Roman"/>
          <w:sz w:val="24"/>
          <w:szCs w:val="24"/>
        </w:rPr>
        <w:t>at the distribution of glucose</w:t>
      </w:r>
      <w:r w:rsidR="000D00A3">
        <w:rPr>
          <w:rFonts w:ascii="Times New Roman" w:hAnsi="Times New Roman" w:cs="Times New Roman"/>
          <w:sz w:val="24"/>
          <w:szCs w:val="24"/>
        </w:rPr>
        <w:t>,</w:t>
      </w:r>
      <w:r w:rsidR="002B72B6">
        <w:rPr>
          <w:rFonts w:ascii="Times New Roman" w:hAnsi="Times New Roman" w:cs="Times New Roman"/>
          <w:sz w:val="24"/>
          <w:szCs w:val="24"/>
        </w:rPr>
        <w:t xml:space="preserve"> </w:t>
      </w:r>
      <w:r w:rsidR="000D00A3">
        <w:rPr>
          <w:rFonts w:ascii="Times New Roman" w:hAnsi="Times New Roman" w:cs="Times New Roman"/>
          <w:sz w:val="24"/>
          <w:szCs w:val="24"/>
        </w:rPr>
        <w:t>r</w:t>
      </w:r>
      <w:r w:rsidR="000D00A3" w:rsidRPr="00004C50">
        <w:rPr>
          <w:rFonts w:ascii="Times New Roman" w:hAnsi="Times New Roman" w:cs="Times New Roman"/>
          <w:sz w:val="24"/>
          <w:szCs w:val="24"/>
        </w:rPr>
        <w:t>ather than glucose level</w:t>
      </w:r>
      <w:r w:rsidR="000D00A3">
        <w:rPr>
          <w:rFonts w:ascii="Times New Roman" w:hAnsi="Times New Roman" w:cs="Times New Roman"/>
          <w:sz w:val="24"/>
          <w:szCs w:val="24"/>
        </w:rPr>
        <w:t>,</w:t>
      </w:r>
      <w:r w:rsidR="000D00A3" w:rsidRPr="00004C50">
        <w:rPr>
          <w:rFonts w:ascii="Times New Roman" w:hAnsi="Times New Roman" w:cs="Times New Roman"/>
          <w:sz w:val="24"/>
          <w:szCs w:val="24"/>
        </w:rPr>
        <w:t xml:space="preserve"> </w:t>
      </w:r>
      <w:r w:rsidR="002B72B6" w:rsidRPr="00004C50">
        <w:rPr>
          <w:rFonts w:ascii="Times New Roman" w:hAnsi="Times New Roman" w:cs="Times New Roman"/>
          <w:sz w:val="24"/>
          <w:szCs w:val="24"/>
        </w:rPr>
        <w:t>determines effective self-regulation</w:t>
      </w:r>
      <w:r w:rsidRPr="00004C50">
        <w:rPr>
          <w:rFonts w:ascii="Times New Roman" w:hAnsi="Times New Roman" w:cs="Times New Roman"/>
          <w:sz w:val="24"/>
          <w:szCs w:val="24"/>
        </w:rPr>
        <w:t xml:space="preserve">. To explain, with ample blood glucose available and motivation maintained to persist in a task, self-regulation is likely to be successful. In the event of low blood glucose availability, as long as motivation to persist is maintained and the task is deemed important for the individual, self-regulation can still be successful, because glucose is redirected to the areas of the brain needed for self-regulation. </w:t>
      </w:r>
      <w:r w:rsidR="00BB1BB6">
        <w:rPr>
          <w:rFonts w:ascii="Times New Roman" w:hAnsi="Times New Roman" w:cs="Times New Roman"/>
          <w:sz w:val="24"/>
          <w:szCs w:val="24"/>
        </w:rPr>
        <w:t xml:space="preserve">This could explain why even after a </w:t>
      </w:r>
      <w:r w:rsidR="00BB1BB6" w:rsidRPr="00BB1BB6">
        <w:rPr>
          <w:rFonts w:ascii="Times New Roman" w:hAnsi="Times New Roman" w:cs="Times New Roman"/>
          <w:sz w:val="24"/>
          <w:szCs w:val="24"/>
        </w:rPr>
        <w:t>difficult day at work in which self-regulatory resources are depleted individual</w:t>
      </w:r>
      <w:r w:rsidR="00BB1BB6">
        <w:rPr>
          <w:rFonts w:ascii="Times New Roman" w:hAnsi="Times New Roman" w:cs="Times New Roman"/>
          <w:sz w:val="24"/>
          <w:szCs w:val="24"/>
        </w:rPr>
        <w:t xml:space="preserve">s sufficiently motivated to exercise will be </w:t>
      </w:r>
      <w:r w:rsidR="00BB1BB6" w:rsidRPr="00BB1BB6">
        <w:rPr>
          <w:rFonts w:ascii="Times New Roman" w:hAnsi="Times New Roman" w:cs="Times New Roman"/>
          <w:sz w:val="24"/>
          <w:szCs w:val="24"/>
        </w:rPr>
        <w:t>able to resist the lure of a TV dinner</w:t>
      </w:r>
      <w:r w:rsidR="00BB1BB6">
        <w:rPr>
          <w:rFonts w:ascii="Times New Roman" w:hAnsi="Times New Roman" w:cs="Times New Roman"/>
          <w:sz w:val="24"/>
          <w:szCs w:val="24"/>
        </w:rPr>
        <w:t xml:space="preserve">, and a </w:t>
      </w:r>
      <w:r w:rsidR="00BB1BB6" w:rsidRPr="00BB1BB6">
        <w:rPr>
          <w:rFonts w:ascii="Times New Roman" w:hAnsi="Times New Roman" w:cs="Times New Roman"/>
          <w:sz w:val="24"/>
          <w:szCs w:val="24"/>
        </w:rPr>
        <w:t xml:space="preserve">netball player who </w:t>
      </w:r>
      <w:r w:rsidR="00BB1BB6">
        <w:rPr>
          <w:rFonts w:ascii="Times New Roman" w:hAnsi="Times New Roman" w:cs="Times New Roman"/>
          <w:sz w:val="24"/>
          <w:szCs w:val="24"/>
        </w:rPr>
        <w:t xml:space="preserve">depletes </w:t>
      </w:r>
      <w:r w:rsidR="00BB1BB6" w:rsidRPr="00BB1BB6">
        <w:rPr>
          <w:rFonts w:ascii="Times New Roman" w:hAnsi="Times New Roman" w:cs="Times New Roman"/>
          <w:sz w:val="24"/>
          <w:szCs w:val="24"/>
        </w:rPr>
        <w:t>her self-regulatory resources in regulating anxiety before a crucial game</w:t>
      </w:r>
      <w:r w:rsidR="009E26BB">
        <w:rPr>
          <w:rFonts w:ascii="Times New Roman" w:hAnsi="Times New Roman" w:cs="Times New Roman"/>
          <w:sz w:val="24"/>
          <w:szCs w:val="24"/>
        </w:rPr>
        <w:t xml:space="preserve">, but is highly motivated to win, </w:t>
      </w:r>
      <w:r w:rsidR="00BB1BB6">
        <w:rPr>
          <w:rFonts w:ascii="Times New Roman" w:hAnsi="Times New Roman" w:cs="Times New Roman"/>
          <w:sz w:val="24"/>
          <w:szCs w:val="24"/>
        </w:rPr>
        <w:t xml:space="preserve">is still able to </w:t>
      </w:r>
      <w:r w:rsidR="009E26BB">
        <w:rPr>
          <w:rFonts w:ascii="Times New Roman" w:hAnsi="Times New Roman" w:cs="Times New Roman"/>
          <w:sz w:val="24"/>
          <w:szCs w:val="24"/>
        </w:rPr>
        <w:t xml:space="preserve">work as hard as normal on the court. Again, however, we do not have any research specifically in sport and exercise settings exploring the interaction between motivation and levels of glucose depletion. </w:t>
      </w:r>
    </w:p>
    <w:p w:rsidR="00C43AD1" w:rsidRPr="00004C50" w:rsidRDefault="0074448A" w:rsidP="00C43AD1">
      <w:pPr>
        <w:spacing w:line="480" w:lineRule="auto"/>
        <w:rPr>
          <w:rFonts w:ascii="Times New Roman" w:hAnsi="Times New Roman" w:cs="Times New Roman"/>
          <w:b/>
          <w:sz w:val="24"/>
          <w:szCs w:val="24"/>
        </w:rPr>
      </w:pPr>
      <w:r w:rsidRPr="00004C50">
        <w:rPr>
          <w:rFonts w:ascii="Times New Roman" w:hAnsi="Times New Roman" w:cs="Times New Roman"/>
          <w:b/>
          <w:sz w:val="24"/>
          <w:szCs w:val="24"/>
        </w:rPr>
        <w:t xml:space="preserve">Improving self-regulation </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tab/>
        <w:t xml:space="preserve">Apart from supplementing glucose, there are four other </w:t>
      </w:r>
      <w:r w:rsidR="009E26BB">
        <w:rPr>
          <w:rFonts w:ascii="Times New Roman" w:hAnsi="Times New Roman" w:cs="Times New Roman"/>
          <w:sz w:val="24"/>
          <w:szCs w:val="24"/>
        </w:rPr>
        <w:t xml:space="preserve">proposals </w:t>
      </w:r>
      <w:r w:rsidR="00D87BE1">
        <w:rPr>
          <w:rFonts w:ascii="Times New Roman" w:hAnsi="Times New Roman" w:cs="Times New Roman"/>
          <w:sz w:val="24"/>
          <w:szCs w:val="24"/>
        </w:rPr>
        <w:t>for strengthening self-regulation</w:t>
      </w:r>
      <w:r w:rsidRPr="00004C50">
        <w:rPr>
          <w:rFonts w:ascii="Times New Roman" w:hAnsi="Times New Roman" w:cs="Times New Roman"/>
          <w:sz w:val="24"/>
          <w:szCs w:val="24"/>
        </w:rPr>
        <w:t xml:space="preserve">; </w:t>
      </w:r>
      <w:r w:rsidRPr="00004C50">
        <w:rPr>
          <w:rFonts w:ascii="Times New Roman" w:hAnsi="Times New Roman" w:cs="Times New Roman"/>
          <w:i/>
          <w:sz w:val="24"/>
          <w:szCs w:val="24"/>
        </w:rPr>
        <w:t xml:space="preserve">conservation hypothesis, motivation, recovery hypothesis, </w:t>
      </w:r>
      <w:r w:rsidRPr="00004C50">
        <w:rPr>
          <w:rFonts w:ascii="Times New Roman" w:hAnsi="Times New Roman" w:cs="Times New Roman"/>
          <w:sz w:val="24"/>
          <w:szCs w:val="24"/>
        </w:rPr>
        <w:t xml:space="preserve">and </w:t>
      </w:r>
      <w:r w:rsidRPr="00004C50">
        <w:rPr>
          <w:rFonts w:ascii="Times New Roman" w:hAnsi="Times New Roman" w:cs="Times New Roman"/>
          <w:i/>
          <w:sz w:val="24"/>
          <w:szCs w:val="24"/>
        </w:rPr>
        <w:t>self-regulation exercises.</w:t>
      </w:r>
      <w:r w:rsidRPr="00004C50">
        <w:rPr>
          <w:rFonts w:ascii="Times New Roman" w:hAnsi="Times New Roman" w:cs="Times New Roman"/>
          <w:sz w:val="24"/>
          <w:szCs w:val="24"/>
        </w:rPr>
        <w:t xml:space="preserve"> The </w:t>
      </w:r>
      <w:r w:rsidRPr="00004C50">
        <w:rPr>
          <w:rFonts w:ascii="Times New Roman" w:hAnsi="Times New Roman" w:cs="Times New Roman"/>
          <w:i/>
          <w:sz w:val="24"/>
          <w:szCs w:val="24"/>
        </w:rPr>
        <w:t xml:space="preserve">conservation </w:t>
      </w:r>
      <w:r w:rsidR="00C74045" w:rsidRPr="00D87BE1">
        <w:rPr>
          <w:rFonts w:ascii="Times New Roman" w:hAnsi="Times New Roman" w:cs="Times New Roman"/>
          <w:i/>
          <w:sz w:val="24"/>
          <w:szCs w:val="24"/>
        </w:rPr>
        <w:t>hypothesis</w:t>
      </w:r>
      <w:r w:rsidRPr="00B64393">
        <w:rPr>
          <w:rFonts w:ascii="Times New Roman" w:hAnsi="Times New Roman" w:cs="Times New Roman"/>
          <w:sz w:val="24"/>
          <w:szCs w:val="24"/>
        </w:rPr>
        <w:t xml:space="preserve"> </w:t>
      </w:r>
      <w:r w:rsidRPr="00004C50">
        <w:rPr>
          <w:rFonts w:ascii="Times New Roman" w:hAnsi="Times New Roman" w:cs="Times New Roman"/>
          <w:sz w:val="24"/>
          <w:szCs w:val="24"/>
        </w:rPr>
        <w:t xml:space="preserve">holds that an individual can reserve some self-regulatory energy if they are made aware of a subsequent self-regulation task. For example, </w:t>
      </w:r>
      <w:r w:rsidR="00B64393">
        <w:rPr>
          <w:rFonts w:ascii="Times New Roman" w:hAnsi="Times New Roman" w:cs="Times New Roman"/>
          <w:sz w:val="24"/>
          <w:szCs w:val="24"/>
        </w:rPr>
        <w:t xml:space="preserve">in one study, </w:t>
      </w:r>
      <w:r w:rsidRPr="00004C50">
        <w:rPr>
          <w:rFonts w:ascii="Times New Roman" w:hAnsi="Times New Roman" w:cs="Times New Roman"/>
          <w:sz w:val="24"/>
          <w:szCs w:val="24"/>
        </w:rPr>
        <w:t xml:space="preserve">after an initial task requiring self-regulation, participants performed a second </w:t>
      </w:r>
      <w:r w:rsidRPr="00004C50">
        <w:rPr>
          <w:rFonts w:ascii="Times New Roman" w:hAnsi="Times New Roman" w:cs="Times New Roman"/>
          <w:sz w:val="24"/>
          <w:szCs w:val="24"/>
        </w:rPr>
        <w:lastRenderedPageBreak/>
        <w:t xml:space="preserve">task with half informed that there would be a third task. The depletion effects in the second task were most pronounced among participants who expected a third task. People do seem able to conserve self-regulation resources for an expected task. </w:t>
      </w:r>
    </w:p>
    <w:p w:rsidR="00C43AD1" w:rsidRPr="00004C50" w:rsidRDefault="0074448A" w:rsidP="00C43AD1">
      <w:pPr>
        <w:spacing w:line="480" w:lineRule="auto"/>
        <w:ind w:firstLine="720"/>
        <w:rPr>
          <w:rFonts w:ascii="Times New Roman" w:hAnsi="Times New Roman" w:cs="Times New Roman"/>
          <w:sz w:val="24"/>
          <w:szCs w:val="24"/>
        </w:rPr>
      </w:pPr>
      <w:r w:rsidRPr="00004C50">
        <w:rPr>
          <w:rFonts w:ascii="Times New Roman" w:hAnsi="Times New Roman" w:cs="Times New Roman"/>
          <w:sz w:val="24"/>
          <w:szCs w:val="24"/>
        </w:rPr>
        <w:t xml:space="preserve">The power of </w:t>
      </w:r>
      <w:r w:rsidRPr="00004C50">
        <w:rPr>
          <w:rFonts w:ascii="Times New Roman" w:hAnsi="Times New Roman" w:cs="Times New Roman"/>
          <w:i/>
          <w:sz w:val="24"/>
          <w:szCs w:val="24"/>
        </w:rPr>
        <w:t>motivation</w:t>
      </w:r>
      <w:r w:rsidRPr="00004C50">
        <w:rPr>
          <w:rFonts w:ascii="Times New Roman" w:hAnsi="Times New Roman" w:cs="Times New Roman"/>
          <w:sz w:val="24"/>
          <w:szCs w:val="24"/>
        </w:rPr>
        <w:t xml:space="preserve"> to overcome depletion also suggests that self-regulation is never completely exhausted, but temporarily depleted until sufficient motivation is generated to encourage the expenditure of further resources. </w:t>
      </w:r>
      <w:r w:rsidR="00B64393">
        <w:rPr>
          <w:rFonts w:ascii="Times New Roman" w:hAnsi="Times New Roman" w:cs="Times New Roman"/>
          <w:sz w:val="24"/>
          <w:szCs w:val="24"/>
        </w:rPr>
        <w:t>L</w:t>
      </w:r>
      <w:r w:rsidRPr="00004C50">
        <w:rPr>
          <w:rFonts w:ascii="Times New Roman" w:hAnsi="Times New Roman" w:cs="Times New Roman"/>
          <w:sz w:val="24"/>
          <w:szCs w:val="24"/>
        </w:rPr>
        <w:t xml:space="preserve">aboratory studies </w:t>
      </w:r>
      <w:r w:rsidR="00B64393">
        <w:rPr>
          <w:rFonts w:ascii="Times New Roman" w:hAnsi="Times New Roman" w:cs="Times New Roman"/>
          <w:sz w:val="24"/>
          <w:szCs w:val="24"/>
        </w:rPr>
        <w:t>indicate</w:t>
      </w:r>
      <w:r w:rsidRPr="00004C50">
        <w:rPr>
          <w:rFonts w:ascii="Times New Roman" w:hAnsi="Times New Roman" w:cs="Times New Roman"/>
          <w:sz w:val="24"/>
          <w:szCs w:val="24"/>
        </w:rPr>
        <w:t xml:space="preserve"> that participants can self-regulate successfully if they are offered incentives to do so, even after first being depleted of self-regulation resources. This shows how self-regulation can be maintained in an important competition or meaningful exercise activity. </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tab/>
        <w:t xml:space="preserve">Sleep also has an important part to play in self-regulation. Insufficient sleep is linked to poorer self-regulatory capacity and sleep replenishes self-regulatory resources. This idea is similar to the conservation hypothesis, but is more akin to a </w:t>
      </w:r>
      <w:r w:rsidRPr="00004C50">
        <w:rPr>
          <w:rFonts w:ascii="Times New Roman" w:hAnsi="Times New Roman" w:cs="Times New Roman"/>
          <w:i/>
          <w:sz w:val="24"/>
          <w:szCs w:val="24"/>
        </w:rPr>
        <w:t xml:space="preserve">recovery </w:t>
      </w:r>
      <w:r w:rsidR="00C74045" w:rsidRPr="00D87BE1">
        <w:rPr>
          <w:rFonts w:ascii="Times New Roman" w:hAnsi="Times New Roman" w:cs="Times New Roman"/>
          <w:i/>
          <w:sz w:val="24"/>
          <w:szCs w:val="24"/>
        </w:rPr>
        <w:t>hypothesis</w:t>
      </w:r>
      <w:r w:rsidRPr="00004C50">
        <w:rPr>
          <w:rFonts w:ascii="Times New Roman" w:hAnsi="Times New Roman" w:cs="Times New Roman"/>
          <w:sz w:val="24"/>
          <w:szCs w:val="24"/>
        </w:rPr>
        <w:t>. Studies have shown that a rest period between self-regulation tasks results in replenishment of resources, and that rest and relaxation allays depletion effects.</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tab/>
        <w:t xml:space="preserve">Repeated </w:t>
      </w:r>
      <w:r w:rsidRPr="00004C50">
        <w:rPr>
          <w:rFonts w:ascii="Times New Roman" w:hAnsi="Times New Roman" w:cs="Times New Roman"/>
          <w:i/>
          <w:sz w:val="24"/>
          <w:szCs w:val="24"/>
        </w:rPr>
        <w:t>self-regulation exercises</w:t>
      </w:r>
      <w:r w:rsidRPr="00004C50">
        <w:rPr>
          <w:rFonts w:ascii="Times New Roman" w:hAnsi="Times New Roman" w:cs="Times New Roman"/>
          <w:sz w:val="24"/>
          <w:szCs w:val="24"/>
        </w:rPr>
        <w:t xml:space="preserve"> can also enhance self-regulatory capacity, much like building a muscle through physical training. </w:t>
      </w:r>
      <w:r w:rsidR="00B64393">
        <w:rPr>
          <w:rFonts w:ascii="Times New Roman" w:hAnsi="Times New Roman" w:cs="Times New Roman"/>
          <w:sz w:val="24"/>
          <w:szCs w:val="24"/>
        </w:rPr>
        <w:t>Studies have shown that,</w:t>
      </w:r>
      <w:r w:rsidRPr="00004C50">
        <w:rPr>
          <w:rFonts w:ascii="Times New Roman" w:hAnsi="Times New Roman" w:cs="Times New Roman"/>
          <w:sz w:val="24"/>
          <w:szCs w:val="24"/>
        </w:rPr>
        <w:t xml:space="preserve"> </w:t>
      </w:r>
      <w:r w:rsidR="00B64393">
        <w:rPr>
          <w:rFonts w:ascii="Times New Roman" w:hAnsi="Times New Roman" w:cs="Times New Roman"/>
          <w:sz w:val="24"/>
          <w:szCs w:val="24"/>
        </w:rPr>
        <w:t xml:space="preserve">when </w:t>
      </w:r>
      <w:r w:rsidR="00B64393" w:rsidRPr="00004C50">
        <w:rPr>
          <w:rFonts w:ascii="Times New Roman" w:hAnsi="Times New Roman" w:cs="Times New Roman"/>
          <w:sz w:val="24"/>
          <w:szCs w:val="24"/>
        </w:rPr>
        <w:t>compared to a control group</w:t>
      </w:r>
      <w:r w:rsidR="00B64393">
        <w:rPr>
          <w:rFonts w:ascii="Times New Roman" w:hAnsi="Times New Roman" w:cs="Times New Roman"/>
          <w:sz w:val="24"/>
          <w:szCs w:val="24"/>
        </w:rPr>
        <w:t>,</w:t>
      </w:r>
      <w:r w:rsidR="00B64393" w:rsidRPr="00004C50">
        <w:rPr>
          <w:rFonts w:ascii="Times New Roman" w:hAnsi="Times New Roman" w:cs="Times New Roman"/>
          <w:sz w:val="24"/>
          <w:szCs w:val="24"/>
        </w:rPr>
        <w:t xml:space="preserve"> </w:t>
      </w:r>
      <w:r w:rsidRPr="00004C50">
        <w:rPr>
          <w:rFonts w:ascii="Times New Roman" w:hAnsi="Times New Roman" w:cs="Times New Roman"/>
          <w:sz w:val="24"/>
          <w:szCs w:val="24"/>
        </w:rPr>
        <w:t>participants who practise self-regulation</w:t>
      </w:r>
      <w:r w:rsidR="00B64393">
        <w:rPr>
          <w:rFonts w:ascii="Times New Roman" w:hAnsi="Times New Roman" w:cs="Times New Roman"/>
          <w:sz w:val="24"/>
          <w:szCs w:val="24"/>
        </w:rPr>
        <w:t xml:space="preserve">, such as by </w:t>
      </w:r>
      <w:r w:rsidRPr="00004C50">
        <w:rPr>
          <w:rFonts w:ascii="Times New Roman" w:hAnsi="Times New Roman" w:cs="Times New Roman"/>
          <w:sz w:val="24"/>
          <w:szCs w:val="24"/>
        </w:rPr>
        <w:t xml:space="preserve">avoiding </w:t>
      </w:r>
      <w:r w:rsidR="00B64393" w:rsidRPr="00004C50">
        <w:rPr>
          <w:rFonts w:ascii="Times New Roman" w:hAnsi="Times New Roman" w:cs="Times New Roman"/>
          <w:sz w:val="24"/>
          <w:szCs w:val="24"/>
        </w:rPr>
        <w:t>sweet</w:t>
      </w:r>
      <w:r w:rsidR="00B64393">
        <w:rPr>
          <w:rFonts w:ascii="Times New Roman" w:hAnsi="Times New Roman" w:cs="Times New Roman"/>
          <w:sz w:val="24"/>
          <w:szCs w:val="24"/>
        </w:rPr>
        <w:t xml:space="preserve"> foods</w:t>
      </w:r>
      <w:r w:rsidR="00B64393" w:rsidRPr="00004C50">
        <w:rPr>
          <w:rFonts w:ascii="Times New Roman" w:hAnsi="Times New Roman" w:cs="Times New Roman"/>
          <w:sz w:val="24"/>
          <w:szCs w:val="24"/>
        </w:rPr>
        <w:t xml:space="preserve"> </w:t>
      </w:r>
      <w:r w:rsidRPr="00004C50">
        <w:rPr>
          <w:rFonts w:ascii="Times New Roman" w:hAnsi="Times New Roman" w:cs="Times New Roman"/>
          <w:sz w:val="24"/>
          <w:szCs w:val="24"/>
        </w:rPr>
        <w:t xml:space="preserve">for two weeks improve </w:t>
      </w:r>
      <w:r w:rsidR="00B64393">
        <w:rPr>
          <w:rFonts w:ascii="Times New Roman" w:hAnsi="Times New Roman" w:cs="Times New Roman"/>
          <w:sz w:val="24"/>
          <w:szCs w:val="24"/>
        </w:rPr>
        <w:t>performance on</w:t>
      </w:r>
      <w:r w:rsidR="00B64393" w:rsidRPr="00004C50">
        <w:rPr>
          <w:rFonts w:ascii="Times New Roman" w:hAnsi="Times New Roman" w:cs="Times New Roman"/>
          <w:sz w:val="24"/>
          <w:szCs w:val="24"/>
        </w:rPr>
        <w:t xml:space="preserve"> </w:t>
      </w:r>
      <w:r w:rsidR="00B64393">
        <w:rPr>
          <w:rFonts w:ascii="Times New Roman" w:hAnsi="Times New Roman" w:cs="Times New Roman"/>
          <w:sz w:val="24"/>
          <w:szCs w:val="24"/>
        </w:rPr>
        <w:t xml:space="preserve">other </w:t>
      </w:r>
      <w:r w:rsidRPr="00004C50">
        <w:rPr>
          <w:rFonts w:ascii="Times New Roman" w:hAnsi="Times New Roman" w:cs="Times New Roman"/>
          <w:sz w:val="24"/>
          <w:szCs w:val="24"/>
        </w:rPr>
        <w:t>self-regulation tasks</w:t>
      </w:r>
      <w:proofErr w:type="gramStart"/>
      <w:r w:rsidRPr="00004C50">
        <w:rPr>
          <w:rFonts w:ascii="Times New Roman" w:hAnsi="Times New Roman" w:cs="Times New Roman"/>
          <w:sz w:val="24"/>
          <w:szCs w:val="24"/>
        </w:rPr>
        <w:t>,.</w:t>
      </w:r>
      <w:proofErr w:type="gramEnd"/>
      <w:r w:rsidRPr="00004C50">
        <w:rPr>
          <w:rFonts w:ascii="Times New Roman" w:hAnsi="Times New Roman" w:cs="Times New Roman"/>
          <w:sz w:val="24"/>
          <w:szCs w:val="24"/>
        </w:rPr>
        <w:t xml:space="preserve">  In other words, in the short term self-regulation depletes resources, but in the long term, repeated self-regulation makes a person’s ability to self-regulate stronger. </w:t>
      </w:r>
    </w:p>
    <w:p w:rsidR="00C43AD1" w:rsidRPr="00004C50" w:rsidRDefault="0074448A" w:rsidP="00C43AD1">
      <w:pPr>
        <w:spacing w:line="480" w:lineRule="auto"/>
        <w:rPr>
          <w:rFonts w:ascii="Times New Roman" w:hAnsi="Times New Roman" w:cs="Times New Roman"/>
          <w:b/>
          <w:sz w:val="24"/>
          <w:szCs w:val="24"/>
        </w:rPr>
      </w:pPr>
      <w:r w:rsidRPr="00004C50">
        <w:rPr>
          <w:rFonts w:ascii="Times New Roman" w:hAnsi="Times New Roman" w:cs="Times New Roman"/>
          <w:b/>
          <w:sz w:val="24"/>
          <w:szCs w:val="24"/>
        </w:rPr>
        <w:t>Concluding Remarks</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tab/>
        <w:t xml:space="preserve">Given that sport and exercise environments frequently give rise to intense emotions, and can test a person’s ability to regulate behaviour (e.g., effort, decision-making) it is not surprising that self-regulation should be a crucial aspect of participation in sport and exercise.  Failures </w:t>
      </w:r>
      <w:r w:rsidR="00B64393">
        <w:rPr>
          <w:rFonts w:ascii="Times New Roman" w:hAnsi="Times New Roman" w:cs="Times New Roman"/>
          <w:sz w:val="24"/>
          <w:szCs w:val="24"/>
        </w:rPr>
        <w:t>to</w:t>
      </w:r>
      <w:r w:rsidR="00B64393" w:rsidRPr="00004C50">
        <w:rPr>
          <w:rFonts w:ascii="Times New Roman" w:hAnsi="Times New Roman" w:cs="Times New Roman"/>
          <w:sz w:val="24"/>
          <w:szCs w:val="24"/>
        </w:rPr>
        <w:t xml:space="preserve"> </w:t>
      </w:r>
      <w:r w:rsidRPr="00004C50">
        <w:rPr>
          <w:rFonts w:ascii="Times New Roman" w:hAnsi="Times New Roman" w:cs="Times New Roman"/>
          <w:sz w:val="24"/>
          <w:szCs w:val="24"/>
        </w:rPr>
        <w:t>self-</w:t>
      </w:r>
      <w:r w:rsidR="00B64393" w:rsidRPr="00004C50">
        <w:rPr>
          <w:rFonts w:ascii="Times New Roman" w:hAnsi="Times New Roman" w:cs="Times New Roman"/>
          <w:sz w:val="24"/>
          <w:szCs w:val="24"/>
        </w:rPr>
        <w:t>regulat</w:t>
      </w:r>
      <w:r w:rsidR="00B64393">
        <w:rPr>
          <w:rFonts w:ascii="Times New Roman" w:hAnsi="Times New Roman" w:cs="Times New Roman"/>
          <w:sz w:val="24"/>
          <w:szCs w:val="24"/>
        </w:rPr>
        <w:t>e</w:t>
      </w:r>
      <w:r w:rsidR="00B64393" w:rsidRPr="00004C50">
        <w:rPr>
          <w:rFonts w:ascii="Times New Roman" w:hAnsi="Times New Roman" w:cs="Times New Roman"/>
          <w:sz w:val="24"/>
          <w:szCs w:val="24"/>
        </w:rPr>
        <w:t xml:space="preserve"> </w:t>
      </w:r>
      <w:r w:rsidRPr="00004C50">
        <w:rPr>
          <w:rFonts w:ascii="Times New Roman" w:hAnsi="Times New Roman" w:cs="Times New Roman"/>
          <w:sz w:val="24"/>
          <w:szCs w:val="24"/>
        </w:rPr>
        <w:t xml:space="preserve">may be reflected in emotional outbursts, poor decisions and a </w:t>
      </w:r>
      <w:r w:rsidRPr="00004C50">
        <w:rPr>
          <w:rFonts w:ascii="Times New Roman" w:hAnsi="Times New Roman" w:cs="Times New Roman"/>
          <w:sz w:val="24"/>
          <w:szCs w:val="24"/>
        </w:rPr>
        <w:lastRenderedPageBreak/>
        <w:t>reduction in physical performance. While the ability to self-regulate may be depleted, under what circumstances this happens, and the interaction between motivation and levels of glucose</w:t>
      </w:r>
      <w:r w:rsidR="00B64393">
        <w:rPr>
          <w:rFonts w:ascii="Times New Roman" w:hAnsi="Times New Roman" w:cs="Times New Roman"/>
          <w:sz w:val="24"/>
          <w:szCs w:val="24"/>
        </w:rPr>
        <w:t>,</w:t>
      </w:r>
      <w:r w:rsidRPr="00004C50">
        <w:rPr>
          <w:rFonts w:ascii="Times New Roman" w:hAnsi="Times New Roman" w:cs="Times New Roman"/>
          <w:sz w:val="24"/>
          <w:szCs w:val="24"/>
        </w:rPr>
        <w:t xml:space="preserve"> is still to be determined </w:t>
      </w:r>
      <w:r w:rsidR="00B64393">
        <w:rPr>
          <w:rFonts w:ascii="Times New Roman" w:hAnsi="Times New Roman" w:cs="Times New Roman"/>
          <w:sz w:val="24"/>
          <w:szCs w:val="24"/>
        </w:rPr>
        <w:t>by researchers</w:t>
      </w:r>
      <w:r w:rsidRPr="00004C50">
        <w:rPr>
          <w:rFonts w:ascii="Times New Roman" w:hAnsi="Times New Roman" w:cs="Times New Roman"/>
          <w:sz w:val="24"/>
          <w:szCs w:val="24"/>
        </w:rPr>
        <w:t>. Further exploration of how self-regulation can be developed over tim</w:t>
      </w:r>
      <w:bookmarkStart w:id="0" w:name="_GoBack"/>
      <w:bookmarkEnd w:id="0"/>
      <w:r w:rsidRPr="00004C50">
        <w:rPr>
          <w:rFonts w:ascii="Times New Roman" w:hAnsi="Times New Roman" w:cs="Times New Roman"/>
          <w:sz w:val="24"/>
          <w:szCs w:val="24"/>
        </w:rPr>
        <w:t xml:space="preserve">e is also warranted given its clear applications to sport and exercise settings. </w:t>
      </w:r>
    </w:p>
    <w:p w:rsidR="00C43AD1" w:rsidRPr="00004C50" w:rsidRDefault="00C43AD1" w:rsidP="00C43AD1">
      <w:pPr>
        <w:spacing w:line="480" w:lineRule="auto"/>
        <w:rPr>
          <w:rFonts w:ascii="Times New Roman" w:hAnsi="Times New Roman" w:cs="Times New Roman"/>
          <w:sz w:val="24"/>
          <w:szCs w:val="24"/>
        </w:rPr>
      </w:pPr>
    </w:p>
    <w:p w:rsidR="006E0427" w:rsidRDefault="00C74045">
      <w:pPr>
        <w:spacing w:line="480" w:lineRule="auto"/>
        <w:jc w:val="right"/>
        <w:rPr>
          <w:rFonts w:ascii="Times New Roman" w:hAnsi="Times New Roman" w:cs="Times New Roman"/>
          <w:i/>
          <w:sz w:val="24"/>
          <w:szCs w:val="24"/>
        </w:rPr>
      </w:pPr>
      <w:r w:rsidRPr="00C74045">
        <w:rPr>
          <w:rFonts w:ascii="Times New Roman" w:hAnsi="Times New Roman" w:cs="Times New Roman"/>
          <w:i/>
          <w:sz w:val="24"/>
          <w:szCs w:val="24"/>
        </w:rPr>
        <w:t>Marc V. Jones and Martin J. Turner, Staffordshire University</w:t>
      </w:r>
    </w:p>
    <w:p w:rsidR="00C43AD1" w:rsidRPr="00004C50" w:rsidRDefault="00C43AD1" w:rsidP="00C43AD1">
      <w:pPr>
        <w:spacing w:line="480" w:lineRule="auto"/>
        <w:rPr>
          <w:rFonts w:ascii="Times New Roman" w:hAnsi="Times New Roman" w:cs="Times New Roman"/>
          <w:sz w:val="24"/>
          <w:szCs w:val="24"/>
        </w:rPr>
      </w:pPr>
    </w:p>
    <w:p w:rsidR="00C43AD1" w:rsidRPr="00004C50" w:rsidRDefault="00C43AD1" w:rsidP="00C43AD1">
      <w:pPr>
        <w:spacing w:line="480" w:lineRule="auto"/>
        <w:rPr>
          <w:rFonts w:ascii="Times New Roman" w:hAnsi="Times New Roman" w:cs="Times New Roman"/>
          <w:sz w:val="24"/>
          <w:szCs w:val="24"/>
        </w:rPr>
      </w:pPr>
    </w:p>
    <w:p w:rsidR="00C43AD1" w:rsidRPr="00004C50" w:rsidRDefault="0074448A" w:rsidP="00C43AD1">
      <w:pPr>
        <w:spacing w:line="480" w:lineRule="auto"/>
        <w:jc w:val="center"/>
        <w:rPr>
          <w:rFonts w:ascii="Times New Roman" w:hAnsi="Times New Roman" w:cs="Times New Roman"/>
          <w:b/>
          <w:sz w:val="24"/>
          <w:szCs w:val="24"/>
        </w:rPr>
      </w:pPr>
      <w:r w:rsidRPr="00004C50">
        <w:rPr>
          <w:rFonts w:ascii="Times New Roman" w:hAnsi="Times New Roman" w:cs="Times New Roman"/>
          <w:b/>
          <w:sz w:val="24"/>
          <w:szCs w:val="24"/>
        </w:rPr>
        <w:t>Cross-References</w:t>
      </w:r>
    </w:p>
    <w:p w:rsidR="00C43AD1" w:rsidRPr="00004C50" w:rsidRDefault="0074448A" w:rsidP="00C43AD1">
      <w:pPr>
        <w:spacing w:line="480" w:lineRule="auto"/>
        <w:rPr>
          <w:rFonts w:ascii="Times New Roman" w:hAnsi="Times New Roman" w:cs="Times New Roman"/>
          <w:sz w:val="24"/>
          <w:szCs w:val="24"/>
        </w:rPr>
      </w:pPr>
      <w:r w:rsidRPr="00004C50">
        <w:rPr>
          <w:rFonts w:ascii="Times New Roman" w:hAnsi="Times New Roman" w:cs="Times New Roman"/>
          <w:sz w:val="24"/>
          <w:szCs w:val="24"/>
        </w:rPr>
        <w:t>Emotional Responses; Aggression; Imagery; Self-Talk; Psychological Skills; Relaxation; Effort</w:t>
      </w:r>
    </w:p>
    <w:p w:rsidR="00C43AD1" w:rsidRPr="00004C50" w:rsidRDefault="00C43AD1" w:rsidP="00C43AD1">
      <w:pPr>
        <w:spacing w:line="480" w:lineRule="auto"/>
        <w:rPr>
          <w:rFonts w:ascii="Times New Roman" w:hAnsi="Times New Roman" w:cs="Times New Roman"/>
          <w:sz w:val="24"/>
          <w:szCs w:val="24"/>
        </w:rPr>
      </w:pPr>
    </w:p>
    <w:p w:rsidR="00C43AD1" w:rsidRPr="00004C50" w:rsidRDefault="0074448A" w:rsidP="00C43AD1">
      <w:pPr>
        <w:spacing w:line="480" w:lineRule="auto"/>
        <w:jc w:val="center"/>
        <w:rPr>
          <w:rFonts w:ascii="Times New Roman" w:hAnsi="Times New Roman"/>
          <w:b/>
          <w:sz w:val="24"/>
          <w:szCs w:val="24"/>
        </w:rPr>
      </w:pPr>
      <w:r w:rsidRPr="00004C50">
        <w:rPr>
          <w:rFonts w:ascii="Times New Roman" w:hAnsi="Times New Roman"/>
          <w:b/>
          <w:sz w:val="24"/>
          <w:szCs w:val="24"/>
        </w:rPr>
        <w:t>Further Readings</w:t>
      </w:r>
    </w:p>
    <w:p w:rsidR="00C43AD1" w:rsidRPr="00004C50" w:rsidRDefault="00C43AD1" w:rsidP="00C43AD1">
      <w:pPr>
        <w:spacing w:line="480" w:lineRule="auto"/>
        <w:rPr>
          <w:rFonts w:ascii="Times New Roman" w:hAnsi="Times New Roman" w:cs="Times New Roman"/>
          <w:sz w:val="24"/>
          <w:szCs w:val="24"/>
        </w:rPr>
      </w:pPr>
    </w:p>
    <w:p w:rsidR="00C43AD1" w:rsidRPr="00004C50" w:rsidRDefault="0074448A" w:rsidP="00C43AD1">
      <w:pPr>
        <w:spacing w:line="480" w:lineRule="auto"/>
        <w:ind w:left="567" w:hanging="567"/>
        <w:rPr>
          <w:rFonts w:ascii="Times New Roman" w:hAnsi="Times New Roman" w:cs="Times New Roman"/>
          <w:sz w:val="24"/>
          <w:szCs w:val="24"/>
        </w:rPr>
      </w:pPr>
      <w:proofErr w:type="spellStart"/>
      <w:proofErr w:type="gramStart"/>
      <w:r w:rsidRPr="00004C50">
        <w:rPr>
          <w:rFonts w:ascii="Times New Roman" w:hAnsi="Times New Roman" w:cs="Times New Roman"/>
          <w:sz w:val="24"/>
          <w:szCs w:val="24"/>
        </w:rPr>
        <w:t>Baumeister</w:t>
      </w:r>
      <w:proofErr w:type="spellEnd"/>
      <w:r w:rsidRPr="00004C50">
        <w:rPr>
          <w:rFonts w:ascii="Times New Roman" w:hAnsi="Times New Roman" w:cs="Times New Roman"/>
          <w:sz w:val="24"/>
          <w:szCs w:val="24"/>
        </w:rPr>
        <w:t>, R. F., &amp; Heatherton, T. F. (1996).</w:t>
      </w:r>
      <w:proofErr w:type="gramEnd"/>
      <w:r w:rsidRPr="00004C50">
        <w:rPr>
          <w:rFonts w:ascii="Times New Roman" w:hAnsi="Times New Roman" w:cs="Times New Roman"/>
          <w:sz w:val="24"/>
          <w:szCs w:val="24"/>
        </w:rPr>
        <w:t xml:space="preserve"> Self-regulation failure: An overview. </w:t>
      </w:r>
      <w:r w:rsidRPr="00004C50">
        <w:rPr>
          <w:rFonts w:ascii="Times New Roman" w:hAnsi="Times New Roman" w:cs="Times New Roman"/>
          <w:i/>
          <w:sz w:val="24"/>
          <w:szCs w:val="24"/>
        </w:rPr>
        <w:t>Psychological Inquiry, 7,</w:t>
      </w:r>
      <w:r w:rsidRPr="00004C50">
        <w:rPr>
          <w:rFonts w:ascii="Times New Roman" w:hAnsi="Times New Roman" w:cs="Times New Roman"/>
          <w:sz w:val="24"/>
          <w:szCs w:val="24"/>
        </w:rPr>
        <w:t xml:space="preserve"> 1-15. </w:t>
      </w:r>
    </w:p>
    <w:p w:rsidR="00C43AD1" w:rsidRPr="00004C50" w:rsidRDefault="0074448A" w:rsidP="00C43AD1">
      <w:pPr>
        <w:spacing w:line="480" w:lineRule="auto"/>
        <w:ind w:left="567" w:hanging="567"/>
        <w:rPr>
          <w:rFonts w:ascii="Times New Roman" w:hAnsi="Times New Roman" w:cs="Times New Roman"/>
          <w:sz w:val="24"/>
          <w:szCs w:val="24"/>
        </w:rPr>
      </w:pPr>
      <w:proofErr w:type="spellStart"/>
      <w:proofErr w:type="gramStart"/>
      <w:r w:rsidRPr="00004C50">
        <w:rPr>
          <w:rFonts w:ascii="Times New Roman" w:hAnsi="Times New Roman" w:cs="Times New Roman"/>
          <w:sz w:val="24"/>
          <w:szCs w:val="24"/>
        </w:rPr>
        <w:t>Baumeister</w:t>
      </w:r>
      <w:proofErr w:type="spellEnd"/>
      <w:r w:rsidRPr="00004C50">
        <w:rPr>
          <w:rFonts w:ascii="Times New Roman" w:hAnsi="Times New Roman" w:cs="Times New Roman"/>
          <w:sz w:val="24"/>
          <w:szCs w:val="24"/>
        </w:rPr>
        <w:t>, R.F., &amp; Tierney, J. (2011).</w:t>
      </w:r>
      <w:proofErr w:type="gramEnd"/>
      <w:r w:rsidRPr="00004C50">
        <w:rPr>
          <w:rFonts w:ascii="Times New Roman" w:hAnsi="Times New Roman" w:cs="Times New Roman"/>
          <w:sz w:val="24"/>
          <w:szCs w:val="24"/>
        </w:rPr>
        <w:t xml:space="preserve"> </w:t>
      </w:r>
      <w:r w:rsidRPr="00004C50">
        <w:rPr>
          <w:rFonts w:ascii="Times New Roman" w:hAnsi="Times New Roman" w:cs="Times New Roman"/>
          <w:i/>
          <w:sz w:val="24"/>
          <w:szCs w:val="24"/>
        </w:rPr>
        <w:t xml:space="preserve">Willpower: Rediscovering the </w:t>
      </w:r>
      <w:r w:rsidR="009D6A70">
        <w:rPr>
          <w:rFonts w:ascii="Times New Roman" w:hAnsi="Times New Roman" w:cs="Times New Roman"/>
          <w:i/>
          <w:sz w:val="24"/>
          <w:szCs w:val="24"/>
        </w:rPr>
        <w:t>g</w:t>
      </w:r>
      <w:r w:rsidRPr="00004C50">
        <w:rPr>
          <w:rFonts w:ascii="Times New Roman" w:hAnsi="Times New Roman" w:cs="Times New Roman"/>
          <w:i/>
          <w:sz w:val="24"/>
          <w:szCs w:val="24"/>
        </w:rPr>
        <w:t xml:space="preserve">reatest </w:t>
      </w:r>
      <w:r w:rsidR="009D6A70">
        <w:rPr>
          <w:rFonts w:ascii="Times New Roman" w:hAnsi="Times New Roman" w:cs="Times New Roman"/>
          <w:i/>
          <w:sz w:val="24"/>
          <w:szCs w:val="24"/>
        </w:rPr>
        <w:t>h</w:t>
      </w:r>
      <w:r w:rsidRPr="00004C50">
        <w:rPr>
          <w:rFonts w:ascii="Times New Roman" w:hAnsi="Times New Roman" w:cs="Times New Roman"/>
          <w:i/>
          <w:sz w:val="24"/>
          <w:szCs w:val="24"/>
        </w:rPr>
        <w:t xml:space="preserve">uman </w:t>
      </w:r>
      <w:r w:rsidR="009D6A70">
        <w:rPr>
          <w:rFonts w:ascii="Times New Roman" w:hAnsi="Times New Roman" w:cs="Times New Roman"/>
          <w:i/>
          <w:sz w:val="24"/>
          <w:szCs w:val="24"/>
        </w:rPr>
        <w:t>s</w:t>
      </w:r>
      <w:r w:rsidRPr="00004C50">
        <w:rPr>
          <w:rFonts w:ascii="Times New Roman" w:hAnsi="Times New Roman" w:cs="Times New Roman"/>
          <w:i/>
          <w:sz w:val="24"/>
          <w:szCs w:val="24"/>
        </w:rPr>
        <w:t>trength.</w:t>
      </w:r>
      <w:r w:rsidRPr="00004C50">
        <w:rPr>
          <w:rFonts w:ascii="Times New Roman" w:hAnsi="Times New Roman" w:cs="Times New Roman"/>
          <w:sz w:val="24"/>
          <w:szCs w:val="24"/>
        </w:rPr>
        <w:t xml:space="preserve"> New York</w:t>
      </w:r>
      <w:r w:rsidR="009D6A70">
        <w:rPr>
          <w:rFonts w:ascii="Times New Roman" w:hAnsi="Times New Roman" w:cs="Times New Roman"/>
          <w:sz w:val="24"/>
          <w:szCs w:val="24"/>
        </w:rPr>
        <w:t>, NY</w:t>
      </w:r>
      <w:r w:rsidRPr="00004C50">
        <w:rPr>
          <w:rFonts w:ascii="Times New Roman" w:hAnsi="Times New Roman" w:cs="Times New Roman"/>
          <w:sz w:val="24"/>
          <w:szCs w:val="24"/>
        </w:rPr>
        <w:t>: Penguin Press.</w:t>
      </w:r>
    </w:p>
    <w:p w:rsidR="00C43AD1" w:rsidRPr="00004C50" w:rsidRDefault="0074448A" w:rsidP="00C43AD1">
      <w:pPr>
        <w:spacing w:line="480" w:lineRule="auto"/>
        <w:ind w:left="567" w:hanging="567"/>
        <w:rPr>
          <w:rFonts w:ascii="Times New Roman" w:hAnsi="Times New Roman" w:cs="Times New Roman"/>
          <w:sz w:val="24"/>
          <w:szCs w:val="24"/>
        </w:rPr>
      </w:pPr>
      <w:proofErr w:type="gramStart"/>
      <w:r w:rsidRPr="00004C50">
        <w:rPr>
          <w:rFonts w:ascii="Times New Roman" w:hAnsi="Times New Roman" w:cs="Times New Roman"/>
          <w:sz w:val="24"/>
          <w:szCs w:val="24"/>
        </w:rPr>
        <w:t>Beedie, C. J., &amp; Lane, A. M. (2012).</w:t>
      </w:r>
      <w:proofErr w:type="gramEnd"/>
      <w:r w:rsidRPr="00004C50">
        <w:rPr>
          <w:rFonts w:ascii="Times New Roman" w:hAnsi="Times New Roman" w:cs="Times New Roman"/>
          <w:sz w:val="24"/>
          <w:szCs w:val="24"/>
        </w:rPr>
        <w:t xml:space="preserve"> The role of glucose in self-control: Another look at the evidence and an alternative conceptualization. </w:t>
      </w:r>
      <w:r w:rsidRPr="00004C50">
        <w:rPr>
          <w:rFonts w:ascii="Times New Roman" w:hAnsi="Times New Roman" w:cs="Times New Roman"/>
          <w:i/>
          <w:sz w:val="24"/>
          <w:szCs w:val="24"/>
        </w:rPr>
        <w:t>Personality and Social Psychology Review, 16,</w:t>
      </w:r>
      <w:r w:rsidRPr="00004C50">
        <w:rPr>
          <w:rFonts w:ascii="Times New Roman" w:hAnsi="Times New Roman" w:cs="Times New Roman"/>
          <w:sz w:val="24"/>
          <w:szCs w:val="24"/>
        </w:rPr>
        <w:t xml:space="preserve"> 143-153</w:t>
      </w:r>
    </w:p>
    <w:p w:rsidR="00C43AD1" w:rsidRPr="00004C50" w:rsidRDefault="0074448A" w:rsidP="00C43AD1">
      <w:pPr>
        <w:spacing w:line="480" w:lineRule="auto"/>
        <w:ind w:left="567" w:hanging="567"/>
        <w:rPr>
          <w:rFonts w:ascii="Times New Roman" w:hAnsi="Times New Roman" w:cs="Times New Roman"/>
          <w:sz w:val="24"/>
          <w:szCs w:val="24"/>
        </w:rPr>
      </w:pPr>
      <w:proofErr w:type="spellStart"/>
      <w:proofErr w:type="gramStart"/>
      <w:r w:rsidRPr="00004C50">
        <w:rPr>
          <w:rFonts w:ascii="Times New Roman" w:hAnsi="Times New Roman" w:cs="Times New Roman"/>
          <w:sz w:val="24"/>
          <w:szCs w:val="24"/>
        </w:rPr>
        <w:t>Gailliot</w:t>
      </w:r>
      <w:proofErr w:type="spellEnd"/>
      <w:r w:rsidRPr="00004C50">
        <w:rPr>
          <w:rFonts w:ascii="Times New Roman" w:hAnsi="Times New Roman" w:cs="Times New Roman"/>
          <w:sz w:val="24"/>
          <w:szCs w:val="24"/>
        </w:rPr>
        <w:t xml:space="preserve">, M. T., &amp; </w:t>
      </w:r>
      <w:proofErr w:type="spellStart"/>
      <w:r w:rsidRPr="00004C50">
        <w:rPr>
          <w:rFonts w:ascii="Times New Roman" w:hAnsi="Times New Roman" w:cs="Times New Roman"/>
          <w:sz w:val="24"/>
          <w:szCs w:val="24"/>
        </w:rPr>
        <w:t>Baumeister</w:t>
      </w:r>
      <w:proofErr w:type="spellEnd"/>
      <w:r w:rsidRPr="00004C50">
        <w:rPr>
          <w:rFonts w:ascii="Times New Roman" w:hAnsi="Times New Roman" w:cs="Times New Roman"/>
          <w:sz w:val="24"/>
          <w:szCs w:val="24"/>
        </w:rPr>
        <w:t>, R. F. (2007).</w:t>
      </w:r>
      <w:proofErr w:type="gramEnd"/>
      <w:r w:rsidRPr="00004C50">
        <w:rPr>
          <w:rFonts w:ascii="Times New Roman" w:hAnsi="Times New Roman" w:cs="Times New Roman"/>
          <w:sz w:val="24"/>
          <w:szCs w:val="24"/>
        </w:rPr>
        <w:t xml:space="preserve"> The physiology of willpower: Linking blood glucose to self-control. </w:t>
      </w:r>
      <w:r w:rsidRPr="00004C50">
        <w:rPr>
          <w:rFonts w:ascii="Times New Roman" w:hAnsi="Times New Roman" w:cs="Times New Roman"/>
          <w:i/>
          <w:sz w:val="24"/>
          <w:szCs w:val="24"/>
        </w:rPr>
        <w:t xml:space="preserve">Personality and Social Psychology Review, 11, </w:t>
      </w:r>
      <w:r w:rsidRPr="00004C50">
        <w:rPr>
          <w:rFonts w:ascii="Times New Roman" w:hAnsi="Times New Roman" w:cs="Times New Roman"/>
          <w:sz w:val="24"/>
          <w:szCs w:val="24"/>
        </w:rPr>
        <w:t>303-326.</w:t>
      </w:r>
    </w:p>
    <w:p w:rsidR="00C43AD1" w:rsidRPr="00004C50" w:rsidRDefault="0074448A" w:rsidP="00C43AD1">
      <w:pPr>
        <w:spacing w:line="480" w:lineRule="auto"/>
        <w:ind w:left="567" w:hanging="567"/>
        <w:rPr>
          <w:rFonts w:ascii="Times New Roman" w:hAnsi="Times New Roman" w:cs="Times New Roman"/>
          <w:sz w:val="24"/>
          <w:szCs w:val="24"/>
        </w:rPr>
      </w:pPr>
      <w:proofErr w:type="gramStart"/>
      <w:r w:rsidRPr="00004C50">
        <w:rPr>
          <w:rFonts w:ascii="Times New Roman" w:hAnsi="Times New Roman" w:cs="Times New Roman"/>
          <w:sz w:val="24"/>
          <w:szCs w:val="24"/>
        </w:rPr>
        <w:lastRenderedPageBreak/>
        <w:t xml:space="preserve">Hagger, M. S., Wood, C., Stiff, C., &amp; </w:t>
      </w:r>
      <w:proofErr w:type="spellStart"/>
      <w:r w:rsidRPr="00004C50">
        <w:rPr>
          <w:rFonts w:ascii="Times New Roman" w:hAnsi="Times New Roman" w:cs="Times New Roman"/>
          <w:sz w:val="24"/>
          <w:szCs w:val="24"/>
        </w:rPr>
        <w:t>Chatzisarantis</w:t>
      </w:r>
      <w:proofErr w:type="spellEnd"/>
      <w:r w:rsidRPr="00004C50">
        <w:rPr>
          <w:rFonts w:ascii="Times New Roman" w:hAnsi="Times New Roman" w:cs="Times New Roman"/>
          <w:sz w:val="24"/>
          <w:szCs w:val="24"/>
        </w:rPr>
        <w:t>, N. L. D. (2010).</w:t>
      </w:r>
      <w:proofErr w:type="gramEnd"/>
      <w:r w:rsidRPr="00004C50">
        <w:rPr>
          <w:rFonts w:ascii="Times New Roman" w:hAnsi="Times New Roman" w:cs="Times New Roman"/>
          <w:sz w:val="24"/>
          <w:szCs w:val="24"/>
        </w:rPr>
        <w:t xml:space="preserve"> Ego </w:t>
      </w:r>
      <w:r w:rsidR="009D6A70">
        <w:rPr>
          <w:rFonts w:ascii="Times New Roman" w:hAnsi="Times New Roman" w:cs="Times New Roman"/>
          <w:sz w:val="24"/>
          <w:szCs w:val="24"/>
        </w:rPr>
        <w:t>d</w:t>
      </w:r>
      <w:r w:rsidRPr="00004C50">
        <w:rPr>
          <w:rFonts w:ascii="Times New Roman" w:hAnsi="Times New Roman" w:cs="Times New Roman"/>
          <w:sz w:val="24"/>
          <w:szCs w:val="24"/>
        </w:rPr>
        <w:t xml:space="preserve">epletion and the </w:t>
      </w:r>
      <w:r w:rsidR="009D6A70">
        <w:rPr>
          <w:rFonts w:ascii="Times New Roman" w:hAnsi="Times New Roman" w:cs="Times New Roman"/>
          <w:sz w:val="24"/>
          <w:szCs w:val="24"/>
        </w:rPr>
        <w:t>s</w:t>
      </w:r>
      <w:r w:rsidRPr="00004C50">
        <w:rPr>
          <w:rFonts w:ascii="Times New Roman" w:hAnsi="Times New Roman" w:cs="Times New Roman"/>
          <w:sz w:val="24"/>
          <w:szCs w:val="24"/>
        </w:rPr>
        <w:t xml:space="preserve">trength </w:t>
      </w:r>
      <w:r w:rsidR="009D6A70">
        <w:rPr>
          <w:rFonts w:ascii="Times New Roman" w:hAnsi="Times New Roman" w:cs="Times New Roman"/>
          <w:sz w:val="24"/>
          <w:szCs w:val="24"/>
        </w:rPr>
        <w:t>m</w:t>
      </w:r>
      <w:r w:rsidRPr="00004C50">
        <w:rPr>
          <w:rFonts w:ascii="Times New Roman" w:hAnsi="Times New Roman" w:cs="Times New Roman"/>
          <w:sz w:val="24"/>
          <w:szCs w:val="24"/>
        </w:rPr>
        <w:t xml:space="preserve">odel of </w:t>
      </w:r>
      <w:r w:rsidR="009D6A70">
        <w:rPr>
          <w:rFonts w:ascii="Times New Roman" w:hAnsi="Times New Roman" w:cs="Times New Roman"/>
          <w:sz w:val="24"/>
          <w:szCs w:val="24"/>
        </w:rPr>
        <w:t>s</w:t>
      </w:r>
      <w:r w:rsidRPr="00004C50">
        <w:rPr>
          <w:rFonts w:ascii="Times New Roman" w:hAnsi="Times New Roman" w:cs="Times New Roman"/>
          <w:sz w:val="24"/>
          <w:szCs w:val="24"/>
        </w:rPr>
        <w:t>elf-</w:t>
      </w:r>
      <w:r w:rsidR="009D6A70">
        <w:rPr>
          <w:rFonts w:ascii="Times New Roman" w:hAnsi="Times New Roman" w:cs="Times New Roman"/>
          <w:sz w:val="24"/>
          <w:szCs w:val="24"/>
        </w:rPr>
        <w:t>c</w:t>
      </w:r>
      <w:r w:rsidRPr="00004C50">
        <w:rPr>
          <w:rFonts w:ascii="Times New Roman" w:hAnsi="Times New Roman" w:cs="Times New Roman"/>
          <w:sz w:val="24"/>
          <w:szCs w:val="24"/>
        </w:rPr>
        <w:t xml:space="preserve">ontrol: A </w:t>
      </w:r>
      <w:r w:rsidR="009D6A70">
        <w:rPr>
          <w:rFonts w:ascii="Times New Roman" w:hAnsi="Times New Roman" w:cs="Times New Roman"/>
          <w:sz w:val="24"/>
          <w:szCs w:val="24"/>
        </w:rPr>
        <w:t>m</w:t>
      </w:r>
      <w:r w:rsidRPr="00004C50">
        <w:rPr>
          <w:rFonts w:ascii="Times New Roman" w:hAnsi="Times New Roman" w:cs="Times New Roman"/>
          <w:sz w:val="24"/>
          <w:szCs w:val="24"/>
        </w:rPr>
        <w:t>eta-</w:t>
      </w:r>
      <w:r w:rsidR="009D6A70">
        <w:rPr>
          <w:rFonts w:ascii="Times New Roman" w:hAnsi="Times New Roman" w:cs="Times New Roman"/>
          <w:sz w:val="24"/>
          <w:szCs w:val="24"/>
        </w:rPr>
        <w:t>a</w:t>
      </w:r>
      <w:r w:rsidRPr="00004C50">
        <w:rPr>
          <w:rFonts w:ascii="Times New Roman" w:hAnsi="Times New Roman" w:cs="Times New Roman"/>
          <w:sz w:val="24"/>
          <w:szCs w:val="24"/>
        </w:rPr>
        <w:t xml:space="preserve">nalysis. </w:t>
      </w:r>
      <w:r w:rsidRPr="00004C50">
        <w:rPr>
          <w:rFonts w:ascii="Times New Roman" w:hAnsi="Times New Roman" w:cs="Times New Roman"/>
          <w:i/>
          <w:sz w:val="24"/>
          <w:szCs w:val="24"/>
        </w:rPr>
        <w:t xml:space="preserve">Psychological Bulletin, 136, </w:t>
      </w:r>
      <w:r w:rsidRPr="00004C50">
        <w:rPr>
          <w:rFonts w:ascii="Times New Roman" w:hAnsi="Times New Roman" w:cs="Times New Roman"/>
          <w:sz w:val="24"/>
          <w:szCs w:val="24"/>
        </w:rPr>
        <w:t>495–52</w:t>
      </w:r>
    </w:p>
    <w:p w:rsidR="000805E3" w:rsidRDefault="000805E3" w:rsidP="00C43AD1">
      <w:pPr>
        <w:spacing w:line="480" w:lineRule="auto"/>
        <w:ind w:left="567" w:hanging="567"/>
        <w:rPr>
          <w:rFonts w:ascii="Times New Roman" w:hAnsi="Times New Roman" w:cs="Times New Roman"/>
          <w:sz w:val="24"/>
          <w:szCs w:val="24"/>
        </w:rPr>
      </w:pPr>
      <w:r w:rsidRPr="000805E3">
        <w:rPr>
          <w:rFonts w:ascii="Times New Roman" w:hAnsi="Times New Roman" w:cs="Times New Roman"/>
          <w:sz w:val="24"/>
          <w:szCs w:val="24"/>
        </w:rPr>
        <w:t xml:space="preserve">Jones, M. V. (2012).  </w:t>
      </w:r>
      <w:proofErr w:type="gramStart"/>
      <w:r w:rsidRPr="000805E3">
        <w:rPr>
          <w:rFonts w:ascii="Times New Roman" w:hAnsi="Times New Roman" w:cs="Times New Roman"/>
          <w:sz w:val="24"/>
          <w:szCs w:val="24"/>
        </w:rPr>
        <w:t>Emotion Regulation and Performance.</w:t>
      </w:r>
      <w:proofErr w:type="gramEnd"/>
      <w:r w:rsidRPr="000805E3">
        <w:rPr>
          <w:rFonts w:ascii="Times New Roman" w:hAnsi="Times New Roman" w:cs="Times New Roman"/>
          <w:sz w:val="24"/>
          <w:szCs w:val="24"/>
        </w:rPr>
        <w:t xml:space="preserve">  </w:t>
      </w:r>
      <w:proofErr w:type="gramStart"/>
      <w:r w:rsidRPr="000805E3">
        <w:rPr>
          <w:rFonts w:ascii="Times New Roman" w:hAnsi="Times New Roman" w:cs="Times New Roman"/>
          <w:sz w:val="24"/>
          <w:szCs w:val="24"/>
        </w:rPr>
        <w:t>In S. Murphy (Ed.).</w:t>
      </w:r>
      <w:proofErr w:type="gramEnd"/>
      <w:r w:rsidRPr="000805E3">
        <w:rPr>
          <w:rFonts w:ascii="Times New Roman" w:hAnsi="Times New Roman" w:cs="Times New Roman"/>
          <w:sz w:val="24"/>
          <w:szCs w:val="24"/>
        </w:rPr>
        <w:t xml:space="preserve"> </w:t>
      </w:r>
      <w:proofErr w:type="gramStart"/>
      <w:r w:rsidRPr="000805E3">
        <w:rPr>
          <w:rFonts w:ascii="Times New Roman" w:hAnsi="Times New Roman" w:cs="Times New Roman"/>
          <w:i/>
          <w:sz w:val="24"/>
          <w:szCs w:val="24"/>
        </w:rPr>
        <w:t>The Oxford handbook of sport and performance psychology</w:t>
      </w:r>
      <w:r w:rsidRPr="000805E3">
        <w:rPr>
          <w:rFonts w:ascii="Times New Roman" w:hAnsi="Times New Roman" w:cs="Times New Roman"/>
          <w:sz w:val="24"/>
          <w:szCs w:val="24"/>
        </w:rPr>
        <w:t xml:space="preserve"> (pp. 154-172).</w:t>
      </w:r>
      <w:proofErr w:type="gramEnd"/>
      <w:r w:rsidRPr="000805E3">
        <w:rPr>
          <w:rFonts w:ascii="Times New Roman" w:hAnsi="Times New Roman" w:cs="Times New Roman"/>
          <w:sz w:val="24"/>
          <w:szCs w:val="24"/>
        </w:rPr>
        <w:t xml:space="preserve"> New York, NY: Oxford University Press.</w:t>
      </w:r>
    </w:p>
    <w:p w:rsidR="00C43AD1" w:rsidRPr="00004C50" w:rsidRDefault="0074448A" w:rsidP="00C43AD1">
      <w:pPr>
        <w:spacing w:line="480" w:lineRule="auto"/>
        <w:ind w:left="567" w:hanging="567"/>
        <w:rPr>
          <w:rFonts w:ascii="Times New Roman" w:hAnsi="Times New Roman" w:cs="Times New Roman"/>
          <w:sz w:val="24"/>
          <w:szCs w:val="24"/>
        </w:rPr>
      </w:pPr>
      <w:proofErr w:type="spellStart"/>
      <w:r w:rsidRPr="00004C50">
        <w:rPr>
          <w:rFonts w:ascii="Times New Roman" w:hAnsi="Times New Roman" w:cs="Times New Roman"/>
          <w:sz w:val="24"/>
          <w:szCs w:val="24"/>
        </w:rPr>
        <w:t>Kurzban</w:t>
      </w:r>
      <w:proofErr w:type="spellEnd"/>
      <w:r w:rsidRPr="00004C50">
        <w:rPr>
          <w:rFonts w:ascii="Times New Roman" w:hAnsi="Times New Roman" w:cs="Times New Roman"/>
          <w:sz w:val="24"/>
          <w:szCs w:val="24"/>
        </w:rPr>
        <w:t>, R. (2010). Does the brain consume additional glucose during self</w:t>
      </w:r>
      <w:r w:rsidR="009D6A70">
        <w:rPr>
          <w:rFonts w:ascii="Times New Roman" w:hAnsi="Times New Roman" w:cs="Times New Roman"/>
          <w:sz w:val="24"/>
          <w:szCs w:val="24"/>
        </w:rPr>
        <w:t>-</w:t>
      </w:r>
      <w:r w:rsidRPr="00004C50">
        <w:rPr>
          <w:rFonts w:ascii="Times New Roman" w:hAnsi="Times New Roman" w:cs="Times New Roman"/>
          <w:sz w:val="24"/>
          <w:szCs w:val="24"/>
        </w:rPr>
        <w:t xml:space="preserve">control tasks? </w:t>
      </w:r>
      <w:r w:rsidRPr="00004C50">
        <w:rPr>
          <w:rFonts w:ascii="Times New Roman" w:hAnsi="Times New Roman" w:cs="Times New Roman"/>
          <w:i/>
          <w:sz w:val="24"/>
          <w:szCs w:val="24"/>
        </w:rPr>
        <w:t xml:space="preserve">Evolutionary Psychology, 8, </w:t>
      </w:r>
      <w:r w:rsidRPr="00004C50">
        <w:rPr>
          <w:rFonts w:ascii="Times New Roman" w:hAnsi="Times New Roman" w:cs="Times New Roman"/>
          <w:sz w:val="24"/>
          <w:szCs w:val="24"/>
        </w:rPr>
        <w:t>244-259.</w:t>
      </w:r>
    </w:p>
    <w:p w:rsidR="00C43AD1" w:rsidRPr="00004C50" w:rsidRDefault="00C43AD1" w:rsidP="00C43AD1">
      <w:pPr>
        <w:spacing w:line="480" w:lineRule="auto"/>
        <w:rPr>
          <w:sz w:val="24"/>
          <w:szCs w:val="24"/>
        </w:rPr>
      </w:pPr>
    </w:p>
    <w:p w:rsidR="00C43AD1" w:rsidRPr="00004C50" w:rsidRDefault="00C43AD1" w:rsidP="00C43AD1">
      <w:pPr>
        <w:spacing w:line="480" w:lineRule="auto"/>
        <w:rPr>
          <w:rFonts w:ascii="Times New Roman" w:hAnsi="Times New Roman" w:cs="Times New Roman"/>
          <w:sz w:val="24"/>
          <w:szCs w:val="24"/>
        </w:rPr>
      </w:pPr>
    </w:p>
    <w:sectPr w:rsidR="00C43AD1" w:rsidRPr="00004C50" w:rsidSect="00C43AD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E1" w:rsidRDefault="00D87BE1" w:rsidP="00C43AD1">
      <w:r>
        <w:separator/>
      </w:r>
    </w:p>
  </w:endnote>
  <w:endnote w:type="continuationSeparator" w:id="0">
    <w:p w:rsidR="00D87BE1" w:rsidRDefault="00D87BE1" w:rsidP="00C43A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E1" w:rsidRDefault="00D87BE1" w:rsidP="00C43AD1">
      <w:r>
        <w:separator/>
      </w:r>
    </w:p>
  </w:footnote>
  <w:footnote w:type="continuationSeparator" w:id="0">
    <w:p w:rsidR="00D87BE1" w:rsidRDefault="00D87BE1" w:rsidP="00C43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4C50"/>
    <w:rsid w:val="00004C50"/>
    <w:rsid w:val="000805E3"/>
    <w:rsid w:val="000B4E4D"/>
    <w:rsid w:val="000D00A3"/>
    <w:rsid w:val="001A2B0D"/>
    <w:rsid w:val="002B72B6"/>
    <w:rsid w:val="003D7481"/>
    <w:rsid w:val="005C1050"/>
    <w:rsid w:val="00654EA1"/>
    <w:rsid w:val="006E0427"/>
    <w:rsid w:val="0074448A"/>
    <w:rsid w:val="007E28A9"/>
    <w:rsid w:val="008F6211"/>
    <w:rsid w:val="009D6A70"/>
    <w:rsid w:val="009E26BB"/>
    <w:rsid w:val="00A354C9"/>
    <w:rsid w:val="00B64393"/>
    <w:rsid w:val="00BB1BB6"/>
    <w:rsid w:val="00BB4FAB"/>
    <w:rsid w:val="00C43AD1"/>
    <w:rsid w:val="00C74045"/>
    <w:rsid w:val="00D87B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977"/>
    <w:rPr>
      <w:color w:val="0000FF"/>
      <w:u w:val="single"/>
    </w:rPr>
  </w:style>
  <w:style w:type="paragraph" w:styleId="BalloonText">
    <w:name w:val="Balloon Text"/>
    <w:basedOn w:val="Normal"/>
    <w:link w:val="BalloonTextChar"/>
    <w:uiPriority w:val="99"/>
    <w:semiHidden/>
    <w:unhideWhenUsed/>
    <w:rsid w:val="00695BC2"/>
    <w:rPr>
      <w:rFonts w:ascii="Tahoma" w:hAnsi="Tahoma" w:cs="Tahoma"/>
      <w:sz w:val="16"/>
      <w:szCs w:val="16"/>
    </w:rPr>
  </w:style>
  <w:style w:type="character" w:customStyle="1" w:styleId="BalloonTextChar">
    <w:name w:val="Balloon Text Char"/>
    <w:basedOn w:val="DefaultParagraphFont"/>
    <w:link w:val="BalloonText"/>
    <w:uiPriority w:val="99"/>
    <w:semiHidden/>
    <w:rsid w:val="00695BC2"/>
    <w:rPr>
      <w:rFonts w:ascii="Tahoma" w:hAnsi="Tahoma" w:cs="Tahoma"/>
      <w:sz w:val="16"/>
      <w:szCs w:val="16"/>
    </w:rPr>
  </w:style>
  <w:style w:type="character" w:styleId="CommentReference">
    <w:name w:val="annotation reference"/>
    <w:basedOn w:val="DefaultParagraphFont"/>
    <w:uiPriority w:val="99"/>
    <w:semiHidden/>
    <w:unhideWhenUsed/>
    <w:rsid w:val="00F26C44"/>
    <w:rPr>
      <w:sz w:val="16"/>
      <w:szCs w:val="16"/>
    </w:rPr>
  </w:style>
  <w:style w:type="paragraph" w:styleId="CommentText">
    <w:name w:val="annotation text"/>
    <w:basedOn w:val="Normal"/>
    <w:link w:val="CommentTextChar"/>
    <w:uiPriority w:val="99"/>
    <w:semiHidden/>
    <w:unhideWhenUsed/>
    <w:rsid w:val="00F26C44"/>
  </w:style>
  <w:style w:type="character" w:customStyle="1" w:styleId="CommentTextChar">
    <w:name w:val="Comment Text Char"/>
    <w:basedOn w:val="DefaultParagraphFont"/>
    <w:link w:val="CommentText"/>
    <w:uiPriority w:val="99"/>
    <w:semiHidden/>
    <w:rsid w:val="00F26C44"/>
    <w:rPr>
      <w:sz w:val="20"/>
      <w:szCs w:val="20"/>
    </w:rPr>
  </w:style>
  <w:style w:type="paragraph" w:styleId="CommentSubject">
    <w:name w:val="annotation subject"/>
    <w:basedOn w:val="CommentText"/>
    <w:next w:val="CommentText"/>
    <w:link w:val="CommentSubjectChar"/>
    <w:uiPriority w:val="99"/>
    <w:semiHidden/>
    <w:unhideWhenUsed/>
    <w:rsid w:val="00F26C44"/>
    <w:rPr>
      <w:b/>
      <w:bCs/>
    </w:rPr>
  </w:style>
  <w:style w:type="character" w:customStyle="1" w:styleId="CommentSubjectChar">
    <w:name w:val="Comment Subject Char"/>
    <w:basedOn w:val="CommentTextChar"/>
    <w:link w:val="CommentSubject"/>
    <w:uiPriority w:val="99"/>
    <w:semiHidden/>
    <w:rsid w:val="00F26C44"/>
    <w:rPr>
      <w:b/>
      <w:bCs/>
      <w:sz w:val="20"/>
      <w:szCs w:val="20"/>
    </w:rPr>
  </w:style>
  <w:style w:type="paragraph" w:styleId="Header">
    <w:name w:val="header"/>
    <w:basedOn w:val="Normal"/>
    <w:link w:val="HeaderChar"/>
    <w:uiPriority w:val="99"/>
    <w:semiHidden/>
    <w:unhideWhenUsed/>
    <w:rsid w:val="004F1428"/>
    <w:pPr>
      <w:tabs>
        <w:tab w:val="center" w:pos="4513"/>
        <w:tab w:val="right" w:pos="9026"/>
      </w:tabs>
    </w:pPr>
  </w:style>
  <w:style w:type="character" w:customStyle="1" w:styleId="HeaderChar">
    <w:name w:val="Header Char"/>
    <w:basedOn w:val="DefaultParagraphFont"/>
    <w:link w:val="Header"/>
    <w:uiPriority w:val="99"/>
    <w:semiHidden/>
    <w:rsid w:val="004F1428"/>
  </w:style>
  <w:style w:type="paragraph" w:styleId="Footer">
    <w:name w:val="footer"/>
    <w:basedOn w:val="Normal"/>
    <w:link w:val="FooterChar"/>
    <w:uiPriority w:val="99"/>
    <w:semiHidden/>
    <w:unhideWhenUsed/>
    <w:rsid w:val="004F1428"/>
    <w:pPr>
      <w:tabs>
        <w:tab w:val="center" w:pos="4513"/>
        <w:tab w:val="right" w:pos="9026"/>
      </w:tabs>
    </w:pPr>
  </w:style>
  <w:style w:type="character" w:customStyle="1" w:styleId="FooterChar">
    <w:name w:val="Footer Char"/>
    <w:basedOn w:val="DefaultParagraphFont"/>
    <w:link w:val="Footer"/>
    <w:uiPriority w:val="99"/>
    <w:semiHidden/>
    <w:rsid w:val="004F1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977"/>
    <w:rPr>
      <w:color w:val="0000FF"/>
      <w:u w:val="single"/>
    </w:rPr>
  </w:style>
  <w:style w:type="paragraph" w:styleId="BalloonText">
    <w:name w:val="Balloon Text"/>
    <w:basedOn w:val="Normal"/>
    <w:link w:val="BalloonTextChar"/>
    <w:uiPriority w:val="99"/>
    <w:semiHidden/>
    <w:unhideWhenUsed/>
    <w:rsid w:val="00695BC2"/>
    <w:rPr>
      <w:rFonts w:ascii="Tahoma" w:hAnsi="Tahoma" w:cs="Tahoma"/>
      <w:sz w:val="16"/>
      <w:szCs w:val="16"/>
    </w:rPr>
  </w:style>
  <w:style w:type="character" w:customStyle="1" w:styleId="BalloonTextChar">
    <w:name w:val="Balloon Text Char"/>
    <w:basedOn w:val="DefaultParagraphFont"/>
    <w:link w:val="BalloonText"/>
    <w:uiPriority w:val="99"/>
    <w:semiHidden/>
    <w:rsid w:val="00695BC2"/>
    <w:rPr>
      <w:rFonts w:ascii="Tahoma" w:hAnsi="Tahoma" w:cs="Tahoma"/>
      <w:sz w:val="16"/>
      <w:szCs w:val="16"/>
    </w:rPr>
  </w:style>
  <w:style w:type="character" w:styleId="CommentReference">
    <w:name w:val="annotation reference"/>
    <w:basedOn w:val="DefaultParagraphFont"/>
    <w:uiPriority w:val="99"/>
    <w:semiHidden/>
    <w:unhideWhenUsed/>
    <w:rsid w:val="00F26C44"/>
    <w:rPr>
      <w:sz w:val="16"/>
      <w:szCs w:val="16"/>
    </w:rPr>
  </w:style>
  <w:style w:type="paragraph" w:styleId="CommentText">
    <w:name w:val="annotation text"/>
    <w:basedOn w:val="Normal"/>
    <w:link w:val="CommentTextChar"/>
    <w:uiPriority w:val="99"/>
    <w:semiHidden/>
    <w:unhideWhenUsed/>
    <w:rsid w:val="00F26C44"/>
  </w:style>
  <w:style w:type="character" w:customStyle="1" w:styleId="CommentTextChar">
    <w:name w:val="Comment Text Char"/>
    <w:basedOn w:val="DefaultParagraphFont"/>
    <w:link w:val="CommentText"/>
    <w:uiPriority w:val="99"/>
    <w:semiHidden/>
    <w:rsid w:val="00F26C44"/>
    <w:rPr>
      <w:sz w:val="20"/>
      <w:szCs w:val="20"/>
    </w:rPr>
  </w:style>
  <w:style w:type="paragraph" w:styleId="CommentSubject">
    <w:name w:val="annotation subject"/>
    <w:basedOn w:val="CommentText"/>
    <w:next w:val="CommentText"/>
    <w:link w:val="CommentSubjectChar"/>
    <w:uiPriority w:val="99"/>
    <w:semiHidden/>
    <w:unhideWhenUsed/>
    <w:rsid w:val="00F26C44"/>
    <w:rPr>
      <w:b/>
      <w:bCs/>
    </w:rPr>
  </w:style>
  <w:style w:type="character" w:customStyle="1" w:styleId="CommentSubjectChar">
    <w:name w:val="Comment Subject Char"/>
    <w:basedOn w:val="CommentTextChar"/>
    <w:link w:val="CommentSubject"/>
    <w:uiPriority w:val="99"/>
    <w:semiHidden/>
    <w:rsid w:val="00F26C44"/>
    <w:rPr>
      <w:b/>
      <w:bCs/>
      <w:sz w:val="20"/>
      <w:szCs w:val="20"/>
    </w:rPr>
  </w:style>
  <w:style w:type="paragraph" w:styleId="Header">
    <w:name w:val="header"/>
    <w:basedOn w:val="Normal"/>
    <w:link w:val="HeaderChar"/>
    <w:uiPriority w:val="99"/>
    <w:semiHidden/>
    <w:unhideWhenUsed/>
    <w:rsid w:val="004F1428"/>
    <w:pPr>
      <w:tabs>
        <w:tab w:val="center" w:pos="4513"/>
        <w:tab w:val="right" w:pos="9026"/>
      </w:tabs>
    </w:pPr>
  </w:style>
  <w:style w:type="character" w:customStyle="1" w:styleId="HeaderChar">
    <w:name w:val="Header Char"/>
    <w:basedOn w:val="DefaultParagraphFont"/>
    <w:link w:val="Header"/>
    <w:uiPriority w:val="99"/>
    <w:semiHidden/>
    <w:rsid w:val="004F1428"/>
  </w:style>
  <w:style w:type="paragraph" w:styleId="Footer">
    <w:name w:val="footer"/>
    <w:basedOn w:val="Normal"/>
    <w:link w:val="FooterChar"/>
    <w:uiPriority w:val="99"/>
    <w:semiHidden/>
    <w:unhideWhenUsed/>
    <w:rsid w:val="004F1428"/>
    <w:pPr>
      <w:tabs>
        <w:tab w:val="center" w:pos="4513"/>
        <w:tab w:val="right" w:pos="9026"/>
      </w:tabs>
    </w:pPr>
  </w:style>
  <w:style w:type="character" w:customStyle="1" w:styleId="FooterChar">
    <w:name w:val="Footer Char"/>
    <w:basedOn w:val="DefaultParagraphFont"/>
    <w:link w:val="Footer"/>
    <w:uiPriority w:val="99"/>
    <w:semiHidden/>
    <w:rsid w:val="004F14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2127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Turner</dc:creator>
  <cp:lastModifiedBy>mj6</cp:lastModifiedBy>
  <cp:revision>4</cp:revision>
  <cp:lastPrinted>2012-06-18T00:42:00Z</cp:lastPrinted>
  <dcterms:created xsi:type="dcterms:W3CDTF">2013-01-31T11:42:00Z</dcterms:created>
  <dcterms:modified xsi:type="dcterms:W3CDTF">2013-01-31T13:38:00Z</dcterms:modified>
</cp:coreProperties>
</file>