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DE321" w14:textId="5355AF22" w:rsidR="00C67170" w:rsidRPr="00B75492" w:rsidRDefault="00C67170" w:rsidP="00C67170">
      <w:pPr>
        <w:jc w:val="center"/>
        <w:rPr>
          <w:rFonts w:ascii="Arial" w:eastAsia="Calibri" w:hAnsi="Arial" w:cs="Arial"/>
          <w:b/>
          <w:bCs/>
          <w:kern w:val="0"/>
          <w:sz w:val="26"/>
          <w:szCs w:val="26"/>
          <w:u w:val="single"/>
          <w14:ligatures w14:val="none"/>
        </w:rPr>
      </w:pPr>
      <w:r w:rsidRPr="00B75492">
        <w:rPr>
          <w:rFonts w:ascii="Arial" w:eastAsia="Calibri" w:hAnsi="Arial" w:cs="Arial"/>
          <w:b/>
          <w:bCs/>
          <w:kern w:val="0"/>
          <w:sz w:val="26"/>
          <w:szCs w:val="26"/>
          <w:u w:val="single"/>
          <w14:ligatures w14:val="none"/>
        </w:rPr>
        <w:t xml:space="preserve">“PROTECTING CULTURAL </w:t>
      </w:r>
      <w:r w:rsidR="00FA5CA9">
        <w:rPr>
          <w:rFonts w:ascii="Arial" w:eastAsia="Calibri" w:hAnsi="Arial" w:cs="Arial"/>
          <w:b/>
          <w:bCs/>
          <w:kern w:val="0"/>
          <w:sz w:val="26"/>
          <w:szCs w:val="26"/>
          <w:u w:val="single"/>
          <w14:ligatures w14:val="none"/>
        </w:rPr>
        <w:t>HERITAGE</w:t>
      </w:r>
      <w:r w:rsidRPr="00B75492">
        <w:rPr>
          <w:rFonts w:ascii="Arial" w:eastAsia="Calibri" w:hAnsi="Arial" w:cs="Arial"/>
          <w:b/>
          <w:bCs/>
          <w:kern w:val="0"/>
          <w:sz w:val="26"/>
          <w:szCs w:val="26"/>
          <w:u w:val="single"/>
          <w14:ligatures w14:val="none"/>
        </w:rPr>
        <w:t xml:space="preserve"> IN THE MEDITERRANEAN REGION: IDENTIFYING </w:t>
      </w:r>
      <w:r w:rsidR="00C41858">
        <w:rPr>
          <w:rFonts w:ascii="Arial" w:eastAsia="Calibri" w:hAnsi="Arial" w:cs="Arial"/>
          <w:b/>
          <w:bCs/>
          <w:kern w:val="0"/>
          <w:sz w:val="26"/>
          <w:szCs w:val="26"/>
          <w:u w:val="single"/>
          <w14:ligatures w14:val="none"/>
        </w:rPr>
        <w:t>THREAT</w:t>
      </w:r>
      <w:r w:rsidRPr="00B75492">
        <w:rPr>
          <w:rFonts w:ascii="Arial" w:eastAsia="Calibri" w:hAnsi="Arial" w:cs="Arial"/>
          <w:b/>
          <w:bCs/>
          <w:kern w:val="0"/>
          <w:sz w:val="26"/>
          <w:szCs w:val="26"/>
          <w:u w:val="single"/>
          <w14:ligatures w14:val="none"/>
        </w:rPr>
        <w:t xml:space="preserve">S TO, AND SOLUTIONS FOR, CULTURAL </w:t>
      </w:r>
      <w:r w:rsidR="00FA5CA9">
        <w:rPr>
          <w:rFonts w:ascii="Arial" w:eastAsia="Calibri" w:hAnsi="Arial" w:cs="Arial"/>
          <w:b/>
          <w:bCs/>
          <w:kern w:val="0"/>
          <w:sz w:val="26"/>
          <w:szCs w:val="26"/>
          <w:u w:val="single"/>
          <w14:ligatures w14:val="none"/>
        </w:rPr>
        <w:t>PROPERTY</w:t>
      </w:r>
      <w:r w:rsidRPr="00B75492">
        <w:rPr>
          <w:rFonts w:ascii="Arial" w:eastAsia="Calibri" w:hAnsi="Arial" w:cs="Arial"/>
          <w:b/>
          <w:bCs/>
          <w:kern w:val="0"/>
          <w:sz w:val="26"/>
          <w:szCs w:val="26"/>
          <w:u w:val="single"/>
          <w14:ligatures w14:val="none"/>
        </w:rPr>
        <w:t xml:space="preserve"> PROTECTION”</w:t>
      </w:r>
    </w:p>
    <w:p w14:paraId="083F47B4" w14:textId="77777777" w:rsidR="00C67170" w:rsidRPr="00B75492" w:rsidRDefault="00C67170" w:rsidP="00C67170">
      <w:pPr>
        <w:rPr>
          <w:rFonts w:ascii="Arial" w:eastAsia="Calibri" w:hAnsi="Arial" w:cs="Arial"/>
          <w:kern w:val="0"/>
          <w14:ligatures w14:val="none"/>
        </w:rPr>
      </w:pPr>
    </w:p>
    <w:p w14:paraId="7EAE6847" w14:textId="4245BCF7" w:rsidR="00C67170" w:rsidRPr="00B75492" w:rsidRDefault="00C67170" w:rsidP="00C67170">
      <w:pPr>
        <w:jc w:val="center"/>
        <w:rPr>
          <w:rFonts w:ascii="Arial" w:eastAsia="Calibri" w:hAnsi="Arial" w:cs="Arial"/>
          <w:b/>
          <w:kern w:val="0"/>
          <w:sz w:val="28"/>
          <w:szCs w:val="28"/>
          <w14:ligatures w14:val="none"/>
        </w:rPr>
      </w:pPr>
      <w:r w:rsidRPr="00B75492">
        <w:rPr>
          <w:rFonts w:ascii="Arial" w:eastAsia="Calibri" w:hAnsi="Arial" w:cs="Arial"/>
          <w:b/>
          <w:kern w:val="0"/>
          <w:sz w:val="28"/>
          <w:szCs w:val="28"/>
          <w14:ligatures w14:val="none"/>
        </w:rPr>
        <w:t>T</w:t>
      </w:r>
      <w:r w:rsidR="00E121A0">
        <w:rPr>
          <w:rFonts w:ascii="Arial" w:eastAsia="Calibri" w:hAnsi="Arial" w:cs="Arial"/>
          <w:b/>
          <w:kern w:val="0"/>
          <w:sz w:val="28"/>
          <w:szCs w:val="28"/>
          <w14:ligatures w14:val="none"/>
        </w:rPr>
        <w:t>h</w:t>
      </w:r>
      <w:r w:rsidRPr="00B75492">
        <w:rPr>
          <w:rFonts w:ascii="Arial" w:eastAsia="Calibri" w:hAnsi="Arial" w:cs="Arial"/>
          <w:b/>
          <w:kern w:val="0"/>
          <w:sz w:val="28"/>
          <w:szCs w:val="28"/>
          <w14:ligatures w14:val="none"/>
        </w:rPr>
        <w:t>om</w:t>
      </w:r>
      <w:r w:rsidR="00E121A0">
        <w:rPr>
          <w:rFonts w:ascii="Arial" w:eastAsia="Calibri" w:hAnsi="Arial" w:cs="Arial"/>
          <w:b/>
          <w:kern w:val="0"/>
          <w:sz w:val="28"/>
          <w:szCs w:val="28"/>
          <w14:ligatures w14:val="none"/>
        </w:rPr>
        <w:t>as</w:t>
      </w:r>
      <w:r w:rsidRPr="00B75492">
        <w:rPr>
          <w:rFonts w:ascii="Arial" w:eastAsia="Calibri" w:hAnsi="Arial" w:cs="Arial"/>
          <w:b/>
          <w:kern w:val="0"/>
          <w:sz w:val="28"/>
          <w:szCs w:val="28"/>
          <w14:ligatures w14:val="none"/>
        </w:rPr>
        <w:t xml:space="preserve"> Pinfold</w:t>
      </w:r>
    </w:p>
    <w:p w14:paraId="03E36C39" w14:textId="77777777" w:rsidR="00C67170" w:rsidRPr="00B75492" w:rsidRDefault="00C67170" w:rsidP="00C67170">
      <w:pPr>
        <w:rPr>
          <w:rFonts w:ascii="Arial" w:eastAsia="Calibri" w:hAnsi="Arial" w:cs="Arial"/>
          <w:kern w:val="0"/>
          <w14:ligatures w14:val="none"/>
        </w:rPr>
      </w:pPr>
    </w:p>
    <w:p w14:paraId="46BB8712" w14:textId="1E7B5900" w:rsidR="00C67170" w:rsidRPr="00B75492" w:rsidRDefault="00C67170" w:rsidP="00C67170">
      <w:pPr>
        <w:jc w:val="center"/>
        <w:rPr>
          <w:rFonts w:ascii="Arial" w:eastAsia="Calibri" w:hAnsi="Arial" w:cs="Arial"/>
          <w:b/>
          <w:kern w:val="0"/>
          <w:sz w:val="26"/>
          <w:szCs w:val="26"/>
          <w14:ligatures w14:val="none"/>
        </w:rPr>
      </w:pPr>
      <w:r w:rsidRPr="00B75492">
        <w:rPr>
          <w:rFonts w:ascii="Arial" w:eastAsia="Calibri" w:hAnsi="Arial" w:cs="Arial"/>
          <w:b/>
          <w:kern w:val="0"/>
          <w:sz w:val="26"/>
          <w:szCs w:val="26"/>
          <w14:ligatures w14:val="none"/>
        </w:rPr>
        <w:t>A</w:t>
      </w:r>
      <w:r w:rsidR="005C2678">
        <w:rPr>
          <w:rFonts w:ascii="Arial" w:eastAsia="Calibri" w:hAnsi="Arial" w:cs="Arial"/>
          <w:b/>
          <w:kern w:val="0"/>
          <w:sz w:val="26"/>
          <w:szCs w:val="26"/>
          <w14:ligatures w14:val="none"/>
        </w:rPr>
        <w:t xml:space="preserve">ward </w:t>
      </w:r>
      <w:r w:rsidR="00CE3EF2">
        <w:rPr>
          <w:rFonts w:ascii="Arial" w:eastAsia="Calibri" w:hAnsi="Arial" w:cs="Arial"/>
          <w:b/>
          <w:kern w:val="0"/>
          <w:sz w:val="26"/>
          <w:szCs w:val="26"/>
          <w14:ligatures w14:val="none"/>
        </w:rPr>
        <w:t xml:space="preserve">for a </w:t>
      </w:r>
      <w:r w:rsidRPr="00B75492">
        <w:rPr>
          <w:rFonts w:ascii="Arial" w:eastAsia="Calibri" w:hAnsi="Arial" w:cs="Arial"/>
          <w:b/>
          <w:kern w:val="0"/>
          <w:sz w:val="26"/>
          <w:szCs w:val="26"/>
          <w14:ligatures w14:val="none"/>
        </w:rPr>
        <w:t>PhD</w:t>
      </w:r>
      <w:r w:rsidR="00CE3EF2">
        <w:rPr>
          <w:rFonts w:ascii="Arial" w:eastAsia="Calibri" w:hAnsi="Arial" w:cs="Arial"/>
          <w:b/>
          <w:kern w:val="0"/>
          <w:sz w:val="26"/>
          <w:szCs w:val="26"/>
          <w14:ligatures w14:val="none"/>
        </w:rPr>
        <w:t xml:space="preserve"> in Partial Fulfilment of its Requirements </w:t>
      </w:r>
    </w:p>
    <w:p w14:paraId="23399881" w14:textId="77777777" w:rsidR="00C67170" w:rsidRPr="00B75492" w:rsidRDefault="00C67170" w:rsidP="00C67170">
      <w:pPr>
        <w:jc w:val="center"/>
        <w:rPr>
          <w:rFonts w:ascii="Arial" w:eastAsia="Calibri" w:hAnsi="Arial" w:cs="Arial"/>
          <w:b/>
          <w:kern w:val="0"/>
          <w:sz w:val="26"/>
          <w:szCs w:val="26"/>
          <w14:ligatures w14:val="none"/>
        </w:rPr>
      </w:pPr>
      <w:r w:rsidRPr="00B75492">
        <w:rPr>
          <w:rFonts w:ascii="Arial" w:eastAsia="Calibri" w:hAnsi="Arial" w:cs="Arial"/>
          <w:b/>
          <w:kern w:val="0"/>
          <w:sz w:val="26"/>
          <w:szCs w:val="26"/>
          <w14:ligatures w14:val="none"/>
        </w:rPr>
        <w:t>At</w:t>
      </w:r>
    </w:p>
    <w:p w14:paraId="739C53F8" w14:textId="77777777" w:rsidR="00C67170" w:rsidRPr="00B75492" w:rsidRDefault="00C67170" w:rsidP="00C67170">
      <w:pPr>
        <w:jc w:val="center"/>
        <w:rPr>
          <w:rFonts w:ascii="Arial" w:eastAsia="Calibri" w:hAnsi="Arial" w:cs="Arial"/>
          <w:b/>
          <w:kern w:val="0"/>
          <w:sz w:val="26"/>
          <w:szCs w:val="26"/>
          <w14:ligatures w14:val="none"/>
        </w:rPr>
      </w:pPr>
      <w:r w:rsidRPr="00B75492">
        <w:rPr>
          <w:rFonts w:ascii="Arial" w:eastAsia="Calibri" w:hAnsi="Arial" w:cs="Arial"/>
          <w:b/>
          <w:kern w:val="0"/>
          <w:sz w:val="26"/>
          <w:szCs w:val="26"/>
          <w14:ligatures w14:val="none"/>
        </w:rPr>
        <w:t>Staffordshire University</w:t>
      </w:r>
    </w:p>
    <w:p w14:paraId="4F4E3965" w14:textId="77777777" w:rsidR="00C67170" w:rsidRPr="00B75492" w:rsidRDefault="00C67170" w:rsidP="00C67170">
      <w:pPr>
        <w:rPr>
          <w:rFonts w:ascii="Arial" w:eastAsia="Calibri" w:hAnsi="Arial" w:cs="Arial"/>
          <w:kern w:val="0"/>
          <w14:ligatures w14:val="none"/>
        </w:rPr>
      </w:pPr>
    </w:p>
    <w:p w14:paraId="06FCAB8A" w14:textId="77777777" w:rsidR="00C67170" w:rsidRPr="00B75492" w:rsidRDefault="00C67170" w:rsidP="00C67170">
      <w:pPr>
        <w:jc w:val="center"/>
        <w:rPr>
          <w:rFonts w:ascii="Arial" w:eastAsia="Calibri" w:hAnsi="Arial" w:cs="Arial"/>
          <w:kern w:val="0"/>
          <w14:ligatures w14:val="none"/>
        </w:rPr>
      </w:pPr>
      <w:r w:rsidRPr="00B75492">
        <w:rPr>
          <w:rFonts w:ascii="Arial" w:eastAsia="Calibri" w:hAnsi="Arial" w:cs="Arial"/>
          <w:noProof/>
          <w:kern w:val="0"/>
          <w14:ligatures w14:val="none"/>
        </w:rPr>
        <w:drawing>
          <wp:inline distT="0" distB="0" distL="0" distR="0" wp14:anchorId="4FEAD22B" wp14:editId="7E8DABC9">
            <wp:extent cx="2844905" cy="4029075"/>
            <wp:effectExtent l="0" t="0" r="0" b="0"/>
            <wp:docPr id="369568146" name="Picture 1" descr="A group of statues in a muse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68146" name="Picture 1" descr="A group of statues in a museu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416" cy="4058123"/>
                    </a:xfrm>
                    <a:prstGeom prst="rect">
                      <a:avLst/>
                    </a:prstGeom>
                    <a:noFill/>
                    <a:ln>
                      <a:noFill/>
                    </a:ln>
                  </pic:spPr>
                </pic:pic>
              </a:graphicData>
            </a:graphic>
          </wp:inline>
        </w:drawing>
      </w:r>
    </w:p>
    <w:p w14:paraId="264D8A6D" w14:textId="77777777" w:rsidR="00C67170" w:rsidRPr="00B75492" w:rsidRDefault="00C67170" w:rsidP="00C67170">
      <w:pPr>
        <w:rPr>
          <w:rFonts w:ascii="Arial" w:eastAsia="Calibri" w:hAnsi="Arial" w:cs="Arial"/>
          <w:kern w:val="0"/>
          <w14:ligatures w14:val="none"/>
        </w:rPr>
      </w:pPr>
    </w:p>
    <w:p w14:paraId="07C44168" w14:textId="004B0CC6" w:rsidR="00C67170" w:rsidRPr="00B75492" w:rsidRDefault="0071789B" w:rsidP="00C67170">
      <w:pPr>
        <w:jc w:val="center"/>
        <w:rPr>
          <w:rFonts w:ascii="Arial" w:eastAsia="Calibri" w:hAnsi="Arial" w:cs="Arial"/>
          <w:b/>
          <w:kern w:val="0"/>
          <w:sz w:val="26"/>
          <w:szCs w:val="26"/>
          <w14:ligatures w14:val="none"/>
        </w:rPr>
      </w:pPr>
      <w:r>
        <w:rPr>
          <w:rFonts w:ascii="Arial" w:eastAsia="Calibri" w:hAnsi="Arial" w:cs="Arial"/>
          <w:b/>
          <w:kern w:val="0"/>
          <w:sz w:val="26"/>
          <w:szCs w:val="26"/>
          <w14:ligatures w14:val="none"/>
        </w:rPr>
        <w:t xml:space="preserve">January </w:t>
      </w:r>
      <w:r w:rsidR="00C67170" w:rsidRPr="00B75492">
        <w:rPr>
          <w:rFonts w:ascii="Arial" w:eastAsia="Calibri" w:hAnsi="Arial" w:cs="Arial"/>
          <w:b/>
          <w:kern w:val="0"/>
          <w:sz w:val="26"/>
          <w:szCs w:val="26"/>
          <w14:ligatures w14:val="none"/>
        </w:rPr>
        <w:t>2024</w:t>
      </w:r>
    </w:p>
    <w:p w14:paraId="0F0DE30A" w14:textId="77777777" w:rsidR="00C67170" w:rsidRPr="00B75492" w:rsidRDefault="00C67170" w:rsidP="00C67170">
      <w:pPr>
        <w:jc w:val="center"/>
        <w:rPr>
          <w:rFonts w:ascii="Arial" w:eastAsia="Calibri" w:hAnsi="Arial" w:cs="Arial"/>
          <w:kern w:val="0"/>
          <w14:ligatures w14:val="none"/>
        </w:rPr>
      </w:pPr>
      <w:r w:rsidRPr="00B75492">
        <w:rPr>
          <w:rFonts w:ascii="Arial" w:eastAsia="Calibri" w:hAnsi="Arial" w:cs="Arial"/>
          <w:noProof/>
          <w:kern w:val="0"/>
          <w14:ligatures w14:val="none"/>
        </w:rPr>
        <w:drawing>
          <wp:inline distT="0" distB="0" distL="0" distR="0" wp14:anchorId="1C043B01" wp14:editId="695847F0">
            <wp:extent cx="809625" cy="809625"/>
            <wp:effectExtent l="0" t="0" r="9525" b="9525"/>
            <wp:docPr id="1"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white logo&#10;&#10;Description automatically generated"/>
                    <pic:cNvPicPr/>
                  </pic:nvPicPr>
                  <pic:blipFill>
                    <a:blip r:embed="rId9"/>
                    <a:stretch>
                      <a:fillRect/>
                    </a:stretch>
                  </pic:blipFill>
                  <pic:spPr>
                    <a:xfrm>
                      <a:off x="0" y="0"/>
                      <a:ext cx="809625" cy="809625"/>
                    </a:xfrm>
                    <a:prstGeom prst="rect">
                      <a:avLst/>
                    </a:prstGeom>
                  </pic:spPr>
                </pic:pic>
              </a:graphicData>
            </a:graphic>
          </wp:inline>
        </w:drawing>
      </w:r>
    </w:p>
    <w:p w14:paraId="22CBA936" w14:textId="77777777" w:rsidR="00C67170" w:rsidRPr="00B75492" w:rsidRDefault="00C67170" w:rsidP="00C67170">
      <w:pPr>
        <w:rPr>
          <w:rFonts w:ascii="Arial" w:eastAsia="Calibri" w:hAnsi="Arial" w:cs="Arial"/>
          <w:kern w:val="0"/>
          <w14:ligatures w14:val="none"/>
        </w:rPr>
      </w:pPr>
    </w:p>
    <w:p w14:paraId="44D62268" w14:textId="77777777" w:rsidR="00F647EB" w:rsidRDefault="00C67170" w:rsidP="00C67170">
      <w:pPr>
        <w:jc w:val="center"/>
        <w:rPr>
          <w:rFonts w:ascii="Arial" w:eastAsia="Calibri" w:hAnsi="Arial" w:cs="Arial"/>
          <w:b/>
          <w:kern w:val="0"/>
          <w:sz w:val="20"/>
          <w:szCs w:val="20"/>
          <w14:ligatures w14:val="none"/>
        </w:rPr>
        <w:sectPr w:rsidR="00F647EB" w:rsidSect="008F7D6C">
          <w:pgSz w:w="11906" w:h="16838"/>
          <w:pgMar w:top="1440" w:right="1134" w:bottom="1440" w:left="2268" w:header="708" w:footer="708" w:gutter="0"/>
          <w:cols w:space="708"/>
          <w:titlePg/>
          <w:docGrid w:linePitch="360"/>
        </w:sectPr>
      </w:pPr>
      <w:r w:rsidRPr="00B75492">
        <w:rPr>
          <w:rFonts w:ascii="Arial" w:eastAsia="Calibri" w:hAnsi="Arial" w:cs="Arial"/>
          <w:b/>
          <w:kern w:val="0"/>
          <w:sz w:val="20"/>
          <w:szCs w:val="20"/>
          <w14:ligatures w14:val="none"/>
        </w:rPr>
        <w:t>This item is protected by original copyright</w:t>
      </w:r>
    </w:p>
    <w:p w14:paraId="3269E7BE" w14:textId="67E2E049" w:rsidR="00871BBD" w:rsidRDefault="006D6A6C" w:rsidP="006D6A6C">
      <w:pPr>
        <w:jc w:val="center"/>
        <w:rPr>
          <w:rFonts w:ascii="Arial" w:eastAsia="Calibri" w:hAnsi="Arial" w:cs="Arial"/>
          <w:b/>
          <w:bCs/>
          <w:kern w:val="0"/>
          <w:sz w:val="28"/>
          <w:szCs w:val="28"/>
          <w:u w:val="single"/>
          <w14:ligatures w14:val="none"/>
        </w:rPr>
      </w:pPr>
      <w:r>
        <w:rPr>
          <w:rFonts w:ascii="Arial" w:eastAsia="Calibri" w:hAnsi="Arial" w:cs="Arial"/>
          <w:b/>
          <w:bCs/>
          <w:kern w:val="0"/>
          <w:sz w:val="28"/>
          <w:szCs w:val="28"/>
          <w:u w:val="single"/>
          <w14:ligatures w14:val="none"/>
        </w:rPr>
        <w:lastRenderedPageBreak/>
        <w:t>ACKNOWLEDGEMENTS</w:t>
      </w:r>
    </w:p>
    <w:p w14:paraId="394D561D" w14:textId="71F28A26" w:rsidR="006D6A6C" w:rsidRPr="006D6A6C" w:rsidRDefault="006D6A6C">
      <w:pPr>
        <w:rPr>
          <w:rFonts w:ascii="Arial" w:eastAsia="Calibri" w:hAnsi="Arial" w:cs="Arial"/>
          <w:kern w:val="0"/>
          <w14:ligatures w14:val="none"/>
        </w:rPr>
      </w:pPr>
    </w:p>
    <w:p w14:paraId="3D6F225F" w14:textId="6846FD66" w:rsidR="00521AC6" w:rsidRDefault="00606A9B" w:rsidP="00E50D6B">
      <w:pPr>
        <w:spacing w:line="360" w:lineRule="auto"/>
        <w:rPr>
          <w:rFonts w:ascii="Arial" w:eastAsia="Calibri" w:hAnsi="Arial" w:cs="Arial"/>
          <w:kern w:val="0"/>
          <w14:ligatures w14:val="none"/>
        </w:rPr>
      </w:pPr>
      <w:r w:rsidRPr="006D6A6C">
        <w:rPr>
          <w:rFonts w:ascii="Arial" w:eastAsia="Calibri" w:hAnsi="Arial" w:cs="Arial"/>
          <w:kern w:val="0"/>
          <w14:ligatures w14:val="none"/>
        </w:rPr>
        <w:t>I would</w:t>
      </w:r>
      <w:r w:rsidR="009957B7">
        <w:rPr>
          <w:rFonts w:ascii="Arial" w:eastAsia="Calibri" w:hAnsi="Arial" w:cs="Arial"/>
          <w:kern w:val="0"/>
          <w14:ligatures w14:val="none"/>
        </w:rPr>
        <w:t xml:space="preserve"> like</w:t>
      </w:r>
      <w:r w:rsidR="006D6A6C" w:rsidRPr="006D6A6C">
        <w:rPr>
          <w:rFonts w:ascii="Arial" w:eastAsia="Calibri" w:hAnsi="Arial" w:cs="Arial"/>
          <w:kern w:val="0"/>
          <w14:ligatures w14:val="none"/>
        </w:rPr>
        <w:t xml:space="preserve"> </w:t>
      </w:r>
      <w:r w:rsidR="006D6A6C">
        <w:rPr>
          <w:rFonts w:ascii="Arial" w:eastAsia="Calibri" w:hAnsi="Arial" w:cs="Arial"/>
          <w:kern w:val="0"/>
          <w14:ligatures w14:val="none"/>
        </w:rPr>
        <w:t xml:space="preserve">to thank </w:t>
      </w:r>
      <w:r w:rsidR="001A0EFB">
        <w:rPr>
          <w:rFonts w:ascii="Arial" w:eastAsia="Calibri" w:hAnsi="Arial" w:cs="Arial"/>
          <w:kern w:val="0"/>
          <w14:ligatures w14:val="none"/>
        </w:rPr>
        <w:t>all my interviewees for their time and patience, many of whom were contacted during a global pandemic.</w:t>
      </w:r>
      <w:r w:rsidR="009B73FB">
        <w:rPr>
          <w:rFonts w:ascii="Arial" w:eastAsia="Calibri" w:hAnsi="Arial" w:cs="Arial"/>
          <w:kern w:val="0"/>
          <w14:ligatures w14:val="none"/>
        </w:rPr>
        <w:t xml:space="preserve"> Their experience and insights were invaluable</w:t>
      </w:r>
      <w:r w:rsidR="00DA0127">
        <w:rPr>
          <w:rFonts w:ascii="Arial" w:eastAsia="Calibri" w:hAnsi="Arial" w:cs="Arial"/>
          <w:kern w:val="0"/>
          <w14:ligatures w14:val="none"/>
        </w:rPr>
        <w:t>,</w:t>
      </w:r>
      <w:r w:rsidR="009B73FB">
        <w:rPr>
          <w:rFonts w:ascii="Arial" w:eastAsia="Calibri" w:hAnsi="Arial" w:cs="Arial"/>
          <w:kern w:val="0"/>
          <w14:ligatures w14:val="none"/>
        </w:rPr>
        <w:t xml:space="preserve"> and </w:t>
      </w:r>
      <w:r w:rsidR="00940CB2">
        <w:rPr>
          <w:rFonts w:ascii="Arial" w:eastAsia="Calibri" w:hAnsi="Arial" w:cs="Arial"/>
          <w:kern w:val="0"/>
          <w14:ligatures w14:val="none"/>
        </w:rPr>
        <w:t>their efforts in protecting cultural property on a daily basis are a constant source of inspiration.</w:t>
      </w:r>
      <w:r w:rsidR="001A0EFB">
        <w:rPr>
          <w:rFonts w:ascii="Arial" w:eastAsia="Calibri" w:hAnsi="Arial" w:cs="Arial"/>
          <w:kern w:val="0"/>
          <w14:ligatures w14:val="none"/>
        </w:rPr>
        <w:t xml:space="preserve"> </w:t>
      </w:r>
    </w:p>
    <w:p w14:paraId="20DB8F7F" w14:textId="42B88CDE" w:rsidR="00521AC6" w:rsidRDefault="003E193F" w:rsidP="00E50D6B">
      <w:pPr>
        <w:spacing w:line="360" w:lineRule="auto"/>
        <w:rPr>
          <w:rFonts w:ascii="Arial" w:eastAsia="Calibri" w:hAnsi="Arial" w:cs="Arial"/>
          <w:kern w:val="0"/>
          <w14:ligatures w14:val="none"/>
        </w:rPr>
      </w:pPr>
      <w:r>
        <w:rPr>
          <w:rFonts w:ascii="Arial" w:eastAsia="Calibri" w:hAnsi="Arial" w:cs="Arial"/>
          <w:kern w:val="0"/>
          <w14:ligatures w14:val="none"/>
        </w:rPr>
        <w:t>I am grateful for the inputs of my PhD supervisors</w:t>
      </w:r>
      <w:r w:rsidR="00C00DF4">
        <w:rPr>
          <w:rFonts w:ascii="Arial" w:eastAsia="Calibri" w:hAnsi="Arial" w:cs="Arial"/>
          <w:kern w:val="0"/>
          <w14:ligatures w14:val="none"/>
        </w:rPr>
        <w:t>,</w:t>
      </w:r>
      <w:r>
        <w:rPr>
          <w:rFonts w:ascii="Arial" w:eastAsia="Calibri" w:hAnsi="Arial" w:cs="Arial"/>
          <w:kern w:val="0"/>
          <w14:ligatures w14:val="none"/>
        </w:rPr>
        <w:t xml:space="preserve"> Professor James Treadwell and Dr Jo Turner</w:t>
      </w:r>
      <w:r w:rsidR="00C00DF4">
        <w:rPr>
          <w:rFonts w:ascii="Arial" w:eastAsia="Calibri" w:hAnsi="Arial" w:cs="Arial"/>
          <w:kern w:val="0"/>
          <w14:ligatures w14:val="none"/>
        </w:rPr>
        <w:t xml:space="preserve">, which have helped guide this research to </w:t>
      </w:r>
      <w:r w:rsidR="00A611B5">
        <w:rPr>
          <w:rFonts w:ascii="Arial" w:eastAsia="Calibri" w:hAnsi="Arial" w:cs="Arial"/>
          <w:kern w:val="0"/>
          <w14:ligatures w14:val="none"/>
        </w:rPr>
        <w:t>a</w:t>
      </w:r>
      <w:r w:rsidR="00C00DF4">
        <w:rPr>
          <w:rFonts w:ascii="Arial" w:eastAsia="Calibri" w:hAnsi="Arial" w:cs="Arial"/>
          <w:kern w:val="0"/>
          <w14:ligatures w14:val="none"/>
        </w:rPr>
        <w:t xml:space="preserve"> conclusion</w:t>
      </w:r>
      <w:r w:rsidR="00E50D6B">
        <w:rPr>
          <w:rFonts w:ascii="Arial" w:eastAsia="Calibri" w:hAnsi="Arial" w:cs="Arial"/>
          <w:kern w:val="0"/>
          <w14:ligatures w14:val="none"/>
        </w:rPr>
        <w:t xml:space="preserve">. </w:t>
      </w:r>
    </w:p>
    <w:p w14:paraId="6EA50CD6" w14:textId="572FA11E" w:rsidR="006D6A6C" w:rsidRPr="006D6A6C" w:rsidRDefault="00E50D6B" w:rsidP="00E50D6B">
      <w:pPr>
        <w:spacing w:line="360" w:lineRule="auto"/>
        <w:rPr>
          <w:rFonts w:ascii="Arial" w:eastAsia="Calibri" w:hAnsi="Arial" w:cs="Arial"/>
          <w:kern w:val="0"/>
          <w14:ligatures w14:val="none"/>
        </w:rPr>
      </w:pPr>
      <w:r>
        <w:rPr>
          <w:rFonts w:ascii="Arial" w:eastAsia="Calibri" w:hAnsi="Arial" w:cs="Arial"/>
          <w:kern w:val="0"/>
          <w14:ligatures w14:val="none"/>
        </w:rPr>
        <w:t>Finally</w:t>
      </w:r>
      <w:r w:rsidR="00521AC6">
        <w:rPr>
          <w:rFonts w:ascii="Arial" w:eastAsia="Calibri" w:hAnsi="Arial" w:cs="Arial"/>
          <w:kern w:val="0"/>
          <w14:ligatures w14:val="none"/>
        </w:rPr>
        <w:t>, I would like to express</w:t>
      </w:r>
      <w:r>
        <w:rPr>
          <w:rFonts w:ascii="Arial" w:eastAsia="Calibri" w:hAnsi="Arial" w:cs="Arial"/>
          <w:kern w:val="0"/>
          <w14:ligatures w14:val="none"/>
        </w:rPr>
        <w:t xml:space="preserve"> my ongoing appreciation for my wife, who never stopped believing in me</w:t>
      </w:r>
      <w:r w:rsidR="00521AC6">
        <w:rPr>
          <w:rFonts w:ascii="Arial" w:eastAsia="Calibri" w:hAnsi="Arial" w:cs="Arial"/>
          <w:kern w:val="0"/>
          <w14:ligatures w14:val="none"/>
        </w:rPr>
        <w:t>, or supporting me</w:t>
      </w:r>
      <w:r>
        <w:rPr>
          <w:rFonts w:ascii="Arial" w:eastAsia="Calibri" w:hAnsi="Arial" w:cs="Arial"/>
          <w:kern w:val="0"/>
          <w14:ligatures w14:val="none"/>
        </w:rPr>
        <w:t>.</w:t>
      </w:r>
    </w:p>
    <w:p w14:paraId="58914E59" w14:textId="77777777" w:rsidR="006D6A6C" w:rsidRDefault="006D6A6C" w:rsidP="00E50D6B">
      <w:pPr>
        <w:spacing w:line="360" w:lineRule="auto"/>
        <w:rPr>
          <w:rFonts w:ascii="Arial" w:eastAsia="Calibri" w:hAnsi="Arial" w:cs="Arial"/>
          <w:b/>
          <w:bCs/>
          <w:kern w:val="0"/>
          <w:sz w:val="28"/>
          <w:szCs w:val="28"/>
          <w:u w:val="single"/>
          <w14:ligatures w14:val="none"/>
        </w:rPr>
      </w:pPr>
    </w:p>
    <w:p w14:paraId="598E35B7" w14:textId="77777777" w:rsidR="006D6A6C" w:rsidRDefault="006D6A6C">
      <w:pPr>
        <w:rPr>
          <w:rFonts w:ascii="Arial" w:eastAsia="Calibri" w:hAnsi="Arial" w:cs="Arial"/>
          <w:b/>
          <w:bCs/>
          <w:kern w:val="0"/>
          <w:sz w:val="28"/>
          <w:szCs w:val="28"/>
          <w:u w:val="single"/>
          <w14:ligatures w14:val="none"/>
        </w:rPr>
      </w:pPr>
    </w:p>
    <w:p w14:paraId="349142AE" w14:textId="43B7D24C" w:rsidR="006D6A6C" w:rsidRDefault="006D6A6C">
      <w:pPr>
        <w:rPr>
          <w:rFonts w:ascii="Arial" w:eastAsia="Calibri" w:hAnsi="Arial" w:cs="Arial"/>
          <w:b/>
          <w:bCs/>
          <w:kern w:val="0"/>
          <w:sz w:val="28"/>
          <w:szCs w:val="28"/>
          <w:u w:val="single"/>
          <w14:ligatures w14:val="none"/>
        </w:rPr>
      </w:pPr>
      <w:r>
        <w:rPr>
          <w:rFonts w:ascii="Arial" w:eastAsia="Calibri" w:hAnsi="Arial" w:cs="Arial"/>
          <w:b/>
          <w:bCs/>
          <w:kern w:val="0"/>
          <w:sz w:val="28"/>
          <w:szCs w:val="28"/>
          <w:u w:val="single"/>
          <w14:ligatures w14:val="none"/>
        </w:rPr>
        <w:br w:type="page"/>
      </w:r>
    </w:p>
    <w:p w14:paraId="40EDC0B2" w14:textId="77777777" w:rsidR="002E5A3F" w:rsidRPr="00AD0CDD" w:rsidRDefault="002E5A3F" w:rsidP="002E5A3F">
      <w:pPr>
        <w:jc w:val="center"/>
        <w:rPr>
          <w:rFonts w:ascii="Arial" w:hAnsi="Arial" w:cs="Arial"/>
          <w:b/>
          <w:bCs/>
          <w:u w:val="single"/>
        </w:rPr>
      </w:pPr>
      <w:r w:rsidRPr="00B75492">
        <w:rPr>
          <w:rFonts w:ascii="Arial" w:hAnsi="Arial" w:cs="Arial"/>
          <w:b/>
          <w:bCs/>
          <w:u w:val="single"/>
        </w:rPr>
        <w:lastRenderedPageBreak/>
        <w:t>ABSTRACT</w:t>
      </w:r>
    </w:p>
    <w:p w14:paraId="7C063EDB" w14:textId="2AEA5E64" w:rsidR="002E5A3F" w:rsidRPr="00B75492" w:rsidRDefault="002E5A3F" w:rsidP="002E5A3F">
      <w:pPr>
        <w:spacing w:line="360" w:lineRule="auto"/>
        <w:rPr>
          <w:rFonts w:ascii="Arial" w:hAnsi="Arial" w:cs="Arial"/>
        </w:rPr>
      </w:pPr>
      <w:r w:rsidRPr="00B75492">
        <w:rPr>
          <w:rFonts w:ascii="Arial" w:hAnsi="Arial" w:cs="Arial"/>
        </w:rPr>
        <w:t>In the 21</w:t>
      </w:r>
      <w:r w:rsidRPr="00B75492">
        <w:rPr>
          <w:rFonts w:ascii="Arial" w:hAnsi="Arial" w:cs="Arial"/>
          <w:vertAlign w:val="superscript"/>
        </w:rPr>
        <w:t>st</w:t>
      </w:r>
      <w:r w:rsidRPr="00B75492">
        <w:rPr>
          <w:rFonts w:ascii="Arial" w:hAnsi="Arial" w:cs="Arial"/>
        </w:rPr>
        <w:t xml:space="preserve"> century cultur</w:t>
      </w:r>
      <w:r w:rsidR="007F32B7">
        <w:rPr>
          <w:rFonts w:ascii="Arial" w:hAnsi="Arial" w:cs="Arial"/>
        </w:rPr>
        <w:t>e</w:t>
      </w:r>
      <w:r>
        <w:rPr>
          <w:rFonts w:ascii="Arial" w:hAnsi="Arial" w:cs="Arial"/>
        </w:rPr>
        <w:t xml:space="preserve"> </w:t>
      </w:r>
      <w:r w:rsidRPr="00B75492">
        <w:rPr>
          <w:rFonts w:ascii="Arial" w:hAnsi="Arial" w:cs="Arial"/>
        </w:rPr>
        <w:t>is</w:t>
      </w:r>
      <w:r>
        <w:rPr>
          <w:rFonts w:ascii="Arial" w:hAnsi="Arial" w:cs="Arial"/>
        </w:rPr>
        <w:t xml:space="preserve"> under constant threat.</w:t>
      </w:r>
      <w:r w:rsidRPr="00B75492">
        <w:rPr>
          <w:rFonts w:ascii="Arial" w:hAnsi="Arial" w:cs="Arial"/>
        </w:rPr>
        <w:t xml:space="preserve"> All over the world art, antiquities, archaeological sites and heritage institutions are in danger. Cultural </w:t>
      </w:r>
      <w:r w:rsidR="002F2822">
        <w:rPr>
          <w:rFonts w:ascii="Arial" w:hAnsi="Arial" w:cs="Arial"/>
        </w:rPr>
        <w:t>H</w:t>
      </w:r>
      <w:r w:rsidRPr="00B75492">
        <w:rPr>
          <w:rFonts w:ascii="Arial" w:hAnsi="Arial" w:cs="Arial"/>
        </w:rPr>
        <w:t>eritage</w:t>
      </w:r>
      <w:r>
        <w:rPr>
          <w:rFonts w:ascii="Arial" w:hAnsi="Arial" w:cs="Arial"/>
        </w:rPr>
        <w:t xml:space="preserve"> (CH)</w:t>
      </w:r>
      <w:r w:rsidRPr="00B75492">
        <w:rPr>
          <w:rFonts w:ascii="Arial" w:hAnsi="Arial" w:cs="Arial"/>
        </w:rPr>
        <w:t xml:space="preserve">, and the </w:t>
      </w:r>
      <w:r w:rsidR="002F2822">
        <w:rPr>
          <w:rFonts w:ascii="Arial" w:hAnsi="Arial" w:cs="Arial"/>
        </w:rPr>
        <w:t>C</w:t>
      </w:r>
      <w:r w:rsidRPr="00B75492">
        <w:rPr>
          <w:rFonts w:ascii="Arial" w:hAnsi="Arial" w:cs="Arial"/>
        </w:rPr>
        <w:t xml:space="preserve">ultural </w:t>
      </w:r>
      <w:r w:rsidR="002F2822">
        <w:rPr>
          <w:rFonts w:ascii="Arial" w:hAnsi="Arial" w:cs="Arial"/>
        </w:rPr>
        <w:t>P</w:t>
      </w:r>
      <w:r w:rsidRPr="00B75492">
        <w:rPr>
          <w:rFonts w:ascii="Arial" w:hAnsi="Arial" w:cs="Arial"/>
        </w:rPr>
        <w:t>roperty</w:t>
      </w:r>
      <w:r>
        <w:rPr>
          <w:rFonts w:ascii="Arial" w:hAnsi="Arial" w:cs="Arial"/>
        </w:rPr>
        <w:t xml:space="preserve"> (CP)</w:t>
      </w:r>
      <w:r w:rsidRPr="00B75492">
        <w:rPr>
          <w:rFonts w:ascii="Arial" w:hAnsi="Arial" w:cs="Arial"/>
        </w:rPr>
        <w:t xml:space="preserve"> that forms</w:t>
      </w:r>
      <w:r>
        <w:rPr>
          <w:rFonts w:ascii="Arial" w:hAnsi="Arial" w:cs="Arial"/>
        </w:rPr>
        <w:t xml:space="preserve"> part of</w:t>
      </w:r>
      <w:r w:rsidRPr="00B75492">
        <w:rPr>
          <w:rFonts w:ascii="Arial" w:hAnsi="Arial" w:cs="Arial"/>
        </w:rPr>
        <w:t xml:space="preserve"> it, has an emotional element that connects </w:t>
      </w:r>
      <w:r>
        <w:rPr>
          <w:rFonts w:ascii="Arial" w:hAnsi="Arial" w:cs="Arial"/>
        </w:rPr>
        <w:t xml:space="preserve">individuals, </w:t>
      </w:r>
      <w:r w:rsidRPr="00B75492">
        <w:rPr>
          <w:rFonts w:ascii="Arial" w:hAnsi="Arial" w:cs="Arial"/>
        </w:rPr>
        <w:t>communities and nations with their past, an educational element that teaches humankind about where they have come from and where they may be going, and a commercial value that can vary massively from the country from where it is extracted, to the country it is ultimately sold in.</w:t>
      </w:r>
    </w:p>
    <w:p w14:paraId="16A661BB" w14:textId="656E3DCF" w:rsidR="002E5A3F" w:rsidRDefault="002E5A3F" w:rsidP="002E5A3F">
      <w:pPr>
        <w:spacing w:line="360" w:lineRule="auto"/>
        <w:rPr>
          <w:rFonts w:ascii="Arial" w:hAnsi="Arial" w:cs="Arial"/>
        </w:rPr>
      </w:pPr>
      <w:r>
        <w:rPr>
          <w:rFonts w:ascii="Arial" w:hAnsi="Arial" w:cs="Arial"/>
        </w:rPr>
        <w:t xml:space="preserve">Through an extensive series of interviews with expert stakeholders from the UK, </w:t>
      </w:r>
      <w:r w:rsidR="00876B04">
        <w:rPr>
          <w:rFonts w:ascii="Arial" w:hAnsi="Arial" w:cs="Arial"/>
        </w:rPr>
        <w:t xml:space="preserve">US, </w:t>
      </w:r>
      <w:r>
        <w:rPr>
          <w:rFonts w:ascii="Arial" w:hAnsi="Arial" w:cs="Arial"/>
        </w:rPr>
        <w:t>Europe and around the Mediterranean, who work in a broad range of occupations, this thesis will demonstrate an accurate understanding of the problem and produce realistic and practical solutions to resolve, or at least mitigate, some of the current threats to CP</w:t>
      </w:r>
      <w:r w:rsidR="00CE05E5">
        <w:rPr>
          <w:rFonts w:ascii="Arial" w:hAnsi="Arial" w:cs="Arial"/>
        </w:rPr>
        <w:t xml:space="preserve"> and challenges to cultural property protection (CPP)</w:t>
      </w:r>
      <w:r w:rsidRPr="00B75492">
        <w:rPr>
          <w:rFonts w:ascii="Arial" w:hAnsi="Arial" w:cs="Arial"/>
        </w:rPr>
        <w:t>.</w:t>
      </w:r>
      <w:r>
        <w:rPr>
          <w:rFonts w:ascii="Arial" w:hAnsi="Arial" w:cs="Arial"/>
        </w:rPr>
        <w:t xml:space="preserve"> Using </w:t>
      </w:r>
      <w:r w:rsidRPr="00B75492">
        <w:rPr>
          <w:rFonts w:ascii="Arial" w:hAnsi="Arial" w:cs="Arial"/>
        </w:rPr>
        <w:t>the Mediterranean as a case study</w:t>
      </w:r>
      <w:r w:rsidR="002C67A7">
        <w:rPr>
          <w:rFonts w:ascii="Arial" w:hAnsi="Arial" w:cs="Arial"/>
        </w:rPr>
        <w:t xml:space="preserve"> the information from these interviews</w:t>
      </w:r>
      <w:r>
        <w:rPr>
          <w:rFonts w:ascii="Arial" w:hAnsi="Arial" w:cs="Arial"/>
        </w:rPr>
        <w:t xml:space="preserve"> </w:t>
      </w:r>
      <w:r w:rsidRPr="00B75492">
        <w:rPr>
          <w:rFonts w:ascii="Arial" w:hAnsi="Arial" w:cs="Arial"/>
        </w:rPr>
        <w:t xml:space="preserve">will </w:t>
      </w:r>
      <w:r w:rsidR="0069754E">
        <w:rPr>
          <w:rFonts w:ascii="Arial" w:hAnsi="Arial" w:cs="Arial"/>
        </w:rPr>
        <w:t>build an</w:t>
      </w:r>
      <w:r w:rsidRPr="00B75492">
        <w:rPr>
          <w:rFonts w:ascii="Arial" w:hAnsi="Arial" w:cs="Arial"/>
        </w:rPr>
        <w:t xml:space="preserve"> understand</w:t>
      </w:r>
      <w:r w:rsidR="0069754E">
        <w:rPr>
          <w:rFonts w:ascii="Arial" w:hAnsi="Arial" w:cs="Arial"/>
        </w:rPr>
        <w:t>ing of</w:t>
      </w:r>
      <w:r w:rsidRPr="00B75492">
        <w:rPr>
          <w:rFonts w:ascii="Arial" w:hAnsi="Arial" w:cs="Arial"/>
        </w:rPr>
        <w:t xml:space="preserve"> the environment and how it is exacerbating the destruction of CP</w:t>
      </w:r>
      <w:r>
        <w:rPr>
          <w:rFonts w:ascii="Arial" w:hAnsi="Arial" w:cs="Arial"/>
        </w:rPr>
        <w:t xml:space="preserve">, and how </w:t>
      </w:r>
      <w:r w:rsidRPr="00B75492">
        <w:rPr>
          <w:rFonts w:ascii="Arial" w:hAnsi="Arial" w:cs="Arial"/>
        </w:rPr>
        <w:t xml:space="preserve">the conditions for people in that environment enable the </w:t>
      </w:r>
      <w:r>
        <w:rPr>
          <w:rFonts w:ascii="Arial" w:hAnsi="Arial" w:cs="Arial"/>
        </w:rPr>
        <w:t>exploitation</w:t>
      </w:r>
      <w:r w:rsidRPr="00B75492">
        <w:rPr>
          <w:rFonts w:ascii="Arial" w:hAnsi="Arial" w:cs="Arial"/>
        </w:rPr>
        <w:t xml:space="preserve"> of </w:t>
      </w:r>
      <w:r>
        <w:rPr>
          <w:rFonts w:ascii="Arial" w:hAnsi="Arial" w:cs="Arial"/>
        </w:rPr>
        <w:t>CP</w:t>
      </w:r>
      <w:r w:rsidRPr="00B75492">
        <w:rPr>
          <w:rFonts w:ascii="Arial" w:hAnsi="Arial" w:cs="Arial"/>
        </w:rPr>
        <w:t xml:space="preserve">. </w:t>
      </w:r>
      <w:r>
        <w:rPr>
          <w:rFonts w:ascii="Arial" w:hAnsi="Arial" w:cs="Arial"/>
        </w:rPr>
        <w:t xml:space="preserve">It </w:t>
      </w:r>
      <w:r w:rsidRPr="00B75492">
        <w:rPr>
          <w:rFonts w:ascii="Arial" w:hAnsi="Arial" w:cs="Arial"/>
        </w:rPr>
        <w:t>will</w:t>
      </w:r>
      <w:r>
        <w:rPr>
          <w:rFonts w:ascii="Arial" w:hAnsi="Arial" w:cs="Arial"/>
        </w:rPr>
        <w:t xml:space="preserve"> then</w:t>
      </w:r>
      <w:r w:rsidRPr="00B75492">
        <w:rPr>
          <w:rFonts w:ascii="Arial" w:hAnsi="Arial" w:cs="Arial"/>
        </w:rPr>
        <w:t xml:space="preserve"> explore the varied risks </w:t>
      </w:r>
      <w:r w:rsidR="009D2607">
        <w:rPr>
          <w:rFonts w:ascii="Arial" w:hAnsi="Arial" w:cs="Arial"/>
        </w:rPr>
        <w:t xml:space="preserve">and threats </w:t>
      </w:r>
      <w:r w:rsidRPr="00B75492">
        <w:rPr>
          <w:rFonts w:ascii="Arial" w:hAnsi="Arial" w:cs="Arial"/>
        </w:rPr>
        <w:t xml:space="preserve">to </w:t>
      </w:r>
      <w:r w:rsidR="002D163B">
        <w:rPr>
          <w:rFonts w:ascii="Arial" w:hAnsi="Arial" w:cs="Arial"/>
        </w:rPr>
        <w:t>CP</w:t>
      </w:r>
      <w:r w:rsidRPr="00B75492">
        <w:rPr>
          <w:rFonts w:ascii="Arial" w:hAnsi="Arial" w:cs="Arial"/>
        </w:rPr>
        <w:t xml:space="preserve">, both human and natural, and how they impact </w:t>
      </w:r>
      <w:r>
        <w:rPr>
          <w:rFonts w:ascii="Arial" w:hAnsi="Arial" w:cs="Arial"/>
        </w:rPr>
        <w:t>CP’s</w:t>
      </w:r>
      <w:r w:rsidRPr="00B75492">
        <w:rPr>
          <w:rFonts w:ascii="Arial" w:hAnsi="Arial" w:cs="Arial"/>
        </w:rPr>
        <w:t xml:space="preserve"> </w:t>
      </w:r>
      <w:r>
        <w:rPr>
          <w:rFonts w:ascii="Arial" w:hAnsi="Arial" w:cs="Arial"/>
        </w:rPr>
        <w:t>safe-being.</w:t>
      </w:r>
      <w:r w:rsidRPr="00B75492">
        <w:rPr>
          <w:rFonts w:ascii="Arial" w:hAnsi="Arial" w:cs="Arial"/>
        </w:rPr>
        <w:t xml:space="preserve"> </w:t>
      </w:r>
      <w:r>
        <w:rPr>
          <w:rFonts w:ascii="Arial" w:hAnsi="Arial" w:cs="Arial"/>
        </w:rPr>
        <w:t>Next it</w:t>
      </w:r>
      <w:r w:rsidRPr="00B75492">
        <w:rPr>
          <w:rFonts w:ascii="Arial" w:hAnsi="Arial" w:cs="Arial"/>
        </w:rPr>
        <w:t xml:space="preserve"> will evaluate the responses of law enforcement through agencies and national police forces in their attempts to</w:t>
      </w:r>
      <w:r>
        <w:rPr>
          <w:rFonts w:ascii="Arial" w:hAnsi="Arial" w:cs="Arial"/>
        </w:rPr>
        <w:t xml:space="preserve"> conduct</w:t>
      </w:r>
      <w:r w:rsidRPr="00B75492">
        <w:rPr>
          <w:rFonts w:ascii="Arial" w:hAnsi="Arial" w:cs="Arial"/>
        </w:rPr>
        <w:t xml:space="preserve"> </w:t>
      </w:r>
      <w:r>
        <w:rPr>
          <w:rFonts w:ascii="Arial" w:hAnsi="Arial" w:cs="Arial"/>
        </w:rPr>
        <w:t>CPP</w:t>
      </w:r>
      <w:r w:rsidRPr="00B75492">
        <w:rPr>
          <w:rFonts w:ascii="Arial" w:hAnsi="Arial" w:cs="Arial"/>
        </w:rPr>
        <w:t xml:space="preserve">, but also appraise the impact of specialist units that are tasked with protecting </w:t>
      </w:r>
      <w:r>
        <w:rPr>
          <w:rFonts w:ascii="Arial" w:hAnsi="Arial" w:cs="Arial"/>
        </w:rPr>
        <w:t>CP</w:t>
      </w:r>
      <w:r w:rsidRPr="00B75492">
        <w:rPr>
          <w:rFonts w:ascii="Arial" w:hAnsi="Arial" w:cs="Arial"/>
        </w:rPr>
        <w:t xml:space="preserve"> specifically. </w:t>
      </w:r>
      <w:r>
        <w:rPr>
          <w:rFonts w:ascii="Arial" w:hAnsi="Arial" w:cs="Arial"/>
        </w:rPr>
        <w:t>By evaluating</w:t>
      </w:r>
      <w:r w:rsidRPr="00B75492">
        <w:rPr>
          <w:rFonts w:ascii="Arial" w:hAnsi="Arial" w:cs="Arial"/>
        </w:rPr>
        <w:t xml:space="preserve"> the government, European Union, governmental agencies and the civilian response</w:t>
      </w:r>
      <w:r>
        <w:rPr>
          <w:rFonts w:ascii="Arial" w:hAnsi="Arial" w:cs="Arial"/>
        </w:rPr>
        <w:t>s</w:t>
      </w:r>
      <w:r w:rsidRPr="00B75492">
        <w:rPr>
          <w:rFonts w:ascii="Arial" w:hAnsi="Arial" w:cs="Arial"/>
        </w:rPr>
        <w:t xml:space="preserve"> by professionals, archaeologists, and non-governmental organisations</w:t>
      </w:r>
      <w:r>
        <w:rPr>
          <w:rFonts w:ascii="Arial" w:hAnsi="Arial" w:cs="Arial"/>
        </w:rPr>
        <w:t xml:space="preserve"> it will review </w:t>
      </w:r>
      <w:r w:rsidRPr="00B75492">
        <w:rPr>
          <w:rFonts w:ascii="Arial" w:hAnsi="Arial" w:cs="Arial"/>
        </w:rPr>
        <w:t xml:space="preserve">the impact they have through the work they do and whether their efforts are being </w:t>
      </w:r>
      <w:r>
        <w:rPr>
          <w:rFonts w:ascii="Arial" w:hAnsi="Arial" w:cs="Arial"/>
        </w:rPr>
        <w:t>applied</w:t>
      </w:r>
      <w:r w:rsidRPr="00B75492">
        <w:rPr>
          <w:rFonts w:ascii="Arial" w:hAnsi="Arial" w:cs="Arial"/>
        </w:rPr>
        <w:t xml:space="preserve"> in the right way. </w:t>
      </w:r>
      <w:r>
        <w:rPr>
          <w:rFonts w:ascii="Arial" w:hAnsi="Arial" w:cs="Arial"/>
        </w:rPr>
        <w:t>Finally</w:t>
      </w:r>
      <w:r w:rsidRPr="00B75492">
        <w:rPr>
          <w:rFonts w:ascii="Arial" w:hAnsi="Arial" w:cs="Arial"/>
        </w:rPr>
        <w:t>, utilising the res</w:t>
      </w:r>
      <w:r w:rsidR="00CE3D15">
        <w:rPr>
          <w:rFonts w:ascii="Arial" w:hAnsi="Arial" w:cs="Arial"/>
        </w:rPr>
        <w:t xml:space="preserve">earch accrued in </w:t>
      </w:r>
      <w:r w:rsidRPr="00B75492">
        <w:rPr>
          <w:rFonts w:ascii="Arial" w:hAnsi="Arial" w:cs="Arial"/>
        </w:rPr>
        <w:t>the previous chapters,</w:t>
      </w:r>
      <w:r>
        <w:rPr>
          <w:rFonts w:ascii="Arial" w:hAnsi="Arial" w:cs="Arial"/>
        </w:rPr>
        <w:t xml:space="preserve"> examine the ways in which cultural heritage and property (CH/P) can best be protected,</w:t>
      </w:r>
      <w:r w:rsidRPr="00B75492">
        <w:rPr>
          <w:rFonts w:ascii="Arial" w:hAnsi="Arial" w:cs="Arial"/>
        </w:rPr>
        <w:t xml:space="preserve"> a</w:t>
      </w:r>
      <w:r>
        <w:rPr>
          <w:rFonts w:ascii="Arial" w:hAnsi="Arial" w:cs="Arial"/>
        </w:rPr>
        <w:t>nd produce a</w:t>
      </w:r>
      <w:r w:rsidRPr="00B75492">
        <w:rPr>
          <w:rFonts w:ascii="Arial" w:hAnsi="Arial" w:cs="Arial"/>
        </w:rPr>
        <w:t xml:space="preserve"> solution to limit </w:t>
      </w:r>
      <w:r>
        <w:rPr>
          <w:rFonts w:ascii="Arial" w:hAnsi="Arial" w:cs="Arial"/>
        </w:rPr>
        <w:t>CP</w:t>
      </w:r>
      <w:r w:rsidRPr="00B75492">
        <w:rPr>
          <w:rFonts w:ascii="Arial" w:hAnsi="Arial" w:cs="Arial"/>
        </w:rPr>
        <w:t xml:space="preserve"> destruction</w:t>
      </w:r>
      <w:r>
        <w:rPr>
          <w:rFonts w:ascii="Arial" w:hAnsi="Arial" w:cs="Arial"/>
        </w:rPr>
        <w:t xml:space="preserve"> in the future</w:t>
      </w:r>
      <w:r w:rsidRPr="00B75492">
        <w:rPr>
          <w:rFonts w:ascii="Arial" w:hAnsi="Arial" w:cs="Arial"/>
        </w:rPr>
        <w:t xml:space="preserve">. </w:t>
      </w:r>
      <w:r w:rsidR="0028517E">
        <w:rPr>
          <w:rFonts w:ascii="Arial" w:hAnsi="Arial" w:cs="Arial"/>
        </w:rPr>
        <w:t>Considering responses is not new (</w:t>
      </w:r>
      <w:r w:rsidR="002C3385">
        <w:rPr>
          <w:rFonts w:ascii="Arial" w:hAnsi="Arial" w:cs="Arial"/>
        </w:rPr>
        <w:t xml:space="preserve">Brinkman, 2006; </w:t>
      </w:r>
      <w:r w:rsidR="00C722D0">
        <w:rPr>
          <w:rFonts w:ascii="Arial" w:hAnsi="Arial" w:cs="Arial"/>
        </w:rPr>
        <w:t>Gibbon, 2005</w:t>
      </w:r>
      <w:r w:rsidR="00B472E5">
        <w:rPr>
          <w:rFonts w:ascii="Arial" w:hAnsi="Arial" w:cs="Arial"/>
        </w:rPr>
        <w:t xml:space="preserve">; </w:t>
      </w:r>
      <w:r w:rsidR="001656D7">
        <w:rPr>
          <w:rFonts w:ascii="Arial" w:hAnsi="Arial" w:cs="Arial"/>
        </w:rPr>
        <w:t>Fie</w:t>
      </w:r>
      <w:r w:rsidR="00837F1F">
        <w:rPr>
          <w:rFonts w:ascii="Arial" w:hAnsi="Arial" w:cs="Arial"/>
        </w:rPr>
        <w:t>dler, 1996</w:t>
      </w:r>
      <w:r w:rsidR="0028517E">
        <w:rPr>
          <w:rFonts w:ascii="Arial" w:hAnsi="Arial" w:cs="Arial"/>
        </w:rPr>
        <w:t>)</w:t>
      </w:r>
      <w:r w:rsidR="008A7C3D">
        <w:rPr>
          <w:rFonts w:ascii="Arial" w:hAnsi="Arial" w:cs="Arial"/>
        </w:rPr>
        <w:t>, but this thesis</w:t>
      </w:r>
      <w:r w:rsidRPr="00B75492">
        <w:rPr>
          <w:rFonts w:ascii="Arial" w:hAnsi="Arial" w:cs="Arial"/>
        </w:rPr>
        <w:t xml:space="preserve"> will recommend </w:t>
      </w:r>
      <w:r w:rsidR="000A10CE">
        <w:rPr>
          <w:rFonts w:ascii="Arial" w:hAnsi="Arial" w:cs="Arial"/>
        </w:rPr>
        <w:t>a strategic, operational and tactical solution framework</w:t>
      </w:r>
      <w:r>
        <w:rPr>
          <w:rFonts w:ascii="Arial" w:hAnsi="Arial" w:cs="Arial"/>
        </w:rPr>
        <w:t>, and i</w:t>
      </w:r>
      <w:r w:rsidRPr="00B75492">
        <w:rPr>
          <w:rFonts w:ascii="Arial" w:hAnsi="Arial" w:cs="Arial"/>
        </w:rPr>
        <w:t>t will also propose the knowledge, skills and experience</w:t>
      </w:r>
      <w:r>
        <w:rPr>
          <w:rFonts w:ascii="Arial" w:hAnsi="Arial" w:cs="Arial"/>
        </w:rPr>
        <w:t xml:space="preserve"> (KSE)</w:t>
      </w:r>
      <w:r w:rsidRPr="00B75492">
        <w:rPr>
          <w:rFonts w:ascii="Arial" w:hAnsi="Arial" w:cs="Arial"/>
        </w:rPr>
        <w:t xml:space="preserve"> required to make someone successful in </w:t>
      </w:r>
      <w:r>
        <w:rPr>
          <w:rFonts w:ascii="Arial" w:hAnsi="Arial" w:cs="Arial"/>
        </w:rPr>
        <w:t>a career in CPP.</w:t>
      </w:r>
      <w:r w:rsidRPr="00B75492">
        <w:rPr>
          <w:rFonts w:ascii="Arial" w:hAnsi="Arial" w:cs="Arial"/>
        </w:rPr>
        <w:t xml:space="preserve"> </w:t>
      </w:r>
    </w:p>
    <w:p w14:paraId="4CAD63EF" w14:textId="4184FE1F" w:rsidR="004A2973" w:rsidRDefault="00F1021A" w:rsidP="00B472E5">
      <w:pPr>
        <w:spacing w:line="360" w:lineRule="auto"/>
        <w:rPr>
          <w:rFonts w:ascii="Arial" w:hAnsi="Arial" w:cs="Arial"/>
        </w:rPr>
      </w:pPr>
      <w:r>
        <w:rPr>
          <w:rFonts w:ascii="Arial" w:hAnsi="Arial" w:cs="Arial"/>
        </w:rPr>
        <w:t xml:space="preserve">By interviewing </w:t>
      </w:r>
      <w:r w:rsidR="00F85372">
        <w:rPr>
          <w:rFonts w:ascii="Arial" w:hAnsi="Arial" w:cs="Arial"/>
        </w:rPr>
        <w:t xml:space="preserve">such </w:t>
      </w:r>
      <w:r>
        <w:rPr>
          <w:rFonts w:ascii="Arial" w:hAnsi="Arial" w:cs="Arial"/>
        </w:rPr>
        <w:t xml:space="preserve">a diverse workforce this research </w:t>
      </w:r>
      <w:r w:rsidR="0060015D">
        <w:rPr>
          <w:rFonts w:ascii="Arial" w:hAnsi="Arial" w:cs="Arial"/>
        </w:rPr>
        <w:t xml:space="preserve">will harness the passion and </w:t>
      </w:r>
      <w:r w:rsidR="006C4811">
        <w:rPr>
          <w:rFonts w:ascii="Arial" w:hAnsi="Arial" w:cs="Arial"/>
        </w:rPr>
        <w:t>knowledge</w:t>
      </w:r>
      <w:r w:rsidR="0060015D">
        <w:rPr>
          <w:rFonts w:ascii="Arial" w:hAnsi="Arial" w:cs="Arial"/>
        </w:rPr>
        <w:t xml:space="preserve"> of</w:t>
      </w:r>
      <w:r w:rsidR="002E5A3F" w:rsidRPr="00B75492">
        <w:rPr>
          <w:rFonts w:ascii="Arial" w:hAnsi="Arial" w:cs="Arial"/>
        </w:rPr>
        <w:t xml:space="preserve"> individuals, organisations</w:t>
      </w:r>
      <w:r w:rsidR="002E5A3F">
        <w:rPr>
          <w:rFonts w:ascii="Arial" w:hAnsi="Arial" w:cs="Arial"/>
        </w:rPr>
        <w:t>,</w:t>
      </w:r>
      <w:r w:rsidR="002E5A3F" w:rsidRPr="00B75492">
        <w:rPr>
          <w:rFonts w:ascii="Arial" w:hAnsi="Arial" w:cs="Arial"/>
        </w:rPr>
        <w:t xml:space="preserve"> and institutions </w:t>
      </w:r>
      <w:r w:rsidR="006C4811">
        <w:rPr>
          <w:rFonts w:ascii="Arial" w:hAnsi="Arial" w:cs="Arial"/>
        </w:rPr>
        <w:t xml:space="preserve">and use this data </w:t>
      </w:r>
      <w:r w:rsidR="004A2973">
        <w:rPr>
          <w:rFonts w:ascii="Arial" w:hAnsi="Arial" w:cs="Arial"/>
        </w:rPr>
        <w:t>effectively</w:t>
      </w:r>
      <w:r w:rsidR="002E5A3F" w:rsidRPr="00B75492">
        <w:rPr>
          <w:rFonts w:ascii="Arial" w:hAnsi="Arial" w:cs="Arial"/>
        </w:rPr>
        <w:t xml:space="preserve">. Only by </w:t>
      </w:r>
      <w:r w:rsidR="006B0CD2">
        <w:rPr>
          <w:rFonts w:ascii="Arial" w:hAnsi="Arial" w:cs="Arial"/>
        </w:rPr>
        <w:t>ch</w:t>
      </w:r>
      <w:r w:rsidR="00F24DAE">
        <w:rPr>
          <w:rFonts w:ascii="Arial" w:hAnsi="Arial" w:cs="Arial"/>
        </w:rPr>
        <w:t>annelling</w:t>
      </w:r>
      <w:r w:rsidR="002E5A3F" w:rsidRPr="00B75492">
        <w:rPr>
          <w:rFonts w:ascii="Arial" w:hAnsi="Arial" w:cs="Arial"/>
        </w:rPr>
        <w:t xml:space="preserve"> e</w:t>
      </w:r>
      <w:r w:rsidR="007633DF">
        <w:rPr>
          <w:rFonts w:ascii="Arial" w:hAnsi="Arial" w:cs="Arial"/>
        </w:rPr>
        <w:t>fforts</w:t>
      </w:r>
      <w:r w:rsidR="002E5A3F" w:rsidRPr="00B75492">
        <w:rPr>
          <w:rFonts w:ascii="Arial" w:hAnsi="Arial" w:cs="Arial"/>
        </w:rPr>
        <w:t xml:space="preserve"> into one cohered </w:t>
      </w:r>
      <w:r w:rsidR="004A2973">
        <w:rPr>
          <w:rFonts w:ascii="Arial" w:hAnsi="Arial" w:cs="Arial"/>
        </w:rPr>
        <w:t>enterprise</w:t>
      </w:r>
      <w:r w:rsidR="002E5A3F" w:rsidRPr="00B75492">
        <w:rPr>
          <w:rFonts w:ascii="Arial" w:hAnsi="Arial" w:cs="Arial"/>
        </w:rPr>
        <w:t xml:space="preserve"> can a real advance be made towards</w:t>
      </w:r>
      <w:r w:rsidR="002E5A3F">
        <w:rPr>
          <w:rFonts w:ascii="Arial" w:hAnsi="Arial" w:cs="Arial"/>
        </w:rPr>
        <w:t xml:space="preserve"> a future where</w:t>
      </w:r>
      <w:r w:rsidR="002E5A3F" w:rsidRPr="00B75492">
        <w:rPr>
          <w:rFonts w:ascii="Arial" w:hAnsi="Arial" w:cs="Arial"/>
        </w:rPr>
        <w:t xml:space="preserve"> the safety and preservation of </w:t>
      </w:r>
      <w:r w:rsidR="002E5A3F">
        <w:rPr>
          <w:rFonts w:ascii="Arial" w:hAnsi="Arial" w:cs="Arial"/>
        </w:rPr>
        <w:t>CP is guaranteed</w:t>
      </w:r>
      <w:r w:rsidR="002E5A3F" w:rsidRPr="00B75492">
        <w:rPr>
          <w:rFonts w:ascii="Arial" w:hAnsi="Arial" w:cs="Arial"/>
        </w:rPr>
        <w:t xml:space="preserve"> for generations to come.</w:t>
      </w:r>
      <w:r w:rsidR="004A2973">
        <w:rPr>
          <w:rFonts w:ascii="Arial" w:hAnsi="Arial" w:cs="Arial"/>
        </w:rPr>
        <w:br w:type="page"/>
      </w:r>
    </w:p>
    <w:p w14:paraId="01E96BB6" w14:textId="4C8C035D" w:rsidR="00C67170" w:rsidRDefault="00C67170" w:rsidP="00C67170">
      <w:pPr>
        <w:jc w:val="center"/>
        <w:rPr>
          <w:rFonts w:ascii="Arial" w:eastAsia="Calibri" w:hAnsi="Arial" w:cs="Arial"/>
          <w:b/>
          <w:bCs/>
          <w:kern w:val="0"/>
          <w:sz w:val="28"/>
          <w:szCs w:val="28"/>
          <w:u w:val="single"/>
          <w14:ligatures w14:val="none"/>
        </w:rPr>
      </w:pPr>
      <w:r w:rsidRPr="00B75492">
        <w:rPr>
          <w:rFonts w:ascii="Arial" w:eastAsia="Calibri" w:hAnsi="Arial" w:cs="Arial"/>
          <w:b/>
          <w:bCs/>
          <w:kern w:val="0"/>
          <w:sz w:val="28"/>
          <w:szCs w:val="28"/>
          <w:u w:val="single"/>
          <w14:ligatures w14:val="none"/>
        </w:rPr>
        <w:lastRenderedPageBreak/>
        <w:t>CONTENTS</w:t>
      </w:r>
    </w:p>
    <w:p w14:paraId="77F17B25" w14:textId="77777777" w:rsidR="00D201F1" w:rsidRPr="00B75492" w:rsidRDefault="00D201F1" w:rsidP="00D201F1">
      <w:pPr>
        <w:rPr>
          <w:rFonts w:ascii="Arial" w:eastAsia="Calibri" w:hAnsi="Arial" w:cs="Arial"/>
          <w:b/>
          <w:bCs/>
          <w:kern w:val="0"/>
          <w:u w:val="single"/>
          <w14:ligatures w14:val="none"/>
        </w:rPr>
      </w:pPr>
    </w:p>
    <w:tbl>
      <w:tblPr>
        <w:tblStyle w:val="TableGrid"/>
        <w:tblW w:w="915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E2F3" w:themeFill="accent1" w:themeFillTint="33"/>
        <w:tblLook w:val="04A0" w:firstRow="1" w:lastRow="0" w:firstColumn="1" w:lastColumn="0" w:noHBand="0" w:noVBand="1"/>
      </w:tblPr>
      <w:tblGrid>
        <w:gridCol w:w="8200"/>
        <w:gridCol w:w="954"/>
      </w:tblGrid>
      <w:tr w:rsidR="00D201F1" w:rsidRPr="00B75492" w14:paraId="55A4D695" w14:textId="77777777" w:rsidTr="00B070BF">
        <w:trPr>
          <w:trHeight w:val="237"/>
        </w:trPr>
        <w:tc>
          <w:tcPr>
            <w:tcW w:w="8200" w:type="dxa"/>
            <w:tcBorders>
              <w:bottom w:val="single" w:sz="4" w:space="0" w:color="FFFFFF"/>
            </w:tcBorders>
            <w:shd w:val="clear" w:color="auto" w:fill="FFFFFF" w:themeFill="background1"/>
          </w:tcPr>
          <w:p w14:paraId="060E3015" w14:textId="4307583A" w:rsidR="00D201F1" w:rsidRPr="00084478" w:rsidRDefault="00D76614" w:rsidP="00B070BF">
            <w:pPr>
              <w:rPr>
                <w:rFonts w:eastAsia="Calibri"/>
                <w:b/>
                <w:bCs/>
              </w:rPr>
            </w:pPr>
            <w:r w:rsidRPr="00084478">
              <w:rPr>
                <w:rFonts w:eastAsia="Calibri"/>
                <w:b/>
                <w:bCs/>
              </w:rPr>
              <w:t>LIST OF FIGURES AND TABLES</w:t>
            </w:r>
          </w:p>
        </w:tc>
        <w:tc>
          <w:tcPr>
            <w:tcW w:w="954" w:type="dxa"/>
            <w:shd w:val="clear" w:color="auto" w:fill="FFFFFF" w:themeFill="background1"/>
          </w:tcPr>
          <w:p w14:paraId="69574FFF" w14:textId="0FC25110" w:rsidR="00D201F1" w:rsidRPr="00B75492" w:rsidRDefault="00F80D9A" w:rsidP="00B070BF">
            <w:pPr>
              <w:jc w:val="center"/>
              <w:rPr>
                <w:rFonts w:eastAsia="Calibri"/>
                <w:b/>
                <w:bCs/>
              </w:rPr>
            </w:pPr>
            <w:r>
              <w:rPr>
                <w:rFonts w:eastAsia="Calibri"/>
                <w:b/>
                <w:bCs/>
              </w:rPr>
              <w:t>1</w:t>
            </w:r>
          </w:p>
        </w:tc>
      </w:tr>
      <w:tr w:rsidR="00D201F1" w:rsidRPr="00B75492" w14:paraId="59AE40B0" w14:textId="77777777" w:rsidTr="00B070BF">
        <w:trPr>
          <w:trHeight w:val="237"/>
        </w:trPr>
        <w:tc>
          <w:tcPr>
            <w:tcW w:w="8200" w:type="dxa"/>
            <w:shd w:val="clear" w:color="auto" w:fill="FFFFFF" w:themeFill="background1"/>
          </w:tcPr>
          <w:p w14:paraId="2FC8F004" w14:textId="77777777" w:rsidR="00D201F1" w:rsidRPr="00B75492" w:rsidRDefault="00D201F1" w:rsidP="00B070BF">
            <w:pPr>
              <w:rPr>
                <w:rFonts w:eastAsia="Calibri"/>
                <w:b/>
                <w:bCs/>
              </w:rPr>
            </w:pPr>
          </w:p>
        </w:tc>
        <w:tc>
          <w:tcPr>
            <w:tcW w:w="954" w:type="dxa"/>
            <w:shd w:val="clear" w:color="auto" w:fill="FFFFFF" w:themeFill="background1"/>
          </w:tcPr>
          <w:p w14:paraId="4AAC93C8" w14:textId="77777777" w:rsidR="00D201F1" w:rsidRPr="00B75492" w:rsidRDefault="00D201F1" w:rsidP="00B070BF">
            <w:pPr>
              <w:jc w:val="center"/>
              <w:rPr>
                <w:rFonts w:eastAsia="Calibri"/>
                <w:b/>
                <w:bCs/>
              </w:rPr>
            </w:pPr>
          </w:p>
        </w:tc>
      </w:tr>
      <w:tr w:rsidR="00D201F1" w:rsidRPr="00B75492" w14:paraId="47CAA68C" w14:textId="77777777" w:rsidTr="00B070BF">
        <w:trPr>
          <w:trHeight w:val="237"/>
        </w:trPr>
        <w:tc>
          <w:tcPr>
            <w:tcW w:w="8200" w:type="dxa"/>
            <w:shd w:val="clear" w:color="auto" w:fill="FFFFFF" w:themeFill="background1"/>
          </w:tcPr>
          <w:p w14:paraId="0CF48266" w14:textId="331A537E" w:rsidR="00D201F1" w:rsidRPr="00084478" w:rsidRDefault="00D76614" w:rsidP="00B070BF">
            <w:pPr>
              <w:rPr>
                <w:rFonts w:eastAsia="Calibri"/>
                <w:b/>
                <w:bCs/>
              </w:rPr>
            </w:pPr>
            <w:r w:rsidRPr="00084478">
              <w:rPr>
                <w:rFonts w:eastAsia="Calibri"/>
                <w:b/>
                <w:bCs/>
              </w:rPr>
              <w:t xml:space="preserve">LIST OF </w:t>
            </w:r>
            <w:r w:rsidR="00D201F1" w:rsidRPr="00084478">
              <w:rPr>
                <w:rFonts w:eastAsia="Calibri"/>
                <w:b/>
                <w:bCs/>
              </w:rPr>
              <w:t>ABBREVIATIONS</w:t>
            </w:r>
          </w:p>
        </w:tc>
        <w:tc>
          <w:tcPr>
            <w:tcW w:w="954" w:type="dxa"/>
            <w:shd w:val="clear" w:color="auto" w:fill="FFFFFF" w:themeFill="background1"/>
          </w:tcPr>
          <w:p w14:paraId="1B3B2A18" w14:textId="731E45BD" w:rsidR="00D201F1" w:rsidRPr="00B75492" w:rsidRDefault="00F80D9A" w:rsidP="00B070BF">
            <w:pPr>
              <w:jc w:val="center"/>
              <w:rPr>
                <w:rFonts w:eastAsia="Calibri"/>
                <w:b/>
                <w:bCs/>
              </w:rPr>
            </w:pPr>
            <w:r>
              <w:rPr>
                <w:rFonts w:eastAsia="Calibri"/>
                <w:b/>
                <w:bCs/>
              </w:rPr>
              <w:t>2</w:t>
            </w:r>
          </w:p>
        </w:tc>
      </w:tr>
      <w:tr w:rsidR="00D201F1" w:rsidRPr="00B75492" w14:paraId="3750E47A" w14:textId="77777777" w:rsidTr="00B070BF">
        <w:trPr>
          <w:trHeight w:val="237"/>
        </w:trPr>
        <w:tc>
          <w:tcPr>
            <w:tcW w:w="8200" w:type="dxa"/>
            <w:shd w:val="clear" w:color="auto" w:fill="FFFFFF" w:themeFill="background1"/>
          </w:tcPr>
          <w:p w14:paraId="44641BCE" w14:textId="77777777" w:rsidR="00D201F1" w:rsidRPr="00084478" w:rsidRDefault="00D201F1" w:rsidP="00B070BF">
            <w:pPr>
              <w:rPr>
                <w:rFonts w:eastAsia="Calibri"/>
                <w:b/>
                <w:bCs/>
              </w:rPr>
            </w:pPr>
          </w:p>
        </w:tc>
        <w:tc>
          <w:tcPr>
            <w:tcW w:w="954" w:type="dxa"/>
            <w:shd w:val="clear" w:color="auto" w:fill="FFFFFF" w:themeFill="background1"/>
          </w:tcPr>
          <w:p w14:paraId="4F8B8A99" w14:textId="77777777" w:rsidR="00D201F1" w:rsidRPr="00B75492" w:rsidRDefault="00D201F1" w:rsidP="00B070BF">
            <w:pPr>
              <w:jc w:val="center"/>
              <w:rPr>
                <w:rFonts w:eastAsia="Calibri"/>
                <w:b/>
                <w:bCs/>
              </w:rPr>
            </w:pPr>
          </w:p>
        </w:tc>
      </w:tr>
      <w:tr w:rsidR="00D201F1" w:rsidRPr="00B75492" w14:paraId="3B757D54" w14:textId="77777777" w:rsidTr="00B070BF">
        <w:trPr>
          <w:trHeight w:val="237"/>
        </w:trPr>
        <w:tc>
          <w:tcPr>
            <w:tcW w:w="8200" w:type="dxa"/>
            <w:tcBorders>
              <w:bottom w:val="single" w:sz="4" w:space="0" w:color="FFFFFF" w:themeColor="background1"/>
            </w:tcBorders>
            <w:shd w:val="clear" w:color="auto" w:fill="FFFFFF" w:themeFill="background1"/>
          </w:tcPr>
          <w:p w14:paraId="3559EE71" w14:textId="77777777" w:rsidR="00D201F1" w:rsidRPr="00084478" w:rsidRDefault="00D201F1" w:rsidP="00B070BF">
            <w:pPr>
              <w:rPr>
                <w:rFonts w:eastAsia="Calibri"/>
                <w:b/>
                <w:bCs/>
              </w:rPr>
            </w:pPr>
            <w:r w:rsidRPr="00084478">
              <w:rPr>
                <w:rFonts w:eastAsia="Calibri"/>
                <w:b/>
                <w:bCs/>
              </w:rPr>
              <w:t>INTRODUCTION</w:t>
            </w:r>
          </w:p>
        </w:tc>
        <w:tc>
          <w:tcPr>
            <w:tcW w:w="954" w:type="dxa"/>
            <w:shd w:val="clear" w:color="auto" w:fill="FFFFFF" w:themeFill="background1"/>
          </w:tcPr>
          <w:p w14:paraId="561D41E3" w14:textId="5234657B" w:rsidR="00D201F1" w:rsidRPr="00B75492" w:rsidRDefault="00F80D9A" w:rsidP="00B070BF">
            <w:pPr>
              <w:jc w:val="center"/>
              <w:rPr>
                <w:rFonts w:eastAsia="Calibri"/>
                <w:b/>
                <w:bCs/>
              </w:rPr>
            </w:pPr>
            <w:r>
              <w:rPr>
                <w:rFonts w:eastAsia="Calibri"/>
                <w:b/>
                <w:bCs/>
              </w:rPr>
              <w:t>4</w:t>
            </w:r>
          </w:p>
        </w:tc>
      </w:tr>
      <w:tr w:rsidR="00D201F1" w:rsidRPr="00B75492" w14:paraId="6A240999" w14:textId="77777777" w:rsidTr="00B070BF">
        <w:trPr>
          <w:trHeight w:val="237"/>
        </w:trPr>
        <w:tc>
          <w:tcPr>
            <w:tcW w:w="8200" w:type="dxa"/>
            <w:tcBorders>
              <w:top w:val="single" w:sz="4" w:space="0" w:color="FFFFFF" w:themeColor="background1"/>
            </w:tcBorders>
            <w:shd w:val="clear" w:color="auto" w:fill="FFFFFF" w:themeFill="background1"/>
          </w:tcPr>
          <w:p w14:paraId="2555CD85" w14:textId="77777777" w:rsidR="00D201F1" w:rsidRPr="00D25D5E" w:rsidRDefault="00D201F1" w:rsidP="00B070BF">
            <w:pPr>
              <w:rPr>
                <w:rFonts w:eastAsia="Calibri"/>
              </w:rPr>
            </w:pPr>
          </w:p>
        </w:tc>
        <w:tc>
          <w:tcPr>
            <w:tcW w:w="954" w:type="dxa"/>
            <w:shd w:val="clear" w:color="auto" w:fill="FFFFFF" w:themeFill="background1"/>
          </w:tcPr>
          <w:p w14:paraId="67BA1E29" w14:textId="77777777" w:rsidR="00D201F1" w:rsidRPr="00D25D5E" w:rsidRDefault="00D201F1" w:rsidP="00B070BF">
            <w:pPr>
              <w:jc w:val="center"/>
              <w:rPr>
                <w:rFonts w:eastAsia="Calibri"/>
              </w:rPr>
            </w:pPr>
          </w:p>
        </w:tc>
      </w:tr>
      <w:tr w:rsidR="00D201F1" w:rsidRPr="00B75492" w14:paraId="2131B709" w14:textId="77777777" w:rsidTr="00B070BF">
        <w:trPr>
          <w:trHeight w:val="237"/>
        </w:trPr>
        <w:tc>
          <w:tcPr>
            <w:tcW w:w="8200" w:type="dxa"/>
            <w:tcBorders>
              <w:top w:val="single" w:sz="4" w:space="0" w:color="FFFFFF" w:themeColor="background1"/>
            </w:tcBorders>
            <w:shd w:val="clear" w:color="auto" w:fill="FFFFFF" w:themeFill="background1"/>
          </w:tcPr>
          <w:p w14:paraId="03911258" w14:textId="0A0E446E" w:rsidR="00D201F1" w:rsidRPr="00D25D5E" w:rsidRDefault="00D201F1" w:rsidP="00B070BF">
            <w:pPr>
              <w:rPr>
                <w:rFonts w:eastAsia="Calibri"/>
              </w:rPr>
            </w:pPr>
            <w:r w:rsidRPr="00D25D5E">
              <w:rPr>
                <w:rFonts w:eastAsia="Calibri"/>
              </w:rPr>
              <w:t>Cultural Pr</w:t>
            </w:r>
            <w:r w:rsidR="00A47EAE">
              <w:rPr>
                <w:rFonts w:eastAsia="Calibri"/>
              </w:rPr>
              <w:t>operty</w:t>
            </w:r>
          </w:p>
        </w:tc>
        <w:tc>
          <w:tcPr>
            <w:tcW w:w="954" w:type="dxa"/>
            <w:shd w:val="clear" w:color="auto" w:fill="FFFFFF" w:themeFill="background1"/>
          </w:tcPr>
          <w:p w14:paraId="6F7972B0" w14:textId="77777777" w:rsidR="00D201F1" w:rsidRPr="00D25D5E" w:rsidRDefault="00D201F1" w:rsidP="00B070BF">
            <w:pPr>
              <w:jc w:val="center"/>
              <w:rPr>
                <w:rFonts w:eastAsia="Calibri"/>
              </w:rPr>
            </w:pPr>
            <w:r w:rsidRPr="00D25D5E">
              <w:rPr>
                <w:rFonts w:eastAsia="Calibri"/>
              </w:rPr>
              <w:t>6</w:t>
            </w:r>
          </w:p>
        </w:tc>
      </w:tr>
      <w:tr w:rsidR="00D201F1" w:rsidRPr="00B75492" w14:paraId="64BA6A99" w14:textId="77777777" w:rsidTr="00B070BF">
        <w:trPr>
          <w:trHeight w:val="237"/>
        </w:trPr>
        <w:tc>
          <w:tcPr>
            <w:tcW w:w="8200" w:type="dxa"/>
            <w:tcBorders>
              <w:top w:val="single" w:sz="4" w:space="0" w:color="FFFFFF" w:themeColor="background1"/>
            </w:tcBorders>
            <w:shd w:val="clear" w:color="auto" w:fill="FFFFFF" w:themeFill="background1"/>
          </w:tcPr>
          <w:p w14:paraId="0B4799BB" w14:textId="77777777" w:rsidR="00D201F1" w:rsidRPr="00D25D5E" w:rsidRDefault="00D201F1" w:rsidP="00B070BF">
            <w:pPr>
              <w:rPr>
                <w:rFonts w:eastAsia="Calibri"/>
              </w:rPr>
            </w:pPr>
            <w:r w:rsidRPr="00D25D5E">
              <w:rPr>
                <w:rFonts w:eastAsia="Calibri"/>
              </w:rPr>
              <w:t>Crime</w:t>
            </w:r>
          </w:p>
        </w:tc>
        <w:tc>
          <w:tcPr>
            <w:tcW w:w="954" w:type="dxa"/>
            <w:shd w:val="clear" w:color="auto" w:fill="FFFFFF" w:themeFill="background1"/>
          </w:tcPr>
          <w:p w14:paraId="54E15D05" w14:textId="77777777" w:rsidR="00D201F1" w:rsidRPr="00D25D5E" w:rsidRDefault="00D201F1" w:rsidP="00B070BF">
            <w:pPr>
              <w:jc w:val="center"/>
              <w:rPr>
                <w:rFonts w:eastAsia="Calibri"/>
              </w:rPr>
            </w:pPr>
            <w:r w:rsidRPr="00D25D5E">
              <w:rPr>
                <w:rFonts w:eastAsia="Calibri"/>
              </w:rPr>
              <w:t>9</w:t>
            </w:r>
          </w:p>
        </w:tc>
      </w:tr>
      <w:tr w:rsidR="00D201F1" w:rsidRPr="00B75492" w14:paraId="78F59E5F" w14:textId="77777777" w:rsidTr="00B070BF">
        <w:trPr>
          <w:trHeight w:val="237"/>
        </w:trPr>
        <w:tc>
          <w:tcPr>
            <w:tcW w:w="8200" w:type="dxa"/>
            <w:tcBorders>
              <w:top w:val="single" w:sz="4" w:space="0" w:color="FFFFFF" w:themeColor="background1"/>
            </w:tcBorders>
            <w:shd w:val="clear" w:color="auto" w:fill="FFFFFF" w:themeFill="background1"/>
          </w:tcPr>
          <w:p w14:paraId="5E984AFE" w14:textId="77777777" w:rsidR="00D201F1" w:rsidRPr="00D25D5E" w:rsidRDefault="00D201F1" w:rsidP="00B070BF">
            <w:pPr>
              <w:rPr>
                <w:rFonts w:eastAsia="Calibri"/>
              </w:rPr>
            </w:pPr>
            <w:r w:rsidRPr="00D25D5E">
              <w:rPr>
                <w:rFonts w:eastAsia="Calibri"/>
              </w:rPr>
              <w:t>Conclusion</w:t>
            </w:r>
          </w:p>
        </w:tc>
        <w:tc>
          <w:tcPr>
            <w:tcW w:w="954" w:type="dxa"/>
            <w:shd w:val="clear" w:color="auto" w:fill="FFFFFF" w:themeFill="background1"/>
          </w:tcPr>
          <w:p w14:paraId="1381E332" w14:textId="6DB2E064" w:rsidR="00D201F1" w:rsidRPr="00D25D5E" w:rsidRDefault="00D201F1" w:rsidP="00B070BF">
            <w:pPr>
              <w:jc w:val="center"/>
              <w:rPr>
                <w:rFonts w:eastAsia="Calibri"/>
              </w:rPr>
            </w:pPr>
            <w:r w:rsidRPr="00D25D5E">
              <w:rPr>
                <w:rFonts w:eastAsia="Calibri"/>
              </w:rPr>
              <w:t>1</w:t>
            </w:r>
            <w:r w:rsidR="0006663F">
              <w:rPr>
                <w:rFonts w:eastAsia="Calibri"/>
              </w:rPr>
              <w:t>4</w:t>
            </w:r>
          </w:p>
        </w:tc>
      </w:tr>
      <w:tr w:rsidR="00D201F1" w:rsidRPr="00B75492" w14:paraId="0A119AE7" w14:textId="77777777" w:rsidTr="00B070BF">
        <w:trPr>
          <w:trHeight w:val="237"/>
        </w:trPr>
        <w:tc>
          <w:tcPr>
            <w:tcW w:w="8200" w:type="dxa"/>
            <w:tcBorders>
              <w:top w:val="single" w:sz="4" w:space="0" w:color="FFFFFF" w:themeColor="background1"/>
            </w:tcBorders>
            <w:shd w:val="clear" w:color="auto" w:fill="FFFFFF" w:themeFill="background1"/>
          </w:tcPr>
          <w:p w14:paraId="01C99EF9" w14:textId="77777777" w:rsidR="00D201F1" w:rsidRPr="00B75492" w:rsidRDefault="00D201F1" w:rsidP="00B070BF">
            <w:pPr>
              <w:rPr>
                <w:rFonts w:eastAsia="Calibri"/>
                <w:b/>
                <w:bCs/>
              </w:rPr>
            </w:pPr>
          </w:p>
        </w:tc>
        <w:tc>
          <w:tcPr>
            <w:tcW w:w="954" w:type="dxa"/>
            <w:shd w:val="clear" w:color="auto" w:fill="FFFFFF" w:themeFill="background1"/>
          </w:tcPr>
          <w:p w14:paraId="2EE45EB2" w14:textId="77777777" w:rsidR="00D201F1" w:rsidRPr="00B75492" w:rsidRDefault="00D201F1" w:rsidP="00B070BF">
            <w:pPr>
              <w:jc w:val="center"/>
              <w:rPr>
                <w:rFonts w:eastAsia="Calibri"/>
                <w:b/>
                <w:bCs/>
              </w:rPr>
            </w:pPr>
          </w:p>
        </w:tc>
      </w:tr>
      <w:tr w:rsidR="005A69F6" w:rsidRPr="00B75492" w14:paraId="623DC9A1" w14:textId="77777777" w:rsidTr="00B070BF">
        <w:trPr>
          <w:trHeight w:val="237"/>
        </w:trPr>
        <w:tc>
          <w:tcPr>
            <w:tcW w:w="8200" w:type="dxa"/>
            <w:tcBorders>
              <w:top w:val="single" w:sz="4" w:space="0" w:color="FFFFFF" w:themeColor="background1"/>
            </w:tcBorders>
            <w:shd w:val="clear" w:color="auto" w:fill="FFFFFF" w:themeFill="background1"/>
          </w:tcPr>
          <w:p w14:paraId="2F917692" w14:textId="77777777" w:rsidR="005A69F6" w:rsidRPr="00B75492" w:rsidRDefault="005A69F6" w:rsidP="00B070BF">
            <w:pPr>
              <w:rPr>
                <w:rFonts w:eastAsia="Calibri"/>
                <w:b/>
                <w:bCs/>
              </w:rPr>
            </w:pPr>
          </w:p>
        </w:tc>
        <w:tc>
          <w:tcPr>
            <w:tcW w:w="954" w:type="dxa"/>
            <w:shd w:val="clear" w:color="auto" w:fill="FFFFFF" w:themeFill="background1"/>
          </w:tcPr>
          <w:p w14:paraId="7A7E8192" w14:textId="77777777" w:rsidR="005A69F6" w:rsidRPr="00B75492" w:rsidRDefault="005A69F6" w:rsidP="00B070BF">
            <w:pPr>
              <w:jc w:val="center"/>
              <w:rPr>
                <w:rFonts w:eastAsia="Calibri"/>
                <w:b/>
                <w:bCs/>
              </w:rPr>
            </w:pPr>
          </w:p>
        </w:tc>
      </w:tr>
      <w:tr w:rsidR="003C2F7C" w:rsidRPr="00B75492" w14:paraId="432285DB" w14:textId="77777777" w:rsidTr="00B070BF">
        <w:trPr>
          <w:trHeight w:val="237"/>
        </w:trPr>
        <w:tc>
          <w:tcPr>
            <w:tcW w:w="8200" w:type="dxa"/>
            <w:tcBorders>
              <w:top w:val="single" w:sz="4" w:space="0" w:color="FFFFFF" w:themeColor="background1"/>
            </w:tcBorders>
            <w:shd w:val="clear" w:color="auto" w:fill="FFFFFF" w:themeFill="background1"/>
          </w:tcPr>
          <w:p w14:paraId="5542EE2C" w14:textId="07933586" w:rsidR="003C2F7C" w:rsidRPr="00084478" w:rsidRDefault="003C2F7C" w:rsidP="003C2F7C">
            <w:pPr>
              <w:rPr>
                <w:rFonts w:eastAsia="Calibri"/>
                <w:b/>
                <w:bCs/>
              </w:rPr>
            </w:pPr>
            <w:r w:rsidRPr="00084478">
              <w:rPr>
                <w:rFonts w:eastAsia="Calibri"/>
                <w:b/>
                <w:bCs/>
              </w:rPr>
              <w:t xml:space="preserve">CHAPTER </w:t>
            </w:r>
            <w:r w:rsidR="00541AAB" w:rsidRPr="00084478">
              <w:rPr>
                <w:rFonts w:eastAsia="Calibri"/>
                <w:b/>
                <w:bCs/>
              </w:rPr>
              <w:t>1</w:t>
            </w:r>
            <w:r w:rsidRPr="00084478">
              <w:rPr>
                <w:rFonts w:eastAsia="Calibri"/>
                <w:b/>
                <w:bCs/>
              </w:rPr>
              <w:t>: LITERATURE REVIEW</w:t>
            </w:r>
          </w:p>
        </w:tc>
        <w:tc>
          <w:tcPr>
            <w:tcW w:w="954" w:type="dxa"/>
            <w:shd w:val="clear" w:color="auto" w:fill="FFFFFF" w:themeFill="background1"/>
          </w:tcPr>
          <w:p w14:paraId="03B7F444" w14:textId="4683F6D2" w:rsidR="003C2F7C" w:rsidRPr="00B75492" w:rsidRDefault="006B3C00" w:rsidP="003C2F7C">
            <w:pPr>
              <w:jc w:val="center"/>
              <w:rPr>
                <w:rFonts w:eastAsia="Calibri"/>
                <w:b/>
                <w:bCs/>
              </w:rPr>
            </w:pPr>
            <w:r>
              <w:rPr>
                <w:rFonts w:eastAsia="Calibri"/>
                <w:b/>
                <w:bCs/>
              </w:rPr>
              <w:t>15</w:t>
            </w:r>
          </w:p>
        </w:tc>
      </w:tr>
      <w:tr w:rsidR="003C2F7C" w:rsidRPr="00B75492" w14:paraId="5937B57D" w14:textId="77777777" w:rsidTr="00B070BF">
        <w:trPr>
          <w:trHeight w:val="237"/>
        </w:trPr>
        <w:tc>
          <w:tcPr>
            <w:tcW w:w="8200" w:type="dxa"/>
            <w:tcBorders>
              <w:top w:val="single" w:sz="4" w:space="0" w:color="FFFFFF" w:themeColor="background1"/>
            </w:tcBorders>
            <w:shd w:val="clear" w:color="auto" w:fill="FFFFFF" w:themeFill="background1"/>
          </w:tcPr>
          <w:p w14:paraId="1FEA1E37" w14:textId="77777777" w:rsidR="003C2F7C" w:rsidRPr="00B75492" w:rsidRDefault="003C2F7C" w:rsidP="003C2F7C">
            <w:pPr>
              <w:rPr>
                <w:rFonts w:eastAsia="Calibri"/>
                <w:b/>
                <w:bCs/>
              </w:rPr>
            </w:pPr>
          </w:p>
        </w:tc>
        <w:tc>
          <w:tcPr>
            <w:tcW w:w="954" w:type="dxa"/>
            <w:shd w:val="clear" w:color="auto" w:fill="FFFFFF" w:themeFill="background1"/>
          </w:tcPr>
          <w:p w14:paraId="7395E9D0" w14:textId="77777777" w:rsidR="003C2F7C" w:rsidRPr="00B75492" w:rsidRDefault="003C2F7C" w:rsidP="003C2F7C">
            <w:pPr>
              <w:jc w:val="center"/>
              <w:rPr>
                <w:rFonts w:eastAsia="Calibri"/>
                <w:b/>
                <w:bCs/>
              </w:rPr>
            </w:pPr>
          </w:p>
        </w:tc>
      </w:tr>
      <w:tr w:rsidR="003C2F7C" w:rsidRPr="00B75492" w14:paraId="14440156" w14:textId="77777777" w:rsidTr="00B070BF">
        <w:trPr>
          <w:trHeight w:val="237"/>
        </w:trPr>
        <w:tc>
          <w:tcPr>
            <w:tcW w:w="8200" w:type="dxa"/>
            <w:tcBorders>
              <w:top w:val="single" w:sz="4" w:space="0" w:color="FFFFFF" w:themeColor="background1"/>
            </w:tcBorders>
            <w:shd w:val="clear" w:color="auto" w:fill="FFFFFF" w:themeFill="background1"/>
          </w:tcPr>
          <w:p w14:paraId="16B26BAD" w14:textId="3698EF69" w:rsidR="003C2F7C" w:rsidRPr="00686F04" w:rsidRDefault="00541AAB" w:rsidP="003C2F7C">
            <w:pPr>
              <w:rPr>
                <w:rFonts w:eastAsia="Calibri"/>
              </w:rPr>
            </w:pPr>
            <w:r w:rsidRPr="00686F04">
              <w:rPr>
                <w:rFonts w:eastAsia="Calibri"/>
              </w:rPr>
              <w:t xml:space="preserve">1.1 </w:t>
            </w:r>
            <w:r w:rsidR="003C2F7C" w:rsidRPr="00686F04">
              <w:rPr>
                <w:rFonts w:eastAsia="Calibri"/>
              </w:rPr>
              <w:t>Introduction</w:t>
            </w:r>
          </w:p>
        </w:tc>
        <w:tc>
          <w:tcPr>
            <w:tcW w:w="954" w:type="dxa"/>
            <w:shd w:val="clear" w:color="auto" w:fill="FFFFFF" w:themeFill="background1"/>
          </w:tcPr>
          <w:p w14:paraId="55D98158" w14:textId="23DD046E" w:rsidR="003C2F7C" w:rsidRPr="00686F04" w:rsidRDefault="006B3C00" w:rsidP="003C2F7C">
            <w:pPr>
              <w:jc w:val="center"/>
              <w:rPr>
                <w:rFonts w:eastAsia="Calibri"/>
              </w:rPr>
            </w:pPr>
            <w:r>
              <w:rPr>
                <w:rFonts w:eastAsia="Calibri"/>
              </w:rPr>
              <w:t>15</w:t>
            </w:r>
          </w:p>
        </w:tc>
      </w:tr>
      <w:tr w:rsidR="003C2F7C" w:rsidRPr="00B75492" w14:paraId="7EBCEAF7" w14:textId="77777777" w:rsidTr="00B070BF">
        <w:trPr>
          <w:trHeight w:val="237"/>
        </w:trPr>
        <w:tc>
          <w:tcPr>
            <w:tcW w:w="8200" w:type="dxa"/>
            <w:tcBorders>
              <w:top w:val="single" w:sz="4" w:space="0" w:color="FFFFFF" w:themeColor="background1"/>
            </w:tcBorders>
            <w:shd w:val="clear" w:color="auto" w:fill="FFFFFF" w:themeFill="background1"/>
          </w:tcPr>
          <w:p w14:paraId="3E49323F" w14:textId="4C8C6B3E" w:rsidR="003C2F7C" w:rsidRPr="00686F04" w:rsidRDefault="00541AAB" w:rsidP="003C2F7C">
            <w:pPr>
              <w:rPr>
                <w:rFonts w:eastAsia="Calibri"/>
              </w:rPr>
            </w:pPr>
            <w:r w:rsidRPr="00686F04">
              <w:rPr>
                <w:rFonts w:eastAsia="Calibri"/>
              </w:rPr>
              <w:t xml:space="preserve">1.2 </w:t>
            </w:r>
            <w:r w:rsidR="003C2F7C" w:rsidRPr="00686F04">
              <w:rPr>
                <w:rFonts w:eastAsia="Calibri"/>
              </w:rPr>
              <w:t xml:space="preserve">Literature Review Methodology </w:t>
            </w:r>
          </w:p>
        </w:tc>
        <w:tc>
          <w:tcPr>
            <w:tcW w:w="954" w:type="dxa"/>
            <w:shd w:val="clear" w:color="auto" w:fill="FFFFFF" w:themeFill="background1"/>
          </w:tcPr>
          <w:p w14:paraId="19196824" w14:textId="79D07F41" w:rsidR="003C2F7C" w:rsidRPr="00686F04" w:rsidRDefault="006B3C00" w:rsidP="003C2F7C">
            <w:pPr>
              <w:jc w:val="center"/>
              <w:rPr>
                <w:rFonts w:eastAsia="Calibri"/>
              </w:rPr>
            </w:pPr>
            <w:r>
              <w:rPr>
                <w:rFonts w:eastAsia="Calibri"/>
              </w:rPr>
              <w:t>17</w:t>
            </w:r>
          </w:p>
        </w:tc>
      </w:tr>
      <w:tr w:rsidR="003C2F7C" w:rsidRPr="00B75492" w14:paraId="6876C4A9" w14:textId="77777777" w:rsidTr="00B070BF">
        <w:trPr>
          <w:trHeight w:val="237"/>
        </w:trPr>
        <w:tc>
          <w:tcPr>
            <w:tcW w:w="8200" w:type="dxa"/>
            <w:tcBorders>
              <w:top w:val="single" w:sz="4" w:space="0" w:color="FFFFFF" w:themeColor="background1"/>
            </w:tcBorders>
            <w:shd w:val="clear" w:color="auto" w:fill="FFFFFF" w:themeFill="background1"/>
          </w:tcPr>
          <w:p w14:paraId="66C8FA6D" w14:textId="575E0255" w:rsidR="003C2F7C" w:rsidRPr="00686F04" w:rsidRDefault="00541AAB" w:rsidP="003C2F7C">
            <w:pPr>
              <w:rPr>
                <w:rFonts w:eastAsia="Calibri"/>
              </w:rPr>
            </w:pPr>
            <w:r w:rsidRPr="00686F04">
              <w:rPr>
                <w:rFonts w:eastAsia="Calibri"/>
              </w:rPr>
              <w:t xml:space="preserve">1.3 </w:t>
            </w:r>
            <w:r w:rsidR="003C2F7C" w:rsidRPr="00686F04">
              <w:rPr>
                <w:rFonts w:eastAsia="Calibri"/>
              </w:rPr>
              <w:t>Process</w:t>
            </w:r>
          </w:p>
        </w:tc>
        <w:tc>
          <w:tcPr>
            <w:tcW w:w="954" w:type="dxa"/>
            <w:shd w:val="clear" w:color="auto" w:fill="FFFFFF" w:themeFill="background1"/>
          </w:tcPr>
          <w:p w14:paraId="473C1ECF" w14:textId="4A66ADEC" w:rsidR="003C2F7C" w:rsidRPr="00686F04" w:rsidRDefault="006B3C00" w:rsidP="003C2F7C">
            <w:pPr>
              <w:jc w:val="center"/>
              <w:rPr>
                <w:rFonts w:eastAsia="Calibri"/>
              </w:rPr>
            </w:pPr>
            <w:r>
              <w:rPr>
                <w:rFonts w:eastAsia="Calibri"/>
              </w:rPr>
              <w:t>17</w:t>
            </w:r>
          </w:p>
        </w:tc>
      </w:tr>
      <w:tr w:rsidR="003C2F7C" w:rsidRPr="00B75492" w14:paraId="31C9DFE2" w14:textId="77777777" w:rsidTr="00B070BF">
        <w:trPr>
          <w:trHeight w:val="237"/>
        </w:trPr>
        <w:tc>
          <w:tcPr>
            <w:tcW w:w="8200" w:type="dxa"/>
            <w:tcBorders>
              <w:top w:val="single" w:sz="4" w:space="0" w:color="FFFFFF" w:themeColor="background1"/>
            </w:tcBorders>
            <w:shd w:val="clear" w:color="auto" w:fill="FFFFFF" w:themeFill="background1"/>
          </w:tcPr>
          <w:p w14:paraId="2EADCF83" w14:textId="70B0FE24" w:rsidR="003C2F7C" w:rsidRPr="00686F04" w:rsidRDefault="00541AAB" w:rsidP="003C2F7C">
            <w:pPr>
              <w:rPr>
                <w:rFonts w:eastAsia="Calibri"/>
              </w:rPr>
            </w:pPr>
            <w:r w:rsidRPr="00686F04">
              <w:rPr>
                <w:rFonts w:eastAsia="Calibri"/>
              </w:rPr>
              <w:t xml:space="preserve">1.4 </w:t>
            </w:r>
            <w:r w:rsidR="003C2F7C" w:rsidRPr="00686F04">
              <w:rPr>
                <w:rFonts w:eastAsia="Calibri"/>
              </w:rPr>
              <w:t>Data Collection Sources</w:t>
            </w:r>
          </w:p>
        </w:tc>
        <w:tc>
          <w:tcPr>
            <w:tcW w:w="954" w:type="dxa"/>
            <w:shd w:val="clear" w:color="auto" w:fill="FFFFFF" w:themeFill="background1"/>
          </w:tcPr>
          <w:p w14:paraId="5CFEB09A" w14:textId="5B23B516" w:rsidR="003C2F7C" w:rsidRPr="00686F04" w:rsidRDefault="006B3C00" w:rsidP="003C2F7C">
            <w:pPr>
              <w:jc w:val="center"/>
              <w:rPr>
                <w:rFonts w:eastAsia="Calibri"/>
              </w:rPr>
            </w:pPr>
            <w:r>
              <w:rPr>
                <w:rFonts w:eastAsia="Calibri"/>
              </w:rPr>
              <w:t>18</w:t>
            </w:r>
          </w:p>
        </w:tc>
      </w:tr>
      <w:tr w:rsidR="003C2F7C" w:rsidRPr="00B75492" w14:paraId="66EB3577" w14:textId="77777777" w:rsidTr="00B070BF">
        <w:trPr>
          <w:trHeight w:val="237"/>
        </w:trPr>
        <w:tc>
          <w:tcPr>
            <w:tcW w:w="8200" w:type="dxa"/>
            <w:tcBorders>
              <w:top w:val="single" w:sz="4" w:space="0" w:color="FFFFFF" w:themeColor="background1"/>
            </w:tcBorders>
            <w:shd w:val="clear" w:color="auto" w:fill="FFFFFF" w:themeFill="background1"/>
          </w:tcPr>
          <w:p w14:paraId="19675E35" w14:textId="533946CD" w:rsidR="003C2F7C" w:rsidRPr="0062332A" w:rsidRDefault="00C81EA1" w:rsidP="003C2F7C">
            <w:pPr>
              <w:rPr>
                <w:rFonts w:eastAsia="Calibri"/>
                <w:b/>
                <w:bCs/>
              </w:rPr>
            </w:pPr>
            <w:r w:rsidRPr="0062332A">
              <w:rPr>
                <w:rFonts w:eastAsia="Calibri"/>
                <w:b/>
                <w:bCs/>
              </w:rPr>
              <w:t xml:space="preserve">1.5 </w:t>
            </w:r>
            <w:r w:rsidR="003C2F7C" w:rsidRPr="0062332A">
              <w:rPr>
                <w:rFonts w:eastAsia="Calibri"/>
                <w:b/>
                <w:bCs/>
              </w:rPr>
              <w:t>Theme 1: Heritage and its Environment</w:t>
            </w:r>
          </w:p>
        </w:tc>
        <w:tc>
          <w:tcPr>
            <w:tcW w:w="954" w:type="dxa"/>
            <w:shd w:val="clear" w:color="auto" w:fill="FFFFFF" w:themeFill="background1"/>
          </w:tcPr>
          <w:p w14:paraId="2D95CD21" w14:textId="25A1360F" w:rsidR="003C2F7C" w:rsidRPr="0062332A" w:rsidRDefault="006B3C00" w:rsidP="003C2F7C">
            <w:pPr>
              <w:jc w:val="center"/>
              <w:rPr>
                <w:rFonts w:eastAsia="Calibri"/>
                <w:b/>
                <w:bCs/>
              </w:rPr>
            </w:pPr>
            <w:r w:rsidRPr="0062332A">
              <w:rPr>
                <w:rFonts w:eastAsia="Calibri"/>
                <w:b/>
                <w:bCs/>
              </w:rPr>
              <w:t>19</w:t>
            </w:r>
          </w:p>
        </w:tc>
      </w:tr>
      <w:tr w:rsidR="003C2F7C" w:rsidRPr="00B75492" w14:paraId="0DEAC974" w14:textId="77777777" w:rsidTr="00B070BF">
        <w:trPr>
          <w:trHeight w:val="237"/>
        </w:trPr>
        <w:tc>
          <w:tcPr>
            <w:tcW w:w="8200" w:type="dxa"/>
            <w:tcBorders>
              <w:top w:val="single" w:sz="4" w:space="0" w:color="FFFFFF" w:themeColor="background1"/>
            </w:tcBorders>
            <w:shd w:val="clear" w:color="auto" w:fill="FFFFFF" w:themeFill="background1"/>
          </w:tcPr>
          <w:p w14:paraId="2D2AFA2D" w14:textId="4CA5AE00" w:rsidR="003C2F7C" w:rsidRPr="00686F04" w:rsidRDefault="00D648BA" w:rsidP="003C2F7C">
            <w:pPr>
              <w:rPr>
                <w:rFonts w:eastAsia="Calibri"/>
              </w:rPr>
            </w:pPr>
            <w:r>
              <w:rPr>
                <w:rFonts w:eastAsia="Calibri"/>
              </w:rPr>
              <w:t xml:space="preserve">  </w:t>
            </w:r>
            <w:r w:rsidR="004665F4">
              <w:rPr>
                <w:rFonts w:eastAsia="Calibri"/>
              </w:rPr>
              <w:t xml:space="preserve"> </w:t>
            </w:r>
            <w:r w:rsidR="003D7EFC">
              <w:rPr>
                <w:rFonts w:eastAsia="Calibri"/>
              </w:rPr>
              <w:t xml:space="preserve">   </w:t>
            </w:r>
            <w:r w:rsidR="00C81EA1" w:rsidRPr="00686F04">
              <w:rPr>
                <w:rFonts w:eastAsia="Calibri"/>
              </w:rPr>
              <w:t>1.5</w:t>
            </w:r>
            <w:r w:rsidR="00E50C57">
              <w:rPr>
                <w:rFonts w:eastAsia="Calibri"/>
              </w:rPr>
              <w:t>.</w:t>
            </w:r>
            <w:r w:rsidR="00C81EA1" w:rsidRPr="00686F04">
              <w:rPr>
                <w:rFonts w:eastAsia="Calibri"/>
              </w:rPr>
              <w:t xml:space="preserve">1 </w:t>
            </w:r>
            <w:r w:rsidR="003C2F7C" w:rsidRPr="00686F04">
              <w:rPr>
                <w:rFonts w:eastAsia="Calibri"/>
              </w:rPr>
              <w:t>How is Cultural Property Defined in the Current Literature</w:t>
            </w:r>
          </w:p>
        </w:tc>
        <w:tc>
          <w:tcPr>
            <w:tcW w:w="954" w:type="dxa"/>
            <w:shd w:val="clear" w:color="auto" w:fill="FFFFFF" w:themeFill="background1"/>
          </w:tcPr>
          <w:p w14:paraId="64CC5521" w14:textId="10DC556E" w:rsidR="003C2F7C" w:rsidRPr="00686F04" w:rsidRDefault="006B3C00" w:rsidP="003C2F7C">
            <w:pPr>
              <w:jc w:val="center"/>
              <w:rPr>
                <w:rFonts w:eastAsia="Calibri"/>
              </w:rPr>
            </w:pPr>
            <w:r>
              <w:rPr>
                <w:rFonts w:eastAsia="Calibri"/>
              </w:rPr>
              <w:t>19</w:t>
            </w:r>
          </w:p>
        </w:tc>
      </w:tr>
      <w:tr w:rsidR="003C2F7C" w:rsidRPr="00B75492" w14:paraId="58D068E1" w14:textId="77777777" w:rsidTr="00B070BF">
        <w:trPr>
          <w:trHeight w:val="237"/>
        </w:trPr>
        <w:tc>
          <w:tcPr>
            <w:tcW w:w="8200" w:type="dxa"/>
            <w:tcBorders>
              <w:top w:val="single" w:sz="4" w:space="0" w:color="FFFFFF" w:themeColor="background1"/>
            </w:tcBorders>
            <w:shd w:val="clear" w:color="auto" w:fill="FFFFFF" w:themeFill="background1"/>
          </w:tcPr>
          <w:p w14:paraId="792F53C7" w14:textId="7C11A9A2" w:rsidR="003C2F7C" w:rsidRPr="00686F04" w:rsidRDefault="00D648BA" w:rsidP="003C2F7C">
            <w:pPr>
              <w:rPr>
                <w:rFonts w:eastAsia="Calibri"/>
              </w:rPr>
            </w:pPr>
            <w:r>
              <w:rPr>
                <w:rFonts w:eastAsia="Calibri"/>
              </w:rPr>
              <w:t xml:space="preserve">  </w:t>
            </w:r>
            <w:r w:rsidR="004665F4">
              <w:rPr>
                <w:rFonts w:eastAsia="Calibri"/>
              </w:rPr>
              <w:t xml:space="preserve"> </w:t>
            </w:r>
            <w:r w:rsidR="003D7EFC">
              <w:rPr>
                <w:rFonts w:eastAsia="Calibri"/>
              </w:rPr>
              <w:t xml:space="preserve">   </w:t>
            </w:r>
            <w:r w:rsidR="00C81EA1" w:rsidRPr="00686F04">
              <w:rPr>
                <w:rFonts w:eastAsia="Calibri"/>
              </w:rPr>
              <w:t>1.5</w:t>
            </w:r>
            <w:r w:rsidR="00E50C57">
              <w:rPr>
                <w:rFonts w:eastAsia="Calibri"/>
              </w:rPr>
              <w:t>.</w:t>
            </w:r>
            <w:r w:rsidR="00C81EA1" w:rsidRPr="00686F04">
              <w:rPr>
                <w:rFonts w:eastAsia="Calibri"/>
              </w:rPr>
              <w:t xml:space="preserve">2 </w:t>
            </w:r>
            <w:r w:rsidR="003C2F7C" w:rsidRPr="00686F04">
              <w:rPr>
                <w:rFonts w:eastAsia="Calibri"/>
              </w:rPr>
              <w:t>The Art and Antiquities Market Situation</w:t>
            </w:r>
          </w:p>
        </w:tc>
        <w:tc>
          <w:tcPr>
            <w:tcW w:w="954" w:type="dxa"/>
            <w:shd w:val="clear" w:color="auto" w:fill="FFFFFF" w:themeFill="background1"/>
          </w:tcPr>
          <w:p w14:paraId="27ADFD05" w14:textId="496B3884" w:rsidR="003C2F7C" w:rsidRPr="00686F04" w:rsidRDefault="006B3C00" w:rsidP="003C2F7C">
            <w:pPr>
              <w:jc w:val="center"/>
              <w:rPr>
                <w:rFonts w:eastAsia="Calibri"/>
              </w:rPr>
            </w:pPr>
            <w:r>
              <w:rPr>
                <w:rFonts w:eastAsia="Calibri"/>
              </w:rPr>
              <w:t>22</w:t>
            </w:r>
          </w:p>
        </w:tc>
      </w:tr>
      <w:tr w:rsidR="003C2F7C" w:rsidRPr="00B75492" w14:paraId="631E62B8" w14:textId="77777777" w:rsidTr="00B070BF">
        <w:trPr>
          <w:trHeight w:val="237"/>
        </w:trPr>
        <w:tc>
          <w:tcPr>
            <w:tcW w:w="8200" w:type="dxa"/>
            <w:tcBorders>
              <w:top w:val="single" w:sz="4" w:space="0" w:color="FFFFFF" w:themeColor="background1"/>
            </w:tcBorders>
            <w:shd w:val="clear" w:color="auto" w:fill="FFFFFF" w:themeFill="background1"/>
          </w:tcPr>
          <w:p w14:paraId="1A3F4322" w14:textId="52680842" w:rsidR="003C2F7C" w:rsidRPr="00686F04" w:rsidRDefault="00D648BA" w:rsidP="003C2F7C">
            <w:pPr>
              <w:rPr>
                <w:rFonts w:eastAsia="Calibri"/>
              </w:rPr>
            </w:pPr>
            <w:r>
              <w:rPr>
                <w:rFonts w:eastAsia="Calibri"/>
              </w:rPr>
              <w:t xml:space="preserve">  </w:t>
            </w:r>
            <w:r w:rsidR="004665F4">
              <w:rPr>
                <w:rFonts w:eastAsia="Calibri"/>
              </w:rPr>
              <w:t xml:space="preserve"> </w:t>
            </w:r>
            <w:r w:rsidR="003D7EFC">
              <w:rPr>
                <w:rFonts w:eastAsia="Calibri"/>
              </w:rPr>
              <w:t xml:space="preserve">   </w:t>
            </w:r>
            <w:r w:rsidR="008C6B9E" w:rsidRPr="00686F04">
              <w:rPr>
                <w:rFonts w:eastAsia="Calibri"/>
              </w:rPr>
              <w:t>1.5</w:t>
            </w:r>
            <w:r w:rsidR="00E50C57">
              <w:rPr>
                <w:rFonts w:eastAsia="Calibri"/>
              </w:rPr>
              <w:t>.</w:t>
            </w:r>
            <w:r w:rsidR="008C6B9E" w:rsidRPr="00686F04">
              <w:rPr>
                <w:rFonts w:eastAsia="Calibri"/>
              </w:rPr>
              <w:t xml:space="preserve">3 </w:t>
            </w:r>
            <w:r w:rsidR="003C2F7C" w:rsidRPr="00686F04">
              <w:rPr>
                <w:rFonts w:eastAsia="Calibri"/>
              </w:rPr>
              <w:t>Institutions; Restitution and Repatriation</w:t>
            </w:r>
          </w:p>
        </w:tc>
        <w:tc>
          <w:tcPr>
            <w:tcW w:w="954" w:type="dxa"/>
            <w:shd w:val="clear" w:color="auto" w:fill="FFFFFF" w:themeFill="background1"/>
          </w:tcPr>
          <w:p w14:paraId="07FF2AEC" w14:textId="30F996AB" w:rsidR="003C2F7C" w:rsidRPr="00686F04" w:rsidRDefault="0062332A" w:rsidP="003C2F7C">
            <w:pPr>
              <w:jc w:val="center"/>
              <w:rPr>
                <w:rFonts w:eastAsia="Calibri"/>
              </w:rPr>
            </w:pPr>
            <w:r>
              <w:rPr>
                <w:rFonts w:eastAsia="Calibri"/>
              </w:rPr>
              <w:t>26</w:t>
            </w:r>
          </w:p>
        </w:tc>
      </w:tr>
      <w:tr w:rsidR="003C2F7C" w:rsidRPr="00B75492" w14:paraId="4C9004F6" w14:textId="77777777" w:rsidTr="00B070BF">
        <w:trPr>
          <w:trHeight w:val="237"/>
        </w:trPr>
        <w:tc>
          <w:tcPr>
            <w:tcW w:w="8200" w:type="dxa"/>
            <w:tcBorders>
              <w:top w:val="single" w:sz="4" w:space="0" w:color="FFFFFF" w:themeColor="background1"/>
            </w:tcBorders>
            <w:shd w:val="clear" w:color="auto" w:fill="FFFFFF" w:themeFill="background1"/>
          </w:tcPr>
          <w:p w14:paraId="3219FBD0" w14:textId="289760C4" w:rsidR="003C2F7C" w:rsidRPr="00686F04" w:rsidRDefault="00D648BA" w:rsidP="003C2F7C">
            <w:pPr>
              <w:rPr>
                <w:rFonts w:eastAsia="Calibri"/>
              </w:rPr>
            </w:pPr>
            <w:r>
              <w:rPr>
                <w:rFonts w:eastAsia="Calibri"/>
              </w:rPr>
              <w:t xml:space="preserve">  </w:t>
            </w:r>
            <w:r w:rsidR="004665F4">
              <w:rPr>
                <w:rFonts w:eastAsia="Calibri"/>
              </w:rPr>
              <w:t xml:space="preserve"> </w:t>
            </w:r>
            <w:r w:rsidR="003D7EFC">
              <w:rPr>
                <w:rFonts w:eastAsia="Calibri"/>
              </w:rPr>
              <w:t xml:space="preserve">   </w:t>
            </w:r>
            <w:r w:rsidR="008C6B9E" w:rsidRPr="00686F04">
              <w:rPr>
                <w:rFonts w:eastAsia="Calibri"/>
              </w:rPr>
              <w:t>1.5</w:t>
            </w:r>
            <w:r w:rsidR="00E50C57">
              <w:rPr>
                <w:rFonts w:eastAsia="Calibri"/>
              </w:rPr>
              <w:t>.</w:t>
            </w:r>
            <w:r w:rsidR="008C6B9E" w:rsidRPr="00686F04">
              <w:rPr>
                <w:rFonts w:eastAsia="Calibri"/>
              </w:rPr>
              <w:t>4</w:t>
            </w:r>
            <w:r w:rsidR="00D25D5E" w:rsidRPr="00686F04">
              <w:rPr>
                <w:rFonts w:eastAsia="Calibri"/>
              </w:rPr>
              <w:t xml:space="preserve"> </w:t>
            </w:r>
            <w:r w:rsidR="003C2F7C" w:rsidRPr="00686F04">
              <w:rPr>
                <w:rFonts w:eastAsia="Calibri"/>
              </w:rPr>
              <w:t>Previous Perceptions of the Mediterranean</w:t>
            </w:r>
          </w:p>
        </w:tc>
        <w:tc>
          <w:tcPr>
            <w:tcW w:w="954" w:type="dxa"/>
            <w:shd w:val="clear" w:color="auto" w:fill="FFFFFF" w:themeFill="background1"/>
          </w:tcPr>
          <w:p w14:paraId="29DE347A" w14:textId="7DFBE9B4" w:rsidR="003C2F7C" w:rsidRPr="00686F04" w:rsidRDefault="0062332A" w:rsidP="003C2F7C">
            <w:pPr>
              <w:jc w:val="center"/>
              <w:rPr>
                <w:rFonts w:eastAsia="Calibri"/>
              </w:rPr>
            </w:pPr>
            <w:r>
              <w:rPr>
                <w:rFonts w:eastAsia="Calibri"/>
              </w:rPr>
              <w:t>27</w:t>
            </w:r>
          </w:p>
        </w:tc>
      </w:tr>
      <w:tr w:rsidR="003C2F7C" w:rsidRPr="00B75492" w14:paraId="15B19676" w14:textId="77777777" w:rsidTr="00B070BF">
        <w:trPr>
          <w:trHeight w:val="237"/>
        </w:trPr>
        <w:tc>
          <w:tcPr>
            <w:tcW w:w="8200" w:type="dxa"/>
            <w:tcBorders>
              <w:top w:val="single" w:sz="4" w:space="0" w:color="FFFFFF" w:themeColor="background1"/>
            </w:tcBorders>
            <w:shd w:val="clear" w:color="auto" w:fill="FFFFFF" w:themeFill="background1"/>
          </w:tcPr>
          <w:p w14:paraId="24D35F29" w14:textId="561F9164" w:rsidR="003C2F7C" w:rsidRPr="0062332A" w:rsidRDefault="008C6B9E" w:rsidP="003C2F7C">
            <w:pPr>
              <w:rPr>
                <w:rFonts w:eastAsia="Calibri"/>
                <w:b/>
                <w:bCs/>
              </w:rPr>
            </w:pPr>
            <w:r w:rsidRPr="0062332A">
              <w:rPr>
                <w:rFonts w:eastAsia="Calibri"/>
                <w:b/>
                <w:bCs/>
              </w:rPr>
              <w:t xml:space="preserve">1.6 </w:t>
            </w:r>
            <w:r w:rsidR="003C2F7C" w:rsidRPr="0062332A">
              <w:rPr>
                <w:rFonts w:eastAsia="Calibri"/>
                <w:b/>
                <w:bCs/>
              </w:rPr>
              <w:t>Theme 2: Threats and Risks to Cultural Heritage</w:t>
            </w:r>
          </w:p>
        </w:tc>
        <w:tc>
          <w:tcPr>
            <w:tcW w:w="954" w:type="dxa"/>
            <w:shd w:val="clear" w:color="auto" w:fill="FFFFFF" w:themeFill="background1"/>
          </w:tcPr>
          <w:p w14:paraId="5BF65F44" w14:textId="7961A225" w:rsidR="003C2F7C" w:rsidRPr="0062332A" w:rsidRDefault="0062332A" w:rsidP="003C2F7C">
            <w:pPr>
              <w:jc w:val="center"/>
              <w:rPr>
                <w:rFonts w:eastAsia="Calibri"/>
                <w:b/>
                <w:bCs/>
              </w:rPr>
            </w:pPr>
            <w:r w:rsidRPr="0062332A">
              <w:rPr>
                <w:rFonts w:eastAsia="Calibri"/>
                <w:b/>
                <w:bCs/>
              </w:rPr>
              <w:t>29</w:t>
            </w:r>
          </w:p>
        </w:tc>
      </w:tr>
      <w:tr w:rsidR="003C2F7C" w:rsidRPr="00B75492" w14:paraId="7DB12C8D" w14:textId="77777777" w:rsidTr="00B070BF">
        <w:trPr>
          <w:trHeight w:val="237"/>
        </w:trPr>
        <w:tc>
          <w:tcPr>
            <w:tcW w:w="8200" w:type="dxa"/>
            <w:tcBorders>
              <w:top w:val="single" w:sz="4" w:space="0" w:color="FFFFFF" w:themeColor="background1"/>
            </w:tcBorders>
            <w:shd w:val="clear" w:color="auto" w:fill="FFFFFF" w:themeFill="background1"/>
          </w:tcPr>
          <w:p w14:paraId="2F43DF72" w14:textId="2D837E77" w:rsidR="003C2F7C" w:rsidRPr="00686F04" w:rsidRDefault="00D648BA" w:rsidP="003C2F7C">
            <w:pPr>
              <w:rPr>
                <w:rFonts w:eastAsia="Calibri"/>
              </w:rPr>
            </w:pPr>
            <w:r>
              <w:rPr>
                <w:rFonts w:eastAsia="Calibri"/>
              </w:rPr>
              <w:t xml:space="preserve">  </w:t>
            </w:r>
            <w:r w:rsidR="004665F4">
              <w:rPr>
                <w:rFonts w:eastAsia="Calibri"/>
              </w:rPr>
              <w:t xml:space="preserve"> </w:t>
            </w:r>
            <w:r w:rsidR="003D7EFC">
              <w:rPr>
                <w:rFonts w:eastAsia="Calibri"/>
              </w:rPr>
              <w:t xml:space="preserve">   </w:t>
            </w:r>
            <w:r w:rsidR="00D25D5E" w:rsidRPr="00686F04">
              <w:rPr>
                <w:rFonts w:eastAsia="Calibri"/>
              </w:rPr>
              <w:t>1.6</w:t>
            </w:r>
            <w:r w:rsidR="00E50C57">
              <w:rPr>
                <w:rFonts w:eastAsia="Calibri"/>
              </w:rPr>
              <w:t>.</w:t>
            </w:r>
            <w:r w:rsidR="00D25D5E" w:rsidRPr="00686F04">
              <w:rPr>
                <w:rFonts w:eastAsia="Calibri"/>
              </w:rPr>
              <w:t xml:space="preserve">1 </w:t>
            </w:r>
            <w:r w:rsidR="003C2F7C" w:rsidRPr="00686F04">
              <w:rPr>
                <w:rFonts w:eastAsia="Calibri"/>
              </w:rPr>
              <w:t>Criminality</w:t>
            </w:r>
          </w:p>
        </w:tc>
        <w:tc>
          <w:tcPr>
            <w:tcW w:w="954" w:type="dxa"/>
            <w:shd w:val="clear" w:color="auto" w:fill="FFFFFF" w:themeFill="background1"/>
          </w:tcPr>
          <w:p w14:paraId="59DFE716" w14:textId="5CF88A3C" w:rsidR="003C2F7C" w:rsidRPr="00686F04" w:rsidRDefault="003C2F7C" w:rsidP="003C2F7C">
            <w:pPr>
              <w:jc w:val="center"/>
              <w:rPr>
                <w:rFonts w:eastAsia="Calibri"/>
              </w:rPr>
            </w:pPr>
            <w:r w:rsidRPr="00686F04">
              <w:rPr>
                <w:rFonts w:eastAsia="Calibri"/>
              </w:rPr>
              <w:t>2</w:t>
            </w:r>
            <w:r w:rsidR="00BB0B79">
              <w:rPr>
                <w:rFonts w:eastAsia="Calibri"/>
              </w:rPr>
              <w:t>9</w:t>
            </w:r>
          </w:p>
        </w:tc>
      </w:tr>
      <w:tr w:rsidR="003C2F7C" w:rsidRPr="00B75492" w14:paraId="6C37A994" w14:textId="77777777" w:rsidTr="00B070BF">
        <w:trPr>
          <w:trHeight w:val="237"/>
        </w:trPr>
        <w:tc>
          <w:tcPr>
            <w:tcW w:w="8200" w:type="dxa"/>
            <w:tcBorders>
              <w:top w:val="single" w:sz="4" w:space="0" w:color="FFFFFF" w:themeColor="background1"/>
            </w:tcBorders>
            <w:shd w:val="clear" w:color="auto" w:fill="FFFFFF" w:themeFill="background1"/>
          </w:tcPr>
          <w:p w14:paraId="3FA3E2C9" w14:textId="67BF35E5" w:rsidR="003C2F7C" w:rsidRPr="00686F04" w:rsidRDefault="00D648BA" w:rsidP="003C2F7C">
            <w:pPr>
              <w:rPr>
                <w:rFonts w:eastAsia="Calibri"/>
              </w:rPr>
            </w:pPr>
            <w:r>
              <w:rPr>
                <w:rFonts w:eastAsia="Calibri"/>
              </w:rPr>
              <w:t xml:space="preserve">  </w:t>
            </w:r>
            <w:r w:rsidR="004665F4">
              <w:rPr>
                <w:rFonts w:eastAsia="Calibri"/>
              </w:rPr>
              <w:t xml:space="preserve"> </w:t>
            </w:r>
            <w:r w:rsidR="003D7EFC">
              <w:rPr>
                <w:rFonts w:eastAsia="Calibri"/>
              </w:rPr>
              <w:t xml:space="preserve">   </w:t>
            </w:r>
            <w:r w:rsidR="00686F04" w:rsidRPr="00686F04">
              <w:rPr>
                <w:rFonts w:eastAsia="Calibri"/>
              </w:rPr>
              <w:t>1.6</w:t>
            </w:r>
            <w:r w:rsidR="00E50C57">
              <w:rPr>
                <w:rFonts w:eastAsia="Calibri"/>
              </w:rPr>
              <w:t>.</w:t>
            </w:r>
            <w:r w:rsidR="00686F04" w:rsidRPr="00686F04">
              <w:rPr>
                <w:rFonts w:eastAsia="Calibri"/>
              </w:rPr>
              <w:t xml:space="preserve">2 </w:t>
            </w:r>
            <w:r w:rsidR="003C2F7C" w:rsidRPr="00686F04">
              <w:rPr>
                <w:rFonts w:eastAsia="Calibri"/>
              </w:rPr>
              <w:t xml:space="preserve">Archaeology is not Scientific Looting </w:t>
            </w:r>
          </w:p>
        </w:tc>
        <w:tc>
          <w:tcPr>
            <w:tcW w:w="954" w:type="dxa"/>
            <w:shd w:val="clear" w:color="auto" w:fill="FFFFFF" w:themeFill="background1"/>
          </w:tcPr>
          <w:p w14:paraId="0D400620" w14:textId="0EDC2D51" w:rsidR="003C2F7C" w:rsidRPr="00686F04" w:rsidRDefault="00BB0B79" w:rsidP="003C2F7C">
            <w:pPr>
              <w:jc w:val="center"/>
              <w:rPr>
                <w:rFonts w:eastAsia="Calibri"/>
              </w:rPr>
            </w:pPr>
            <w:r>
              <w:rPr>
                <w:rFonts w:eastAsia="Calibri"/>
              </w:rPr>
              <w:t>33</w:t>
            </w:r>
          </w:p>
        </w:tc>
      </w:tr>
      <w:tr w:rsidR="003C2F7C" w:rsidRPr="00B75492" w14:paraId="34EEBFA2" w14:textId="77777777" w:rsidTr="00B070BF">
        <w:trPr>
          <w:trHeight w:val="237"/>
        </w:trPr>
        <w:tc>
          <w:tcPr>
            <w:tcW w:w="8200" w:type="dxa"/>
            <w:tcBorders>
              <w:top w:val="single" w:sz="4" w:space="0" w:color="FFFFFF" w:themeColor="background1"/>
            </w:tcBorders>
            <w:shd w:val="clear" w:color="auto" w:fill="FFFFFF" w:themeFill="background1"/>
          </w:tcPr>
          <w:p w14:paraId="3EFDE5A1" w14:textId="15A14ACC" w:rsidR="003C2F7C" w:rsidRPr="00686F04" w:rsidRDefault="00D648BA" w:rsidP="003C2F7C">
            <w:pPr>
              <w:rPr>
                <w:rFonts w:eastAsia="Calibri"/>
              </w:rPr>
            </w:pPr>
            <w:r>
              <w:rPr>
                <w:rFonts w:eastAsia="Calibri"/>
              </w:rPr>
              <w:t xml:space="preserve">  </w:t>
            </w:r>
            <w:r w:rsidR="004665F4">
              <w:rPr>
                <w:rFonts w:eastAsia="Calibri"/>
              </w:rPr>
              <w:t xml:space="preserve"> </w:t>
            </w:r>
            <w:r w:rsidR="003D7EFC">
              <w:rPr>
                <w:rFonts w:eastAsia="Calibri"/>
              </w:rPr>
              <w:t xml:space="preserve">   </w:t>
            </w:r>
            <w:r w:rsidR="00686F04" w:rsidRPr="00686F04">
              <w:rPr>
                <w:rFonts w:eastAsia="Calibri"/>
              </w:rPr>
              <w:t>1.6</w:t>
            </w:r>
            <w:r w:rsidR="00E50C57">
              <w:rPr>
                <w:rFonts w:eastAsia="Calibri"/>
              </w:rPr>
              <w:t>.</w:t>
            </w:r>
            <w:r w:rsidR="00686F04" w:rsidRPr="00686F04">
              <w:rPr>
                <w:rFonts w:eastAsia="Calibri"/>
              </w:rPr>
              <w:t xml:space="preserve">3 </w:t>
            </w:r>
            <w:r w:rsidR="003C2F7C" w:rsidRPr="00686F04">
              <w:rPr>
                <w:rFonts w:eastAsia="Calibri"/>
              </w:rPr>
              <w:t>Underwater Archaeology or Treasure Hunting</w:t>
            </w:r>
          </w:p>
        </w:tc>
        <w:tc>
          <w:tcPr>
            <w:tcW w:w="954" w:type="dxa"/>
            <w:shd w:val="clear" w:color="auto" w:fill="FFFFFF" w:themeFill="background1"/>
          </w:tcPr>
          <w:p w14:paraId="2D5F1D2B" w14:textId="2B65B42A" w:rsidR="003C2F7C" w:rsidRPr="00686F04" w:rsidRDefault="00BB0B79" w:rsidP="003C2F7C">
            <w:pPr>
              <w:jc w:val="center"/>
              <w:rPr>
                <w:rFonts w:eastAsia="Calibri"/>
              </w:rPr>
            </w:pPr>
            <w:r>
              <w:rPr>
                <w:rFonts w:eastAsia="Calibri"/>
              </w:rPr>
              <w:t>34</w:t>
            </w:r>
          </w:p>
        </w:tc>
      </w:tr>
      <w:tr w:rsidR="003C2F7C" w:rsidRPr="00B75492" w14:paraId="01A4A643" w14:textId="77777777" w:rsidTr="00B070BF">
        <w:trPr>
          <w:trHeight w:val="237"/>
        </w:trPr>
        <w:tc>
          <w:tcPr>
            <w:tcW w:w="8200" w:type="dxa"/>
            <w:tcBorders>
              <w:top w:val="single" w:sz="4" w:space="0" w:color="FFFFFF" w:themeColor="background1"/>
            </w:tcBorders>
            <w:shd w:val="clear" w:color="auto" w:fill="FFFFFF" w:themeFill="background1"/>
          </w:tcPr>
          <w:p w14:paraId="0536798A" w14:textId="0D2D1592" w:rsidR="003C2F7C" w:rsidRPr="00686F04" w:rsidRDefault="00D648BA" w:rsidP="003C2F7C">
            <w:pPr>
              <w:rPr>
                <w:rFonts w:eastAsia="Calibri"/>
              </w:rPr>
            </w:pPr>
            <w:r>
              <w:rPr>
                <w:rFonts w:eastAsia="Calibri"/>
              </w:rPr>
              <w:t xml:space="preserve">  </w:t>
            </w:r>
            <w:r w:rsidR="004665F4">
              <w:rPr>
                <w:rFonts w:eastAsia="Calibri"/>
              </w:rPr>
              <w:t xml:space="preserve"> </w:t>
            </w:r>
            <w:r w:rsidR="003D7EFC">
              <w:rPr>
                <w:rFonts w:eastAsia="Calibri"/>
              </w:rPr>
              <w:t xml:space="preserve">   </w:t>
            </w:r>
            <w:r w:rsidR="00686F04" w:rsidRPr="00686F04">
              <w:rPr>
                <w:rFonts w:eastAsia="Calibri"/>
              </w:rPr>
              <w:t>1.6</w:t>
            </w:r>
            <w:r w:rsidR="00E50C57">
              <w:rPr>
                <w:rFonts w:eastAsia="Calibri"/>
              </w:rPr>
              <w:t>.</w:t>
            </w:r>
            <w:r w:rsidR="00686F04" w:rsidRPr="00686F04">
              <w:rPr>
                <w:rFonts w:eastAsia="Calibri"/>
              </w:rPr>
              <w:t xml:space="preserve">4 </w:t>
            </w:r>
            <w:r w:rsidR="003C2F7C" w:rsidRPr="00686F04">
              <w:rPr>
                <w:rFonts w:eastAsia="Calibri"/>
              </w:rPr>
              <w:t>Art and Antiquities Crime</w:t>
            </w:r>
          </w:p>
        </w:tc>
        <w:tc>
          <w:tcPr>
            <w:tcW w:w="954" w:type="dxa"/>
            <w:shd w:val="clear" w:color="auto" w:fill="FFFFFF" w:themeFill="background1"/>
          </w:tcPr>
          <w:p w14:paraId="15E15C75" w14:textId="023DC6A0" w:rsidR="003C2F7C" w:rsidRPr="00686F04" w:rsidRDefault="00A66781" w:rsidP="003C2F7C">
            <w:pPr>
              <w:jc w:val="center"/>
              <w:rPr>
                <w:rFonts w:eastAsia="Calibri"/>
              </w:rPr>
            </w:pPr>
            <w:r>
              <w:rPr>
                <w:rFonts w:eastAsia="Calibri"/>
              </w:rPr>
              <w:t>39</w:t>
            </w:r>
          </w:p>
        </w:tc>
      </w:tr>
      <w:tr w:rsidR="003C2F7C" w:rsidRPr="00B75492" w14:paraId="53CA5EDC" w14:textId="77777777" w:rsidTr="00B070BF">
        <w:trPr>
          <w:trHeight w:val="237"/>
        </w:trPr>
        <w:tc>
          <w:tcPr>
            <w:tcW w:w="8200" w:type="dxa"/>
            <w:tcBorders>
              <w:top w:val="single" w:sz="4" w:space="0" w:color="FFFFFF" w:themeColor="background1"/>
            </w:tcBorders>
            <w:shd w:val="clear" w:color="auto" w:fill="FFFFFF" w:themeFill="background1"/>
          </w:tcPr>
          <w:p w14:paraId="6DA67256" w14:textId="544599E0" w:rsidR="003C2F7C" w:rsidRPr="00686F04" w:rsidRDefault="00D648BA" w:rsidP="003C2F7C">
            <w:pPr>
              <w:rPr>
                <w:rFonts w:eastAsia="Calibri"/>
              </w:rPr>
            </w:pPr>
            <w:r>
              <w:rPr>
                <w:rFonts w:eastAsia="Calibri"/>
              </w:rPr>
              <w:t xml:space="preserve">  </w:t>
            </w:r>
            <w:r w:rsidR="004665F4">
              <w:rPr>
                <w:rFonts w:eastAsia="Calibri"/>
              </w:rPr>
              <w:t xml:space="preserve"> </w:t>
            </w:r>
            <w:r w:rsidR="003D7EFC">
              <w:rPr>
                <w:rFonts w:eastAsia="Calibri"/>
              </w:rPr>
              <w:t xml:space="preserve">   </w:t>
            </w:r>
            <w:r w:rsidR="00686F04" w:rsidRPr="00686F04">
              <w:rPr>
                <w:rFonts w:eastAsia="Calibri"/>
              </w:rPr>
              <w:t>1.6</w:t>
            </w:r>
            <w:r w:rsidR="00E50C57">
              <w:rPr>
                <w:rFonts w:eastAsia="Calibri"/>
              </w:rPr>
              <w:t>.</w:t>
            </w:r>
            <w:r w:rsidR="00686F04" w:rsidRPr="00686F04">
              <w:rPr>
                <w:rFonts w:eastAsia="Calibri"/>
              </w:rPr>
              <w:t xml:space="preserve">5 </w:t>
            </w:r>
            <w:r w:rsidR="003C2F7C" w:rsidRPr="00686F04">
              <w:rPr>
                <w:rFonts w:eastAsia="Calibri"/>
              </w:rPr>
              <w:t>The Impact of Conflict of Cultural Property</w:t>
            </w:r>
          </w:p>
        </w:tc>
        <w:tc>
          <w:tcPr>
            <w:tcW w:w="954" w:type="dxa"/>
            <w:shd w:val="clear" w:color="auto" w:fill="FFFFFF" w:themeFill="background1"/>
          </w:tcPr>
          <w:p w14:paraId="257D5248" w14:textId="089765E5" w:rsidR="003C2F7C" w:rsidRPr="00686F04" w:rsidRDefault="00C321EA" w:rsidP="003C2F7C">
            <w:pPr>
              <w:jc w:val="center"/>
              <w:rPr>
                <w:rFonts w:eastAsia="Calibri"/>
              </w:rPr>
            </w:pPr>
            <w:r>
              <w:rPr>
                <w:rFonts w:eastAsia="Calibri"/>
              </w:rPr>
              <w:t>45</w:t>
            </w:r>
          </w:p>
        </w:tc>
      </w:tr>
      <w:tr w:rsidR="003C2F7C" w:rsidRPr="00B75492" w14:paraId="7A2C42F9" w14:textId="77777777" w:rsidTr="00B070BF">
        <w:trPr>
          <w:trHeight w:val="237"/>
        </w:trPr>
        <w:tc>
          <w:tcPr>
            <w:tcW w:w="8200" w:type="dxa"/>
            <w:tcBorders>
              <w:top w:val="single" w:sz="4" w:space="0" w:color="FFFFFF" w:themeColor="background1"/>
            </w:tcBorders>
            <w:shd w:val="clear" w:color="auto" w:fill="FFFFFF" w:themeFill="background1"/>
          </w:tcPr>
          <w:p w14:paraId="220650A0" w14:textId="7DCD1253" w:rsidR="003C2F7C" w:rsidRPr="0062332A" w:rsidRDefault="00686F04" w:rsidP="003C2F7C">
            <w:pPr>
              <w:rPr>
                <w:rFonts w:eastAsia="Calibri"/>
                <w:b/>
                <w:bCs/>
              </w:rPr>
            </w:pPr>
            <w:r w:rsidRPr="0062332A">
              <w:rPr>
                <w:rFonts w:eastAsia="Calibri"/>
                <w:b/>
                <w:bCs/>
              </w:rPr>
              <w:t xml:space="preserve">1.7 </w:t>
            </w:r>
            <w:r w:rsidR="003C2F7C" w:rsidRPr="0062332A">
              <w:rPr>
                <w:rFonts w:eastAsia="Calibri"/>
                <w:b/>
                <w:bCs/>
              </w:rPr>
              <w:t>Theme 3: The Protection of Cultural Heritage</w:t>
            </w:r>
          </w:p>
        </w:tc>
        <w:tc>
          <w:tcPr>
            <w:tcW w:w="954" w:type="dxa"/>
            <w:shd w:val="clear" w:color="auto" w:fill="FFFFFF" w:themeFill="background1"/>
          </w:tcPr>
          <w:p w14:paraId="674FC458" w14:textId="72A25E5A" w:rsidR="003C2F7C" w:rsidRPr="0062332A" w:rsidRDefault="00C321EA" w:rsidP="003C2F7C">
            <w:pPr>
              <w:jc w:val="center"/>
              <w:rPr>
                <w:rFonts w:eastAsia="Calibri"/>
                <w:b/>
                <w:bCs/>
              </w:rPr>
            </w:pPr>
            <w:r>
              <w:rPr>
                <w:rFonts w:eastAsia="Calibri"/>
                <w:b/>
                <w:bCs/>
              </w:rPr>
              <w:t>47</w:t>
            </w:r>
          </w:p>
        </w:tc>
      </w:tr>
      <w:tr w:rsidR="003C2F7C" w:rsidRPr="00B75492" w14:paraId="0E438A64" w14:textId="77777777" w:rsidTr="00B070BF">
        <w:trPr>
          <w:trHeight w:val="237"/>
        </w:trPr>
        <w:tc>
          <w:tcPr>
            <w:tcW w:w="8200" w:type="dxa"/>
            <w:tcBorders>
              <w:top w:val="single" w:sz="4" w:space="0" w:color="FFFFFF" w:themeColor="background1"/>
            </w:tcBorders>
            <w:shd w:val="clear" w:color="auto" w:fill="FFFFFF" w:themeFill="background1"/>
          </w:tcPr>
          <w:p w14:paraId="5285A681" w14:textId="6671D85D" w:rsidR="003C2F7C" w:rsidRPr="00686F04" w:rsidRDefault="004665F4" w:rsidP="003C2F7C">
            <w:pPr>
              <w:rPr>
                <w:rFonts w:eastAsia="Calibri"/>
              </w:rPr>
            </w:pPr>
            <w:r>
              <w:rPr>
                <w:rFonts w:eastAsia="Calibri"/>
              </w:rPr>
              <w:t xml:space="preserve">   </w:t>
            </w:r>
            <w:r w:rsidR="006D5684">
              <w:rPr>
                <w:rFonts w:eastAsia="Calibri"/>
              </w:rPr>
              <w:t xml:space="preserve">   </w:t>
            </w:r>
            <w:r>
              <w:rPr>
                <w:rFonts w:eastAsia="Calibri"/>
              </w:rPr>
              <w:t>1.7</w:t>
            </w:r>
            <w:r w:rsidR="00E50C57">
              <w:rPr>
                <w:rFonts w:eastAsia="Calibri"/>
              </w:rPr>
              <w:t>.</w:t>
            </w:r>
            <w:r>
              <w:rPr>
                <w:rFonts w:eastAsia="Calibri"/>
              </w:rPr>
              <w:t>1</w:t>
            </w:r>
            <w:r w:rsidR="006F2FEA">
              <w:rPr>
                <w:rFonts w:eastAsia="Calibri"/>
              </w:rPr>
              <w:t xml:space="preserve"> </w:t>
            </w:r>
            <w:r w:rsidR="003C2F7C" w:rsidRPr="00686F04">
              <w:rPr>
                <w:rFonts w:eastAsia="Calibri"/>
              </w:rPr>
              <w:t>What is Cultural Property Protection</w:t>
            </w:r>
          </w:p>
        </w:tc>
        <w:tc>
          <w:tcPr>
            <w:tcW w:w="954" w:type="dxa"/>
            <w:shd w:val="clear" w:color="auto" w:fill="FFFFFF" w:themeFill="background1"/>
          </w:tcPr>
          <w:p w14:paraId="6C51840B" w14:textId="7AA095C9" w:rsidR="003C2F7C" w:rsidRPr="00686F04" w:rsidRDefault="00C321EA" w:rsidP="003C2F7C">
            <w:pPr>
              <w:jc w:val="center"/>
              <w:rPr>
                <w:rFonts w:eastAsia="Calibri"/>
              </w:rPr>
            </w:pPr>
            <w:r>
              <w:rPr>
                <w:rFonts w:eastAsia="Calibri"/>
              </w:rPr>
              <w:t>47</w:t>
            </w:r>
          </w:p>
        </w:tc>
      </w:tr>
      <w:tr w:rsidR="003C2F7C" w:rsidRPr="006F2FEA" w14:paraId="794A4641" w14:textId="77777777" w:rsidTr="00B070BF">
        <w:trPr>
          <w:trHeight w:val="237"/>
        </w:trPr>
        <w:tc>
          <w:tcPr>
            <w:tcW w:w="8200" w:type="dxa"/>
            <w:tcBorders>
              <w:top w:val="single" w:sz="4" w:space="0" w:color="FFFFFF" w:themeColor="background1"/>
            </w:tcBorders>
            <w:shd w:val="clear" w:color="auto" w:fill="FFFFFF" w:themeFill="background1"/>
          </w:tcPr>
          <w:p w14:paraId="1653AAB3" w14:textId="38864838" w:rsidR="003C2F7C" w:rsidRPr="006F2FEA" w:rsidRDefault="006F2FEA" w:rsidP="003C2F7C">
            <w:pPr>
              <w:rPr>
                <w:rFonts w:eastAsia="Calibri"/>
              </w:rPr>
            </w:pPr>
            <w:r w:rsidRPr="006F2FEA">
              <w:rPr>
                <w:rFonts w:eastAsia="Calibri"/>
              </w:rPr>
              <w:t xml:space="preserve">   </w:t>
            </w:r>
            <w:r w:rsidR="006D5684">
              <w:rPr>
                <w:rFonts w:eastAsia="Calibri"/>
              </w:rPr>
              <w:t xml:space="preserve">   </w:t>
            </w:r>
            <w:r w:rsidRPr="006F2FEA">
              <w:rPr>
                <w:rFonts w:eastAsia="Calibri"/>
              </w:rPr>
              <w:t>1.7</w:t>
            </w:r>
            <w:r w:rsidR="00E50C57">
              <w:rPr>
                <w:rFonts w:eastAsia="Calibri"/>
              </w:rPr>
              <w:t>.</w:t>
            </w:r>
            <w:r w:rsidRPr="006F2FEA">
              <w:rPr>
                <w:rFonts w:eastAsia="Calibri"/>
              </w:rPr>
              <w:t xml:space="preserve">2 </w:t>
            </w:r>
            <w:r w:rsidR="003C2F7C" w:rsidRPr="006F2FEA">
              <w:rPr>
                <w:rFonts w:eastAsia="Calibri"/>
              </w:rPr>
              <w:t>Legal Frameworks</w:t>
            </w:r>
          </w:p>
        </w:tc>
        <w:tc>
          <w:tcPr>
            <w:tcW w:w="954" w:type="dxa"/>
            <w:shd w:val="clear" w:color="auto" w:fill="FFFFFF" w:themeFill="background1"/>
          </w:tcPr>
          <w:p w14:paraId="22C84D4D" w14:textId="3855F117" w:rsidR="003C2F7C" w:rsidRPr="006F2FEA" w:rsidRDefault="00C30F10" w:rsidP="003C2F7C">
            <w:pPr>
              <w:jc w:val="center"/>
              <w:rPr>
                <w:rFonts w:eastAsia="Calibri"/>
              </w:rPr>
            </w:pPr>
            <w:r>
              <w:rPr>
                <w:rFonts w:eastAsia="Calibri"/>
              </w:rPr>
              <w:t>48</w:t>
            </w:r>
          </w:p>
        </w:tc>
      </w:tr>
      <w:tr w:rsidR="003C2F7C" w:rsidRPr="006F2FEA" w14:paraId="0BCC46EF" w14:textId="77777777" w:rsidTr="00B070BF">
        <w:trPr>
          <w:trHeight w:val="237"/>
        </w:trPr>
        <w:tc>
          <w:tcPr>
            <w:tcW w:w="8200" w:type="dxa"/>
            <w:tcBorders>
              <w:top w:val="single" w:sz="4" w:space="0" w:color="FFFFFF" w:themeColor="background1"/>
            </w:tcBorders>
            <w:shd w:val="clear" w:color="auto" w:fill="FFFFFF" w:themeFill="background1"/>
          </w:tcPr>
          <w:p w14:paraId="2BDC1E81" w14:textId="128D5D6B" w:rsidR="003C2F7C" w:rsidRPr="006F2FEA" w:rsidRDefault="006F2FEA" w:rsidP="003C2F7C">
            <w:pPr>
              <w:rPr>
                <w:rFonts w:eastAsia="Calibri"/>
              </w:rPr>
            </w:pPr>
            <w:r>
              <w:rPr>
                <w:rFonts w:eastAsia="Calibri"/>
              </w:rPr>
              <w:t xml:space="preserve">   </w:t>
            </w:r>
            <w:r w:rsidR="006D5684">
              <w:rPr>
                <w:rFonts w:eastAsia="Calibri"/>
              </w:rPr>
              <w:t xml:space="preserve">   </w:t>
            </w:r>
            <w:r>
              <w:rPr>
                <w:rFonts w:eastAsia="Calibri"/>
              </w:rPr>
              <w:t>1.7</w:t>
            </w:r>
            <w:r w:rsidR="00E50C57">
              <w:rPr>
                <w:rFonts w:eastAsia="Calibri"/>
              </w:rPr>
              <w:t>.</w:t>
            </w:r>
            <w:r w:rsidR="003D7EFC">
              <w:rPr>
                <w:rFonts w:eastAsia="Calibri"/>
              </w:rPr>
              <w:t xml:space="preserve">3 </w:t>
            </w:r>
            <w:r w:rsidR="003C2F7C" w:rsidRPr="006F2FEA">
              <w:rPr>
                <w:rFonts w:eastAsia="Calibri"/>
              </w:rPr>
              <w:t>The Law Enforcement Response</w:t>
            </w:r>
          </w:p>
        </w:tc>
        <w:tc>
          <w:tcPr>
            <w:tcW w:w="954" w:type="dxa"/>
            <w:shd w:val="clear" w:color="auto" w:fill="FFFFFF" w:themeFill="background1"/>
          </w:tcPr>
          <w:p w14:paraId="368AF456" w14:textId="2D51BF8D" w:rsidR="003C2F7C" w:rsidRPr="006F2FEA" w:rsidRDefault="00596632" w:rsidP="003C2F7C">
            <w:pPr>
              <w:jc w:val="center"/>
              <w:rPr>
                <w:rFonts w:eastAsia="Calibri"/>
              </w:rPr>
            </w:pPr>
            <w:r>
              <w:rPr>
                <w:rFonts w:eastAsia="Calibri"/>
              </w:rPr>
              <w:t>51</w:t>
            </w:r>
          </w:p>
        </w:tc>
      </w:tr>
      <w:tr w:rsidR="003C2F7C" w:rsidRPr="006F2FEA" w14:paraId="0AD32B86" w14:textId="77777777" w:rsidTr="00B070BF">
        <w:trPr>
          <w:trHeight w:val="237"/>
        </w:trPr>
        <w:tc>
          <w:tcPr>
            <w:tcW w:w="8200" w:type="dxa"/>
            <w:tcBorders>
              <w:top w:val="single" w:sz="4" w:space="0" w:color="FFFFFF" w:themeColor="background1"/>
            </w:tcBorders>
            <w:shd w:val="clear" w:color="auto" w:fill="FFFFFF" w:themeFill="background1"/>
          </w:tcPr>
          <w:p w14:paraId="47F65D6C" w14:textId="50A8EF9E" w:rsidR="003C2F7C" w:rsidRPr="006F2FEA" w:rsidRDefault="00F25FAD" w:rsidP="003C2F7C">
            <w:pPr>
              <w:rPr>
                <w:rFonts w:eastAsia="Calibri"/>
              </w:rPr>
            </w:pPr>
            <w:r>
              <w:rPr>
                <w:rFonts w:eastAsia="Calibri"/>
              </w:rPr>
              <w:t xml:space="preserve">1.8 </w:t>
            </w:r>
            <w:r w:rsidR="003C2F7C" w:rsidRPr="006F2FEA">
              <w:rPr>
                <w:rFonts w:eastAsia="Calibri"/>
              </w:rPr>
              <w:t>Conclusion</w:t>
            </w:r>
          </w:p>
        </w:tc>
        <w:tc>
          <w:tcPr>
            <w:tcW w:w="954" w:type="dxa"/>
            <w:shd w:val="clear" w:color="auto" w:fill="FFFFFF" w:themeFill="background1"/>
          </w:tcPr>
          <w:p w14:paraId="516AD751" w14:textId="41FF4833" w:rsidR="003C2F7C" w:rsidRPr="006F2FEA" w:rsidRDefault="00596632" w:rsidP="003C2F7C">
            <w:pPr>
              <w:jc w:val="center"/>
              <w:rPr>
                <w:rFonts w:eastAsia="Calibri"/>
              </w:rPr>
            </w:pPr>
            <w:r>
              <w:rPr>
                <w:rFonts w:eastAsia="Calibri"/>
              </w:rPr>
              <w:t>54</w:t>
            </w:r>
          </w:p>
        </w:tc>
      </w:tr>
      <w:tr w:rsidR="003C2F7C" w:rsidRPr="00B75492" w14:paraId="742BC425" w14:textId="77777777" w:rsidTr="00B070BF">
        <w:trPr>
          <w:trHeight w:val="237"/>
        </w:trPr>
        <w:tc>
          <w:tcPr>
            <w:tcW w:w="8200" w:type="dxa"/>
            <w:tcBorders>
              <w:top w:val="single" w:sz="4" w:space="0" w:color="FFFFFF" w:themeColor="background1"/>
            </w:tcBorders>
            <w:shd w:val="clear" w:color="auto" w:fill="FFFFFF" w:themeFill="background1"/>
          </w:tcPr>
          <w:p w14:paraId="3F3B6B65" w14:textId="77777777" w:rsidR="003C2F7C" w:rsidRPr="00B75492" w:rsidRDefault="003C2F7C" w:rsidP="003C2F7C">
            <w:pPr>
              <w:rPr>
                <w:rFonts w:eastAsia="Calibri"/>
                <w:b/>
                <w:bCs/>
              </w:rPr>
            </w:pPr>
          </w:p>
        </w:tc>
        <w:tc>
          <w:tcPr>
            <w:tcW w:w="954" w:type="dxa"/>
            <w:shd w:val="clear" w:color="auto" w:fill="FFFFFF" w:themeFill="background1"/>
          </w:tcPr>
          <w:p w14:paraId="6593DA54" w14:textId="77777777" w:rsidR="003C2F7C" w:rsidRPr="00B75492" w:rsidRDefault="003C2F7C" w:rsidP="003C2F7C">
            <w:pPr>
              <w:jc w:val="center"/>
              <w:rPr>
                <w:rFonts w:eastAsia="Calibri"/>
                <w:b/>
                <w:bCs/>
              </w:rPr>
            </w:pPr>
          </w:p>
        </w:tc>
      </w:tr>
      <w:tr w:rsidR="003C2F7C" w:rsidRPr="00B75492" w14:paraId="4900BEE7" w14:textId="77777777" w:rsidTr="00B070BF">
        <w:trPr>
          <w:trHeight w:val="237"/>
        </w:trPr>
        <w:tc>
          <w:tcPr>
            <w:tcW w:w="8200" w:type="dxa"/>
            <w:shd w:val="clear" w:color="auto" w:fill="FFFFFF" w:themeFill="background1"/>
          </w:tcPr>
          <w:p w14:paraId="607037EE" w14:textId="01581E93" w:rsidR="003C2F7C" w:rsidRPr="00084478" w:rsidRDefault="003C2F7C" w:rsidP="003C2F7C">
            <w:pPr>
              <w:rPr>
                <w:rFonts w:eastAsia="Calibri"/>
                <w:b/>
                <w:bCs/>
              </w:rPr>
            </w:pPr>
            <w:r w:rsidRPr="00084478">
              <w:rPr>
                <w:rFonts w:eastAsia="Calibri"/>
                <w:b/>
                <w:bCs/>
              </w:rPr>
              <w:t xml:space="preserve">CHAPTER </w:t>
            </w:r>
            <w:r w:rsidR="00541AAB" w:rsidRPr="00084478">
              <w:rPr>
                <w:rFonts w:eastAsia="Calibri"/>
                <w:b/>
                <w:bCs/>
              </w:rPr>
              <w:t>2</w:t>
            </w:r>
            <w:r w:rsidRPr="00084478">
              <w:rPr>
                <w:rFonts w:eastAsia="Calibri"/>
                <w:b/>
                <w:bCs/>
              </w:rPr>
              <w:t>: METHODOLOGY</w:t>
            </w:r>
          </w:p>
        </w:tc>
        <w:tc>
          <w:tcPr>
            <w:tcW w:w="954" w:type="dxa"/>
            <w:shd w:val="clear" w:color="auto" w:fill="FFFFFF" w:themeFill="background1"/>
          </w:tcPr>
          <w:p w14:paraId="4C1E7F26" w14:textId="7C9EE3EA" w:rsidR="003C2F7C" w:rsidRPr="00B75492" w:rsidRDefault="003C2F7C" w:rsidP="003C2F7C">
            <w:pPr>
              <w:jc w:val="center"/>
              <w:rPr>
                <w:rFonts w:eastAsia="Calibri"/>
                <w:b/>
                <w:bCs/>
              </w:rPr>
            </w:pPr>
            <w:r>
              <w:rPr>
                <w:rFonts w:eastAsia="Calibri"/>
                <w:b/>
                <w:bCs/>
              </w:rPr>
              <w:t>5</w:t>
            </w:r>
            <w:r w:rsidR="00596632">
              <w:rPr>
                <w:rFonts w:eastAsia="Calibri"/>
                <w:b/>
                <w:bCs/>
              </w:rPr>
              <w:t>6</w:t>
            </w:r>
          </w:p>
        </w:tc>
      </w:tr>
      <w:tr w:rsidR="003C2F7C" w:rsidRPr="00B75492" w14:paraId="455088D3" w14:textId="77777777" w:rsidTr="00B070BF">
        <w:trPr>
          <w:trHeight w:val="237"/>
        </w:trPr>
        <w:tc>
          <w:tcPr>
            <w:tcW w:w="8200" w:type="dxa"/>
            <w:shd w:val="clear" w:color="auto" w:fill="FFFFFF" w:themeFill="background1"/>
          </w:tcPr>
          <w:p w14:paraId="3CA8858D" w14:textId="77777777" w:rsidR="003C2F7C" w:rsidRPr="00B75492" w:rsidRDefault="003C2F7C" w:rsidP="003C2F7C">
            <w:pPr>
              <w:rPr>
                <w:rFonts w:eastAsia="Calibri"/>
                <w:b/>
                <w:bCs/>
              </w:rPr>
            </w:pPr>
          </w:p>
        </w:tc>
        <w:tc>
          <w:tcPr>
            <w:tcW w:w="954" w:type="dxa"/>
            <w:shd w:val="clear" w:color="auto" w:fill="FFFFFF" w:themeFill="background1"/>
          </w:tcPr>
          <w:p w14:paraId="28183FB3" w14:textId="77777777" w:rsidR="003C2F7C" w:rsidRPr="00B75492" w:rsidRDefault="003C2F7C" w:rsidP="003C2F7C">
            <w:pPr>
              <w:jc w:val="center"/>
              <w:rPr>
                <w:rFonts w:eastAsia="Calibri"/>
                <w:b/>
                <w:bCs/>
              </w:rPr>
            </w:pPr>
          </w:p>
        </w:tc>
      </w:tr>
      <w:tr w:rsidR="003C2F7C" w:rsidRPr="00B75492" w14:paraId="671A07E0" w14:textId="77777777" w:rsidTr="00B070BF">
        <w:trPr>
          <w:trHeight w:val="237"/>
        </w:trPr>
        <w:tc>
          <w:tcPr>
            <w:tcW w:w="8200" w:type="dxa"/>
            <w:shd w:val="clear" w:color="auto" w:fill="FFFFFF" w:themeFill="background1"/>
          </w:tcPr>
          <w:p w14:paraId="3D9DD57A" w14:textId="545EC500" w:rsidR="003C2F7C" w:rsidRPr="008B5361" w:rsidRDefault="003C2F7C" w:rsidP="003C2F7C">
            <w:pPr>
              <w:rPr>
                <w:rFonts w:eastAsia="Calibri"/>
              </w:rPr>
            </w:pPr>
            <w:r w:rsidRPr="008B5361">
              <w:rPr>
                <w:rFonts w:eastAsia="Calibri"/>
              </w:rPr>
              <w:t xml:space="preserve">2.1 Background </w:t>
            </w:r>
          </w:p>
        </w:tc>
        <w:tc>
          <w:tcPr>
            <w:tcW w:w="954" w:type="dxa"/>
            <w:shd w:val="clear" w:color="auto" w:fill="FFFFFF" w:themeFill="background1"/>
          </w:tcPr>
          <w:p w14:paraId="6B138674" w14:textId="1FADA548" w:rsidR="003C2F7C" w:rsidRPr="008B5361" w:rsidRDefault="003C2F7C" w:rsidP="003C2F7C">
            <w:pPr>
              <w:jc w:val="center"/>
              <w:rPr>
                <w:rFonts w:eastAsia="Calibri"/>
              </w:rPr>
            </w:pPr>
            <w:r w:rsidRPr="008B5361">
              <w:rPr>
                <w:rFonts w:eastAsia="Calibri"/>
              </w:rPr>
              <w:t>5</w:t>
            </w:r>
            <w:r w:rsidR="00596632">
              <w:rPr>
                <w:rFonts w:eastAsia="Calibri"/>
              </w:rPr>
              <w:t>6</w:t>
            </w:r>
          </w:p>
        </w:tc>
      </w:tr>
      <w:tr w:rsidR="003C2F7C" w:rsidRPr="00B75492" w14:paraId="36D9BA57" w14:textId="77777777" w:rsidTr="00B070BF">
        <w:trPr>
          <w:trHeight w:val="237"/>
        </w:trPr>
        <w:tc>
          <w:tcPr>
            <w:tcW w:w="8200" w:type="dxa"/>
            <w:shd w:val="clear" w:color="auto" w:fill="FFFFFF" w:themeFill="background1"/>
          </w:tcPr>
          <w:p w14:paraId="6CAD0067" w14:textId="457FA1EA" w:rsidR="003C2F7C" w:rsidRPr="008B5361" w:rsidRDefault="008B5361" w:rsidP="003C2F7C">
            <w:pPr>
              <w:rPr>
                <w:rFonts w:eastAsia="Calibri"/>
              </w:rPr>
            </w:pPr>
            <w:r w:rsidRPr="008B5361">
              <w:rPr>
                <w:rFonts w:eastAsia="Calibri"/>
              </w:rPr>
              <w:t xml:space="preserve">2.2 </w:t>
            </w:r>
            <w:r w:rsidR="003C2F7C" w:rsidRPr="008B5361">
              <w:rPr>
                <w:rFonts w:eastAsia="Calibri"/>
              </w:rPr>
              <w:t>Overview of the Design</w:t>
            </w:r>
          </w:p>
        </w:tc>
        <w:tc>
          <w:tcPr>
            <w:tcW w:w="954" w:type="dxa"/>
            <w:shd w:val="clear" w:color="auto" w:fill="FFFFFF" w:themeFill="background1"/>
          </w:tcPr>
          <w:p w14:paraId="43F55C10" w14:textId="6D909EF9" w:rsidR="003C2F7C" w:rsidRPr="008B5361" w:rsidRDefault="00596632" w:rsidP="003C2F7C">
            <w:pPr>
              <w:jc w:val="center"/>
              <w:rPr>
                <w:rFonts w:eastAsia="Calibri"/>
              </w:rPr>
            </w:pPr>
            <w:r>
              <w:rPr>
                <w:rFonts w:eastAsia="Calibri"/>
              </w:rPr>
              <w:t>58</w:t>
            </w:r>
          </w:p>
        </w:tc>
      </w:tr>
      <w:tr w:rsidR="003C2F7C" w:rsidRPr="00B75492" w14:paraId="4B9A759B" w14:textId="77777777" w:rsidTr="00B070BF">
        <w:trPr>
          <w:trHeight w:val="237"/>
        </w:trPr>
        <w:tc>
          <w:tcPr>
            <w:tcW w:w="8200" w:type="dxa"/>
            <w:shd w:val="clear" w:color="auto" w:fill="FFFFFF" w:themeFill="background1"/>
          </w:tcPr>
          <w:p w14:paraId="59CE5DFE" w14:textId="6792E4CA" w:rsidR="003C2F7C" w:rsidRPr="008B5361" w:rsidRDefault="008B5361" w:rsidP="003C2F7C">
            <w:pPr>
              <w:rPr>
                <w:rFonts w:eastAsia="Calibri"/>
              </w:rPr>
            </w:pPr>
            <w:r w:rsidRPr="008B5361">
              <w:rPr>
                <w:rFonts w:eastAsia="Calibri"/>
              </w:rPr>
              <w:t xml:space="preserve">2.3 </w:t>
            </w:r>
            <w:r w:rsidR="003C2F7C" w:rsidRPr="008B5361">
              <w:rPr>
                <w:rFonts w:eastAsia="Calibri"/>
              </w:rPr>
              <w:t>Population/Sample</w:t>
            </w:r>
          </w:p>
        </w:tc>
        <w:tc>
          <w:tcPr>
            <w:tcW w:w="954" w:type="dxa"/>
            <w:shd w:val="clear" w:color="auto" w:fill="FFFFFF" w:themeFill="background1"/>
          </w:tcPr>
          <w:p w14:paraId="5CF8B090" w14:textId="6A3689F7" w:rsidR="003C2F7C" w:rsidRPr="008B5361" w:rsidRDefault="00D93E5F" w:rsidP="003C2F7C">
            <w:pPr>
              <w:jc w:val="center"/>
              <w:rPr>
                <w:rFonts w:eastAsia="Calibri"/>
              </w:rPr>
            </w:pPr>
            <w:r>
              <w:rPr>
                <w:rFonts w:eastAsia="Calibri"/>
              </w:rPr>
              <w:t>59</w:t>
            </w:r>
          </w:p>
        </w:tc>
      </w:tr>
      <w:tr w:rsidR="003C2F7C" w:rsidRPr="00B75492" w14:paraId="603299FA" w14:textId="77777777" w:rsidTr="00B070BF">
        <w:trPr>
          <w:trHeight w:val="237"/>
        </w:trPr>
        <w:tc>
          <w:tcPr>
            <w:tcW w:w="8200" w:type="dxa"/>
            <w:shd w:val="clear" w:color="auto" w:fill="FFFFFF" w:themeFill="background1"/>
          </w:tcPr>
          <w:p w14:paraId="7F9E875B" w14:textId="71CA1F5C" w:rsidR="003C2F7C" w:rsidRPr="008B5361" w:rsidRDefault="008B5361" w:rsidP="003C2F7C">
            <w:pPr>
              <w:rPr>
                <w:rFonts w:eastAsia="Calibri"/>
              </w:rPr>
            </w:pPr>
            <w:r w:rsidRPr="008B5361">
              <w:rPr>
                <w:rFonts w:eastAsia="Calibri"/>
              </w:rPr>
              <w:t xml:space="preserve">2.4 </w:t>
            </w:r>
            <w:r w:rsidR="003C2F7C" w:rsidRPr="008B5361">
              <w:rPr>
                <w:rFonts w:eastAsia="Calibri"/>
              </w:rPr>
              <w:t>Location</w:t>
            </w:r>
          </w:p>
        </w:tc>
        <w:tc>
          <w:tcPr>
            <w:tcW w:w="954" w:type="dxa"/>
            <w:shd w:val="clear" w:color="auto" w:fill="FFFFFF" w:themeFill="background1"/>
          </w:tcPr>
          <w:p w14:paraId="7FBBBC45" w14:textId="21018EED" w:rsidR="003C2F7C" w:rsidRPr="008B5361" w:rsidRDefault="00933833" w:rsidP="003C2F7C">
            <w:pPr>
              <w:jc w:val="center"/>
              <w:rPr>
                <w:rFonts w:eastAsia="Calibri"/>
              </w:rPr>
            </w:pPr>
            <w:r>
              <w:rPr>
                <w:rFonts w:eastAsia="Calibri"/>
              </w:rPr>
              <w:t>66</w:t>
            </w:r>
          </w:p>
        </w:tc>
      </w:tr>
      <w:tr w:rsidR="003C2F7C" w:rsidRPr="00B75492" w14:paraId="69E6E4B1" w14:textId="77777777" w:rsidTr="00B070BF">
        <w:trPr>
          <w:trHeight w:val="237"/>
        </w:trPr>
        <w:tc>
          <w:tcPr>
            <w:tcW w:w="8200" w:type="dxa"/>
            <w:shd w:val="clear" w:color="auto" w:fill="FFFFFF" w:themeFill="background1"/>
          </w:tcPr>
          <w:p w14:paraId="1049EFDA" w14:textId="6E545315" w:rsidR="003C2F7C" w:rsidRPr="008B5361" w:rsidRDefault="008B5361" w:rsidP="003C2F7C">
            <w:pPr>
              <w:rPr>
                <w:rFonts w:eastAsia="Calibri"/>
              </w:rPr>
            </w:pPr>
            <w:r w:rsidRPr="008B5361">
              <w:rPr>
                <w:rFonts w:eastAsia="Calibri"/>
              </w:rPr>
              <w:t xml:space="preserve">2.5 </w:t>
            </w:r>
            <w:r w:rsidR="003C2F7C" w:rsidRPr="008B5361">
              <w:rPr>
                <w:rFonts w:eastAsia="Calibri"/>
              </w:rPr>
              <w:t>Restrictions/Limiting Conditions</w:t>
            </w:r>
          </w:p>
        </w:tc>
        <w:tc>
          <w:tcPr>
            <w:tcW w:w="954" w:type="dxa"/>
            <w:shd w:val="clear" w:color="auto" w:fill="FFFFFF" w:themeFill="background1"/>
          </w:tcPr>
          <w:p w14:paraId="7F834479" w14:textId="7D87F7CA" w:rsidR="003C2F7C" w:rsidRPr="008B5361" w:rsidRDefault="00A67C62" w:rsidP="003C2F7C">
            <w:pPr>
              <w:jc w:val="center"/>
              <w:rPr>
                <w:rFonts w:eastAsia="Calibri"/>
              </w:rPr>
            </w:pPr>
            <w:r>
              <w:rPr>
                <w:rFonts w:eastAsia="Calibri"/>
              </w:rPr>
              <w:t>67</w:t>
            </w:r>
          </w:p>
        </w:tc>
      </w:tr>
      <w:tr w:rsidR="003C2F7C" w:rsidRPr="00B75492" w14:paraId="1CE5A3A1" w14:textId="77777777" w:rsidTr="00B070BF">
        <w:trPr>
          <w:trHeight w:val="237"/>
        </w:trPr>
        <w:tc>
          <w:tcPr>
            <w:tcW w:w="8200" w:type="dxa"/>
            <w:shd w:val="clear" w:color="auto" w:fill="FFFFFF" w:themeFill="background1"/>
          </w:tcPr>
          <w:p w14:paraId="59E05B8D" w14:textId="76CAA5F1" w:rsidR="003C2F7C" w:rsidRPr="008B5361" w:rsidRDefault="008B5361" w:rsidP="003C2F7C">
            <w:pPr>
              <w:rPr>
                <w:rFonts w:eastAsia="Calibri"/>
              </w:rPr>
            </w:pPr>
            <w:r w:rsidRPr="008B5361">
              <w:rPr>
                <w:rFonts w:eastAsia="Calibri"/>
              </w:rPr>
              <w:t xml:space="preserve">2.6 </w:t>
            </w:r>
            <w:r w:rsidR="003C2F7C" w:rsidRPr="008B5361">
              <w:rPr>
                <w:rFonts w:eastAsia="Calibri"/>
              </w:rPr>
              <w:t>Challenges to this Research</w:t>
            </w:r>
          </w:p>
        </w:tc>
        <w:tc>
          <w:tcPr>
            <w:tcW w:w="954" w:type="dxa"/>
            <w:shd w:val="clear" w:color="auto" w:fill="FFFFFF" w:themeFill="background1"/>
          </w:tcPr>
          <w:p w14:paraId="0F2516BA" w14:textId="154A3305" w:rsidR="003C2F7C" w:rsidRPr="008B5361" w:rsidRDefault="00A67C62" w:rsidP="003C2F7C">
            <w:pPr>
              <w:jc w:val="center"/>
              <w:rPr>
                <w:rFonts w:eastAsia="Calibri"/>
              </w:rPr>
            </w:pPr>
            <w:r>
              <w:rPr>
                <w:rFonts w:eastAsia="Calibri"/>
              </w:rPr>
              <w:t>69</w:t>
            </w:r>
          </w:p>
        </w:tc>
      </w:tr>
      <w:tr w:rsidR="003C2F7C" w:rsidRPr="00B75492" w14:paraId="0ECC2320" w14:textId="77777777" w:rsidTr="00B070BF">
        <w:trPr>
          <w:trHeight w:val="237"/>
        </w:trPr>
        <w:tc>
          <w:tcPr>
            <w:tcW w:w="8200" w:type="dxa"/>
            <w:shd w:val="clear" w:color="auto" w:fill="FFFFFF" w:themeFill="background1"/>
          </w:tcPr>
          <w:p w14:paraId="30C32AF6" w14:textId="7F918108" w:rsidR="003C2F7C" w:rsidRPr="008B5361" w:rsidRDefault="008B5361" w:rsidP="003C2F7C">
            <w:pPr>
              <w:rPr>
                <w:rFonts w:eastAsia="Calibri"/>
              </w:rPr>
            </w:pPr>
            <w:r w:rsidRPr="008B5361">
              <w:rPr>
                <w:rFonts w:eastAsia="Calibri"/>
              </w:rPr>
              <w:t xml:space="preserve">2.7 </w:t>
            </w:r>
            <w:r w:rsidR="003C2F7C" w:rsidRPr="008B5361">
              <w:rPr>
                <w:rFonts w:eastAsia="Calibri"/>
              </w:rPr>
              <w:t>Mitigating Risk</w:t>
            </w:r>
          </w:p>
        </w:tc>
        <w:tc>
          <w:tcPr>
            <w:tcW w:w="954" w:type="dxa"/>
            <w:shd w:val="clear" w:color="auto" w:fill="FFFFFF" w:themeFill="background1"/>
          </w:tcPr>
          <w:p w14:paraId="4A53E02E" w14:textId="46FA6C83" w:rsidR="003C2F7C" w:rsidRPr="008B5361" w:rsidRDefault="0026361A" w:rsidP="003C2F7C">
            <w:pPr>
              <w:jc w:val="center"/>
              <w:rPr>
                <w:rFonts w:eastAsia="Calibri"/>
              </w:rPr>
            </w:pPr>
            <w:r>
              <w:rPr>
                <w:rFonts w:eastAsia="Calibri"/>
              </w:rPr>
              <w:t>71</w:t>
            </w:r>
          </w:p>
        </w:tc>
      </w:tr>
      <w:tr w:rsidR="003C2F7C" w:rsidRPr="00B75492" w14:paraId="2B6E18B9" w14:textId="77777777" w:rsidTr="00B070BF">
        <w:trPr>
          <w:trHeight w:val="237"/>
        </w:trPr>
        <w:tc>
          <w:tcPr>
            <w:tcW w:w="8200" w:type="dxa"/>
            <w:shd w:val="clear" w:color="auto" w:fill="FFFFFF" w:themeFill="background1"/>
          </w:tcPr>
          <w:p w14:paraId="486C3101" w14:textId="41D4050C" w:rsidR="003C2F7C" w:rsidRPr="008B5361" w:rsidRDefault="008B5361" w:rsidP="003C2F7C">
            <w:pPr>
              <w:rPr>
                <w:rFonts w:eastAsia="Calibri"/>
              </w:rPr>
            </w:pPr>
            <w:r w:rsidRPr="008B5361">
              <w:rPr>
                <w:rFonts w:eastAsia="Calibri"/>
              </w:rPr>
              <w:t xml:space="preserve">2.8 </w:t>
            </w:r>
            <w:r w:rsidR="003C2F7C" w:rsidRPr="008B5361">
              <w:rPr>
                <w:rFonts w:eastAsia="Calibri"/>
              </w:rPr>
              <w:t>Sampling Technique</w:t>
            </w:r>
          </w:p>
        </w:tc>
        <w:tc>
          <w:tcPr>
            <w:tcW w:w="954" w:type="dxa"/>
            <w:shd w:val="clear" w:color="auto" w:fill="FFFFFF" w:themeFill="background1"/>
          </w:tcPr>
          <w:p w14:paraId="79A0DDE8" w14:textId="4FD55866" w:rsidR="003C2F7C" w:rsidRPr="008B5361" w:rsidRDefault="0026361A" w:rsidP="003C2F7C">
            <w:pPr>
              <w:jc w:val="center"/>
              <w:rPr>
                <w:rFonts w:eastAsia="Calibri"/>
              </w:rPr>
            </w:pPr>
            <w:r>
              <w:rPr>
                <w:rFonts w:eastAsia="Calibri"/>
              </w:rPr>
              <w:t>73</w:t>
            </w:r>
          </w:p>
        </w:tc>
      </w:tr>
      <w:tr w:rsidR="003C2F7C" w:rsidRPr="00B75492" w14:paraId="740DC753" w14:textId="77777777" w:rsidTr="00B070BF">
        <w:trPr>
          <w:trHeight w:val="237"/>
        </w:trPr>
        <w:tc>
          <w:tcPr>
            <w:tcW w:w="8200" w:type="dxa"/>
            <w:shd w:val="clear" w:color="auto" w:fill="FFFFFF" w:themeFill="background1"/>
          </w:tcPr>
          <w:p w14:paraId="39B74C65" w14:textId="35B6D7A0" w:rsidR="003C2F7C" w:rsidRPr="008B5361" w:rsidRDefault="008B5361" w:rsidP="003C2F7C">
            <w:pPr>
              <w:rPr>
                <w:rFonts w:eastAsia="Calibri"/>
              </w:rPr>
            </w:pPr>
            <w:r w:rsidRPr="008B5361">
              <w:rPr>
                <w:rFonts w:eastAsia="Calibri"/>
              </w:rPr>
              <w:t xml:space="preserve">2.9 </w:t>
            </w:r>
            <w:r w:rsidR="003C2F7C" w:rsidRPr="008B5361">
              <w:rPr>
                <w:rFonts w:eastAsia="Calibri"/>
              </w:rPr>
              <w:t>Procedures</w:t>
            </w:r>
          </w:p>
        </w:tc>
        <w:tc>
          <w:tcPr>
            <w:tcW w:w="954" w:type="dxa"/>
            <w:shd w:val="clear" w:color="auto" w:fill="FFFFFF" w:themeFill="background1"/>
          </w:tcPr>
          <w:p w14:paraId="47FA9AB4" w14:textId="4FD4D852" w:rsidR="003C2F7C" w:rsidRPr="008B5361" w:rsidRDefault="0026361A" w:rsidP="003C2F7C">
            <w:pPr>
              <w:jc w:val="center"/>
              <w:rPr>
                <w:rFonts w:eastAsia="Calibri"/>
              </w:rPr>
            </w:pPr>
            <w:r>
              <w:rPr>
                <w:rFonts w:eastAsia="Calibri"/>
              </w:rPr>
              <w:t>74</w:t>
            </w:r>
          </w:p>
        </w:tc>
      </w:tr>
      <w:tr w:rsidR="003C2F7C" w:rsidRPr="00B75492" w14:paraId="0C87B32D" w14:textId="77777777" w:rsidTr="00B070BF">
        <w:trPr>
          <w:trHeight w:val="237"/>
        </w:trPr>
        <w:tc>
          <w:tcPr>
            <w:tcW w:w="8200" w:type="dxa"/>
            <w:shd w:val="clear" w:color="auto" w:fill="FFFFFF" w:themeFill="background1"/>
          </w:tcPr>
          <w:p w14:paraId="4FA4B67C" w14:textId="7902543A" w:rsidR="003C2F7C" w:rsidRPr="002F5E57" w:rsidRDefault="002F5E57" w:rsidP="003C2F7C">
            <w:pPr>
              <w:rPr>
                <w:rFonts w:eastAsia="Calibri"/>
              </w:rPr>
            </w:pPr>
            <w:r w:rsidRPr="002F5E57">
              <w:rPr>
                <w:rFonts w:eastAsia="Calibri"/>
              </w:rPr>
              <w:t xml:space="preserve">2.10 </w:t>
            </w:r>
            <w:r w:rsidR="003C2F7C" w:rsidRPr="002F5E57">
              <w:rPr>
                <w:rFonts w:eastAsia="Calibri"/>
              </w:rPr>
              <w:t>Interviews</w:t>
            </w:r>
          </w:p>
        </w:tc>
        <w:tc>
          <w:tcPr>
            <w:tcW w:w="954" w:type="dxa"/>
            <w:shd w:val="clear" w:color="auto" w:fill="FFFFFF" w:themeFill="background1"/>
          </w:tcPr>
          <w:p w14:paraId="7CF98C48" w14:textId="34BC6C96" w:rsidR="003C2F7C" w:rsidRPr="002F5E57" w:rsidRDefault="0026361A" w:rsidP="003C2F7C">
            <w:pPr>
              <w:jc w:val="center"/>
              <w:rPr>
                <w:rFonts w:eastAsia="Calibri"/>
              </w:rPr>
            </w:pPr>
            <w:r>
              <w:rPr>
                <w:rFonts w:eastAsia="Calibri"/>
              </w:rPr>
              <w:t>75</w:t>
            </w:r>
          </w:p>
        </w:tc>
      </w:tr>
      <w:tr w:rsidR="003C2F7C" w:rsidRPr="00B75492" w14:paraId="0D25C1DB" w14:textId="77777777" w:rsidTr="00B070BF">
        <w:trPr>
          <w:trHeight w:val="237"/>
        </w:trPr>
        <w:tc>
          <w:tcPr>
            <w:tcW w:w="8200" w:type="dxa"/>
            <w:shd w:val="clear" w:color="auto" w:fill="FFFFFF" w:themeFill="background1"/>
          </w:tcPr>
          <w:p w14:paraId="4CF17321" w14:textId="205C72C2" w:rsidR="003C2F7C" w:rsidRPr="002F5E57" w:rsidRDefault="002F5E57" w:rsidP="003C2F7C">
            <w:pPr>
              <w:rPr>
                <w:rFonts w:eastAsia="Calibri"/>
              </w:rPr>
            </w:pPr>
            <w:r w:rsidRPr="002F5E57">
              <w:rPr>
                <w:rFonts w:eastAsia="Calibri"/>
              </w:rPr>
              <w:t xml:space="preserve">2.11 </w:t>
            </w:r>
            <w:r w:rsidR="003C2F7C" w:rsidRPr="002F5E57">
              <w:rPr>
                <w:rFonts w:eastAsia="Calibri"/>
              </w:rPr>
              <w:t>Materials</w:t>
            </w:r>
          </w:p>
        </w:tc>
        <w:tc>
          <w:tcPr>
            <w:tcW w:w="954" w:type="dxa"/>
            <w:shd w:val="clear" w:color="auto" w:fill="FFFFFF" w:themeFill="background1"/>
          </w:tcPr>
          <w:p w14:paraId="65DA9227" w14:textId="6832A404" w:rsidR="003C2F7C" w:rsidRPr="002F5E57" w:rsidRDefault="00D81911" w:rsidP="003C2F7C">
            <w:pPr>
              <w:jc w:val="center"/>
              <w:rPr>
                <w:rFonts w:eastAsia="Calibri"/>
              </w:rPr>
            </w:pPr>
            <w:r>
              <w:rPr>
                <w:rFonts w:eastAsia="Calibri"/>
              </w:rPr>
              <w:t>76</w:t>
            </w:r>
          </w:p>
        </w:tc>
      </w:tr>
      <w:tr w:rsidR="003C2F7C" w:rsidRPr="00B75492" w14:paraId="21B1E788" w14:textId="77777777" w:rsidTr="00B070BF">
        <w:trPr>
          <w:trHeight w:val="237"/>
        </w:trPr>
        <w:tc>
          <w:tcPr>
            <w:tcW w:w="8200" w:type="dxa"/>
            <w:shd w:val="clear" w:color="auto" w:fill="FFFFFF" w:themeFill="background1"/>
          </w:tcPr>
          <w:p w14:paraId="7C8AA04F" w14:textId="7063CF3F" w:rsidR="003C2F7C" w:rsidRPr="002F5E57" w:rsidRDefault="002F5E57" w:rsidP="003C2F7C">
            <w:pPr>
              <w:rPr>
                <w:rFonts w:eastAsia="Calibri"/>
              </w:rPr>
            </w:pPr>
            <w:r w:rsidRPr="002F5E57">
              <w:rPr>
                <w:rFonts w:eastAsia="Calibri"/>
              </w:rPr>
              <w:t xml:space="preserve">2.12 </w:t>
            </w:r>
            <w:r w:rsidR="003C2F7C" w:rsidRPr="002F5E57">
              <w:rPr>
                <w:rFonts w:eastAsia="Calibri"/>
              </w:rPr>
              <w:t>Variables</w:t>
            </w:r>
          </w:p>
        </w:tc>
        <w:tc>
          <w:tcPr>
            <w:tcW w:w="954" w:type="dxa"/>
            <w:shd w:val="clear" w:color="auto" w:fill="FFFFFF" w:themeFill="background1"/>
          </w:tcPr>
          <w:p w14:paraId="6D34E7EA" w14:textId="0F0712A6" w:rsidR="003C2F7C" w:rsidRPr="002F5E57" w:rsidRDefault="00D81911" w:rsidP="003C2F7C">
            <w:pPr>
              <w:jc w:val="center"/>
              <w:rPr>
                <w:rFonts w:eastAsia="Calibri"/>
              </w:rPr>
            </w:pPr>
            <w:r>
              <w:rPr>
                <w:rFonts w:eastAsia="Calibri"/>
              </w:rPr>
              <w:t>76</w:t>
            </w:r>
          </w:p>
        </w:tc>
      </w:tr>
      <w:tr w:rsidR="003C2F7C" w:rsidRPr="00B75492" w14:paraId="54334A95" w14:textId="77777777" w:rsidTr="00B070BF">
        <w:trPr>
          <w:trHeight w:val="237"/>
        </w:trPr>
        <w:tc>
          <w:tcPr>
            <w:tcW w:w="8200" w:type="dxa"/>
            <w:shd w:val="clear" w:color="auto" w:fill="FFFFFF" w:themeFill="background1"/>
          </w:tcPr>
          <w:p w14:paraId="410C190F" w14:textId="3D6D333E" w:rsidR="003C2F7C" w:rsidRPr="002F5E57" w:rsidRDefault="002F5E57" w:rsidP="003C2F7C">
            <w:pPr>
              <w:rPr>
                <w:rFonts w:eastAsia="Calibri"/>
              </w:rPr>
            </w:pPr>
            <w:r w:rsidRPr="002F5E57">
              <w:rPr>
                <w:rFonts w:eastAsia="Calibri"/>
              </w:rPr>
              <w:t xml:space="preserve">2.13 </w:t>
            </w:r>
            <w:r w:rsidR="003C2F7C" w:rsidRPr="002F5E57">
              <w:rPr>
                <w:rFonts w:eastAsia="Calibri"/>
              </w:rPr>
              <w:t>Statistical Treatment</w:t>
            </w:r>
          </w:p>
        </w:tc>
        <w:tc>
          <w:tcPr>
            <w:tcW w:w="954" w:type="dxa"/>
            <w:shd w:val="clear" w:color="auto" w:fill="FFFFFF" w:themeFill="background1"/>
          </w:tcPr>
          <w:p w14:paraId="082A2753" w14:textId="70433EAB" w:rsidR="003C2F7C" w:rsidRPr="002F5E57" w:rsidRDefault="00D81911" w:rsidP="003C2F7C">
            <w:pPr>
              <w:jc w:val="center"/>
              <w:rPr>
                <w:rFonts w:eastAsia="Calibri"/>
              </w:rPr>
            </w:pPr>
            <w:r>
              <w:rPr>
                <w:rFonts w:eastAsia="Calibri"/>
              </w:rPr>
              <w:t>7</w:t>
            </w:r>
            <w:r w:rsidR="00D75EE2">
              <w:rPr>
                <w:rFonts w:eastAsia="Calibri"/>
              </w:rPr>
              <w:t>6</w:t>
            </w:r>
          </w:p>
        </w:tc>
      </w:tr>
      <w:tr w:rsidR="003C2F7C" w:rsidRPr="00B75492" w14:paraId="112654F2" w14:textId="77777777" w:rsidTr="00B070BF">
        <w:trPr>
          <w:trHeight w:val="237"/>
        </w:trPr>
        <w:tc>
          <w:tcPr>
            <w:tcW w:w="8200" w:type="dxa"/>
            <w:shd w:val="clear" w:color="auto" w:fill="FFFFFF" w:themeFill="background1"/>
          </w:tcPr>
          <w:p w14:paraId="437A951A" w14:textId="77777777" w:rsidR="003C2F7C" w:rsidRPr="00B75492" w:rsidRDefault="003C2F7C" w:rsidP="003C2F7C">
            <w:pPr>
              <w:rPr>
                <w:rFonts w:eastAsia="Calibri"/>
                <w:b/>
                <w:bCs/>
              </w:rPr>
            </w:pPr>
          </w:p>
        </w:tc>
        <w:tc>
          <w:tcPr>
            <w:tcW w:w="954" w:type="dxa"/>
            <w:shd w:val="clear" w:color="auto" w:fill="FFFFFF" w:themeFill="background1"/>
          </w:tcPr>
          <w:p w14:paraId="50B6D56B" w14:textId="77777777" w:rsidR="003C2F7C" w:rsidRPr="00B75492" w:rsidRDefault="003C2F7C" w:rsidP="003C2F7C">
            <w:pPr>
              <w:jc w:val="center"/>
              <w:rPr>
                <w:rFonts w:eastAsia="Calibri"/>
                <w:b/>
                <w:bCs/>
              </w:rPr>
            </w:pPr>
          </w:p>
        </w:tc>
      </w:tr>
      <w:tr w:rsidR="003C2F7C" w:rsidRPr="00B75492" w14:paraId="5B8673DC" w14:textId="77777777" w:rsidTr="00B070BF">
        <w:trPr>
          <w:trHeight w:val="237"/>
        </w:trPr>
        <w:tc>
          <w:tcPr>
            <w:tcW w:w="8200" w:type="dxa"/>
            <w:shd w:val="clear" w:color="auto" w:fill="FFFFFF" w:themeFill="background1"/>
          </w:tcPr>
          <w:p w14:paraId="39D60C06" w14:textId="16B8DE91" w:rsidR="003C2F7C" w:rsidRPr="00084478" w:rsidRDefault="00D243F3" w:rsidP="003C2F7C">
            <w:pPr>
              <w:rPr>
                <w:rFonts w:eastAsia="Calibri"/>
                <w:b/>
                <w:bCs/>
              </w:rPr>
            </w:pPr>
            <w:r>
              <w:rPr>
                <w:rFonts w:eastAsia="Calibri"/>
                <w:b/>
                <w:bCs/>
              </w:rPr>
              <w:t>FINDING</w:t>
            </w:r>
            <w:r w:rsidR="003C2F7C" w:rsidRPr="00084478">
              <w:rPr>
                <w:rFonts w:eastAsia="Calibri"/>
                <w:b/>
                <w:bCs/>
              </w:rPr>
              <w:t>S</w:t>
            </w:r>
          </w:p>
        </w:tc>
        <w:tc>
          <w:tcPr>
            <w:tcW w:w="954" w:type="dxa"/>
            <w:shd w:val="clear" w:color="auto" w:fill="FFFFFF" w:themeFill="background1"/>
          </w:tcPr>
          <w:p w14:paraId="63980F0E" w14:textId="22C77AE4" w:rsidR="003C2F7C" w:rsidRPr="00B75492" w:rsidRDefault="00D81911" w:rsidP="003C2F7C">
            <w:pPr>
              <w:jc w:val="center"/>
              <w:rPr>
                <w:rFonts w:eastAsia="Calibri"/>
                <w:b/>
                <w:bCs/>
              </w:rPr>
            </w:pPr>
            <w:r>
              <w:rPr>
                <w:rFonts w:eastAsia="Calibri"/>
                <w:b/>
                <w:bCs/>
              </w:rPr>
              <w:t>78</w:t>
            </w:r>
          </w:p>
        </w:tc>
      </w:tr>
      <w:tr w:rsidR="003C2F7C" w:rsidRPr="00B75492" w14:paraId="5A04FA03" w14:textId="77777777" w:rsidTr="00B070BF">
        <w:trPr>
          <w:trHeight w:val="237"/>
        </w:trPr>
        <w:tc>
          <w:tcPr>
            <w:tcW w:w="8200" w:type="dxa"/>
            <w:shd w:val="clear" w:color="auto" w:fill="FFFFFF" w:themeFill="background1"/>
          </w:tcPr>
          <w:p w14:paraId="2337A6F2" w14:textId="77777777" w:rsidR="003C2F7C" w:rsidRPr="00B75492" w:rsidRDefault="003C2F7C" w:rsidP="003C2F7C">
            <w:pPr>
              <w:rPr>
                <w:rFonts w:eastAsia="Calibri"/>
                <w:b/>
                <w:bCs/>
              </w:rPr>
            </w:pPr>
          </w:p>
        </w:tc>
        <w:tc>
          <w:tcPr>
            <w:tcW w:w="954" w:type="dxa"/>
            <w:shd w:val="clear" w:color="auto" w:fill="FFFFFF" w:themeFill="background1"/>
          </w:tcPr>
          <w:p w14:paraId="290C5AD2" w14:textId="77777777" w:rsidR="003C2F7C" w:rsidRPr="00B75492" w:rsidRDefault="003C2F7C" w:rsidP="003C2F7C">
            <w:pPr>
              <w:jc w:val="center"/>
              <w:rPr>
                <w:rFonts w:eastAsia="Calibri"/>
                <w:b/>
                <w:bCs/>
              </w:rPr>
            </w:pPr>
          </w:p>
        </w:tc>
      </w:tr>
      <w:tr w:rsidR="003C2F7C" w:rsidRPr="00B75492" w14:paraId="5E64CCCA" w14:textId="77777777" w:rsidTr="00B070BF">
        <w:trPr>
          <w:trHeight w:val="237"/>
        </w:trPr>
        <w:tc>
          <w:tcPr>
            <w:tcW w:w="8200" w:type="dxa"/>
            <w:shd w:val="clear" w:color="auto" w:fill="FFFFFF" w:themeFill="background1"/>
          </w:tcPr>
          <w:p w14:paraId="0695910C" w14:textId="77777777" w:rsidR="003C2F7C" w:rsidRPr="00084478" w:rsidRDefault="003C2F7C" w:rsidP="003C2F7C">
            <w:pPr>
              <w:rPr>
                <w:rFonts w:eastAsia="Calibri"/>
                <w:b/>
                <w:bCs/>
              </w:rPr>
            </w:pPr>
            <w:r w:rsidRPr="00084478">
              <w:rPr>
                <w:rFonts w:eastAsia="Calibri"/>
                <w:b/>
                <w:bCs/>
              </w:rPr>
              <w:t>CHAPTER 3: THE CHALLENGES OF THE ENVIRONMENT</w:t>
            </w:r>
          </w:p>
        </w:tc>
        <w:tc>
          <w:tcPr>
            <w:tcW w:w="954" w:type="dxa"/>
            <w:shd w:val="clear" w:color="auto" w:fill="FFFFFF" w:themeFill="background1"/>
          </w:tcPr>
          <w:p w14:paraId="32EA37A0" w14:textId="666F3E65" w:rsidR="003C2F7C" w:rsidRPr="00B75492" w:rsidRDefault="00D81911" w:rsidP="003C2F7C">
            <w:pPr>
              <w:jc w:val="center"/>
              <w:rPr>
                <w:rFonts w:eastAsia="Calibri"/>
                <w:b/>
                <w:bCs/>
              </w:rPr>
            </w:pPr>
            <w:r>
              <w:rPr>
                <w:rFonts w:eastAsia="Calibri"/>
                <w:b/>
                <w:bCs/>
              </w:rPr>
              <w:t>78</w:t>
            </w:r>
          </w:p>
        </w:tc>
      </w:tr>
      <w:tr w:rsidR="003C2F7C" w:rsidRPr="00B75492" w14:paraId="39C6288B" w14:textId="77777777" w:rsidTr="00B070BF">
        <w:trPr>
          <w:trHeight w:val="237"/>
        </w:trPr>
        <w:tc>
          <w:tcPr>
            <w:tcW w:w="8200" w:type="dxa"/>
            <w:shd w:val="clear" w:color="auto" w:fill="FFFFFF" w:themeFill="background1"/>
          </w:tcPr>
          <w:p w14:paraId="5C114F27" w14:textId="77777777" w:rsidR="003C2F7C" w:rsidRPr="00B75492" w:rsidRDefault="003C2F7C" w:rsidP="003C2F7C">
            <w:pPr>
              <w:rPr>
                <w:rFonts w:eastAsia="Calibri"/>
                <w:b/>
                <w:bCs/>
              </w:rPr>
            </w:pPr>
          </w:p>
        </w:tc>
        <w:tc>
          <w:tcPr>
            <w:tcW w:w="954" w:type="dxa"/>
            <w:shd w:val="clear" w:color="auto" w:fill="FFFFFF" w:themeFill="background1"/>
          </w:tcPr>
          <w:p w14:paraId="1F1668FB" w14:textId="77777777" w:rsidR="003C2F7C" w:rsidRPr="00B75492" w:rsidRDefault="003C2F7C" w:rsidP="003C2F7C">
            <w:pPr>
              <w:jc w:val="center"/>
              <w:rPr>
                <w:rFonts w:eastAsia="Calibri"/>
                <w:b/>
                <w:bCs/>
              </w:rPr>
            </w:pPr>
          </w:p>
        </w:tc>
      </w:tr>
      <w:tr w:rsidR="003C2F7C" w:rsidRPr="00B75492" w14:paraId="34CD29E4" w14:textId="77777777" w:rsidTr="00B070BF">
        <w:trPr>
          <w:trHeight w:val="256"/>
        </w:trPr>
        <w:tc>
          <w:tcPr>
            <w:tcW w:w="8200" w:type="dxa"/>
            <w:shd w:val="clear" w:color="auto" w:fill="FFFFFF" w:themeFill="background1"/>
          </w:tcPr>
          <w:p w14:paraId="020E41A7" w14:textId="3F6ABD3E" w:rsidR="003C2F7C" w:rsidRPr="002F5E57" w:rsidRDefault="002F5E57" w:rsidP="003C2F7C">
            <w:pPr>
              <w:rPr>
                <w:rFonts w:eastAsia="Calibri"/>
              </w:rPr>
            </w:pPr>
            <w:r>
              <w:rPr>
                <w:rFonts w:eastAsia="Calibri"/>
              </w:rPr>
              <w:t xml:space="preserve">3.1 </w:t>
            </w:r>
            <w:r w:rsidR="003C2F7C" w:rsidRPr="002F5E57">
              <w:rPr>
                <w:rFonts w:eastAsia="Calibri"/>
              </w:rPr>
              <w:t>Why Does C</w:t>
            </w:r>
            <w:r w:rsidR="005807CD">
              <w:rPr>
                <w:rFonts w:eastAsia="Calibri"/>
              </w:rPr>
              <w:t xml:space="preserve">ultural </w:t>
            </w:r>
            <w:r w:rsidR="003C2F7C" w:rsidRPr="002F5E57">
              <w:rPr>
                <w:rFonts w:eastAsia="Calibri"/>
              </w:rPr>
              <w:t>P</w:t>
            </w:r>
            <w:r w:rsidR="005807CD">
              <w:rPr>
                <w:rFonts w:eastAsia="Calibri"/>
              </w:rPr>
              <w:t>roperty</w:t>
            </w:r>
            <w:r w:rsidR="003C2F7C" w:rsidRPr="002F5E57">
              <w:rPr>
                <w:rFonts w:eastAsia="Calibri"/>
              </w:rPr>
              <w:t xml:space="preserve"> Matter?</w:t>
            </w:r>
          </w:p>
        </w:tc>
        <w:tc>
          <w:tcPr>
            <w:tcW w:w="954" w:type="dxa"/>
            <w:shd w:val="clear" w:color="auto" w:fill="FFFFFF" w:themeFill="background1"/>
          </w:tcPr>
          <w:p w14:paraId="77F95F62" w14:textId="08A75A1F" w:rsidR="003C2F7C" w:rsidRPr="002F5E57" w:rsidRDefault="00D81911" w:rsidP="003C2F7C">
            <w:pPr>
              <w:jc w:val="center"/>
              <w:rPr>
                <w:rFonts w:eastAsia="Calibri"/>
              </w:rPr>
            </w:pPr>
            <w:r>
              <w:rPr>
                <w:rFonts w:eastAsia="Calibri"/>
              </w:rPr>
              <w:t>79</w:t>
            </w:r>
          </w:p>
        </w:tc>
      </w:tr>
      <w:tr w:rsidR="003C2F7C" w:rsidRPr="00B75492" w14:paraId="59E847D1" w14:textId="77777777" w:rsidTr="00B070BF">
        <w:trPr>
          <w:trHeight w:val="237"/>
        </w:trPr>
        <w:tc>
          <w:tcPr>
            <w:tcW w:w="8200" w:type="dxa"/>
            <w:shd w:val="clear" w:color="auto" w:fill="FFFFFF" w:themeFill="background1"/>
          </w:tcPr>
          <w:p w14:paraId="3DCCE0FA" w14:textId="174F684F" w:rsidR="003C2F7C" w:rsidRPr="002F5E57" w:rsidRDefault="002F5E57" w:rsidP="003C2F7C">
            <w:pPr>
              <w:rPr>
                <w:rFonts w:eastAsia="Calibri"/>
              </w:rPr>
            </w:pPr>
            <w:r>
              <w:rPr>
                <w:rFonts w:eastAsia="Calibri"/>
              </w:rPr>
              <w:t xml:space="preserve">3.2 </w:t>
            </w:r>
            <w:r w:rsidR="003C2F7C" w:rsidRPr="002F5E57">
              <w:rPr>
                <w:rFonts w:eastAsia="Calibri"/>
              </w:rPr>
              <w:t>Who Owns C</w:t>
            </w:r>
            <w:r w:rsidR="005807CD">
              <w:rPr>
                <w:rFonts w:eastAsia="Calibri"/>
              </w:rPr>
              <w:t xml:space="preserve">ultural </w:t>
            </w:r>
            <w:r w:rsidR="003C2F7C" w:rsidRPr="002F5E57">
              <w:rPr>
                <w:rFonts w:eastAsia="Calibri"/>
              </w:rPr>
              <w:t>P</w:t>
            </w:r>
            <w:r w:rsidR="005807CD">
              <w:rPr>
                <w:rFonts w:eastAsia="Calibri"/>
              </w:rPr>
              <w:t>roperty</w:t>
            </w:r>
            <w:r w:rsidR="003C2F7C" w:rsidRPr="002F5E57">
              <w:rPr>
                <w:rFonts w:eastAsia="Calibri"/>
              </w:rPr>
              <w:t>?</w:t>
            </w:r>
          </w:p>
        </w:tc>
        <w:tc>
          <w:tcPr>
            <w:tcW w:w="954" w:type="dxa"/>
            <w:shd w:val="clear" w:color="auto" w:fill="FFFFFF" w:themeFill="background1"/>
          </w:tcPr>
          <w:p w14:paraId="77DFA5CB" w14:textId="5134F011" w:rsidR="003C2F7C" w:rsidRPr="002F5E57" w:rsidRDefault="003C2F7C" w:rsidP="003C2F7C">
            <w:pPr>
              <w:jc w:val="center"/>
              <w:rPr>
                <w:rFonts w:eastAsia="Calibri"/>
              </w:rPr>
            </w:pPr>
            <w:r w:rsidRPr="002F5E57">
              <w:rPr>
                <w:rFonts w:eastAsia="Calibri"/>
              </w:rPr>
              <w:t>8</w:t>
            </w:r>
            <w:r w:rsidR="00294777">
              <w:rPr>
                <w:rFonts w:eastAsia="Calibri"/>
              </w:rPr>
              <w:t>2</w:t>
            </w:r>
          </w:p>
        </w:tc>
      </w:tr>
      <w:tr w:rsidR="003C2F7C" w:rsidRPr="00B75492" w14:paraId="6CD3F50E" w14:textId="77777777" w:rsidTr="00B070BF">
        <w:trPr>
          <w:trHeight w:val="237"/>
        </w:trPr>
        <w:tc>
          <w:tcPr>
            <w:tcW w:w="8200" w:type="dxa"/>
            <w:shd w:val="clear" w:color="auto" w:fill="FFFFFF" w:themeFill="background1"/>
          </w:tcPr>
          <w:p w14:paraId="3F180C7F" w14:textId="607ABFE0" w:rsidR="003C2F7C" w:rsidRPr="002F5E57" w:rsidRDefault="002F5E57" w:rsidP="003C2F7C">
            <w:pPr>
              <w:rPr>
                <w:rFonts w:eastAsia="Calibri"/>
              </w:rPr>
            </w:pPr>
            <w:r>
              <w:rPr>
                <w:rFonts w:eastAsia="Calibri"/>
              </w:rPr>
              <w:t xml:space="preserve">3.3 </w:t>
            </w:r>
            <w:r w:rsidR="003C2F7C" w:rsidRPr="002F5E57">
              <w:rPr>
                <w:rFonts w:eastAsia="Calibri"/>
              </w:rPr>
              <w:t>How Does One Apply And Define Value?</w:t>
            </w:r>
          </w:p>
        </w:tc>
        <w:tc>
          <w:tcPr>
            <w:tcW w:w="954" w:type="dxa"/>
            <w:shd w:val="clear" w:color="auto" w:fill="FFFFFF" w:themeFill="background1"/>
          </w:tcPr>
          <w:p w14:paraId="18A42960" w14:textId="7DBB0E46" w:rsidR="003C2F7C" w:rsidRPr="002F5E57" w:rsidRDefault="00587A19" w:rsidP="003C2F7C">
            <w:pPr>
              <w:jc w:val="center"/>
              <w:rPr>
                <w:rFonts w:eastAsia="Calibri"/>
              </w:rPr>
            </w:pPr>
            <w:r>
              <w:rPr>
                <w:rFonts w:eastAsia="Calibri"/>
              </w:rPr>
              <w:t>86</w:t>
            </w:r>
          </w:p>
        </w:tc>
      </w:tr>
      <w:tr w:rsidR="003C2F7C" w:rsidRPr="00B75492" w14:paraId="60D8E311" w14:textId="77777777" w:rsidTr="00B070BF">
        <w:trPr>
          <w:trHeight w:val="237"/>
        </w:trPr>
        <w:tc>
          <w:tcPr>
            <w:tcW w:w="8200" w:type="dxa"/>
            <w:shd w:val="clear" w:color="auto" w:fill="FFFFFF" w:themeFill="background1"/>
          </w:tcPr>
          <w:p w14:paraId="1A6D083C" w14:textId="7A30A86D" w:rsidR="003C2F7C" w:rsidRPr="002F5E57" w:rsidRDefault="002F5E57" w:rsidP="003C2F7C">
            <w:pPr>
              <w:rPr>
                <w:rFonts w:eastAsia="Calibri"/>
              </w:rPr>
            </w:pPr>
            <w:r>
              <w:rPr>
                <w:rFonts w:eastAsia="Calibri"/>
              </w:rPr>
              <w:t xml:space="preserve">3.4 </w:t>
            </w:r>
            <w:r w:rsidR="003C2F7C" w:rsidRPr="002F5E57">
              <w:rPr>
                <w:rFonts w:eastAsia="Calibri"/>
              </w:rPr>
              <w:t xml:space="preserve">What Is </w:t>
            </w:r>
            <w:r w:rsidR="00856DAD">
              <w:rPr>
                <w:rFonts w:eastAsia="Calibri"/>
              </w:rPr>
              <w:t>Cultural Property Protection?</w:t>
            </w:r>
          </w:p>
        </w:tc>
        <w:tc>
          <w:tcPr>
            <w:tcW w:w="954" w:type="dxa"/>
            <w:shd w:val="clear" w:color="auto" w:fill="FFFFFF" w:themeFill="background1"/>
          </w:tcPr>
          <w:p w14:paraId="63E199DF" w14:textId="7CD1E774" w:rsidR="003C2F7C" w:rsidRPr="002F5E57" w:rsidRDefault="001D6599" w:rsidP="003C2F7C">
            <w:pPr>
              <w:jc w:val="center"/>
              <w:rPr>
                <w:rFonts w:eastAsia="Calibri"/>
              </w:rPr>
            </w:pPr>
            <w:r>
              <w:rPr>
                <w:rFonts w:eastAsia="Calibri"/>
              </w:rPr>
              <w:t>88</w:t>
            </w:r>
          </w:p>
        </w:tc>
      </w:tr>
      <w:tr w:rsidR="003C2F7C" w:rsidRPr="00B75492" w14:paraId="00F455CD" w14:textId="77777777" w:rsidTr="00B070BF">
        <w:trPr>
          <w:trHeight w:val="237"/>
        </w:trPr>
        <w:tc>
          <w:tcPr>
            <w:tcW w:w="8200" w:type="dxa"/>
            <w:shd w:val="clear" w:color="auto" w:fill="FFFFFF" w:themeFill="background1"/>
          </w:tcPr>
          <w:p w14:paraId="7B8BE1F5" w14:textId="494F20F9" w:rsidR="003C2F7C" w:rsidRPr="002F5E57" w:rsidRDefault="002F5E57" w:rsidP="003C2F7C">
            <w:pPr>
              <w:rPr>
                <w:rFonts w:eastAsia="Calibri"/>
              </w:rPr>
            </w:pPr>
            <w:r>
              <w:rPr>
                <w:rFonts w:eastAsia="Calibri"/>
              </w:rPr>
              <w:t xml:space="preserve">3.5 </w:t>
            </w:r>
            <w:r w:rsidR="003C2F7C" w:rsidRPr="002F5E57">
              <w:rPr>
                <w:rFonts w:eastAsia="Calibri"/>
              </w:rPr>
              <w:t>What Is The Extent Of The Problem?</w:t>
            </w:r>
          </w:p>
        </w:tc>
        <w:tc>
          <w:tcPr>
            <w:tcW w:w="954" w:type="dxa"/>
            <w:shd w:val="clear" w:color="auto" w:fill="FFFFFF" w:themeFill="background1"/>
          </w:tcPr>
          <w:p w14:paraId="40686B97" w14:textId="498D34C4" w:rsidR="003C2F7C" w:rsidRPr="002F5E57" w:rsidRDefault="003C2F7C" w:rsidP="003C2F7C">
            <w:pPr>
              <w:jc w:val="center"/>
              <w:rPr>
                <w:rFonts w:eastAsia="Calibri"/>
              </w:rPr>
            </w:pPr>
            <w:r w:rsidRPr="002F5E57">
              <w:rPr>
                <w:rFonts w:eastAsia="Calibri"/>
              </w:rPr>
              <w:t>9</w:t>
            </w:r>
            <w:r w:rsidR="001D6599">
              <w:rPr>
                <w:rFonts w:eastAsia="Calibri"/>
              </w:rPr>
              <w:t>0</w:t>
            </w:r>
          </w:p>
        </w:tc>
      </w:tr>
      <w:tr w:rsidR="003C2F7C" w:rsidRPr="00B75492" w14:paraId="5B3BCCFF" w14:textId="77777777" w:rsidTr="00B070BF">
        <w:trPr>
          <w:trHeight w:val="237"/>
        </w:trPr>
        <w:tc>
          <w:tcPr>
            <w:tcW w:w="8200" w:type="dxa"/>
            <w:shd w:val="clear" w:color="auto" w:fill="FFFFFF" w:themeFill="background1"/>
          </w:tcPr>
          <w:p w14:paraId="388C5A10" w14:textId="2CB89A8C" w:rsidR="003C2F7C" w:rsidRPr="002F5E57" w:rsidRDefault="003C2F7C" w:rsidP="002F5E57">
            <w:pPr>
              <w:pStyle w:val="ListParagraph"/>
              <w:numPr>
                <w:ilvl w:val="1"/>
                <w:numId w:val="35"/>
              </w:numPr>
              <w:rPr>
                <w:rFonts w:eastAsia="Calibri"/>
              </w:rPr>
            </w:pPr>
            <w:r w:rsidRPr="002F5E57">
              <w:rPr>
                <w:rFonts w:eastAsia="Calibri"/>
              </w:rPr>
              <w:t>How Is It Interlinked With Other Criminal Activities?</w:t>
            </w:r>
          </w:p>
        </w:tc>
        <w:tc>
          <w:tcPr>
            <w:tcW w:w="954" w:type="dxa"/>
            <w:shd w:val="clear" w:color="auto" w:fill="FFFFFF" w:themeFill="background1"/>
          </w:tcPr>
          <w:p w14:paraId="7B67E151" w14:textId="1B09E377" w:rsidR="003C2F7C" w:rsidRPr="002F5E57" w:rsidRDefault="003C2F7C" w:rsidP="003C2F7C">
            <w:pPr>
              <w:jc w:val="center"/>
              <w:rPr>
                <w:rFonts w:eastAsia="Calibri"/>
              </w:rPr>
            </w:pPr>
            <w:r w:rsidRPr="002F5E57">
              <w:rPr>
                <w:rFonts w:eastAsia="Calibri"/>
              </w:rPr>
              <w:t>9</w:t>
            </w:r>
            <w:r w:rsidR="00822FB5">
              <w:rPr>
                <w:rFonts w:eastAsia="Calibri"/>
              </w:rPr>
              <w:t>1</w:t>
            </w:r>
          </w:p>
        </w:tc>
      </w:tr>
      <w:tr w:rsidR="003C2F7C" w:rsidRPr="00B75492" w14:paraId="24B5BB83" w14:textId="77777777" w:rsidTr="00B070BF">
        <w:trPr>
          <w:trHeight w:val="237"/>
        </w:trPr>
        <w:tc>
          <w:tcPr>
            <w:tcW w:w="8200" w:type="dxa"/>
            <w:shd w:val="clear" w:color="auto" w:fill="FFFFFF" w:themeFill="background1"/>
          </w:tcPr>
          <w:p w14:paraId="2034341F" w14:textId="4771F1BA" w:rsidR="003C2F7C" w:rsidRPr="002F5E57" w:rsidRDefault="002F5E57" w:rsidP="002F5E57">
            <w:pPr>
              <w:contextualSpacing/>
              <w:rPr>
                <w:rFonts w:eastAsia="Calibri"/>
              </w:rPr>
            </w:pPr>
            <w:r>
              <w:rPr>
                <w:rFonts w:eastAsia="Calibri"/>
              </w:rPr>
              <w:t xml:space="preserve">      </w:t>
            </w:r>
            <w:r w:rsidR="00CA3610">
              <w:rPr>
                <w:rFonts w:eastAsia="Calibri"/>
              </w:rPr>
              <w:t>3.6</w:t>
            </w:r>
            <w:r w:rsidR="00C14DE6">
              <w:rPr>
                <w:rFonts w:eastAsia="Calibri"/>
              </w:rPr>
              <w:t>.</w:t>
            </w:r>
            <w:r w:rsidR="00CA3610">
              <w:rPr>
                <w:rFonts w:eastAsia="Calibri"/>
              </w:rPr>
              <w:t xml:space="preserve">1 </w:t>
            </w:r>
            <w:r w:rsidR="003C2F7C" w:rsidRPr="002F5E57">
              <w:rPr>
                <w:rFonts w:eastAsia="Calibri"/>
              </w:rPr>
              <w:t>Transport</w:t>
            </w:r>
          </w:p>
        </w:tc>
        <w:tc>
          <w:tcPr>
            <w:tcW w:w="954" w:type="dxa"/>
            <w:shd w:val="clear" w:color="auto" w:fill="FFFFFF" w:themeFill="background1"/>
          </w:tcPr>
          <w:p w14:paraId="0DC048CE" w14:textId="558B924B" w:rsidR="003C2F7C" w:rsidRPr="002F5E57" w:rsidRDefault="003C2F7C" w:rsidP="003C2F7C">
            <w:pPr>
              <w:jc w:val="center"/>
              <w:rPr>
                <w:rFonts w:eastAsia="Calibri"/>
              </w:rPr>
            </w:pPr>
            <w:r w:rsidRPr="002F5E57">
              <w:rPr>
                <w:rFonts w:eastAsia="Calibri"/>
              </w:rPr>
              <w:t>9</w:t>
            </w:r>
            <w:r w:rsidR="00E73BCE">
              <w:rPr>
                <w:rFonts w:eastAsia="Calibri"/>
              </w:rPr>
              <w:t>4</w:t>
            </w:r>
          </w:p>
        </w:tc>
      </w:tr>
      <w:tr w:rsidR="003C2F7C" w:rsidRPr="00B75492" w14:paraId="0BFD627C" w14:textId="77777777" w:rsidTr="00B070BF">
        <w:trPr>
          <w:trHeight w:val="237"/>
        </w:trPr>
        <w:tc>
          <w:tcPr>
            <w:tcW w:w="8200" w:type="dxa"/>
            <w:shd w:val="clear" w:color="auto" w:fill="FFFFFF" w:themeFill="background1"/>
          </w:tcPr>
          <w:p w14:paraId="6AE75EAA" w14:textId="271B1E2D" w:rsidR="003C2F7C" w:rsidRPr="002F5E57" w:rsidRDefault="00CA3610" w:rsidP="003C2F7C">
            <w:pPr>
              <w:rPr>
                <w:rFonts w:eastAsia="Calibri"/>
              </w:rPr>
            </w:pPr>
            <w:r>
              <w:rPr>
                <w:rFonts w:eastAsia="Calibri"/>
              </w:rPr>
              <w:t xml:space="preserve">3.7 </w:t>
            </w:r>
            <w:r w:rsidR="003C2F7C" w:rsidRPr="002F5E57">
              <w:rPr>
                <w:rFonts w:eastAsia="Calibri"/>
              </w:rPr>
              <w:t>When Is It A Crime And When It A Way Of Life?</w:t>
            </w:r>
          </w:p>
        </w:tc>
        <w:tc>
          <w:tcPr>
            <w:tcW w:w="954" w:type="dxa"/>
            <w:shd w:val="clear" w:color="auto" w:fill="FFFFFF" w:themeFill="background1"/>
          </w:tcPr>
          <w:p w14:paraId="492783F0" w14:textId="3CC11367" w:rsidR="003C2F7C" w:rsidRPr="002F5E57" w:rsidRDefault="003C2F7C" w:rsidP="003C2F7C">
            <w:pPr>
              <w:jc w:val="center"/>
              <w:rPr>
                <w:rFonts w:eastAsia="Calibri"/>
              </w:rPr>
            </w:pPr>
            <w:r w:rsidRPr="002F5E57">
              <w:rPr>
                <w:rFonts w:eastAsia="Calibri"/>
              </w:rPr>
              <w:t>9</w:t>
            </w:r>
            <w:r w:rsidR="00CD5E30">
              <w:rPr>
                <w:rFonts w:eastAsia="Calibri"/>
              </w:rPr>
              <w:t>5</w:t>
            </w:r>
          </w:p>
        </w:tc>
      </w:tr>
      <w:tr w:rsidR="003C2F7C" w:rsidRPr="00B75492" w14:paraId="291B8CBC" w14:textId="77777777" w:rsidTr="00B070BF">
        <w:trPr>
          <w:trHeight w:val="237"/>
        </w:trPr>
        <w:tc>
          <w:tcPr>
            <w:tcW w:w="8200" w:type="dxa"/>
            <w:shd w:val="clear" w:color="auto" w:fill="FFFFFF" w:themeFill="background1"/>
          </w:tcPr>
          <w:p w14:paraId="12B7EFCA" w14:textId="7D15CC74" w:rsidR="003C2F7C" w:rsidRPr="002F5E57" w:rsidRDefault="00CA3610" w:rsidP="003C2F7C">
            <w:pPr>
              <w:rPr>
                <w:rFonts w:eastAsia="Calibri"/>
              </w:rPr>
            </w:pPr>
            <w:r>
              <w:rPr>
                <w:rFonts w:eastAsia="Calibri"/>
              </w:rPr>
              <w:t xml:space="preserve">3.8 </w:t>
            </w:r>
            <w:r w:rsidR="003C2F7C" w:rsidRPr="002F5E57">
              <w:rPr>
                <w:rFonts w:eastAsia="Calibri"/>
              </w:rPr>
              <w:t>What Is The Role Of Museums And Auction Houses?</w:t>
            </w:r>
          </w:p>
        </w:tc>
        <w:tc>
          <w:tcPr>
            <w:tcW w:w="954" w:type="dxa"/>
            <w:shd w:val="clear" w:color="auto" w:fill="FFFFFF" w:themeFill="background1"/>
          </w:tcPr>
          <w:p w14:paraId="3576C976" w14:textId="103463C9" w:rsidR="003C2F7C" w:rsidRPr="002F5E57" w:rsidRDefault="003C2F7C" w:rsidP="003C2F7C">
            <w:pPr>
              <w:jc w:val="center"/>
              <w:rPr>
                <w:rFonts w:eastAsia="Calibri"/>
              </w:rPr>
            </w:pPr>
            <w:r w:rsidRPr="002F5E57">
              <w:rPr>
                <w:rFonts w:eastAsia="Calibri"/>
              </w:rPr>
              <w:t>9</w:t>
            </w:r>
            <w:r w:rsidR="00CD5E30">
              <w:rPr>
                <w:rFonts w:eastAsia="Calibri"/>
              </w:rPr>
              <w:t>6</w:t>
            </w:r>
          </w:p>
        </w:tc>
      </w:tr>
      <w:tr w:rsidR="003C2F7C" w:rsidRPr="00B75492" w14:paraId="47BB5580" w14:textId="77777777" w:rsidTr="00B070BF">
        <w:trPr>
          <w:trHeight w:val="237"/>
        </w:trPr>
        <w:tc>
          <w:tcPr>
            <w:tcW w:w="8200" w:type="dxa"/>
            <w:shd w:val="clear" w:color="auto" w:fill="FFFFFF" w:themeFill="background1"/>
          </w:tcPr>
          <w:p w14:paraId="20F2CC1C" w14:textId="3C80766E" w:rsidR="003C2F7C" w:rsidRPr="002F5E57" w:rsidRDefault="00CA3610" w:rsidP="00CA3610">
            <w:pPr>
              <w:contextualSpacing/>
              <w:rPr>
                <w:rFonts w:eastAsia="Calibri"/>
              </w:rPr>
            </w:pPr>
            <w:r>
              <w:rPr>
                <w:rFonts w:eastAsia="Calibri"/>
              </w:rPr>
              <w:t xml:space="preserve"> </w:t>
            </w:r>
            <w:r w:rsidR="004542DF">
              <w:rPr>
                <w:rFonts w:eastAsia="Calibri"/>
              </w:rPr>
              <w:t xml:space="preserve">     3.8</w:t>
            </w:r>
            <w:r w:rsidR="00995774">
              <w:rPr>
                <w:rFonts w:eastAsia="Calibri"/>
              </w:rPr>
              <w:t>.</w:t>
            </w:r>
            <w:r w:rsidR="004542DF">
              <w:rPr>
                <w:rFonts w:eastAsia="Calibri"/>
              </w:rPr>
              <w:t xml:space="preserve">1 </w:t>
            </w:r>
            <w:r w:rsidR="003C2F7C" w:rsidRPr="002F5E57">
              <w:rPr>
                <w:rFonts w:eastAsia="Calibri"/>
              </w:rPr>
              <w:t>Museums</w:t>
            </w:r>
          </w:p>
        </w:tc>
        <w:tc>
          <w:tcPr>
            <w:tcW w:w="954" w:type="dxa"/>
            <w:shd w:val="clear" w:color="auto" w:fill="FFFFFF" w:themeFill="background1"/>
          </w:tcPr>
          <w:p w14:paraId="1D8D1069" w14:textId="182CBDA6" w:rsidR="003C2F7C" w:rsidRPr="002F5E57" w:rsidRDefault="003C2F7C" w:rsidP="003C2F7C">
            <w:pPr>
              <w:jc w:val="center"/>
              <w:rPr>
                <w:rFonts w:eastAsia="Calibri"/>
              </w:rPr>
            </w:pPr>
            <w:r w:rsidRPr="002F5E57">
              <w:rPr>
                <w:rFonts w:eastAsia="Calibri"/>
              </w:rPr>
              <w:t>9</w:t>
            </w:r>
            <w:r w:rsidR="00CD5E30">
              <w:rPr>
                <w:rFonts w:eastAsia="Calibri"/>
              </w:rPr>
              <w:t>6</w:t>
            </w:r>
          </w:p>
        </w:tc>
      </w:tr>
      <w:tr w:rsidR="003C2F7C" w:rsidRPr="00B75492" w14:paraId="2DA22CFD" w14:textId="77777777" w:rsidTr="00B070BF">
        <w:trPr>
          <w:trHeight w:val="237"/>
        </w:trPr>
        <w:tc>
          <w:tcPr>
            <w:tcW w:w="8200" w:type="dxa"/>
            <w:shd w:val="clear" w:color="auto" w:fill="FFFFFF" w:themeFill="background1"/>
          </w:tcPr>
          <w:p w14:paraId="78CBE2AB" w14:textId="274C3EF7" w:rsidR="003C2F7C" w:rsidRPr="00995774" w:rsidRDefault="00995774" w:rsidP="00995774">
            <w:pPr>
              <w:ind w:left="372"/>
              <w:rPr>
                <w:rFonts w:eastAsia="Calibri"/>
              </w:rPr>
            </w:pPr>
            <w:r>
              <w:rPr>
                <w:rFonts w:eastAsia="Calibri"/>
              </w:rPr>
              <w:t xml:space="preserve">3.8.2 </w:t>
            </w:r>
            <w:r w:rsidR="003C2F7C" w:rsidRPr="00995774">
              <w:rPr>
                <w:rFonts w:eastAsia="Calibri"/>
              </w:rPr>
              <w:t>Auction Houses</w:t>
            </w:r>
          </w:p>
        </w:tc>
        <w:tc>
          <w:tcPr>
            <w:tcW w:w="954" w:type="dxa"/>
            <w:shd w:val="clear" w:color="auto" w:fill="FFFFFF" w:themeFill="background1"/>
          </w:tcPr>
          <w:p w14:paraId="40C3ABCA" w14:textId="116C34E9" w:rsidR="003C2F7C" w:rsidRPr="002F5E57" w:rsidRDefault="003C2F7C" w:rsidP="003C2F7C">
            <w:pPr>
              <w:jc w:val="center"/>
              <w:rPr>
                <w:rFonts w:eastAsia="Calibri"/>
              </w:rPr>
            </w:pPr>
            <w:r w:rsidRPr="002F5E57">
              <w:rPr>
                <w:rFonts w:eastAsia="Calibri"/>
              </w:rPr>
              <w:t>9</w:t>
            </w:r>
            <w:r w:rsidR="00CD5E30">
              <w:rPr>
                <w:rFonts w:eastAsia="Calibri"/>
              </w:rPr>
              <w:t>7</w:t>
            </w:r>
          </w:p>
        </w:tc>
      </w:tr>
      <w:tr w:rsidR="003C2F7C" w:rsidRPr="00B75492" w14:paraId="795FEC13" w14:textId="77777777" w:rsidTr="00B070BF">
        <w:trPr>
          <w:trHeight w:val="237"/>
        </w:trPr>
        <w:tc>
          <w:tcPr>
            <w:tcW w:w="8200" w:type="dxa"/>
            <w:shd w:val="clear" w:color="auto" w:fill="FFFFFF" w:themeFill="background1"/>
          </w:tcPr>
          <w:p w14:paraId="41A4C020" w14:textId="1D73437B" w:rsidR="003C2F7C" w:rsidRPr="002F5E57" w:rsidRDefault="002375B3" w:rsidP="003C2F7C">
            <w:pPr>
              <w:rPr>
                <w:rFonts w:eastAsia="Calibri"/>
              </w:rPr>
            </w:pPr>
            <w:r>
              <w:rPr>
                <w:rFonts w:eastAsia="Calibri"/>
              </w:rPr>
              <w:t xml:space="preserve">3.9 </w:t>
            </w:r>
            <w:r w:rsidR="003C2F7C" w:rsidRPr="002F5E57">
              <w:rPr>
                <w:rFonts w:eastAsia="Calibri"/>
              </w:rPr>
              <w:t>What Conditions Enable The Destruction Of CP</w:t>
            </w:r>
          </w:p>
        </w:tc>
        <w:tc>
          <w:tcPr>
            <w:tcW w:w="954" w:type="dxa"/>
            <w:shd w:val="clear" w:color="auto" w:fill="FFFFFF" w:themeFill="background1"/>
          </w:tcPr>
          <w:p w14:paraId="686B59C6" w14:textId="680E1DBC" w:rsidR="003C2F7C" w:rsidRPr="002F5E57" w:rsidRDefault="003C2F7C" w:rsidP="003C2F7C">
            <w:pPr>
              <w:jc w:val="center"/>
              <w:rPr>
                <w:rFonts w:eastAsia="Calibri"/>
              </w:rPr>
            </w:pPr>
            <w:r w:rsidRPr="002F5E57">
              <w:rPr>
                <w:rFonts w:eastAsia="Calibri"/>
              </w:rPr>
              <w:t>10</w:t>
            </w:r>
            <w:r w:rsidR="00CD5E30">
              <w:rPr>
                <w:rFonts w:eastAsia="Calibri"/>
              </w:rPr>
              <w:t>1</w:t>
            </w:r>
          </w:p>
        </w:tc>
      </w:tr>
      <w:tr w:rsidR="003C2F7C" w:rsidRPr="00B75492" w14:paraId="1E34A83C" w14:textId="77777777" w:rsidTr="00B070BF">
        <w:trPr>
          <w:trHeight w:val="237"/>
        </w:trPr>
        <w:tc>
          <w:tcPr>
            <w:tcW w:w="8200" w:type="dxa"/>
            <w:shd w:val="clear" w:color="auto" w:fill="FFFFFF" w:themeFill="background1"/>
          </w:tcPr>
          <w:p w14:paraId="6FF08B5D" w14:textId="33185DE0" w:rsidR="003C2F7C" w:rsidRPr="002F5E57" w:rsidRDefault="00995774" w:rsidP="002375B3">
            <w:pPr>
              <w:contextualSpacing/>
              <w:rPr>
                <w:rFonts w:eastAsia="Calibri"/>
              </w:rPr>
            </w:pPr>
            <w:r>
              <w:rPr>
                <w:rFonts w:eastAsia="Calibri"/>
              </w:rPr>
              <w:t xml:space="preserve">      3.9.1 </w:t>
            </w:r>
            <w:r w:rsidR="003C2F7C" w:rsidRPr="002F5E57">
              <w:rPr>
                <w:rFonts w:eastAsia="Calibri"/>
              </w:rPr>
              <w:t>Poverty</w:t>
            </w:r>
          </w:p>
        </w:tc>
        <w:tc>
          <w:tcPr>
            <w:tcW w:w="954" w:type="dxa"/>
            <w:shd w:val="clear" w:color="auto" w:fill="FFFFFF" w:themeFill="background1"/>
          </w:tcPr>
          <w:p w14:paraId="7A1F4F5D" w14:textId="54F2DA00" w:rsidR="003C2F7C" w:rsidRPr="002F5E57" w:rsidRDefault="003C2F7C" w:rsidP="003C2F7C">
            <w:pPr>
              <w:jc w:val="center"/>
              <w:rPr>
                <w:rFonts w:eastAsia="Calibri"/>
              </w:rPr>
            </w:pPr>
            <w:r w:rsidRPr="002F5E57">
              <w:rPr>
                <w:rFonts w:eastAsia="Calibri"/>
              </w:rPr>
              <w:t>10</w:t>
            </w:r>
            <w:r w:rsidR="00CD5E30">
              <w:rPr>
                <w:rFonts w:eastAsia="Calibri"/>
              </w:rPr>
              <w:t>1</w:t>
            </w:r>
          </w:p>
        </w:tc>
      </w:tr>
      <w:tr w:rsidR="003C2F7C" w:rsidRPr="00B75492" w14:paraId="14356AA1" w14:textId="77777777" w:rsidTr="00B070BF">
        <w:trPr>
          <w:trHeight w:val="237"/>
        </w:trPr>
        <w:tc>
          <w:tcPr>
            <w:tcW w:w="8200" w:type="dxa"/>
            <w:shd w:val="clear" w:color="auto" w:fill="FFFFFF" w:themeFill="background1"/>
          </w:tcPr>
          <w:p w14:paraId="6526CC9A" w14:textId="48D6338A" w:rsidR="003C2F7C" w:rsidRPr="002F5E57" w:rsidRDefault="00995774" w:rsidP="002375B3">
            <w:pPr>
              <w:contextualSpacing/>
              <w:rPr>
                <w:rFonts w:eastAsia="Calibri"/>
              </w:rPr>
            </w:pPr>
            <w:r>
              <w:rPr>
                <w:rFonts w:eastAsia="Calibri"/>
              </w:rPr>
              <w:t xml:space="preserve">      3.9.2 </w:t>
            </w:r>
            <w:r w:rsidR="003C2F7C" w:rsidRPr="002F5E57">
              <w:rPr>
                <w:rFonts w:eastAsia="Calibri"/>
              </w:rPr>
              <w:t>Instability</w:t>
            </w:r>
          </w:p>
        </w:tc>
        <w:tc>
          <w:tcPr>
            <w:tcW w:w="954" w:type="dxa"/>
            <w:shd w:val="clear" w:color="auto" w:fill="FFFFFF" w:themeFill="background1"/>
          </w:tcPr>
          <w:p w14:paraId="1C8422BD" w14:textId="5BCFF8F0" w:rsidR="003C2F7C" w:rsidRPr="002F5E57" w:rsidRDefault="003C2F7C" w:rsidP="003C2F7C">
            <w:pPr>
              <w:jc w:val="center"/>
              <w:rPr>
                <w:rFonts w:eastAsia="Calibri"/>
              </w:rPr>
            </w:pPr>
            <w:r w:rsidRPr="002F5E57">
              <w:rPr>
                <w:rFonts w:eastAsia="Calibri"/>
              </w:rPr>
              <w:t>10</w:t>
            </w:r>
            <w:r w:rsidR="00EB4905">
              <w:rPr>
                <w:rFonts w:eastAsia="Calibri"/>
              </w:rPr>
              <w:t>2</w:t>
            </w:r>
          </w:p>
        </w:tc>
      </w:tr>
      <w:tr w:rsidR="003C2F7C" w:rsidRPr="00B75492" w14:paraId="1CE850AC" w14:textId="77777777" w:rsidTr="00B070BF">
        <w:trPr>
          <w:trHeight w:val="237"/>
        </w:trPr>
        <w:tc>
          <w:tcPr>
            <w:tcW w:w="8200" w:type="dxa"/>
            <w:shd w:val="clear" w:color="auto" w:fill="FFFFFF" w:themeFill="background1"/>
          </w:tcPr>
          <w:p w14:paraId="60485E48" w14:textId="4844755E" w:rsidR="003C2F7C" w:rsidRPr="002F5E57" w:rsidRDefault="00995774" w:rsidP="002375B3">
            <w:pPr>
              <w:contextualSpacing/>
              <w:rPr>
                <w:rFonts w:eastAsia="Calibri"/>
              </w:rPr>
            </w:pPr>
            <w:r>
              <w:rPr>
                <w:rFonts w:eastAsia="Calibri"/>
              </w:rPr>
              <w:t xml:space="preserve">      3.9.3 </w:t>
            </w:r>
            <w:r w:rsidR="003C2F7C" w:rsidRPr="002F5E57">
              <w:rPr>
                <w:rFonts w:eastAsia="Calibri"/>
              </w:rPr>
              <w:t>Ignorance</w:t>
            </w:r>
          </w:p>
        </w:tc>
        <w:tc>
          <w:tcPr>
            <w:tcW w:w="954" w:type="dxa"/>
            <w:shd w:val="clear" w:color="auto" w:fill="FFFFFF" w:themeFill="background1"/>
          </w:tcPr>
          <w:p w14:paraId="5355C80C" w14:textId="62B8C8A5" w:rsidR="003C2F7C" w:rsidRPr="002F5E57" w:rsidRDefault="003C2F7C" w:rsidP="003C2F7C">
            <w:pPr>
              <w:jc w:val="center"/>
              <w:rPr>
                <w:rFonts w:eastAsia="Calibri"/>
              </w:rPr>
            </w:pPr>
            <w:r w:rsidRPr="002F5E57">
              <w:rPr>
                <w:rFonts w:eastAsia="Calibri"/>
              </w:rPr>
              <w:t>10</w:t>
            </w:r>
            <w:r w:rsidR="00EB4905">
              <w:rPr>
                <w:rFonts w:eastAsia="Calibri"/>
              </w:rPr>
              <w:t>3</w:t>
            </w:r>
          </w:p>
        </w:tc>
      </w:tr>
      <w:tr w:rsidR="003C2F7C" w:rsidRPr="00B75492" w14:paraId="28ADF14A" w14:textId="77777777" w:rsidTr="00B070BF">
        <w:trPr>
          <w:trHeight w:val="237"/>
        </w:trPr>
        <w:tc>
          <w:tcPr>
            <w:tcW w:w="8200" w:type="dxa"/>
            <w:shd w:val="clear" w:color="auto" w:fill="FFFFFF" w:themeFill="background1"/>
          </w:tcPr>
          <w:p w14:paraId="176BA7EF" w14:textId="7413385C" w:rsidR="003C2F7C" w:rsidRPr="002F5E57" w:rsidRDefault="00E50C57" w:rsidP="002375B3">
            <w:pPr>
              <w:contextualSpacing/>
              <w:rPr>
                <w:rFonts w:eastAsia="Calibri"/>
              </w:rPr>
            </w:pPr>
            <w:r>
              <w:rPr>
                <w:rFonts w:eastAsia="Calibri"/>
              </w:rPr>
              <w:t xml:space="preserve">      3.9.4 </w:t>
            </w:r>
            <w:r w:rsidR="003C2F7C" w:rsidRPr="002F5E57">
              <w:rPr>
                <w:rFonts w:eastAsia="Calibri"/>
              </w:rPr>
              <w:t>Lawlessness</w:t>
            </w:r>
          </w:p>
        </w:tc>
        <w:tc>
          <w:tcPr>
            <w:tcW w:w="954" w:type="dxa"/>
            <w:shd w:val="clear" w:color="auto" w:fill="FFFFFF" w:themeFill="background1"/>
          </w:tcPr>
          <w:p w14:paraId="18164050" w14:textId="35401839" w:rsidR="003C2F7C" w:rsidRPr="002F5E57" w:rsidRDefault="003C2F7C" w:rsidP="003C2F7C">
            <w:pPr>
              <w:jc w:val="center"/>
              <w:rPr>
                <w:rFonts w:eastAsia="Calibri"/>
              </w:rPr>
            </w:pPr>
            <w:r w:rsidRPr="002F5E57">
              <w:rPr>
                <w:rFonts w:eastAsia="Calibri"/>
              </w:rPr>
              <w:t>10</w:t>
            </w:r>
            <w:r w:rsidR="00EB4905">
              <w:rPr>
                <w:rFonts w:eastAsia="Calibri"/>
              </w:rPr>
              <w:t>4</w:t>
            </w:r>
          </w:p>
        </w:tc>
      </w:tr>
      <w:tr w:rsidR="003C2F7C" w:rsidRPr="00B75492" w14:paraId="6037E052" w14:textId="77777777" w:rsidTr="00B070BF">
        <w:trPr>
          <w:trHeight w:val="256"/>
        </w:trPr>
        <w:tc>
          <w:tcPr>
            <w:tcW w:w="8200" w:type="dxa"/>
            <w:shd w:val="clear" w:color="auto" w:fill="FFFFFF" w:themeFill="background1"/>
          </w:tcPr>
          <w:p w14:paraId="340E6E83" w14:textId="0C6DAC26" w:rsidR="003C2F7C" w:rsidRPr="002F5E57" w:rsidRDefault="00E50C57" w:rsidP="002375B3">
            <w:pPr>
              <w:contextualSpacing/>
              <w:rPr>
                <w:rFonts w:eastAsia="Calibri"/>
              </w:rPr>
            </w:pPr>
            <w:r>
              <w:rPr>
                <w:rFonts w:eastAsia="Calibri"/>
              </w:rPr>
              <w:t xml:space="preserve">      3.9.5 </w:t>
            </w:r>
            <w:r w:rsidR="003C2F7C" w:rsidRPr="002F5E57">
              <w:rPr>
                <w:rFonts w:eastAsia="Calibri"/>
              </w:rPr>
              <w:t>Disillusionment</w:t>
            </w:r>
          </w:p>
        </w:tc>
        <w:tc>
          <w:tcPr>
            <w:tcW w:w="954" w:type="dxa"/>
            <w:shd w:val="clear" w:color="auto" w:fill="FFFFFF" w:themeFill="background1"/>
          </w:tcPr>
          <w:p w14:paraId="28B26E22" w14:textId="24D8DA6B" w:rsidR="003C2F7C" w:rsidRPr="002F5E57" w:rsidRDefault="003C2F7C" w:rsidP="003C2F7C">
            <w:pPr>
              <w:jc w:val="center"/>
              <w:rPr>
                <w:rFonts w:eastAsia="Calibri"/>
              </w:rPr>
            </w:pPr>
            <w:r w:rsidRPr="002F5E57">
              <w:rPr>
                <w:rFonts w:eastAsia="Calibri"/>
              </w:rPr>
              <w:t>10</w:t>
            </w:r>
            <w:r w:rsidR="00EB4905">
              <w:rPr>
                <w:rFonts w:eastAsia="Calibri"/>
              </w:rPr>
              <w:t>5</w:t>
            </w:r>
          </w:p>
        </w:tc>
      </w:tr>
      <w:tr w:rsidR="003C2F7C" w:rsidRPr="00B75492" w14:paraId="36C12745" w14:textId="77777777" w:rsidTr="00B070BF">
        <w:trPr>
          <w:trHeight w:val="237"/>
        </w:trPr>
        <w:tc>
          <w:tcPr>
            <w:tcW w:w="8200" w:type="dxa"/>
            <w:shd w:val="clear" w:color="auto" w:fill="FFFFFF" w:themeFill="background1"/>
          </w:tcPr>
          <w:p w14:paraId="5AA59F0D" w14:textId="0D2F63C6" w:rsidR="003C2F7C" w:rsidRPr="002F5E57" w:rsidRDefault="0021743A" w:rsidP="003C2F7C">
            <w:pPr>
              <w:rPr>
                <w:rFonts w:eastAsia="Calibri"/>
              </w:rPr>
            </w:pPr>
            <w:r>
              <w:rPr>
                <w:rFonts w:eastAsia="Calibri"/>
              </w:rPr>
              <w:t xml:space="preserve">3.10 </w:t>
            </w:r>
            <w:r w:rsidR="003C2F7C" w:rsidRPr="002F5E57">
              <w:rPr>
                <w:rFonts w:eastAsia="Calibri"/>
              </w:rPr>
              <w:t>What Are The Challenges Of The Sea</w:t>
            </w:r>
          </w:p>
        </w:tc>
        <w:tc>
          <w:tcPr>
            <w:tcW w:w="954" w:type="dxa"/>
            <w:shd w:val="clear" w:color="auto" w:fill="FFFFFF" w:themeFill="background1"/>
          </w:tcPr>
          <w:p w14:paraId="1ED399D4" w14:textId="042C32FD" w:rsidR="003C2F7C" w:rsidRPr="002F5E57" w:rsidRDefault="003C2F7C" w:rsidP="003C2F7C">
            <w:pPr>
              <w:jc w:val="center"/>
              <w:rPr>
                <w:rFonts w:eastAsia="Calibri"/>
              </w:rPr>
            </w:pPr>
            <w:r w:rsidRPr="002F5E57">
              <w:rPr>
                <w:rFonts w:eastAsia="Calibri"/>
              </w:rPr>
              <w:t>10</w:t>
            </w:r>
            <w:r w:rsidR="000A6AFD">
              <w:rPr>
                <w:rFonts w:eastAsia="Calibri"/>
              </w:rPr>
              <w:t>5</w:t>
            </w:r>
          </w:p>
        </w:tc>
      </w:tr>
      <w:tr w:rsidR="003C2F7C" w:rsidRPr="00B75492" w14:paraId="2FE2B4D0" w14:textId="77777777" w:rsidTr="00B070BF">
        <w:trPr>
          <w:trHeight w:val="237"/>
        </w:trPr>
        <w:tc>
          <w:tcPr>
            <w:tcW w:w="8200" w:type="dxa"/>
            <w:shd w:val="clear" w:color="auto" w:fill="FFFFFF" w:themeFill="background1"/>
          </w:tcPr>
          <w:p w14:paraId="2B0C3FF5" w14:textId="1305B607" w:rsidR="003C2F7C" w:rsidRPr="002F5E57" w:rsidRDefault="0021743A" w:rsidP="003C2F7C">
            <w:pPr>
              <w:rPr>
                <w:rFonts w:eastAsia="Calibri"/>
              </w:rPr>
            </w:pPr>
            <w:r>
              <w:rPr>
                <w:rFonts w:eastAsia="Calibri"/>
              </w:rPr>
              <w:t xml:space="preserve">3.11 </w:t>
            </w:r>
            <w:r w:rsidR="003C2F7C" w:rsidRPr="002F5E57">
              <w:rPr>
                <w:rFonts w:eastAsia="Calibri"/>
              </w:rPr>
              <w:t>The Mediterranean; A Case Study</w:t>
            </w:r>
          </w:p>
        </w:tc>
        <w:tc>
          <w:tcPr>
            <w:tcW w:w="954" w:type="dxa"/>
            <w:shd w:val="clear" w:color="auto" w:fill="FFFFFF" w:themeFill="background1"/>
          </w:tcPr>
          <w:p w14:paraId="0FFE7532" w14:textId="328733E0" w:rsidR="003C2F7C" w:rsidRPr="002F5E57" w:rsidRDefault="003C2F7C" w:rsidP="003C2F7C">
            <w:pPr>
              <w:jc w:val="center"/>
              <w:rPr>
                <w:rFonts w:eastAsia="Calibri"/>
              </w:rPr>
            </w:pPr>
            <w:r w:rsidRPr="002F5E57">
              <w:rPr>
                <w:rFonts w:eastAsia="Calibri"/>
              </w:rPr>
              <w:t>10</w:t>
            </w:r>
            <w:r w:rsidR="000A6AFD">
              <w:rPr>
                <w:rFonts w:eastAsia="Calibri"/>
              </w:rPr>
              <w:t>7</w:t>
            </w:r>
          </w:p>
        </w:tc>
      </w:tr>
      <w:tr w:rsidR="003C2F7C" w:rsidRPr="00B75492" w14:paraId="2DFBEEAF" w14:textId="77777777" w:rsidTr="00B070BF">
        <w:trPr>
          <w:trHeight w:val="237"/>
        </w:trPr>
        <w:tc>
          <w:tcPr>
            <w:tcW w:w="8200" w:type="dxa"/>
            <w:shd w:val="clear" w:color="auto" w:fill="FFFFFF" w:themeFill="background1"/>
          </w:tcPr>
          <w:p w14:paraId="273F6B80" w14:textId="38A6027A" w:rsidR="003C2F7C" w:rsidRPr="002F5E57" w:rsidRDefault="0021743A" w:rsidP="003C2F7C">
            <w:pPr>
              <w:rPr>
                <w:rFonts w:eastAsia="Calibri"/>
              </w:rPr>
            </w:pPr>
            <w:r>
              <w:rPr>
                <w:rFonts w:eastAsia="Calibri"/>
              </w:rPr>
              <w:t xml:space="preserve">3.12 </w:t>
            </w:r>
            <w:r w:rsidR="003C2F7C" w:rsidRPr="002F5E57">
              <w:rPr>
                <w:rFonts w:eastAsia="Calibri"/>
              </w:rPr>
              <w:t>An Appreciation Of Underwater Archaeology</w:t>
            </w:r>
          </w:p>
        </w:tc>
        <w:tc>
          <w:tcPr>
            <w:tcW w:w="954" w:type="dxa"/>
            <w:shd w:val="clear" w:color="auto" w:fill="FFFFFF" w:themeFill="background1"/>
          </w:tcPr>
          <w:p w14:paraId="470BE278" w14:textId="664EF46C" w:rsidR="003C2F7C" w:rsidRPr="002F5E57" w:rsidRDefault="003C2F7C" w:rsidP="003C2F7C">
            <w:pPr>
              <w:jc w:val="center"/>
              <w:rPr>
                <w:rFonts w:eastAsia="Calibri"/>
              </w:rPr>
            </w:pPr>
            <w:r w:rsidRPr="002F5E57">
              <w:rPr>
                <w:rFonts w:eastAsia="Calibri"/>
              </w:rPr>
              <w:t>11</w:t>
            </w:r>
            <w:r w:rsidR="000A6AFD">
              <w:rPr>
                <w:rFonts w:eastAsia="Calibri"/>
              </w:rPr>
              <w:t>2</w:t>
            </w:r>
          </w:p>
        </w:tc>
      </w:tr>
      <w:tr w:rsidR="003C2F7C" w:rsidRPr="00B75492" w14:paraId="7AA97EBD" w14:textId="77777777" w:rsidTr="00B070BF">
        <w:trPr>
          <w:trHeight w:val="237"/>
        </w:trPr>
        <w:tc>
          <w:tcPr>
            <w:tcW w:w="8200" w:type="dxa"/>
            <w:shd w:val="clear" w:color="auto" w:fill="FFFFFF" w:themeFill="background1"/>
          </w:tcPr>
          <w:p w14:paraId="3500884A" w14:textId="77777777" w:rsidR="003C2F7C" w:rsidRPr="00B75492" w:rsidRDefault="003C2F7C" w:rsidP="003C2F7C">
            <w:pPr>
              <w:rPr>
                <w:rFonts w:eastAsia="Calibri"/>
                <w:b/>
                <w:bCs/>
              </w:rPr>
            </w:pPr>
          </w:p>
        </w:tc>
        <w:tc>
          <w:tcPr>
            <w:tcW w:w="954" w:type="dxa"/>
            <w:shd w:val="clear" w:color="auto" w:fill="FFFFFF" w:themeFill="background1"/>
          </w:tcPr>
          <w:p w14:paraId="70795B1E" w14:textId="77777777" w:rsidR="003C2F7C" w:rsidRPr="00B75492" w:rsidRDefault="003C2F7C" w:rsidP="003C2F7C">
            <w:pPr>
              <w:jc w:val="center"/>
              <w:rPr>
                <w:rFonts w:eastAsia="Calibri"/>
                <w:b/>
                <w:bCs/>
              </w:rPr>
            </w:pPr>
          </w:p>
        </w:tc>
      </w:tr>
      <w:tr w:rsidR="003C2F7C" w:rsidRPr="00B75492" w14:paraId="4262CC31" w14:textId="77777777" w:rsidTr="00B070BF">
        <w:trPr>
          <w:trHeight w:val="237"/>
        </w:trPr>
        <w:tc>
          <w:tcPr>
            <w:tcW w:w="8200" w:type="dxa"/>
            <w:shd w:val="clear" w:color="auto" w:fill="FFFFFF" w:themeFill="background1"/>
          </w:tcPr>
          <w:p w14:paraId="537007C7" w14:textId="5A792324" w:rsidR="003C2F7C" w:rsidRPr="00084478" w:rsidRDefault="003C2F7C" w:rsidP="003C2F7C">
            <w:pPr>
              <w:rPr>
                <w:rFonts w:eastAsia="Calibri"/>
                <w:b/>
                <w:bCs/>
              </w:rPr>
            </w:pPr>
            <w:r w:rsidRPr="00084478">
              <w:rPr>
                <w:rFonts w:eastAsia="Calibri"/>
                <w:b/>
                <w:bCs/>
              </w:rPr>
              <w:t xml:space="preserve">CHAPTER 4: THE </w:t>
            </w:r>
            <w:r w:rsidR="00D20EC1">
              <w:rPr>
                <w:rFonts w:eastAsia="Calibri"/>
                <w:b/>
                <w:bCs/>
              </w:rPr>
              <w:t>THREATS AND RISKS</w:t>
            </w:r>
          </w:p>
        </w:tc>
        <w:tc>
          <w:tcPr>
            <w:tcW w:w="954" w:type="dxa"/>
            <w:shd w:val="clear" w:color="auto" w:fill="FFFFFF" w:themeFill="background1"/>
          </w:tcPr>
          <w:p w14:paraId="0BE74586" w14:textId="6F5E14B3" w:rsidR="003C2F7C" w:rsidRPr="00B75492" w:rsidRDefault="003C2F7C" w:rsidP="003C2F7C">
            <w:pPr>
              <w:jc w:val="center"/>
              <w:rPr>
                <w:rFonts w:eastAsia="Calibri"/>
                <w:b/>
                <w:bCs/>
              </w:rPr>
            </w:pPr>
            <w:r>
              <w:rPr>
                <w:rFonts w:eastAsia="Calibri"/>
                <w:b/>
                <w:bCs/>
              </w:rPr>
              <w:t>11</w:t>
            </w:r>
            <w:r w:rsidR="000A6AFD">
              <w:rPr>
                <w:rFonts w:eastAsia="Calibri"/>
                <w:b/>
                <w:bCs/>
              </w:rPr>
              <w:t>5</w:t>
            </w:r>
          </w:p>
        </w:tc>
      </w:tr>
      <w:tr w:rsidR="003C2F7C" w:rsidRPr="00B75492" w14:paraId="7D28864D" w14:textId="77777777" w:rsidTr="00B070BF">
        <w:trPr>
          <w:trHeight w:val="237"/>
        </w:trPr>
        <w:tc>
          <w:tcPr>
            <w:tcW w:w="8200" w:type="dxa"/>
            <w:shd w:val="clear" w:color="auto" w:fill="FFFFFF" w:themeFill="background1"/>
          </w:tcPr>
          <w:p w14:paraId="63405B93" w14:textId="77777777" w:rsidR="003C2F7C" w:rsidRPr="00B75492" w:rsidRDefault="003C2F7C" w:rsidP="003C2F7C">
            <w:pPr>
              <w:rPr>
                <w:rFonts w:eastAsia="Calibri"/>
                <w:b/>
                <w:bCs/>
              </w:rPr>
            </w:pPr>
          </w:p>
        </w:tc>
        <w:tc>
          <w:tcPr>
            <w:tcW w:w="954" w:type="dxa"/>
            <w:shd w:val="clear" w:color="auto" w:fill="FFFFFF" w:themeFill="background1"/>
          </w:tcPr>
          <w:p w14:paraId="37060632" w14:textId="77777777" w:rsidR="003C2F7C" w:rsidRPr="00B75492" w:rsidRDefault="003C2F7C" w:rsidP="003C2F7C">
            <w:pPr>
              <w:jc w:val="center"/>
              <w:rPr>
                <w:rFonts w:eastAsia="Calibri"/>
                <w:b/>
                <w:bCs/>
              </w:rPr>
            </w:pPr>
          </w:p>
        </w:tc>
      </w:tr>
      <w:tr w:rsidR="003C2F7C" w:rsidRPr="00B75492" w14:paraId="7CB2A22B" w14:textId="77777777" w:rsidTr="00B070BF">
        <w:trPr>
          <w:trHeight w:val="237"/>
        </w:trPr>
        <w:tc>
          <w:tcPr>
            <w:tcW w:w="8200" w:type="dxa"/>
            <w:shd w:val="clear" w:color="auto" w:fill="FFFFFF" w:themeFill="background1"/>
          </w:tcPr>
          <w:p w14:paraId="16B52585" w14:textId="246D66EF" w:rsidR="003C2F7C" w:rsidRPr="0021743A" w:rsidRDefault="00D43616" w:rsidP="003C2F7C">
            <w:pPr>
              <w:rPr>
                <w:rFonts w:eastAsia="Calibri"/>
              </w:rPr>
            </w:pPr>
            <w:r>
              <w:rPr>
                <w:rFonts w:eastAsia="Calibri"/>
              </w:rPr>
              <w:t xml:space="preserve">4.1 </w:t>
            </w:r>
            <w:r w:rsidR="003C2F7C" w:rsidRPr="0021743A">
              <w:rPr>
                <w:rFonts w:eastAsia="Calibri"/>
              </w:rPr>
              <w:t>A Finite Amount Of CP</w:t>
            </w:r>
          </w:p>
        </w:tc>
        <w:tc>
          <w:tcPr>
            <w:tcW w:w="954" w:type="dxa"/>
            <w:shd w:val="clear" w:color="auto" w:fill="FFFFFF" w:themeFill="background1"/>
          </w:tcPr>
          <w:p w14:paraId="3E6D285F" w14:textId="318BCD91" w:rsidR="003C2F7C" w:rsidRPr="0021743A" w:rsidRDefault="003C2F7C" w:rsidP="003C2F7C">
            <w:pPr>
              <w:jc w:val="center"/>
              <w:rPr>
                <w:rFonts w:eastAsia="Calibri"/>
              </w:rPr>
            </w:pPr>
            <w:r w:rsidRPr="0021743A">
              <w:rPr>
                <w:rFonts w:eastAsia="Calibri"/>
              </w:rPr>
              <w:t>11</w:t>
            </w:r>
            <w:r w:rsidR="00E75DE5">
              <w:rPr>
                <w:rFonts w:eastAsia="Calibri"/>
              </w:rPr>
              <w:t>5</w:t>
            </w:r>
          </w:p>
        </w:tc>
      </w:tr>
      <w:tr w:rsidR="003C2F7C" w:rsidRPr="00B75492" w14:paraId="35C57DA5" w14:textId="77777777" w:rsidTr="00B070BF">
        <w:trPr>
          <w:trHeight w:val="237"/>
        </w:trPr>
        <w:tc>
          <w:tcPr>
            <w:tcW w:w="8200" w:type="dxa"/>
            <w:shd w:val="clear" w:color="auto" w:fill="FFFFFF" w:themeFill="background1"/>
          </w:tcPr>
          <w:p w14:paraId="6C044DC5" w14:textId="57D74597" w:rsidR="003C2F7C" w:rsidRPr="0021743A" w:rsidRDefault="00D43616" w:rsidP="003C2F7C">
            <w:pPr>
              <w:rPr>
                <w:rFonts w:eastAsia="Calibri"/>
              </w:rPr>
            </w:pPr>
            <w:r>
              <w:rPr>
                <w:rFonts w:eastAsia="Calibri"/>
              </w:rPr>
              <w:t xml:space="preserve">4.2 </w:t>
            </w:r>
            <w:r w:rsidR="003C2F7C" w:rsidRPr="0021743A">
              <w:rPr>
                <w:rFonts w:eastAsia="Calibri"/>
              </w:rPr>
              <w:t>A Hostile Environment – Climate Change</w:t>
            </w:r>
          </w:p>
        </w:tc>
        <w:tc>
          <w:tcPr>
            <w:tcW w:w="954" w:type="dxa"/>
            <w:shd w:val="clear" w:color="auto" w:fill="FFFFFF" w:themeFill="background1"/>
          </w:tcPr>
          <w:p w14:paraId="7C286C09" w14:textId="660BC729" w:rsidR="003C2F7C" w:rsidRPr="0021743A" w:rsidRDefault="003C2F7C" w:rsidP="003C2F7C">
            <w:pPr>
              <w:jc w:val="center"/>
              <w:rPr>
                <w:rFonts w:eastAsia="Calibri"/>
              </w:rPr>
            </w:pPr>
            <w:r w:rsidRPr="0021743A">
              <w:rPr>
                <w:rFonts w:eastAsia="Calibri"/>
              </w:rPr>
              <w:t>11</w:t>
            </w:r>
            <w:r w:rsidR="00827485">
              <w:rPr>
                <w:rFonts w:eastAsia="Calibri"/>
              </w:rPr>
              <w:t>6</w:t>
            </w:r>
          </w:p>
        </w:tc>
      </w:tr>
      <w:tr w:rsidR="003C2F7C" w:rsidRPr="00B75492" w14:paraId="7405785F" w14:textId="77777777" w:rsidTr="00B070BF">
        <w:trPr>
          <w:trHeight w:val="237"/>
        </w:trPr>
        <w:tc>
          <w:tcPr>
            <w:tcW w:w="8200" w:type="dxa"/>
            <w:shd w:val="clear" w:color="auto" w:fill="FFFFFF" w:themeFill="background1"/>
          </w:tcPr>
          <w:p w14:paraId="7471FDD4" w14:textId="18174E01" w:rsidR="003C2F7C" w:rsidRPr="0021743A" w:rsidRDefault="00D43616" w:rsidP="003C2F7C">
            <w:pPr>
              <w:rPr>
                <w:rFonts w:eastAsia="Calibri"/>
              </w:rPr>
            </w:pPr>
            <w:r>
              <w:rPr>
                <w:rFonts w:eastAsia="Calibri"/>
              </w:rPr>
              <w:t xml:space="preserve">4.3 </w:t>
            </w:r>
            <w:r w:rsidR="003C2F7C" w:rsidRPr="0021743A">
              <w:rPr>
                <w:rFonts w:eastAsia="Calibri"/>
              </w:rPr>
              <w:t>The Market</w:t>
            </w:r>
          </w:p>
        </w:tc>
        <w:tc>
          <w:tcPr>
            <w:tcW w:w="954" w:type="dxa"/>
            <w:shd w:val="clear" w:color="auto" w:fill="FFFFFF" w:themeFill="background1"/>
          </w:tcPr>
          <w:p w14:paraId="54239484" w14:textId="1100F407" w:rsidR="003C2F7C" w:rsidRPr="0021743A" w:rsidRDefault="003C2F7C" w:rsidP="003C2F7C">
            <w:pPr>
              <w:jc w:val="center"/>
              <w:rPr>
                <w:rFonts w:eastAsia="Calibri"/>
              </w:rPr>
            </w:pPr>
            <w:r w:rsidRPr="0021743A">
              <w:rPr>
                <w:rFonts w:eastAsia="Calibri"/>
              </w:rPr>
              <w:t>11</w:t>
            </w:r>
            <w:r w:rsidR="00827485">
              <w:rPr>
                <w:rFonts w:eastAsia="Calibri"/>
              </w:rPr>
              <w:t>7</w:t>
            </w:r>
          </w:p>
        </w:tc>
      </w:tr>
      <w:tr w:rsidR="003C2F7C" w:rsidRPr="00B75492" w14:paraId="6E134297" w14:textId="77777777" w:rsidTr="00B070BF">
        <w:trPr>
          <w:trHeight w:val="237"/>
        </w:trPr>
        <w:tc>
          <w:tcPr>
            <w:tcW w:w="8200" w:type="dxa"/>
            <w:shd w:val="clear" w:color="auto" w:fill="FFFFFF" w:themeFill="background1"/>
          </w:tcPr>
          <w:p w14:paraId="10E7CE59" w14:textId="38822FDA" w:rsidR="003C2F7C" w:rsidRPr="0021743A" w:rsidRDefault="00D43616" w:rsidP="003C2F7C">
            <w:pPr>
              <w:rPr>
                <w:rFonts w:eastAsia="Calibri"/>
              </w:rPr>
            </w:pPr>
            <w:r>
              <w:rPr>
                <w:rFonts w:eastAsia="Calibri"/>
              </w:rPr>
              <w:t xml:space="preserve">4.4 </w:t>
            </w:r>
            <w:r w:rsidR="003C2F7C" w:rsidRPr="0021743A">
              <w:rPr>
                <w:rFonts w:eastAsia="Calibri"/>
              </w:rPr>
              <w:t>Conflict</w:t>
            </w:r>
          </w:p>
        </w:tc>
        <w:tc>
          <w:tcPr>
            <w:tcW w:w="954" w:type="dxa"/>
            <w:shd w:val="clear" w:color="auto" w:fill="FFFFFF" w:themeFill="background1"/>
          </w:tcPr>
          <w:p w14:paraId="27E3ED4C" w14:textId="58EF774B" w:rsidR="003C2F7C" w:rsidRPr="0021743A" w:rsidRDefault="003C2F7C" w:rsidP="003C2F7C">
            <w:pPr>
              <w:jc w:val="center"/>
              <w:rPr>
                <w:rFonts w:eastAsia="Calibri"/>
              </w:rPr>
            </w:pPr>
            <w:r w:rsidRPr="0021743A">
              <w:rPr>
                <w:rFonts w:eastAsia="Calibri"/>
              </w:rPr>
              <w:t>1</w:t>
            </w:r>
            <w:r w:rsidR="00827485">
              <w:rPr>
                <w:rFonts w:eastAsia="Calibri"/>
              </w:rPr>
              <w:t>18</w:t>
            </w:r>
          </w:p>
        </w:tc>
      </w:tr>
      <w:tr w:rsidR="003C2F7C" w:rsidRPr="00B75492" w14:paraId="52E49E0F" w14:textId="77777777" w:rsidTr="00B070BF">
        <w:trPr>
          <w:trHeight w:val="237"/>
        </w:trPr>
        <w:tc>
          <w:tcPr>
            <w:tcW w:w="8200" w:type="dxa"/>
            <w:shd w:val="clear" w:color="auto" w:fill="FFFFFF" w:themeFill="background1"/>
          </w:tcPr>
          <w:p w14:paraId="73EE8DB8" w14:textId="3D79E190" w:rsidR="003C2F7C" w:rsidRPr="0021743A" w:rsidRDefault="00D43616" w:rsidP="003C2F7C">
            <w:pPr>
              <w:rPr>
                <w:rFonts w:eastAsia="Calibri"/>
              </w:rPr>
            </w:pPr>
            <w:r>
              <w:rPr>
                <w:rFonts w:eastAsia="Calibri"/>
              </w:rPr>
              <w:t xml:space="preserve">4.5 </w:t>
            </w:r>
            <w:r w:rsidR="003C2F7C" w:rsidRPr="0021743A">
              <w:rPr>
                <w:rFonts w:eastAsia="Calibri"/>
              </w:rPr>
              <w:t>Crime</w:t>
            </w:r>
          </w:p>
        </w:tc>
        <w:tc>
          <w:tcPr>
            <w:tcW w:w="954" w:type="dxa"/>
            <w:shd w:val="clear" w:color="auto" w:fill="FFFFFF" w:themeFill="background1"/>
          </w:tcPr>
          <w:p w14:paraId="21BFB738" w14:textId="7253C4D3" w:rsidR="003C2F7C" w:rsidRPr="0021743A" w:rsidRDefault="003C2F7C" w:rsidP="003C2F7C">
            <w:pPr>
              <w:jc w:val="center"/>
              <w:rPr>
                <w:rFonts w:eastAsia="Calibri"/>
              </w:rPr>
            </w:pPr>
            <w:r w:rsidRPr="0021743A">
              <w:rPr>
                <w:rFonts w:eastAsia="Calibri"/>
              </w:rPr>
              <w:t>12</w:t>
            </w:r>
            <w:r w:rsidR="00CE647D">
              <w:rPr>
                <w:rFonts w:eastAsia="Calibri"/>
              </w:rPr>
              <w:t>0</w:t>
            </w:r>
          </w:p>
        </w:tc>
      </w:tr>
      <w:tr w:rsidR="003C2F7C" w:rsidRPr="00B75492" w14:paraId="5125281E" w14:textId="77777777" w:rsidTr="00B070BF">
        <w:trPr>
          <w:trHeight w:val="237"/>
        </w:trPr>
        <w:tc>
          <w:tcPr>
            <w:tcW w:w="8200" w:type="dxa"/>
            <w:shd w:val="clear" w:color="auto" w:fill="FFFFFF" w:themeFill="background1"/>
          </w:tcPr>
          <w:p w14:paraId="27908090" w14:textId="5DA14BA1" w:rsidR="003C2F7C" w:rsidRPr="00B7482E" w:rsidRDefault="00B7482E" w:rsidP="00B7482E">
            <w:pPr>
              <w:rPr>
                <w:rFonts w:eastAsia="Calibri"/>
              </w:rPr>
            </w:pPr>
            <w:r>
              <w:rPr>
                <w:rFonts w:eastAsia="Calibri"/>
              </w:rPr>
              <w:t xml:space="preserve">      4.5</w:t>
            </w:r>
            <w:r w:rsidR="00934638">
              <w:rPr>
                <w:rFonts w:eastAsia="Calibri"/>
              </w:rPr>
              <w:t>.</w:t>
            </w:r>
            <w:r>
              <w:rPr>
                <w:rFonts w:eastAsia="Calibri"/>
              </w:rPr>
              <w:t xml:space="preserve">1 </w:t>
            </w:r>
            <w:r w:rsidR="003C2F7C" w:rsidRPr="00B7482E">
              <w:rPr>
                <w:rFonts w:eastAsia="Calibri"/>
              </w:rPr>
              <w:t>Organised Crime</w:t>
            </w:r>
          </w:p>
        </w:tc>
        <w:tc>
          <w:tcPr>
            <w:tcW w:w="954" w:type="dxa"/>
            <w:shd w:val="clear" w:color="auto" w:fill="FFFFFF" w:themeFill="background1"/>
          </w:tcPr>
          <w:p w14:paraId="6DA0E95B" w14:textId="673DF077" w:rsidR="003C2F7C" w:rsidRPr="0021743A" w:rsidRDefault="003C2F7C" w:rsidP="003C2F7C">
            <w:pPr>
              <w:jc w:val="center"/>
              <w:rPr>
                <w:rFonts w:eastAsia="Calibri"/>
              </w:rPr>
            </w:pPr>
            <w:r w:rsidRPr="0021743A">
              <w:rPr>
                <w:rFonts w:eastAsia="Calibri"/>
              </w:rPr>
              <w:t>12</w:t>
            </w:r>
            <w:r w:rsidR="003177F2">
              <w:rPr>
                <w:rFonts w:eastAsia="Calibri"/>
              </w:rPr>
              <w:t>2</w:t>
            </w:r>
          </w:p>
        </w:tc>
      </w:tr>
      <w:tr w:rsidR="003C2F7C" w:rsidRPr="00B75492" w14:paraId="153F69B5" w14:textId="77777777" w:rsidTr="00B070BF">
        <w:trPr>
          <w:trHeight w:val="237"/>
        </w:trPr>
        <w:tc>
          <w:tcPr>
            <w:tcW w:w="8200" w:type="dxa"/>
            <w:shd w:val="clear" w:color="auto" w:fill="FFFFFF" w:themeFill="background1"/>
          </w:tcPr>
          <w:p w14:paraId="1980DBA5" w14:textId="6F68F793" w:rsidR="003C2F7C" w:rsidRPr="0021743A" w:rsidRDefault="00B7482E" w:rsidP="00B7482E">
            <w:pPr>
              <w:contextualSpacing/>
              <w:rPr>
                <w:rFonts w:eastAsia="Calibri"/>
              </w:rPr>
            </w:pPr>
            <w:r>
              <w:rPr>
                <w:rFonts w:eastAsia="Calibri"/>
              </w:rPr>
              <w:t xml:space="preserve">      4.5.2 </w:t>
            </w:r>
            <w:r w:rsidR="003C2F7C" w:rsidRPr="0021743A">
              <w:rPr>
                <w:rFonts w:eastAsia="Calibri"/>
              </w:rPr>
              <w:t>Underwater Crime</w:t>
            </w:r>
          </w:p>
        </w:tc>
        <w:tc>
          <w:tcPr>
            <w:tcW w:w="954" w:type="dxa"/>
            <w:shd w:val="clear" w:color="auto" w:fill="FFFFFF" w:themeFill="background1"/>
          </w:tcPr>
          <w:p w14:paraId="7F770D1F" w14:textId="61EE6E6F" w:rsidR="003C2F7C" w:rsidRPr="0021743A" w:rsidRDefault="003C2F7C" w:rsidP="003C2F7C">
            <w:pPr>
              <w:jc w:val="center"/>
              <w:rPr>
                <w:rFonts w:eastAsia="Calibri"/>
              </w:rPr>
            </w:pPr>
            <w:r w:rsidRPr="0021743A">
              <w:rPr>
                <w:rFonts w:eastAsia="Calibri"/>
              </w:rPr>
              <w:t>12</w:t>
            </w:r>
            <w:r w:rsidR="003177F2">
              <w:rPr>
                <w:rFonts w:eastAsia="Calibri"/>
              </w:rPr>
              <w:t>3</w:t>
            </w:r>
          </w:p>
        </w:tc>
      </w:tr>
      <w:tr w:rsidR="003C2F7C" w:rsidRPr="00B75492" w14:paraId="0F49743C" w14:textId="77777777" w:rsidTr="00B070BF">
        <w:trPr>
          <w:trHeight w:val="237"/>
        </w:trPr>
        <w:tc>
          <w:tcPr>
            <w:tcW w:w="8200" w:type="dxa"/>
            <w:shd w:val="clear" w:color="auto" w:fill="FFFFFF" w:themeFill="background1"/>
          </w:tcPr>
          <w:p w14:paraId="3CC6F994" w14:textId="28B04190" w:rsidR="003C2F7C" w:rsidRPr="0021743A" w:rsidRDefault="00B7482E" w:rsidP="003C2F7C">
            <w:pPr>
              <w:rPr>
                <w:rFonts w:eastAsia="Calibri"/>
              </w:rPr>
            </w:pPr>
            <w:r>
              <w:rPr>
                <w:rFonts w:eastAsia="Calibri"/>
              </w:rPr>
              <w:t xml:space="preserve">4.6 </w:t>
            </w:r>
            <w:r w:rsidR="003C2F7C" w:rsidRPr="0021743A">
              <w:rPr>
                <w:rFonts w:eastAsia="Calibri"/>
              </w:rPr>
              <w:t>Subsistence Looting</w:t>
            </w:r>
          </w:p>
        </w:tc>
        <w:tc>
          <w:tcPr>
            <w:tcW w:w="954" w:type="dxa"/>
            <w:shd w:val="clear" w:color="auto" w:fill="FFFFFF" w:themeFill="background1"/>
          </w:tcPr>
          <w:p w14:paraId="38617EC7" w14:textId="57612FF7" w:rsidR="003C2F7C" w:rsidRPr="0021743A" w:rsidRDefault="003C2F7C" w:rsidP="003C2F7C">
            <w:pPr>
              <w:jc w:val="center"/>
              <w:rPr>
                <w:rFonts w:eastAsia="Calibri"/>
              </w:rPr>
            </w:pPr>
            <w:r w:rsidRPr="0021743A">
              <w:rPr>
                <w:rFonts w:eastAsia="Calibri"/>
              </w:rPr>
              <w:t>12</w:t>
            </w:r>
            <w:r w:rsidR="003177F2">
              <w:rPr>
                <w:rFonts w:eastAsia="Calibri"/>
              </w:rPr>
              <w:t>4</w:t>
            </w:r>
          </w:p>
        </w:tc>
      </w:tr>
      <w:tr w:rsidR="003C2F7C" w:rsidRPr="00B75492" w14:paraId="0A25CBF2" w14:textId="77777777" w:rsidTr="00B070BF">
        <w:trPr>
          <w:trHeight w:val="237"/>
        </w:trPr>
        <w:tc>
          <w:tcPr>
            <w:tcW w:w="8200" w:type="dxa"/>
            <w:shd w:val="clear" w:color="auto" w:fill="FFFFFF" w:themeFill="background1"/>
          </w:tcPr>
          <w:p w14:paraId="0FFCD068" w14:textId="48169703" w:rsidR="003C2F7C" w:rsidRPr="0021743A" w:rsidRDefault="00B7482E" w:rsidP="003C2F7C">
            <w:pPr>
              <w:rPr>
                <w:rFonts w:eastAsia="Calibri"/>
              </w:rPr>
            </w:pPr>
            <w:r>
              <w:rPr>
                <w:rFonts w:eastAsia="Calibri"/>
              </w:rPr>
              <w:t xml:space="preserve">4.7 </w:t>
            </w:r>
            <w:r w:rsidR="003C2F7C" w:rsidRPr="0021743A">
              <w:rPr>
                <w:rFonts w:eastAsia="Calibri"/>
              </w:rPr>
              <w:t>Corruption</w:t>
            </w:r>
          </w:p>
        </w:tc>
        <w:tc>
          <w:tcPr>
            <w:tcW w:w="954" w:type="dxa"/>
            <w:shd w:val="clear" w:color="auto" w:fill="FFFFFF" w:themeFill="background1"/>
          </w:tcPr>
          <w:p w14:paraId="70D3D881" w14:textId="325C4FFE" w:rsidR="003C2F7C" w:rsidRPr="0021743A" w:rsidRDefault="003177F2" w:rsidP="003C2F7C">
            <w:pPr>
              <w:jc w:val="center"/>
              <w:rPr>
                <w:rFonts w:eastAsia="Calibri"/>
              </w:rPr>
            </w:pPr>
            <w:r>
              <w:rPr>
                <w:rFonts w:eastAsia="Calibri"/>
              </w:rPr>
              <w:t>126</w:t>
            </w:r>
          </w:p>
        </w:tc>
      </w:tr>
      <w:tr w:rsidR="003C2F7C" w:rsidRPr="00B75492" w14:paraId="30A9D1E4" w14:textId="77777777" w:rsidTr="00B070BF">
        <w:trPr>
          <w:trHeight w:val="256"/>
        </w:trPr>
        <w:tc>
          <w:tcPr>
            <w:tcW w:w="8200" w:type="dxa"/>
            <w:shd w:val="clear" w:color="auto" w:fill="FFFFFF" w:themeFill="background1"/>
          </w:tcPr>
          <w:p w14:paraId="670DB8C9" w14:textId="4AB27CCF" w:rsidR="003C2F7C" w:rsidRPr="0021743A" w:rsidRDefault="0085534B" w:rsidP="003C2F7C">
            <w:pPr>
              <w:rPr>
                <w:rFonts w:eastAsia="Calibri"/>
              </w:rPr>
            </w:pPr>
            <w:r>
              <w:rPr>
                <w:rFonts w:eastAsia="Calibri"/>
              </w:rPr>
              <w:t xml:space="preserve">4.8 </w:t>
            </w:r>
            <w:r w:rsidRPr="0021743A">
              <w:rPr>
                <w:rFonts w:eastAsia="Calibri"/>
              </w:rPr>
              <w:t>Disinterest</w:t>
            </w:r>
            <w:r>
              <w:rPr>
                <w:rFonts w:eastAsia="Calibri"/>
              </w:rPr>
              <w:t>;</w:t>
            </w:r>
            <w:r>
              <w:t xml:space="preserve"> </w:t>
            </w:r>
            <w:r w:rsidRPr="0085534B">
              <w:rPr>
                <w:rFonts w:eastAsia="Calibri"/>
              </w:rPr>
              <w:t>Governments, Policy Makers, And The General Public</w:t>
            </w:r>
          </w:p>
        </w:tc>
        <w:tc>
          <w:tcPr>
            <w:tcW w:w="954" w:type="dxa"/>
            <w:shd w:val="clear" w:color="auto" w:fill="FFFFFF" w:themeFill="background1"/>
          </w:tcPr>
          <w:p w14:paraId="1476E7DD" w14:textId="3A85BFAD" w:rsidR="003C2F7C" w:rsidRPr="0021743A" w:rsidRDefault="003C2F7C" w:rsidP="003C2F7C">
            <w:pPr>
              <w:jc w:val="center"/>
              <w:rPr>
                <w:rFonts w:eastAsia="Calibri"/>
              </w:rPr>
            </w:pPr>
            <w:r w:rsidRPr="0021743A">
              <w:rPr>
                <w:rFonts w:eastAsia="Calibri"/>
              </w:rPr>
              <w:t>1</w:t>
            </w:r>
            <w:r w:rsidR="003177F2">
              <w:rPr>
                <w:rFonts w:eastAsia="Calibri"/>
              </w:rPr>
              <w:t>27</w:t>
            </w:r>
          </w:p>
        </w:tc>
      </w:tr>
      <w:tr w:rsidR="003C2F7C" w:rsidRPr="00B75492" w14:paraId="3FBF9CAA" w14:textId="77777777" w:rsidTr="00B070BF">
        <w:trPr>
          <w:trHeight w:val="237"/>
        </w:trPr>
        <w:tc>
          <w:tcPr>
            <w:tcW w:w="8200" w:type="dxa"/>
            <w:shd w:val="clear" w:color="auto" w:fill="FFFFFF" w:themeFill="background1"/>
          </w:tcPr>
          <w:p w14:paraId="7DE5F20A" w14:textId="7A5420FD" w:rsidR="003C2F7C" w:rsidRPr="00CE6B25" w:rsidRDefault="00CE6B25" w:rsidP="00CE6B25">
            <w:pPr>
              <w:rPr>
                <w:rFonts w:eastAsia="Calibri"/>
              </w:rPr>
            </w:pPr>
            <w:r>
              <w:rPr>
                <w:rFonts w:eastAsia="Calibri"/>
              </w:rPr>
              <w:t xml:space="preserve">      4.8.1 </w:t>
            </w:r>
            <w:r w:rsidR="003C2F7C" w:rsidRPr="00CE6B25">
              <w:rPr>
                <w:rFonts w:eastAsia="Calibri"/>
              </w:rPr>
              <w:t xml:space="preserve">Tourism </w:t>
            </w:r>
          </w:p>
        </w:tc>
        <w:tc>
          <w:tcPr>
            <w:tcW w:w="954" w:type="dxa"/>
            <w:shd w:val="clear" w:color="auto" w:fill="FFFFFF" w:themeFill="background1"/>
          </w:tcPr>
          <w:p w14:paraId="79835E25" w14:textId="701469EF" w:rsidR="003C2F7C" w:rsidRPr="0021743A" w:rsidRDefault="003C2F7C" w:rsidP="003C2F7C">
            <w:pPr>
              <w:jc w:val="center"/>
              <w:rPr>
                <w:rFonts w:eastAsia="Calibri"/>
              </w:rPr>
            </w:pPr>
            <w:r w:rsidRPr="0021743A">
              <w:rPr>
                <w:rFonts w:eastAsia="Calibri"/>
              </w:rPr>
              <w:t>1</w:t>
            </w:r>
            <w:r w:rsidR="003177F2">
              <w:rPr>
                <w:rFonts w:eastAsia="Calibri"/>
              </w:rPr>
              <w:t>29</w:t>
            </w:r>
          </w:p>
        </w:tc>
      </w:tr>
      <w:tr w:rsidR="003C2F7C" w:rsidRPr="00B75492" w14:paraId="51824CF0" w14:textId="77777777" w:rsidTr="00B070BF">
        <w:trPr>
          <w:trHeight w:val="237"/>
        </w:trPr>
        <w:tc>
          <w:tcPr>
            <w:tcW w:w="8200" w:type="dxa"/>
            <w:shd w:val="clear" w:color="auto" w:fill="FFFFFF" w:themeFill="background1"/>
          </w:tcPr>
          <w:p w14:paraId="34E9FCE7" w14:textId="0E8BF2D1" w:rsidR="003C2F7C" w:rsidRPr="0021743A" w:rsidRDefault="00CE6B25" w:rsidP="003C2F7C">
            <w:pPr>
              <w:rPr>
                <w:rFonts w:eastAsia="Calibri"/>
              </w:rPr>
            </w:pPr>
            <w:r>
              <w:rPr>
                <w:rFonts w:eastAsia="Calibri"/>
              </w:rPr>
              <w:t xml:space="preserve">4.9 </w:t>
            </w:r>
            <w:r w:rsidR="003C2F7C" w:rsidRPr="0021743A">
              <w:rPr>
                <w:rFonts w:eastAsia="Calibri"/>
              </w:rPr>
              <w:t>Maritime Risks</w:t>
            </w:r>
          </w:p>
        </w:tc>
        <w:tc>
          <w:tcPr>
            <w:tcW w:w="954" w:type="dxa"/>
            <w:shd w:val="clear" w:color="auto" w:fill="FFFFFF" w:themeFill="background1"/>
          </w:tcPr>
          <w:p w14:paraId="0F97E6EA" w14:textId="20D19985" w:rsidR="003C2F7C" w:rsidRPr="0021743A" w:rsidRDefault="003C2F7C" w:rsidP="003C2F7C">
            <w:pPr>
              <w:jc w:val="center"/>
              <w:rPr>
                <w:rFonts w:eastAsia="Calibri"/>
              </w:rPr>
            </w:pPr>
            <w:r w:rsidRPr="0021743A">
              <w:rPr>
                <w:rFonts w:eastAsia="Calibri"/>
              </w:rPr>
              <w:t>13</w:t>
            </w:r>
            <w:r w:rsidR="003177F2">
              <w:rPr>
                <w:rFonts w:eastAsia="Calibri"/>
              </w:rPr>
              <w:t>0</w:t>
            </w:r>
          </w:p>
        </w:tc>
      </w:tr>
      <w:tr w:rsidR="003C2F7C" w:rsidRPr="00B75492" w14:paraId="164E8905" w14:textId="77777777" w:rsidTr="00B070BF">
        <w:trPr>
          <w:trHeight w:val="237"/>
        </w:trPr>
        <w:tc>
          <w:tcPr>
            <w:tcW w:w="8200" w:type="dxa"/>
            <w:shd w:val="clear" w:color="auto" w:fill="FFFFFF" w:themeFill="background1"/>
          </w:tcPr>
          <w:p w14:paraId="0ECE7A4B" w14:textId="784599F0" w:rsidR="003C2F7C" w:rsidRPr="0021743A" w:rsidRDefault="00CE6B25" w:rsidP="00CE6B25">
            <w:pPr>
              <w:contextualSpacing/>
              <w:rPr>
                <w:rFonts w:eastAsia="Calibri"/>
              </w:rPr>
            </w:pPr>
            <w:r>
              <w:rPr>
                <w:rFonts w:eastAsia="Calibri"/>
              </w:rPr>
              <w:t xml:space="preserve">      4.9.1 </w:t>
            </w:r>
            <w:r w:rsidR="003C2F7C" w:rsidRPr="0021743A">
              <w:rPr>
                <w:rFonts w:eastAsia="Calibri"/>
              </w:rPr>
              <w:t>The Sea</w:t>
            </w:r>
          </w:p>
        </w:tc>
        <w:tc>
          <w:tcPr>
            <w:tcW w:w="954" w:type="dxa"/>
            <w:shd w:val="clear" w:color="auto" w:fill="FFFFFF" w:themeFill="background1"/>
          </w:tcPr>
          <w:p w14:paraId="22364054" w14:textId="7A041DCD" w:rsidR="003C2F7C" w:rsidRPr="0021743A" w:rsidRDefault="003C2F7C" w:rsidP="003C2F7C">
            <w:pPr>
              <w:jc w:val="center"/>
              <w:rPr>
                <w:rFonts w:eastAsia="Calibri"/>
              </w:rPr>
            </w:pPr>
            <w:r w:rsidRPr="0021743A">
              <w:rPr>
                <w:rFonts w:eastAsia="Calibri"/>
              </w:rPr>
              <w:t>13</w:t>
            </w:r>
            <w:r w:rsidR="003177F2">
              <w:rPr>
                <w:rFonts w:eastAsia="Calibri"/>
              </w:rPr>
              <w:t>0</w:t>
            </w:r>
          </w:p>
        </w:tc>
      </w:tr>
      <w:tr w:rsidR="003C2F7C" w:rsidRPr="00B75492" w14:paraId="1AFE4AED" w14:textId="77777777" w:rsidTr="00B070BF">
        <w:trPr>
          <w:trHeight w:val="237"/>
        </w:trPr>
        <w:tc>
          <w:tcPr>
            <w:tcW w:w="8200" w:type="dxa"/>
            <w:shd w:val="clear" w:color="auto" w:fill="FFFFFF" w:themeFill="background1"/>
          </w:tcPr>
          <w:p w14:paraId="5DEB48A0" w14:textId="6D6A1F51" w:rsidR="003C2F7C" w:rsidRPr="0021743A" w:rsidRDefault="00CE6B25" w:rsidP="00CE6B25">
            <w:pPr>
              <w:contextualSpacing/>
              <w:rPr>
                <w:rFonts w:eastAsia="Calibri"/>
              </w:rPr>
            </w:pPr>
            <w:r>
              <w:rPr>
                <w:rFonts w:eastAsia="Calibri"/>
              </w:rPr>
              <w:t xml:space="preserve">      4.9.2 </w:t>
            </w:r>
            <w:r w:rsidR="003C2F7C" w:rsidRPr="0021743A">
              <w:rPr>
                <w:rFonts w:eastAsia="Calibri"/>
              </w:rPr>
              <w:t>Salvage Companies</w:t>
            </w:r>
          </w:p>
        </w:tc>
        <w:tc>
          <w:tcPr>
            <w:tcW w:w="954" w:type="dxa"/>
            <w:shd w:val="clear" w:color="auto" w:fill="FFFFFF" w:themeFill="background1"/>
          </w:tcPr>
          <w:p w14:paraId="264E0ABA" w14:textId="645D636B" w:rsidR="003C2F7C" w:rsidRPr="0021743A" w:rsidRDefault="003C2F7C" w:rsidP="003C2F7C">
            <w:pPr>
              <w:jc w:val="center"/>
              <w:rPr>
                <w:rFonts w:eastAsia="Calibri"/>
              </w:rPr>
            </w:pPr>
            <w:r w:rsidRPr="0021743A">
              <w:rPr>
                <w:rFonts w:eastAsia="Calibri"/>
              </w:rPr>
              <w:t>13</w:t>
            </w:r>
            <w:r w:rsidR="000614E7">
              <w:rPr>
                <w:rFonts w:eastAsia="Calibri"/>
              </w:rPr>
              <w:t>1</w:t>
            </w:r>
          </w:p>
        </w:tc>
      </w:tr>
      <w:tr w:rsidR="003C2F7C" w:rsidRPr="00B75492" w14:paraId="0285200C" w14:textId="77777777" w:rsidTr="00B070BF">
        <w:trPr>
          <w:trHeight w:val="237"/>
        </w:trPr>
        <w:tc>
          <w:tcPr>
            <w:tcW w:w="8200" w:type="dxa"/>
            <w:shd w:val="clear" w:color="auto" w:fill="FFFFFF" w:themeFill="background1"/>
          </w:tcPr>
          <w:p w14:paraId="288D3945" w14:textId="36959D18" w:rsidR="003C2F7C" w:rsidRPr="0021743A" w:rsidRDefault="00CE6B25" w:rsidP="003C2F7C">
            <w:pPr>
              <w:rPr>
                <w:rFonts w:eastAsia="Calibri"/>
              </w:rPr>
            </w:pPr>
            <w:r>
              <w:rPr>
                <w:rFonts w:eastAsia="Calibri"/>
              </w:rPr>
              <w:t xml:space="preserve">4.10 </w:t>
            </w:r>
            <w:r w:rsidR="003C2F7C" w:rsidRPr="0021743A">
              <w:rPr>
                <w:rFonts w:eastAsia="Calibri"/>
              </w:rPr>
              <w:t>Technology</w:t>
            </w:r>
          </w:p>
        </w:tc>
        <w:tc>
          <w:tcPr>
            <w:tcW w:w="954" w:type="dxa"/>
            <w:shd w:val="clear" w:color="auto" w:fill="FFFFFF" w:themeFill="background1"/>
          </w:tcPr>
          <w:p w14:paraId="4CDAD75E" w14:textId="5C5F387C" w:rsidR="003C2F7C" w:rsidRPr="0021743A" w:rsidRDefault="003C2F7C" w:rsidP="003C2F7C">
            <w:pPr>
              <w:jc w:val="center"/>
              <w:rPr>
                <w:rFonts w:eastAsia="Calibri"/>
              </w:rPr>
            </w:pPr>
            <w:r w:rsidRPr="0021743A">
              <w:rPr>
                <w:rFonts w:eastAsia="Calibri"/>
              </w:rPr>
              <w:t>13</w:t>
            </w:r>
            <w:r w:rsidR="000614E7">
              <w:rPr>
                <w:rFonts w:eastAsia="Calibri"/>
              </w:rPr>
              <w:t>2</w:t>
            </w:r>
          </w:p>
        </w:tc>
      </w:tr>
      <w:tr w:rsidR="003C2F7C" w:rsidRPr="00B75492" w14:paraId="5CA73A85" w14:textId="77777777" w:rsidTr="00B070BF">
        <w:trPr>
          <w:trHeight w:val="237"/>
        </w:trPr>
        <w:tc>
          <w:tcPr>
            <w:tcW w:w="8200" w:type="dxa"/>
            <w:shd w:val="clear" w:color="auto" w:fill="FFFFFF" w:themeFill="background1"/>
          </w:tcPr>
          <w:p w14:paraId="482B193E" w14:textId="1D5BF842" w:rsidR="003C2F7C" w:rsidRPr="0021743A" w:rsidRDefault="00CE6B25" w:rsidP="003C2F7C">
            <w:pPr>
              <w:rPr>
                <w:rFonts w:eastAsia="Calibri"/>
              </w:rPr>
            </w:pPr>
            <w:r>
              <w:rPr>
                <w:rFonts w:eastAsia="Calibri"/>
              </w:rPr>
              <w:t xml:space="preserve">4.11 </w:t>
            </w:r>
            <w:r w:rsidR="003C2F7C" w:rsidRPr="0021743A">
              <w:rPr>
                <w:rFonts w:eastAsia="Calibri"/>
              </w:rPr>
              <w:t>Complicated Legal Environment</w:t>
            </w:r>
          </w:p>
        </w:tc>
        <w:tc>
          <w:tcPr>
            <w:tcW w:w="954" w:type="dxa"/>
            <w:shd w:val="clear" w:color="auto" w:fill="FFFFFF" w:themeFill="background1"/>
          </w:tcPr>
          <w:p w14:paraId="387431CC" w14:textId="3BC0BBDC" w:rsidR="003C2F7C" w:rsidRPr="0021743A" w:rsidRDefault="003C2F7C" w:rsidP="003C2F7C">
            <w:pPr>
              <w:jc w:val="center"/>
              <w:rPr>
                <w:rFonts w:eastAsia="Calibri"/>
              </w:rPr>
            </w:pPr>
            <w:r w:rsidRPr="0021743A">
              <w:rPr>
                <w:rFonts w:eastAsia="Calibri"/>
              </w:rPr>
              <w:t>13</w:t>
            </w:r>
            <w:r w:rsidR="000614E7">
              <w:rPr>
                <w:rFonts w:eastAsia="Calibri"/>
              </w:rPr>
              <w:t>3</w:t>
            </w:r>
          </w:p>
        </w:tc>
      </w:tr>
      <w:tr w:rsidR="003C2F7C" w:rsidRPr="00B75492" w14:paraId="637AC49A" w14:textId="77777777" w:rsidTr="00B070BF">
        <w:trPr>
          <w:trHeight w:val="237"/>
        </w:trPr>
        <w:tc>
          <w:tcPr>
            <w:tcW w:w="8200" w:type="dxa"/>
            <w:shd w:val="clear" w:color="auto" w:fill="FFFFFF" w:themeFill="background1"/>
          </w:tcPr>
          <w:p w14:paraId="167CF13C" w14:textId="1C9572AC" w:rsidR="003C2F7C" w:rsidRPr="0021743A" w:rsidRDefault="00CE6B25" w:rsidP="003C2F7C">
            <w:pPr>
              <w:rPr>
                <w:rFonts w:eastAsia="Calibri"/>
              </w:rPr>
            </w:pPr>
            <w:r>
              <w:rPr>
                <w:rFonts w:eastAsia="Calibri"/>
              </w:rPr>
              <w:t xml:space="preserve">4.12 </w:t>
            </w:r>
            <w:r w:rsidR="003C2F7C" w:rsidRPr="0021743A">
              <w:rPr>
                <w:rFonts w:eastAsia="Calibri"/>
              </w:rPr>
              <w:t>Risk Summary</w:t>
            </w:r>
          </w:p>
        </w:tc>
        <w:tc>
          <w:tcPr>
            <w:tcW w:w="954" w:type="dxa"/>
            <w:shd w:val="clear" w:color="auto" w:fill="FFFFFF" w:themeFill="background1"/>
          </w:tcPr>
          <w:p w14:paraId="523F5A5F" w14:textId="01DD8304" w:rsidR="003C2F7C" w:rsidRPr="0021743A" w:rsidRDefault="003C2F7C" w:rsidP="003C2F7C">
            <w:pPr>
              <w:jc w:val="center"/>
              <w:rPr>
                <w:rFonts w:eastAsia="Calibri"/>
              </w:rPr>
            </w:pPr>
            <w:r w:rsidRPr="0021743A">
              <w:rPr>
                <w:rFonts w:eastAsia="Calibri"/>
              </w:rPr>
              <w:t>13</w:t>
            </w:r>
            <w:r w:rsidR="000614E7">
              <w:rPr>
                <w:rFonts w:eastAsia="Calibri"/>
              </w:rPr>
              <w:t>4</w:t>
            </w:r>
          </w:p>
        </w:tc>
      </w:tr>
      <w:tr w:rsidR="003C2F7C" w:rsidRPr="00B75492" w14:paraId="695FCB4B" w14:textId="77777777" w:rsidTr="00B070BF">
        <w:trPr>
          <w:trHeight w:val="237"/>
        </w:trPr>
        <w:tc>
          <w:tcPr>
            <w:tcW w:w="8200" w:type="dxa"/>
            <w:shd w:val="clear" w:color="auto" w:fill="FFFFFF" w:themeFill="background1"/>
          </w:tcPr>
          <w:p w14:paraId="77D53CD5" w14:textId="77777777" w:rsidR="003C2F7C" w:rsidRPr="00B75492" w:rsidRDefault="003C2F7C" w:rsidP="003C2F7C">
            <w:pPr>
              <w:rPr>
                <w:rFonts w:eastAsia="Calibri"/>
                <w:b/>
                <w:bCs/>
              </w:rPr>
            </w:pPr>
          </w:p>
        </w:tc>
        <w:tc>
          <w:tcPr>
            <w:tcW w:w="954" w:type="dxa"/>
            <w:shd w:val="clear" w:color="auto" w:fill="FFFFFF" w:themeFill="background1"/>
          </w:tcPr>
          <w:p w14:paraId="4A8B9F01" w14:textId="77777777" w:rsidR="003C2F7C" w:rsidRPr="00B75492" w:rsidRDefault="003C2F7C" w:rsidP="003C2F7C">
            <w:pPr>
              <w:jc w:val="center"/>
              <w:rPr>
                <w:rFonts w:eastAsia="Calibri"/>
                <w:b/>
                <w:bCs/>
              </w:rPr>
            </w:pPr>
          </w:p>
        </w:tc>
      </w:tr>
      <w:tr w:rsidR="003C2F7C" w:rsidRPr="00B75492" w14:paraId="6D9A8183" w14:textId="77777777" w:rsidTr="00B070BF">
        <w:trPr>
          <w:trHeight w:val="237"/>
        </w:trPr>
        <w:tc>
          <w:tcPr>
            <w:tcW w:w="8200" w:type="dxa"/>
            <w:shd w:val="clear" w:color="auto" w:fill="FFFFFF" w:themeFill="background1"/>
          </w:tcPr>
          <w:p w14:paraId="1B06E599" w14:textId="77777777" w:rsidR="003C2F7C" w:rsidRPr="00084478" w:rsidRDefault="003C2F7C" w:rsidP="003C2F7C">
            <w:pPr>
              <w:rPr>
                <w:rFonts w:eastAsia="Calibri"/>
                <w:b/>
                <w:bCs/>
                <w:highlight w:val="green"/>
              </w:rPr>
            </w:pPr>
            <w:r w:rsidRPr="00084478">
              <w:rPr>
                <w:rFonts w:eastAsia="Calibri"/>
                <w:b/>
                <w:bCs/>
              </w:rPr>
              <w:t>CHAPTER 5: THE LAW ENFORCEMENT RESPONSE</w:t>
            </w:r>
          </w:p>
        </w:tc>
        <w:tc>
          <w:tcPr>
            <w:tcW w:w="954" w:type="dxa"/>
            <w:shd w:val="clear" w:color="auto" w:fill="FFFFFF" w:themeFill="background1"/>
          </w:tcPr>
          <w:p w14:paraId="72A2E0E4" w14:textId="381539A0" w:rsidR="003C2F7C" w:rsidRPr="000C559B" w:rsidRDefault="003C2F7C" w:rsidP="003C2F7C">
            <w:pPr>
              <w:jc w:val="center"/>
              <w:rPr>
                <w:rFonts w:eastAsia="Calibri"/>
                <w:b/>
                <w:bCs/>
              </w:rPr>
            </w:pPr>
            <w:r w:rsidRPr="000C559B">
              <w:rPr>
                <w:rFonts w:eastAsia="Calibri"/>
                <w:b/>
                <w:bCs/>
              </w:rPr>
              <w:t>13</w:t>
            </w:r>
            <w:r w:rsidR="002006B5">
              <w:rPr>
                <w:rFonts w:eastAsia="Calibri"/>
                <w:b/>
                <w:bCs/>
              </w:rPr>
              <w:t>5</w:t>
            </w:r>
          </w:p>
        </w:tc>
      </w:tr>
      <w:tr w:rsidR="003C2F7C" w:rsidRPr="00B75492" w14:paraId="0B8F48E1" w14:textId="77777777" w:rsidTr="00B070BF">
        <w:trPr>
          <w:trHeight w:val="237"/>
        </w:trPr>
        <w:tc>
          <w:tcPr>
            <w:tcW w:w="8200" w:type="dxa"/>
            <w:shd w:val="clear" w:color="auto" w:fill="FFFFFF" w:themeFill="background1"/>
          </w:tcPr>
          <w:p w14:paraId="5B677400" w14:textId="77777777" w:rsidR="003C2F7C" w:rsidRPr="00B75492" w:rsidRDefault="003C2F7C" w:rsidP="003C2F7C">
            <w:pPr>
              <w:rPr>
                <w:rFonts w:eastAsia="Calibri"/>
                <w:b/>
                <w:bCs/>
                <w:highlight w:val="green"/>
                <w:u w:val="single"/>
              </w:rPr>
            </w:pPr>
          </w:p>
        </w:tc>
        <w:tc>
          <w:tcPr>
            <w:tcW w:w="954" w:type="dxa"/>
            <w:shd w:val="clear" w:color="auto" w:fill="FFFFFF" w:themeFill="background1"/>
          </w:tcPr>
          <w:p w14:paraId="2ADA161E" w14:textId="77777777" w:rsidR="003C2F7C" w:rsidRPr="00B75492" w:rsidRDefault="003C2F7C" w:rsidP="003C2F7C">
            <w:pPr>
              <w:jc w:val="center"/>
              <w:rPr>
                <w:rFonts w:eastAsia="Calibri"/>
                <w:b/>
                <w:bCs/>
                <w:u w:val="single"/>
              </w:rPr>
            </w:pPr>
          </w:p>
        </w:tc>
      </w:tr>
      <w:tr w:rsidR="003C2F7C" w:rsidRPr="00B75492" w14:paraId="035E9FC9" w14:textId="77777777" w:rsidTr="00B070BF">
        <w:trPr>
          <w:trHeight w:val="237"/>
        </w:trPr>
        <w:tc>
          <w:tcPr>
            <w:tcW w:w="8200" w:type="dxa"/>
            <w:shd w:val="clear" w:color="auto" w:fill="FFFFFF" w:themeFill="background1"/>
          </w:tcPr>
          <w:p w14:paraId="12EB9A43" w14:textId="3C53985B" w:rsidR="003C2F7C" w:rsidRPr="00895BFB" w:rsidRDefault="00895BFB" w:rsidP="003C2F7C">
            <w:pPr>
              <w:rPr>
                <w:rFonts w:eastAsia="Calibri"/>
              </w:rPr>
            </w:pPr>
            <w:r>
              <w:rPr>
                <w:rFonts w:eastAsia="Calibri"/>
              </w:rPr>
              <w:t xml:space="preserve">5.1 </w:t>
            </w:r>
            <w:r w:rsidR="003C2F7C" w:rsidRPr="00895BFB">
              <w:rPr>
                <w:rFonts w:eastAsia="Calibri"/>
              </w:rPr>
              <w:t>Evaluation</w:t>
            </w:r>
          </w:p>
        </w:tc>
        <w:tc>
          <w:tcPr>
            <w:tcW w:w="954" w:type="dxa"/>
            <w:shd w:val="clear" w:color="auto" w:fill="FFFFFF" w:themeFill="background1"/>
          </w:tcPr>
          <w:p w14:paraId="7389AA7E" w14:textId="28EB45AE" w:rsidR="003C2F7C" w:rsidRPr="00895BFB" w:rsidRDefault="003C2F7C" w:rsidP="003C2F7C">
            <w:pPr>
              <w:jc w:val="center"/>
              <w:rPr>
                <w:rFonts w:eastAsia="Calibri"/>
              </w:rPr>
            </w:pPr>
            <w:r w:rsidRPr="00895BFB">
              <w:rPr>
                <w:rFonts w:eastAsia="Calibri"/>
              </w:rPr>
              <w:t>13</w:t>
            </w:r>
            <w:r w:rsidR="002006B5">
              <w:rPr>
                <w:rFonts w:eastAsia="Calibri"/>
              </w:rPr>
              <w:t>5</w:t>
            </w:r>
          </w:p>
        </w:tc>
      </w:tr>
      <w:tr w:rsidR="003C2F7C" w:rsidRPr="00B75492" w14:paraId="6BC49E04" w14:textId="77777777" w:rsidTr="00B070BF">
        <w:trPr>
          <w:trHeight w:val="237"/>
        </w:trPr>
        <w:tc>
          <w:tcPr>
            <w:tcW w:w="8200" w:type="dxa"/>
            <w:shd w:val="clear" w:color="auto" w:fill="FFFFFF" w:themeFill="background1"/>
          </w:tcPr>
          <w:p w14:paraId="602486CF" w14:textId="5A39275F" w:rsidR="003C2F7C" w:rsidRPr="00895BFB" w:rsidRDefault="00895BFB" w:rsidP="003C2F7C">
            <w:pPr>
              <w:rPr>
                <w:rFonts w:eastAsia="Calibri"/>
              </w:rPr>
            </w:pPr>
            <w:r>
              <w:rPr>
                <w:rFonts w:eastAsia="Calibri"/>
              </w:rPr>
              <w:t xml:space="preserve">5.2 </w:t>
            </w:r>
            <w:r w:rsidR="003C2F7C" w:rsidRPr="00895BFB">
              <w:rPr>
                <w:rFonts w:eastAsia="Calibri"/>
              </w:rPr>
              <w:t>Organisations and institutions</w:t>
            </w:r>
          </w:p>
        </w:tc>
        <w:tc>
          <w:tcPr>
            <w:tcW w:w="954" w:type="dxa"/>
            <w:shd w:val="clear" w:color="auto" w:fill="FFFFFF" w:themeFill="background1"/>
          </w:tcPr>
          <w:p w14:paraId="74549427" w14:textId="0ED16BAA" w:rsidR="003C2F7C" w:rsidRPr="00895BFB" w:rsidRDefault="003C2F7C" w:rsidP="003C2F7C">
            <w:pPr>
              <w:jc w:val="center"/>
              <w:rPr>
                <w:rFonts w:eastAsia="Calibri"/>
              </w:rPr>
            </w:pPr>
            <w:r w:rsidRPr="00895BFB">
              <w:rPr>
                <w:rFonts w:eastAsia="Calibri"/>
              </w:rPr>
              <w:t>1</w:t>
            </w:r>
            <w:r w:rsidR="002006B5">
              <w:rPr>
                <w:rFonts w:eastAsia="Calibri"/>
              </w:rPr>
              <w:t>37</w:t>
            </w:r>
          </w:p>
        </w:tc>
      </w:tr>
      <w:tr w:rsidR="003C2F7C" w:rsidRPr="00B75492" w14:paraId="1853AFC1" w14:textId="77777777" w:rsidTr="00B070BF">
        <w:trPr>
          <w:trHeight w:val="237"/>
        </w:trPr>
        <w:tc>
          <w:tcPr>
            <w:tcW w:w="8200" w:type="dxa"/>
            <w:shd w:val="clear" w:color="auto" w:fill="FFFFFF" w:themeFill="background1"/>
          </w:tcPr>
          <w:p w14:paraId="70EEF769" w14:textId="4CF4560A" w:rsidR="003C2F7C" w:rsidRPr="00895BFB" w:rsidRDefault="00895BFB" w:rsidP="00895BFB">
            <w:pPr>
              <w:contextualSpacing/>
              <w:rPr>
                <w:rFonts w:eastAsia="Calibri"/>
              </w:rPr>
            </w:pPr>
            <w:r>
              <w:rPr>
                <w:rFonts w:eastAsia="Calibri"/>
              </w:rPr>
              <w:t xml:space="preserve">      5.2.1 </w:t>
            </w:r>
            <w:r w:rsidR="003C2F7C" w:rsidRPr="00895BFB">
              <w:rPr>
                <w:rFonts w:eastAsia="Calibri"/>
              </w:rPr>
              <w:t>INTERPOL</w:t>
            </w:r>
          </w:p>
        </w:tc>
        <w:tc>
          <w:tcPr>
            <w:tcW w:w="954" w:type="dxa"/>
            <w:shd w:val="clear" w:color="auto" w:fill="FFFFFF" w:themeFill="background1"/>
          </w:tcPr>
          <w:p w14:paraId="1A967002" w14:textId="67ADBEDA" w:rsidR="003C2F7C" w:rsidRPr="00895BFB" w:rsidRDefault="003C2F7C" w:rsidP="003C2F7C">
            <w:pPr>
              <w:jc w:val="center"/>
              <w:rPr>
                <w:rFonts w:eastAsia="Calibri"/>
              </w:rPr>
            </w:pPr>
            <w:r w:rsidRPr="00895BFB">
              <w:rPr>
                <w:rFonts w:eastAsia="Calibri"/>
              </w:rPr>
              <w:t>1</w:t>
            </w:r>
            <w:r w:rsidR="002006B5">
              <w:rPr>
                <w:rFonts w:eastAsia="Calibri"/>
              </w:rPr>
              <w:t>37</w:t>
            </w:r>
          </w:p>
        </w:tc>
      </w:tr>
      <w:tr w:rsidR="003C2F7C" w:rsidRPr="00B75492" w14:paraId="488A6B66" w14:textId="77777777" w:rsidTr="00B070BF">
        <w:trPr>
          <w:trHeight w:val="237"/>
        </w:trPr>
        <w:tc>
          <w:tcPr>
            <w:tcW w:w="8200" w:type="dxa"/>
            <w:shd w:val="clear" w:color="auto" w:fill="FFFFFF" w:themeFill="background1"/>
          </w:tcPr>
          <w:p w14:paraId="5D8A4D56" w14:textId="1C8B7A11" w:rsidR="003C2F7C" w:rsidRPr="00895BFB" w:rsidRDefault="00895BFB" w:rsidP="00895BFB">
            <w:pPr>
              <w:contextualSpacing/>
              <w:rPr>
                <w:rFonts w:eastAsia="Calibri"/>
              </w:rPr>
            </w:pPr>
            <w:r>
              <w:rPr>
                <w:rFonts w:eastAsia="Calibri"/>
              </w:rPr>
              <w:t xml:space="preserve">      5.2.2 </w:t>
            </w:r>
            <w:r w:rsidR="003C2F7C" w:rsidRPr="00895BFB">
              <w:rPr>
                <w:rFonts w:eastAsia="Calibri"/>
              </w:rPr>
              <w:t>National Police</w:t>
            </w:r>
          </w:p>
        </w:tc>
        <w:tc>
          <w:tcPr>
            <w:tcW w:w="954" w:type="dxa"/>
            <w:shd w:val="clear" w:color="auto" w:fill="FFFFFF" w:themeFill="background1"/>
          </w:tcPr>
          <w:p w14:paraId="1DC5CE5C" w14:textId="18D9F606" w:rsidR="003C2F7C" w:rsidRPr="00895BFB" w:rsidRDefault="003C2F7C" w:rsidP="003C2F7C">
            <w:pPr>
              <w:jc w:val="center"/>
              <w:rPr>
                <w:rFonts w:eastAsia="Calibri"/>
              </w:rPr>
            </w:pPr>
            <w:r w:rsidRPr="00895BFB">
              <w:rPr>
                <w:rFonts w:eastAsia="Calibri"/>
              </w:rPr>
              <w:t>1</w:t>
            </w:r>
            <w:r w:rsidR="002006B5">
              <w:rPr>
                <w:rFonts w:eastAsia="Calibri"/>
              </w:rPr>
              <w:t>39</w:t>
            </w:r>
          </w:p>
        </w:tc>
      </w:tr>
      <w:tr w:rsidR="003C2F7C" w:rsidRPr="00B75492" w14:paraId="23B0FC66" w14:textId="77777777" w:rsidTr="00B070BF">
        <w:trPr>
          <w:trHeight w:val="237"/>
        </w:trPr>
        <w:tc>
          <w:tcPr>
            <w:tcW w:w="8200" w:type="dxa"/>
            <w:shd w:val="clear" w:color="auto" w:fill="FFFFFF" w:themeFill="background1"/>
          </w:tcPr>
          <w:p w14:paraId="014708F1" w14:textId="4C348A0D" w:rsidR="003C2F7C" w:rsidRPr="00895BFB" w:rsidRDefault="00895BFB" w:rsidP="00895BFB">
            <w:pPr>
              <w:contextualSpacing/>
              <w:rPr>
                <w:rFonts w:eastAsia="Calibri"/>
              </w:rPr>
            </w:pPr>
            <w:r>
              <w:rPr>
                <w:rFonts w:eastAsia="Calibri"/>
              </w:rPr>
              <w:t xml:space="preserve">      5.2.3 </w:t>
            </w:r>
            <w:r w:rsidR="003C2F7C" w:rsidRPr="00895BFB">
              <w:rPr>
                <w:rFonts w:eastAsia="Calibri"/>
              </w:rPr>
              <w:t>Carabinieri</w:t>
            </w:r>
          </w:p>
        </w:tc>
        <w:tc>
          <w:tcPr>
            <w:tcW w:w="954" w:type="dxa"/>
            <w:shd w:val="clear" w:color="auto" w:fill="FFFFFF" w:themeFill="background1"/>
          </w:tcPr>
          <w:p w14:paraId="1D2EB3B6" w14:textId="26974643" w:rsidR="003C2F7C" w:rsidRPr="00895BFB" w:rsidRDefault="003C2F7C" w:rsidP="003C2F7C">
            <w:pPr>
              <w:jc w:val="center"/>
              <w:rPr>
                <w:rFonts w:eastAsia="Calibri"/>
              </w:rPr>
            </w:pPr>
            <w:r w:rsidRPr="00895BFB">
              <w:rPr>
                <w:rFonts w:eastAsia="Calibri"/>
              </w:rPr>
              <w:t>14</w:t>
            </w:r>
            <w:r w:rsidR="00F12F86">
              <w:rPr>
                <w:rFonts w:eastAsia="Calibri"/>
              </w:rPr>
              <w:t>0</w:t>
            </w:r>
          </w:p>
        </w:tc>
      </w:tr>
      <w:tr w:rsidR="003C2F7C" w:rsidRPr="00B75492" w14:paraId="54E7F178" w14:textId="77777777" w:rsidTr="00B070BF">
        <w:trPr>
          <w:trHeight w:val="237"/>
        </w:trPr>
        <w:tc>
          <w:tcPr>
            <w:tcW w:w="8200" w:type="dxa"/>
            <w:shd w:val="clear" w:color="auto" w:fill="FFFFFF" w:themeFill="background1"/>
          </w:tcPr>
          <w:p w14:paraId="57CFABA2" w14:textId="28688BCA" w:rsidR="003C2F7C" w:rsidRPr="00895BFB" w:rsidRDefault="00895BFB" w:rsidP="00895BFB">
            <w:pPr>
              <w:contextualSpacing/>
              <w:rPr>
                <w:rFonts w:eastAsia="Calibri"/>
              </w:rPr>
            </w:pPr>
            <w:r>
              <w:rPr>
                <w:rFonts w:eastAsia="Calibri"/>
              </w:rPr>
              <w:lastRenderedPageBreak/>
              <w:t xml:space="preserve">      5.2.4 </w:t>
            </w:r>
            <w:r w:rsidR="003C2F7C" w:rsidRPr="00895BFB">
              <w:rPr>
                <w:rFonts w:eastAsia="Calibri"/>
              </w:rPr>
              <w:t>Military</w:t>
            </w:r>
          </w:p>
        </w:tc>
        <w:tc>
          <w:tcPr>
            <w:tcW w:w="954" w:type="dxa"/>
            <w:shd w:val="clear" w:color="auto" w:fill="FFFFFF" w:themeFill="background1"/>
          </w:tcPr>
          <w:p w14:paraId="54F84E7D" w14:textId="08949B3B" w:rsidR="003C2F7C" w:rsidRPr="00895BFB" w:rsidRDefault="003C2F7C" w:rsidP="003C2F7C">
            <w:pPr>
              <w:jc w:val="center"/>
              <w:rPr>
                <w:rFonts w:eastAsia="Calibri"/>
              </w:rPr>
            </w:pPr>
            <w:r w:rsidRPr="00895BFB">
              <w:rPr>
                <w:rFonts w:eastAsia="Calibri"/>
              </w:rPr>
              <w:t>14</w:t>
            </w:r>
            <w:r w:rsidR="00F12F86">
              <w:rPr>
                <w:rFonts w:eastAsia="Calibri"/>
              </w:rPr>
              <w:t>1</w:t>
            </w:r>
          </w:p>
        </w:tc>
      </w:tr>
      <w:tr w:rsidR="003C2F7C" w:rsidRPr="00B75492" w14:paraId="25FCD4AF" w14:textId="77777777" w:rsidTr="00B070BF">
        <w:trPr>
          <w:trHeight w:val="256"/>
        </w:trPr>
        <w:tc>
          <w:tcPr>
            <w:tcW w:w="8200" w:type="dxa"/>
            <w:shd w:val="clear" w:color="auto" w:fill="FFFFFF" w:themeFill="background1"/>
          </w:tcPr>
          <w:p w14:paraId="61275D30" w14:textId="23BF4E99" w:rsidR="003C2F7C" w:rsidRPr="00895BFB" w:rsidRDefault="00895BFB" w:rsidP="00895BFB">
            <w:pPr>
              <w:rPr>
                <w:rFonts w:eastAsia="Calibri"/>
              </w:rPr>
            </w:pPr>
            <w:r>
              <w:rPr>
                <w:rFonts w:eastAsia="Calibri"/>
              </w:rPr>
              <w:t xml:space="preserve">      5.2.5 </w:t>
            </w:r>
            <w:r w:rsidR="003C2F7C" w:rsidRPr="00895BFB">
              <w:rPr>
                <w:rFonts w:eastAsia="Calibri"/>
              </w:rPr>
              <w:t xml:space="preserve">Specialised CPP Military Units </w:t>
            </w:r>
          </w:p>
        </w:tc>
        <w:tc>
          <w:tcPr>
            <w:tcW w:w="954" w:type="dxa"/>
            <w:shd w:val="clear" w:color="auto" w:fill="FFFFFF" w:themeFill="background1"/>
          </w:tcPr>
          <w:p w14:paraId="3E2ED70D" w14:textId="3BD53A3E" w:rsidR="003C2F7C" w:rsidRPr="00895BFB" w:rsidRDefault="003C2F7C" w:rsidP="003C2F7C">
            <w:pPr>
              <w:jc w:val="center"/>
              <w:rPr>
                <w:rFonts w:eastAsia="Calibri"/>
              </w:rPr>
            </w:pPr>
            <w:r w:rsidRPr="00895BFB">
              <w:rPr>
                <w:rFonts w:eastAsia="Calibri"/>
              </w:rPr>
              <w:t>14</w:t>
            </w:r>
            <w:r w:rsidR="00F12F86">
              <w:rPr>
                <w:rFonts w:eastAsia="Calibri"/>
              </w:rPr>
              <w:t>3</w:t>
            </w:r>
          </w:p>
        </w:tc>
      </w:tr>
      <w:tr w:rsidR="003C2F7C" w:rsidRPr="00B75492" w14:paraId="05974E65" w14:textId="77777777" w:rsidTr="00B070BF">
        <w:trPr>
          <w:trHeight w:val="237"/>
        </w:trPr>
        <w:tc>
          <w:tcPr>
            <w:tcW w:w="8200" w:type="dxa"/>
            <w:shd w:val="clear" w:color="auto" w:fill="FFFFFF" w:themeFill="background1"/>
          </w:tcPr>
          <w:p w14:paraId="6F77F192" w14:textId="7DC92C11" w:rsidR="003C2F7C" w:rsidRPr="00895BFB" w:rsidRDefault="00895BFB" w:rsidP="00895BFB">
            <w:pPr>
              <w:contextualSpacing/>
              <w:rPr>
                <w:rFonts w:eastAsia="Calibri"/>
              </w:rPr>
            </w:pPr>
            <w:r>
              <w:rPr>
                <w:rFonts w:eastAsia="Calibri"/>
              </w:rPr>
              <w:t xml:space="preserve">      5.2.6 </w:t>
            </w:r>
            <w:r w:rsidR="003C2F7C" w:rsidRPr="00895BFB">
              <w:rPr>
                <w:rFonts w:eastAsia="Calibri"/>
              </w:rPr>
              <w:t>Customs</w:t>
            </w:r>
          </w:p>
        </w:tc>
        <w:tc>
          <w:tcPr>
            <w:tcW w:w="954" w:type="dxa"/>
            <w:shd w:val="clear" w:color="auto" w:fill="FFFFFF" w:themeFill="background1"/>
          </w:tcPr>
          <w:p w14:paraId="677B707D" w14:textId="7DA1743F" w:rsidR="003C2F7C" w:rsidRPr="00895BFB" w:rsidRDefault="003C2F7C" w:rsidP="003C2F7C">
            <w:pPr>
              <w:jc w:val="center"/>
              <w:rPr>
                <w:rFonts w:eastAsia="Calibri"/>
              </w:rPr>
            </w:pPr>
            <w:r w:rsidRPr="00895BFB">
              <w:rPr>
                <w:rFonts w:eastAsia="Calibri"/>
              </w:rPr>
              <w:t>14</w:t>
            </w:r>
            <w:r w:rsidR="0076192C">
              <w:rPr>
                <w:rFonts w:eastAsia="Calibri"/>
              </w:rPr>
              <w:t>5</w:t>
            </w:r>
          </w:p>
        </w:tc>
      </w:tr>
      <w:tr w:rsidR="003C2F7C" w:rsidRPr="00B75492" w14:paraId="4659CE96" w14:textId="77777777" w:rsidTr="00B070BF">
        <w:trPr>
          <w:trHeight w:val="237"/>
        </w:trPr>
        <w:tc>
          <w:tcPr>
            <w:tcW w:w="8200" w:type="dxa"/>
            <w:shd w:val="clear" w:color="auto" w:fill="FFFFFF" w:themeFill="background1"/>
          </w:tcPr>
          <w:p w14:paraId="18A72A26" w14:textId="4A3E0306" w:rsidR="003C2F7C" w:rsidRPr="00895BFB" w:rsidRDefault="00895BFB" w:rsidP="003C2F7C">
            <w:pPr>
              <w:rPr>
                <w:rFonts w:eastAsia="Calibri"/>
              </w:rPr>
            </w:pPr>
            <w:r>
              <w:rPr>
                <w:rFonts w:eastAsia="Calibri"/>
              </w:rPr>
              <w:t xml:space="preserve">5.3 </w:t>
            </w:r>
            <w:r w:rsidR="003C2F7C" w:rsidRPr="00895BFB">
              <w:rPr>
                <w:rFonts w:eastAsia="Calibri"/>
              </w:rPr>
              <w:t>Summary</w:t>
            </w:r>
          </w:p>
        </w:tc>
        <w:tc>
          <w:tcPr>
            <w:tcW w:w="954" w:type="dxa"/>
            <w:shd w:val="clear" w:color="auto" w:fill="FFFFFF" w:themeFill="background1"/>
          </w:tcPr>
          <w:p w14:paraId="6008A2C8" w14:textId="3A8CD202" w:rsidR="003C2F7C" w:rsidRPr="00895BFB" w:rsidRDefault="003C2F7C" w:rsidP="003C2F7C">
            <w:pPr>
              <w:jc w:val="center"/>
              <w:rPr>
                <w:rFonts w:eastAsia="Calibri"/>
              </w:rPr>
            </w:pPr>
            <w:r w:rsidRPr="00895BFB">
              <w:rPr>
                <w:rFonts w:eastAsia="Calibri"/>
              </w:rPr>
              <w:t>14</w:t>
            </w:r>
            <w:r w:rsidR="00482DFA">
              <w:rPr>
                <w:rFonts w:eastAsia="Calibri"/>
              </w:rPr>
              <w:t>5</w:t>
            </w:r>
          </w:p>
        </w:tc>
      </w:tr>
      <w:tr w:rsidR="003C2F7C" w:rsidRPr="00B75492" w14:paraId="42005E57" w14:textId="77777777" w:rsidTr="00B070BF">
        <w:trPr>
          <w:trHeight w:val="237"/>
        </w:trPr>
        <w:tc>
          <w:tcPr>
            <w:tcW w:w="8200" w:type="dxa"/>
            <w:shd w:val="clear" w:color="auto" w:fill="FFFFFF" w:themeFill="background1"/>
          </w:tcPr>
          <w:p w14:paraId="7E573AF6" w14:textId="77777777" w:rsidR="003C2F7C" w:rsidRPr="00B75492" w:rsidRDefault="003C2F7C" w:rsidP="003C2F7C">
            <w:pPr>
              <w:rPr>
                <w:rFonts w:eastAsia="Calibri"/>
                <w:b/>
                <w:bCs/>
                <w:highlight w:val="green"/>
              </w:rPr>
            </w:pPr>
          </w:p>
        </w:tc>
        <w:tc>
          <w:tcPr>
            <w:tcW w:w="954" w:type="dxa"/>
            <w:shd w:val="clear" w:color="auto" w:fill="FFFFFF" w:themeFill="background1"/>
          </w:tcPr>
          <w:p w14:paraId="737DF3D6" w14:textId="77777777" w:rsidR="003C2F7C" w:rsidRPr="00B75492" w:rsidRDefault="003C2F7C" w:rsidP="003C2F7C">
            <w:pPr>
              <w:jc w:val="center"/>
              <w:rPr>
                <w:rFonts w:eastAsia="Calibri"/>
                <w:b/>
                <w:bCs/>
              </w:rPr>
            </w:pPr>
          </w:p>
        </w:tc>
      </w:tr>
      <w:tr w:rsidR="003C2F7C" w:rsidRPr="00B75492" w14:paraId="68DF00D0" w14:textId="77777777" w:rsidTr="00B070BF">
        <w:trPr>
          <w:trHeight w:val="237"/>
        </w:trPr>
        <w:tc>
          <w:tcPr>
            <w:tcW w:w="8200" w:type="dxa"/>
            <w:shd w:val="clear" w:color="auto" w:fill="FFFFFF" w:themeFill="background1"/>
          </w:tcPr>
          <w:p w14:paraId="2330045A" w14:textId="77777777" w:rsidR="003C2F7C" w:rsidRPr="00084478" w:rsidRDefault="003C2F7C" w:rsidP="003C2F7C">
            <w:pPr>
              <w:rPr>
                <w:rFonts w:eastAsia="Calibri"/>
                <w:b/>
                <w:bCs/>
              </w:rPr>
            </w:pPr>
            <w:r w:rsidRPr="00084478">
              <w:rPr>
                <w:rFonts w:eastAsia="Calibri"/>
                <w:b/>
                <w:bCs/>
              </w:rPr>
              <w:t>CHAPTER 6: THE CIVILIAN RESPONSE</w:t>
            </w:r>
          </w:p>
        </w:tc>
        <w:tc>
          <w:tcPr>
            <w:tcW w:w="954" w:type="dxa"/>
            <w:shd w:val="clear" w:color="auto" w:fill="FFFFFF" w:themeFill="background1"/>
          </w:tcPr>
          <w:p w14:paraId="0423B4E2" w14:textId="6864240A" w:rsidR="003C2F7C" w:rsidRPr="00B75492" w:rsidRDefault="00FA5AD1" w:rsidP="003C2F7C">
            <w:pPr>
              <w:jc w:val="center"/>
              <w:rPr>
                <w:rFonts w:eastAsia="Calibri"/>
                <w:b/>
                <w:bCs/>
              </w:rPr>
            </w:pPr>
            <w:r>
              <w:rPr>
                <w:rFonts w:eastAsia="Calibri"/>
                <w:b/>
                <w:bCs/>
              </w:rPr>
              <w:t>147</w:t>
            </w:r>
          </w:p>
        </w:tc>
      </w:tr>
      <w:tr w:rsidR="003C2F7C" w:rsidRPr="00B75492" w14:paraId="5A16A5E8" w14:textId="77777777" w:rsidTr="00B070BF">
        <w:trPr>
          <w:trHeight w:val="237"/>
        </w:trPr>
        <w:tc>
          <w:tcPr>
            <w:tcW w:w="8200" w:type="dxa"/>
            <w:shd w:val="clear" w:color="auto" w:fill="FFFFFF" w:themeFill="background1"/>
          </w:tcPr>
          <w:p w14:paraId="4E2F2D0A" w14:textId="77777777" w:rsidR="003C2F7C" w:rsidRPr="00B75492" w:rsidRDefault="003C2F7C" w:rsidP="003C2F7C">
            <w:pPr>
              <w:rPr>
                <w:rFonts w:eastAsia="Calibri"/>
                <w:b/>
                <w:bCs/>
              </w:rPr>
            </w:pPr>
          </w:p>
        </w:tc>
        <w:tc>
          <w:tcPr>
            <w:tcW w:w="954" w:type="dxa"/>
            <w:shd w:val="clear" w:color="auto" w:fill="FFFFFF" w:themeFill="background1"/>
          </w:tcPr>
          <w:p w14:paraId="02DFADAE" w14:textId="77777777" w:rsidR="003C2F7C" w:rsidRPr="00B75492" w:rsidRDefault="003C2F7C" w:rsidP="003C2F7C">
            <w:pPr>
              <w:jc w:val="center"/>
              <w:rPr>
                <w:rFonts w:eastAsia="Calibri"/>
                <w:b/>
                <w:bCs/>
              </w:rPr>
            </w:pPr>
          </w:p>
        </w:tc>
      </w:tr>
      <w:tr w:rsidR="003C2F7C" w:rsidRPr="00B75492" w14:paraId="38A0532A" w14:textId="77777777" w:rsidTr="00B070BF">
        <w:trPr>
          <w:trHeight w:val="237"/>
        </w:trPr>
        <w:tc>
          <w:tcPr>
            <w:tcW w:w="8200" w:type="dxa"/>
            <w:shd w:val="clear" w:color="auto" w:fill="FFFFFF" w:themeFill="background1"/>
          </w:tcPr>
          <w:p w14:paraId="31E789E1" w14:textId="3D0550EB" w:rsidR="003C2F7C" w:rsidRPr="0023556F" w:rsidRDefault="005C6AB3" w:rsidP="003C2F7C">
            <w:pPr>
              <w:rPr>
                <w:rFonts w:eastAsia="Calibri"/>
              </w:rPr>
            </w:pPr>
            <w:r>
              <w:rPr>
                <w:rFonts w:eastAsia="Calibri"/>
              </w:rPr>
              <w:t xml:space="preserve">6.1 </w:t>
            </w:r>
            <w:r w:rsidR="003C2F7C" w:rsidRPr="0023556F">
              <w:rPr>
                <w:rFonts w:eastAsia="Calibri"/>
              </w:rPr>
              <w:t>Evaluation</w:t>
            </w:r>
          </w:p>
        </w:tc>
        <w:tc>
          <w:tcPr>
            <w:tcW w:w="954" w:type="dxa"/>
            <w:shd w:val="clear" w:color="auto" w:fill="FFFFFF" w:themeFill="background1"/>
          </w:tcPr>
          <w:p w14:paraId="1AA149FE" w14:textId="31D92E1D" w:rsidR="003C2F7C" w:rsidRPr="0023556F" w:rsidRDefault="003C2F7C" w:rsidP="003C2F7C">
            <w:pPr>
              <w:jc w:val="center"/>
              <w:rPr>
                <w:rFonts w:eastAsia="Calibri"/>
              </w:rPr>
            </w:pPr>
            <w:r w:rsidRPr="0023556F">
              <w:rPr>
                <w:rFonts w:eastAsia="Calibri"/>
              </w:rPr>
              <w:t>1</w:t>
            </w:r>
            <w:r w:rsidR="00FA5AD1">
              <w:rPr>
                <w:rFonts w:eastAsia="Calibri"/>
              </w:rPr>
              <w:t>47</w:t>
            </w:r>
          </w:p>
        </w:tc>
      </w:tr>
      <w:tr w:rsidR="003C2F7C" w:rsidRPr="00B75492" w14:paraId="6AD43388" w14:textId="77777777" w:rsidTr="00B070BF">
        <w:trPr>
          <w:trHeight w:val="237"/>
        </w:trPr>
        <w:tc>
          <w:tcPr>
            <w:tcW w:w="8200" w:type="dxa"/>
            <w:shd w:val="clear" w:color="auto" w:fill="FFFFFF" w:themeFill="background1"/>
          </w:tcPr>
          <w:p w14:paraId="79A34D71" w14:textId="31859409" w:rsidR="003C2F7C" w:rsidRPr="0023556F" w:rsidRDefault="005C6AB3" w:rsidP="003C2F7C">
            <w:pPr>
              <w:rPr>
                <w:rFonts w:eastAsia="Calibri"/>
                <w:highlight w:val="green"/>
              </w:rPr>
            </w:pPr>
            <w:r>
              <w:rPr>
                <w:rFonts w:eastAsia="Calibri"/>
              </w:rPr>
              <w:t xml:space="preserve">6.2 </w:t>
            </w:r>
            <w:r w:rsidR="003C2F7C" w:rsidRPr="0023556F">
              <w:rPr>
                <w:rFonts w:eastAsia="Calibri"/>
              </w:rPr>
              <w:t>National Governments</w:t>
            </w:r>
          </w:p>
        </w:tc>
        <w:tc>
          <w:tcPr>
            <w:tcW w:w="954" w:type="dxa"/>
            <w:shd w:val="clear" w:color="auto" w:fill="FFFFFF" w:themeFill="background1"/>
          </w:tcPr>
          <w:p w14:paraId="08DEEA6E" w14:textId="679AF403" w:rsidR="003C2F7C" w:rsidRPr="0023556F" w:rsidRDefault="003C2F7C" w:rsidP="003C2F7C">
            <w:pPr>
              <w:jc w:val="center"/>
              <w:rPr>
                <w:rFonts w:eastAsia="Calibri"/>
              </w:rPr>
            </w:pPr>
            <w:r w:rsidRPr="0023556F">
              <w:rPr>
                <w:rFonts w:eastAsia="Calibri"/>
              </w:rPr>
              <w:t>1</w:t>
            </w:r>
            <w:r w:rsidR="00FA5AD1">
              <w:rPr>
                <w:rFonts w:eastAsia="Calibri"/>
              </w:rPr>
              <w:t>47</w:t>
            </w:r>
          </w:p>
        </w:tc>
      </w:tr>
      <w:tr w:rsidR="003C2F7C" w:rsidRPr="00B75492" w14:paraId="0EA03836" w14:textId="77777777" w:rsidTr="00B070BF">
        <w:trPr>
          <w:trHeight w:val="237"/>
        </w:trPr>
        <w:tc>
          <w:tcPr>
            <w:tcW w:w="8200" w:type="dxa"/>
            <w:shd w:val="clear" w:color="auto" w:fill="FFFFFF" w:themeFill="background1"/>
          </w:tcPr>
          <w:p w14:paraId="69C9E3BC" w14:textId="6193A528" w:rsidR="003C2F7C" w:rsidRPr="0023556F" w:rsidRDefault="005C6AB3" w:rsidP="003C2F7C">
            <w:pPr>
              <w:rPr>
                <w:rFonts w:eastAsia="Calibri"/>
                <w:highlight w:val="green"/>
              </w:rPr>
            </w:pPr>
            <w:r>
              <w:rPr>
                <w:rFonts w:eastAsia="Calibri"/>
              </w:rPr>
              <w:t xml:space="preserve">6.3 </w:t>
            </w:r>
            <w:r w:rsidR="003C2F7C" w:rsidRPr="0023556F">
              <w:rPr>
                <w:rFonts w:eastAsia="Calibri"/>
              </w:rPr>
              <w:t>The European Union (EU)</w:t>
            </w:r>
          </w:p>
        </w:tc>
        <w:tc>
          <w:tcPr>
            <w:tcW w:w="954" w:type="dxa"/>
            <w:shd w:val="clear" w:color="auto" w:fill="FFFFFF" w:themeFill="background1"/>
          </w:tcPr>
          <w:p w14:paraId="0132A2E7" w14:textId="46B5256A" w:rsidR="003C2F7C" w:rsidRPr="0023556F" w:rsidRDefault="003C2F7C" w:rsidP="003C2F7C">
            <w:pPr>
              <w:jc w:val="center"/>
              <w:rPr>
                <w:rFonts w:eastAsia="Calibri"/>
              </w:rPr>
            </w:pPr>
            <w:r w:rsidRPr="0023556F">
              <w:rPr>
                <w:rFonts w:eastAsia="Calibri"/>
              </w:rPr>
              <w:t>15</w:t>
            </w:r>
            <w:r w:rsidR="00FA5AD1">
              <w:rPr>
                <w:rFonts w:eastAsia="Calibri"/>
              </w:rPr>
              <w:t>1</w:t>
            </w:r>
          </w:p>
        </w:tc>
      </w:tr>
      <w:tr w:rsidR="003C2F7C" w:rsidRPr="00B75492" w14:paraId="7726CB64" w14:textId="77777777" w:rsidTr="00B070BF">
        <w:trPr>
          <w:trHeight w:val="237"/>
        </w:trPr>
        <w:tc>
          <w:tcPr>
            <w:tcW w:w="8200" w:type="dxa"/>
            <w:shd w:val="clear" w:color="auto" w:fill="FFFFFF" w:themeFill="background1"/>
          </w:tcPr>
          <w:p w14:paraId="33991D40" w14:textId="3E440BA1" w:rsidR="003C2F7C" w:rsidRPr="0023556F" w:rsidRDefault="005C6AB3" w:rsidP="003C2F7C">
            <w:pPr>
              <w:rPr>
                <w:rFonts w:eastAsia="Calibri"/>
                <w:highlight w:val="green"/>
              </w:rPr>
            </w:pPr>
            <w:r>
              <w:rPr>
                <w:rFonts w:eastAsia="Calibri"/>
              </w:rPr>
              <w:t xml:space="preserve">6.4 </w:t>
            </w:r>
            <w:r w:rsidR="003C2F7C" w:rsidRPr="0023556F">
              <w:rPr>
                <w:rFonts w:eastAsia="Calibri"/>
              </w:rPr>
              <w:t xml:space="preserve">International </w:t>
            </w:r>
            <w:r w:rsidR="00A01314">
              <w:rPr>
                <w:rFonts w:eastAsia="Calibri"/>
              </w:rPr>
              <w:t xml:space="preserve">Intergovernmental </w:t>
            </w:r>
            <w:r w:rsidR="003C2F7C" w:rsidRPr="0023556F">
              <w:rPr>
                <w:rFonts w:eastAsia="Calibri"/>
              </w:rPr>
              <w:t>Organisations – UNESCO</w:t>
            </w:r>
          </w:p>
        </w:tc>
        <w:tc>
          <w:tcPr>
            <w:tcW w:w="954" w:type="dxa"/>
            <w:shd w:val="clear" w:color="auto" w:fill="FFFFFF" w:themeFill="background1"/>
          </w:tcPr>
          <w:p w14:paraId="1403F6FC" w14:textId="53769F01" w:rsidR="003C2F7C" w:rsidRPr="0023556F" w:rsidRDefault="003C2F7C" w:rsidP="003C2F7C">
            <w:pPr>
              <w:jc w:val="center"/>
              <w:rPr>
                <w:rFonts w:eastAsia="Calibri"/>
              </w:rPr>
            </w:pPr>
            <w:r w:rsidRPr="0023556F">
              <w:rPr>
                <w:rFonts w:eastAsia="Calibri"/>
              </w:rPr>
              <w:t>15</w:t>
            </w:r>
            <w:r w:rsidR="00D844F0">
              <w:rPr>
                <w:rFonts w:eastAsia="Calibri"/>
              </w:rPr>
              <w:t>2</w:t>
            </w:r>
          </w:p>
        </w:tc>
      </w:tr>
      <w:tr w:rsidR="003C2F7C" w:rsidRPr="00B75492" w14:paraId="74814298" w14:textId="77777777" w:rsidTr="00B070BF">
        <w:trPr>
          <w:trHeight w:val="237"/>
        </w:trPr>
        <w:tc>
          <w:tcPr>
            <w:tcW w:w="8200" w:type="dxa"/>
            <w:shd w:val="clear" w:color="auto" w:fill="FFFFFF" w:themeFill="background1"/>
          </w:tcPr>
          <w:p w14:paraId="2655B979" w14:textId="0DC7E809" w:rsidR="003C2F7C" w:rsidRPr="0023556F" w:rsidRDefault="005C6AB3" w:rsidP="003C2F7C">
            <w:pPr>
              <w:rPr>
                <w:rFonts w:eastAsia="Calibri"/>
                <w:highlight w:val="green"/>
              </w:rPr>
            </w:pPr>
            <w:r>
              <w:rPr>
                <w:rFonts w:eastAsia="Calibri"/>
              </w:rPr>
              <w:t xml:space="preserve">6.5 </w:t>
            </w:r>
            <w:r w:rsidR="003C2F7C" w:rsidRPr="0023556F">
              <w:rPr>
                <w:rFonts w:eastAsia="Calibri"/>
              </w:rPr>
              <w:t>N</w:t>
            </w:r>
            <w:r w:rsidR="008A7A7C">
              <w:rPr>
                <w:rFonts w:eastAsia="Calibri"/>
              </w:rPr>
              <w:t>on-</w:t>
            </w:r>
            <w:r w:rsidR="003C2F7C" w:rsidRPr="0023556F">
              <w:rPr>
                <w:rFonts w:eastAsia="Calibri"/>
              </w:rPr>
              <w:t>G</w:t>
            </w:r>
            <w:r w:rsidR="008A7A7C">
              <w:rPr>
                <w:rFonts w:eastAsia="Calibri"/>
              </w:rPr>
              <w:t xml:space="preserve">overnmental </w:t>
            </w:r>
            <w:r w:rsidR="003C2F7C" w:rsidRPr="0023556F">
              <w:rPr>
                <w:rFonts w:eastAsia="Calibri"/>
              </w:rPr>
              <w:t>O</w:t>
            </w:r>
            <w:r w:rsidR="008A7A7C">
              <w:rPr>
                <w:rFonts w:eastAsia="Calibri"/>
              </w:rPr>
              <w:t>rganisation</w:t>
            </w:r>
            <w:r w:rsidR="003C2F7C" w:rsidRPr="0023556F">
              <w:rPr>
                <w:rFonts w:eastAsia="Calibri"/>
              </w:rPr>
              <w:t>s</w:t>
            </w:r>
            <w:r w:rsidR="008A7A7C">
              <w:rPr>
                <w:rFonts w:eastAsia="Calibri"/>
              </w:rPr>
              <w:t xml:space="preserve"> (NGOs)</w:t>
            </w:r>
          </w:p>
        </w:tc>
        <w:tc>
          <w:tcPr>
            <w:tcW w:w="954" w:type="dxa"/>
            <w:shd w:val="clear" w:color="auto" w:fill="FFFFFF" w:themeFill="background1"/>
          </w:tcPr>
          <w:p w14:paraId="41B915AC" w14:textId="1AF160F1" w:rsidR="003C2F7C" w:rsidRPr="0023556F" w:rsidRDefault="003C2F7C" w:rsidP="003C2F7C">
            <w:pPr>
              <w:jc w:val="center"/>
              <w:rPr>
                <w:rFonts w:eastAsia="Calibri"/>
              </w:rPr>
            </w:pPr>
            <w:r w:rsidRPr="0023556F">
              <w:rPr>
                <w:rFonts w:eastAsia="Calibri"/>
              </w:rPr>
              <w:t>15</w:t>
            </w:r>
            <w:r w:rsidR="00D844F0">
              <w:rPr>
                <w:rFonts w:eastAsia="Calibri"/>
              </w:rPr>
              <w:t>5</w:t>
            </w:r>
          </w:p>
        </w:tc>
      </w:tr>
      <w:tr w:rsidR="003C2F7C" w:rsidRPr="00B75492" w14:paraId="0B398D8B" w14:textId="77777777" w:rsidTr="00B070BF">
        <w:trPr>
          <w:trHeight w:val="237"/>
        </w:trPr>
        <w:tc>
          <w:tcPr>
            <w:tcW w:w="8200" w:type="dxa"/>
            <w:shd w:val="clear" w:color="auto" w:fill="FFFFFF" w:themeFill="background1"/>
          </w:tcPr>
          <w:p w14:paraId="1DE4BCA1" w14:textId="5555635F" w:rsidR="003C2F7C" w:rsidRPr="0023556F" w:rsidRDefault="005C6AB3" w:rsidP="003C2F7C">
            <w:pPr>
              <w:rPr>
                <w:rFonts w:eastAsia="Calibri"/>
                <w:highlight w:val="green"/>
              </w:rPr>
            </w:pPr>
            <w:r>
              <w:rPr>
                <w:rFonts w:eastAsia="Calibri"/>
              </w:rPr>
              <w:t xml:space="preserve">6.6 </w:t>
            </w:r>
            <w:r w:rsidR="003C2F7C" w:rsidRPr="0023556F">
              <w:rPr>
                <w:rFonts w:eastAsia="Calibri"/>
              </w:rPr>
              <w:t>Local NGOs</w:t>
            </w:r>
          </w:p>
        </w:tc>
        <w:tc>
          <w:tcPr>
            <w:tcW w:w="954" w:type="dxa"/>
            <w:shd w:val="clear" w:color="auto" w:fill="FFFFFF" w:themeFill="background1"/>
          </w:tcPr>
          <w:p w14:paraId="6B252641" w14:textId="282E7EAD" w:rsidR="003C2F7C" w:rsidRPr="0023556F" w:rsidRDefault="003C2F7C" w:rsidP="003C2F7C">
            <w:pPr>
              <w:jc w:val="center"/>
              <w:rPr>
                <w:rFonts w:eastAsia="Calibri"/>
              </w:rPr>
            </w:pPr>
            <w:r w:rsidRPr="0023556F">
              <w:rPr>
                <w:rFonts w:eastAsia="Calibri"/>
              </w:rPr>
              <w:t>1</w:t>
            </w:r>
            <w:r w:rsidR="00D844F0">
              <w:rPr>
                <w:rFonts w:eastAsia="Calibri"/>
              </w:rPr>
              <w:t>59</w:t>
            </w:r>
          </w:p>
        </w:tc>
      </w:tr>
      <w:tr w:rsidR="003C2F7C" w:rsidRPr="00B75492" w14:paraId="35334721" w14:textId="77777777" w:rsidTr="00B070BF">
        <w:trPr>
          <w:trHeight w:val="237"/>
        </w:trPr>
        <w:tc>
          <w:tcPr>
            <w:tcW w:w="8200" w:type="dxa"/>
            <w:shd w:val="clear" w:color="auto" w:fill="FFFFFF" w:themeFill="background1"/>
          </w:tcPr>
          <w:p w14:paraId="39F7BFC6" w14:textId="37AC2039" w:rsidR="003C2F7C" w:rsidRPr="0023556F" w:rsidRDefault="005C6AB3" w:rsidP="003C2F7C">
            <w:pPr>
              <w:rPr>
                <w:rFonts w:eastAsia="Calibri"/>
                <w:highlight w:val="green"/>
              </w:rPr>
            </w:pPr>
            <w:r>
              <w:rPr>
                <w:rFonts w:eastAsia="Calibri"/>
              </w:rPr>
              <w:t xml:space="preserve">6.7 </w:t>
            </w:r>
            <w:r w:rsidR="003C2F7C" w:rsidRPr="0023556F">
              <w:rPr>
                <w:rFonts w:eastAsia="Calibri"/>
              </w:rPr>
              <w:t>Civil Society Organisations</w:t>
            </w:r>
          </w:p>
        </w:tc>
        <w:tc>
          <w:tcPr>
            <w:tcW w:w="954" w:type="dxa"/>
            <w:shd w:val="clear" w:color="auto" w:fill="FFFFFF" w:themeFill="background1"/>
          </w:tcPr>
          <w:p w14:paraId="7084E432" w14:textId="16A4819A" w:rsidR="003C2F7C" w:rsidRPr="0023556F" w:rsidRDefault="003C2F7C" w:rsidP="003C2F7C">
            <w:pPr>
              <w:jc w:val="center"/>
              <w:rPr>
                <w:rFonts w:eastAsia="Calibri"/>
              </w:rPr>
            </w:pPr>
            <w:r w:rsidRPr="0023556F">
              <w:rPr>
                <w:rFonts w:eastAsia="Calibri"/>
              </w:rPr>
              <w:t>16</w:t>
            </w:r>
            <w:r w:rsidR="00D844F0">
              <w:rPr>
                <w:rFonts w:eastAsia="Calibri"/>
              </w:rPr>
              <w:t>0</w:t>
            </w:r>
          </w:p>
        </w:tc>
      </w:tr>
      <w:tr w:rsidR="003C2F7C" w:rsidRPr="00B75492" w14:paraId="4390B2E9" w14:textId="77777777" w:rsidTr="00B070BF">
        <w:trPr>
          <w:trHeight w:val="237"/>
        </w:trPr>
        <w:tc>
          <w:tcPr>
            <w:tcW w:w="8200" w:type="dxa"/>
            <w:shd w:val="clear" w:color="auto" w:fill="FFFFFF" w:themeFill="background1"/>
          </w:tcPr>
          <w:p w14:paraId="0B3C854C" w14:textId="3DBA61F4" w:rsidR="003C2F7C" w:rsidRPr="0023556F" w:rsidRDefault="00646502" w:rsidP="003C2F7C">
            <w:pPr>
              <w:rPr>
                <w:rFonts w:eastAsia="Calibri"/>
                <w:highlight w:val="green"/>
              </w:rPr>
            </w:pPr>
            <w:r>
              <w:rPr>
                <w:rFonts w:eastAsia="Calibri"/>
              </w:rPr>
              <w:t xml:space="preserve">6.8 </w:t>
            </w:r>
            <w:r w:rsidR="003C2F7C" w:rsidRPr="0023556F">
              <w:rPr>
                <w:rFonts w:eastAsia="Calibri"/>
              </w:rPr>
              <w:t>Professional Groups</w:t>
            </w:r>
          </w:p>
        </w:tc>
        <w:tc>
          <w:tcPr>
            <w:tcW w:w="954" w:type="dxa"/>
            <w:shd w:val="clear" w:color="auto" w:fill="FFFFFF" w:themeFill="background1"/>
          </w:tcPr>
          <w:p w14:paraId="2BD272F4" w14:textId="41098987" w:rsidR="003C2F7C" w:rsidRPr="0023556F" w:rsidRDefault="003C2F7C" w:rsidP="003C2F7C">
            <w:pPr>
              <w:jc w:val="center"/>
              <w:rPr>
                <w:rFonts w:eastAsia="Calibri"/>
              </w:rPr>
            </w:pPr>
            <w:r w:rsidRPr="0023556F">
              <w:rPr>
                <w:rFonts w:eastAsia="Calibri"/>
              </w:rPr>
              <w:t>16</w:t>
            </w:r>
            <w:r w:rsidR="00D844F0">
              <w:rPr>
                <w:rFonts w:eastAsia="Calibri"/>
              </w:rPr>
              <w:t>1</w:t>
            </w:r>
          </w:p>
        </w:tc>
      </w:tr>
      <w:tr w:rsidR="003C2F7C" w:rsidRPr="00B75492" w14:paraId="6DD61F29" w14:textId="77777777" w:rsidTr="00B070BF">
        <w:trPr>
          <w:trHeight w:val="237"/>
        </w:trPr>
        <w:tc>
          <w:tcPr>
            <w:tcW w:w="8200" w:type="dxa"/>
            <w:shd w:val="clear" w:color="auto" w:fill="FFFFFF" w:themeFill="background1"/>
          </w:tcPr>
          <w:p w14:paraId="212C7E4C" w14:textId="3EF34BB0" w:rsidR="003C2F7C" w:rsidRPr="0023556F" w:rsidRDefault="00646502" w:rsidP="003C2F7C">
            <w:pPr>
              <w:rPr>
                <w:rFonts w:eastAsia="Calibri"/>
                <w:highlight w:val="green"/>
              </w:rPr>
            </w:pPr>
            <w:r>
              <w:rPr>
                <w:rFonts w:eastAsia="Calibri"/>
              </w:rPr>
              <w:t xml:space="preserve">6.9 </w:t>
            </w:r>
            <w:r w:rsidR="003C2F7C" w:rsidRPr="0023556F">
              <w:rPr>
                <w:rFonts w:eastAsia="Calibri"/>
              </w:rPr>
              <w:t>Summary</w:t>
            </w:r>
          </w:p>
        </w:tc>
        <w:tc>
          <w:tcPr>
            <w:tcW w:w="954" w:type="dxa"/>
            <w:shd w:val="clear" w:color="auto" w:fill="FFFFFF" w:themeFill="background1"/>
          </w:tcPr>
          <w:p w14:paraId="42F5E16E" w14:textId="2E20638E" w:rsidR="003C2F7C" w:rsidRPr="0023556F" w:rsidRDefault="003C2F7C" w:rsidP="003C2F7C">
            <w:pPr>
              <w:jc w:val="center"/>
              <w:rPr>
                <w:rFonts w:eastAsia="Calibri"/>
              </w:rPr>
            </w:pPr>
            <w:r w:rsidRPr="0023556F">
              <w:rPr>
                <w:rFonts w:eastAsia="Calibri"/>
              </w:rPr>
              <w:t>16</w:t>
            </w:r>
            <w:r w:rsidR="00D844F0">
              <w:rPr>
                <w:rFonts w:eastAsia="Calibri"/>
              </w:rPr>
              <w:t>4</w:t>
            </w:r>
          </w:p>
        </w:tc>
      </w:tr>
      <w:tr w:rsidR="003C2F7C" w:rsidRPr="00B75492" w14:paraId="753552EE" w14:textId="77777777" w:rsidTr="00B070BF">
        <w:trPr>
          <w:trHeight w:val="237"/>
        </w:trPr>
        <w:tc>
          <w:tcPr>
            <w:tcW w:w="8200" w:type="dxa"/>
            <w:shd w:val="clear" w:color="auto" w:fill="FFFFFF" w:themeFill="background1"/>
          </w:tcPr>
          <w:p w14:paraId="4A765ECE" w14:textId="77777777" w:rsidR="003C2F7C" w:rsidRPr="00B75492" w:rsidRDefault="003C2F7C" w:rsidP="003C2F7C">
            <w:pPr>
              <w:rPr>
                <w:rFonts w:eastAsia="Calibri"/>
                <w:b/>
                <w:bCs/>
                <w:highlight w:val="green"/>
              </w:rPr>
            </w:pPr>
          </w:p>
        </w:tc>
        <w:tc>
          <w:tcPr>
            <w:tcW w:w="954" w:type="dxa"/>
            <w:shd w:val="clear" w:color="auto" w:fill="FFFFFF" w:themeFill="background1"/>
          </w:tcPr>
          <w:p w14:paraId="3A1FE8DE" w14:textId="77777777" w:rsidR="003C2F7C" w:rsidRPr="00B75492" w:rsidRDefault="003C2F7C" w:rsidP="003C2F7C">
            <w:pPr>
              <w:jc w:val="center"/>
              <w:rPr>
                <w:rFonts w:eastAsia="Calibri"/>
                <w:b/>
                <w:bCs/>
              </w:rPr>
            </w:pPr>
          </w:p>
        </w:tc>
      </w:tr>
      <w:tr w:rsidR="003C2F7C" w:rsidRPr="00B75492" w14:paraId="5085FEFD" w14:textId="77777777" w:rsidTr="00B070BF">
        <w:trPr>
          <w:trHeight w:val="256"/>
        </w:trPr>
        <w:tc>
          <w:tcPr>
            <w:tcW w:w="8200" w:type="dxa"/>
            <w:shd w:val="clear" w:color="auto" w:fill="FFFFFF" w:themeFill="background1"/>
          </w:tcPr>
          <w:p w14:paraId="19BB5CD7" w14:textId="77777777" w:rsidR="003C2F7C" w:rsidRPr="00084478" w:rsidRDefault="003C2F7C" w:rsidP="003C2F7C">
            <w:pPr>
              <w:rPr>
                <w:rFonts w:eastAsia="Calibri"/>
                <w:b/>
                <w:bCs/>
              </w:rPr>
            </w:pPr>
            <w:r w:rsidRPr="00084478">
              <w:rPr>
                <w:rFonts w:eastAsia="Calibri"/>
                <w:b/>
                <w:bCs/>
              </w:rPr>
              <w:t>CHAPTER 7: MOVING TOWARDS A COURSE OF ACTION</w:t>
            </w:r>
          </w:p>
        </w:tc>
        <w:tc>
          <w:tcPr>
            <w:tcW w:w="954" w:type="dxa"/>
            <w:shd w:val="clear" w:color="auto" w:fill="FFFFFF" w:themeFill="background1"/>
          </w:tcPr>
          <w:p w14:paraId="43E558A1" w14:textId="1E07FD99" w:rsidR="003C2F7C" w:rsidRPr="00B75492" w:rsidRDefault="003C2F7C" w:rsidP="003C2F7C">
            <w:pPr>
              <w:jc w:val="center"/>
              <w:rPr>
                <w:rFonts w:eastAsia="Calibri"/>
                <w:b/>
                <w:bCs/>
              </w:rPr>
            </w:pPr>
            <w:r>
              <w:rPr>
                <w:rFonts w:eastAsia="Calibri"/>
                <w:b/>
                <w:bCs/>
              </w:rPr>
              <w:t>16</w:t>
            </w:r>
            <w:r w:rsidR="001620A2">
              <w:rPr>
                <w:rFonts w:eastAsia="Calibri"/>
                <w:b/>
                <w:bCs/>
              </w:rPr>
              <w:t>5</w:t>
            </w:r>
          </w:p>
        </w:tc>
      </w:tr>
      <w:tr w:rsidR="003C2F7C" w:rsidRPr="00B75492" w14:paraId="66B98982" w14:textId="77777777" w:rsidTr="00B070BF">
        <w:trPr>
          <w:trHeight w:val="237"/>
        </w:trPr>
        <w:tc>
          <w:tcPr>
            <w:tcW w:w="8200" w:type="dxa"/>
            <w:shd w:val="clear" w:color="auto" w:fill="FFFFFF" w:themeFill="background1"/>
          </w:tcPr>
          <w:p w14:paraId="3F941C55" w14:textId="77777777" w:rsidR="003C2F7C" w:rsidRPr="00B75492" w:rsidRDefault="003C2F7C" w:rsidP="003C2F7C">
            <w:pPr>
              <w:rPr>
                <w:rFonts w:eastAsia="Calibri"/>
                <w:b/>
                <w:bCs/>
                <w:highlight w:val="green"/>
              </w:rPr>
            </w:pPr>
          </w:p>
        </w:tc>
        <w:tc>
          <w:tcPr>
            <w:tcW w:w="954" w:type="dxa"/>
            <w:shd w:val="clear" w:color="auto" w:fill="FFFFFF" w:themeFill="background1"/>
          </w:tcPr>
          <w:p w14:paraId="300FBC5A" w14:textId="77777777" w:rsidR="003C2F7C" w:rsidRPr="00B75492" w:rsidRDefault="003C2F7C" w:rsidP="003C2F7C">
            <w:pPr>
              <w:jc w:val="center"/>
              <w:rPr>
                <w:rFonts w:eastAsia="Calibri"/>
                <w:b/>
                <w:bCs/>
              </w:rPr>
            </w:pPr>
          </w:p>
        </w:tc>
      </w:tr>
      <w:tr w:rsidR="003C2F7C" w:rsidRPr="00B75492" w14:paraId="7422CCA0" w14:textId="77777777" w:rsidTr="00B070BF">
        <w:trPr>
          <w:trHeight w:val="237"/>
        </w:trPr>
        <w:tc>
          <w:tcPr>
            <w:tcW w:w="8200" w:type="dxa"/>
            <w:shd w:val="clear" w:color="auto" w:fill="FFFFFF" w:themeFill="background1"/>
          </w:tcPr>
          <w:p w14:paraId="76DD1EA2" w14:textId="25B8A044" w:rsidR="003C2F7C" w:rsidRPr="0023556F" w:rsidRDefault="000E4B81" w:rsidP="003C2F7C">
            <w:pPr>
              <w:rPr>
                <w:rFonts w:eastAsia="Calibri"/>
                <w:highlight w:val="green"/>
              </w:rPr>
            </w:pPr>
            <w:r>
              <w:rPr>
                <w:rFonts w:eastAsia="Calibri"/>
              </w:rPr>
              <w:t xml:space="preserve">7.1 </w:t>
            </w:r>
            <w:r w:rsidR="003C2F7C" w:rsidRPr="0023556F">
              <w:rPr>
                <w:rFonts w:eastAsia="Calibri"/>
              </w:rPr>
              <w:t>Create Awareness</w:t>
            </w:r>
          </w:p>
        </w:tc>
        <w:tc>
          <w:tcPr>
            <w:tcW w:w="954" w:type="dxa"/>
            <w:shd w:val="clear" w:color="auto" w:fill="FFFFFF" w:themeFill="background1"/>
          </w:tcPr>
          <w:p w14:paraId="1BED27F6" w14:textId="7E1D714F" w:rsidR="003C2F7C" w:rsidRPr="0023556F" w:rsidRDefault="003C2F7C" w:rsidP="003C2F7C">
            <w:pPr>
              <w:jc w:val="center"/>
              <w:rPr>
                <w:rFonts w:eastAsia="Calibri"/>
              </w:rPr>
            </w:pPr>
            <w:r w:rsidRPr="0023556F">
              <w:rPr>
                <w:rFonts w:eastAsia="Calibri"/>
              </w:rPr>
              <w:t>16</w:t>
            </w:r>
            <w:r w:rsidR="001620A2">
              <w:rPr>
                <w:rFonts w:eastAsia="Calibri"/>
              </w:rPr>
              <w:t>5</w:t>
            </w:r>
          </w:p>
        </w:tc>
      </w:tr>
      <w:tr w:rsidR="003C2F7C" w:rsidRPr="00B75492" w14:paraId="136F940F" w14:textId="77777777" w:rsidTr="00B070BF">
        <w:trPr>
          <w:trHeight w:val="237"/>
        </w:trPr>
        <w:tc>
          <w:tcPr>
            <w:tcW w:w="8200" w:type="dxa"/>
            <w:shd w:val="clear" w:color="auto" w:fill="FFFFFF" w:themeFill="background1"/>
          </w:tcPr>
          <w:p w14:paraId="7611022B" w14:textId="3666016C" w:rsidR="003C2F7C" w:rsidRPr="0023556F" w:rsidRDefault="000E4B81" w:rsidP="003C2F7C">
            <w:pPr>
              <w:rPr>
                <w:rFonts w:eastAsia="Calibri"/>
                <w:highlight w:val="green"/>
              </w:rPr>
            </w:pPr>
            <w:r>
              <w:rPr>
                <w:rFonts w:eastAsia="Calibri"/>
              </w:rPr>
              <w:t xml:space="preserve">7.2 </w:t>
            </w:r>
            <w:r w:rsidR="003C2F7C" w:rsidRPr="0023556F">
              <w:rPr>
                <w:rFonts w:eastAsia="Calibri"/>
              </w:rPr>
              <w:t>Build Understanding</w:t>
            </w:r>
          </w:p>
        </w:tc>
        <w:tc>
          <w:tcPr>
            <w:tcW w:w="954" w:type="dxa"/>
            <w:shd w:val="clear" w:color="auto" w:fill="FFFFFF" w:themeFill="background1"/>
          </w:tcPr>
          <w:p w14:paraId="058D2921" w14:textId="3006DB79" w:rsidR="003C2F7C" w:rsidRPr="0023556F" w:rsidRDefault="003C2F7C" w:rsidP="003C2F7C">
            <w:pPr>
              <w:jc w:val="center"/>
              <w:rPr>
                <w:rFonts w:eastAsia="Calibri"/>
              </w:rPr>
            </w:pPr>
            <w:r w:rsidRPr="0023556F">
              <w:rPr>
                <w:rFonts w:eastAsia="Calibri"/>
              </w:rPr>
              <w:t>1</w:t>
            </w:r>
            <w:r w:rsidR="001620A2">
              <w:rPr>
                <w:rFonts w:eastAsia="Calibri"/>
              </w:rPr>
              <w:t>68</w:t>
            </w:r>
          </w:p>
        </w:tc>
      </w:tr>
      <w:tr w:rsidR="003C2F7C" w:rsidRPr="00B75492" w14:paraId="35C501E1" w14:textId="77777777" w:rsidTr="00B070BF">
        <w:trPr>
          <w:trHeight w:val="237"/>
        </w:trPr>
        <w:tc>
          <w:tcPr>
            <w:tcW w:w="8200" w:type="dxa"/>
            <w:shd w:val="clear" w:color="auto" w:fill="FFFFFF" w:themeFill="background1"/>
          </w:tcPr>
          <w:p w14:paraId="3A8FB859" w14:textId="6FAE5F82" w:rsidR="003C2F7C" w:rsidRPr="0023556F" w:rsidRDefault="000E4B81" w:rsidP="003C2F7C">
            <w:pPr>
              <w:rPr>
                <w:rFonts w:eastAsia="Calibri"/>
                <w:highlight w:val="green"/>
              </w:rPr>
            </w:pPr>
            <w:r>
              <w:rPr>
                <w:rFonts w:eastAsia="Calibri"/>
              </w:rPr>
              <w:t xml:space="preserve">7.3 </w:t>
            </w:r>
            <w:r w:rsidR="003C2F7C" w:rsidRPr="0023556F">
              <w:rPr>
                <w:rFonts w:eastAsia="Calibri"/>
              </w:rPr>
              <w:t>Educat</w:t>
            </w:r>
            <w:r w:rsidR="00E73360">
              <w:rPr>
                <w:rFonts w:eastAsia="Calibri"/>
              </w:rPr>
              <w:t>ion for</w:t>
            </w:r>
            <w:r w:rsidR="003C2F7C" w:rsidRPr="0023556F">
              <w:rPr>
                <w:rFonts w:eastAsia="Calibri"/>
              </w:rPr>
              <w:t xml:space="preserve"> Everyone</w:t>
            </w:r>
          </w:p>
        </w:tc>
        <w:tc>
          <w:tcPr>
            <w:tcW w:w="954" w:type="dxa"/>
            <w:shd w:val="clear" w:color="auto" w:fill="FFFFFF" w:themeFill="background1"/>
          </w:tcPr>
          <w:p w14:paraId="36A01150" w14:textId="380A6DEE" w:rsidR="003C2F7C" w:rsidRPr="0023556F" w:rsidRDefault="003C2F7C" w:rsidP="003C2F7C">
            <w:pPr>
              <w:jc w:val="center"/>
              <w:rPr>
                <w:rFonts w:eastAsia="Calibri"/>
              </w:rPr>
            </w:pPr>
            <w:r w:rsidRPr="0023556F">
              <w:rPr>
                <w:rFonts w:eastAsia="Calibri"/>
              </w:rPr>
              <w:t>17</w:t>
            </w:r>
            <w:r w:rsidR="001620A2">
              <w:rPr>
                <w:rFonts w:eastAsia="Calibri"/>
              </w:rPr>
              <w:t>0</w:t>
            </w:r>
          </w:p>
        </w:tc>
      </w:tr>
      <w:tr w:rsidR="003C2F7C" w:rsidRPr="00B75492" w14:paraId="006B51A4" w14:textId="77777777" w:rsidTr="00B070BF">
        <w:trPr>
          <w:trHeight w:val="237"/>
        </w:trPr>
        <w:tc>
          <w:tcPr>
            <w:tcW w:w="8200" w:type="dxa"/>
            <w:shd w:val="clear" w:color="auto" w:fill="FFFFFF" w:themeFill="background1"/>
          </w:tcPr>
          <w:p w14:paraId="61E5EA14" w14:textId="5F9CAF6A" w:rsidR="003C2F7C" w:rsidRPr="0023556F" w:rsidRDefault="000E4B81" w:rsidP="003C2F7C">
            <w:pPr>
              <w:rPr>
                <w:rFonts w:eastAsia="Calibri"/>
                <w:highlight w:val="green"/>
              </w:rPr>
            </w:pPr>
            <w:r>
              <w:rPr>
                <w:rFonts w:eastAsia="Calibri"/>
              </w:rPr>
              <w:t xml:space="preserve">7.4 </w:t>
            </w:r>
            <w:r w:rsidR="003C2F7C" w:rsidRPr="0023556F">
              <w:rPr>
                <w:rFonts w:eastAsia="Calibri"/>
              </w:rPr>
              <w:t>Engage and Cohere</w:t>
            </w:r>
          </w:p>
        </w:tc>
        <w:tc>
          <w:tcPr>
            <w:tcW w:w="954" w:type="dxa"/>
            <w:shd w:val="clear" w:color="auto" w:fill="FFFFFF" w:themeFill="background1"/>
          </w:tcPr>
          <w:p w14:paraId="4C51FD32" w14:textId="58D4B1E6" w:rsidR="003C2F7C" w:rsidRPr="0023556F" w:rsidRDefault="003C2F7C" w:rsidP="003C2F7C">
            <w:pPr>
              <w:jc w:val="center"/>
              <w:rPr>
                <w:rFonts w:eastAsia="Calibri"/>
              </w:rPr>
            </w:pPr>
            <w:r w:rsidRPr="0023556F">
              <w:rPr>
                <w:rFonts w:eastAsia="Calibri"/>
              </w:rPr>
              <w:t>17</w:t>
            </w:r>
            <w:r w:rsidR="003346A2">
              <w:rPr>
                <w:rFonts w:eastAsia="Calibri"/>
              </w:rPr>
              <w:t>1</w:t>
            </w:r>
          </w:p>
        </w:tc>
      </w:tr>
      <w:tr w:rsidR="003C2F7C" w:rsidRPr="00B75492" w14:paraId="1F0EE123" w14:textId="77777777" w:rsidTr="00B070BF">
        <w:trPr>
          <w:trHeight w:val="237"/>
        </w:trPr>
        <w:tc>
          <w:tcPr>
            <w:tcW w:w="8200" w:type="dxa"/>
            <w:shd w:val="clear" w:color="auto" w:fill="FFFFFF" w:themeFill="background1"/>
          </w:tcPr>
          <w:p w14:paraId="3027B853" w14:textId="12BEADFC" w:rsidR="003C2F7C" w:rsidRPr="0023556F" w:rsidRDefault="000E4B81" w:rsidP="003C2F7C">
            <w:pPr>
              <w:rPr>
                <w:rFonts w:eastAsia="Calibri"/>
                <w:highlight w:val="green"/>
              </w:rPr>
            </w:pPr>
            <w:r>
              <w:rPr>
                <w:rFonts w:eastAsia="Calibri"/>
              </w:rPr>
              <w:t xml:space="preserve">7.5 </w:t>
            </w:r>
            <w:r w:rsidR="003C2F7C" w:rsidRPr="0023556F">
              <w:rPr>
                <w:rFonts w:eastAsia="Calibri"/>
              </w:rPr>
              <w:t>Stabilise The Environment</w:t>
            </w:r>
          </w:p>
        </w:tc>
        <w:tc>
          <w:tcPr>
            <w:tcW w:w="954" w:type="dxa"/>
            <w:shd w:val="clear" w:color="auto" w:fill="FFFFFF" w:themeFill="background1"/>
          </w:tcPr>
          <w:p w14:paraId="7ED72762" w14:textId="597F3203" w:rsidR="003C2F7C" w:rsidRPr="0023556F" w:rsidRDefault="003C2F7C" w:rsidP="003C2F7C">
            <w:pPr>
              <w:jc w:val="center"/>
              <w:rPr>
                <w:rFonts w:eastAsia="Calibri"/>
              </w:rPr>
            </w:pPr>
            <w:r w:rsidRPr="0023556F">
              <w:rPr>
                <w:rFonts w:eastAsia="Calibri"/>
              </w:rPr>
              <w:t>17</w:t>
            </w:r>
            <w:r w:rsidR="003346A2">
              <w:rPr>
                <w:rFonts w:eastAsia="Calibri"/>
              </w:rPr>
              <w:t>4</w:t>
            </w:r>
          </w:p>
        </w:tc>
      </w:tr>
      <w:tr w:rsidR="003C2F7C" w:rsidRPr="00B75492" w14:paraId="1A061FB5" w14:textId="77777777" w:rsidTr="00B070BF">
        <w:trPr>
          <w:trHeight w:val="237"/>
        </w:trPr>
        <w:tc>
          <w:tcPr>
            <w:tcW w:w="8200" w:type="dxa"/>
            <w:shd w:val="clear" w:color="auto" w:fill="FFFFFF" w:themeFill="background1"/>
          </w:tcPr>
          <w:p w14:paraId="18DFC79F" w14:textId="047766AC" w:rsidR="003C2F7C" w:rsidRPr="0023556F" w:rsidRDefault="000E4B81" w:rsidP="003C2F7C">
            <w:pPr>
              <w:rPr>
                <w:rFonts w:eastAsia="Calibri"/>
                <w:highlight w:val="green"/>
              </w:rPr>
            </w:pPr>
            <w:r>
              <w:rPr>
                <w:rFonts w:eastAsia="Calibri"/>
              </w:rPr>
              <w:t xml:space="preserve">7.6 </w:t>
            </w:r>
            <w:r w:rsidR="003C2F7C" w:rsidRPr="0023556F">
              <w:rPr>
                <w:rFonts w:eastAsia="Calibri"/>
              </w:rPr>
              <w:t>Embrace Technology and Data</w:t>
            </w:r>
          </w:p>
        </w:tc>
        <w:tc>
          <w:tcPr>
            <w:tcW w:w="954" w:type="dxa"/>
            <w:shd w:val="clear" w:color="auto" w:fill="FFFFFF" w:themeFill="background1"/>
          </w:tcPr>
          <w:p w14:paraId="5BF9D250" w14:textId="65D2BA93" w:rsidR="003C2F7C" w:rsidRPr="0023556F" w:rsidRDefault="003C2F7C" w:rsidP="003C2F7C">
            <w:pPr>
              <w:jc w:val="center"/>
              <w:rPr>
                <w:rFonts w:eastAsia="Calibri"/>
              </w:rPr>
            </w:pPr>
            <w:r w:rsidRPr="0023556F">
              <w:rPr>
                <w:rFonts w:eastAsia="Calibri"/>
              </w:rPr>
              <w:t>17</w:t>
            </w:r>
            <w:r w:rsidR="003346A2">
              <w:rPr>
                <w:rFonts w:eastAsia="Calibri"/>
              </w:rPr>
              <w:t>5</w:t>
            </w:r>
          </w:p>
        </w:tc>
      </w:tr>
      <w:tr w:rsidR="003C2F7C" w:rsidRPr="00B75492" w14:paraId="5FA054F1" w14:textId="77777777" w:rsidTr="00B070BF">
        <w:trPr>
          <w:trHeight w:val="237"/>
        </w:trPr>
        <w:tc>
          <w:tcPr>
            <w:tcW w:w="8200" w:type="dxa"/>
            <w:shd w:val="clear" w:color="auto" w:fill="FFFFFF" w:themeFill="background1"/>
          </w:tcPr>
          <w:p w14:paraId="77FB11A8" w14:textId="3258F4B8" w:rsidR="003C2F7C" w:rsidRPr="0023556F" w:rsidRDefault="000E4B81" w:rsidP="003C2F7C">
            <w:pPr>
              <w:rPr>
                <w:rFonts w:eastAsia="Calibri"/>
                <w:highlight w:val="green"/>
              </w:rPr>
            </w:pPr>
            <w:r>
              <w:rPr>
                <w:rFonts w:eastAsia="Calibri"/>
              </w:rPr>
              <w:t xml:space="preserve">7.7 </w:t>
            </w:r>
            <w:r w:rsidR="003C2F7C" w:rsidRPr="0023556F">
              <w:rPr>
                <w:rFonts w:eastAsia="Calibri"/>
              </w:rPr>
              <w:t xml:space="preserve">Prepare for the Future </w:t>
            </w:r>
          </w:p>
        </w:tc>
        <w:tc>
          <w:tcPr>
            <w:tcW w:w="954" w:type="dxa"/>
            <w:shd w:val="clear" w:color="auto" w:fill="FFFFFF" w:themeFill="background1"/>
          </w:tcPr>
          <w:p w14:paraId="75E14EFE" w14:textId="2EF0C95D" w:rsidR="003C2F7C" w:rsidRPr="0023556F" w:rsidRDefault="003C2F7C" w:rsidP="003C2F7C">
            <w:pPr>
              <w:jc w:val="center"/>
              <w:rPr>
                <w:rFonts w:eastAsia="Calibri"/>
              </w:rPr>
            </w:pPr>
            <w:r w:rsidRPr="0023556F">
              <w:rPr>
                <w:rFonts w:eastAsia="Calibri"/>
              </w:rPr>
              <w:t>1</w:t>
            </w:r>
            <w:r w:rsidR="00404C43">
              <w:rPr>
                <w:rFonts w:eastAsia="Calibri"/>
              </w:rPr>
              <w:t>78</w:t>
            </w:r>
          </w:p>
        </w:tc>
      </w:tr>
      <w:tr w:rsidR="003C2F7C" w:rsidRPr="00B75492" w14:paraId="1D71A66E" w14:textId="77777777" w:rsidTr="00B070BF">
        <w:trPr>
          <w:trHeight w:val="237"/>
        </w:trPr>
        <w:tc>
          <w:tcPr>
            <w:tcW w:w="8200" w:type="dxa"/>
            <w:shd w:val="clear" w:color="auto" w:fill="FFFFFF" w:themeFill="background1"/>
          </w:tcPr>
          <w:p w14:paraId="24E78655" w14:textId="470011D2" w:rsidR="003C2F7C" w:rsidRPr="0023556F" w:rsidRDefault="000E4B81" w:rsidP="003C2F7C">
            <w:pPr>
              <w:rPr>
                <w:rFonts w:eastAsia="Calibri"/>
              </w:rPr>
            </w:pPr>
            <w:r>
              <w:rPr>
                <w:rFonts w:eastAsia="Calibri"/>
              </w:rPr>
              <w:t xml:space="preserve">7.8 </w:t>
            </w:r>
            <w:r w:rsidR="003C2F7C" w:rsidRPr="0023556F">
              <w:rPr>
                <w:rFonts w:eastAsia="Calibri"/>
              </w:rPr>
              <w:t>Establish What Success Looks Like</w:t>
            </w:r>
          </w:p>
        </w:tc>
        <w:tc>
          <w:tcPr>
            <w:tcW w:w="954" w:type="dxa"/>
            <w:shd w:val="clear" w:color="auto" w:fill="FFFFFF" w:themeFill="background1"/>
          </w:tcPr>
          <w:p w14:paraId="61192A1E" w14:textId="3CCC188C" w:rsidR="003C2F7C" w:rsidRPr="0023556F" w:rsidRDefault="00404C43" w:rsidP="003C2F7C">
            <w:pPr>
              <w:jc w:val="center"/>
              <w:rPr>
                <w:rFonts w:eastAsia="Calibri"/>
              </w:rPr>
            </w:pPr>
            <w:r>
              <w:rPr>
                <w:rFonts w:eastAsia="Calibri"/>
              </w:rPr>
              <w:t>180</w:t>
            </w:r>
          </w:p>
        </w:tc>
      </w:tr>
      <w:tr w:rsidR="003C2F7C" w:rsidRPr="00B75492" w14:paraId="1290C8ED" w14:textId="77777777" w:rsidTr="00B070BF">
        <w:trPr>
          <w:trHeight w:val="237"/>
        </w:trPr>
        <w:tc>
          <w:tcPr>
            <w:tcW w:w="8200" w:type="dxa"/>
            <w:shd w:val="clear" w:color="auto" w:fill="FFFFFF" w:themeFill="background1"/>
          </w:tcPr>
          <w:p w14:paraId="2C0A8229" w14:textId="7E0C4555" w:rsidR="003C2F7C" w:rsidRPr="0023556F" w:rsidRDefault="008D4E61" w:rsidP="000E4B81">
            <w:pPr>
              <w:contextualSpacing/>
              <w:rPr>
                <w:rFonts w:eastAsia="Calibri"/>
              </w:rPr>
            </w:pPr>
            <w:r>
              <w:rPr>
                <w:rFonts w:eastAsia="Calibri"/>
              </w:rPr>
              <w:t xml:space="preserve">      7.8.1 </w:t>
            </w:r>
            <w:r w:rsidR="003C2F7C" w:rsidRPr="0023556F">
              <w:rPr>
                <w:rFonts w:eastAsia="Calibri"/>
              </w:rPr>
              <w:t>Measures of Effectiveness (MOE)</w:t>
            </w:r>
          </w:p>
        </w:tc>
        <w:tc>
          <w:tcPr>
            <w:tcW w:w="954" w:type="dxa"/>
            <w:shd w:val="clear" w:color="auto" w:fill="FFFFFF" w:themeFill="background1"/>
          </w:tcPr>
          <w:p w14:paraId="2A301B37" w14:textId="4F1132FD" w:rsidR="003C2F7C" w:rsidRPr="0023556F" w:rsidRDefault="003C2F7C" w:rsidP="003C2F7C">
            <w:pPr>
              <w:jc w:val="center"/>
              <w:rPr>
                <w:rFonts w:eastAsia="Calibri"/>
              </w:rPr>
            </w:pPr>
            <w:r w:rsidRPr="0023556F">
              <w:rPr>
                <w:rFonts w:eastAsia="Calibri"/>
              </w:rPr>
              <w:t>18</w:t>
            </w:r>
            <w:r w:rsidR="00404C43">
              <w:rPr>
                <w:rFonts w:eastAsia="Calibri"/>
              </w:rPr>
              <w:t>1</w:t>
            </w:r>
          </w:p>
        </w:tc>
      </w:tr>
      <w:tr w:rsidR="003C2F7C" w:rsidRPr="00B75492" w14:paraId="5A7ACCCC" w14:textId="77777777" w:rsidTr="00B070BF">
        <w:trPr>
          <w:trHeight w:val="237"/>
        </w:trPr>
        <w:tc>
          <w:tcPr>
            <w:tcW w:w="8200" w:type="dxa"/>
            <w:shd w:val="clear" w:color="auto" w:fill="FFFFFF" w:themeFill="background1"/>
          </w:tcPr>
          <w:p w14:paraId="5778EB90" w14:textId="18B11AA9" w:rsidR="003C2F7C" w:rsidRPr="0023556F" w:rsidRDefault="008D4E61" w:rsidP="000E4B81">
            <w:pPr>
              <w:contextualSpacing/>
              <w:rPr>
                <w:rFonts w:eastAsia="Calibri"/>
              </w:rPr>
            </w:pPr>
            <w:r>
              <w:rPr>
                <w:rFonts w:eastAsia="Calibri"/>
              </w:rPr>
              <w:t xml:space="preserve">      7.8.2 </w:t>
            </w:r>
            <w:r w:rsidR="003C2F7C" w:rsidRPr="0023556F">
              <w:rPr>
                <w:rFonts w:eastAsia="Calibri"/>
              </w:rPr>
              <w:t>Knowledge, Skills, Experience (KSE)</w:t>
            </w:r>
          </w:p>
        </w:tc>
        <w:tc>
          <w:tcPr>
            <w:tcW w:w="954" w:type="dxa"/>
            <w:shd w:val="clear" w:color="auto" w:fill="FFFFFF" w:themeFill="background1"/>
          </w:tcPr>
          <w:p w14:paraId="54F1C762" w14:textId="667F1C12" w:rsidR="003C2F7C" w:rsidRPr="0023556F" w:rsidRDefault="003C2F7C" w:rsidP="003C2F7C">
            <w:pPr>
              <w:jc w:val="center"/>
              <w:rPr>
                <w:rFonts w:eastAsia="Calibri"/>
              </w:rPr>
            </w:pPr>
            <w:r w:rsidRPr="0023556F">
              <w:rPr>
                <w:rFonts w:eastAsia="Calibri"/>
              </w:rPr>
              <w:t>18</w:t>
            </w:r>
            <w:r w:rsidR="00313A23">
              <w:rPr>
                <w:rFonts w:eastAsia="Calibri"/>
              </w:rPr>
              <w:t>2</w:t>
            </w:r>
          </w:p>
        </w:tc>
      </w:tr>
      <w:tr w:rsidR="003C2F7C" w:rsidRPr="00B75492" w14:paraId="2546B520" w14:textId="77777777" w:rsidTr="00B070BF">
        <w:trPr>
          <w:trHeight w:val="237"/>
        </w:trPr>
        <w:tc>
          <w:tcPr>
            <w:tcW w:w="8200" w:type="dxa"/>
            <w:shd w:val="clear" w:color="auto" w:fill="FFFFFF" w:themeFill="background1"/>
          </w:tcPr>
          <w:p w14:paraId="340F91EA" w14:textId="2475070A" w:rsidR="003C2F7C" w:rsidRPr="0023556F" w:rsidRDefault="000E4B81" w:rsidP="003C2F7C">
            <w:pPr>
              <w:rPr>
                <w:rFonts w:eastAsia="Calibri"/>
              </w:rPr>
            </w:pPr>
            <w:r>
              <w:rPr>
                <w:rFonts w:eastAsia="Calibri"/>
              </w:rPr>
              <w:t xml:space="preserve">7.9 </w:t>
            </w:r>
            <w:r w:rsidR="003C2F7C" w:rsidRPr="0023556F">
              <w:rPr>
                <w:rFonts w:eastAsia="Calibri"/>
              </w:rPr>
              <w:t xml:space="preserve">Solution Framework </w:t>
            </w:r>
          </w:p>
        </w:tc>
        <w:tc>
          <w:tcPr>
            <w:tcW w:w="954" w:type="dxa"/>
            <w:shd w:val="clear" w:color="auto" w:fill="FFFFFF" w:themeFill="background1"/>
          </w:tcPr>
          <w:p w14:paraId="545D95BF" w14:textId="44A12645" w:rsidR="003C2F7C" w:rsidRPr="0023556F" w:rsidRDefault="003C2F7C" w:rsidP="003C2F7C">
            <w:pPr>
              <w:jc w:val="center"/>
              <w:rPr>
                <w:rFonts w:eastAsia="Calibri"/>
              </w:rPr>
            </w:pPr>
            <w:r w:rsidRPr="0023556F">
              <w:rPr>
                <w:rFonts w:eastAsia="Calibri"/>
              </w:rPr>
              <w:t>18</w:t>
            </w:r>
            <w:r w:rsidR="00603B08">
              <w:rPr>
                <w:rFonts w:eastAsia="Calibri"/>
              </w:rPr>
              <w:t>4</w:t>
            </w:r>
          </w:p>
        </w:tc>
      </w:tr>
      <w:tr w:rsidR="003C2F7C" w:rsidRPr="00B75492" w14:paraId="2EDE0787" w14:textId="77777777" w:rsidTr="00B070BF">
        <w:trPr>
          <w:trHeight w:val="237"/>
        </w:trPr>
        <w:tc>
          <w:tcPr>
            <w:tcW w:w="8200" w:type="dxa"/>
            <w:shd w:val="clear" w:color="auto" w:fill="FFFFFF" w:themeFill="background1"/>
          </w:tcPr>
          <w:p w14:paraId="249F6651" w14:textId="516CED10" w:rsidR="003C2F7C" w:rsidRPr="0023556F" w:rsidRDefault="000E4B81" w:rsidP="000E4B81">
            <w:pPr>
              <w:contextualSpacing/>
              <w:rPr>
                <w:rFonts w:eastAsia="Calibri"/>
              </w:rPr>
            </w:pPr>
            <w:r>
              <w:rPr>
                <w:rFonts w:eastAsia="Calibri"/>
              </w:rPr>
              <w:t xml:space="preserve">      </w:t>
            </w:r>
            <w:r w:rsidR="008D4E61">
              <w:rPr>
                <w:rFonts w:eastAsia="Calibri"/>
              </w:rPr>
              <w:t xml:space="preserve">7.9.1 </w:t>
            </w:r>
            <w:r w:rsidR="003C2F7C" w:rsidRPr="0023556F">
              <w:rPr>
                <w:rFonts w:eastAsia="Calibri"/>
              </w:rPr>
              <w:t>Strategic</w:t>
            </w:r>
            <w:r w:rsidR="007E533F">
              <w:rPr>
                <w:rFonts w:eastAsia="Calibri"/>
              </w:rPr>
              <w:t xml:space="preserve"> Activities</w:t>
            </w:r>
          </w:p>
        </w:tc>
        <w:tc>
          <w:tcPr>
            <w:tcW w:w="954" w:type="dxa"/>
            <w:shd w:val="clear" w:color="auto" w:fill="FFFFFF" w:themeFill="background1"/>
          </w:tcPr>
          <w:p w14:paraId="1224F52A" w14:textId="1BF45D90" w:rsidR="003C2F7C" w:rsidRPr="0023556F" w:rsidRDefault="003C2F7C" w:rsidP="003C2F7C">
            <w:pPr>
              <w:jc w:val="center"/>
              <w:rPr>
                <w:rFonts w:eastAsia="Calibri"/>
              </w:rPr>
            </w:pPr>
            <w:r w:rsidRPr="0023556F">
              <w:rPr>
                <w:rFonts w:eastAsia="Calibri"/>
              </w:rPr>
              <w:t>18</w:t>
            </w:r>
            <w:r w:rsidR="00603B08">
              <w:rPr>
                <w:rFonts w:eastAsia="Calibri"/>
              </w:rPr>
              <w:t>5</w:t>
            </w:r>
          </w:p>
        </w:tc>
      </w:tr>
      <w:tr w:rsidR="003C2F7C" w:rsidRPr="00B75492" w14:paraId="1F42AF5D" w14:textId="77777777" w:rsidTr="00B070BF">
        <w:trPr>
          <w:trHeight w:val="237"/>
        </w:trPr>
        <w:tc>
          <w:tcPr>
            <w:tcW w:w="8200" w:type="dxa"/>
            <w:shd w:val="clear" w:color="auto" w:fill="FFFFFF" w:themeFill="background1"/>
          </w:tcPr>
          <w:p w14:paraId="16D39386" w14:textId="410BF0F2" w:rsidR="003C2F7C" w:rsidRPr="0023556F" w:rsidRDefault="000E4B81" w:rsidP="000E4B81">
            <w:pPr>
              <w:contextualSpacing/>
              <w:rPr>
                <w:rFonts w:eastAsia="Calibri"/>
              </w:rPr>
            </w:pPr>
            <w:r>
              <w:rPr>
                <w:rFonts w:eastAsia="Calibri"/>
              </w:rPr>
              <w:t xml:space="preserve">      7.9.2 </w:t>
            </w:r>
            <w:r w:rsidR="003C2F7C" w:rsidRPr="0023556F">
              <w:rPr>
                <w:rFonts w:eastAsia="Calibri"/>
              </w:rPr>
              <w:t>Operational</w:t>
            </w:r>
            <w:r w:rsidR="007E533F">
              <w:rPr>
                <w:rFonts w:eastAsia="Calibri"/>
              </w:rPr>
              <w:t xml:space="preserve"> Activities</w:t>
            </w:r>
          </w:p>
        </w:tc>
        <w:tc>
          <w:tcPr>
            <w:tcW w:w="954" w:type="dxa"/>
            <w:shd w:val="clear" w:color="auto" w:fill="FFFFFF" w:themeFill="background1"/>
          </w:tcPr>
          <w:p w14:paraId="4DCF281D" w14:textId="578E46CB" w:rsidR="003C2F7C" w:rsidRPr="0023556F" w:rsidRDefault="003C2F7C" w:rsidP="003C2F7C">
            <w:pPr>
              <w:jc w:val="center"/>
              <w:rPr>
                <w:rFonts w:eastAsia="Calibri"/>
              </w:rPr>
            </w:pPr>
            <w:r w:rsidRPr="0023556F">
              <w:rPr>
                <w:rFonts w:eastAsia="Calibri"/>
              </w:rPr>
              <w:t>1</w:t>
            </w:r>
            <w:r w:rsidR="00E06CBE">
              <w:rPr>
                <w:rFonts w:eastAsia="Calibri"/>
              </w:rPr>
              <w:t>8</w:t>
            </w:r>
            <w:r w:rsidR="00984298">
              <w:rPr>
                <w:rFonts w:eastAsia="Calibri"/>
              </w:rPr>
              <w:t>7</w:t>
            </w:r>
          </w:p>
        </w:tc>
      </w:tr>
      <w:tr w:rsidR="003C2F7C" w:rsidRPr="00B75492" w14:paraId="4C63D1AB" w14:textId="77777777" w:rsidTr="00B070BF">
        <w:trPr>
          <w:trHeight w:val="237"/>
        </w:trPr>
        <w:tc>
          <w:tcPr>
            <w:tcW w:w="8200" w:type="dxa"/>
            <w:shd w:val="clear" w:color="auto" w:fill="FFFFFF" w:themeFill="background1"/>
          </w:tcPr>
          <w:p w14:paraId="5C4E398E" w14:textId="40ADBB72" w:rsidR="003C2F7C" w:rsidRPr="0023556F" w:rsidRDefault="000E4B81" w:rsidP="000E4B81">
            <w:pPr>
              <w:contextualSpacing/>
              <w:rPr>
                <w:rFonts w:eastAsia="Calibri"/>
              </w:rPr>
            </w:pPr>
            <w:r>
              <w:rPr>
                <w:rFonts w:eastAsia="Calibri"/>
              </w:rPr>
              <w:t xml:space="preserve">      7.9.3 </w:t>
            </w:r>
            <w:r w:rsidR="003C2F7C" w:rsidRPr="0023556F">
              <w:rPr>
                <w:rFonts w:eastAsia="Calibri"/>
              </w:rPr>
              <w:t>Tactical</w:t>
            </w:r>
            <w:r w:rsidR="007E533F">
              <w:rPr>
                <w:rFonts w:eastAsia="Calibri"/>
              </w:rPr>
              <w:t xml:space="preserve"> Activities</w:t>
            </w:r>
          </w:p>
        </w:tc>
        <w:tc>
          <w:tcPr>
            <w:tcW w:w="954" w:type="dxa"/>
            <w:shd w:val="clear" w:color="auto" w:fill="FFFFFF" w:themeFill="background1"/>
          </w:tcPr>
          <w:p w14:paraId="4002F452" w14:textId="64AEA418" w:rsidR="003C2F7C" w:rsidRPr="0023556F" w:rsidRDefault="003C2F7C" w:rsidP="003C2F7C">
            <w:pPr>
              <w:jc w:val="center"/>
              <w:rPr>
                <w:rFonts w:eastAsia="Calibri"/>
              </w:rPr>
            </w:pPr>
            <w:r w:rsidRPr="0023556F">
              <w:rPr>
                <w:rFonts w:eastAsia="Calibri"/>
              </w:rPr>
              <w:t>1</w:t>
            </w:r>
            <w:r w:rsidR="00E06CBE">
              <w:rPr>
                <w:rFonts w:eastAsia="Calibri"/>
              </w:rPr>
              <w:t>8</w:t>
            </w:r>
            <w:r w:rsidR="00883BC7">
              <w:rPr>
                <w:rFonts w:eastAsia="Calibri"/>
              </w:rPr>
              <w:t>9</w:t>
            </w:r>
          </w:p>
        </w:tc>
      </w:tr>
      <w:tr w:rsidR="003C2F7C" w:rsidRPr="00B75492" w14:paraId="17BAE4EB" w14:textId="77777777" w:rsidTr="00B070BF">
        <w:trPr>
          <w:trHeight w:val="237"/>
        </w:trPr>
        <w:tc>
          <w:tcPr>
            <w:tcW w:w="8200" w:type="dxa"/>
            <w:shd w:val="clear" w:color="auto" w:fill="FFFFFF" w:themeFill="background1"/>
          </w:tcPr>
          <w:p w14:paraId="2C6F6BD5" w14:textId="77777777" w:rsidR="003C2F7C" w:rsidRPr="00B75492" w:rsidRDefault="003C2F7C" w:rsidP="003C2F7C">
            <w:pPr>
              <w:rPr>
                <w:rFonts w:eastAsia="Calibri"/>
                <w:b/>
                <w:bCs/>
              </w:rPr>
            </w:pPr>
          </w:p>
        </w:tc>
        <w:tc>
          <w:tcPr>
            <w:tcW w:w="954" w:type="dxa"/>
            <w:shd w:val="clear" w:color="auto" w:fill="FFFFFF" w:themeFill="background1"/>
          </w:tcPr>
          <w:p w14:paraId="498894A2" w14:textId="77777777" w:rsidR="003C2F7C" w:rsidRPr="00B75492" w:rsidRDefault="003C2F7C" w:rsidP="003C2F7C">
            <w:pPr>
              <w:jc w:val="center"/>
              <w:rPr>
                <w:rFonts w:eastAsia="Calibri"/>
                <w:b/>
                <w:bCs/>
              </w:rPr>
            </w:pPr>
          </w:p>
        </w:tc>
      </w:tr>
      <w:tr w:rsidR="003C2F7C" w:rsidRPr="00B75492" w14:paraId="2345EBAB" w14:textId="77777777" w:rsidTr="00B070BF">
        <w:trPr>
          <w:trHeight w:val="256"/>
        </w:trPr>
        <w:tc>
          <w:tcPr>
            <w:tcW w:w="8200" w:type="dxa"/>
            <w:shd w:val="clear" w:color="auto" w:fill="FFFFFF" w:themeFill="background1"/>
          </w:tcPr>
          <w:p w14:paraId="77ECCB95" w14:textId="7EFD381D" w:rsidR="003C2F7C" w:rsidRPr="00084478" w:rsidRDefault="0023556F" w:rsidP="003C2F7C">
            <w:pPr>
              <w:rPr>
                <w:rFonts w:eastAsia="Calibri"/>
                <w:b/>
                <w:bCs/>
                <w:highlight w:val="green"/>
              </w:rPr>
            </w:pPr>
            <w:r w:rsidRPr="00084478">
              <w:rPr>
                <w:rFonts w:eastAsia="Calibri"/>
                <w:b/>
                <w:bCs/>
              </w:rPr>
              <w:t xml:space="preserve">CHAPTER 8: </w:t>
            </w:r>
            <w:r w:rsidR="003C2F7C" w:rsidRPr="00084478">
              <w:rPr>
                <w:rFonts w:eastAsia="Calibri"/>
                <w:b/>
                <w:bCs/>
              </w:rPr>
              <w:t>CONCLUSION</w:t>
            </w:r>
            <w:r w:rsidRPr="00084478">
              <w:rPr>
                <w:rFonts w:eastAsia="Calibri"/>
                <w:b/>
                <w:bCs/>
              </w:rPr>
              <w:t>S</w:t>
            </w:r>
          </w:p>
        </w:tc>
        <w:tc>
          <w:tcPr>
            <w:tcW w:w="954" w:type="dxa"/>
            <w:shd w:val="clear" w:color="auto" w:fill="FFFFFF" w:themeFill="background1"/>
          </w:tcPr>
          <w:p w14:paraId="524B0685" w14:textId="27E1FB88" w:rsidR="003C2F7C" w:rsidRPr="00B75492" w:rsidRDefault="003C2F7C" w:rsidP="003C2F7C">
            <w:pPr>
              <w:jc w:val="center"/>
              <w:rPr>
                <w:rFonts w:eastAsia="Calibri"/>
                <w:b/>
                <w:bCs/>
              </w:rPr>
            </w:pPr>
            <w:r>
              <w:rPr>
                <w:rFonts w:eastAsia="Calibri"/>
                <w:b/>
                <w:bCs/>
              </w:rPr>
              <w:t>19</w:t>
            </w:r>
            <w:r w:rsidR="008675A5">
              <w:rPr>
                <w:rFonts w:eastAsia="Calibri"/>
                <w:b/>
                <w:bCs/>
              </w:rPr>
              <w:t>1</w:t>
            </w:r>
          </w:p>
        </w:tc>
      </w:tr>
      <w:tr w:rsidR="003C2F7C" w:rsidRPr="00B75492" w14:paraId="24166DFF" w14:textId="77777777" w:rsidTr="00B070BF">
        <w:trPr>
          <w:trHeight w:val="237"/>
        </w:trPr>
        <w:tc>
          <w:tcPr>
            <w:tcW w:w="8200" w:type="dxa"/>
            <w:shd w:val="clear" w:color="auto" w:fill="FFFFFF" w:themeFill="background1"/>
          </w:tcPr>
          <w:p w14:paraId="4C6EC04F" w14:textId="77777777" w:rsidR="003C2F7C" w:rsidRPr="00B75492" w:rsidRDefault="003C2F7C" w:rsidP="003C2F7C">
            <w:pPr>
              <w:rPr>
                <w:rFonts w:eastAsia="Calibri"/>
                <w:b/>
                <w:bCs/>
                <w:highlight w:val="green"/>
              </w:rPr>
            </w:pPr>
          </w:p>
        </w:tc>
        <w:tc>
          <w:tcPr>
            <w:tcW w:w="954" w:type="dxa"/>
            <w:shd w:val="clear" w:color="auto" w:fill="FFFFFF" w:themeFill="background1"/>
          </w:tcPr>
          <w:p w14:paraId="4FD47196" w14:textId="77777777" w:rsidR="003C2F7C" w:rsidRPr="00B75492" w:rsidRDefault="003C2F7C" w:rsidP="003C2F7C">
            <w:pPr>
              <w:jc w:val="center"/>
              <w:rPr>
                <w:rFonts w:eastAsia="Calibri"/>
                <w:b/>
                <w:bCs/>
              </w:rPr>
            </w:pPr>
          </w:p>
        </w:tc>
      </w:tr>
      <w:tr w:rsidR="003C2F7C" w:rsidRPr="00B75492" w14:paraId="69177C87" w14:textId="77777777" w:rsidTr="00B070BF">
        <w:trPr>
          <w:trHeight w:val="237"/>
        </w:trPr>
        <w:tc>
          <w:tcPr>
            <w:tcW w:w="8200" w:type="dxa"/>
            <w:shd w:val="clear" w:color="auto" w:fill="FFFFFF" w:themeFill="background1"/>
          </w:tcPr>
          <w:p w14:paraId="0B8695B3" w14:textId="2A8E1897" w:rsidR="003C2F7C" w:rsidRPr="0023556F" w:rsidRDefault="0023556F" w:rsidP="003C2F7C">
            <w:pPr>
              <w:rPr>
                <w:rFonts w:eastAsia="Calibri"/>
              </w:rPr>
            </w:pPr>
            <w:r>
              <w:rPr>
                <w:rFonts w:eastAsia="Calibri"/>
              </w:rPr>
              <w:t xml:space="preserve">8.1 </w:t>
            </w:r>
            <w:r w:rsidR="003C2F7C" w:rsidRPr="0023556F">
              <w:rPr>
                <w:rFonts w:eastAsia="Calibri"/>
              </w:rPr>
              <w:t>What is the Problem</w:t>
            </w:r>
          </w:p>
        </w:tc>
        <w:tc>
          <w:tcPr>
            <w:tcW w:w="954" w:type="dxa"/>
            <w:shd w:val="clear" w:color="auto" w:fill="FFFFFF" w:themeFill="background1"/>
          </w:tcPr>
          <w:p w14:paraId="4529A122" w14:textId="7CC46FE0" w:rsidR="003C2F7C" w:rsidRPr="0023556F" w:rsidRDefault="003C2F7C" w:rsidP="003C2F7C">
            <w:pPr>
              <w:jc w:val="center"/>
              <w:rPr>
                <w:rFonts w:eastAsia="Calibri"/>
              </w:rPr>
            </w:pPr>
            <w:r w:rsidRPr="0023556F">
              <w:rPr>
                <w:rFonts w:eastAsia="Calibri"/>
              </w:rPr>
              <w:t>1</w:t>
            </w:r>
            <w:r w:rsidR="00A761C4">
              <w:rPr>
                <w:rFonts w:eastAsia="Calibri"/>
              </w:rPr>
              <w:t>91</w:t>
            </w:r>
          </w:p>
        </w:tc>
      </w:tr>
      <w:tr w:rsidR="003C2F7C" w:rsidRPr="00B75492" w14:paraId="6EF373A6" w14:textId="77777777" w:rsidTr="00B070BF">
        <w:trPr>
          <w:trHeight w:val="237"/>
        </w:trPr>
        <w:tc>
          <w:tcPr>
            <w:tcW w:w="8200" w:type="dxa"/>
            <w:shd w:val="clear" w:color="auto" w:fill="FFFFFF" w:themeFill="background1"/>
          </w:tcPr>
          <w:p w14:paraId="45112574" w14:textId="405E66F5" w:rsidR="003C2F7C" w:rsidRPr="0023556F" w:rsidRDefault="0023556F" w:rsidP="003C2F7C">
            <w:pPr>
              <w:rPr>
                <w:rFonts w:eastAsia="Calibri"/>
              </w:rPr>
            </w:pPr>
            <w:r>
              <w:rPr>
                <w:rFonts w:eastAsia="Calibri"/>
              </w:rPr>
              <w:t xml:space="preserve">8.2 </w:t>
            </w:r>
            <w:r w:rsidR="003C2F7C" w:rsidRPr="0023556F">
              <w:rPr>
                <w:rFonts w:eastAsia="Calibri"/>
              </w:rPr>
              <w:t>Describe the Environment</w:t>
            </w:r>
          </w:p>
        </w:tc>
        <w:tc>
          <w:tcPr>
            <w:tcW w:w="954" w:type="dxa"/>
            <w:shd w:val="clear" w:color="auto" w:fill="FFFFFF" w:themeFill="background1"/>
          </w:tcPr>
          <w:p w14:paraId="3DD6A7E3" w14:textId="3134F9ED" w:rsidR="003C2F7C" w:rsidRPr="0023556F" w:rsidRDefault="003C2F7C" w:rsidP="003C2F7C">
            <w:pPr>
              <w:jc w:val="center"/>
              <w:rPr>
                <w:rFonts w:eastAsia="Calibri"/>
              </w:rPr>
            </w:pPr>
            <w:r w:rsidRPr="0023556F">
              <w:rPr>
                <w:rFonts w:eastAsia="Calibri"/>
              </w:rPr>
              <w:t>19</w:t>
            </w:r>
            <w:r w:rsidR="00A761C4">
              <w:rPr>
                <w:rFonts w:eastAsia="Calibri"/>
              </w:rPr>
              <w:t>2</w:t>
            </w:r>
          </w:p>
        </w:tc>
      </w:tr>
      <w:tr w:rsidR="003C2F7C" w:rsidRPr="00B75492" w14:paraId="5E5A2F65" w14:textId="77777777" w:rsidTr="00B070BF">
        <w:trPr>
          <w:trHeight w:val="237"/>
        </w:trPr>
        <w:tc>
          <w:tcPr>
            <w:tcW w:w="8200" w:type="dxa"/>
            <w:shd w:val="clear" w:color="auto" w:fill="FFFFFF" w:themeFill="background1"/>
          </w:tcPr>
          <w:p w14:paraId="0CA88C63" w14:textId="2186BDA7" w:rsidR="003C2F7C" w:rsidRPr="0023556F" w:rsidRDefault="0023556F" w:rsidP="003C2F7C">
            <w:pPr>
              <w:rPr>
                <w:rFonts w:eastAsia="Calibri"/>
              </w:rPr>
            </w:pPr>
            <w:r>
              <w:rPr>
                <w:rFonts w:eastAsia="Calibri"/>
              </w:rPr>
              <w:t xml:space="preserve">8.3 </w:t>
            </w:r>
            <w:r w:rsidR="003C2F7C" w:rsidRPr="0023556F">
              <w:rPr>
                <w:rFonts w:eastAsia="Calibri"/>
              </w:rPr>
              <w:t>Describe the Risks</w:t>
            </w:r>
          </w:p>
        </w:tc>
        <w:tc>
          <w:tcPr>
            <w:tcW w:w="954" w:type="dxa"/>
            <w:shd w:val="clear" w:color="auto" w:fill="FFFFFF" w:themeFill="background1"/>
          </w:tcPr>
          <w:p w14:paraId="391E66CA" w14:textId="64E2AAA3" w:rsidR="003C2F7C" w:rsidRPr="0023556F" w:rsidRDefault="003C2F7C" w:rsidP="003C2F7C">
            <w:pPr>
              <w:jc w:val="center"/>
              <w:rPr>
                <w:rFonts w:eastAsia="Calibri"/>
              </w:rPr>
            </w:pPr>
            <w:r w:rsidRPr="0023556F">
              <w:rPr>
                <w:rFonts w:eastAsia="Calibri"/>
              </w:rPr>
              <w:t>19</w:t>
            </w:r>
            <w:r w:rsidR="00356B20">
              <w:rPr>
                <w:rFonts w:eastAsia="Calibri"/>
              </w:rPr>
              <w:t>3</w:t>
            </w:r>
          </w:p>
        </w:tc>
      </w:tr>
      <w:tr w:rsidR="003C2F7C" w:rsidRPr="00B75492" w14:paraId="72E4BB97" w14:textId="77777777" w:rsidTr="00B070BF">
        <w:trPr>
          <w:trHeight w:val="237"/>
        </w:trPr>
        <w:tc>
          <w:tcPr>
            <w:tcW w:w="8200" w:type="dxa"/>
            <w:shd w:val="clear" w:color="auto" w:fill="FFFFFF" w:themeFill="background1"/>
          </w:tcPr>
          <w:p w14:paraId="44D911A1" w14:textId="4648A2D3" w:rsidR="003C2F7C" w:rsidRPr="0023556F" w:rsidRDefault="0023556F" w:rsidP="003C2F7C">
            <w:pPr>
              <w:rPr>
                <w:rFonts w:eastAsia="Calibri"/>
              </w:rPr>
            </w:pPr>
            <w:r>
              <w:rPr>
                <w:rFonts w:eastAsia="Calibri"/>
              </w:rPr>
              <w:t xml:space="preserve">8.4 </w:t>
            </w:r>
            <w:r w:rsidR="003C2F7C" w:rsidRPr="0023556F">
              <w:rPr>
                <w:rFonts w:eastAsia="Calibri"/>
              </w:rPr>
              <w:t>What Does the Law Enforcement Response Look Like</w:t>
            </w:r>
          </w:p>
        </w:tc>
        <w:tc>
          <w:tcPr>
            <w:tcW w:w="954" w:type="dxa"/>
            <w:shd w:val="clear" w:color="auto" w:fill="FFFFFF" w:themeFill="background1"/>
          </w:tcPr>
          <w:p w14:paraId="56862275" w14:textId="68547970" w:rsidR="003C2F7C" w:rsidRPr="0023556F" w:rsidRDefault="003C2F7C" w:rsidP="003C2F7C">
            <w:pPr>
              <w:jc w:val="center"/>
              <w:rPr>
                <w:rFonts w:eastAsia="Calibri"/>
              </w:rPr>
            </w:pPr>
            <w:r w:rsidRPr="0023556F">
              <w:rPr>
                <w:rFonts w:eastAsia="Calibri"/>
              </w:rPr>
              <w:t>19</w:t>
            </w:r>
            <w:r w:rsidR="00356B20">
              <w:rPr>
                <w:rFonts w:eastAsia="Calibri"/>
              </w:rPr>
              <w:t>4</w:t>
            </w:r>
          </w:p>
        </w:tc>
      </w:tr>
      <w:tr w:rsidR="003C2F7C" w:rsidRPr="00B75492" w14:paraId="0356874C" w14:textId="77777777" w:rsidTr="00B070BF">
        <w:trPr>
          <w:trHeight w:val="237"/>
        </w:trPr>
        <w:tc>
          <w:tcPr>
            <w:tcW w:w="8200" w:type="dxa"/>
            <w:shd w:val="clear" w:color="auto" w:fill="FFFFFF" w:themeFill="background1"/>
          </w:tcPr>
          <w:p w14:paraId="4BFD8EEF" w14:textId="4C08C118" w:rsidR="003C2F7C" w:rsidRPr="0023556F" w:rsidRDefault="0023556F" w:rsidP="003C2F7C">
            <w:pPr>
              <w:rPr>
                <w:rFonts w:eastAsia="Calibri"/>
              </w:rPr>
            </w:pPr>
            <w:r>
              <w:rPr>
                <w:rFonts w:eastAsia="Calibri"/>
              </w:rPr>
              <w:t xml:space="preserve">8.5 </w:t>
            </w:r>
            <w:r w:rsidR="003C2F7C" w:rsidRPr="0023556F">
              <w:rPr>
                <w:rFonts w:eastAsia="Calibri"/>
              </w:rPr>
              <w:t>What Does the Civilian Response Look Like</w:t>
            </w:r>
          </w:p>
        </w:tc>
        <w:tc>
          <w:tcPr>
            <w:tcW w:w="954" w:type="dxa"/>
            <w:shd w:val="clear" w:color="auto" w:fill="FFFFFF" w:themeFill="background1"/>
          </w:tcPr>
          <w:p w14:paraId="5961430F" w14:textId="6E9AEE08" w:rsidR="003C2F7C" w:rsidRPr="0023556F" w:rsidRDefault="003C2F7C" w:rsidP="003C2F7C">
            <w:pPr>
              <w:jc w:val="center"/>
              <w:rPr>
                <w:rFonts w:eastAsia="Calibri"/>
              </w:rPr>
            </w:pPr>
            <w:r w:rsidRPr="0023556F">
              <w:rPr>
                <w:rFonts w:eastAsia="Calibri"/>
              </w:rPr>
              <w:t>19</w:t>
            </w:r>
            <w:r w:rsidR="00356B20">
              <w:rPr>
                <w:rFonts w:eastAsia="Calibri"/>
              </w:rPr>
              <w:t>5</w:t>
            </w:r>
          </w:p>
        </w:tc>
      </w:tr>
      <w:tr w:rsidR="003C2F7C" w:rsidRPr="00B75492" w14:paraId="68196B4B" w14:textId="77777777" w:rsidTr="00B070BF">
        <w:trPr>
          <w:trHeight w:val="237"/>
        </w:trPr>
        <w:tc>
          <w:tcPr>
            <w:tcW w:w="8200" w:type="dxa"/>
            <w:shd w:val="clear" w:color="auto" w:fill="FFFFFF" w:themeFill="background1"/>
          </w:tcPr>
          <w:p w14:paraId="299110DA" w14:textId="56F7360A" w:rsidR="003C2F7C" w:rsidRPr="0023556F" w:rsidRDefault="0023556F" w:rsidP="003C2F7C">
            <w:pPr>
              <w:rPr>
                <w:rFonts w:eastAsia="Calibri"/>
              </w:rPr>
            </w:pPr>
            <w:r>
              <w:rPr>
                <w:rFonts w:eastAsia="Calibri"/>
              </w:rPr>
              <w:t xml:space="preserve">8.6 </w:t>
            </w:r>
            <w:r w:rsidR="003C2F7C" w:rsidRPr="0023556F">
              <w:rPr>
                <w:rFonts w:eastAsia="Calibri"/>
              </w:rPr>
              <w:t>What Does the Comprehensive Response Look Like</w:t>
            </w:r>
          </w:p>
        </w:tc>
        <w:tc>
          <w:tcPr>
            <w:tcW w:w="954" w:type="dxa"/>
            <w:shd w:val="clear" w:color="auto" w:fill="FFFFFF" w:themeFill="background1"/>
          </w:tcPr>
          <w:p w14:paraId="3D405569" w14:textId="569963BF" w:rsidR="003C2F7C" w:rsidRPr="0023556F" w:rsidRDefault="003C2F7C" w:rsidP="003C2F7C">
            <w:pPr>
              <w:jc w:val="center"/>
              <w:rPr>
                <w:rFonts w:eastAsia="Calibri"/>
              </w:rPr>
            </w:pPr>
            <w:r w:rsidRPr="0023556F">
              <w:rPr>
                <w:rFonts w:eastAsia="Calibri"/>
              </w:rPr>
              <w:t>19</w:t>
            </w:r>
            <w:r w:rsidR="00356B20">
              <w:rPr>
                <w:rFonts w:eastAsia="Calibri"/>
              </w:rPr>
              <w:t>6</w:t>
            </w:r>
          </w:p>
        </w:tc>
      </w:tr>
      <w:tr w:rsidR="003C2F7C" w:rsidRPr="00B75492" w14:paraId="22D48EE4" w14:textId="77777777" w:rsidTr="00B070BF">
        <w:trPr>
          <w:trHeight w:val="237"/>
        </w:trPr>
        <w:tc>
          <w:tcPr>
            <w:tcW w:w="8200" w:type="dxa"/>
            <w:shd w:val="clear" w:color="auto" w:fill="FFFFFF" w:themeFill="background1"/>
          </w:tcPr>
          <w:p w14:paraId="32360765" w14:textId="360F4172" w:rsidR="003C2F7C" w:rsidRPr="0023556F" w:rsidRDefault="0023556F" w:rsidP="003C2F7C">
            <w:pPr>
              <w:rPr>
                <w:rFonts w:eastAsia="Calibri"/>
              </w:rPr>
            </w:pPr>
            <w:r>
              <w:rPr>
                <w:rFonts w:eastAsia="Calibri"/>
              </w:rPr>
              <w:t xml:space="preserve">8.7 </w:t>
            </w:r>
            <w:r w:rsidR="003C2F7C" w:rsidRPr="0023556F">
              <w:rPr>
                <w:rFonts w:eastAsia="Calibri"/>
              </w:rPr>
              <w:t>Final Thought</w:t>
            </w:r>
          </w:p>
        </w:tc>
        <w:tc>
          <w:tcPr>
            <w:tcW w:w="954" w:type="dxa"/>
            <w:shd w:val="clear" w:color="auto" w:fill="FFFFFF" w:themeFill="background1"/>
          </w:tcPr>
          <w:p w14:paraId="5DC67DCA" w14:textId="1D149524" w:rsidR="003C2F7C" w:rsidRPr="0023556F" w:rsidRDefault="00356B20" w:rsidP="003C2F7C">
            <w:pPr>
              <w:jc w:val="center"/>
              <w:rPr>
                <w:rFonts w:eastAsia="Calibri"/>
              </w:rPr>
            </w:pPr>
            <w:r>
              <w:rPr>
                <w:rFonts w:eastAsia="Calibri"/>
              </w:rPr>
              <w:t>197</w:t>
            </w:r>
          </w:p>
        </w:tc>
      </w:tr>
      <w:tr w:rsidR="003C2F7C" w:rsidRPr="00B75492" w14:paraId="27434EC3" w14:textId="77777777" w:rsidTr="00B070BF">
        <w:trPr>
          <w:trHeight w:val="237"/>
        </w:trPr>
        <w:tc>
          <w:tcPr>
            <w:tcW w:w="8200" w:type="dxa"/>
            <w:shd w:val="clear" w:color="auto" w:fill="FFFFFF" w:themeFill="background1"/>
          </w:tcPr>
          <w:p w14:paraId="4F7A98DE" w14:textId="77777777" w:rsidR="003C2F7C" w:rsidRDefault="003C2F7C" w:rsidP="003C2F7C">
            <w:pPr>
              <w:rPr>
                <w:rFonts w:eastAsia="Calibri"/>
                <w:b/>
                <w:bCs/>
                <w:highlight w:val="green"/>
              </w:rPr>
            </w:pPr>
          </w:p>
        </w:tc>
        <w:tc>
          <w:tcPr>
            <w:tcW w:w="954" w:type="dxa"/>
            <w:shd w:val="clear" w:color="auto" w:fill="FFFFFF" w:themeFill="background1"/>
          </w:tcPr>
          <w:p w14:paraId="2D4766E6" w14:textId="77777777" w:rsidR="003C2F7C" w:rsidRPr="00B75492" w:rsidRDefault="003C2F7C" w:rsidP="003C2F7C">
            <w:pPr>
              <w:jc w:val="center"/>
              <w:rPr>
                <w:rFonts w:eastAsia="Calibri"/>
                <w:b/>
                <w:bCs/>
              </w:rPr>
            </w:pPr>
          </w:p>
        </w:tc>
      </w:tr>
      <w:tr w:rsidR="003C2F7C" w:rsidRPr="00B75492" w14:paraId="3D16738F" w14:textId="77777777" w:rsidTr="00B070BF">
        <w:trPr>
          <w:trHeight w:val="237"/>
        </w:trPr>
        <w:tc>
          <w:tcPr>
            <w:tcW w:w="8200" w:type="dxa"/>
            <w:shd w:val="clear" w:color="auto" w:fill="FFFFFF" w:themeFill="background1"/>
          </w:tcPr>
          <w:p w14:paraId="5C315412" w14:textId="77777777" w:rsidR="003C2F7C" w:rsidRPr="00084478" w:rsidRDefault="003C2F7C" w:rsidP="003C2F7C">
            <w:pPr>
              <w:rPr>
                <w:rFonts w:eastAsia="Calibri"/>
                <w:b/>
                <w:bCs/>
              </w:rPr>
            </w:pPr>
            <w:r w:rsidRPr="00084478">
              <w:rPr>
                <w:rFonts w:eastAsia="Calibri"/>
                <w:b/>
                <w:bCs/>
              </w:rPr>
              <w:t>REFERENCES</w:t>
            </w:r>
          </w:p>
        </w:tc>
        <w:tc>
          <w:tcPr>
            <w:tcW w:w="954" w:type="dxa"/>
            <w:shd w:val="clear" w:color="auto" w:fill="FFFFFF" w:themeFill="background1"/>
          </w:tcPr>
          <w:p w14:paraId="6B733072" w14:textId="42587657" w:rsidR="003C2F7C" w:rsidRPr="00B75492" w:rsidRDefault="00FC25B0" w:rsidP="003C2F7C">
            <w:pPr>
              <w:jc w:val="center"/>
              <w:rPr>
                <w:rFonts w:eastAsia="Calibri"/>
                <w:b/>
                <w:bCs/>
              </w:rPr>
            </w:pPr>
            <w:r>
              <w:rPr>
                <w:rFonts w:eastAsia="Calibri"/>
                <w:b/>
                <w:bCs/>
              </w:rPr>
              <w:t>19</w:t>
            </w:r>
            <w:r w:rsidR="00636E61">
              <w:rPr>
                <w:rFonts w:eastAsia="Calibri"/>
                <w:b/>
                <w:bCs/>
              </w:rPr>
              <w:t>9</w:t>
            </w:r>
          </w:p>
        </w:tc>
      </w:tr>
      <w:tr w:rsidR="003C2F7C" w:rsidRPr="00B75492" w14:paraId="6AF09A99" w14:textId="77777777" w:rsidTr="00B070BF">
        <w:trPr>
          <w:trHeight w:val="237"/>
        </w:trPr>
        <w:tc>
          <w:tcPr>
            <w:tcW w:w="8200" w:type="dxa"/>
            <w:shd w:val="clear" w:color="auto" w:fill="FFFFFF" w:themeFill="background1"/>
          </w:tcPr>
          <w:p w14:paraId="215C0F64" w14:textId="77777777" w:rsidR="003C2F7C" w:rsidRPr="009D7B35" w:rsidRDefault="003C2F7C" w:rsidP="003C2F7C">
            <w:pPr>
              <w:rPr>
                <w:rFonts w:eastAsia="Calibri"/>
                <w:b/>
                <w:bCs/>
              </w:rPr>
            </w:pPr>
          </w:p>
        </w:tc>
        <w:tc>
          <w:tcPr>
            <w:tcW w:w="954" w:type="dxa"/>
            <w:shd w:val="clear" w:color="auto" w:fill="FFFFFF" w:themeFill="background1"/>
          </w:tcPr>
          <w:p w14:paraId="63C72C05" w14:textId="77777777" w:rsidR="003C2F7C" w:rsidRPr="00B75492" w:rsidRDefault="003C2F7C" w:rsidP="003C2F7C">
            <w:pPr>
              <w:jc w:val="center"/>
              <w:rPr>
                <w:rFonts w:eastAsia="Calibri"/>
                <w:b/>
                <w:bCs/>
              </w:rPr>
            </w:pPr>
          </w:p>
        </w:tc>
      </w:tr>
      <w:tr w:rsidR="003C2F7C" w:rsidRPr="00B75492" w14:paraId="74F01543" w14:textId="77777777" w:rsidTr="00B070BF">
        <w:trPr>
          <w:trHeight w:val="237"/>
        </w:trPr>
        <w:tc>
          <w:tcPr>
            <w:tcW w:w="8200" w:type="dxa"/>
            <w:shd w:val="clear" w:color="auto" w:fill="FFFFFF" w:themeFill="background1"/>
          </w:tcPr>
          <w:p w14:paraId="2B67D72B" w14:textId="77777777" w:rsidR="003C2F7C" w:rsidRPr="00084478" w:rsidRDefault="003C2F7C" w:rsidP="003C2F7C">
            <w:pPr>
              <w:rPr>
                <w:rFonts w:eastAsia="Calibri"/>
                <w:b/>
                <w:bCs/>
              </w:rPr>
            </w:pPr>
            <w:r w:rsidRPr="00084478">
              <w:rPr>
                <w:rFonts w:eastAsia="Calibri"/>
                <w:b/>
                <w:bCs/>
              </w:rPr>
              <w:t>ANNEXES</w:t>
            </w:r>
          </w:p>
        </w:tc>
        <w:tc>
          <w:tcPr>
            <w:tcW w:w="954" w:type="dxa"/>
            <w:shd w:val="clear" w:color="auto" w:fill="FFFFFF" w:themeFill="background1"/>
          </w:tcPr>
          <w:p w14:paraId="49B66290" w14:textId="072DAD52" w:rsidR="003C2F7C" w:rsidRPr="00B75492" w:rsidRDefault="005D7399" w:rsidP="003C2F7C">
            <w:pPr>
              <w:jc w:val="center"/>
              <w:rPr>
                <w:rFonts w:eastAsia="Calibri"/>
                <w:b/>
                <w:bCs/>
              </w:rPr>
            </w:pPr>
            <w:r>
              <w:rPr>
                <w:rFonts w:eastAsia="Calibri"/>
                <w:b/>
                <w:bCs/>
              </w:rPr>
              <w:t>222</w:t>
            </w:r>
          </w:p>
        </w:tc>
      </w:tr>
      <w:tr w:rsidR="003C2F7C" w:rsidRPr="00B75492" w14:paraId="728E8FB7" w14:textId="77777777" w:rsidTr="00B070BF">
        <w:trPr>
          <w:trHeight w:val="237"/>
        </w:trPr>
        <w:tc>
          <w:tcPr>
            <w:tcW w:w="8200" w:type="dxa"/>
            <w:shd w:val="clear" w:color="auto" w:fill="FFFFFF" w:themeFill="background1"/>
          </w:tcPr>
          <w:p w14:paraId="396C9B35" w14:textId="77777777" w:rsidR="003C2F7C" w:rsidRDefault="003C2F7C" w:rsidP="003C2F7C">
            <w:pPr>
              <w:rPr>
                <w:rFonts w:eastAsia="Calibri"/>
                <w:b/>
                <w:bCs/>
              </w:rPr>
            </w:pPr>
          </w:p>
        </w:tc>
        <w:tc>
          <w:tcPr>
            <w:tcW w:w="954" w:type="dxa"/>
            <w:shd w:val="clear" w:color="auto" w:fill="FFFFFF" w:themeFill="background1"/>
          </w:tcPr>
          <w:p w14:paraId="168B2170" w14:textId="77777777" w:rsidR="003C2F7C" w:rsidRPr="00B75492" w:rsidRDefault="003C2F7C" w:rsidP="003C2F7C">
            <w:pPr>
              <w:jc w:val="center"/>
              <w:rPr>
                <w:rFonts w:eastAsia="Calibri"/>
                <w:b/>
                <w:bCs/>
              </w:rPr>
            </w:pPr>
          </w:p>
        </w:tc>
      </w:tr>
      <w:tr w:rsidR="003C2F7C" w:rsidRPr="00B75492" w14:paraId="17F99654" w14:textId="77777777" w:rsidTr="00B070BF">
        <w:trPr>
          <w:trHeight w:val="237"/>
        </w:trPr>
        <w:tc>
          <w:tcPr>
            <w:tcW w:w="8200" w:type="dxa"/>
            <w:shd w:val="clear" w:color="auto" w:fill="FFFFFF" w:themeFill="background1"/>
          </w:tcPr>
          <w:p w14:paraId="622C4B00" w14:textId="77777777" w:rsidR="003C2F7C" w:rsidRPr="0043197D" w:rsidRDefault="003C2F7C" w:rsidP="003C2F7C">
            <w:pPr>
              <w:rPr>
                <w:rFonts w:eastAsia="Calibri"/>
              </w:rPr>
            </w:pPr>
            <w:r w:rsidRPr="0043197D">
              <w:rPr>
                <w:rFonts w:eastAsia="Calibri"/>
              </w:rPr>
              <w:t>Annex A: Interview Question Sheets</w:t>
            </w:r>
          </w:p>
        </w:tc>
        <w:tc>
          <w:tcPr>
            <w:tcW w:w="954" w:type="dxa"/>
            <w:shd w:val="clear" w:color="auto" w:fill="FFFFFF" w:themeFill="background1"/>
          </w:tcPr>
          <w:p w14:paraId="58463204" w14:textId="32762F1D" w:rsidR="003C2F7C" w:rsidRPr="0043197D" w:rsidRDefault="003C2F7C" w:rsidP="003C2F7C">
            <w:pPr>
              <w:jc w:val="center"/>
              <w:rPr>
                <w:rFonts w:eastAsia="Calibri"/>
              </w:rPr>
            </w:pPr>
            <w:r w:rsidRPr="0043197D">
              <w:rPr>
                <w:rFonts w:eastAsia="Calibri"/>
              </w:rPr>
              <w:t>2</w:t>
            </w:r>
            <w:r w:rsidR="005D7399">
              <w:rPr>
                <w:rFonts w:eastAsia="Calibri"/>
              </w:rPr>
              <w:t>22</w:t>
            </w:r>
          </w:p>
        </w:tc>
      </w:tr>
      <w:tr w:rsidR="003C2F7C" w:rsidRPr="00B75492" w14:paraId="4707C335" w14:textId="77777777" w:rsidTr="00B070BF">
        <w:trPr>
          <w:trHeight w:val="237"/>
        </w:trPr>
        <w:tc>
          <w:tcPr>
            <w:tcW w:w="8200" w:type="dxa"/>
            <w:shd w:val="clear" w:color="auto" w:fill="FFFFFF" w:themeFill="background1"/>
          </w:tcPr>
          <w:p w14:paraId="5D08C3F2" w14:textId="797617A2" w:rsidR="003C2F7C" w:rsidRPr="0043197D" w:rsidRDefault="003C2F7C" w:rsidP="003C2F7C">
            <w:pPr>
              <w:rPr>
                <w:rFonts w:eastAsia="Calibri"/>
              </w:rPr>
            </w:pPr>
            <w:r w:rsidRPr="0043197D">
              <w:rPr>
                <w:rFonts w:eastAsia="Calibri"/>
              </w:rPr>
              <w:t xml:space="preserve">Annex B: </w:t>
            </w:r>
            <w:r w:rsidR="00053E60" w:rsidRPr="00053E60">
              <w:rPr>
                <w:rFonts w:eastAsia="Calibri"/>
              </w:rPr>
              <w:t>Website List</w:t>
            </w:r>
          </w:p>
        </w:tc>
        <w:tc>
          <w:tcPr>
            <w:tcW w:w="954" w:type="dxa"/>
            <w:shd w:val="clear" w:color="auto" w:fill="FFFFFF" w:themeFill="background1"/>
          </w:tcPr>
          <w:p w14:paraId="3451F3EE" w14:textId="2838FDE0" w:rsidR="003C2F7C" w:rsidRPr="0043197D" w:rsidRDefault="003C2F7C" w:rsidP="003C2F7C">
            <w:pPr>
              <w:jc w:val="center"/>
              <w:rPr>
                <w:rFonts w:eastAsia="Calibri"/>
              </w:rPr>
            </w:pPr>
            <w:r w:rsidRPr="0043197D">
              <w:rPr>
                <w:rFonts w:eastAsia="Calibri"/>
              </w:rPr>
              <w:t>2</w:t>
            </w:r>
            <w:r w:rsidR="00F441BD">
              <w:rPr>
                <w:rFonts w:eastAsia="Calibri"/>
              </w:rPr>
              <w:t>23</w:t>
            </w:r>
          </w:p>
        </w:tc>
      </w:tr>
      <w:tr w:rsidR="003C2F7C" w:rsidRPr="00B75492" w14:paraId="186D8635" w14:textId="77777777" w:rsidTr="00B070BF">
        <w:trPr>
          <w:trHeight w:val="237"/>
        </w:trPr>
        <w:tc>
          <w:tcPr>
            <w:tcW w:w="8200" w:type="dxa"/>
            <w:shd w:val="clear" w:color="auto" w:fill="FFFFFF" w:themeFill="background1"/>
          </w:tcPr>
          <w:p w14:paraId="0FD8A89D" w14:textId="3284C4E3" w:rsidR="003C2F7C" w:rsidRPr="0043197D" w:rsidRDefault="003C2F7C" w:rsidP="003C2F7C">
            <w:pPr>
              <w:rPr>
                <w:rFonts w:eastAsia="Calibri"/>
              </w:rPr>
            </w:pPr>
            <w:r w:rsidRPr="0043197D">
              <w:rPr>
                <w:rFonts w:eastAsia="Calibri"/>
              </w:rPr>
              <w:t xml:space="preserve">Annex C: </w:t>
            </w:r>
            <w:r w:rsidR="00053E60">
              <w:rPr>
                <w:rFonts w:eastAsia="Calibri"/>
              </w:rPr>
              <w:t>Staffordshire University Ethics Form</w:t>
            </w:r>
          </w:p>
        </w:tc>
        <w:tc>
          <w:tcPr>
            <w:tcW w:w="954" w:type="dxa"/>
            <w:shd w:val="clear" w:color="auto" w:fill="FFFFFF" w:themeFill="background1"/>
          </w:tcPr>
          <w:p w14:paraId="05C95925" w14:textId="32C30FCF" w:rsidR="003C2F7C" w:rsidRPr="0043197D" w:rsidRDefault="003C2F7C" w:rsidP="003C2F7C">
            <w:pPr>
              <w:jc w:val="center"/>
              <w:rPr>
                <w:rFonts w:eastAsia="Calibri"/>
              </w:rPr>
            </w:pPr>
            <w:r w:rsidRPr="0043197D">
              <w:rPr>
                <w:rFonts w:eastAsia="Calibri"/>
              </w:rPr>
              <w:t>22</w:t>
            </w:r>
            <w:r w:rsidR="00DE48D2">
              <w:rPr>
                <w:rFonts w:eastAsia="Calibri"/>
              </w:rPr>
              <w:t>4</w:t>
            </w:r>
          </w:p>
        </w:tc>
      </w:tr>
      <w:tr w:rsidR="00E86B92" w:rsidRPr="00B75492" w14:paraId="1F330457" w14:textId="77777777" w:rsidTr="00B070BF">
        <w:trPr>
          <w:trHeight w:val="237"/>
        </w:trPr>
        <w:tc>
          <w:tcPr>
            <w:tcW w:w="8200" w:type="dxa"/>
            <w:shd w:val="clear" w:color="auto" w:fill="FFFFFF" w:themeFill="background1"/>
          </w:tcPr>
          <w:p w14:paraId="0AB3C74C" w14:textId="3BD55928" w:rsidR="00E86B92" w:rsidRPr="0043197D" w:rsidRDefault="00BF24B6" w:rsidP="003C2F7C">
            <w:pPr>
              <w:rPr>
                <w:rFonts w:eastAsia="Calibri"/>
              </w:rPr>
            </w:pPr>
            <w:r>
              <w:rPr>
                <w:rFonts w:eastAsia="Calibri"/>
              </w:rPr>
              <w:t xml:space="preserve">Annex D: </w:t>
            </w:r>
            <w:r w:rsidRPr="00BF24B6">
              <w:rPr>
                <w:rFonts w:eastAsia="Calibri"/>
              </w:rPr>
              <w:t>Interviewee Occupation List</w:t>
            </w:r>
          </w:p>
        </w:tc>
        <w:tc>
          <w:tcPr>
            <w:tcW w:w="954" w:type="dxa"/>
            <w:shd w:val="clear" w:color="auto" w:fill="FFFFFF" w:themeFill="background1"/>
          </w:tcPr>
          <w:p w14:paraId="2DF15ABE" w14:textId="4F209BB7" w:rsidR="00E86B92" w:rsidRPr="0043197D" w:rsidRDefault="00053E60" w:rsidP="00BF24B6">
            <w:pPr>
              <w:rPr>
                <w:rFonts w:eastAsia="Calibri"/>
              </w:rPr>
            </w:pPr>
            <w:r>
              <w:rPr>
                <w:rFonts w:eastAsia="Calibri"/>
              </w:rPr>
              <w:t xml:space="preserve">   </w:t>
            </w:r>
            <w:r w:rsidR="00DE48D2">
              <w:rPr>
                <w:rFonts w:eastAsia="Calibri"/>
              </w:rPr>
              <w:t>228</w:t>
            </w:r>
          </w:p>
        </w:tc>
      </w:tr>
    </w:tbl>
    <w:p w14:paraId="3030BAE9" w14:textId="77777777" w:rsidR="00B33A02" w:rsidRDefault="00B33A02" w:rsidP="00D201F1">
      <w:pPr>
        <w:rPr>
          <w:rFonts w:ascii="Arial" w:eastAsia="Calibri" w:hAnsi="Arial" w:cs="Arial"/>
          <w:b/>
          <w:bCs/>
          <w:kern w:val="0"/>
          <w:u w:val="single"/>
          <w14:ligatures w14:val="none"/>
        </w:rPr>
        <w:sectPr w:rsidR="00B33A02" w:rsidSect="008F7D6C">
          <w:footerReference w:type="default" r:id="rId10"/>
          <w:footerReference w:type="first" r:id="rId11"/>
          <w:pgSz w:w="11906" w:h="16838"/>
          <w:pgMar w:top="1440" w:right="1134" w:bottom="1440" w:left="2268" w:header="709" w:footer="709" w:gutter="0"/>
          <w:pgNumType w:fmt="lowerRoman" w:start="1"/>
          <w:cols w:space="708"/>
          <w:docGrid w:linePitch="360"/>
        </w:sectPr>
      </w:pPr>
    </w:p>
    <w:p w14:paraId="1CBEBBD6" w14:textId="03AFEF2D" w:rsidR="00C3411E" w:rsidRPr="00C3411E" w:rsidRDefault="001532DB" w:rsidP="00CF05E8">
      <w:pPr>
        <w:jc w:val="center"/>
        <w:rPr>
          <w:rFonts w:ascii="Arial" w:eastAsia="Calibri" w:hAnsi="Arial" w:cs="Arial"/>
          <w:b/>
          <w:bCs/>
          <w:kern w:val="0"/>
          <w:u w:val="single"/>
          <w14:ligatures w14:val="none"/>
        </w:rPr>
      </w:pPr>
      <w:r>
        <w:rPr>
          <w:rFonts w:ascii="Arial" w:eastAsia="Calibri" w:hAnsi="Arial" w:cs="Arial"/>
          <w:b/>
          <w:bCs/>
          <w:kern w:val="0"/>
          <w:u w:val="single"/>
          <w14:ligatures w14:val="none"/>
        </w:rPr>
        <w:lastRenderedPageBreak/>
        <w:t xml:space="preserve">LIST OF </w:t>
      </w:r>
      <w:r w:rsidR="00CF05E8">
        <w:rPr>
          <w:rFonts w:ascii="Arial" w:eastAsia="Calibri" w:hAnsi="Arial" w:cs="Arial"/>
          <w:b/>
          <w:bCs/>
          <w:kern w:val="0"/>
          <w:u w:val="single"/>
          <w14:ligatures w14:val="none"/>
        </w:rPr>
        <w:t>FIGURES AND TABLES</w:t>
      </w:r>
    </w:p>
    <w:p w14:paraId="1EA91A74" w14:textId="77777777" w:rsidR="00F130B2" w:rsidRDefault="00F130B2">
      <w:pPr>
        <w:rPr>
          <w:rFonts w:ascii="Arial" w:hAnsi="Arial" w:cs="Arial"/>
          <w:b/>
          <w:bCs/>
        </w:rPr>
      </w:pPr>
    </w:p>
    <w:p w14:paraId="03CBDBF3" w14:textId="77777777" w:rsidR="005A06F1" w:rsidRDefault="005A06F1">
      <w:pPr>
        <w:rPr>
          <w:rFonts w:ascii="Arial" w:hAnsi="Arial" w:cs="Arial"/>
          <w:b/>
          <w:bCs/>
        </w:rPr>
      </w:pPr>
    </w:p>
    <w:tbl>
      <w:tblPr>
        <w:tblStyle w:val="TableGrid"/>
        <w:tblW w:w="0" w:type="auto"/>
        <w:tblLook w:val="04A0" w:firstRow="1" w:lastRow="0" w:firstColumn="1" w:lastColumn="0" w:noHBand="0" w:noVBand="1"/>
      </w:tblPr>
      <w:tblGrid>
        <w:gridCol w:w="1413"/>
        <w:gridCol w:w="7081"/>
      </w:tblGrid>
      <w:tr w:rsidR="005A06F1" w14:paraId="67D8EA24" w14:textId="77777777" w:rsidTr="009A1C0C">
        <w:tc>
          <w:tcPr>
            <w:tcW w:w="8494" w:type="dxa"/>
            <w:gridSpan w:val="2"/>
            <w:shd w:val="clear" w:color="auto" w:fill="B4C6E7" w:themeFill="accent1" w:themeFillTint="66"/>
          </w:tcPr>
          <w:p w14:paraId="2368001C" w14:textId="5F130EED" w:rsidR="005A06F1" w:rsidRDefault="005A06F1" w:rsidP="005A06F1">
            <w:pPr>
              <w:jc w:val="center"/>
              <w:rPr>
                <w:b/>
                <w:bCs/>
              </w:rPr>
            </w:pPr>
            <w:r>
              <w:rPr>
                <w:b/>
                <w:bCs/>
              </w:rPr>
              <w:t>FIGURES</w:t>
            </w:r>
          </w:p>
        </w:tc>
      </w:tr>
      <w:tr w:rsidR="009A1C0C" w14:paraId="52400F5C" w14:textId="77777777" w:rsidTr="009A1C0C">
        <w:tc>
          <w:tcPr>
            <w:tcW w:w="1413" w:type="dxa"/>
          </w:tcPr>
          <w:p w14:paraId="079B5B39" w14:textId="007AB7D4" w:rsidR="009A1C0C" w:rsidRPr="0043197D" w:rsidRDefault="009A1C0C">
            <w:r w:rsidRPr="0043197D">
              <w:t>FIGURE 1</w:t>
            </w:r>
          </w:p>
        </w:tc>
        <w:tc>
          <w:tcPr>
            <w:tcW w:w="7081" w:type="dxa"/>
          </w:tcPr>
          <w:p w14:paraId="26883403" w14:textId="44CD54AF" w:rsidR="009A1C0C" w:rsidRPr="0043197D" w:rsidRDefault="000F1937">
            <w:r>
              <w:t>CH/P Risk and Threats Matrix</w:t>
            </w:r>
          </w:p>
        </w:tc>
      </w:tr>
      <w:tr w:rsidR="009A1C0C" w14:paraId="65B5FDA3" w14:textId="77777777" w:rsidTr="009A1C0C">
        <w:tc>
          <w:tcPr>
            <w:tcW w:w="1413" w:type="dxa"/>
          </w:tcPr>
          <w:p w14:paraId="7E9A2611" w14:textId="6FCF5F1B" w:rsidR="009A1C0C" w:rsidRPr="0043197D" w:rsidRDefault="009A1C0C">
            <w:r w:rsidRPr="0043197D">
              <w:t>FIGURE 2</w:t>
            </w:r>
          </w:p>
        </w:tc>
        <w:tc>
          <w:tcPr>
            <w:tcW w:w="7081" w:type="dxa"/>
          </w:tcPr>
          <w:p w14:paraId="4E45C57C" w14:textId="5E3A9B0D" w:rsidR="009A1C0C" w:rsidRPr="0043197D" w:rsidRDefault="000F1937">
            <w:r>
              <w:t>Counter-antiquities trafficking poster</w:t>
            </w:r>
            <w:r w:rsidR="00066EC9">
              <w:t xml:space="preserve"> (photo)</w:t>
            </w:r>
          </w:p>
        </w:tc>
      </w:tr>
      <w:tr w:rsidR="009A1C0C" w14:paraId="52E54F1A" w14:textId="77777777" w:rsidTr="00B94EF1">
        <w:tc>
          <w:tcPr>
            <w:tcW w:w="1413" w:type="dxa"/>
          </w:tcPr>
          <w:p w14:paraId="11D03D05" w14:textId="246034B1" w:rsidR="009A1C0C" w:rsidRPr="0043197D" w:rsidRDefault="009A1C0C">
            <w:r w:rsidRPr="0043197D">
              <w:t>FIGURE 3</w:t>
            </w:r>
          </w:p>
        </w:tc>
        <w:tc>
          <w:tcPr>
            <w:tcW w:w="7081" w:type="dxa"/>
          </w:tcPr>
          <w:p w14:paraId="2BCC2CF4" w14:textId="1403D5B6" w:rsidR="009A1C0C" w:rsidRPr="0043197D" w:rsidRDefault="00066EC9">
            <w:r>
              <w:t xml:space="preserve">Beirut Airport </w:t>
            </w:r>
            <w:r w:rsidR="00267D0D">
              <w:t xml:space="preserve">display to raise public awareness </w:t>
            </w:r>
            <w:r>
              <w:t>(photo)</w:t>
            </w:r>
          </w:p>
        </w:tc>
      </w:tr>
      <w:tr w:rsidR="009A1C0C" w14:paraId="1AB1FAFE" w14:textId="77777777" w:rsidTr="00F301BA">
        <w:tc>
          <w:tcPr>
            <w:tcW w:w="1413" w:type="dxa"/>
          </w:tcPr>
          <w:p w14:paraId="421876B5" w14:textId="616DF84D" w:rsidR="009A1C0C" w:rsidRPr="0043197D" w:rsidRDefault="009A1C0C">
            <w:r w:rsidRPr="0043197D">
              <w:t>FIGURE 4</w:t>
            </w:r>
          </w:p>
        </w:tc>
        <w:tc>
          <w:tcPr>
            <w:tcW w:w="7081" w:type="dxa"/>
          </w:tcPr>
          <w:p w14:paraId="631794BD" w14:textId="63675C94" w:rsidR="009A1C0C" w:rsidRPr="0043197D" w:rsidRDefault="00066EC9">
            <w:r>
              <w:t>CPP Solution Framework</w:t>
            </w:r>
          </w:p>
        </w:tc>
      </w:tr>
    </w:tbl>
    <w:p w14:paraId="26FEDA6F" w14:textId="77777777" w:rsidR="005A06F1" w:rsidRDefault="005A06F1">
      <w:pPr>
        <w:rPr>
          <w:rFonts w:ascii="Arial" w:hAnsi="Arial" w:cs="Arial"/>
          <w:b/>
          <w:bCs/>
        </w:rPr>
      </w:pPr>
    </w:p>
    <w:p w14:paraId="678C59B1" w14:textId="77777777" w:rsidR="009A1C0C" w:rsidRDefault="009A1C0C">
      <w:pPr>
        <w:rPr>
          <w:rFonts w:ascii="Arial" w:hAnsi="Arial" w:cs="Arial"/>
          <w:b/>
          <w:bCs/>
        </w:rPr>
      </w:pPr>
    </w:p>
    <w:tbl>
      <w:tblPr>
        <w:tblStyle w:val="TableGrid"/>
        <w:tblW w:w="0" w:type="auto"/>
        <w:tblLook w:val="04A0" w:firstRow="1" w:lastRow="0" w:firstColumn="1" w:lastColumn="0" w:noHBand="0" w:noVBand="1"/>
      </w:tblPr>
      <w:tblGrid>
        <w:gridCol w:w="1413"/>
        <w:gridCol w:w="7081"/>
      </w:tblGrid>
      <w:tr w:rsidR="0043197D" w14:paraId="76B58E24" w14:textId="77777777" w:rsidTr="0043197D">
        <w:tc>
          <w:tcPr>
            <w:tcW w:w="8494" w:type="dxa"/>
            <w:gridSpan w:val="2"/>
            <w:shd w:val="clear" w:color="auto" w:fill="B4C6E7" w:themeFill="accent1" w:themeFillTint="66"/>
          </w:tcPr>
          <w:p w14:paraId="1BF3E56F" w14:textId="19B69481" w:rsidR="0043197D" w:rsidRDefault="0043197D" w:rsidP="0043197D">
            <w:pPr>
              <w:jc w:val="center"/>
              <w:rPr>
                <w:b/>
                <w:bCs/>
              </w:rPr>
            </w:pPr>
            <w:r>
              <w:rPr>
                <w:b/>
                <w:bCs/>
              </w:rPr>
              <w:t>TABLES</w:t>
            </w:r>
          </w:p>
        </w:tc>
      </w:tr>
      <w:tr w:rsidR="0043197D" w14:paraId="43893146" w14:textId="77777777" w:rsidTr="00C21A09">
        <w:tc>
          <w:tcPr>
            <w:tcW w:w="1413" w:type="dxa"/>
          </w:tcPr>
          <w:p w14:paraId="1576493A" w14:textId="3EB5FC46" w:rsidR="0043197D" w:rsidRPr="0043197D" w:rsidRDefault="00C22B8C">
            <w:r>
              <w:t xml:space="preserve">Table </w:t>
            </w:r>
            <w:r w:rsidR="008B535E">
              <w:t>1</w:t>
            </w:r>
          </w:p>
        </w:tc>
        <w:tc>
          <w:tcPr>
            <w:tcW w:w="7081" w:type="dxa"/>
          </w:tcPr>
          <w:p w14:paraId="75E3E9B1" w14:textId="3985BB8F" w:rsidR="0043197D" w:rsidRPr="0043197D" w:rsidRDefault="00C22B8C">
            <w:r>
              <w:t>Knowledge, Skills and Experience Data Collection</w:t>
            </w:r>
          </w:p>
        </w:tc>
      </w:tr>
    </w:tbl>
    <w:p w14:paraId="246FA1C4" w14:textId="77777777" w:rsidR="009A1C0C" w:rsidRDefault="009A1C0C">
      <w:pPr>
        <w:rPr>
          <w:rFonts w:ascii="Arial" w:hAnsi="Arial" w:cs="Arial"/>
          <w:b/>
          <w:bCs/>
        </w:rPr>
      </w:pPr>
    </w:p>
    <w:p w14:paraId="4EDD3502" w14:textId="77777777" w:rsidR="00CF05E8" w:rsidRDefault="00CF05E8">
      <w:pPr>
        <w:rPr>
          <w:rFonts w:ascii="Arial" w:hAnsi="Arial" w:cs="Arial"/>
        </w:rPr>
      </w:pPr>
    </w:p>
    <w:p w14:paraId="2CD24F84" w14:textId="18E26DCE" w:rsidR="009A1C0C" w:rsidRDefault="009A1C0C">
      <w:pPr>
        <w:rPr>
          <w:rFonts w:ascii="Arial" w:hAnsi="Arial" w:cs="Arial"/>
        </w:rPr>
      </w:pPr>
      <w:r>
        <w:rPr>
          <w:rFonts w:ascii="Arial" w:hAnsi="Arial" w:cs="Arial"/>
        </w:rPr>
        <w:br w:type="page"/>
      </w:r>
    </w:p>
    <w:p w14:paraId="63133871" w14:textId="77777777" w:rsidR="00C67170" w:rsidRPr="00B75492" w:rsidRDefault="00C67170" w:rsidP="005D28F6">
      <w:pPr>
        <w:spacing w:line="360" w:lineRule="auto"/>
        <w:jc w:val="center"/>
        <w:rPr>
          <w:rFonts w:ascii="Arial" w:hAnsi="Arial" w:cs="Arial"/>
          <w:b/>
          <w:u w:val="single"/>
        </w:rPr>
      </w:pPr>
      <w:r w:rsidRPr="00B75492">
        <w:rPr>
          <w:rFonts w:ascii="Arial" w:hAnsi="Arial" w:cs="Arial"/>
          <w:b/>
          <w:u w:val="single"/>
        </w:rPr>
        <w:lastRenderedPageBreak/>
        <w:t>ABBREVIATIONS</w:t>
      </w:r>
    </w:p>
    <w:p w14:paraId="51C1E4B0" w14:textId="4460590A" w:rsidR="00E41311" w:rsidRDefault="00E41311" w:rsidP="005D28F6">
      <w:pPr>
        <w:spacing w:line="360" w:lineRule="auto"/>
        <w:rPr>
          <w:rFonts w:ascii="Arial" w:hAnsi="Arial" w:cs="Arial"/>
          <w:b/>
          <w:bCs/>
        </w:rPr>
      </w:pPr>
      <w:r>
        <w:rPr>
          <w:rFonts w:ascii="Arial" w:hAnsi="Arial" w:cs="Arial"/>
          <w:b/>
          <w:bCs/>
        </w:rPr>
        <w:t xml:space="preserve">BM </w:t>
      </w:r>
      <w:r w:rsidRPr="00E41311">
        <w:rPr>
          <w:rFonts w:ascii="Arial" w:hAnsi="Arial" w:cs="Arial"/>
        </w:rPr>
        <w:t>British Museum</w:t>
      </w:r>
    </w:p>
    <w:p w14:paraId="2586C0D3" w14:textId="1E3AD31E" w:rsidR="00C67170" w:rsidRPr="00B75492" w:rsidRDefault="00C67170" w:rsidP="005D28F6">
      <w:pPr>
        <w:spacing w:line="360" w:lineRule="auto"/>
        <w:rPr>
          <w:rFonts w:ascii="Arial" w:hAnsi="Arial" w:cs="Arial"/>
          <w:b/>
          <w:bCs/>
        </w:rPr>
      </w:pPr>
      <w:r w:rsidRPr="00B75492">
        <w:rPr>
          <w:rFonts w:ascii="Arial" w:hAnsi="Arial" w:cs="Arial"/>
          <w:b/>
          <w:bCs/>
        </w:rPr>
        <w:t xml:space="preserve">CH </w:t>
      </w:r>
      <w:r w:rsidRPr="00B75492">
        <w:rPr>
          <w:rFonts w:ascii="Arial" w:hAnsi="Arial" w:cs="Arial"/>
        </w:rPr>
        <w:t>Cultural Heritage</w:t>
      </w:r>
    </w:p>
    <w:p w14:paraId="339EABFE" w14:textId="40A47AB6" w:rsidR="001204D1" w:rsidRDefault="001204D1" w:rsidP="005D28F6">
      <w:pPr>
        <w:spacing w:line="360" w:lineRule="auto"/>
        <w:rPr>
          <w:rFonts w:ascii="Arial" w:hAnsi="Arial" w:cs="Arial"/>
        </w:rPr>
      </w:pPr>
      <w:r w:rsidRPr="001204D1">
        <w:rPr>
          <w:rFonts w:ascii="Arial" w:hAnsi="Arial" w:cs="Arial"/>
          <w:b/>
          <w:bCs/>
        </w:rPr>
        <w:t>CH/P</w:t>
      </w:r>
      <w:r>
        <w:rPr>
          <w:rFonts w:ascii="Arial" w:hAnsi="Arial" w:cs="Arial"/>
        </w:rPr>
        <w:t xml:space="preserve"> Cultural Heritage/Property</w:t>
      </w:r>
    </w:p>
    <w:p w14:paraId="6249806A" w14:textId="72B0BBD8" w:rsidR="002C170A" w:rsidRPr="00B75492" w:rsidRDefault="002C170A" w:rsidP="005D28F6">
      <w:pPr>
        <w:spacing w:line="360" w:lineRule="auto"/>
        <w:rPr>
          <w:rFonts w:ascii="Arial" w:hAnsi="Arial" w:cs="Arial"/>
        </w:rPr>
      </w:pPr>
      <w:r w:rsidRPr="00B75492">
        <w:rPr>
          <w:rFonts w:ascii="Arial" w:hAnsi="Arial" w:cs="Arial"/>
          <w:b/>
          <w:bCs/>
        </w:rPr>
        <w:t>CP</w:t>
      </w:r>
      <w:r w:rsidRPr="00B75492">
        <w:rPr>
          <w:rFonts w:ascii="Arial" w:hAnsi="Arial" w:cs="Arial"/>
        </w:rPr>
        <w:t xml:space="preserve"> Cultural Property </w:t>
      </w:r>
    </w:p>
    <w:p w14:paraId="46A40B72" w14:textId="77777777" w:rsidR="00C67170" w:rsidRPr="00B75492" w:rsidRDefault="00C67170" w:rsidP="005D28F6">
      <w:pPr>
        <w:spacing w:line="360" w:lineRule="auto"/>
        <w:rPr>
          <w:rFonts w:ascii="Arial" w:hAnsi="Arial" w:cs="Arial"/>
        </w:rPr>
      </w:pPr>
      <w:r w:rsidRPr="00B75492">
        <w:rPr>
          <w:rFonts w:ascii="Arial" w:hAnsi="Arial" w:cs="Arial"/>
          <w:b/>
          <w:bCs/>
        </w:rPr>
        <w:t>CPP</w:t>
      </w:r>
      <w:r w:rsidRPr="00B75492">
        <w:rPr>
          <w:rFonts w:ascii="Arial" w:hAnsi="Arial" w:cs="Arial"/>
        </w:rPr>
        <w:t xml:space="preserve"> Cultural Property Protection</w:t>
      </w:r>
    </w:p>
    <w:p w14:paraId="1E57EDCE" w14:textId="77777777" w:rsidR="00C67170" w:rsidRDefault="00C67170" w:rsidP="005D28F6">
      <w:pPr>
        <w:tabs>
          <w:tab w:val="center" w:pos="4513"/>
        </w:tabs>
        <w:spacing w:line="360" w:lineRule="auto"/>
        <w:rPr>
          <w:rFonts w:ascii="Arial" w:hAnsi="Arial" w:cs="Arial"/>
        </w:rPr>
      </w:pPr>
      <w:r w:rsidRPr="00B75492">
        <w:rPr>
          <w:rFonts w:ascii="Arial" w:hAnsi="Arial" w:cs="Arial"/>
          <w:b/>
          <w:bCs/>
        </w:rPr>
        <w:t>CPPU</w:t>
      </w:r>
      <w:r w:rsidRPr="00B75492">
        <w:rPr>
          <w:rFonts w:ascii="Arial" w:hAnsi="Arial" w:cs="Arial"/>
        </w:rPr>
        <w:t xml:space="preserve"> Cultural Property Protection Unit</w:t>
      </w:r>
    </w:p>
    <w:p w14:paraId="19460764" w14:textId="296CC62A" w:rsidR="00E73360" w:rsidRPr="00B75492" w:rsidRDefault="00E73360" w:rsidP="005D28F6">
      <w:pPr>
        <w:tabs>
          <w:tab w:val="center" w:pos="4513"/>
        </w:tabs>
        <w:spacing w:line="360" w:lineRule="auto"/>
        <w:rPr>
          <w:rFonts w:ascii="Arial" w:hAnsi="Arial" w:cs="Arial"/>
        </w:rPr>
      </w:pPr>
      <w:r w:rsidRPr="00E73360">
        <w:rPr>
          <w:rFonts w:ascii="Arial" w:hAnsi="Arial" w:cs="Arial"/>
          <w:b/>
          <w:bCs/>
        </w:rPr>
        <w:t>DCMS</w:t>
      </w:r>
      <w:r>
        <w:rPr>
          <w:rFonts w:ascii="Arial" w:hAnsi="Arial" w:cs="Arial"/>
        </w:rPr>
        <w:t xml:space="preserve"> Department for Culture, Media and Sport</w:t>
      </w:r>
    </w:p>
    <w:p w14:paraId="2E4AC610" w14:textId="77777777" w:rsidR="00C67170" w:rsidRPr="00B75492" w:rsidRDefault="00C67170" w:rsidP="005D28F6">
      <w:pPr>
        <w:tabs>
          <w:tab w:val="center" w:pos="4513"/>
        </w:tabs>
        <w:spacing w:line="360" w:lineRule="auto"/>
        <w:rPr>
          <w:rFonts w:ascii="Arial" w:hAnsi="Arial" w:cs="Arial"/>
        </w:rPr>
      </w:pPr>
      <w:r w:rsidRPr="00B75492">
        <w:rPr>
          <w:rFonts w:ascii="Arial" w:hAnsi="Arial" w:cs="Arial"/>
          <w:b/>
          <w:bCs/>
        </w:rPr>
        <w:t>DFID</w:t>
      </w:r>
      <w:r w:rsidRPr="00B75492">
        <w:rPr>
          <w:rFonts w:ascii="Arial" w:hAnsi="Arial" w:cs="Arial"/>
        </w:rPr>
        <w:t xml:space="preserve"> Department for International Development</w:t>
      </w:r>
      <w:r w:rsidRPr="00B75492">
        <w:rPr>
          <w:rFonts w:ascii="Arial" w:hAnsi="Arial" w:cs="Arial"/>
        </w:rPr>
        <w:tab/>
      </w:r>
    </w:p>
    <w:p w14:paraId="059D1F92" w14:textId="77777777" w:rsidR="00C67170" w:rsidRDefault="00C67170" w:rsidP="005D28F6">
      <w:pPr>
        <w:spacing w:line="360" w:lineRule="auto"/>
        <w:rPr>
          <w:rFonts w:ascii="Arial" w:hAnsi="Arial" w:cs="Arial"/>
        </w:rPr>
      </w:pPr>
      <w:r w:rsidRPr="00B75492">
        <w:rPr>
          <w:rFonts w:ascii="Arial" w:hAnsi="Arial" w:cs="Arial"/>
          <w:b/>
          <w:bCs/>
        </w:rPr>
        <w:t>EU</w:t>
      </w:r>
      <w:r w:rsidRPr="00B75492">
        <w:rPr>
          <w:rFonts w:ascii="Arial" w:hAnsi="Arial" w:cs="Arial"/>
        </w:rPr>
        <w:t xml:space="preserve"> European Union</w:t>
      </w:r>
    </w:p>
    <w:p w14:paraId="2462E8AD" w14:textId="62586D31" w:rsidR="00C04840" w:rsidRDefault="00C04840" w:rsidP="005D28F6">
      <w:pPr>
        <w:spacing w:line="360" w:lineRule="auto"/>
        <w:rPr>
          <w:rFonts w:ascii="Arial" w:hAnsi="Arial" w:cs="Arial"/>
        </w:rPr>
      </w:pPr>
      <w:r w:rsidRPr="00C04840">
        <w:rPr>
          <w:rFonts w:ascii="Arial" w:hAnsi="Arial" w:cs="Arial"/>
          <w:b/>
          <w:bCs/>
        </w:rPr>
        <w:t>HS</w:t>
      </w:r>
      <w:r>
        <w:rPr>
          <w:rFonts w:ascii="Arial" w:hAnsi="Arial" w:cs="Arial"/>
        </w:rPr>
        <w:t xml:space="preserve"> Human security</w:t>
      </w:r>
    </w:p>
    <w:p w14:paraId="72EA0F09" w14:textId="46C5ED95" w:rsidR="0088026D" w:rsidRDefault="0088026D" w:rsidP="005D28F6">
      <w:pPr>
        <w:spacing w:line="360" w:lineRule="auto"/>
        <w:rPr>
          <w:rFonts w:ascii="Arial" w:hAnsi="Arial" w:cs="Arial"/>
        </w:rPr>
      </w:pPr>
      <w:r w:rsidRPr="0088026D">
        <w:rPr>
          <w:rFonts w:ascii="Arial" w:hAnsi="Arial" w:cs="Arial"/>
          <w:b/>
          <w:bCs/>
        </w:rPr>
        <w:t>ICH</w:t>
      </w:r>
      <w:r>
        <w:rPr>
          <w:rFonts w:ascii="Arial" w:hAnsi="Arial" w:cs="Arial"/>
        </w:rPr>
        <w:t xml:space="preserve"> Intangible Cultural Heritage </w:t>
      </w:r>
    </w:p>
    <w:p w14:paraId="2A88823E" w14:textId="4C300082" w:rsidR="00410B14" w:rsidRDefault="00410B14" w:rsidP="005D28F6">
      <w:pPr>
        <w:spacing w:line="360" w:lineRule="auto"/>
        <w:rPr>
          <w:rFonts w:ascii="Arial" w:hAnsi="Arial" w:cs="Arial"/>
        </w:rPr>
      </w:pPr>
      <w:r w:rsidRPr="002549D0">
        <w:rPr>
          <w:rFonts w:ascii="Arial" w:hAnsi="Arial" w:cs="Arial"/>
          <w:b/>
          <w:bCs/>
        </w:rPr>
        <w:t>ICOM</w:t>
      </w:r>
      <w:r w:rsidR="005E5897">
        <w:rPr>
          <w:rFonts w:ascii="Arial" w:hAnsi="Arial" w:cs="Arial"/>
        </w:rPr>
        <w:t xml:space="preserve"> International Council of Museums</w:t>
      </w:r>
    </w:p>
    <w:p w14:paraId="3AD391F2" w14:textId="5AD237BE" w:rsidR="00410B14" w:rsidRDefault="00410B14" w:rsidP="005D28F6">
      <w:pPr>
        <w:spacing w:line="360" w:lineRule="auto"/>
        <w:rPr>
          <w:rFonts w:ascii="Arial" w:hAnsi="Arial" w:cs="Arial"/>
        </w:rPr>
      </w:pPr>
      <w:r w:rsidRPr="002549D0">
        <w:rPr>
          <w:rFonts w:ascii="Arial" w:hAnsi="Arial" w:cs="Arial"/>
          <w:b/>
          <w:bCs/>
        </w:rPr>
        <w:t>ICOMOS</w:t>
      </w:r>
      <w:r w:rsidR="00715EBE">
        <w:rPr>
          <w:rFonts w:ascii="Arial" w:hAnsi="Arial" w:cs="Arial"/>
        </w:rPr>
        <w:t xml:space="preserve"> International Council on Monuments and Sites</w:t>
      </w:r>
    </w:p>
    <w:p w14:paraId="223051ED" w14:textId="6A2B574E" w:rsidR="00410B14" w:rsidRPr="00B75492" w:rsidRDefault="00410B14" w:rsidP="005D28F6">
      <w:pPr>
        <w:spacing w:line="360" w:lineRule="auto"/>
        <w:rPr>
          <w:rFonts w:ascii="Arial" w:hAnsi="Arial" w:cs="Arial"/>
        </w:rPr>
      </w:pPr>
      <w:r w:rsidRPr="002549D0">
        <w:rPr>
          <w:rFonts w:ascii="Arial" w:hAnsi="Arial" w:cs="Arial"/>
          <w:b/>
          <w:bCs/>
        </w:rPr>
        <w:t>ICCROM</w:t>
      </w:r>
      <w:r>
        <w:rPr>
          <w:rFonts w:ascii="Arial" w:hAnsi="Arial" w:cs="Arial"/>
        </w:rPr>
        <w:t xml:space="preserve"> </w:t>
      </w:r>
      <w:r w:rsidR="002C79CB">
        <w:rPr>
          <w:rFonts w:ascii="Arial" w:hAnsi="Arial" w:cs="Arial"/>
        </w:rPr>
        <w:t>International Centre for the study of the Preservation and Restoration o</w:t>
      </w:r>
      <w:r w:rsidR="002549D0">
        <w:rPr>
          <w:rFonts w:ascii="Arial" w:hAnsi="Arial" w:cs="Arial"/>
        </w:rPr>
        <w:t>f CP</w:t>
      </w:r>
    </w:p>
    <w:p w14:paraId="77D0C9A6" w14:textId="77777777" w:rsidR="00C67170" w:rsidRPr="00B75492" w:rsidRDefault="00C67170" w:rsidP="005D28F6">
      <w:pPr>
        <w:spacing w:line="360" w:lineRule="auto"/>
        <w:rPr>
          <w:rFonts w:ascii="Arial" w:hAnsi="Arial" w:cs="Arial"/>
        </w:rPr>
      </w:pPr>
      <w:r w:rsidRPr="00B75492">
        <w:rPr>
          <w:rFonts w:ascii="Arial" w:hAnsi="Arial" w:cs="Arial"/>
          <w:b/>
          <w:bCs/>
        </w:rPr>
        <w:t>INTERPOL</w:t>
      </w:r>
      <w:r w:rsidRPr="00B75492">
        <w:rPr>
          <w:rFonts w:ascii="Arial" w:hAnsi="Arial" w:cs="Arial"/>
        </w:rPr>
        <w:t xml:space="preserve"> International Criminal Police Organisation</w:t>
      </w:r>
    </w:p>
    <w:p w14:paraId="1FD4EC8D" w14:textId="77777777" w:rsidR="00C67170" w:rsidRPr="00B75492" w:rsidRDefault="00C67170" w:rsidP="005D28F6">
      <w:pPr>
        <w:spacing w:line="360" w:lineRule="auto"/>
        <w:rPr>
          <w:rFonts w:ascii="Arial" w:hAnsi="Arial" w:cs="Arial"/>
        </w:rPr>
      </w:pPr>
      <w:r w:rsidRPr="00B75492">
        <w:rPr>
          <w:rFonts w:ascii="Arial" w:hAnsi="Arial" w:cs="Arial"/>
          <w:b/>
          <w:bCs/>
        </w:rPr>
        <w:t xml:space="preserve">KSE </w:t>
      </w:r>
      <w:r w:rsidRPr="00B75492">
        <w:rPr>
          <w:rFonts w:ascii="Arial" w:hAnsi="Arial" w:cs="Arial"/>
        </w:rPr>
        <w:t>Knowledge, Skills and Experience</w:t>
      </w:r>
    </w:p>
    <w:p w14:paraId="4683B1D1" w14:textId="77777777" w:rsidR="00C67170" w:rsidRPr="00B75492" w:rsidRDefault="00C67170" w:rsidP="005D28F6">
      <w:pPr>
        <w:spacing w:line="360" w:lineRule="auto"/>
        <w:rPr>
          <w:rFonts w:ascii="Arial" w:hAnsi="Arial" w:cs="Arial"/>
          <w:b/>
          <w:bCs/>
        </w:rPr>
      </w:pPr>
      <w:r w:rsidRPr="00B75492">
        <w:rPr>
          <w:rFonts w:ascii="Arial" w:hAnsi="Arial" w:cs="Arial"/>
          <w:b/>
          <w:bCs/>
        </w:rPr>
        <w:t xml:space="preserve">LEA </w:t>
      </w:r>
      <w:r w:rsidRPr="00B75492">
        <w:rPr>
          <w:rFonts w:ascii="Arial" w:hAnsi="Arial" w:cs="Arial"/>
        </w:rPr>
        <w:t>Law Enforcement Agency</w:t>
      </w:r>
    </w:p>
    <w:p w14:paraId="45497B8A" w14:textId="77777777" w:rsidR="00C67170" w:rsidRPr="00B75492" w:rsidRDefault="00C67170" w:rsidP="005D28F6">
      <w:pPr>
        <w:spacing w:line="360" w:lineRule="auto"/>
        <w:rPr>
          <w:rFonts w:ascii="Arial" w:hAnsi="Arial" w:cs="Arial"/>
        </w:rPr>
      </w:pPr>
      <w:r w:rsidRPr="00B75492">
        <w:rPr>
          <w:rFonts w:ascii="Arial" w:hAnsi="Arial" w:cs="Arial"/>
          <w:b/>
          <w:bCs/>
        </w:rPr>
        <w:t>LAF</w:t>
      </w:r>
      <w:r w:rsidRPr="00B75492">
        <w:rPr>
          <w:rFonts w:ascii="Arial" w:hAnsi="Arial" w:cs="Arial"/>
        </w:rPr>
        <w:t xml:space="preserve"> Lebanese Armed Forces</w:t>
      </w:r>
    </w:p>
    <w:p w14:paraId="2F152417" w14:textId="77777777" w:rsidR="00C67170" w:rsidRPr="00B75492" w:rsidRDefault="00C67170" w:rsidP="005D28F6">
      <w:pPr>
        <w:spacing w:line="360" w:lineRule="auto"/>
        <w:rPr>
          <w:rFonts w:ascii="Arial" w:hAnsi="Arial" w:cs="Arial"/>
          <w:b/>
          <w:bCs/>
        </w:rPr>
      </w:pPr>
      <w:r w:rsidRPr="00B75492">
        <w:rPr>
          <w:rFonts w:ascii="Arial" w:hAnsi="Arial" w:cs="Arial"/>
          <w:b/>
          <w:bCs/>
        </w:rPr>
        <w:t xml:space="preserve">MAST </w:t>
      </w:r>
      <w:r w:rsidRPr="00B75492">
        <w:rPr>
          <w:rFonts w:ascii="Arial" w:hAnsi="Arial" w:cs="Arial"/>
        </w:rPr>
        <w:t>Maritime Archaeology Sea Trust</w:t>
      </w:r>
    </w:p>
    <w:p w14:paraId="591660B8" w14:textId="77777777" w:rsidR="00C67170" w:rsidRPr="00B75492" w:rsidRDefault="00C67170" w:rsidP="005D28F6">
      <w:pPr>
        <w:spacing w:line="360" w:lineRule="auto"/>
        <w:rPr>
          <w:rFonts w:ascii="Arial" w:hAnsi="Arial" w:cs="Arial"/>
        </w:rPr>
      </w:pPr>
      <w:r w:rsidRPr="00B75492">
        <w:rPr>
          <w:rFonts w:ascii="Arial" w:hAnsi="Arial" w:cs="Arial"/>
          <w:b/>
          <w:bCs/>
        </w:rPr>
        <w:t>MENA</w:t>
      </w:r>
      <w:r w:rsidRPr="00B75492">
        <w:rPr>
          <w:rFonts w:ascii="Arial" w:hAnsi="Arial" w:cs="Arial"/>
        </w:rPr>
        <w:t xml:space="preserve"> Middle East and North Africa</w:t>
      </w:r>
    </w:p>
    <w:p w14:paraId="4A894EEE" w14:textId="77777777" w:rsidR="00C67170" w:rsidRPr="00B75492" w:rsidRDefault="00C67170" w:rsidP="005D28F6">
      <w:pPr>
        <w:spacing w:line="360" w:lineRule="auto"/>
        <w:rPr>
          <w:rFonts w:ascii="Arial" w:hAnsi="Arial" w:cs="Arial"/>
        </w:rPr>
      </w:pPr>
      <w:r w:rsidRPr="00B75492">
        <w:rPr>
          <w:rFonts w:ascii="Arial" w:hAnsi="Arial" w:cs="Arial"/>
          <w:b/>
          <w:bCs/>
        </w:rPr>
        <w:t>MOE</w:t>
      </w:r>
      <w:r w:rsidRPr="00B75492">
        <w:rPr>
          <w:rFonts w:ascii="Arial" w:hAnsi="Arial" w:cs="Arial"/>
        </w:rPr>
        <w:t xml:space="preserve"> Measurement of Effectiveness</w:t>
      </w:r>
    </w:p>
    <w:p w14:paraId="10A5E35F" w14:textId="77777777" w:rsidR="00C67170" w:rsidRPr="00B75492" w:rsidRDefault="00C67170" w:rsidP="005D28F6">
      <w:pPr>
        <w:spacing w:line="360" w:lineRule="auto"/>
        <w:rPr>
          <w:rFonts w:ascii="Arial" w:hAnsi="Arial" w:cs="Arial"/>
        </w:rPr>
      </w:pPr>
      <w:r w:rsidRPr="00B75492">
        <w:rPr>
          <w:rFonts w:ascii="Arial" w:hAnsi="Arial" w:cs="Arial"/>
          <w:b/>
          <w:bCs/>
        </w:rPr>
        <w:t>NATO</w:t>
      </w:r>
      <w:r w:rsidRPr="00B75492">
        <w:rPr>
          <w:rFonts w:ascii="Arial" w:hAnsi="Arial" w:cs="Arial"/>
        </w:rPr>
        <w:t xml:space="preserve"> North Atlantic Treaty Organisation</w:t>
      </w:r>
    </w:p>
    <w:p w14:paraId="47105DFF" w14:textId="77777777" w:rsidR="00C67170" w:rsidRPr="00B75492" w:rsidRDefault="00C67170" w:rsidP="005D28F6">
      <w:pPr>
        <w:tabs>
          <w:tab w:val="center" w:pos="4513"/>
        </w:tabs>
        <w:spacing w:line="360" w:lineRule="auto"/>
        <w:rPr>
          <w:rFonts w:ascii="Arial" w:hAnsi="Arial" w:cs="Arial"/>
        </w:rPr>
      </w:pPr>
      <w:r w:rsidRPr="00B75492">
        <w:rPr>
          <w:rFonts w:ascii="Arial" w:hAnsi="Arial" w:cs="Arial"/>
          <w:b/>
          <w:bCs/>
        </w:rPr>
        <w:t>NGO</w:t>
      </w:r>
      <w:r w:rsidRPr="00B75492">
        <w:rPr>
          <w:rFonts w:ascii="Arial" w:hAnsi="Arial" w:cs="Arial"/>
        </w:rPr>
        <w:t xml:space="preserve"> Non-governmental Organisation</w:t>
      </w:r>
      <w:r w:rsidRPr="00B75492">
        <w:rPr>
          <w:rFonts w:ascii="Arial" w:hAnsi="Arial" w:cs="Arial"/>
        </w:rPr>
        <w:tab/>
      </w:r>
    </w:p>
    <w:p w14:paraId="59F2D91A" w14:textId="77777777" w:rsidR="00C67170" w:rsidRPr="00B75492" w:rsidRDefault="00C67170" w:rsidP="005D28F6">
      <w:pPr>
        <w:tabs>
          <w:tab w:val="center" w:pos="4513"/>
        </w:tabs>
        <w:spacing w:line="360" w:lineRule="auto"/>
        <w:rPr>
          <w:rFonts w:ascii="Arial" w:hAnsi="Arial" w:cs="Arial"/>
        </w:rPr>
      </w:pPr>
      <w:r w:rsidRPr="00B75492">
        <w:rPr>
          <w:rFonts w:ascii="Arial" w:hAnsi="Arial" w:cs="Arial"/>
          <w:b/>
          <w:bCs/>
        </w:rPr>
        <w:t>OC</w:t>
      </w:r>
      <w:r w:rsidRPr="00B75492">
        <w:rPr>
          <w:rFonts w:ascii="Arial" w:hAnsi="Arial" w:cs="Arial"/>
        </w:rPr>
        <w:t xml:space="preserve"> Organised Crime</w:t>
      </w:r>
    </w:p>
    <w:p w14:paraId="547F8FA3" w14:textId="77777777" w:rsidR="00C67170" w:rsidRPr="00B75492" w:rsidRDefault="00C67170" w:rsidP="005D28F6">
      <w:pPr>
        <w:spacing w:line="360" w:lineRule="auto"/>
        <w:rPr>
          <w:rFonts w:ascii="Arial" w:hAnsi="Arial" w:cs="Arial"/>
        </w:rPr>
      </w:pPr>
      <w:r w:rsidRPr="00B75492">
        <w:rPr>
          <w:rFonts w:ascii="Arial" w:hAnsi="Arial" w:cs="Arial"/>
          <w:b/>
          <w:bCs/>
        </w:rPr>
        <w:t xml:space="preserve">OCSE </w:t>
      </w:r>
      <w:r w:rsidRPr="00B75492">
        <w:rPr>
          <w:rFonts w:ascii="Arial" w:hAnsi="Arial" w:cs="Arial"/>
        </w:rPr>
        <w:t>Organisation for Security and Co-operation in Europe</w:t>
      </w:r>
    </w:p>
    <w:p w14:paraId="3CB64E36" w14:textId="77777777" w:rsidR="00C67170" w:rsidRPr="00B75492" w:rsidRDefault="00C67170" w:rsidP="005D28F6">
      <w:pPr>
        <w:spacing w:line="360" w:lineRule="auto"/>
        <w:rPr>
          <w:rFonts w:ascii="Arial" w:hAnsi="Arial" w:cs="Arial"/>
        </w:rPr>
      </w:pPr>
      <w:r w:rsidRPr="00B75492">
        <w:rPr>
          <w:rFonts w:ascii="Arial" w:hAnsi="Arial" w:cs="Arial"/>
          <w:b/>
          <w:bCs/>
        </w:rPr>
        <w:lastRenderedPageBreak/>
        <w:t>TEFAF</w:t>
      </w:r>
      <w:r w:rsidRPr="00B75492">
        <w:rPr>
          <w:rFonts w:ascii="Arial" w:hAnsi="Arial" w:cs="Arial"/>
        </w:rPr>
        <w:t xml:space="preserve"> The European Fine Art Foundation</w:t>
      </w:r>
    </w:p>
    <w:p w14:paraId="38E339F8" w14:textId="77777777" w:rsidR="00C67170" w:rsidRPr="00B75492" w:rsidRDefault="00C67170" w:rsidP="005D28F6">
      <w:pPr>
        <w:spacing w:line="360" w:lineRule="auto"/>
        <w:rPr>
          <w:rFonts w:ascii="Arial" w:hAnsi="Arial" w:cs="Arial"/>
          <w:b/>
          <w:bCs/>
        </w:rPr>
      </w:pPr>
      <w:r w:rsidRPr="00B75492">
        <w:rPr>
          <w:rFonts w:ascii="Arial" w:hAnsi="Arial" w:cs="Arial"/>
          <w:b/>
          <w:bCs/>
        </w:rPr>
        <w:t xml:space="preserve">TPC </w:t>
      </w:r>
      <w:r w:rsidRPr="00B75492">
        <w:rPr>
          <w:rFonts w:ascii="Arial" w:hAnsi="Arial" w:cs="Arial"/>
        </w:rPr>
        <w:t xml:space="preserve">Tutela del Patrimonio </w:t>
      </w:r>
      <w:proofErr w:type="spellStart"/>
      <w:r w:rsidRPr="00B75492">
        <w:rPr>
          <w:rFonts w:ascii="Arial" w:hAnsi="Arial" w:cs="Arial"/>
        </w:rPr>
        <w:t>Culturale</w:t>
      </w:r>
      <w:proofErr w:type="spellEnd"/>
    </w:p>
    <w:p w14:paraId="0033BC75" w14:textId="77777777" w:rsidR="00C67170" w:rsidRPr="00B75492" w:rsidRDefault="00C67170" w:rsidP="005D28F6">
      <w:pPr>
        <w:spacing w:line="360" w:lineRule="auto"/>
        <w:rPr>
          <w:rFonts w:ascii="Arial" w:hAnsi="Arial" w:cs="Arial"/>
        </w:rPr>
      </w:pPr>
      <w:r w:rsidRPr="00B75492">
        <w:rPr>
          <w:rFonts w:ascii="Arial" w:hAnsi="Arial" w:cs="Arial"/>
          <w:b/>
          <w:bCs/>
        </w:rPr>
        <w:t xml:space="preserve">UCH </w:t>
      </w:r>
      <w:r w:rsidRPr="00B75492">
        <w:rPr>
          <w:rFonts w:ascii="Arial" w:hAnsi="Arial" w:cs="Arial"/>
        </w:rPr>
        <w:t>Underwater Cultural Heritage</w:t>
      </w:r>
    </w:p>
    <w:p w14:paraId="5BD1946B" w14:textId="77777777" w:rsidR="00C67170" w:rsidRPr="00B75492" w:rsidRDefault="00C67170" w:rsidP="005D28F6">
      <w:pPr>
        <w:spacing w:line="360" w:lineRule="auto"/>
        <w:rPr>
          <w:rFonts w:ascii="Arial" w:hAnsi="Arial" w:cs="Arial"/>
          <w:b/>
          <w:bCs/>
        </w:rPr>
      </w:pPr>
      <w:r w:rsidRPr="00B75492">
        <w:rPr>
          <w:rFonts w:ascii="Arial" w:hAnsi="Arial" w:cs="Arial"/>
          <w:b/>
          <w:bCs/>
        </w:rPr>
        <w:t xml:space="preserve">UK </w:t>
      </w:r>
      <w:r w:rsidRPr="00B75492">
        <w:rPr>
          <w:rFonts w:ascii="Arial" w:hAnsi="Arial" w:cs="Arial"/>
        </w:rPr>
        <w:t>United Kingdom</w:t>
      </w:r>
    </w:p>
    <w:p w14:paraId="1237A464" w14:textId="77777777" w:rsidR="00C67170" w:rsidRPr="00B75492" w:rsidRDefault="00C67170" w:rsidP="005D28F6">
      <w:pPr>
        <w:spacing w:line="360" w:lineRule="auto"/>
        <w:rPr>
          <w:rFonts w:ascii="Arial" w:hAnsi="Arial" w:cs="Arial"/>
        </w:rPr>
      </w:pPr>
      <w:r w:rsidRPr="00B75492">
        <w:rPr>
          <w:rFonts w:ascii="Arial" w:hAnsi="Arial" w:cs="Arial"/>
          <w:b/>
          <w:bCs/>
        </w:rPr>
        <w:t>UN</w:t>
      </w:r>
      <w:r w:rsidRPr="00B75492">
        <w:rPr>
          <w:rFonts w:ascii="Arial" w:hAnsi="Arial" w:cs="Arial"/>
        </w:rPr>
        <w:t xml:space="preserve"> United Nations</w:t>
      </w:r>
    </w:p>
    <w:p w14:paraId="7BAA582E" w14:textId="77777777" w:rsidR="00C67170" w:rsidRDefault="00C67170" w:rsidP="005D28F6">
      <w:pPr>
        <w:spacing w:line="360" w:lineRule="auto"/>
        <w:rPr>
          <w:rFonts w:ascii="Arial" w:hAnsi="Arial" w:cs="Arial"/>
        </w:rPr>
      </w:pPr>
      <w:r w:rsidRPr="00B75492">
        <w:rPr>
          <w:rFonts w:ascii="Arial" w:hAnsi="Arial" w:cs="Arial"/>
          <w:b/>
          <w:bCs/>
        </w:rPr>
        <w:t>UNESCO</w:t>
      </w:r>
      <w:r w:rsidRPr="00B75492">
        <w:rPr>
          <w:rFonts w:ascii="Arial" w:hAnsi="Arial" w:cs="Arial"/>
        </w:rPr>
        <w:t xml:space="preserve"> United Nations Educational, Scientific and Cultural Organisation</w:t>
      </w:r>
    </w:p>
    <w:p w14:paraId="63256B36" w14:textId="1153517D" w:rsidR="002B45DB" w:rsidRPr="0008252C" w:rsidRDefault="002B45DB" w:rsidP="005D28F6">
      <w:pPr>
        <w:spacing w:line="360" w:lineRule="auto"/>
        <w:rPr>
          <w:rFonts w:ascii="Arial" w:hAnsi="Arial" w:cs="Arial"/>
        </w:rPr>
      </w:pPr>
      <w:r w:rsidRPr="0008252C">
        <w:rPr>
          <w:rFonts w:ascii="Arial" w:hAnsi="Arial" w:cs="Arial"/>
          <w:b/>
          <w:bCs/>
        </w:rPr>
        <w:t>UNDROIT</w:t>
      </w:r>
      <w:r w:rsidR="0008252C">
        <w:rPr>
          <w:rFonts w:ascii="Arial" w:hAnsi="Arial" w:cs="Arial"/>
          <w:b/>
          <w:bCs/>
        </w:rPr>
        <w:t xml:space="preserve"> </w:t>
      </w:r>
      <w:r w:rsidR="00A11717">
        <w:rPr>
          <w:rFonts w:ascii="Arial" w:hAnsi="Arial" w:cs="Arial"/>
        </w:rPr>
        <w:t>The Inter</w:t>
      </w:r>
      <w:r w:rsidR="009C06C2">
        <w:rPr>
          <w:rFonts w:ascii="Arial" w:hAnsi="Arial" w:cs="Arial"/>
        </w:rPr>
        <w:t xml:space="preserve">national Institute for the Unification of Private Law </w:t>
      </w:r>
    </w:p>
    <w:p w14:paraId="4B0D17F2" w14:textId="1808EB4E" w:rsidR="00316EDD" w:rsidRPr="002C170A" w:rsidRDefault="00316EDD" w:rsidP="005D28F6">
      <w:pPr>
        <w:spacing w:line="360" w:lineRule="auto"/>
        <w:rPr>
          <w:rFonts w:ascii="Arial" w:hAnsi="Arial" w:cs="Arial"/>
        </w:rPr>
      </w:pPr>
      <w:r w:rsidRPr="00316EDD">
        <w:rPr>
          <w:rFonts w:ascii="Arial" w:hAnsi="Arial" w:cs="Arial"/>
          <w:b/>
          <w:bCs/>
        </w:rPr>
        <w:t xml:space="preserve">UNODC </w:t>
      </w:r>
      <w:r w:rsidR="00197A9D" w:rsidRPr="002C170A">
        <w:rPr>
          <w:rFonts w:ascii="Arial" w:hAnsi="Arial" w:cs="Arial"/>
        </w:rPr>
        <w:t xml:space="preserve">United Nations Office </w:t>
      </w:r>
      <w:r w:rsidR="002C170A" w:rsidRPr="002C170A">
        <w:rPr>
          <w:rFonts w:ascii="Arial" w:hAnsi="Arial" w:cs="Arial"/>
        </w:rPr>
        <w:t>on Drugs and Crime</w:t>
      </w:r>
    </w:p>
    <w:p w14:paraId="5105E455" w14:textId="77777777" w:rsidR="00C67170" w:rsidRPr="00B75492" w:rsidRDefault="00C67170" w:rsidP="005D28F6">
      <w:pPr>
        <w:spacing w:line="360" w:lineRule="auto"/>
        <w:rPr>
          <w:rFonts w:ascii="Arial" w:hAnsi="Arial" w:cs="Arial"/>
        </w:rPr>
      </w:pPr>
      <w:r w:rsidRPr="00B75492">
        <w:rPr>
          <w:rFonts w:ascii="Arial" w:hAnsi="Arial" w:cs="Arial"/>
          <w:b/>
          <w:bCs/>
        </w:rPr>
        <w:t xml:space="preserve">US </w:t>
      </w:r>
      <w:r w:rsidRPr="00B75492">
        <w:rPr>
          <w:rFonts w:ascii="Arial" w:hAnsi="Arial" w:cs="Arial"/>
        </w:rPr>
        <w:t>United States</w:t>
      </w:r>
    </w:p>
    <w:p w14:paraId="37C3892C" w14:textId="79A100ED" w:rsidR="00C67170" w:rsidRDefault="00C67170" w:rsidP="005D28F6">
      <w:pPr>
        <w:spacing w:line="360" w:lineRule="auto"/>
        <w:rPr>
          <w:rFonts w:ascii="Arial" w:hAnsi="Arial" w:cs="Arial"/>
        </w:rPr>
      </w:pPr>
      <w:r w:rsidRPr="00B75492">
        <w:rPr>
          <w:rFonts w:ascii="Arial" w:hAnsi="Arial" w:cs="Arial"/>
          <w:b/>
          <w:bCs/>
        </w:rPr>
        <w:t xml:space="preserve">WCO </w:t>
      </w:r>
      <w:r w:rsidRPr="00B75492">
        <w:rPr>
          <w:rFonts w:ascii="Arial" w:hAnsi="Arial" w:cs="Arial"/>
        </w:rPr>
        <w:t>World Customs Organisation</w:t>
      </w:r>
    </w:p>
    <w:p w14:paraId="769CBC13" w14:textId="75E80F26" w:rsidR="00AD0CDD" w:rsidRDefault="00AD0CDD">
      <w:pPr>
        <w:rPr>
          <w:rFonts w:ascii="Arial" w:hAnsi="Arial" w:cs="Arial"/>
        </w:rPr>
      </w:pPr>
      <w:r>
        <w:rPr>
          <w:rFonts w:ascii="Arial" w:hAnsi="Arial" w:cs="Arial"/>
        </w:rPr>
        <w:br w:type="page"/>
      </w:r>
    </w:p>
    <w:p w14:paraId="3A04F9E9" w14:textId="77777777" w:rsidR="00C67170" w:rsidRPr="003E1B9E" w:rsidRDefault="00C67170" w:rsidP="005D28F6">
      <w:pPr>
        <w:spacing w:line="360" w:lineRule="auto"/>
        <w:jc w:val="center"/>
        <w:rPr>
          <w:rFonts w:ascii="Arial" w:eastAsia="Calibri" w:hAnsi="Arial" w:cs="Arial"/>
          <w:b/>
          <w:kern w:val="0"/>
          <w:sz w:val="28"/>
          <w:szCs w:val="28"/>
          <w:u w:val="single"/>
          <w14:ligatures w14:val="none"/>
        </w:rPr>
      </w:pPr>
      <w:r w:rsidRPr="003E1B9E">
        <w:rPr>
          <w:rFonts w:ascii="Arial" w:eastAsia="Calibri" w:hAnsi="Arial" w:cs="Arial"/>
          <w:b/>
          <w:kern w:val="0"/>
          <w:sz w:val="28"/>
          <w:szCs w:val="28"/>
          <w:u w:val="single"/>
          <w14:ligatures w14:val="none"/>
        </w:rPr>
        <w:lastRenderedPageBreak/>
        <w:t xml:space="preserve">INTRODUCTION </w:t>
      </w:r>
    </w:p>
    <w:p w14:paraId="6BF42806" w14:textId="0DB53086" w:rsidR="00C67170" w:rsidRPr="00B75492" w:rsidRDefault="00C67170" w:rsidP="005D28F6">
      <w:pPr>
        <w:spacing w:line="360" w:lineRule="auto"/>
        <w:rPr>
          <w:rFonts w:ascii="Arial" w:eastAsia="Calibri" w:hAnsi="Arial" w:cs="Arial"/>
          <w:bCs/>
          <w:kern w:val="0"/>
          <w14:ligatures w14:val="none"/>
        </w:rPr>
      </w:pPr>
      <w:r w:rsidRPr="00B75492">
        <w:rPr>
          <w:rFonts w:ascii="Arial" w:eastAsia="Calibri" w:hAnsi="Arial" w:cs="Arial"/>
          <w:bCs/>
          <w:kern w:val="0"/>
          <w14:ligatures w14:val="none"/>
        </w:rPr>
        <w:t>The d</w:t>
      </w:r>
      <w:r w:rsidR="00EF575F">
        <w:rPr>
          <w:rFonts w:ascii="Arial" w:eastAsia="Calibri" w:hAnsi="Arial" w:cs="Arial"/>
          <w:bCs/>
          <w:kern w:val="0"/>
          <w14:ligatures w14:val="none"/>
        </w:rPr>
        <w:t>estruction</w:t>
      </w:r>
      <w:r w:rsidRPr="00B75492">
        <w:rPr>
          <w:rFonts w:ascii="Arial" w:eastAsia="Calibri" w:hAnsi="Arial" w:cs="Arial"/>
          <w:bCs/>
          <w:kern w:val="0"/>
          <w14:ligatures w14:val="none"/>
        </w:rPr>
        <w:t xml:space="preserve"> of art and antiquities goes back centuries, </w:t>
      </w:r>
      <w:r w:rsidR="00417D71">
        <w:rPr>
          <w:rFonts w:ascii="Arial" w:eastAsia="Calibri" w:hAnsi="Arial" w:cs="Arial"/>
          <w:bCs/>
          <w:kern w:val="0"/>
          <w14:ligatures w14:val="none"/>
        </w:rPr>
        <w:t>but</w:t>
      </w:r>
      <w:r w:rsidRPr="00B75492">
        <w:rPr>
          <w:rFonts w:ascii="Arial" w:eastAsia="Calibri" w:hAnsi="Arial" w:cs="Arial"/>
          <w:bCs/>
          <w:kern w:val="0"/>
          <w14:ligatures w14:val="none"/>
        </w:rPr>
        <w:t xml:space="preserve"> the last</w:t>
      </w:r>
      <w:r w:rsidR="00EF575F">
        <w:rPr>
          <w:rFonts w:ascii="Arial" w:eastAsia="Calibri" w:hAnsi="Arial" w:cs="Arial"/>
          <w:bCs/>
          <w:kern w:val="0"/>
          <w14:ligatures w14:val="none"/>
        </w:rPr>
        <w:t xml:space="preserve"> three</w:t>
      </w:r>
      <w:r w:rsidRPr="00B75492">
        <w:rPr>
          <w:rFonts w:ascii="Arial" w:eastAsia="Calibri" w:hAnsi="Arial" w:cs="Arial"/>
          <w:bCs/>
          <w:kern w:val="0"/>
          <w14:ligatures w14:val="none"/>
        </w:rPr>
        <w:t xml:space="preserve"> decades </w:t>
      </w:r>
      <w:r w:rsidR="005F1A5D">
        <w:rPr>
          <w:rFonts w:ascii="Arial" w:eastAsia="Calibri" w:hAnsi="Arial" w:cs="Arial"/>
          <w:bCs/>
          <w:kern w:val="0"/>
          <w14:ligatures w14:val="none"/>
        </w:rPr>
        <w:t>ha</w:t>
      </w:r>
      <w:r w:rsidR="001758A6">
        <w:rPr>
          <w:rFonts w:ascii="Arial" w:eastAsia="Calibri" w:hAnsi="Arial" w:cs="Arial"/>
          <w:bCs/>
          <w:kern w:val="0"/>
          <w14:ligatures w14:val="none"/>
        </w:rPr>
        <w:t>ve</w:t>
      </w:r>
      <w:r w:rsidR="005F1A5D">
        <w:rPr>
          <w:rFonts w:ascii="Arial" w:eastAsia="Calibri" w:hAnsi="Arial" w:cs="Arial"/>
          <w:bCs/>
          <w:kern w:val="0"/>
          <w14:ligatures w14:val="none"/>
        </w:rPr>
        <w:t xml:space="preserve"> seen a growth in</w:t>
      </w:r>
      <w:r w:rsidRPr="00B75492">
        <w:rPr>
          <w:rFonts w:ascii="Arial" w:eastAsia="Calibri" w:hAnsi="Arial" w:cs="Arial"/>
          <w:bCs/>
          <w:kern w:val="0"/>
          <w14:ligatures w14:val="none"/>
        </w:rPr>
        <w:t xml:space="preserve"> research</w:t>
      </w:r>
      <w:r w:rsidR="00AF092C">
        <w:rPr>
          <w:rFonts w:ascii="Arial" w:eastAsia="Calibri" w:hAnsi="Arial" w:cs="Arial"/>
          <w:bCs/>
          <w:kern w:val="0"/>
          <w14:ligatures w14:val="none"/>
        </w:rPr>
        <w:t>,</w:t>
      </w:r>
      <w:r w:rsidRPr="00B75492">
        <w:rPr>
          <w:rFonts w:ascii="Arial" w:eastAsia="Calibri" w:hAnsi="Arial" w:cs="Arial"/>
          <w:bCs/>
          <w:kern w:val="0"/>
          <w14:ligatures w14:val="none"/>
        </w:rPr>
        <w:t xml:space="preserve"> conducted to </w:t>
      </w:r>
      <w:r w:rsidR="006A27D3">
        <w:rPr>
          <w:rFonts w:ascii="Arial" w:eastAsia="Calibri" w:hAnsi="Arial" w:cs="Arial"/>
          <w:bCs/>
          <w:kern w:val="0"/>
          <w14:ligatures w14:val="none"/>
        </w:rPr>
        <w:t>tackl</w:t>
      </w:r>
      <w:r w:rsidR="00095096">
        <w:rPr>
          <w:rFonts w:ascii="Arial" w:eastAsia="Calibri" w:hAnsi="Arial" w:cs="Arial"/>
          <w:bCs/>
          <w:kern w:val="0"/>
          <w14:ligatures w14:val="none"/>
        </w:rPr>
        <w:t>e</w:t>
      </w:r>
      <w:r w:rsidRPr="00B75492">
        <w:rPr>
          <w:rFonts w:ascii="Arial" w:eastAsia="Calibri" w:hAnsi="Arial" w:cs="Arial"/>
          <w:bCs/>
          <w:kern w:val="0"/>
          <w14:ligatures w14:val="none"/>
        </w:rPr>
        <w:t xml:space="preserve"> the looting, d</w:t>
      </w:r>
      <w:r w:rsidR="005F3FA9">
        <w:rPr>
          <w:rFonts w:ascii="Arial" w:eastAsia="Calibri" w:hAnsi="Arial" w:cs="Arial"/>
          <w:bCs/>
          <w:kern w:val="0"/>
          <w14:ligatures w14:val="none"/>
        </w:rPr>
        <w:t>amage</w:t>
      </w:r>
      <w:r w:rsidRPr="00B75492">
        <w:rPr>
          <w:rFonts w:ascii="Arial" w:eastAsia="Calibri" w:hAnsi="Arial" w:cs="Arial"/>
          <w:bCs/>
          <w:kern w:val="0"/>
          <w14:ligatures w14:val="none"/>
        </w:rPr>
        <w:t xml:space="preserve">, theft and sale of </w:t>
      </w:r>
      <w:r w:rsidR="005F3FA9">
        <w:rPr>
          <w:rFonts w:ascii="Arial" w:eastAsia="Calibri" w:hAnsi="Arial" w:cs="Arial"/>
          <w:bCs/>
          <w:kern w:val="0"/>
          <w14:ligatures w14:val="none"/>
        </w:rPr>
        <w:t>CP</w:t>
      </w:r>
      <w:r w:rsidRPr="00B75492">
        <w:rPr>
          <w:rFonts w:ascii="Arial" w:eastAsia="Calibri" w:hAnsi="Arial" w:cs="Arial"/>
          <w:bCs/>
          <w:kern w:val="0"/>
          <w14:ligatures w14:val="none"/>
        </w:rPr>
        <w:t>. As debates over the ownership of C</w:t>
      </w:r>
      <w:r w:rsidR="005F3FA9">
        <w:rPr>
          <w:rFonts w:ascii="Arial" w:eastAsia="Calibri" w:hAnsi="Arial" w:cs="Arial"/>
          <w:bCs/>
          <w:kern w:val="0"/>
          <w14:ligatures w14:val="none"/>
        </w:rPr>
        <w:t>P</w:t>
      </w:r>
      <w:r w:rsidRPr="00B75492">
        <w:rPr>
          <w:rFonts w:ascii="Arial" w:eastAsia="Calibri" w:hAnsi="Arial" w:cs="Arial"/>
          <w:bCs/>
          <w:kern w:val="0"/>
          <w14:ligatures w14:val="none"/>
        </w:rPr>
        <w:t xml:space="preserve"> have surfaced so have legal frameworks to protect </w:t>
      </w:r>
      <w:r w:rsidR="0062749E">
        <w:rPr>
          <w:rFonts w:ascii="Arial" w:eastAsia="Calibri" w:hAnsi="Arial" w:cs="Arial"/>
          <w:bCs/>
          <w:kern w:val="0"/>
          <w14:ligatures w14:val="none"/>
        </w:rPr>
        <w:t>it</w:t>
      </w:r>
      <w:r w:rsidR="005A6469">
        <w:rPr>
          <w:rFonts w:ascii="Arial" w:eastAsia="Calibri" w:hAnsi="Arial" w:cs="Arial"/>
          <w:bCs/>
          <w:kern w:val="0"/>
          <w14:ligatures w14:val="none"/>
        </w:rPr>
        <w:t>,</w:t>
      </w:r>
      <w:r w:rsidRPr="00B75492">
        <w:rPr>
          <w:rFonts w:ascii="Arial" w:eastAsia="Calibri" w:hAnsi="Arial" w:cs="Arial"/>
          <w:bCs/>
          <w:kern w:val="0"/>
          <w14:ligatures w14:val="none"/>
        </w:rPr>
        <w:t xml:space="preserve"> and illegal frameworks for the systematic removal of </w:t>
      </w:r>
      <w:r w:rsidR="0062749E">
        <w:rPr>
          <w:rFonts w:ascii="Arial" w:eastAsia="Calibri" w:hAnsi="Arial" w:cs="Arial"/>
          <w:bCs/>
          <w:kern w:val="0"/>
          <w14:ligatures w14:val="none"/>
        </w:rPr>
        <w:t>CP</w:t>
      </w:r>
      <w:r w:rsidRPr="00B75492">
        <w:rPr>
          <w:rFonts w:ascii="Arial" w:eastAsia="Calibri" w:hAnsi="Arial" w:cs="Arial"/>
          <w:bCs/>
          <w:kern w:val="0"/>
          <w14:ligatures w14:val="none"/>
        </w:rPr>
        <w:t xml:space="preserve"> from source countries to market countries. As the focus of law enforcement agencies remains predominantly on </w:t>
      </w:r>
      <w:r w:rsidR="00A47761">
        <w:rPr>
          <w:rFonts w:ascii="Arial" w:eastAsia="Calibri" w:hAnsi="Arial" w:cs="Arial"/>
          <w:bCs/>
          <w:kern w:val="0"/>
          <w14:ligatures w14:val="none"/>
        </w:rPr>
        <w:t xml:space="preserve">the trade in </w:t>
      </w:r>
      <w:r w:rsidRPr="00B75492">
        <w:rPr>
          <w:rFonts w:ascii="Arial" w:eastAsia="Calibri" w:hAnsi="Arial" w:cs="Arial"/>
          <w:bCs/>
          <w:kern w:val="0"/>
          <w14:ligatures w14:val="none"/>
        </w:rPr>
        <w:t>narcotics, weapons and people</w:t>
      </w:r>
      <w:r w:rsidR="007C61EF">
        <w:rPr>
          <w:rFonts w:ascii="Arial" w:eastAsia="Calibri" w:hAnsi="Arial" w:cs="Arial"/>
          <w:bCs/>
          <w:kern w:val="0"/>
          <w14:ligatures w14:val="none"/>
        </w:rPr>
        <w:t xml:space="preserve"> (UNODC</w:t>
      </w:r>
      <w:r w:rsidRPr="00B75492">
        <w:rPr>
          <w:rFonts w:ascii="Arial" w:eastAsia="Calibri" w:hAnsi="Arial" w:cs="Arial"/>
          <w:bCs/>
          <w:kern w:val="0"/>
          <w14:ligatures w14:val="none"/>
        </w:rPr>
        <w:t>,</w:t>
      </w:r>
      <w:r w:rsidR="007C61EF">
        <w:rPr>
          <w:rFonts w:ascii="Arial" w:eastAsia="Calibri" w:hAnsi="Arial" w:cs="Arial"/>
          <w:bCs/>
          <w:kern w:val="0"/>
          <w14:ligatures w14:val="none"/>
        </w:rPr>
        <w:t xml:space="preserve"> </w:t>
      </w:r>
      <w:r w:rsidR="00AF6F1C">
        <w:rPr>
          <w:rFonts w:ascii="Arial" w:eastAsia="Calibri" w:hAnsi="Arial" w:cs="Arial"/>
          <w:bCs/>
          <w:kern w:val="0"/>
          <w14:ligatures w14:val="none"/>
        </w:rPr>
        <w:t>undated</w:t>
      </w:r>
      <w:r w:rsidR="00A0151D">
        <w:rPr>
          <w:rFonts w:ascii="Arial" w:eastAsia="Calibri" w:hAnsi="Arial" w:cs="Arial"/>
          <w:bCs/>
          <w:kern w:val="0"/>
          <w14:ligatures w14:val="none"/>
        </w:rPr>
        <w:t>. A</w:t>
      </w:r>
      <w:r w:rsidR="007C61EF">
        <w:rPr>
          <w:rFonts w:ascii="Arial" w:eastAsia="Calibri" w:hAnsi="Arial" w:cs="Arial"/>
          <w:bCs/>
          <w:kern w:val="0"/>
          <w14:ligatures w14:val="none"/>
        </w:rPr>
        <w:t>)</w:t>
      </w:r>
      <w:r w:rsidRPr="00B75492">
        <w:rPr>
          <w:rFonts w:ascii="Arial" w:eastAsia="Calibri" w:hAnsi="Arial" w:cs="Arial"/>
          <w:bCs/>
          <w:kern w:val="0"/>
          <w14:ligatures w14:val="none"/>
        </w:rPr>
        <w:t xml:space="preserve"> criminals have been able to infiltrate a billion-dollar industry and use it to fund other criminal enterprises in</w:t>
      </w:r>
      <w:r w:rsidR="006D15AD">
        <w:rPr>
          <w:rFonts w:ascii="Arial" w:eastAsia="Calibri" w:hAnsi="Arial" w:cs="Arial"/>
          <w:bCs/>
          <w:kern w:val="0"/>
          <w14:ligatures w14:val="none"/>
        </w:rPr>
        <w:t xml:space="preserve"> th</w:t>
      </w:r>
      <w:r w:rsidR="00A47761">
        <w:rPr>
          <w:rFonts w:ascii="Arial" w:eastAsia="Calibri" w:hAnsi="Arial" w:cs="Arial"/>
          <w:bCs/>
          <w:kern w:val="0"/>
          <w14:ligatures w14:val="none"/>
        </w:rPr>
        <w:t xml:space="preserve">ose </w:t>
      </w:r>
      <w:r w:rsidR="006D15AD">
        <w:rPr>
          <w:rFonts w:ascii="Arial" w:eastAsia="Calibri" w:hAnsi="Arial" w:cs="Arial"/>
          <w:bCs/>
          <w:kern w:val="0"/>
          <w14:ligatures w14:val="none"/>
        </w:rPr>
        <w:t>other trades</w:t>
      </w:r>
      <w:r w:rsidR="00F8618A">
        <w:rPr>
          <w:rFonts w:ascii="Arial" w:eastAsia="Calibri" w:hAnsi="Arial" w:cs="Arial"/>
          <w:bCs/>
          <w:kern w:val="0"/>
          <w14:ligatures w14:val="none"/>
        </w:rPr>
        <w:t xml:space="preserve"> (</w:t>
      </w:r>
      <w:r w:rsidR="00745D5C">
        <w:rPr>
          <w:rFonts w:ascii="Arial" w:eastAsia="Calibri" w:hAnsi="Arial" w:cs="Arial"/>
          <w:bCs/>
          <w:kern w:val="0"/>
          <w14:ligatures w14:val="none"/>
        </w:rPr>
        <w:t xml:space="preserve">Mackenzie, 2011; </w:t>
      </w:r>
      <w:proofErr w:type="spellStart"/>
      <w:r w:rsidR="00F8618A">
        <w:rPr>
          <w:rFonts w:ascii="Arial" w:eastAsia="Calibri" w:hAnsi="Arial" w:cs="Arial"/>
          <w:bCs/>
          <w:kern w:val="0"/>
          <w14:ligatures w14:val="none"/>
        </w:rPr>
        <w:t>Miralis</w:t>
      </w:r>
      <w:proofErr w:type="spellEnd"/>
      <w:r w:rsidR="00F8618A">
        <w:rPr>
          <w:rFonts w:ascii="Arial" w:eastAsia="Calibri" w:hAnsi="Arial" w:cs="Arial"/>
          <w:bCs/>
          <w:kern w:val="0"/>
          <w14:ligatures w14:val="none"/>
        </w:rPr>
        <w:t>,</w:t>
      </w:r>
      <w:r w:rsidR="002B17B5">
        <w:rPr>
          <w:rFonts w:ascii="Arial" w:eastAsia="Calibri" w:hAnsi="Arial" w:cs="Arial"/>
          <w:bCs/>
          <w:kern w:val="0"/>
          <w14:ligatures w14:val="none"/>
        </w:rPr>
        <w:t xml:space="preserve"> </w:t>
      </w:r>
      <w:r w:rsidR="003F3404">
        <w:rPr>
          <w:rFonts w:ascii="Arial" w:eastAsia="Calibri" w:hAnsi="Arial" w:cs="Arial"/>
          <w:bCs/>
          <w:kern w:val="0"/>
          <w14:ligatures w14:val="none"/>
        </w:rPr>
        <w:t>undated</w:t>
      </w:r>
      <w:r w:rsidR="00F8618A">
        <w:rPr>
          <w:rFonts w:ascii="Arial" w:eastAsia="Calibri" w:hAnsi="Arial" w:cs="Arial"/>
          <w:bCs/>
          <w:kern w:val="0"/>
          <w14:ligatures w14:val="none"/>
        </w:rPr>
        <w:t>)</w:t>
      </w:r>
      <w:r w:rsidRPr="00B75492">
        <w:rPr>
          <w:rFonts w:ascii="Arial" w:eastAsia="Calibri" w:hAnsi="Arial" w:cs="Arial"/>
          <w:bCs/>
          <w:kern w:val="0"/>
          <w14:ligatures w14:val="none"/>
        </w:rPr>
        <w:t>.</w:t>
      </w:r>
      <w:r w:rsidR="00BD347E" w:rsidRPr="00BD347E">
        <w:t xml:space="preserve"> </w:t>
      </w:r>
      <w:r w:rsidR="00BD347E" w:rsidRPr="00BD347E">
        <w:rPr>
          <w:rFonts w:ascii="Arial" w:eastAsia="Calibri" w:hAnsi="Arial" w:cs="Arial"/>
          <w:bCs/>
          <w:kern w:val="0"/>
          <w14:ligatures w14:val="none"/>
        </w:rPr>
        <w:t xml:space="preserve">These criminal activities garner vastly more attention than CP crime both academically and in terms of media coverage but this needs to change. </w:t>
      </w:r>
      <w:r w:rsidR="00E13078">
        <w:rPr>
          <w:rFonts w:ascii="Arial" w:eastAsia="Calibri" w:hAnsi="Arial" w:cs="Arial"/>
          <w:bCs/>
          <w:kern w:val="0"/>
          <w14:ligatures w14:val="none"/>
        </w:rPr>
        <w:t xml:space="preserve">Law enforcement </w:t>
      </w:r>
      <w:r w:rsidR="00C21B28">
        <w:rPr>
          <w:rFonts w:ascii="Arial" w:eastAsia="Calibri" w:hAnsi="Arial" w:cs="Arial"/>
          <w:bCs/>
          <w:kern w:val="0"/>
          <w14:ligatures w14:val="none"/>
        </w:rPr>
        <w:t>agencies</w:t>
      </w:r>
      <w:r w:rsidR="00E13078">
        <w:rPr>
          <w:rFonts w:ascii="Arial" w:eastAsia="Calibri" w:hAnsi="Arial" w:cs="Arial"/>
          <w:bCs/>
          <w:kern w:val="0"/>
          <w14:ligatures w14:val="none"/>
        </w:rPr>
        <w:t xml:space="preserve"> have </w:t>
      </w:r>
      <w:r w:rsidR="003046BA">
        <w:rPr>
          <w:rFonts w:ascii="Arial" w:eastAsia="Calibri" w:hAnsi="Arial" w:cs="Arial"/>
          <w:bCs/>
          <w:kern w:val="0"/>
          <w14:ligatures w14:val="none"/>
        </w:rPr>
        <w:t>already adopted risk assessment m</w:t>
      </w:r>
      <w:r w:rsidR="00B30D7A">
        <w:rPr>
          <w:rFonts w:ascii="Arial" w:eastAsia="Calibri" w:hAnsi="Arial" w:cs="Arial"/>
          <w:bCs/>
          <w:kern w:val="0"/>
          <w14:ligatures w14:val="none"/>
        </w:rPr>
        <w:t>ethodologies to analyse organised crime (</w:t>
      </w:r>
      <w:proofErr w:type="spellStart"/>
      <w:r w:rsidR="00B30D7A">
        <w:rPr>
          <w:rFonts w:ascii="Arial" w:eastAsia="Calibri" w:hAnsi="Arial" w:cs="Arial"/>
          <w:bCs/>
          <w:kern w:val="0"/>
          <w14:ligatures w14:val="none"/>
        </w:rPr>
        <w:t>Tusikov</w:t>
      </w:r>
      <w:proofErr w:type="spellEnd"/>
      <w:r w:rsidR="00B30D7A">
        <w:rPr>
          <w:rFonts w:ascii="Arial" w:eastAsia="Calibri" w:hAnsi="Arial" w:cs="Arial"/>
          <w:bCs/>
          <w:kern w:val="0"/>
          <w14:ligatures w14:val="none"/>
        </w:rPr>
        <w:t xml:space="preserve">, 2012) but this has not been done </w:t>
      </w:r>
      <w:r w:rsidR="000A432A">
        <w:rPr>
          <w:rFonts w:ascii="Arial" w:eastAsia="Calibri" w:hAnsi="Arial" w:cs="Arial"/>
          <w:bCs/>
          <w:kern w:val="0"/>
          <w14:ligatures w14:val="none"/>
        </w:rPr>
        <w:t>analysing CP as the subject of criminality.</w:t>
      </w:r>
      <w:r w:rsidR="00B30D7A">
        <w:rPr>
          <w:rFonts w:ascii="Arial" w:eastAsia="Calibri" w:hAnsi="Arial" w:cs="Arial"/>
          <w:bCs/>
          <w:kern w:val="0"/>
          <w14:ligatures w14:val="none"/>
        </w:rPr>
        <w:t xml:space="preserve"> </w:t>
      </w:r>
      <w:r w:rsidR="00BD347E" w:rsidRPr="00BD347E">
        <w:rPr>
          <w:rFonts w:ascii="Arial" w:eastAsia="Calibri" w:hAnsi="Arial" w:cs="Arial"/>
          <w:bCs/>
          <w:kern w:val="0"/>
          <w14:ligatures w14:val="none"/>
        </w:rPr>
        <w:t>CP crime is a major problem that needs to be studied, understood and then combatted effectively. The loss of CH/P is widespread, impactful and wrong and</w:t>
      </w:r>
      <w:r w:rsidR="008301D6">
        <w:rPr>
          <w:rFonts w:ascii="Arial" w:eastAsia="Calibri" w:hAnsi="Arial" w:cs="Arial"/>
          <w:bCs/>
          <w:kern w:val="0"/>
          <w14:ligatures w14:val="none"/>
        </w:rPr>
        <w:t xml:space="preserve"> </w:t>
      </w:r>
      <w:r w:rsidR="00BC71EC">
        <w:rPr>
          <w:rFonts w:ascii="Arial" w:eastAsia="Calibri" w:hAnsi="Arial" w:cs="Arial"/>
          <w:bCs/>
          <w:kern w:val="0"/>
          <w14:ligatures w14:val="none"/>
        </w:rPr>
        <w:t xml:space="preserve">must </w:t>
      </w:r>
      <w:r w:rsidR="00BD347E" w:rsidRPr="00BD347E">
        <w:rPr>
          <w:rFonts w:ascii="Arial" w:eastAsia="Calibri" w:hAnsi="Arial" w:cs="Arial"/>
          <w:bCs/>
          <w:kern w:val="0"/>
          <w14:ligatures w14:val="none"/>
        </w:rPr>
        <w:t>not be allowed to continue.</w:t>
      </w:r>
    </w:p>
    <w:p w14:paraId="10B059DB" w14:textId="09A58F94" w:rsidR="00C67170" w:rsidRPr="00B75492" w:rsidRDefault="00C67170" w:rsidP="005D28F6">
      <w:pPr>
        <w:spacing w:line="360" w:lineRule="auto"/>
        <w:rPr>
          <w:rFonts w:ascii="Arial" w:eastAsia="Calibri" w:hAnsi="Arial" w:cs="Arial"/>
          <w:bCs/>
          <w:kern w:val="0"/>
          <w14:ligatures w14:val="none"/>
        </w:rPr>
      </w:pPr>
      <w:r w:rsidRPr="00B75492">
        <w:rPr>
          <w:rFonts w:ascii="Arial" w:eastAsia="Calibri" w:hAnsi="Arial" w:cs="Arial"/>
          <w:bCs/>
          <w:kern w:val="0"/>
          <w14:ligatures w14:val="none"/>
        </w:rPr>
        <w:t>Initially this research was</w:t>
      </w:r>
      <w:r w:rsidR="00931A08">
        <w:rPr>
          <w:rFonts w:ascii="Arial" w:eastAsia="Calibri" w:hAnsi="Arial" w:cs="Arial"/>
          <w:bCs/>
          <w:kern w:val="0"/>
          <w14:ligatures w14:val="none"/>
        </w:rPr>
        <w:t xml:space="preserve"> intended to</w:t>
      </w:r>
      <w:r w:rsidRPr="00B75492">
        <w:rPr>
          <w:rFonts w:ascii="Arial" w:eastAsia="Calibri" w:hAnsi="Arial" w:cs="Arial"/>
          <w:bCs/>
          <w:kern w:val="0"/>
          <w14:ligatures w14:val="none"/>
        </w:rPr>
        <w:t xml:space="preserve"> focus on the use of the maritime domain to smuggle art and antiquities and then look at how the market operated. However, </w:t>
      </w:r>
      <w:r w:rsidR="00B57600">
        <w:rPr>
          <w:rFonts w:ascii="Arial" w:eastAsia="Calibri" w:hAnsi="Arial" w:cs="Arial"/>
          <w:bCs/>
          <w:kern w:val="0"/>
          <w14:ligatures w14:val="none"/>
        </w:rPr>
        <w:t xml:space="preserve">initial work on the </w:t>
      </w:r>
      <w:r w:rsidRPr="00B75492">
        <w:rPr>
          <w:rFonts w:ascii="Arial" w:eastAsia="Calibri" w:hAnsi="Arial" w:cs="Arial"/>
          <w:bCs/>
          <w:kern w:val="0"/>
          <w14:ligatures w14:val="none"/>
        </w:rPr>
        <w:t>literature review</w:t>
      </w:r>
      <w:r w:rsidR="00B57600">
        <w:rPr>
          <w:rFonts w:ascii="Arial" w:eastAsia="Calibri" w:hAnsi="Arial" w:cs="Arial"/>
          <w:bCs/>
          <w:kern w:val="0"/>
          <w14:ligatures w14:val="none"/>
        </w:rPr>
        <w:t xml:space="preserve"> (LR)</w:t>
      </w:r>
      <w:r w:rsidRPr="00B75492">
        <w:rPr>
          <w:rFonts w:ascii="Arial" w:eastAsia="Calibri" w:hAnsi="Arial" w:cs="Arial"/>
          <w:bCs/>
          <w:kern w:val="0"/>
          <w14:ligatures w14:val="none"/>
        </w:rPr>
        <w:t xml:space="preserve"> </w:t>
      </w:r>
      <w:r w:rsidR="00B57600">
        <w:rPr>
          <w:rFonts w:ascii="Arial" w:eastAsia="Calibri" w:hAnsi="Arial" w:cs="Arial"/>
          <w:bCs/>
          <w:kern w:val="0"/>
          <w14:ligatures w14:val="none"/>
        </w:rPr>
        <w:t>proved</w:t>
      </w:r>
      <w:r w:rsidRPr="00B75492">
        <w:rPr>
          <w:rFonts w:ascii="Arial" w:eastAsia="Calibri" w:hAnsi="Arial" w:cs="Arial"/>
          <w:bCs/>
          <w:kern w:val="0"/>
          <w14:ligatures w14:val="none"/>
        </w:rPr>
        <w:t xml:space="preserve"> there was </w:t>
      </w:r>
      <w:r w:rsidR="00CE48E1" w:rsidRPr="00B75492">
        <w:rPr>
          <w:rFonts w:ascii="Arial" w:eastAsia="Calibri" w:hAnsi="Arial" w:cs="Arial"/>
          <w:bCs/>
          <w:kern w:val="0"/>
          <w14:ligatures w14:val="none"/>
        </w:rPr>
        <w:t xml:space="preserve">an extensive academic literature </w:t>
      </w:r>
      <w:r w:rsidRPr="00B75492">
        <w:rPr>
          <w:rFonts w:ascii="Arial" w:eastAsia="Calibri" w:hAnsi="Arial" w:cs="Arial"/>
          <w:bCs/>
          <w:kern w:val="0"/>
          <w14:ligatures w14:val="none"/>
        </w:rPr>
        <w:t xml:space="preserve">on the marketplace, </w:t>
      </w:r>
      <w:r w:rsidR="00D218AA">
        <w:rPr>
          <w:rFonts w:ascii="Arial" w:eastAsia="Calibri" w:hAnsi="Arial" w:cs="Arial"/>
          <w:bCs/>
          <w:kern w:val="0"/>
          <w14:ligatures w14:val="none"/>
        </w:rPr>
        <w:t>but</w:t>
      </w:r>
      <w:r w:rsidRPr="00B75492">
        <w:rPr>
          <w:rFonts w:ascii="Arial" w:eastAsia="Calibri" w:hAnsi="Arial" w:cs="Arial"/>
          <w:bCs/>
          <w:kern w:val="0"/>
          <w14:ligatures w14:val="none"/>
        </w:rPr>
        <w:t xml:space="preserve"> there was very little </w:t>
      </w:r>
      <w:r w:rsidR="00CE48E1" w:rsidRPr="00B75492">
        <w:rPr>
          <w:rFonts w:ascii="Arial" w:eastAsia="Calibri" w:hAnsi="Arial" w:cs="Arial"/>
          <w:bCs/>
          <w:kern w:val="0"/>
          <w14:ligatures w14:val="none"/>
        </w:rPr>
        <w:t xml:space="preserve">specifically </w:t>
      </w:r>
      <w:r w:rsidRPr="00B75492">
        <w:rPr>
          <w:rFonts w:ascii="Arial" w:eastAsia="Calibri" w:hAnsi="Arial" w:cs="Arial"/>
          <w:bCs/>
          <w:kern w:val="0"/>
          <w14:ligatures w14:val="none"/>
        </w:rPr>
        <w:t xml:space="preserve">written </w:t>
      </w:r>
      <w:r w:rsidR="00CE48E1" w:rsidRPr="00B75492">
        <w:rPr>
          <w:rFonts w:ascii="Arial" w:eastAsia="Calibri" w:hAnsi="Arial" w:cs="Arial"/>
          <w:bCs/>
          <w:kern w:val="0"/>
          <w14:ligatures w14:val="none"/>
        </w:rPr>
        <w:t>addressing</w:t>
      </w:r>
      <w:r w:rsidRPr="00B75492">
        <w:rPr>
          <w:rFonts w:ascii="Arial" w:eastAsia="Calibri" w:hAnsi="Arial" w:cs="Arial"/>
          <w:bCs/>
          <w:kern w:val="0"/>
          <w14:ligatures w14:val="none"/>
        </w:rPr>
        <w:t xml:space="preserve"> underwater looting and crime</w:t>
      </w:r>
      <w:r w:rsidR="00023A27">
        <w:rPr>
          <w:rFonts w:ascii="Arial" w:eastAsia="Calibri" w:hAnsi="Arial" w:cs="Arial"/>
          <w:bCs/>
          <w:kern w:val="0"/>
          <w14:ligatures w14:val="none"/>
        </w:rPr>
        <w:t>s</w:t>
      </w:r>
      <w:r w:rsidRPr="00B75492">
        <w:rPr>
          <w:rFonts w:ascii="Arial" w:eastAsia="Calibri" w:hAnsi="Arial" w:cs="Arial"/>
          <w:bCs/>
          <w:kern w:val="0"/>
          <w14:ligatures w14:val="none"/>
        </w:rPr>
        <w:t xml:space="preserve"> in the maritime domain.</w:t>
      </w:r>
      <w:r w:rsidR="00BF17CC">
        <w:rPr>
          <w:rFonts w:ascii="Arial" w:eastAsia="Calibri" w:hAnsi="Arial" w:cs="Arial"/>
          <w:bCs/>
          <w:kern w:val="0"/>
          <w14:ligatures w14:val="none"/>
        </w:rPr>
        <w:t xml:space="preserve"> </w:t>
      </w:r>
      <w:r w:rsidR="00B02398">
        <w:rPr>
          <w:rFonts w:ascii="Arial" w:eastAsia="Calibri" w:hAnsi="Arial" w:cs="Arial"/>
          <w:bCs/>
          <w:kern w:val="0"/>
          <w14:ligatures w14:val="none"/>
        </w:rPr>
        <w:t>The</w:t>
      </w:r>
      <w:r w:rsidR="00BF17CC">
        <w:rPr>
          <w:rFonts w:ascii="Arial" w:eastAsia="Calibri" w:hAnsi="Arial" w:cs="Arial"/>
          <w:bCs/>
          <w:kern w:val="0"/>
          <w14:ligatures w14:val="none"/>
        </w:rPr>
        <w:t xml:space="preserve"> researcher</w:t>
      </w:r>
      <w:r w:rsidR="00B02398">
        <w:rPr>
          <w:rFonts w:ascii="Arial" w:eastAsia="Calibri" w:hAnsi="Arial" w:cs="Arial"/>
          <w:bCs/>
          <w:kern w:val="0"/>
          <w14:ligatures w14:val="none"/>
        </w:rPr>
        <w:t xml:space="preserve"> has </w:t>
      </w:r>
      <w:r w:rsidR="003F5EB3">
        <w:rPr>
          <w:rFonts w:ascii="Arial" w:eastAsia="Calibri" w:hAnsi="Arial" w:cs="Arial"/>
          <w:bCs/>
          <w:kern w:val="0"/>
          <w14:ligatures w14:val="none"/>
        </w:rPr>
        <w:t>expert experience of both the heritage sector and the military, specifically the navy</w:t>
      </w:r>
      <w:r w:rsidR="00630DBD">
        <w:rPr>
          <w:rFonts w:ascii="Arial" w:eastAsia="Calibri" w:hAnsi="Arial" w:cs="Arial"/>
          <w:bCs/>
          <w:kern w:val="0"/>
          <w14:ligatures w14:val="none"/>
        </w:rPr>
        <w:t>, and it is th</w:t>
      </w:r>
      <w:r w:rsidR="00854793">
        <w:rPr>
          <w:rFonts w:ascii="Arial" w:eastAsia="Calibri" w:hAnsi="Arial" w:cs="Arial"/>
          <w:bCs/>
          <w:kern w:val="0"/>
          <w14:ligatures w14:val="none"/>
        </w:rPr>
        <w:t>is</w:t>
      </w:r>
      <w:r w:rsidR="00630DBD">
        <w:rPr>
          <w:rFonts w:ascii="Arial" w:eastAsia="Calibri" w:hAnsi="Arial" w:cs="Arial"/>
          <w:bCs/>
          <w:kern w:val="0"/>
          <w14:ligatures w14:val="none"/>
        </w:rPr>
        <w:t xml:space="preserve"> experience and understanding that gives </w:t>
      </w:r>
      <w:r w:rsidR="007D3B41">
        <w:rPr>
          <w:rFonts w:ascii="Arial" w:eastAsia="Calibri" w:hAnsi="Arial" w:cs="Arial"/>
          <w:bCs/>
          <w:kern w:val="0"/>
          <w14:ligatures w14:val="none"/>
        </w:rPr>
        <w:t>hi</w:t>
      </w:r>
      <w:r w:rsidR="00630DBD">
        <w:rPr>
          <w:rFonts w:ascii="Arial" w:eastAsia="Calibri" w:hAnsi="Arial" w:cs="Arial"/>
          <w:bCs/>
          <w:kern w:val="0"/>
          <w14:ligatures w14:val="none"/>
        </w:rPr>
        <w:t xml:space="preserve">m a unique lens to view the </w:t>
      </w:r>
      <w:r w:rsidR="00776C8A">
        <w:rPr>
          <w:rFonts w:ascii="Arial" w:eastAsia="Calibri" w:hAnsi="Arial" w:cs="Arial"/>
          <w:bCs/>
          <w:kern w:val="0"/>
          <w14:ligatures w14:val="none"/>
        </w:rPr>
        <w:t xml:space="preserve">problem through. Time spent on archaeological sites around the world or in </w:t>
      </w:r>
      <w:r w:rsidR="0004396B">
        <w:rPr>
          <w:rFonts w:ascii="Arial" w:eastAsia="Calibri" w:hAnsi="Arial" w:cs="Arial"/>
          <w:bCs/>
          <w:kern w:val="0"/>
          <w14:ligatures w14:val="none"/>
        </w:rPr>
        <w:t xml:space="preserve">national </w:t>
      </w:r>
      <w:r w:rsidR="00B875B7">
        <w:rPr>
          <w:rFonts w:ascii="Arial" w:eastAsia="Calibri" w:hAnsi="Arial" w:cs="Arial"/>
          <w:bCs/>
          <w:kern w:val="0"/>
          <w14:ligatures w14:val="none"/>
        </w:rPr>
        <w:t>and</w:t>
      </w:r>
      <w:r w:rsidR="0004396B">
        <w:rPr>
          <w:rFonts w:ascii="Arial" w:eastAsia="Calibri" w:hAnsi="Arial" w:cs="Arial"/>
          <w:bCs/>
          <w:kern w:val="0"/>
          <w14:ligatures w14:val="none"/>
        </w:rPr>
        <w:t xml:space="preserve"> regional </w:t>
      </w:r>
      <w:r w:rsidR="00776C8A">
        <w:rPr>
          <w:rFonts w:ascii="Arial" w:eastAsia="Calibri" w:hAnsi="Arial" w:cs="Arial"/>
          <w:bCs/>
          <w:kern w:val="0"/>
          <w14:ligatures w14:val="none"/>
        </w:rPr>
        <w:t>museums</w:t>
      </w:r>
      <w:r w:rsidR="0004396B">
        <w:rPr>
          <w:rFonts w:ascii="Arial" w:eastAsia="Calibri" w:hAnsi="Arial" w:cs="Arial"/>
          <w:bCs/>
          <w:kern w:val="0"/>
          <w14:ligatures w14:val="none"/>
        </w:rPr>
        <w:t>,</w:t>
      </w:r>
      <w:r w:rsidR="00776C8A">
        <w:rPr>
          <w:rFonts w:ascii="Arial" w:eastAsia="Calibri" w:hAnsi="Arial" w:cs="Arial"/>
          <w:bCs/>
          <w:kern w:val="0"/>
          <w14:ligatures w14:val="none"/>
        </w:rPr>
        <w:t xml:space="preserve"> </w:t>
      </w:r>
      <w:r w:rsidR="005A3F79">
        <w:rPr>
          <w:rFonts w:ascii="Arial" w:eastAsia="Calibri" w:hAnsi="Arial" w:cs="Arial"/>
          <w:bCs/>
          <w:kern w:val="0"/>
          <w14:ligatures w14:val="none"/>
        </w:rPr>
        <w:t xml:space="preserve">or volunteering for a heritage charity </w:t>
      </w:r>
      <w:r w:rsidR="00776C8A">
        <w:rPr>
          <w:rFonts w:ascii="Arial" w:eastAsia="Calibri" w:hAnsi="Arial" w:cs="Arial"/>
          <w:bCs/>
          <w:kern w:val="0"/>
          <w14:ligatures w14:val="none"/>
        </w:rPr>
        <w:t>gives</w:t>
      </w:r>
      <w:r w:rsidR="005A3F79">
        <w:rPr>
          <w:rFonts w:ascii="Arial" w:eastAsia="Calibri" w:hAnsi="Arial" w:cs="Arial"/>
          <w:bCs/>
          <w:kern w:val="0"/>
          <w14:ligatures w14:val="none"/>
        </w:rPr>
        <w:t xml:space="preserve"> one an appreciation of the challenges within the heritage </w:t>
      </w:r>
      <w:r w:rsidR="00AF7C49">
        <w:rPr>
          <w:rFonts w:ascii="Arial" w:eastAsia="Calibri" w:hAnsi="Arial" w:cs="Arial"/>
          <w:bCs/>
          <w:kern w:val="0"/>
          <w14:ligatures w14:val="none"/>
        </w:rPr>
        <w:t>environment</w:t>
      </w:r>
      <w:r w:rsidR="005A3F79">
        <w:rPr>
          <w:rFonts w:ascii="Arial" w:eastAsia="Calibri" w:hAnsi="Arial" w:cs="Arial"/>
          <w:bCs/>
          <w:kern w:val="0"/>
          <w14:ligatures w14:val="none"/>
        </w:rPr>
        <w:t xml:space="preserve"> and why </w:t>
      </w:r>
      <w:r w:rsidR="00A40AA0">
        <w:rPr>
          <w:rFonts w:ascii="Arial" w:eastAsia="Calibri" w:hAnsi="Arial" w:cs="Arial"/>
          <w:bCs/>
          <w:kern w:val="0"/>
          <w14:ligatures w14:val="none"/>
        </w:rPr>
        <w:t xml:space="preserve">so much effort and activity </w:t>
      </w:r>
      <w:r w:rsidR="00C75449">
        <w:rPr>
          <w:rFonts w:ascii="Arial" w:eastAsia="Calibri" w:hAnsi="Arial" w:cs="Arial"/>
          <w:bCs/>
          <w:kern w:val="0"/>
          <w14:ligatures w14:val="none"/>
        </w:rPr>
        <w:t xml:space="preserve">may </w:t>
      </w:r>
      <w:r w:rsidR="00A40AA0">
        <w:rPr>
          <w:rFonts w:ascii="Arial" w:eastAsia="Calibri" w:hAnsi="Arial" w:cs="Arial"/>
          <w:bCs/>
          <w:kern w:val="0"/>
          <w14:ligatures w14:val="none"/>
        </w:rPr>
        <w:t xml:space="preserve">not always </w:t>
      </w:r>
      <w:r w:rsidR="00B875B7">
        <w:rPr>
          <w:rFonts w:ascii="Arial" w:eastAsia="Calibri" w:hAnsi="Arial" w:cs="Arial"/>
          <w:bCs/>
          <w:kern w:val="0"/>
          <w14:ligatures w14:val="none"/>
        </w:rPr>
        <w:t>be</w:t>
      </w:r>
      <w:r w:rsidR="00A40AA0">
        <w:rPr>
          <w:rFonts w:ascii="Arial" w:eastAsia="Calibri" w:hAnsi="Arial" w:cs="Arial"/>
          <w:bCs/>
          <w:kern w:val="0"/>
          <w14:ligatures w14:val="none"/>
        </w:rPr>
        <w:t xml:space="preserve"> rewarded.</w:t>
      </w:r>
      <w:r w:rsidR="004B2646">
        <w:rPr>
          <w:rFonts w:ascii="Arial" w:eastAsia="Calibri" w:hAnsi="Arial" w:cs="Arial"/>
          <w:bCs/>
          <w:kern w:val="0"/>
          <w14:ligatures w14:val="none"/>
        </w:rPr>
        <w:t xml:space="preserve"> It is an under-funded and under-appreciated sector that </w:t>
      </w:r>
      <w:r w:rsidR="00F373FF">
        <w:rPr>
          <w:rFonts w:ascii="Arial" w:eastAsia="Calibri" w:hAnsi="Arial" w:cs="Arial"/>
          <w:bCs/>
          <w:kern w:val="0"/>
          <w14:ligatures w14:val="none"/>
        </w:rPr>
        <w:t xml:space="preserve">only </w:t>
      </w:r>
      <w:r w:rsidR="008C351A">
        <w:rPr>
          <w:rFonts w:ascii="Arial" w:eastAsia="Calibri" w:hAnsi="Arial" w:cs="Arial"/>
          <w:bCs/>
          <w:kern w:val="0"/>
          <w14:ligatures w14:val="none"/>
        </w:rPr>
        <w:t>enjoy</w:t>
      </w:r>
      <w:r w:rsidR="00F373FF">
        <w:rPr>
          <w:rFonts w:ascii="Arial" w:eastAsia="Calibri" w:hAnsi="Arial" w:cs="Arial"/>
          <w:bCs/>
          <w:kern w:val="0"/>
          <w14:ligatures w14:val="none"/>
        </w:rPr>
        <w:t>s</w:t>
      </w:r>
      <w:r w:rsidR="008C351A">
        <w:rPr>
          <w:rFonts w:ascii="Arial" w:eastAsia="Calibri" w:hAnsi="Arial" w:cs="Arial"/>
          <w:bCs/>
          <w:kern w:val="0"/>
          <w14:ligatures w14:val="none"/>
        </w:rPr>
        <w:t xml:space="preserve"> success in spite of the system, not because of it.</w:t>
      </w:r>
      <w:r w:rsidR="00A40AA0">
        <w:rPr>
          <w:rFonts w:ascii="Arial" w:eastAsia="Calibri" w:hAnsi="Arial" w:cs="Arial"/>
          <w:bCs/>
          <w:kern w:val="0"/>
          <w14:ligatures w14:val="none"/>
        </w:rPr>
        <w:t xml:space="preserve"> </w:t>
      </w:r>
      <w:r w:rsidR="00D218AA">
        <w:rPr>
          <w:rFonts w:ascii="Arial" w:eastAsia="Calibri" w:hAnsi="Arial" w:cs="Arial"/>
          <w:bCs/>
          <w:kern w:val="0"/>
          <w14:ligatures w14:val="none"/>
        </w:rPr>
        <w:t>Additionally,</w:t>
      </w:r>
      <w:r w:rsidR="007C133D">
        <w:rPr>
          <w:rFonts w:ascii="Arial" w:eastAsia="Calibri" w:hAnsi="Arial" w:cs="Arial"/>
          <w:bCs/>
          <w:kern w:val="0"/>
          <w14:ligatures w14:val="none"/>
        </w:rPr>
        <w:t xml:space="preserve"> time spent at sea with the navy or in headquarters in the UK and </w:t>
      </w:r>
      <w:r w:rsidR="00EB158E">
        <w:rPr>
          <w:rFonts w:ascii="Arial" w:eastAsia="Calibri" w:hAnsi="Arial" w:cs="Arial"/>
          <w:bCs/>
          <w:kern w:val="0"/>
          <w14:ligatures w14:val="none"/>
        </w:rPr>
        <w:t>overseas</w:t>
      </w:r>
      <w:r w:rsidR="007C133D">
        <w:rPr>
          <w:rFonts w:ascii="Arial" w:eastAsia="Calibri" w:hAnsi="Arial" w:cs="Arial"/>
          <w:bCs/>
          <w:kern w:val="0"/>
          <w14:ligatures w14:val="none"/>
        </w:rPr>
        <w:t xml:space="preserve"> enables one to understand </w:t>
      </w:r>
      <w:r w:rsidR="00584CDC">
        <w:rPr>
          <w:rFonts w:ascii="Arial" w:eastAsia="Calibri" w:hAnsi="Arial" w:cs="Arial"/>
          <w:bCs/>
          <w:kern w:val="0"/>
          <w14:ligatures w14:val="none"/>
        </w:rPr>
        <w:t xml:space="preserve">the pressures and </w:t>
      </w:r>
      <w:r w:rsidR="00F84A5D">
        <w:rPr>
          <w:rFonts w:ascii="Arial" w:eastAsia="Calibri" w:hAnsi="Arial" w:cs="Arial"/>
          <w:bCs/>
          <w:kern w:val="0"/>
          <w14:ligatures w14:val="none"/>
        </w:rPr>
        <w:t>burdens</w:t>
      </w:r>
      <w:r w:rsidR="000E1D0E">
        <w:rPr>
          <w:rFonts w:ascii="Arial" w:eastAsia="Calibri" w:hAnsi="Arial" w:cs="Arial"/>
          <w:bCs/>
          <w:kern w:val="0"/>
          <w14:ligatures w14:val="none"/>
        </w:rPr>
        <w:t xml:space="preserve"> that are placed upon government agencies and organisations to </w:t>
      </w:r>
      <w:r w:rsidR="00F75D01">
        <w:rPr>
          <w:rFonts w:ascii="Arial" w:eastAsia="Calibri" w:hAnsi="Arial" w:cs="Arial"/>
          <w:bCs/>
          <w:kern w:val="0"/>
          <w14:ligatures w14:val="none"/>
        </w:rPr>
        <w:t xml:space="preserve">achieve </w:t>
      </w:r>
      <w:r w:rsidR="00B56C23">
        <w:rPr>
          <w:rFonts w:ascii="Arial" w:eastAsia="Calibri" w:hAnsi="Arial" w:cs="Arial"/>
          <w:bCs/>
          <w:kern w:val="0"/>
          <w14:ligatures w14:val="none"/>
        </w:rPr>
        <w:t>their goals</w:t>
      </w:r>
      <w:r w:rsidR="00675351">
        <w:rPr>
          <w:rFonts w:ascii="Arial" w:eastAsia="Calibri" w:hAnsi="Arial" w:cs="Arial"/>
          <w:bCs/>
          <w:kern w:val="0"/>
          <w14:ligatures w14:val="none"/>
        </w:rPr>
        <w:t xml:space="preserve">. </w:t>
      </w:r>
      <w:r w:rsidR="00E304BE">
        <w:rPr>
          <w:rFonts w:ascii="Arial" w:eastAsia="Calibri" w:hAnsi="Arial" w:cs="Arial"/>
          <w:bCs/>
          <w:kern w:val="0"/>
          <w14:ligatures w14:val="none"/>
        </w:rPr>
        <w:t xml:space="preserve">As this thesis will demonstrate, the ability to </w:t>
      </w:r>
      <w:r w:rsidR="00E22B06">
        <w:rPr>
          <w:rFonts w:ascii="Arial" w:eastAsia="Calibri" w:hAnsi="Arial" w:cs="Arial"/>
          <w:bCs/>
          <w:kern w:val="0"/>
          <w14:ligatures w14:val="none"/>
        </w:rPr>
        <w:t xml:space="preserve">understand and </w:t>
      </w:r>
      <w:r w:rsidR="00E304BE">
        <w:rPr>
          <w:rFonts w:ascii="Arial" w:eastAsia="Calibri" w:hAnsi="Arial" w:cs="Arial"/>
          <w:bCs/>
          <w:kern w:val="0"/>
          <w14:ligatures w14:val="none"/>
        </w:rPr>
        <w:t xml:space="preserve">work </w:t>
      </w:r>
      <w:r w:rsidR="00E22B06">
        <w:rPr>
          <w:rFonts w:ascii="Arial" w:eastAsia="Calibri" w:hAnsi="Arial" w:cs="Arial"/>
          <w:bCs/>
          <w:kern w:val="0"/>
          <w14:ligatures w14:val="none"/>
        </w:rPr>
        <w:t xml:space="preserve">alongside </w:t>
      </w:r>
      <w:r w:rsidR="00C01CC3">
        <w:rPr>
          <w:rFonts w:ascii="Arial" w:eastAsia="Calibri" w:hAnsi="Arial" w:cs="Arial"/>
          <w:bCs/>
          <w:kern w:val="0"/>
          <w14:ligatures w14:val="none"/>
        </w:rPr>
        <w:t xml:space="preserve">both the uniformed sector and civilian </w:t>
      </w:r>
      <w:r w:rsidR="0079180D">
        <w:rPr>
          <w:rFonts w:ascii="Arial" w:eastAsia="Calibri" w:hAnsi="Arial" w:cs="Arial"/>
          <w:bCs/>
          <w:kern w:val="0"/>
          <w14:ligatures w14:val="none"/>
        </w:rPr>
        <w:t>organisations</w:t>
      </w:r>
      <w:r w:rsidR="00C01CC3">
        <w:rPr>
          <w:rFonts w:ascii="Arial" w:eastAsia="Calibri" w:hAnsi="Arial" w:cs="Arial"/>
          <w:bCs/>
          <w:kern w:val="0"/>
          <w14:ligatures w14:val="none"/>
        </w:rPr>
        <w:t xml:space="preserve"> enable</w:t>
      </w:r>
      <w:r w:rsidR="0027160E">
        <w:rPr>
          <w:rFonts w:ascii="Arial" w:eastAsia="Calibri" w:hAnsi="Arial" w:cs="Arial"/>
          <w:bCs/>
          <w:kern w:val="0"/>
          <w14:ligatures w14:val="none"/>
        </w:rPr>
        <w:t>s</w:t>
      </w:r>
      <w:r w:rsidR="00C01CC3">
        <w:rPr>
          <w:rFonts w:ascii="Arial" w:eastAsia="Calibri" w:hAnsi="Arial" w:cs="Arial"/>
          <w:bCs/>
          <w:kern w:val="0"/>
          <w14:ligatures w14:val="none"/>
        </w:rPr>
        <w:t xml:space="preserve"> </w:t>
      </w:r>
      <w:r w:rsidR="005A1DD5">
        <w:rPr>
          <w:rFonts w:ascii="Arial" w:eastAsia="Calibri" w:hAnsi="Arial" w:cs="Arial"/>
          <w:bCs/>
          <w:kern w:val="0"/>
          <w14:ligatures w14:val="none"/>
        </w:rPr>
        <w:t xml:space="preserve">collaboration and </w:t>
      </w:r>
      <w:r w:rsidR="00B56C23">
        <w:rPr>
          <w:rFonts w:ascii="Arial" w:eastAsia="Calibri" w:hAnsi="Arial" w:cs="Arial"/>
          <w:bCs/>
          <w:kern w:val="0"/>
          <w14:ligatures w14:val="none"/>
        </w:rPr>
        <w:t>success</w:t>
      </w:r>
      <w:r w:rsidR="005A1DD5">
        <w:rPr>
          <w:rFonts w:ascii="Arial" w:eastAsia="Calibri" w:hAnsi="Arial" w:cs="Arial"/>
          <w:bCs/>
          <w:kern w:val="0"/>
          <w14:ligatures w14:val="none"/>
        </w:rPr>
        <w:t>.</w:t>
      </w:r>
    </w:p>
    <w:p w14:paraId="29BD0C89" w14:textId="7FE84E8A" w:rsidR="00606E6E" w:rsidRDefault="00C67170" w:rsidP="005D28F6">
      <w:pPr>
        <w:spacing w:line="360" w:lineRule="auto"/>
        <w:rPr>
          <w:rFonts w:ascii="Arial" w:eastAsia="Calibri" w:hAnsi="Arial" w:cs="Arial"/>
          <w:bCs/>
          <w:kern w:val="0"/>
          <w14:ligatures w14:val="none"/>
        </w:rPr>
      </w:pPr>
      <w:r w:rsidRPr="00B75492">
        <w:rPr>
          <w:rFonts w:ascii="Arial" w:eastAsia="Calibri" w:hAnsi="Arial" w:cs="Arial"/>
          <w:bCs/>
          <w:kern w:val="0"/>
          <w14:ligatures w14:val="none"/>
        </w:rPr>
        <w:t>This project combines the fields of criminology, art</w:t>
      </w:r>
      <w:r w:rsidR="004C1408">
        <w:rPr>
          <w:rFonts w:ascii="Arial" w:eastAsia="Calibri" w:hAnsi="Arial" w:cs="Arial"/>
          <w:bCs/>
          <w:kern w:val="0"/>
          <w14:ligatures w14:val="none"/>
        </w:rPr>
        <w:t>,</w:t>
      </w:r>
      <w:r w:rsidRPr="00B75492">
        <w:rPr>
          <w:rFonts w:ascii="Arial" w:eastAsia="Calibri" w:hAnsi="Arial" w:cs="Arial"/>
          <w:bCs/>
          <w:kern w:val="0"/>
          <w14:ligatures w14:val="none"/>
        </w:rPr>
        <w:t xml:space="preserve"> and archaeology</w:t>
      </w:r>
      <w:r w:rsidR="001000D4">
        <w:rPr>
          <w:rFonts w:ascii="Arial" w:eastAsia="Calibri" w:hAnsi="Arial" w:cs="Arial"/>
          <w:bCs/>
          <w:kern w:val="0"/>
          <w14:ligatures w14:val="none"/>
        </w:rPr>
        <w:t xml:space="preserve"> s</w:t>
      </w:r>
      <w:r w:rsidR="006D76A8">
        <w:rPr>
          <w:rFonts w:ascii="Arial" w:eastAsia="Calibri" w:hAnsi="Arial" w:cs="Arial"/>
          <w:bCs/>
          <w:kern w:val="0"/>
          <w14:ligatures w14:val="none"/>
        </w:rPr>
        <w:t>o</w:t>
      </w:r>
      <w:r w:rsidR="001000D4">
        <w:rPr>
          <w:rFonts w:ascii="Arial" w:eastAsia="Calibri" w:hAnsi="Arial" w:cs="Arial"/>
          <w:bCs/>
          <w:kern w:val="0"/>
          <w14:ligatures w14:val="none"/>
        </w:rPr>
        <w:t xml:space="preserve"> a wide range of data collection sources were required to</w:t>
      </w:r>
      <w:r w:rsidR="005147CF">
        <w:rPr>
          <w:rFonts w:ascii="Arial" w:eastAsia="Calibri" w:hAnsi="Arial" w:cs="Arial"/>
          <w:bCs/>
          <w:kern w:val="0"/>
          <w14:ligatures w14:val="none"/>
        </w:rPr>
        <w:t xml:space="preserve"> appreciate the problem</w:t>
      </w:r>
      <w:r w:rsidRPr="00B75492">
        <w:rPr>
          <w:rFonts w:ascii="Arial" w:eastAsia="Calibri" w:hAnsi="Arial" w:cs="Arial"/>
          <w:bCs/>
          <w:kern w:val="0"/>
          <w14:ligatures w14:val="none"/>
        </w:rPr>
        <w:t xml:space="preserve">. The destruction of </w:t>
      </w:r>
      <w:r w:rsidR="0079180D">
        <w:rPr>
          <w:rFonts w:ascii="Arial" w:eastAsia="Calibri" w:hAnsi="Arial" w:cs="Arial"/>
          <w:bCs/>
          <w:kern w:val="0"/>
          <w14:ligatures w14:val="none"/>
        </w:rPr>
        <w:t>CP</w:t>
      </w:r>
      <w:r w:rsidRPr="00B75492">
        <w:rPr>
          <w:rFonts w:ascii="Arial" w:eastAsia="Calibri" w:hAnsi="Arial" w:cs="Arial"/>
          <w:bCs/>
          <w:kern w:val="0"/>
          <w14:ligatures w14:val="none"/>
        </w:rPr>
        <w:t xml:space="preserve"> in </w:t>
      </w:r>
      <w:r w:rsidR="00185C4C">
        <w:rPr>
          <w:rFonts w:ascii="Arial" w:eastAsia="Calibri" w:hAnsi="Arial" w:cs="Arial"/>
          <w:bCs/>
          <w:kern w:val="0"/>
          <w14:ligatures w14:val="none"/>
        </w:rPr>
        <w:t>war</w:t>
      </w:r>
      <w:r w:rsidRPr="00B75492">
        <w:rPr>
          <w:rFonts w:ascii="Arial" w:eastAsia="Calibri" w:hAnsi="Arial" w:cs="Arial"/>
          <w:bCs/>
          <w:kern w:val="0"/>
          <w14:ligatures w14:val="none"/>
        </w:rPr>
        <w:t xml:space="preserve">zones has garnered significant interest in the past decade, after conflicts in Syria, </w:t>
      </w:r>
      <w:r w:rsidRPr="00B75492">
        <w:rPr>
          <w:rFonts w:ascii="Arial" w:eastAsia="Calibri" w:hAnsi="Arial" w:cs="Arial"/>
          <w:bCs/>
          <w:kern w:val="0"/>
          <w14:ligatures w14:val="none"/>
        </w:rPr>
        <w:lastRenderedPageBreak/>
        <w:t xml:space="preserve">Afghanistan and Iraq where </w:t>
      </w:r>
      <w:r w:rsidR="00CA7548">
        <w:rPr>
          <w:rFonts w:ascii="Arial" w:eastAsia="Calibri" w:hAnsi="Arial" w:cs="Arial"/>
          <w:bCs/>
          <w:kern w:val="0"/>
          <w14:ligatures w14:val="none"/>
        </w:rPr>
        <w:t>CP</w:t>
      </w:r>
      <w:r w:rsidRPr="00B75492">
        <w:rPr>
          <w:rFonts w:ascii="Arial" w:eastAsia="Calibri" w:hAnsi="Arial" w:cs="Arial"/>
          <w:bCs/>
          <w:kern w:val="0"/>
          <w14:ligatures w14:val="none"/>
        </w:rPr>
        <w:t xml:space="preserve"> was both deliberately and mistakenly targeted</w:t>
      </w:r>
      <w:r w:rsidR="00CB78AE">
        <w:rPr>
          <w:rFonts w:ascii="Arial" w:eastAsia="Calibri" w:hAnsi="Arial" w:cs="Arial"/>
          <w:bCs/>
          <w:kern w:val="0"/>
          <w14:ligatures w14:val="none"/>
        </w:rPr>
        <w:t xml:space="preserve"> (Winchester, </w:t>
      </w:r>
      <w:r w:rsidR="00CD4781">
        <w:rPr>
          <w:rFonts w:ascii="Arial" w:eastAsia="Calibri" w:hAnsi="Arial" w:cs="Arial"/>
          <w:bCs/>
          <w:kern w:val="0"/>
          <w14:ligatures w14:val="none"/>
        </w:rPr>
        <w:t>2022</w:t>
      </w:r>
      <w:r w:rsidR="00CB78AE">
        <w:rPr>
          <w:rFonts w:ascii="Arial" w:eastAsia="Calibri" w:hAnsi="Arial" w:cs="Arial"/>
          <w:bCs/>
          <w:kern w:val="0"/>
          <w14:ligatures w14:val="none"/>
        </w:rPr>
        <w:t>)</w:t>
      </w:r>
      <w:r w:rsidRPr="00B75492">
        <w:rPr>
          <w:rFonts w:ascii="Arial" w:eastAsia="Calibri" w:hAnsi="Arial" w:cs="Arial"/>
          <w:bCs/>
          <w:kern w:val="0"/>
          <w14:ligatures w14:val="none"/>
        </w:rPr>
        <w:t>. The destruction was a result of many activities; outright destruction of buildings, religious and otherwise,</w:t>
      </w:r>
      <w:r w:rsidR="004F26A6" w:rsidRPr="004F26A6">
        <w:rPr>
          <w:rFonts w:ascii="Arial" w:eastAsia="Calibri" w:hAnsi="Arial" w:cs="Arial"/>
          <w:bCs/>
          <w:kern w:val="0"/>
          <w14:ligatures w14:val="none"/>
        </w:rPr>
        <w:t xml:space="preserve"> </w:t>
      </w:r>
      <w:r w:rsidR="004F26A6" w:rsidRPr="00B75492">
        <w:rPr>
          <w:rFonts w:ascii="Arial" w:eastAsia="Calibri" w:hAnsi="Arial" w:cs="Arial"/>
          <w:bCs/>
          <w:kern w:val="0"/>
          <w14:ligatures w14:val="none"/>
        </w:rPr>
        <w:t>the deliberate dismantling of sites in Erbil and Palmyra for the purpose of funding extremist activities through the sale of antiquities</w:t>
      </w:r>
      <w:r w:rsidR="00D25D43">
        <w:rPr>
          <w:rFonts w:ascii="Arial" w:eastAsia="Calibri" w:hAnsi="Arial" w:cs="Arial"/>
          <w:bCs/>
          <w:kern w:val="0"/>
          <w14:ligatures w14:val="none"/>
        </w:rPr>
        <w:t xml:space="preserve"> (Bokova, 2015)</w:t>
      </w:r>
      <w:r w:rsidR="00606E6E">
        <w:rPr>
          <w:rFonts w:ascii="Arial" w:eastAsia="Calibri" w:hAnsi="Arial" w:cs="Arial"/>
          <w:bCs/>
          <w:kern w:val="0"/>
          <w14:ligatures w14:val="none"/>
        </w:rPr>
        <w:t>,</w:t>
      </w:r>
      <w:r w:rsidRPr="00B75492">
        <w:rPr>
          <w:rFonts w:ascii="Arial" w:eastAsia="Calibri" w:hAnsi="Arial" w:cs="Arial"/>
          <w:bCs/>
          <w:kern w:val="0"/>
          <w14:ligatures w14:val="none"/>
        </w:rPr>
        <w:t xml:space="preserve"> </w:t>
      </w:r>
      <w:r w:rsidR="00D121B4">
        <w:rPr>
          <w:rFonts w:ascii="Arial" w:eastAsia="Calibri" w:hAnsi="Arial" w:cs="Arial"/>
          <w:bCs/>
          <w:kern w:val="0"/>
          <w14:ligatures w14:val="none"/>
        </w:rPr>
        <w:t xml:space="preserve">and </w:t>
      </w:r>
      <w:r w:rsidRPr="00B75492">
        <w:rPr>
          <w:rFonts w:ascii="Arial" w:eastAsia="Calibri" w:hAnsi="Arial" w:cs="Arial"/>
          <w:bCs/>
          <w:kern w:val="0"/>
          <w14:ligatures w14:val="none"/>
        </w:rPr>
        <w:t>also</w:t>
      </w:r>
      <w:r w:rsidR="007D3511">
        <w:rPr>
          <w:rFonts w:ascii="Arial" w:eastAsia="Calibri" w:hAnsi="Arial" w:cs="Arial"/>
          <w:bCs/>
          <w:kern w:val="0"/>
          <w14:ligatures w14:val="none"/>
        </w:rPr>
        <w:t xml:space="preserve"> during battle </w:t>
      </w:r>
      <w:r w:rsidR="00F34195">
        <w:rPr>
          <w:rFonts w:ascii="Arial" w:eastAsia="Calibri" w:hAnsi="Arial" w:cs="Arial"/>
          <w:bCs/>
          <w:kern w:val="0"/>
          <w14:ligatures w14:val="none"/>
        </w:rPr>
        <w:t>due to</w:t>
      </w:r>
      <w:r w:rsidRPr="00B75492">
        <w:rPr>
          <w:rFonts w:ascii="Arial" w:eastAsia="Calibri" w:hAnsi="Arial" w:cs="Arial"/>
          <w:bCs/>
          <w:kern w:val="0"/>
          <w14:ligatures w14:val="none"/>
        </w:rPr>
        <w:t xml:space="preserve"> collateral damage from rocket and missile attacks</w:t>
      </w:r>
      <w:r w:rsidR="003F0A2B">
        <w:rPr>
          <w:rFonts w:ascii="Arial" w:eastAsia="Calibri" w:hAnsi="Arial" w:cs="Arial"/>
          <w:bCs/>
          <w:kern w:val="0"/>
          <w14:ligatures w14:val="none"/>
        </w:rPr>
        <w:t>,</w:t>
      </w:r>
      <w:r w:rsidRPr="00B75492">
        <w:rPr>
          <w:rFonts w:ascii="Arial" w:eastAsia="Calibri" w:hAnsi="Arial" w:cs="Arial"/>
          <w:bCs/>
          <w:kern w:val="0"/>
          <w14:ligatures w14:val="none"/>
        </w:rPr>
        <w:t xml:space="preserve"> or blanket bombing</w:t>
      </w:r>
      <w:r w:rsidR="003F0A2B">
        <w:rPr>
          <w:rFonts w:ascii="Arial" w:eastAsia="Calibri" w:hAnsi="Arial" w:cs="Arial"/>
          <w:bCs/>
          <w:kern w:val="0"/>
          <w14:ligatures w14:val="none"/>
        </w:rPr>
        <w:t xml:space="preserve"> (</w:t>
      </w:r>
      <w:r w:rsidR="00102E5F">
        <w:rPr>
          <w:rFonts w:ascii="Arial" w:eastAsia="Calibri" w:hAnsi="Arial" w:cs="Arial"/>
          <w:bCs/>
          <w:kern w:val="0"/>
          <w14:ligatures w14:val="none"/>
        </w:rPr>
        <w:t>Pape, 2004</w:t>
      </w:r>
      <w:r w:rsidR="003F0A2B">
        <w:rPr>
          <w:rFonts w:ascii="Arial" w:eastAsia="Calibri" w:hAnsi="Arial" w:cs="Arial"/>
          <w:bCs/>
          <w:kern w:val="0"/>
          <w14:ligatures w14:val="none"/>
        </w:rPr>
        <w:t>)</w:t>
      </w:r>
      <w:r w:rsidRPr="00B75492">
        <w:rPr>
          <w:rFonts w:ascii="Arial" w:eastAsia="Calibri" w:hAnsi="Arial" w:cs="Arial"/>
          <w:bCs/>
          <w:kern w:val="0"/>
          <w14:ligatures w14:val="none"/>
        </w:rPr>
        <w:t xml:space="preserve">. </w:t>
      </w:r>
    </w:p>
    <w:p w14:paraId="5873DAC8" w14:textId="0CB2E878" w:rsidR="00C67170" w:rsidRPr="00B75492" w:rsidRDefault="00C67170" w:rsidP="005D28F6">
      <w:pPr>
        <w:spacing w:line="360" w:lineRule="auto"/>
        <w:rPr>
          <w:rFonts w:ascii="Arial" w:eastAsia="Calibri" w:hAnsi="Arial" w:cs="Arial"/>
          <w:bCs/>
          <w:kern w:val="0"/>
          <w14:ligatures w14:val="none"/>
        </w:rPr>
      </w:pPr>
      <w:r w:rsidRPr="00B75492">
        <w:rPr>
          <w:rFonts w:ascii="Arial" w:eastAsia="Calibri" w:hAnsi="Arial" w:cs="Arial"/>
          <w:bCs/>
          <w:kern w:val="0"/>
          <w14:ligatures w14:val="none"/>
        </w:rPr>
        <w:t>On 12 Sep 2017</w:t>
      </w:r>
      <w:r w:rsidR="005D19CD">
        <w:rPr>
          <w:rFonts w:ascii="Arial" w:eastAsia="Calibri" w:hAnsi="Arial" w:cs="Arial"/>
          <w:bCs/>
          <w:kern w:val="0"/>
          <w14:ligatures w14:val="none"/>
        </w:rPr>
        <w:t>,</w:t>
      </w:r>
      <w:r w:rsidRPr="00B75492">
        <w:rPr>
          <w:rFonts w:ascii="Arial" w:eastAsia="Calibri" w:hAnsi="Arial" w:cs="Arial"/>
          <w:bCs/>
          <w:kern w:val="0"/>
          <w14:ligatures w14:val="none"/>
        </w:rPr>
        <w:t xml:space="preserve"> the UK government signed the 1954 Hague Convention for the Protection of Cultural Property in the Event of Armed Conflict (HC54), an attempt to protect </w:t>
      </w:r>
      <w:r w:rsidR="00D121B4">
        <w:rPr>
          <w:rFonts w:ascii="Arial" w:eastAsia="Calibri" w:hAnsi="Arial" w:cs="Arial"/>
          <w:bCs/>
          <w:kern w:val="0"/>
          <w14:ligatures w14:val="none"/>
        </w:rPr>
        <w:t>CP</w:t>
      </w:r>
      <w:r w:rsidRPr="00B75492">
        <w:rPr>
          <w:rFonts w:ascii="Arial" w:eastAsia="Calibri" w:hAnsi="Arial" w:cs="Arial"/>
          <w:bCs/>
          <w:kern w:val="0"/>
          <w14:ligatures w14:val="none"/>
        </w:rPr>
        <w:t>, and stem at source the supply of antiquities that make their way onto both the open and illicit markets</w:t>
      </w:r>
      <w:r w:rsidR="00650A80">
        <w:rPr>
          <w:rFonts w:ascii="Arial" w:eastAsia="Calibri" w:hAnsi="Arial" w:cs="Arial"/>
          <w:bCs/>
          <w:kern w:val="0"/>
          <w14:ligatures w14:val="none"/>
        </w:rPr>
        <w:t xml:space="preserve"> (DCMS, 2017)</w:t>
      </w:r>
      <w:r w:rsidRPr="00B75492">
        <w:rPr>
          <w:rFonts w:ascii="Arial" w:eastAsia="Calibri" w:hAnsi="Arial" w:cs="Arial"/>
          <w:bCs/>
          <w:kern w:val="0"/>
          <w14:ligatures w14:val="none"/>
        </w:rPr>
        <w:t>. This belated action is a positive step but does not state exactly what the UK’s commitment will be in real terms</w:t>
      </w:r>
      <w:r w:rsidR="006E51DD">
        <w:rPr>
          <w:rFonts w:ascii="Arial" w:eastAsia="Calibri" w:hAnsi="Arial" w:cs="Arial"/>
          <w:bCs/>
          <w:kern w:val="0"/>
          <w14:ligatures w14:val="none"/>
        </w:rPr>
        <w:t xml:space="preserve"> and what impact it will have </w:t>
      </w:r>
      <w:r w:rsidR="00C16A64">
        <w:rPr>
          <w:rFonts w:ascii="Arial" w:eastAsia="Calibri" w:hAnsi="Arial" w:cs="Arial"/>
          <w:bCs/>
          <w:kern w:val="0"/>
          <w14:ligatures w14:val="none"/>
        </w:rPr>
        <w:t>on criminal activity</w:t>
      </w:r>
      <w:r w:rsidRPr="00B75492">
        <w:rPr>
          <w:rFonts w:ascii="Arial" w:eastAsia="Calibri" w:hAnsi="Arial" w:cs="Arial"/>
          <w:bCs/>
          <w:kern w:val="0"/>
          <w14:ligatures w14:val="none"/>
        </w:rPr>
        <w:t xml:space="preserve">. The purpose of this research is to discover the extent of crime's involvement in </w:t>
      </w:r>
      <w:r w:rsidR="000D2028">
        <w:rPr>
          <w:rFonts w:ascii="Arial" w:eastAsia="Calibri" w:hAnsi="Arial" w:cs="Arial"/>
          <w:bCs/>
          <w:kern w:val="0"/>
          <w14:ligatures w14:val="none"/>
        </w:rPr>
        <w:t xml:space="preserve">CP </w:t>
      </w:r>
      <w:r w:rsidRPr="00B75492">
        <w:rPr>
          <w:rFonts w:ascii="Arial" w:eastAsia="Calibri" w:hAnsi="Arial" w:cs="Arial"/>
          <w:bCs/>
          <w:kern w:val="0"/>
          <w14:ligatures w14:val="none"/>
        </w:rPr>
        <w:t xml:space="preserve">looting, </w:t>
      </w:r>
      <w:r w:rsidR="00CE48E1" w:rsidRPr="00B75492">
        <w:rPr>
          <w:rFonts w:ascii="Arial" w:eastAsia="Calibri" w:hAnsi="Arial" w:cs="Arial"/>
          <w:bCs/>
          <w:kern w:val="0"/>
          <w14:ligatures w14:val="none"/>
        </w:rPr>
        <w:t xml:space="preserve">smuggling </w:t>
      </w:r>
      <w:r w:rsidRPr="00B75492">
        <w:rPr>
          <w:rFonts w:ascii="Arial" w:eastAsia="Calibri" w:hAnsi="Arial" w:cs="Arial"/>
          <w:bCs/>
          <w:kern w:val="0"/>
          <w14:ligatures w14:val="none"/>
        </w:rPr>
        <w:t xml:space="preserve">and </w:t>
      </w:r>
      <w:r w:rsidR="00FD2675">
        <w:rPr>
          <w:rFonts w:ascii="Arial" w:eastAsia="Calibri" w:hAnsi="Arial" w:cs="Arial"/>
          <w:bCs/>
          <w:kern w:val="0"/>
          <w14:ligatures w14:val="none"/>
        </w:rPr>
        <w:t>traffick</w:t>
      </w:r>
      <w:r w:rsidRPr="00B75492">
        <w:rPr>
          <w:rFonts w:ascii="Arial" w:eastAsia="Calibri" w:hAnsi="Arial" w:cs="Arial"/>
          <w:bCs/>
          <w:kern w:val="0"/>
          <w14:ligatures w14:val="none"/>
        </w:rPr>
        <w:t>ing, predominantly in the maritime domain, and</w:t>
      </w:r>
      <w:r w:rsidR="00C16A64">
        <w:rPr>
          <w:rFonts w:ascii="Arial" w:eastAsia="Calibri" w:hAnsi="Arial" w:cs="Arial"/>
          <w:bCs/>
          <w:kern w:val="0"/>
          <w14:ligatures w14:val="none"/>
        </w:rPr>
        <w:t xml:space="preserve"> broadly</w:t>
      </w:r>
      <w:r w:rsidRPr="00B75492">
        <w:rPr>
          <w:rFonts w:ascii="Arial" w:eastAsia="Calibri" w:hAnsi="Arial" w:cs="Arial"/>
          <w:bCs/>
          <w:kern w:val="0"/>
          <w14:ligatures w14:val="none"/>
        </w:rPr>
        <w:t xml:space="preserve"> look at the risks to</w:t>
      </w:r>
      <w:r w:rsidR="00C16A64">
        <w:rPr>
          <w:rFonts w:ascii="Arial" w:eastAsia="Calibri" w:hAnsi="Arial" w:cs="Arial"/>
          <w:bCs/>
          <w:kern w:val="0"/>
          <w14:ligatures w14:val="none"/>
        </w:rPr>
        <w:t xml:space="preserve"> CP</w:t>
      </w:r>
      <w:r w:rsidRPr="00B75492">
        <w:rPr>
          <w:rFonts w:ascii="Arial" w:eastAsia="Calibri" w:hAnsi="Arial" w:cs="Arial"/>
          <w:bCs/>
          <w:kern w:val="0"/>
          <w14:ligatures w14:val="none"/>
        </w:rPr>
        <w:t xml:space="preserve"> and methods of </w:t>
      </w:r>
      <w:r w:rsidR="00C16A64">
        <w:rPr>
          <w:rFonts w:ascii="Arial" w:eastAsia="Calibri" w:hAnsi="Arial" w:cs="Arial"/>
          <w:bCs/>
          <w:kern w:val="0"/>
          <w14:ligatures w14:val="none"/>
        </w:rPr>
        <w:t>CPP</w:t>
      </w:r>
      <w:r w:rsidRPr="00B75492">
        <w:rPr>
          <w:rFonts w:ascii="Arial" w:eastAsia="Calibri" w:hAnsi="Arial" w:cs="Arial"/>
          <w:bCs/>
          <w:kern w:val="0"/>
          <w14:ligatures w14:val="none"/>
        </w:rPr>
        <w:t xml:space="preserve">. </w:t>
      </w:r>
    </w:p>
    <w:p w14:paraId="6F9D1BA5" w14:textId="45848BB1" w:rsidR="00C67170" w:rsidRPr="00B75492" w:rsidRDefault="00C67170" w:rsidP="005D28F6">
      <w:pPr>
        <w:spacing w:line="360" w:lineRule="auto"/>
        <w:rPr>
          <w:rFonts w:ascii="Arial" w:eastAsia="Calibri" w:hAnsi="Arial" w:cs="Arial"/>
          <w:bCs/>
          <w:kern w:val="0"/>
          <w14:ligatures w14:val="none"/>
        </w:rPr>
      </w:pPr>
      <w:r w:rsidRPr="00B75492">
        <w:rPr>
          <w:rFonts w:ascii="Arial" w:eastAsia="Calibri" w:hAnsi="Arial" w:cs="Arial"/>
          <w:bCs/>
          <w:kern w:val="0"/>
          <w14:ligatures w14:val="none"/>
        </w:rPr>
        <w:t xml:space="preserve">This research will answer the following </w:t>
      </w:r>
      <w:r w:rsidR="00D218AA" w:rsidRPr="00B75492">
        <w:rPr>
          <w:rFonts w:ascii="Arial" w:eastAsia="Calibri" w:hAnsi="Arial" w:cs="Arial"/>
          <w:bCs/>
          <w:kern w:val="0"/>
          <w14:ligatures w14:val="none"/>
        </w:rPr>
        <w:t>question:</w:t>
      </w:r>
      <w:r w:rsidRPr="00B75492">
        <w:rPr>
          <w:rFonts w:ascii="Arial" w:eastAsia="Calibri" w:hAnsi="Arial" w:cs="Arial"/>
          <w:bCs/>
          <w:kern w:val="0"/>
          <w14:ligatures w14:val="none"/>
        </w:rPr>
        <w:t xml:space="preserve"> </w:t>
      </w:r>
      <w:r w:rsidR="00785C42">
        <w:rPr>
          <w:rFonts w:ascii="Arial" w:eastAsia="Calibri" w:hAnsi="Arial" w:cs="Arial"/>
          <w:bCs/>
          <w:kern w:val="0"/>
          <w14:ligatures w14:val="none"/>
        </w:rPr>
        <w:t xml:space="preserve">after consideration of all the risks </w:t>
      </w:r>
      <w:r w:rsidRPr="00B75492">
        <w:rPr>
          <w:rFonts w:ascii="Arial" w:eastAsia="Calibri" w:hAnsi="Arial" w:cs="Arial"/>
          <w:bCs/>
          <w:kern w:val="0"/>
          <w14:ligatures w14:val="none"/>
        </w:rPr>
        <w:t xml:space="preserve">how does one protect </w:t>
      </w:r>
      <w:r w:rsidR="00785C42">
        <w:rPr>
          <w:rFonts w:ascii="Arial" w:eastAsia="Calibri" w:hAnsi="Arial" w:cs="Arial"/>
          <w:bCs/>
          <w:kern w:val="0"/>
          <w14:ligatures w14:val="none"/>
        </w:rPr>
        <w:t>CP</w:t>
      </w:r>
      <w:r w:rsidRPr="00B75492">
        <w:rPr>
          <w:rFonts w:ascii="Arial" w:eastAsia="Calibri" w:hAnsi="Arial" w:cs="Arial"/>
          <w:bCs/>
          <w:kern w:val="0"/>
          <w14:ligatures w14:val="none"/>
        </w:rPr>
        <w:t xml:space="preserve"> in the maritime domain? It will discuss what </w:t>
      </w:r>
      <w:r w:rsidR="00785C42">
        <w:rPr>
          <w:rFonts w:ascii="Arial" w:eastAsia="Calibri" w:hAnsi="Arial" w:cs="Arial"/>
          <w:bCs/>
          <w:kern w:val="0"/>
          <w14:ligatures w14:val="none"/>
        </w:rPr>
        <w:t>CP</w:t>
      </w:r>
      <w:r w:rsidRPr="00B75492">
        <w:rPr>
          <w:rFonts w:ascii="Arial" w:eastAsia="Calibri" w:hAnsi="Arial" w:cs="Arial"/>
          <w:bCs/>
          <w:kern w:val="0"/>
          <w14:ligatures w14:val="none"/>
        </w:rPr>
        <w:t xml:space="preserve"> is, and why it matters, focussing on Europe and the Mediterranean as a geographical area; it will evaluate risks to CP, including the environment, war and organised crime, and how they set the conditions for the systematic commodification of </w:t>
      </w:r>
      <w:r w:rsidR="00785C42">
        <w:rPr>
          <w:rFonts w:ascii="Arial" w:eastAsia="Calibri" w:hAnsi="Arial" w:cs="Arial"/>
          <w:bCs/>
          <w:kern w:val="0"/>
          <w14:ligatures w14:val="none"/>
        </w:rPr>
        <w:t>CP</w:t>
      </w:r>
      <w:r w:rsidRPr="00B75492">
        <w:rPr>
          <w:rFonts w:ascii="Arial" w:eastAsia="Calibri" w:hAnsi="Arial" w:cs="Arial"/>
          <w:bCs/>
          <w:kern w:val="0"/>
          <w14:ligatures w14:val="none"/>
        </w:rPr>
        <w:t xml:space="preserve">. By gaining an understanding of the environment, one can assess why looting and underwater looting are becoming so prevalent and build an appreciation of the conditions required for offenders to utilise the maritime domain for nefarious purposes. The next stage will be an evaluation of the response to </w:t>
      </w:r>
      <w:r w:rsidR="005B180B">
        <w:rPr>
          <w:rFonts w:ascii="Arial" w:eastAsia="Calibri" w:hAnsi="Arial" w:cs="Arial"/>
          <w:bCs/>
          <w:kern w:val="0"/>
          <w14:ligatures w14:val="none"/>
        </w:rPr>
        <w:t>CP</w:t>
      </w:r>
      <w:r w:rsidRPr="00B75492">
        <w:rPr>
          <w:rFonts w:ascii="Arial" w:eastAsia="Calibri" w:hAnsi="Arial" w:cs="Arial"/>
          <w:bCs/>
          <w:kern w:val="0"/>
          <w14:ligatures w14:val="none"/>
        </w:rPr>
        <w:t xml:space="preserve"> crime, assessing in the first place the law enforcement responses, both strategic and tactical, and secondly what the civilian response is, and whether there is a </w:t>
      </w:r>
      <w:r w:rsidR="007C1F2A" w:rsidRPr="00B75492">
        <w:rPr>
          <w:rFonts w:ascii="Arial" w:eastAsia="Calibri" w:hAnsi="Arial" w:cs="Arial"/>
          <w:bCs/>
          <w:kern w:val="0"/>
          <w14:ligatures w14:val="none"/>
        </w:rPr>
        <w:t>joined-up</w:t>
      </w:r>
      <w:r w:rsidRPr="00B75492">
        <w:rPr>
          <w:rFonts w:ascii="Arial" w:eastAsia="Calibri" w:hAnsi="Arial" w:cs="Arial"/>
          <w:bCs/>
          <w:kern w:val="0"/>
          <w14:ligatures w14:val="none"/>
        </w:rPr>
        <w:t xml:space="preserve"> approach between the civilian</w:t>
      </w:r>
      <w:r w:rsidR="005B180B">
        <w:rPr>
          <w:rFonts w:ascii="Arial" w:eastAsia="Calibri" w:hAnsi="Arial" w:cs="Arial"/>
          <w:bCs/>
          <w:kern w:val="0"/>
          <w14:ligatures w14:val="none"/>
        </w:rPr>
        <w:t xml:space="preserve"> </w:t>
      </w:r>
      <w:r w:rsidRPr="00B75492">
        <w:rPr>
          <w:rFonts w:ascii="Arial" w:eastAsia="Calibri" w:hAnsi="Arial" w:cs="Arial"/>
          <w:bCs/>
          <w:kern w:val="0"/>
          <w14:ligatures w14:val="none"/>
        </w:rPr>
        <w:t>s</w:t>
      </w:r>
      <w:r w:rsidR="005B180B">
        <w:rPr>
          <w:rFonts w:ascii="Arial" w:eastAsia="Calibri" w:hAnsi="Arial" w:cs="Arial"/>
          <w:bCs/>
          <w:kern w:val="0"/>
          <w14:ligatures w14:val="none"/>
        </w:rPr>
        <w:t>ector</w:t>
      </w:r>
      <w:r w:rsidRPr="00B75492">
        <w:rPr>
          <w:rFonts w:ascii="Arial" w:eastAsia="Calibri" w:hAnsi="Arial" w:cs="Arial"/>
          <w:bCs/>
          <w:kern w:val="0"/>
          <w14:ligatures w14:val="none"/>
        </w:rPr>
        <w:t xml:space="preserve"> and law enforcement. Finally on completion of the research analysis will suggest a course of action to reduce </w:t>
      </w:r>
      <w:r w:rsidR="000728DC">
        <w:rPr>
          <w:rFonts w:ascii="Arial" w:eastAsia="Calibri" w:hAnsi="Arial" w:cs="Arial"/>
          <w:bCs/>
          <w:kern w:val="0"/>
          <w14:ligatures w14:val="none"/>
        </w:rPr>
        <w:t>CP</w:t>
      </w:r>
      <w:r w:rsidRPr="00B75492">
        <w:rPr>
          <w:rFonts w:ascii="Arial" w:eastAsia="Calibri" w:hAnsi="Arial" w:cs="Arial"/>
          <w:bCs/>
          <w:kern w:val="0"/>
          <w14:ligatures w14:val="none"/>
        </w:rPr>
        <w:t xml:space="preserve"> crime in the region and suggest the </w:t>
      </w:r>
      <w:r w:rsidR="005B4C78">
        <w:rPr>
          <w:rFonts w:ascii="Arial" w:eastAsia="Calibri" w:hAnsi="Arial" w:cs="Arial"/>
          <w:bCs/>
          <w:kern w:val="0"/>
          <w14:ligatures w14:val="none"/>
        </w:rPr>
        <w:t>KSE</w:t>
      </w:r>
      <w:r w:rsidRPr="00B75492">
        <w:rPr>
          <w:rFonts w:ascii="Arial" w:eastAsia="Calibri" w:hAnsi="Arial" w:cs="Arial"/>
          <w:bCs/>
          <w:kern w:val="0"/>
          <w14:ligatures w14:val="none"/>
        </w:rPr>
        <w:t xml:space="preserve"> required by people to be effective in the fight against CP destruction</w:t>
      </w:r>
      <w:r w:rsidR="000728DC">
        <w:rPr>
          <w:rFonts w:ascii="Arial" w:eastAsia="Calibri" w:hAnsi="Arial" w:cs="Arial"/>
          <w:bCs/>
          <w:kern w:val="0"/>
          <w14:ligatures w14:val="none"/>
        </w:rPr>
        <w:t>,</w:t>
      </w:r>
      <w:r w:rsidR="007C1F2A" w:rsidRPr="00B75492">
        <w:rPr>
          <w:rFonts w:ascii="Arial" w:eastAsia="Calibri" w:hAnsi="Arial" w:cs="Arial"/>
          <w:bCs/>
          <w:kern w:val="0"/>
          <w14:ligatures w14:val="none"/>
        </w:rPr>
        <w:t xml:space="preserve"> and this constitutes the original empirical contribution of this thesis</w:t>
      </w:r>
      <w:r w:rsidRPr="00B75492">
        <w:rPr>
          <w:rFonts w:ascii="Arial" w:eastAsia="Calibri" w:hAnsi="Arial" w:cs="Arial"/>
          <w:bCs/>
          <w:kern w:val="0"/>
          <w14:ligatures w14:val="none"/>
        </w:rPr>
        <w:t>.</w:t>
      </w:r>
    </w:p>
    <w:p w14:paraId="793A85D8" w14:textId="1EF9040B" w:rsidR="00C67170" w:rsidRPr="00B75492" w:rsidRDefault="00C67170" w:rsidP="005D28F6">
      <w:pPr>
        <w:spacing w:line="360" w:lineRule="auto"/>
        <w:rPr>
          <w:rFonts w:ascii="Arial" w:eastAsia="Calibri" w:hAnsi="Arial" w:cs="Arial"/>
          <w:bCs/>
          <w:kern w:val="0"/>
          <w14:ligatures w14:val="none"/>
        </w:rPr>
      </w:pPr>
      <w:r w:rsidRPr="00B75492">
        <w:rPr>
          <w:rFonts w:ascii="Arial" w:eastAsia="Calibri" w:hAnsi="Arial" w:cs="Arial"/>
          <w:bCs/>
          <w:kern w:val="0"/>
          <w14:ligatures w14:val="none"/>
        </w:rPr>
        <w:t>This research is vital as solutions for reducing and possibl</w:t>
      </w:r>
      <w:r w:rsidR="00523A45">
        <w:rPr>
          <w:rFonts w:ascii="Arial" w:eastAsia="Calibri" w:hAnsi="Arial" w:cs="Arial"/>
          <w:bCs/>
          <w:kern w:val="0"/>
          <w14:ligatures w14:val="none"/>
        </w:rPr>
        <w:t>y</w:t>
      </w:r>
      <w:r w:rsidRPr="00B75492">
        <w:rPr>
          <w:rFonts w:ascii="Arial" w:eastAsia="Calibri" w:hAnsi="Arial" w:cs="Arial"/>
          <w:bCs/>
          <w:kern w:val="0"/>
          <w14:ligatures w14:val="none"/>
        </w:rPr>
        <w:t xml:space="preserve"> eradicating </w:t>
      </w:r>
      <w:r w:rsidR="00E2775C">
        <w:rPr>
          <w:rFonts w:ascii="Arial" w:eastAsia="Calibri" w:hAnsi="Arial" w:cs="Arial"/>
          <w:bCs/>
          <w:kern w:val="0"/>
          <w14:ligatures w14:val="none"/>
        </w:rPr>
        <w:t>CP</w:t>
      </w:r>
      <w:r w:rsidRPr="00B75492">
        <w:rPr>
          <w:rFonts w:ascii="Arial" w:eastAsia="Calibri" w:hAnsi="Arial" w:cs="Arial"/>
          <w:bCs/>
          <w:kern w:val="0"/>
          <w14:ligatures w14:val="none"/>
        </w:rPr>
        <w:t xml:space="preserve"> destruction are </w:t>
      </w:r>
      <w:r w:rsidR="00D218AA" w:rsidRPr="00B75492">
        <w:rPr>
          <w:rFonts w:ascii="Arial" w:eastAsia="Calibri" w:hAnsi="Arial" w:cs="Arial"/>
          <w:bCs/>
          <w:kern w:val="0"/>
          <w14:ligatures w14:val="none"/>
        </w:rPr>
        <w:t>time sensitive</w:t>
      </w:r>
      <w:r w:rsidRPr="00B75492">
        <w:rPr>
          <w:rFonts w:ascii="Arial" w:eastAsia="Calibri" w:hAnsi="Arial" w:cs="Arial"/>
          <w:bCs/>
          <w:kern w:val="0"/>
          <w14:ligatures w14:val="none"/>
        </w:rPr>
        <w:t xml:space="preserve"> as the risk increases on a daily basis. Unlike so many other commodities, eventually what </w:t>
      </w:r>
      <w:r w:rsidR="00E2775C">
        <w:rPr>
          <w:rFonts w:ascii="Arial" w:eastAsia="Calibri" w:hAnsi="Arial" w:cs="Arial"/>
          <w:bCs/>
          <w:kern w:val="0"/>
          <w14:ligatures w14:val="none"/>
        </w:rPr>
        <w:t>CP</w:t>
      </w:r>
      <w:r w:rsidRPr="00B75492">
        <w:rPr>
          <w:rFonts w:ascii="Arial" w:eastAsia="Calibri" w:hAnsi="Arial" w:cs="Arial"/>
          <w:bCs/>
          <w:kern w:val="0"/>
          <w14:ligatures w14:val="none"/>
        </w:rPr>
        <w:t xml:space="preserve"> exists in the world will run out</w:t>
      </w:r>
      <w:r w:rsidR="005F70AF">
        <w:rPr>
          <w:rFonts w:ascii="Arial" w:eastAsia="Calibri" w:hAnsi="Arial" w:cs="Arial"/>
          <w:bCs/>
          <w:kern w:val="0"/>
          <w14:ligatures w14:val="none"/>
        </w:rPr>
        <w:t xml:space="preserve"> (Atwood, 2004)</w:t>
      </w:r>
      <w:r w:rsidRPr="00B75492">
        <w:rPr>
          <w:rFonts w:ascii="Arial" w:eastAsia="Calibri" w:hAnsi="Arial" w:cs="Arial"/>
          <w:bCs/>
          <w:kern w:val="0"/>
          <w14:ligatures w14:val="none"/>
        </w:rPr>
        <w:t>.</w:t>
      </w:r>
      <w:r w:rsidR="00A45F92">
        <w:rPr>
          <w:rFonts w:ascii="Arial" w:eastAsia="Calibri" w:hAnsi="Arial" w:cs="Arial"/>
          <w:bCs/>
          <w:kern w:val="0"/>
          <w14:ligatures w14:val="none"/>
        </w:rPr>
        <w:t xml:space="preserve"> Archaeology is a </w:t>
      </w:r>
      <w:r w:rsidR="00A26952">
        <w:rPr>
          <w:rFonts w:ascii="Arial" w:eastAsia="Calibri" w:hAnsi="Arial" w:cs="Arial"/>
          <w:bCs/>
          <w:kern w:val="0"/>
          <w14:ligatures w14:val="none"/>
        </w:rPr>
        <w:t>finite</w:t>
      </w:r>
      <w:r w:rsidR="00A45F92">
        <w:rPr>
          <w:rFonts w:ascii="Arial" w:eastAsia="Calibri" w:hAnsi="Arial" w:cs="Arial"/>
          <w:bCs/>
          <w:kern w:val="0"/>
          <w14:ligatures w14:val="none"/>
        </w:rPr>
        <w:t xml:space="preserve"> resource</w:t>
      </w:r>
      <w:r w:rsidR="00A26952">
        <w:rPr>
          <w:rFonts w:ascii="Arial" w:eastAsia="Calibri" w:hAnsi="Arial" w:cs="Arial"/>
          <w:bCs/>
          <w:kern w:val="0"/>
          <w14:ligatures w14:val="none"/>
        </w:rPr>
        <w:t xml:space="preserve"> (Williams, 2017).</w:t>
      </w:r>
      <w:r w:rsidRPr="00B75492">
        <w:rPr>
          <w:rFonts w:ascii="Arial" w:eastAsia="Calibri" w:hAnsi="Arial" w:cs="Arial"/>
          <w:bCs/>
          <w:kern w:val="0"/>
          <w14:ligatures w14:val="none"/>
        </w:rPr>
        <w:t xml:space="preserve"> Once dug up, removed and transported it cannot be replaced, and its place in the archaeological record is </w:t>
      </w:r>
      <w:r w:rsidR="00A3102B">
        <w:rPr>
          <w:rFonts w:ascii="Arial" w:eastAsia="Calibri" w:hAnsi="Arial" w:cs="Arial"/>
          <w:bCs/>
          <w:kern w:val="0"/>
          <w14:ligatures w14:val="none"/>
        </w:rPr>
        <w:t>lost</w:t>
      </w:r>
      <w:r w:rsidR="00F03829">
        <w:rPr>
          <w:rFonts w:ascii="Arial" w:eastAsia="Calibri" w:hAnsi="Arial" w:cs="Arial"/>
          <w:bCs/>
          <w:kern w:val="0"/>
          <w14:ligatures w14:val="none"/>
        </w:rPr>
        <w:t xml:space="preserve">, and with </w:t>
      </w:r>
      <w:r w:rsidR="00F64991">
        <w:rPr>
          <w:rFonts w:ascii="Arial" w:eastAsia="Calibri" w:hAnsi="Arial" w:cs="Arial"/>
          <w:bCs/>
          <w:kern w:val="0"/>
          <w14:ligatures w14:val="none"/>
        </w:rPr>
        <w:t>it</w:t>
      </w:r>
      <w:r w:rsidR="00F03829">
        <w:rPr>
          <w:rFonts w:ascii="Arial" w:eastAsia="Calibri" w:hAnsi="Arial" w:cs="Arial"/>
          <w:bCs/>
          <w:kern w:val="0"/>
          <w14:ligatures w14:val="none"/>
        </w:rPr>
        <w:t xml:space="preserve"> a loss of</w:t>
      </w:r>
      <w:r w:rsidRPr="00B75492">
        <w:rPr>
          <w:rFonts w:ascii="Arial" w:eastAsia="Calibri" w:hAnsi="Arial" w:cs="Arial"/>
          <w:bCs/>
          <w:kern w:val="0"/>
          <w14:ligatures w14:val="none"/>
        </w:rPr>
        <w:t xml:space="preserve"> knowledge. C</w:t>
      </w:r>
      <w:r w:rsidR="00E20A87">
        <w:rPr>
          <w:rFonts w:ascii="Arial" w:eastAsia="Calibri" w:hAnsi="Arial" w:cs="Arial"/>
          <w:bCs/>
          <w:kern w:val="0"/>
          <w14:ligatures w14:val="none"/>
        </w:rPr>
        <w:t xml:space="preserve">P </w:t>
      </w:r>
      <w:r w:rsidRPr="00B75492">
        <w:rPr>
          <w:rFonts w:ascii="Arial" w:eastAsia="Calibri" w:hAnsi="Arial" w:cs="Arial"/>
          <w:bCs/>
          <w:kern w:val="0"/>
          <w14:ligatures w14:val="none"/>
        </w:rPr>
        <w:t xml:space="preserve">destruction has many elements </w:t>
      </w:r>
      <w:r w:rsidR="007C1F2A" w:rsidRPr="00B75492">
        <w:rPr>
          <w:rFonts w:ascii="Arial" w:eastAsia="Calibri" w:hAnsi="Arial" w:cs="Arial"/>
          <w:bCs/>
          <w:kern w:val="0"/>
          <w14:ligatures w14:val="none"/>
        </w:rPr>
        <w:t xml:space="preserve">and spans a range of </w:t>
      </w:r>
      <w:r w:rsidR="00507152">
        <w:rPr>
          <w:rFonts w:ascii="Arial" w:eastAsia="Calibri" w:hAnsi="Arial" w:cs="Arial"/>
          <w:bCs/>
          <w:kern w:val="0"/>
          <w14:ligatures w14:val="none"/>
        </w:rPr>
        <w:lastRenderedPageBreak/>
        <w:t>subjects</w:t>
      </w:r>
      <w:r w:rsidR="007C1F2A" w:rsidRPr="00B75492">
        <w:rPr>
          <w:rFonts w:ascii="Arial" w:eastAsia="Calibri" w:hAnsi="Arial" w:cs="Arial"/>
          <w:bCs/>
          <w:kern w:val="0"/>
          <w14:ligatures w14:val="none"/>
        </w:rPr>
        <w:t xml:space="preserve"> that are s</w:t>
      </w:r>
      <w:r w:rsidR="008A64C0">
        <w:rPr>
          <w:rFonts w:ascii="Arial" w:eastAsia="Calibri" w:hAnsi="Arial" w:cs="Arial"/>
          <w:bCs/>
          <w:kern w:val="0"/>
          <w14:ligatures w14:val="none"/>
        </w:rPr>
        <w:t>o</w:t>
      </w:r>
      <w:r w:rsidR="007C1F2A" w:rsidRPr="00B75492">
        <w:rPr>
          <w:rFonts w:ascii="Arial" w:eastAsia="Calibri" w:hAnsi="Arial" w:cs="Arial"/>
          <w:bCs/>
          <w:kern w:val="0"/>
          <w14:ligatures w14:val="none"/>
        </w:rPr>
        <w:t xml:space="preserve"> diverse as to range from </w:t>
      </w:r>
      <w:r w:rsidRPr="00B75492">
        <w:rPr>
          <w:rFonts w:ascii="Arial" w:eastAsia="Calibri" w:hAnsi="Arial" w:cs="Arial"/>
          <w:bCs/>
          <w:kern w:val="0"/>
          <w14:ligatures w14:val="none"/>
        </w:rPr>
        <w:t>art, antiquities, market</w:t>
      </w:r>
      <w:r w:rsidR="008A64C0">
        <w:rPr>
          <w:rFonts w:ascii="Arial" w:eastAsia="Calibri" w:hAnsi="Arial" w:cs="Arial"/>
          <w:bCs/>
          <w:kern w:val="0"/>
          <w14:ligatures w14:val="none"/>
        </w:rPr>
        <w:t>place</w:t>
      </w:r>
      <w:r w:rsidRPr="00B75492">
        <w:rPr>
          <w:rFonts w:ascii="Arial" w:eastAsia="Calibri" w:hAnsi="Arial" w:cs="Arial"/>
          <w:bCs/>
          <w:kern w:val="0"/>
          <w14:ligatures w14:val="none"/>
        </w:rPr>
        <w:t xml:space="preserve">s, </w:t>
      </w:r>
      <w:r w:rsidR="00E94E73">
        <w:rPr>
          <w:rFonts w:ascii="Arial" w:eastAsia="Calibri" w:hAnsi="Arial" w:cs="Arial"/>
          <w:bCs/>
          <w:kern w:val="0"/>
          <w14:ligatures w14:val="none"/>
        </w:rPr>
        <w:t xml:space="preserve">archaeology, </w:t>
      </w:r>
      <w:r w:rsidRPr="00B75492">
        <w:rPr>
          <w:rFonts w:ascii="Arial" w:eastAsia="Calibri" w:hAnsi="Arial" w:cs="Arial"/>
          <w:bCs/>
          <w:kern w:val="0"/>
          <w14:ligatures w14:val="none"/>
        </w:rPr>
        <w:t xml:space="preserve">transport, organised crime, law enforcement, looting, smuggling, forgery, theft, war, </w:t>
      </w:r>
      <w:r w:rsidR="00FB4AEB">
        <w:rPr>
          <w:rFonts w:ascii="Arial" w:eastAsia="Calibri" w:hAnsi="Arial" w:cs="Arial"/>
          <w:bCs/>
          <w:kern w:val="0"/>
          <w14:ligatures w14:val="none"/>
        </w:rPr>
        <w:t xml:space="preserve">to </w:t>
      </w:r>
      <w:r w:rsidRPr="00B75492">
        <w:rPr>
          <w:rFonts w:ascii="Arial" w:eastAsia="Calibri" w:hAnsi="Arial" w:cs="Arial"/>
          <w:bCs/>
          <w:kern w:val="0"/>
          <w14:ligatures w14:val="none"/>
        </w:rPr>
        <w:t>protection measures. The scope of so many subjects could be overwhelming, however</w:t>
      </w:r>
      <w:r w:rsidR="004B407C">
        <w:rPr>
          <w:rFonts w:ascii="Arial" w:eastAsia="Calibri" w:hAnsi="Arial" w:cs="Arial"/>
          <w:bCs/>
          <w:kern w:val="0"/>
          <w14:ligatures w14:val="none"/>
        </w:rPr>
        <w:t xml:space="preserve"> this thesis</w:t>
      </w:r>
      <w:r w:rsidRPr="00B75492">
        <w:rPr>
          <w:rFonts w:ascii="Arial" w:eastAsia="Calibri" w:hAnsi="Arial" w:cs="Arial"/>
          <w:bCs/>
          <w:kern w:val="0"/>
          <w14:ligatures w14:val="none"/>
        </w:rPr>
        <w:t xml:space="preserve">, by making </w:t>
      </w:r>
      <w:r w:rsidR="00E20A87">
        <w:rPr>
          <w:rFonts w:ascii="Arial" w:eastAsia="Calibri" w:hAnsi="Arial" w:cs="Arial"/>
          <w:bCs/>
          <w:kern w:val="0"/>
          <w14:ligatures w14:val="none"/>
        </w:rPr>
        <w:t xml:space="preserve">CP </w:t>
      </w:r>
      <w:r w:rsidRPr="00B75492">
        <w:rPr>
          <w:rFonts w:ascii="Arial" w:eastAsia="Calibri" w:hAnsi="Arial" w:cs="Arial"/>
          <w:bCs/>
          <w:kern w:val="0"/>
          <w14:ligatures w14:val="none"/>
        </w:rPr>
        <w:t xml:space="preserve">the focus, </w:t>
      </w:r>
      <w:r w:rsidR="004B407C">
        <w:rPr>
          <w:rFonts w:ascii="Arial" w:eastAsia="Calibri" w:hAnsi="Arial" w:cs="Arial"/>
          <w:bCs/>
          <w:kern w:val="0"/>
          <w14:ligatures w14:val="none"/>
        </w:rPr>
        <w:t xml:space="preserve">allows one to </w:t>
      </w:r>
      <w:r w:rsidRPr="00B75492">
        <w:rPr>
          <w:rFonts w:ascii="Arial" w:eastAsia="Calibri" w:hAnsi="Arial" w:cs="Arial"/>
          <w:bCs/>
          <w:kern w:val="0"/>
          <w14:ligatures w14:val="none"/>
        </w:rPr>
        <w:t xml:space="preserve">consider the other </w:t>
      </w:r>
      <w:r w:rsidR="009F759E">
        <w:rPr>
          <w:rFonts w:ascii="Arial" w:eastAsia="Calibri" w:hAnsi="Arial" w:cs="Arial"/>
          <w:bCs/>
          <w:kern w:val="0"/>
          <w14:ligatures w14:val="none"/>
        </w:rPr>
        <w:t>subjects</w:t>
      </w:r>
      <w:r w:rsidR="00F13FFB">
        <w:rPr>
          <w:rFonts w:ascii="Arial" w:eastAsia="Calibri" w:hAnsi="Arial" w:cs="Arial"/>
          <w:bCs/>
          <w:kern w:val="0"/>
          <w14:ligatures w14:val="none"/>
        </w:rPr>
        <w:t xml:space="preserve"> only</w:t>
      </w:r>
      <w:r w:rsidRPr="00B75492">
        <w:rPr>
          <w:rFonts w:ascii="Arial" w:eastAsia="Calibri" w:hAnsi="Arial" w:cs="Arial"/>
          <w:bCs/>
          <w:kern w:val="0"/>
          <w14:ligatures w14:val="none"/>
        </w:rPr>
        <w:t xml:space="preserve"> when they overlap with </w:t>
      </w:r>
      <w:r w:rsidR="00E20A87">
        <w:rPr>
          <w:rFonts w:ascii="Arial" w:eastAsia="Calibri" w:hAnsi="Arial" w:cs="Arial"/>
          <w:bCs/>
          <w:kern w:val="0"/>
          <w14:ligatures w14:val="none"/>
        </w:rPr>
        <w:t>CP</w:t>
      </w:r>
      <w:r w:rsidR="00FF340B">
        <w:rPr>
          <w:rFonts w:ascii="Arial" w:eastAsia="Calibri" w:hAnsi="Arial" w:cs="Arial"/>
          <w:bCs/>
          <w:kern w:val="0"/>
          <w14:ligatures w14:val="none"/>
        </w:rPr>
        <w:t>.</w:t>
      </w:r>
      <w:r w:rsidRPr="00B75492">
        <w:rPr>
          <w:rFonts w:ascii="Arial" w:eastAsia="Calibri" w:hAnsi="Arial" w:cs="Arial"/>
          <w:bCs/>
          <w:kern w:val="0"/>
          <w14:ligatures w14:val="none"/>
        </w:rPr>
        <w:t xml:space="preserve"> </w:t>
      </w:r>
      <w:r w:rsidR="00FF340B">
        <w:rPr>
          <w:rFonts w:ascii="Arial" w:eastAsia="Calibri" w:hAnsi="Arial" w:cs="Arial"/>
          <w:bCs/>
          <w:kern w:val="0"/>
          <w14:ligatures w14:val="none"/>
        </w:rPr>
        <w:t>The</w:t>
      </w:r>
      <w:r w:rsidRPr="00B75492">
        <w:rPr>
          <w:rFonts w:ascii="Arial" w:eastAsia="Calibri" w:hAnsi="Arial" w:cs="Arial"/>
          <w:bCs/>
          <w:kern w:val="0"/>
          <w14:ligatures w14:val="none"/>
        </w:rPr>
        <w:t xml:space="preserve"> selecti</w:t>
      </w:r>
      <w:r w:rsidR="00073FC6">
        <w:rPr>
          <w:rFonts w:ascii="Arial" w:eastAsia="Calibri" w:hAnsi="Arial" w:cs="Arial"/>
          <w:bCs/>
          <w:kern w:val="0"/>
          <w14:ligatures w14:val="none"/>
        </w:rPr>
        <w:t>o</w:t>
      </w:r>
      <w:r w:rsidRPr="00B75492">
        <w:rPr>
          <w:rFonts w:ascii="Arial" w:eastAsia="Calibri" w:hAnsi="Arial" w:cs="Arial"/>
          <w:bCs/>
          <w:kern w:val="0"/>
          <w14:ligatures w14:val="none"/>
        </w:rPr>
        <w:t>n</w:t>
      </w:r>
      <w:r w:rsidR="00073FC6">
        <w:rPr>
          <w:rFonts w:ascii="Arial" w:eastAsia="Calibri" w:hAnsi="Arial" w:cs="Arial"/>
          <w:bCs/>
          <w:kern w:val="0"/>
          <w14:ligatures w14:val="none"/>
        </w:rPr>
        <w:t xml:space="preserve"> of</w:t>
      </w:r>
      <w:r w:rsidRPr="00B75492">
        <w:rPr>
          <w:rFonts w:ascii="Arial" w:eastAsia="Calibri" w:hAnsi="Arial" w:cs="Arial"/>
          <w:bCs/>
          <w:kern w:val="0"/>
          <w14:ligatures w14:val="none"/>
        </w:rPr>
        <w:t xml:space="preserve"> the maritime domain and its </w:t>
      </w:r>
      <w:r w:rsidR="00073FC6">
        <w:rPr>
          <w:rFonts w:ascii="Arial" w:eastAsia="Calibri" w:hAnsi="Arial" w:cs="Arial"/>
          <w:bCs/>
          <w:kern w:val="0"/>
          <w14:ligatures w14:val="none"/>
        </w:rPr>
        <w:t>overlap</w:t>
      </w:r>
      <w:r w:rsidRPr="00B75492">
        <w:rPr>
          <w:rFonts w:ascii="Arial" w:eastAsia="Calibri" w:hAnsi="Arial" w:cs="Arial"/>
          <w:bCs/>
          <w:kern w:val="0"/>
          <w14:ligatures w14:val="none"/>
        </w:rPr>
        <w:t xml:space="preserve"> with </w:t>
      </w:r>
      <w:r w:rsidR="00E94E73">
        <w:rPr>
          <w:rFonts w:ascii="Arial" w:eastAsia="Calibri" w:hAnsi="Arial" w:cs="Arial"/>
          <w:bCs/>
          <w:kern w:val="0"/>
          <w14:ligatures w14:val="none"/>
        </w:rPr>
        <w:t>CP</w:t>
      </w:r>
      <w:r w:rsidRPr="00B75492">
        <w:rPr>
          <w:rFonts w:ascii="Arial" w:eastAsia="Calibri" w:hAnsi="Arial" w:cs="Arial"/>
          <w:bCs/>
          <w:kern w:val="0"/>
          <w14:ligatures w14:val="none"/>
        </w:rPr>
        <w:t xml:space="preserve"> </w:t>
      </w:r>
      <w:r w:rsidR="00073FC6">
        <w:rPr>
          <w:rFonts w:ascii="Arial" w:eastAsia="Calibri" w:hAnsi="Arial" w:cs="Arial"/>
          <w:bCs/>
          <w:kern w:val="0"/>
          <w14:ligatures w14:val="none"/>
        </w:rPr>
        <w:t xml:space="preserve">destruction </w:t>
      </w:r>
      <w:r w:rsidR="002E43FE">
        <w:rPr>
          <w:rFonts w:ascii="Arial" w:eastAsia="Calibri" w:hAnsi="Arial" w:cs="Arial"/>
          <w:bCs/>
          <w:kern w:val="0"/>
          <w14:ligatures w14:val="none"/>
        </w:rPr>
        <w:t>is a niche</w:t>
      </w:r>
      <w:r w:rsidRPr="00B75492">
        <w:rPr>
          <w:rFonts w:ascii="Arial" w:eastAsia="Calibri" w:hAnsi="Arial" w:cs="Arial"/>
          <w:bCs/>
          <w:kern w:val="0"/>
          <w14:ligatures w14:val="none"/>
        </w:rPr>
        <w:t xml:space="preserve"> lens to analyse the problem</w:t>
      </w:r>
      <w:r w:rsidR="002E43FE">
        <w:rPr>
          <w:rFonts w:ascii="Arial" w:eastAsia="Calibri" w:hAnsi="Arial" w:cs="Arial"/>
          <w:bCs/>
          <w:kern w:val="0"/>
          <w14:ligatures w14:val="none"/>
        </w:rPr>
        <w:t xml:space="preserve"> through, bringing focus and also filling</w:t>
      </w:r>
      <w:r w:rsidRPr="00B75492">
        <w:rPr>
          <w:rFonts w:ascii="Arial" w:eastAsia="Calibri" w:hAnsi="Arial" w:cs="Arial"/>
          <w:bCs/>
          <w:kern w:val="0"/>
          <w14:ligatures w14:val="none"/>
        </w:rPr>
        <w:t xml:space="preserve"> a gap in current understanding.</w:t>
      </w:r>
    </w:p>
    <w:p w14:paraId="046724A4" w14:textId="157F9832" w:rsidR="004F68D4" w:rsidRDefault="00C67170" w:rsidP="005D28F6">
      <w:pPr>
        <w:spacing w:line="360" w:lineRule="auto"/>
        <w:rPr>
          <w:rFonts w:ascii="Arial" w:eastAsia="Calibri" w:hAnsi="Arial" w:cs="Arial"/>
          <w:kern w:val="0"/>
          <w14:ligatures w14:val="none"/>
        </w:rPr>
      </w:pPr>
      <w:r w:rsidRPr="00B75492">
        <w:rPr>
          <w:rFonts w:ascii="Arial" w:eastAsia="Calibri" w:hAnsi="Arial" w:cs="Arial"/>
          <w:bCs/>
          <w:kern w:val="0"/>
          <w14:ligatures w14:val="none"/>
        </w:rPr>
        <w:t>The art and antiquities trade, legal and illicit, is a billion-pound industry</w:t>
      </w:r>
      <w:r w:rsidR="003B4C70">
        <w:rPr>
          <w:rFonts w:ascii="Arial" w:eastAsia="Calibri" w:hAnsi="Arial" w:cs="Arial"/>
          <w:bCs/>
          <w:kern w:val="0"/>
          <w14:ligatures w14:val="none"/>
        </w:rPr>
        <w:t xml:space="preserve"> (</w:t>
      </w:r>
      <w:r w:rsidR="00230CBC">
        <w:rPr>
          <w:rFonts w:ascii="Arial" w:eastAsia="Calibri" w:hAnsi="Arial" w:cs="Arial"/>
          <w:bCs/>
          <w:kern w:val="0"/>
          <w14:ligatures w14:val="none"/>
        </w:rPr>
        <w:t>Statista, 2023</w:t>
      </w:r>
      <w:r w:rsidR="003B4C70">
        <w:rPr>
          <w:rFonts w:ascii="Arial" w:eastAsia="Calibri" w:hAnsi="Arial" w:cs="Arial"/>
          <w:bCs/>
          <w:kern w:val="0"/>
          <w14:ligatures w14:val="none"/>
        </w:rPr>
        <w:t>)</w:t>
      </w:r>
      <w:r w:rsidRPr="00B75492">
        <w:rPr>
          <w:rFonts w:ascii="Arial" w:eastAsia="Calibri" w:hAnsi="Arial" w:cs="Arial"/>
          <w:bCs/>
          <w:kern w:val="0"/>
          <w14:ligatures w14:val="none"/>
        </w:rPr>
        <w:t xml:space="preserve">. An industry built upon nothing </w:t>
      </w:r>
      <w:r w:rsidR="000E2304">
        <w:rPr>
          <w:rFonts w:ascii="Arial" w:eastAsia="Calibri" w:hAnsi="Arial" w:cs="Arial"/>
          <w:bCs/>
          <w:kern w:val="0"/>
          <w14:ligatures w14:val="none"/>
        </w:rPr>
        <w:t>very</w:t>
      </w:r>
      <w:r w:rsidRPr="00B75492">
        <w:rPr>
          <w:rFonts w:ascii="Arial" w:eastAsia="Calibri" w:hAnsi="Arial" w:cs="Arial"/>
          <w:bCs/>
          <w:kern w:val="0"/>
          <w14:ligatures w14:val="none"/>
        </w:rPr>
        <w:t xml:space="preserve"> tangible. It is stated that beauty is in the eye of the beholder </w:t>
      </w:r>
      <w:r w:rsidR="003F5D26">
        <w:rPr>
          <w:rFonts w:ascii="Arial" w:eastAsia="Calibri" w:hAnsi="Arial" w:cs="Arial"/>
          <w:bCs/>
          <w:kern w:val="0"/>
          <w14:ligatures w14:val="none"/>
        </w:rPr>
        <w:t>(</w:t>
      </w:r>
      <w:r w:rsidR="00873CD1">
        <w:rPr>
          <w:rFonts w:ascii="Arial" w:eastAsia="Calibri" w:hAnsi="Arial" w:cs="Arial"/>
          <w:bCs/>
          <w:kern w:val="0"/>
          <w14:ligatures w14:val="none"/>
        </w:rPr>
        <w:t>H</w:t>
      </w:r>
      <w:r w:rsidR="00873CD1" w:rsidRPr="00F06448">
        <w:rPr>
          <w:rFonts w:ascii="Arial" w:eastAsia="Calibri" w:hAnsi="Arial" w:cs="Arial"/>
          <w:bCs/>
          <w:kern w:val="0"/>
          <w14:ligatures w14:val="none"/>
        </w:rPr>
        <w:t>ungerfor</w:t>
      </w:r>
      <w:r w:rsidR="00873CD1">
        <w:rPr>
          <w:rFonts w:ascii="Arial" w:eastAsia="Calibri" w:hAnsi="Arial" w:cs="Arial"/>
          <w:bCs/>
          <w:kern w:val="0"/>
          <w14:ligatures w14:val="none"/>
        </w:rPr>
        <w:t>d, 2022</w:t>
      </w:r>
      <w:r w:rsidR="003F5D26">
        <w:rPr>
          <w:rFonts w:ascii="Arial" w:eastAsia="Calibri" w:hAnsi="Arial" w:cs="Arial"/>
          <w:bCs/>
          <w:kern w:val="0"/>
          <w14:ligatures w14:val="none"/>
        </w:rPr>
        <w:t xml:space="preserve">) </w:t>
      </w:r>
      <w:r w:rsidRPr="00B75492">
        <w:rPr>
          <w:rFonts w:ascii="Arial" w:eastAsia="Calibri" w:hAnsi="Arial" w:cs="Arial"/>
          <w:bCs/>
          <w:kern w:val="0"/>
          <w14:ligatures w14:val="none"/>
        </w:rPr>
        <w:t xml:space="preserve">but what makes some people pay millions of pounds for an inanimate object, </w:t>
      </w:r>
      <w:r w:rsidR="004A5096" w:rsidRPr="00B75492">
        <w:rPr>
          <w:rFonts w:ascii="Arial" w:eastAsia="Calibri" w:hAnsi="Arial" w:cs="Arial"/>
          <w:bCs/>
          <w:kern w:val="0"/>
          <w14:ligatures w14:val="none"/>
        </w:rPr>
        <w:t>which</w:t>
      </w:r>
      <w:r w:rsidRPr="00B75492">
        <w:rPr>
          <w:rFonts w:ascii="Arial" w:eastAsia="Calibri" w:hAnsi="Arial" w:cs="Arial"/>
          <w:bCs/>
          <w:kern w:val="0"/>
          <w14:ligatures w14:val="none"/>
        </w:rPr>
        <w:t xml:space="preserve"> has been taken out of its context</w:t>
      </w:r>
      <w:r w:rsidR="002B518D">
        <w:rPr>
          <w:rFonts w:ascii="Arial" w:eastAsia="Calibri" w:hAnsi="Arial" w:cs="Arial"/>
          <w:bCs/>
          <w:kern w:val="0"/>
          <w14:ligatures w14:val="none"/>
        </w:rPr>
        <w:t>,</w:t>
      </w:r>
      <w:r w:rsidRPr="00B75492">
        <w:rPr>
          <w:rFonts w:ascii="Arial" w:eastAsia="Calibri" w:hAnsi="Arial" w:cs="Arial"/>
          <w:bCs/>
          <w:kern w:val="0"/>
          <w14:ligatures w14:val="none"/>
        </w:rPr>
        <w:t xml:space="preserve"> is a subject </w:t>
      </w:r>
      <w:r w:rsidR="00970812">
        <w:rPr>
          <w:rFonts w:ascii="Arial" w:eastAsia="Calibri" w:hAnsi="Arial" w:cs="Arial"/>
          <w:bCs/>
          <w:kern w:val="0"/>
          <w14:ligatures w14:val="none"/>
        </w:rPr>
        <w:t>of</w:t>
      </w:r>
      <w:r w:rsidRPr="00B75492">
        <w:rPr>
          <w:rFonts w:ascii="Arial" w:eastAsia="Calibri" w:hAnsi="Arial" w:cs="Arial"/>
          <w:bCs/>
          <w:kern w:val="0"/>
          <w14:ligatures w14:val="none"/>
        </w:rPr>
        <w:t xml:space="preserve"> great controversy. </w:t>
      </w:r>
      <w:r w:rsidR="00970812">
        <w:rPr>
          <w:rFonts w:ascii="Arial" w:eastAsia="Calibri" w:hAnsi="Arial" w:cs="Arial"/>
          <w:bCs/>
          <w:kern w:val="0"/>
          <w14:ligatures w14:val="none"/>
        </w:rPr>
        <w:t>This</w:t>
      </w:r>
      <w:r w:rsidRPr="00B75492">
        <w:rPr>
          <w:rFonts w:ascii="Arial" w:eastAsia="Calibri" w:hAnsi="Arial" w:cs="Arial"/>
          <w:bCs/>
          <w:kern w:val="0"/>
          <w14:ligatures w14:val="none"/>
        </w:rPr>
        <w:t xml:space="preserve"> trade goes back thousands of years </w:t>
      </w:r>
      <w:r w:rsidR="00A2751E">
        <w:rPr>
          <w:rFonts w:ascii="Arial" w:eastAsia="Calibri" w:hAnsi="Arial" w:cs="Arial"/>
          <w:bCs/>
          <w:kern w:val="0"/>
          <w14:ligatures w14:val="none"/>
        </w:rPr>
        <w:t>to</w:t>
      </w:r>
      <w:r w:rsidRPr="00B75492">
        <w:rPr>
          <w:rFonts w:ascii="Arial" w:eastAsia="Calibri" w:hAnsi="Arial" w:cs="Arial"/>
          <w:bCs/>
          <w:kern w:val="0"/>
          <w14:ligatures w14:val="none"/>
        </w:rPr>
        <w:t xml:space="preserve"> the Romans, arguably the greatest people of antiquity, remov</w:t>
      </w:r>
      <w:r w:rsidR="00A2751E">
        <w:rPr>
          <w:rFonts w:ascii="Arial" w:eastAsia="Calibri" w:hAnsi="Arial" w:cs="Arial"/>
          <w:bCs/>
          <w:kern w:val="0"/>
          <w14:ligatures w14:val="none"/>
        </w:rPr>
        <w:t>ing</w:t>
      </w:r>
      <w:r w:rsidRPr="00B75492">
        <w:rPr>
          <w:rFonts w:ascii="Arial" w:eastAsia="Calibri" w:hAnsi="Arial" w:cs="Arial"/>
          <w:bCs/>
          <w:kern w:val="0"/>
          <w14:ligatures w14:val="none"/>
        </w:rPr>
        <w:t xml:space="preserve"> thousands of antiquities from Greece to decorate their villas in Italy</w:t>
      </w:r>
      <w:r w:rsidR="00AF40B8">
        <w:rPr>
          <w:rFonts w:ascii="Arial" w:eastAsia="Calibri" w:hAnsi="Arial" w:cs="Arial"/>
          <w:bCs/>
          <w:kern w:val="0"/>
          <w14:ligatures w14:val="none"/>
        </w:rPr>
        <w:t xml:space="preserve"> (</w:t>
      </w:r>
      <w:proofErr w:type="spellStart"/>
      <w:r w:rsidR="00AF40B8">
        <w:rPr>
          <w:rFonts w:ascii="Arial" w:eastAsia="Calibri" w:hAnsi="Arial" w:cs="Arial"/>
          <w:bCs/>
          <w:kern w:val="0"/>
          <w14:ligatures w14:val="none"/>
        </w:rPr>
        <w:t>Amine</w:t>
      </w:r>
      <w:r w:rsidR="00451260">
        <w:rPr>
          <w:rFonts w:ascii="Arial" w:eastAsia="Calibri" w:hAnsi="Arial" w:cs="Arial"/>
          <w:bCs/>
          <w:kern w:val="0"/>
          <w14:ligatures w14:val="none"/>
        </w:rPr>
        <w:t>ddoleh</w:t>
      </w:r>
      <w:proofErr w:type="spellEnd"/>
      <w:r w:rsidR="00451260">
        <w:rPr>
          <w:rFonts w:ascii="Arial" w:eastAsia="Calibri" w:hAnsi="Arial" w:cs="Arial"/>
          <w:bCs/>
          <w:kern w:val="0"/>
          <w14:ligatures w14:val="none"/>
        </w:rPr>
        <w:t xml:space="preserve">, </w:t>
      </w:r>
      <w:r w:rsidR="008A1A00">
        <w:rPr>
          <w:rFonts w:ascii="Arial" w:eastAsia="Calibri" w:hAnsi="Arial" w:cs="Arial"/>
          <w:bCs/>
          <w:kern w:val="0"/>
          <w14:ligatures w14:val="none"/>
        </w:rPr>
        <w:t>2021</w:t>
      </w:r>
      <w:r w:rsidR="00AF40B8">
        <w:rPr>
          <w:rFonts w:ascii="Arial" w:eastAsia="Calibri" w:hAnsi="Arial" w:cs="Arial"/>
          <w:bCs/>
          <w:kern w:val="0"/>
          <w14:ligatures w14:val="none"/>
        </w:rPr>
        <w:t>)</w:t>
      </w:r>
      <w:r w:rsidRPr="00B75492">
        <w:rPr>
          <w:rFonts w:ascii="Arial" w:eastAsia="Calibri" w:hAnsi="Arial" w:cs="Arial"/>
          <w:bCs/>
          <w:kern w:val="0"/>
          <w14:ligatures w14:val="none"/>
        </w:rPr>
        <w:t>. Through the ages the trade and the markets for the trade ha</w:t>
      </w:r>
      <w:r w:rsidR="00795AE1">
        <w:rPr>
          <w:rFonts w:ascii="Arial" w:eastAsia="Calibri" w:hAnsi="Arial" w:cs="Arial"/>
          <w:bCs/>
          <w:kern w:val="0"/>
          <w14:ligatures w14:val="none"/>
        </w:rPr>
        <w:t>ve</w:t>
      </w:r>
      <w:r w:rsidRPr="00B75492">
        <w:rPr>
          <w:rFonts w:ascii="Arial" w:eastAsia="Calibri" w:hAnsi="Arial" w:cs="Arial"/>
          <w:bCs/>
          <w:kern w:val="0"/>
          <w14:ligatures w14:val="none"/>
        </w:rPr>
        <w:t xml:space="preserve"> evolved, adapted and flourished all over the world. </w:t>
      </w:r>
      <w:r w:rsidR="00764BB9">
        <w:rPr>
          <w:rFonts w:ascii="Arial" w:eastAsia="Calibri" w:hAnsi="Arial" w:cs="Arial"/>
          <w:bCs/>
          <w:kern w:val="0"/>
          <w14:ligatures w14:val="none"/>
        </w:rPr>
        <w:t>N</w:t>
      </w:r>
      <w:r w:rsidRPr="00B75492">
        <w:rPr>
          <w:rFonts w:ascii="Arial" w:eastAsia="Calibri" w:hAnsi="Arial" w:cs="Arial"/>
          <w:bCs/>
          <w:kern w:val="0"/>
          <w14:ligatures w14:val="none"/>
        </w:rPr>
        <w:t>ow we live in a world of source countries and destination markets ensuring the organised exploitation of the world’s antiquities</w:t>
      </w:r>
      <w:r w:rsidR="00AE446F">
        <w:rPr>
          <w:rFonts w:ascii="Arial" w:eastAsia="Calibri" w:hAnsi="Arial" w:cs="Arial"/>
          <w:bCs/>
          <w:kern w:val="0"/>
          <w14:ligatures w14:val="none"/>
        </w:rPr>
        <w:t xml:space="preserve"> (Brodie, 2003)</w:t>
      </w:r>
      <w:r w:rsidRPr="00B75492">
        <w:rPr>
          <w:rFonts w:ascii="Arial" w:eastAsia="Calibri" w:hAnsi="Arial" w:cs="Arial"/>
          <w:bCs/>
          <w:kern w:val="0"/>
          <w14:ligatures w14:val="none"/>
        </w:rPr>
        <w:t>. Within</w:t>
      </w:r>
      <w:r w:rsidR="007C1F2A" w:rsidRPr="00B75492">
        <w:rPr>
          <w:rFonts w:ascii="Arial" w:eastAsia="Calibri" w:hAnsi="Arial" w:cs="Arial"/>
          <w:bCs/>
          <w:kern w:val="0"/>
          <w14:ligatures w14:val="none"/>
        </w:rPr>
        <w:t xml:space="preserve"> a panoply of </w:t>
      </w:r>
      <w:r w:rsidRPr="00B75492">
        <w:rPr>
          <w:rFonts w:ascii="Arial" w:eastAsia="Calibri" w:hAnsi="Arial" w:cs="Arial"/>
          <w:bCs/>
          <w:kern w:val="0"/>
          <w14:ligatures w14:val="none"/>
        </w:rPr>
        <w:t>players</w:t>
      </w:r>
      <w:r w:rsidR="007C1F2A" w:rsidRPr="00B75492">
        <w:rPr>
          <w:rFonts w:ascii="Arial" w:eastAsia="Calibri" w:hAnsi="Arial" w:cs="Arial"/>
          <w:bCs/>
          <w:kern w:val="0"/>
          <w14:ligatures w14:val="none"/>
        </w:rPr>
        <w:t xml:space="preserve"> and actors</w:t>
      </w:r>
      <w:r w:rsidRPr="00B75492">
        <w:rPr>
          <w:rFonts w:ascii="Arial" w:eastAsia="Calibri" w:hAnsi="Arial" w:cs="Arial"/>
          <w:bCs/>
          <w:kern w:val="0"/>
          <w14:ligatures w14:val="none"/>
        </w:rPr>
        <w:t xml:space="preserve"> there are looters, thieves, collectors, tourists,</w:t>
      </w:r>
      <w:r w:rsidR="007C1F2A" w:rsidRPr="00B75492">
        <w:rPr>
          <w:rFonts w:ascii="Arial" w:eastAsia="Calibri" w:hAnsi="Arial" w:cs="Arial"/>
          <w:bCs/>
          <w:kern w:val="0"/>
          <w14:ligatures w14:val="none"/>
        </w:rPr>
        <w:t xml:space="preserve"> brokers,</w:t>
      </w:r>
      <w:r w:rsidRPr="00B75492">
        <w:rPr>
          <w:rFonts w:ascii="Arial" w:eastAsia="Calibri" w:hAnsi="Arial" w:cs="Arial"/>
          <w:bCs/>
          <w:kern w:val="0"/>
          <w14:ligatures w14:val="none"/>
        </w:rPr>
        <w:t xml:space="preserve"> farmers, fishermen, valuers, academics, smugglers, law enforcement, the military, and more.</w:t>
      </w:r>
      <w:r w:rsidR="004F68D4">
        <w:rPr>
          <w:rFonts w:ascii="Arial" w:eastAsia="Calibri" w:hAnsi="Arial" w:cs="Arial"/>
          <w:bCs/>
          <w:kern w:val="0"/>
          <w14:ligatures w14:val="none"/>
        </w:rPr>
        <w:t xml:space="preserve"> </w:t>
      </w:r>
      <w:r w:rsidRPr="00B75492">
        <w:rPr>
          <w:rFonts w:ascii="Arial" w:eastAsia="Calibri" w:hAnsi="Arial" w:cs="Arial"/>
          <w:kern w:val="0"/>
          <w14:ligatures w14:val="none"/>
        </w:rPr>
        <w:t xml:space="preserve">This Introduction evaluates two areas to set the scene for the further research carried </w:t>
      </w:r>
      <w:r w:rsidR="0079272F" w:rsidRPr="00B75492">
        <w:rPr>
          <w:rFonts w:ascii="Arial" w:eastAsia="Calibri" w:hAnsi="Arial" w:cs="Arial"/>
          <w:kern w:val="0"/>
          <w14:ligatures w14:val="none"/>
        </w:rPr>
        <w:t>out:</w:t>
      </w:r>
      <w:r w:rsidRPr="00B75492">
        <w:rPr>
          <w:rFonts w:ascii="Arial" w:eastAsia="Calibri" w:hAnsi="Arial" w:cs="Arial"/>
          <w:kern w:val="0"/>
          <w14:ligatures w14:val="none"/>
        </w:rPr>
        <w:t xml:space="preserve"> firstly, </w:t>
      </w:r>
      <w:r w:rsidR="00C12AEE">
        <w:rPr>
          <w:rFonts w:ascii="Arial" w:eastAsia="Calibri" w:hAnsi="Arial" w:cs="Arial"/>
          <w:kern w:val="0"/>
          <w14:ligatures w14:val="none"/>
        </w:rPr>
        <w:t>CP</w:t>
      </w:r>
      <w:r w:rsidRPr="00B75492">
        <w:rPr>
          <w:rFonts w:ascii="Arial" w:eastAsia="Calibri" w:hAnsi="Arial" w:cs="Arial"/>
          <w:kern w:val="0"/>
          <w14:ligatures w14:val="none"/>
        </w:rPr>
        <w:t xml:space="preserve"> itself, and secondly organised crime activities, predominantly on the Italian peninsula and Sicily. </w:t>
      </w:r>
    </w:p>
    <w:p w14:paraId="6377F708" w14:textId="77777777" w:rsidR="00D4270B" w:rsidRDefault="00D4270B" w:rsidP="005D28F6">
      <w:pPr>
        <w:spacing w:line="360" w:lineRule="auto"/>
        <w:rPr>
          <w:rFonts w:ascii="Arial" w:eastAsia="Calibri" w:hAnsi="Arial" w:cs="Arial"/>
          <w:b/>
          <w:bCs/>
          <w:kern w:val="0"/>
          <w:u w:val="single"/>
          <w14:ligatures w14:val="none"/>
        </w:rPr>
      </w:pPr>
    </w:p>
    <w:p w14:paraId="2359DEC4" w14:textId="1366A295" w:rsidR="00C67170" w:rsidRPr="00B75492" w:rsidRDefault="00C67170" w:rsidP="005D28F6">
      <w:pPr>
        <w:spacing w:line="360" w:lineRule="auto"/>
        <w:rPr>
          <w:rFonts w:ascii="Arial" w:eastAsia="Calibri" w:hAnsi="Arial" w:cs="Arial"/>
          <w:b/>
          <w:bCs/>
          <w:kern w:val="0"/>
          <w:u w:val="single"/>
          <w14:ligatures w14:val="none"/>
        </w:rPr>
      </w:pPr>
      <w:r w:rsidRPr="00B75492">
        <w:rPr>
          <w:rFonts w:ascii="Arial" w:eastAsia="Calibri" w:hAnsi="Arial" w:cs="Arial"/>
          <w:b/>
          <w:bCs/>
          <w:kern w:val="0"/>
          <w:u w:val="single"/>
          <w14:ligatures w14:val="none"/>
        </w:rPr>
        <w:t>CULTURAL PROPERTY</w:t>
      </w:r>
      <w:r w:rsidR="00E21ADE">
        <w:rPr>
          <w:rFonts w:ascii="Arial" w:eastAsia="Calibri" w:hAnsi="Arial" w:cs="Arial"/>
          <w:b/>
          <w:bCs/>
          <w:kern w:val="0"/>
          <w:u w:val="single"/>
          <w14:ligatures w14:val="none"/>
        </w:rPr>
        <w:t xml:space="preserve"> (CP)</w:t>
      </w:r>
    </w:p>
    <w:p w14:paraId="49C3BFF2" w14:textId="1DFF8049"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C</w:t>
      </w:r>
      <w:r w:rsidR="00E21ADE">
        <w:rPr>
          <w:rFonts w:ascii="Arial" w:eastAsia="Calibri" w:hAnsi="Arial" w:cs="Arial"/>
          <w:kern w:val="0"/>
          <w14:ligatures w14:val="none"/>
        </w:rPr>
        <w:t>P</w:t>
      </w:r>
      <w:r w:rsidRPr="00B75492">
        <w:rPr>
          <w:rFonts w:ascii="Arial" w:eastAsia="Calibri" w:hAnsi="Arial" w:cs="Arial"/>
          <w:kern w:val="0"/>
          <w14:ligatures w14:val="none"/>
        </w:rPr>
        <w:t xml:space="preserve"> is key to this piece of research</w:t>
      </w:r>
      <w:r w:rsidR="007F02EE">
        <w:rPr>
          <w:rFonts w:ascii="Arial" w:eastAsia="Calibri" w:hAnsi="Arial" w:cs="Arial"/>
          <w:kern w:val="0"/>
          <w14:ligatures w14:val="none"/>
        </w:rPr>
        <w:t>. I</w:t>
      </w:r>
      <w:r w:rsidRPr="00B75492">
        <w:rPr>
          <w:rFonts w:ascii="Arial" w:eastAsia="Calibri" w:hAnsi="Arial" w:cs="Arial"/>
          <w:kern w:val="0"/>
          <w14:ligatures w14:val="none"/>
        </w:rPr>
        <w:t xml:space="preserve">t is an increasingly used </w:t>
      </w:r>
      <w:r w:rsidR="0079272F" w:rsidRPr="00B75492">
        <w:rPr>
          <w:rFonts w:ascii="Arial" w:eastAsia="Calibri" w:hAnsi="Arial" w:cs="Arial"/>
          <w:kern w:val="0"/>
          <w14:ligatures w14:val="none"/>
        </w:rPr>
        <w:t>term,</w:t>
      </w:r>
      <w:r w:rsidR="007F02EE">
        <w:rPr>
          <w:rFonts w:ascii="Arial" w:eastAsia="Calibri" w:hAnsi="Arial" w:cs="Arial"/>
          <w:kern w:val="0"/>
          <w14:ligatures w14:val="none"/>
        </w:rPr>
        <w:t xml:space="preserve"> but</w:t>
      </w:r>
      <w:r w:rsidRPr="00B75492">
        <w:rPr>
          <w:rFonts w:ascii="Arial" w:eastAsia="Calibri" w:hAnsi="Arial" w:cs="Arial"/>
          <w:kern w:val="0"/>
          <w14:ligatures w14:val="none"/>
        </w:rPr>
        <w:t xml:space="preserve"> it is not immediately evident as to what</w:t>
      </w:r>
      <w:r w:rsidR="007A10A8" w:rsidRPr="00B75492">
        <w:rPr>
          <w:rFonts w:ascii="Arial" w:eastAsia="Calibri" w:hAnsi="Arial" w:cs="Arial"/>
          <w:kern w:val="0"/>
          <w14:ligatures w14:val="none"/>
        </w:rPr>
        <w:t xml:space="preserve"> actually constitutes </w:t>
      </w:r>
      <w:r w:rsidR="000A6F6A">
        <w:rPr>
          <w:rFonts w:ascii="Arial" w:eastAsia="Calibri" w:hAnsi="Arial" w:cs="Arial"/>
          <w:kern w:val="0"/>
          <w14:ligatures w14:val="none"/>
        </w:rPr>
        <w:t>CP</w:t>
      </w:r>
      <w:r w:rsidRPr="00B75492">
        <w:rPr>
          <w:rFonts w:ascii="Arial" w:eastAsia="Calibri" w:hAnsi="Arial" w:cs="Arial"/>
          <w:kern w:val="0"/>
          <w14:ligatures w14:val="none"/>
        </w:rPr>
        <w:t xml:space="preserve">. </w:t>
      </w:r>
      <w:r w:rsidR="000A6F6A">
        <w:rPr>
          <w:rFonts w:ascii="Arial" w:eastAsia="Calibri" w:hAnsi="Arial" w:cs="Arial"/>
          <w:kern w:val="0"/>
          <w14:ligatures w14:val="none"/>
        </w:rPr>
        <w:t>CP</w:t>
      </w:r>
      <w:r w:rsidRPr="00B75492">
        <w:rPr>
          <w:rFonts w:ascii="Arial" w:eastAsia="Calibri" w:hAnsi="Arial" w:cs="Arial"/>
          <w:kern w:val="0"/>
          <w14:ligatures w14:val="none"/>
        </w:rPr>
        <w:t xml:space="preserve"> comes under the term Cultural Heritage at the United Nations Educational, Scientific and Cultural Organisation (UNESCO) and is described as the following</w:t>
      </w:r>
      <w:r w:rsidR="001C13D0">
        <w:rPr>
          <w:rFonts w:ascii="Arial" w:eastAsia="Calibri" w:hAnsi="Arial" w:cs="Arial"/>
          <w:kern w:val="0"/>
          <w14:ligatures w14:val="none"/>
        </w:rPr>
        <w:t xml:space="preserve"> (</w:t>
      </w:r>
      <w:r w:rsidR="00763A1D">
        <w:rPr>
          <w:rFonts w:ascii="Arial" w:eastAsia="Calibri" w:hAnsi="Arial" w:cs="Arial"/>
          <w:kern w:val="0"/>
          <w14:ligatures w14:val="none"/>
        </w:rPr>
        <w:t xml:space="preserve">undated. </w:t>
      </w:r>
      <w:r w:rsidR="002C1710">
        <w:rPr>
          <w:rFonts w:ascii="Arial" w:eastAsia="Calibri" w:hAnsi="Arial" w:cs="Arial"/>
          <w:kern w:val="0"/>
          <w14:ligatures w14:val="none"/>
        </w:rPr>
        <w:t>A</w:t>
      </w:r>
      <w:r w:rsidR="001C13D0">
        <w:rPr>
          <w:rFonts w:ascii="Arial" w:eastAsia="Calibri" w:hAnsi="Arial" w:cs="Arial"/>
          <w:kern w:val="0"/>
          <w14:ligatures w14:val="none"/>
        </w:rPr>
        <w:t>)</w:t>
      </w:r>
      <w:r w:rsidRPr="00B75492">
        <w:rPr>
          <w:rFonts w:ascii="Arial" w:eastAsia="Calibri" w:hAnsi="Arial" w:cs="Arial"/>
          <w:kern w:val="0"/>
          <w14:ligatures w14:val="none"/>
        </w:rPr>
        <w:t>:</w:t>
      </w:r>
    </w:p>
    <w:p w14:paraId="30F4AAE9" w14:textId="62B1A6AF" w:rsidR="00E973B7" w:rsidRPr="00B75492" w:rsidRDefault="006F2ACD" w:rsidP="005D28F6">
      <w:pPr>
        <w:spacing w:line="360" w:lineRule="auto"/>
        <w:ind w:left="2160" w:right="2160"/>
        <w:rPr>
          <w:rFonts w:ascii="Arial" w:eastAsia="Calibri" w:hAnsi="Arial" w:cs="Arial"/>
          <w:kern w:val="0"/>
          <w14:ligatures w14:val="none"/>
        </w:rPr>
      </w:pPr>
      <w:r>
        <w:rPr>
          <w:rFonts w:ascii="Arial" w:eastAsia="Calibri" w:hAnsi="Arial" w:cs="Arial"/>
          <w:kern w:val="0"/>
          <w14:ligatures w14:val="none"/>
        </w:rPr>
        <w:t>‘</w:t>
      </w:r>
      <w:r w:rsidRPr="006F2ACD">
        <w:rPr>
          <w:rFonts w:ascii="Arial" w:eastAsia="Calibri" w:hAnsi="Arial" w:cs="Arial"/>
          <w:kern w:val="0"/>
          <w14:ligatures w14:val="none"/>
        </w:rPr>
        <w:t xml:space="preserve">Cultural heritage includes artefacts, monuments, a group of buildings and sites, museums that have a diversity of values including symbolic, historic, artistic, aesthetic, ethnological or anthropological, scientific and social significance. It includes tangible heritage (movable, </w:t>
      </w:r>
      <w:r w:rsidRPr="006F2ACD">
        <w:rPr>
          <w:rFonts w:ascii="Arial" w:eastAsia="Calibri" w:hAnsi="Arial" w:cs="Arial"/>
          <w:kern w:val="0"/>
          <w14:ligatures w14:val="none"/>
        </w:rPr>
        <w:lastRenderedPageBreak/>
        <w:t>immobile and underwater), intangible cultural heritage (ICH) embedded into cultural, and natural heritage artefacts, sites or monuments. The definition excludes ICH related to other cultural domains such as festivals, celebration etc. It covers industrial heritage and cave paintings.</w:t>
      </w:r>
      <w:r>
        <w:rPr>
          <w:rFonts w:ascii="Arial" w:eastAsia="Calibri" w:hAnsi="Arial" w:cs="Arial"/>
          <w:kern w:val="0"/>
          <w14:ligatures w14:val="none"/>
        </w:rPr>
        <w:t>’</w:t>
      </w:r>
    </w:p>
    <w:p w14:paraId="601B5605" w14:textId="3527C9BA"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Evidently</w:t>
      </w:r>
      <w:r w:rsidR="00DB5377" w:rsidRPr="00B75492">
        <w:rPr>
          <w:rFonts w:ascii="Arial" w:eastAsia="Calibri" w:hAnsi="Arial" w:cs="Arial"/>
          <w:kern w:val="0"/>
          <w14:ligatures w14:val="none"/>
        </w:rPr>
        <w:t xml:space="preserve"> ‘</w:t>
      </w:r>
      <w:r w:rsidRPr="00B75492">
        <w:rPr>
          <w:rFonts w:ascii="Arial" w:eastAsia="Calibri" w:hAnsi="Arial" w:cs="Arial"/>
          <w:kern w:val="0"/>
          <w14:ligatures w14:val="none"/>
        </w:rPr>
        <w:t>Cultural Property</w:t>
      </w:r>
      <w:r w:rsidR="00DB5377" w:rsidRPr="00B75492">
        <w:rPr>
          <w:rFonts w:ascii="Arial" w:eastAsia="Calibri" w:hAnsi="Arial" w:cs="Arial"/>
          <w:kern w:val="0"/>
          <w14:ligatures w14:val="none"/>
        </w:rPr>
        <w:t>’</w:t>
      </w:r>
      <w:r w:rsidRPr="00B75492">
        <w:rPr>
          <w:rFonts w:ascii="Arial" w:eastAsia="Calibri" w:hAnsi="Arial" w:cs="Arial"/>
          <w:kern w:val="0"/>
          <w14:ligatures w14:val="none"/>
        </w:rPr>
        <w:t xml:space="preserve"> is a complex entity due to its diverse nature under the</w:t>
      </w:r>
      <w:r w:rsidR="0096295F" w:rsidRPr="00B75492">
        <w:rPr>
          <w:rFonts w:ascii="Arial" w:eastAsia="Calibri" w:hAnsi="Arial" w:cs="Arial"/>
          <w:kern w:val="0"/>
          <w14:ligatures w14:val="none"/>
        </w:rPr>
        <w:t xml:space="preserve"> broad parameters of the</w:t>
      </w:r>
      <w:r w:rsidRPr="00B75492">
        <w:rPr>
          <w:rFonts w:ascii="Arial" w:eastAsia="Calibri" w:hAnsi="Arial" w:cs="Arial"/>
          <w:kern w:val="0"/>
          <w14:ligatures w14:val="none"/>
        </w:rPr>
        <w:t xml:space="preserve"> UNESCO definition. Cultural Property is defined in ‘Article 1 of the </w:t>
      </w:r>
      <w:hyperlink r:id="rId12" w:tooltip="Hague Convention for the Protection of Cultural Property in the Event of Armed Conflict" w:history="1">
        <w:r w:rsidRPr="00B75492">
          <w:rPr>
            <w:rFonts w:ascii="Arial" w:eastAsia="Calibri" w:hAnsi="Arial" w:cs="Arial"/>
            <w:kern w:val="0"/>
            <w14:ligatures w14:val="none"/>
          </w:rPr>
          <w:t>Hague Convention for the Protection of Cultural Property in the Event of Armed Conflict</w:t>
        </w:r>
      </w:hyperlink>
      <w:r w:rsidRPr="00B75492">
        <w:rPr>
          <w:rFonts w:ascii="Arial" w:eastAsia="Calibri" w:hAnsi="Arial" w:cs="Arial"/>
          <w:kern w:val="0"/>
          <w14:ligatures w14:val="none"/>
        </w:rPr>
        <w:t> of 1954 as follows</w:t>
      </w:r>
      <w:r w:rsidR="002C587F">
        <w:rPr>
          <w:rFonts w:ascii="Arial" w:eastAsia="Calibri" w:hAnsi="Arial" w:cs="Arial"/>
          <w:kern w:val="0"/>
          <w14:ligatures w14:val="none"/>
        </w:rPr>
        <w:t xml:space="preserve"> (UNESCO</w:t>
      </w:r>
      <w:r w:rsidR="00C86087">
        <w:rPr>
          <w:rFonts w:ascii="Arial" w:eastAsia="Calibri" w:hAnsi="Arial" w:cs="Arial"/>
          <w:kern w:val="0"/>
          <w14:ligatures w14:val="none"/>
        </w:rPr>
        <w:t xml:space="preserve">, </w:t>
      </w:r>
      <w:r w:rsidR="003F262E">
        <w:rPr>
          <w:rFonts w:ascii="Arial" w:eastAsia="Calibri" w:hAnsi="Arial" w:cs="Arial"/>
          <w:kern w:val="0"/>
          <w14:ligatures w14:val="none"/>
        </w:rPr>
        <w:t>undated</w:t>
      </w:r>
      <w:r w:rsidR="00A8138C">
        <w:rPr>
          <w:rFonts w:ascii="Arial" w:eastAsia="Calibri" w:hAnsi="Arial" w:cs="Arial"/>
          <w:kern w:val="0"/>
          <w14:ligatures w14:val="none"/>
        </w:rPr>
        <w:t xml:space="preserve">. </w:t>
      </w:r>
      <w:r w:rsidR="001F1AEB">
        <w:rPr>
          <w:rFonts w:ascii="Arial" w:eastAsia="Calibri" w:hAnsi="Arial" w:cs="Arial"/>
          <w:kern w:val="0"/>
          <w14:ligatures w14:val="none"/>
        </w:rPr>
        <w:t>B</w:t>
      </w:r>
      <w:r w:rsidR="002C587F">
        <w:rPr>
          <w:rFonts w:ascii="Arial" w:eastAsia="Calibri" w:hAnsi="Arial" w:cs="Arial"/>
          <w:kern w:val="0"/>
          <w14:ligatures w14:val="none"/>
        </w:rPr>
        <w:t>)</w:t>
      </w:r>
      <w:r w:rsidRPr="00B75492">
        <w:rPr>
          <w:rFonts w:ascii="Arial" w:eastAsia="Calibri" w:hAnsi="Arial" w:cs="Arial"/>
          <w:kern w:val="0"/>
          <w14:ligatures w14:val="none"/>
        </w:rPr>
        <w:t xml:space="preserve">: </w:t>
      </w:r>
    </w:p>
    <w:p w14:paraId="13BFF511" w14:textId="18DABA99" w:rsidR="00C67170" w:rsidRPr="00B75492" w:rsidRDefault="006744AD" w:rsidP="005D28F6">
      <w:pPr>
        <w:spacing w:line="360" w:lineRule="auto"/>
        <w:ind w:left="2160" w:right="2160"/>
        <w:rPr>
          <w:rFonts w:ascii="Arial" w:eastAsia="Calibri" w:hAnsi="Arial" w:cs="Arial"/>
          <w:kern w:val="0"/>
          <w14:ligatures w14:val="none"/>
        </w:rPr>
      </w:pPr>
      <w:r>
        <w:rPr>
          <w:rFonts w:ascii="Arial" w:eastAsia="Calibri" w:hAnsi="Arial" w:cs="Arial"/>
          <w:kern w:val="0"/>
          <w14:ligatures w14:val="none"/>
        </w:rPr>
        <w:t>‘</w:t>
      </w:r>
      <w:r w:rsidR="00C67170" w:rsidRPr="00B75492">
        <w:rPr>
          <w:rFonts w:ascii="Arial" w:eastAsia="Calibri" w:hAnsi="Arial" w:cs="Arial"/>
          <w:kern w:val="0"/>
          <w14:ligatures w14:val="none"/>
        </w:rPr>
        <w:t>The term 'cultural property' shall cover, irrespective of origin or ownership:</w:t>
      </w:r>
    </w:p>
    <w:p w14:paraId="462956E8" w14:textId="77777777" w:rsidR="00C67170" w:rsidRPr="009B4C48" w:rsidRDefault="00C67170" w:rsidP="005D28F6">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 xml:space="preserve">(a) movable or immovable property of great importance to the cultural heritage of every people, such as monuments of architecture, art or history, whether religious or secular; archaeological sites; groups of buildings which, as a whole, are of historical or artistic interest; works of art; manuscripts, books and other objects of artistic, historical or archaeological interest; as well as scientific collections and </w:t>
      </w:r>
      <w:r w:rsidRPr="009B4C48">
        <w:rPr>
          <w:rFonts w:ascii="Arial" w:eastAsia="Calibri" w:hAnsi="Arial" w:cs="Arial"/>
          <w:kern w:val="0"/>
          <w14:ligatures w14:val="none"/>
        </w:rPr>
        <w:t>important collections of books or archives or of reproductions of the property defined above;</w:t>
      </w:r>
    </w:p>
    <w:p w14:paraId="3AF7D1EE" w14:textId="77777777" w:rsidR="00C67170" w:rsidRPr="009B4C48" w:rsidRDefault="00C67170" w:rsidP="005D28F6">
      <w:pPr>
        <w:spacing w:line="360" w:lineRule="auto"/>
        <w:ind w:left="2160" w:right="2160"/>
        <w:rPr>
          <w:rFonts w:ascii="Arial" w:eastAsia="Calibri" w:hAnsi="Arial" w:cs="Arial"/>
          <w:kern w:val="0"/>
          <w14:ligatures w14:val="none"/>
        </w:rPr>
      </w:pPr>
      <w:r w:rsidRPr="009B4C48">
        <w:rPr>
          <w:rFonts w:ascii="Arial" w:eastAsia="Calibri" w:hAnsi="Arial" w:cs="Arial"/>
          <w:kern w:val="0"/>
          <w14:ligatures w14:val="none"/>
        </w:rPr>
        <w:t>(b) buildings whose main and effective purpose is to preserve or exhibit the movable cultural property defined in sub-paragraph (a) such as museums, large libraries and depositories of archives, and refuges intended to shelter, in the event of armed conflict, the movable cultural property defined in sub-paragraph (a);</w:t>
      </w:r>
    </w:p>
    <w:p w14:paraId="503D7485" w14:textId="097887FC" w:rsidR="00C67170" w:rsidRPr="00B75492" w:rsidRDefault="00C67170" w:rsidP="005D28F6">
      <w:pPr>
        <w:spacing w:line="360" w:lineRule="auto"/>
        <w:ind w:left="2160" w:right="2160"/>
        <w:rPr>
          <w:rFonts w:ascii="Arial" w:eastAsia="Calibri" w:hAnsi="Arial" w:cs="Arial"/>
          <w:kern w:val="0"/>
          <w14:ligatures w14:val="none"/>
        </w:rPr>
      </w:pPr>
      <w:r w:rsidRPr="009B4C48">
        <w:rPr>
          <w:rFonts w:ascii="Arial" w:eastAsia="Calibri" w:hAnsi="Arial" w:cs="Arial"/>
          <w:kern w:val="0"/>
          <w14:ligatures w14:val="none"/>
        </w:rPr>
        <w:lastRenderedPageBreak/>
        <w:t>(c) centres containing a large amount of cultural property as defined in sub-paragraphs (a) and (b), to be known as 'centres containing</w:t>
      </w:r>
      <w:r w:rsidRPr="00B75492">
        <w:rPr>
          <w:rFonts w:ascii="Arial" w:eastAsia="Calibri" w:hAnsi="Arial" w:cs="Arial"/>
          <w:kern w:val="0"/>
          <w14:ligatures w14:val="none"/>
        </w:rPr>
        <w:t xml:space="preserve"> monuments'.</w:t>
      </w:r>
      <w:r w:rsidR="006744AD">
        <w:rPr>
          <w:rFonts w:ascii="Arial" w:eastAsia="Calibri" w:hAnsi="Arial" w:cs="Arial"/>
          <w:kern w:val="0"/>
          <w14:ligatures w14:val="none"/>
        </w:rPr>
        <w:t>’</w:t>
      </w:r>
    </w:p>
    <w:p w14:paraId="41FF24A1" w14:textId="7F9E70E0" w:rsidR="00C67170" w:rsidRPr="00B75492" w:rsidRDefault="00577EC4" w:rsidP="005D28F6">
      <w:pPr>
        <w:spacing w:line="360" w:lineRule="auto"/>
        <w:rPr>
          <w:rFonts w:ascii="Arial" w:eastAsia="Calibri" w:hAnsi="Arial" w:cs="Arial"/>
          <w:color w:val="000000"/>
          <w:kern w:val="0"/>
          <w14:ligatures w14:val="none"/>
        </w:rPr>
      </w:pPr>
      <w:r>
        <w:rPr>
          <w:rFonts w:ascii="Arial" w:eastAsia="Calibri" w:hAnsi="Arial" w:cs="Arial"/>
          <w:kern w:val="0"/>
          <w14:ligatures w14:val="none"/>
        </w:rPr>
        <w:t>The</w:t>
      </w:r>
      <w:r w:rsidR="005800F1" w:rsidRPr="00B75492">
        <w:rPr>
          <w:rFonts w:ascii="Arial" w:eastAsia="Calibri" w:hAnsi="Arial" w:cs="Arial"/>
          <w:kern w:val="0"/>
          <w14:ligatures w14:val="none"/>
        </w:rPr>
        <w:t xml:space="preserve"> issue is that </w:t>
      </w:r>
      <w:r>
        <w:rPr>
          <w:rFonts w:ascii="Arial" w:eastAsia="Calibri" w:hAnsi="Arial" w:cs="Arial"/>
          <w:kern w:val="0"/>
          <w14:ligatures w14:val="none"/>
        </w:rPr>
        <w:t>CP can be so</w:t>
      </w:r>
      <w:r w:rsidR="00C67170" w:rsidRPr="00B75492">
        <w:rPr>
          <w:rFonts w:ascii="Arial" w:eastAsia="Calibri" w:hAnsi="Arial" w:cs="Arial"/>
          <w:kern w:val="0"/>
          <w14:ligatures w14:val="none"/>
        </w:rPr>
        <w:t xml:space="preserve"> diverse</w:t>
      </w:r>
      <w:r w:rsidR="00780177">
        <w:rPr>
          <w:rFonts w:ascii="Arial" w:eastAsia="Calibri" w:hAnsi="Arial" w:cs="Arial"/>
          <w:kern w:val="0"/>
          <w14:ligatures w14:val="none"/>
        </w:rPr>
        <w:t xml:space="preserve"> it is actually hard to clearly define.</w:t>
      </w:r>
      <w:r w:rsidR="005800F1" w:rsidRPr="00B75492">
        <w:rPr>
          <w:rFonts w:ascii="Arial" w:eastAsia="Calibri" w:hAnsi="Arial" w:cs="Arial"/>
          <w:kern w:val="0"/>
          <w14:ligatures w14:val="none"/>
        </w:rPr>
        <w:t xml:space="preserve"> T</w:t>
      </w:r>
      <w:r w:rsidR="008B4821">
        <w:rPr>
          <w:rFonts w:ascii="Arial" w:eastAsia="Calibri" w:hAnsi="Arial" w:cs="Arial"/>
          <w:kern w:val="0"/>
          <w14:ligatures w14:val="none"/>
        </w:rPr>
        <w:t>herefore, t</w:t>
      </w:r>
      <w:r w:rsidR="00C67170" w:rsidRPr="00B75492">
        <w:rPr>
          <w:rFonts w:ascii="Arial" w:eastAsia="Calibri" w:hAnsi="Arial" w:cs="Arial"/>
          <w:kern w:val="0"/>
          <w14:ligatures w14:val="none"/>
        </w:rPr>
        <w:t>his research will focus on ‘tangible cultural heritage’, ‘movable cultural heritage’ and ‘underwater cultural heritage’</w:t>
      </w:r>
      <w:r w:rsidR="00264E63">
        <w:rPr>
          <w:rFonts w:ascii="Arial" w:eastAsia="Calibri" w:hAnsi="Arial" w:cs="Arial"/>
          <w:kern w:val="0"/>
          <w14:ligatures w14:val="none"/>
        </w:rPr>
        <w:t>.</w:t>
      </w:r>
      <w:r w:rsidR="00C67170" w:rsidRPr="00B75492">
        <w:rPr>
          <w:rFonts w:ascii="Arial" w:eastAsia="Calibri" w:hAnsi="Arial" w:cs="Arial"/>
          <w:kern w:val="0"/>
          <w14:ligatures w14:val="none"/>
        </w:rPr>
        <w:t xml:space="preserve"> The all-encompassing approach taken by UNESCO and the Hague Convention is useful for those trying to understand the complexities and the breadth of CP and both pieces of legislation are borne from the motivation to protect all CP, but this research is solely focussed on </w:t>
      </w:r>
      <w:r w:rsidR="00157086">
        <w:rPr>
          <w:rFonts w:ascii="Arial" w:eastAsia="Calibri" w:hAnsi="Arial" w:cs="Arial"/>
          <w:kern w:val="0"/>
          <w14:ligatures w14:val="none"/>
        </w:rPr>
        <w:t>CP</w:t>
      </w:r>
      <w:r w:rsidR="00C67170" w:rsidRPr="00B75492">
        <w:rPr>
          <w:rFonts w:ascii="Arial" w:eastAsia="Calibri" w:hAnsi="Arial" w:cs="Arial"/>
          <w:kern w:val="0"/>
          <w14:ligatures w14:val="none"/>
        </w:rPr>
        <w:t xml:space="preserve"> that can be looted, smuggled or transported, thus </w:t>
      </w:r>
      <w:r w:rsidR="00157086">
        <w:rPr>
          <w:rFonts w:ascii="Arial" w:eastAsia="Calibri" w:hAnsi="Arial" w:cs="Arial"/>
          <w:kern w:val="0"/>
          <w14:ligatures w14:val="none"/>
        </w:rPr>
        <w:t>CP</w:t>
      </w:r>
      <w:r w:rsidR="00C67170" w:rsidRPr="00B75492">
        <w:rPr>
          <w:rFonts w:ascii="Arial" w:eastAsia="Calibri" w:hAnsi="Arial" w:cs="Arial"/>
          <w:kern w:val="0"/>
          <w14:ligatures w14:val="none"/>
        </w:rPr>
        <w:t xml:space="preserve"> referred to within para (a)</w:t>
      </w:r>
      <w:r w:rsidR="00F95CF4">
        <w:rPr>
          <w:rFonts w:ascii="Arial" w:eastAsia="Calibri" w:hAnsi="Arial" w:cs="Arial"/>
          <w:kern w:val="0"/>
          <w14:ligatures w14:val="none"/>
        </w:rPr>
        <w:t>,</w:t>
      </w:r>
      <w:r w:rsidR="00C67170" w:rsidRPr="00B75492">
        <w:rPr>
          <w:rFonts w:ascii="Arial" w:eastAsia="Calibri" w:hAnsi="Arial" w:cs="Arial"/>
          <w:kern w:val="0"/>
          <w14:ligatures w14:val="none"/>
        </w:rPr>
        <w:t xml:space="preserve"> because</w:t>
      </w:r>
      <w:r w:rsidR="00C532BF">
        <w:rPr>
          <w:rFonts w:ascii="Arial" w:eastAsia="Calibri" w:hAnsi="Arial" w:cs="Arial"/>
          <w:kern w:val="0"/>
          <w14:ligatures w14:val="none"/>
        </w:rPr>
        <w:t>,</w:t>
      </w:r>
      <w:r w:rsidR="00C012C1">
        <w:rPr>
          <w:rFonts w:ascii="Arial" w:eastAsia="Calibri" w:hAnsi="Arial" w:cs="Arial"/>
          <w:kern w:val="0"/>
          <w14:ligatures w14:val="none"/>
        </w:rPr>
        <w:t xml:space="preserve"> as Brodie</w:t>
      </w:r>
      <w:r w:rsidR="00F926D4">
        <w:rPr>
          <w:rFonts w:ascii="Arial" w:eastAsia="Calibri" w:hAnsi="Arial" w:cs="Arial"/>
          <w:kern w:val="0"/>
          <w14:ligatures w14:val="none"/>
        </w:rPr>
        <w:t xml:space="preserve">, </w:t>
      </w:r>
      <w:proofErr w:type="spellStart"/>
      <w:r w:rsidR="00F926D4">
        <w:rPr>
          <w:rFonts w:ascii="Arial" w:eastAsia="Calibri" w:hAnsi="Arial" w:cs="Arial"/>
          <w:kern w:val="0"/>
          <w14:ligatures w14:val="none"/>
        </w:rPr>
        <w:t>Kersel</w:t>
      </w:r>
      <w:proofErr w:type="spellEnd"/>
      <w:r w:rsidR="00F926D4">
        <w:rPr>
          <w:rFonts w:ascii="Arial" w:eastAsia="Calibri" w:hAnsi="Arial" w:cs="Arial"/>
          <w:kern w:val="0"/>
          <w14:ligatures w14:val="none"/>
        </w:rPr>
        <w:t>, Luke and Tubb</w:t>
      </w:r>
      <w:r w:rsidR="003D5BF3">
        <w:rPr>
          <w:rFonts w:ascii="Arial" w:eastAsia="Calibri" w:hAnsi="Arial" w:cs="Arial"/>
          <w:kern w:val="0"/>
          <w14:ligatures w14:val="none"/>
        </w:rPr>
        <w:t xml:space="preserve"> (2006) say, </w:t>
      </w:r>
      <w:r w:rsidR="00C67170" w:rsidRPr="00B75492">
        <w:rPr>
          <w:rFonts w:ascii="Arial" w:eastAsia="Calibri" w:hAnsi="Arial" w:cs="Arial"/>
          <w:kern w:val="0"/>
          <w14:ligatures w14:val="none"/>
        </w:rPr>
        <w:t>the material object that is traded</w:t>
      </w:r>
      <w:r w:rsidR="003D5BF3">
        <w:rPr>
          <w:rFonts w:ascii="Arial" w:eastAsia="Calibri" w:hAnsi="Arial" w:cs="Arial"/>
          <w:kern w:val="0"/>
          <w14:ligatures w14:val="none"/>
        </w:rPr>
        <w:t>,</w:t>
      </w:r>
      <w:r w:rsidR="00C67170" w:rsidRPr="00B75492">
        <w:rPr>
          <w:rFonts w:ascii="Arial" w:eastAsia="Calibri" w:hAnsi="Arial" w:cs="Arial"/>
          <w:kern w:val="0"/>
          <w14:ligatures w14:val="none"/>
        </w:rPr>
        <w:t xml:space="preserve"> the antiquity</w:t>
      </w:r>
      <w:r w:rsidR="003D5BF3">
        <w:rPr>
          <w:rFonts w:ascii="Arial" w:eastAsia="Calibri" w:hAnsi="Arial" w:cs="Arial"/>
          <w:kern w:val="0"/>
          <w14:ligatures w14:val="none"/>
        </w:rPr>
        <w:t>,</w:t>
      </w:r>
      <w:r w:rsidR="00C67170" w:rsidRPr="00B75492">
        <w:rPr>
          <w:rFonts w:ascii="Arial" w:eastAsia="Calibri" w:hAnsi="Arial" w:cs="Arial"/>
          <w:kern w:val="0"/>
          <w14:ligatures w14:val="none"/>
        </w:rPr>
        <w:t xml:space="preserve"> is central to the debate</w:t>
      </w:r>
      <w:r w:rsidR="000A7C05">
        <w:rPr>
          <w:rFonts w:ascii="Arial" w:eastAsia="Calibri" w:hAnsi="Arial" w:cs="Arial"/>
          <w:kern w:val="0"/>
          <w14:ligatures w14:val="none"/>
        </w:rPr>
        <w:t>.</w:t>
      </w:r>
      <w:r w:rsidR="00C67170" w:rsidRPr="00B75492">
        <w:rPr>
          <w:rFonts w:ascii="Arial" w:eastAsia="Calibri" w:hAnsi="Arial" w:cs="Arial"/>
          <w:kern w:val="0"/>
          <w14:ligatures w14:val="none"/>
        </w:rPr>
        <w:t xml:space="preserve"> It is the emotional connection to one’s past combined with the tangible connection to the object itself that makes </w:t>
      </w:r>
      <w:r w:rsidR="00B3008D">
        <w:rPr>
          <w:rFonts w:ascii="Arial" w:eastAsia="Calibri" w:hAnsi="Arial" w:cs="Arial"/>
          <w:kern w:val="0"/>
          <w14:ligatures w14:val="none"/>
        </w:rPr>
        <w:t>CP</w:t>
      </w:r>
      <w:r w:rsidR="00C67170" w:rsidRPr="00B75492">
        <w:rPr>
          <w:rFonts w:ascii="Arial" w:eastAsia="Calibri" w:hAnsi="Arial" w:cs="Arial"/>
          <w:kern w:val="0"/>
          <w14:ligatures w14:val="none"/>
        </w:rPr>
        <w:t xml:space="preserve"> important, whether </w:t>
      </w:r>
      <w:r w:rsidR="00D36D62">
        <w:rPr>
          <w:rFonts w:ascii="Arial" w:eastAsia="Calibri" w:hAnsi="Arial" w:cs="Arial"/>
          <w:kern w:val="0"/>
          <w14:ligatures w14:val="none"/>
        </w:rPr>
        <w:t xml:space="preserve">a consumer </w:t>
      </w:r>
      <w:r w:rsidR="00C67170" w:rsidRPr="00B75492">
        <w:rPr>
          <w:rFonts w:ascii="Arial" w:eastAsia="Calibri" w:hAnsi="Arial" w:cs="Arial"/>
          <w:kern w:val="0"/>
          <w14:ligatures w14:val="none"/>
        </w:rPr>
        <w:t>buy</w:t>
      </w:r>
      <w:r w:rsidR="00A728D0">
        <w:rPr>
          <w:rFonts w:ascii="Arial" w:eastAsia="Calibri" w:hAnsi="Arial" w:cs="Arial"/>
          <w:kern w:val="0"/>
          <w14:ligatures w14:val="none"/>
        </w:rPr>
        <w:t>s</w:t>
      </w:r>
      <w:r w:rsidR="00C67170" w:rsidRPr="00B75492">
        <w:rPr>
          <w:rFonts w:ascii="Arial" w:eastAsia="Calibri" w:hAnsi="Arial" w:cs="Arial"/>
          <w:kern w:val="0"/>
          <w14:ligatures w14:val="none"/>
        </w:rPr>
        <w:t xml:space="preserve"> with </w:t>
      </w:r>
      <w:r w:rsidR="00A728D0">
        <w:rPr>
          <w:rFonts w:ascii="Arial" w:eastAsia="Calibri" w:hAnsi="Arial" w:cs="Arial"/>
          <w:kern w:val="0"/>
          <w14:ligatures w14:val="none"/>
        </w:rPr>
        <w:t>thei</w:t>
      </w:r>
      <w:r w:rsidR="00C67170" w:rsidRPr="00B75492">
        <w:rPr>
          <w:rFonts w:ascii="Arial" w:eastAsia="Calibri" w:hAnsi="Arial" w:cs="Arial"/>
          <w:kern w:val="0"/>
          <w14:ligatures w14:val="none"/>
        </w:rPr>
        <w:t xml:space="preserve">r heart or </w:t>
      </w:r>
      <w:r w:rsidR="00A728D0">
        <w:rPr>
          <w:rFonts w:ascii="Arial" w:eastAsia="Calibri" w:hAnsi="Arial" w:cs="Arial"/>
          <w:kern w:val="0"/>
          <w14:ligatures w14:val="none"/>
        </w:rPr>
        <w:t>thei</w:t>
      </w:r>
      <w:r w:rsidR="00C67170" w:rsidRPr="00B75492">
        <w:rPr>
          <w:rFonts w:ascii="Arial" w:eastAsia="Calibri" w:hAnsi="Arial" w:cs="Arial"/>
          <w:kern w:val="0"/>
          <w14:ligatures w14:val="none"/>
        </w:rPr>
        <w:t>r business-brain, or indeed, both</w:t>
      </w:r>
      <w:r w:rsidR="00AB6479">
        <w:rPr>
          <w:rFonts w:ascii="Arial" w:eastAsia="Calibri" w:hAnsi="Arial" w:cs="Arial"/>
          <w:kern w:val="0"/>
          <w14:ligatures w14:val="none"/>
        </w:rPr>
        <w:t>,</w:t>
      </w:r>
      <w:r w:rsidR="00C67170" w:rsidRPr="00B75492">
        <w:rPr>
          <w:rFonts w:ascii="Arial" w:eastAsia="Calibri" w:hAnsi="Arial" w:cs="Arial"/>
          <w:kern w:val="0"/>
          <w14:ligatures w14:val="none"/>
        </w:rPr>
        <w:t xml:space="preserve"> </w:t>
      </w:r>
      <w:r w:rsidR="00AB6479">
        <w:rPr>
          <w:rFonts w:ascii="Arial" w:eastAsia="Calibri" w:hAnsi="Arial" w:cs="Arial"/>
          <w:kern w:val="0"/>
          <w14:ligatures w14:val="none"/>
        </w:rPr>
        <w:t>i</w:t>
      </w:r>
      <w:r w:rsidR="00C67170" w:rsidRPr="00B75492">
        <w:rPr>
          <w:rFonts w:ascii="Arial" w:eastAsia="Calibri" w:hAnsi="Arial" w:cs="Arial"/>
          <w:color w:val="000000"/>
          <w:kern w:val="0"/>
          <w14:ligatures w14:val="none"/>
        </w:rPr>
        <w:t xml:space="preserve">t is hard to </w:t>
      </w:r>
      <w:r w:rsidR="00DF5746">
        <w:rPr>
          <w:rFonts w:ascii="Arial" w:eastAsia="Calibri" w:hAnsi="Arial" w:cs="Arial"/>
          <w:color w:val="000000"/>
          <w:kern w:val="0"/>
          <w14:ligatures w14:val="none"/>
        </w:rPr>
        <w:t xml:space="preserve">clearly </w:t>
      </w:r>
      <w:r w:rsidR="00C67170" w:rsidRPr="00B75492">
        <w:rPr>
          <w:rFonts w:ascii="Arial" w:eastAsia="Calibri" w:hAnsi="Arial" w:cs="Arial"/>
          <w:color w:val="000000"/>
          <w:kern w:val="0"/>
          <w14:ligatures w14:val="none"/>
        </w:rPr>
        <w:t>define why people of all ages, backgrounds, ethnicities are so keen to collect and possess CP</w:t>
      </w:r>
      <w:r w:rsidR="00DF5746">
        <w:rPr>
          <w:rFonts w:ascii="Arial" w:eastAsia="Calibri" w:hAnsi="Arial" w:cs="Arial"/>
          <w:color w:val="000000"/>
          <w:kern w:val="0"/>
          <w14:ligatures w14:val="none"/>
        </w:rPr>
        <w:t xml:space="preserve"> (</w:t>
      </w:r>
      <w:r w:rsidR="00A33197">
        <w:rPr>
          <w:rFonts w:ascii="Arial" w:eastAsia="Calibri" w:hAnsi="Arial" w:cs="Arial"/>
          <w:color w:val="000000"/>
          <w:kern w:val="0"/>
          <w14:ligatures w14:val="none"/>
        </w:rPr>
        <w:t>Thompson, 2016</w:t>
      </w:r>
      <w:r w:rsidR="00DF5746">
        <w:rPr>
          <w:rFonts w:ascii="Arial" w:eastAsia="Calibri" w:hAnsi="Arial" w:cs="Arial"/>
          <w:color w:val="000000"/>
          <w:kern w:val="0"/>
          <w14:ligatures w14:val="none"/>
        </w:rPr>
        <w:t>)</w:t>
      </w:r>
      <w:r w:rsidR="00C67170" w:rsidRPr="00B75492">
        <w:rPr>
          <w:rFonts w:ascii="Arial" w:eastAsia="Calibri" w:hAnsi="Arial" w:cs="Arial"/>
          <w:color w:val="000000"/>
          <w:kern w:val="0"/>
          <w14:ligatures w14:val="none"/>
        </w:rPr>
        <w:t xml:space="preserve">, especially if it is not part of their own personal heritage. </w:t>
      </w:r>
      <w:r w:rsidR="00E41EE4">
        <w:rPr>
          <w:rFonts w:ascii="Arial" w:eastAsia="Calibri" w:hAnsi="Arial" w:cs="Arial"/>
          <w:color w:val="000000"/>
          <w:kern w:val="0"/>
          <w14:ligatures w14:val="none"/>
        </w:rPr>
        <w:t>Arguably, i</w:t>
      </w:r>
      <w:r w:rsidR="00C67170" w:rsidRPr="00B75492">
        <w:rPr>
          <w:rFonts w:ascii="Arial" w:eastAsia="Calibri" w:hAnsi="Arial" w:cs="Arial"/>
          <w:color w:val="000000"/>
          <w:kern w:val="0"/>
          <w14:ligatures w14:val="none"/>
        </w:rPr>
        <w:t xml:space="preserve">t is </w:t>
      </w:r>
      <w:r w:rsidR="005270DD" w:rsidRPr="00B75492">
        <w:rPr>
          <w:rFonts w:ascii="Arial" w:eastAsia="Calibri" w:hAnsi="Arial" w:cs="Arial"/>
          <w:color w:val="000000"/>
          <w:kern w:val="0"/>
          <w14:ligatures w14:val="none"/>
        </w:rPr>
        <w:t>a sound investment</w:t>
      </w:r>
      <w:r w:rsidR="00C67170" w:rsidRPr="00B75492">
        <w:rPr>
          <w:rFonts w:ascii="Arial" w:eastAsia="Calibri" w:hAnsi="Arial" w:cs="Arial"/>
          <w:color w:val="000000"/>
          <w:kern w:val="0"/>
          <w14:ligatures w14:val="none"/>
        </w:rPr>
        <w:t xml:space="preserve"> and the consequences of getting caught are far less than those for smuggling drugs for example, so this could explain criminality’s interest in the trade, but not necessarily what drives buyers to build collections of artefacts at great cost that are the envy of some museums.</w:t>
      </w:r>
    </w:p>
    <w:p w14:paraId="2088FC9D" w14:textId="77777777" w:rsidR="00EC59E1" w:rsidRDefault="4F485E75" w:rsidP="005D28F6">
      <w:pPr>
        <w:spacing w:line="360" w:lineRule="auto"/>
        <w:rPr>
          <w:rFonts w:ascii="Arial" w:eastAsia="Calibri" w:hAnsi="Arial" w:cs="Arial"/>
          <w:kern w:val="0"/>
          <w14:ligatures w14:val="none"/>
        </w:rPr>
      </w:pPr>
      <w:r w:rsidRPr="00B75492">
        <w:rPr>
          <w:rFonts w:ascii="Arial" w:eastAsia="Calibri" w:hAnsi="Arial" w:cs="Arial"/>
          <w:color w:val="000000"/>
          <w:kern w:val="0"/>
          <w14:ligatures w14:val="none"/>
        </w:rPr>
        <w:t>At t</w:t>
      </w:r>
      <w:r w:rsidR="00C67170" w:rsidRPr="00B75492">
        <w:rPr>
          <w:rFonts w:ascii="Arial" w:eastAsia="Calibri" w:hAnsi="Arial" w:cs="Arial"/>
          <w:color w:val="000000"/>
          <w:kern w:val="0"/>
          <w14:ligatures w14:val="none"/>
        </w:rPr>
        <w:t xml:space="preserve">he 2019 ‘Culture Under Attack’ exhibition at </w:t>
      </w:r>
      <w:r w:rsidR="00C67170" w:rsidRPr="00B75492">
        <w:rPr>
          <w:rFonts w:ascii="Arial" w:eastAsia="Calibri" w:hAnsi="Arial" w:cs="Arial"/>
          <w:kern w:val="0"/>
          <w14:ligatures w14:val="none"/>
        </w:rPr>
        <w:t>the Imperial War Museum in London, visitors were first met with an illuminated quote from the National Museum of Afghanistan in Kabul</w:t>
      </w:r>
      <w:r w:rsidR="00EC59E1">
        <w:rPr>
          <w:rFonts w:ascii="Arial" w:eastAsia="Calibri" w:hAnsi="Arial" w:cs="Arial"/>
          <w:kern w:val="0"/>
          <w14:ligatures w14:val="none"/>
        </w:rPr>
        <w:t xml:space="preserve">: </w:t>
      </w:r>
    </w:p>
    <w:p w14:paraId="0E8CE712" w14:textId="4E894387" w:rsidR="00EC59E1" w:rsidRDefault="00C67170" w:rsidP="005D28F6">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 xml:space="preserve">‘A nation stays alive when its culture stays alive.’ </w:t>
      </w:r>
    </w:p>
    <w:p w14:paraId="742D12D2" w14:textId="2249E6AF" w:rsidR="00C67170" w:rsidRPr="00B75492" w:rsidRDefault="007631E1" w:rsidP="005D28F6">
      <w:pPr>
        <w:spacing w:line="360" w:lineRule="auto"/>
        <w:rPr>
          <w:rFonts w:ascii="Arial" w:eastAsia="Calibri" w:hAnsi="Arial" w:cs="Arial"/>
          <w:kern w:val="0"/>
          <w14:ligatures w14:val="none"/>
        </w:rPr>
      </w:pPr>
      <w:r>
        <w:rPr>
          <w:rFonts w:ascii="Arial" w:eastAsia="Calibri" w:hAnsi="Arial" w:cs="Arial"/>
          <w:kern w:val="0"/>
          <w14:ligatures w14:val="none"/>
        </w:rPr>
        <w:t xml:space="preserve">Attacks on </w:t>
      </w:r>
      <w:r w:rsidR="00960730">
        <w:rPr>
          <w:rFonts w:ascii="Arial" w:eastAsia="Calibri" w:hAnsi="Arial" w:cs="Arial"/>
          <w:kern w:val="0"/>
          <w14:ligatures w14:val="none"/>
        </w:rPr>
        <w:t xml:space="preserve">a place’s CH is often the prelude to an attack on people and </w:t>
      </w:r>
      <w:r w:rsidR="00CA0D21">
        <w:rPr>
          <w:rFonts w:ascii="Arial" w:eastAsia="Calibri" w:hAnsi="Arial" w:cs="Arial"/>
          <w:kern w:val="0"/>
          <w14:ligatures w14:val="none"/>
        </w:rPr>
        <w:t xml:space="preserve">so it can be ignored </w:t>
      </w:r>
      <w:r w:rsidR="00DB1462">
        <w:rPr>
          <w:rFonts w:ascii="Arial" w:eastAsia="Calibri" w:hAnsi="Arial" w:cs="Arial"/>
          <w:kern w:val="0"/>
          <w14:ligatures w14:val="none"/>
        </w:rPr>
        <w:t xml:space="preserve">as other atrocities </w:t>
      </w:r>
      <w:r w:rsidR="008A1F8A">
        <w:rPr>
          <w:rFonts w:ascii="Arial" w:eastAsia="Calibri" w:hAnsi="Arial" w:cs="Arial"/>
          <w:kern w:val="0"/>
          <w14:ligatures w14:val="none"/>
        </w:rPr>
        <w:t xml:space="preserve">like genocide </w:t>
      </w:r>
      <w:r w:rsidR="00DB1462">
        <w:rPr>
          <w:rFonts w:ascii="Arial" w:eastAsia="Calibri" w:hAnsi="Arial" w:cs="Arial"/>
          <w:kern w:val="0"/>
          <w14:ligatures w14:val="none"/>
        </w:rPr>
        <w:t>are given more attention</w:t>
      </w:r>
      <w:r w:rsidR="008A1F8A">
        <w:rPr>
          <w:rFonts w:ascii="Arial" w:eastAsia="Calibri" w:hAnsi="Arial" w:cs="Arial"/>
          <w:kern w:val="0"/>
          <w14:ligatures w14:val="none"/>
        </w:rPr>
        <w:t xml:space="preserve">, but it all is part of the same </w:t>
      </w:r>
      <w:r w:rsidR="00C83828">
        <w:rPr>
          <w:rFonts w:ascii="Arial" w:eastAsia="Calibri" w:hAnsi="Arial" w:cs="Arial"/>
          <w:kern w:val="0"/>
          <w14:ligatures w14:val="none"/>
        </w:rPr>
        <w:t>atrocity (</w:t>
      </w:r>
      <w:r w:rsidR="003B36AE">
        <w:rPr>
          <w:rFonts w:ascii="Arial" w:eastAsia="Calibri" w:hAnsi="Arial" w:cs="Arial"/>
          <w:kern w:val="0"/>
          <w14:ligatures w14:val="none"/>
        </w:rPr>
        <w:t>Ochab, 2021</w:t>
      </w:r>
      <w:r w:rsidR="00C83828">
        <w:rPr>
          <w:rFonts w:ascii="Arial" w:eastAsia="Calibri" w:hAnsi="Arial" w:cs="Arial"/>
          <w:kern w:val="0"/>
          <w14:ligatures w14:val="none"/>
        </w:rPr>
        <w:t>)</w:t>
      </w:r>
      <w:r w:rsidR="00DB1462">
        <w:rPr>
          <w:rFonts w:ascii="Arial" w:eastAsia="Calibri" w:hAnsi="Arial" w:cs="Arial"/>
          <w:kern w:val="0"/>
          <w14:ligatures w14:val="none"/>
        </w:rPr>
        <w:t>.</w:t>
      </w:r>
      <w:r w:rsidR="003B36AE">
        <w:rPr>
          <w:rFonts w:ascii="Arial" w:eastAsia="Calibri" w:hAnsi="Arial" w:cs="Arial"/>
          <w:kern w:val="0"/>
          <w14:ligatures w14:val="none"/>
        </w:rPr>
        <w:t xml:space="preserve"> </w:t>
      </w:r>
      <w:r w:rsidR="0043358E" w:rsidRPr="0043358E">
        <w:rPr>
          <w:rFonts w:ascii="Arial" w:eastAsia="Calibri" w:hAnsi="Arial" w:cs="Arial"/>
          <w:kern w:val="0"/>
          <w14:ligatures w14:val="none"/>
        </w:rPr>
        <w:t>Th</w:t>
      </w:r>
      <w:r w:rsidR="003B36AE">
        <w:rPr>
          <w:rFonts w:ascii="Arial" w:eastAsia="Calibri" w:hAnsi="Arial" w:cs="Arial"/>
          <w:kern w:val="0"/>
          <w14:ligatures w14:val="none"/>
        </w:rPr>
        <w:t>e</w:t>
      </w:r>
      <w:r w:rsidR="0043358E" w:rsidRPr="0043358E">
        <w:rPr>
          <w:rFonts w:ascii="Arial" w:eastAsia="Calibri" w:hAnsi="Arial" w:cs="Arial"/>
          <w:kern w:val="0"/>
          <w14:ligatures w14:val="none"/>
        </w:rPr>
        <w:t xml:space="preserve"> sense of identity is a powerful argument for keeping </w:t>
      </w:r>
      <w:r w:rsidR="00E8411E">
        <w:rPr>
          <w:rFonts w:ascii="Arial" w:eastAsia="Calibri" w:hAnsi="Arial" w:cs="Arial"/>
          <w:kern w:val="0"/>
          <w14:ligatures w14:val="none"/>
        </w:rPr>
        <w:t>CP</w:t>
      </w:r>
      <w:r w:rsidR="0043358E" w:rsidRPr="0043358E">
        <w:rPr>
          <w:rFonts w:ascii="Arial" w:eastAsia="Calibri" w:hAnsi="Arial" w:cs="Arial"/>
          <w:kern w:val="0"/>
          <w14:ligatures w14:val="none"/>
        </w:rPr>
        <w:t xml:space="preserve"> in its place of origin and preserving it. </w:t>
      </w:r>
      <w:r w:rsidR="00C67170" w:rsidRPr="00B75492">
        <w:rPr>
          <w:rFonts w:ascii="Arial" w:eastAsia="Calibri" w:hAnsi="Arial" w:cs="Arial"/>
          <w:kern w:val="0"/>
          <w14:ligatures w14:val="none"/>
        </w:rPr>
        <w:t xml:space="preserve">The Italian government especially views the smuggling of their </w:t>
      </w:r>
      <w:r w:rsidR="00E8411E">
        <w:rPr>
          <w:rFonts w:ascii="Arial" w:eastAsia="Calibri" w:hAnsi="Arial" w:cs="Arial"/>
          <w:kern w:val="0"/>
          <w14:ligatures w14:val="none"/>
        </w:rPr>
        <w:t>CP</w:t>
      </w:r>
      <w:r w:rsidR="00C67170" w:rsidRPr="00B75492">
        <w:rPr>
          <w:rFonts w:ascii="Arial" w:eastAsia="Calibri" w:hAnsi="Arial" w:cs="Arial"/>
          <w:kern w:val="0"/>
          <w14:ligatures w14:val="none"/>
        </w:rPr>
        <w:t xml:space="preserve"> as an attack on their national property (Cuno, 200</w:t>
      </w:r>
      <w:r w:rsidR="00CC74F4">
        <w:rPr>
          <w:rFonts w:ascii="Arial" w:eastAsia="Calibri" w:hAnsi="Arial" w:cs="Arial"/>
          <w:kern w:val="0"/>
          <w14:ligatures w14:val="none"/>
        </w:rPr>
        <w:t>8</w:t>
      </w:r>
      <w:r w:rsidR="00C67170" w:rsidRPr="00B75492">
        <w:rPr>
          <w:rFonts w:ascii="Arial" w:eastAsia="Calibri" w:hAnsi="Arial" w:cs="Arial"/>
          <w:kern w:val="0"/>
          <w14:ligatures w14:val="none"/>
        </w:rPr>
        <w:t>). It is an erosion of national identity both in Europe and beyond</w:t>
      </w:r>
      <w:r w:rsidR="00904B99">
        <w:rPr>
          <w:rFonts w:ascii="Arial" w:eastAsia="Calibri" w:hAnsi="Arial" w:cs="Arial"/>
          <w:kern w:val="0"/>
          <w14:ligatures w14:val="none"/>
        </w:rPr>
        <w:t>, and</w:t>
      </w:r>
      <w:r w:rsidR="00C67170" w:rsidRPr="00B75492">
        <w:rPr>
          <w:rFonts w:ascii="Arial" w:eastAsia="Calibri" w:hAnsi="Arial" w:cs="Arial"/>
          <w:kern w:val="0"/>
          <w14:ligatures w14:val="none"/>
        </w:rPr>
        <w:t xml:space="preserve"> in a globalised world and it is evident that the uncontrolled destruction of </w:t>
      </w:r>
      <w:r w:rsidR="00C532BF">
        <w:rPr>
          <w:rFonts w:ascii="Arial" w:eastAsia="Calibri" w:hAnsi="Arial" w:cs="Arial"/>
          <w:kern w:val="0"/>
          <w14:ligatures w14:val="none"/>
        </w:rPr>
        <w:t>CH</w:t>
      </w:r>
      <w:r w:rsidR="00C67170" w:rsidRPr="00B75492">
        <w:rPr>
          <w:rFonts w:ascii="Arial" w:eastAsia="Calibri" w:hAnsi="Arial" w:cs="Arial"/>
          <w:kern w:val="0"/>
          <w14:ligatures w14:val="none"/>
        </w:rPr>
        <w:t xml:space="preserve"> taking place, if not curtailed, will be irreparable. </w:t>
      </w:r>
    </w:p>
    <w:p w14:paraId="7DF5A26A" w14:textId="1FA35CF1"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lastRenderedPageBreak/>
        <w:t xml:space="preserve">However, there is also a downside to nations seeking the restitution of all their </w:t>
      </w:r>
      <w:r w:rsidR="003064AE">
        <w:rPr>
          <w:rFonts w:ascii="Arial" w:eastAsia="Calibri" w:hAnsi="Arial" w:cs="Arial"/>
          <w:kern w:val="0"/>
          <w14:ligatures w14:val="none"/>
        </w:rPr>
        <w:t>CP</w:t>
      </w:r>
      <w:r w:rsidRPr="00B75492">
        <w:rPr>
          <w:rFonts w:ascii="Arial" w:eastAsia="Calibri" w:hAnsi="Arial" w:cs="Arial"/>
          <w:kern w:val="0"/>
          <w14:ligatures w14:val="none"/>
        </w:rPr>
        <w:t>; the missed opportunity to educate and enthuse people of other cultures around the world about another culture.</w:t>
      </w:r>
      <w:r w:rsidR="00353BAA">
        <w:rPr>
          <w:rFonts w:ascii="Arial" w:eastAsia="Calibri" w:hAnsi="Arial" w:cs="Arial"/>
          <w:kern w:val="0"/>
          <w14:ligatures w14:val="none"/>
        </w:rPr>
        <w:t xml:space="preserve"> </w:t>
      </w:r>
      <w:r w:rsidRPr="00B75492">
        <w:rPr>
          <w:rFonts w:ascii="Arial" w:eastAsia="Calibri" w:hAnsi="Arial" w:cs="Arial"/>
          <w:kern w:val="0"/>
          <w14:ligatures w14:val="none"/>
        </w:rPr>
        <w:t>Museums such as the British Museum</w:t>
      </w:r>
      <w:r w:rsidR="00E41311">
        <w:rPr>
          <w:rFonts w:ascii="Arial" w:eastAsia="Calibri" w:hAnsi="Arial" w:cs="Arial"/>
          <w:kern w:val="0"/>
          <w14:ligatures w14:val="none"/>
        </w:rPr>
        <w:t xml:space="preserve"> (BM)</w:t>
      </w:r>
      <w:r w:rsidRPr="00B75492">
        <w:rPr>
          <w:rFonts w:ascii="Arial" w:eastAsia="Calibri" w:hAnsi="Arial" w:cs="Arial"/>
          <w:kern w:val="0"/>
          <w14:ligatures w14:val="none"/>
        </w:rPr>
        <w:t xml:space="preserve"> in London tell not just the story of the British Isles but provides snapshots of the world’s other cultures giving a broader view </w:t>
      </w:r>
      <w:r w:rsidR="00B24CAB">
        <w:rPr>
          <w:rFonts w:ascii="Arial" w:eastAsia="Calibri" w:hAnsi="Arial" w:cs="Arial"/>
          <w:kern w:val="0"/>
          <w14:ligatures w14:val="none"/>
        </w:rPr>
        <w:t>of global culture and development</w:t>
      </w:r>
      <w:r w:rsidR="003D404C">
        <w:rPr>
          <w:rFonts w:ascii="Arial" w:eastAsia="Calibri" w:hAnsi="Arial" w:cs="Arial"/>
          <w:kern w:val="0"/>
          <w14:ligatures w14:val="none"/>
        </w:rPr>
        <w:t xml:space="preserve"> (</w:t>
      </w:r>
      <w:r w:rsidR="007C5B8B">
        <w:rPr>
          <w:rFonts w:ascii="Arial" w:eastAsia="Calibri" w:hAnsi="Arial" w:cs="Arial"/>
          <w:kern w:val="0"/>
          <w14:ligatures w14:val="none"/>
        </w:rPr>
        <w:t>Deprez, 2020</w:t>
      </w:r>
      <w:r w:rsidR="003D404C">
        <w:rPr>
          <w:rFonts w:ascii="Arial" w:eastAsia="Calibri" w:hAnsi="Arial" w:cs="Arial"/>
          <w:kern w:val="0"/>
          <w14:ligatures w14:val="none"/>
        </w:rPr>
        <w:t>)</w:t>
      </w:r>
      <w:r w:rsidRPr="00B75492">
        <w:rPr>
          <w:rFonts w:ascii="Arial" w:eastAsia="Calibri" w:hAnsi="Arial" w:cs="Arial"/>
          <w:kern w:val="0"/>
          <w14:ligatures w14:val="none"/>
        </w:rPr>
        <w:t xml:space="preserve">. </w:t>
      </w:r>
      <w:r w:rsidR="00D2774B">
        <w:rPr>
          <w:rFonts w:ascii="Arial" w:eastAsia="Calibri" w:hAnsi="Arial" w:cs="Arial"/>
          <w:kern w:val="0"/>
          <w14:ligatures w14:val="none"/>
        </w:rPr>
        <w:t>Therefore, this debate</w:t>
      </w:r>
      <w:r w:rsidR="00D2774B" w:rsidRPr="00D2774B">
        <w:rPr>
          <w:rFonts w:ascii="Arial" w:eastAsia="Calibri" w:hAnsi="Arial" w:cs="Arial"/>
          <w:kern w:val="0"/>
          <w14:ligatures w14:val="none"/>
        </w:rPr>
        <w:t xml:space="preserve"> must lead to future cooperation between cultural institutions</w:t>
      </w:r>
      <w:r w:rsidR="00D2774B">
        <w:rPr>
          <w:rFonts w:ascii="Arial" w:eastAsia="Calibri" w:hAnsi="Arial" w:cs="Arial"/>
          <w:kern w:val="0"/>
          <w14:ligatures w14:val="none"/>
        </w:rPr>
        <w:t xml:space="preserve"> (Hicks, </w:t>
      </w:r>
      <w:r w:rsidR="00305C6F">
        <w:rPr>
          <w:rFonts w:ascii="Arial" w:eastAsia="Calibri" w:hAnsi="Arial" w:cs="Arial"/>
          <w:kern w:val="0"/>
          <w14:ligatures w14:val="none"/>
        </w:rPr>
        <w:t>2022</w:t>
      </w:r>
      <w:r w:rsidR="00D2774B">
        <w:rPr>
          <w:rFonts w:ascii="Arial" w:eastAsia="Calibri" w:hAnsi="Arial" w:cs="Arial"/>
          <w:kern w:val="0"/>
          <w14:ligatures w14:val="none"/>
        </w:rPr>
        <w:t>).</w:t>
      </w:r>
      <w:r w:rsidR="00D2774B" w:rsidRPr="00D2774B">
        <w:rPr>
          <w:rFonts w:ascii="Arial" w:eastAsia="Calibri" w:hAnsi="Arial" w:cs="Arial"/>
          <w:kern w:val="0"/>
          <w14:ligatures w14:val="none"/>
        </w:rPr>
        <w:t xml:space="preserve"> </w:t>
      </w:r>
      <w:r w:rsidRPr="00B75492">
        <w:rPr>
          <w:rFonts w:ascii="Arial" w:eastAsia="Calibri" w:hAnsi="Arial" w:cs="Arial"/>
          <w:kern w:val="0"/>
          <w14:ligatures w14:val="none"/>
        </w:rPr>
        <w:t xml:space="preserve">The market for </w:t>
      </w:r>
      <w:r w:rsidR="00B55AE2">
        <w:rPr>
          <w:rFonts w:ascii="Arial" w:eastAsia="Calibri" w:hAnsi="Arial" w:cs="Arial"/>
          <w:kern w:val="0"/>
          <w14:ligatures w14:val="none"/>
        </w:rPr>
        <w:t>CP</w:t>
      </w:r>
      <w:r w:rsidRPr="00B75492">
        <w:rPr>
          <w:rFonts w:ascii="Arial" w:eastAsia="Calibri" w:hAnsi="Arial" w:cs="Arial"/>
          <w:kern w:val="0"/>
          <w14:ligatures w14:val="none"/>
        </w:rPr>
        <w:t xml:space="preserve"> must be viewed as a risk and the responsibility of both individual buyers and institutions buying for their </w:t>
      </w:r>
      <w:r w:rsidR="00D52935">
        <w:rPr>
          <w:rFonts w:ascii="Arial" w:eastAsia="Calibri" w:hAnsi="Arial" w:cs="Arial"/>
          <w:kern w:val="0"/>
          <w14:ligatures w14:val="none"/>
        </w:rPr>
        <w:t xml:space="preserve">public </w:t>
      </w:r>
      <w:r w:rsidRPr="00B75492">
        <w:rPr>
          <w:rFonts w:ascii="Arial" w:eastAsia="Calibri" w:hAnsi="Arial" w:cs="Arial"/>
          <w:kern w:val="0"/>
          <w14:ligatures w14:val="none"/>
        </w:rPr>
        <w:t>collections. Th</w:t>
      </w:r>
      <w:r w:rsidR="00D52935">
        <w:rPr>
          <w:rFonts w:ascii="Arial" w:eastAsia="Calibri" w:hAnsi="Arial" w:cs="Arial"/>
          <w:kern w:val="0"/>
          <w14:ligatures w14:val="none"/>
        </w:rPr>
        <w:t>is</w:t>
      </w:r>
      <w:r w:rsidRPr="00B75492">
        <w:rPr>
          <w:rFonts w:ascii="Arial" w:eastAsia="Calibri" w:hAnsi="Arial" w:cs="Arial"/>
          <w:kern w:val="0"/>
          <w14:ligatures w14:val="none"/>
        </w:rPr>
        <w:t xml:space="preserve"> does not</w:t>
      </w:r>
      <w:r w:rsidR="002263DC">
        <w:rPr>
          <w:rFonts w:ascii="Arial" w:eastAsia="Calibri" w:hAnsi="Arial" w:cs="Arial"/>
          <w:kern w:val="0"/>
          <w14:ligatures w14:val="none"/>
        </w:rPr>
        <w:t xml:space="preserve"> mean</w:t>
      </w:r>
      <w:r w:rsidRPr="00B75492">
        <w:rPr>
          <w:rFonts w:ascii="Arial" w:eastAsia="Calibri" w:hAnsi="Arial" w:cs="Arial"/>
          <w:kern w:val="0"/>
          <w14:ligatures w14:val="none"/>
        </w:rPr>
        <w:t xml:space="preserve"> there should not be a</w:t>
      </w:r>
      <w:r w:rsidR="002263DC">
        <w:rPr>
          <w:rFonts w:ascii="Arial" w:eastAsia="Calibri" w:hAnsi="Arial" w:cs="Arial"/>
          <w:kern w:val="0"/>
          <w14:ligatures w14:val="none"/>
        </w:rPr>
        <w:t xml:space="preserve"> CP</w:t>
      </w:r>
      <w:r w:rsidRPr="00B75492">
        <w:rPr>
          <w:rFonts w:ascii="Arial" w:eastAsia="Calibri" w:hAnsi="Arial" w:cs="Arial"/>
          <w:kern w:val="0"/>
          <w14:ligatures w14:val="none"/>
        </w:rPr>
        <w:t xml:space="preserve"> market, but no buyer should even consider a</w:t>
      </w:r>
      <w:r w:rsidR="009248E8">
        <w:rPr>
          <w:rFonts w:ascii="Arial" w:eastAsia="Calibri" w:hAnsi="Arial" w:cs="Arial"/>
          <w:kern w:val="0"/>
          <w14:ligatures w14:val="none"/>
        </w:rPr>
        <w:t>n</w:t>
      </w:r>
      <w:r w:rsidRPr="00B75492">
        <w:rPr>
          <w:rFonts w:ascii="Arial" w:eastAsia="Calibri" w:hAnsi="Arial" w:cs="Arial"/>
          <w:kern w:val="0"/>
          <w14:ligatures w14:val="none"/>
        </w:rPr>
        <w:t xml:space="preserve"> art</w:t>
      </w:r>
      <w:r w:rsidR="009248E8">
        <w:rPr>
          <w:rFonts w:ascii="Arial" w:eastAsia="Calibri" w:hAnsi="Arial" w:cs="Arial"/>
          <w:kern w:val="0"/>
          <w14:ligatures w14:val="none"/>
        </w:rPr>
        <w:t>work</w:t>
      </w:r>
      <w:r w:rsidRPr="00B75492">
        <w:rPr>
          <w:rFonts w:ascii="Arial" w:eastAsia="Calibri" w:hAnsi="Arial" w:cs="Arial"/>
          <w:kern w:val="0"/>
          <w14:ligatures w14:val="none"/>
        </w:rPr>
        <w:t xml:space="preserve"> or an antiquity without the correct provenance (Campbell, 2013).</w:t>
      </w:r>
      <w:r w:rsidR="009248E8">
        <w:rPr>
          <w:rFonts w:ascii="Arial" w:eastAsia="Calibri" w:hAnsi="Arial" w:cs="Arial"/>
          <w:kern w:val="0"/>
          <w14:ligatures w14:val="none"/>
        </w:rPr>
        <w:t xml:space="preserve"> </w:t>
      </w:r>
      <w:r w:rsidRPr="00B75492">
        <w:rPr>
          <w:rFonts w:ascii="Arial" w:eastAsia="Calibri" w:hAnsi="Arial" w:cs="Arial"/>
          <w:kern w:val="0"/>
          <w14:ligatures w14:val="none"/>
        </w:rPr>
        <w:t xml:space="preserve">Whether or not one appreciates the aesthetic value of </w:t>
      </w:r>
      <w:r w:rsidR="00E57760" w:rsidRPr="00B75492">
        <w:rPr>
          <w:rFonts w:ascii="Arial" w:eastAsia="Calibri" w:hAnsi="Arial" w:cs="Arial"/>
          <w:kern w:val="0"/>
          <w14:ligatures w14:val="none"/>
        </w:rPr>
        <w:t>CP or</w:t>
      </w:r>
      <w:r w:rsidRPr="00B75492">
        <w:rPr>
          <w:rFonts w:ascii="Arial" w:eastAsia="Calibri" w:hAnsi="Arial" w:cs="Arial"/>
          <w:kern w:val="0"/>
          <w14:ligatures w14:val="none"/>
        </w:rPr>
        <w:t xml:space="preserve"> has an interest in a particular part of history, the importance </w:t>
      </w:r>
      <w:r w:rsidR="43E1EB50" w:rsidRPr="00B75492">
        <w:rPr>
          <w:rFonts w:ascii="Arial" w:eastAsia="Calibri" w:hAnsi="Arial" w:cs="Arial"/>
          <w:kern w:val="0"/>
          <w14:ligatures w14:val="none"/>
        </w:rPr>
        <w:t>of the art</w:t>
      </w:r>
      <w:r w:rsidR="00EB04AC">
        <w:rPr>
          <w:rFonts w:ascii="Arial" w:eastAsia="Calibri" w:hAnsi="Arial" w:cs="Arial"/>
          <w:kern w:val="0"/>
          <w14:ligatures w14:val="none"/>
        </w:rPr>
        <w:t>e</w:t>
      </w:r>
      <w:r w:rsidR="43E1EB50" w:rsidRPr="00B75492">
        <w:rPr>
          <w:rFonts w:ascii="Arial" w:eastAsia="Calibri" w:hAnsi="Arial" w:cs="Arial"/>
          <w:kern w:val="0"/>
          <w14:ligatures w14:val="none"/>
        </w:rPr>
        <w:t>facts and their</w:t>
      </w:r>
      <w:r w:rsidRPr="00B75492">
        <w:rPr>
          <w:rFonts w:ascii="Arial" w:eastAsia="Calibri" w:hAnsi="Arial" w:cs="Arial"/>
          <w:kern w:val="0"/>
          <w14:ligatures w14:val="none"/>
        </w:rPr>
        <w:t xml:space="preserve"> link to </w:t>
      </w:r>
      <w:r w:rsidR="009248E8">
        <w:rPr>
          <w:rFonts w:ascii="Arial" w:eastAsia="Calibri" w:hAnsi="Arial" w:cs="Arial"/>
          <w:kern w:val="0"/>
          <w14:ligatures w14:val="none"/>
        </w:rPr>
        <w:t>CH</w:t>
      </w:r>
      <w:r w:rsidRPr="00B75492">
        <w:rPr>
          <w:rFonts w:ascii="Arial" w:eastAsia="Calibri" w:hAnsi="Arial" w:cs="Arial"/>
          <w:kern w:val="0"/>
          <w14:ligatures w14:val="none"/>
        </w:rPr>
        <w:t xml:space="preserve"> and to culture in modern society emphasises that its destruction is not only </w:t>
      </w:r>
      <w:r w:rsidR="001C7C97" w:rsidRPr="00B75492">
        <w:rPr>
          <w:rFonts w:ascii="Arial" w:eastAsia="Calibri" w:hAnsi="Arial" w:cs="Arial"/>
          <w:kern w:val="0"/>
          <w14:ligatures w14:val="none"/>
        </w:rPr>
        <w:t>wrong but</w:t>
      </w:r>
      <w:r w:rsidRPr="00B75492">
        <w:rPr>
          <w:rFonts w:ascii="Arial" w:eastAsia="Calibri" w:hAnsi="Arial" w:cs="Arial"/>
          <w:kern w:val="0"/>
          <w14:ligatures w14:val="none"/>
        </w:rPr>
        <w:t xml:space="preserve"> must be stopped. Despite </w:t>
      </w:r>
      <w:r w:rsidR="00F02E64">
        <w:rPr>
          <w:rFonts w:ascii="Arial" w:eastAsia="Calibri" w:hAnsi="Arial" w:cs="Arial"/>
          <w:kern w:val="0"/>
          <w14:ligatures w14:val="none"/>
        </w:rPr>
        <w:t xml:space="preserve">the </w:t>
      </w:r>
      <w:r w:rsidR="00111D8F">
        <w:rPr>
          <w:rFonts w:ascii="Arial" w:eastAsia="Calibri" w:hAnsi="Arial" w:cs="Arial"/>
          <w:kern w:val="0"/>
          <w14:ligatures w14:val="none"/>
        </w:rPr>
        <w:t>homogeni</w:t>
      </w:r>
      <w:r w:rsidR="00A94189">
        <w:rPr>
          <w:rFonts w:ascii="Arial" w:eastAsia="Calibri" w:hAnsi="Arial" w:cs="Arial"/>
          <w:kern w:val="0"/>
          <w14:ligatures w14:val="none"/>
        </w:rPr>
        <w:t>s</w:t>
      </w:r>
      <w:r w:rsidR="00111D8F">
        <w:rPr>
          <w:rFonts w:ascii="Arial" w:eastAsia="Calibri" w:hAnsi="Arial" w:cs="Arial"/>
          <w:kern w:val="0"/>
          <w14:ligatures w14:val="none"/>
        </w:rPr>
        <w:t xml:space="preserve">ation-effect of </w:t>
      </w:r>
      <w:r w:rsidRPr="00B75492">
        <w:rPr>
          <w:rFonts w:ascii="Arial" w:eastAsia="Calibri" w:hAnsi="Arial" w:cs="Arial"/>
          <w:kern w:val="0"/>
          <w14:ligatures w14:val="none"/>
        </w:rPr>
        <w:t>globalisation</w:t>
      </w:r>
      <w:r w:rsidR="00111D8F">
        <w:rPr>
          <w:rFonts w:ascii="Arial" w:eastAsia="Calibri" w:hAnsi="Arial" w:cs="Arial"/>
          <w:kern w:val="0"/>
          <w14:ligatures w14:val="none"/>
        </w:rPr>
        <w:t xml:space="preserve"> (</w:t>
      </w:r>
      <w:r w:rsidR="00830224">
        <w:rPr>
          <w:rFonts w:ascii="Arial" w:eastAsia="Calibri" w:hAnsi="Arial" w:cs="Arial"/>
          <w:kern w:val="0"/>
          <w14:ligatures w14:val="none"/>
        </w:rPr>
        <w:t>Back</w:t>
      </w:r>
      <w:r w:rsidR="008B331D">
        <w:rPr>
          <w:rFonts w:ascii="Arial" w:eastAsia="Calibri" w:hAnsi="Arial" w:cs="Arial"/>
          <w:kern w:val="0"/>
          <w14:ligatures w14:val="none"/>
        </w:rPr>
        <w:t>,</w:t>
      </w:r>
      <w:r w:rsidR="00232543">
        <w:rPr>
          <w:rFonts w:ascii="Arial" w:eastAsia="Calibri" w:hAnsi="Arial" w:cs="Arial"/>
          <w:kern w:val="0"/>
          <w14:ligatures w14:val="none"/>
        </w:rPr>
        <w:t xml:space="preserve"> Bennett, </w:t>
      </w:r>
      <w:proofErr w:type="spellStart"/>
      <w:r w:rsidR="00232543">
        <w:rPr>
          <w:rFonts w:ascii="Arial" w:eastAsia="Calibri" w:hAnsi="Arial" w:cs="Arial"/>
          <w:kern w:val="0"/>
          <w14:ligatures w14:val="none"/>
        </w:rPr>
        <w:t>Edles</w:t>
      </w:r>
      <w:proofErr w:type="spellEnd"/>
      <w:r w:rsidR="00232543">
        <w:rPr>
          <w:rFonts w:ascii="Arial" w:eastAsia="Calibri" w:hAnsi="Arial" w:cs="Arial"/>
          <w:kern w:val="0"/>
          <w14:ligatures w14:val="none"/>
        </w:rPr>
        <w:t>, Inglis, Jacobs</w:t>
      </w:r>
      <w:r w:rsidR="007A7ABE">
        <w:rPr>
          <w:rFonts w:ascii="Arial" w:eastAsia="Calibri" w:hAnsi="Arial" w:cs="Arial"/>
          <w:kern w:val="0"/>
          <w14:ligatures w14:val="none"/>
        </w:rPr>
        <w:t xml:space="preserve"> and Woodward,</w:t>
      </w:r>
      <w:r w:rsidR="008B331D">
        <w:rPr>
          <w:rFonts w:ascii="Arial" w:eastAsia="Calibri" w:hAnsi="Arial" w:cs="Arial"/>
          <w:kern w:val="0"/>
          <w14:ligatures w14:val="none"/>
        </w:rPr>
        <w:t xml:space="preserve"> 2012</w:t>
      </w:r>
      <w:r w:rsidR="00111D8F">
        <w:rPr>
          <w:rFonts w:ascii="Arial" w:eastAsia="Calibri" w:hAnsi="Arial" w:cs="Arial"/>
          <w:kern w:val="0"/>
          <w14:ligatures w14:val="none"/>
        </w:rPr>
        <w:t>)</w:t>
      </w:r>
      <w:r w:rsidRPr="00B75492">
        <w:rPr>
          <w:rFonts w:ascii="Arial" w:eastAsia="Calibri" w:hAnsi="Arial" w:cs="Arial"/>
          <w:kern w:val="0"/>
          <w14:ligatures w14:val="none"/>
        </w:rPr>
        <w:t xml:space="preserve">, people now want to know their </w:t>
      </w:r>
      <w:r w:rsidR="077639F8" w:rsidRPr="00B75492">
        <w:rPr>
          <w:rFonts w:ascii="Arial" w:eastAsia="Calibri" w:hAnsi="Arial" w:cs="Arial"/>
          <w:kern w:val="0"/>
          <w14:ligatures w14:val="none"/>
        </w:rPr>
        <w:t>background</w:t>
      </w:r>
      <w:r w:rsidR="7457E043" w:rsidRPr="00B75492">
        <w:rPr>
          <w:rFonts w:ascii="Arial" w:eastAsia="Calibri" w:hAnsi="Arial" w:cs="Arial"/>
          <w:kern w:val="0"/>
          <w14:ligatures w14:val="none"/>
        </w:rPr>
        <w:t xml:space="preserve">, </w:t>
      </w:r>
      <w:r w:rsidR="004F6CBB" w:rsidRPr="00B75492">
        <w:rPr>
          <w:rFonts w:ascii="Arial" w:eastAsia="Calibri" w:hAnsi="Arial" w:cs="Arial"/>
          <w:kern w:val="0"/>
          <w14:ligatures w14:val="none"/>
        </w:rPr>
        <w:t>ancestry</w:t>
      </w:r>
      <w:r w:rsidR="7457E043" w:rsidRPr="00B75492">
        <w:rPr>
          <w:rFonts w:ascii="Arial" w:eastAsia="Calibri" w:hAnsi="Arial" w:cs="Arial"/>
          <w:kern w:val="0"/>
          <w14:ligatures w14:val="none"/>
        </w:rPr>
        <w:t xml:space="preserve"> </w:t>
      </w:r>
      <w:r w:rsidR="077639F8" w:rsidRPr="00B75492">
        <w:rPr>
          <w:rFonts w:ascii="Arial" w:eastAsia="Calibri" w:hAnsi="Arial" w:cs="Arial"/>
          <w:kern w:val="0"/>
          <w14:ligatures w14:val="none"/>
        </w:rPr>
        <w:t>and lineage</w:t>
      </w:r>
      <w:r w:rsidRPr="00B75492">
        <w:rPr>
          <w:rFonts w:ascii="Arial" w:eastAsia="Calibri" w:hAnsi="Arial" w:cs="Arial"/>
          <w:kern w:val="0"/>
          <w14:ligatures w14:val="none"/>
        </w:rPr>
        <w:t xml:space="preserve"> and CP is an emotional and tangible link to that heritage. </w:t>
      </w:r>
    </w:p>
    <w:p w14:paraId="22E79A1B" w14:textId="77777777" w:rsidR="00EF5E37" w:rsidRPr="00B75492" w:rsidRDefault="00EF5E37" w:rsidP="005D28F6">
      <w:pPr>
        <w:spacing w:line="360" w:lineRule="auto"/>
        <w:rPr>
          <w:rFonts w:ascii="Arial" w:eastAsia="Calibri" w:hAnsi="Arial" w:cs="Arial"/>
          <w:bCs/>
          <w:kern w:val="0"/>
          <w14:ligatures w14:val="none"/>
        </w:rPr>
      </w:pPr>
    </w:p>
    <w:p w14:paraId="58A02995" w14:textId="77777777" w:rsidR="00C67170" w:rsidRPr="00B75492" w:rsidRDefault="00C67170" w:rsidP="005D28F6">
      <w:pPr>
        <w:spacing w:line="360" w:lineRule="auto"/>
        <w:rPr>
          <w:rFonts w:ascii="Arial" w:eastAsia="Calibri" w:hAnsi="Arial" w:cs="Arial"/>
          <w:b/>
          <w:kern w:val="0"/>
          <w:u w:val="single"/>
          <w14:ligatures w14:val="none"/>
        </w:rPr>
      </w:pPr>
      <w:r w:rsidRPr="00B75492">
        <w:rPr>
          <w:rFonts w:ascii="Arial" w:eastAsia="Calibri" w:hAnsi="Arial" w:cs="Arial"/>
          <w:b/>
          <w:kern w:val="0"/>
          <w:u w:val="single"/>
          <w14:ligatures w14:val="none"/>
        </w:rPr>
        <w:t>CRIME</w:t>
      </w:r>
    </w:p>
    <w:p w14:paraId="13681EBC" w14:textId="7F29F6FA"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De</w:t>
      </w:r>
      <w:r w:rsidR="005E0EC8">
        <w:rPr>
          <w:rFonts w:ascii="Arial" w:eastAsia="Calibri" w:hAnsi="Arial" w:cs="Arial"/>
          <w:kern w:val="0"/>
          <w14:ligatures w14:val="none"/>
        </w:rPr>
        <w:t>spite</w:t>
      </w:r>
      <w:r w:rsidRPr="00B75492">
        <w:rPr>
          <w:rFonts w:ascii="Arial" w:eastAsia="Calibri" w:hAnsi="Arial" w:cs="Arial"/>
          <w:kern w:val="0"/>
          <w14:ligatures w14:val="none"/>
        </w:rPr>
        <w:t xml:space="preserve"> the diverse nature of CP</w:t>
      </w:r>
      <w:r w:rsidR="006B0559">
        <w:rPr>
          <w:rFonts w:ascii="Arial" w:eastAsia="Calibri" w:hAnsi="Arial" w:cs="Arial"/>
          <w:kern w:val="0"/>
          <w14:ligatures w14:val="none"/>
        </w:rPr>
        <w:t>, all of it has importance</w:t>
      </w:r>
      <w:r w:rsidR="00967B77">
        <w:rPr>
          <w:rFonts w:ascii="Arial" w:eastAsia="Calibri" w:hAnsi="Arial" w:cs="Arial"/>
          <w:kern w:val="0"/>
          <w14:ligatures w14:val="none"/>
        </w:rPr>
        <w:t xml:space="preserve">. CP crime does not recognise that </w:t>
      </w:r>
      <w:r w:rsidR="00AA4193">
        <w:rPr>
          <w:rFonts w:ascii="Arial" w:eastAsia="Calibri" w:hAnsi="Arial" w:cs="Arial"/>
          <w:kern w:val="0"/>
          <w14:ligatures w14:val="none"/>
        </w:rPr>
        <w:t>importance.</w:t>
      </w:r>
      <w:r w:rsidRPr="00B75492">
        <w:rPr>
          <w:rFonts w:ascii="Arial" w:eastAsia="Calibri" w:hAnsi="Arial" w:cs="Arial"/>
          <w:kern w:val="0"/>
          <w14:ligatures w14:val="none"/>
        </w:rPr>
        <w:t xml:space="preserve"> </w:t>
      </w:r>
      <w:r w:rsidR="00AA4193">
        <w:rPr>
          <w:rFonts w:ascii="Arial" w:eastAsia="Calibri" w:hAnsi="Arial" w:cs="Arial"/>
          <w:kern w:val="0"/>
          <w14:ligatures w14:val="none"/>
        </w:rPr>
        <w:t>L</w:t>
      </w:r>
      <w:r w:rsidRPr="00B75492">
        <w:rPr>
          <w:rFonts w:ascii="Arial" w:eastAsia="Calibri" w:hAnsi="Arial" w:cs="Arial"/>
          <w:kern w:val="0"/>
          <w14:ligatures w14:val="none"/>
        </w:rPr>
        <w:t>ocalised crime in the provinces such as looting or illegal metal-detecting can result in an object being extracted, and transported from</w:t>
      </w:r>
      <w:r w:rsidR="51943957" w:rsidRPr="00B75492">
        <w:rPr>
          <w:rFonts w:ascii="Arial" w:eastAsia="Calibri" w:hAnsi="Arial" w:cs="Arial"/>
          <w:kern w:val="0"/>
          <w14:ligatures w14:val="none"/>
        </w:rPr>
        <w:t xml:space="preserve"> the </w:t>
      </w:r>
      <w:r w:rsidR="00E30E0E">
        <w:rPr>
          <w:rFonts w:ascii="Arial" w:eastAsia="Calibri" w:hAnsi="Arial" w:cs="Arial"/>
          <w:kern w:val="0"/>
          <w14:ligatures w14:val="none"/>
        </w:rPr>
        <w:t>looting</w:t>
      </w:r>
      <w:r w:rsidR="51943957" w:rsidRPr="00B75492">
        <w:rPr>
          <w:rFonts w:ascii="Arial" w:eastAsia="Calibri" w:hAnsi="Arial" w:cs="Arial"/>
          <w:kern w:val="0"/>
          <w14:ligatures w14:val="none"/>
        </w:rPr>
        <w:t xml:space="preserve"> site</w:t>
      </w:r>
      <w:r w:rsidR="00FB05AF">
        <w:rPr>
          <w:rFonts w:ascii="Arial" w:eastAsia="Calibri" w:hAnsi="Arial" w:cs="Arial"/>
          <w:kern w:val="0"/>
          <w14:ligatures w14:val="none"/>
        </w:rPr>
        <w:t xml:space="preserve"> (</w:t>
      </w:r>
      <w:r w:rsidR="00FB05AF" w:rsidRPr="00FB05AF">
        <w:rPr>
          <w:rFonts w:ascii="Arial" w:eastAsia="Calibri" w:hAnsi="Arial" w:cs="Arial"/>
          <w:kern w:val="0"/>
          <w14:ligatures w14:val="none"/>
        </w:rPr>
        <w:t>Barthélémy</w:t>
      </w:r>
      <w:r w:rsidR="00FB05AF">
        <w:rPr>
          <w:rFonts w:ascii="Arial" w:eastAsia="Calibri" w:hAnsi="Arial" w:cs="Arial"/>
          <w:kern w:val="0"/>
          <w14:ligatures w14:val="none"/>
        </w:rPr>
        <w:t xml:space="preserve">, </w:t>
      </w:r>
      <w:r w:rsidR="00EA1CD7">
        <w:rPr>
          <w:rFonts w:ascii="Arial" w:eastAsia="Calibri" w:hAnsi="Arial" w:cs="Arial"/>
          <w:kern w:val="0"/>
          <w14:ligatures w14:val="none"/>
        </w:rPr>
        <w:t>2022</w:t>
      </w:r>
      <w:r w:rsidR="00FB05AF">
        <w:rPr>
          <w:rFonts w:ascii="Arial" w:eastAsia="Calibri" w:hAnsi="Arial" w:cs="Arial"/>
          <w:kern w:val="0"/>
          <w14:ligatures w14:val="none"/>
        </w:rPr>
        <w:t>)</w:t>
      </w:r>
      <w:r w:rsidR="51943957" w:rsidRPr="00B75492">
        <w:rPr>
          <w:rFonts w:ascii="Arial" w:eastAsia="Calibri" w:hAnsi="Arial" w:cs="Arial"/>
          <w:kern w:val="0"/>
          <w14:ligatures w14:val="none"/>
        </w:rPr>
        <w:t xml:space="preserve"> </w:t>
      </w:r>
      <w:r w:rsidRPr="00B75492">
        <w:rPr>
          <w:rFonts w:ascii="Arial" w:eastAsia="Calibri" w:hAnsi="Arial" w:cs="Arial"/>
          <w:kern w:val="0"/>
          <w14:ligatures w14:val="none"/>
        </w:rPr>
        <w:t xml:space="preserve">to some of the biggest metropolises in the world. </w:t>
      </w:r>
      <w:r w:rsidR="00000B28">
        <w:rPr>
          <w:rFonts w:ascii="Arial" w:eastAsia="Calibri" w:hAnsi="Arial" w:cs="Arial"/>
          <w:kern w:val="0"/>
          <w14:ligatures w14:val="none"/>
        </w:rPr>
        <w:t>I</w:t>
      </w:r>
      <w:r w:rsidRPr="00B75492">
        <w:rPr>
          <w:rFonts w:ascii="Arial" w:eastAsia="Calibri" w:hAnsi="Arial" w:cs="Arial"/>
          <w:kern w:val="0"/>
          <w14:ligatures w14:val="none"/>
        </w:rPr>
        <w:t>n conjunction, thefts can happen at world</w:t>
      </w:r>
      <w:r w:rsidR="00AA4193">
        <w:rPr>
          <w:rFonts w:ascii="Arial" w:eastAsia="Calibri" w:hAnsi="Arial" w:cs="Arial"/>
          <w:kern w:val="0"/>
          <w14:ligatures w14:val="none"/>
        </w:rPr>
        <w:t>-</w:t>
      </w:r>
      <w:r w:rsidRPr="00B75492">
        <w:rPr>
          <w:rFonts w:ascii="Arial" w:eastAsia="Calibri" w:hAnsi="Arial" w:cs="Arial"/>
          <w:kern w:val="0"/>
          <w14:ligatures w14:val="none"/>
        </w:rPr>
        <w:t xml:space="preserve">famous museums and galleries in one country and end up for sale in another country within days. </w:t>
      </w:r>
      <w:r w:rsidR="009A5B5D">
        <w:rPr>
          <w:rFonts w:ascii="Arial" w:eastAsia="Calibri" w:hAnsi="Arial" w:cs="Arial"/>
          <w:kern w:val="0"/>
          <w14:ligatures w14:val="none"/>
        </w:rPr>
        <w:t>This</w:t>
      </w:r>
      <w:r w:rsidRPr="00B75492">
        <w:rPr>
          <w:rFonts w:ascii="Arial" w:eastAsia="Calibri" w:hAnsi="Arial" w:cs="Arial"/>
          <w:kern w:val="0"/>
          <w14:ligatures w14:val="none"/>
        </w:rPr>
        <w:t xml:space="preserve"> affects everyone at all levels of society and allows criminals into the art and antiquities trade at multiple stages to conduct criminal activities, as well as providing them the opportunity to use legal and illegal transportation methods and routes</w:t>
      </w:r>
      <w:r w:rsidR="00983B1E">
        <w:rPr>
          <w:rFonts w:ascii="Arial" w:eastAsia="Calibri" w:hAnsi="Arial" w:cs="Arial"/>
          <w:kern w:val="0"/>
          <w14:ligatures w14:val="none"/>
        </w:rPr>
        <w:t>, and create legal and illegal revenue streams</w:t>
      </w:r>
      <w:r w:rsidRPr="00B75492">
        <w:rPr>
          <w:rFonts w:ascii="Arial" w:eastAsia="Calibri" w:hAnsi="Arial" w:cs="Arial"/>
          <w:kern w:val="0"/>
          <w14:ligatures w14:val="none"/>
        </w:rPr>
        <w:t>. Ultimately</w:t>
      </w:r>
      <w:r w:rsidR="003143FC">
        <w:rPr>
          <w:rFonts w:ascii="Arial" w:eastAsia="Calibri" w:hAnsi="Arial" w:cs="Arial"/>
          <w:kern w:val="0"/>
          <w14:ligatures w14:val="none"/>
        </w:rPr>
        <w:t>,</w:t>
      </w:r>
      <w:r w:rsidRPr="00B75492">
        <w:rPr>
          <w:rFonts w:ascii="Arial" w:eastAsia="Calibri" w:hAnsi="Arial" w:cs="Arial"/>
          <w:kern w:val="0"/>
          <w14:ligatures w14:val="none"/>
        </w:rPr>
        <w:t xml:space="preserve"> an unregulated market enables criminal activity and undermines the attempts of law enforcement to combat </w:t>
      </w:r>
      <w:r w:rsidR="003143FC">
        <w:rPr>
          <w:rFonts w:ascii="Arial" w:eastAsia="Calibri" w:hAnsi="Arial" w:cs="Arial"/>
          <w:kern w:val="0"/>
          <w14:ligatures w14:val="none"/>
        </w:rPr>
        <w:t>CP</w:t>
      </w:r>
      <w:r w:rsidRPr="00B75492">
        <w:rPr>
          <w:rFonts w:ascii="Arial" w:eastAsia="Calibri" w:hAnsi="Arial" w:cs="Arial"/>
          <w:kern w:val="0"/>
          <w14:ligatures w14:val="none"/>
        </w:rPr>
        <w:t xml:space="preserve"> crime</w:t>
      </w:r>
      <w:r w:rsidR="00DB729E">
        <w:rPr>
          <w:rFonts w:ascii="Arial" w:eastAsia="Calibri" w:hAnsi="Arial" w:cs="Arial"/>
          <w:kern w:val="0"/>
          <w14:ligatures w14:val="none"/>
        </w:rPr>
        <w:t xml:space="preserve"> (</w:t>
      </w:r>
      <w:proofErr w:type="spellStart"/>
      <w:r w:rsidR="00DB729E">
        <w:rPr>
          <w:rFonts w:ascii="Arial" w:eastAsia="Calibri" w:hAnsi="Arial" w:cs="Arial"/>
          <w:kern w:val="0"/>
          <w14:ligatures w14:val="none"/>
        </w:rPr>
        <w:t>Nizzero</w:t>
      </w:r>
      <w:proofErr w:type="spellEnd"/>
      <w:r w:rsidR="00DB729E">
        <w:rPr>
          <w:rFonts w:ascii="Arial" w:eastAsia="Calibri" w:hAnsi="Arial" w:cs="Arial"/>
          <w:kern w:val="0"/>
          <w14:ligatures w14:val="none"/>
        </w:rPr>
        <w:t>, 2023)</w:t>
      </w:r>
      <w:r w:rsidRPr="00B75492">
        <w:rPr>
          <w:rFonts w:ascii="Arial" w:eastAsia="Calibri" w:hAnsi="Arial" w:cs="Arial"/>
          <w:kern w:val="0"/>
          <w14:ligatures w14:val="none"/>
        </w:rPr>
        <w:t>. These criminals and unscrupulous buyers believe the financial benefit of a few outweighs the cultural benefit of the many.</w:t>
      </w:r>
    </w:p>
    <w:p w14:paraId="1C6FD177" w14:textId="07DBD292" w:rsidR="00C67170" w:rsidRPr="00B75492" w:rsidRDefault="00C67170" w:rsidP="005D28F6">
      <w:pPr>
        <w:spacing w:line="360" w:lineRule="auto"/>
        <w:rPr>
          <w:rFonts w:ascii="Arial" w:eastAsia="Calibri" w:hAnsi="Arial" w:cs="Arial"/>
          <w:color w:val="7030A0"/>
          <w:kern w:val="0"/>
          <w14:ligatures w14:val="none"/>
        </w:rPr>
      </w:pPr>
      <w:r w:rsidRPr="00B75492">
        <w:rPr>
          <w:rFonts w:ascii="Arial" w:eastAsia="Calibri" w:hAnsi="Arial" w:cs="Arial"/>
          <w:kern w:val="0"/>
          <w14:ligatures w14:val="none"/>
        </w:rPr>
        <w:t xml:space="preserve">Organised crime is centuries old but global organised crime has flourished since the fall of the Soviet Union and the bi-polar world capitalism and communism created (Galeotti, 2018). The European Union has created a landmass that can be easily traversed with minimal need for either a passport or valid reason for travel. Smuggling no longer has </w:t>
      </w:r>
      <w:r w:rsidRPr="00B75492">
        <w:rPr>
          <w:rFonts w:ascii="Arial" w:eastAsia="Calibri" w:hAnsi="Arial" w:cs="Arial"/>
          <w:kern w:val="0"/>
          <w14:ligatures w14:val="none"/>
        </w:rPr>
        <w:lastRenderedPageBreak/>
        <w:t xml:space="preserve">the risks it once did because border controls are often non-existent. Europe in its attempt to be more open, has become </w:t>
      </w:r>
      <w:r w:rsidR="00C76894">
        <w:rPr>
          <w:rFonts w:ascii="Arial" w:eastAsia="Calibri" w:hAnsi="Arial" w:cs="Arial"/>
          <w:kern w:val="0"/>
          <w14:ligatures w14:val="none"/>
        </w:rPr>
        <w:t>we</w:t>
      </w:r>
      <w:r w:rsidR="00346C55">
        <w:rPr>
          <w:rFonts w:ascii="Arial" w:eastAsia="Calibri" w:hAnsi="Arial" w:cs="Arial"/>
          <w:kern w:val="0"/>
          <w14:ligatures w14:val="none"/>
        </w:rPr>
        <w:t>a</w:t>
      </w:r>
      <w:r w:rsidR="00C76894">
        <w:rPr>
          <w:rFonts w:ascii="Arial" w:eastAsia="Calibri" w:hAnsi="Arial" w:cs="Arial"/>
          <w:kern w:val="0"/>
          <w14:ligatures w14:val="none"/>
        </w:rPr>
        <w:t>ker</w:t>
      </w:r>
      <w:r w:rsidRPr="00B75492">
        <w:rPr>
          <w:rFonts w:ascii="Arial" w:eastAsia="Calibri" w:hAnsi="Arial" w:cs="Arial"/>
          <w:kern w:val="0"/>
          <w14:ligatures w14:val="none"/>
        </w:rPr>
        <w:t xml:space="preserve"> from the viewpoint of transnational organised crime</w:t>
      </w:r>
      <w:r w:rsidR="00346C55">
        <w:rPr>
          <w:rFonts w:ascii="Arial" w:eastAsia="Calibri" w:hAnsi="Arial" w:cs="Arial"/>
          <w:kern w:val="0"/>
          <w14:ligatures w14:val="none"/>
        </w:rPr>
        <w:t xml:space="preserve">, </w:t>
      </w:r>
      <w:r w:rsidR="005B0CB2">
        <w:rPr>
          <w:rFonts w:ascii="Arial" w:eastAsia="Calibri" w:hAnsi="Arial" w:cs="Arial"/>
          <w:kern w:val="0"/>
          <w14:ligatures w14:val="none"/>
        </w:rPr>
        <w:t>Europol’s ‘Serious and Organised Crime Threat Assessment</w:t>
      </w:r>
      <w:r w:rsidR="00623B00">
        <w:rPr>
          <w:rFonts w:ascii="Arial" w:eastAsia="Calibri" w:hAnsi="Arial" w:cs="Arial"/>
          <w:kern w:val="0"/>
          <w14:ligatures w14:val="none"/>
        </w:rPr>
        <w:t xml:space="preserve"> states more than 70% of criminal networks are active in more than three countries</w:t>
      </w:r>
      <w:r w:rsidR="00A10099">
        <w:rPr>
          <w:rFonts w:ascii="Arial" w:eastAsia="Calibri" w:hAnsi="Arial" w:cs="Arial"/>
          <w:kern w:val="0"/>
          <w14:ligatures w14:val="none"/>
        </w:rPr>
        <w:t xml:space="preserve"> </w:t>
      </w:r>
      <w:r w:rsidR="00D6483E">
        <w:rPr>
          <w:rFonts w:ascii="Arial" w:eastAsia="Calibri" w:hAnsi="Arial" w:cs="Arial"/>
          <w:kern w:val="0"/>
          <w14:ligatures w14:val="none"/>
        </w:rPr>
        <w:t>(EPP, 2022)</w:t>
      </w:r>
      <w:r w:rsidRPr="00B75492">
        <w:rPr>
          <w:rFonts w:ascii="Arial" w:eastAsia="Calibri" w:hAnsi="Arial" w:cs="Arial"/>
          <w:kern w:val="0"/>
          <w14:ligatures w14:val="none"/>
        </w:rPr>
        <w:t xml:space="preserve">. </w:t>
      </w:r>
      <w:r w:rsidR="00A433BF">
        <w:rPr>
          <w:rFonts w:ascii="Arial" w:eastAsia="Calibri" w:hAnsi="Arial" w:cs="Arial"/>
          <w:kern w:val="0"/>
          <w14:ligatures w14:val="none"/>
        </w:rPr>
        <w:t>Understanding t</w:t>
      </w:r>
      <w:r w:rsidRPr="00B75492">
        <w:rPr>
          <w:rFonts w:ascii="Arial" w:eastAsia="Calibri" w:hAnsi="Arial" w:cs="Arial"/>
          <w:kern w:val="0"/>
          <w14:ligatures w14:val="none"/>
        </w:rPr>
        <w:t xml:space="preserve">he nature of organised crime and how it contributes to the destruction of </w:t>
      </w:r>
      <w:r w:rsidR="00807B96">
        <w:rPr>
          <w:rFonts w:ascii="Arial" w:eastAsia="Calibri" w:hAnsi="Arial" w:cs="Arial"/>
          <w:kern w:val="0"/>
          <w14:ligatures w14:val="none"/>
        </w:rPr>
        <w:t>CP</w:t>
      </w:r>
      <w:r w:rsidRPr="00B75492">
        <w:rPr>
          <w:rFonts w:ascii="Arial" w:eastAsia="Calibri" w:hAnsi="Arial" w:cs="Arial"/>
          <w:kern w:val="0"/>
          <w14:ligatures w14:val="none"/>
        </w:rPr>
        <w:t xml:space="preserve"> in and outside of Europe is key to </w:t>
      </w:r>
      <w:r w:rsidR="00A433BF">
        <w:rPr>
          <w:rFonts w:ascii="Arial" w:eastAsia="Calibri" w:hAnsi="Arial" w:cs="Arial"/>
          <w:kern w:val="0"/>
          <w14:ligatures w14:val="none"/>
        </w:rPr>
        <w:t>uncovering</w:t>
      </w:r>
      <w:r w:rsidRPr="00B75492">
        <w:rPr>
          <w:rFonts w:ascii="Arial" w:eastAsia="Calibri" w:hAnsi="Arial" w:cs="Arial"/>
          <w:kern w:val="0"/>
          <w14:ligatures w14:val="none"/>
        </w:rPr>
        <w:t xml:space="preserve"> the threats to </w:t>
      </w:r>
      <w:r w:rsidR="00807B96">
        <w:rPr>
          <w:rFonts w:ascii="Arial" w:eastAsia="Calibri" w:hAnsi="Arial" w:cs="Arial"/>
          <w:kern w:val="0"/>
          <w14:ligatures w14:val="none"/>
        </w:rPr>
        <w:t>CP</w:t>
      </w:r>
      <w:r w:rsidRPr="00B75492">
        <w:rPr>
          <w:rFonts w:ascii="Arial" w:eastAsia="Calibri" w:hAnsi="Arial" w:cs="Arial"/>
          <w:kern w:val="0"/>
          <w14:ligatures w14:val="none"/>
        </w:rPr>
        <w:t xml:space="preserve">. Due to the nature of this research and the avenues it will consider it is important to define organised crime with regards to the subject of </w:t>
      </w:r>
      <w:r w:rsidR="00807B96">
        <w:rPr>
          <w:rFonts w:ascii="Arial" w:eastAsia="Calibri" w:hAnsi="Arial" w:cs="Arial"/>
          <w:kern w:val="0"/>
          <w14:ligatures w14:val="none"/>
        </w:rPr>
        <w:t>CP</w:t>
      </w:r>
      <w:r w:rsidRPr="00B75492">
        <w:rPr>
          <w:rFonts w:ascii="Arial" w:eastAsia="Calibri" w:hAnsi="Arial" w:cs="Arial"/>
          <w:kern w:val="0"/>
          <w14:ligatures w14:val="none"/>
        </w:rPr>
        <w:t xml:space="preserve"> crime. If one considers organised crime’s involvement in the looting, smuggling, marketing and selling of </w:t>
      </w:r>
      <w:r w:rsidR="00E8411E">
        <w:rPr>
          <w:rFonts w:ascii="Arial" w:eastAsia="Calibri" w:hAnsi="Arial" w:cs="Arial"/>
          <w:kern w:val="0"/>
          <w14:ligatures w14:val="none"/>
        </w:rPr>
        <w:t>CP</w:t>
      </w:r>
      <w:r w:rsidRPr="00B75492">
        <w:rPr>
          <w:rFonts w:ascii="Arial" w:eastAsia="Calibri" w:hAnsi="Arial" w:cs="Arial"/>
          <w:kern w:val="0"/>
          <w14:ligatures w14:val="none"/>
        </w:rPr>
        <w:t xml:space="preserve"> in the UK, Europe and around the Mediterranean, then one </w:t>
      </w:r>
      <w:r w:rsidR="00637EE3">
        <w:rPr>
          <w:rFonts w:ascii="Arial" w:eastAsia="Calibri" w:hAnsi="Arial" w:cs="Arial"/>
          <w:kern w:val="0"/>
          <w14:ligatures w14:val="none"/>
        </w:rPr>
        <w:t>should</w:t>
      </w:r>
      <w:r w:rsidRPr="00B75492">
        <w:rPr>
          <w:rFonts w:ascii="Arial" w:eastAsia="Calibri" w:hAnsi="Arial" w:cs="Arial"/>
          <w:kern w:val="0"/>
          <w14:ligatures w14:val="none"/>
        </w:rPr>
        <w:t xml:space="preserve"> view it as assortments of organised crime groups working in</w:t>
      </w:r>
      <w:r w:rsidR="00637EE3">
        <w:rPr>
          <w:rFonts w:ascii="Arial" w:eastAsia="Calibri" w:hAnsi="Arial" w:cs="Arial"/>
          <w:kern w:val="0"/>
          <w14:ligatures w14:val="none"/>
        </w:rPr>
        <w:t xml:space="preserve"> a</w:t>
      </w:r>
      <w:r w:rsidRPr="00B75492">
        <w:rPr>
          <w:rFonts w:ascii="Arial" w:eastAsia="Calibri" w:hAnsi="Arial" w:cs="Arial"/>
          <w:kern w:val="0"/>
          <w14:ligatures w14:val="none"/>
        </w:rPr>
        <w:t xml:space="preserve"> coalition or independently, but not necessarily as Organised Crime which is how one would view the big Italian Mafias</w:t>
      </w:r>
      <w:r w:rsidR="007A2721">
        <w:rPr>
          <w:rFonts w:ascii="Arial" w:eastAsia="Calibri" w:hAnsi="Arial" w:cs="Arial"/>
          <w:kern w:val="0"/>
          <w14:ligatures w14:val="none"/>
        </w:rPr>
        <w:t xml:space="preserve"> (Die</w:t>
      </w:r>
      <w:r w:rsidR="001B2D0A">
        <w:rPr>
          <w:rFonts w:ascii="Arial" w:eastAsia="Calibri" w:hAnsi="Arial" w:cs="Arial"/>
          <w:kern w:val="0"/>
          <w14:ligatures w14:val="none"/>
        </w:rPr>
        <w:t>tzler, 2013</w:t>
      </w:r>
      <w:r w:rsidR="007A2721">
        <w:rPr>
          <w:rFonts w:ascii="Arial" w:eastAsia="Calibri" w:hAnsi="Arial" w:cs="Arial"/>
          <w:kern w:val="0"/>
          <w14:ligatures w14:val="none"/>
        </w:rPr>
        <w:t>)</w:t>
      </w:r>
      <w:r w:rsidRPr="00B75492">
        <w:rPr>
          <w:rFonts w:ascii="Arial" w:eastAsia="Calibri" w:hAnsi="Arial" w:cs="Arial"/>
          <w:kern w:val="0"/>
          <w14:ligatures w14:val="none"/>
        </w:rPr>
        <w:t xml:space="preserve">. The reality is that there may be interactions between organised criminals </w:t>
      </w:r>
      <w:r w:rsidR="0001428B">
        <w:rPr>
          <w:rFonts w:ascii="Arial" w:eastAsia="Calibri" w:hAnsi="Arial" w:cs="Arial"/>
          <w:kern w:val="0"/>
          <w14:ligatures w14:val="none"/>
        </w:rPr>
        <w:t>and</w:t>
      </w:r>
      <w:r w:rsidRPr="00B75492">
        <w:rPr>
          <w:rFonts w:ascii="Arial" w:eastAsia="Calibri" w:hAnsi="Arial" w:cs="Arial"/>
          <w:kern w:val="0"/>
          <w14:ligatures w14:val="none"/>
        </w:rPr>
        <w:t xml:space="preserve"> Organised Crime, but that does not necessarily mean that the big Mafias run their own</w:t>
      </w:r>
      <w:r w:rsidR="0026516A">
        <w:rPr>
          <w:rFonts w:ascii="Arial" w:eastAsia="Calibri" w:hAnsi="Arial" w:cs="Arial"/>
          <w:kern w:val="0"/>
          <w14:ligatures w14:val="none"/>
        </w:rPr>
        <w:t xml:space="preserve"> art theft or</w:t>
      </w:r>
      <w:r w:rsidRPr="00B75492">
        <w:rPr>
          <w:rFonts w:ascii="Arial" w:eastAsia="Calibri" w:hAnsi="Arial" w:cs="Arial"/>
          <w:kern w:val="0"/>
          <w14:ligatures w14:val="none"/>
        </w:rPr>
        <w:t xml:space="preserve"> antiquities </w:t>
      </w:r>
      <w:r w:rsidR="00E8411E">
        <w:rPr>
          <w:rFonts w:ascii="Arial" w:eastAsia="Calibri" w:hAnsi="Arial" w:cs="Arial"/>
          <w:kern w:val="0"/>
          <w14:ligatures w14:val="none"/>
        </w:rPr>
        <w:t xml:space="preserve">looting and </w:t>
      </w:r>
      <w:r w:rsidRPr="00B75492">
        <w:rPr>
          <w:rFonts w:ascii="Arial" w:eastAsia="Calibri" w:hAnsi="Arial" w:cs="Arial"/>
          <w:kern w:val="0"/>
          <w14:ligatures w14:val="none"/>
        </w:rPr>
        <w:t>smuggling businesses or are directly involved</w:t>
      </w:r>
      <w:r w:rsidR="001B2D0A">
        <w:rPr>
          <w:rFonts w:ascii="Arial" w:eastAsia="Calibri" w:hAnsi="Arial" w:cs="Arial"/>
          <w:kern w:val="0"/>
          <w14:ligatures w14:val="none"/>
        </w:rPr>
        <w:t xml:space="preserve"> on a regular basis</w:t>
      </w:r>
      <w:r w:rsidRPr="00B75492">
        <w:rPr>
          <w:rFonts w:ascii="Arial" w:eastAsia="Calibri" w:hAnsi="Arial" w:cs="Arial"/>
          <w:kern w:val="0"/>
          <w14:ligatures w14:val="none"/>
        </w:rPr>
        <w:t>.</w:t>
      </w:r>
      <w:r w:rsidRPr="00B75492">
        <w:rPr>
          <w:rFonts w:ascii="Arial" w:eastAsia="Calibri" w:hAnsi="Arial" w:cs="Arial"/>
          <w:color w:val="0070C0"/>
          <w:kern w:val="0"/>
          <w14:ligatures w14:val="none"/>
        </w:rPr>
        <w:t xml:space="preserve"> </w:t>
      </w:r>
    </w:p>
    <w:p w14:paraId="08C37A6E" w14:textId="3EAB3E15"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 Italian mafias are perhaps the best-known criminal enterprise</w:t>
      </w:r>
      <w:r w:rsidR="00646072">
        <w:rPr>
          <w:rFonts w:ascii="Arial" w:eastAsia="Calibri" w:hAnsi="Arial" w:cs="Arial"/>
          <w:kern w:val="0"/>
          <w14:ligatures w14:val="none"/>
        </w:rPr>
        <w:t>s</w:t>
      </w:r>
      <w:r w:rsidRPr="00B75492">
        <w:rPr>
          <w:rFonts w:ascii="Arial" w:eastAsia="Calibri" w:hAnsi="Arial" w:cs="Arial"/>
          <w:kern w:val="0"/>
          <w14:ligatures w14:val="none"/>
        </w:rPr>
        <w:t xml:space="preserve"> in the world, especially the Cosa Nostra</w:t>
      </w:r>
      <w:r w:rsidR="001347DD">
        <w:rPr>
          <w:rFonts w:ascii="Arial" w:eastAsia="Calibri" w:hAnsi="Arial" w:cs="Arial"/>
          <w:kern w:val="0"/>
          <w14:ligatures w14:val="none"/>
        </w:rPr>
        <w:t xml:space="preserve"> </w:t>
      </w:r>
      <w:r w:rsidR="00B37EF8">
        <w:rPr>
          <w:rFonts w:ascii="Arial" w:eastAsia="Calibri" w:hAnsi="Arial" w:cs="Arial"/>
          <w:kern w:val="0"/>
          <w14:ligatures w14:val="none"/>
        </w:rPr>
        <w:t>(EUROPOL, 2013)</w:t>
      </w:r>
      <w:r w:rsidRPr="00B75492">
        <w:rPr>
          <w:rFonts w:ascii="Arial" w:eastAsia="Calibri" w:hAnsi="Arial" w:cs="Arial"/>
          <w:kern w:val="0"/>
          <w14:ligatures w14:val="none"/>
        </w:rPr>
        <w:t>. The Roman archaeological sites in areas controlled by Italian mafia groups are extensive, and consequently a basic understanding of the mafias is useful. Although there was limited evidence until 2023</w:t>
      </w:r>
      <w:r w:rsidR="00017146">
        <w:rPr>
          <w:rFonts w:ascii="Arial" w:eastAsia="Calibri" w:hAnsi="Arial" w:cs="Arial"/>
          <w:kern w:val="0"/>
          <w14:ligatures w14:val="none"/>
        </w:rPr>
        <w:t xml:space="preserve"> (Kington)</w:t>
      </w:r>
      <w:r w:rsidRPr="00B75492">
        <w:rPr>
          <w:rFonts w:ascii="Arial" w:eastAsia="Calibri" w:hAnsi="Arial" w:cs="Arial"/>
          <w:kern w:val="0"/>
          <w14:ligatures w14:val="none"/>
        </w:rPr>
        <w:t xml:space="preserve"> of their direct connection with antiquities crime, they likely allowed their networks to move illicit merchandise around the Mediterranean and Europe. Each of the main groups is also quite unique in its lay down and methods of operation</w:t>
      </w:r>
      <w:r w:rsidR="004D562F">
        <w:rPr>
          <w:rFonts w:ascii="Arial" w:eastAsia="Calibri" w:hAnsi="Arial" w:cs="Arial"/>
          <w:kern w:val="0"/>
          <w14:ligatures w14:val="none"/>
        </w:rPr>
        <w:t xml:space="preserve"> (EUROPOL, 2013)</w:t>
      </w:r>
      <w:r w:rsidRPr="00B75492">
        <w:rPr>
          <w:rFonts w:ascii="Arial" w:eastAsia="Calibri" w:hAnsi="Arial" w:cs="Arial"/>
          <w:kern w:val="0"/>
          <w14:ligatures w14:val="none"/>
        </w:rPr>
        <w:t xml:space="preserve">. Many law enforcement agencies have stated that </w:t>
      </w:r>
      <w:r w:rsidR="006648B5">
        <w:rPr>
          <w:rFonts w:ascii="Arial" w:eastAsia="Calibri" w:hAnsi="Arial" w:cs="Arial"/>
          <w:kern w:val="0"/>
          <w14:ligatures w14:val="none"/>
        </w:rPr>
        <w:t>CP</w:t>
      </w:r>
      <w:r w:rsidRPr="00B75492">
        <w:rPr>
          <w:rFonts w:ascii="Arial" w:eastAsia="Calibri" w:hAnsi="Arial" w:cs="Arial"/>
          <w:kern w:val="0"/>
          <w14:ligatures w14:val="none"/>
        </w:rPr>
        <w:t xml:space="preserve"> smuggling probably happens in conjunction with other types of smuggling</w:t>
      </w:r>
      <w:r w:rsidR="00AE016E">
        <w:rPr>
          <w:rFonts w:ascii="Arial" w:eastAsia="Calibri" w:hAnsi="Arial" w:cs="Arial"/>
          <w:kern w:val="0"/>
          <w14:ligatures w14:val="none"/>
        </w:rPr>
        <w:t xml:space="preserve"> (</w:t>
      </w:r>
      <w:r w:rsidR="00752D97">
        <w:rPr>
          <w:rFonts w:ascii="Arial" w:eastAsia="Calibri" w:hAnsi="Arial" w:cs="Arial"/>
          <w:kern w:val="0"/>
          <w14:ligatures w14:val="none"/>
        </w:rPr>
        <w:t>UNODC</w:t>
      </w:r>
      <w:r w:rsidR="003E3C28">
        <w:rPr>
          <w:rFonts w:ascii="Arial" w:eastAsia="Calibri" w:hAnsi="Arial" w:cs="Arial"/>
          <w:kern w:val="0"/>
          <w14:ligatures w14:val="none"/>
        </w:rPr>
        <w:t xml:space="preserve">, </w:t>
      </w:r>
      <w:r w:rsidR="00752D97">
        <w:rPr>
          <w:rFonts w:ascii="Arial" w:eastAsia="Calibri" w:hAnsi="Arial" w:cs="Arial"/>
          <w:kern w:val="0"/>
          <w14:ligatures w14:val="none"/>
        </w:rPr>
        <w:t>undated</w:t>
      </w:r>
      <w:r w:rsidR="00435073">
        <w:rPr>
          <w:rFonts w:ascii="Arial" w:eastAsia="Calibri" w:hAnsi="Arial" w:cs="Arial"/>
          <w:kern w:val="0"/>
          <w14:ligatures w14:val="none"/>
        </w:rPr>
        <w:t>. B</w:t>
      </w:r>
      <w:r w:rsidR="00AE016E">
        <w:rPr>
          <w:rFonts w:ascii="Arial" w:eastAsia="Calibri" w:hAnsi="Arial" w:cs="Arial"/>
          <w:kern w:val="0"/>
          <w14:ligatures w14:val="none"/>
        </w:rPr>
        <w:t>)</w:t>
      </w:r>
      <w:r w:rsidRPr="00B75492">
        <w:rPr>
          <w:rFonts w:ascii="Arial" w:eastAsia="Calibri" w:hAnsi="Arial" w:cs="Arial"/>
          <w:kern w:val="0"/>
          <w14:ligatures w14:val="none"/>
        </w:rPr>
        <w:t xml:space="preserve">, which is common practice for the mafia. They are not one entity, but a collection of entities with regional strongholds but they have achieved global reach. The Sicilian Mafia is </w:t>
      </w:r>
      <w:r w:rsidR="00774EDC">
        <w:rPr>
          <w:rFonts w:ascii="Arial" w:eastAsia="Calibri" w:hAnsi="Arial" w:cs="Arial"/>
          <w:kern w:val="0"/>
          <w14:ligatures w14:val="none"/>
        </w:rPr>
        <w:t>known as</w:t>
      </w:r>
      <w:r w:rsidRPr="00B75492">
        <w:rPr>
          <w:rFonts w:ascii="Arial" w:eastAsia="Calibri" w:hAnsi="Arial" w:cs="Arial"/>
          <w:kern w:val="0"/>
          <w14:ligatures w14:val="none"/>
        </w:rPr>
        <w:t xml:space="preserve"> </w:t>
      </w:r>
      <w:r w:rsidR="004E54F0">
        <w:rPr>
          <w:rFonts w:ascii="Arial" w:eastAsia="Calibri" w:hAnsi="Arial" w:cs="Arial"/>
          <w:kern w:val="0"/>
          <w14:ligatures w14:val="none"/>
        </w:rPr>
        <w:t xml:space="preserve">the </w:t>
      </w:r>
      <w:r w:rsidRPr="00B75492">
        <w:rPr>
          <w:rFonts w:ascii="Arial" w:eastAsia="Calibri" w:hAnsi="Arial" w:cs="Arial"/>
          <w:kern w:val="0"/>
          <w14:ligatures w14:val="none"/>
        </w:rPr>
        <w:t>Cosa Nostra, there is also the C</w:t>
      </w:r>
      <w:r w:rsidR="00CC7512">
        <w:rPr>
          <w:rFonts w:ascii="Arial" w:eastAsia="Calibri" w:hAnsi="Arial" w:cs="Arial"/>
          <w:kern w:val="0"/>
          <w14:ligatures w14:val="none"/>
        </w:rPr>
        <w:t>a</w:t>
      </w:r>
      <w:r w:rsidRPr="00B75492">
        <w:rPr>
          <w:rFonts w:ascii="Arial" w:eastAsia="Calibri" w:hAnsi="Arial" w:cs="Arial"/>
          <w:kern w:val="0"/>
          <w14:ligatures w14:val="none"/>
        </w:rPr>
        <w:t>morra in Campania (the area of Naples)</w:t>
      </w:r>
      <w:r w:rsidR="004E54F0">
        <w:rPr>
          <w:rFonts w:ascii="Arial" w:eastAsia="Calibri" w:hAnsi="Arial" w:cs="Arial"/>
          <w:kern w:val="0"/>
          <w14:ligatures w14:val="none"/>
        </w:rPr>
        <w:t>,</w:t>
      </w:r>
      <w:r w:rsidR="00CC7512">
        <w:rPr>
          <w:rFonts w:ascii="Arial" w:eastAsia="Calibri" w:hAnsi="Arial" w:cs="Arial"/>
          <w:kern w:val="0"/>
          <w14:ligatures w14:val="none"/>
        </w:rPr>
        <w:t xml:space="preserve"> the</w:t>
      </w:r>
      <w:r w:rsidRPr="00B75492">
        <w:rPr>
          <w:rFonts w:ascii="Arial" w:eastAsia="Calibri" w:hAnsi="Arial" w:cs="Arial"/>
          <w:kern w:val="0"/>
          <w14:ligatures w14:val="none"/>
        </w:rPr>
        <w:t xml:space="preserve"> Sacra Corona Unita</w:t>
      </w:r>
      <w:r w:rsidR="00752FF7">
        <w:rPr>
          <w:rFonts w:ascii="Arial" w:eastAsia="Calibri" w:hAnsi="Arial" w:cs="Arial"/>
          <w:kern w:val="0"/>
          <w14:ligatures w14:val="none"/>
        </w:rPr>
        <w:t xml:space="preserve"> (SCU)</w:t>
      </w:r>
      <w:r w:rsidRPr="00B75492">
        <w:rPr>
          <w:rFonts w:ascii="Arial" w:eastAsia="Calibri" w:hAnsi="Arial" w:cs="Arial"/>
          <w:kern w:val="0"/>
          <w14:ligatures w14:val="none"/>
        </w:rPr>
        <w:t xml:space="preserve"> in Puglia and the </w:t>
      </w:r>
      <w:r w:rsidR="00CC7512" w:rsidRPr="00B75492">
        <w:rPr>
          <w:rFonts w:ascii="Arial" w:eastAsia="Calibri" w:hAnsi="Arial" w:cs="Arial"/>
          <w:kern w:val="0"/>
          <w14:ligatures w14:val="none"/>
        </w:rPr>
        <w:t>‘Ndrangheta</w:t>
      </w:r>
      <w:r w:rsidRPr="00B75492">
        <w:rPr>
          <w:rFonts w:ascii="Arial" w:eastAsia="Calibri" w:hAnsi="Arial" w:cs="Arial"/>
          <w:kern w:val="0"/>
          <w14:ligatures w14:val="none"/>
        </w:rPr>
        <w:t xml:space="preserve"> in Calabria (</w:t>
      </w:r>
      <w:proofErr w:type="spellStart"/>
      <w:r w:rsidRPr="00B75492">
        <w:rPr>
          <w:rFonts w:ascii="Arial" w:eastAsia="Calibri" w:hAnsi="Arial" w:cs="Arial"/>
          <w:kern w:val="0"/>
          <w14:ligatures w14:val="none"/>
        </w:rPr>
        <w:t>Bartoldi</w:t>
      </w:r>
      <w:proofErr w:type="spellEnd"/>
      <w:r w:rsidRPr="00B75492">
        <w:rPr>
          <w:rFonts w:ascii="Arial" w:eastAsia="Calibri" w:hAnsi="Arial" w:cs="Arial"/>
          <w:kern w:val="0"/>
          <w14:ligatures w14:val="none"/>
        </w:rPr>
        <w:t xml:space="preserve">, 2015). The mafias want to attain substantial control or influence in both legal and illegal activities; the sole purpose of </w:t>
      </w:r>
      <w:r w:rsidR="00495593">
        <w:rPr>
          <w:rFonts w:ascii="Arial" w:eastAsia="Calibri" w:hAnsi="Arial" w:cs="Arial"/>
          <w:kern w:val="0"/>
          <w14:ligatures w14:val="none"/>
        </w:rPr>
        <w:t>their</w:t>
      </w:r>
      <w:r w:rsidRPr="00B75492">
        <w:rPr>
          <w:rFonts w:ascii="Arial" w:eastAsia="Calibri" w:hAnsi="Arial" w:cs="Arial"/>
          <w:kern w:val="0"/>
          <w14:ligatures w14:val="none"/>
        </w:rPr>
        <w:t xml:space="preserve"> existence is to </w:t>
      </w:r>
      <w:r w:rsidR="005843FF">
        <w:rPr>
          <w:rFonts w:ascii="Arial" w:eastAsia="Calibri" w:hAnsi="Arial" w:cs="Arial"/>
          <w:kern w:val="0"/>
          <w14:ligatures w14:val="none"/>
        </w:rPr>
        <w:t>make money</w:t>
      </w:r>
      <w:r w:rsidRPr="00B75492">
        <w:rPr>
          <w:rFonts w:ascii="Arial" w:eastAsia="Calibri" w:hAnsi="Arial" w:cs="Arial"/>
          <w:kern w:val="0"/>
          <w14:ligatures w14:val="none"/>
        </w:rPr>
        <w:t xml:space="preserve"> and to increase </w:t>
      </w:r>
      <w:r w:rsidR="00495593">
        <w:rPr>
          <w:rFonts w:ascii="Arial" w:eastAsia="Calibri" w:hAnsi="Arial" w:cs="Arial"/>
          <w:kern w:val="0"/>
          <w14:ligatures w14:val="none"/>
        </w:rPr>
        <w:t>their</w:t>
      </w:r>
      <w:r w:rsidRPr="00B75492">
        <w:rPr>
          <w:rFonts w:ascii="Arial" w:eastAsia="Calibri" w:hAnsi="Arial" w:cs="Arial"/>
          <w:kern w:val="0"/>
          <w14:ligatures w14:val="none"/>
        </w:rPr>
        <w:t xml:space="preserve"> power and respectability</w:t>
      </w:r>
      <w:r w:rsidR="0040731B">
        <w:rPr>
          <w:rStyle w:val="FootnoteReference"/>
          <w:rFonts w:ascii="Arial" w:eastAsia="Calibri" w:hAnsi="Arial" w:cs="Arial"/>
          <w:kern w:val="0"/>
          <w14:ligatures w14:val="none"/>
        </w:rPr>
        <w:footnoteReference w:id="2"/>
      </w:r>
      <w:r w:rsidRPr="00B75492">
        <w:rPr>
          <w:rFonts w:ascii="Arial" w:eastAsia="Calibri" w:hAnsi="Arial" w:cs="Arial"/>
          <w:kern w:val="0"/>
          <w14:ligatures w14:val="none"/>
        </w:rPr>
        <w:t xml:space="preserve"> (Levi </w:t>
      </w:r>
      <w:r w:rsidR="00561B60">
        <w:rPr>
          <w:rFonts w:ascii="Arial" w:eastAsia="Calibri" w:hAnsi="Arial" w:cs="Arial"/>
          <w:kern w:val="0"/>
          <w14:ligatures w14:val="none"/>
        </w:rPr>
        <w:t>and</w:t>
      </w:r>
      <w:r w:rsidRPr="00B75492">
        <w:rPr>
          <w:rFonts w:ascii="Arial" w:eastAsia="Calibri" w:hAnsi="Arial" w:cs="Arial"/>
          <w:kern w:val="0"/>
          <w14:ligatures w14:val="none"/>
        </w:rPr>
        <w:t xml:space="preserve"> </w:t>
      </w:r>
      <w:proofErr w:type="spellStart"/>
      <w:r w:rsidRPr="00B75492">
        <w:rPr>
          <w:rFonts w:ascii="Arial" w:eastAsia="Calibri" w:hAnsi="Arial" w:cs="Arial"/>
          <w:kern w:val="0"/>
          <w14:ligatures w14:val="none"/>
        </w:rPr>
        <w:t>Soudijn</w:t>
      </w:r>
      <w:proofErr w:type="spellEnd"/>
      <w:r w:rsidRPr="00B75492">
        <w:rPr>
          <w:rFonts w:ascii="Arial" w:eastAsia="Calibri" w:hAnsi="Arial" w:cs="Arial"/>
          <w:kern w:val="0"/>
          <w14:ligatures w14:val="none"/>
        </w:rPr>
        <w:t xml:space="preserve">, 2020). </w:t>
      </w:r>
    </w:p>
    <w:p w14:paraId="4E3C8A47" w14:textId="4AF2FE49"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 core criminal activity that </w:t>
      </w:r>
      <w:r w:rsidR="0023042D">
        <w:rPr>
          <w:rFonts w:ascii="Arial" w:eastAsia="Calibri" w:hAnsi="Arial" w:cs="Arial"/>
          <w:kern w:val="0"/>
          <w14:ligatures w14:val="none"/>
        </w:rPr>
        <w:t>c</w:t>
      </w:r>
      <w:r w:rsidRPr="00B75492">
        <w:rPr>
          <w:rFonts w:ascii="Arial" w:eastAsia="Calibri" w:hAnsi="Arial" w:cs="Arial"/>
          <w:kern w:val="0"/>
          <w14:ligatures w14:val="none"/>
        </w:rPr>
        <w:t>ould be conducted by organised crime in th</w:t>
      </w:r>
      <w:r w:rsidR="00BF504E">
        <w:rPr>
          <w:rFonts w:ascii="Arial" w:eastAsia="Calibri" w:hAnsi="Arial" w:cs="Arial"/>
          <w:kern w:val="0"/>
          <w14:ligatures w14:val="none"/>
        </w:rPr>
        <w:t>e CP</w:t>
      </w:r>
      <w:r w:rsidRPr="00B75492">
        <w:rPr>
          <w:rFonts w:ascii="Arial" w:eastAsia="Calibri" w:hAnsi="Arial" w:cs="Arial"/>
          <w:kern w:val="0"/>
          <w14:ligatures w14:val="none"/>
        </w:rPr>
        <w:t xml:space="preserve"> sphere is smuggling, a job that</w:t>
      </w:r>
      <w:r w:rsidR="000A7B1F">
        <w:rPr>
          <w:rFonts w:ascii="Arial" w:eastAsia="Calibri" w:hAnsi="Arial" w:cs="Arial"/>
          <w:kern w:val="0"/>
          <w14:ligatures w14:val="none"/>
        </w:rPr>
        <w:t xml:space="preserve"> </w:t>
      </w:r>
      <w:r w:rsidR="0023042D">
        <w:rPr>
          <w:rFonts w:ascii="Arial" w:eastAsia="Calibri" w:hAnsi="Arial" w:cs="Arial"/>
          <w:kern w:val="0"/>
          <w14:ligatures w14:val="none"/>
        </w:rPr>
        <w:t>has been perfected over</w:t>
      </w:r>
      <w:r w:rsidRPr="00B75492">
        <w:rPr>
          <w:rFonts w:ascii="Arial" w:eastAsia="Calibri" w:hAnsi="Arial" w:cs="Arial"/>
          <w:kern w:val="0"/>
          <w14:ligatures w14:val="none"/>
        </w:rPr>
        <w:t xml:space="preserve"> centuries. Illegally moving items </w:t>
      </w:r>
      <w:r w:rsidRPr="00B75492">
        <w:rPr>
          <w:rFonts w:ascii="Arial" w:eastAsia="Calibri" w:hAnsi="Arial" w:cs="Arial"/>
          <w:kern w:val="0"/>
          <w14:ligatures w14:val="none"/>
        </w:rPr>
        <w:lastRenderedPageBreak/>
        <w:t>across borders became markedly easier since the collapse of the Soviet Union and the Balkans Conflict in the early nineties. The long coastlines of Italy and the Balkan countries proving ideal for ingress and egress of contraband. Lewis</w:t>
      </w:r>
      <w:r w:rsidR="00EC6465">
        <w:rPr>
          <w:rFonts w:ascii="Arial" w:eastAsia="Calibri" w:hAnsi="Arial" w:cs="Arial"/>
          <w:kern w:val="0"/>
          <w14:ligatures w14:val="none"/>
        </w:rPr>
        <w:t xml:space="preserve"> (2018, p.218)</w:t>
      </w:r>
      <w:r w:rsidRPr="00B75492">
        <w:rPr>
          <w:rFonts w:ascii="Arial" w:eastAsia="Calibri" w:hAnsi="Arial" w:cs="Arial"/>
          <w:kern w:val="0"/>
          <w14:ligatures w14:val="none"/>
        </w:rPr>
        <w:t xml:space="preserve"> observes:</w:t>
      </w:r>
    </w:p>
    <w:p w14:paraId="0391A81A" w14:textId="1EF1CBCF" w:rsidR="00C67170" w:rsidRPr="00B75492" w:rsidRDefault="00C67170" w:rsidP="005D28F6">
      <w:pPr>
        <w:spacing w:line="360" w:lineRule="auto"/>
        <w:ind w:left="2160" w:right="2160"/>
        <w:rPr>
          <w:rFonts w:ascii="Arial" w:eastAsia="Calibri" w:hAnsi="Arial" w:cs="Arial"/>
          <w:iCs/>
          <w:kern w:val="0"/>
          <w14:ligatures w14:val="none"/>
        </w:rPr>
      </w:pPr>
      <w:r w:rsidRPr="00B75492">
        <w:rPr>
          <w:rFonts w:ascii="Arial" w:eastAsia="Calibri" w:hAnsi="Arial" w:cs="Arial"/>
          <w:kern w:val="0"/>
          <w14:ligatures w14:val="none"/>
        </w:rPr>
        <w:t>‘While drug trafficking through the Balkans has been conducted for decades a marked diversification of transit routes into Western Europe took place following the outbreak of war in 1991. Overland transport channels via Bulgaria, Romania, Hungary, Poland, Slovakia and the Czech Republic were established, as well as maritime routes accessing Venice, Koper, Trieste, Durres and the Dalmatian coast on the Adriatic, and Puglia and Calabria on the Ionian Sea.</w:t>
      </w:r>
      <w:bookmarkStart w:id="0" w:name="_Hlk31049993"/>
      <w:r w:rsidRPr="00B75492">
        <w:rPr>
          <w:rFonts w:ascii="Arial" w:eastAsia="Calibri" w:hAnsi="Arial" w:cs="Arial"/>
          <w:kern w:val="0"/>
          <w14:ligatures w14:val="none"/>
        </w:rPr>
        <w:t>’</w:t>
      </w:r>
      <w:bookmarkEnd w:id="0"/>
    </w:p>
    <w:p w14:paraId="05EAACEA" w14:textId="430B7B4A"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Italy has a crucial geographical feature that makes smuggling appealing, extremely extensive coastlines and well-established trade hubs for maritime activities. The transport of criminal goods is well established and the use of the sea and the maritime environment as a transport medium is efficient and necessary, as it allows for bulk, anonymity and access.</w:t>
      </w:r>
      <w:r w:rsidRPr="00B75492">
        <w:rPr>
          <w:rFonts w:ascii="Arial" w:eastAsia="Calibri" w:hAnsi="Arial" w:cs="Arial"/>
          <w:color w:val="00B0F0"/>
          <w:kern w:val="0"/>
          <w14:ligatures w14:val="none"/>
        </w:rPr>
        <w:t xml:space="preserve"> </w:t>
      </w:r>
      <w:r w:rsidRPr="00B75492">
        <w:rPr>
          <w:rFonts w:ascii="Arial" w:eastAsia="Calibri" w:hAnsi="Arial" w:cs="Arial"/>
          <w:kern w:val="0"/>
          <w14:ligatures w14:val="none"/>
        </w:rPr>
        <w:t>Freighters and ferries transport heav</w:t>
      </w:r>
      <w:r w:rsidR="00EA1072">
        <w:rPr>
          <w:rFonts w:ascii="Arial" w:eastAsia="Calibri" w:hAnsi="Arial" w:cs="Arial"/>
          <w:kern w:val="0"/>
          <w14:ligatures w14:val="none"/>
        </w:rPr>
        <w:t>y</w:t>
      </w:r>
      <w:r w:rsidRPr="00B75492">
        <w:rPr>
          <w:rFonts w:ascii="Arial" w:eastAsia="Calibri" w:hAnsi="Arial" w:cs="Arial"/>
          <w:kern w:val="0"/>
          <w14:ligatures w14:val="none"/>
        </w:rPr>
        <w:t xml:space="preserve"> weaponry, cars and other cargo (Lewis, 1998). Previously Italian criminals have profited greatly from access to the sea. Dickie </w:t>
      </w:r>
      <w:r w:rsidR="009C57C9">
        <w:rPr>
          <w:rFonts w:ascii="Arial" w:eastAsia="Calibri" w:hAnsi="Arial" w:cs="Arial"/>
          <w:kern w:val="0"/>
          <w14:ligatures w14:val="none"/>
        </w:rPr>
        <w:t xml:space="preserve">(2011, p.65) </w:t>
      </w:r>
      <w:r w:rsidRPr="00B75492">
        <w:rPr>
          <w:rFonts w:ascii="Arial" w:eastAsia="Calibri" w:hAnsi="Arial" w:cs="Arial"/>
          <w:kern w:val="0"/>
          <w14:ligatures w14:val="none"/>
        </w:rPr>
        <w:t>rec</w:t>
      </w:r>
      <w:r w:rsidR="00ED5D7A">
        <w:rPr>
          <w:rFonts w:ascii="Arial" w:eastAsia="Calibri" w:hAnsi="Arial" w:cs="Arial"/>
          <w:kern w:val="0"/>
          <w14:ligatures w14:val="none"/>
        </w:rPr>
        <w:t>all</w:t>
      </w:r>
      <w:r w:rsidRPr="00B75492">
        <w:rPr>
          <w:rFonts w:ascii="Arial" w:eastAsia="Calibri" w:hAnsi="Arial" w:cs="Arial"/>
          <w:kern w:val="0"/>
          <w14:ligatures w14:val="none"/>
        </w:rPr>
        <w:t>s that:</w:t>
      </w:r>
    </w:p>
    <w:p w14:paraId="16F83AB8" w14:textId="6C5608EF" w:rsidR="00C67170" w:rsidRPr="00B75492" w:rsidRDefault="00C67170" w:rsidP="005D28F6">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 xml:space="preserve">‘The </w:t>
      </w:r>
      <w:proofErr w:type="spellStart"/>
      <w:r w:rsidRPr="00B75492">
        <w:rPr>
          <w:rFonts w:ascii="Arial" w:eastAsia="Calibri" w:hAnsi="Arial" w:cs="Arial"/>
          <w:kern w:val="0"/>
          <w14:ligatures w14:val="none"/>
        </w:rPr>
        <w:t>camorristi</w:t>
      </w:r>
      <w:proofErr w:type="spellEnd"/>
      <w:r w:rsidRPr="00B75492">
        <w:rPr>
          <w:rFonts w:ascii="Arial" w:eastAsia="Calibri" w:hAnsi="Arial" w:cs="Arial"/>
          <w:kern w:val="0"/>
          <w14:ligatures w14:val="none"/>
        </w:rPr>
        <w:t xml:space="preserve"> found extortion and smuggling easier and more profitable than ever [in 1860]. Maritime contraband was a particular speciality of Salvatore de Crescenzo’s</w:t>
      </w:r>
      <w:r w:rsidR="00ED5D7A">
        <w:rPr>
          <w:rFonts w:ascii="Arial" w:eastAsia="Calibri" w:hAnsi="Arial" w:cs="Arial"/>
          <w:kern w:val="0"/>
          <w14:ligatures w14:val="none"/>
        </w:rPr>
        <w:t>,</w:t>
      </w:r>
      <w:r w:rsidRPr="00B75492">
        <w:rPr>
          <w:rFonts w:ascii="Arial" w:eastAsia="Calibri" w:hAnsi="Arial" w:cs="Arial"/>
          <w:kern w:val="0"/>
          <w14:ligatures w14:val="none"/>
        </w:rPr>
        <w:t xml:space="preserve"> he was the ‘the sailors’ generalissimo’. While his armed gangs intimidated customs officials, he is said to have imported enough duty-free clothes to dress the whole city [of Naples]</w:t>
      </w:r>
      <w:r w:rsidR="000B24F1">
        <w:rPr>
          <w:rFonts w:ascii="Arial" w:eastAsia="Calibri" w:hAnsi="Arial" w:cs="Arial"/>
          <w:kern w:val="0"/>
          <w14:ligatures w14:val="none"/>
        </w:rPr>
        <w:t>.</w:t>
      </w:r>
      <w:r w:rsidRPr="00B75492">
        <w:rPr>
          <w:rFonts w:ascii="Arial" w:eastAsia="Calibri" w:hAnsi="Arial" w:cs="Arial"/>
          <w:kern w:val="0"/>
          <w14:ligatures w14:val="none"/>
        </w:rPr>
        <w:t>’</w:t>
      </w:r>
    </w:p>
    <w:p w14:paraId="4BF150AD" w14:textId="78E8B246"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A</w:t>
      </w:r>
      <w:r w:rsidR="4770A0BD" w:rsidRPr="00B75492">
        <w:rPr>
          <w:rFonts w:ascii="Arial" w:eastAsia="Calibri" w:hAnsi="Arial" w:cs="Arial"/>
          <w:kern w:val="0"/>
          <w14:ligatures w14:val="none"/>
        </w:rPr>
        <w:t>s</w:t>
      </w:r>
      <w:r w:rsidRPr="00B75492">
        <w:rPr>
          <w:rFonts w:ascii="Arial" w:eastAsia="Calibri" w:hAnsi="Arial" w:cs="Arial"/>
          <w:kern w:val="0"/>
          <w14:ligatures w14:val="none"/>
        </w:rPr>
        <w:t xml:space="preserve"> Lewis </w:t>
      </w:r>
      <w:r w:rsidR="003E50F5">
        <w:rPr>
          <w:rFonts w:ascii="Arial" w:eastAsia="Calibri" w:hAnsi="Arial" w:cs="Arial"/>
          <w:kern w:val="0"/>
          <w14:ligatures w14:val="none"/>
        </w:rPr>
        <w:t xml:space="preserve">(1998) </w:t>
      </w:r>
      <w:r w:rsidRPr="00B75492">
        <w:rPr>
          <w:rFonts w:ascii="Arial" w:eastAsia="Calibri" w:hAnsi="Arial" w:cs="Arial"/>
          <w:kern w:val="0"/>
          <w14:ligatures w14:val="none"/>
        </w:rPr>
        <w:t xml:space="preserve">further points out, high-speed boats and hydrofoils </w:t>
      </w:r>
      <w:r w:rsidR="00DB7869">
        <w:rPr>
          <w:rFonts w:ascii="Arial" w:eastAsia="Calibri" w:hAnsi="Arial" w:cs="Arial"/>
          <w:kern w:val="0"/>
          <w14:ligatures w14:val="none"/>
        </w:rPr>
        <w:t xml:space="preserve">sail </w:t>
      </w:r>
      <w:r w:rsidRPr="00B75492">
        <w:rPr>
          <w:rFonts w:ascii="Arial" w:eastAsia="Calibri" w:hAnsi="Arial" w:cs="Arial"/>
          <w:kern w:val="0"/>
          <w14:ligatures w14:val="none"/>
        </w:rPr>
        <w:t>between Italy and the Balkan littoral, from Istria to Greece carrying drugs, cigarettes, plundered valuables, small arms, refugees and other migrants</w:t>
      </w:r>
      <w:r w:rsidR="003E50F5">
        <w:rPr>
          <w:rFonts w:ascii="Arial" w:eastAsia="Calibri" w:hAnsi="Arial" w:cs="Arial"/>
          <w:kern w:val="0"/>
          <w14:ligatures w14:val="none"/>
        </w:rPr>
        <w:t>.</w:t>
      </w:r>
      <w:r w:rsidRPr="00B75492">
        <w:rPr>
          <w:rFonts w:ascii="Arial" w:eastAsia="Calibri" w:hAnsi="Arial" w:cs="Arial"/>
          <w:kern w:val="0"/>
          <w14:ligatures w14:val="none"/>
        </w:rPr>
        <w:t xml:space="preserve"> The maritime domain is </w:t>
      </w:r>
      <w:r w:rsidR="006C5481">
        <w:rPr>
          <w:rFonts w:ascii="Arial" w:eastAsia="Calibri" w:hAnsi="Arial" w:cs="Arial"/>
          <w:kern w:val="0"/>
          <w14:ligatures w14:val="none"/>
        </w:rPr>
        <w:t xml:space="preserve">an </w:t>
      </w:r>
      <w:r w:rsidRPr="00B75492">
        <w:rPr>
          <w:rFonts w:ascii="Arial" w:eastAsia="Calibri" w:hAnsi="Arial" w:cs="Arial"/>
          <w:kern w:val="0"/>
          <w14:ligatures w14:val="none"/>
        </w:rPr>
        <w:lastRenderedPageBreak/>
        <w:t xml:space="preserve">extremely interesting area to consider, and far more complex than just oceans and seas. It is defined by the International Maritime Organisation </w:t>
      </w:r>
      <w:r w:rsidR="00446F5B">
        <w:rPr>
          <w:rFonts w:ascii="Arial" w:eastAsia="Calibri" w:hAnsi="Arial" w:cs="Arial"/>
          <w:kern w:val="0"/>
          <w14:ligatures w14:val="none"/>
        </w:rPr>
        <w:t xml:space="preserve">(undated) </w:t>
      </w:r>
      <w:r w:rsidRPr="00B75492">
        <w:rPr>
          <w:rFonts w:ascii="Arial" w:eastAsia="Calibri" w:hAnsi="Arial" w:cs="Arial"/>
          <w:kern w:val="0"/>
          <w14:ligatures w14:val="none"/>
        </w:rPr>
        <w:t>as:</w:t>
      </w:r>
    </w:p>
    <w:p w14:paraId="03B0E0A8" w14:textId="668F13EE" w:rsidR="00C67170" w:rsidRPr="00B75492" w:rsidRDefault="00C67170" w:rsidP="005D28F6">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‘All areas and things of, on, under, relating to, adjacent to, or bordering on a sea, ocean, or other navigable waterway, including all maritime-related activities, infrastructure, people, cargo, and vessels and other conveyances.’</w:t>
      </w:r>
    </w:p>
    <w:p w14:paraId="33A73E69" w14:textId="0CB186EC"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 description above emphasises the broad nature of the places, organisations, and transportation methods that can be exploited by crime. The maritime domain is an area that crime can infiltrate and utilise legally and illegally. The ability of law enforcement to protect, secure, control, monitor and investigate crime in the maritime domain with its scale is impossible</w:t>
      </w:r>
      <w:r w:rsidR="00A7603C">
        <w:rPr>
          <w:rStyle w:val="FootnoteReference"/>
          <w:rFonts w:ascii="Arial" w:eastAsia="Calibri" w:hAnsi="Arial" w:cs="Arial"/>
          <w:kern w:val="0"/>
          <w14:ligatures w14:val="none"/>
        </w:rPr>
        <w:footnoteReference w:id="3"/>
      </w:r>
      <w:r w:rsidRPr="00B75492">
        <w:rPr>
          <w:rFonts w:ascii="Arial" w:eastAsia="Calibri" w:hAnsi="Arial" w:cs="Arial"/>
          <w:kern w:val="0"/>
          <w14:ligatures w14:val="none"/>
        </w:rPr>
        <w:t>. This allows criminals freedom of manoeuvre and a better percentile success rate in their endeavours, for example, the SCU through its domination of seaborne contraband made a qualitive and quantitative leap in power and influence (Lewis, 1998).</w:t>
      </w:r>
    </w:p>
    <w:p w14:paraId="32121085" w14:textId="5CC99D54"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It is through these established crime groups and smuggling routes that </w:t>
      </w:r>
      <w:r w:rsidR="00C93F7C">
        <w:rPr>
          <w:rFonts w:ascii="Arial" w:eastAsia="Calibri" w:hAnsi="Arial" w:cs="Arial"/>
          <w:kern w:val="0"/>
          <w14:ligatures w14:val="none"/>
        </w:rPr>
        <w:t>CP</w:t>
      </w:r>
      <w:r w:rsidRPr="00B75492">
        <w:rPr>
          <w:rFonts w:ascii="Arial" w:eastAsia="Calibri" w:hAnsi="Arial" w:cs="Arial"/>
          <w:kern w:val="0"/>
          <w14:ligatures w14:val="none"/>
        </w:rPr>
        <w:t xml:space="preserve"> crime can be conducted. Europe itself has major waterways used by shipping today, namely the Mediterranean, the English Channel, the North Sea and the Atlantic Ocean. These bodies of water connect Europe to Africa, the Middle East and the Americas</w:t>
      </w:r>
      <w:r w:rsidR="00C066D0">
        <w:rPr>
          <w:rFonts w:ascii="Arial" w:eastAsia="Calibri" w:hAnsi="Arial" w:cs="Arial"/>
          <w:kern w:val="0"/>
          <w14:ligatures w14:val="none"/>
        </w:rPr>
        <w:t xml:space="preserve"> (</w:t>
      </w:r>
      <w:proofErr w:type="spellStart"/>
      <w:r w:rsidR="00612C3B">
        <w:rPr>
          <w:rFonts w:ascii="Arial" w:eastAsia="Calibri" w:hAnsi="Arial" w:cs="Arial"/>
          <w:kern w:val="0"/>
          <w14:ligatures w14:val="none"/>
        </w:rPr>
        <w:t>Notteboom</w:t>
      </w:r>
      <w:proofErr w:type="spellEnd"/>
      <w:r w:rsidR="00612C3B">
        <w:rPr>
          <w:rFonts w:ascii="Arial" w:eastAsia="Calibri" w:hAnsi="Arial" w:cs="Arial"/>
          <w:kern w:val="0"/>
          <w14:ligatures w14:val="none"/>
        </w:rPr>
        <w:t xml:space="preserve">, 2013; </w:t>
      </w:r>
      <w:proofErr w:type="spellStart"/>
      <w:r w:rsidR="00D521E4">
        <w:rPr>
          <w:rFonts w:ascii="Arial" w:eastAsia="Calibri" w:hAnsi="Arial" w:cs="Arial"/>
          <w:kern w:val="0"/>
          <w14:ligatures w14:val="none"/>
        </w:rPr>
        <w:t>Notteboom</w:t>
      </w:r>
      <w:proofErr w:type="spellEnd"/>
      <w:r w:rsidR="00D521E4">
        <w:rPr>
          <w:rFonts w:ascii="Arial" w:eastAsia="Calibri" w:hAnsi="Arial" w:cs="Arial"/>
          <w:kern w:val="0"/>
          <w14:ligatures w14:val="none"/>
        </w:rPr>
        <w:t xml:space="preserve"> and </w:t>
      </w:r>
      <w:r w:rsidR="00C066D0">
        <w:rPr>
          <w:rFonts w:ascii="Arial" w:eastAsia="Calibri" w:hAnsi="Arial" w:cs="Arial"/>
          <w:kern w:val="0"/>
          <w14:ligatures w14:val="none"/>
        </w:rPr>
        <w:t>Rodrigue</w:t>
      </w:r>
      <w:r w:rsidR="00612C3B">
        <w:rPr>
          <w:rFonts w:ascii="Arial" w:eastAsia="Calibri" w:hAnsi="Arial" w:cs="Arial"/>
          <w:kern w:val="0"/>
          <w14:ligatures w14:val="none"/>
        </w:rPr>
        <w:t>, 2009</w:t>
      </w:r>
      <w:r w:rsidR="00EA11C1">
        <w:rPr>
          <w:rFonts w:ascii="Arial" w:eastAsia="Calibri" w:hAnsi="Arial" w:cs="Arial"/>
          <w:kern w:val="0"/>
          <w14:ligatures w14:val="none"/>
        </w:rPr>
        <w:t>)</w:t>
      </w:r>
      <w:r w:rsidRPr="00B75492">
        <w:rPr>
          <w:rFonts w:ascii="Arial" w:eastAsia="Calibri" w:hAnsi="Arial" w:cs="Arial"/>
          <w:kern w:val="0"/>
          <w14:ligatures w14:val="none"/>
        </w:rPr>
        <w:t xml:space="preserve">. Internally rivers dissect Europe moving trade goods hundreds of miles, notably the Rhine, the Seine, the Loire, the Volga and the Elbe. The ability to use water to transport items long distances for low cost, legally or illegally, throughout Europe demonstrates what a versatile and effective tool the maritime domain is for criminals. </w:t>
      </w:r>
      <w:r w:rsidR="00E8411E">
        <w:rPr>
          <w:rFonts w:ascii="Arial" w:eastAsia="Calibri" w:hAnsi="Arial" w:cs="Arial"/>
          <w:kern w:val="0"/>
          <w14:ligatures w14:val="none"/>
        </w:rPr>
        <w:t>W</w:t>
      </w:r>
      <w:r w:rsidRPr="00B75492">
        <w:rPr>
          <w:rFonts w:ascii="Arial" w:eastAsia="Calibri" w:hAnsi="Arial" w:cs="Arial"/>
          <w:kern w:val="0"/>
          <w14:ligatures w14:val="none"/>
        </w:rPr>
        <w:t xml:space="preserve">ith the ten busiest ports in Europe featuring five in northern Europe and five in southern Europe it shows how there is a </w:t>
      </w:r>
      <w:r w:rsidR="00E8411E">
        <w:rPr>
          <w:rFonts w:ascii="Arial" w:eastAsia="Calibri" w:hAnsi="Arial" w:cs="Arial"/>
          <w:kern w:val="0"/>
          <w14:ligatures w14:val="none"/>
        </w:rPr>
        <w:t>range</w:t>
      </w:r>
      <w:r w:rsidRPr="00B75492">
        <w:rPr>
          <w:rFonts w:ascii="Arial" w:eastAsia="Calibri" w:hAnsi="Arial" w:cs="Arial"/>
          <w:kern w:val="0"/>
          <w14:ligatures w14:val="none"/>
        </w:rPr>
        <w:t xml:space="preserve"> of ingress and egress points</w:t>
      </w:r>
      <w:r w:rsidR="00634D9B">
        <w:rPr>
          <w:rFonts w:ascii="Arial" w:eastAsia="Calibri" w:hAnsi="Arial" w:cs="Arial"/>
          <w:kern w:val="0"/>
          <w14:ligatures w14:val="none"/>
        </w:rPr>
        <w:t xml:space="preserve"> (Gardham, 2022)</w:t>
      </w:r>
      <w:r w:rsidRPr="00B75492">
        <w:rPr>
          <w:rFonts w:ascii="Arial" w:eastAsia="Calibri" w:hAnsi="Arial" w:cs="Arial"/>
          <w:kern w:val="0"/>
          <w14:ligatures w14:val="none"/>
        </w:rPr>
        <w:t>.</w:t>
      </w:r>
      <w:r w:rsidRPr="00B75492">
        <w:rPr>
          <w:rFonts w:ascii="Arial" w:eastAsia="Calibri" w:hAnsi="Arial" w:cs="Arial"/>
          <w:kern w:val="0"/>
          <w:vertAlign w:val="superscript"/>
          <w14:ligatures w14:val="none"/>
        </w:rPr>
        <w:footnoteReference w:id="4"/>
      </w:r>
      <w:r w:rsidRPr="00B75492">
        <w:rPr>
          <w:rFonts w:ascii="Arial" w:eastAsia="Calibri" w:hAnsi="Arial" w:cs="Arial"/>
          <w:kern w:val="0"/>
          <w14:ligatures w14:val="none"/>
        </w:rPr>
        <w:t xml:space="preserve"> Added to freight ports the ten busiest passenger </w:t>
      </w:r>
      <w:r w:rsidR="00C070CA">
        <w:rPr>
          <w:rFonts w:ascii="Arial" w:eastAsia="Calibri" w:hAnsi="Arial" w:cs="Arial"/>
          <w:kern w:val="0"/>
          <w14:ligatures w14:val="none"/>
        </w:rPr>
        <w:t>harbours</w:t>
      </w:r>
      <w:r w:rsidR="00684A02">
        <w:rPr>
          <w:rFonts w:ascii="Arial" w:eastAsia="Calibri" w:hAnsi="Arial" w:cs="Arial"/>
          <w:kern w:val="0"/>
          <w14:ligatures w14:val="none"/>
        </w:rPr>
        <w:t xml:space="preserve"> on the Continent</w:t>
      </w:r>
      <w:r w:rsidRPr="00B75492">
        <w:rPr>
          <w:rFonts w:ascii="Arial" w:eastAsia="Calibri" w:hAnsi="Arial" w:cs="Arial"/>
          <w:kern w:val="0"/>
          <w14:ligatures w14:val="none"/>
        </w:rPr>
        <w:t xml:space="preserve"> are based in </w:t>
      </w:r>
      <w:r w:rsidR="00C070CA">
        <w:rPr>
          <w:rFonts w:ascii="Arial" w:eastAsia="Calibri" w:hAnsi="Arial" w:cs="Arial"/>
          <w:kern w:val="0"/>
          <w14:ligatures w14:val="none"/>
        </w:rPr>
        <w:t>Italy, Greece, Spain</w:t>
      </w:r>
      <w:r w:rsidR="001F1455">
        <w:rPr>
          <w:rFonts w:ascii="Arial" w:eastAsia="Calibri" w:hAnsi="Arial" w:cs="Arial"/>
          <w:kern w:val="0"/>
          <w14:ligatures w14:val="none"/>
        </w:rPr>
        <w:t>, Malta and Sweden</w:t>
      </w:r>
      <w:r w:rsidR="00C156F1">
        <w:rPr>
          <w:rFonts w:ascii="Arial" w:eastAsia="Calibri" w:hAnsi="Arial" w:cs="Arial"/>
          <w:kern w:val="0"/>
          <w14:ligatures w14:val="none"/>
        </w:rPr>
        <w:t xml:space="preserve"> </w:t>
      </w:r>
      <w:r w:rsidR="001F1455">
        <w:rPr>
          <w:rFonts w:ascii="Arial" w:eastAsia="Calibri" w:hAnsi="Arial" w:cs="Arial"/>
          <w:kern w:val="0"/>
          <w14:ligatures w14:val="none"/>
        </w:rPr>
        <w:t>(</w:t>
      </w:r>
      <w:r w:rsidR="00885401">
        <w:rPr>
          <w:rFonts w:ascii="Arial" w:eastAsia="Calibri" w:hAnsi="Arial" w:cs="Arial"/>
          <w:kern w:val="0"/>
          <w14:ligatures w14:val="none"/>
        </w:rPr>
        <w:t>Ferry-Go-Go, 2022</w:t>
      </w:r>
      <w:r w:rsidR="001F1455">
        <w:rPr>
          <w:rFonts w:ascii="Arial" w:eastAsia="Calibri" w:hAnsi="Arial" w:cs="Arial"/>
          <w:kern w:val="0"/>
          <w14:ligatures w14:val="none"/>
        </w:rPr>
        <w:t>)</w:t>
      </w:r>
      <w:r w:rsidRPr="00B75492">
        <w:rPr>
          <w:rFonts w:ascii="Arial" w:eastAsia="Calibri" w:hAnsi="Arial" w:cs="Arial"/>
          <w:kern w:val="0"/>
          <w14:ligatures w14:val="none"/>
        </w:rPr>
        <w:t>.</w:t>
      </w:r>
      <w:r w:rsidRPr="00B75492">
        <w:rPr>
          <w:rFonts w:ascii="Arial" w:eastAsia="Calibri" w:hAnsi="Arial" w:cs="Arial"/>
          <w:kern w:val="0"/>
          <w:vertAlign w:val="superscript"/>
          <w14:ligatures w14:val="none"/>
        </w:rPr>
        <w:footnoteReference w:id="5"/>
      </w:r>
    </w:p>
    <w:p w14:paraId="7A109801" w14:textId="2B71095B" w:rsidR="00C67170" w:rsidRPr="00B75492" w:rsidRDefault="00A42033" w:rsidP="005D28F6">
      <w:pPr>
        <w:spacing w:line="360" w:lineRule="auto"/>
        <w:rPr>
          <w:rFonts w:ascii="Arial" w:eastAsia="Calibri" w:hAnsi="Arial" w:cs="Arial"/>
          <w:kern w:val="0"/>
          <w14:ligatures w14:val="none"/>
        </w:rPr>
      </w:pPr>
      <w:r>
        <w:rPr>
          <w:rFonts w:ascii="Arial" w:eastAsia="Calibri" w:hAnsi="Arial" w:cs="Arial"/>
          <w:kern w:val="0"/>
          <w14:ligatures w14:val="none"/>
        </w:rPr>
        <w:t>T</w:t>
      </w:r>
      <w:r w:rsidR="00C67170" w:rsidRPr="00B75492">
        <w:rPr>
          <w:rFonts w:ascii="Arial" w:eastAsia="Calibri" w:hAnsi="Arial" w:cs="Arial"/>
          <w:kern w:val="0"/>
          <w14:ligatures w14:val="none"/>
        </w:rPr>
        <w:t>he maritime domain is far-reaching and all</w:t>
      </w:r>
      <w:r>
        <w:rPr>
          <w:rFonts w:ascii="Arial" w:eastAsia="Calibri" w:hAnsi="Arial" w:cs="Arial"/>
          <w:kern w:val="0"/>
          <w14:ligatures w14:val="none"/>
        </w:rPr>
        <w:t>-</w:t>
      </w:r>
      <w:r w:rsidR="00C67170" w:rsidRPr="00B75492">
        <w:rPr>
          <w:rFonts w:ascii="Arial" w:eastAsia="Calibri" w:hAnsi="Arial" w:cs="Arial"/>
          <w:kern w:val="0"/>
          <w14:ligatures w14:val="none"/>
        </w:rPr>
        <w:t xml:space="preserve">encompassing. One of the main focusses of this research is one of the least investigated areas of criminality, and one of the </w:t>
      </w:r>
      <w:r>
        <w:rPr>
          <w:rFonts w:ascii="Arial" w:eastAsia="Calibri" w:hAnsi="Arial" w:cs="Arial"/>
          <w:kern w:val="0"/>
          <w14:ligatures w14:val="none"/>
        </w:rPr>
        <w:lastRenderedPageBreak/>
        <w:t>emerging</w:t>
      </w:r>
      <w:r w:rsidR="00C67170" w:rsidRPr="00B75492">
        <w:rPr>
          <w:rFonts w:ascii="Arial" w:eastAsia="Calibri" w:hAnsi="Arial" w:cs="Arial"/>
          <w:kern w:val="0"/>
          <w14:ligatures w14:val="none"/>
        </w:rPr>
        <w:t xml:space="preserve"> threats, the looting of </w:t>
      </w:r>
      <w:r>
        <w:rPr>
          <w:rFonts w:ascii="Arial" w:eastAsia="Calibri" w:hAnsi="Arial" w:cs="Arial"/>
          <w:kern w:val="0"/>
          <w14:ligatures w14:val="none"/>
        </w:rPr>
        <w:t>CH</w:t>
      </w:r>
      <w:r w:rsidR="00C67170" w:rsidRPr="00B75492">
        <w:rPr>
          <w:rFonts w:ascii="Arial" w:eastAsia="Calibri" w:hAnsi="Arial" w:cs="Arial"/>
          <w:kern w:val="0"/>
          <w14:ligatures w14:val="none"/>
        </w:rPr>
        <w:t xml:space="preserve"> that takes place underwater. The true e</w:t>
      </w:r>
      <w:r w:rsidR="00B73E92">
        <w:rPr>
          <w:rFonts w:ascii="Arial" w:eastAsia="Calibri" w:hAnsi="Arial" w:cs="Arial"/>
          <w:kern w:val="0"/>
          <w14:ligatures w14:val="none"/>
        </w:rPr>
        <w:t>xtent</w:t>
      </w:r>
      <w:r w:rsidR="00C67170" w:rsidRPr="00B75492">
        <w:rPr>
          <w:rFonts w:ascii="Arial" w:eastAsia="Calibri" w:hAnsi="Arial" w:cs="Arial"/>
          <w:kern w:val="0"/>
          <w14:ligatures w14:val="none"/>
        </w:rPr>
        <w:t xml:space="preserve"> of underwater </w:t>
      </w:r>
      <w:r w:rsidR="00976C75">
        <w:rPr>
          <w:rFonts w:ascii="Arial" w:eastAsia="Calibri" w:hAnsi="Arial" w:cs="Arial"/>
          <w:kern w:val="0"/>
          <w14:ligatures w14:val="none"/>
        </w:rPr>
        <w:t>CH</w:t>
      </w:r>
      <w:r w:rsidR="00C67170" w:rsidRPr="00B75492">
        <w:rPr>
          <w:rFonts w:ascii="Arial" w:eastAsia="Calibri" w:hAnsi="Arial" w:cs="Arial"/>
          <w:kern w:val="0"/>
          <w14:ligatures w14:val="none"/>
        </w:rPr>
        <w:t xml:space="preserve"> can only be imagined but scientific advances have put this type of culture at huge risk. UNESCO </w:t>
      </w:r>
      <w:r w:rsidR="00D25434">
        <w:rPr>
          <w:rFonts w:ascii="Arial" w:eastAsia="Calibri" w:hAnsi="Arial" w:cs="Arial"/>
          <w:kern w:val="0"/>
          <w14:ligatures w14:val="none"/>
        </w:rPr>
        <w:t>(undated.</w:t>
      </w:r>
      <w:r w:rsidR="008A7EB7">
        <w:rPr>
          <w:rFonts w:ascii="Arial" w:eastAsia="Calibri" w:hAnsi="Arial" w:cs="Arial"/>
          <w:kern w:val="0"/>
          <w14:ligatures w14:val="none"/>
        </w:rPr>
        <w:t xml:space="preserve"> </w:t>
      </w:r>
      <w:r w:rsidR="00927615">
        <w:rPr>
          <w:rFonts w:ascii="Arial" w:eastAsia="Calibri" w:hAnsi="Arial" w:cs="Arial"/>
          <w:kern w:val="0"/>
          <w14:ligatures w14:val="none"/>
        </w:rPr>
        <w:t>C</w:t>
      </w:r>
      <w:r w:rsidR="00D25434">
        <w:rPr>
          <w:rFonts w:ascii="Arial" w:eastAsia="Calibri" w:hAnsi="Arial" w:cs="Arial"/>
          <w:kern w:val="0"/>
          <w14:ligatures w14:val="none"/>
        </w:rPr>
        <w:t xml:space="preserve">) </w:t>
      </w:r>
      <w:r w:rsidR="00C67170" w:rsidRPr="00B75492">
        <w:rPr>
          <w:rFonts w:ascii="Arial" w:eastAsia="Calibri" w:hAnsi="Arial" w:cs="Arial"/>
          <w:kern w:val="0"/>
          <w14:ligatures w14:val="none"/>
        </w:rPr>
        <w:t>points out:</w:t>
      </w:r>
    </w:p>
    <w:p w14:paraId="69A44876" w14:textId="18FD7E45" w:rsidR="00C67170" w:rsidRPr="00B75492" w:rsidRDefault="00C67170" w:rsidP="005D28F6">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‘Underwater cultural heritage encompasses some of the most precious cultural sites that the world has to offer, including ancient shipwrecks, sunken cities, sacrificial offering sites and prehistoric landscapes. For thousands of years it was largely unreachable and free from human intervention. Today, however, it has become accessible due to technological advancements, beginning with the invention of the aqualung in the 1940s. While modern equipment facilitates scientific research, it also allows treasure hunting to flourish. Pillaging, destruction and extensive treasure hunting is now taking place under water.’</w:t>
      </w:r>
    </w:p>
    <w:p w14:paraId="5E7CB87F" w14:textId="2B831B55"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 ability to loot underwater, potentially straight into boats, means that some</w:t>
      </w:r>
      <w:r w:rsidR="00B73E92">
        <w:rPr>
          <w:rFonts w:ascii="Arial" w:eastAsia="Calibri" w:hAnsi="Arial" w:cs="Arial"/>
          <w:kern w:val="0"/>
          <w14:ligatures w14:val="none"/>
        </w:rPr>
        <w:t xml:space="preserve"> CH</w:t>
      </w:r>
      <w:r w:rsidRPr="00B75492">
        <w:rPr>
          <w:rFonts w:ascii="Arial" w:eastAsia="Calibri" w:hAnsi="Arial" w:cs="Arial"/>
          <w:kern w:val="0"/>
          <w14:ligatures w14:val="none"/>
        </w:rPr>
        <w:t xml:space="preserve"> may never actually reach the shore until it is well hidden or disguised. Alternatively, larger vessels provide storage for objects until buyers can be found that does not draw attention or cost extra money. Further still, </w:t>
      </w:r>
      <w:r w:rsidR="00E32A84">
        <w:rPr>
          <w:rFonts w:ascii="Arial" w:eastAsia="Calibri" w:hAnsi="Arial" w:cs="Arial"/>
          <w:kern w:val="0"/>
          <w14:ligatures w14:val="none"/>
        </w:rPr>
        <w:t>a</w:t>
      </w:r>
      <w:r w:rsidRPr="00B75492">
        <w:rPr>
          <w:rFonts w:ascii="Arial" w:eastAsia="Calibri" w:hAnsi="Arial" w:cs="Arial"/>
          <w:kern w:val="0"/>
          <w14:ligatures w14:val="none"/>
        </w:rPr>
        <w:t xml:space="preserve"> salvage boat could also be the method of transportation, ensuring that it remains mobile and undetected until it is unloaded in a market country. The maritime domain is a potential source of </w:t>
      </w:r>
      <w:r w:rsidR="005A4447">
        <w:rPr>
          <w:rFonts w:ascii="Arial" w:eastAsia="Calibri" w:hAnsi="Arial" w:cs="Arial"/>
          <w:kern w:val="0"/>
          <w14:ligatures w14:val="none"/>
        </w:rPr>
        <w:t>CH</w:t>
      </w:r>
      <w:r w:rsidRPr="00B75492">
        <w:rPr>
          <w:rFonts w:ascii="Arial" w:eastAsia="Calibri" w:hAnsi="Arial" w:cs="Arial"/>
          <w:kern w:val="0"/>
          <w14:ligatures w14:val="none"/>
        </w:rPr>
        <w:t xml:space="preserve">, a method to transport and conceal </w:t>
      </w:r>
      <w:r w:rsidR="005A4447">
        <w:rPr>
          <w:rFonts w:ascii="Arial" w:eastAsia="Calibri" w:hAnsi="Arial" w:cs="Arial"/>
          <w:kern w:val="0"/>
          <w14:ligatures w14:val="none"/>
        </w:rPr>
        <w:t>CH</w:t>
      </w:r>
      <w:r w:rsidRPr="00B75492">
        <w:rPr>
          <w:rFonts w:ascii="Arial" w:eastAsia="Calibri" w:hAnsi="Arial" w:cs="Arial"/>
          <w:kern w:val="0"/>
          <w14:ligatures w14:val="none"/>
        </w:rPr>
        <w:t xml:space="preserve">, and a </w:t>
      </w:r>
      <w:r w:rsidR="001C1AD4">
        <w:rPr>
          <w:rFonts w:ascii="Arial" w:eastAsia="Calibri" w:hAnsi="Arial" w:cs="Arial"/>
          <w:kern w:val="0"/>
          <w14:ligatures w14:val="none"/>
        </w:rPr>
        <w:t xml:space="preserve">way </w:t>
      </w:r>
      <w:r w:rsidR="003B0368">
        <w:rPr>
          <w:rFonts w:ascii="Arial" w:eastAsia="Calibri" w:hAnsi="Arial" w:cs="Arial"/>
          <w:kern w:val="0"/>
          <w14:ligatures w14:val="none"/>
        </w:rPr>
        <w:t>to</w:t>
      </w:r>
      <w:r w:rsidRPr="00B75492">
        <w:rPr>
          <w:rFonts w:ascii="Arial" w:eastAsia="Calibri" w:hAnsi="Arial" w:cs="Arial"/>
          <w:kern w:val="0"/>
          <w14:ligatures w14:val="none"/>
        </w:rPr>
        <w:t xml:space="preserve"> </w:t>
      </w:r>
      <w:r w:rsidR="00C8580A">
        <w:rPr>
          <w:rFonts w:ascii="Arial" w:eastAsia="Calibri" w:hAnsi="Arial" w:cs="Arial"/>
          <w:kern w:val="0"/>
          <w14:ligatures w14:val="none"/>
        </w:rPr>
        <w:t xml:space="preserve">connect </w:t>
      </w:r>
      <w:r w:rsidRPr="00B75492">
        <w:rPr>
          <w:rFonts w:ascii="Arial" w:eastAsia="Calibri" w:hAnsi="Arial" w:cs="Arial"/>
          <w:kern w:val="0"/>
          <w14:ligatures w14:val="none"/>
        </w:rPr>
        <w:t xml:space="preserve">saleable items with potential buyers </w:t>
      </w:r>
      <w:r w:rsidR="00C8580A">
        <w:rPr>
          <w:rFonts w:ascii="Arial" w:eastAsia="Calibri" w:hAnsi="Arial" w:cs="Arial"/>
          <w:kern w:val="0"/>
          <w14:ligatures w14:val="none"/>
        </w:rPr>
        <w:t>in</w:t>
      </w:r>
      <w:r w:rsidRPr="00B75492">
        <w:rPr>
          <w:rFonts w:ascii="Arial" w:eastAsia="Calibri" w:hAnsi="Arial" w:cs="Arial"/>
          <w:kern w:val="0"/>
          <w14:ligatures w14:val="none"/>
        </w:rPr>
        <w:t xml:space="preserve"> any of the major markets in the world, New York, London and Hong Kong</w:t>
      </w:r>
      <w:r w:rsidR="005243CA">
        <w:rPr>
          <w:rFonts w:ascii="Arial" w:eastAsia="Calibri" w:hAnsi="Arial" w:cs="Arial"/>
          <w:kern w:val="0"/>
          <w14:ligatures w14:val="none"/>
        </w:rPr>
        <w:t xml:space="preserve"> (Uttam</w:t>
      </w:r>
      <w:r w:rsidR="00462CF8">
        <w:rPr>
          <w:rFonts w:ascii="Arial" w:eastAsia="Calibri" w:hAnsi="Arial" w:cs="Arial"/>
          <w:kern w:val="0"/>
          <w14:ligatures w14:val="none"/>
        </w:rPr>
        <w:t>, 2020</w:t>
      </w:r>
      <w:r w:rsidR="005243CA">
        <w:rPr>
          <w:rFonts w:ascii="Arial" w:eastAsia="Calibri" w:hAnsi="Arial" w:cs="Arial"/>
          <w:kern w:val="0"/>
          <w14:ligatures w14:val="none"/>
        </w:rPr>
        <w:t>)</w:t>
      </w:r>
      <w:r w:rsidRPr="00B75492">
        <w:rPr>
          <w:rFonts w:ascii="Arial" w:eastAsia="Calibri" w:hAnsi="Arial" w:cs="Arial"/>
          <w:kern w:val="0"/>
          <w14:ligatures w14:val="none"/>
        </w:rPr>
        <w:t xml:space="preserve">. </w:t>
      </w:r>
    </w:p>
    <w:p w14:paraId="71BED3F9" w14:textId="77B67BE0"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Once these objects have been transported from source country to market country by whatever means necessary, they must then enter the market, either legally or illegally</w:t>
      </w:r>
      <w:r w:rsidR="0068562F">
        <w:rPr>
          <w:rFonts w:ascii="Arial" w:eastAsia="Calibri" w:hAnsi="Arial" w:cs="Arial"/>
          <w:kern w:val="0"/>
          <w14:ligatures w14:val="none"/>
        </w:rPr>
        <w:t xml:space="preserve"> (</w:t>
      </w:r>
      <w:r w:rsidR="000C12A5">
        <w:rPr>
          <w:rFonts w:ascii="Arial" w:eastAsia="Calibri" w:hAnsi="Arial" w:cs="Arial"/>
          <w:kern w:val="0"/>
          <w14:ligatures w14:val="none"/>
        </w:rPr>
        <w:t>Blythe, Bowman and Proulx, 2011)</w:t>
      </w:r>
      <w:r w:rsidRPr="00B75492">
        <w:rPr>
          <w:rFonts w:ascii="Arial" w:eastAsia="Calibri" w:hAnsi="Arial" w:cs="Arial"/>
          <w:kern w:val="0"/>
          <w14:ligatures w14:val="none"/>
        </w:rPr>
        <w:t xml:space="preserve">. This is one of the nuances of the illicit antiquities trade, the produce could then be sold to anyone. </w:t>
      </w:r>
      <w:r w:rsidR="00D77ED1">
        <w:rPr>
          <w:rFonts w:ascii="Arial" w:eastAsia="Calibri" w:hAnsi="Arial" w:cs="Arial"/>
          <w:kern w:val="0"/>
          <w14:ligatures w14:val="none"/>
        </w:rPr>
        <w:t>O</w:t>
      </w:r>
      <w:r w:rsidRPr="00B75492">
        <w:rPr>
          <w:rFonts w:ascii="Arial" w:eastAsia="Calibri" w:hAnsi="Arial" w:cs="Arial"/>
          <w:kern w:val="0"/>
          <w14:ligatures w14:val="none"/>
        </w:rPr>
        <w:t>ne of the most striking aspects of this criminal trade is how many white-collar actors are involved knowingly or unknowingly</w:t>
      </w:r>
      <w:r w:rsidR="009535C4">
        <w:rPr>
          <w:rFonts w:ascii="Arial" w:eastAsia="Calibri" w:hAnsi="Arial" w:cs="Arial"/>
          <w:kern w:val="0"/>
          <w14:ligatures w14:val="none"/>
        </w:rPr>
        <w:t xml:space="preserve"> (</w:t>
      </w:r>
      <w:r w:rsidR="0038063C">
        <w:rPr>
          <w:rFonts w:ascii="Arial" w:eastAsia="Calibri" w:hAnsi="Arial" w:cs="Arial"/>
          <w:kern w:val="0"/>
          <w14:ligatures w14:val="none"/>
        </w:rPr>
        <w:t>Bowley and Rashbaum, 2017</w:t>
      </w:r>
      <w:r w:rsidR="009535C4">
        <w:rPr>
          <w:rFonts w:ascii="Arial" w:eastAsia="Calibri" w:hAnsi="Arial" w:cs="Arial"/>
          <w:kern w:val="0"/>
          <w14:ligatures w14:val="none"/>
        </w:rPr>
        <w:t>)</w:t>
      </w:r>
      <w:r w:rsidRPr="00B75492">
        <w:rPr>
          <w:rFonts w:ascii="Arial" w:eastAsia="Calibri" w:hAnsi="Arial" w:cs="Arial"/>
          <w:kern w:val="0"/>
          <w14:ligatures w14:val="none"/>
        </w:rPr>
        <w:t xml:space="preserve">. This </w:t>
      </w:r>
      <w:r w:rsidR="003B0368">
        <w:rPr>
          <w:rFonts w:ascii="Arial" w:eastAsia="Calibri" w:hAnsi="Arial" w:cs="Arial"/>
          <w:kern w:val="0"/>
          <w14:ligatures w14:val="none"/>
        </w:rPr>
        <w:t>may</w:t>
      </w:r>
      <w:r w:rsidRPr="00B75492">
        <w:rPr>
          <w:rFonts w:ascii="Arial" w:eastAsia="Calibri" w:hAnsi="Arial" w:cs="Arial"/>
          <w:kern w:val="0"/>
          <w14:ligatures w14:val="none"/>
        </w:rPr>
        <w:t xml:space="preserve"> be due to lack of understanding about the impact of what they are doing, or who they are dealing with, or a naïve approach to business. The cost of extracting, transporting and marketing a piece of art </w:t>
      </w:r>
      <w:r w:rsidRPr="00B75492">
        <w:rPr>
          <w:rFonts w:ascii="Arial" w:eastAsia="Calibri" w:hAnsi="Arial" w:cs="Arial"/>
          <w:kern w:val="0"/>
          <w14:ligatures w14:val="none"/>
        </w:rPr>
        <w:lastRenderedPageBreak/>
        <w:t>or an antiquity via the maritime domain, or even by land, are nothing compared to the price an object could be sold for</w:t>
      </w:r>
      <w:r w:rsidR="00D77ED1">
        <w:rPr>
          <w:rFonts w:ascii="Arial" w:eastAsia="Calibri" w:hAnsi="Arial" w:cs="Arial"/>
          <w:kern w:val="0"/>
          <w14:ligatures w14:val="none"/>
        </w:rPr>
        <w:t>, and where there is money, there will be criminal</w:t>
      </w:r>
      <w:r w:rsidR="00D5424F">
        <w:rPr>
          <w:rFonts w:ascii="Arial" w:eastAsia="Calibri" w:hAnsi="Arial" w:cs="Arial"/>
          <w:kern w:val="0"/>
          <w14:ligatures w14:val="none"/>
        </w:rPr>
        <w:t>ity</w:t>
      </w:r>
      <w:r w:rsidR="00F73125">
        <w:rPr>
          <w:rFonts w:ascii="Arial" w:eastAsia="Calibri" w:hAnsi="Arial" w:cs="Arial"/>
          <w:kern w:val="0"/>
          <w14:ligatures w14:val="none"/>
        </w:rPr>
        <w:t xml:space="preserve"> (Clapton, </w:t>
      </w:r>
      <w:r w:rsidR="008935C6">
        <w:rPr>
          <w:rFonts w:ascii="Arial" w:eastAsia="Calibri" w:hAnsi="Arial" w:cs="Arial"/>
          <w:kern w:val="0"/>
          <w14:ligatures w14:val="none"/>
        </w:rPr>
        <w:t>2018</w:t>
      </w:r>
      <w:r w:rsidR="00F73125">
        <w:rPr>
          <w:rFonts w:ascii="Arial" w:eastAsia="Calibri" w:hAnsi="Arial" w:cs="Arial"/>
          <w:kern w:val="0"/>
          <w14:ligatures w14:val="none"/>
        </w:rPr>
        <w:t>)</w:t>
      </w:r>
      <w:r w:rsidRPr="00B75492">
        <w:rPr>
          <w:rFonts w:ascii="Arial" w:eastAsia="Calibri" w:hAnsi="Arial" w:cs="Arial"/>
          <w:kern w:val="0"/>
          <w14:ligatures w14:val="none"/>
        </w:rPr>
        <w:t xml:space="preserve">. </w:t>
      </w:r>
    </w:p>
    <w:p w14:paraId="40D6F09E" w14:textId="77777777" w:rsidR="00C67170" w:rsidRPr="00B75492" w:rsidRDefault="00C67170" w:rsidP="005D28F6">
      <w:pPr>
        <w:spacing w:line="360" w:lineRule="auto"/>
        <w:rPr>
          <w:rFonts w:ascii="Arial" w:eastAsia="Calibri" w:hAnsi="Arial" w:cs="Arial"/>
          <w:kern w:val="0"/>
          <w14:ligatures w14:val="none"/>
        </w:rPr>
      </w:pPr>
    </w:p>
    <w:p w14:paraId="10D9AC4D" w14:textId="77777777" w:rsidR="00C67170" w:rsidRPr="00B75492" w:rsidRDefault="00C67170" w:rsidP="005D28F6">
      <w:pPr>
        <w:spacing w:line="360" w:lineRule="auto"/>
        <w:rPr>
          <w:rFonts w:ascii="Arial" w:eastAsia="Calibri" w:hAnsi="Arial" w:cs="Arial"/>
          <w:b/>
          <w:bCs/>
          <w:kern w:val="0"/>
          <w:u w:val="single"/>
          <w14:ligatures w14:val="none"/>
        </w:rPr>
      </w:pPr>
      <w:r w:rsidRPr="00B75492">
        <w:rPr>
          <w:rFonts w:ascii="Arial" w:eastAsia="Calibri" w:hAnsi="Arial" w:cs="Arial"/>
          <w:b/>
          <w:bCs/>
          <w:kern w:val="0"/>
          <w:u w:val="single"/>
          <w14:ligatures w14:val="none"/>
        </w:rPr>
        <w:t>CONCLUSION</w:t>
      </w:r>
    </w:p>
    <w:p w14:paraId="6CBFACE6" w14:textId="4F0E797E" w:rsidR="00962E31" w:rsidRDefault="002D2DDD" w:rsidP="005D28F6">
      <w:pPr>
        <w:spacing w:line="360" w:lineRule="auto"/>
        <w:rPr>
          <w:rFonts w:ascii="Arial" w:eastAsia="Calibri" w:hAnsi="Arial" w:cs="Arial"/>
          <w:color w:val="000000"/>
          <w:kern w:val="0"/>
          <w14:ligatures w14:val="none"/>
        </w:rPr>
      </w:pPr>
      <w:r>
        <w:rPr>
          <w:rFonts w:ascii="Arial" w:eastAsia="Calibri" w:hAnsi="Arial" w:cs="Arial"/>
          <w:kern w:val="0"/>
          <w14:ligatures w14:val="none"/>
        </w:rPr>
        <w:t>CP</w:t>
      </w:r>
      <w:r w:rsidR="00C67170" w:rsidRPr="00B75492">
        <w:rPr>
          <w:rFonts w:ascii="Arial" w:eastAsia="Calibri" w:hAnsi="Arial" w:cs="Arial"/>
          <w:kern w:val="0"/>
          <w14:ligatures w14:val="none"/>
        </w:rPr>
        <w:t xml:space="preserve"> is undoubtedly important from a heritage viewpoint and the importance of its association with </w:t>
      </w:r>
      <w:r w:rsidR="002C1FDB">
        <w:rPr>
          <w:rFonts w:ascii="Arial" w:eastAsia="Calibri" w:hAnsi="Arial" w:cs="Arial"/>
          <w:kern w:val="0"/>
          <w14:ligatures w14:val="none"/>
        </w:rPr>
        <w:t>cultur</w:t>
      </w:r>
      <w:r w:rsidR="00C67170" w:rsidRPr="00B75492">
        <w:rPr>
          <w:rFonts w:ascii="Arial" w:eastAsia="Calibri" w:hAnsi="Arial" w:cs="Arial"/>
          <w:kern w:val="0"/>
          <w14:ligatures w14:val="none"/>
        </w:rPr>
        <w:t>al identity, but it is its monetary value that makes it the target of criminality. Everything that is at the core of the licit and illicit trade is financially driven</w:t>
      </w:r>
      <w:r w:rsidR="00DC3729">
        <w:rPr>
          <w:rFonts w:ascii="Arial" w:eastAsia="Calibri" w:hAnsi="Arial" w:cs="Arial"/>
          <w:kern w:val="0"/>
          <w14:ligatures w14:val="none"/>
        </w:rPr>
        <w:t xml:space="preserve"> (</w:t>
      </w:r>
      <w:proofErr w:type="spellStart"/>
      <w:r w:rsidR="00DC3729">
        <w:rPr>
          <w:rFonts w:ascii="Arial" w:eastAsia="Calibri" w:hAnsi="Arial" w:cs="Arial"/>
          <w:kern w:val="0"/>
          <w14:ligatures w14:val="none"/>
        </w:rPr>
        <w:t>Nu</w:t>
      </w:r>
      <w:r w:rsidR="00566672">
        <w:rPr>
          <w:rFonts w:ascii="Arial" w:eastAsia="Calibri" w:hAnsi="Arial" w:cs="Arial"/>
          <w:kern w:val="0"/>
          <w14:ligatures w14:val="none"/>
        </w:rPr>
        <w:t>nzella</w:t>
      </w:r>
      <w:proofErr w:type="spellEnd"/>
      <w:r w:rsidR="00566672">
        <w:rPr>
          <w:rFonts w:ascii="Arial" w:eastAsia="Calibri" w:hAnsi="Arial" w:cs="Arial"/>
          <w:kern w:val="0"/>
          <w14:ligatures w14:val="none"/>
        </w:rPr>
        <w:t xml:space="preserve">, </w:t>
      </w:r>
      <w:r w:rsidR="008A4A74">
        <w:rPr>
          <w:rFonts w:ascii="Arial" w:eastAsia="Calibri" w:hAnsi="Arial" w:cs="Arial"/>
          <w:kern w:val="0"/>
          <w14:ligatures w14:val="none"/>
        </w:rPr>
        <w:t>2022)</w:t>
      </w:r>
      <w:r w:rsidR="00C67170" w:rsidRPr="00B75492">
        <w:rPr>
          <w:rFonts w:ascii="Arial" w:eastAsia="Calibri" w:hAnsi="Arial" w:cs="Arial"/>
          <w:kern w:val="0"/>
          <w14:ligatures w14:val="none"/>
        </w:rPr>
        <w:t>, creating a grey space to be exploited</w:t>
      </w:r>
      <w:r w:rsidR="008A23CE">
        <w:rPr>
          <w:rFonts w:ascii="Arial" w:eastAsia="Calibri" w:hAnsi="Arial" w:cs="Arial"/>
          <w:kern w:val="0"/>
          <w14:ligatures w14:val="none"/>
        </w:rPr>
        <w:t xml:space="preserve"> (Bowman, 2008)</w:t>
      </w:r>
      <w:r w:rsidR="00C67170" w:rsidRPr="00B75492">
        <w:rPr>
          <w:rFonts w:ascii="Arial" w:eastAsia="Calibri" w:hAnsi="Arial" w:cs="Arial"/>
          <w:kern w:val="0"/>
          <w14:ligatures w14:val="none"/>
        </w:rPr>
        <w:t xml:space="preserve">. The maritime domain is an unexplored area, and it is here where the criminal can flourish or those responsible for stopping </w:t>
      </w:r>
      <w:r w:rsidR="006353A3">
        <w:rPr>
          <w:rFonts w:ascii="Arial" w:eastAsia="Calibri" w:hAnsi="Arial" w:cs="Arial"/>
          <w:kern w:val="0"/>
          <w14:ligatures w14:val="none"/>
        </w:rPr>
        <w:t>crime</w:t>
      </w:r>
      <w:r w:rsidR="00C67170" w:rsidRPr="00B75492">
        <w:rPr>
          <w:rFonts w:ascii="Arial" w:eastAsia="Calibri" w:hAnsi="Arial" w:cs="Arial"/>
          <w:kern w:val="0"/>
          <w14:ligatures w14:val="none"/>
        </w:rPr>
        <w:t xml:space="preserve"> can take control. Criminal networks exist already that could be used to exploit CP for criminal </w:t>
      </w:r>
      <w:r w:rsidR="00C67170" w:rsidRPr="00B75492">
        <w:rPr>
          <w:rFonts w:ascii="Arial" w:eastAsia="Calibri" w:hAnsi="Arial" w:cs="Arial"/>
          <w:color w:val="000000"/>
          <w:kern w:val="0"/>
          <w14:ligatures w14:val="none"/>
        </w:rPr>
        <w:t>ends</w:t>
      </w:r>
      <w:r w:rsidR="007F24EB">
        <w:rPr>
          <w:rFonts w:ascii="Arial" w:eastAsia="Calibri" w:hAnsi="Arial" w:cs="Arial"/>
          <w:color w:val="000000"/>
          <w:kern w:val="0"/>
          <w14:ligatures w14:val="none"/>
        </w:rPr>
        <w:t xml:space="preserve"> (Yates</w:t>
      </w:r>
      <w:r w:rsidR="009711A1">
        <w:rPr>
          <w:rFonts w:ascii="Arial" w:eastAsia="Calibri" w:hAnsi="Arial" w:cs="Arial"/>
          <w:color w:val="000000"/>
          <w:kern w:val="0"/>
          <w14:ligatures w14:val="none"/>
        </w:rPr>
        <w:t>, 2021)</w:t>
      </w:r>
      <w:r w:rsidR="00C67170" w:rsidRPr="00B75492">
        <w:rPr>
          <w:rFonts w:ascii="Arial" w:eastAsia="Calibri" w:hAnsi="Arial" w:cs="Arial"/>
          <w:color w:val="000000"/>
          <w:kern w:val="0"/>
          <w14:ligatures w14:val="none"/>
        </w:rPr>
        <w:t>.</w:t>
      </w:r>
      <w:r w:rsidR="00962E31">
        <w:rPr>
          <w:rFonts w:ascii="Arial" w:eastAsia="Calibri" w:hAnsi="Arial" w:cs="Arial"/>
          <w:color w:val="000000"/>
          <w:kern w:val="0"/>
          <w14:ligatures w14:val="none"/>
        </w:rPr>
        <w:t xml:space="preserve"> </w:t>
      </w:r>
      <w:r w:rsidR="00C67170" w:rsidRPr="00B75492">
        <w:rPr>
          <w:rFonts w:ascii="Arial" w:eastAsia="Calibri" w:hAnsi="Arial" w:cs="Arial"/>
          <w:color w:val="000000"/>
          <w:kern w:val="0"/>
          <w14:ligatures w14:val="none"/>
        </w:rPr>
        <w:t xml:space="preserve">There is an unfortunate lack of empirical evidence </w:t>
      </w:r>
      <w:r w:rsidR="008305FB">
        <w:rPr>
          <w:rFonts w:ascii="Arial" w:eastAsia="Calibri" w:hAnsi="Arial" w:cs="Arial"/>
          <w:color w:val="000000"/>
          <w:kern w:val="0"/>
          <w14:ligatures w14:val="none"/>
        </w:rPr>
        <w:t>looking at the maritime domain</w:t>
      </w:r>
      <w:r w:rsidR="00717478">
        <w:rPr>
          <w:rFonts w:ascii="Arial" w:eastAsia="Calibri" w:hAnsi="Arial" w:cs="Arial"/>
          <w:color w:val="000000"/>
          <w:kern w:val="0"/>
          <w14:ligatures w14:val="none"/>
        </w:rPr>
        <w:t>.</w:t>
      </w:r>
      <w:r w:rsidR="00C67170" w:rsidRPr="00B75492">
        <w:rPr>
          <w:rFonts w:ascii="Arial" w:eastAsia="Calibri" w:hAnsi="Arial" w:cs="Arial"/>
          <w:color w:val="000000"/>
          <w:kern w:val="0"/>
          <w14:ligatures w14:val="none"/>
        </w:rPr>
        <w:t xml:space="preserve"> As a result, some arguments in this thesis </w:t>
      </w:r>
      <w:r w:rsidR="00717478">
        <w:rPr>
          <w:rFonts w:ascii="Arial" w:eastAsia="Calibri" w:hAnsi="Arial" w:cs="Arial"/>
          <w:color w:val="000000"/>
          <w:kern w:val="0"/>
          <w14:ligatures w14:val="none"/>
        </w:rPr>
        <w:t>will rely</w:t>
      </w:r>
      <w:r w:rsidR="00C67170" w:rsidRPr="00B75492">
        <w:rPr>
          <w:rFonts w:ascii="Arial" w:eastAsia="Calibri" w:hAnsi="Arial" w:cs="Arial"/>
          <w:color w:val="000000"/>
          <w:kern w:val="0"/>
          <w14:ligatures w14:val="none"/>
        </w:rPr>
        <w:t xml:space="preserve"> upon</w:t>
      </w:r>
      <w:r w:rsidR="00717478">
        <w:rPr>
          <w:rFonts w:ascii="Arial" w:eastAsia="Calibri" w:hAnsi="Arial" w:cs="Arial"/>
          <w:color w:val="000000"/>
          <w:kern w:val="0"/>
          <w14:ligatures w14:val="none"/>
        </w:rPr>
        <w:t xml:space="preserve"> </w:t>
      </w:r>
      <w:r w:rsidR="00E563D8">
        <w:rPr>
          <w:rFonts w:ascii="Arial" w:eastAsia="Calibri" w:hAnsi="Arial" w:cs="Arial"/>
          <w:color w:val="000000"/>
          <w:kern w:val="0"/>
          <w14:ligatures w14:val="none"/>
        </w:rPr>
        <w:t>interviews</w:t>
      </w:r>
      <w:r w:rsidR="00C67170" w:rsidRPr="00B75492">
        <w:rPr>
          <w:rFonts w:ascii="Arial" w:eastAsia="Calibri" w:hAnsi="Arial" w:cs="Arial"/>
          <w:color w:val="000000"/>
          <w:kern w:val="0"/>
          <w14:ligatures w14:val="none"/>
        </w:rPr>
        <w:t xml:space="preserve"> with experts and stakeholders across the </w:t>
      </w:r>
      <w:r w:rsidR="00C67170" w:rsidRPr="00E563D8">
        <w:rPr>
          <w:rFonts w:ascii="Arial" w:eastAsia="Calibri" w:hAnsi="Arial" w:cs="Arial"/>
          <w:color w:val="000000"/>
          <w:kern w:val="0"/>
          <w14:ligatures w14:val="none"/>
        </w:rPr>
        <w:t>field</w:t>
      </w:r>
      <w:r w:rsidR="00E563D8" w:rsidRPr="00E563D8">
        <w:rPr>
          <w:rFonts w:ascii="Arial" w:hAnsi="Arial" w:cs="Arial"/>
        </w:rPr>
        <w:t xml:space="preserve"> and the </w:t>
      </w:r>
      <w:r w:rsidR="00E563D8" w:rsidRPr="00E563D8">
        <w:rPr>
          <w:rFonts w:ascii="Arial" w:eastAsia="Calibri" w:hAnsi="Arial" w:cs="Arial"/>
          <w:color w:val="000000"/>
          <w:kern w:val="0"/>
          <w14:ligatures w14:val="none"/>
        </w:rPr>
        <w:t>personal experiences of the r</w:t>
      </w:r>
      <w:r w:rsidR="00D47B88">
        <w:rPr>
          <w:rFonts w:ascii="Arial" w:eastAsia="Calibri" w:hAnsi="Arial" w:cs="Arial"/>
          <w:color w:val="000000"/>
          <w:kern w:val="0"/>
          <w14:ligatures w14:val="none"/>
        </w:rPr>
        <w:t>esearcher</w:t>
      </w:r>
      <w:r w:rsidR="00E563D8">
        <w:rPr>
          <w:rFonts w:ascii="Arial" w:eastAsia="Calibri" w:hAnsi="Arial" w:cs="Arial"/>
          <w:color w:val="000000"/>
          <w:kern w:val="0"/>
          <w14:ligatures w14:val="none"/>
        </w:rPr>
        <w:t>.</w:t>
      </w:r>
      <w:r w:rsidR="002F3E65">
        <w:rPr>
          <w:rFonts w:ascii="Arial" w:eastAsia="Calibri" w:hAnsi="Arial" w:cs="Arial"/>
          <w:color w:val="000000"/>
          <w:kern w:val="0"/>
          <w14:ligatures w14:val="none"/>
        </w:rPr>
        <w:t xml:space="preserve"> </w:t>
      </w:r>
    </w:p>
    <w:p w14:paraId="71319E9F" w14:textId="77777777" w:rsidR="00C67170" w:rsidRPr="00B75492" w:rsidRDefault="00C67170" w:rsidP="005D28F6">
      <w:pPr>
        <w:spacing w:line="360" w:lineRule="auto"/>
        <w:rPr>
          <w:rFonts w:ascii="Arial" w:eastAsia="Calibri" w:hAnsi="Arial" w:cs="Arial"/>
          <w:color w:val="FF0000"/>
          <w:kern w:val="0"/>
          <w14:ligatures w14:val="none"/>
        </w:rPr>
      </w:pPr>
    </w:p>
    <w:p w14:paraId="799BAD0E" w14:textId="77777777" w:rsidR="00C67170" w:rsidRPr="00B75492" w:rsidRDefault="00C67170" w:rsidP="005D28F6">
      <w:pPr>
        <w:spacing w:line="360" w:lineRule="auto"/>
        <w:rPr>
          <w:rFonts w:ascii="Arial" w:hAnsi="Arial" w:cs="Arial"/>
        </w:rPr>
      </w:pPr>
    </w:p>
    <w:p w14:paraId="60B1AF4B" w14:textId="77777777" w:rsidR="00C67170" w:rsidRPr="00B75492" w:rsidRDefault="00C67170" w:rsidP="005D28F6">
      <w:pPr>
        <w:spacing w:line="360" w:lineRule="auto"/>
        <w:rPr>
          <w:rFonts w:ascii="Arial" w:hAnsi="Arial" w:cs="Arial"/>
        </w:rPr>
      </w:pPr>
    </w:p>
    <w:p w14:paraId="3C825086" w14:textId="2F59F8CD" w:rsidR="00A829C7" w:rsidRPr="00A829C7" w:rsidRDefault="004528BD" w:rsidP="006B2D8A">
      <w:pPr>
        <w:jc w:val="center"/>
        <w:rPr>
          <w:rFonts w:ascii="Arial" w:hAnsi="Arial" w:cs="Arial"/>
          <w:b/>
          <w:bCs/>
          <w:sz w:val="28"/>
          <w:szCs w:val="28"/>
          <w:u w:val="single"/>
        </w:rPr>
      </w:pPr>
      <w:r>
        <w:rPr>
          <w:rFonts w:ascii="Arial" w:hAnsi="Arial" w:cs="Arial"/>
        </w:rPr>
        <w:br w:type="page"/>
      </w:r>
      <w:r w:rsidR="00A829C7" w:rsidRPr="00A829C7">
        <w:rPr>
          <w:rFonts w:ascii="Arial" w:hAnsi="Arial" w:cs="Arial"/>
          <w:b/>
          <w:bCs/>
          <w:sz w:val="28"/>
          <w:szCs w:val="28"/>
          <w:u w:val="single"/>
        </w:rPr>
        <w:lastRenderedPageBreak/>
        <w:t xml:space="preserve">CHAPTER </w:t>
      </w:r>
      <w:r w:rsidR="00A85F35">
        <w:rPr>
          <w:rFonts w:ascii="Arial" w:hAnsi="Arial" w:cs="Arial"/>
          <w:b/>
          <w:bCs/>
          <w:sz w:val="28"/>
          <w:szCs w:val="28"/>
          <w:u w:val="single"/>
        </w:rPr>
        <w:t>1</w:t>
      </w:r>
      <w:r w:rsidR="00A829C7" w:rsidRPr="00A829C7">
        <w:rPr>
          <w:rFonts w:ascii="Arial" w:hAnsi="Arial" w:cs="Arial"/>
          <w:b/>
          <w:bCs/>
          <w:sz w:val="28"/>
          <w:szCs w:val="28"/>
          <w:u w:val="single"/>
        </w:rPr>
        <w:t>: LITERATURE REVIEW</w:t>
      </w:r>
    </w:p>
    <w:p w14:paraId="6E57F11B" w14:textId="1DCEBD52" w:rsidR="00A829C7" w:rsidRPr="00A829C7" w:rsidRDefault="00497079" w:rsidP="005D28F6">
      <w:pPr>
        <w:spacing w:line="360" w:lineRule="auto"/>
        <w:rPr>
          <w:rFonts w:ascii="Arial" w:hAnsi="Arial" w:cs="Arial"/>
          <w:b/>
          <w:bCs/>
          <w:u w:val="single"/>
        </w:rPr>
      </w:pPr>
      <w:r>
        <w:rPr>
          <w:rFonts w:ascii="Arial" w:hAnsi="Arial" w:cs="Arial"/>
          <w:b/>
          <w:bCs/>
          <w:u w:val="single"/>
        </w:rPr>
        <w:t xml:space="preserve">1.1 </w:t>
      </w:r>
      <w:r w:rsidR="00A829C7" w:rsidRPr="00A829C7">
        <w:rPr>
          <w:rFonts w:ascii="Arial" w:hAnsi="Arial" w:cs="Arial"/>
          <w:b/>
          <w:bCs/>
          <w:u w:val="single"/>
        </w:rPr>
        <w:t>Introduction</w:t>
      </w:r>
    </w:p>
    <w:p w14:paraId="3EC97D23" w14:textId="7117F3A2" w:rsidR="00A829C7" w:rsidRPr="00A829C7" w:rsidRDefault="00A829C7" w:rsidP="005D28F6">
      <w:pPr>
        <w:spacing w:line="360" w:lineRule="auto"/>
        <w:rPr>
          <w:rFonts w:ascii="Arial" w:hAnsi="Arial" w:cs="Arial"/>
        </w:rPr>
      </w:pPr>
      <w:r w:rsidRPr="00A829C7">
        <w:rPr>
          <w:rFonts w:ascii="Arial" w:hAnsi="Arial" w:cs="Arial"/>
        </w:rPr>
        <w:t>The purpose of this literature review (LR) is to provide an overview of the current state of research on CH/P to identify areas of previous knowledge and who conducted it, identify areas of contention, and look for gaps in the research</w:t>
      </w:r>
      <w:r w:rsidR="00157938">
        <w:rPr>
          <w:rFonts w:ascii="Arial" w:hAnsi="Arial" w:cs="Arial"/>
        </w:rPr>
        <w:t xml:space="preserve"> (Karas, 2023)</w:t>
      </w:r>
      <w:r w:rsidRPr="00A829C7">
        <w:rPr>
          <w:rFonts w:ascii="Arial" w:hAnsi="Arial" w:cs="Arial"/>
        </w:rPr>
        <w:t>. The literature was mainly produced in the last forty years and although it is not an area that is massively investigated as a broad topic, art crime and CPP do have dedicated researchers and authors that are subject matter experts in certain fields. There has also been a change in thinking and approach to these topics over the last four decades which is reflected in the writings of younger authors who do not necessarily have the same western-centric outlook as their predecessors.</w:t>
      </w:r>
    </w:p>
    <w:p w14:paraId="52D289F2" w14:textId="26E1F7A7" w:rsidR="00A829C7" w:rsidRPr="00A829C7" w:rsidRDefault="00A829C7" w:rsidP="005D28F6">
      <w:pPr>
        <w:spacing w:line="360" w:lineRule="auto"/>
        <w:rPr>
          <w:rFonts w:ascii="Arial" w:hAnsi="Arial" w:cs="Arial"/>
        </w:rPr>
      </w:pPr>
      <w:r w:rsidRPr="00A829C7">
        <w:rPr>
          <w:rFonts w:ascii="Arial" w:hAnsi="Arial" w:cs="Arial"/>
        </w:rPr>
        <w:t xml:space="preserve">Three themes were identified that are relevant to this LR, firstly, </w:t>
      </w:r>
      <w:r w:rsidR="0089592E">
        <w:rPr>
          <w:rFonts w:ascii="Arial" w:hAnsi="Arial" w:cs="Arial"/>
        </w:rPr>
        <w:t>CP</w:t>
      </w:r>
      <w:r w:rsidRPr="00A829C7">
        <w:rPr>
          <w:rFonts w:ascii="Arial" w:hAnsi="Arial" w:cs="Arial"/>
        </w:rPr>
        <w:t xml:space="preserve"> and the environment it resides in.</w:t>
      </w:r>
      <w:r w:rsidRPr="00A829C7">
        <w:t xml:space="preserve"> </w:t>
      </w:r>
      <w:r w:rsidRPr="00A829C7">
        <w:rPr>
          <w:rFonts w:ascii="Arial" w:hAnsi="Arial" w:cs="Arial"/>
        </w:rPr>
        <w:t xml:space="preserve">Secondly, the numerous threats and risks to </w:t>
      </w:r>
      <w:r w:rsidR="005A3896">
        <w:rPr>
          <w:rFonts w:ascii="Arial" w:hAnsi="Arial" w:cs="Arial"/>
        </w:rPr>
        <w:t>CH</w:t>
      </w:r>
      <w:r w:rsidRPr="00A829C7">
        <w:rPr>
          <w:rFonts w:ascii="Arial" w:hAnsi="Arial" w:cs="Arial"/>
        </w:rPr>
        <w:t xml:space="preserve">, and finally, the protection of CH/P. On the few occasions where the maritime domain is mentioned, it was within these contexts, not as a standalone subject. Furthermore, out of these themes came a number of sub-themes that worked well as sub-chapters. The sub-chapters in this LR provide the handrail to guide the evaluation of literature pinpointing areas that get multiple mentions and </w:t>
      </w:r>
      <w:r w:rsidR="00646EB9">
        <w:rPr>
          <w:rFonts w:ascii="Arial" w:hAnsi="Arial" w:cs="Arial"/>
        </w:rPr>
        <w:t xml:space="preserve">some </w:t>
      </w:r>
      <w:r w:rsidRPr="00A829C7">
        <w:rPr>
          <w:rFonts w:ascii="Arial" w:hAnsi="Arial" w:cs="Arial"/>
        </w:rPr>
        <w:t xml:space="preserve">areas of interest </w:t>
      </w:r>
      <w:r w:rsidR="00646EB9">
        <w:rPr>
          <w:rFonts w:ascii="Arial" w:hAnsi="Arial" w:cs="Arial"/>
        </w:rPr>
        <w:t>that are</w:t>
      </w:r>
      <w:r w:rsidRPr="00A829C7">
        <w:rPr>
          <w:rFonts w:ascii="Arial" w:hAnsi="Arial" w:cs="Arial"/>
        </w:rPr>
        <w:t xml:space="preserve"> not directly relevant to this thesis.</w:t>
      </w:r>
    </w:p>
    <w:p w14:paraId="7202E7C5" w14:textId="33088DB2"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The CP discussed in the research will be any artwork, artefact, or antiquity that is looted and smuggled within or around the Mediterranean region</w:t>
      </w:r>
      <w:r w:rsidRPr="00A829C7">
        <w:rPr>
          <w:rFonts w:ascii="Arial" w:eastAsia="Calibri" w:hAnsi="Arial" w:cs="Arial"/>
          <w:kern w:val="0"/>
          <w:vertAlign w:val="superscript"/>
          <w14:ligatures w14:val="none"/>
        </w:rPr>
        <w:footnoteReference w:id="6"/>
      </w:r>
      <w:r w:rsidRPr="00A829C7">
        <w:rPr>
          <w:rFonts w:ascii="Arial" w:eastAsia="Calibri" w:hAnsi="Arial" w:cs="Arial"/>
          <w:kern w:val="0"/>
          <w14:ligatures w14:val="none"/>
        </w:rPr>
        <w:t>. Due to the strength of the Roman Empire, it conquered</w:t>
      </w:r>
      <w:r w:rsidR="003B2176">
        <w:rPr>
          <w:rFonts w:ascii="Arial" w:eastAsia="Calibri" w:hAnsi="Arial" w:cs="Arial"/>
          <w:kern w:val="0"/>
          <w14:ligatures w14:val="none"/>
        </w:rPr>
        <w:t xml:space="preserve">, communicated </w:t>
      </w:r>
      <w:r w:rsidR="00D512D0">
        <w:rPr>
          <w:rFonts w:ascii="Arial" w:eastAsia="Calibri" w:hAnsi="Arial" w:cs="Arial"/>
          <w:kern w:val="0"/>
          <w14:ligatures w14:val="none"/>
        </w:rPr>
        <w:t>across</w:t>
      </w:r>
      <w:r w:rsidRPr="00A829C7">
        <w:rPr>
          <w:rFonts w:ascii="Arial" w:eastAsia="Calibri" w:hAnsi="Arial" w:cs="Arial"/>
          <w:kern w:val="0"/>
          <w14:ligatures w14:val="none"/>
        </w:rPr>
        <w:t xml:space="preserve"> and controlled all the countries around the Mediterranean</w:t>
      </w:r>
      <w:r w:rsidR="00D512D0">
        <w:rPr>
          <w:rFonts w:ascii="Arial" w:eastAsia="Calibri" w:hAnsi="Arial" w:cs="Arial"/>
          <w:kern w:val="0"/>
          <w14:ligatures w14:val="none"/>
        </w:rPr>
        <w:t xml:space="preserve"> (</w:t>
      </w:r>
      <w:proofErr w:type="spellStart"/>
      <w:r w:rsidR="00D512D0">
        <w:rPr>
          <w:rFonts w:ascii="Arial" w:eastAsia="Calibri" w:hAnsi="Arial" w:cs="Arial"/>
          <w:kern w:val="0"/>
          <w14:ligatures w14:val="none"/>
        </w:rPr>
        <w:t>Bileta</w:t>
      </w:r>
      <w:proofErr w:type="spellEnd"/>
      <w:r w:rsidR="00D512D0">
        <w:rPr>
          <w:rFonts w:ascii="Arial" w:eastAsia="Calibri" w:hAnsi="Arial" w:cs="Arial"/>
          <w:kern w:val="0"/>
          <w14:ligatures w14:val="none"/>
        </w:rPr>
        <w:t>, 2023)</w:t>
      </w:r>
      <w:r w:rsidRPr="00A829C7">
        <w:rPr>
          <w:rFonts w:ascii="Arial" w:eastAsia="Calibri" w:hAnsi="Arial" w:cs="Arial"/>
          <w:kern w:val="0"/>
          <w14:ligatures w14:val="none"/>
        </w:rPr>
        <w:t>, thus all of the following is of interest; Ital</w:t>
      </w:r>
      <w:r w:rsidR="00195E5F">
        <w:rPr>
          <w:rFonts w:ascii="Arial" w:eastAsia="Calibri" w:hAnsi="Arial" w:cs="Arial"/>
          <w:kern w:val="0"/>
          <w14:ligatures w14:val="none"/>
        </w:rPr>
        <w:t>y-based</w:t>
      </w:r>
      <w:r w:rsidRPr="00A829C7">
        <w:rPr>
          <w:rFonts w:ascii="Arial" w:eastAsia="Calibri" w:hAnsi="Arial" w:cs="Arial"/>
          <w:kern w:val="0"/>
          <w14:ligatures w14:val="none"/>
        </w:rPr>
        <w:t xml:space="preserve"> Roman art and antiquities, or Roman art that might have been looted and smuggled out of a country like Lebanon, trafficked across the Mediterranean to Italy’s shores and transported up through continental Europe to the London markets. This geographical and object-focused approach enabled a narrower search in terms of selecting literature to read. However, although focused on understanding the antiquity market primarily, and the European art trade, references must be made to the global trade in CP that appears in the literature, as the format of a source country being </w:t>
      </w:r>
      <w:r w:rsidRPr="00A829C7">
        <w:rPr>
          <w:rFonts w:ascii="Arial" w:eastAsia="Calibri" w:hAnsi="Arial" w:cs="Arial"/>
          <w:kern w:val="0"/>
          <w14:ligatures w14:val="none"/>
        </w:rPr>
        <w:lastRenderedPageBreak/>
        <w:t>exploited for the benefit of market countries is evident elsewhere</w:t>
      </w:r>
      <w:r w:rsidRPr="00A829C7">
        <w:rPr>
          <w:rFonts w:ascii="Arial" w:eastAsia="Calibri" w:hAnsi="Arial" w:cs="Arial"/>
          <w:kern w:val="0"/>
          <w:vertAlign w:val="superscript"/>
          <w14:ligatures w14:val="none"/>
        </w:rPr>
        <w:footnoteReference w:id="7"/>
      </w:r>
      <w:r w:rsidRPr="00A829C7">
        <w:rPr>
          <w:rFonts w:ascii="Arial" w:eastAsia="Calibri" w:hAnsi="Arial" w:cs="Arial"/>
          <w:kern w:val="0"/>
          <w14:ligatures w14:val="none"/>
        </w:rPr>
        <w:t xml:space="preserve"> and it may provide further context. </w:t>
      </w:r>
    </w:p>
    <w:p w14:paraId="74826F1E" w14:textId="23A015AD" w:rsidR="00A829C7" w:rsidRPr="00A829C7" w:rsidRDefault="00A829C7" w:rsidP="005D28F6">
      <w:pPr>
        <w:spacing w:line="360" w:lineRule="auto"/>
        <w:rPr>
          <w:rFonts w:ascii="Arial" w:hAnsi="Arial" w:cs="Arial"/>
        </w:rPr>
      </w:pPr>
      <w:r w:rsidRPr="00A829C7">
        <w:rPr>
          <w:rFonts w:ascii="Arial" w:hAnsi="Arial" w:cs="Arial"/>
        </w:rPr>
        <w:t xml:space="preserve">Secondly, the discussions around the numerous threats and risks to </w:t>
      </w:r>
      <w:r w:rsidR="00726786">
        <w:rPr>
          <w:rFonts w:ascii="Arial" w:hAnsi="Arial" w:cs="Arial"/>
        </w:rPr>
        <w:t>CH</w:t>
      </w:r>
      <w:r w:rsidRPr="00A829C7">
        <w:rPr>
          <w:rFonts w:ascii="Arial" w:hAnsi="Arial" w:cs="Arial"/>
        </w:rPr>
        <w:t xml:space="preserve"> are well-documented. These are manifested in several ways such as art crime </w:t>
      </w:r>
      <w:r w:rsidR="00BF3B4A">
        <w:rPr>
          <w:rFonts w:ascii="Arial" w:hAnsi="Arial" w:cs="Arial"/>
        </w:rPr>
        <w:t>and</w:t>
      </w:r>
      <w:r w:rsidRPr="00A829C7">
        <w:rPr>
          <w:rFonts w:ascii="Arial" w:hAnsi="Arial" w:cs="Arial"/>
        </w:rPr>
        <w:t xml:space="preserve"> military conflict and by understanding current literature and its perception of the risks, one can try to ascertain the motivations for the authors. Until recently, there has been no career stream in CPP so many of the people involved were writing out of interest or because they recognised the necessity </w:t>
      </w:r>
      <w:r w:rsidR="00BF3B4A">
        <w:rPr>
          <w:rFonts w:ascii="Arial" w:hAnsi="Arial" w:cs="Arial"/>
        </w:rPr>
        <w:t>to highlight the issues</w:t>
      </w:r>
      <w:r w:rsidRPr="00A829C7">
        <w:rPr>
          <w:rFonts w:ascii="Arial" w:hAnsi="Arial" w:cs="Arial"/>
        </w:rPr>
        <w:t xml:space="preserve">. The understanding of threat is core to this LR because there is currently an ongoing destruction of CH/P that is unlikely to diminish without prompt and direct action. </w:t>
      </w:r>
    </w:p>
    <w:p w14:paraId="4AEDCA28" w14:textId="01AD59DE" w:rsidR="00A829C7" w:rsidRPr="00A829C7" w:rsidRDefault="00A829C7" w:rsidP="005D28F6">
      <w:pPr>
        <w:spacing w:line="360" w:lineRule="auto"/>
        <w:rPr>
          <w:rFonts w:ascii="Arial" w:hAnsi="Arial" w:cs="Arial"/>
        </w:rPr>
      </w:pPr>
      <w:r w:rsidRPr="00A829C7">
        <w:rPr>
          <w:rFonts w:ascii="Arial" w:hAnsi="Arial" w:cs="Arial"/>
        </w:rPr>
        <w:t xml:space="preserve">Finally, the protection of CH/P. Ultimately, this thesis is about CPP and a firm understanding of what already exists is crucial to then evaluate if what is being done is enough, and where can it be improved. As a location, the Mediterranean includes three of the biggest source countries, Italy, Greece and Egypt, and some of the biggest markets for art and antiquities, London and Paris, </w:t>
      </w:r>
      <w:r w:rsidR="00415919">
        <w:rPr>
          <w:rFonts w:ascii="Arial" w:hAnsi="Arial" w:cs="Arial"/>
        </w:rPr>
        <w:t xml:space="preserve">which </w:t>
      </w:r>
      <w:r w:rsidRPr="00A829C7">
        <w:rPr>
          <w:rFonts w:ascii="Arial" w:hAnsi="Arial" w:cs="Arial"/>
        </w:rPr>
        <w:t xml:space="preserve">are easily accessible by air, land or sea. Many of the countries bordering the southern Mediterranean have recently experienced conflict or governmental upheaval meaning that their internal governance is stretched and unable to concentrate resources on protecting </w:t>
      </w:r>
      <w:r w:rsidR="0045093A">
        <w:rPr>
          <w:rFonts w:ascii="Arial" w:hAnsi="Arial" w:cs="Arial"/>
        </w:rPr>
        <w:t>CP</w:t>
      </w:r>
      <w:r w:rsidRPr="00A829C7">
        <w:rPr>
          <w:rFonts w:ascii="Arial" w:hAnsi="Arial" w:cs="Arial"/>
        </w:rPr>
        <w:t xml:space="preserve">, especially underwater sites. </w:t>
      </w:r>
      <w:r w:rsidR="00507794" w:rsidRPr="00A829C7">
        <w:rPr>
          <w:rFonts w:ascii="Arial" w:hAnsi="Arial" w:cs="Arial"/>
        </w:rPr>
        <w:t>Additionally,</w:t>
      </w:r>
      <w:r w:rsidRPr="00A829C7">
        <w:rPr>
          <w:rFonts w:ascii="Arial" w:hAnsi="Arial" w:cs="Arial"/>
        </w:rPr>
        <w:t xml:space="preserve"> a global pandemic has had a profound and long-term impact on the development and coherence of nations</w:t>
      </w:r>
      <w:r w:rsidR="00F2056E">
        <w:rPr>
          <w:rFonts w:ascii="Arial" w:hAnsi="Arial" w:cs="Arial"/>
        </w:rPr>
        <w:t xml:space="preserve"> (OECD, 2020)</w:t>
      </w:r>
      <w:r w:rsidRPr="00A829C7">
        <w:rPr>
          <w:rFonts w:ascii="Arial" w:hAnsi="Arial" w:cs="Arial"/>
        </w:rPr>
        <w:t>. All challenges to effective CPP must be evaluated.</w:t>
      </w:r>
    </w:p>
    <w:p w14:paraId="1F714EE7" w14:textId="35FED6C3" w:rsidR="00A829C7" w:rsidRPr="00A829C7" w:rsidRDefault="00A829C7" w:rsidP="005D28F6">
      <w:pPr>
        <w:spacing w:line="360" w:lineRule="auto"/>
        <w:rPr>
          <w:rFonts w:ascii="Arial" w:hAnsi="Arial" w:cs="Arial"/>
        </w:rPr>
      </w:pPr>
      <w:r w:rsidRPr="00A829C7">
        <w:rPr>
          <w:rFonts w:ascii="Arial" w:hAnsi="Arial" w:cs="Arial"/>
        </w:rPr>
        <w:t xml:space="preserve">The audience for </w:t>
      </w:r>
      <w:r w:rsidR="00B9436F">
        <w:rPr>
          <w:rFonts w:ascii="Arial" w:hAnsi="Arial" w:cs="Arial"/>
        </w:rPr>
        <w:t xml:space="preserve">the current literature </w:t>
      </w:r>
      <w:r w:rsidR="00507794" w:rsidRPr="00A829C7">
        <w:rPr>
          <w:rFonts w:ascii="Arial" w:hAnsi="Arial" w:cs="Arial"/>
        </w:rPr>
        <w:t>tends</w:t>
      </w:r>
      <w:r w:rsidRPr="00A829C7">
        <w:rPr>
          <w:rFonts w:ascii="Arial" w:hAnsi="Arial" w:cs="Arial"/>
        </w:rPr>
        <w:t xml:space="preserve"> to be those that </w:t>
      </w:r>
      <w:r w:rsidR="00251190">
        <w:rPr>
          <w:rFonts w:ascii="Arial" w:hAnsi="Arial" w:cs="Arial"/>
        </w:rPr>
        <w:t>are</w:t>
      </w:r>
      <w:r w:rsidRPr="00A829C7">
        <w:rPr>
          <w:rFonts w:ascii="Arial" w:hAnsi="Arial" w:cs="Arial"/>
        </w:rPr>
        <w:t xml:space="preserve"> against the destruction and exploitation of CH/P and this tends to steer thinking and assumptions towards condemning not just the criminals that use the market for making huge profits, but also the market itself for allowing it to happen. The study of CPP goes beyond discussing the physical protection of artefacts, or objects, or buildings, it must include an understanding of reasons why individuals want to protect these items in the first place, and why people are willing to damage them. There is something about art and antiquities as commodities</w:t>
      </w:r>
      <w:r w:rsidR="004153F7">
        <w:rPr>
          <w:rFonts w:ascii="Arial" w:hAnsi="Arial" w:cs="Arial"/>
        </w:rPr>
        <w:t>, and indeed any illicit commod</w:t>
      </w:r>
      <w:r w:rsidR="00F7263A">
        <w:rPr>
          <w:rFonts w:ascii="Arial" w:hAnsi="Arial" w:cs="Arial"/>
        </w:rPr>
        <w:t>ity</w:t>
      </w:r>
      <w:r w:rsidRPr="00A829C7">
        <w:rPr>
          <w:rFonts w:ascii="Arial" w:hAnsi="Arial" w:cs="Arial"/>
        </w:rPr>
        <w:t xml:space="preserve"> that motivate people to ignore moral codes and guidelines</w:t>
      </w:r>
      <w:r w:rsidR="00F7263A">
        <w:rPr>
          <w:rFonts w:ascii="Arial" w:hAnsi="Arial" w:cs="Arial"/>
        </w:rPr>
        <w:t xml:space="preserve"> </w:t>
      </w:r>
      <w:r w:rsidR="00F7263A" w:rsidRPr="00F7263A">
        <w:rPr>
          <w:rFonts w:ascii="Arial" w:hAnsi="Arial" w:cs="Arial"/>
        </w:rPr>
        <w:t>(Albers-Miller, 1999)</w:t>
      </w:r>
      <w:r w:rsidRPr="00A829C7">
        <w:rPr>
          <w:rFonts w:ascii="Arial" w:hAnsi="Arial" w:cs="Arial"/>
        </w:rPr>
        <w:t xml:space="preserve">, encourages them to invest small fortunes in the creation of private collections or as gifts </w:t>
      </w:r>
      <w:r w:rsidR="00A72884">
        <w:rPr>
          <w:rFonts w:ascii="Arial" w:hAnsi="Arial" w:cs="Arial"/>
        </w:rPr>
        <w:t>for</w:t>
      </w:r>
      <w:r w:rsidRPr="00A829C7">
        <w:rPr>
          <w:rFonts w:ascii="Arial" w:hAnsi="Arial" w:cs="Arial"/>
        </w:rPr>
        <w:t xml:space="preserve"> institutions, and all of </w:t>
      </w:r>
      <w:r w:rsidRPr="00A829C7">
        <w:rPr>
          <w:rFonts w:ascii="Arial" w:hAnsi="Arial" w:cs="Arial"/>
        </w:rPr>
        <w:lastRenderedPageBreak/>
        <w:t xml:space="preserve">this is carried out regardless of the physical damage caused and the impact on people’s knowledge of the past. </w:t>
      </w:r>
    </w:p>
    <w:p w14:paraId="58ECBCBF" w14:textId="796CB326"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On completion of the </w:t>
      </w:r>
      <w:r w:rsidR="00507794" w:rsidRPr="00A829C7">
        <w:rPr>
          <w:rFonts w:ascii="Arial" w:eastAsia="Calibri" w:hAnsi="Arial" w:cs="Arial"/>
          <w:kern w:val="0"/>
          <w14:ligatures w14:val="none"/>
        </w:rPr>
        <w:t>review,</w:t>
      </w:r>
      <w:r w:rsidRPr="00A829C7">
        <w:rPr>
          <w:rFonts w:ascii="Arial" w:eastAsia="Calibri" w:hAnsi="Arial" w:cs="Arial"/>
          <w:kern w:val="0"/>
          <w14:ligatures w14:val="none"/>
        </w:rPr>
        <w:t xml:space="preserve"> it was evident that there was a vast array of books written on archaeology, the history of the Mediterranean, and Organised Crime,</w:t>
      </w:r>
      <w:r w:rsidR="00BF110A">
        <w:rPr>
          <w:rFonts w:ascii="Arial" w:eastAsia="Calibri" w:hAnsi="Arial" w:cs="Arial"/>
          <w:kern w:val="0"/>
          <w14:ligatures w14:val="none"/>
        </w:rPr>
        <w:t xml:space="preserve"> but</w:t>
      </w:r>
      <w:r w:rsidRPr="00A829C7">
        <w:rPr>
          <w:rFonts w:ascii="Arial" w:eastAsia="Calibri" w:hAnsi="Arial" w:cs="Arial"/>
          <w:kern w:val="0"/>
          <w14:ligatures w14:val="none"/>
        </w:rPr>
        <w:t xml:space="preserve"> there was very little understanding of how they weave together in the present day to </w:t>
      </w:r>
      <w:r w:rsidR="0014249C">
        <w:rPr>
          <w:rFonts w:ascii="Arial" w:eastAsia="Calibri" w:hAnsi="Arial" w:cs="Arial"/>
          <w:kern w:val="0"/>
          <w14:ligatures w14:val="none"/>
        </w:rPr>
        <w:t>corrupt the</w:t>
      </w:r>
      <w:r w:rsidRPr="00A829C7">
        <w:rPr>
          <w:rFonts w:ascii="Arial" w:eastAsia="Calibri" w:hAnsi="Arial" w:cs="Arial"/>
          <w:kern w:val="0"/>
          <w14:ligatures w14:val="none"/>
        </w:rPr>
        <w:t xml:space="preserve"> </w:t>
      </w:r>
      <w:r w:rsidR="006A046A" w:rsidRPr="00A829C7">
        <w:rPr>
          <w:rFonts w:ascii="Arial" w:eastAsia="Calibri" w:hAnsi="Arial" w:cs="Arial"/>
          <w:kern w:val="0"/>
          <w14:ligatures w14:val="none"/>
        </w:rPr>
        <w:t>billion-dollar</w:t>
      </w:r>
      <w:r w:rsidRPr="00A829C7">
        <w:rPr>
          <w:rFonts w:ascii="Arial" w:eastAsia="Calibri" w:hAnsi="Arial" w:cs="Arial"/>
          <w:kern w:val="0"/>
          <w14:ligatures w14:val="none"/>
        </w:rPr>
        <w:t xml:space="preserve"> art and antiquities market. Therefore, the intention of this research is to view </w:t>
      </w:r>
      <w:r w:rsidR="00BF110A">
        <w:rPr>
          <w:rFonts w:ascii="Arial" w:eastAsia="Calibri" w:hAnsi="Arial" w:cs="Arial"/>
          <w:kern w:val="0"/>
          <w14:ligatures w14:val="none"/>
        </w:rPr>
        <w:t>CP</w:t>
      </w:r>
      <w:r w:rsidRPr="00A829C7">
        <w:rPr>
          <w:rFonts w:ascii="Arial" w:eastAsia="Calibri" w:hAnsi="Arial" w:cs="Arial"/>
          <w:kern w:val="0"/>
          <w14:ligatures w14:val="none"/>
        </w:rPr>
        <w:t xml:space="preserve"> crime through the mechanics of criminology. One needs to understand that when criminal activity occurs, how does it interlink with other illegal commodities, and what are the nuances of crimes conducted on land and in the maritime domain, and what makes crime in the maritime domain unique. There are gaps in the literature on maritime </w:t>
      </w:r>
      <w:r w:rsidR="00507794" w:rsidRPr="00A829C7">
        <w:rPr>
          <w:rFonts w:ascii="Arial" w:eastAsia="Calibri" w:hAnsi="Arial" w:cs="Arial"/>
          <w:kern w:val="0"/>
          <w14:ligatures w14:val="none"/>
        </w:rPr>
        <w:t>crime,</w:t>
      </w:r>
      <w:r w:rsidRPr="00A829C7">
        <w:rPr>
          <w:rFonts w:ascii="Arial" w:eastAsia="Calibri" w:hAnsi="Arial" w:cs="Arial"/>
          <w:kern w:val="0"/>
          <w14:ligatures w14:val="none"/>
        </w:rPr>
        <w:t xml:space="preserve"> but it is a growth activity and is quickly becoming more accessible. However, there are also general gaps from the perspective of criminals that carry out these activities both in Europe and around the Mediterranean.</w:t>
      </w:r>
      <w:r w:rsidRPr="00A829C7">
        <w:t xml:space="preserve"> </w:t>
      </w:r>
      <w:r w:rsidRPr="00A829C7">
        <w:rPr>
          <w:rFonts w:ascii="Arial" w:eastAsia="Calibri" w:hAnsi="Arial" w:cs="Arial"/>
          <w:kern w:val="0"/>
          <w14:ligatures w14:val="none"/>
        </w:rPr>
        <w:t>This review has been constructed to unify these strands so as to frame subsequent discussions that revolve around mapping the nature of the problem and the responses to it</w:t>
      </w:r>
      <w:r w:rsidR="00FD1F7F">
        <w:rPr>
          <w:rFonts w:ascii="Arial" w:eastAsia="Calibri" w:hAnsi="Arial" w:cs="Arial"/>
          <w:kern w:val="0"/>
          <w14:ligatures w14:val="none"/>
        </w:rPr>
        <w:t>.</w:t>
      </w:r>
      <w:r w:rsidRPr="00A829C7">
        <w:rPr>
          <w:rFonts w:ascii="Arial" w:eastAsia="Calibri" w:hAnsi="Arial" w:cs="Arial"/>
          <w:kern w:val="0"/>
          <w14:ligatures w14:val="none"/>
        </w:rPr>
        <w:t xml:space="preserve"> </w:t>
      </w:r>
      <w:r w:rsidR="00FD1F7F">
        <w:rPr>
          <w:rFonts w:ascii="Arial" w:eastAsia="Calibri" w:hAnsi="Arial" w:cs="Arial"/>
          <w:kern w:val="0"/>
          <w14:ligatures w14:val="none"/>
        </w:rPr>
        <w:t xml:space="preserve">This </w:t>
      </w:r>
      <w:r w:rsidR="003B2CB6">
        <w:rPr>
          <w:rFonts w:ascii="Arial" w:eastAsia="Calibri" w:hAnsi="Arial" w:cs="Arial"/>
          <w:kern w:val="0"/>
          <w14:ligatures w14:val="none"/>
        </w:rPr>
        <w:t>w</w:t>
      </w:r>
      <w:r w:rsidR="00FD1F7F">
        <w:rPr>
          <w:rFonts w:ascii="Arial" w:eastAsia="Calibri" w:hAnsi="Arial" w:cs="Arial"/>
          <w:kern w:val="0"/>
          <w14:ligatures w14:val="none"/>
        </w:rPr>
        <w:t xml:space="preserve">ill </w:t>
      </w:r>
      <w:r w:rsidR="003B2CB6">
        <w:rPr>
          <w:rFonts w:ascii="Arial" w:eastAsia="Calibri" w:hAnsi="Arial" w:cs="Arial"/>
          <w:kern w:val="0"/>
          <w14:ligatures w14:val="none"/>
        </w:rPr>
        <w:t>be</w:t>
      </w:r>
      <w:r w:rsidR="00FD1F7F">
        <w:rPr>
          <w:rFonts w:ascii="Arial" w:eastAsia="Calibri" w:hAnsi="Arial" w:cs="Arial"/>
          <w:kern w:val="0"/>
          <w14:ligatures w14:val="none"/>
        </w:rPr>
        <w:t xml:space="preserve"> </w:t>
      </w:r>
      <w:r w:rsidR="003B2CB6">
        <w:rPr>
          <w:rFonts w:ascii="Arial" w:eastAsia="Calibri" w:hAnsi="Arial" w:cs="Arial"/>
          <w:kern w:val="0"/>
          <w14:ligatures w14:val="none"/>
        </w:rPr>
        <w:t>done</w:t>
      </w:r>
      <w:r w:rsidR="00FD1F7F">
        <w:rPr>
          <w:rFonts w:ascii="Arial" w:eastAsia="Calibri" w:hAnsi="Arial" w:cs="Arial"/>
          <w:kern w:val="0"/>
          <w14:ligatures w14:val="none"/>
        </w:rPr>
        <w:t xml:space="preserve"> </w:t>
      </w:r>
      <w:r w:rsidRPr="00A829C7">
        <w:rPr>
          <w:rFonts w:ascii="Arial" w:eastAsia="Calibri" w:hAnsi="Arial" w:cs="Arial"/>
          <w:kern w:val="0"/>
          <w14:ligatures w14:val="none"/>
        </w:rPr>
        <w:t>empirically via a series of elite stakeholder interviews.</w:t>
      </w:r>
    </w:p>
    <w:p w14:paraId="0D11DA82" w14:textId="2599A06B" w:rsidR="00A829C7" w:rsidRPr="00A829C7" w:rsidRDefault="00A829C7" w:rsidP="005D28F6">
      <w:pPr>
        <w:spacing w:line="360" w:lineRule="auto"/>
        <w:rPr>
          <w:rFonts w:ascii="Arial" w:hAnsi="Arial" w:cs="Arial"/>
        </w:rPr>
      </w:pPr>
      <w:r w:rsidRPr="00A829C7">
        <w:rPr>
          <w:rFonts w:ascii="Arial" w:hAnsi="Arial" w:cs="Arial"/>
        </w:rPr>
        <w:t>In conclusion, as well as noting the key themes the literature has produced, credit must be given to the main researchers in this area who have laid the foundation for the growing discipline of CPP, and appraise why they are well placed to speak about the subject.</w:t>
      </w:r>
      <w:r w:rsidR="003B2CB6">
        <w:rPr>
          <w:rFonts w:ascii="Arial" w:hAnsi="Arial" w:cs="Arial"/>
        </w:rPr>
        <w:t xml:space="preserve"> Before finally highlighting the questions that still need to be answered.</w:t>
      </w:r>
      <w:r w:rsidRPr="00A829C7">
        <w:rPr>
          <w:rFonts w:ascii="Arial" w:hAnsi="Arial" w:cs="Arial"/>
        </w:rPr>
        <w:t xml:space="preserve"> </w:t>
      </w:r>
    </w:p>
    <w:p w14:paraId="00F86F05" w14:textId="77777777" w:rsidR="00A829C7" w:rsidRPr="00A829C7" w:rsidRDefault="00A829C7" w:rsidP="005D28F6">
      <w:pPr>
        <w:spacing w:line="360" w:lineRule="auto"/>
        <w:rPr>
          <w:rFonts w:ascii="Arial" w:hAnsi="Arial" w:cs="Arial"/>
        </w:rPr>
      </w:pPr>
    </w:p>
    <w:p w14:paraId="55C7B25C" w14:textId="64D6248F" w:rsidR="00A829C7" w:rsidRPr="00A829C7" w:rsidRDefault="007D3CDC" w:rsidP="005D28F6">
      <w:pPr>
        <w:spacing w:line="360" w:lineRule="auto"/>
        <w:rPr>
          <w:rFonts w:ascii="Arial" w:hAnsi="Arial" w:cs="Arial"/>
          <w:b/>
          <w:bCs/>
          <w:u w:val="single"/>
        </w:rPr>
      </w:pPr>
      <w:r>
        <w:rPr>
          <w:rFonts w:ascii="Arial" w:hAnsi="Arial" w:cs="Arial"/>
          <w:b/>
          <w:bCs/>
          <w:u w:val="single"/>
        </w:rPr>
        <w:t xml:space="preserve">1.2 </w:t>
      </w:r>
      <w:r w:rsidR="00A829C7" w:rsidRPr="00A829C7">
        <w:rPr>
          <w:rFonts w:ascii="Arial" w:hAnsi="Arial" w:cs="Arial"/>
          <w:b/>
          <w:bCs/>
          <w:u w:val="single"/>
        </w:rPr>
        <w:t>Literature Review Methodology</w:t>
      </w:r>
    </w:p>
    <w:p w14:paraId="69125F51" w14:textId="236F8353" w:rsidR="00A829C7" w:rsidRPr="00A829C7" w:rsidRDefault="00A829C7" w:rsidP="005D28F6">
      <w:pPr>
        <w:spacing w:line="360" w:lineRule="auto"/>
        <w:rPr>
          <w:rFonts w:ascii="Arial" w:hAnsi="Arial" w:cs="Arial"/>
        </w:rPr>
      </w:pPr>
      <w:r w:rsidRPr="00A829C7">
        <w:rPr>
          <w:rFonts w:ascii="Arial" w:hAnsi="Arial" w:cs="Arial"/>
        </w:rPr>
        <w:t>Despite this thesis encompassing elements of sociology and criminology there was not initially a clear methodology for the best way to conduct the research. Th</w:t>
      </w:r>
      <w:r w:rsidR="00A12B7B">
        <w:rPr>
          <w:rFonts w:ascii="Arial" w:hAnsi="Arial" w:cs="Arial"/>
        </w:rPr>
        <w:t>ere was an element of trial and error with</w:t>
      </w:r>
      <w:r w:rsidRPr="00A829C7">
        <w:rPr>
          <w:rFonts w:ascii="Arial" w:hAnsi="Arial" w:cs="Arial"/>
        </w:rPr>
        <w:t xml:space="preserve"> two rewrites occurring to best achieve a comprehensive and effective LR. The methodology developed as the research was conducted and then a final method</w:t>
      </w:r>
      <w:r w:rsidR="00A036BA">
        <w:rPr>
          <w:rFonts w:ascii="Arial" w:hAnsi="Arial" w:cs="Arial"/>
        </w:rPr>
        <w:t>ology</w:t>
      </w:r>
      <w:r w:rsidRPr="00A829C7">
        <w:rPr>
          <w:rFonts w:ascii="Arial" w:hAnsi="Arial" w:cs="Arial"/>
        </w:rPr>
        <w:t xml:space="preserve"> was adopted to successfully complete the final version of the LR. </w:t>
      </w:r>
    </w:p>
    <w:p w14:paraId="00DFA150" w14:textId="24AAB302" w:rsidR="00A829C7" w:rsidRPr="00A829C7" w:rsidRDefault="007D3CDC" w:rsidP="005D28F6">
      <w:pPr>
        <w:spacing w:line="360" w:lineRule="auto"/>
        <w:rPr>
          <w:rFonts w:ascii="Arial" w:hAnsi="Arial" w:cs="Arial"/>
          <w:b/>
          <w:bCs/>
          <w:u w:val="single"/>
        </w:rPr>
      </w:pPr>
      <w:r>
        <w:rPr>
          <w:rFonts w:ascii="Arial" w:hAnsi="Arial" w:cs="Arial"/>
          <w:b/>
          <w:bCs/>
          <w:u w:val="single"/>
        </w:rPr>
        <w:t xml:space="preserve">1.3 </w:t>
      </w:r>
      <w:r w:rsidR="00A829C7" w:rsidRPr="00A829C7">
        <w:rPr>
          <w:rFonts w:ascii="Arial" w:hAnsi="Arial" w:cs="Arial"/>
          <w:b/>
          <w:bCs/>
          <w:u w:val="single"/>
        </w:rPr>
        <w:t xml:space="preserve">Process </w:t>
      </w:r>
    </w:p>
    <w:p w14:paraId="1E3C2958" w14:textId="7BFDDD18" w:rsidR="00A829C7" w:rsidRPr="00A829C7" w:rsidRDefault="00A829C7" w:rsidP="005D28F6">
      <w:pPr>
        <w:spacing w:line="360" w:lineRule="auto"/>
        <w:rPr>
          <w:rFonts w:ascii="Arial" w:hAnsi="Arial" w:cs="Arial"/>
        </w:rPr>
      </w:pPr>
      <w:r w:rsidRPr="00A829C7">
        <w:rPr>
          <w:rFonts w:ascii="Arial" w:hAnsi="Arial" w:cs="Arial"/>
        </w:rPr>
        <w:t xml:space="preserve">Initially sources were grouped together where it was considered there were </w:t>
      </w:r>
      <w:r w:rsidR="00D84DCB">
        <w:rPr>
          <w:rFonts w:ascii="Arial" w:hAnsi="Arial" w:cs="Arial"/>
        </w:rPr>
        <w:t>multiple</w:t>
      </w:r>
      <w:r w:rsidRPr="00A829C7">
        <w:rPr>
          <w:rFonts w:ascii="Arial" w:hAnsi="Arial" w:cs="Arial"/>
        </w:rPr>
        <w:t xml:space="preserve"> themes, however, this became too broad and unwieldy. </w:t>
      </w:r>
      <w:r w:rsidR="00294E36" w:rsidRPr="00A829C7">
        <w:rPr>
          <w:rFonts w:ascii="Arial" w:hAnsi="Arial" w:cs="Arial"/>
        </w:rPr>
        <w:t>Thus,</w:t>
      </w:r>
      <w:r w:rsidRPr="00A829C7">
        <w:rPr>
          <w:rFonts w:ascii="Arial" w:hAnsi="Arial" w:cs="Arial"/>
        </w:rPr>
        <w:t xml:space="preserve"> the need </w:t>
      </w:r>
      <w:r w:rsidR="00732598">
        <w:rPr>
          <w:rFonts w:ascii="Arial" w:hAnsi="Arial" w:cs="Arial"/>
        </w:rPr>
        <w:t xml:space="preserve">to narrow the search </w:t>
      </w:r>
      <w:r w:rsidR="00774645">
        <w:rPr>
          <w:rFonts w:ascii="Arial" w:hAnsi="Arial" w:cs="Arial"/>
        </w:rPr>
        <w:t xml:space="preserve">but </w:t>
      </w:r>
      <w:r w:rsidRPr="00A829C7">
        <w:rPr>
          <w:rFonts w:ascii="Arial" w:hAnsi="Arial" w:cs="Arial"/>
        </w:rPr>
        <w:t xml:space="preserve">to select broad themes that would encompass a number of sub-themes </w:t>
      </w:r>
      <w:r w:rsidR="00774645">
        <w:rPr>
          <w:rFonts w:ascii="Arial" w:hAnsi="Arial" w:cs="Arial"/>
        </w:rPr>
        <w:t xml:space="preserve">(McLaughlin Library, </w:t>
      </w:r>
      <w:r w:rsidR="00D25107">
        <w:rPr>
          <w:rFonts w:ascii="Arial" w:hAnsi="Arial" w:cs="Arial"/>
        </w:rPr>
        <w:t>2024</w:t>
      </w:r>
      <w:r w:rsidR="00774645">
        <w:rPr>
          <w:rFonts w:ascii="Arial" w:hAnsi="Arial" w:cs="Arial"/>
        </w:rPr>
        <w:t xml:space="preserve">) </w:t>
      </w:r>
      <w:r w:rsidRPr="00A829C7">
        <w:rPr>
          <w:rFonts w:ascii="Arial" w:hAnsi="Arial" w:cs="Arial"/>
        </w:rPr>
        <w:t xml:space="preserve">became the best use of time and effort. Additionally, on completion of writing the main chapters, based entirely upon the interviews of subject </w:t>
      </w:r>
      <w:r w:rsidRPr="00A829C7">
        <w:rPr>
          <w:rFonts w:ascii="Arial" w:hAnsi="Arial" w:cs="Arial"/>
        </w:rPr>
        <w:lastRenderedPageBreak/>
        <w:t>matter experts, there was definite evidence that some of the themes that appeared in the interviews were also evident in the literature. This commonality was highly beneficial and brought focus to the LR methodology. The result dictated that the themes become the guide or direction, and so within each sub-chapter of the LR it made sense that any form of literature</w:t>
      </w:r>
      <w:r w:rsidRPr="00A829C7">
        <w:rPr>
          <w:rFonts w:ascii="Arial" w:hAnsi="Arial" w:cs="Arial"/>
          <w:vertAlign w:val="superscript"/>
        </w:rPr>
        <w:footnoteReference w:id="8"/>
      </w:r>
      <w:r w:rsidRPr="00A829C7">
        <w:rPr>
          <w:rFonts w:ascii="Arial" w:hAnsi="Arial" w:cs="Arial"/>
        </w:rPr>
        <w:t xml:space="preserve"> or evidence be included under each theme of commonality, rather than all books be addressed in one sub-chapter, all journals in another. These sub-chapters also preventing the scale of the LR from becoming</w:t>
      </w:r>
      <w:r w:rsidR="00144BFA">
        <w:rPr>
          <w:rFonts w:ascii="Arial" w:hAnsi="Arial" w:cs="Arial"/>
        </w:rPr>
        <w:t xml:space="preserve"> unmanageable</w:t>
      </w:r>
      <w:r w:rsidRPr="00A829C7">
        <w:rPr>
          <w:rFonts w:ascii="Arial" w:hAnsi="Arial" w:cs="Arial"/>
        </w:rPr>
        <w:t xml:space="preserve"> by forming a framework with which to view the varied topics, for example, there are thousands of books on every form and type of archaeology, but by linking Archaeology and Looting it reduced the number of books and articles to read massively. This focus allowed targeted searches for sources and the material to be evaluated more easily. Also, some of the authors mentioned in the literature also became interviewees for the thesis and this enabled them to reinforce what they had previously published or had said, or add new light to their previous understanding and ideas.</w:t>
      </w:r>
    </w:p>
    <w:p w14:paraId="0901DB39" w14:textId="06C8ADC7" w:rsidR="004D3442" w:rsidRDefault="00A829C7" w:rsidP="005D28F6">
      <w:pPr>
        <w:spacing w:line="360" w:lineRule="auto"/>
        <w:rPr>
          <w:rFonts w:ascii="Arial" w:hAnsi="Arial" w:cs="Arial"/>
        </w:rPr>
      </w:pPr>
      <w:r w:rsidRPr="00A829C7">
        <w:rPr>
          <w:rFonts w:ascii="Arial" w:hAnsi="Arial" w:cs="Arial"/>
        </w:rPr>
        <w:t xml:space="preserve">The LR occurred in three phases. The first, and longest phase was the initial search for, and evaluation of, anything to do with the thesis’ areas of interest. This had two major benefits, firstly it helped identify the gaps in the literature to channel the questioning for the interviews, and secondly, it provided the researcher with a degree of knowledge and confidence for conducting the interviews ensuring they were a peer-to-peer experience and not a laborious process for the interviewee where they felt they had to start </w:t>
      </w:r>
      <w:r w:rsidR="00BD630A">
        <w:rPr>
          <w:rFonts w:ascii="Arial" w:hAnsi="Arial" w:cs="Arial"/>
        </w:rPr>
        <w:t>by explaining CPP basics</w:t>
      </w:r>
      <w:r w:rsidRPr="00A829C7">
        <w:rPr>
          <w:rFonts w:ascii="Arial" w:hAnsi="Arial" w:cs="Arial"/>
        </w:rPr>
        <w:t xml:space="preserve">. Secondly, after two years of study, successful completion of the ethics form and completion of the first batch of interviews, the second rewrite entailed another review of the literature looking for new sources. Finally, as the thesis was nearing completion, a final search for sources was conducted to bring the LR as </w:t>
      </w:r>
      <w:r w:rsidR="00917A59" w:rsidRPr="00A829C7">
        <w:rPr>
          <w:rFonts w:ascii="Arial" w:hAnsi="Arial" w:cs="Arial"/>
        </w:rPr>
        <w:t>up to date</w:t>
      </w:r>
      <w:r w:rsidRPr="00A829C7">
        <w:rPr>
          <w:rFonts w:ascii="Arial" w:hAnsi="Arial" w:cs="Arial"/>
        </w:rPr>
        <w:t xml:space="preserve"> as possible. This led to another rewrite as the pool of information had expanded, bringing fresh ideas and impetus (though fortunately the area of maritime CP crime remained massively under-represented</w:t>
      </w:r>
      <w:r w:rsidR="00917A59" w:rsidRPr="00A829C7">
        <w:rPr>
          <w:rFonts w:ascii="Arial" w:hAnsi="Arial" w:cs="Arial"/>
        </w:rPr>
        <w:t>).</w:t>
      </w:r>
      <w:r w:rsidRPr="00A829C7">
        <w:rPr>
          <w:rFonts w:ascii="Arial" w:hAnsi="Arial" w:cs="Arial"/>
        </w:rPr>
        <w:t xml:space="preserve"> </w:t>
      </w:r>
    </w:p>
    <w:p w14:paraId="6DF86332" w14:textId="77777777" w:rsidR="004D3442" w:rsidRDefault="004D3442" w:rsidP="005D28F6">
      <w:pPr>
        <w:spacing w:line="360" w:lineRule="auto"/>
        <w:rPr>
          <w:rFonts w:ascii="Arial" w:hAnsi="Arial" w:cs="Arial"/>
        </w:rPr>
      </w:pPr>
    </w:p>
    <w:p w14:paraId="3AB3A017" w14:textId="2743C564" w:rsidR="00A829C7" w:rsidRPr="00A829C7" w:rsidRDefault="007D3CDC" w:rsidP="005D28F6">
      <w:pPr>
        <w:spacing w:line="360" w:lineRule="auto"/>
        <w:rPr>
          <w:rFonts w:ascii="Arial" w:hAnsi="Arial" w:cs="Arial"/>
          <w:b/>
          <w:bCs/>
          <w:u w:val="single"/>
        </w:rPr>
      </w:pPr>
      <w:r>
        <w:rPr>
          <w:rFonts w:ascii="Arial" w:hAnsi="Arial" w:cs="Arial"/>
          <w:b/>
          <w:bCs/>
          <w:u w:val="single"/>
        </w:rPr>
        <w:t xml:space="preserve">1.4 </w:t>
      </w:r>
      <w:r w:rsidR="00A829C7" w:rsidRPr="00A829C7">
        <w:rPr>
          <w:rFonts w:ascii="Arial" w:hAnsi="Arial" w:cs="Arial"/>
          <w:b/>
          <w:bCs/>
          <w:u w:val="single"/>
        </w:rPr>
        <w:t>Data Collection Sources</w:t>
      </w:r>
    </w:p>
    <w:p w14:paraId="181163EB" w14:textId="61161904" w:rsidR="00A829C7" w:rsidRPr="00A829C7" w:rsidRDefault="00A829C7" w:rsidP="005D28F6">
      <w:pPr>
        <w:spacing w:line="360" w:lineRule="auto"/>
        <w:rPr>
          <w:rFonts w:ascii="Arial" w:hAnsi="Arial" w:cs="Arial"/>
        </w:rPr>
      </w:pPr>
      <w:r w:rsidRPr="00A829C7">
        <w:rPr>
          <w:rFonts w:ascii="Arial" w:hAnsi="Arial" w:cs="Arial"/>
        </w:rPr>
        <w:t>The next step was to approach the data collection systematically, and the literature to be reviewed was divided into a four-part structure; Part 1 was books, Part 2 was online journals, Part 3 included anything that could be solely accessed online such as</w:t>
      </w:r>
      <w:r w:rsidR="002773CA">
        <w:rPr>
          <w:rFonts w:ascii="Arial" w:hAnsi="Arial" w:cs="Arial"/>
        </w:rPr>
        <w:t xml:space="preserve"> news,</w:t>
      </w:r>
      <w:r w:rsidRPr="00A829C7">
        <w:rPr>
          <w:rFonts w:ascii="Arial" w:hAnsi="Arial" w:cs="Arial"/>
        </w:rPr>
        <w:t xml:space="preserve"> </w:t>
      </w:r>
      <w:r w:rsidRPr="00A829C7">
        <w:rPr>
          <w:rFonts w:ascii="Arial" w:hAnsi="Arial" w:cs="Arial"/>
        </w:rPr>
        <w:lastRenderedPageBreak/>
        <w:t>blogs and website articles</w:t>
      </w:r>
      <w:r w:rsidR="00645444">
        <w:rPr>
          <w:rFonts w:ascii="Arial" w:hAnsi="Arial" w:cs="Arial"/>
        </w:rPr>
        <w:t xml:space="preserve"> (</w:t>
      </w:r>
      <w:r w:rsidR="00785993">
        <w:rPr>
          <w:rFonts w:ascii="Arial" w:hAnsi="Arial" w:cs="Arial"/>
        </w:rPr>
        <w:t xml:space="preserve">a vital part of research according to </w:t>
      </w:r>
      <w:proofErr w:type="spellStart"/>
      <w:r w:rsidR="00404050">
        <w:rPr>
          <w:rFonts w:ascii="Arial" w:hAnsi="Arial" w:cs="Arial"/>
        </w:rPr>
        <w:t>Kozinets</w:t>
      </w:r>
      <w:proofErr w:type="spellEnd"/>
      <w:r w:rsidR="00404050">
        <w:rPr>
          <w:rFonts w:ascii="Arial" w:hAnsi="Arial" w:cs="Arial"/>
        </w:rPr>
        <w:t xml:space="preserve"> (2010))</w:t>
      </w:r>
      <w:r w:rsidRPr="00A829C7">
        <w:rPr>
          <w:rFonts w:ascii="Arial" w:hAnsi="Arial" w:cs="Arial"/>
        </w:rPr>
        <w:t xml:space="preserve">, and Part 4 was anything the researcher was referred to by experts in the literature as good policy, namely organisational literature. </w:t>
      </w:r>
    </w:p>
    <w:p w14:paraId="6E32EA29" w14:textId="184B29AA" w:rsidR="00A829C7" w:rsidRPr="00A829C7" w:rsidRDefault="00A829C7" w:rsidP="005D28F6">
      <w:pPr>
        <w:spacing w:line="360" w:lineRule="auto"/>
        <w:rPr>
          <w:rFonts w:ascii="Arial" w:hAnsi="Arial" w:cs="Arial"/>
        </w:rPr>
      </w:pPr>
      <w:r w:rsidRPr="00A829C7">
        <w:rPr>
          <w:rFonts w:ascii="Arial" w:hAnsi="Arial" w:cs="Arial"/>
        </w:rPr>
        <w:t>One of the challenges of studying remotely was the access to reading material to conduct the LR. This was exacerbated at the start of the third year of this PhD by the C</w:t>
      </w:r>
      <w:r w:rsidR="00CA648A">
        <w:rPr>
          <w:rFonts w:ascii="Arial" w:hAnsi="Arial" w:cs="Arial"/>
        </w:rPr>
        <w:t>ovid</w:t>
      </w:r>
      <w:r w:rsidRPr="00A829C7">
        <w:rPr>
          <w:rFonts w:ascii="Arial" w:hAnsi="Arial" w:cs="Arial"/>
        </w:rPr>
        <w:t>-19 pandemic. Fortunately, there were various options to negate these threats already in place. Internet access was crucial but there are a lot of online resources that could be accessed remotely. Staffordshire University’s digital library, JSTOR and Wiley Online Library provided access to a number of academic journals and relevant book chapters. Google, including Google Scholar, and a basic website search provided a lot of news articles and academic journals</w:t>
      </w:r>
      <w:r w:rsidR="00945AFF">
        <w:rPr>
          <w:rFonts w:ascii="Arial" w:hAnsi="Arial" w:cs="Arial"/>
        </w:rPr>
        <w:t>, some had</w:t>
      </w:r>
      <w:r w:rsidRPr="00A829C7">
        <w:rPr>
          <w:rFonts w:ascii="Arial" w:hAnsi="Arial" w:cs="Arial"/>
        </w:rPr>
        <w:t xml:space="preserve"> been provided free, in two cases by academics with multiples publications on art and antiquities crime. Searches on YouTube also provided some video documentaries on the Italian mafia and art crime.</w:t>
      </w:r>
    </w:p>
    <w:p w14:paraId="7AF3FF30" w14:textId="3D3C2926" w:rsidR="00A829C7" w:rsidRPr="00A829C7" w:rsidRDefault="00A829C7" w:rsidP="005D28F6">
      <w:pPr>
        <w:spacing w:line="360" w:lineRule="auto"/>
        <w:rPr>
          <w:rFonts w:ascii="Arial" w:hAnsi="Arial" w:cs="Arial"/>
        </w:rPr>
      </w:pPr>
      <w:r w:rsidRPr="00A829C7">
        <w:rPr>
          <w:rFonts w:ascii="Arial" w:hAnsi="Arial" w:cs="Arial"/>
        </w:rPr>
        <w:t>The final section of research, the organisation</w:t>
      </w:r>
      <w:r w:rsidR="00020351">
        <w:rPr>
          <w:rFonts w:ascii="Arial" w:hAnsi="Arial" w:cs="Arial"/>
        </w:rPr>
        <w:t>al</w:t>
      </w:r>
      <w:r w:rsidRPr="00A829C7">
        <w:rPr>
          <w:rFonts w:ascii="Arial" w:hAnsi="Arial" w:cs="Arial"/>
        </w:rPr>
        <w:t xml:space="preserve"> and agency handbooks were readily available on their websites and free to download. These handbooks were not limited to law enforcement but included non-governmental organisations too. These documents were written with two audiences in mind, firstly the people that worked for those organisations and agencies, and secondly, anyone with an interest, or a need, to learn the first steps in CPP. These documents also provided a practical approach to CPP, something not always provided by the academics that had the most input into the other data sources.</w:t>
      </w:r>
    </w:p>
    <w:p w14:paraId="23573E7E" w14:textId="77777777" w:rsidR="00AA7A76" w:rsidRPr="00A829C7" w:rsidRDefault="00AA7A76" w:rsidP="005D28F6">
      <w:pPr>
        <w:spacing w:line="360" w:lineRule="auto"/>
        <w:rPr>
          <w:rFonts w:ascii="Arial" w:hAnsi="Arial" w:cs="Arial"/>
        </w:rPr>
      </w:pPr>
    </w:p>
    <w:p w14:paraId="5E60CBB5" w14:textId="70B34E38" w:rsidR="00A829C7" w:rsidRPr="00A829C7" w:rsidRDefault="007D3CDC" w:rsidP="005D28F6">
      <w:pPr>
        <w:spacing w:line="360" w:lineRule="auto"/>
        <w:rPr>
          <w:rFonts w:ascii="Arial" w:hAnsi="Arial" w:cs="Arial"/>
          <w:b/>
          <w:bCs/>
          <w:u w:val="single"/>
        </w:rPr>
      </w:pPr>
      <w:r>
        <w:rPr>
          <w:rFonts w:ascii="Arial" w:hAnsi="Arial" w:cs="Arial"/>
          <w:b/>
          <w:bCs/>
          <w:u w:val="single"/>
        </w:rPr>
        <w:t xml:space="preserve">1.5 </w:t>
      </w:r>
      <w:r w:rsidR="00A829C7" w:rsidRPr="00A829C7">
        <w:rPr>
          <w:rFonts w:ascii="Arial" w:hAnsi="Arial" w:cs="Arial"/>
          <w:b/>
          <w:bCs/>
          <w:u w:val="single"/>
        </w:rPr>
        <w:t>THEME ONE: HERITAGE AND ITS ENVIRONMENT</w:t>
      </w:r>
    </w:p>
    <w:p w14:paraId="4273B9CB" w14:textId="7CA91000" w:rsidR="00A829C7" w:rsidRPr="00A829C7" w:rsidRDefault="00A829C7" w:rsidP="005D28F6">
      <w:pPr>
        <w:spacing w:line="360" w:lineRule="auto"/>
        <w:rPr>
          <w:rFonts w:ascii="Arial" w:hAnsi="Arial" w:cs="Arial"/>
        </w:rPr>
      </w:pPr>
      <w:r w:rsidRPr="00A829C7">
        <w:rPr>
          <w:rFonts w:ascii="Arial" w:hAnsi="Arial" w:cs="Arial"/>
        </w:rPr>
        <w:t>Heritage is under threat</w:t>
      </w:r>
      <w:r w:rsidR="001E342E">
        <w:rPr>
          <w:rFonts w:ascii="Arial" w:hAnsi="Arial" w:cs="Arial"/>
        </w:rPr>
        <w:t xml:space="preserve"> (BSI, undated)</w:t>
      </w:r>
      <w:r w:rsidRPr="00A829C7">
        <w:rPr>
          <w:rFonts w:ascii="Arial" w:hAnsi="Arial" w:cs="Arial"/>
        </w:rPr>
        <w:t>. The first step in understanding this problem</w:t>
      </w:r>
      <w:r w:rsidR="003E67BE">
        <w:rPr>
          <w:rFonts w:ascii="Arial" w:hAnsi="Arial" w:cs="Arial"/>
        </w:rPr>
        <w:t xml:space="preserve"> is</w:t>
      </w:r>
      <w:r w:rsidRPr="00A829C7">
        <w:rPr>
          <w:rFonts w:ascii="Arial" w:hAnsi="Arial" w:cs="Arial"/>
        </w:rPr>
        <w:t xml:space="preserve"> to review the facets within the problem. Theme One looks at </w:t>
      </w:r>
      <w:r w:rsidR="00DE3BA4">
        <w:rPr>
          <w:rFonts w:ascii="Arial" w:hAnsi="Arial" w:cs="Arial"/>
        </w:rPr>
        <w:t xml:space="preserve">two topics, </w:t>
      </w:r>
      <w:r w:rsidRPr="00A829C7">
        <w:rPr>
          <w:rFonts w:ascii="Arial" w:hAnsi="Arial" w:cs="Arial"/>
        </w:rPr>
        <w:t>the subject of heritage and how it is discussed in selected literature</w:t>
      </w:r>
      <w:r w:rsidR="007943FA">
        <w:rPr>
          <w:rFonts w:ascii="Arial" w:hAnsi="Arial" w:cs="Arial"/>
        </w:rPr>
        <w:t>, and secondly</w:t>
      </w:r>
      <w:r w:rsidRPr="00A829C7">
        <w:rPr>
          <w:rFonts w:ascii="Arial" w:hAnsi="Arial" w:cs="Arial"/>
        </w:rPr>
        <w:t xml:space="preserve">, and the selected geographical focus of this thesis, the Mediterranean, to </w:t>
      </w:r>
      <w:r w:rsidR="007943FA">
        <w:rPr>
          <w:rFonts w:ascii="Arial" w:hAnsi="Arial" w:cs="Arial"/>
        </w:rPr>
        <w:t xml:space="preserve">help </w:t>
      </w:r>
      <w:r w:rsidRPr="00A829C7">
        <w:rPr>
          <w:rFonts w:ascii="Arial" w:hAnsi="Arial" w:cs="Arial"/>
        </w:rPr>
        <w:t>build a picture of the environment. From there the LR look</w:t>
      </w:r>
      <w:r w:rsidR="00696A12">
        <w:rPr>
          <w:rFonts w:ascii="Arial" w:hAnsi="Arial" w:cs="Arial"/>
        </w:rPr>
        <w:t>ed</w:t>
      </w:r>
      <w:r w:rsidRPr="00A829C7">
        <w:rPr>
          <w:rFonts w:ascii="Arial" w:hAnsi="Arial" w:cs="Arial"/>
        </w:rPr>
        <w:t xml:space="preserve"> at the threats as perceived in the current literature, and the steps that are currently discussed to protect CP.</w:t>
      </w:r>
    </w:p>
    <w:p w14:paraId="6CAB6ED2" w14:textId="77777777" w:rsidR="00A829C7" w:rsidRPr="00A829C7" w:rsidRDefault="00A829C7" w:rsidP="005D28F6">
      <w:pPr>
        <w:spacing w:line="360" w:lineRule="auto"/>
        <w:rPr>
          <w:rFonts w:ascii="Arial" w:hAnsi="Arial" w:cs="Arial"/>
        </w:rPr>
      </w:pPr>
    </w:p>
    <w:p w14:paraId="07C75279" w14:textId="1D958436" w:rsidR="00A829C7" w:rsidRPr="00A829C7" w:rsidRDefault="007D3CDC" w:rsidP="005D28F6">
      <w:pPr>
        <w:spacing w:line="360" w:lineRule="auto"/>
        <w:rPr>
          <w:rFonts w:ascii="Arial" w:hAnsi="Arial" w:cs="Arial"/>
          <w:b/>
          <w:bCs/>
          <w:u w:val="single"/>
        </w:rPr>
      </w:pPr>
      <w:r>
        <w:rPr>
          <w:rFonts w:ascii="Arial" w:hAnsi="Arial" w:cs="Arial"/>
          <w:b/>
          <w:bCs/>
          <w:u w:val="single"/>
        </w:rPr>
        <w:t xml:space="preserve">1.5.1 </w:t>
      </w:r>
      <w:r w:rsidR="00A829C7" w:rsidRPr="00A829C7">
        <w:rPr>
          <w:rFonts w:ascii="Arial" w:hAnsi="Arial" w:cs="Arial"/>
          <w:b/>
          <w:bCs/>
          <w:u w:val="single"/>
        </w:rPr>
        <w:t>How is Cultural Property Defined in the Current Literature</w:t>
      </w:r>
    </w:p>
    <w:p w14:paraId="04B399E4" w14:textId="4659DAE1" w:rsidR="00A829C7" w:rsidRPr="00A829C7" w:rsidRDefault="00F67E57" w:rsidP="005D28F6">
      <w:pPr>
        <w:spacing w:line="360" w:lineRule="auto"/>
        <w:rPr>
          <w:rFonts w:ascii="Arial" w:eastAsia="Calibri" w:hAnsi="Arial" w:cs="Arial"/>
          <w:kern w:val="0"/>
          <w14:ligatures w14:val="none"/>
        </w:rPr>
      </w:pPr>
      <w:bookmarkStart w:id="1" w:name="_Hlk153290084"/>
      <w:r>
        <w:rPr>
          <w:rFonts w:ascii="Arial" w:eastAsia="Calibri" w:hAnsi="Arial" w:cs="Arial"/>
          <w:color w:val="000000"/>
          <w:kern w:val="0"/>
          <w14:ligatures w14:val="none"/>
        </w:rPr>
        <w:t>I</w:t>
      </w:r>
      <w:r w:rsidR="00A829C7" w:rsidRPr="00A829C7">
        <w:rPr>
          <w:rFonts w:ascii="Arial" w:eastAsia="Calibri" w:hAnsi="Arial" w:cs="Arial"/>
          <w:color w:val="000000"/>
          <w:kern w:val="0"/>
          <w14:ligatures w14:val="none"/>
        </w:rPr>
        <w:t>t is important to analyse the literature to define the concept</w:t>
      </w:r>
      <w:r>
        <w:rPr>
          <w:rFonts w:ascii="Arial" w:eastAsia="Calibri" w:hAnsi="Arial" w:cs="Arial"/>
          <w:color w:val="000000"/>
          <w:kern w:val="0"/>
          <w14:ligatures w14:val="none"/>
        </w:rPr>
        <w:t>ion</w:t>
      </w:r>
      <w:r w:rsidR="00A829C7" w:rsidRPr="00A829C7">
        <w:rPr>
          <w:rFonts w:ascii="Arial" w:eastAsia="Calibri" w:hAnsi="Arial" w:cs="Arial"/>
          <w:color w:val="000000"/>
          <w:kern w:val="0"/>
          <w14:ligatures w14:val="none"/>
        </w:rPr>
        <w:t xml:space="preserve"> of CP, how it is valued, and why </w:t>
      </w:r>
      <w:r>
        <w:rPr>
          <w:rFonts w:ascii="Arial" w:eastAsia="Calibri" w:hAnsi="Arial" w:cs="Arial"/>
          <w:color w:val="000000"/>
          <w:kern w:val="0"/>
          <w14:ligatures w14:val="none"/>
        </w:rPr>
        <w:t>CP</w:t>
      </w:r>
      <w:r w:rsidR="00A829C7" w:rsidRPr="00A829C7">
        <w:rPr>
          <w:rFonts w:ascii="Arial" w:eastAsia="Calibri" w:hAnsi="Arial" w:cs="Arial"/>
          <w:color w:val="000000"/>
          <w:kern w:val="0"/>
          <w14:ligatures w14:val="none"/>
        </w:rPr>
        <w:t xml:space="preserve"> matters. As well as criminal activities, the main interest of this thesis, CP</w:t>
      </w:r>
      <w:r w:rsidR="001015FC">
        <w:rPr>
          <w:rFonts w:ascii="Arial" w:eastAsia="Calibri" w:hAnsi="Arial" w:cs="Arial"/>
          <w:color w:val="000000"/>
          <w:kern w:val="0"/>
          <w14:ligatures w14:val="none"/>
        </w:rPr>
        <w:t>,</w:t>
      </w:r>
      <w:r w:rsidR="00A829C7" w:rsidRPr="00A829C7">
        <w:rPr>
          <w:rFonts w:ascii="Arial" w:eastAsia="Calibri" w:hAnsi="Arial" w:cs="Arial"/>
          <w:color w:val="000000"/>
          <w:kern w:val="0"/>
          <w14:ligatures w14:val="none"/>
        </w:rPr>
        <w:t xml:space="preserve"> </w:t>
      </w:r>
      <w:r w:rsidR="00A829C7" w:rsidRPr="00A829C7">
        <w:rPr>
          <w:rFonts w:ascii="Arial" w:eastAsia="Calibri" w:hAnsi="Arial" w:cs="Arial"/>
          <w:color w:val="000000"/>
          <w:kern w:val="0"/>
          <w14:ligatures w14:val="none"/>
        </w:rPr>
        <w:lastRenderedPageBreak/>
        <w:t>appears in various other debates including colonial repatriation, Nazi restitution and the destruction of national identity</w:t>
      </w:r>
      <w:r w:rsidR="00826A0E">
        <w:rPr>
          <w:rFonts w:ascii="Arial" w:eastAsia="Calibri" w:hAnsi="Arial" w:cs="Arial"/>
          <w:color w:val="000000"/>
          <w:kern w:val="0"/>
          <w14:ligatures w14:val="none"/>
        </w:rPr>
        <w:t xml:space="preserve"> (</w:t>
      </w:r>
      <w:proofErr w:type="spellStart"/>
      <w:r w:rsidR="00826A0E">
        <w:rPr>
          <w:rFonts w:ascii="Arial" w:eastAsia="Calibri" w:hAnsi="Arial" w:cs="Arial"/>
          <w:color w:val="000000"/>
          <w:kern w:val="0"/>
          <w14:ligatures w14:val="none"/>
        </w:rPr>
        <w:t>Nes</w:t>
      </w:r>
      <w:r w:rsidR="00CB05C1">
        <w:rPr>
          <w:rFonts w:ascii="Arial" w:eastAsia="Calibri" w:hAnsi="Arial" w:cs="Arial"/>
          <w:color w:val="000000"/>
          <w:kern w:val="0"/>
          <w14:ligatures w14:val="none"/>
        </w:rPr>
        <w:t>korozhana</w:t>
      </w:r>
      <w:proofErr w:type="spellEnd"/>
      <w:r w:rsidR="00CB05C1">
        <w:rPr>
          <w:rFonts w:ascii="Arial" w:eastAsia="Calibri" w:hAnsi="Arial" w:cs="Arial"/>
          <w:color w:val="000000"/>
          <w:kern w:val="0"/>
          <w14:ligatures w14:val="none"/>
        </w:rPr>
        <w:t>, 2022</w:t>
      </w:r>
      <w:r w:rsidR="00826A0E">
        <w:rPr>
          <w:rFonts w:ascii="Arial" w:eastAsia="Calibri" w:hAnsi="Arial" w:cs="Arial"/>
          <w:color w:val="000000"/>
          <w:kern w:val="0"/>
          <w14:ligatures w14:val="none"/>
        </w:rPr>
        <w:t>)</w:t>
      </w:r>
      <w:r w:rsidR="00A829C7" w:rsidRPr="00A829C7">
        <w:rPr>
          <w:rFonts w:ascii="Arial" w:eastAsia="Calibri" w:hAnsi="Arial" w:cs="Arial"/>
          <w:color w:val="000000"/>
          <w:kern w:val="0"/>
          <w14:ligatures w14:val="none"/>
        </w:rPr>
        <w:t xml:space="preserve"> and t</w:t>
      </w:r>
      <w:r w:rsidR="00A829C7" w:rsidRPr="00A829C7">
        <w:rPr>
          <w:rFonts w:ascii="Arial" w:eastAsia="Calibri" w:hAnsi="Arial" w:cs="Arial"/>
          <w:kern w:val="0"/>
          <w14:ligatures w14:val="none"/>
        </w:rPr>
        <w:t xml:space="preserve">he concept of CP and its importance </w:t>
      </w:r>
      <w:r w:rsidR="005416E6">
        <w:rPr>
          <w:rFonts w:ascii="Arial" w:eastAsia="Calibri" w:hAnsi="Arial" w:cs="Arial"/>
          <w:kern w:val="0"/>
          <w14:ligatures w14:val="none"/>
        </w:rPr>
        <w:t>in</w:t>
      </w:r>
      <w:r w:rsidR="00A829C7" w:rsidRPr="00A829C7">
        <w:rPr>
          <w:rFonts w:ascii="Arial" w:eastAsia="Calibri" w:hAnsi="Arial" w:cs="Arial"/>
          <w:kern w:val="0"/>
          <w14:ligatures w14:val="none"/>
        </w:rPr>
        <w:t xml:space="preserve"> society is growing. The conflict in Ukraine</w:t>
      </w:r>
      <w:r w:rsidR="00A829C7" w:rsidRPr="00A829C7">
        <w:rPr>
          <w:rFonts w:ascii="Arial" w:eastAsia="Calibri" w:hAnsi="Arial" w:cs="Arial"/>
          <w:kern w:val="0"/>
          <w:vertAlign w:val="superscript"/>
          <w14:ligatures w14:val="none"/>
        </w:rPr>
        <w:footnoteReference w:id="9"/>
      </w:r>
      <w:r w:rsidR="00A829C7" w:rsidRPr="00A829C7">
        <w:rPr>
          <w:rFonts w:ascii="Arial" w:eastAsia="Calibri" w:hAnsi="Arial" w:cs="Arial"/>
          <w:kern w:val="0"/>
          <w14:ligatures w14:val="none"/>
        </w:rPr>
        <w:t xml:space="preserve"> noticeably brought terms like ‘cultural property’ and ‘cultural property protection’ into the mainstream media as UK newspapers documented Russia’s targeted attacks on Ukrainian CP in an attempt to diminish Ukraine’s national identity. Further conflicts in Sudan</w:t>
      </w:r>
      <w:r w:rsidR="006E39F1">
        <w:rPr>
          <w:rFonts w:ascii="Arial" w:eastAsia="Calibri" w:hAnsi="Arial" w:cs="Arial"/>
          <w:kern w:val="0"/>
          <w14:ligatures w14:val="none"/>
        </w:rPr>
        <w:t xml:space="preserve"> (Omer, 2023)</w:t>
      </w:r>
      <w:r w:rsidR="00A829C7" w:rsidRPr="00A829C7">
        <w:rPr>
          <w:rFonts w:ascii="Arial" w:eastAsia="Calibri" w:hAnsi="Arial" w:cs="Arial"/>
          <w:kern w:val="0"/>
          <w14:ligatures w14:val="none"/>
        </w:rPr>
        <w:t xml:space="preserve"> in April 2023 and Israel and Palestine</w:t>
      </w:r>
      <w:r w:rsidR="00336242">
        <w:rPr>
          <w:rFonts w:ascii="Arial" w:eastAsia="Calibri" w:hAnsi="Arial" w:cs="Arial"/>
          <w:kern w:val="0"/>
          <w14:ligatures w14:val="none"/>
        </w:rPr>
        <w:t xml:space="preserve"> (BBC, 2023)</w:t>
      </w:r>
      <w:r w:rsidR="00A829C7" w:rsidRPr="00A829C7">
        <w:rPr>
          <w:rFonts w:ascii="Arial" w:eastAsia="Calibri" w:hAnsi="Arial" w:cs="Arial"/>
          <w:kern w:val="0"/>
          <w14:ligatures w14:val="none"/>
        </w:rPr>
        <w:t xml:space="preserve"> in October 2023 have emphasised that </w:t>
      </w:r>
      <w:r w:rsidR="005416E6">
        <w:rPr>
          <w:rFonts w:ascii="Arial" w:eastAsia="Calibri" w:hAnsi="Arial" w:cs="Arial"/>
          <w:kern w:val="0"/>
          <w14:ligatures w14:val="none"/>
        </w:rPr>
        <w:t>CH</w:t>
      </w:r>
      <w:r w:rsidR="00A829C7" w:rsidRPr="00A829C7">
        <w:rPr>
          <w:rFonts w:ascii="Arial" w:eastAsia="Calibri" w:hAnsi="Arial" w:cs="Arial"/>
          <w:kern w:val="0"/>
          <w14:ligatures w14:val="none"/>
        </w:rPr>
        <w:t xml:space="preserve"> everywhere is at risk. Although repatriation and restitution are important subjects of debate this research will reference them</w:t>
      </w:r>
      <w:r w:rsidR="00A016B1">
        <w:rPr>
          <w:rFonts w:ascii="Arial" w:eastAsia="Calibri" w:hAnsi="Arial" w:cs="Arial"/>
          <w:kern w:val="0"/>
          <w14:ligatures w14:val="none"/>
        </w:rPr>
        <w:t xml:space="preserve"> very briefly</w:t>
      </w:r>
      <w:r w:rsidR="00A829C7" w:rsidRPr="00A829C7">
        <w:rPr>
          <w:rFonts w:ascii="Arial" w:eastAsia="Calibri" w:hAnsi="Arial" w:cs="Arial"/>
          <w:kern w:val="0"/>
          <w14:ligatures w14:val="none"/>
        </w:rPr>
        <w:t xml:space="preserve"> but focus on a broad spectrum of risks and focus on the role of criminality and intentional damage to </w:t>
      </w:r>
      <w:r w:rsidR="00FB33ED">
        <w:rPr>
          <w:rFonts w:ascii="Arial" w:eastAsia="Calibri" w:hAnsi="Arial" w:cs="Arial"/>
          <w:kern w:val="0"/>
          <w14:ligatures w14:val="none"/>
        </w:rPr>
        <w:t>CP</w:t>
      </w:r>
      <w:r w:rsidR="00A829C7" w:rsidRPr="00A829C7">
        <w:rPr>
          <w:rFonts w:ascii="Arial" w:eastAsia="Calibri" w:hAnsi="Arial" w:cs="Arial"/>
          <w:kern w:val="0"/>
          <w14:ligatures w14:val="none"/>
        </w:rPr>
        <w:t xml:space="preserve">. </w:t>
      </w:r>
    </w:p>
    <w:p w14:paraId="22EAF9DE" w14:textId="619981C2" w:rsidR="00A829C7" w:rsidRPr="00A829C7" w:rsidRDefault="00AF49B9" w:rsidP="005D28F6">
      <w:pPr>
        <w:spacing w:line="360" w:lineRule="auto"/>
        <w:rPr>
          <w:rFonts w:ascii="Arial" w:eastAsia="Calibri" w:hAnsi="Arial" w:cs="Arial"/>
          <w:kern w:val="0"/>
          <w14:ligatures w14:val="none"/>
        </w:rPr>
      </w:pPr>
      <w:r w:rsidRPr="008B47EF">
        <w:rPr>
          <w:rFonts w:ascii="Arial" w:eastAsia="Calibri" w:hAnsi="Arial" w:cs="Arial"/>
          <w:kern w:val="0"/>
          <w14:ligatures w14:val="none"/>
        </w:rPr>
        <w:t>T</w:t>
      </w:r>
      <w:r w:rsidR="00A829C7" w:rsidRPr="008B47EF">
        <w:rPr>
          <w:rFonts w:ascii="Arial" w:eastAsia="Calibri" w:hAnsi="Arial" w:cs="Arial"/>
          <w:kern w:val="0"/>
          <w14:ligatures w14:val="none"/>
        </w:rPr>
        <w:t>he importance of CP is entwined in people and people are responsible for its protection. Mackenzie</w:t>
      </w:r>
      <w:r w:rsidR="008F4320" w:rsidRPr="008B47EF">
        <w:rPr>
          <w:rFonts w:ascii="Arial" w:eastAsia="Calibri" w:hAnsi="Arial" w:cs="Arial"/>
          <w:kern w:val="0"/>
          <w14:ligatures w14:val="none"/>
        </w:rPr>
        <w:t>,</w:t>
      </w:r>
      <w:r w:rsidR="008F4320" w:rsidRPr="008B47EF">
        <w:t xml:space="preserve"> </w:t>
      </w:r>
      <w:r w:rsidR="008F4320" w:rsidRPr="008B47EF">
        <w:rPr>
          <w:rFonts w:ascii="Arial" w:eastAsia="Calibri" w:hAnsi="Arial" w:cs="Arial"/>
          <w:kern w:val="0"/>
          <w14:ligatures w14:val="none"/>
        </w:rPr>
        <w:t xml:space="preserve">Brodie, Yates and </w:t>
      </w:r>
      <w:proofErr w:type="spellStart"/>
      <w:r w:rsidR="008F4320" w:rsidRPr="008B47EF">
        <w:rPr>
          <w:rFonts w:ascii="Arial" w:eastAsia="Calibri" w:hAnsi="Arial" w:cs="Arial"/>
          <w:kern w:val="0"/>
          <w14:ligatures w14:val="none"/>
        </w:rPr>
        <w:t>Tsirogiannis</w:t>
      </w:r>
      <w:proofErr w:type="spellEnd"/>
      <w:r w:rsidR="008F4320" w:rsidRPr="008B47EF">
        <w:rPr>
          <w:rFonts w:ascii="Arial" w:eastAsia="Calibri" w:hAnsi="Arial" w:cs="Arial"/>
          <w:kern w:val="0"/>
          <w14:ligatures w14:val="none"/>
        </w:rPr>
        <w:t xml:space="preserve"> </w:t>
      </w:r>
      <w:r w:rsidR="00A829C7" w:rsidRPr="008B47EF">
        <w:rPr>
          <w:rFonts w:ascii="Arial" w:eastAsia="Calibri" w:hAnsi="Arial" w:cs="Arial"/>
          <w:kern w:val="0"/>
          <w14:ligatures w14:val="none"/>
        </w:rPr>
        <w:t>(2020) advocate the construction and maintenance of modern national identity</w:t>
      </w:r>
      <w:r w:rsidR="00A829C7" w:rsidRPr="00A829C7">
        <w:rPr>
          <w:rFonts w:ascii="Arial" w:eastAsia="Calibri" w:hAnsi="Arial" w:cs="Arial"/>
          <w:kern w:val="0"/>
          <w14:ligatures w14:val="none"/>
        </w:rPr>
        <w:t xml:space="preserve"> as a way of taking ownership over the responsibility of protecting national identity. One of the biggest challenges is who will take responsibility for the protection of CP as it is expensive and challenging. They go on to reference natural disasters and human-driven development as risks to the integrity of CP in situ, alongside looting and crime that can lead to a plethora of antiquities within the market. Anderson (2017) argues that for archaeologists ‘finds’ are information indispensable in forming a context for human habitation, for art historians, some finds are more deserving of attention than others simply by virtue of rarity or quality of craftsmanship. Which raises interesting questions over value and how different cultures assign value to their own or others</w:t>
      </w:r>
      <w:r w:rsidR="00FB33ED">
        <w:rPr>
          <w:rFonts w:ascii="Arial" w:eastAsia="Calibri" w:hAnsi="Arial" w:cs="Arial"/>
          <w:kern w:val="0"/>
          <w14:ligatures w14:val="none"/>
        </w:rPr>
        <w:t>’</w:t>
      </w:r>
      <w:r w:rsidR="00A829C7" w:rsidRPr="00A829C7">
        <w:rPr>
          <w:rFonts w:ascii="Arial" w:eastAsia="Calibri" w:hAnsi="Arial" w:cs="Arial"/>
          <w:kern w:val="0"/>
          <w14:ligatures w14:val="none"/>
        </w:rPr>
        <w:t xml:space="preserve"> CP.</w:t>
      </w:r>
    </w:p>
    <w:p w14:paraId="2B808015" w14:textId="1B79E862"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Hunt (2019) states that CP is growing in interest and importance in the mainstream public view due to the debate over whether some artefacts should be repatriated to their places of origin in a post-colonial world. There are multiple news stories on repatriation, Ho (2023) for example, writes about the Benin Bronzes, and </w:t>
      </w:r>
      <w:r w:rsidR="00545D12">
        <w:rPr>
          <w:rFonts w:ascii="Arial" w:eastAsia="Calibri" w:hAnsi="Arial" w:cs="Arial"/>
          <w:kern w:val="0"/>
          <w14:ligatures w14:val="none"/>
        </w:rPr>
        <w:t xml:space="preserve">references </w:t>
      </w:r>
      <w:r w:rsidRPr="00A829C7">
        <w:rPr>
          <w:rFonts w:ascii="Arial" w:eastAsia="Calibri" w:hAnsi="Arial" w:cs="Arial"/>
          <w:kern w:val="0"/>
          <w14:ligatures w14:val="none"/>
        </w:rPr>
        <w:t xml:space="preserve">the importance of </w:t>
      </w:r>
      <w:r w:rsidR="00D50C53">
        <w:rPr>
          <w:rFonts w:ascii="Arial" w:eastAsia="Calibri" w:hAnsi="Arial" w:cs="Arial"/>
          <w:kern w:val="0"/>
          <w14:ligatures w14:val="none"/>
        </w:rPr>
        <w:t>a</w:t>
      </w:r>
      <w:r w:rsidRPr="00A829C7">
        <w:rPr>
          <w:rFonts w:ascii="Arial" w:eastAsia="Calibri" w:hAnsi="Arial" w:cs="Arial"/>
          <w:kern w:val="0"/>
          <w14:ligatures w14:val="none"/>
        </w:rPr>
        <w:t xml:space="preserve"> slow </w:t>
      </w:r>
      <w:r w:rsidR="00D50C53">
        <w:rPr>
          <w:rFonts w:ascii="Arial" w:eastAsia="Calibri" w:hAnsi="Arial" w:cs="Arial"/>
          <w:kern w:val="0"/>
          <w14:ligatures w14:val="none"/>
        </w:rPr>
        <w:t xml:space="preserve">increase </w:t>
      </w:r>
      <w:r w:rsidRPr="00A829C7">
        <w:rPr>
          <w:rFonts w:ascii="Arial" w:eastAsia="Calibri" w:hAnsi="Arial" w:cs="Arial"/>
          <w:kern w:val="0"/>
          <w14:ligatures w14:val="none"/>
        </w:rPr>
        <w:t>in public awareness th</w:t>
      </w:r>
      <w:r w:rsidR="001D36BE">
        <w:rPr>
          <w:rFonts w:ascii="Arial" w:eastAsia="Calibri" w:hAnsi="Arial" w:cs="Arial"/>
          <w:kern w:val="0"/>
          <w14:ligatures w14:val="none"/>
        </w:rPr>
        <w:t>at might</w:t>
      </w:r>
      <w:r w:rsidRPr="00A829C7">
        <w:rPr>
          <w:rFonts w:ascii="Arial" w:eastAsia="Calibri" w:hAnsi="Arial" w:cs="Arial"/>
          <w:kern w:val="0"/>
          <w14:ligatures w14:val="none"/>
        </w:rPr>
        <w:t xml:space="preserve"> create a platform for change. </w:t>
      </w:r>
      <w:proofErr w:type="spellStart"/>
      <w:r w:rsidRPr="00A829C7">
        <w:rPr>
          <w:rFonts w:ascii="Arial" w:eastAsia="Calibri" w:hAnsi="Arial" w:cs="Arial"/>
          <w:kern w:val="0"/>
          <w14:ligatures w14:val="none"/>
        </w:rPr>
        <w:t>Lazrus</w:t>
      </w:r>
      <w:proofErr w:type="spellEnd"/>
      <w:r w:rsidRPr="00A829C7">
        <w:rPr>
          <w:rFonts w:ascii="Arial" w:eastAsia="Calibri" w:hAnsi="Arial" w:cs="Arial"/>
          <w:kern w:val="0"/>
          <w14:ligatures w14:val="none"/>
        </w:rPr>
        <w:t xml:space="preserve"> (2006) writes that some social groups, including ethnic and religious communities, large and small, are increasingly concerned that they will lose themselves in culturally homogenizing world of global commerce. There is definitely a risk to smaller communities from globalisation and the argument over CP as a form of cultural identification becomes a powerful and important definition. However, despite mentioning the importance of CH/P as a source of identity no writers have actually </w:t>
      </w:r>
      <w:r w:rsidRPr="00A829C7">
        <w:rPr>
          <w:rFonts w:ascii="Arial" w:eastAsia="Calibri" w:hAnsi="Arial" w:cs="Arial"/>
          <w:kern w:val="0"/>
          <w14:ligatures w14:val="none"/>
        </w:rPr>
        <w:lastRenderedPageBreak/>
        <w:t>discussed why CH/P is a</w:t>
      </w:r>
      <w:r w:rsidR="0083405A">
        <w:rPr>
          <w:rFonts w:ascii="Arial" w:eastAsia="Calibri" w:hAnsi="Arial" w:cs="Arial"/>
          <w:kern w:val="0"/>
          <w14:ligatures w14:val="none"/>
        </w:rPr>
        <w:t>ssociated</w:t>
      </w:r>
      <w:r w:rsidRPr="00A829C7">
        <w:rPr>
          <w:rFonts w:ascii="Arial" w:eastAsia="Calibri" w:hAnsi="Arial" w:cs="Arial"/>
          <w:kern w:val="0"/>
          <w14:ligatures w14:val="none"/>
        </w:rPr>
        <w:t xml:space="preserve"> so </w:t>
      </w:r>
      <w:r w:rsidR="0083405A">
        <w:rPr>
          <w:rFonts w:ascii="Arial" w:eastAsia="Calibri" w:hAnsi="Arial" w:cs="Arial"/>
          <w:kern w:val="0"/>
          <w14:ligatures w14:val="none"/>
        </w:rPr>
        <w:t>strongly with</w:t>
      </w:r>
      <w:r w:rsidRPr="00A829C7">
        <w:rPr>
          <w:rFonts w:ascii="Arial" w:eastAsia="Calibri" w:hAnsi="Arial" w:cs="Arial"/>
          <w:kern w:val="0"/>
          <w14:ligatures w14:val="none"/>
        </w:rPr>
        <w:t xml:space="preserve"> identity, and its value as a form of identity.</w:t>
      </w:r>
    </w:p>
    <w:p w14:paraId="7BBE7593" w14:textId="667D6A79"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The concept of ‘value’ in the CP world is interestingly complex. Broadly speaking people see value in terms of financial benefit, but cultural objects are objects whose monetary value derives from their cultural worth. The most obvious example is a painting. Brodie and Mackenzie (2014) argue the worth of an object is socially constructed. This suggests the price of a painting cannot be reduced to the cost of its materials and the time taken to paint it, thus it is created. This viewpoint allows one to analyse the differences in assigned values from more than just a financial viewpoint, for example in </w:t>
      </w:r>
      <w:r w:rsidR="00CE30C0">
        <w:rPr>
          <w:rFonts w:ascii="Arial" w:eastAsia="Calibri" w:hAnsi="Arial" w:cs="Arial"/>
          <w:kern w:val="0"/>
          <w14:ligatures w14:val="none"/>
        </w:rPr>
        <w:t>W</w:t>
      </w:r>
      <w:r w:rsidRPr="00A829C7">
        <w:rPr>
          <w:rFonts w:ascii="Arial" w:eastAsia="Calibri" w:hAnsi="Arial" w:cs="Arial"/>
          <w:kern w:val="0"/>
          <w14:ligatures w14:val="none"/>
        </w:rPr>
        <w:t>estern marketplaces, but also what might be considered cultural value in the countries of origin, and where these two concepts overlap. Hook (201</w:t>
      </w:r>
      <w:r w:rsidR="00AE000B">
        <w:rPr>
          <w:rFonts w:ascii="Arial" w:eastAsia="Calibri" w:hAnsi="Arial" w:cs="Arial"/>
          <w:kern w:val="0"/>
          <w14:ligatures w14:val="none"/>
        </w:rPr>
        <w:t>7</w:t>
      </w:r>
      <w:r w:rsidRPr="00A829C7">
        <w:rPr>
          <w:rFonts w:ascii="Arial" w:eastAsia="Calibri" w:hAnsi="Arial" w:cs="Arial"/>
          <w:kern w:val="0"/>
          <w14:ligatures w14:val="none"/>
        </w:rPr>
        <w:t xml:space="preserve">) also discusses what makes CP valuable suggesting beauty, quality of craftsmanship and rarity can result in a quantitative value up to a point, but the less tangible criteria such as the desire to own </w:t>
      </w:r>
      <w:r w:rsidR="004849C3">
        <w:rPr>
          <w:rFonts w:ascii="Arial" w:eastAsia="Calibri" w:hAnsi="Arial" w:cs="Arial"/>
          <w:kern w:val="0"/>
          <w14:ligatures w14:val="none"/>
        </w:rPr>
        <w:t>something</w:t>
      </w:r>
      <w:r w:rsidRPr="00A829C7">
        <w:rPr>
          <w:rFonts w:ascii="Arial" w:eastAsia="Calibri" w:hAnsi="Arial" w:cs="Arial"/>
          <w:kern w:val="0"/>
          <w14:ligatures w14:val="none"/>
        </w:rPr>
        <w:t xml:space="preserve"> based upon an object’s social and aspirational status also adds value. He also says buying art is not a matter or science but of stomach and art has very little functional value (2018). This suggests that aesthetic beauty has financial value and functionality, at least in terms of CP, is not as important. Watson and Todeschini (200</w:t>
      </w:r>
      <w:r w:rsidR="00F86AFC">
        <w:rPr>
          <w:rFonts w:ascii="Arial" w:eastAsia="Calibri" w:hAnsi="Arial" w:cs="Arial"/>
          <w:kern w:val="0"/>
          <w14:ligatures w14:val="none"/>
        </w:rPr>
        <w:t>6</w:t>
      </w:r>
      <w:r w:rsidRPr="00A829C7">
        <w:rPr>
          <w:rFonts w:ascii="Arial" w:eastAsia="Calibri" w:hAnsi="Arial" w:cs="Arial"/>
          <w:kern w:val="0"/>
          <w14:ligatures w14:val="none"/>
        </w:rPr>
        <w:t>) state that in terms</w:t>
      </w:r>
      <w:r w:rsidR="00B62D6F">
        <w:rPr>
          <w:rFonts w:ascii="Arial" w:eastAsia="Calibri" w:hAnsi="Arial" w:cs="Arial"/>
          <w:kern w:val="0"/>
          <w14:ligatures w14:val="none"/>
        </w:rPr>
        <w:t xml:space="preserve"> of</w:t>
      </w:r>
      <w:r w:rsidRPr="00A829C7">
        <w:rPr>
          <w:rFonts w:ascii="Arial" w:eastAsia="Calibri" w:hAnsi="Arial" w:cs="Arial"/>
          <w:kern w:val="0"/>
          <w14:ligatures w14:val="none"/>
        </w:rPr>
        <w:t xml:space="preserve"> CP such as statues or paintings, the greater the realism the greater the price. </w:t>
      </w:r>
    </w:p>
    <w:p w14:paraId="54B18156" w14:textId="210B55C4" w:rsidR="00A829C7" w:rsidRPr="00A829C7" w:rsidRDefault="00A829C7" w:rsidP="005D28F6">
      <w:pPr>
        <w:spacing w:line="360" w:lineRule="auto"/>
        <w:rPr>
          <w:rFonts w:ascii="Arial" w:eastAsia="Calibri" w:hAnsi="Arial" w:cs="Arial"/>
          <w:kern w:val="0"/>
          <w14:ligatures w14:val="none"/>
        </w:rPr>
      </w:pPr>
      <w:proofErr w:type="spellStart"/>
      <w:r w:rsidRPr="00A829C7">
        <w:rPr>
          <w:rFonts w:ascii="Arial" w:eastAsia="Calibri" w:hAnsi="Arial" w:cs="Arial"/>
          <w:kern w:val="0"/>
          <w14:ligatures w14:val="none"/>
        </w:rPr>
        <w:t>Kersel</w:t>
      </w:r>
      <w:proofErr w:type="spellEnd"/>
      <w:r w:rsidRPr="00A829C7">
        <w:rPr>
          <w:rFonts w:ascii="Arial" w:eastAsia="Calibri" w:hAnsi="Arial" w:cs="Arial"/>
          <w:kern w:val="0"/>
          <w14:ligatures w14:val="none"/>
        </w:rPr>
        <w:t xml:space="preserve"> (2006) and Anderson (2017) point out that antiquities are a diminishing product unlike drugs and guns which can be manufactured, that makes them both desirable and consequently more valuable. This is interesting, drawing upon Cialdini’s (2021) idea that ‘</w:t>
      </w:r>
      <w:r w:rsidR="00483695">
        <w:rPr>
          <w:rFonts w:ascii="Arial" w:eastAsia="Calibri" w:hAnsi="Arial" w:cs="Arial"/>
          <w:kern w:val="0"/>
          <w14:ligatures w14:val="none"/>
        </w:rPr>
        <w:t>s</w:t>
      </w:r>
      <w:r w:rsidRPr="00A829C7">
        <w:rPr>
          <w:rFonts w:ascii="Arial" w:eastAsia="Calibri" w:hAnsi="Arial" w:cs="Arial"/>
          <w:kern w:val="0"/>
          <w14:ligatures w14:val="none"/>
        </w:rPr>
        <w:t>carcity’ adds value and influences people to buy</w:t>
      </w:r>
      <w:r w:rsidR="00884BE0">
        <w:rPr>
          <w:rFonts w:ascii="Arial" w:eastAsia="Calibri" w:hAnsi="Arial" w:cs="Arial"/>
          <w:kern w:val="0"/>
          <w14:ligatures w14:val="none"/>
        </w:rPr>
        <w:t>,</w:t>
      </w:r>
      <w:r w:rsidRPr="00A829C7">
        <w:rPr>
          <w:rFonts w:ascii="Arial" w:eastAsia="Calibri" w:hAnsi="Arial" w:cs="Arial"/>
          <w:kern w:val="0"/>
          <w14:ligatures w14:val="none"/>
        </w:rPr>
        <w:t xml:space="preserve"> </w:t>
      </w:r>
      <w:r w:rsidR="008C1BD0">
        <w:rPr>
          <w:rFonts w:ascii="Arial" w:eastAsia="Calibri" w:hAnsi="Arial" w:cs="Arial"/>
          <w:kern w:val="0"/>
          <w14:ligatures w14:val="none"/>
        </w:rPr>
        <w:t>consequently</w:t>
      </w:r>
      <w:r w:rsidRPr="00A829C7">
        <w:rPr>
          <w:rFonts w:ascii="Arial" w:eastAsia="Calibri" w:hAnsi="Arial" w:cs="Arial"/>
          <w:kern w:val="0"/>
          <w14:ligatures w14:val="none"/>
        </w:rPr>
        <w:t xml:space="preserve"> suggest</w:t>
      </w:r>
      <w:r w:rsidR="008C1BD0">
        <w:rPr>
          <w:rFonts w:ascii="Arial" w:eastAsia="Calibri" w:hAnsi="Arial" w:cs="Arial"/>
          <w:kern w:val="0"/>
          <w14:ligatures w14:val="none"/>
        </w:rPr>
        <w:t>ing</w:t>
      </w:r>
      <w:r w:rsidRPr="00A829C7">
        <w:rPr>
          <w:rFonts w:ascii="Arial" w:eastAsia="Calibri" w:hAnsi="Arial" w:cs="Arial"/>
          <w:kern w:val="0"/>
          <w14:ligatures w14:val="none"/>
        </w:rPr>
        <w:t xml:space="preserve"> the diminishing amount of CP </w:t>
      </w:r>
      <w:r w:rsidR="008C1BD0">
        <w:rPr>
          <w:rFonts w:ascii="Arial" w:eastAsia="Calibri" w:hAnsi="Arial" w:cs="Arial"/>
          <w:kern w:val="0"/>
          <w14:ligatures w14:val="none"/>
        </w:rPr>
        <w:t>i</w:t>
      </w:r>
      <w:r w:rsidRPr="00A829C7">
        <w:rPr>
          <w:rFonts w:ascii="Arial" w:eastAsia="Calibri" w:hAnsi="Arial" w:cs="Arial"/>
          <w:kern w:val="0"/>
          <w14:ligatures w14:val="none"/>
        </w:rPr>
        <w:t xml:space="preserve">s a very real risk as it will also potentially increase demand. </w:t>
      </w:r>
    </w:p>
    <w:p w14:paraId="38BBA0AD" w14:textId="5B4C3C10"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If thinking in solely financial terms then it is a common and important metric to measure value, and something everyone can relate to. Yet, in 2023 Yates and Brodie challenged the accepted thinking that the trade in antiquities was the world’s third largest illicit trade in terms of size and value, arguing that this misnomer is actually detrimental to efforts to protect CP. This attribution was the result of a UNESCO publication</w:t>
      </w:r>
      <w:r w:rsidR="00D5781D">
        <w:rPr>
          <w:rFonts w:ascii="Arial" w:eastAsia="Calibri" w:hAnsi="Arial" w:cs="Arial"/>
          <w:kern w:val="0"/>
          <w14:ligatures w14:val="none"/>
        </w:rPr>
        <w:t xml:space="preserve"> (</w:t>
      </w:r>
      <w:r w:rsidR="00393629">
        <w:rPr>
          <w:rFonts w:ascii="Arial" w:eastAsia="Calibri" w:hAnsi="Arial" w:cs="Arial"/>
          <w:kern w:val="0"/>
          <w14:ligatures w14:val="none"/>
        </w:rPr>
        <w:t>for example; UNESCO</w:t>
      </w:r>
      <w:r w:rsidR="00D452DF">
        <w:rPr>
          <w:rFonts w:ascii="Arial" w:eastAsia="Calibri" w:hAnsi="Arial" w:cs="Arial"/>
          <w:kern w:val="0"/>
          <w14:ligatures w14:val="none"/>
        </w:rPr>
        <w:t>. D</w:t>
      </w:r>
      <w:r w:rsidR="00393629">
        <w:rPr>
          <w:rFonts w:ascii="Arial" w:eastAsia="Calibri" w:hAnsi="Arial" w:cs="Arial"/>
          <w:kern w:val="0"/>
          <w14:ligatures w14:val="none"/>
        </w:rPr>
        <w:t>, 2020</w:t>
      </w:r>
      <w:r w:rsidR="00D5781D">
        <w:rPr>
          <w:rFonts w:ascii="Arial" w:eastAsia="Calibri" w:hAnsi="Arial" w:cs="Arial"/>
          <w:kern w:val="0"/>
          <w14:ligatures w14:val="none"/>
        </w:rPr>
        <w:t>)</w:t>
      </w:r>
      <w:r w:rsidRPr="00A829C7">
        <w:rPr>
          <w:rFonts w:ascii="Arial" w:eastAsia="Calibri" w:hAnsi="Arial" w:cs="Arial"/>
          <w:kern w:val="0"/>
          <w14:ligatures w14:val="none"/>
        </w:rPr>
        <w:t xml:space="preserve"> and has been used many times to emphasise the danger of art and antiquities crime. Yates and Brodie</w:t>
      </w:r>
      <w:r w:rsidR="00AD6FF0">
        <w:rPr>
          <w:rFonts w:ascii="Arial" w:eastAsia="Calibri" w:hAnsi="Arial" w:cs="Arial"/>
          <w:kern w:val="0"/>
          <w14:ligatures w14:val="none"/>
        </w:rPr>
        <w:t xml:space="preserve"> (2023)</w:t>
      </w:r>
      <w:r w:rsidRPr="00A829C7">
        <w:rPr>
          <w:rFonts w:ascii="Arial" w:eastAsia="Calibri" w:hAnsi="Arial" w:cs="Arial"/>
          <w:kern w:val="0"/>
          <w14:ligatures w14:val="none"/>
        </w:rPr>
        <w:t xml:space="preserve"> </w:t>
      </w:r>
      <w:r w:rsidR="00256EE4">
        <w:rPr>
          <w:rFonts w:ascii="Arial" w:eastAsia="Calibri" w:hAnsi="Arial" w:cs="Arial"/>
          <w:kern w:val="0"/>
          <w14:ligatures w14:val="none"/>
        </w:rPr>
        <w:t xml:space="preserve">obviously </w:t>
      </w:r>
      <w:r w:rsidRPr="00A829C7">
        <w:rPr>
          <w:rFonts w:ascii="Arial" w:eastAsia="Calibri" w:hAnsi="Arial" w:cs="Arial"/>
          <w:kern w:val="0"/>
          <w14:ligatures w14:val="none"/>
        </w:rPr>
        <w:t>argue the historical value is the benefit to society</w:t>
      </w:r>
      <w:r w:rsidR="00341354">
        <w:rPr>
          <w:rFonts w:ascii="Arial" w:eastAsia="Calibri" w:hAnsi="Arial" w:cs="Arial"/>
          <w:kern w:val="0"/>
          <w14:ligatures w14:val="none"/>
        </w:rPr>
        <w:t xml:space="preserve"> and that should be the focus</w:t>
      </w:r>
      <w:r w:rsidRPr="00A829C7">
        <w:rPr>
          <w:rFonts w:ascii="Arial" w:eastAsia="Calibri" w:hAnsi="Arial" w:cs="Arial"/>
          <w:kern w:val="0"/>
          <w14:ligatures w14:val="none"/>
        </w:rPr>
        <w:t>.</w:t>
      </w:r>
    </w:p>
    <w:p w14:paraId="110FDDEC" w14:textId="696B69E6"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Throckmorton (1998) points out that archaeological resources are an asset to communities </w:t>
      </w:r>
      <w:r w:rsidR="008B0A3E">
        <w:rPr>
          <w:rFonts w:ascii="Arial" w:eastAsia="Calibri" w:hAnsi="Arial" w:cs="Arial"/>
          <w:kern w:val="0"/>
          <w14:ligatures w14:val="none"/>
        </w:rPr>
        <w:t>because they</w:t>
      </w:r>
      <w:r w:rsidRPr="00A829C7">
        <w:rPr>
          <w:rFonts w:ascii="Arial" w:eastAsia="Calibri" w:hAnsi="Arial" w:cs="Arial"/>
          <w:kern w:val="0"/>
          <w14:ligatures w14:val="none"/>
        </w:rPr>
        <w:t xml:space="preserve"> create museums, </w:t>
      </w:r>
      <w:r w:rsidR="008B0A3E">
        <w:rPr>
          <w:rFonts w:ascii="Arial" w:eastAsia="Calibri" w:hAnsi="Arial" w:cs="Arial"/>
          <w:kern w:val="0"/>
          <w14:ligatures w14:val="none"/>
        </w:rPr>
        <w:t>and</w:t>
      </w:r>
      <w:r w:rsidRPr="00A829C7">
        <w:rPr>
          <w:rFonts w:ascii="Arial" w:eastAsia="Calibri" w:hAnsi="Arial" w:cs="Arial"/>
          <w:kern w:val="0"/>
          <w14:ligatures w14:val="none"/>
        </w:rPr>
        <w:t xml:space="preserve"> museums attract tourists, an example </w:t>
      </w:r>
      <w:r w:rsidRPr="00A829C7">
        <w:rPr>
          <w:rFonts w:ascii="Arial" w:eastAsia="Calibri" w:hAnsi="Arial" w:cs="Arial"/>
          <w:kern w:val="0"/>
          <w14:ligatures w14:val="none"/>
        </w:rPr>
        <w:lastRenderedPageBreak/>
        <w:t xml:space="preserve">he uses </w:t>
      </w:r>
      <w:r w:rsidR="008B0A3E">
        <w:rPr>
          <w:rFonts w:ascii="Arial" w:eastAsia="Calibri" w:hAnsi="Arial" w:cs="Arial"/>
          <w:kern w:val="0"/>
          <w14:ligatures w14:val="none"/>
        </w:rPr>
        <w:t xml:space="preserve">is </w:t>
      </w:r>
      <w:r w:rsidRPr="00A829C7">
        <w:rPr>
          <w:rFonts w:ascii="Arial" w:eastAsia="Calibri" w:hAnsi="Arial" w:cs="Arial"/>
          <w:kern w:val="0"/>
          <w14:ligatures w14:val="none"/>
        </w:rPr>
        <w:t xml:space="preserve">the ruined crusader castle in Bodrum in Turkey which was converted into a museum in 1959 and 40 years later enjoyed roughly half a million visitors a year. This suggests ways that CP could pay for its own upkeep and protection. An article in </w:t>
      </w:r>
      <w:proofErr w:type="spellStart"/>
      <w:r w:rsidRPr="00A829C7">
        <w:rPr>
          <w:rFonts w:ascii="Arial" w:eastAsia="Calibri" w:hAnsi="Arial" w:cs="Arial"/>
          <w:kern w:val="0"/>
          <w14:ligatures w14:val="none"/>
        </w:rPr>
        <w:t>Euronews</w:t>
      </w:r>
      <w:proofErr w:type="spellEnd"/>
      <w:r w:rsidRPr="00A829C7">
        <w:rPr>
          <w:rFonts w:ascii="Arial" w:eastAsia="Calibri" w:hAnsi="Arial" w:cs="Arial"/>
          <w:kern w:val="0"/>
          <w14:ligatures w14:val="none"/>
        </w:rPr>
        <w:t xml:space="preserve"> (2013) raises the pertinent issue of paying for the conservation and preservation of Italy</w:t>
      </w:r>
      <w:r w:rsidRPr="00A829C7">
        <w:rPr>
          <w:rFonts w:ascii="Arial" w:eastAsia="Calibri" w:hAnsi="Arial" w:cs="Arial"/>
          <w:color w:val="000000"/>
          <w:kern w:val="0"/>
          <w14:ligatures w14:val="none"/>
        </w:rPr>
        <w:t xml:space="preserve">’s </w:t>
      </w:r>
      <w:r w:rsidR="00B62D6F">
        <w:rPr>
          <w:rFonts w:ascii="Arial" w:eastAsia="Calibri" w:hAnsi="Arial" w:cs="Arial"/>
          <w:color w:val="000000"/>
          <w:kern w:val="0"/>
          <w14:ligatures w14:val="none"/>
        </w:rPr>
        <w:t>CH</w:t>
      </w:r>
      <w:r w:rsidRPr="00A829C7">
        <w:rPr>
          <w:rFonts w:ascii="Arial" w:eastAsia="Calibri" w:hAnsi="Arial" w:cs="Arial"/>
          <w:color w:val="000000"/>
          <w:kern w:val="0"/>
          <w14:ligatures w14:val="none"/>
        </w:rPr>
        <w:t xml:space="preserve"> and how the budget for this kind of work is diminishing rapidly. This is another example of value, and the impact of spending money on CP, but demonstrates the success of Bodrum in Throckmorton’s book.</w:t>
      </w:r>
      <w:r w:rsidR="00DA5811">
        <w:rPr>
          <w:rFonts w:ascii="Arial" w:eastAsia="Calibri" w:hAnsi="Arial" w:cs="Arial"/>
          <w:color w:val="000000"/>
          <w:kern w:val="0"/>
          <w14:ligatures w14:val="none"/>
        </w:rPr>
        <w:t xml:space="preserve"> The future may </w:t>
      </w:r>
      <w:r w:rsidR="00B846CA">
        <w:rPr>
          <w:rFonts w:ascii="Arial" w:eastAsia="Calibri" w:hAnsi="Arial" w:cs="Arial"/>
          <w:color w:val="000000"/>
          <w:kern w:val="0"/>
          <w14:ligatures w14:val="none"/>
        </w:rPr>
        <w:t xml:space="preserve">need to </w:t>
      </w:r>
      <w:r w:rsidR="009A011E">
        <w:rPr>
          <w:rFonts w:ascii="Arial" w:eastAsia="Calibri" w:hAnsi="Arial" w:cs="Arial"/>
          <w:color w:val="000000"/>
          <w:kern w:val="0"/>
          <w14:ligatures w14:val="none"/>
        </w:rPr>
        <w:t>focus on</w:t>
      </w:r>
      <w:r w:rsidR="00DA5811">
        <w:rPr>
          <w:rFonts w:ascii="Arial" w:eastAsia="Calibri" w:hAnsi="Arial" w:cs="Arial"/>
          <w:color w:val="000000"/>
          <w:kern w:val="0"/>
          <w14:ligatures w14:val="none"/>
        </w:rPr>
        <w:t xml:space="preserve"> </w:t>
      </w:r>
      <w:r w:rsidR="005402CD">
        <w:rPr>
          <w:rFonts w:ascii="Arial" w:eastAsia="Calibri" w:hAnsi="Arial" w:cs="Arial"/>
          <w:color w:val="000000"/>
          <w:kern w:val="0"/>
          <w14:ligatures w14:val="none"/>
        </w:rPr>
        <w:t>self-funding heritage.</w:t>
      </w:r>
    </w:p>
    <w:p w14:paraId="28C16EBE" w14:textId="27B44221"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This evaluation of CP is important because the literature produces further areas of debate, especially the aspect of applying value to CP. The term ‘cultural property’ could be problematic in itself because financial value can be associated with property but the cultural element is hard to </w:t>
      </w:r>
      <w:r w:rsidR="006A046A" w:rsidRPr="00A829C7">
        <w:rPr>
          <w:rFonts w:ascii="Arial" w:eastAsia="Calibri" w:hAnsi="Arial" w:cs="Arial"/>
          <w:kern w:val="0"/>
          <w14:ligatures w14:val="none"/>
        </w:rPr>
        <w:t>define and</w:t>
      </w:r>
      <w:r w:rsidRPr="00A829C7">
        <w:rPr>
          <w:rFonts w:ascii="Arial" w:eastAsia="Calibri" w:hAnsi="Arial" w:cs="Arial"/>
          <w:kern w:val="0"/>
          <w14:ligatures w14:val="none"/>
        </w:rPr>
        <w:t xml:space="preserve"> could be very individualist or </w:t>
      </w:r>
      <w:r w:rsidR="00BB2351" w:rsidRPr="00A829C7">
        <w:rPr>
          <w:rFonts w:ascii="Arial" w:eastAsia="Calibri" w:hAnsi="Arial" w:cs="Arial"/>
          <w:kern w:val="0"/>
          <w14:ligatures w14:val="none"/>
        </w:rPr>
        <w:t>society</w:t>
      </w:r>
      <w:r w:rsidR="009A011E">
        <w:rPr>
          <w:rFonts w:ascii="Arial" w:eastAsia="Calibri" w:hAnsi="Arial" w:cs="Arial"/>
          <w:kern w:val="0"/>
          <w14:ligatures w14:val="none"/>
        </w:rPr>
        <w:t>-</w:t>
      </w:r>
      <w:r w:rsidR="00BB2351" w:rsidRPr="00A829C7">
        <w:rPr>
          <w:rFonts w:ascii="Arial" w:eastAsia="Calibri" w:hAnsi="Arial" w:cs="Arial"/>
          <w:kern w:val="0"/>
          <w14:ligatures w14:val="none"/>
        </w:rPr>
        <w:t>led</w:t>
      </w:r>
      <w:r w:rsidRPr="00A829C7">
        <w:rPr>
          <w:rFonts w:ascii="Arial" w:eastAsia="Calibri" w:hAnsi="Arial" w:cs="Arial"/>
          <w:kern w:val="0"/>
          <w14:ligatures w14:val="none"/>
        </w:rPr>
        <w:t xml:space="preserve">. UNESCO has provided a broad and coherent definition that signposts the range of items to consider (and inadvertently demonstrates the challenge of successfully conducting </w:t>
      </w:r>
      <w:r w:rsidR="00B467CE">
        <w:rPr>
          <w:rFonts w:ascii="Arial" w:eastAsia="Calibri" w:hAnsi="Arial" w:cs="Arial"/>
          <w:kern w:val="0"/>
          <w14:ligatures w14:val="none"/>
        </w:rPr>
        <w:t>‘</w:t>
      </w:r>
      <w:r w:rsidRPr="00A829C7">
        <w:rPr>
          <w:rFonts w:ascii="Arial" w:eastAsia="Calibri" w:hAnsi="Arial" w:cs="Arial"/>
          <w:kern w:val="0"/>
          <w14:ligatures w14:val="none"/>
        </w:rPr>
        <w:t>cultural property protection</w:t>
      </w:r>
      <w:r w:rsidR="00B467CE">
        <w:rPr>
          <w:rFonts w:ascii="Arial" w:eastAsia="Calibri" w:hAnsi="Arial" w:cs="Arial"/>
          <w:kern w:val="0"/>
          <w14:ligatures w14:val="none"/>
        </w:rPr>
        <w:t>’</w:t>
      </w:r>
      <w:r w:rsidRPr="00A829C7">
        <w:rPr>
          <w:rFonts w:ascii="Arial" w:eastAsia="Calibri" w:hAnsi="Arial" w:cs="Arial"/>
          <w:kern w:val="0"/>
          <w14:ligatures w14:val="none"/>
        </w:rPr>
        <w:t xml:space="preserve">). UNESCO is communicating to experts but also members of the general public about what CH/P is, but reading some of the work of Yates and Brodie there is definitely a moralistic tone and an anti-establishment edge, suggesting that people value money over history. Comprehensively within the literature, the impression is given that the cultural element is secondary to the property element, this is too simplistic. If people do not understand why they should care about CH/P then they will </w:t>
      </w:r>
      <w:r w:rsidR="00786330" w:rsidRPr="00A829C7">
        <w:rPr>
          <w:rFonts w:ascii="Arial" w:eastAsia="Calibri" w:hAnsi="Arial" w:cs="Arial"/>
          <w:kern w:val="0"/>
          <w14:ligatures w14:val="none"/>
        </w:rPr>
        <w:t>not be motivated</w:t>
      </w:r>
      <w:r w:rsidRPr="00A829C7">
        <w:rPr>
          <w:rFonts w:ascii="Arial" w:eastAsia="Calibri" w:hAnsi="Arial" w:cs="Arial"/>
          <w:kern w:val="0"/>
          <w14:ligatures w14:val="none"/>
        </w:rPr>
        <w:t xml:space="preserve"> to protect it. One can write about the importance of CP as an object of historical </w:t>
      </w:r>
      <w:r w:rsidR="00BB2351" w:rsidRPr="00A829C7">
        <w:rPr>
          <w:rFonts w:ascii="Arial" w:eastAsia="Calibri" w:hAnsi="Arial" w:cs="Arial"/>
          <w:kern w:val="0"/>
          <w14:ligatures w14:val="none"/>
        </w:rPr>
        <w:t>interest,</w:t>
      </w:r>
      <w:r w:rsidRPr="00A829C7">
        <w:rPr>
          <w:rFonts w:ascii="Arial" w:eastAsia="Calibri" w:hAnsi="Arial" w:cs="Arial"/>
          <w:kern w:val="0"/>
          <w14:ligatures w14:val="none"/>
        </w:rPr>
        <w:t xml:space="preserve"> but one must still make it relevant to the broader audience if they may end up paying for its protection. Perhaps what is missing in the literature is an argument that people already value CH/P they just might not realise it yet.</w:t>
      </w:r>
    </w:p>
    <w:p w14:paraId="62D19922" w14:textId="77777777" w:rsidR="00E62C8D" w:rsidRPr="00A829C7" w:rsidRDefault="00E62C8D" w:rsidP="005D28F6">
      <w:pPr>
        <w:spacing w:line="360" w:lineRule="auto"/>
        <w:rPr>
          <w:rFonts w:ascii="Arial" w:hAnsi="Arial" w:cs="Arial"/>
        </w:rPr>
      </w:pPr>
    </w:p>
    <w:bookmarkEnd w:id="1"/>
    <w:p w14:paraId="78E59550" w14:textId="11E05451" w:rsidR="00A829C7" w:rsidRPr="00A829C7" w:rsidRDefault="007D334C" w:rsidP="005D28F6">
      <w:pPr>
        <w:spacing w:line="360" w:lineRule="auto"/>
        <w:rPr>
          <w:rFonts w:ascii="Arial" w:hAnsi="Arial" w:cs="Arial"/>
          <w:b/>
          <w:bCs/>
          <w:u w:val="single"/>
        </w:rPr>
      </w:pPr>
      <w:r>
        <w:rPr>
          <w:rFonts w:ascii="Arial" w:hAnsi="Arial" w:cs="Arial"/>
          <w:b/>
          <w:bCs/>
          <w:u w:val="single"/>
        </w:rPr>
        <w:t xml:space="preserve">1.5.2 </w:t>
      </w:r>
      <w:r w:rsidR="00A829C7" w:rsidRPr="00A829C7">
        <w:rPr>
          <w:rFonts w:ascii="Arial" w:hAnsi="Arial" w:cs="Arial"/>
          <w:b/>
          <w:bCs/>
          <w:u w:val="single"/>
        </w:rPr>
        <w:t>The Art and Antiquities Market Situation</w:t>
      </w:r>
    </w:p>
    <w:p w14:paraId="1A9E0637" w14:textId="3A77621B" w:rsidR="00A829C7" w:rsidRPr="00A829C7" w:rsidRDefault="00A829C7" w:rsidP="005D28F6">
      <w:pPr>
        <w:spacing w:line="360" w:lineRule="auto"/>
        <w:rPr>
          <w:rFonts w:ascii="Arial" w:hAnsi="Arial" w:cs="Arial"/>
        </w:rPr>
      </w:pPr>
      <w:r w:rsidRPr="00A829C7">
        <w:rPr>
          <w:rFonts w:ascii="Arial" w:hAnsi="Arial" w:cs="Arial"/>
        </w:rPr>
        <w:t xml:space="preserve">The situation as it stands is not clear </w:t>
      </w:r>
      <w:r w:rsidR="0080312F">
        <w:rPr>
          <w:rFonts w:ascii="Arial" w:hAnsi="Arial" w:cs="Arial"/>
        </w:rPr>
        <w:t>regarding</w:t>
      </w:r>
      <w:r w:rsidRPr="00A829C7">
        <w:rPr>
          <w:rFonts w:ascii="Arial" w:hAnsi="Arial" w:cs="Arial"/>
        </w:rPr>
        <w:t xml:space="preserve"> CH/P </w:t>
      </w:r>
      <w:r w:rsidR="0080312F">
        <w:rPr>
          <w:rFonts w:ascii="Arial" w:hAnsi="Arial" w:cs="Arial"/>
        </w:rPr>
        <w:t>and</w:t>
      </w:r>
      <w:r w:rsidRPr="00A829C7">
        <w:rPr>
          <w:rFonts w:ascii="Arial" w:hAnsi="Arial" w:cs="Arial"/>
        </w:rPr>
        <w:t xml:space="preserve"> its protection. Arguably many people would not even know there was a threat</w:t>
      </w:r>
      <w:r w:rsidR="00382AF4">
        <w:rPr>
          <w:rFonts w:ascii="Arial" w:hAnsi="Arial" w:cs="Arial"/>
        </w:rPr>
        <w:t>, or re</w:t>
      </w:r>
      <w:r w:rsidR="00D150F6">
        <w:rPr>
          <w:rFonts w:ascii="Arial" w:hAnsi="Arial" w:cs="Arial"/>
        </w:rPr>
        <w:t>ali</w:t>
      </w:r>
      <w:r w:rsidR="00382AF4">
        <w:rPr>
          <w:rFonts w:ascii="Arial" w:hAnsi="Arial" w:cs="Arial"/>
        </w:rPr>
        <w:t xml:space="preserve">se the impact </w:t>
      </w:r>
      <w:r w:rsidR="00590B21">
        <w:rPr>
          <w:rFonts w:ascii="Arial" w:hAnsi="Arial" w:cs="Arial"/>
        </w:rPr>
        <w:t xml:space="preserve">of CH/P destruction on their lives (Doward, </w:t>
      </w:r>
      <w:r w:rsidR="005B30C9">
        <w:rPr>
          <w:rFonts w:ascii="Arial" w:hAnsi="Arial" w:cs="Arial"/>
        </w:rPr>
        <w:t>2020)</w:t>
      </w:r>
      <w:r w:rsidRPr="00A829C7">
        <w:rPr>
          <w:rFonts w:ascii="Arial" w:hAnsi="Arial" w:cs="Arial"/>
        </w:rPr>
        <w:t xml:space="preserve">. </w:t>
      </w:r>
      <w:r w:rsidR="006910CF" w:rsidRPr="00A829C7">
        <w:rPr>
          <w:rFonts w:ascii="Arial" w:hAnsi="Arial" w:cs="Arial"/>
        </w:rPr>
        <w:t>Therefore,</w:t>
      </w:r>
      <w:r w:rsidRPr="00A829C7">
        <w:rPr>
          <w:rFonts w:ascii="Arial" w:hAnsi="Arial" w:cs="Arial"/>
        </w:rPr>
        <w:t xml:space="preserve"> the intended audiences for literature on the art market which will be discussed in this section, are probably fairly limited. </w:t>
      </w:r>
      <w:r w:rsidR="006910CF" w:rsidRPr="00A829C7">
        <w:rPr>
          <w:rFonts w:ascii="Arial" w:hAnsi="Arial" w:cs="Arial"/>
        </w:rPr>
        <w:t>However,</w:t>
      </w:r>
      <w:r w:rsidRPr="00A829C7">
        <w:rPr>
          <w:rFonts w:ascii="Arial" w:hAnsi="Arial" w:cs="Arial"/>
        </w:rPr>
        <w:t xml:space="preserve"> the market, as seen in the previous section, has a huge influence over the perception of the importance of CP. This thesis is focused more on the destruction of CP at source but the literature amply demonstrates the impact of the market on source countries. This section will look at whether it is an issue of criminal </w:t>
      </w:r>
      <w:r w:rsidRPr="00A829C7">
        <w:rPr>
          <w:rFonts w:ascii="Arial" w:hAnsi="Arial" w:cs="Arial"/>
        </w:rPr>
        <w:lastRenderedPageBreak/>
        <w:t>gangs infiltrating the market, the market actively engaging with these types of people, and whether a lack of regulation has set the conditions for the exploitation of the marketplace.</w:t>
      </w:r>
    </w:p>
    <w:p w14:paraId="3B61320A" w14:textId="4ED03DB9" w:rsidR="00A829C7" w:rsidRPr="00A829C7" w:rsidRDefault="00A829C7" w:rsidP="005D28F6">
      <w:pPr>
        <w:spacing w:line="360" w:lineRule="auto"/>
        <w:rPr>
          <w:rFonts w:ascii="Arial" w:eastAsia="Calibri" w:hAnsi="Arial" w:cs="Arial"/>
          <w:color w:val="FF0000"/>
          <w:kern w:val="0"/>
          <w14:ligatures w14:val="none"/>
        </w:rPr>
      </w:pPr>
      <w:r w:rsidRPr="00A829C7">
        <w:rPr>
          <w:rFonts w:ascii="Arial" w:eastAsia="Calibri" w:hAnsi="Arial" w:cs="Arial"/>
          <w:kern w:val="0"/>
          <w14:ligatures w14:val="none"/>
        </w:rPr>
        <w:t>The art and antiquities market, both legitimate and illegitimate, is what potentially drives a lot of the activities that damage CP</w:t>
      </w:r>
      <w:r w:rsidR="002D03F5">
        <w:rPr>
          <w:rFonts w:ascii="Arial" w:eastAsia="Calibri" w:hAnsi="Arial" w:cs="Arial"/>
          <w:kern w:val="0"/>
          <w14:ligatures w14:val="none"/>
        </w:rPr>
        <w:t xml:space="preserve"> </w:t>
      </w:r>
      <w:r w:rsidR="00F75E4F">
        <w:rPr>
          <w:rFonts w:ascii="Arial" w:eastAsia="Calibri" w:hAnsi="Arial" w:cs="Arial"/>
          <w:kern w:val="0"/>
          <w14:ligatures w14:val="none"/>
        </w:rPr>
        <w:t xml:space="preserve">(Shone and </w:t>
      </w:r>
      <w:proofErr w:type="spellStart"/>
      <w:r w:rsidR="00F75E4F">
        <w:rPr>
          <w:rFonts w:ascii="Arial" w:eastAsia="Calibri" w:hAnsi="Arial" w:cs="Arial"/>
          <w:kern w:val="0"/>
          <w14:ligatures w14:val="none"/>
        </w:rPr>
        <w:t>Fourneris</w:t>
      </w:r>
      <w:proofErr w:type="spellEnd"/>
      <w:r w:rsidR="00F75E4F">
        <w:rPr>
          <w:rFonts w:ascii="Arial" w:eastAsia="Calibri" w:hAnsi="Arial" w:cs="Arial"/>
          <w:kern w:val="0"/>
          <w14:ligatures w14:val="none"/>
        </w:rPr>
        <w:t xml:space="preserve">, </w:t>
      </w:r>
      <w:r w:rsidR="007C7752">
        <w:rPr>
          <w:rFonts w:ascii="Arial" w:eastAsia="Calibri" w:hAnsi="Arial" w:cs="Arial"/>
          <w:kern w:val="0"/>
          <w14:ligatures w14:val="none"/>
        </w:rPr>
        <w:t>2022)</w:t>
      </w:r>
      <w:r w:rsidRPr="00A829C7">
        <w:rPr>
          <w:rFonts w:ascii="Arial" w:eastAsia="Calibri" w:hAnsi="Arial" w:cs="Arial"/>
          <w:kern w:val="0"/>
          <w14:ligatures w14:val="none"/>
        </w:rPr>
        <w:t xml:space="preserve">. This highlights the difference in merchandise between CP and other trafficked goods such as narcotics which </w:t>
      </w:r>
      <w:r w:rsidR="00A5297D">
        <w:rPr>
          <w:rFonts w:ascii="Arial" w:eastAsia="Calibri" w:hAnsi="Arial" w:cs="Arial"/>
          <w:kern w:val="0"/>
          <w14:ligatures w14:val="none"/>
        </w:rPr>
        <w:t xml:space="preserve">has </w:t>
      </w:r>
      <w:r w:rsidRPr="00A829C7">
        <w:rPr>
          <w:rFonts w:ascii="Arial" w:eastAsia="Calibri" w:hAnsi="Arial" w:cs="Arial"/>
          <w:kern w:val="0"/>
          <w14:ligatures w14:val="none"/>
        </w:rPr>
        <w:t xml:space="preserve">no legal market destination unlike CP that could end up in a high-end cultural institution such as a national museum </w:t>
      </w:r>
      <w:proofErr w:type="spellStart"/>
      <w:r w:rsidRPr="00A829C7">
        <w:rPr>
          <w:rFonts w:ascii="Arial" w:eastAsia="Calibri" w:hAnsi="Arial" w:cs="Arial"/>
          <w:kern w:val="0"/>
          <w14:ligatures w14:val="none"/>
        </w:rPr>
        <w:t>or</w:t>
      </w:r>
      <w:proofErr w:type="spellEnd"/>
      <w:r w:rsidRPr="00A829C7">
        <w:rPr>
          <w:rFonts w:ascii="Arial" w:eastAsia="Calibri" w:hAnsi="Arial" w:cs="Arial"/>
          <w:kern w:val="0"/>
          <w14:ligatures w14:val="none"/>
        </w:rPr>
        <w:t xml:space="preserve"> art gallery. </w:t>
      </w:r>
      <w:r w:rsidR="00793587">
        <w:rPr>
          <w:rFonts w:ascii="Arial" w:eastAsia="Calibri" w:hAnsi="Arial" w:cs="Arial"/>
          <w:kern w:val="0"/>
          <w14:ligatures w14:val="none"/>
        </w:rPr>
        <w:t>T</w:t>
      </w:r>
      <w:r w:rsidRPr="00A829C7">
        <w:rPr>
          <w:rFonts w:ascii="Arial" w:eastAsia="Calibri" w:hAnsi="Arial" w:cs="Arial"/>
          <w:kern w:val="0"/>
          <w14:ligatures w14:val="none"/>
        </w:rPr>
        <w:t>hough there is a great amount of overlap in criminal activities that get the product from source to market. Another interesting facet of the art market is that criminals can be legitimate buyers as well and the use the legitimately obtained artefacts for money laundering (</w:t>
      </w:r>
      <w:proofErr w:type="spellStart"/>
      <w:r w:rsidRPr="00A829C7">
        <w:rPr>
          <w:rFonts w:ascii="Arial" w:eastAsia="Calibri" w:hAnsi="Arial" w:cs="Arial"/>
          <w:kern w:val="0"/>
          <w14:ligatures w14:val="none"/>
        </w:rPr>
        <w:t>Mashberg</w:t>
      </w:r>
      <w:proofErr w:type="spellEnd"/>
      <w:r w:rsidRPr="00A829C7">
        <w:rPr>
          <w:rFonts w:ascii="Arial" w:eastAsia="Calibri" w:hAnsi="Arial" w:cs="Arial"/>
          <w:kern w:val="0"/>
          <w14:ligatures w14:val="none"/>
        </w:rPr>
        <w:t>, 2019).</w:t>
      </w:r>
    </w:p>
    <w:p w14:paraId="1AC97D1B" w14:textId="59695761"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Mackenzie (2015) asks if lessons can be learned by studying the market </w:t>
      </w:r>
      <w:r w:rsidR="00EA6055">
        <w:rPr>
          <w:rFonts w:ascii="Arial" w:eastAsia="Calibri" w:hAnsi="Arial" w:cs="Arial"/>
          <w:kern w:val="0"/>
          <w14:ligatures w14:val="none"/>
        </w:rPr>
        <w:t>for</w:t>
      </w:r>
      <w:r w:rsidRPr="00A829C7">
        <w:rPr>
          <w:rFonts w:ascii="Arial" w:eastAsia="Calibri" w:hAnsi="Arial" w:cs="Arial"/>
          <w:kern w:val="0"/>
          <w14:ligatures w14:val="none"/>
        </w:rPr>
        <w:t xml:space="preserve"> items such as ivory and blood diamonds. He concludes that there are elements of the Kimberley Process that was brought in to stem the flow of blood diamonds to the market that are applicable, especially the multi-stakeholder collaborative initiatives. This does require all parties to be willing to engage with each other though, and the real accomplishment is making any application successful. </w:t>
      </w:r>
    </w:p>
    <w:p w14:paraId="3ED1359F" w14:textId="539C65B0"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Vlasic (2014) is prescriptive that regulation of the market and agreed sales and sourcing standards are what is required. Smith, Edwards and Gill (2011) claim that the presence of criminals in the global market impacts the level of honesty and morality in the marketplace. Therefore</w:t>
      </w:r>
      <w:r w:rsidR="00CC1BA1">
        <w:rPr>
          <w:rFonts w:ascii="Arial" w:eastAsia="Calibri" w:hAnsi="Arial" w:cs="Arial"/>
          <w:kern w:val="0"/>
          <w14:ligatures w14:val="none"/>
        </w:rPr>
        <w:t>,</w:t>
      </w:r>
      <w:r w:rsidRPr="00A829C7">
        <w:rPr>
          <w:rFonts w:ascii="Arial" w:eastAsia="Calibri" w:hAnsi="Arial" w:cs="Arial"/>
          <w:kern w:val="0"/>
          <w14:ligatures w14:val="none"/>
        </w:rPr>
        <w:t xml:space="preserve"> this cannot solely be a problem of opportunist criminal groups of perpetrators obtaining some form of legitimate access to markets. Some writers (Banigan, 2021; Adam, 2020; </w:t>
      </w:r>
      <w:proofErr w:type="spellStart"/>
      <w:r w:rsidRPr="00A829C7">
        <w:rPr>
          <w:rFonts w:ascii="Arial" w:eastAsia="Calibri" w:hAnsi="Arial" w:cs="Arial"/>
          <w:kern w:val="0"/>
          <w14:ligatures w14:val="none"/>
        </w:rPr>
        <w:t>Scharger</w:t>
      </w:r>
      <w:proofErr w:type="spellEnd"/>
      <w:r w:rsidRPr="00A829C7">
        <w:rPr>
          <w:rFonts w:ascii="Arial" w:eastAsia="Calibri" w:hAnsi="Arial" w:cs="Arial"/>
          <w:kern w:val="0"/>
          <w14:ligatures w14:val="none"/>
        </w:rPr>
        <w:t xml:space="preserve">, </w:t>
      </w:r>
      <w:r w:rsidR="006910CF" w:rsidRPr="00A829C7">
        <w:rPr>
          <w:rFonts w:ascii="Arial" w:eastAsia="Calibri" w:hAnsi="Arial" w:cs="Arial"/>
          <w:kern w:val="0"/>
          <w14:ligatures w14:val="none"/>
        </w:rPr>
        <w:t>2013;</w:t>
      </w:r>
      <w:r w:rsidRPr="00A829C7">
        <w:rPr>
          <w:rFonts w:ascii="Arial" w:eastAsia="Calibri" w:hAnsi="Arial" w:cs="Arial"/>
          <w:kern w:val="0"/>
          <w14:ligatures w14:val="none"/>
        </w:rPr>
        <w:t xml:space="preserve"> Neil, 2013) seek to apportion blame to the market, however,</w:t>
      </w:r>
      <w:r w:rsidR="0022714F">
        <w:rPr>
          <w:rFonts w:ascii="Arial" w:eastAsia="Calibri" w:hAnsi="Arial" w:cs="Arial"/>
          <w:kern w:val="0"/>
          <w14:ligatures w14:val="none"/>
        </w:rPr>
        <w:t xml:space="preserve"> the researcher </w:t>
      </w:r>
      <w:r w:rsidR="00825754">
        <w:rPr>
          <w:rFonts w:ascii="Arial" w:eastAsia="Calibri" w:hAnsi="Arial" w:cs="Arial"/>
          <w:kern w:val="0"/>
          <w14:ligatures w14:val="none"/>
        </w:rPr>
        <w:t>believes</w:t>
      </w:r>
      <w:r w:rsidRPr="00A829C7">
        <w:rPr>
          <w:rFonts w:ascii="Arial" w:eastAsia="Calibri" w:hAnsi="Arial" w:cs="Arial"/>
          <w:color w:val="FF0000"/>
          <w:kern w:val="0"/>
          <w14:ligatures w14:val="none"/>
        </w:rPr>
        <w:t xml:space="preserve"> </w:t>
      </w:r>
      <w:r w:rsidRPr="00A829C7">
        <w:rPr>
          <w:rFonts w:ascii="Arial" w:eastAsia="Calibri" w:hAnsi="Arial" w:cs="Arial"/>
          <w:kern w:val="0"/>
          <w14:ligatures w14:val="none"/>
        </w:rPr>
        <w:t>this is counter-productive</w:t>
      </w:r>
      <w:r w:rsidR="00133B8F">
        <w:rPr>
          <w:rFonts w:ascii="Arial" w:eastAsia="Calibri" w:hAnsi="Arial" w:cs="Arial"/>
          <w:kern w:val="0"/>
          <w14:ligatures w14:val="none"/>
        </w:rPr>
        <w:t xml:space="preserve"> and alienates stakeholders</w:t>
      </w:r>
      <w:r w:rsidRPr="00A829C7">
        <w:rPr>
          <w:rFonts w:ascii="Arial" w:eastAsia="Calibri" w:hAnsi="Arial" w:cs="Arial"/>
          <w:kern w:val="0"/>
          <w14:ligatures w14:val="none"/>
        </w:rPr>
        <w:t>. This unregulated marketplace is also picked up upon by Mackenzie (2011) who states that moral ambiguity</w:t>
      </w:r>
      <w:r w:rsidR="00957882">
        <w:rPr>
          <w:rFonts w:ascii="Arial" w:eastAsia="Calibri" w:hAnsi="Arial" w:cs="Arial"/>
          <w:kern w:val="0"/>
          <w14:ligatures w14:val="none"/>
        </w:rPr>
        <w:t>,</w:t>
      </w:r>
      <w:r w:rsidRPr="00A829C7">
        <w:rPr>
          <w:rFonts w:ascii="Arial" w:eastAsia="Calibri" w:hAnsi="Arial" w:cs="Arial"/>
          <w:kern w:val="0"/>
          <w14:ligatures w14:val="none"/>
        </w:rPr>
        <w:t xml:space="preserve"> and</w:t>
      </w:r>
      <w:r w:rsidR="00957882">
        <w:rPr>
          <w:rFonts w:ascii="Arial" w:eastAsia="Calibri" w:hAnsi="Arial" w:cs="Arial"/>
          <w:kern w:val="0"/>
          <w14:ligatures w14:val="none"/>
        </w:rPr>
        <w:t xml:space="preserve"> </w:t>
      </w:r>
      <w:r w:rsidR="006910CF">
        <w:rPr>
          <w:rFonts w:ascii="Arial" w:eastAsia="Calibri" w:hAnsi="Arial" w:cs="Arial"/>
          <w:kern w:val="0"/>
          <w14:ligatures w14:val="none"/>
        </w:rPr>
        <w:t xml:space="preserve">an </w:t>
      </w:r>
      <w:r w:rsidR="006910CF" w:rsidRPr="00A829C7">
        <w:rPr>
          <w:rFonts w:ascii="Arial" w:eastAsia="Calibri" w:hAnsi="Arial" w:cs="Arial"/>
          <w:kern w:val="0"/>
          <w14:ligatures w14:val="none"/>
        </w:rPr>
        <w:t>unwillingness</w:t>
      </w:r>
      <w:r w:rsidRPr="00A829C7">
        <w:rPr>
          <w:rFonts w:ascii="Arial" w:eastAsia="Calibri" w:hAnsi="Arial" w:cs="Arial"/>
          <w:kern w:val="0"/>
          <w14:ligatures w14:val="none"/>
        </w:rPr>
        <w:t xml:space="preserve"> to report wrongdoing is evident</w:t>
      </w:r>
      <w:r w:rsidR="004D5082">
        <w:rPr>
          <w:rFonts w:ascii="Arial" w:eastAsia="Calibri" w:hAnsi="Arial" w:cs="Arial"/>
          <w:kern w:val="0"/>
          <w14:ligatures w14:val="none"/>
        </w:rPr>
        <w:t>, b</w:t>
      </w:r>
      <w:r w:rsidRPr="00A829C7">
        <w:rPr>
          <w:rFonts w:ascii="Arial" w:eastAsia="Calibri" w:hAnsi="Arial" w:cs="Arial"/>
          <w:kern w:val="0"/>
          <w14:ligatures w14:val="none"/>
        </w:rPr>
        <w:t>ut, as Mackenzie also said, success is in the collaborative initiatives. Mackenzie</w:t>
      </w:r>
      <w:r w:rsidR="00524CFC">
        <w:rPr>
          <w:rFonts w:ascii="Arial" w:eastAsia="Calibri" w:hAnsi="Arial" w:cs="Arial"/>
          <w:kern w:val="0"/>
          <w14:ligatures w14:val="none"/>
        </w:rPr>
        <w:t xml:space="preserve"> (2014) and Mackenzie</w:t>
      </w:r>
      <w:r w:rsidRPr="00A829C7">
        <w:rPr>
          <w:rFonts w:ascii="Arial" w:eastAsia="Calibri" w:hAnsi="Arial" w:cs="Arial"/>
          <w:kern w:val="0"/>
          <w14:ligatures w14:val="none"/>
        </w:rPr>
        <w:t xml:space="preserve"> et al (2020) discuss Transnational Criminal Markets (TCMs). They are powered by economic drivers in which the pull factors are financial rewards and consumer desires, and the push factors can include local instability, scarce legitimate opportunities, and cultural norms that provide justifications </w:t>
      </w:r>
      <w:r w:rsidR="00175E4F">
        <w:rPr>
          <w:rFonts w:ascii="Arial" w:eastAsia="Calibri" w:hAnsi="Arial" w:cs="Arial"/>
          <w:kern w:val="0"/>
          <w14:ligatures w14:val="none"/>
        </w:rPr>
        <w:t>and</w:t>
      </w:r>
      <w:r w:rsidRPr="00A829C7">
        <w:rPr>
          <w:rFonts w:ascii="Arial" w:eastAsia="Calibri" w:hAnsi="Arial" w:cs="Arial"/>
          <w:kern w:val="0"/>
          <w14:ligatures w14:val="none"/>
        </w:rPr>
        <w:t xml:space="preserve"> excuses for the wrongdoing. Many TCMs are functional providers of status goods to </w:t>
      </w:r>
      <w:r w:rsidR="00825754">
        <w:rPr>
          <w:rFonts w:ascii="Arial" w:eastAsia="Calibri" w:hAnsi="Arial" w:cs="Arial"/>
          <w:kern w:val="0"/>
          <w14:ligatures w14:val="none"/>
        </w:rPr>
        <w:t xml:space="preserve">high-end </w:t>
      </w:r>
      <w:r w:rsidRPr="00A829C7">
        <w:rPr>
          <w:rFonts w:ascii="Arial" w:eastAsia="Calibri" w:hAnsi="Arial" w:cs="Arial"/>
          <w:kern w:val="0"/>
          <w14:ligatures w14:val="none"/>
        </w:rPr>
        <w:t>consumers in higher income countries.</w:t>
      </w:r>
    </w:p>
    <w:p w14:paraId="7B02F32B" w14:textId="470F3C26" w:rsidR="00A829C7" w:rsidRPr="00A829C7" w:rsidRDefault="00A829C7" w:rsidP="005D28F6">
      <w:pPr>
        <w:spacing w:line="360" w:lineRule="auto"/>
        <w:rPr>
          <w:rFonts w:ascii="Arial" w:eastAsia="Calibri" w:hAnsi="Arial" w:cs="Arial"/>
          <w:color w:val="FF0000"/>
          <w:kern w:val="0"/>
          <w:sz w:val="20"/>
          <w:szCs w:val="20"/>
          <w14:ligatures w14:val="none"/>
        </w:rPr>
      </w:pPr>
      <w:r w:rsidRPr="00A829C7">
        <w:rPr>
          <w:rFonts w:ascii="Arial" w:eastAsia="Calibri" w:hAnsi="Arial" w:cs="Arial"/>
          <w:kern w:val="0"/>
          <w14:ligatures w14:val="none"/>
        </w:rPr>
        <w:lastRenderedPageBreak/>
        <w:t>Yet the market does have a responsibility. After transit, the items do arrive at the place of sale and this where they could be lost forever. This is perhaps the hardest area to untangle in terms of who is involved. Mackenzie and Yates (2017) say the market is traditionally opaque and a grey market</w:t>
      </w:r>
      <w:r w:rsidRPr="00A829C7">
        <w:rPr>
          <w:rFonts w:ascii="Arial" w:eastAsia="Calibri" w:hAnsi="Arial" w:cs="Arial"/>
          <w:kern w:val="0"/>
          <w:sz w:val="20"/>
          <w:szCs w:val="20"/>
          <w14:ligatures w14:val="none"/>
        </w:rPr>
        <w:t xml:space="preserve">. </w:t>
      </w:r>
      <w:r w:rsidRPr="00A829C7">
        <w:rPr>
          <w:rFonts w:ascii="Arial" w:eastAsia="Calibri" w:hAnsi="Arial" w:cs="Arial"/>
          <w:kern w:val="0"/>
          <w14:ligatures w14:val="none"/>
        </w:rPr>
        <w:t>Similar to Bowley (2023) who describes it as being under a veil. Brodie et al (2006) claim that 90% of antiquities never come onto the open market, and Watson (200</w:t>
      </w:r>
      <w:r w:rsidR="00F86AFC">
        <w:rPr>
          <w:rFonts w:ascii="Arial" w:eastAsia="Calibri" w:hAnsi="Arial" w:cs="Arial"/>
          <w:kern w:val="0"/>
          <w14:ligatures w14:val="none"/>
        </w:rPr>
        <w:t>6</w:t>
      </w:r>
      <w:r w:rsidRPr="00A829C7">
        <w:rPr>
          <w:rFonts w:ascii="Arial" w:eastAsia="Calibri" w:hAnsi="Arial" w:cs="Arial"/>
          <w:kern w:val="0"/>
          <w14:ligatures w14:val="none"/>
        </w:rPr>
        <w:t>) declares the best antiquities rarely appear at auction but remain concealed in the warehouses of the world’s dealers supporting the idea that one purpose of the auction house sales is to set prices for objects, against which all other price levels can be calculated. This suggests a private, closed off world where the many do not understand the business activities of the few. This naturally breeds distrust but also by default, gives a perception of secrecy</w:t>
      </w:r>
      <w:r w:rsidR="00382B42">
        <w:rPr>
          <w:rFonts w:ascii="Arial" w:eastAsia="Calibri" w:hAnsi="Arial" w:cs="Arial"/>
          <w:kern w:val="0"/>
          <w14:ligatures w14:val="none"/>
        </w:rPr>
        <w:t xml:space="preserve"> </w:t>
      </w:r>
      <w:r w:rsidR="00EA6055">
        <w:rPr>
          <w:rFonts w:ascii="Arial" w:eastAsia="Calibri" w:hAnsi="Arial" w:cs="Arial"/>
          <w:kern w:val="0"/>
          <w14:ligatures w14:val="none"/>
        </w:rPr>
        <w:t>by</w:t>
      </w:r>
      <w:r w:rsidRPr="00A829C7">
        <w:rPr>
          <w:rFonts w:ascii="Arial" w:eastAsia="Calibri" w:hAnsi="Arial" w:cs="Arial"/>
          <w:kern w:val="0"/>
          <w14:ligatures w14:val="none"/>
        </w:rPr>
        <w:t xml:space="preserve"> a small group of people, with money, who are linked by art and antiquities, but no one really knows who they are, or what they are doing. Cohan (2010) and Mackenzie (2015) state consensus amongst most people is that it is not an honest or honourable environment.</w:t>
      </w:r>
      <w:r w:rsidRPr="00A829C7">
        <w:t xml:space="preserve"> </w:t>
      </w:r>
      <w:r w:rsidR="003F148E">
        <w:rPr>
          <w:rFonts w:ascii="Arial" w:eastAsia="Calibri" w:hAnsi="Arial" w:cs="Arial"/>
          <w:kern w:val="0"/>
          <w14:ligatures w14:val="none"/>
        </w:rPr>
        <w:t>Mackenzie</w:t>
      </w:r>
      <w:r w:rsidRPr="00A829C7">
        <w:rPr>
          <w:rFonts w:ascii="Arial" w:eastAsia="Calibri" w:hAnsi="Arial" w:cs="Arial"/>
          <w:kern w:val="0"/>
          <w14:ligatures w14:val="none"/>
        </w:rPr>
        <w:t xml:space="preserve"> (2006) also says rings are known to operate in other areas of the salesrooms and if they operate in this field (and that is yet to be proved), they might have the effect of setting general price levels for a business that is largely underground. The inability to regulate pricing enables massive price rises. </w:t>
      </w:r>
    </w:p>
    <w:p w14:paraId="3B37B3BB" w14:textId="0405E26C"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The problem of the lack of regulation in the art market is compounded by the fact the act of tra</w:t>
      </w:r>
      <w:r w:rsidR="003A1341">
        <w:rPr>
          <w:rFonts w:ascii="Arial" w:eastAsia="Calibri" w:hAnsi="Arial" w:cs="Arial"/>
          <w:kern w:val="0"/>
          <w14:ligatures w14:val="none"/>
        </w:rPr>
        <w:t>ffi</w:t>
      </w:r>
      <w:r w:rsidRPr="00A829C7">
        <w:rPr>
          <w:rFonts w:ascii="Arial" w:eastAsia="Calibri" w:hAnsi="Arial" w:cs="Arial"/>
          <w:kern w:val="0"/>
          <w14:ligatures w14:val="none"/>
        </w:rPr>
        <w:t xml:space="preserve">cking can be conducted across multiple countries to get to the marketplace. Prott and O’Keefe (1989) propose that there are two principal types of transit market countries: geographically advantaged states and art market states, and Mackenzie et al (2020) argue that the transnational nature of moving antiquities from source country to market country means that laws could be broken in a number of countries. </w:t>
      </w:r>
      <w:proofErr w:type="spellStart"/>
      <w:r w:rsidRPr="00A829C7">
        <w:rPr>
          <w:rFonts w:ascii="Arial" w:eastAsia="Calibri" w:hAnsi="Arial" w:cs="Arial"/>
          <w:kern w:val="0"/>
          <w14:ligatures w14:val="none"/>
        </w:rPr>
        <w:t>Kersel</w:t>
      </w:r>
      <w:proofErr w:type="spellEnd"/>
      <w:r w:rsidRPr="00A829C7">
        <w:rPr>
          <w:rFonts w:ascii="Arial" w:eastAsia="Calibri" w:hAnsi="Arial" w:cs="Arial"/>
          <w:kern w:val="0"/>
          <w14:ligatures w14:val="none"/>
        </w:rPr>
        <w:t xml:space="preserve"> (2006) says most markets consist of groups of intermediaries between the first seller and the final buyer of the commodity. Mackenzie (2002, p.3) stated that:</w:t>
      </w:r>
    </w:p>
    <w:p w14:paraId="62F6D131" w14:textId="77777777" w:rsidR="00A829C7" w:rsidRPr="00A829C7" w:rsidRDefault="00A829C7" w:rsidP="005D28F6">
      <w:pPr>
        <w:spacing w:line="360" w:lineRule="auto"/>
        <w:ind w:left="2160" w:right="2160"/>
        <w:rPr>
          <w:rFonts w:ascii="Arial" w:eastAsia="Calibri" w:hAnsi="Arial" w:cs="Arial"/>
          <w:kern w:val="0"/>
          <w14:ligatures w14:val="none"/>
        </w:rPr>
      </w:pPr>
      <w:r w:rsidRPr="00A829C7">
        <w:rPr>
          <w:rFonts w:ascii="Arial" w:eastAsia="Calibri" w:hAnsi="Arial" w:cs="Arial"/>
          <w:kern w:val="0"/>
          <w14:ligatures w14:val="none"/>
        </w:rPr>
        <w:t>‘The ‘markets in illicit goods may usefully be split into four groups; [firstly], from illicit source to illicit transport to illicit destination market, [secondly] from illicit source to illicit transport to licit destination market, [thirdly] from licit source to illicit transport to illicit destination market, and [finally] from licit source to illicit transport to licit destination’.</w:t>
      </w:r>
    </w:p>
    <w:p w14:paraId="31C430D9" w14:textId="77777777"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lastRenderedPageBreak/>
        <w:t>This demonstrates the complications inherent with trying to obtain a successful prosecution for either looting, trafficking or insertion into the marketplace, because all these activities will be done by different people and in different places and thus it is hard for any police force to take primacy in the case.</w:t>
      </w:r>
    </w:p>
    <w:p w14:paraId="4E92CBD3" w14:textId="51380F07" w:rsidR="00A829C7" w:rsidRPr="00A829C7" w:rsidRDefault="00A829C7" w:rsidP="005D28F6">
      <w:pPr>
        <w:spacing w:line="360" w:lineRule="auto"/>
        <w:rPr>
          <w:rFonts w:ascii="Arial" w:eastAsia="Calibri" w:hAnsi="Arial" w:cs="Arial"/>
          <w:color w:val="FF0000"/>
          <w:kern w:val="0"/>
          <w14:ligatures w14:val="none"/>
        </w:rPr>
      </w:pPr>
      <w:r w:rsidRPr="00A829C7">
        <w:rPr>
          <w:rFonts w:ascii="Arial" w:eastAsia="Calibri" w:hAnsi="Arial" w:cs="Arial"/>
          <w:kern w:val="0"/>
          <w14:ligatures w14:val="none"/>
        </w:rPr>
        <w:t>Another attempt to understand the market and thus control it has come through the premise of the Market Reduction Approach</w:t>
      </w:r>
      <w:r w:rsidR="00D07CBD">
        <w:rPr>
          <w:rFonts w:ascii="Arial" w:eastAsia="Calibri" w:hAnsi="Arial" w:cs="Arial"/>
          <w:kern w:val="0"/>
          <w14:ligatures w14:val="none"/>
        </w:rPr>
        <w:t xml:space="preserve"> (MRA)</w:t>
      </w:r>
      <w:r w:rsidRPr="00A829C7">
        <w:rPr>
          <w:rFonts w:ascii="Arial" w:eastAsia="Calibri" w:hAnsi="Arial" w:cs="Arial"/>
          <w:kern w:val="0"/>
          <w14:ligatures w14:val="none"/>
        </w:rPr>
        <w:t xml:space="preserve">. Again, it is Mackenzie (2011) who has reviewed it, and believes the MRA is a strategic, systematic and routine problem-solving framework for action against the roots of theft that provides guidance for interagency partnerships wishing to tackle stolen goods markets. The general theory of the MRA is that demand affects supply, in other words that </w:t>
      </w:r>
      <w:r w:rsidR="000E7F8F">
        <w:rPr>
          <w:rFonts w:ascii="Arial" w:eastAsia="Calibri" w:hAnsi="Arial" w:cs="Arial"/>
          <w:kern w:val="0"/>
          <w14:ligatures w14:val="none"/>
        </w:rPr>
        <w:t>‘</w:t>
      </w:r>
      <w:r w:rsidRPr="00A829C7">
        <w:rPr>
          <w:rFonts w:ascii="Arial" w:eastAsia="Calibri" w:hAnsi="Arial" w:cs="Arial"/>
          <w:kern w:val="0"/>
          <w14:ligatures w14:val="none"/>
        </w:rPr>
        <w:t>reducing dealing in stolen goods will reduce motivation to steal</w:t>
      </w:r>
      <w:r w:rsidR="000E7F8F">
        <w:rPr>
          <w:rFonts w:ascii="Arial" w:eastAsia="Calibri" w:hAnsi="Arial" w:cs="Arial"/>
          <w:kern w:val="0"/>
          <w14:ligatures w14:val="none"/>
        </w:rPr>
        <w:t>’</w:t>
      </w:r>
      <w:r w:rsidRPr="00A829C7">
        <w:rPr>
          <w:rFonts w:ascii="Arial" w:eastAsia="Calibri" w:hAnsi="Arial" w:cs="Arial"/>
          <w:kern w:val="0"/>
          <w14:ligatures w14:val="none"/>
        </w:rPr>
        <w:t xml:space="preserve"> (</w:t>
      </w:r>
      <w:r w:rsidR="000E7F8F">
        <w:rPr>
          <w:rFonts w:ascii="Arial" w:eastAsia="Calibri" w:hAnsi="Arial" w:cs="Arial"/>
          <w:kern w:val="0"/>
          <w14:ligatures w14:val="none"/>
        </w:rPr>
        <w:t xml:space="preserve">ibid, </w:t>
      </w:r>
      <w:r w:rsidRPr="00A829C7">
        <w:rPr>
          <w:rFonts w:ascii="Arial" w:eastAsia="Calibri" w:hAnsi="Arial" w:cs="Arial"/>
          <w:kern w:val="0"/>
          <w14:ligatures w14:val="none"/>
        </w:rPr>
        <w:t>2011, p.81). This would tie into an idea from Brodie (2020) that if there is a development problem and an economic problem at source, that must be met, while at the same time hitting the markets.</w:t>
      </w:r>
    </w:p>
    <w:p w14:paraId="70A23311" w14:textId="6D7137B1"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Finally, Mackenzie (2011) reviewed Albanese’s Ten Factor Model (2008) to evaluate its correlation with the antiquities market. It is based on four sets of </w:t>
      </w:r>
      <w:r w:rsidR="006910CF" w:rsidRPr="00A829C7">
        <w:rPr>
          <w:rFonts w:ascii="Arial" w:eastAsia="Calibri" w:hAnsi="Arial" w:cs="Arial"/>
          <w:kern w:val="0"/>
          <w14:ligatures w14:val="none"/>
        </w:rPr>
        <w:t>indicators:</w:t>
      </w:r>
      <w:r w:rsidRPr="00A829C7">
        <w:rPr>
          <w:rFonts w:ascii="Arial" w:eastAsia="Calibri" w:hAnsi="Arial" w:cs="Arial"/>
          <w:kern w:val="0"/>
          <w14:ligatures w14:val="none"/>
        </w:rPr>
        <w:t xml:space="preserve"> Supply, Regulation, Competition, and Demand. His evaluation is as follows</w:t>
      </w:r>
      <w:r w:rsidR="004E760A">
        <w:rPr>
          <w:rFonts w:ascii="Arial" w:eastAsia="Calibri" w:hAnsi="Arial" w:cs="Arial"/>
          <w:kern w:val="0"/>
          <w14:ligatures w14:val="none"/>
        </w:rPr>
        <w:t>:</w:t>
      </w:r>
      <w:r w:rsidRPr="00A829C7">
        <w:rPr>
          <w:rFonts w:ascii="Arial" w:eastAsia="Calibri" w:hAnsi="Arial" w:cs="Arial"/>
          <w:kern w:val="0"/>
          <w14:ligatures w14:val="none"/>
        </w:rPr>
        <w:t xml:space="preserve"> Supply has two factors; availability of an object and how easy it is to move them. Regulation has three factors; how easily an object can be entered into a market, how effective the challenge of law enforcement is, and the extent of government corruption. Competition has three factors; how embedded organised crime is in a market, how profitable the market is, what is the harm caused by the market. And finally, Demand has two factors; current customer demand for the object and whether the demand is continuous or not. It is pretty evident that the art and antiquities market can relate to every aspect of Albanese’s Ten Factor Model. </w:t>
      </w:r>
    </w:p>
    <w:p w14:paraId="198E1614" w14:textId="0CFEC514"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However, the majority of buyers are legitimate, and would not recognise a looted artefact, they just do not know any better. Mackenzie et al (2020) have conducted research into the motivations of legitimate buyers drawing out concepts of elitism, cultural interest and a lack of understanding of the impact in source countries of acquiring cultural ultimately. Elitism is a weighted word and is usually used by those without money to attack those with money, but potentially the problem goes further. One can easily assume from the context presented in this LR, that there is a rogue element that is both buying and selling. Where they get the</w:t>
      </w:r>
      <w:r w:rsidR="005A246F">
        <w:rPr>
          <w:rFonts w:ascii="Arial" w:eastAsia="Calibri" w:hAnsi="Arial" w:cs="Arial"/>
          <w:kern w:val="0"/>
          <w14:ligatures w14:val="none"/>
        </w:rPr>
        <w:t>i</w:t>
      </w:r>
      <w:r w:rsidRPr="00A829C7">
        <w:rPr>
          <w:rFonts w:ascii="Arial" w:eastAsia="Calibri" w:hAnsi="Arial" w:cs="Arial"/>
          <w:kern w:val="0"/>
          <w14:ligatures w14:val="none"/>
        </w:rPr>
        <w:t>r products from could well be based upon illegal activities, but the tarnishing of the entire market is irresponsible and short-sighted. Perhaps a gap to exploit is where does the state, or governmental institutions become involved in the trade, if indeed they do, and this</w:t>
      </w:r>
      <w:r w:rsidR="009F4565">
        <w:rPr>
          <w:rFonts w:ascii="Arial" w:eastAsia="Calibri" w:hAnsi="Arial" w:cs="Arial"/>
          <w:kern w:val="0"/>
          <w14:ligatures w14:val="none"/>
        </w:rPr>
        <w:t>, on the whole,</w:t>
      </w:r>
      <w:r w:rsidRPr="00A829C7">
        <w:rPr>
          <w:rFonts w:ascii="Arial" w:eastAsia="Calibri" w:hAnsi="Arial" w:cs="Arial"/>
          <w:kern w:val="0"/>
          <w14:ligatures w14:val="none"/>
        </w:rPr>
        <w:t xml:space="preserve"> </w:t>
      </w:r>
      <w:r w:rsidRPr="00A829C7">
        <w:rPr>
          <w:rFonts w:ascii="Arial" w:eastAsia="Calibri" w:hAnsi="Arial" w:cs="Arial"/>
          <w:kern w:val="0"/>
          <w14:ligatures w14:val="none"/>
        </w:rPr>
        <w:lastRenderedPageBreak/>
        <w:t>does appear to be a gap in the literature. It is hard to believe that any government would allow white collar crime on an industrial scale either unknowingly, or without benefit themselves. As Hollowell (2006, p.117) points out, ‘it is patently illegal to dig or sell archaeological objects anywhere in Russia without government permission’. Whether this is collusion or not probably differs from country to country. Hook (201</w:t>
      </w:r>
      <w:r w:rsidR="00AE000B">
        <w:rPr>
          <w:rFonts w:ascii="Arial" w:eastAsia="Calibri" w:hAnsi="Arial" w:cs="Arial"/>
          <w:kern w:val="0"/>
          <w14:ligatures w14:val="none"/>
        </w:rPr>
        <w:t>7</w:t>
      </w:r>
      <w:r w:rsidRPr="00A829C7">
        <w:rPr>
          <w:rFonts w:ascii="Arial" w:eastAsia="Calibri" w:hAnsi="Arial" w:cs="Arial"/>
          <w:kern w:val="0"/>
          <w14:ligatures w14:val="none"/>
        </w:rPr>
        <w:t>)</w:t>
      </w:r>
      <w:r w:rsidR="00B467CE">
        <w:rPr>
          <w:rFonts w:ascii="Arial" w:eastAsia="Calibri" w:hAnsi="Arial" w:cs="Arial"/>
          <w:kern w:val="0"/>
          <w14:ligatures w14:val="none"/>
        </w:rPr>
        <w:t>,</w:t>
      </w:r>
      <w:r w:rsidRPr="00A829C7">
        <w:rPr>
          <w:rFonts w:ascii="Arial" w:eastAsia="Calibri" w:hAnsi="Arial" w:cs="Arial"/>
          <w:kern w:val="0"/>
          <w14:ligatures w14:val="none"/>
        </w:rPr>
        <w:t xml:space="preserve"> Watson and Todeschini (200</w:t>
      </w:r>
      <w:r w:rsidR="00FB16F9">
        <w:rPr>
          <w:rFonts w:ascii="Arial" w:eastAsia="Calibri" w:hAnsi="Arial" w:cs="Arial"/>
          <w:kern w:val="0"/>
          <w14:ligatures w14:val="none"/>
        </w:rPr>
        <w:t>6</w:t>
      </w:r>
      <w:r w:rsidRPr="00A829C7">
        <w:rPr>
          <w:rFonts w:ascii="Arial" w:eastAsia="Calibri" w:hAnsi="Arial" w:cs="Arial"/>
          <w:kern w:val="0"/>
          <w14:ligatures w14:val="none"/>
        </w:rPr>
        <w:t xml:space="preserve">) </w:t>
      </w:r>
      <w:r w:rsidR="00B467CE">
        <w:rPr>
          <w:rFonts w:ascii="Arial" w:eastAsia="Calibri" w:hAnsi="Arial" w:cs="Arial"/>
          <w:kern w:val="0"/>
          <w14:ligatures w14:val="none"/>
        </w:rPr>
        <w:t xml:space="preserve">and </w:t>
      </w:r>
      <w:r w:rsidR="00B467CE" w:rsidRPr="00B467CE">
        <w:rPr>
          <w:rFonts w:ascii="Arial" w:eastAsia="Calibri" w:hAnsi="Arial" w:cs="Arial"/>
          <w:kern w:val="0"/>
          <w14:ligatures w14:val="none"/>
        </w:rPr>
        <w:t xml:space="preserve">Atwood (2004) </w:t>
      </w:r>
      <w:r w:rsidRPr="00A829C7">
        <w:rPr>
          <w:rFonts w:ascii="Arial" w:eastAsia="Calibri" w:hAnsi="Arial" w:cs="Arial"/>
          <w:kern w:val="0"/>
          <w14:ligatures w14:val="none"/>
        </w:rPr>
        <w:t xml:space="preserve">talk about the history of art collecting and how the market was controlled and run by charismatic dealers with informal handshakes, if this is the case, why could governments not also be involved. </w:t>
      </w:r>
    </w:p>
    <w:p w14:paraId="7AF1BD53" w14:textId="77777777"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Mackenzie has done a huge amount of research to address concerns about the nature of the art market and how it is run. Many of his concerns go back twenty years and this aspect will be evaluated during the interviews to ascertain if things have improved. However, the art market has evidently been a driving force for the destruction and exploitation of CH/P and although not the focus of this thesis, its pre-eminent place in the current literature emphasises how important a part it plays. People fear what they do not understand and if the literature is to be believed the market has a lot of work to do to mend its reputation. Perhaps the glaring omission though is a lack of arguments in the literature coming from the viewpoint of the marketplace and this may provide an interesting juxtaposition that brings about better mutual understanding.</w:t>
      </w:r>
    </w:p>
    <w:p w14:paraId="26F924F8" w14:textId="77777777" w:rsidR="00A829C7" w:rsidRPr="00A829C7" w:rsidRDefault="00A829C7" w:rsidP="005D28F6">
      <w:pPr>
        <w:spacing w:line="360" w:lineRule="auto"/>
        <w:rPr>
          <w:rFonts w:ascii="Arial" w:eastAsia="Calibri" w:hAnsi="Arial" w:cs="Arial"/>
          <w:kern w:val="0"/>
          <w14:ligatures w14:val="none"/>
        </w:rPr>
      </w:pPr>
    </w:p>
    <w:p w14:paraId="3F0C15D6" w14:textId="2EFF01BF" w:rsidR="00A829C7" w:rsidRPr="00A829C7" w:rsidRDefault="007D334C" w:rsidP="005D28F6">
      <w:pPr>
        <w:spacing w:line="360" w:lineRule="auto"/>
        <w:rPr>
          <w:rFonts w:ascii="Arial" w:hAnsi="Arial" w:cs="Arial"/>
          <w:b/>
          <w:bCs/>
          <w:u w:val="single"/>
        </w:rPr>
      </w:pPr>
      <w:r>
        <w:rPr>
          <w:rFonts w:ascii="Arial" w:hAnsi="Arial" w:cs="Arial"/>
          <w:b/>
          <w:bCs/>
          <w:u w:val="single"/>
        </w:rPr>
        <w:t xml:space="preserve">1.5.3 </w:t>
      </w:r>
      <w:r w:rsidR="00A829C7" w:rsidRPr="00A829C7">
        <w:rPr>
          <w:rFonts w:ascii="Arial" w:hAnsi="Arial" w:cs="Arial"/>
          <w:b/>
          <w:bCs/>
          <w:u w:val="single"/>
        </w:rPr>
        <w:t>Institutions; Restitution and Repatriation</w:t>
      </w:r>
    </w:p>
    <w:p w14:paraId="4DAE811E" w14:textId="4BBF76F8" w:rsidR="00A829C7" w:rsidRPr="00A829C7" w:rsidRDefault="00A829C7" w:rsidP="005D28F6">
      <w:pPr>
        <w:spacing w:line="360" w:lineRule="auto"/>
        <w:rPr>
          <w:rFonts w:ascii="Arial" w:hAnsi="Arial" w:cs="Arial"/>
        </w:rPr>
      </w:pPr>
      <w:r w:rsidRPr="00A829C7">
        <w:rPr>
          <w:rFonts w:ascii="Arial" w:hAnsi="Arial" w:cs="Arial"/>
        </w:rPr>
        <w:t xml:space="preserve">There are currently many discussions about issues of restitution and repatriation of artefacts, especially if taken during periods of conflict. Museums and galleries </w:t>
      </w:r>
      <w:r w:rsidR="00E41F24">
        <w:rPr>
          <w:rFonts w:ascii="Arial" w:hAnsi="Arial" w:cs="Arial"/>
        </w:rPr>
        <w:t xml:space="preserve">are </w:t>
      </w:r>
      <w:r w:rsidRPr="00A829C7">
        <w:rPr>
          <w:rFonts w:ascii="Arial" w:hAnsi="Arial" w:cs="Arial"/>
        </w:rPr>
        <w:t xml:space="preserve">now </w:t>
      </w:r>
      <w:r w:rsidR="00E41F24">
        <w:rPr>
          <w:rFonts w:ascii="Arial" w:hAnsi="Arial" w:cs="Arial"/>
        </w:rPr>
        <w:t xml:space="preserve">under pressure </w:t>
      </w:r>
      <w:r w:rsidR="005269BC">
        <w:rPr>
          <w:rFonts w:ascii="Arial" w:hAnsi="Arial" w:cs="Arial"/>
        </w:rPr>
        <w:t xml:space="preserve">and </w:t>
      </w:r>
      <w:r w:rsidRPr="00A829C7">
        <w:rPr>
          <w:rFonts w:ascii="Arial" w:hAnsi="Arial" w:cs="Arial"/>
        </w:rPr>
        <w:t>have an extremely challenging time deciding what may, should and could be returned to individuals or countries of origin</w:t>
      </w:r>
      <w:r w:rsidR="005269BC">
        <w:rPr>
          <w:rFonts w:ascii="Arial" w:hAnsi="Arial" w:cs="Arial"/>
        </w:rPr>
        <w:t xml:space="preserve"> (Robertson, 2020)</w:t>
      </w:r>
      <w:r w:rsidRPr="00A829C7">
        <w:rPr>
          <w:rFonts w:ascii="Arial" w:hAnsi="Arial" w:cs="Arial"/>
        </w:rPr>
        <w:t>. This is not an area of interest for this thesis, however, reference must be paid to the discussion because this impact</w:t>
      </w:r>
      <w:r w:rsidR="00A80880">
        <w:rPr>
          <w:rFonts w:ascii="Arial" w:hAnsi="Arial" w:cs="Arial"/>
        </w:rPr>
        <w:t>s</w:t>
      </w:r>
      <w:r w:rsidRPr="00A829C7">
        <w:rPr>
          <w:rFonts w:ascii="Arial" w:hAnsi="Arial" w:cs="Arial"/>
        </w:rPr>
        <w:t xml:space="preserve"> some of the strategic thinking around CPP. Additionally, museums are often the repositories of CP and thus a review of literature on these institutions is required as they form part of the marketplace.</w:t>
      </w:r>
    </w:p>
    <w:p w14:paraId="3A9C3597" w14:textId="67B1DA52" w:rsidR="00A829C7" w:rsidRPr="00A829C7" w:rsidRDefault="00A829C7" w:rsidP="005D28F6">
      <w:pPr>
        <w:spacing w:line="360" w:lineRule="auto"/>
        <w:rPr>
          <w:rFonts w:ascii="Arial" w:hAnsi="Arial" w:cs="Arial"/>
        </w:rPr>
      </w:pPr>
      <w:r w:rsidRPr="00A829C7">
        <w:rPr>
          <w:rFonts w:ascii="Arial" w:hAnsi="Arial" w:cs="Arial"/>
        </w:rPr>
        <w:t xml:space="preserve">As well as the aforementioned Benin Bronzes, there are constant calls from Greece for the permanent return of the Parthenon Marbles (Addley and Smith, 2023). </w:t>
      </w:r>
      <w:r w:rsidR="0018333C">
        <w:rPr>
          <w:rFonts w:ascii="Arial" w:hAnsi="Arial" w:cs="Arial"/>
        </w:rPr>
        <w:t xml:space="preserve">Here </w:t>
      </w:r>
      <w:r w:rsidRPr="00A829C7">
        <w:rPr>
          <w:rFonts w:ascii="Arial" w:hAnsi="Arial" w:cs="Arial"/>
        </w:rPr>
        <w:t>the</w:t>
      </w:r>
      <w:r w:rsidR="00C51277">
        <w:rPr>
          <w:rFonts w:ascii="Arial" w:hAnsi="Arial" w:cs="Arial"/>
        </w:rPr>
        <w:t xml:space="preserve"> question of</w:t>
      </w:r>
      <w:r w:rsidRPr="00A829C7">
        <w:rPr>
          <w:rFonts w:ascii="Arial" w:hAnsi="Arial" w:cs="Arial"/>
        </w:rPr>
        <w:t xml:space="preserve"> identity </w:t>
      </w:r>
      <w:r w:rsidR="00FE5A1B">
        <w:rPr>
          <w:rFonts w:ascii="Arial" w:hAnsi="Arial" w:cs="Arial"/>
        </w:rPr>
        <w:t>emerges,</w:t>
      </w:r>
      <w:r w:rsidRPr="00A829C7">
        <w:rPr>
          <w:rFonts w:ascii="Arial" w:hAnsi="Arial" w:cs="Arial"/>
        </w:rPr>
        <w:t xml:space="preserve"> who owns culture, and should everyone’s nation</w:t>
      </w:r>
      <w:r w:rsidR="00A80880">
        <w:rPr>
          <w:rFonts w:ascii="Arial" w:hAnsi="Arial" w:cs="Arial"/>
        </w:rPr>
        <w:t>al</w:t>
      </w:r>
      <w:r w:rsidRPr="00A829C7">
        <w:rPr>
          <w:rFonts w:ascii="Arial" w:hAnsi="Arial" w:cs="Arial"/>
        </w:rPr>
        <w:t xml:space="preserve"> culture remain in their country.</w:t>
      </w:r>
      <w:r w:rsidRPr="00A829C7">
        <w:t xml:space="preserve"> </w:t>
      </w:r>
      <w:r w:rsidRPr="00A829C7">
        <w:rPr>
          <w:rFonts w:ascii="Arial" w:hAnsi="Arial" w:cs="Arial"/>
        </w:rPr>
        <w:t xml:space="preserve">Weber, Fishwick and Marmo (2017) argue that </w:t>
      </w:r>
      <w:r w:rsidR="00FE018F">
        <w:rPr>
          <w:rFonts w:ascii="Arial" w:hAnsi="Arial" w:cs="Arial"/>
        </w:rPr>
        <w:t>CH</w:t>
      </w:r>
      <w:r w:rsidRPr="00A829C7">
        <w:rPr>
          <w:rFonts w:ascii="Arial" w:hAnsi="Arial" w:cs="Arial"/>
        </w:rPr>
        <w:t xml:space="preserve"> be considered as the common heritage of humankind, while others would see it as more property owned by members of a more elite group such as private collectors. It is then not a question of who is using or exploiting CP, but who has the ‘right’ to exploit CP. </w:t>
      </w:r>
      <w:r w:rsidRPr="00A829C7">
        <w:rPr>
          <w:rFonts w:ascii="Arial" w:hAnsi="Arial" w:cs="Arial"/>
        </w:rPr>
        <w:lastRenderedPageBreak/>
        <w:t xml:space="preserve">Predominantly governments want to protect their heritage. Magid (2019) discusses the importance that Saddam Hussein placed on Iraqi heritage before his demise, it was about identity-building. The Italian government especially views the smuggling of their </w:t>
      </w:r>
      <w:r w:rsidR="0066196C">
        <w:rPr>
          <w:rFonts w:ascii="Arial" w:hAnsi="Arial" w:cs="Arial"/>
        </w:rPr>
        <w:t>CP</w:t>
      </w:r>
      <w:r w:rsidRPr="00A829C7">
        <w:rPr>
          <w:rFonts w:ascii="Arial" w:hAnsi="Arial" w:cs="Arial"/>
        </w:rPr>
        <w:t xml:space="preserve"> as an attack on their national property (Cuno, 2008) as do the Chinese (Jing, 2019) and Turkish (Bowens, 2009). Yet all of these writers question how much governments are willing to actually invest in protecting </w:t>
      </w:r>
      <w:r w:rsidR="00306ECD">
        <w:rPr>
          <w:rFonts w:ascii="Arial" w:hAnsi="Arial" w:cs="Arial"/>
        </w:rPr>
        <w:t>CP</w:t>
      </w:r>
      <w:r w:rsidRPr="00A829C7">
        <w:rPr>
          <w:rFonts w:ascii="Arial" w:hAnsi="Arial" w:cs="Arial"/>
        </w:rPr>
        <w:t>.</w:t>
      </w:r>
    </w:p>
    <w:p w14:paraId="15C0A598" w14:textId="71C28C2D" w:rsidR="00A829C7" w:rsidRPr="00A829C7" w:rsidRDefault="00A829C7" w:rsidP="005D28F6">
      <w:pPr>
        <w:spacing w:line="360" w:lineRule="auto"/>
        <w:rPr>
          <w:rFonts w:ascii="Arial" w:hAnsi="Arial" w:cs="Arial"/>
        </w:rPr>
      </w:pPr>
      <w:r w:rsidRPr="00A829C7">
        <w:rPr>
          <w:rFonts w:ascii="Arial" w:hAnsi="Arial" w:cs="Arial"/>
        </w:rPr>
        <w:t xml:space="preserve">The </w:t>
      </w:r>
      <w:r w:rsidR="00E41311">
        <w:rPr>
          <w:rFonts w:ascii="Arial" w:hAnsi="Arial" w:cs="Arial"/>
        </w:rPr>
        <w:t>BM</w:t>
      </w:r>
      <w:r w:rsidRPr="00A829C7">
        <w:rPr>
          <w:rFonts w:ascii="Arial" w:hAnsi="Arial" w:cs="Arial"/>
        </w:rPr>
        <w:t xml:space="preserve"> </w:t>
      </w:r>
      <w:r w:rsidR="00541141">
        <w:rPr>
          <w:rFonts w:ascii="Arial" w:hAnsi="Arial" w:cs="Arial"/>
        </w:rPr>
        <w:t>website emphas</w:t>
      </w:r>
      <w:r w:rsidRPr="00A829C7">
        <w:rPr>
          <w:rFonts w:ascii="Arial" w:hAnsi="Arial" w:cs="Arial"/>
        </w:rPr>
        <w:t>is</w:t>
      </w:r>
      <w:r w:rsidR="003C78DC">
        <w:rPr>
          <w:rFonts w:ascii="Arial" w:hAnsi="Arial" w:cs="Arial"/>
        </w:rPr>
        <w:t>es its position as</w:t>
      </w:r>
      <w:r w:rsidR="001A14E6">
        <w:rPr>
          <w:rFonts w:ascii="Arial" w:hAnsi="Arial" w:cs="Arial"/>
        </w:rPr>
        <w:t xml:space="preserve"> a museum</w:t>
      </w:r>
      <w:r w:rsidR="003C78DC">
        <w:rPr>
          <w:rFonts w:ascii="Arial" w:hAnsi="Arial" w:cs="Arial"/>
        </w:rPr>
        <w:t xml:space="preserve"> accessible to a global audience</w:t>
      </w:r>
      <w:r w:rsidR="00BB2F90">
        <w:rPr>
          <w:rFonts w:ascii="Arial" w:hAnsi="Arial" w:cs="Arial"/>
        </w:rPr>
        <w:t>, a</w:t>
      </w:r>
      <w:r w:rsidRPr="00A829C7">
        <w:rPr>
          <w:rFonts w:ascii="Arial" w:hAnsi="Arial" w:cs="Arial"/>
        </w:rPr>
        <w:t xml:space="preserve"> </w:t>
      </w:r>
      <w:r w:rsidR="001A14E6">
        <w:rPr>
          <w:rFonts w:ascii="Arial" w:hAnsi="Arial" w:cs="Arial"/>
        </w:rPr>
        <w:t xml:space="preserve">national </w:t>
      </w:r>
      <w:r w:rsidRPr="00A829C7">
        <w:rPr>
          <w:rFonts w:ascii="Arial" w:hAnsi="Arial" w:cs="Arial"/>
        </w:rPr>
        <w:t xml:space="preserve">museum </w:t>
      </w:r>
      <w:r w:rsidR="001A14E6">
        <w:rPr>
          <w:rFonts w:ascii="Arial" w:hAnsi="Arial" w:cs="Arial"/>
        </w:rPr>
        <w:t xml:space="preserve">that </w:t>
      </w:r>
      <w:r w:rsidRPr="00A829C7">
        <w:rPr>
          <w:rFonts w:ascii="Arial" w:hAnsi="Arial" w:cs="Arial"/>
        </w:rPr>
        <w:t>will have artefacts from all over the world in one location</w:t>
      </w:r>
      <w:r w:rsidR="001A14E6">
        <w:rPr>
          <w:rFonts w:ascii="Arial" w:hAnsi="Arial" w:cs="Arial"/>
        </w:rPr>
        <w:t xml:space="preserve"> (</w:t>
      </w:r>
      <w:r w:rsidR="00E41311">
        <w:rPr>
          <w:rFonts w:ascii="Arial" w:hAnsi="Arial" w:cs="Arial"/>
        </w:rPr>
        <w:t>2024</w:t>
      </w:r>
      <w:r w:rsidR="001A14E6">
        <w:rPr>
          <w:rFonts w:ascii="Arial" w:hAnsi="Arial" w:cs="Arial"/>
        </w:rPr>
        <w:t>)</w:t>
      </w:r>
      <w:r w:rsidRPr="00A829C7">
        <w:rPr>
          <w:rFonts w:ascii="Arial" w:hAnsi="Arial" w:cs="Arial"/>
        </w:rPr>
        <w:t xml:space="preserve">. Cuno (2008) argues that World Museums still matter because of the importance and ability of CP to spread awareness of different cultures around the world. </w:t>
      </w:r>
      <w:r w:rsidR="00FE5A1B" w:rsidRPr="00A829C7">
        <w:rPr>
          <w:rFonts w:ascii="Arial" w:hAnsi="Arial" w:cs="Arial"/>
        </w:rPr>
        <w:t>Of course,</w:t>
      </w:r>
      <w:r w:rsidRPr="00A829C7">
        <w:rPr>
          <w:rFonts w:ascii="Arial" w:hAnsi="Arial" w:cs="Arial"/>
        </w:rPr>
        <w:t xml:space="preserve"> there is a downside, Brodie (2006) claims most art museums contain large quantities of archaeology, yet the burgeoning growth of the art museum sector has undoubtedly been the underlying cause of the expanding antiquities trade over the same period. This indicates further potential risk to CP and demonstrates how the market can drive the damage.</w:t>
      </w:r>
    </w:p>
    <w:p w14:paraId="1A9D737D" w14:textId="577CA0E6" w:rsidR="00A829C7" w:rsidRPr="00A829C7" w:rsidRDefault="00A829C7" w:rsidP="005D28F6">
      <w:pPr>
        <w:spacing w:line="360" w:lineRule="auto"/>
        <w:rPr>
          <w:rFonts w:ascii="Arial" w:hAnsi="Arial" w:cs="Arial"/>
        </w:rPr>
      </w:pPr>
      <w:r w:rsidRPr="00A829C7">
        <w:rPr>
          <w:rFonts w:ascii="Arial" w:hAnsi="Arial" w:cs="Arial"/>
        </w:rPr>
        <w:t>Arguments over repatriation and restitution can be broken down to individual objects that make it hard to discuss whether repatriation as a whole or restitution as a whole is right or wrong. Th</w:t>
      </w:r>
      <w:r w:rsidR="004E6850">
        <w:rPr>
          <w:rFonts w:ascii="Arial" w:hAnsi="Arial" w:cs="Arial"/>
        </w:rPr>
        <w:t>ough th</w:t>
      </w:r>
      <w:r w:rsidRPr="00A829C7">
        <w:rPr>
          <w:rFonts w:ascii="Arial" w:hAnsi="Arial" w:cs="Arial"/>
        </w:rPr>
        <w:t>ese subjects are well-represented in the literature they are not key to this thesis and have therefore been lightly covered. The key points in this section are the ownership of CP, and CP as an identity-builder. This lead</w:t>
      </w:r>
      <w:r w:rsidR="008001EF">
        <w:rPr>
          <w:rFonts w:ascii="Arial" w:hAnsi="Arial" w:cs="Arial"/>
        </w:rPr>
        <w:t>s</w:t>
      </w:r>
      <w:r w:rsidRPr="00A829C7">
        <w:rPr>
          <w:rFonts w:ascii="Arial" w:hAnsi="Arial" w:cs="Arial"/>
        </w:rPr>
        <w:t xml:space="preserve"> directly into discussions about why CP matters and why CPP should be mandatory. </w:t>
      </w:r>
    </w:p>
    <w:p w14:paraId="25644FE3" w14:textId="77777777" w:rsidR="00A829C7" w:rsidRPr="00A829C7" w:rsidRDefault="00A829C7" w:rsidP="005D28F6">
      <w:pPr>
        <w:spacing w:line="360" w:lineRule="auto"/>
        <w:rPr>
          <w:rFonts w:ascii="Arial" w:eastAsia="Calibri" w:hAnsi="Arial" w:cs="Arial"/>
          <w:kern w:val="0"/>
          <w14:ligatures w14:val="none"/>
        </w:rPr>
      </w:pPr>
    </w:p>
    <w:p w14:paraId="14598A43" w14:textId="2FE6EBE5" w:rsidR="00A829C7" w:rsidRPr="00A829C7" w:rsidRDefault="007D334C" w:rsidP="005D28F6">
      <w:pPr>
        <w:spacing w:line="360" w:lineRule="auto"/>
        <w:rPr>
          <w:rFonts w:ascii="Arial" w:hAnsi="Arial" w:cs="Arial"/>
          <w:b/>
          <w:bCs/>
          <w:u w:val="single"/>
        </w:rPr>
      </w:pPr>
      <w:r>
        <w:rPr>
          <w:rFonts w:ascii="Arial" w:hAnsi="Arial" w:cs="Arial"/>
          <w:b/>
          <w:bCs/>
          <w:u w:val="single"/>
        </w:rPr>
        <w:t xml:space="preserve">1.5.4 </w:t>
      </w:r>
      <w:r w:rsidR="00A829C7" w:rsidRPr="00A829C7">
        <w:rPr>
          <w:rFonts w:ascii="Arial" w:hAnsi="Arial" w:cs="Arial"/>
          <w:b/>
          <w:bCs/>
          <w:u w:val="single"/>
        </w:rPr>
        <w:t xml:space="preserve">Previous Perceptions of the Mediterranean </w:t>
      </w:r>
    </w:p>
    <w:p w14:paraId="4A19FB2A" w14:textId="55D2E2EF"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To provide context and focus for this research, the chosen geographical area is the Mediterranean. </w:t>
      </w:r>
      <w:r w:rsidR="00974807" w:rsidRPr="00974807">
        <w:rPr>
          <w:rFonts w:ascii="Arial" w:eastAsia="Calibri" w:hAnsi="Arial" w:cs="Arial"/>
          <w:kern w:val="0"/>
          <w14:ligatures w14:val="none"/>
        </w:rPr>
        <w:t xml:space="preserve">This section is not intended to be </w:t>
      </w:r>
      <w:r w:rsidR="00BF1AFB">
        <w:rPr>
          <w:rFonts w:ascii="Arial" w:eastAsia="Calibri" w:hAnsi="Arial" w:cs="Arial"/>
          <w:kern w:val="0"/>
          <w14:ligatures w14:val="none"/>
        </w:rPr>
        <w:t xml:space="preserve">a </w:t>
      </w:r>
      <w:r w:rsidR="00974807" w:rsidRPr="00974807">
        <w:rPr>
          <w:rFonts w:ascii="Arial" w:eastAsia="Calibri" w:hAnsi="Arial" w:cs="Arial"/>
          <w:kern w:val="0"/>
          <w14:ligatures w14:val="none"/>
        </w:rPr>
        <w:t>comprehensive review of literature about the Mediterranean but set the context for why the Mediterranean experiences so much CH/P destruction and why the threats are real.</w:t>
      </w:r>
      <w:r w:rsidR="00B31AFC">
        <w:rPr>
          <w:rFonts w:ascii="Arial" w:eastAsia="Calibri" w:hAnsi="Arial" w:cs="Arial"/>
          <w:kern w:val="0"/>
          <w14:ligatures w14:val="none"/>
        </w:rPr>
        <w:t xml:space="preserve"> It is a</w:t>
      </w:r>
      <w:r w:rsidRPr="00A829C7">
        <w:rPr>
          <w:rFonts w:ascii="Arial" w:eastAsia="Calibri" w:hAnsi="Arial" w:cs="Arial"/>
          <w:kern w:val="0"/>
          <w14:ligatures w14:val="none"/>
        </w:rPr>
        <w:t xml:space="preserve"> massively utilised body of water with thousands of years of military and commercial shipping. It has a shared history due to</w:t>
      </w:r>
      <w:r w:rsidR="00BE4CBD">
        <w:rPr>
          <w:rFonts w:ascii="Arial" w:eastAsia="Calibri" w:hAnsi="Arial" w:cs="Arial"/>
          <w:kern w:val="0"/>
          <w14:ligatures w14:val="none"/>
        </w:rPr>
        <w:t xml:space="preserve"> both</w:t>
      </w:r>
      <w:r w:rsidRPr="00A829C7">
        <w:rPr>
          <w:rFonts w:ascii="Arial" w:eastAsia="Calibri" w:hAnsi="Arial" w:cs="Arial"/>
          <w:kern w:val="0"/>
          <w14:ligatures w14:val="none"/>
        </w:rPr>
        <w:t xml:space="preserve"> the Roman Empire </w:t>
      </w:r>
      <w:r w:rsidR="00BE4CBD">
        <w:rPr>
          <w:rFonts w:ascii="Arial" w:eastAsia="Calibri" w:hAnsi="Arial" w:cs="Arial"/>
          <w:kern w:val="0"/>
          <w14:ligatures w14:val="none"/>
        </w:rPr>
        <w:t>and</w:t>
      </w:r>
      <w:r w:rsidRPr="00A829C7">
        <w:rPr>
          <w:rFonts w:ascii="Arial" w:eastAsia="Calibri" w:hAnsi="Arial" w:cs="Arial"/>
          <w:kern w:val="0"/>
          <w14:ligatures w14:val="none"/>
        </w:rPr>
        <w:t xml:space="preserve"> also French Napoleonic </w:t>
      </w:r>
      <w:r w:rsidR="00BE4CBD">
        <w:rPr>
          <w:rFonts w:ascii="Arial" w:eastAsia="Calibri" w:hAnsi="Arial" w:cs="Arial"/>
          <w:kern w:val="0"/>
          <w14:ligatures w14:val="none"/>
        </w:rPr>
        <w:t>conquests that</w:t>
      </w:r>
      <w:r w:rsidRPr="00A829C7">
        <w:rPr>
          <w:rFonts w:ascii="Arial" w:eastAsia="Calibri" w:hAnsi="Arial" w:cs="Arial"/>
          <w:kern w:val="0"/>
          <w14:ligatures w14:val="none"/>
        </w:rPr>
        <w:t xml:space="preserve"> brought many Mediterranean countries under French rule</w:t>
      </w:r>
      <w:r w:rsidR="00BE4CBD">
        <w:rPr>
          <w:rFonts w:ascii="Arial" w:eastAsia="Calibri" w:hAnsi="Arial" w:cs="Arial"/>
          <w:kern w:val="0"/>
          <w14:ligatures w14:val="none"/>
        </w:rPr>
        <w:t xml:space="preserve"> and influence</w:t>
      </w:r>
      <w:r w:rsidR="00DF026A">
        <w:rPr>
          <w:rFonts w:ascii="Arial" w:eastAsia="Calibri" w:hAnsi="Arial" w:cs="Arial"/>
          <w:kern w:val="0"/>
          <w14:ligatures w14:val="none"/>
        </w:rPr>
        <w:t>, even</w:t>
      </w:r>
      <w:r w:rsidR="00BE4CBD">
        <w:rPr>
          <w:rFonts w:ascii="Arial" w:eastAsia="Calibri" w:hAnsi="Arial" w:cs="Arial"/>
          <w:kern w:val="0"/>
          <w14:ligatures w14:val="none"/>
        </w:rPr>
        <w:t xml:space="preserve"> </w:t>
      </w:r>
      <w:r w:rsidRPr="00A829C7">
        <w:rPr>
          <w:rFonts w:ascii="Arial" w:eastAsia="Calibri" w:hAnsi="Arial" w:cs="Arial"/>
          <w:kern w:val="0"/>
          <w14:ligatures w14:val="none"/>
        </w:rPr>
        <w:t>North Africa</w:t>
      </w:r>
      <w:r w:rsidR="00DF026A">
        <w:rPr>
          <w:rFonts w:ascii="Arial" w:eastAsia="Calibri" w:hAnsi="Arial" w:cs="Arial"/>
          <w:kern w:val="0"/>
          <w14:ligatures w14:val="none"/>
        </w:rPr>
        <w:t>.</w:t>
      </w:r>
      <w:r w:rsidRPr="00A829C7">
        <w:rPr>
          <w:rFonts w:ascii="Arial" w:eastAsia="Calibri" w:hAnsi="Arial" w:cs="Arial"/>
          <w:kern w:val="0"/>
          <w14:ligatures w14:val="none"/>
        </w:rPr>
        <w:t xml:space="preserve"> </w:t>
      </w:r>
      <w:r w:rsidR="00DF026A">
        <w:rPr>
          <w:rFonts w:ascii="Arial" w:eastAsia="Calibri" w:hAnsi="Arial" w:cs="Arial"/>
          <w:kern w:val="0"/>
          <w14:ligatures w14:val="none"/>
        </w:rPr>
        <w:t>T</w:t>
      </w:r>
      <w:r w:rsidRPr="00A829C7">
        <w:rPr>
          <w:rFonts w:ascii="Arial" w:eastAsia="Calibri" w:hAnsi="Arial" w:cs="Arial"/>
          <w:kern w:val="0"/>
          <w14:ligatures w14:val="none"/>
        </w:rPr>
        <w:t>housands of years of trade, co-existence and invasion have impacted this relatively small area. This section may have broad appeal to historians and archaeologists rather than criminologists but it is crucial to link the activities of the past to understand the mindsets of the present.</w:t>
      </w:r>
    </w:p>
    <w:p w14:paraId="61C55764" w14:textId="0AB52D4A" w:rsidR="00A829C7" w:rsidRPr="00A829C7" w:rsidRDefault="00BF3729" w:rsidP="005D28F6">
      <w:pPr>
        <w:spacing w:line="360" w:lineRule="auto"/>
        <w:rPr>
          <w:rFonts w:ascii="Arial" w:eastAsia="Calibri" w:hAnsi="Arial" w:cs="Arial"/>
          <w:kern w:val="0"/>
          <w14:ligatures w14:val="none"/>
        </w:rPr>
      </w:pPr>
      <w:r>
        <w:rPr>
          <w:rFonts w:ascii="Arial" w:eastAsia="Calibri" w:hAnsi="Arial" w:cs="Arial"/>
          <w:kern w:val="0"/>
          <w14:ligatures w14:val="none"/>
        </w:rPr>
        <w:lastRenderedPageBreak/>
        <w:t xml:space="preserve">Barry </w:t>
      </w:r>
      <w:r w:rsidR="00A829C7" w:rsidRPr="00A829C7">
        <w:rPr>
          <w:rFonts w:ascii="Arial" w:eastAsia="Calibri" w:hAnsi="Arial" w:cs="Arial"/>
          <w:kern w:val="0"/>
          <w14:ligatures w14:val="none"/>
        </w:rPr>
        <w:t xml:space="preserve">Cunliffe (2017) has written a comprehensive history of the Mediterranean from prehistory to AD 1500. This book, though not connected to CP crime does emphasise just how much maritime trade has passed </w:t>
      </w:r>
      <w:r w:rsidR="002D51B1">
        <w:rPr>
          <w:rFonts w:ascii="Arial" w:eastAsia="Calibri" w:hAnsi="Arial" w:cs="Arial"/>
          <w:kern w:val="0"/>
          <w14:ligatures w14:val="none"/>
        </w:rPr>
        <w:t>across</w:t>
      </w:r>
      <w:r w:rsidR="00A829C7" w:rsidRPr="00A829C7">
        <w:rPr>
          <w:rFonts w:ascii="Arial" w:eastAsia="Calibri" w:hAnsi="Arial" w:cs="Arial"/>
          <w:kern w:val="0"/>
          <w14:ligatures w14:val="none"/>
        </w:rPr>
        <w:t xml:space="preserve"> the Mediterranean, and how the sea has brought together Europe with Africa and the Middle East, a meeting of worlds throughout time. This emphasises how much CP is potentially still out there and why the destruction continue</w:t>
      </w:r>
      <w:r w:rsidR="00B0633C">
        <w:rPr>
          <w:rFonts w:ascii="Arial" w:eastAsia="Calibri" w:hAnsi="Arial" w:cs="Arial"/>
          <w:kern w:val="0"/>
          <w14:ligatures w14:val="none"/>
        </w:rPr>
        <w:t>s</w:t>
      </w:r>
      <w:r w:rsidR="00A829C7" w:rsidRPr="00A829C7">
        <w:rPr>
          <w:rFonts w:ascii="Arial" w:eastAsia="Calibri" w:hAnsi="Arial" w:cs="Arial"/>
          <w:kern w:val="0"/>
          <w14:ligatures w14:val="none"/>
        </w:rPr>
        <w:t xml:space="preserve">. Abulafia (2011) has also written a history of the Mediterranean that goes through to the modern day. Both authors make the sea the </w:t>
      </w:r>
      <w:r w:rsidR="0044333D" w:rsidRPr="00A829C7">
        <w:rPr>
          <w:rFonts w:ascii="Arial" w:eastAsia="Calibri" w:hAnsi="Arial" w:cs="Arial"/>
          <w:kern w:val="0"/>
          <w14:ligatures w14:val="none"/>
        </w:rPr>
        <w:t>focus,</w:t>
      </w:r>
      <w:r w:rsidR="00A829C7" w:rsidRPr="00A829C7">
        <w:rPr>
          <w:rFonts w:ascii="Arial" w:eastAsia="Calibri" w:hAnsi="Arial" w:cs="Arial"/>
          <w:kern w:val="0"/>
          <w14:ligatures w14:val="none"/>
        </w:rPr>
        <w:t xml:space="preserve"> but it is the impact of humans that really interests Abul</w:t>
      </w:r>
      <w:r w:rsidR="00F1299A">
        <w:rPr>
          <w:rFonts w:ascii="Arial" w:eastAsia="Calibri" w:hAnsi="Arial" w:cs="Arial"/>
          <w:kern w:val="0"/>
          <w14:ligatures w14:val="none"/>
        </w:rPr>
        <w:t>a</w:t>
      </w:r>
      <w:r w:rsidR="00A829C7" w:rsidRPr="00A829C7">
        <w:rPr>
          <w:rFonts w:ascii="Arial" w:eastAsia="Calibri" w:hAnsi="Arial" w:cs="Arial"/>
          <w:kern w:val="0"/>
          <w14:ligatures w14:val="none"/>
        </w:rPr>
        <w:t>f</w:t>
      </w:r>
      <w:r w:rsidR="00F1299A">
        <w:rPr>
          <w:rFonts w:ascii="Arial" w:eastAsia="Calibri" w:hAnsi="Arial" w:cs="Arial"/>
          <w:kern w:val="0"/>
          <w14:ligatures w14:val="none"/>
        </w:rPr>
        <w:t>i</w:t>
      </w:r>
      <w:r w:rsidR="00A829C7" w:rsidRPr="00A829C7">
        <w:rPr>
          <w:rFonts w:ascii="Arial" w:eastAsia="Calibri" w:hAnsi="Arial" w:cs="Arial"/>
          <w:kern w:val="0"/>
          <w14:ligatures w14:val="none"/>
        </w:rPr>
        <w:t xml:space="preserve">a. He argues that it is the diversity of people that used the Mediterranean that has shaped it and arguably the Mediterranean and the people that have used it have shaped world history more than any other body of water. Carlson (2011) emphasises that trade across the Mediterranean was so extensive that </w:t>
      </w:r>
      <w:r w:rsidR="00FE018F">
        <w:rPr>
          <w:rFonts w:ascii="Arial" w:eastAsia="Calibri" w:hAnsi="Arial" w:cs="Arial"/>
          <w:kern w:val="0"/>
          <w14:ligatures w14:val="none"/>
        </w:rPr>
        <w:t xml:space="preserve">there </w:t>
      </w:r>
      <w:r w:rsidR="00A829C7" w:rsidRPr="00A829C7">
        <w:rPr>
          <w:rFonts w:ascii="Arial" w:eastAsia="Calibri" w:hAnsi="Arial" w:cs="Arial"/>
          <w:kern w:val="0"/>
          <w14:ligatures w14:val="none"/>
        </w:rPr>
        <w:t xml:space="preserve">are numerous opportunities for archaeology. These observations are reflected in some of the current challenges that law enforcement in the region </w:t>
      </w:r>
      <w:r w:rsidR="00F07E73">
        <w:rPr>
          <w:rFonts w:ascii="Arial" w:eastAsia="Calibri" w:hAnsi="Arial" w:cs="Arial"/>
          <w:kern w:val="0"/>
          <w14:ligatures w14:val="none"/>
        </w:rPr>
        <w:t>are</w:t>
      </w:r>
      <w:r w:rsidR="00A829C7" w:rsidRPr="00A829C7">
        <w:rPr>
          <w:rFonts w:ascii="Arial" w:eastAsia="Calibri" w:hAnsi="Arial" w:cs="Arial"/>
          <w:kern w:val="0"/>
          <w14:ligatures w14:val="none"/>
        </w:rPr>
        <w:t xml:space="preserve"> facing, there are so many people f</w:t>
      </w:r>
      <w:r w:rsidR="00F07E73">
        <w:rPr>
          <w:rFonts w:ascii="Arial" w:eastAsia="Calibri" w:hAnsi="Arial" w:cs="Arial"/>
          <w:kern w:val="0"/>
          <w14:ligatures w14:val="none"/>
        </w:rPr>
        <w:t>rom</w:t>
      </w:r>
      <w:r w:rsidR="00A829C7" w:rsidRPr="00A829C7">
        <w:rPr>
          <w:rFonts w:ascii="Arial" w:eastAsia="Calibri" w:hAnsi="Arial" w:cs="Arial"/>
          <w:kern w:val="0"/>
          <w14:ligatures w14:val="none"/>
        </w:rPr>
        <w:t xml:space="preserve"> different countries, races, religions that the only thing they have in common is the Mediterranean</w:t>
      </w:r>
      <w:r w:rsidR="00F07E73">
        <w:rPr>
          <w:rFonts w:ascii="Arial" w:eastAsia="Calibri" w:hAnsi="Arial" w:cs="Arial"/>
          <w:kern w:val="0"/>
          <w14:ligatures w14:val="none"/>
        </w:rPr>
        <w:t>,</w:t>
      </w:r>
      <w:r w:rsidR="00A829C7" w:rsidRPr="00A829C7">
        <w:rPr>
          <w:rFonts w:ascii="Arial" w:eastAsia="Calibri" w:hAnsi="Arial" w:cs="Arial"/>
          <w:kern w:val="0"/>
          <w14:ligatures w14:val="none"/>
        </w:rPr>
        <w:t xml:space="preserve"> </w:t>
      </w:r>
      <w:r w:rsidR="00D066C0">
        <w:rPr>
          <w:rFonts w:ascii="Arial" w:eastAsia="Calibri" w:hAnsi="Arial" w:cs="Arial"/>
          <w:kern w:val="0"/>
          <w14:ligatures w14:val="none"/>
        </w:rPr>
        <w:t xml:space="preserve">but do not have </w:t>
      </w:r>
      <w:r w:rsidR="00A829C7" w:rsidRPr="00A829C7">
        <w:rPr>
          <w:rFonts w:ascii="Arial" w:eastAsia="Calibri" w:hAnsi="Arial" w:cs="Arial"/>
          <w:kern w:val="0"/>
          <w14:ligatures w14:val="none"/>
        </w:rPr>
        <w:t xml:space="preserve">a shared vision for how they protect its assets. </w:t>
      </w:r>
    </w:p>
    <w:p w14:paraId="6AB68F10" w14:textId="4D4EBD84"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A study of the ancient Mediterranean reveals what kinds of CP may be on the seabed and what challenges there may be recovering it for sale.</w:t>
      </w:r>
      <w:r w:rsidRPr="00A829C7">
        <w:t xml:space="preserve"> </w:t>
      </w:r>
      <w:r w:rsidRPr="00A829C7">
        <w:rPr>
          <w:rFonts w:ascii="Arial" w:eastAsia="Calibri" w:hAnsi="Arial" w:cs="Arial"/>
          <w:kern w:val="0"/>
          <w14:ligatures w14:val="none"/>
        </w:rPr>
        <w:t xml:space="preserve">Bascom (1976) describes the Mediterranean as a treasure vault. It is a slightly dated but still relevant evaluation of an underwater search, and the nuances and complexities of the Mediterranean. However, there seems to be a conflict between the scientific approach of archaeology and the </w:t>
      </w:r>
      <w:r w:rsidR="00C31AF5">
        <w:rPr>
          <w:rFonts w:ascii="Arial" w:eastAsia="Calibri" w:hAnsi="Arial" w:cs="Arial"/>
          <w:kern w:val="0"/>
          <w14:ligatures w14:val="none"/>
        </w:rPr>
        <w:t>excitement</w:t>
      </w:r>
      <w:r w:rsidRPr="00A829C7">
        <w:rPr>
          <w:rFonts w:ascii="Arial" w:eastAsia="Calibri" w:hAnsi="Arial" w:cs="Arial"/>
          <w:kern w:val="0"/>
          <w14:ligatures w14:val="none"/>
        </w:rPr>
        <w:t xml:space="preserve"> of treasure-hunting. Also, similar to Potter (1973), it reads like a guide on how to recover ‘treasure’ but does not discuss </w:t>
      </w:r>
      <w:r w:rsidR="00AC1FBD">
        <w:rPr>
          <w:rFonts w:ascii="Arial" w:eastAsia="Calibri" w:hAnsi="Arial" w:cs="Arial"/>
          <w:kern w:val="0"/>
          <w14:ligatures w14:val="none"/>
        </w:rPr>
        <w:t xml:space="preserve">on </w:t>
      </w:r>
      <w:r w:rsidRPr="00A829C7">
        <w:rPr>
          <w:rFonts w:ascii="Arial" w:eastAsia="Calibri" w:hAnsi="Arial" w:cs="Arial"/>
          <w:kern w:val="0"/>
          <w14:ligatures w14:val="none"/>
        </w:rPr>
        <w:t>whether morally people should be doing it.</w:t>
      </w:r>
      <w:r w:rsidRPr="00A829C7">
        <w:t xml:space="preserve"> </w:t>
      </w:r>
      <w:r w:rsidRPr="00A829C7">
        <w:rPr>
          <w:rFonts w:ascii="Arial" w:eastAsia="Calibri" w:hAnsi="Arial" w:cs="Arial"/>
          <w:kern w:val="0"/>
          <w14:ligatures w14:val="none"/>
        </w:rPr>
        <w:t>Grace (1979) and Peacock and Williams (1986) have written about the goods shipped around the Mediterranean in Greco-Roman times which were mostly comestible items like wine, olive oil, garum, spices, these commodities were typically transported in amphorae (one of the most recovered items). This suggests that there are numerous opportunities for looting. Campbell (2013) relays an anecdote from his fieldwork in Albania when a fisherman found a complete amphora in his nets and believed he could charge a substantial amount for it from intermediaries selling to Italian collectors but was unaware of the reduced prices brought about by the poor economy. He was unable to transport the amphora to Italy to make a sale so ended up discarding it a year later.</w:t>
      </w:r>
    </w:p>
    <w:p w14:paraId="789B3CB0" w14:textId="3CF76A7E"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Abul</w:t>
      </w:r>
      <w:r w:rsidR="00891A75">
        <w:rPr>
          <w:rFonts w:ascii="Arial" w:eastAsia="Calibri" w:hAnsi="Arial" w:cs="Arial"/>
          <w:kern w:val="0"/>
          <w14:ligatures w14:val="none"/>
        </w:rPr>
        <w:t>a</w:t>
      </w:r>
      <w:r w:rsidRPr="00A829C7">
        <w:rPr>
          <w:rFonts w:ascii="Arial" w:eastAsia="Calibri" w:hAnsi="Arial" w:cs="Arial"/>
          <w:kern w:val="0"/>
          <w14:ligatures w14:val="none"/>
        </w:rPr>
        <w:t>f</w:t>
      </w:r>
      <w:r w:rsidR="00891A75">
        <w:rPr>
          <w:rFonts w:ascii="Arial" w:eastAsia="Calibri" w:hAnsi="Arial" w:cs="Arial"/>
          <w:kern w:val="0"/>
          <w14:ligatures w14:val="none"/>
        </w:rPr>
        <w:t>i</w:t>
      </w:r>
      <w:r w:rsidRPr="00A829C7">
        <w:rPr>
          <w:rFonts w:ascii="Arial" w:eastAsia="Calibri" w:hAnsi="Arial" w:cs="Arial"/>
          <w:kern w:val="0"/>
          <w14:ligatures w14:val="none"/>
        </w:rPr>
        <w:t xml:space="preserve">a (2011) also states there were </w:t>
      </w:r>
      <w:r w:rsidR="003C18A0" w:rsidRPr="00A829C7">
        <w:rPr>
          <w:rFonts w:ascii="Arial" w:eastAsia="Calibri" w:hAnsi="Arial" w:cs="Arial"/>
          <w:kern w:val="0"/>
          <w14:ligatures w14:val="none"/>
        </w:rPr>
        <w:t>extended periods</w:t>
      </w:r>
      <w:r w:rsidRPr="00A829C7">
        <w:rPr>
          <w:rFonts w:ascii="Arial" w:eastAsia="Calibri" w:hAnsi="Arial" w:cs="Arial"/>
          <w:kern w:val="0"/>
          <w14:ligatures w14:val="none"/>
        </w:rPr>
        <w:t xml:space="preserve"> of piracy which would be the first examples of criminality on the Mediterranean. Anderson (2017) claims Montenegro has been subjected to organised looting of shipwrecks since before its independence </w:t>
      </w:r>
      <w:r w:rsidRPr="00A829C7">
        <w:rPr>
          <w:rFonts w:ascii="Arial" w:eastAsia="Calibri" w:hAnsi="Arial" w:cs="Arial"/>
          <w:kern w:val="0"/>
          <w14:ligatures w14:val="none"/>
        </w:rPr>
        <w:lastRenderedPageBreak/>
        <w:t xml:space="preserve">from what was the Federal Republic of Yugoslavia. </w:t>
      </w:r>
      <w:r w:rsidR="00A67AF6" w:rsidRPr="00A829C7">
        <w:rPr>
          <w:rFonts w:ascii="Arial" w:eastAsia="Calibri" w:hAnsi="Arial" w:cs="Arial"/>
          <w:kern w:val="0"/>
          <w14:ligatures w14:val="none"/>
        </w:rPr>
        <w:t>Thus,</w:t>
      </w:r>
      <w:r w:rsidRPr="00A829C7">
        <w:rPr>
          <w:rFonts w:ascii="Arial" w:eastAsia="Calibri" w:hAnsi="Arial" w:cs="Arial"/>
          <w:kern w:val="0"/>
          <w14:ligatures w14:val="none"/>
        </w:rPr>
        <w:t xml:space="preserve"> maritime crime is not a new phenomenon, just an under-researched one.</w:t>
      </w:r>
    </w:p>
    <w:p w14:paraId="76743102" w14:textId="3D3CD164" w:rsidR="00A829C7" w:rsidRDefault="00A829C7" w:rsidP="005D28F6">
      <w:pPr>
        <w:spacing w:line="360" w:lineRule="auto"/>
        <w:rPr>
          <w:rFonts w:ascii="Arial" w:hAnsi="Arial" w:cs="Arial"/>
        </w:rPr>
      </w:pPr>
      <w:r w:rsidRPr="00A829C7">
        <w:rPr>
          <w:rFonts w:ascii="Arial" w:hAnsi="Arial" w:cs="Arial"/>
        </w:rPr>
        <w:t xml:space="preserve">The majority of writers want to emphasise the importance of the Mediterranean for ancient and historic trade, the cultural richness of </w:t>
      </w:r>
      <w:r w:rsidR="00A67AF6" w:rsidRPr="00A829C7">
        <w:rPr>
          <w:rFonts w:ascii="Arial" w:hAnsi="Arial" w:cs="Arial"/>
        </w:rPr>
        <w:t>its</w:t>
      </w:r>
      <w:r w:rsidRPr="00A829C7">
        <w:rPr>
          <w:rFonts w:ascii="Arial" w:hAnsi="Arial" w:cs="Arial"/>
        </w:rPr>
        <w:t xml:space="preserve"> countries and the opportunities for exploitation. This is why this section is small but vital to the overall understanding of the issues of CH/P protection in the Mediterranean, there is so much of it but no one is working together to protect it.</w:t>
      </w:r>
    </w:p>
    <w:p w14:paraId="7B75A345" w14:textId="77777777" w:rsidR="002175DD" w:rsidRPr="00A829C7" w:rsidRDefault="002175DD" w:rsidP="005D28F6">
      <w:pPr>
        <w:spacing w:line="360" w:lineRule="auto"/>
        <w:rPr>
          <w:rFonts w:ascii="Arial" w:hAnsi="Arial" w:cs="Arial"/>
        </w:rPr>
      </w:pPr>
    </w:p>
    <w:p w14:paraId="3E5EAC1C" w14:textId="1751CC6F" w:rsidR="00A829C7" w:rsidRPr="00A829C7" w:rsidRDefault="003A1C80" w:rsidP="005D28F6">
      <w:pPr>
        <w:spacing w:line="360" w:lineRule="auto"/>
        <w:rPr>
          <w:rFonts w:ascii="Arial" w:hAnsi="Arial" w:cs="Arial"/>
          <w:b/>
          <w:bCs/>
          <w:u w:val="single"/>
        </w:rPr>
      </w:pPr>
      <w:r>
        <w:rPr>
          <w:rFonts w:ascii="Arial" w:hAnsi="Arial" w:cs="Arial"/>
          <w:b/>
          <w:bCs/>
          <w:u w:val="single"/>
        </w:rPr>
        <w:t xml:space="preserve">1.6 </w:t>
      </w:r>
      <w:r w:rsidR="00A829C7" w:rsidRPr="00A829C7">
        <w:rPr>
          <w:rFonts w:ascii="Arial" w:hAnsi="Arial" w:cs="Arial"/>
          <w:b/>
          <w:bCs/>
          <w:u w:val="single"/>
        </w:rPr>
        <w:t>THEME TWO: THREATS AND RISKS TO CULTURAL HERITAGE</w:t>
      </w:r>
    </w:p>
    <w:p w14:paraId="50FD755A" w14:textId="039352B4" w:rsidR="00A829C7" w:rsidRPr="00A829C7" w:rsidRDefault="00A829C7" w:rsidP="005D28F6">
      <w:pPr>
        <w:spacing w:line="360" w:lineRule="auto"/>
        <w:rPr>
          <w:rFonts w:ascii="Arial" w:hAnsi="Arial" w:cs="Arial"/>
        </w:rPr>
      </w:pPr>
      <w:r w:rsidRPr="00A829C7">
        <w:rPr>
          <w:rFonts w:ascii="Arial" w:hAnsi="Arial" w:cs="Arial"/>
        </w:rPr>
        <w:t xml:space="preserve">If the focus of this thesis is to suggest solutions to the </w:t>
      </w:r>
      <w:r w:rsidR="00AC1FBD">
        <w:rPr>
          <w:rFonts w:ascii="Arial" w:hAnsi="Arial" w:cs="Arial"/>
        </w:rPr>
        <w:t>demand for</w:t>
      </w:r>
      <w:r w:rsidRPr="00A829C7">
        <w:rPr>
          <w:rFonts w:ascii="Arial" w:hAnsi="Arial" w:cs="Arial"/>
        </w:rPr>
        <w:t xml:space="preserve"> CPP then one </w:t>
      </w:r>
      <w:r w:rsidR="00A67AF6" w:rsidRPr="00A829C7">
        <w:rPr>
          <w:rFonts w:ascii="Arial" w:hAnsi="Arial" w:cs="Arial"/>
        </w:rPr>
        <w:t>must</w:t>
      </w:r>
      <w:r w:rsidRPr="00A829C7">
        <w:rPr>
          <w:rFonts w:ascii="Arial" w:hAnsi="Arial" w:cs="Arial"/>
        </w:rPr>
        <w:t xml:space="preserve"> have an understanding and appreciation of the threats and risks to CH/P as presented in the literature. This diverse range of concepts forms the basis for Theme Two and underpins the thinking behind any form of protection that governments, organisations and individuals can generate. The threats and risks mentioned here vary in impact and scale and that is represented </w:t>
      </w:r>
      <w:r w:rsidR="00762070">
        <w:rPr>
          <w:rFonts w:ascii="Arial" w:hAnsi="Arial" w:cs="Arial"/>
        </w:rPr>
        <w:t>by</w:t>
      </w:r>
      <w:r w:rsidRPr="00A829C7">
        <w:rPr>
          <w:rFonts w:ascii="Arial" w:hAnsi="Arial" w:cs="Arial"/>
        </w:rPr>
        <w:t xml:space="preserve"> the </w:t>
      </w:r>
      <w:r w:rsidR="00A67AF6" w:rsidRPr="00A829C7">
        <w:rPr>
          <w:rFonts w:ascii="Arial" w:hAnsi="Arial" w:cs="Arial"/>
        </w:rPr>
        <w:t>number</w:t>
      </w:r>
      <w:r w:rsidRPr="00A829C7">
        <w:rPr>
          <w:rFonts w:ascii="Arial" w:hAnsi="Arial" w:cs="Arial"/>
        </w:rPr>
        <w:t xml:space="preserve"> of writers covering certain subjects and how much is written, however, as a whole, </w:t>
      </w:r>
      <w:r w:rsidR="00AC1FBD" w:rsidRPr="00A829C7">
        <w:rPr>
          <w:rFonts w:ascii="Arial" w:hAnsi="Arial" w:cs="Arial"/>
        </w:rPr>
        <w:t>everything</w:t>
      </w:r>
      <w:r w:rsidRPr="00A829C7">
        <w:rPr>
          <w:rFonts w:ascii="Arial" w:hAnsi="Arial" w:cs="Arial"/>
        </w:rPr>
        <w:t xml:space="preserve"> mentioned is detrimental to the preservation of CH/P. </w:t>
      </w:r>
    </w:p>
    <w:p w14:paraId="268BECF7" w14:textId="77777777" w:rsidR="00A829C7" w:rsidRPr="00A829C7" w:rsidRDefault="00A829C7" w:rsidP="005D28F6">
      <w:pPr>
        <w:spacing w:line="360" w:lineRule="auto"/>
        <w:rPr>
          <w:rFonts w:ascii="Arial" w:hAnsi="Arial" w:cs="Arial"/>
        </w:rPr>
      </w:pPr>
    </w:p>
    <w:p w14:paraId="610E8F74" w14:textId="4E339F34" w:rsidR="00A829C7" w:rsidRPr="00A829C7" w:rsidRDefault="00880E5C" w:rsidP="005D28F6">
      <w:pPr>
        <w:spacing w:line="360" w:lineRule="auto"/>
        <w:rPr>
          <w:rFonts w:ascii="Arial" w:hAnsi="Arial" w:cs="Arial"/>
          <w:b/>
          <w:bCs/>
          <w:u w:val="single"/>
        </w:rPr>
      </w:pPr>
      <w:r>
        <w:rPr>
          <w:rFonts w:ascii="Arial" w:hAnsi="Arial" w:cs="Arial"/>
          <w:b/>
          <w:bCs/>
          <w:u w:val="single"/>
        </w:rPr>
        <w:t xml:space="preserve">1.6.1 </w:t>
      </w:r>
      <w:r w:rsidR="00A829C7" w:rsidRPr="00A829C7">
        <w:rPr>
          <w:rFonts w:ascii="Arial" w:hAnsi="Arial" w:cs="Arial"/>
          <w:b/>
          <w:bCs/>
          <w:u w:val="single"/>
        </w:rPr>
        <w:t>Criminality</w:t>
      </w:r>
    </w:p>
    <w:p w14:paraId="06A2392C" w14:textId="0665F19D"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The first step in Theme Two is criminality. This will provide an opportunity to see how crime and criminal networks are set up and operate, this will then become a platform for investigating how CP crime fits into to the big picture. This is a large topic with its own field of study, criminology, but t</w:t>
      </w:r>
      <w:r w:rsidR="00814130">
        <w:rPr>
          <w:rFonts w:ascii="Arial" w:eastAsia="Calibri" w:hAnsi="Arial" w:cs="Arial"/>
          <w:kern w:val="0"/>
          <w14:ligatures w14:val="none"/>
        </w:rPr>
        <w:t>his LR</w:t>
      </w:r>
      <w:r w:rsidRPr="00A829C7">
        <w:rPr>
          <w:rFonts w:ascii="Arial" w:eastAsia="Calibri" w:hAnsi="Arial" w:cs="Arial"/>
          <w:kern w:val="0"/>
          <w14:ligatures w14:val="none"/>
        </w:rPr>
        <w:t xml:space="preserve"> is looking at criminal groups mainly based around the Mediterranean, the Italian mafias and Eastern European crime groups for example. These subjects are of broad interest and the writing on them can be factual or sensationalist. What matters for this research though is building an appreciation of how organised and effective these criminal groups can be, because that will demonstrate that any time that they conduct CH/P crime they are acting with the same intent and ruthlessness as when they conduct better known crimes involving narcotics for example.</w:t>
      </w:r>
    </w:p>
    <w:p w14:paraId="05C013A1" w14:textId="77777777" w:rsidR="00376E5F"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This research in general is looking at modern criminality, but criminality itself is not a new phenomenon. Wees (2009) looks at the history and organisation of criminals in the ancient world. He suggests that organised criminality was in evidence but as a number </w:t>
      </w:r>
      <w:r w:rsidRPr="00A829C7">
        <w:rPr>
          <w:rFonts w:ascii="Arial" w:eastAsia="Calibri" w:hAnsi="Arial" w:cs="Arial"/>
          <w:kern w:val="0"/>
          <w14:ligatures w14:val="none"/>
        </w:rPr>
        <w:lastRenderedPageBreak/>
        <w:t>of smaller groups or bands rather than large, trans-national networks.</w:t>
      </w:r>
      <w:r w:rsidRPr="00A829C7">
        <w:t xml:space="preserve"> </w:t>
      </w:r>
      <w:r w:rsidRPr="00A829C7">
        <w:rPr>
          <w:rFonts w:ascii="Arial" w:eastAsia="Calibri" w:hAnsi="Arial" w:cs="Arial"/>
          <w:kern w:val="0"/>
          <w14:ligatures w14:val="none"/>
        </w:rPr>
        <w:t xml:space="preserve">The focus on the classical world does tie together the themes of this research and understanding the nature of how organised crime fits into the environment is crucial. </w:t>
      </w:r>
    </w:p>
    <w:p w14:paraId="18781345" w14:textId="45D885DA" w:rsidR="00A829C7" w:rsidRPr="00A829C7" w:rsidRDefault="00376E5F" w:rsidP="005D28F6">
      <w:pPr>
        <w:spacing w:line="360" w:lineRule="auto"/>
        <w:rPr>
          <w:rFonts w:ascii="Arial" w:eastAsia="Calibri" w:hAnsi="Arial" w:cs="Arial"/>
          <w:kern w:val="0"/>
          <w14:ligatures w14:val="none"/>
        </w:rPr>
      </w:pPr>
      <w:r>
        <w:rPr>
          <w:rFonts w:ascii="Arial" w:eastAsia="Calibri" w:hAnsi="Arial" w:cs="Arial"/>
          <w:kern w:val="0"/>
          <w14:ligatures w14:val="none"/>
        </w:rPr>
        <w:t>Di</w:t>
      </w:r>
      <w:r w:rsidR="009E2516">
        <w:rPr>
          <w:rFonts w:ascii="Arial" w:eastAsia="Calibri" w:hAnsi="Arial" w:cs="Arial"/>
          <w:kern w:val="0"/>
          <w14:ligatures w14:val="none"/>
        </w:rPr>
        <w:t>etzler</w:t>
      </w:r>
      <w:r w:rsidR="00DD1301">
        <w:rPr>
          <w:rFonts w:ascii="Arial" w:eastAsia="Calibri" w:hAnsi="Arial" w:cs="Arial"/>
          <w:kern w:val="0"/>
          <w14:ligatures w14:val="none"/>
        </w:rPr>
        <w:t xml:space="preserve"> </w:t>
      </w:r>
      <w:r w:rsidR="007B0F67">
        <w:rPr>
          <w:rFonts w:ascii="Arial" w:eastAsia="Calibri" w:hAnsi="Arial" w:cs="Arial"/>
          <w:kern w:val="0"/>
          <w14:ligatures w14:val="none"/>
        </w:rPr>
        <w:t xml:space="preserve">(2013) </w:t>
      </w:r>
      <w:r w:rsidR="00DD1301">
        <w:rPr>
          <w:rFonts w:ascii="Arial" w:eastAsia="Calibri" w:hAnsi="Arial" w:cs="Arial"/>
          <w:kern w:val="0"/>
          <w14:ligatures w14:val="none"/>
        </w:rPr>
        <w:t>dis</w:t>
      </w:r>
      <w:r w:rsidR="008571AD">
        <w:rPr>
          <w:rFonts w:ascii="Arial" w:eastAsia="Calibri" w:hAnsi="Arial" w:cs="Arial"/>
          <w:kern w:val="0"/>
          <w14:ligatures w14:val="none"/>
        </w:rPr>
        <w:t xml:space="preserve">cussed how the term ‘organised crime’ was problematic </w:t>
      </w:r>
      <w:r w:rsidR="00576DB0">
        <w:rPr>
          <w:rFonts w:ascii="Arial" w:eastAsia="Calibri" w:hAnsi="Arial" w:cs="Arial"/>
          <w:kern w:val="0"/>
          <w14:ligatures w14:val="none"/>
        </w:rPr>
        <w:t xml:space="preserve">when considering the infiltration of crime into the </w:t>
      </w:r>
      <w:r w:rsidR="00EE6BE6">
        <w:rPr>
          <w:rFonts w:ascii="Arial" w:eastAsia="Calibri" w:hAnsi="Arial" w:cs="Arial"/>
          <w:kern w:val="0"/>
          <w14:ligatures w14:val="none"/>
        </w:rPr>
        <w:t xml:space="preserve">art and antiquities trade. </w:t>
      </w:r>
      <w:r w:rsidR="007B0F67">
        <w:rPr>
          <w:rFonts w:ascii="Arial" w:eastAsia="Calibri" w:hAnsi="Arial" w:cs="Arial"/>
          <w:kern w:val="0"/>
          <w14:ligatures w14:val="none"/>
        </w:rPr>
        <w:t xml:space="preserve">She concluded that </w:t>
      </w:r>
      <w:r w:rsidR="00D1530B">
        <w:rPr>
          <w:rFonts w:ascii="Arial" w:eastAsia="Calibri" w:hAnsi="Arial" w:cs="Arial"/>
          <w:kern w:val="0"/>
          <w14:ligatures w14:val="none"/>
        </w:rPr>
        <w:t xml:space="preserve">Organised Crime was </w:t>
      </w:r>
      <w:r w:rsidR="00622CBE">
        <w:rPr>
          <w:rFonts w:ascii="Arial" w:eastAsia="Calibri" w:hAnsi="Arial" w:cs="Arial"/>
          <w:kern w:val="0"/>
          <w14:ligatures w14:val="none"/>
        </w:rPr>
        <w:t xml:space="preserve">distracting when looking at the problem and that the focus should be on </w:t>
      </w:r>
      <w:r w:rsidR="005C7CDF">
        <w:rPr>
          <w:rFonts w:ascii="Arial" w:eastAsia="Calibri" w:hAnsi="Arial" w:cs="Arial"/>
          <w:kern w:val="0"/>
          <w14:ligatures w14:val="none"/>
        </w:rPr>
        <w:t xml:space="preserve">the structure and progression of antiquities </w:t>
      </w:r>
      <w:r w:rsidR="009076D6">
        <w:rPr>
          <w:rFonts w:ascii="Arial" w:eastAsia="Calibri" w:hAnsi="Arial" w:cs="Arial"/>
          <w:kern w:val="0"/>
          <w14:ligatures w14:val="none"/>
        </w:rPr>
        <w:t xml:space="preserve">trafficking, which encompasses </w:t>
      </w:r>
      <w:r w:rsidR="00F91647">
        <w:rPr>
          <w:rFonts w:ascii="Arial" w:eastAsia="Calibri" w:hAnsi="Arial" w:cs="Arial"/>
          <w:kern w:val="0"/>
          <w14:ligatures w14:val="none"/>
        </w:rPr>
        <w:t xml:space="preserve">both criminal and </w:t>
      </w:r>
      <w:r w:rsidR="009B4582">
        <w:rPr>
          <w:rFonts w:ascii="Arial" w:eastAsia="Calibri" w:hAnsi="Arial" w:cs="Arial"/>
          <w:kern w:val="0"/>
          <w14:ligatures w14:val="none"/>
        </w:rPr>
        <w:t xml:space="preserve">organisational elements (2013). </w:t>
      </w:r>
      <w:r w:rsidR="00A829C7" w:rsidRPr="00A829C7">
        <w:rPr>
          <w:rFonts w:ascii="Arial" w:eastAsia="Calibri" w:hAnsi="Arial" w:cs="Arial"/>
          <w:kern w:val="0"/>
          <w14:ligatures w14:val="none"/>
        </w:rPr>
        <w:t>The</w:t>
      </w:r>
      <w:r w:rsidR="0071641D">
        <w:rPr>
          <w:rFonts w:ascii="Arial" w:eastAsia="Calibri" w:hAnsi="Arial" w:cs="Arial"/>
          <w:kern w:val="0"/>
          <w14:ligatures w14:val="none"/>
        </w:rPr>
        <w:t xml:space="preserve">refore, </w:t>
      </w:r>
      <w:r w:rsidR="00985011">
        <w:rPr>
          <w:rFonts w:ascii="Arial" w:eastAsia="Calibri" w:hAnsi="Arial" w:cs="Arial"/>
          <w:kern w:val="0"/>
          <w14:ligatures w14:val="none"/>
        </w:rPr>
        <w:t>most of the</w:t>
      </w:r>
      <w:r w:rsidR="00A829C7" w:rsidRPr="00A829C7">
        <w:rPr>
          <w:rFonts w:ascii="Arial" w:eastAsia="Calibri" w:hAnsi="Arial" w:cs="Arial"/>
          <w:kern w:val="0"/>
          <w14:ligatures w14:val="none"/>
        </w:rPr>
        <w:t xml:space="preserve"> looting seems to be carried out by low-level criminals, and it is only at the next stage of criminality that a more organised criminal element appears. </w:t>
      </w:r>
      <w:proofErr w:type="spellStart"/>
      <w:r w:rsidR="00A829C7" w:rsidRPr="00A829C7">
        <w:rPr>
          <w:rFonts w:ascii="Arial" w:eastAsia="Calibri" w:hAnsi="Arial" w:cs="Arial"/>
          <w:kern w:val="0"/>
          <w14:ligatures w14:val="none"/>
        </w:rPr>
        <w:t>Balcells</w:t>
      </w:r>
      <w:proofErr w:type="spellEnd"/>
      <w:r w:rsidR="00A829C7" w:rsidRPr="00A829C7">
        <w:rPr>
          <w:rFonts w:ascii="Arial" w:eastAsia="Calibri" w:hAnsi="Arial" w:cs="Arial"/>
          <w:kern w:val="0"/>
          <w14:ligatures w14:val="none"/>
        </w:rPr>
        <w:t xml:space="preserve"> (2023) quotes Giovanni Melillo, Deputy National Anti-ma</w:t>
      </w:r>
      <w:r w:rsidR="00A829C7" w:rsidRPr="00A829C7">
        <w:rPr>
          <w:rFonts w:ascii="Arial" w:eastAsia="Calibri" w:hAnsi="Arial" w:cs="Arial" w:hint="eastAsia"/>
          <w:kern w:val="0"/>
          <w14:ligatures w14:val="none"/>
        </w:rPr>
        <w:t>f</w:t>
      </w:r>
      <w:r w:rsidR="00A829C7" w:rsidRPr="00A829C7">
        <w:rPr>
          <w:rFonts w:ascii="Arial" w:eastAsia="Calibri" w:hAnsi="Arial" w:cs="Arial"/>
          <w:kern w:val="0"/>
          <w14:ligatures w14:val="none"/>
        </w:rPr>
        <w:t>ia Prosecutor, from a conference talk he gave in 2008 where he argued that all the traditional Italian criminal organisations have a vested interest in the illegal use of the archaeological sites located in the territories that they control, in three areas: the control of zones; the facilitation of related services; and the laundering of profits from other criminal activities via the underground trade of works of art and archaeological pieces</w:t>
      </w:r>
      <w:r w:rsidR="00005506">
        <w:rPr>
          <w:rFonts w:ascii="Arial" w:eastAsia="Calibri" w:hAnsi="Arial" w:cs="Arial"/>
          <w:kern w:val="0"/>
          <w14:ligatures w14:val="none"/>
        </w:rPr>
        <w:t xml:space="preserve"> (Mackenzie, </w:t>
      </w:r>
      <w:r w:rsidR="0020316C">
        <w:rPr>
          <w:rFonts w:ascii="Arial" w:eastAsia="Calibri" w:hAnsi="Arial" w:cs="Arial"/>
          <w:kern w:val="0"/>
          <w14:ligatures w14:val="none"/>
        </w:rPr>
        <w:t>2011</w:t>
      </w:r>
      <w:r w:rsidR="00005506">
        <w:rPr>
          <w:rFonts w:ascii="Arial" w:eastAsia="Calibri" w:hAnsi="Arial" w:cs="Arial"/>
          <w:kern w:val="0"/>
          <w14:ligatures w14:val="none"/>
        </w:rPr>
        <w:t>)</w:t>
      </w:r>
      <w:r w:rsidR="00A829C7" w:rsidRPr="00A829C7">
        <w:rPr>
          <w:rFonts w:ascii="Arial" w:eastAsia="Calibri" w:hAnsi="Arial" w:cs="Arial"/>
          <w:kern w:val="0"/>
          <w14:ligatures w14:val="none"/>
        </w:rPr>
        <w:t>. This proves mafia interest but not necessarily mafia involvement. What can be argued though is that</w:t>
      </w:r>
      <w:r w:rsidR="004A1592">
        <w:rPr>
          <w:rFonts w:ascii="Arial" w:eastAsia="Calibri" w:hAnsi="Arial" w:cs="Arial"/>
          <w:kern w:val="0"/>
          <w14:ligatures w14:val="none"/>
        </w:rPr>
        <w:t>,</w:t>
      </w:r>
      <w:r w:rsidR="00A829C7" w:rsidRPr="00A829C7">
        <w:rPr>
          <w:rFonts w:ascii="Arial" w:eastAsia="Calibri" w:hAnsi="Arial" w:cs="Arial"/>
          <w:kern w:val="0"/>
          <w14:ligatures w14:val="none"/>
        </w:rPr>
        <w:t xml:space="preserve"> firstly</w:t>
      </w:r>
      <w:r w:rsidR="004A1592">
        <w:rPr>
          <w:rFonts w:ascii="Arial" w:eastAsia="Calibri" w:hAnsi="Arial" w:cs="Arial"/>
          <w:kern w:val="0"/>
          <w14:ligatures w14:val="none"/>
        </w:rPr>
        <w:t>,</w:t>
      </w:r>
      <w:r w:rsidR="00A829C7" w:rsidRPr="00A829C7">
        <w:rPr>
          <w:rFonts w:ascii="Arial" w:eastAsia="Calibri" w:hAnsi="Arial" w:cs="Arial"/>
          <w:kern w:val="0"/>
          <w14:ligatures w14:val="none"/>
        </w:rPr>
        <w:t xml:space="preserve"> the mafia is aware, and secondly</w:t>
      </w:r>
      <w:r w:rsidR="004A1592">
        <w:rPr>
          <w:rFonts w:ascii="Arial" w:eastAsia="Calibri" w:hAnsi="Arial" w:cs="Arial"/>
          <w:kern w:val="0"/>
          <w14:ligatures w14:val="none"/>
        </w:rPr>
        <w:t>,</w:t>
      </w:r>
      <w:r w:rsidR="00A829C7" w:rsidRPr="00A829C7">
        <w:rPr>
          <w:rFonts w:ascii="Arial" w:eastAsia="Calibri" w:hAnsi="Arial" w:cs="Arial"/>
          <w:kern w:val="0"/>
          <w14:ligatures w14:val="none"/>
        </w:rPr>
        <w:t xml:space="preserve"> they enable it.</w:t>
      </w:r>
    </w:p>
    <w:p w14:paraId="51880014" w14:textId="6B17DFB7"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Dickie (20</w:t>
      </w:r>
      <w:r w:rsidR="00847733">
        <w:rPr>
          <w:rFonts w:ascii="Arial" w:eastAsia="Calibri" w:hAnsi="Arial" w:cs="Arial"/>
          <w:kern w:val="0"/>
          <w14:ligatures w14:val="none"/>
        </w:rPr>
        <w:t>13</w:t>
      </w:r>
      <w:r w:rsidRPr="00A829C7">
        <w:rPr>
          <w:rFonts w:ascii="Arial" w:eastAsia="Calibri" w:hAnsi="Arial" w:cs="Arial"/>
          <w:kern w:val="0"/>
          <w14:ligatures w14:val="none"/>
        </w:rPr>
        <w:t>, 2011, 20</w:t>
      </w:r>
      <w:r w:rsidR="00847733">
        <w:rPr>
          <w:rFonts w:ascii="Arial" w:eastAsia="Calibri" w:hAnsi="Arial" w:cs="Arial"/>
          <w:kern w:val="0"/>
          <w14:ligatures w14:val="none"/>
        </w:rPr>
        <w:t>04</w:t>
      </w:r>
      <w:r w:rsidRPr="00A829C7">
        <w:rPr>
          <w:rFonts w:ascii="Arial" w:eastAsia="Calibri" w:hAnsi="Arial" w:cs="Arial"/>
          <w:kern w:val="0"/>
          <w14:ligatures w14:val="none"/>
        </w:rPr>
        <w:t xml:space="preserve">) has </w:t>
      </w:r>
      <w:r w:rsidR="00985011" w:rsidRPr="00A829C7">
        <w:rPr>
          <w:rFonts w:ascii="Arial" w:eastAsia="Calibri" w:hAnsi="Arial" w:cs="Arial"/>
          <w:kern w:val="0"/>
          <w14:ligatures w14:val="none"/>
        </w:rPr>
        <w:t>authored</w:t>
      </w:r>
      <w:r w:rsidRPr="00A829C7">
        <w:rPr>
          <w:rFonts w:ascii="Arial" w:eastAsia="Calibri" w:hAnsi="Arial" w:cs="Arial"/>
          <w:kern w:val="0"/>
          <w14:ligatures w14:val="none"/>
        </w:rPr>
        <w:t xml:space="preserve"> multiple books on the big Italian mafias discussing their histories, organisational format and criminal activities</w:t>
      </w:r>
      <w:r w:rsidR="00683649">
        <w:rPr>
          <w:rFonts w:ascii="Arial" w:eastAsia="Calibri" w:hAnsi="Arial" w:cs="Arial"/>
          <w:kern w:val="0"/>
          <w14:ligatures w14:val="none"/>
        </w:rPr>
        <w:t>.</w:t>
      </w:r>
      <w:r w:rsidRPr="00A829C7">
        <w:rPr>
          <w:rFonts w:ascii="Arial" w:eastAsia="Calibri" w:hAnsi="Arial" w:cs="Arial"/>
          <w:kern w:val="0"/>
          <w14:ligatures w14:val="none"/>
        </w:rPr>
        <w:t xml:space="preserve"> Gilmour</w:t>
      </w:r>
      <w:r w:rsidR="00683649">
        <w:rPr>
          <w:rFonts w:ascii="Arial" w:eastAsia="Calibri" w:hAnsi="Arial" w:cs="Arial"/>
          <w:kern w:val="0"/>
          <w14:ligatures w14:val="none"/>
        </w:rPr>
        <w:t xml:space="preserve"> also</w:t>
      </w:r>
      <w:r w:rsidRPr="00A829C7">
        <w:rPr>
          <w:rFonts w:ascii="Arial" w:eastAsia="Calibri" w:hAnsi="Arial" w:cs="Arial"/>
          <w:kern w:val="0"/>
          <w14:ligatures w14:val="none"/>
        </w:rPr>
        <w:t xml:space="preserve"> (2012) discusses the big four Italian mafias</w:t>
      </w:r>
      <w:r w:rsidR="00ED018C">
        <w:rPr>
          <w:rFonts w:ascii="Arial" w:eastAsia="Calibri" w:hAnsi="Arial" w:cs="Arial"/>
          <w:kern w:val="0"/>
          <w14:ligatures w14:val="none"/>
        </w:rPr>
        <w:t>, saying</w:t>
      </w:r>
      <w:r w:rsidRPr="00A829C7">
        <w:rPr>
          <w:rFonts w:ascii="Arial" w:eastAsia="Calibri" w:hAnsi="Arial" w:cs="Arial"/>
          <w:kern w:val="0"/>
          <w14:ligatures w14:val="none"/>
        </w:rPr>
        <w:t xml:space="preserve"> the mafia in Sicily had gained the reputation on the world stage for being a uniquely brutal, secret, and effective organisation of criminals but there are others in southern Italy with rival qualifications. Calabria has the </w:t>
      </w:r>
      <w:r w:rsidR="004876A8" w:rsidRPr="00A829C7">
        <w:rPr>
          <w:rFonts w:ascii="Arial" w:eastAsia="Calibri" w:hAnsi="Arial" w:cs="Arial"/>
          <w:kern w:val="0"/>
          <w14:ligatures w14:val="none"/>
        </w:rPr>
        <w:t>‘</w:t>
      </w:r>
      <w:r w:rsidR="004876A8">
        <w:rPr>
          <w:rFonts w:ascii="Arial" w:eastAsia="Calibri" w:hAnsi="Arial" w:cs="Arial"/>
          <w:kern w:val="0"/>
          <w14:ligatures w14:val="none"/>
        </w:rPr>
        <w:t>N</w:t>
      </w:r>
      <w:r w:rsidR="004876A8" w:rsidRPr="00A829C7">
        <w:rPr>
          <w:rFonts w:ascii="Arial" w:eastAsia="Calibri" w:hAnsi="Arial" w:cs="Arial"/>
          <w:kern w:val="0"/>
          <w14:ligatures w14:val="none"/>
        </w:rPr>
        <w:t>drangheta</w:t>
      </w:r>
      <w:r w:rsidRPr="00A829C7">
        <w:rPr>
          <w:rFonts w:ascii="Arial" w:eastAsia="Calibri" w:hAnsi="Arial" w:cs="Arial"/>
          <w:kern w:val="0"/>
          <w14:ligatures w14:val="none"/>
        </w:rPr>
        <w:t>, which was equally ruthless, and Apulia had the</w:t>
      </w:r>
      <w:r w:rsidR="00702B71">
        <w:rPr>
          <w:rFonts w:ascii="Arial" w:eastAsia="Calibri" w:hAnsi="Arial" w:cs="Arial"/>
          <w:kern w:val="0"/>
          <w14:ligatures w14:val="none"/>
        </w:rPr>
        <w:t xml:space="preserve"> SCU</w:t>
      </w:r>
      <w:r w:rsidRPr="00A829C7">
        <w:rPr>
          <w:rFonts w:ascii="Arial" w:eastAsia="Calibri" w:hAnsi="Arial" w:cs="Arial"/>
          <w:kern w:val="0"/>
          <w14:ligatures w14:val="none"/>
        </w:rPr>
        <w:t>, but the most powerful of all was the Neapolitan Camorra, but he does not discuss any interest in CP crime as a major money generator.</w:t>
      </w:r>
      <w:r w:rsidR="00ED018C" w:rsidRPr="00ED018C">
        <w:t xml:space="preserve"> </w:t>
      </w:r>
      <w:r w:rsidR="00ED018C" w:rsidRPr="00ED018C">
        <w:rPr>
          <w:rFonts w:ascii="Arial" w:eastAsia="Calibri" w:hAnsi="Arial" w:cs="Arial"/>
          <w:kern w:val="0"/>
          <w14:ligatures w14:val="none"/>
        </w:rPr>
        <w:t>Paoli (2005) emphasises that smaller Italian criminal groups enter into a wide range of criminal activities and are heavily relying on violence to respond to threats.</w:t>
      </w:r>
      <w:r w:rsidRPr="00A829C7">
        <w:rPr>
          <w:rFonts w:ascii="Arial" w:eastAsia="Calibri" w:hAnsi="Arial" w:cs="Arial"/>
          <w:kern w:val="0"/>
          <w14:ligatures w14:val="none"/>
        </w:rPr>
        <w:t xml:space="preserve"> However, Mackenzie et al (2020) describe the interest in illicit antiquities for the organised groups as purely financial. Suggesting that they are operating at a higher level, potentially not conducting CP crime themselves but still enjoying a cut. Galeotti (2005) emphasises that organised crime is becoming increasingly inclusive: people and groups with the right skills, contacts or territory could be allowed to operate as part of established networks so long as they can operate within the dominant culture. Prott (2006) thinks that Italian criminals </w:t>
      </w:r>
      <w:r w:rsidR="000F3F3F" w:rsidRPr="00A829C7">
        <w:rPr>
          <w:rFonts w:ascii="Arial" w:eastAsia="Calibri" w:hAnsi="Arial" w:cs="Arial"/>
          <w:kern w:val="0"/>
          <w14:ligatures w14:val="none"/>
        </w:rPr>
        <w:t>participate in</w:t>
      </w:r>
      <w:r w:rsidRPr="00A829C7">
        <w:rPr>
          <w:rFonts w:ascii="Arial" w:eastAsia="Calibri" w:hAnsi="Arial" w:cs="Arial"/>
          <w:kern w:val="0"/>
          <w14:ligatures w14:val="none"/>
        </w:rPr>
        <w:t xml:space="preserve"> </w:t>
      </w:r>
      <w:r w:rsidR="00BF58F9">
        <w:rPr>
          <w:rFonts w:ascii="Arial" w:eastAsia="Calibri" w:hAnsi="Arial" w:cs="Arial"/>
          <w:kern w:val="0"/>
          <w14:ligatures w14:val="none"/>
        </w:rPr>
        <w:t>CP</w:t>
      </w:r>
      <w:r w:rsidRPr="00A829C7">
        <w:rPr>
          <w:rFonts w:ascii="Arial" w:eastAsia="Calibri" w:hAnsi="Arial" w:cs="Arial"/>
          <w:kern w:val="0"/>
          <w14:ligatures w14:val="none"/>
        </w:rPr>
        <w:t xml:space="preserve"> crime but have simply brought skills they use in other more established activities to operate in the world of </w:t>
      </w:r>
      <w:r w:rsidR="008A1B23">
        <w:rPr>
          <w:rFonts w:ascii="Arial" w:eastAsia="Calibri" w:hAnsi="Arial" w:cs="Arial"/>
          <w:kern w:val="0"/>
          <w14:ligatures w14:val="none"/>
        </w:rPr>
        <w:t>CP</w:t>
      </w:r>
      <w:r w:rsidRPr="00A829C7">
        <w:rPr>
          <w:rFonts w:ascii="Arial" w:eastAsia="Calibri" w:hAnsi="Arial" w:cs="Arial"/>
          <w:kern w:val="0"/>
          <w14:ligatures w14:val="none"/>
        </w:rPr>
        <w:t xml:space="preserve"> crime. Chappell and Polk (2011) evaluate the extent of </w:t>
      </w:r>
      <w:r w:rsidRPr="00A829C7">
        <w:rPr>
          <w:rFonts w:ascii="Arial" w:eastAsia="Calibri" w:hAnsi="Arial" w:cs="Arial"/>
          <w:kern w:val="0"/>
          <w14:ligatures w14:val="none"/>
        </w:rPr>
        <w:lastRenderedPageBreak/>
        <w:t>organised crime in Italy, the UK and Cambodia drawing comparisons mainly related to the demand coming from legal, high society customers and suggest there is an organised element, but, similarly to Campbell (201</w:t>
      </w:r>
      <w:r w:rsidR="007C08A7">
        <w:rPr>
          <w:rFonts w:ascii="Arial" w:eastAsia="Calibri" w:hAnsi="Arial" w:cs="Arial"/>
          <w:kern w:val="0"/>
          <w14:ligatures w14:val="none"/>
        </w:rPr>
        <w:t>3</w:t>
      </w:r>
      <w:r w:rsidRPr="00A829C7">
        <w:rPr>
          <w:rFonts w:ascii="Arial" w:eastAsia="Calibri" w:hAnsi="Arial" w:cs="Arial"/>
          <w:kern w:val="0"/>
          <w14:ligatures w14:val="none"/>
        </w:rPr>
        <w:t>), it is not necessarily Organised Crime in the sense of established big-name criminal organisations.</w:t>
      </w:r>
    </w:p>
    <w:p w14:paraId="6977DA14" w14:textId="3FFCCD75"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However, although it seemed reasonably clear in the case of Italy that it is Italian organised crime (no capitals) and not Italian Organised Crime in the sense of the big mafia groups like the Cosa Nostra, </w:t>
      </w:r>
      <w:r w:rsidR="004876A8" w:rsidRPr="00A829C7">
        <w:rPr>
          <w:rFonts w:ascii="Arial" w:eastAsia="Calibri" w:hAnsi="Arial" w:cs="Arial"/>
          <w:kern w:val="0"/>
          <w14:ligatures w14:val="none"/>
        </w:rPr>
        <w:t>‘N</w:t>
      </w:r>
      <w:r w:rsidR="004876A8">
        <w:rPr>
          <w:rFonts w:ascii="Arial" w:eastAsia="Calibri" w:hAnsi="Arial" w:cs="Arial"/>
          <w:kern w:val="0"/>
          <w14:ligatures w14:val="none"/>
        </w:rPr>
        <w:t>d</w:t>
      </w:r>
      <w:r w:rsidR="004876A8" w:rsidRPr="00A829C7">
        <w:rPr>
          <w:rFonts w:ascii="Arial" w:eastAsia="Calibri" w:hAnsi="Arial" w:cs="Arial"/>
          <w:kern w:val="0"/>
          <w14:ligatures w14:val="none"/>
        </w:rPr>
        <w:t>rangheta</w:t>
      </w:r>
      <w:r w:rsidRPr="00A829C7">
        <w:rPr>
          <w:rFonts w:ascii="Arial" w:eastAsia="Calibri" w:hAnsi="Arial" w:cs="Arial"/>
          <w:kern w:val="0"/>
          <w14:ligatures w14:val="none"/>
        </w:rPr>
        <w:t xml:space="preserve">, and </w:t>
      </w:r>
      <w:r w:rsidR="0034134B" w:rsidRPr="00A829C7">
        <w:rPr>
          <w:rFonts w:ascii="Arial" w:eastAsia="Calibri" w:hAnsi="Arial" w:cs="Arial"/>
          <w:kern w:val="0"/>
          <w14:ligatures w14:val="none"/>
        </w:rPr>
        <w:t>Camorra</w:t>
      </w:r>
      <w:r w:rsidRPr="00A829C7">
        <w:rPr>
          <w:rFonts w:ascii="Arial" w:eastAsia="Calibri" w:hAnsi="Arial" w:cs="Arial"/>
          <w:kern w:val="0"/>
          <w14:ligatures w14:val="none"/>
        </w:rPr>
        <w:t>. If there was some kind of payment or ‘tax’ on looting, there was little evidence according to present literature nor that it is systematic or that it was centrally organised criminal activity until the arrest of crime boss Matteo Messina Denaro in 2023, and Kington’s (2023) news article for The Sunday Times, which covered many areas of their criminal activity, but of interes</w:t>
      </w:r>
      <w:r w:rsidR="00482E33">
        <w:rPr>
          <w:rFonts w:ascii="Arial" w:eastAsia="Calibri" w:hAnsi="Arial" w:cs="Arial"/>
          <w:kern w:val="0"/>
          <w14:ligatures w14:val="none"/>
        </w:rPr>
        <w:t>t</w:t>
      </w:r>
      <w:r w:rsidRPr="00A829C7">
        <w:rPr>
          <w:rFonts w:ascii="Arial" w:eastAsia="Calibri" w:hAnsi="Arial" w:cs="Arial"/>
          <w:kern w:val="0"/>
          <w14:ligatures w14:val="none"/>
        </w:rPr>
        <w:t xml:space="preserve">, was the declaration that Denaro’s crime family, led by his father, supported themselves by the trafficking of works of art. Although this does not represent a broad trend amongst Italian mafia organisations his revelations tied into other research that had been conducted stating the use of Switzerland for laundering purposes and transit that other criminals were </w:t>
      </w:r>
      <w:r w:rsidR="000F3F3F" w:rsidRPr="00A829C7">
        <w:rPr>
          <w:rFonts w:ascii="Arial" w:eastAsia="Calibri" w:hAnsi="Arial" w:cs="Arial"/>
          <w:kern w:val="0"/>
          <w14:ligatures w14:val="none"/>
        </w:rPr>
        <w:t>using</w:t>
      </w:r>
      <w:r w:rsidRPr="00A829C7">
        <w:rPr>
          <w:rFonts w:ascii="Arial" w:eastAsia="Calibri" w:hAnsi="Arial" w:cs="Arial"/>
          <w:kern w:val="0"/>
          <w14:ligatures w14:val="none"/>
        </w:rPr>
        <w:t xml:space="preserve">. Though </w:t>
      </w:r>
      <w:proofErr w:type="spellStart"/>
      <w:r w:rsidRPr="00A829C7">
        <w:rPr>
          <w:rFonts w:ascii="Arial" w:eastAsia="Calibri" w:hAnsi="Arial" w:cs="Arial"/>
          <w:kern w:val="0"/>
          <w14:ligatures w14:val="none"/>
        </w:rPr>
        <w:t>Balcells</w:t>
      </w:r>
      <w:proofErr w:type="spellEnd"/>
      <w:r w:rsidRPr="00A829C7">
        <w:rPr>
          <w:rFonts w:ascii="Arial" w:eastAsia="Calibri" w:hAnsi="Arial" w:cs="Arial"/>
          <w:kern w:val="0"/>
          <w14:ligatures w14:val="none"/>
        </w:rPr>
        <w:t xml:space="preserve"> (2023) reaffirms that there is not a strong link between the big mafias and </w:t>
      </w:r>
      <w:r w:rsidR="00466F7C">
        <w:rPr>
          <w:rFonts w:ascii="Arial" w:eastAsia="Calibri" w:hAnsi="Arial" w:cs="Arial"/>
          <w:kern w:val="0"/>
          <w14:ligatures w14:val="none"/>
        </w:rPr>
        <w:t>low-level</w:t>
      </w:r>
      <w:r w:rsidRPr="00A829C7">
        <w:rPr>
          <w:rFonts w:ascii="Arial" w:eastAsia="Calibri" w:hAnsi="Arial" w:cs="Arial"/>
          <w:kern w:val="0"/>
          <w14:ligatures w14:val="none"/>
        </w:rPr>
        <w:t xml:space="preserve"> looters.</w:t>
      </w:r>
    </w:p>
    <w:p w14:paraId="35F610CD" w14:textId="58083845"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A major consideration with any crime that involves objects is that eventually they will have to be moved from one place to another; in the case of antiquities or art, it could be extremely heavy, extremely large, or extremely fragile.</w:t>
      </w:r>
      <w:r w:rsidRPr="00A829C7">
        <w:t xml:space="preserve"> </w:t>
      </w:r>
      <w:r w:rsidRPr="00A829C7">
        <w:rPr>
          <w:rFonts w:ascii="Arial" w:eastAsia="Calibri" w:hAnsi="Arial" w:cs="Arial"/>
          <w:kern w:val="0"/>
          <w14:ligatures w14:val="none"/>
        </w:rPr>
        <w:t xml:space="preserve">Campbell (2013) believes that in execution the only thing that limits people’s ambitions is lack of opportunity and if the Italian mafias are involved in </w:t>
      </w:r>
      <w:r w:rsidR="00E9251F">
        <w:rPr>
          <w:rFonts w:ascii="Arial" w:eastAsia="Calibri" w:hAnsi="Arial" w:cs="Arial"/>
          <w:kern w:val="0"/>
          <w14:ligatures w14:val="none"/>
        </w:rPr>
        <w:t>CP</w:t>
      </w:r>
      <w:r w:rsidRPr="00A829C7">
        <w:rPr>
          <w:rFonts w:ascii="Arial" w:eastAsia="Calibri" w:hAnsi="Arial" w:cs="Arial"/>
          <w:kern w:val="0"/>
          <w14:ligatures w14:val="none"/>
        </w:rPr>
        <w:t xml:space="preserve"> it will almost entirely be at this transport stage. Ruiz (2001) argues that looters may know their local area but may </w:t>
      </w:r>
      <w:r w:rsidR="00466F7C">
        <w:rPr>
          <w:rFonts w:ascii="Arial" w:eastAsia="Calibri" w:hAnsi="Arial" w:cs="Arial"/>
          <w:kern w:val="0"/>
          <w14:ligatures w14:val="none"/>
        </w:rPr>
        <w:t xml:space="preserve">have </w:t>
      </w:r>
      <w:r w:rsidRPr="00A829C7">
        <w:rPr>
          <w:rFonts w:ascii="Arial" w:eastAsia="Calibri" w:hAnsi="Arial" w:cs="Arial"/>
          <w:kern w:val="0"/>
          <w14:ligatures w14:val="none"/>
        </w:rPr>
        <w:t xml:space="preserve">no idea how to transport artefacts to market. This journey is discussed by both </w:t>
      </w:r>
      <w:proofErr w:type="spellStart"/>
      <w:r w:rsidRPr="00A829C7">
        <w:rPr>
          <w:rFonts w:ascii="Arial" w:eastAsia="Calibri" w:hAnsi="Arial" w:cs="Arial"/>
          <w:kern w:val="0"/>
          <w14:ligatures w14:val="none"/>
        </w:rPr>
        <w:t>Kersel</w:t>
      </w:r>
      <w:proofErr w:type="spellEnd"/>
      <w:r w:rsidRPr="00A829C7">
        <w:rPr>
          <w:rFonts w:ascii="Arial" w:eastAsia="Calibri" w:hAnsi="Arial" w:cs="Arial"/>
          <w:kern w:val="0"/>
          <w14:ligatures w14:val="none"/>
        </w:rPr>
        <w:t xml:space="preserve"> (200</w:t>
      </w:r>
      <w:r w:rsidR="00E67357">
        <w:rPr>
          <w:rFonts w:ascii="Arial" w:eastAsia="Calibri" w:hAnsi="Arial" w:cs="Arial"/>
          <w:kern w:val="0"/>
          <w14:ligatures w14:val="none"/>
        </w:rPr>
        <w:t>6</w:t>
      </w:r>
      <w:r w:rsidRPr="00A829C7">
        <w:rPr>
          <w:rFonts w:ascii="Arial" w:eastAsia="Calibri" w:hAnsi="Arial" w:cs="Arial"/>
          <w:kern w:val="0"/>
          <w14:ligatures w14:val="none"/>
        </w:rPr>
        <w:t>, 200</w:t>
      </w:r>
      <w:r w:rsidR="00E67357">
        <w:rPr>
          <w:rFonts w:ascii="Arial" w:eastAsia="Calibri" w:hAnsi="Arial" w:cs="Arial"/>
          <w:kern w:val="0"/>
          <w14:ligatures w14:val="none"/>
        </w:rPr>
        <w:t>2</w:t>
      </w:r>
      <w:r w:rsidRPr="00A829C7">
        <w:rPr>
          <w:rFonts w:ascii="Arial" w:eastAsia="Calibri" w:hAnsi="Arial" w:cs="Arial"/>
          <w:kern w:val="0"/>
          <w14:ligatures w14:val="none"/>
        </w:rPr>
        <w:t xml:space="preserve">) and Peachy (2014) who states that it can be as simple as putting small artefacts in airplane luggage. However, </w:t>
      </w:r>
      <w:proofErr w:type="spellStart"/>
      <w:r w:rsidRPr="00A829C7">
        <w:rPr>
          <w:rFonts w:ascii="Arial" w:eastAsia="Calibri" w:hAnsi="Arial" w:cs="Arial"/>
          <w:kern w:val="0"/>
          <w14:ligatures w14:val="none"/>
        </w:rPr>
        <w:t>Kersel</w:t>
      </w:r>
      <w:proofErr w:type="spellEnd"/>
      <w:r w:rsidRPr="00A829C7">
        <w:rPr>
          <w:rFonts w:ascii="Arial" w:eastAsia="Calibri" w:hAnsi="Arial" w:cs="Arial"/>
          <w:kern w:val="0"/>
          <w14:ligatures w14:val="none"/>
        </w:rPr>
        <w:t xml:space="preserve"> (2006) believes it can be quite varied, echoed </w:t>
      </w:r>
      <w:r w:rsidR="00EB5904" w:rsidRPr="00A829C7">
        <w:rPr>
          <w:rFonts w:ascii="Arial" w:eastAsia="Calibri" w:hAnsi="Arial" w:cs="Arial"/>
          <w:kern w:val="0"/>
          <w14:ligatures w14:val="none"/>
        </w:rPr>
        <w:t>by Mackenzie</w:t>
      </w:r>
      <w:r w:rsidRPr="00A829C7">
        <w:rPr>
          <w:rFonts w:ascii="Arial" w:eastAsia="Calibri" w:hAnsi="Arial" w:cs="Arial"/>
          <w:kern w:val="0"/>
          <w14:ligatures w14:val="none"/>
        </w:rPr>
        <w:t xml:space="preserve"> and Yates (2017) are also convinced that there are a varied </w:t>
      </w:r>
      <w:r w:rsidR="006A046A" w:rsidRPr="00A829C7">
        <w:rPr>
          <w:rFonts w:ascii="Arial" w:eastAsia="Calibri" w:hAnsi="Arial" w:cs="Arial"/>
          <w:kern w:val="0"/>
          <w14:ligatures w14:val="none"/>
        </w:rPr>
        <w:t>number</w:t>
      </w:r>
      <w:r w:rsidRPr="00A829C7">
        <w:rPr>
          <w:rFonts w:ascii="Arial" w:eastAsia="Calibri" w:hAnsi="Arial" w:cs="Arial"/>
          <w:kern w:val="0"/>
          <w14:ligatures w14:val="none"/>
        </w:rPr>
        <w:t xml:space="preserve"> of methods for moving </w:t>
      </w:r>
      <w:r w:rsidR="00D43016">
        <w:rPr>
          <w:rFonts w:ascii="Arial" w:eastAsia="Calibri" w:hAnsi="Arial" w:cs="Arial"/>
          <w:kern w:val="0"/>
          <w14:ligatures w14:val="none"/>
        </w:rPr>
        <w:t>CP</w:t>
      </w:r>
      <w:r w:rsidRPr="00A829C7">
        <w:rPr>
          <w:rFonts w:ascii="Arial" w:eastAsia="Calibri" w:hAnsi="Arial" w:cs="Arial"/>
          <w:kern w:val="0"/>
          <w14:ligatures w14:val="none"/>
        </w:rPr>
        <w:t xml:space="preserve">. Linked to that, Atwood (2004) discusses how much quicker objects can go from source to the buyer in the modern age. </w:t>
      </w:r>
      <w:r w:rsidR="00B3366B">
        <w:rPr>
          <w:rFonts w:ascii="Arial" w:eastAsia="Calibri" w:hAnsi="Arial" w:cs="Arial"/>
          <w:kern w:val="0"/>
          <w14:ligatures w14:val="none"/>
        </w:rPr>
        <w:t xml:space="preserve">There is an evident requirement for speed, </w:t>
      </w:r>
      <w:r w:rsidR="00EB5904">
        <w:rPr>
          <w:rFonts w:ascii="Arial" w:eastAsia="Calibri" w:hAnsi="Arial" w:cs="Arial"/>
          <w:kern w:val="0"/>
          <w14:ligatures w14:val="none"/>
        </w:rPr>
        <w:t>adaptability,</w:t>
      </w:r>
      <w:r w:rsidR="00B3366B">
        <w:rPr>
          <w:rFonts w:ascii="Arial" w:eastAsia="Calibri" w:hAnsi="Arial" w:cs="Arial"/>
          <w:kern w:val="0"/>
          <w14:ligatures w14:val="none"/>
        </w:rPr>
        <w:t xml:space="preserve"> and opportunism.</w:t>
      </w:r>
    </w:p>
    <w:p w14:paraId="3BEF52A7" w14:textId="2E9F072A"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Mackenzie</w:t>
      </w:r>
      <w:r w:rsidR="00EB7A80">
        <w:rPr>
          <w:rFonts w:ascii="Arial" w:eastAsia="Calibri" w:hAnsi="Arial" w:cs="Arial"/>
          <w:kern w:val="0"/>
          <w14:ligatures w14:val="none"/>
        </w:rPr>
        <w:t xml:space="preserve"> et al</w:t>
      </w:r>
      <w:r w:rsidRPr="00A829C7">
        <w:rPr>
          <w:rFonts w:ascii="Arial" w:eastAsia="Calibri" w:hAnsi="Arial" w:cs="Arial"/>
          <w:kern w:val="0"/>
          <w14:ligatures w14:val="none"/>
        </w:rPr>
        <w:t xml:space="preserve"> (2020) consider the moment when source ends and transit begins, and similarly where transit ends and entry into destination market begins. Interesting things happen on the edges of source, transit, and destination market, with the interfaces between each creating grey areas within the antiquities smuggling chain. Arguably these numerous grey areas allow organised crime to infiltrate at multiple points along </w:t>
      </w:r>
      <w:r w:rsidRPr="00A829C7">
        <w:rPr>
          <w:rFonts w:ascii="Arial" w:eastAsia="Calibri" w:hAnsi="Arial" w:cs="Arial"/>
          <w:kern w:val="0"/>
          <w14:ligatures w14:val="none"/>
        </w:rPr>
        <w:lastRenderedPageBreak/>
        <w:t>the chain, or indeed, they are responsible for organisation and operation of all the elements of the chain. Glenny</w:t>
      </w:r>
      <w:r w:rsidR="007B4365">
        <w:rPr>
          <w:rFonts w:ascii="Arial" w:eastAsia="Calibri" w:hAnsi="Arial" w:cs="Arial"/>
          <w:kern w:val="0"/>
          <w14:ligatures w14:val="none"/>
        </w:rPr>
        <w:t xml:space="preserve"> (</w:t>
      </w:r>
      <w:r w:rsidRPr="00A829C7">
        <w:rPr>
          <w:rFonts w:ascii="Arial" w:eastAsia="Calibri" w:hAnsi="Arial" w:cs="Arial"/>
          <w:kern w:val="0"/>
          <w14:ligatures w14:val="none"/>
        </w:rPr>
        <w:t>2009</w:t>
      </w:r>
      <w:r w:rsidR="007B4365">
        <w:rPr>
          <w:rFonts w:ascii="Arial" w:eastAsia="Calibri" w:hAnsi="Arial" w:cs="Arial"/>
          <w:kern w:val="0"/>
          <w14:ligatures w14:val="none"/>
        </w:rPr>
        <w:t>)</w:t>
      </w:r>
      <w:r w:rsidRPr="00A829C7">
        <w:rPr>
          <w:rFonts w:ascii="Arial" w:eastAsia="Calibri" w:hAnsi="Arial" w:cs="Arial"/>
          <w:kern w:val="0"/>
          <w14:ligatures w14:val="none"/>
        </w:rPr>
        <w:t xml:space="preserve"> states there is some commonality between the smuggling routes for different commodities. Thus, a marrying up of smugglers, networks, and routes makes more sense. In 2008 Glenny discussed the ‘Covert Transit Directorate’ whose primary role was to smuggle weapons to African insurgent groups, but soon the same channels were also being used for illegal people-trafficking, for drugs and even the smuggling of works of art and antiquities. EUROPOL wrote a paper in 2021 on human trafficking routes, identifying four that enter western Europe including the Central Mediterranean Route used by migrants departing from Libya and travelling to the EU by sea on their way to Italy. Evidently criminal groups want to do less work</w:t>
      </w:r>
      <w:r w:rsidR="006F3BF7">
        <w:rPr>
          <w:rFonts w:ascii="Arial" w:eastAsia="Calibri" w:hAnsi="Arial" w:cs="Arial"/>
          <w:kern w:val="0"/>
          <w14:ligatures w14:val="none"/>
        </w:rPr>
        <w:t>,</w:t>
      </w:r>
      <w:r w:rsidRPr="00A829C7">
        <w:rPr>
          <w:rFonts w:ascii="Arial" w:eastAsia="Calibri" w:hAnsi="Arial" w:cs="Arial"/>
          <w:kern w:val="0"/>
          <w14:ligatures w14:val="none"/>
        </w:rPr>
        <w:t xml:space="preserve"> reduce the risk of capture and attain more profit.</w:t>
      </w:r>
    </w:p>
    <w:p w14:paraId="6742A3C3" w14:textId="22BDBCB6"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Glenny (2008) also discusses human trafficking and how Greece represented the quickest route into the European Union</w:t>
      </w:r>
      <w:r w:rsidR="00D455D3">
        <w:rPr>
          <w:rFonts w:ascii="Arial" w:eastAsia="Calibri" w:hAnsi="Arial" w:cs="Arial"/>
          <w:kern w:val="0"/>
          <w14:ligatures w14:val="none"/>
        </w:rPr>
        <w:t>,</w:t>
      </w:r>
      <w:r w:rsidRPr="00A829C7">
        <w:rPr>
          <w:rFonts w:ascii="Arial" w:eastAsia="Calibri" w:hAnsi="Arial" w:cs="Arial"/>
          <w:kern w:val="0"/>
          <w14:ligatures w14:val="none"/>
        </w:rPr>
        <w:t xml:space="preserve"> once across that border, women could be transported anywhere in the EU (except Britain and Ireland) without having to pass a single police c</w:t>
      </w:r>
      <w:r w:rsidR="00430EED">
        <w:rPr>
          <w:rFonts w:ascii="Arial" w:eastAsia="Calibri" w:hAnsi="Arial" w:cs="Arial"/>
          <w:kern w:val="0"/>
          <w14:ligatures w14:val="none"/>
        </w:rPr>
        <w:t>heck</w:t>
      </w:r>
      <w:r w:rsidRPr="00A829C7">
        <w:rPr>
          <w:rFonts w:ascii="Arial" w:eastAsia="Calibri" w:hAnsi="Arial" w:cs="Arial"/>
          <w:kern w:val="0"/>
          <w14:ligatures w14:val="none"/>
        </w:rPr>
        <w:t xml:space="preserve">. With </w:t>
      </w:r>
      <w:r w:rsidR="00D22E8E" w:rsidRPr="00A829C7">
        <w:rPr>
          <w:rFonts w:ascii="Arial" w:eastAsia="Calibri" w:hAnsi="Arial" w:cs="Arial"/>
          <w:kern w:val="0"/>
          <w14:ligatures w14:val="none"/>
        </w:rPr>
        <w:t>a substantial number</w:t>
      </w:r>
      <w:r w:rsidRPr="00A829C7">
        <w:rPr>
          <w:rFonts w:ascii="Arial" w:eastAsia="Calibri" w:hAnsi="Arial" w:cs="Arial"/>
          <w:kern w:val="0"/>
          <w14:ligatures w14:val="none"/>
        </w:rPr>
        <w:t xml:space="preserve"> of antiquities originating from Italy and Greece, and the chaos of conflict in Libya and Syria, the ability to move freely around Europe means antiquities can cover thousands of miles over a week. Dickie (2013) in his BBC programme, </w:t>
      </w:r>
      <w:r w:rsidRPr="00A829C7">
        <w:rPr>
          <w:rFonts w:ascii="Arial" w:eastAsia="Calibri" w:hAnsi="Arial" w:cs="Arial"/>
          <w:i/>
          <w:kern w:val="0"/>
          <w14:ligatures w14:val="none"/>
        </w:rPr>
        <w:t>The Mafia’s Secret Bunkers</w:t>
      </w:r>
      <w:r w:rsidRPr="00A829C7">
        <w:rPr>
          <w:rFonts w:ascii="Arial" w:eastAsia="Calibri" w:hAnsi="Arial" w:cs="Arial"/>
          <w:kern w:val="0"/>
          <w14:ligatures w14:val="none"/>
        </w:rPr>
        <w:t xml:space="preserve"> comments on the huge amount of containers passing through the port of Gaia in south-east Italy bringing in cocaine from South America and the near impossible task the police have trying to ascertain which or the thousands of containers might hold contraband</w:t>
      </w:r>
      <w:r w:rsidR="003325E5">
        <w:rPr>
          <w:rFonts w:ascii="Arial" w:eastAsia="Calibri" w:hAnsi="Arial" w:cs="Arial"/>
          <w:kern w:val="0"/>
          <w14:ligatures w14:val="none"/>
        </w:rPr>
        <w:t>.</w:t>
      </w:r>
    </w:p>
    <w:p w14:paraId="02915A8B" w14:textId="3CB0E07B"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Freeports are established as useful places to house art and antiquities that have been smuggled</w:t>
      </w:r>
      <w:r w:rsidR="005C070F">
        <w:rPr>
          <w:rFonts w:ascii="Arial" w:eastAsia="Calibri" w:hAnsi="Arial" w:cs="Arial"/>
          <w:kern w:val="0"/>
          <w14:ligatures w14:val="none"/>
        </w:rPr>
        <w:t xml:space="preserve"> (Kane</w:t>
      </w:r>
      <w:r w:rsidR="002809E1">
        <w:rPr>
          <w:rFonts w:ascii="Arial" w:eastAsia="Calibri" w:hAnsi="Arial" w:cs="Arial"/>
          <w:kern w:val="0"/>
          <w14:ligatures w14:val="none"/>
        </w:rPr>
        <w:t xml:space="preserve"> and Mills</w:t>
      </w:r>
      <w:r w:rsidR="00175A5A">
        <w:rPr>
          <w:rFonts w:ascii="Arial" w:eastAsia="Calibri" w:hAnsi="Arial" w:cs="Arial"/>
          <w:kern w:val="0"/>
          <w14:ligatures w14:val="none"/>
        </w:rPr>
        <w:t>-</w:t>
      </w:r>
      <w:r w:rsidR="002809E1">
        <w:rPr>
          <w:rFonts w:ascii="Arial" w:eastAsia="Calibri" w:hAnsi="Arial" w:cs="Arial"/>
          <w:kern w:val="0"/>
          <w14:ligatures w14:val="none"/>
        </w:rPr>
        <w:t>Sheehy, 2019</w:t>
      </w:r>
      <w:r w:rsidR="005C070F">
        <w:rPr>
          <w:rFonts w:ascii="Arial" w:eastAsia="Calibri" w:hAnsi="Arial" w:cs="Arial"/>
          <w:kern w:val="0"/>
          <w14:ligatures w14:val="none"/>
        </w:rPr>
        <w:t>)</w:t>
      </w:r>
      <w:r w:rsidRPr="00A829C7">
        <w:rPr>
          <w:rFonts w:ascii="Arial" w:eastAsia="Calibri" w:hAnsi="Arial" w:cs="Arial"/>
          <w:kern w:val="0"/>
          <w14:ligatures w14:val="none"/>
        </w:rPr>
        <w:t>. Watson and Todeschini (200</w:t>
      </w:r>
      <w:r w:rsidR="00FB16F9">
        <w:rPr>
          <w:rFonts w:ascii="Arial" w:eastAsia="Calibri" w:hAnsi="Arial" w:cs="Arial"/>
          <w:kern w:val="0"/>
          <w14:ligatures w14:val="none"/>
        </w:rPr>
        <w:t>6</w:t>
      </w:r>
      <w:r w:rsidRPr="00A829C7">
        <w:rPr>
          <w:rFonts w:ascii="Arial" w:eastAsia="Calibri" w:hAnsi="Arial" w:cs="Arial"/>
          <w:kern w:val="0"/>
          <w14:ligatures w14:val="none"/>
        </w:rPr>
        <w:t>), two authors credited with uncovering the illicit world of antiquities crime, observed how Giacomo Medici, had three rooms within the Geneva Freeport that housed thousands of items. It is not so much the storage that a Freeport provides that adds value, it is the opportunity to add legitimacy to the contents of a room in a Freeport by providing provenance. Merryman, Elsen and Urice (2007) explain how falsified documents picked up in Switzerland laundered an object (the</w:t>
      </w:r>
      <w:r w:rsidR="00365555">
        <w:rPr>
          <w:rFonts w:ascii="Arial" w:eastAsia="Calibri" w:hAnsi="Arial" w:cs="Arial"/>
          <w:kern w:val="0"/>
          <w14:ligatures w14:val="none"/>
        </w:rPr>
        <w:t xml:space="preserve"> phiale of</w:t>
      </w:r>
      <w:r w:rsidRPr="00A829C7">
        <w:rPr>
          <w:rFonts w:ascii="Arial" w:eastAsia="Calibri" w:hAnsi="Arial" w:cs="Arial"/>
          <w:kern w:val="0"/>
          <w14:ligatures w14:val="none"/>
        </w:rPr>
        <w:t xml:space="preserve"> </w:t>
      </w:r>
      <w:proofErr w:type="spellStart"/>
      <w:r w:rsidRPr="00A829C7">
        <w:rPr>
          <w:rFonts w:ascii="Arial" w:eastAsia="Calibri" w:hAnsi="Arial" w:cs="Arial"/>
          <w:kern w:val="0"/>
          <w14:ligatures w14:val="none"/>
        </w:rPr>
        <w:t>Achyris</w:t>
      </w:r>
      <w:proofErr w:type="spellEnd"/>
      <w:r w:rsidRPr="00A829C7">
        <w:rPr>
          <w:rFonts w:ascii="Arial" w:eastAsia="Calibri" w:hAnsi="Arial" w:cs="Arial"/>
          <w:kern w:val="0"/>
          <w14:ligatures w14:val="none"/>
        </w:rPr>
        <w:t>) before moving it onto the American market</w:t>
      </w:r>
      <w:r w:rsidR="00C41356">
        <w:rPr>
          <w:rFonts w:ascii="Arial" w:eastAsia="Calibri" w:hAnsi="Arial" w:cs="Arial"/>
          <w:kern w:val="0"/>
          <w14:ligatures w14:val="none"/>
        </w:rPr>
        <w:t xml:space="preserve"> with a degree of legitimacy</w:t>
      </w:r>
      <w:r w:rsidRPr="00A829C7">
        <w:rPr>
          <w:rFonts w:ascii="Arial" w:eastAsia="Calibri" w:hAnsi="Arial" w:cs="Arial"/>
          <w:kern w:val="0"/>
          <w14:ligatures w14:val="none"/>
        </w:rPr>
        <w:t xml:space="preserve">. </w:t>
      </w:r>
    </w:p>
    <w:p w14:paraId="1D4B2CC9" w14:textId="0195E6D0" w:rsidR="00A829C7" w:rsidRDefault="00A829C7" w:rsidP="005D28F6">
      <w:pPr>
        <w:spacing w:line="360" w:lineRule="auto"/>
        <w:rPr>
          <w:rFonts w:ascii="Arial" w:hAnsi="Arial" w:cs="Arial"/>
        </w:rPr>
      </w:pPr>
      <w:r w:rsidRPr="00A829C7">
        <w:rPr>
          <w:rFonts w:ascii="Arial" w:hAnsi="Arial" w:cs="Arial"/>
        </w:rPr>
        <w:t xml:space="preserve">Criminal activity is a constant source of interest, and perhaps as the Italian mafias have become glamourised through TV and film it has led to a distorted view of their conduct and behaviour. Arguably, organised crime has the broadest appeal out of all the subjects of this LR. The most pertinent points to consider from the literature are the organised and professional set up of these criminal groups meaning they can adapt </w:t>
      </w:r>
      <w:r w:rsidRPr="00A829C7">
        <w:rPr>
          <w:rFonts w:ascii="Arial" w:hAnsi="Arial" w:cs="Arial"/>
        </w:rPr>
        <w:lastRenderedPageBreak/>
        <w:t xml:space="preserve">quickly to threats and opportunities, their ability to see prospects for making money, and their ruthlessness. This section is focused on the criminal groups and not so much the criminal activity of art and antiquities crime but there is enough evidence that the link between the two goes beyond tenuous to being confirmed, what is more, as time passes and more research is done, these links seem to get stronger. </w:t>
      </w:r>
      <w:r w:rsidR="00253624">
        <w:rPr>
          <w:rFonts w:ascii="Arial" w:hAnsi="Arial" w:cs="Arial"/>
        </w:rPr>
        <w:t>W</w:t>
      </w:r>
      <w:r w:rsidRPr="00A829C7">
        <w:rPr>
          <w:rFonts w:ascii="Arial" w:hAnsi="Arial" w:cs="Arial"/>
        </w:rPr>
        <w:t>hat is missing, is the understanding of how important and impactful CP crime is whether conducted by a recognised mafia organisation or not, and thus it is not referenced as much as it should be</w:t>
      </w:r>
      <w:r w:rsidR="00ED103C" w:rsidRPr="00A829C7">
        <w:rPr>
          <w:rFonts w:ascii="Arial" w:hAnsi="Arial" w:cs="Arial"/>
        </w:rPr>
        <w:t xml:space="preserve">. </w:t>
      </w:r>
    </w:p>
    <w:p w14:paraId="49979642" w14:textId="77777777" w:rsidR="00622065" w:rsidRPr="00A829C7" w:rsidRDefault="00622065" w:rsidP="005D28F6">
      <w:pPr>
        <w:spacing w:line="360" w:lineRule="auto"/>
        <w:rPr>
          <w:rFonts w:ascii="Arial" w:hAnsi="Arial" w:cs="Arial"/>
        </w:rPr>
      </w:pPr>
    </w:p>
    <w:p w14:paraId="2D1030A0" w14:textId="6C6A0BF3" w:rsidR="00A829C7" w:rsidRPr="00A829C7" w:rsidRDefault="00880E5C" w:rsidP="005D28F6">
      <w:pPr>
        <w:spacing w:line="360" w:lineRule="auto"/>
        <w:rPr>
          <w:rFonts w:ascii="Arial" w:hAnsi="Arial" w:cs="Arial"/>
          <w:b/>
          <w:bCs/>
          <w:u w:val="single"/>
        </w:rPr>
      </w:pPr>
      <w:r>
        <w:rPr>
          <w:rFonts w:ascii="Arial" w:hAnsi="Arial" w:cs="Arial"/>
          <w:b/>
          <w:bCs/>
          <w:u w:val="single"/>
        </w:rPr>
        <w:t xml:space="preserve">1.6.2 </w:t>
      </w:r>
      <w:r w:rsidR="00A829C7" w:rsidRPr="00A829C7">
        <w:rPr>
          <w:rFonts w:ascii="Arial" w:hAnsi="Arial" w:cs="Arial"/>
          <w:b/>
          <w:bCs/>
          <w:u w:val="single"/>
        </w:rPr>
        <w:t>Archaeology is not Scientific Looting</w:t>
      </w:r>
    </w:p>
    <w:p w14:paraId="61263A12" w14:textId="557F4E8B"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To provide context on criminal activities such as looting one must discuss the accepted good methodology of removing artefacts from their various </w:t>
      </w:r>
      <w:r w:rsidR="00ED103C" w:rsidRPr="00A829C7">
        <w:rPr>
          <w:rFonts w:ascii="Arial" w:eastAsia="Calibri" w:hAnsi="Arial" w:cs="Arial"/>
          <w:kern w:val="0"/>
          <w14:ligatures w14:val="none"/>
        </w:rPr>
        <w:t>locations,</w:t>
      </w:r>
      <w:r w:rsidRPr="00A829C7">
        <w:rPr>
          <w:rFonts w:ascii="Arial" w:eastAsia="Calibri" w:hAnsi="Arial" w:cs="Arial"/>
          <w:kern w:val="0"/>
          <w14:ligatures w14:val="none"/>
        </w:rPr>
        <w:t xml:space="preserve"> archaeology. </w:t>
      </w:r>
      <w:r w:rsidRPr="00A829C7">
        <w:rPr>
          <w:rFonts w:ascii="Arial" w:hAnsi="Arial" w:cs="Arial"/>
        </w:rPr>
        <w:t xml:space="preserve">The researcher was an archaeology student and a field archaeologist in the 2000s and conducted experimental archaeology in the early 2010s and was well versed through lectures and reading of what archaeology was and is. Arguably for this thesis, archaeology is the link between CH/P and the looting of archaeological objects because looting could be described as archaeology without the science, without the constraints of good practice intended to protect CH/P. </w:t>
      </w:r>
      <w:r w:rsidRPr="00A829C7">
        <w:rPr>
          <w:rFonts w:ascii="Arial" w:eastAsia="Calibri" w:hAnsi="Arial" w:cs="Arial"/>
          <w:kern w:val="0"/>
          <w14:ligatures w14:val="none"/>
        </w:rPr>
        <w:t xml:space="preserve">There are many books on the topic of </w:t>
      </w:r>
      <w:r w:rsidR="00A03B4E" w:rsidRPr="00A829C7">
        <w:rPr>
          <w:rFonts w:ascii="Arial" w:eastAsia="Calibri" w:hAnsi="Arial" w:cs="Arial"/>
          <w:kern w:val="0"/>
          <w14:ligatures w14:val="none"/>
        </w:rPr>
        <w:t>archaeology,</w:t>
      </w:r>
      <w:r w:rsidR="00AE5168">
        <w:rPr>
          <w:rFonts w:ascii="Arial" w:eastAsia="Calibri" w:hAnsi="Arial" w:cs="Arial"/>
          <w:kern w:val="0"/>
          <w14:ligatures w14:val="none"/>
        </w:rPr>
        <w:t xml:space="preserve"> </w:t>
      </w:r>
      <w:r w:rsidRPr="00A829C7">
        <w:rPr>
          <w:rFonts w:ascii="Arial" w:eastAsia="Calibri" w:hAnsi="Arial" w:cs="Arial"/>
          <w:kern w:val="0"/>
          <w14:ligatures w14:val="none"/>
        </w:rPr>
        <w:t>so it is important that archaeology is defined, mainly to separate it from the act of looting. Well-practiced archaeology and the preservation of CP is a motivator for authors such as Yates and Brodie in the previous section</w:t>
      </w:r>
      <w:r w:rsidR="001D12E7">
        <w:rPr>
          <w:rFonts w:ascii="Arial" w:eastAsia="Calibri" w:hAnsi="Arial" w:cs="Arial"/>
          <w:kern w:val="0"/>
          <w14:ligatures w14:val="none"/>
        </w:rPr>
        <w:t xml:space="preserve"> t</w:t>
      </w:r>
      <w:r w:rsidRPr="00A829C7">
        <w:rPr>
          <w:rFonts w:ascii="Arial" w:eastAsia="Calibri" w:hAnsi="Arial" w:cs="Arial"/>
          <w:kern w:val="0"/>
          <w14:ligatures w14:val="none"/>
        </w:rPr>
        <w:t>herefore a clear, unambiguous definition is important</w:t>
      </w:r>
      <w:r w:rsidR="001D12E7">
        <w:rPr>
          <w:rFonts w:ascii="Arial" w:eastAsia="Calibri" w:hAnsi="Arial" w:cs="Arial"/>
          <w:kern w:val="0"/>
          <w14:ligatures w14:val="none"/>
        </w:rPr>
        <w:t>.</w:t>
      </w:r>
      <w:r w:rsidRPr="00A829C7">
        <w:rPr>
          <w:rFonts w:ascii="Arial" w:eastAsia="Calibri" w:hAnsi="Arial" w:cs="Arial"/>
          <w:kern w:val="0"/>
          <w14:ligatures w14:val="none"/>
        </w:rPr>
        <w:t xml:space="preserve"> </w:t>
      </w:r>
      <w:r w:rsidR="001D12E7">
        <w:rPr>
          <w:rFonts w:ascii="Arial" w:eastAsia="Calibri" w:hAnsi="Arial" w:cs="Arial"/>
          <w:kern w:val="0"/>
          <w14:ligatures w14:val="none"/>
        </w:rPr>
        <w:t>T</w:t>
      </w:r>
      <w:r w:rsidRPr="00A829C7">
        <w:rPr>
          <w:rFonts w:ascii="Arial" w:eastAsia="Calibri" w:hAnsi="Arial" w:cs="Arial"/>
          <w:kern w:val="0"/>
          <w14:ligatures w14:val="none"/>
        </w:rPr>
        <w:t xml:space="preserve">he definition in Renfrew and Bahn’s </w:t>
      </w:r>
      <w:r w:rsidRPr="00A829C7">
        <w:rPr>
          <w:rFonts w:ascii="Arial" w:eastAsia="Calibri" w:hAnsi="Arial" w:cs="Arial"/>
          <w:i/>
          <w:iCs/>
          <w:kern w:val="0"/>
          <w14:ligatures w14:val="none"/>
        </w:rPr>
        <w:t>Archaeology; Methods, Theory and Practice</w:t>
      </w:r>
      <w:r w:rsidRPr="00A829C7">
        <w:rPr>
          <w:rFonts w:ascii="Arial" w:eastAsia="Calibri" w:hAnsi="Arial" w:cs="Arial"/>
          <w:kern w:val="0"/>
          <w14:ligatures w14:val="none"/>
        </w:rPr>
        <w:t xml:space="preserve"> (2020) states it is a subdiscipline of anthropology involving the study of the human past through its material remains. This book, the standard core text on most UK university archaeology courses, is key reading as a gateway into the discipline of archaeology. The definition is important because the ‘material remains’ are what allow archaeologists to study a subject and a place and make informed decisions, the material remains are also the CP that looters target for digging up and selling on to intermediaries. Early editions of this book did not mention the risk of looting and exploitation meaning there was a lack of awareness amongst those likely to do something about it, archaeology students. However, as the coverage in the literature improves over time, so does the interest in that grey area where archaeology and looting separate. </w:t>
      </w:r>
    </w:p>
    <w:p w14:paraId="128EBD7A" w14:textId="2706EFA3" w:rsidR="00A829C7" w:rsidRPr="00A829C7" w:rsidRDefault="00A829C7" w:rsidP="005D28F6">
      <w:pPr>
        <w:spacing w:line="360" w:lineRule="auto"/>
        <w:rPr>
          <w:rFonts w:ascii="Arial" w:eastAsia="Calibri" w:hAnsi="Arial" w:cs="Arial"/>
          <w:color w:val="000000"/>
          <w:kern w:val="0"/>
          <w14:ligatures w14:val="none"/>
        </w:rPr>
      </w:pPr>
      <w:r w:rsidRPr="00A829C7">
        <w:rPr>
          <w:rFonts w:ascii="Arial" w:eastAsia="Calibri" w:hAnsi="Arial" w:cs="Arial"/>
          <w:kern w:val="0"/>
          <w14:ligatures w14:val="none"/>
        </w:rPr>
        <w:t xml:space="preserve">Anderson (2007) discusses the importance of archaeological finds remaining within the context of the site and the dangers of singling out finds as more or less important in </w:t>
      </w:r>
      <w:r w:rsidRPr="00A829C7">
        <w:rPr>
          <w:rFonts w:ascii="Arial" w:eastAsia="Calibri" w:hAnsi="Arial" w:cs="Arial"/>
          <w:kern w:val="0"/>
          <w14:ligatures w14:val="none"/>
        </w:rPr>
        <w:lastRenderedPageBreak/>
        <w:t xml:space="preserve">terms of educating people about the past. </w:t>
      </w:r>
      <w:r w:rsidRPr="00A829C7">
        <w:rPr>
          <w:rFonts w:ascii="Arial" w:eastAsia="Calibri" w:hAnsi="Arial" w:cs="Arial"/>
          <w:color w:val="000000"/>
          <w:kern w:val="0"/>
          <w14:ligatures w14:val="none"/>
        </w:rPr>
        <w:t xml:space="preserve">McIntosh (2010) provides a geographical breakdown of treasures from around the world. Although colour photographs bring the objects to life every one of them shows the object out of the archaeological context. The story of the artefacts in the time they would have been </w:t>
      </w:r>
      <w:r w:rsidR="00A03B4E" w:rsidRPr="00A829C7">
        <w:rPr>
          <w:rFonts w:ascii="Arial" w:eastAsia="Calibri" w:hAnsi="Arial" w:cs="Arial"/>
          <w:color w:val="000000"/>
          <w:kern w:val="0"/>
          <w14:ligatures w14:val="none"/>
        </w:rPr>
        <w:t>used</w:t>
      </w:r>
      <w:r w:rsidRPr="00A829C7">
        <w:rPr>
          <w:rFonts w:ascii="Arial" w:eastAsia="Calibri" w:hAnsi="Arial" w:cs="Arial"/>
          <w:color w:val="000000"/>
          <w:kern w:val="0"/>
          <w14:ligatures w14:val="none"/>
        </w:rPr>
        <w:t xml:space="preserve"> is told, but in such a way that the artefacts are separated from their physical location, rendering them lone entities, as objects to be viewed maybe even as treasure rather than as part of an historical narrative. This is an ongoing challenge for writers of archaeology books wanting more sales</w:t>
      </w:r>
      <w:r w:rsidR="00F1416D">
        <w:rPr>
          <w:rFonts w:ascii="Arial" w:eastAsia="Calibri" w:hAnsi="Arial" w:cs="Arial"/>
          <w:color w:val="000000"/>
          <w:kern w:val="0"/>
          <w14:ligatures w14:val="none"/>
        </w:rPr>
        <w:t>;</w:t>
      </w:r>
      <w:r w:rsidRPr="00A829C7">
        <w:rPr>
          <w:rFonts w:ascii="Arial" w:eastAsia="Calibri" w:hAnsi="Arial" w:cs="Arial"/>
          <w:color w:val="000000"/>
          <w:kern w:val="0"/>
          <w14:ligatures w14:val="none"/>
        </w:rPr>
        <w:t xml:space="preserve"> how to appeal to a certain target audience who want to read about individual items, not understand how those items fit into the wider picture. </w:t>
      </w:r>
      <w:r w:rsidR="00E520AF">
        <w:rPr>
          <w:rFonts w:ascii="Arial" w:eastAsia="Calibri" w:hAnsi="Arial" w:cs="Arial"/>
          <w:color w:val="000000"/>
          <w:kern w:val="0"/>
          <w14:ligatures w14:val="none"/>
        </w:rPr>
        <w:t>Similarly</w:t>
      </w:r>
      <w:r w:rsidRPr="00A829C7">
        <w:rPr>
          <w:rFonts w:ascii="Arial" w:eastAsia="Calibri" w:hAnsi="Arial" w:cs="Arial"/>
          <w:color w:val="000000"/>
          <w:kern w:val="0"/>
          <w14:ligatures w14:val="none"/>
        </w:rPr>
        <w:t xml:space="preserve">, Haughton (2013) has collated a number of case studies that cover the more sensational side of locating artefacts. This kind of writing is supposed to emphasise the excitement of hunting for archaeological ‘treasure’ </w:t>
      </w:r>
      <w:r w:rsidR="007F031F" w:rsidRPr="00A829C7">
        <w:rPr>
          <w:rFonts w:ascii="Arial" w:eastAsia="Calibri" w:hAnsi="Arial" w:cs="Arial"/>
          <w:color w:val="000000"/>
          <w:kern w:val="0"/>
          <w14:ligatures w14:val="none"/>
        </w:rPr>
        <w:t>if</w:t>
      </w:r>
      <w:r w:rsidRPr="00A829C7">
        <w:rPr>
          <w:rFonts w:ascii="Arial" w:eastAsia="Calibri" w:hAnsi="Arial" w:cs="Arial"/>
          <w:color w:val="000000"/>
          <w:kern w:val="0"/>
          <w14:ligatures w14:val="none"/>
        </w:rPr>
        <w:t xml:space="preserve"> that treasure </w:t>
      </w:r>
      <w:r w:rsidR="00E520AF">
        <w:rPr>
          <w:rFonts w:ascii="Arial" w:eastAsia="Calibri" w:hAnsi="Arial" w:cs="Arial"/>
          <w:color w:val="000000"/>
          <w:kern w:val="0"/>
          <w14:ligatures w14:val="none"/>
        </w:rPr>
        <w:t>looks expensive</w:t>
      </w:r>
      <w:r w:rsidRPr="00A829C7">
        <w:rPr>
          <w:rFonts w:ascii="Arial" w:eastAsia="Calibri" w:hAnsi="Arial" w:cs="Arial"/>
          <w:color w:val="000000"/>
          <w:kern w:val="0"/>
          <w14:ligatures w14:val="none"/>
        </w:rPr>
        <w:t xml:space="preserve">. The archaeological record is subverted into a tool to locate treasure without seeing it as part of the same </w:t>
      </w:r>
      <w:r w:rsidR="00CB6602">
        <w:rPr>
          <w:rFonts w:ascii="Arial" w:eastAsia="Calibri" w:hAnsi="Arial" w:cs="Arial"/>
          <w:color w:val="000000"/>
          <w:kern w:val="0"/>
          <w14:ligatures w14:val="none"/>
        </w:rPr>
        <w:t>entity</w:t>
      </w:r>
      <w:r w:rsidRPr="00A829C7">
        <w:rPr>
          <w:rFonts w:ascii="Arial" w:eastAsia="Calibri" w:hAnsi="Arial" w:cs="Arial"/>
          <w:color w:val="000000"/>
          <w:kern w:val="0"/>
          <w14:ligatures w14:val="none"/>
        </w:rPr>
        <w:t xml:space="preserve">. However, the book does demonstrate how every site and collection of artefacts have their own story to tell and are part of a bigger story. It is that ‘bigger story’ that comes under threat if looters remove artefacts. There are far more academic books on archaeology other than on treasure-hunting, but it is the act of treasure-hunting and sub-optimal archaeology where this research focuses. </w:t>
      </w:r>
    </w:p>
    <w:p w14:paraId="0907AB3E" w14:textId="13B73F05" w:rsidR="00A829C7" w:rsidRPr="00A829C7" w:rsidRDefault="00A829C7" w:rsidP="005D28F6">
      <w:pPr>
        <w:spacing w:line="360" w:lineRule="auto"/>
        <w:rPr>
          <w:rFonts w:ascii="Arial" w:hAnsi="Arial" w:cs="Arial"/>
        </w:rPr>
      </w:pPr>
      <w:r w:rsidRPr="00A829C7">
        <w:rPr>
          <w:rFonts w:ascii="Arial" w:hAnsi="Arial" w:cs="Arial"/>
        </w:rPr>
        <w:t>As alluded to, literature on archaeology has previously failed to highlight the risk of looting and trafficking of CP. The target audiences for the books and journals were mostly people with an interest already in the subject matter and there was no need to educate outside of that. This resulted in gaps in awareness and understanding that could then be exploited. However, the role archaeologists can play in CPP is massive and this is not reflected in the current literature</w:t>
      </w:r>
      <w:r w:rsidR="00093183">
        <w:rPr>
          <w:rFonts w:ascii="Arial" w:hAnsi="Arial" w:cs="Arial"/>
        </w:rPr>
        <w:t xml:space="preserve"> but will be addressed in this thesis</w:t>
      </w:r>
      <w:r w:rsidRPr="00A829C7">
        <w:rPr>
          <w:rFonts w:ascii="Arial" w:hAnsi="Arial" w:cs="Arial"/>
        </w:rPr>
        <w:t xml:space="preserve">. Archaeology will continue to be an underfunded and under-appreciated discipline but what needs to happen now is archaeologists discuss further what the threats are to CH/P because without their input, awareness raising will be limited. </w:t>
      </w:r>
    </w:p>
    <w:p w14:paraId="180CFDE3" w14:textId="77777777" w:rsidR="00622065" w:rsidRPr="00A829C7" w:rsidRDefault="00622065" w:rsidP="005D28F6">
      <w:pPr>
        <w:spacing w:line="360" w:lineRule="auto"/>
        <w:rPr>
          <w:rFonts w:ascii="Arial" w:hAnsi="Arial" w:cs="Arial"/>
        </w:rPr>
      </w:pPr>
    </w:p>
    <w:p w14:paraId="0D5B1FA5" w14:textId="534C4470" w:rsidR="00A829C7" w:rsidRPr="00A829C7" w:rsidRDefault="005D5305" w:rsidP="005D28F6">
      <w:pPr>
        <w:spacing w:line="360" w:lineRule="auto"/>
        <w:rPr>
          <w:rFonts w:ascii="Arial" w:hAnsi="Arial" w:cs="Arial"/>
          <w:b/>
          <w:bCs/>
          <w:u w:val="single"/>
        </w:rPr>
      </w:pPr>
      <w:r>
        <w:rPr>
          <w:rFonts w:ascii="Arial" w:hAnsi="Arial" w:cs="Arial"/>
          <w:b/>
          <w:bCs/>
          <w:u w:val="single"/>
        </w:rPr>
        <w:t xml:space="preserve">1.6.3 </w:t>
      </w:r>
      <w:r w:rsidR="00A829C7" w:rsidRPr="00A829C7">
        <w:rPr>
          <w:rFonts w:ascii="Arial" w:hAnsi="Arial" w:cs="Arial"/>
          <w:b/>
          <w:bCs/>
          <w:u w:val="single"/>
        </w:rPr>
        <w:t>Underwater Archaeology or Treasure Hunting</w:t>
      </w:r>
    </w:p>
    <w:p w14:paraId="7BD9C505" w14:textId="7E98E20C"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As this thesis is focused on the maritime domain and underwater risks to CH/P, an appreciation of underwater archaeology in the </w:t>
      </w:r>
      <w:r w:rsidRPr="003A32CC">
        <w:rPr>
          <w:rFonts w:ascii="Arial" w:eastAsia="Calibri" w:hAnsi="Arial" w:cs="Arial"/>
          <w:kern w:val="0"/>
          <w14:ligatures w14:val="none"/>
        </w:rPr>
        <w:t>literature must be more in depth than the discussion about terrestrial archaeology. Though archaeological books focussed on the sea are not as numerous as those with a land-focus the genre of underwater archaeology features many books on treasure-hunting. It must not be thought that these two topics are the same,</w:t>
      </w:r>
      <w:r w:rsidRPr="00A829C7">
        <w:rPr>
          <w:rFonts w:ascii="Arial" w:eastAsia="Calibri" w:hAnsi="Arial" w:cs="Arial"/>
          <w:kern w:val="0"/>
          <w14:ligatures w14:val="none"/>
        </w:rPr>
        <w:t xml:space="preserve"> or even similar. UNESCO </w:t>
      </w:r>
      <w:r w:rsidR="00A50CC2">
        <w:rPr>
          <w:rFonts w:ascii="Arial" w:eastAsia="Calibri" w:hAnsi="Arial" w:cs="Arial"/>
          <w:kern w:val="0"/>
          <w14:ligatures w14:val="none"/>
        </w:rPr>
        <w:t>(undated</w:t>
      </w:r>
      <w:r w:rsidR="00262B86">
        <w:rPr>
          <w:rFonts w:ascii="Arial" w:eastAsia="Calibri" w:hAnsi="Arial" w:cs="Arial"/>
          <w:kern w:val="0"/>
          <w14:ligatures w14:val="none"/>
        </w:rPr>
        <w:t xml:space="preserve">. E) </w:t>
      </w:r>
      <w:r w:rsidRPr="00A829C7">
        <w:rPr>
          <w:rFonts w:ascii="Arial" w:eastAsia="Calibri" w:hAnsi="Arial" w:cs="Arial"/>
          <w:kern w:val="0"/>
          <w14:ligatures w14:val="none"/>
        </w:rPr>
        <w:t xml:space="preserve">says that </w:t>
      </w:r>
      <w:r w:rsidR="00BA5583">
        <w:rPr>
          <w:rFonts w:ascii="Arial" w:eastAsia="Calibri" w:hAnsi="Arial" w:cs="Arial"/>
          <w:kern w:val="0"/>
          <w14:ligatures w14:val="none"/>
        </w:rPr>
        <w:lastRenderedPageBreak/>
        <w:t>u</w:t>
      </w:r>
      <w:r w:rsidRPr="00A829C7">
        <w:rPr>
          <w:rFonts w:ascii="Arial" w:eastAsia="Calibri" w:hAnsi="Arial" w:cs="Arial"/>
          <w:kern w:val="0"/>
          <w14:ligatures w14:val="none"/>
        </w:rPr>
        <w:t xml:space="preserve">nderwater </w:t>
      </w:r>
      <w:r w:rsidR="00976C75">
        <w:rPr>
          <w:rFonts w:ascii="Arial" w:eastAsia="Calibri" w:hAnsi="Arial" w:cs="Arial"/>
          <w:kern w:val="0"/>
          <w14:ligatures w14:val="none"/>
        </w:rPr>
        <w:t>CH</w:t>
      </w:r>
      <w:r w:rsidRPr="00A829C7">
        <w:rPr>
          <w:rFonts w:ascii="Arial" w:eastAsia="Calibri" w:hAnsi="Arial" w:cs="Arial"/>
          <w:kern w:val="0"/>
          <w14:ligatures w14:val="none"/>
        </w:rPr>
        <w:t xml:space="preserve"> is the witness of our common memory, for several millennia</w:t>
      </w:r>
      <w:r w:rsidR="00BA5583">
        <w:rPr>
          <w:rFonts w:ascii="Arial" w:eastAsia="Calibri" w:hAnsi="Arial" w:cs="Arial"/>
          <w:kern w:val="0"/>
          <w14:ligatures w14:val="none"/>
        </w:rPr>
        <w:t>,</w:t>
      </w:r>
      <w:r w:rsidRPr="00A829C7">
        <w:rPr>
          <w:rFonts w:ascii="Arial" w:eastAsia="Calibri" w:hAnsi="Arial" w:cs="Arial"/>
          <w:kern w:val="0"/>
          <w14:ligatures w14:val="none"/>
        </w:rPr>
        <w:t xml:space="preserve"> the oceans, seas, </w:t>
      </w:r>
      <w:r w:rsidR="007F031F" w:rsidRPr="00A829C7">
        <w:rPr>
          <w:rFonts w:ascii="Arial" w:eastAsia="Calibri" w:hAnsi="Arial" w:cs="Arial"/>
          <w:kern w:val="0"/>
          <w14:ligatures w14:val="none"/>
        </w:rPr>
        <w:t>lakes,</w:t>
      </w:r>
      <w:r w:rsidRPr="00A829C7">
        <w:rPr>
          <w:rFonts w:ascii="Arial" w:eastAsia="Calibri" w:hAnsi="Arial" w:cs="Arial"/>
          <w:kern w:val="0"/>
          <w14:ligatures w14:val="none"/>
        </w:rPr>
        <w:t xml:space="preserve"> and rivers hide from view and protect under the surface a priceless heritage, largely unknown and underestimated</w:t>
      </w:r>
      <w:r w:rsidR="00332703">
        <w:rPr>
          <w:rFonts w:ascii="Arial" w:eastAsia="Calibri" w:hAnsi="Arial" w:cs="Arial"/>
          <w:kern w:val="0"/>
          <w14:ligatures w14:val="none"/>
        </w:rPr>
        <w:t>.</w:t>
      </w:r>
      <w:r w:rsidR="0086642E">
        <w:rPr>
          <w:rFonts w:ascii="Arial" w:eastAsia="Calibri" w:hAnsi="Arial" w:cs="Arial"/>
          <w:kern w:val="0"/>
          <w14:ligatures w14:val="none"/>
        </w:rPr>
        <w:t xml:space="preserve"> </w:t>
      </w:r>
      <w:r w:rsidR="007F031F">
        <w:rPr>
          <w:rFonts w:ascii="Arial" w:eastAsia="Calibri" w:hAnsi="Arial" w:cs="Arial"/>
          <w:kern w:val="0"/>
          <w14:ligatures w14:val="none"/>
        </w:rPr>
        <w:t>A</w:t>
      </w:r>
      <w:r w:rsidR="007F031F" w:rsidRPr="00A829C7">
        <w:rPr>
          <w:rFonts w:ascii="Arial" w:eastAsia="Calibri" w:hAnsi="Arial" w:cs="Arial"/>
          <w:kern w:val="0"/>
          <w14:ligatures w14:val="none"/>
        </w:rPr>
        <w:t>gain,</w:t>
      </w:r>
      <w:r w:rsidRPr="00A829C7">
        <w:rPr>
          <w:rFonts w:ascii="Arial" w:eastAsia="Calibri" w:hAnsi="Arial" w:cs="Arial"/>
          <w:kern w:val="0"/>
          <w14:ligatures w14:val="none"/>
        </w:rPr>
        <w:t xml:space="preserve"> </w:t>
      </w:r>
      <w:r w:rsidR="0086642E">
        <w:rPr>
          <w:rFonts w:ascii="Arial" w:eastAsia="Calibri" w:hAnsi="Arial" w:cs="Arial"/>
          <w:kern w:val="0"/>
          <w14:ligatures w14:val="none"/>
        </w:rPr>
        <w:t>it</w:t>
      </w:r>
      <w:r w:rsidRPr="00A829C7">
        <w:rPr>
          <w:rFonts w:ascii="Arial" w:eastAsia="Calibri" w:hAnsi="Arial" w:cs="Arial"/>
          <w:kern w:val="0"/>
          <w14:ligatures w14:val="none"/>
        </w:rPr>
        <w:t xml:space="preserve"> is writing about the importance of underwater </w:t>
      </w:r>
      <w:r w:rsidR="005412A7">
        <w:rPr>
          <w:rFonts w:ascii="Arial" w:eastAsia="Calibri" w:hAnsi="Arial" w:cs="Arial"/>
          <w:kern w:val="0"/>
          <w14:ligatures w14:val="none"/>
        </w:rPr>
        <w:t>CH</w:t>
      </w:r>
      <w:r w:rsidRPr="00A829C7">
        <w:rPr>
          <w:rFonts w:ascii="Arial" w:eastAsia="Calibri" w:hAnsi="Arial" w:cs="Arial"/>
          <w:kern w:val="0"/>
          <w14:ligatures w14:val="none"/>
        </w:rPr>
        <w:t xml:space="preserve"> for a broad audience but it sums up some of the mystery that attracts people to what is potentially an untapped resource.</w:t>
      </w:r>
      <w:r w:rsidRPr="00A829C7">
        <w:t xml:space="preserve"> </w:t>
      </w:r>
      <w:r w:rsidRPr="00A829C7">
        <w:rPr>
          <w:rFonts w:ascii="Arial" w:eastAsia="Calibri" w:hAnsi="Arial" w:cs="Arial"/>
          <w:kern w:val="0"/>
          <w14:ligatures w14:val="none"/>
        </w:rPr>
        <w:t>This immediately raises concerns over the vast majority of literature on this subject coming across more like adventure novels than academic research.</w:t>
      </w:r>
    </w:p>
    <w:p w14:paraId="6C6846FA" w14:textId="01D9217A"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There are a growing number of studies of </w:t>
      </w:r>
      <w:r w:rsidR="00A724A0">
        <w:rPr>
          <w:rFonts w:ascii="Arial" w:eastAsia="Calibri" w:hAnsi="Arial" w:cs="Arial"/>
          <w:kern w:val="0"/>
          <w14:ligatures w14:val="none"/>
        </w:rPr>
        <w:t>CP</w:t>
      </w:r>
      <w:r w:rsidRPr="00A829C7">
        <w:rPr>
          <w:rFonts w:ascii="Arial" w:eastAsia="Calibri" w:hAnsi="Arial" w:cs="Arial"/>
          <w:kern w:val="0"/>
          <w14:ligatures w14:val="none"/>
        </w:rPr>
        <w:t xml:space="preserve"> trafficking now but very little on the use of the maritime domain</w:t>
      </w:r>
      <w:r w:rsidR="007A07A7">
        <w:rPr>
          <w:rFonts w:ascii="Arial" w:eastAsia="Calibri" w:hAnsi="Arial" w:cs="Arial"/>
          <w:kern w:val="0"/>
          <w14:ligatures w14:val="none"/>
        </w:rPr>
        <w:t>, but</w:t>
      </w:r>
      <w:r w:rsidRPr="00A829C7">
        <w:rPr>
          <w:rFonts w:ascii="Arial" w:eastAsia="Calibri" w:hAnsi="Arial" w:cs="Arial"/>
          <w:kern w:val="0"/>
          <w14:ligatures w14:val="none"/>
        </w:rPr>
        <w:t xml:space="preserve"> one must consider trafficking as a multi-dimensional activity. </w:t>
      </w:r>
      <w:r w:rsidR="00C1325C">
        <w:rPr>
          <w:rFonts w:ascii="Arial" w:eastAsia="Calibri" w:hAnsi="Arial" w:cs="Arial"/>
          <w:kern w:val="0"/>
          <w14:ligatures w14:val="none"/>
        </w:rPr>
        <w:t>CP</w:t>
      </w:r>
      <w:r w:rsidRPr="00A829C7">
        <w:rPr>
          <w:rFonts w:ascii="Arial" w:eastAsia="Calibri" w:hAnsi="Arial" w:cs="Arial"/>
          <w:kern w:val="0"/>
          <w14:ligatures w14:val="none"/>
        </w:rPr>
        <w:t xml:space="preserve"> in the maritime domain is an interesting area of study that has not benefited </w:t>
      </w:r>
      <w:r w:rsidR="000108D1">
        <w:rPr>
          <w:rFonts w:ascii="Arial" w:eastAsia="Calibri" w:hAnsi="Arial" w:cs="Arial"/>
          <w:kern w:val="0"/>
          <w14:ligatures w14:val="none"/>
        </w:rPr>
        <w:t xml:space="preserve">from </w:t>
      </w:r>
      <w:r w:rsidRPr="00A829C7">
        <w:rPr>
          <w:rFonts w:ascii="Arial" w:eastAsia="Calibri" w:hAnsi="Arial" w:cs="Arial"/>
          <w:kern w:val="0"/>
          <w14:ligatures w14:val="none"/>
        </w:rPr>
        <w:t xml:space="preserve">proper in-depth research, possibly due to the pure logistical challenge of carrying out archaeology underwater. </w:t>
      </w:r>
      <w:r w:rsidR="00026CED" w:rsidRPr="00026CED">
        <w:rPr>
          <w:rFonts w:ascii="Arial" w:eastAsia="Calibri" w:hAnsi="Arial" w:cs="Arial"/>
          <w:kern w:val="0"/>
          <w14:ligatures w14:val="none"/>
        </w:rPr>
        <w:t xml:space="preserve">However, according to Anderson (2017) this is an untapped and potentially vulnerable area. </w:t>
      </w:r>
      <w:r w:rsidRPr="00A829C7">
        <w:rPr>
          <w:rFonts w:ascii="Arial" w:eastAsia="Calibri" w:hAnsi="Arial" w:cs="Arial"/>
          <w:kern w:val="0"/>
          <w14:ligatures w14:val="none"/>
        </w:rPr>
        <w:t xml:space="preserve">Gane (2019) states there are four categories of </w:t>
      </w:r>
      <w:r w:rsidR="005412A7">
        <w:rPr>
          <w:rFonts w:ascii="Arial" w:eastAsia="Calibri" w:hAnsi="Arial" w:cs="Arial"/>
          <w:kern w:val="0"/>
          <w14:ligatures w14:val="none"/>
        </w:rPr>
        <w:t>u</w:t>
      </w:r>
      <w:r w:rsidRPr="00A829C7">
        <w:rPr>
          <w:rFonts w:ascii="Arial" w:eastAsia="Calibri" w:hAnsi="Arial" w:cs="Arial"/>
          <w:kern w:val="0"/>
          <w14:ligatures w14:val="none"/>
        </w:rPr>
        <w:t xml:space="preserve">nderwater CH: boat and shipwrecks; aircraft crash sites; submerged landscapes and paleo landscapes, and maritime infrastructure. This </w:t>
      </w:r>
      <w:r w:rsidR="00026CED">
        <w:rPr>
          <w:rFonts w:ascii="Arial" w:eastAsia="Calibri" w:hAnsi="Arial" w:cs="Arial"/>
          <w:kern w:val="0"/>
          <w14:ligatures w14:val="none"/>
        </w:rPr>
        <w:t>LR</w:t>
      </w:r>
      <w:r w:rsidRPr="00A829C7">
        <w:rPr>
          <w:rFonts w:ascii="Arial" w:eastAsia="Calibri" w:hAnsi="Arial" w:cs="Arial"/>
          <w:kern w:val="0"/>
          <w14:ligatures w14:val="none"/>
        </w:rPr>
        <w:t xml:space="preserve"> could overlap </w:t>
      </w:r>
      <w:r w:rsidRPr="003A32CC">
        <w:rPr>
          <w:rFonts w:ascii="Arial" w:eastAsia="Calibri" w:hAnsi="Arial" w:cs="Arial"/>
          <w:kern w:val="0"/>
          <w14:ligatures w14:val="none"/>
        </w:rPr>
        <w:t xml:space="preserve">with categories one, three and four as they can sit within an ancient context, but category two, aircraft crash sites, is not considered. </w:t>
      </w:r>
      <w:r w:rsidRPr="00A829C7">
        <w:rPr>
          <w:rFonts w:ascii="Arial" w:eastAsia="Calibri" w:hAnsi="Arial" w:cs="Arial"/>
          <w:kern w:val="0"/>
          <w14:ligatures w14:val="none"/>
        </w:rPr>
        <w:t xml:space="preserve">UNESCO </w:t>
      </w:r>
      <w:r w:rsidR="0069711E">
        <w:rPr>
          <w:rFonts w:ascii="Arial" w:eastAsia="Calibri" w:hAnsi="Arial" w:cs="Arial"/>
          <w:kern w:val="0"/>
          <w14:ligatures w14:val="none"/>
        </w:rPr>
        <w:t xml:space="preserve">(undated. </w:t>
      </w:r>
      <w:r w:rsidR="00A372A5">
        <w:rPr>
          <w:rFonts w:ascii="Arial" w:eastAsia="Calibri" w:hAnsi="Arial" w:cs="Arial"/>
          <w:kern w:val="0"/>
          <w14:ligatures w14:val="none"/>
        </w:rPr>
        <w:t>F</w:t>
      </w:r>
      <w:r w:rsidR="0069711E">
        <w:rPr>
          <w:rFonts w:ascii="Arial" w:eastAsia="Calibri" w:hAnsi="Arial" w:cs="Arial"/>
          <w:kern w:val="0"/>
          <w14:ligatures w14:val="none"/>
        </w:rPr>
        <w:t xml:space="preserve">) </w:t>
      </w:r>
      <w:r w:rsidRPr="00A829C7">
        <w:rPr>
          <w:rFonts w:ascii="Arial" w:eastAsia="Calibri" w:hAnsi="Arial" w:cs="Arial"/>
          <w:kern w:val="0"/>
          <w14:ligatures w14:val="none"/>
        </w:rPr>
        <w:t>state that after three millennia of seafaring the amount of wrecks should equate to an average of one thousand lost vessels every year since the Bronze Age. When discussing marine wrecks several authors discuss the uniqueness and challenges of an underwater site (Anderson, 2017; Gibbins, 1990). This in part explains why there are so few books on underwater looting, and indeed, underwater archaeology in general.</w:t>
      </w:r>
      <w:r w:rsidRPr="00A829C7">
        <w:t xml:space="preserve"> </w:t>
      </w:r>
      <w:r w:rsidRPr="00A829C7">
        <w:rPr>
          <w:rFonts w:ascii="Arial" w:eastAsia="Calibri" w:hAnsi="Arial" w:cs="Arial"/>
          <w:kern w:val="0"/>
          <w14:ligatures w14:val="none"/>
        </w:rPr>
        <w:t>It is a continual theme throughout this section that underwater archaeology and underwater looting are not that different in terms of methodology. The Nautical Archaeology Society produced a ‘guidebook’ to their suggested principles and practice (</w:t>
      </w:r>
      <w:r w:rsidR="00A92661">
        <w:rPr>
          <w:rFonts w:ascii="Arial" w:eastAsia="Calibri" w:hAnsi="Arial" w:cs="Arial"/>
          <w:kern w:val="0"/>
          <w14:ligatures w14:val="none"/>
        </w:rPr>
        <w:t>Dean and Ferrari</w:t>
      </w:r>
      <w:r w:rsidR="00CC6D87">
        <w:rPr>
          <w:rFonts w:ascii="Arial" w:eastAsia="Calibri" w:hAnsi="Arial" w:cs="Arial"/>
          <w:kern w:val="0"/>
          <w14:ligatures w14:val="none"/>
        </w:rPr>
        <w:t xml:space="preserve">, </w:t>
      </w:r>
      <w:r w:rsidRPr="00A829C7">
        <w:rPr>
          <w:rFonts w:ascii="Arial" w:eastAsia="Calibri" w:hAnsi="Arial" w:cs="Arial"/>
          <w:kern w:val="0"/>
          <w14:ligatures w14:val="none"/>
        </w:rPr>
        <w:t xml:space="preserve">1992). As well as providing very clear guidelines on how to conduct underwater archaeology, it is also very clear on what archaeology is not; predominantly it is not salvage and it is not treasure hunting, but that assumes the person reading it has no interest in underwater looting because by adopting the techniques described in the book, one could conduct either, and underwater looting may be cheaper. It also raises the pertinent point that archaeologists and curators will cross paths with salvagers and treasure hunters in a professional capacity and the importance of integrity when these worlds </w:t>
      </w:r>
      <w:r w:rsidR="00702E12">
        <w:rPr>
          <w:rFonts w:ascii="Arial" w:eastAsia="Calibri" w:hAnsi="Arial" w:cs="Arial"/>
          <w:kern w:val="0"/>
          <w14:ligatures w14:val="none"/>
        </w:rPr>
        <w:t>connect</w:t>
      </w:r>
      <w:r w:rsidRPr="00A829C7">
        <w:rPr>
          <w:rFonts w:ascii="Arial" w:eastAsia="Calibri" w:hAnsi="Arial" w:cs="Arial"/>
          <w:kern w:val="0"/>
          <w14:ligatures w14:val="none"/>
        </w:rPr>
        <w:t>. Johnston (2003) during the World Archaeological Congress defines Underwater Archaeology thus:</w:t>
      </w:r>
    </w:p>
    <w:p w14:paraId="7777CFE4" w14:textId="5BED333F" w:rsidR="00A829C7" w:rsidRPr="00A829C7" w:rsidRDefault="00A829C7" w:rsidP="00C347AC">
      <w:pPr>
        <w:spacing w:line="360" w:lineRule="auto"/>
        <w:ind w:left="2160" w:right="2160"/>
        <w:rPr>
          <w:rFonts w:ascii="Arial" w:eastAsia="Calibri" w:hAnsi="Arial" w:cs="Arial"/>
          <w:kern w:val="0"/>
          <w14:ligatures w14:val="none"/>
        </w:rPr>
      </w:pPr>
      <w:r w:rsidRPr="00A829C7">
        <w:rPr>
          <w:rFonts w:ascii="Arial" w:eastAsia="Calibri" w:hAnsi="Arial" w:cs="Arial"/>
          <w:kern w:val="0"/>
          <w14:ligatures w14:val="none"/>
        </w:rPr>
        <w:t xml:space="preserve">‘It is the systematic study of past human life, behaviours, activities and cultures </w:t>
      </w:r>
      <w:r w:rsidRPr="00A829C7">
        <w:rPr>
          <w:rFonts w:ascii="Arial" w:eastAsia="Calibri" w:hAnsi="Arial" w:cs="Arial"/>
          <w:kern w:val="0"/>
          <w14:ligatures w14:val="none"/>
        </w:rPr>
        <w:lastRenderedPageBreak/>
        <w:t>using the physical (or material) remains (including sites, structures and artefacts) as well as other evidence found in the underwater (or submerged) environment.’</w:t>
      </w:r>
    </w:p>
    <w:p w14:paraId="4A6F4D65" w14:textId="3D733574" w:rsidR="00A829C7" w:rsidRPr="00A829C7" w:rsidRDefault="00D057EC" w:rsidP="005D28F6">
      <w:pPr>
        <w:spacing w:line="360" w:lineRule="auto"/>
        <w:rPr>
          <w:rFonts w:ascii="Arial" w:eastAsia="Calibri" w:hAnsi="Arial" w:cs="Arial"/>
          <w:kern w:val="0"/>
          <w14:ligatures w14:val="none"/>
        </w:rPr>
      </w:pPr>
      <w:r w:rsidRPr="00D057EC">
        <w:rPr>
          <w:rFonts w:ascii="Arial" w:eastAsia="Calibri" w:hAnsi="Arial" w:cs="Arial"/>
          <w:kern w:val="0"/>
          <w14:ligatures w14:val="none"/>
        </w:rPr>
        <w:t xml:space="preserve">Underwater archaeology is collecting evidence from the </w:t>
      </w:r>
      <w:r w:rsidR="00426D18" w:rsidRPr="00D057EC">
        <w:rPr>
          <w:rFonts w:ascii="Arial" w:eastAsia="Calibri" w:hAnsi="Arial" w:cs="Arial"/>
          <w:kern w:val="0"/>
          <w14:ligatures w14:val="none"/>
        </w:rPr>
        <w:t>seabed</w:t>
      </w:r>
      <w:r w:rsidRPr="00D057EC">
        <w:rPr>
          <w:rFonts w:ascii="Arial" w:eastAsia="Calibri" w:hAnsi="Arial" w:cs="Arial"/>
          <w:kern w:val="0"/>
          <w14:ligatures w14:val="none"/>
        </w:rPr>
        <w:t xml:space="preserve"> to tell people about their maritime past.</w:t>
      </w:r>
      <w:r w:rsidRPr="00A829C7">
        <w:rPr>
          <w:rFonts w:ascii="Arial" w:eastAsia="Calibri" w:hAnsi="Arial" w:cs="Arial"/>
          <w:kern w:val="0"/>
          <w14:ligatures w14:val="none"/>
        </w:rPr>
        <w:t xml:space="preserve"> The</w:t>
      </w:r>
      <w:r w:rsidR="00A829C7" w:rsidRPr="00A829C7">
        <w:rPr>
          <w:rFonts w:ascii="Arial" w:eastAsia="Calibri" w:hAnsi="Arial" w:cs="Arial"/>
          <w:kern w:val="0"/>
          <w14:ligatures w14:val="none"/>
        </w:rPr>
        <w:t xml:space="preserve"> wording is extremely close to the Renfrew and Bahn definition of terrestrial archaeology including the phrase ‘material remains’ which can be linked to CP, as can the term ‘evidence’. </w:t>
      </w:r>
    </w:p>
    <w:p w14:paraId="2AF9075D" w14:textId="153F6007"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A man widely recognised as the pioneer of diving and underwater exploration, Jacques Cousteau, wrote in 1971 about one of his expeditions in the Caribbean. Although outdated in outlook, this text hugely emphasises the development that has taken place over 50 years in terms of ideas and perceptions of underwater archaeology and what it is and how it should be conducted. He is obviously interested in the history of the </w:t>
      </w:r>
      <w:r w:rsidR="00516F09">
        <w:rPr>
          <w:rFonts w:ascii="Arial" w:eastAsia="Calibri" w:hAnsi="Arial" w:cs="Arial"/>
          <w:kern w:val="0"/>
          <w14:ligatures w14:val="none"/>
        </w:rPr>
        <w:t>s</w:t>
      </w:r>
      <w:r w:rsidRPr="00A829C7">
        <w:rPr>
          <w:rFonts w:ascii="Arial" w:eastAsia="Calibri" w:hAnsi="Arial" w:cs="Arial"/>
          <w:kern w:val="0"/>
          <w14:ligatures w14:val="none"/>
        </w:rPr>
        <w:t>ea and how to apply archaeological techniques but it is all focused on the pursuit of treasure. It is the convolution of thought processes, viewing artefacts as both treasure and as part of the archaeological context, that resonates with the problems on land discussed in other parts of this review. It reads like an adventure story, which appears to be the accepted approach during this era. Also published during a similar period is ‘Diving For Treasure’ by Throckmorton (1977)</w:t>
      </w:r>
      <w:r w:rsidR="00E35E50">
        <w:rPr>
          <w:rFonts w:ascii="Arial" w:eastAsia="Calibri" w:hAnsi="Arial" w:cs="Arial"/>
          <w:kern w:val="0"/>
          <w14:ligatures w14:val="none"/>
        </w:rPr>
        <w:t>,</w:t>
      </w:r>
      <w:r w:rsidRPr="00A829C7">
        <w:rPr>
          <w:rFonts w:ascii="Arial" w:eastAsia="Calibri" w:hAnsi="Arial" w:cs="Arial"/>
          <w:kern w:val="0"/>
          <w14:ligatures w14:val="none"/>
        </w:rPr>
        <w:t xml:space="preserve"> </w:t>
      </w:r>
      <w:r w:rsidR="00E35E50" w:rsidRPr="00E35E50">
        <w:rPr>
          <w:rFonts w:ascii="Arial" w:eastAsia="Calibri" w:hAnsi="Arial" w:cs="Arial"/>
          <w:kern w:val="0"/>
          <w14:ligatures w14:val="none"/>
        </w:rPr>
        <w:t>an American photojournalist and pioneering underwater archaeologist</w:t>
      </w:r>
      <w:r w:rsidR="00E35E50">
        <w:rPr>
          <w:rFonts w:ascii="Arial" w:eastAsia="Calibri" w:hAnsi="Arial" w:cs="Arial"/>
          <w:kern w:val="0"/>
          <w14:ligatures w14:val="none"/>
        </w:rPr>
        <w:t>,</w:t>
      </w:r>
      <w:r w:rsidR="00E35E50" w:rsidRPr="00E35E50">
        <w:rPr>
          <w:rFonts w:ascii="Arial" w:eastAsia="Calibri" w:hAnsi="Arial" w:cs="Arial"/>
          <w:kern w:val="0"/>
          <w14:ligatures w14:val="none"/>
        </w:rPr>
        <w:t xml:space="preserve"> </w:t>
      </w:r>
      <w:r w:rsidRPr="00A829C7">
        <w:rPr>
          <w:rFonts w:ascii="Arial" w:eastAsia="Calibri" w:hAnsi="Arial" w:cs="Arial"/>
          <w:kern w:val="0"/>
          <w14:ligatures w14:val="none"/>
        </w:rPr>
        <w:t xml:space="preserve">which also talks about the excitement of underwater discovery but does say that the ship, not just the treasure is what matters. It is a recollection of thirty years of discoveries and investigation. Considering how hard it was for the average person to go scuba diving back then it suggests the target audience for </w:t>
      </w:r>
      <w:r w:rsidR="00AB7DE3" w:rsidRPr="00A829C7">
        <w:rPr>
          <w:rFonts w:ascii="Arial" w:eastAsia="Calibri" w:hAnsi="Arial" w:cs="Arial"/>
          <w:kern w:val="0"/>
          <w14:ligatures w14:val="none"/>
        </w:rPr>
        <w:t>these kinds of books</w:t>
      </w:r>
      <w:r w:rsidRPr="00A829C7">
        <w:rPr>
          <w:rFonts w:ascii="Arial" w:eastAsia="Calibri" w:hAnsi="Arial" w:cs="Arial"/>
          <w:kern w:val="0"/>
          <w14:ligatures w14:val="none"/>
        </w:rPr>
        <w:t xml:space="preserve"> was wider than people simply interested in archaeology. He highlights some of threats to the maritime archaeology making an observation about the destruction of a first century Roman ship by divers in France in 1957</w:t>
      </w:r>
      <w:r w:rsidR="00821C87">
        <w:rPr>
          <w:rFonts w:ascii="Arial" w:eastAsia="Calibri" w:hAnsi="Arial" w:cs="Arial"/>
          <w:kern w:val="0"/>
          <w14:ligatures w14:val="none"/>
        </w:rPr>
        <w:t xml:space="preserve"> (</w:t>
      </w:r>
      <w:r w:rsidR="00315412">
        <w:rPr>
          <w:rFonts w:ascii="Arial" w:eastAsia="Calibri" w:hAnsi="Arial" w:cs="Arial"/>
          <w:kern w:val="0"/>
          <w14:ligatures w14:val="none"/>
        </w:rPr>
        <w:t>no page number</w:t>
      </w:r>
      <w:r w:rsidR="00821C87">
        <w:rPr>
          <w:rFonts w:ascii="Arial" w:eastAsia="Calibri" w:hAnsi="Arial" w:cs="Arial"/>
          <w:kern w:val="0"/>
          <w14:ligatures w14:val="none"/>
        </w:rPr>
        <w:t>)</w:t>
      </w:r>
      <w:r w:rsidRPr="00A829C7">
        <w:rPr>
          <w:rFonts w:ascii="Arial" w:eastAsia="Calibri" w:hAnsi="Arial" w:cs="Arial"/>
          <w:kern w:val="0"/>
          <w14:ligatures w14:val="none"/>
        </w:rPr>
        <w:t xml:space="preserve">: </w:t>
      </w:r>
    </w:p>
    <w:p w14:paraId="2E9C554D" w14:textId="5B25CDDD" w:rsidR="00A829C7" w:rsidRPr="00A829C7" w:rsidRDefault="00A829C7" w:rsidP="005D28F6">
      <w:pPr>
        <w:spacing w:line="360" w:lineRule="auto"/>
        <w:ind w:left="2160" w:right="2160"/>
        <w:rPr>
          <w:rFonts w:ascii="Arial" w:eastAsia="Calibri" w:hAnsi="Arial" w:cs="Arial"/>
          <w:kern w:val="0"/>
          <w14:ligatures w14:val="none"/>
        </w:rPr>
      </w:pPr>
      <w:r w:rsidRPr="00A829C7">
        <w:rPr>
          <w:rFonts w:ascii="Arial" w:eastAsia="Calibri" w:hAnsi="Arial" w:cs="Arial"/>
          <w:kern w:val="0"/>
          <w14:ligatures w14:val="none"/>
        </w:rPr>
        <w:t xml:space="preserve">“A whole chapter in the history of navigation was blown to rubble by some mindless diver, perhaps hunting for non-existent gold, destroying not from malice but stupidity, like a bored child spilling the sugar on a rainy afternoon. The glory of the world must indeed pass away, but it </w:t>
      </w:r>
      <w:r w:rsidRPr="00A829C7">
        <w:rPr>
          <w:rFonts w:ascii="Arial" w:eastAsia="Calibri" w:hAnsi="Arial" w:cs="Arial"/>
          <w:kern w:val="0"/>
          <w14:ligatures w14:val="none"/>
        </w:rPr>
        <w:lastRenderedPageBreak/>
        <w:t>seems wrong to speed its passage with dynamite and sledgehammers.”</w:t>
      </w:r>
    </w:p>
    <w:p w14:paraId="3E812EA2" w14:textId="07D9467F"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This is a brief insight into the techniques used to loot ships is quite unique. Here, a writer who represents the thrill of discovery has commonality with Yates and Brodie, and Anderson by condemning the stupidity of a mindless diver. It also hints at how time impacts the integrity of CP and the fact that all </w:t>
      </w:r>
      <w:r w:rsidR="00663692">
        <w:rPr>
          <w:rFonts w:ascii="Arial" w:eastAsia="Calibri" w:hAnsi="Arial" w:cs="Arial"/>
          <w:kern w:val="0"/>
          <w14:ligatures w14:val="none"/>
        </w:rPr>
        <w:t>CP</w:t>
      </w:r>
      <w:r w:rsidRPr="00A829C7">
        <w:rPr>
          <w:rFonts w:ascii="Arial" w:eastAsia="Calibri" w:hAnsi="Arial" w:cs="Arial"/>
          <w:kern w:val="0"/>
          <w14:ligatures w14:val="none"/>
        </w:rPr>
        <w:t xml:space="preserve"> is perishable. </w:t>
      </w:r>
    </w:p>
    <w:p w14:paraId="7CE6D783" w14:textId="36957DE9"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Campbell (2021) believes marine exploitation is responsible for killing large quantities of marine species, exploitation of looted sites and sale of artefacts in markets around the world is quickly </w:t>
      </w:r>
      <w:r w:rsidRPr="00A829C7">
        <w:rPr>
          <w:rFonts w:ascii="Arial" w:eastAsia="Calibri" w:hAnsi="Arial" w:cs="Arial"/>
          <w:color w:val="000000"/>
          <w:kern w:val="0"/>
          <w14:ligatures w14:val="none"/>
        </w:rPr>
        <w:t xml:space="preserve">turning shipwrecks into endangered species </w:t>
      </w:r>
      <w:r w:rsidRPr="00A829C7">
        <w:rPr>
          <w:rFonts w:ascii="Arial" w:eastAsia="Calibri" w:hAnsi="Arial" w:cs="Arial"/>
          <w:kern w:val="0"/>
          <w14:ligatures w14:val="none"/>
        </w:rPr>
        <w:t xml:space="preserve">as well. Though Campbell appreciates the threat of diminishing amounts of artefacts poses to CP more broadly. Interestingly, and in a juxtaposition to many, Kennell (2019) discusses how underwater archaeology as a discipline was not created and established by archaeologists, but how in the 50s and 60s recreational and sports divers and treasure hunters also played their part. This would explain why so much of the literature has a boy’s own approach to this discipline compared to the scientific approach of land archaeology, but also explains why as a key area of interest there is such a breadth of writing styles and viewpoints on the discipline. </w:t>
      </w:r>
    </w:p>
    <w:p w14:paraId="3EE6B48D" w14:textId="62069DC5"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Potter (1973), although an oceanographer and engineer, describes four types of treasure hunters; the armchair adventurer, the scientist, the active adventurer and the hardened professional. Although he came up with this breakdown in the 70s it almost describes the different types of author for underwater archaeology books. The term ‘treasure hunter’ is obviously problematic but there is an attempt to differentiate the act of treasure hunting, and research and recovery. In line with its title as a guide it provides a series of training methods, identification tools and site locations. There almost seems to be a narrative style to write about shipwrecks, sunken treasure and suggest the more hazardous the search, the more financially valuable the artefacts</w:t>
      </w:r>
      <w:r w:rsidR="004A6433">
        <w:rPr>
          <w:rFonts w:ascii="Arial" w:eastAsia="Calibri" w:hAnsi="Arial" w:cs="Arial"/>
          <w:kern w:val="0"/>
          <w14:ligatures w14:val="none"/>
        </w:rPr>
        <w:t xml:space="preserve"> and</w:t>
      </w:r>
      <w:r w:rsidRPr="00A829C7">
        <w:rPr>
          <w:rFonts w:ascii="Arial" w:eastAsia="Calibri" w:hAnsi="Arial" w:cs="Arial"/>
          <w:kern w:val="0"/>
          <w14:ligatures w14:val="none"/>
        </w:rPr>
        <w:t xml:space="preserve"> the more exciting underwater archaeology becomes. Bass (2005), Bound (1998), Marx (1993) and Muckelroy (1980) have all contributed books very similar in style celebrating the excitement of discovery as the only part that really matters. They </w:t>
      </w:r>
      <w:r w:rsidR="00AC4413">
        <w:rPr>
          <w:rFonts w:ascii="Arial" w:eastAsia="Calibri" w:hAnsi="Arial" w:cs="Arial"/>
          <w:kern w:val="0"/>
          <w14:ligatures w14:val="none"/>
        </w:rPr>
        <w:t>are</w:t>
      </w:r>
      <w:r w:rsidRPr="00A829C7">
        <w:rPr>
          <w:rFonts w:ascii="Arial" w:eastAsia="Calibri" w:hAnsi="Arial" w:cs="Arial"/>
          <w:kern w:val="0"/>
          <w14:ligatures w14:val="none"/>
        </w:rPr>
        <w:t xml:space="preserve"> entertaining reading but the style seems different to books on terrestrial archaeology, as though this </w:t>
      </w:r>
      <w:r w:rsidR="0020604F" w:rsidRPr="00A829C7">
        <w:rPr>
          <w:rFonts w:ascii="Arial" w:eastAsia="Calibri" w:hAnsi="Arial" w:cs="Arial"/>
          <w:kern w:val="0"/>
          <w14:ligatures w14:val="none"/>
        </w:rPr>
        <w:t>lesser-known</w:t>
      </w:r>
      <w:r w:rsidRPr="00A829C7">
        <w:rPr>
          <w:rFonts w:ascii="Arial" w:eastAsia="Calibri" w:hAnsi="Arial" w:cs="Arial"/>
          <w:kern w:val="0"/>
          <w14:ligatures w14:val="none"/>
        </w:rPr>
        <w:t xml:space="preserve"> discipline, does not need to be so academically rigorous. </w:t>
      </w:r>
    </w:p>
    <w:p w14:paraId="33A957B8" w14:textId="770E0293" w:rsidR="00A829C7" w:rsidRPr="00A829C7" w:rsidRDefault="00A829C7" w:rsidP="005D28F6">
      <w:pPr>
        <w:spacing w:line="360" w:lineRule="auto"/>
        <w:rPr>
          <w:rFonts w:ascii="Arial" w:eastAsia="Calibri" w:hAnsi="Arial" w:cs="Arial"/>
          <w:kern w:val="0"/>
          <w14:ligatures w14:val="none"/>
        </w:rPr>
      </w:pPr>
      <w:proofErr w:type="spellStart"/>
      <w:r w:rsidRPr="00A829C7">
        <w:rPr>
          <w:rFonts w:ascii="Arial" w:eastAsia="Calibri" w:hAnsi="Arial" w:cs="Arial"/>
          <w:kern w:val="0"/>
          <w14:ligatures w14:val="none"/>
        </w:rPr>
        <w:t>Varinlioglu</w:t>
      </w:r>
      <w:proofErr w:type="spellEnd"/>
      <w:r w:rsidRPr="00A829C7">
        <w:rPr>
          <w:rFonts w:ascii="Arial" w:eastAsia="Calibri" w:hAnsi="Arial" w:cs="Arial"/>
          <w:kern w:val="0"/>
          <w14:ligatures w14:val="none"/>
        </w:rPr>
        <w:t xml:space="preserve"> (2016) discusses how technology and engineering are aiding the discovery and recording of underwater archaeological sites via digital data collection, visualisation and interactive dissemination. There is also a discussion about an </w:t>
      </w:r>
      <w:r w:rsidR="003F0E6A">
        <w:rPr>
          <w:rFonts w:ascii="Arial" w:eastAsia="Calibri" w:hAnsi="Arial" w:cs="Arial"/>
          <w:kern w:val="0"/>
          <w14:ligatures w14:val="none"/>
        </w:rPr>
        <w:t>u</w:t>
      </w:r>
      <w:r w:rsidRPr="00A829C7">
        <w:rPr>
          <w:rFonts w:ascii="Arial" w:eastAsia="Calibri" w:hAnsi="Arial" w:cs="Arial"/>
          <w:kern w:val="0"/>
          <w14:ligatures w14:val="none"/>
        </w:rPr>
        <w:t xml:space="preserve">nderwater </w:t>
      </w:r>
      <w:r w:rsidR="00900129">
        <w:rPr>
          <w:rFonts w:ascii="Arial" w:eastAsia="Calibri" w:hAnsi="Arial" w:cs="Arial"/>
          <w:kern w:val="0"/>
          <w14:ligatures w14:val="none"/>
        </w:rPr>
        <w:t>CH</w:t>
      </w:r>
      <w:r w:rsidRPr="00A829C7">
        <w:rPr>
          <w:rFonts w:ascii="Arial" w:eastAsia="Calibri" w:hAnsi="Arial" w:cs="Arial"/>
          <w:kern w:val="0"/>
          <w14:ligatures w14:val="none"/>
        </w:rPr>
        <w:t xml:space="preserve"> project, concentrated off the Turkish coast and describes the </w:t>
      </w:r>
      <w:r w:rsidRPr="00A829C7">
        <w:rPr>
          <w:rFonts w:ascii="Arial" w:eastAsia="Calibri" w:hAnsi="Arial" w:cs="Arial"/>
          <w:kern w:val="0"/>
          <w14:ligatures w14:val="none"/>
        </w:rPr>
        <w:lastRenderedPageBreak/>
        <w:t>comprehensive and systematic approach to digital surveying that is taking place. The need for a suitable framework is key for success and this discussion hints at future ways of working and what can be an actually cost effective way of survey. This discussion on the impact and potential of technology will be further explored in the stakeholder interviews.</w:t>
      </w:r>
    </w:p>
    <w:p w14:paraId="0297072A" w14:textId="3B53A304"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Due to the visual impact of many underwater archaeology photographs there are a number of photo-journals. La Riche (1996) writes about the discovery of Alexandria at the same time that </w:t>
      </w:r>
      <w:proofErr w:type="spellStart"/>
      <w:r w:rsidRPr="00A829C7">
        <w:rPr>
          <w:rFonts w:ascii="Arial" w:eastAsia="Calibri" w:hAnsi="Arial" w:cs="Arial"/>
          <w:kern w:val="0"/>
          <w14:ligatures w14:val="none"/>
        </w:rPr>
        <w:t>Varinlioglu</w:t>
      </w:r>
      <w:proofErr w:type="spellEnd"/>
      <w:r w:rsidRPr="00A829C7">
        <w:rPr>
          <w:rFonts w:ascii="Arial" w:eastAsia="Calibri" w:hAnsi="Arial" w:cs="Arial"/>
          <w:kern w:val="0"/>
          <w14:ligatures w14:val="none"/>
        </w:rPr>
        <w:t xml:space="preserve"> (1996) wrote about Turkey, in the style of a day-to-day account with photographs. It is not an academic piece of literature, but provides the history of Alexandria to give context to the search and emphasises the logistical challenges of working underwater and with artefacts that could w</w:t>
      </w:r>
      <w:r w:rsidR="00103E59">
        <w:rPr>
          <w:rFonts w:ascii="Arial" w:eastAsia="Calibri" w:hAnsi="Arial" w:cs="Arial"/>
          <w:kern w:val="0"/>
          <w14:ligatures w14:val="none"/>
        </w:rPr>
        <w:t>eigh</w:t>
      </w:r>
      <w:r w:rsidRPr="00A829C7">
        <w:rPr>
          <w:rFonts w:ascii="Arial" w:eastAsia="Calibri" w:hAnsi="Arial" w:cs="Arial"/>
          <w:kern w:val="0"/>
          <w14:ligatures w14:val="none"/>
        </w:rPr>
        <w:t xml:space="preserve"> many tonnes. This is far more time consuming and dangerous than collecting amphorae from the seabed. These insights add valu</w:t>
      </w:r>
      <w:r w:rsidR="00103E59">
        <w:rPr>
          <w:rFonts w:ascii="Arial" w:eastAsia="Calibri" w:hAnsi="Arial" w:cs="Arial"/>
          <w:kern w:val="0"/>
          <w14:ligatures w14:val="none"/>
        </w:rPr>
        <w:t>able</w:t>
      </w:r>
      <w:r w:rsidRPr="00A829C7">
        <w:rPr>
          <w:rFonts w:ascii="Arial" w:eastAsia="Calibri" w:hAnsi="Arial" w:cs="Arial"/>
          <w:kern w:val="0"/>
          <w14:ligatures w14:val="none"/>
        </w:rPr>
        <w:t xml:space="preserve"> understanding of the challenges and risks of underwater archaeology. In addition, Bischoff and </w:t>
      </w:r>
      <w:proofErr w:type="spellStart"/>
      <w:r w:rsidRPr="00A829C7">
        <w:rPr>
          <w:rFonts w:ascii="Arial" w:eastAsia="Calibri" w:hAnsi="Arial" w:cs="Arial"/>
          <w:kern w:val="0"/>
          <w14:ligatures w14:val="none"/>
        </w:rPr>
        <w:t>Gerigk</w:t>
      </w:r>
      <w:proofErr w:type="spellEnd"/>
      <w:r w:rsidRPr="00A829C7">
        <w:rPr>
          <w:rFonts w:ascii="Arial" w:eastAsia="Calibri" w:hAnsi="Arial" w:cs="Arial"/>
          <w:kern w:val="0"/>
          <w14:ligatures w14:val="none"/>
        </w:rPr>
        <w:t xml:space="preserve"> (2016) provide a photographic journey of modern-day maritime archaeologist Franck Goddio’s efforts to discover and record the ancient city of Alexandria in Egypt. The descriptive nature of the search and recording of discoveries </w:t>
      </w:r>
      <w:r w:rsidR="001D2D8A">
        <w:rPr>
          <w:rFonts w:ascii="Arial" w:eastAsia="Calibri" w:hAnsi="Arial" w:cs="Arial"/>
          <w:kern w:val="0"/>
          <w14:ligatures w14:val="none"/>
        </w:rPr>
        <w:t>are reminiscent</w:t>
      </w:r>
      <w:r w:rsidRPr="00A829C7">
        <w:rPr>
          <w:rFonts w:ascii="Arial" w:eastAsia="Calibri" w:hAnsi="Arial" w:cs="Arial"/>
          <w:kern w:val="0"/>
          <w14:ligatures w14:val="none"/>
        </w:rPr>
        <w:t xml:space="preserve"> of books written decades before but there is a definite effort to emphasise the technological approach used to find and study antiquity underwater, beyond the quality and capabilities or diving gear alone. The other benefit is multiple colour photographs to tell and document the methodology. This at the same time emphasises the laborious tasks that need doing such as the recording of finds but </w:t>
      </w:r>
      <w:r w:rsidR="00CD3DD7">
        <w:rPr>
          <w:rFonts w:ascii="Arial" w:eastAsia="Calibri" w:hAnsi="Arial" w:cs="Arial"/>
          <w:kern w:val="0"/>
          <w14:ligatures w14:val="none"/>
        </w:rPr>
        <w:t>t</w:t>
      </w:r>
      <w:r w:rsidRPr="00A829C7">
        <w:rPr>
          <w:rFonts w:ascii="Arial" w:eastAsia="Calibri" w:hAnsi="Arial" w:cs="Arial"/>
          <w:kern w:val="0"/>
          <w14:ligatures w14:val="none"/>
        </w:rPr>
        <w:t>his seems to be the balance that is required when discussing underwater archaeology.</w:t>
      </w:r>
    </w:p>
    <w:p w14:paraId="76FA7726" w14:textId="4E6FA00C" w:rsidR="00A829C7" w:rsidRPr="00A829C7" w:rsidRDefault="00C1799C" w:rsidP="005D28F6">
      <w:pPr>
        <w:spacing w:line="360" w:lineRule="auto"/>
        <w:rPr>
          <w:rFonts w:ascii="Arial" w:eastAsia="Calibri" w:hAnsi="Arial" w:cs="Arial"/>
          <w:kern w:val="0"/>
          <w14:ligatures w14:val="none"/>
        </w:rPr>
      </w:pPr>
      <w:r w:rsidRPr="00C1799C">
        <w:rPr>
          <w:rFonts w:ascii="Arial" w:eastAsia="Calibri" w:hAnsi="Arial" w:cs="Arial"/>
          <w:kern w:val="0"/>
          <w14:ligatures w14:val="none"/>
        </w:rPr>
        <w:t>Robert Grenier (2006), the President of the ICOMOS International Scientific Committee on the Underwater Cultural Heritage (ICUCH) talks about the two risks to UCH being mankind and nature. He picks out tsunamis and hurricanes which have the power to destroy CP. The impact of nature and climate change is something that will only be more studied and written about in the future.</w:t>
      </w:r>
      <w:r>
        <w:rPr>
          <w:rFonts w:ascii="Arial" w:eastAsia="Calibri" w:hAnsi="Arial" w:cs="Arial"/>
          <w:kern w:val="0"/>
          <w14:ligatures w14:val="none"/>
        </w:rPr>
        <w:t xml:space="preserve"> </w:t>
      </w:r>
      <w:r w:rsidR="00A829C7" w:rsidRPr="00A829C7">
        <w:rPr>
          <w:rFonts w:ascii="Arial" w:eastAsia="Calibri" w:hAnsi="Arial" w:cs="Arial"/>
          <w:kern w:val="0"/>
          <w14:ligatures w14:val="none"/>
        </w:rPr>
        <w:t xml:space="preserve">This accentuates how important it is to have buy-in at the highest levels to enhance protection. </w:t>
      </w:r>
      <w:r w:rsidR="00B255BA">
        <w:rPr>
          <w:rFonts w:ascii="Arial" w:eastAsia="Calibri" w:hAnsi="Arial" w:cs="Arial"/>
          <w:kern w:val="0"/>
          <w14:ligatures w14:val="none"/>
        </w:rPr>
        <w:t xml:space="preserve">This is emphasised when </w:t>
      </w:r>
      <w:r w:rsidR="00B255BA" w:rsidRPr="00B255BA">
        <w:rPr>
          <w:rFonts w:ascii="Arial" w:eastAsia="Calibri" w:hAnsi="Arial" w:cs="Arial"/>
          <w:kern w:val="0"/>
          <w14:ligatures w14:val="none"/>
        </w:rPr>
        <w:t xml:space="preserve">Jing (2019) argues that the importance of underwater CH is </w:t>
      </w:r>
      <w:r w:rsidR="00B255BA">
        <w:rPr>
          <w:rFonts w:ascii="Arial" w:eastAsia="Calibri" w:hAnsi="Arial" w:cs="Arial"/>
          <w:kern w:val="0"/>
          <w14:ligatures w14:val="none"/>
        </w:rPr>
        <w:t xml:space="preserve">so </w:t>
      </w:r>
      <w:r w:rsidR="00B255BA" w:rsidRPr="00B255BA">
        <w:rPr>
          <w:rFonts w:ascii="Arial" w:eastAsia="Calibri" w:hAnsi="Arial" w:cs="Arial"/>
          <w:kern w:val="0"/>
          <w14:ligatures w14:val="none"/>
        </w:rPr>
        <w:t xml:space="preserve">crucial to Chinese identity and that has brought about changes in legislation and policy. </w:t>
      </w:r>
      <w:r w:rsidR="00A829C7" w:rsidRPr="00A829C7">
        <w:rPr>
          <w:rFonts w:ascii="Arial" w:eastAsia="Calibri" w:hAnsi="Arial" w:cs="Arial"/>
          <w:kern w:val="0"/>
          <w14:ligatures w14:val="none"/>
        </w:rPr>
        <w:t>Considering the UK still has not ratified the 2001 UNESCO Convention for the Protection of Underwater Cultural Heritage it emphasises the disparity in outlooks from different nations and their authors and writers.</w:t>
      </w:r>
    </w:p>
    <w:p w14:paraId="5347FFAD" w14:textId="65AFB92B"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lastRenderedPageBreak/>
        <w:t>Of all the sections in this LR, the underwater archaeology section is the most contentious. It is hard to separate scientific and methodical research and the treasure hunting mentality that potentially sells more books. There are well known names writing in this area, but the attitude seems different to that of terrestrial</w:t>
      </w:r>
      <w:r w:rsidR="005B41B6">
        <w:rPr>
          <w:rFonts w:ascii="Arial" w:eastAsia="Calibri" w:hAnsi="Arial" w:cs="Arial"/>
          <w:kern w:val="0"/>
          <w14:ligatures w14:val="none"/>
        </w:rPr>
        <w:t>-</w:t>
      </w:r>
      <w:r w:rsidRPr="00A829C7">
        <w:rPr>
          <w:rFonts w:ascii="Arial" w:eastAsia="Calibri" w:hAnsi="Arial" w:cs="Arial"/>
          <w:kern w:val="0"/>
          <w14:ligatures w14:val="none"/>
        </w:rPr>
        <w:t>archaeology writers. Potentially, as underwater archaeology developed so much later than</w:t>
      </w:r>
      <w:r w:rsidR="005B41B6">
        <w:rPr>
          <w:rFonts w:ascii="Arial" w:eastAsia="Calibri" w:hAnsi="Arial" w:cs="Arial"/>
          <w:kern w:val="0"/>
          <w14:ligatures w14:val="none"/>
        </w:rPr>
        <w:t xml:space="preserve"> its land-based counterp</w:t>
      </w:r>
      <w:r w:rsidR="00256342">
        <w:rPr>
          <w:rFonts w:ascii="Arial" w:eastAsia="Calibri" w:hAnsi="Arial" w:cs="Arial"/>
          <w:kern w:val="0"/>
          <w14:ligatures w14:val="none"/>
        </w:rPr>
        <w:t>a</w:t>
      </w:r>
      <w:r w:rsidR="005B41B6">
        <w:rPr>
          <w:rFonts w:ascii="Arial" w:eastAsia="Calibri" w:hAnsi="Arial" w:cs="Arial"/>
          <w:kern w:val="0"/>
          <w14:ligatures w14:val="none"/>
        </w:rPr>
        <w:t>rt</w:t>
      </w:r>
      <w:r w:rsidR="00256342">
        <w:rPr>
          <w:rFonts w:ascii="Arial" w:eastAsia="Calibri" w:hAnsi="Arial" w:cs="Arial"/>
          <w:kern w:val="0"/>
          <w14:ligatures w14:val="none"/>
        </w:rPr>
        <w:t>,</w:t>
      </w:r>
      <w:r w:rsidRPr="00A829C7">
        <w:rPr>
          <w:rFonts w:ascii="Arial" w:eastAsia="Calibri" w:hAnsi="Arial" w:cs="Arial"/>
          <w:kern w:val="0"/>
          <w14:ligatures w14:val="none"/>
        </w:rPr>
        <w:t xml:space="preserve"> the use of new technology and the discovery of underwater environments brought about a different mindset, that of the explorer looking for treasure, rather than the land-based archaeologist covered in mud or dust digging through dirt. One could argue that the ‘wow-factor’ utilised by many authors, many of them with reputable work experience and knowledge, was intended to exploit this new world. However, despite all of that, there is hardly any mention of underwater crime. This gap suggests that literature on the underwater environment is sparse. This presents an opportunity for the researcher because this niche area is growing </w:t>
      </w:r>
      <w:r w:rsidR="008E6DB2">
        <w:rPr>
          <w:rFonts w:ascii="Arial" w:eastAsia="Calibri" w:hAnsi="Arial" w:cs="Arial"/>
          <w:kern w:val="0"/>
          <w14:ligatures w14:val="none"/>
        </w:rPr>
        <w:t xml:space="preserve">in </w:t>
      </w:r>
      <w:r w:rsidRPr="00A829C7">
        <w:rPr>
          <w:rFonts w:ascii="Arial" w:eastAsia="Calibri" w:hAnsi="Arial" w:cs="Arial"/>
          <w:kern w:val="0"/>
          <w14:ligatures w14:val="none"/>
        </w:rPr>
        <w:t xml:space="preserve">importance.   </w:t>
      </w:r>
    </w:p>
    <w:p w14:paraId="0C287229" w14:textId="77777777" w:rsidR="00A829C7" w:rsidRPr="00A829C7" w:rsidRDefault="00A829C7" w:rsidP="005D28F6">
      <w:pPr>
        <w:spacing w:line="360" w:lineRule="auto"/>
        <w:rPr>
          <w:rFonts w:ascii="Arial" w:hAnsi="Arial" w:cs="Arial"/>
        </w:rPr>
      </w:pPr>
    </w:p>
    <w:p w14:paraId="06B03F01" w14:textId="49A86B7D" w:rsidR="00A829C7" w:rsidRPr="00A829C7" w:rsidRDefault="003E7DA0" w:rsidP="005D28F6">
      <w:pPr>
        <w:spacing w:line="360" w:lineRule="auto"/>
        <w:rPr>
          <w:rFonts w:ascii="Arial" w:hAnsi="Arial" w:cs="Arial"/>
          <w:b/>
          <w:bCs/>
          <w:u w:val="single"/>
        </w:rPr>
      </w:pPr>
      <w:r>
        <w:rPr>
          <w:rFonts w:ascii="Arial" w:hAnsi="Arial" w:cs="Arial"/>
          <w:b/>
          <w:bCs/>
          <w:u w:val="single"/>
        </w:rPr>
        <w:t xml:space="preserve">1.6.4 </w:t>
      </w:r>
      <w:r w:rsidR="00A829C7" w:rsidRPr="00A829C7">
        <w:rPr>
          <w:rFonts w:ascii="Arial" w:hAnsi="Arial" w:cs="Arial"/>
          <w:b/>
          <w:bCs/>
          <w:u w:val="single"/>
        </w:rPr>
        <w:t>Art and Antiquities Crime</w:t>
      </w:r>
    </w:p>
    <w:p w14:paraId="326DAE01" w14:textId="3FF25603"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This research is focussed on the criminal activities that are conducted in the modern era which are resulting in the mass destruction of </w:t>
      </w:r>
      <w:r w:rsidR="002438E5">
        <w:rPr>
          <w:rFonts w:ascii="Arial" w:eastAsia="Calibri" w:hAnsi="Arial" w:cs="Arial"/>
          <w:kern w:val="0"/>
          <w14:ligatures w14:val="none"/>
        </w:rPr>
        <w:t>CH</w:t>
      </w:r>
      <w:r w:rsidRPr="00A829C7">
        <w:rPr>
          <w:rFonts w:ascii="Arial" w:eastAsia="Calibri" w:hAnsi="Arial" w:cs="Arial"/>
          <w:kern w:val="0"/>
          <w14:ligatures w14:val="none"/>
        </w:rPr>
        <w:t xml:space="preserve">. This review has two </w:t>
      </w:r>
      <w:r w:rsidR="0020604F" w:rsidRPr="00A829C7">
        <w:rPr>
          <w:rFonts w:ascii="Arial" w:eastAsia="Calibri" w:hAnsi="Arial" w:cs="Arial"/>
          <w:kern w:val="0"/>
          <w14:ligatures w14:val="none"/>
        </w:rPr>
        <w:t>foci:</w:t>
      </w:r>
      <w:r w:rsidRPr="00A829C7">
        <w:rPr>
          <w:rFonts w:ascii="Arial" w:eastAsia="Calibri" w:hAnsi="Arial" w:cs="Arial"/>
          <w:kern w:val="0"/>
          <w14:ligatures w14:val="none"/>
        </w:rPr>
        <w:t xml:space="preserve"> art and antiquities. Both entities can be the subjects of crime but the focus in the literature is predominantly that art is forged or stolen, and antiquities are looted. Most of the literature is on crime in the art world specifically and there are a large number of books written on this topic, it seems to have a broader appeal and is documented by a number of authors on multiple occasions (Hook, </w:t>
      </w:r>
      <w:r w:rsidR="00FE3BF1">
        <w:rPr>
          <w:rFonts w:ascii="Arial" w:eastAsia="Calibri" w:hAnsi="Arial" w:cs="Arial"/>
          <w:kern w:val="0"/>
          <w14:ligatures w14:val="none"/>
        </w:rPr>
        <w:t>201</w:t>
      </w:r>
      <w:r w:rsidR="00AB42DB">
        <w:rPr>
          <w:rFonts w:ascii="Arial" w:eastAsia="Calibri" w:hAnsi="Arial" w:cs="Arial"/>
          <w:kern w:val="0"/>
          <w14:ligatures w14:val="none"/>
        </w:rPr>
        <w:t>7</w:t>
      </w:r>
      <w:r w:rsidR="00FE3BF1">
        <w:rPr>
          <w:rFonts w:ascii="Arial" w:eastAsia="Calibri" w:hAnsi="Arial" w:cs="Arial"/>
          <w:kern w:val="0"/>
          <w14:ligatures w14:val="none"/>
        </w:rPr>
        <w:t xml:space="preserve">, </w:t>
      </w:r>
      <w:r w:rsidRPr="00A829C7">
        <w:rPr>
          <w:rFonts w:ascii="Arial" w:eastAsia="Calibri" w:hAnsi="Arial" w:cs="Arial"/>
          <w:kern w:val="0"/>
          <w14:ligatures w14:val="none"/>
        </w:rPr>
        <w:t>201</w:t>
      </w:r>
      <w:r w:rsidR="00AB42DB">
        <w:rPr>
          <w:rFonts w:ascii="Arial" w:eastAsia="Calibri" w:hAnsi="Arial" w:cs="Arial"/>
          <w:kern w:val="0"/>
          <w14:ligatures w14:val="none"/>
        </w:rPr>
        <w:t>3</w:t>
      </w:r>
      <w:r w:rsidRPr="00A829C7">
        <w:rPr>
          <w:rFonts w:ascii="Arial" w:eastAsia="Calibri" w:hAnsi="Arial" w:cs="Arial"/>
          <w:kern w:val="0"/>
          <w14:ligatures w14:val="none"/>
        </w:rPr>
        <w:t>; Mould, 20</w:t>
      </w:r>
      <w:r w:rsidR="00AB42DB">
        <w:rPr>
          <w:rFonts w:ascii="Arial" w:eastAsia="Calibri" w:hAnsi="Arial" w:cs="Arial"/>
          <w:kern w:val="0"/>
          <w14:ligatures w14:val="none"/>
        </w:rPr>
        <w:t>11</w:t>
      </w:r>
      <w:r w:rsidR="00757F78">
        <w:rPr>
          <w:rFonts w:ascii="Arial" w:eastAsia="Calibri" w:hAnsi="Arial" w:cs="Arial"/>
          <w:kern w:val="0"/>
          <w14:ligatures w14:val="none"/>
        </w:rPr>
        <w:t>, 20</w:t>
      </w:r>
      <w:r w:rsidR="00AB42DB">
        <w:rPr>
          <w:rFonts w:ascii="Arial" w:eastAsia="Calibri" w:hAnsi="Arial" w:cs="Arial"/>
          <w:kern w:val="0"/>
          <w14:ligatures w14:val="none"/>
        </w:rPr>
        <w:t>09</w:t>
      </w:r>
      <w:r w:rsidRPr="00A829C7">
        <w:rPr>
          <w:rFonts w:ascii="Arial" w:eastAsia="Calibri" w:hAnsi="Arial" w:cs="Arial"/>
          <w:kern w:val="0"/>
          <w14:ligatures w14:val="none"/>
        </w:rPr>
        <w:t xml:space="preserve">). However, </w:t>
      </w:r>
      <w:r w:rsidR="003D792C">
        <w:rPr>
          <w:rFonts w:ascii="Arial" w:eastAsia="Calibri" w:hAnsi="Arial" w:cs="Arial"/>
          <w:kern w:val="0"/>
          <w14:ligatures w14:val="none"/>
        </w:rPr>
        <w:t>crime</w:t>
      </w:r>
      <w:r w:rsidRPr="00A829C7">
        <w:rPr>
          <w:rFonts w:ascii="Arial" w:eastAsia="Calibri" w:hAnsi="Arial" w:cs="Arial"/>
          <w:kern w:val="0"/>
          <w14:ligatures w14:val="none"/>
        </w:rPr>
        <w:t xml:space="preserve"> in relation to antiquities is a growing area of research that law enforcement agencies are beginning to reference online, and a number of blogs regularly reporting on CP crime such as </w:t>
      </w:r>
      <w:proofErr w:type="spellStart"/>
      <w:r w:rsidRPr="00A829C7">
        <w:rPr>
          <w:rFonts w:ascii="Arial" w:eastAsia="Calibri" w:hAnsi="Arial" w:cs="Arial"/>
          <w:kern w:val="0"/>
          <w14:ligatures w14:val="none"/>
        </w:rPr>
        <w:t>ArtNews</w:t>
      </w:r>
      <w:proofErr w:type="spellEnd"/>
      <w:r w:rsidRPr="00A829C7">
        <w:rPr>
          <w:rFonts w:ascii="Arial" w:eastAsia="Calibri" w:hAnsi="Arial" w:cs="Arial"/>
          <w:kern w:val="0"/>
          <w14:ligatures w14:val="none"/>
        </w:rPr>
        <w:t xml:space="preserve"> and The Art Newspaper. The </w:t>
      </w:r>
      <w:r w:rsidR="00AF71EE">
        <w:rPr>
          <w:rFonts w:ascii="Arial" w:eastAsia="Calibri" w:hAnsi="Arial" w:cs="Arial"/>
          <w:kern w:val="0"/>
          <w14:ligatures w14:val="none"/>
        </w:rPr>
        <w:t>Association</w:t>
      </w:r>
      <w:r w:rsidR="009E46E4">
        <w:rPr>
          <w:rFonts w:ascii="Arial" w:eastAsia="Calibri" w:hAnsi="Arial" w:cs="Arial"/>
          <w:kern w:val="0"/>
          <w14:ligatures w14:val="none"/>
        </w:rPr>
        <w:t xml:space="preserve"> for Research</w:t>
      </w:r>
      <w:r w:rsidR="00AF71EE">
        <w:rPr>
          <w:rFonts w:ascii="Arial" w:eastAsia="Calibri" w:hAnsi="Arial" w:cs="Arial"/>
          <w:kern w:val="0"/>
          <w14:ligatures w14:val="none"/>
        </w:rPr>
        <w:t xml:space="preserve"> </w:t>
      </w:r>
      <w:r w:rsidR="00C705D0">
        <w:rPr>
          <w:rFonts w:ascii="Arial" w:eastAsia="Calibri" w:hAnsi="Arial" w:cs="Arial"/>
          <w:kern w:val="0"/>
          <w14:ligatures w14:val="none"/>
        </w:rPr>
        <w:t>in</w:t>
      </w:r>
      <w:r w:rsidR="009E46E4">
        <w:rPr>
          <w:rFonts w:ascii="Arial" w:eastAsia="Calibri" w:hAnsi="Arial" w:cs="Arial"/>
          <w:kern w:val="0"/>
          <w14:ligatures w14:val="none"/>
        </w:rPr>
        <w:t xml:space="preserve">to Crimes against Art </w:t>
      </w:r>
      <w:r w:rsidR="00AF71EE">
        <w:rPr>
          <w:rFonts w:ascii="Arial" w:eastAsia="Calibri" w:hAnsi="Arial" w:cs="Arial"/>
          <w:kern w:val="0"/>
          <w14:ligatures w14:val="none"/>
        </w:rPr>
        <w:t>(</w:t>
      </w:r>
      <w:r w:rsidRPr="00A829C7">
        <w:rPr>
          <w:rFonts w:ascii="Arial" w:eastAsia="Calibri" w:hAnsi="Arial" w:cs="Arial"/>
          <w:kern w:val="0"/>
          <w14:ligatures w14:val="none"/>
        </w:rPr>
        <w:t>ARCA</w:t>
      </w:r>
      <w:r w:rsidR="00AF71EE">
        <w:rPr>
          <w:rFonts w:ascii="Arial" w:eastAsia="Calibri" w:hAnsi="Arial" w:cs="Arial"/>
          <w:kern w:val="0"/>
          <w14:ligatures w14:val="none"/>
        </w:rPr>
        <w:t>)</w:t>
      </w:r>
      <w:r w:rsidRPr="00A829C7">
        <w:rPr>
          <w:rFonts w:ascii="Arial" w:eastAsia="Calibri" w:hAnsi="Arial" w:cs="Arial"/>
          <w:kern w:val="0"/>
          <w14:ligatures w14:val="none"/>
        </w:rPr>
        <w:t xml:space="preserve"> blog covers specific criminals or provides updates on specific cases. These may be historical or contemporary and focuses completely on the criminal element.</w:t>
      </w:r>
    </w:p>
    <w:p w14:paraId="34B92F63" w14:textId="5A7D079A"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There is a core group of authors who have contributed regularly to research on CP crime and protection in the last 20 years. This group includes Neil Brodie</w:t>
      </w:r>
      <w:r w:rsidR="00D509CA">
        <w:rPr>
          <w:rFonts w:ascii="Arial" w:eastAsia="Calibri" w:hAnsi="Arial" w:cs="Arial"/>
          <w:kern w:val="0"/>
          <w14:ligatures w14:val="none"/>
        </w:rPr>
        <w:t xml:space="preserve"> </w:t>
      </w:r>
      <w:r w:rsidRPr="00A829C7">
        <w:rPr>
          <w:rFonts w:ascii="Arial" w:eastAsia="Calibri" w:hAnsi="Arial" w:cs="Arial"/>
          <w:kern w:val="0"/>
          <w14:ligatures w14:val="none"/>
        </w:rPr>
        <w:t>and Simon Mackenzie. Most of the authors are, or have been, archaeologists or criminologists, at some of the top</w:t>
      </w:r>
      <w:r w:rsidR="006263CA">
        <w:rPr>
          <w:rFonts w:ascii="Arial" w:eastAsia="Calibri" w:hAnsi="Arial" w:cs="Arial"/>
          <w:kern w:val="0"/>
          <w14:ligatures w14:val="none"/>
        </w:rPr>
        <w:t xml:space="preserve"> academic</w:t>
      </w:r>
      <w:r w:rsidRPr="00A829C7">
        <w:rPr>
          <w:rFonts w:ascii="Arial" w:eastAsia="Calibri" w:hAnsi="Arial" w:cs="Arial"/>
          <w:kern w:val="0"/>
          <w14:ligatures w14:val="none"/>
        </w:rPr>
        <w:t xml:space="preserve"> institutions in the UK. They view the act</w:t>
      </w:r>
      <w:r w:rsidR="00D327A3">
        <w:rPr>
          <w:rFonts w:ascii="Arial" w:eastAsia="Calibri" w:hAnsi="Arial" w:cs="Arial"/>
          <w:kern w:val="0"/>
          <w14:ligatures w14:val="none"/>
        </w:rPr>
        <w:t>ivitie</w:t>
      </w:r>
      <w:r w:rsidRPr="00A829C7">
        <w:rPr>
          <w:rFonts w:ascii="Arial" w:eastAsia="Calibri" w:hAnsi="Arial" w:cs="Arial"/>
          <w:kern w:val="0"/>
          <w14:ligatures w14:val="none"/>
        </w:rPr>
        <w:t>s of looting and smuggling as criminal acts that destroy archaeology thus impacting negatively on the research of past societies. This theme appears repeatedly within the literature (Brodie 20</w:t>
      </w:r>
      <w:r w:rsidR="00AB42DB">
        <w:rPr>
          <w:rFonts w:ascii="Arial" w:eastAsia="Calibri" w:hAnsi="Arial" w:cs="Arial"/>
          <w:kern w:val="0"/>
          <w14:ligatures w14:val="none"/>
        </w:rPr>
        <w:t>20</w:t>
      </w:r>
      <w:r w:rsidRPr="00A829C7">
        <w:rPr>
          <w:rFonts w:ascii="Arial" w:eastAsia="Calibri" w:hAnsi="Arial" w:cs="Arial"/>
          <w:kern w:val="0"/>
          <w14:ligatures w14:val="none"/>
        </w:rPr>
        <w:t>, 2014, 200</w:t>
      </w:r>
      <w:r w:rsidR="00AB42DB">
        <w:rPr>
          <w:rFonts w:ascii="Arial" w:eastAsia="Calibri" w:hAnsi="Arial" w:cs="Arial"/>
          <w:kern w:val="0"/>
          <w14:ligatures w14:val="none"/>
        </w:rPr>
        <w:t>6</w:t>
      </w:r>
      <w:r w:rsidRPr="00A829C7">
        <w:rPr>
          <w:rFonts w:ascii="Arial" w:eastAsia="Calibri" w:hAnsi="Arial" w:cs="Arial"/>
          <w:kern w:val="0"/>
          <w14:ligatures w14:val="none"/>
        </w:rPr>
        <w:t>; Mackenzie 20</w:t>
      </w:r>
      <w:r w:rsidR="00AB42DB">
        <w:rPr>
          <w:rFonts w:ascii="Arial" w:eastAsia="Calibri" w:hAnsi="Arial" w:cs="Arial"/>
          <w:kern w:val="0"/>
          <w14:ligatures w14:val="none"/>
        </w:rPr>
        <w:t>20</w:t>
      </w:r>
      <w:r w:rsidRPr="00A829C7">
        <w:rPr>
          <w:rFonts w:ascii="Arial" w:eastAsia="Calibri" w:hAnsi="Arial" w:cs="Arial"/>
          <w:kern w:val="0"/>
          <w14:ligatures w14:val="none"/>
        </w:rPr>
        <w:t>, 20</w:t>
      </w:r>
      <w:r w:rsidR="00AB42DB">
        <w:rPr>
          <w:rFonts w:ascii="Arial" w:eastAsia="Calibri" w:hAnsi="Arial" w:cs="Arial"/>
          <w:kern w:val="0"/>
          <w14:ligatures w14:val="none"/>
        </w:rPr>
        <w:t>16</w:t>
      </w:r>
      <w:r w:rsidRPr="00A829C7">
        <w:rPr>
          <w:rFonts w:ascii="Arial" w:eastAsia="Calibri" w:hAnsi="Arial" w:cs="Arial"/>
          <w:kern w:val="0"/>
          <w14:ligatures w14:val="none"/>
        </w:rPr>
        <w:t>, 20</w:t>
      </w:r>
      <w:r w:rsidR="00AB42DB">
        <w:rPr>
          <w:rFonts w:ascii="Arial" w:eastAsia="Calibri" w:hAnsi="Arial" w:cs="Arial"/>
          <w:kern w:val="0"/>
          <w14:ligatures w14:val="none"/>
        </w:rPr>
        <w:t>05</w:t>
      </w:r>
      <w:r w:rsidRPr="00A829C7">
        <w:rPr>
          <w:rFonts w:ascii="Arial" w:eastAsia="Calibri" w:hAnsi="Arial" w:cs="Arial"/>
          <w:kern w:val="0"/>
          <w14:ligatures w14:val="none"/>
        </w:rPr>
        <w:t>, 20</w:t>
      </w:r>
      <w:r w:rsidR="00AB42DB">
        <w:rPr>
          <w:rFonts w:ascii="Arial" w:eastAsia="Calibri" w:hAnsi="Arial" w:cs="Arial"/>
          <w:kern w:val="0"/>
          <w14:ligatures w14:val="none"/>
        </w:rPr>
        <w:t>0</w:t>
      </w:r>
      <w:r w:rsidRPr="00A829C7">
        <w:rPr>
          <w:rFonts w:ascii="Arial" w:eastAsia="Calibri" w:hAnsi="Arial" w:cs="Arial"/>
          <w:kern w:val="0"/>
          <w14:ligatures w14:val="none"/>
        </w:rPr>
        <w:t xml:space="preserve">2). </w:t>
      </w:r>
    </w:p>
    <w:p w14:paraId="3F5BA655" w14:textId="47455DE3" w:rsidR="00A829C7" w:rsidRPr="00A829C7" w:rsidRDefault="00A829C7" w:rsidP="005D28F6">
      <w:pPr>
        <w:spacing w:line="360" w:lineRule="auto"/>
        <w:rPr>
          <w:rFonts w:ascii="Arial" w:hAnsi="Arial" w:cs="Arial"/>
        </w:rPr>
      </w:pPr>
      <w:r w:rsidRPr="00A829C7">
        <w:rPr>
          <w:rFonts w:ascii="Arial" w:hAnsi="Arial" w:cs="Arial"/>
        </w:rPr>
        <w:lastRenderedPageBreak/>
        <w:t xml:space="preserve">The Art and Antiquities Crime section constitutes </w:t>
      </w:r>
      <w:r w:rsidR="00CC1156">
        <w:rPr>
          <w:rFonts w:ascii="Arial" w:hAnsi="Arial" w:cs="Arial"/>
        </w:rPr>
        <w:t>a major</w:t>
      </w:r>
      <w:r w:rsidRPr="00A829C7">
        <w:rPr>
          <w:rFonts w:ascii="Arial" w:hAnsi="Arial" w:cs="Arial"/>
        </w:rPr>
        <w:t xml:space="preserve"> part of this LR. It is an interesting subject that garners more than just academic interest, often appearing in mainstream news, and in TV and film. Therefore, the question that must be posed is what </w:t>
      </w:r>
      <w:r w:rsidR="00AB42DB" w:rsidRPr="00A829C7">
        <w:rPr>
          <w:rFonts w:ascii="Arial" w:hAnsi="Arial" w:cs="Arial"/>
        </w:rPr>
        <w:t>CP crime is</w:t>
      </w:r>
      <w:r w:rsidRPr="00A829C7">
        <w:rPr>
          <w:rFonts w:ascii="Arial" w:hAnsi="Arial" w:cs="Arial"/>
        </w:rPr>
        <w:t xml:space="preserve">. Consequently, the researcher has attempted to write a definition for this thesis. This is based upon the researcher’s reading, interviews and general understanding of the problem. By creating a definition, the literature could be measured against it to see if the definition was accurate, or open to criticism. </w:t>
      </w:r>
      <w:r w:rsidR="00110A12" w:rsidRPr="00A829C7">
        <w:rPr>
          <w:rFonts w:ascii="Arial" w:hAnsi="Arial" w:cs="Arial"/>
        </w:rPr>
        <w:t>T</w:t>
      </w:r>
      <w:r w:rsidRPr="00A829C7">
        <w:rPr>
          <w:rFonts w:ascii="Arial" w:hAnsi="Arial" w:cs="Arial"/>
        </w:rPr>
        <w:t>his thesis proposes the following as a definition of CP crime:</w:t>
      </w:r>
    </w:p>
    <w:p w14:paraId="3A08DBA7" w14:textId="77777777" w:rsidR="00A829C7" w:rsidRPr="00A829C7" w:rsidRDefault="00A829C7" w:rsidP="007C6C35">
      <w:pPr>
        <w:spacing w:line="360" w:lineRule="auto"/>
        <w:ind w:left="2160" w:right="2160"/>
        <w:rPr>
          <w:rFonts w:ascii="Arial" w:hAnsi="Arial" w:cs="Arial"/>
        </w:rPr>
      </w:pPr>
      <w:r w:rsidRPr="00A829C7">
        <w:rPr>
          <w:rFonts w:ascii="Arial" w:hAnsi="Arial" w:cs="Arial"/>
        </w:rPr>
        <w:t>‘The illegal acts associated with the destruction, unlawful removal, misrepresentation, and subsequent sale of any physical piece of culture, art, or antiquity.’</w:t>
      </w:r>
    </w:p>
    <w:p w14:paraId="00DF682B" w14:textId="6496ADED" w:rsidR="00A829C7" w:rsidRPr="00A829C7" w:rsidRDefault="0085460D" w:rsidP="005D28F6">
      <w:pPr>
        <w:spacing w:line="360" w:lineRule="auto"/>
        <w:rPr>
          <w:rFonts w:ascii="Arial" w:eastAsia="Calibri" w:hAnsi="Arial" w:cs="Arial"/>
          <w:kern w:val="0"/>
          <w14:ligatures w14:val="none"/>
        </w:rPr>
      </w:pPr>
      <w:r>
        <w:rPr>
          <w:rFonts w:ascii="Arial" w:eastAsia="Calibri" w:hAnsi="Arial" w:cs="Arial"/>
          <w:kern w:val="0"/>
          <w14:ligatures w14:val="none"/>
        </w:rPr>
        <w:t>With this definition in mind, u</w:t>
      </w:r>
      <w:r w:rsidR="00A829C7" w:rsidRPr="00A829C7">
        <w:rPr>
          <w:rFonts w:ascii="Arial" w:eastAsia="Calibri" w:hAnsi="Arial" w:cs="Arial"/>
          <w:kern w:val="0"/>
          <w14:ligatures w14:val="none"/>
        </w:rPr>
        <w:t>nderstanding the illicit trade in antiquities is crucial.</w:t>
      </w:r>
      <w:r w:rsidR="00A829C7" w:rsidRPr="00A829C7">
        <w:t xml:space="preserve"> </w:t>
      </w:r>
      <w:r w:rsidR="00A829C7" w:rsidRPr="00A829C7">
        <w:rPr>
          <w:rFonts w:ascii="Arial" w:eastAsia="Calibri" w:hAnsi="Arial" w:cs="Arial"/>
          <w:kern w:val="0"/>
          <w14:ligatures w14:val="none"/>
        </w:rPr>
        <w:t>If financial reward is driving the market, criminologists and archaeologists have in common a vested interest in ending the trade</w:t>
      </w:r>
      <w:r w:rsidR="00957013" w:rsidRPr="00957013">
        <w:t xml:space="preserve"> </w:t>
      </w:r>
      <w:r w:rsidR="00957013">
        <w:t>(</w:t>
      </w:r>
      <w:r w:rsidR="00957013" w:rsidRPr="00957013">
        <w:rPr>
          <w:rFonts w:ascii="Arial" w:eastAsia="Calibri" w:hAnsi="Arial" w:cs="Arial"/>
          <w:kern w:val="0"/>
          <w14:ligatures w14:val="none"/>
        </w:rPr>
        <w:t>Mackenzie and Green</w:t>
      </w:r>
      <w:r w:rsidR="00957013">
        <w:rPr>
          <w:rFonts w:ascii="Arial" w:eastAsia="Calibri" w:hAnsi="Arial" w:cs="Arial"/>
          <w:kern w:val="0"/>
          <w14:ligatures w14:val="none"/>
        </w:rPr>
        <w:t xml:space="preserve">, </w:t>
      </w:r>
      <w:r w:rsidR="00957013" w:rsidRPr="00957013">
        <w:rPr>
          <w:rFonts w:ascii="Arial" w:eastAsia="Calibri" w:hAnsi="Arial" w:cs="Arial"/>
          <w:kern w:val="0"/>
          <w14:ligatures w14:val="none"/>
        </w:rPr>
        <w:t>2009)</w:t>
      </w:r>
      <w:r w:rsidR="00A829C7" w:rsidRPr="00A829C7">
        <w:rPr>
          <w:rFonts w:ascii="Arial" w:eastAsia="Calibri" w:hAnsi="Arial" w:cs="Arial"/>
          <w:kern w:val="0"/>
          <w14:ligatures w14:val="none"/>
        </w:rPr>
        <w:t>. In recent years academics have started to expose a world where crime and legality interface and governments adopt measured approaches to comba</w:t>
      </w:r>
      <w:r w:rsidR="00FB4391">
        <w:rPr>
          <w:rFonts w:ascii="Arial" w:eastAsia="Calibri" w:hAnsi="Arial" w:cs="Arial"/>
          <w:kern w:val="0"/>
          <w14:ligatures w14:val="none"/>
        </w:rPr>
        <w:t>t</w:t>
      </w:r>
      <w:r w:rsidR="00A829C7" w:rsidRPr="00A829C7">
        <w:rPr>
          <w:rFonts w:ascii="Arial" w:eastAsia="Calibri" w:hAnsi="Arial" w:cs="Arial"/>
          <w:kern w:val="0"/>
          <w14:ligatures w14:val="none"/>
        </w:rPr>
        <w:t xml:space="preserve">ting </w:t>
      </w:r>
      <w:r w:rsidR="00957013">
        <w:rPr>
          <w:rFonts w:ascii="Arial" w:eastAsia="Calibri" w:hAnsi="Arial" w:cs="Arial"/>
          <w:kern w:val="0"/>
          <w14:ligatures w14:val="none"/>
        </w:rPr>
        <w:t>CP</w:t>
      </w:r>
      <w:r w:rsidR="00A829C7" w:rsidRPr="00A829C7">
        <w:rPr>
          <w:rFonts w:ascii="Arial" w:eastAsia="Calibri" w:hAnsi="Arial" w:cs="Arial"/>
          <w:kern w:val="0"/>
          <w14:ligatures w14:val="none"/>
        </w:rPr>
        <w:t xml:space="preserve"> crime (Campbell 2013). What most authors agree upon, is that the world of CP crime is incredibly complex, involving a multiplicity of characters and organisations in varied geographical locations from local up to international, and moving objects worth huge amounts of money. </w:t>
      </w:r>
      <w:proofErr w:type="spellStart"/>
      <w:r w:rsidR="00A829C7" w:rsidRPr="00A829C7">
        <w:rPr>
          <w:rFonts w:ascii="Arial" w:eastAsia="Calibri" w:hAnsi="Arial" w:cs="Arial"/>
          <w:kern w:val="0"/>
          <w14:ligatures w14:val="none"/>
        </w:rPr>
        <w:t>Gerstenblith</w:t>
      </w:r>
      <w:proofErr w:type="spellEnd"/>
      <w:r w:rsidR="00A829C7" w:rsidRPr="00A829C7">
        <w:rPr>
          <w:rFonts w:ascii="Arial" w:eastAsia="Calibri" w:hAnsi="Arial" w:cs="Arial"/>
          <w:kern w:val="0"/>
          <w14:ligatures w14:val="none"/>
        </w:rPr>
        <w:t xml:space="preserve"> (2006) states that thefts of art works from both public and private collections and the looting of antiquities from archaeological sites are major international crimes and this criminal activity is constant and damaging. A key moment in uncovering of the illicit art and antiquities trade was the release of Peter Watson’s and Cecilia Todeschini’s book ‘The Medici Conspiracy’ in 2007. This highlights the early 1970s and New York’s Metropolitan Museum of Art’s purchase of a calyx krater, an ancient Greek painted vase, for $1,000,000. It exposed just how much theft and looting was taking place and how much trafficking occurred as a result.</w:t>
      </w:r>
    </w:p>
    <w:p w14:paraId="306C4524" w14:textId="77777777" w:rsidR="008F0618"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According to </w:t>
      </w:r>
      <w:proofErr w:type="spellStart"/>
      <w:r w:rsidRPr="00A829C7">
        <w:rPr>
          <w:rFonts w:ascii="Arial" w:eastAsia="Calibri" w:hAnsi="Arial" w:cs="Arial"/>
          <w:kern w:val="0"/>
          <w14:ligatures w14:val="none"/>
        </w:rPr>
        <w:t>Kersel</w:t>
      </w:r>
      <w:proofErr w:type="spellEnd"/>
      <w:r w:rsidRPr="00A829C7">
        <w:rPr>
          <w:rFonts w:ascii="Arial" w:eastAsia="Calibri" w:hAnsi="Arial" w:cs="Arial"/>
          <w:kern w:val="0"/>
          <w14:ligatures w14:val="none"/>
        </w:rPr>
        <w:t xml:space="preserve"> (1990), in some cases, thefts are pre-ordered by dealers and collectors. This is not only organised but demonstrates the corruption of the marketplace</w:t>
      </w:r>
      <w:r w:rsidR="00077D96">
        <w:rPr>
          <w:rFonts w:ascii="Arial" w:eastAsia="Calibri" w:hAnsi="Arial" w:cs="Arial"/>
          <w:kern w:val="0"/>
          <w14:ligatures w14:val="none"/>
        </w:rPr>
        <w:t>.</w:t>
      </w:r>
      <w:r w:rsidR="00077D96" w:rsidRPr="00077D96">
        <w:t xml:space="preserve"> </w:t>
      </w:r>
      <w:r w:rsidR="00077D96" w:rsidRPr="00077D96">
        <w:rPr>
          <w:rFonts w:ascii="Arial" w:eastAsia="Calibri" w:hAnsi="Arial" w:cs="Arial"/>
          <w:kern w:val="0"/>
          <w14:ligatures w14:val="none"/>
        </w:rPr>
        <w:t>Campbell (2013) looks at the impact of eBay and other online selling platforms and how this has opened up a new front enabling many more buyers and much more discretion.</w:t>
      </w:r>
      <w:r w:rsidR="00077D96">
        <w:rPr>
          <w:rFonts w:ascii="Arial" w:eastAsia="Calibri" w:hAnsi="Arial" w:cs="Arial"/>
          <w:kern w:val="0"/>
          <w14:ligatures w14:val="none"/>
        </w:rPr>
        <w:t xml:space="preserve"> </w:t>
      </w:r>
    </w:p>
    <w:p w14:paraId="15ABEC93" w14:textId="23DE4CE7" w:rsidR="00A829C7" w:rsidRPr="00A829C7" w:rsidRDefault="002E1F6D" w:rsidP="005D28F6">
      <w:pPr>
        <w:spacing w:line="360" w:lineRule="auto"/>
        <w:rPr>
          <w:rFonts w:ascii="Arial" w:eastAsia="Calibri" w:hAnsi="Arial" w:cs="Arial"/>
          <w:kern w:val="0"/>
          <w14:ligatures w14:val="none"/>
        </w:rPr>
      </w:pPr>
      <w:r>
        <w:rPr>
          <w:rFonts w:ascii="Arial" w:eastAsia="Calibri" w:hAnsi="Arial" w:cs="Arial"/>
          <w:kern w:val="0"/>
          <w14:ligatures w14:val="none"/>
        </w:rPr>
        <w:lastRenderedPageBreak/>
        <w:t xml:space="preserve">Hardy </w:t>
      </w:r>
      <w:r w:rsidR="008A7A84">
        <w:rPr>
          <w:rFonts w:ascii="Arial" w:eastAsia="Calibri" w:hAnsi="Arial" w:cs="Arial"/>
          <w:kern w:val="0"/>
          <w14:ligatures w14:val="none"/>
        </w:rPr>
        <w:t>(2018) talks about online chat forums where looters discuss sites</w:t>
      </w:r>
      <w:r w:rsidR="00844D75">
        <w:rPr>
          <w:rFonts w:ascii="Arial" w:eastAsia="Calibri" w:hAnsi="Arial" w:cs="Arial"/>
          <w:kern w:val="0"/>
          <w14:ligatures w14:val="none"/>
        </w:rPr>
        <w:t xml:space="preserve">, and </w:t>
      </w:r>
      <w:r w:rsidR="0036299F">
        <w:rPr>
          <w:rFonts w:ascii="Arial" w:eastAsia="Calibri" w:hAnsi="Arial" w:cs="Arial"/>
          <w:kern w:val="0"/>
          <w14:ligatures w14:val="none"/>
        </w:rPr>
        <w:t>online evidence of people training others in methods to get CP across borders</w:t>
      </w:r>
      <w:r w:rsidR="00BA7A7F">
        <w:rPr>
          <w:rFonts w:ascii="Arial" w:eastAsia="Calibri" w:hAnsi="Arial" w:cs="Arial"/>
          <w:kern w:val="0"/>
          <w14:ligatures w14:val="none"/>
        </w:rPr>
        <w:t xml:space="preserve"> (2020)</w:t>
      </w:r>
      <w:r w:rsidR="0036299F">
        <w:rPr>
          <w:rFonts w:ascii="Arial" w:eastAsia="Calibri" w:hAnsi="Arial" w:cs="Arial"/>
          <w:kern w:val="0"/>
          <w14:ligatures w14:val="none"/>
        </w:rPr>
        <w:t>.</w:t>
      </w:r>
      <w:r w:rsidR="00B72574">
        <w:rPr>
          <w:rFonts w:ascii="Arial" w:eastAsia="Calibri" w:hAnsi="Arial" w:cs="Arial"/>
          <w:kern w:val="0"/>
          <w14:ligatures w14:val="none"/>
        </w:rPr>
        <w:t xml:space="preserve"> He (2021) describes these</w:t>
      </w:r>
      <w:r w:rsidR="00757E77">
        <w:rPr>
          <w:rFonts w:ascii="Arial" w:eastAsia="Calibri" w:hAnsi="Arial" w:cs="Arial"/>
          <w:kern w:val="0"/>
          <w14:ligatures w14:val="none"/>
        </w:rPr>
        <w:t xml:space="preserve"> online communities as artefact</w:t>
      </w:r>
      <w:r w:rsidR="00FA229C">
        <w:rPr>
          <w:rFonts w:ascii="Arial" w:eastAsia="Calibri" w:hAnsi="Arial" w:cs="Arial"/>
          <w:kern w:val="0"/>
          <w14:ligatures w14:val="none"/>
        </w:rPr>
        <w:t>-hunting collaborations.</w:t>
      </w:r>
      <w:r w:rsidR="00B72574">
        <w:rPr>
          <w:rFonts w:ascii="Arial" w:eastAsia="Calibri" w:hAnsi="Arial" w:cs="Arial"/>
          <w:kern w:val="0"/>
          <w14:ligatures w14:val="none"/>
        </w:rPr>
        <w:t xml:space="preserve"> </w:t>
      </w:r>
      <w:r w:rsidR="00A829C7" w:rsidRPr="00A829C7">
        <w:rPr>
          <w:rFonts w:ascii="Arial" w:eastAsia="Calibri" w:hAnsi="Arial" w:cs="Arial"/>
          <w:kern w:val="0"/>
          <w14:ligatures w14:val="none"/>
        </w:rPr>
        <w:t>Campbell (2013) agree</w:t>
      </w:r>
      <w:r w:rsidR="001574B7">
        <w:rPr>
          <w:rFonts w:ascii="Arial" w:eastAsia="Calibri" w:hAnsi="Arial" w:cs="Arial"/>
          <w:kern w:val="0"/>
          <w14:ligatures w14:val="none"/>
        </w:rPr>
        <w:t>s</w:t>
      </w:r>
      <w:r w:rsidR="00A829C7" w:rsidRPr="00A829C7">
        <w:rPr>
          <w:rFonts w:ascii="Arial" w:eastAsia="Calibri" w:hAnsi="Arial" w:cs="Arial"/>
          <w:kern w:val="0"/>
          <w14:ligatures w14:val="none"/>
        </w:rPr>
        <w:t xml:space="preserve"> that criminality within </w:t>
      </w:r>
      <w:r w:rsidR="00145EB3">
        <w:rPr>
          <w:rFonts w:ascii="Arial" w:eastAsia="Calibri" w:hAnsi="Arial" w:cs="Arial"/>
          <w:kern w:val="0"/>
          <w14:ligatures w14:val="none"/>
        </w:rPr>
        <w:t>CP</w:t>
      </w:r>
      <w:r w:rsidR="00A829C7" w:rsidRPr="00A829C7">
        <w:rPr>
          <w:rFonts w:ascii="Arial" w:eastAsia="Calibri" w:hAnsi="Arial" w:cs="Arial"/>
          <w:kern w:val="0"/>
          <w14:ligatures w14:val="none"/>
        </w:rPr>
        <w:t xml:space="preserve"> i</w:t>
      </w:r>
      <w:r w:rsidR="00F57FFB">
        <w:rPr>
          <w:rFonts w:ascii="Arial" w:eastAsia="Calibri" w:hAnsi="Arial" w:cs="Arial"/>
          <w:kern w:val="0"/>
          <w14:ligatures w14:val="none"/>
        </w:rPr>
        <w:t>s</w:t>
      </w:r>
      <w:r w:rsidR="00A829C7" w:rsidRPr="00A829C7">
        <w:rPr>
          <w:rFonts w:ascii="Arial" w:eastAsia="Calibri" w:hAnsi="Arial" w:cs="Arial"/>
          <w:kern w:val="0"/>
          <w14:ligatures w14:val="none"/>
        </w:rPr>
        <w:t xml:space="preserve"> organised, </w:t>
      </w:r>
      <w:r w:rsidR="00F57FFB">
        <w:rPr>
          <w:rFonts w:ascii="Arial" w:eastAsia="Calibri" w:hAnsi="Arial" w:cs="Arial"/>
          <w:kern w:val="0"/>
          <w14:ligatures w14:val="none"/>
        </w:rPr>
        <w:t xml:space="preserve">but </w:t>
      </w:r>
      <w:r w:rsidR="00A829C7" w:rsidRPr="00A829C7">
        <w:rPr>
          <w:rFonts w:ascii="Arial" w:eastAsia="Calibri" w:hAnsi="Arial" w:cs="Arial"/>
          <w:kern w:val="0"/>
          <w14:ligatures w14:val="none"/>
        </w:rPr>
        <w:t>he</w:t>
      </w:r>
      <w:r w:rsidR="00B37397">
        <w:rPr>
          <w:rFonts w:ascii="Arial" w:eastAsia="Calibri" w:hAnsi="Arial" w:cs="Arial"/>
          <w:kern w:val="0"/>
          <w14:ligatures w14:val="none"/>
        </w:rPr>
        <w:t xml:space="preserve"> also</w:t>
      </w:r>
      <w:r w:rsidR="00A829C7" w:rsidRPr="00A829C7">
        <w:rPr>
          <w:rFonts w:ascii="Arial" w:eastAsia="Calibri" w:hAnsi="Arial" w:cs="Arial"/>
          <w:kern w:val="0"/>
          <w14:ligatures w14:val="none"/>
        </w:rPr>
        <w:t xml:space="preserve"> believes the set-up is fluid. Felson and Boba (2010) </w:t>
      </w:r>
      <w:r w:rsidR="00FF4E34">
        <w:rPr>
          <w:rFonts w:ascii="Arial" w:eastAsia="Calibri" w:hAnsi="Arial" w:cs="Arial"/>
          <w:kern w:val="0"/>
          <w14:ligatures w14:val="none"/>
        </w:rPr>
        <w:t>concur</w:t>
      </w:r>
      <w:r w:rsidR="00A829C7" w:rsidRPr="00A829C7">
        <w:rPr>
          <w:rFonts w:ascii="Arial" w:eastAsia="Calibri" w:hAnsi="Arial" w:cs="Arial"/>
          <w:kern w:val="0"/>
          <w14:ligatures w14:val="none"/>
        </w:rPr>
        <w:t xml:space="preserve"> stating criminal networks are typically composed of interchangeable participants collaborating together when it</w:t>
      </w:r>
      <w:r w:rsidR="00FF4E34">
        <w:rPr>
          <w:rFonts w:ascii="Arial" w:eastAsia="Calibri" w:hAnsi="Arial" w:cs="Arial"/>
          <w:kern w:val="0"/>
          <w14:ligatures w14:val="none"/>
        </w:rPr>
        <w:t xml:space="preserve"> i</w:t>
      </w:r>
      <w:r w:rsidR="00A829C7" w:rsidRPr="00A829C7">
        <w:rPr>
          <w:rFonts w:ascii="Arial" w:eastAsia="Calibri" w:hAnsi="Arial" w:cs="Arial"/>
          <w:kern w:val="0"/>
          <w14:ligatures w14:val="none"/>
        </w:rPr>
        <w:t xml:space="preserve">s mutually beneficial avoiding complexity and central organisation or hierarchy. They </w:t>
      </w:r>
      <w:r w:rsidR="000870CE">
        <w:rPr>
          <w:rFonts w:ascii="Arial" w:eastAsia="Calibri" w:hAnsi="Arial" w:cs="Arial"/>
          <w:kern w:val="0"/>
          <w14:ligatures w14:val="none"/>
        </w:rPr>
        <w:t>argue</w:t>
      </w:r>
      <w:r w:rsidR="00A829C7" w:rsidRPr="00A829C7">
        <w:rPr>
          <w:rFonts w:ascii="Arial" w:eastAsia="Calibri" w:hAnsi="Arial" w:cs="Arial"/>
          <w:kern w:val="0"/>
          <w14:ligatures w14:val="none"/>
        </w:rPr>
        <w:t xml:space="preserve"> participants in criminal networks are not typically career </w:t>
      </w:r>
      <w:r w:rsidR="00110A12" w:rsidRPr="00A829C7">
        <w:rPr>
          <w:rFonts w:ascii="Arial" w:eastAsia="Calibri" w:hAnsi="Arial" w:cs="Arial"/>
          <w:kern w:val="0"/>
          <w14:ligatures w14:val="none"/>
        </w:rPr>
        <w:t>criminals but</w:t>
      </w:r>
      <w:r w:rsidR="00A829C7" w:rsidRPr="00A829C7">
        <w:rPr>
          <w:rFonts w:ascii="Arial" w:eastAsia="Calibri" w:hAnsi="Arial" w:cs="Arial"/>
          <w:kern w:val="0"/>
          <w14:ligatures w14:val="none"/>
        </w:rPr>
        <w:t xml:space="preserve"> are generally rational thinking and otherwise ordinary individuals taking advantage of an opportunity to supplement their income.</w:t>
      </w:r>
    </w:p>
    <w:p w14:paraId="269750C5" w14:textId="178DEF23"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Cohen and Felson</w:t>
      </w:r>
      <w:r w:rsidR="00227AAC">
        <w:rPr>
          <w:rFonts w:ascii="Arial" w:eastAsia="Calibri" w:hAnsi="Arial" w:cs="Arial"/>
          <w:kern w:val="0"/>
          <w14:ligatures w14:val="none"/>
        </w:rPr>
        <w:t>’s</w:t>
      </w:r>
      <w:r w:rsidRPr="00A829C7">
        <w:rPr>
          <w:rFonts w:ascii="Arial" w:eastAsia="Calibri" w:hAnsi="Arial" w:cs="Arial"/>
          <w:kern w:val="0"/>
          <w14:ligatures w14:val="none"/>
        </w:rPr>
        <w:t xml:space="preserve"> 1979 research </w:t>
      </w:r>
      <w:r w:rsidR="0018580C">
        <w:rPr>
          <w:rFonts w:ascii="Arial" w:eastAsia="Calibri" w:hAnsi="Arial" w:cs="Arial"/>
          <w:kern w:val="0"/>
          <w14:ligatures w14:val="none"/>
        </w:rPr>
        <w:t>developed</w:t>
      </w:r>
      <w:r w:rsidRPr="00A829C7">
        <w:rPr>
          <w:rFonts w:ascii="Arial" w:eastAsia="Calibri" w:hAnsi="Arial" w:cs="Arial"/>
          <w:kern w:val="0"/>
          <w14:ligatures w14:val="none"/>
        </w:rPr>
        <w:t xml:space="preserve"> The Theory of Routine Activities which proposes that crime will occur where there is a confluence of three factors: a motivated offender, a suitable target, and the absence of a capable guardian. </w:t>
      </w:r>
      <w:r w:rsidR="00DD2554">
        <w:rPr>
          <w:rFonts w:ascii="Arial" w:eastAsia="Calibri" w:hAnsi="Arial" w:cs="Arial"/>
          <w:kern w:val="0"/>
          <w14:ligatures w14:val="none"/>
        </w:rPr>
        <w:t>In the CP world, o</w:t>
      </w:r>
      <w:r w:rsidRPr="00A829C7">
        <w:rPr>
          <w:rFonts w:ascii="Arial" w:eastAsia="Calibri" w:hAnsi="Arial" w:cs="Arial"/>
          <w:kern w:val="0"/>
          <w14:ligatures w14:val="none"/>
        </w:rPr>
        <w:t xml:space="preserve">ffenders are motivated by the money involved, historically archaeological sites for example are not well protected, </w:t>
      </w:r>
      <w:r w:rsidR="00DD2554">
        <w:rPr>
          <w:rFonts w:ascii="Arial" w:eastAsia="Calibri" w:hAnsi="Arial" w:cs="Arial"/>
          <w:kern w:val="0"/>
          <w14:ligatures w14:val="none"/>
        </w:rPr>
        <w:t xml:space="preserve">and </w:t>
      </w:r>
      <w:r w:rsidRPr="00A829C7">
        <w:rPr>
          <w:rFonts w:ascii="Arial" w:eastAsia="Calibri" w:hAnsi="Arial" w:cs="Arial"/>
          <w:kern w:val="0"/>
          <w14:ligatures w14:val="none"/>
        </w:rPr>
        <w:t xml:space="preserve">the limited resourcing of law enforcement means they will prioritise crimes with the biggest impact such as drugs or weapons trafficking.  </w:t>
      </w:r>
    </w:p>
    <w:p w14:paraId="24A2A707" w14:textId="4524CE0A" w:rsidR="00242AE0" w:rsidRDefault="00A829C7" w:rsidP="00A70267">
      <w:pPr>
        <w:spacing w:line="360" w:lineRule="auto"/>
        <w:rPr>
          <w:rFonts w:ascii="Arial" w:eastAsia="Calibri" w:hAnsi="Arial" w:cs="Arial"/>
          <w:kern w:val="0"/>
          <w14:ligatures w14:val="none"/>
        </w:rPr>
      </w:pPr>
      <w:r w:rsidRPr="00A829C7">
        <w:rPr>
          <w:rFonts w:ascii="Arial" w:eastAsia="Calibri" w:hAnsi="Arial" w:cs="Arial"/>
          <w:kern w:val="0"/>
          <w14:ligatures w14:val="none"/>
        </w:rPr>
        <w:t>Looting is the key crime associated with the extraction of antiquities and must be defined. The word looting interestingly derives from Anglo-Indian meaning to pillage during war or riots – to steal (money or goods), especially during pillaging</w:t>
      </w:r>
      <w:r w:rsidR="00307662">
        <w:rPr>
          <w:rFonts w:ascii="Arial" w:eastAsia="Calibri" w:hAnsi="Arial" w:cs="Arial"/>
          <w:kern w:val="0"/>
          <w14:ligatures w14:val="none"/>
        </w:rPr>
        <w:t xml:space="preserve"> (World Histories, undated)</w:t>
      </w:r>
      <w:r w:rsidRPr="00A829C7">
        <w:rPr>
          <w:rFonts w:ascii="Arial" w:eastAsia="Calibri" w:hAnsi="Arial" w:cs="Arial"/>
          <w:kern w:val="0"/>
          <w14:ligatures w14:val="none"/>
        </w:rPr>
        <w:t xml:space="preserve">. However, in some situations, we may consider any antiquity’s extraction at an archaeological site, performed without use of proper archaeological methods of excavation and recording </w:t>
      </w:r>
      <w:r w:rsidR="00F958B3">
        <w:rPr>
          <w:rFonts w:ascii="Arial" w:eastAsia="Calibri" w:hAnsi="Arial" w:cs="Arial"/>
          <w:kern w:val="0"/>
          <w14:ligatures w14:val="none"/>
        </w:rPr>
        <w:t>as</w:t>
      </w:r>
      <w:r w:rsidRPr="00A829C7">
        <w:rPr>
          <w:rFonts w:ascii="Arial" w:eastAsia="Calibri" w:hAnsi="Arial" w:cs="Arial"/>
          <w:kern w:val="0"/>
          <w14:ligatures w14:val="none"/>
        </w:rPr>
        <w:t xml:space="preserve"> looting. </w:t>
      </w:r>
      <w:r w:rsidR="009476DD" w:rsidRPr="009476DD">
        <w:rPr>
          <w:rFonts w:ascii="Arial" w:eastAsia="Calibri" w:hAnsi="Arial" w:cs="Arial"/>
          <w:kern w:val="0"/>
          <w14:ligatures w14:val="none"/>
        </w:rPr>
        <w:t xml:space="preserve">“Looting” is defined by Bowman (2013) as the removal of culturally significant material from archaeological sites for commercial gain, the act of which destroys archaeological context or evidence needed to learn from the site. </w:t>
      </w:r>
      <w:r w:rsidRPr="00A829C7">
        <w:rPr>
          <w:rFonts w:ascii="Arial" w:eastAsia="Calibri" w:hAnsi="Arial" w:cs="Arial"/>
          <w:kern w:val="0"/>
          <w14:ligatures w14:val="none"/>
        </w:rPr>
        <w:t xml:space="preserve">This links to the </w:t>
      </w:r>
      <w:r w:rsidR="006F7E48" w:rsidRPr="00A829C7">
        <w:rPr>
          <w:rFonts w:ascii="Arial" w:eastAsia="Calibri" w:hAnsi="Arial" w:cs="Arial"/>
          <w:kern w:val="0"/>
          <w14:ligatures w14:val="none"/>
        </w:rPr>
        <w:t>researcher’s</w:t>
      </w:r>
      <w:r w:rsidRPr="00A829C7">
        <w:rPr>
          <w:rFonts w:ascii="Arial" w:eastAsia="Calibri" w:hAnsi="Arial" w:cs="Arial"/>
          <w:kern w:val="0"/>
          <w14:ligatures w14:val="none"/>
        </w:rPr>
        <w:t xml:space="preserve"> definition of CP crime under destruction and removal. </w:t>
      </w:r>
      <w:r w:rsidR="00E955E8">
        <w:rPr>
          <w:rFonts w:ascii="Arial" w:eastAsia="Calibri" w:hAnsi="Arial" w:cs="Arial"/>
          <w:kern w:val="0"/>
          <w14:ligatures w14:val="none"/>
        </w:rPr>
        <w:t>I</w:t>
      </w:r>
      <w:r w:rsidRPr="00A829C7">
        <w:rPr>
          <w:rFonts w:ascii="Arial" w:eastAsia="Calibri" w:hAnsi="Arial" w:cs="Arial"/>
          <w:kern w:val="0"/>
          <w14:ligatures w14:val="none"/>
        </w:rPr>
        <w:t xml:space="preserve">t may be best to consider the looting of an archaeological site to feature both a lack of archaeological rigour and the violation of a policy or law, usually with the expectation of financial gain (Mackenzie et al, 2020). </w:t>
      </w:r>
      <w:proofErr w:type="spellStart"/>
      <w:r w:rsidR="00EA4D9C" w:rsidRPr="00EA4D9C">
        <w:rPr>
          <w:rFonts w:ascii="Arial" w:eastAsia="Calibri" w:hAnsi="Arial" w:cs="Arial"/>
          <w:kern w:val="0"/>
          <w14:ligatures w14:val="none"/>
        </w:rPr>
        <w:t>Kersel</w:t>
      </w:r>
      <w:proofErr w:type="spellEnd"/>
      <w:r w:rsidR="00EA4D9C" w:rsidRPr="00EA4D9C">
        <w:rPr>
          <w:rFonts w:ascii="Arial" w:eastAsia="Calibri" w:hAnsi="Arial" w:cs="Arial"/>
          <w:kern w:val="0"/>
          <w14:ligatures w14:val="none"/>
        </w:rPr>
        <w:t xml:space="preserve"> (2006) says the archaeologically rich market is based primarily on individuals, families, and organised bands of looters who supply antiquities for the more controlled components of the trade. However, there is further concern according to Weber, Fishwick and Marmo (2017) because looting is also a short-</w:t>
      </w:r>
      <w:proofErr w:type="spellStart"/>
      <w:r w:rsidR="00EA4D9C" w:rsidRPr="00EA4D9C">
        <w:rPr>
          <w:rFonts w:ascii="Arial" w:eastAsia="Calibri" w:hAnsi="Arial" w:cs="Arial"/>
          <w:kern w:val="0"/>
          <w14:ligatures w14:val="none"/>
        </w:rPr>
        <w:t>termist</w:t>
      </w:r>
      <w:proofErr w:type="spellEnd"/>
      <w:r w:rsidR="00EA4D9C" w:rsidRPr="00EA4D9C">
        <w:rPr>
          <w:rFonts w:ascii="Arial" w:eastAsia="Calibri" w:hAnsi="Arial" w:cs="Arial"/>
          <w:kern w:val="0"/>
          <w14:ligatures w14:val="none"/>
        </w:rPr>
        <w:t xml:space="preserve"> and anti-communitarian economic strategy. </w:t>
      </w:r>
      <w:proofErr w:type="spellStart"/>
      <w:r w:rsidR="00EA4D9C" w:rsidRPr="00EA4D9C">
        <w:rPr>
          <w:rFonts w:ascii="Arial" w:eastAsia="Calibri" w:hAnsi="Arial" w:cs="Arial"/>
          <w:kern w:val="0"/>
          <w14:ligatures w14:val="none"/>
        </w:rPr>
        <w:t>Bohstrom</w:t>
      </w:r>
      <w:proofErr w:type="spellEnd"/>
      <w:r w:rsidR="00EA4D9C" w:rsidRPr="00EA4D9C">
        <w:rPr>
          <w:rFonts w:ascii="Arial" w:eastAsia="Calibri" w:hAnsi="Arial" w:cs="Arial"/>
          <w:kern w:val="0"/>
          <w14:ligatures w14:val="none"/>
        </w:rPr>
        <w:t xml:space="preserve"> (2017) says that looting underwater treasures in particular is not lucrative due to the expenses involved, however, if people are unwilling to enforce maritime </w:t>
      </w:r>
      <w:r w:rsidR="006F7E48" w:rsidRPr="00EA4D9C">
        <w:rPr>
          <w:rFonts w:ascii="Arial" w:eastAsia="Calibri" w:hAnsi="Arial" w:cs="Arial"/>
          <w:kern w:val="0"/>
          <w14:ligatures w14:val="none"/>
        </w:rPr>
        <w:t>law,</w:t>
      </w:r>
      <w:r w:rsidR="00EA4D9C" w:rsidRPr="00EA4D9C">
        <w:rPr>
          <w:rFonts w:ascii="Arial" w:eastAsia="Calibri" w:hAnsi="Arial" w:cs="Arial"/>
          <w:kern w:val="0"/>
          <w14:ligatures w14:val="none"/>
        </w:rPr>
        <w:t xml:space="preserve"> then it is impossible to stop looters. He makes the point that for every item that gets to market there are probably ten that get broken or discarded out of </w:t>
      </w:r>
      <w:r w:rsidR="00EA4D9C" w:rsidRPr="00EA4D9C">
        <w:rPr>
          <w:rFonts w:ascii="Arial" w:eastAsia="Calibri" w:hAnsi="Arial" w:cs="Arial"/>
          <w:kern w:val="0"/>
          <w14:ligatures w14:val="none"/>
        </w:rPr>
        <w:lastRenderedPageBreak/>
        <w:t>context.</w:t>
      </w:r>
      <w:r w:rsidR="00A70267">
        <w:rPr>
          <w:rFonts w:ascii="Arial" w:eastAsia="Calibri" w:hAnsi="Arial" w:cs="Arial"/>
          <w:kern w:val="0"/>
          <w14:ligatures w14:val="none"/>
        </w:rPr>
        <w:t xml:space="preserve"> </w:t>
      </w:r>
      <w:r w:rsidRPr="00A829C7">
        <w:rPr>
          <w:rFonts w:ascii="Arial" w:eastAsia="Calibri" w:hAnsi="Arial" w:cs="Arial"/>
          <w:kern w:val="0"/>
          <w14:ligatures w14:val="none"/>
        </w:rPr>
        <w:t>Bowman (2013) goes on to say the looting of archaeological artefacts fuels the international trade in antiquities. So how looters operate is key for the antiquities market as a whole. Watson and Todeschini (200</w:t>
      </w:r>
      <w:r w:rsidR="0010124D">
        <w:rPr>
          <w:rFonts w:ascii="Arial" w:eastAsia="Calibri" w:hAnsi="Arial" w:cs="Arial"/>
          <w:kern w:val="0"/>
          <w14:ligatures w14:val="none"/>
        </w:rPr>
        <w:t>6</w:t>
      </w:r>
      <w:r w:rsidR="004A705C">
        <w:rPr>
          <w:rFonts w:ascii="Arial" w:eastAsia="Calibri" w:hAnsi="Arial" w:cs="Arial"/>
          <w:kern w:val="0"/>
          <w14:ligatures w14:val="none"/>
        </w:rPr>
        <w:t>, p.19</w:t>
      </w:r>
      <w:r w:rsidRPr="00A829C7">
        <w:rPr>
          <w:rFonts w:ascii="Arial" w:eastAsia="Calibri" w:hAnsi="Arial" w:cs="Arial"/>
          <w:kern w:val="0"/>
          <w14:ligatures w14:val="none"/>
        </w:rPr>
        <w:t>) claim</w:t>
      </w:r>
      <w:r w:rsidR="00691E27">
        <w:rPr>
          <w:rFonts w:ascii="Arial" w:eastAsia="Calibri" w:hAnsi="Arial" w:cs="Arial"/>
          <w:kern w:val="0"/>
          <w14:ligatures w14:val="none"/>
        </w:rPr>
        <w:t>:</w:t>
      </w:r>
      <w:r w:rsidRPr="00A829C7">
        <w:rPr>
          <w:rFonts w:ascii="Arial" w:eastAsia="Calibri" w:hAnsi="Arial" w:cs="Arial"/>
          <w:kern w:val="0"/>
          <w14:ligatures w14:val="none"/>
        </w:rPr>
        <w:t xml:space="preserve"> </w:t>
      </w:r>
    </w:p>
    <w:p w14:paraId="7B8BF7BC" w14:textId="77777777" w:rsidR="00242AE0" w:rsidRDefault="00242AE0" w:rsidP="005D28F6">
      <w:pPr>
        <w:tabs>
          <w:tab w:val="left" w:pos="3636"/>
        </w:tabs>
        <w:spacing w:line="360" w:lineRule="auto"/>
        <w:ind w:left="2160" w:right="2160"/>
        <w:rPr>
          <w:rFonts w:ascii="Arial" w:eastAsia="Calibri" w:hAnsi="Arial" w:cs="Arial"/>
          <w:kern w:val="0"/>
          <w14:ligatures w14:val="none"/>
        </w:rPr>
      </w:pPr>
      <w:r>
        <w:rPr>
          <w:rFonts w:ascii="Arial" w:eastAsia="Calibri" w:hAnsi="Arial" w:cs="Arial"/>
          <w:kern w:val="0"/>
          <w14:ligatures w14:val="none"/>
        </w:rPr>
        <w:t>‘T</w:t>
      </w:r>
      <w:r w:rsidR="00A829C7" w:rsidRPr="00A829C7">
        <w:rPr>
          <w:rFonts w:ascii="Arial" w:eastAsia="Calibri" w:hAnsi="Arial" w:cs="Arial"/>
          <w:kern w:val="0"/>
          <w14:ligatures w14:val="none"/>
        </w:rPr>
        <w:t xml:space="preserve">hat ‘for any investigator, a stolen object is always easier to deal with than looted works. There are records of stolen works, whereas looted objects almost by definition leave no trace when they are dug up in the middle of the night by a </w:t>
      </w:r>
      <w:proofErr w:type="spellStart"/>
      <w:r w:rsidR="00A829C7" w:rsidRPr="00680B33">
        <w:rPr>
          <w:rFonts w:ascii="Arial" w:eastAsia="Calibri" w:hAnsi="Arial" w:cs="Arial"/>
          <w:kern w:val="0"/>
          <w14:ligatures w14:val="none"/>
        </w:rPr>
        <w:t>tombarolo</w:t>
      </w:r>
      <w:proofErr w:type="spellEnd"/>
      <w:r w:rsidR="00A829C7" w:rsidRPr="00A829C7">
        <w:rPr>
          <w:rFonts w:ascii="Arial" w:eastAsia="Calibri" w:hAnsi="Arial" w:cs="Arial"/>
          <w:kern w:val="0"/>
          <w14:ligatures w14:val="none"/>
        </w:rPr>
        <w:t>.’</w:t>
      </w:r>
    </w:p>
    <w:p w14:paraId="2D5FD032" w14:textId="1E23B35D" w:rsidR="00546CFA" w:rsidRDefault="00A829C7" w:rsidP="005D28F6">
      <w:pPr>
        <w:tabs>
          <w:tab w:val="left" w:pos="3636"/>
        </w:tabs>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When considering Italian looting the </w:t>
      </w:r>
      <w:proofErr w:type="spellStart"/>
      <w:r w:rsidRPr="00680B33">
        <w:rPr>
          <w:rFonts w:ascii="Arial" w:eastAsia="Calibri" w:hAnsi="Arial" w:cs="Arial"/>
          <w:kern w:val="0"/>
          <w14:ligatures w14:val="none"/>
        </w:rPr>
        <w:t>tombarolo</w:t>
      </w:r>
      <w:proofErr w:type="spellEnd"/>
      <w:r w:rsidRPr="00A829C7">
        <w:rPr>
          <w:rFonts w:ascii="Arial" w:eastAsia="Calibri" w:hAnsi="Arial" w:cs="Arial"/>
          <w:kern w:val="0"/>
          <w14:ligatures w14:val="none"/>
        </w:rPr>
        <w:t xml:space="preserve"> is a key figure within the literature, and a prime supplier for the antiquities market. At a </w:t>
      </w:r>
      <w:r w:rsidR="006F7E48" w:rsidRPr="00A829C7">
        <w:rPr>
          <w:rFonts w:ascii="Arial" w:eastAsia="Calibri" w:hAnsi="Arial" w:cs="Arial"/>
          <w:kern w:val="0"/>
          <w14:ligatures w14:val="none"/>
        </w:rPr>
        <w:t>lower-level</w:t>
      </w:r>
      <w:r w:rsidRPr="00A829C7">
        <w:rPr>
          <w:rFonts w:ascii="Arial" w:eastAsia="Calibri" w:hAnsi="Arial" w:cs="Arial"/>
          <w:kern w:val="0"/>
          <w14:ligatures w14:val="none"/>
        </w:rPr>
        <w:t xml:space="preserve"> Watson (2006) provides some real detail on a famous </w:t>
      </w:r>
      <w:proofErr w:type="spellStart"/>
      <w:r w:rsidRPr="00A829C7">
        <w:rPr>
          <w:rFonts w:ascii="Arial" w:eastAsia="Calibri" w:hAnsi="Arial" w:cs="Arial"/>
          <w:kern w:val="0"/>
          <w14:ligatures w14:val="none"/>
        </w:rPr>
        <w:t>tombarolo</w:t>
      </w:r>
      <w:proofErr w:type="spellEnd"/>
      <w:r w:rsidRPr="00A829C7">
        <w:rPr>
          <w:rFonts w:ascii="Arial" w:eastAsia="Calibri" w:hAnsi="Arial" w:cs="Arial"/>
          <w:kern w:val="0"/>
          <w14:ligatures w14:val="none"/>
        </w:rPr>
        <w:t xml:space="preserve"> (tomb-robber) Pietro Casasanta, who was caught illegally digging and confessed </w:t>
      </w:r>
      <w:r w:rsidR="008668DC">
        <w:rPr>
          <w:rFonts w:ascii="Arial" w:eastAsia="Calibri" w:hAnsi="Arial" w:cs="Arial"/>
          <w:kern w:val="0"/>
          <w14:ligatures w14:val="none"/>
        </w:rPr>
        <w:t>t</w:t>
      </w:r>
      <w:r w:rsidRPr="00A829C7">
        <w:rPr>
          <w:rFonts w:ascii="Arial" w:eastAsia="Calibri" w:hAnsi="Arial" w:cs="Arial"/>
          <w:kern w:val="0"/>
          <w14:ligatures w14:val="none"/>
        </w:rPr>
        <w:t xml:space="preserve">o how the illicit market operates at his level. Ruiz (2001) did an interview with a </w:t>
      </w:r>
      <w:proofErr w:type="spellStart"/>
      <w:r w:rsidRPr="00A829C7">
        <w:rPr>
          <w:rFonts w:ascii="Arial" w:eastAsia="Calibri" w:hAnsi="Arial" w:cs="Arial"/>
          <w:kern w:val="0"/>
          <w14:ligatures w14:val="none"/>
        </w:rPr>
        <w:t>tombarolo</w:t>
      </w:r>
      <w:proofErr w:type="spellEnd"/>
      <w:r w:rsidRPr="00A829C7">
        <w:rPr>
          <w:rFonts w:ascii="Arial" w:eastAsia="Calibri" w:hAnsi="Arial" w:cs="Arial"/>
          <w:kern w:val="0"/>
          <w14:ligatures w14:val="none"/>
        </w:rPr>
        <w:t xml:space="preserve"> looking at what </w:t>
      </w:r>
      <w:r w:rsidR="00873599">
        <w:rPr>
          <w:rFonts w:ascii="Arial" w:eastAsia="Calibri" w:hAnsi="Arial" w:cs="Arial"/>
          <w:kern w:val="0"/>
          <w14:ligatures w14:val="none"/>
        </w:rPr>
        <w:t>she</w:t>
      </w:r>
      <w:r w:rsidRPr="00A829C7">
        <w:rPr>
          <w:rFonts w:ascii="Arial" w:eastAsia="Calibri" w:hAnsi="Arial" w:cs="Arial"/>
          <w:kern w:val="0"/>
          <w14:ligatures w14:val="none"/>
        </w:rPr>
        <w:t xml:space="preserve"> called ‘the world of illicit archaeology’. Not a useful term to use but it was</w:t>
      </w:r>
      <w:r w:rsidR="00950A1D">
        <w:rPr>
          <w:rFonts w:ascii="Arial" w:eastAsia="Calibri" w:hAnsi="Arial" w:cs="Arial"/>
          <w:kern w:val="0"/>
          <w14:ligatures w14:val="none"/>
        </w:rPr>
        <w:t xml:space="preserve"> a</w:t>
      </w:r>
      <w:r w:rsidRPr="00A829C7">
        <w:rPr>
          <w:rFonts w:ascii="Arial" w:eastAsia="Calibri" w:hAnsi="Arial" w:cs="Arial"/>
          <w:kern w:val="0"/>
          <w14:ligatures w14:val="none"/>
        </w:rPr>
        <w:t xml:space="preserve"> very useful lived-experience account of what it was like to loot and the challenges the looters faced. </w:t>
      </w:r>
      <w:r w:rsidR="00546CFA">
        <w:rPr>
          <w:rFonts w:ascii="Arial" w:eastAsia="Calibri" w:hAnsi="Arial" w:cs="Arial"/>
          <w:kern w:val="0"/>
          <w14:ligatures w14:val="none"/>
        </w:rPr>
        <w:t xml:space="preserve">In all cases the equipment used was simple and their local archaeological knowledge was extensive. </w:t>
      </w:r>
    </w:p>
    <w:p w14:paraId="263C48E0" w14:textId="30F1AF4D" w:rsidR="00A829C7" w:rsidRPr="00A829C7" w:rsidRDefault="00A829C7" w:rsidP="005D28F6">
      <w:pPr>
        <w:tabs>
          <w:tab w:val="left" w:pos="3636"/>
        </w:tabs>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Weber, Fishwick and Marmo (2017) </w:t>
      </w:r>
      <w:r w:rsidR="00873599">
        <w:rPr>
          <w:rFonts w:ascii="Arial" w:eastAsia="Calibri" w:hAnsi="Arial" w:cs="Arial"/>
          <w:kern w:val="0"/>
          <w14:ligatures w14:val="none"/>
        </w:rPr>
        <w:t xml:space="preserve">believe </w:t>
      </w:r>
      <w:r w:rsidRPr="00A829C7">
        <w:rPr>
          <w:rFonts w:ascii="Arial" w:eastAsia="Calibri" w:hAnsi="Arial" w:cs="Arial"/>
          <w:kern w:val="0"/>
          <w14:ligatures w14:val="none"/>
        </w:rPr>
        <w:t>looting of archaeological sites is less overtly damaging than acts of large-scale state iconoclastic destruction, but just as damaging long-term. Pauwels (2016) and Nesser, Stenersen and Oftedal (2016) propose the two link together and that the motivations for these initial crimes could be funding terrorist acts or building war chests.</w:t>
      </w:r>
      <w:r w:rsidRPr="00A829C7">
        <w:t xml:space="preserve"> </w:t>
      </w:r>
      <w:r w:rsidRPr="00A829C7">
        <w:rPr>
          <w:rFonts w:ascii="Arial" w:eastAsia="Calibri" w:hAnsi="Arial" w:cs="Arial"/>
          <w:kern w:val="0"/>
          <w14:ligatures w14:val="none"/>
        </w:rPr>
        <w:t xml:space="preserve">Potentially the starting point is to look at why people commit </w:t>
      </w:r>
      <w:r w:rsidR="00B83F82">
        <w:rPr>
          <w:rFonts w:ascii="Arial" w:eastAsia="Calibri" w:hAnsi="Arial" w:cs="Arial"/>
          <w:kern w:val="0"/>
          <w14:ligatures w14:val="none"/>
        </w:rPr>
        <w:t>CP</w:t>
      </w:r>
      <w:r w:rsidRPr="00A829C7">
        <w:rPr>
          <w:rFonts w:ascii="Arial" w:eastAsia="Calibri" w:hAnsi="Arial" w:cs="Arial"/>
          <w:kern w:val="0"/>
          <w14:ligatures w14:val="none"/>
        </w:rPr>
        <w:t xml:space="preserve"> crime and then work out a response. The answer seems to be in some measure a</w:t>
      </w:r>
      <w:r w:rsidR="007160DF">
        <w:rPr>
          <w:rFonts w:ascii="Arial" w:eastAsia="Calibri" w:hAnsi="Arial" w:cs="Arial"/>
          <w:kern w:val="0"/>
          <w14:ligatures w14:val="none"/>
        </w:rPr>
        <w:t xml:space="preserve">n element </w:t>
      </w:r>
      <w:r w:rsidRPr="00A829C7">
        <w:rPr>
          <w:rFonts w:ascii="Arial" w:eastAsia="Calibri" w:hAnsi="Arial" w:cs="Arial"/>
          <w:kern w:val="0"/>
          <w14:ligatures w14:val="none"/>
        </w:rPr>
        <w:t>of the theory of organisational deviance, which can be thought of a</w:t>
      </w:r>
      <w:r w:rsidR="00E4238B">
        <w:rPr>
          <w:rFonts w:ascii="Arial" w:eastAsia="Calibri" w:hAnsi="Arial" w:cs="Arial"/>
          <w:kern w:val="0"/>
          <w14:ligatures w14:val="none"/>
        </w:rPr>
        <w:t>s</w:t>
      </w:r>
      <w:r w:rsidRPr="00A829C7">
        <w:rPr>
          <w:rFonts w:ascii="Arial" w:eastAsia="Calibri" w:hAnsi="Arial" w:cs="Arial"/>
          <w:kern w:val="0"/>
          <w14:ligatures w14:val="none"/>
        </w:rPr>
        <w:t xml:space="preserve"> drawing together several key theoretical positions in criminology, including Differential Association and Routine Activities Theory. Mackenzie</w:t>
      </w:r>
      <w:r w:rsidR="009005CE">
        <w:rPr>
          <w:rFonts w:ascii="Arial" w:eastAsia="Calibri" w:hAnsi="Arial" w:cs="Arial"/>
          <w:kern w:val="0"/>
          <w14:ligatures w14:val="none"/>
        </w:rPr>
        <w:t xml:space="preserve"> et al</w:t>
      </w:r>
      <w:r w:rsidRPr="00A829C7">
        <w:rPr>
          <w:rFonts w:ascii="Arial" w:eastAsia="Calibri" w:hAnsi="Arial" w:cs="Arial"/>
          <w:kern w:val="0"/>
          <w14:ligatures w14:val="none"/>
        </w:rPr>
        <w:t xml:space="preserve"> (2020, p.85) state:</w:t>
      </w:r>
    </w:p>
    <w:p w14:paraId="71C489EC" w14:textId="48A0C3DE" w:rsidR="00A829C7" w:rsidRPr="00A829C7" w:rsidRDefault="00A829C7" w:rsidP="005D28F6">
      <w:pPr>
        <w:spacing w:line="360" w:lineRule="auto"/>
        <w:ind w:left="2160" w:right="2160"/>
        <w:rPr>
          <w:rFonts w:ascii="Arial" w:eastAsia="Calibri" w:hAnsi="Arial" w:cs="Arial"/>
          <w:kern w:val="0"/>
          <w14:ligatures w14:val="none"/>
        </w:rPr>
      </w:pPr>
      <w:r w:rsidRPr="00A829C7">
        <w:rPr>
          <w:rFonts w:ascii="Arial" w:eastAsia="Calibri" w:hAnsi="Arial" w:cs="Arial"/>
          <w:kern w:val="0"/>
          <w14:ligatures w14:val="none"/>
        </w:rPr>
        <w:t xml:space="preserve">‘…organisational deviance, is a type of social learning theory in which deviant norms are seen to grow and become sustained in group settings where there are a preponderance of learned definitions that are favourable to violating the law </w:t>
      </w:r>
      <w:r w:rsidRPr="00A829C7">
        <w:rPr>
          <w:rFonts w:ascii="Arial" w:eastAsia="Calibri" w:hAnsi="Arial" w:cs="Arial"/>
          <w:kern w:val="0"/>
          <w14:ligatures w14:val="none"/>
        </w:rPr>
        <w:lastRenderedPageBreak/>
        <w:t>over learned definitions that are unfavourable to it.’</w:t>
      </w:r>
    </w:p>
    <w:p w14:paraId="7D4965FF" w14:textId="401B71C0" w:rsidR="00280BE4" w:rsidRDefault="00280BE4" w:rsidP="005D28F6">
      <w:pPr>
        <w:spacing w:line="360" w:lineRule="auto"/>
        <w:rPr>
          <w:rFonts w:ascii="Arial" w:eastAsia="Calibri" w:hAnsi="Arial" w:cs="Arial"/>
          <w:kern w:val="0"/>
          <w14:ligatures w14:val="none"/>
        </w:rPr>
      </w:pPr>
      <w:r>
        <w:rPr>
          <w:rFonts w:ascii="Arial" w:eastAsia="Calibri" w:hAnsi="Arial" w:cs="Arial"/>
          <w:kern w:val="0"/>
          <w14:ligatures w14:val="none"/>
        </w:rPr>
        <w:t xml:space="preserve">This is mirrored by Hardy (2014) </w:t>
      </w:r>
      <w:r w:rsidR="002827DB">
        <w:rPr>
          <w:rFonts w:ascii="Arial" w:eastAsia="Calibri" w:hAnsi="Arial" w:cs="Arial"/>
          <w:kern w:val="0"/>
          <w14:ligatures w14:val="none"/>
        </w:rPr>
        <w:t xml:space="preserve">who describes </w:t>
      </w:r>
      <w:r w:rsidR="002827DB" w:rsidRPr="002827DB">
        <w:rPr>
          <w:rFonts w:ascii="Arial" w:eastAsia="Calibri" w:hAnsi="Arial" w:cs="Arial"/>
          <w:kern w:val="0"/>
          <w14:ligatures w14:val="none"/>
        </w:rPr>
        <w:t xml:space="preserve">Cyprus and how the looters and traffickers sometimes got permission from </w:t>
      </w:r>
      <w:r w:rsidR="0022742E">
        <w:rPr>
          <w:rFonts w:ascii="Arial" w:eastAsia="Calibri" w:hAnsi="Arial" w:cs="Arial"/>
          <w:kern w:val="0"/>
          <w14:ligatures w14:val="none"/>
        </w:rPr>
        <w:t>people within various</w:t>
      </w:r>
      <w:r w:rsidR="002827DB" w:rsidRPr="002827DB">
        <w:rPr>
          <w:rFonts w:ascii="Arial" w:eastAsia="Calibri" w:hAnsi="Arial" w:cs="Arial"/>
          <w:kern w:val="0"/>
          <w14:ligatures w14:val="none"/>
        </w:rPr>
        <w:t xml:space="preserve"> armed group</w:t>
      </w:r>
      <w:r w:rsidR="0022742E">
        <w:rPr>
          <w:rFonts w:ascii="Arial" w:eastAsia="Calibri" w:hAnsi="Arial" w:cs="Arial"/>
          <w:kern w:val="0"/>
          <w14:ligatures w14:val="none"/>
        </w:rPr>
        <w:t>s</w:t>
      </w:r>
      <w:r w:rsidR="002827DB" w:rsidRPr="002827DB">
        <w:rPr>
          <w:rFonts w:ascii="Arial" w:eastAsia="Calibri" w:hAnsi="Arial" w:cs="Arial"/>
          <w:kern w:val="0"/>
          <w14:ligatures w14:val="none"/>
        </w:rPr>
        <w:t xml:space="preserve"> who </w:t>
      </w:r>
      <w:r w:rsidR="0022742E">
        <w:rPr>
          <w:rFonts w:ascii="Arial" w:eastAsia="Calibri" w:hAnsi="Arial" w:cs="Arial"/>
          <w:kern w:val="0"/>
          <w14:ligatures w14:val="none"/>
        </w:rPr>
        <w:t>were</w:t>
      </w:r>
      <w:r w:rsidR="002827DB" w:rsidRPr="002827DB">
        <w:rPr>
          <w:rFonts w:ascii="Arial" w:eastAsia="Calibri" w:hAnsi="Arial" w:cs="Arial"/>
          <w:kern w:val="0"/>
          <w14:ligatures w14:val="none"/>
        </w:rPr>
        <w:t xml:space="preserve"> in control of the territory during the Civil War</w:t>
      </w:r>
      <w:r w:rsidR="00893438">
        <w:rPr>
          <w:rFonts w:ascii="Arial" w:eastAsia="Calibri" w:hAnsi="Arial" w:cs="Arial"/>
          <w:kern w:val="0"/>
          <w14:ligatures w14:val="none"/>
        </w:rPr>
        <w:t xml:space="preserve">. </w:t>
      </w:r>
      <w:r w:rsidR="003E001D">
        <w:rPr>
          <w:rFonts w:ascii="Arial" w:eastAsia="Calibri" w:hAnsi="Arial" w:cs="Arial"/>
          <w:kern w:val="0"/>
          <w14:ligatures w14:val="none"/>
        </w:rPr>
        <w:t xml:space="preserve">Mackenzie (2011) also references </w:t>
      </w:r>
      <w:r w:rsidR="00DD1269">
        <w:rPr>
          <w:rFonts w:ascii="Arial" w:eastAsia="Calibri" w:hAnsi="Arial" w:cs="Arial"/>
          <w:kern w:val="0"/>
          <w14:ligatures w14:val="none"/>
        </w:rPr>
        <w:t xml:space="preserve">the involvement of </w:t>
      </w:r>
      <w:r w:rsidR="00DD1269" w:rsidRPr="00DD1269">
        <w:rPr>
          <w:rFonts w:ascii="Arial" w:eastAsia="Calibri" w:hAnsi="Arial" w:cs="Arial"/>
          <w:kern w:val="0"/>
          <w14:ligatures w14:val="none"/>
        </w:rPr>
        <w:t>state military, militias in conflict states, and organised crime groups, such as mafia-type organisations in Russia, Italy, and China</w:t>
      </w:r>
      <w:r w:rsidR="007921F8">
        <w:rPr>
          <w:rFonts w:ascii="Arial" w:eastAsia="Calibri" w:hAnsi="Arial" w:cs="Arial"/>
          <w:kern w:val="0"/>
          <w14:ligatures w14:val="none"/>
        </w:rPr>
        <w:t xml:space="preserve">. </w:t>
      </w:r>
    </w:p>
    <w:p w14:paraId="1BEC06B1" w14:textId="66989316"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There are a myriad of crimes associated with art too. One of the most common is forgery, and there are more books written on this topic than any </w:t>
      </w:r>
      <w:r w:rsidR="00FE462F">
        <w:rPr>
          <w:rFonts w:ascii="Arial" w:eastAsia="Calibri" w:hAnsi="Arial" w:cs="Arial"/>
          <w:kern w:val="0"/>
          <w14:ligatures w14:val="none"/>
        </w:rPr>
        <w:t xml:space="preserve">other </w:t>
      </w:r>
      <w:r w:rsidRPr="00A829C7">
        <w:rPr>
          <w:rFonts w:ascii="Arial" w:eastAsia="Calibri" w:hAnsi="Arial" w:cs="Arial"/>
          <w:kern w:val="0"/>
          <w14:ligatures w14:val="none"/>
        </w:rPr>
        <w:t>in the CP crime world (Barelli, 2019;</w:t>
      </w:r>
      <w:r w:rsidR="00AB42DB" w:rsidRPr="00AB42DB">
        <w:t xml:space="preserve"> </w:t>
      </w:r>
      <w:r w:rsidR="00AB42DB" w:rsidRPr="00AB42DB">
        <w:rPr>
          <w:rFonts w:ascii="Arial" w:eastAsia="Calibri" w:hAnsi="Arial" w:cs="Arial"/>
          <w:kern w:val="0"/>
          <w14:ligatures w14:val="none"/>
        </w:rPr>
        <w:t>Jackson, 2019;</w:t>
      </w:r>
      <w:r w:rsidRPr="00A829C7">
        <w:rPr>
          <w:rFonts w:ascii="Arial" w:eastAsia="Calibri" w:hAnsi="Arial" w:cs="Arial"/>
          <w:kern w:val="0"/>
          <w14:ligatures w14:val="none"/>
        </w:rPr>
        <w:t xml:space="preserve"> </w:t>
      </w:r>
      <w:r w:rsidR="00AB42DB" w:rsidRPr="00AB42DB">
        <w:rPr>
          <w:rFonts w:ascii="Arial" w:eastAsia="Calibri" w:hAnsi="Arial" w:cs="Arial"/>
          <w:kern w:val="0"/>
          <w14:ligatures w14:val="none"/>
        </w:rPr>
        <w:t xml:space="preserve">Pryor, 2016; Amore, 2015; </w:t>
      </w:r>
      <w:r w:rsidR="00AB42DB" w:rsidRPr="00A829C7">
        <w:rPr>
          <w:rFonts w:ascii="Arial" w:eastAsia="Calibri" w:hAnsi="Arial" w:cs="Arial"/>
          <w:kern w:val="0"/>
          <w14:ligatures w14:val="none"/>
        </w:rPr>
        <w:t>Charney, 20</w:t>
      </w:r>
      <w:r w:rsidR="00AB42DB">
        <w:rPr>
          <w:rFonts w:ascii="Arial" w:eastAsia="Calibri" w:hAnsi="Arial" w:cs="Arial"/>
          <w:kern w:val="0"/>
          <w14:ligatures w14:val="none"/>
        </w:rPr>
        <w:t>15</w:t>
      </w:r>
      <w:r w:rsidR="00AB42DB" w:rsidRPr="00A829C7">
        <w:rPr>
          <w:rFonts w:ascii="Arial" w:eastAsia="Calibri" w:hAnsi="Arial" w:cs="Arial"/>
          <w:kern w:val="0"/>
          <w14:ligatures w14:val="none"/>
        </w:rPr>
        <w:t xml:space="preserve"> and 20</w:t>
      </w:r>
      <w:r w:rsidR="00AB42DB">
        <w:rPr>
          <w:rFonts w:ascii="Arial" w:eastAsia="Calibri" w:hAnsi="Arial" w:cs="Arial"/>
          <w:kern w:val="0"/>
          <w14:ligatures w14:val="none"/>
        </w:rPr>
        <w:t>09</w:t>
      </w:r>
      <w:r w:rsidR="00AB42DB" w:rsidRPr="00A829C7">
        <w:rPr>
          <w:rFonts w:ascii="Arial" w:eastAsia="Calibri" w:hAnsi="Arial" w:cs="Arial"/>
          <w:kern w:val="0"/>
          <w14:ligatures w14:val="none"/>
        </w:rPr>
        <w:t xml:space="preserve">; </w:t>
      </w:r>
      <w:proofErr w:type="spellStart"/>
      <w:r w:rsidR="00FE462F" w:rsidRPr="00FE462F">
        <w:rPr>
          <w:rFonts w:ascii="Arial" w:eastAsia="Calibri" w:hAnsi="Arial" w:cs="Arial"/>
          <w:kern w:val="0"/>
          <w14:ligatures w14:val="none"/>
        </w:rPr>
        <w:t>Knelman</w:t>
      </w:r>
      <w:proofErr w:type="spellEnd"/>
      <w:r w:rsidR="00FE462F" w:rsidRPr="00FE462F">
        <w:rPr>
          <w:rFonts w:ascii="Arial" w:eastAsia="Calibri" w:hAnsi="Arial" w:cs="Arial"/>
          <w:kern w:val="0"/>
          <w14:ligatures w14:val="none"/>
        </w:rPr>
        <w:t xml:space="preserve">, 2011; </w:t>
      </w:r>
      <w:r w:rsidR="00AB42DB" w:rsidRPr="00AB42DB">
        <w:rPr>
          <w:rFonts w:ascii="Arial" w:eastAsia="Calibri" w:hAnsi="Arial" w:cs="Arial"/>
          <w:kern w:val="0"/>
          <w14:ligatures w14:val="none"/>
        </w:rPr>
        <w:t xml:space="preserve">Bazley, 2010; </w:t>
      </w:r>
      <w:r w:rsidR="00FE462F" w:rsidRPr="00FE462F">
        <w:rPr>
          <w:rFonts w:ascii="Arial" w:eastAsia="Calibri" w:hAnsi="Arial" w:cs="Arial"/>
          <w:kern w:val="0"/>
          <w14:ligatures w14:val="none"/>
        </w:rPr>
        <w:t xml:space="preserve">Craddock, 2009; </w:t>
      </w:r>
      <w:r w:rsidR="00AB42DB" w:rsidRPr="00AB42DB">
        <w:rPr>
          <w:rFonts w:ascii="Arial" w:eastAsia="Calibri" w:hAnsi="Arial" w:cs="Arial"/>
          <w:kern w:val="0"/>
          <w14:ligatures w14:val="none"/>
        </w:rPr>
        <w:t xml:space="preserve">Salisbury and Sujo, 2009; </w:t>
      </w:r>
      <w:r w:rsidR="00FE462F" w:rsidRPr="00FE462F">
        <w:rPr>
          <w:rFonts w:ascii="Arial" w:eastAsia="Calibri" w:hAnsi="Arial" w:cs="Arial"/>
          <w:kern w:val="0"/>
          <w14:ligatures w14:val="none"/>
        </w:rPr>
        <w:t xml:space="preserve">Dolnick, 2008; Innes, 2005; Mason, 2004; </w:t>
      </w:r>
      <w:r w:rsidRPr="00A829C7">
        <w:rPr>
          <w:rFonts w:ascii="Arial" w:eastAsia="Calibri" w:hAnsi="Arial" w:cs="Arial"/>
          <w:kern w:val="0"/>
          <w14:ligatures w14:val="none"/>
        </w:rPr>
        <w:t>Beckett, 1995; Graham, 1993; Savage, 1963</w:t>
      </w:r>
      <w:r w:rsidR="00AB42DB">
        <w:rPr>
          <w:rFonts w:ascii="Arial" w:eastAsia="Calibri" w:hAnsi="Arial" w:cs="Arial"/>
          <w:kern w:val="0"/>
          <w14:ligatures w14:val="none"/>
        </w:rPr>
        <w:t>;</w:t>
      </w:r>
      <w:r w:rsidR="00AB42DB" w:rsidRPr="00AB42DB">
        <w:t xml:space="preserve"> </w:t>
      </w:r>
      <w:proofErr w:type="spellStart"/>
      <w:r w:rsidR="00AB42DB" w:rsidRPr="00AB42DB">
        <w:rPr>
          <w:rFonts w:ascii="Arial" w:eastAsia="Calibri" w:hAnsi="Arial" w:cs="Arial"/>
          <w:kern w:val="0"/>
          <w14:ligatures w14:val="none"/>
        </w:rPr>
        <w:t>Mendax</w:t>
      </w:r>
      <w:proofErr w:type="spellEnd"/>
      <w:r w:rsidR="00AB42DB" w:rsidRPr="00AB42DB">
        <w:rPr>
          <w:rFonts w:ascii="Arial" w:eastAsia="Calibri" w:hAnsi="Arial" w:cs="Arial"/>
          <w:kern w:val="0"/>
          <w14:ligatures w14:val="none"/>
        </w:rPr>
        <w:t>, 1955</w:t>
      </w:r>
      <w:r w:rsidRPr="00A829C7">
        <w:rPr>
          <w:rFonts w:ascii="Arial" w:eastAsia="Calibri" w:hAnsi="Arial" w:cs="Arial"/>
          <w:kern w:val="0"/>
          <w14:ligatures w14:val="none"/>
        </w:rPr>
        <w:t>). The majority discuss techniques, materials and case studies. The date range for the</w:t>
      </w:r>
      <w:r w:rsidR="00FE462F">
        <w:rPr>
          <w:rFonts w:ascii="Arial" w:eastAsia="Calibri" w:hAnsi="Arial" w:cs="Arial"/>
          <w:kern w:val="0"/>
          <w14:ligatures w14:val="none"/>
        </w:rPr>
        <w:t>se</w:t>
      </w:r>
      <w:r w:rsidRPr="00A829C7">
        <w:rPr>
          <w:rFonts w:ascii="Arial" w:eastAsia="Calibri" w:hAnsi="Arial" w:cs="Arial"/>
          <w:kern w:val="0"/>
          <w14:ligatures w14:val="none"/>
        </w:rPr>
        <w:t xml:space="preserve"> demonstrates an enduring fascination with the subject, and how </w:t>
      </w:r>
      <w:r w:rsidR="00FE462F">
        <w:rPr>
          <w:rFonts w:ascii="Arial" w:eastAsia="Calibri" w:hAnsi="Arial" w:cs="Arial"/>
          <w:kern w:val="0"/>
          <w14:ligatures w14:val="none"/>
        </w:rPr>
        <w:t>continually</w:t>
      </w:r>
      <w:r w:rsidRPr="00A829C7">
        <w:rPr>
          <w:rFonts w:ascii="Arial" w:eastAsia="Calibri" w:hAnsi="Arial" w:cs="Arial"/>
          <w:kern w:val="0"/>
          <w14:ligatures w14:val="none"/>
        </w:rPr>
        <w:t xml:space="preserve"> discovering forgeries means there is constantly new material</w:t>
      </w:r>
      <w:r w:rsidR="00FE462F">
        <w:rPr>
          <w:rFonts w:ascii="Arial" w:eastAsia="Calibri" w:hAnsi="Arial" w:cs="Arial"/>
          <w:kern w:val="0"/>
          <w14:ligatures w14:val="none"/>
        </w:rPr>
        <w:t xml:space="preserve"> to study</w:t>
      </w:r>
      <w:r w:rsidRPr="00A829C7">
        <w:rPr>
          <w:rFonts w:ascii="Arial" w:eastAsia="Calibri" w:hAnsi="Arial" w:cs="Arial"/>
          <w:kern w:val="0"/>
          <w14:ligatures w14:val="none"/>
        </w:rPr>
        <w:t>. Anderson (2017) goes into detail and suggests there are materials that forgers prefer because they are easier to pass off as appropriate to</w:t>
      </w:r>
      <w:r w:rsidR="00FE462F">
        <w:rPr>
          <w:rFonts w:ascii="Arial" w:eastAsia="Calibri" w:hAnsi="Arial" w:cs="Arial"/>
          <w:kern w:val="0"/>
          <w14:ligatures w14:val="none"/>
        </w:rPr>
        <w:t xml:space="preserve"> the</w:t>
      </w:r>
      <w:r w:rsidRPr="00A829C7">
        <w:rPr>
          <w:rFonts w:ascii="Arial" w:eastAsia="Calibri" w:hAnsi="Arial" w:cs="Arial"/>
          <w:kern w:val="0"/>
          <w14:ligatures w14:val="none"/>
        </w:rPr>
        <w:t xml:space="preserve"> period they are forging. Stone cannot be aged but </w:t>
      </w:r>
      <w:r w:rsidR="00A361A2">
        <w:rPr>
          <w:rFonts w:ascii="Arial" w:eastAsia="Calibri" w:hAnsi="Arial" w:cs="Arial"/>
          <w:kern w:val="0"/>
          <w14:ligatures w14:val="none"/>
        </w:rPr>
        <w:t>remains</w:t>
      </w:r>
      <w:r w:rsidRPr="00A829C7">
        <w:rPr>
          <w:rFonts w:ascii="Arial" w:eastAsia="Calibri" w:hAnsi="Arial" w:cs="Arial"/>
          <w:kern w:val="0"/>
          <w14:ligatures w14:val="none"/>
        </w:rPr>
        <w:t xml:space="preserve"> an appropriate material for a ‘Roman’ statue for example.</w:t>
      </w:r>
    </w:p>
    <w:p w14:paraId="48C973C4" w14:textId="7827F93E" w:rsidR="00A829C7" w:rsidRPr="00A829C7" w:rsidRDefault="00A829C7" w:rsidP="005D28F6">
      <w:pPr>
        <w:tabs>
          <w:tab w:val="left" w:pos="3636"/>
        </w:tabs>
        <w:spacing w:line="360" w:lineRule="auto"/>
        <w:rPr>
          <w:rFonts w:ascii="Arial" w:eastAsia="Calibri" w:hAnsi="Arial" w:cs="Arial"/>
          <w:kern w:val="0"/>
          <w14:ligatures w14:val="none"/>
        </w:rPr>
      </w:pPr>
      <w:r w:rsidRPr="00A829C7">
        <w:rPr>
          <w:rFonts w:ascii="Arial" w:eastAsia="Calibri" w:hAnsi="Arial" w:cs="Arial"/>
          <w:kern w:val="0"/>
          <w14:ligatures w14:val="none"/>
        </w:rPr>
        <w:t>Burleigh (2008) looks at forgery and the combination of the allure of antiquities and the power of religion</w:t>
      </w:r>
      <w:r w:rsidR="00FE462F">
        <w:rPr>
          <w:rFonts w:ascii="Arial" w:eastAsia="Calibri" w:hAnsi="Arial" w:cs="Arial"/>
          <w:kern w:val="0"/>
          <w14:ligatures w14:val="none"/>
        </w:rPr>
        <w:t>,</w:t>
      </w:r>
      <w:r w:rsidRPr="00A829C7">
        <w:rPr>
          <w:rFonts w:ascii="Arial" w:eastAsia="Calibri" w:hAnsi="Arial" w:cs="Arial"/>
          <w:kern w:val="0"/>
          <w14:ligatures w14:val="none"/>
        </w:rPr>
        <w:t xml:space="preserve"> if one considers biblical forgeries</w:t>
      </w:r>
      <w:r w:rsidR="00FE462F">
        <w:rPr>
          <w:rFonts w:ascii="Arial" w:eastAsia="Calibri" w:hAnsi="Arial" w:cs="Arial"/>
          <w:kern w:val="0"/>
          <w14:ligatures w14:val="none"/>
        </w:rPr>
        <w:t>,</w:t>
      </w:r>
      <w:r w:rsidRPr="00A829C7">
        <w:rPr>
          <w:rFonts w:ascii="Arial" w:eastAsia="Calibri" w:hAnsi="Arial" w:cs="Arial"/>
          <w:kern w:val="0"/>
          <w14:ligatures w14:val="none"/>
        </w:rPr>
        <w:t xml:space="preserve"> which is another dimension that can be a motivator to possess objects from the past. Sotiriou (2018) studied a large number of offender arrest profiles and claims that through his analysis nearly 81% of all cases combined real and fake antiquities. Coins are the mostly likely object to be copied, in a number of different metals. He goes on to say the popularity of </w:t>
      </w:r>
      <w:r w:rsidR="009A3C52">
        <w:rPr>
          <w:rFonts w:ascii="Arial" w:eastAsia="Calibri" w:hAnsi="Arial" w:cs="Arial"/>
          <w:kern w:val="0"/>
          <w14:ligatures w14:val="none"/>
        </w:rPr>
        <w:t>c</w:t>
      </w:r>
      <w:r w:rsidRPr="00A829C7">
        <w:rPr>
          <w:rFonts w:ascii="Arial" w:eastAsia="Calibri" w:hAnsi="Arial" w:cs="Arial"/>
          <w:kern w:val="0"/>
          <w14:ligatures w14:val="none"/>
        </w:rPr>
        <w:t xml:space="preserve">lassical </w:t>
      </w:r>
      <w:r w:rsidR="009A3C52">
        <w:rPr>
          <w:rFonts w:ascii="Arial" w:eastAsia="Calibri" w:hAnsi="Arial" w:cs="Arial"/>
          <w:kern w:val="0"/>
          <w14:ligatures w14:val="none"/>
        </w:rPr>
        <w:t>a</w:t>
      </w:r>
      <w:r w:rsidRPr="00A829C7">
        <w:rPr>
          <w:rFonts w:ascii="Arial" w:eastAsia="Calibri" w:hAnsi="Arial" w:cs="Arial"/>
          <w:kern w:val="0"/>
          <w14:ligatures w14:val="none"/>
        </w:rPr>
        <w:t>ntiquity as a time period implies that a lot of these fake coins were and are intended to be sold to tourists at Greece’s main tourist sites. He further points out that 36% of the criminals would constitute being part of organised crime by European and Greek law standards, but as not every person who was active could be caught, people were prosecuted individually</w:t>
      </w:r>
      <w:r w:rsidR="00D97988">
        <w:rPr>
          <w:rFonts w:ascii="Arial" w:eastAsia="Calibri" w:hAnsi="Arial" w:cs="Arial"/>
          <w:kern w:val="0"/>
          <w14:ligatures w14:val="none"/>
        </w:rPr>
        <w:t>, making it hard to demonstrate the organisational element</w:t>
      </w:r>
      <w:r w:rsidRPr="00A829C7">
        <w:rPr>
          <w:rFonts w:ascii="Arial" w:eastAsia="Calibri" w:hAnsi="Arial" w:cs="Arial"/>
          <w:kern w:val="0"/>
          <w14:ligatures w14:val="none"/>
        </w:rPr>
        <w:t xml:space="preserve">. </w:t>
      </w:r>
    </w:p>
    <w:p w14:paraId="19F18CF7" w14:textId="3920F147" w:rsidR="00237DC9" w:rsidRDefault="00A829C7" w:rsidP="005D28F6">
      <w:pPr>
        <w:spacing w:line="360" w:lineRule="auto"/>
        <w:rPr>
          <w:rFonts w:ascii="Arial" w:hAnsi="Arial" w:cs="Arial"/>
        </w:rPr>
      </w:pPr>
      <w:r w:rsidRPr="00A829C7">
        <w:rPr>
          <w:rFonts w:ascii="Arial" w:hAnsi="Arial" w:cs="Arial"/>
        </w:rPr>
        <w:t xml:space="preserve">Museum heists are something that captures the imagination with many writers discussing some of the most high-profile </w:t>
      </w:r>
      <w:r w:rsidRPr="00900235">
        <w:rPr>
          <w:rFonts w:ascii="Arial" w:hAnsi="Arial" w:cs="Arial"/>
        </w:rPr>
        <w:t>cases. The practical element of museum security is important but not what this thesis is concentrating on.</w:t>
      </w:r>
      <w:r w:rsidR="00191DDF" w:rsidRPr="00900235">
        <w:rPr>
          <w:rFonts w:ascii="Arial" w:hAnsi="Arial" w:cs="Arial"/>
        </w:rPr>
        <w:t xml:space="preserve"> However, Tompkins’ (2016) Art Crime and its Prevention is a comprehensive handbook describing how to protect art, and frequently refers to art crime, even when that terminology become</w:t>
      </w:r>
      <w:r w:rsidR="00FB3169">
        <w:rPr>
          <w:rFonts w:ascii="Arial" w:hAnsi="Arial" w:cs="Arial"/>
        </w:rPr>
        <w:t xml:space="preserve">s </w:t>
      </w:r>
      <w:r w:rsidR="00A87253">
        <w:rPr>
          <w:rFonts w:ascii="Arial" w:hAnsi="Arial" w:cs="Arial"/>
        </w:rPr>
        <w:t>broad</w:t>
      </w:r>
      <w:r w:rsidR="00191DDF" w:rsidRPr="00900235">
        <w:rPr>
          <w:rFonts w:ascii="Arial" w:hAnsi="Arial" w:cs="Arial"/>
        </w:rPr>
        <w:t xml:space="preserve">. This is in many ways a tactical application of procedures that is useful but </w:t>
      </w:r>
      <w:r w:rsidR="00191DDF" w:rsidRPr="00900235">
        <w:rPr>
          <w:rFonts w:ascii="Arial" w:hAnsi="Arial" w:cs="Arial"/>
        </w:rPr>
        <w:lastRenderedPageBreak/>
        <w:t>limited.</w:t>
      </w:r>
      <w:r w:rsidRPr="00900235">
        <w:rPr>
          <w:rFonts w:ascii="Arial" w:hAnsi="Arial" w:cs="Arial"/>
        </w:rPr>
        <w:t xml:space="preserve"> </w:t>
      </w:r>
      <w:r w:rsidR="00900235" w:rsidRPr="00900235">
        <w:rPr>
          <w:rFonts w:ascii="Arial" w:hAnsi="Arial" w:cs="Arial"/>
        </w:rPr>
        <w:t>A</w:t>
      </w:r>
      <w:r w:rsidRPr="00900235">
        <w:rPr>
          <w:rFonts w:ascii="Arial" w:hAnsi="Arial" w:cs="Arial"/>
        </w:rPr>
        <w:t>n appreciation of some of the texts covering this subject will help demonstrate an important element of art crime, and why the general public does not necessarily see art</w:t>
      </w:r>
      <w:r w:rsidRPr="00A829C7">
        <w:rPr>
          <w:rFonts w:ascii="Arial" w:hAnsi="Arial" w:cs="Arial"/>
        </w:rPr>
        <w:t xml:space="preserve"> and antiquities crime as </w:t>
      </w:r>
      <w:r w:rsidR="00FB3169">
        <w:rPr>
          <w:rFonts w:ascii="Arial" w:hAnsi="Arial" w:cs="Arial"/>
        </w:rPr>
        <w:t>important</w:t>
      </w:r>
      <w:r w:rsidRPr="00A829C7">
        <w:rPr>
          <w:rFonts w:ascii="Arial" w:hAnsi="Arial" w:cs="Arial"/>
        </w:rPr>
        <w:t xml:space="preserve">. In the </w:t>
      </w:r>
      <w:r w:rsidR="005F57A4" w:rsidRPr="00A829C7">
        <w:rPr>
          <w:rFonts w:ascii="Arial" w:hAnsi="Arial" w:cs="Arial"/>
        </w:rPr>
        <w:t>UK,</w:t>
      </w:r>
      <w:r w:rsidRPr="00A829C7">
        <w:rPr>
          <w:rFonts w:ascii="Arial" w:hAnsi="Arial" w:cs="Arial"/>
        </w:rPr>
        <w:t xml:space="preserve"> the 1961 theft of the Goya portrait of the Duke of Wellington is documented by Hirsch (2016) but as with some of the writing on underwater archaeology it seems to be more about sensationalism than looking at the story as a criminal enterprise. Boser (2009) writes about the Garner Heist in Boston in 1990, a crime that captured the imagination in the US and to this day remains unsolved. Perhaps what is most telling </w:t>
      </w:r>
      <w:r w:rsidR="00FE462F">
        <w:rPr>
          <w:rFonts w:ascii="Arial" w:hAnsi="Arial" w:cs="Arial"/>
        </w:rPr>
        <w:t xml:space="preserve">is </w:t>
      </w:r>
      <w:r w:rsidRPr="00A829C7">
        <w:rPr>
          <w:rFonts w:ascii="Arial" w:hAnsi="Arial" w:cs="Arial"/>
        </w:rPr>
        <w:t xml:space="preserve">that despite a thorough investigation and a substantial financial reward being offered no progress was made, but again one wonders which side the reader is supposed to </w:t>
      </w:r>
      <w:r w:rsidR="00CB5B92">
        <w:rPr>
          <w:rFonts w:ascii="Arial" w:hAnsi="Arial" w:cs="Arial"/>
        </w:rPr>
        <w:t>support</w:t>
      </w:r>
      <w:r w:rsidRPr="00A829C7">
        <w:rPr>
          <w:rFonts w:ascii="Arial" w:hAnsi="Arial" w:cs="Arial"/>
        </w:rPr>
        <w:t xml:space="preserve">. The lack of a conviction only </w:t>
      </w:r>
      <w:r w:rsidR="00444760">
        <w:rPr>
          <w:rFonts w:ascii="Arial" w:hAnsi="Arial" w:cs="Arial"/>
        </w:rPr>
        <w:t>creates</w:t>
      </w:r>
      <w:r w:rsidRPr="00A829C7">
        <w:rPr>
          <w:rFonts w:ascii="Arial" w:hAnsi="Arial" w:cs="Arial"/>
        </w:rPr>
        <w:t xml:space="preserve"> mystery</w:t>
      </w:r>
      <w:r w:rsidR="00444760">
        <w:rPr>
          <w:rFonts w:ascii="Arial" w:hAnsi="Arial" w:cs="Arial"/>
        </w:rPr>
        <w:t xml:space="preserve"> but does little to condemn criminal involvement</w:t>
      </w:r>
      <w:r w:rsidRPr="00A829C7">
        <w:rPr>
          <w:rFonts w:ascii="Arial" w:hAnsi="Arial" w:cs="Arial"/>
        </w:rPr>
        <w:t>. Webb (2008) provides a well-documented account of many missing art works</w:t>
      </w:r>
      <w:r w:rsidR="00C94C4F">
        <w:rPr>
          <w:rFonts w:ascii="Arial" w:hAnsi="Arial" w:cs="Arial"/>
        </w:rPr>
        <w:t xml:space="preserve"> and</w:t>
      </w:r>
      <w:r w:rsidRPr="00A829C7">
        <w:rPr>
          <w:rFonts w:ascii="Arial" w:hAnsi="Arial" w:cs="Arial"/>
        </w:rPr>
        <w:t xml:space="preserve"> </w:t>
      </w:r>
      <w:proofErr w:type="spellStart"/>
      <w:r w:rsidRPr="00A829C7">
        <w:rPr>
          <w:rFonts w:ascii="Arial" w:hAnsi="Arial" w:cs="Arial"/>
        </w:rPr>
        <w:t>Knelman</w:t>
      </w:r>
      <w:proofErr w:type="spellEnd"/>
      <w:r w:rsidRPr="00A829C7">
        <w:rPr>
          <w:rFonts w:ascii="Arial" w:hAnsi="Arial" w:cs="Arial"/>
        </w:rPr>
        <w:t xml:space="preserve"> (2012), although </w:t>
      </w:r>
      <w:r w:rsidR="00FE462F">
        <w:rPr>
          <w:rFonts w:ascii="Arial" w:hAnsi="Arial" w:cs="Arial"/>
        </w:rPr>
        <w:t>describing</w:t>
      </w:r>
      <w:r w:rsidRPr="00A829C7">
        <w:rPr>
          <w:rFonts w:ascii="Arial" w:hAnsi="Arial" w:cs="Arial"/>
        </w:rPr>
        <w:t xml:space="preserve"> what appears to be a glamourous world traces the movement and speed at which these thieves can operate and the violence that accompanies it. </w:t>
      </w:r>
      <w:proofErr w:type="spellStart"/>
      <w:r w:rsidRPr="00A829C7">
        <w:rPr>
          <w:rFonts w:ascii="Arial" w:hAnsi="Arial" w:cs="Arial"/>
        </w:rPr>
        <w:t>Nairne</w:t>
      </w:r>
      <w:proofErr w:type="spellEnd"/>
      <w:r w:rsidRPr="00A829C7">
        <w:rPr>
          <w:rFonts w:ascii="Arial" w:hAnsi="Arial" w:cs="Arial"/>
        </w:rPr>
        <w:t xml:space="preserve"> (2011) also goes deeper looking </w:t>
      </w:r>
      <w:r w:rsidR="00FE462F">
        <w:rPr>
          <w:rFonts w:ascii="Arial" w:hAnsi="Arial" w:cs="Arial"/>
        </w:rPr>
        <w:t xml:space="preserve">at </w:t>
      </w:r>
      <w:r w:rsidRPr="00A829C7">
        <w:rPr>
          <w:rFonts w:ascii="Arial" w:hAnsi="Arial" w:cs="Arial"/>
        </w:rPr>
        <w:t>some of the psychological aspects f</w:t>
      </w:r>
      <w:r w:rsidR="00FE462F">
        <w:rPr>
          <w:rFonts w:ascii="Arial" w:hAnsi="Arial" w:cs="Arial"/>
        </w:rPr>
        <w:t>or</w:t>
      </w:r>
      <w:r w:rsidRPr="00A829C7">
        <w:rPr>
          <w:rFonts w:ascii="Arial" w:hAnsi="Arial" w:cs="Arial"/>
        </w:rPr>
        <w:t xml:space="preserve"> why people steal artwork</w:t>
      </w:r>
      <w:r w:rsidR="00237DC9">
        <w:rPr>
          <w:rFonts w:ascii="Arial" w:hAnsi="Arial" w:cs="Arial"/>
        </w:rPr>
        <w:t>, which could link to why people collect it</w:t>
      </w:r>
      <w:r w:rsidRPr="00A829C7">
        <w:rPr>
          <w:rFonts w:ascii="Arial" w:hAnsi="Arial" w:cs="Arial"/>
        </w:rPr>
        <w:t xml:space="preserve">. </w:t>
      </w:r>
    </w:p>
    <w:p w14:paraId="736AFA45" w14:textId="55E9B3E7" w:rsidR="00A829C7" w:rsidRPr="00A829C7" w:rsidRDefault="007F70EC" w:rsidP="005D28F6">
      <w:pPr>
        <w:spacing w:line="360" w:lineRule="auto"/>
        <w:rPr>
          <w:rFonts w:ascii="Arial" w:hAnsi="Arial" w:cs="Arial"/>
        </w:rPr>
      </w:pPr>
      <w:r>
        <w:rPr>
          <w:rFonts w:ascii="Arial" w:hAnsi="Arial" w:cs="Arial"/>
        </w:rPr>
        <w:t>There are multiple other books written on the subject (</w:t>
      </w:r>
      <w:proofErr w:type="spellStart"/>
      <w:r w:rsidR="00BF7E2B">
        <w:rPr>
          <w:rFonts w:ascii="Arial" w:hAnsi="Arial" w:cs="Arial"/>
        </w:rPr>
        <w:t>Gekosi</w:t>
      </w:r>
      <w:proofErr w:type="spellEnd"/>
      <w:r w:rsidR="00BF7E2B">
        <w:rPr>
          <w:rFonts w:ascii="Arial" w:hAnsi="Arial" w:cs="Arial"/>
        </w:rPr>
        <w:t xml:space="preserve">, 2013; Amore and </w:t>
      </w:r>
      <w:proofErr w:type="spellStart"/>
      <w:r w:rsidR="00BF7E2B">
        <w:rPr>
          <w:rFonts w:ascii="Arial" w:hAnsi="Arial" w:cs="Arial"/>
        </w:rPr>
        <w:t>Mashberg</w:t>
      </w:r>
      <w:proofErr w:type="spellEnd"/>
      <w:r w:rsidR="00BF7E2B">
        <w:rPr>
          <w:rFonts w:ascii="Arial" w:hAnsi="Arial" w:cs="Arial"/>
        </w:rPr>
        <w:t>, 2011; Felch, 2011; Wittman, 2010; Connor and Siler, 2009; Houpt, 2006</w:t>
      </w:r>
      <w:r>
        <w:rPr>
          <w:rFonts w:ascii="Arial" w:hAnsi="Arial" w:cs="Arial"/>
        </w:rPr>
        <w:t>) but</w:t>
      </w:r>
      <w:r w:rsidR="003B7ED2">
        <w:rPr>
          <w:rFonts w:ascii="Arial" w:hAnsi="Arial" w:cs="Arial"/>
        </w:rPr>
        <w:t xml:space="preserve"> p</w:t>
      </w:r>
      <w:r w:rsidR="00A829C7" w:rsidRPr="00A829C7">
        <w:rPr>
          <w:rFonts w:ascii="Arial" w:hAnsi="Arial" w:cs="Arial"/>
        </w:rPr>
        <w:t xml:space="preserve">erhaps the most well-known writer on this topic who has written prolifically is Charney (2021, 2018, 2009), his books look at art crime, the art market, the art world, and this comprehensive approach does not avoid the glamourous side but clearly documents the threats, the risks and the issues with the art and antiquity world as it is now. This LR has separated museum heists out as they are not directly relevant to the thesis, however, what does matter is the </w:t>
      </w:r>
      <w:r w:rsidR="001D4460">
        <w:rPr>
          <w:rFonts w:ascii="Arial" w:hAnsi="Arial" w:cs="Arial"/>
        </w:rPr>
        <w:t>common</w:t>
      </w:r>
      <w:r w:rsidR="00A829C7" w:rsidRPr="00A829C7">
        <w:rPr>
          <w:rFonts w:ascii="Arial" w:hAnsi="Arial" w:cs="Arial"/>
        </w:rPr>
        <w:t xml:space="preserve"> portrayal of art crime and the people who do it. If the literature does not take them seriously then one cannot expect anyone else too.  </w:t>
      </w:r>
    </w:p>
    <w:p w14:paraId="6A1021A0" w14:textId="7B887A9D" w:rsidR="00A829C7" w:rsidRPr="00A829C7" w:rsidRDefault="00A829C7" w:rsidP="005D28F6">
      <w:pPr>
        <w:spacing w:line="360" w:lineRule="auto"/>
        <w:rPr>
          <w:rFonts w:ascii="Arial" w:hAnsi="Arial" w:cs="Arial"/>
        </w:rPr>
      </w:pPr>
      <w:r w:rsidRPr="00A829C7">
        <w:rPr>
          <w:rFonts w:ascii="Arial" w:hAnsi="Arial" w:cs="Arial"/>
        </w:rPr>
        <w:t>Art crime is evidently something that captures the imagination, both of academics and the general public, and as such is well represented in the literature. The focus for antiquities is looting, predominantly on land, and the research is global and comprehensive and seems to suggest teams or loose organisations in operation. The majority of art crime writers cover crimes such as forgery and theft and suggest that it is more insular, either individuals conducting forgery or that there a</w:t>
      </w:r>
      <w:r w:rsidR="00924101">
        <w:rPr>
          <w:rFonts w:ascii="Arial" w:hAnsi="Arial" w:cs="Arial"/>
        </w:rPr>
        <w:t>re</w:t>
      </w:r>
      <w:r w:rsidRPr="00A829C7">
        <w:rPr>
          <w:rFonts w:ascii="Arial" w:hAnsi="Arial" w:cs="Arial"/>
        </w:rPr>
        <w:t xml:space="preserve"> small teams conducting museum heists. These subjects are well-documented in the news further emphasising the impact that this kind of crime has, even if it is not taken as seriously as drugs or guns. Such a broad mix of literature is informative, entertaining and broadly appealing. Perhaps where it falls down is emphasising the stress, violence and fear </w:t>
      </w:r>
      <w:r w:rsidRPr="00A829C7">
        <w:rPr>
          <w:rFonts w:ascii="Arial" w:hAnsi="Arial" w:cs="Arial"/>
        </w:rPr>
        <w:lastRenderedPageBreak/>
        <w:t>that is also part of the CP crime world. If the literature portrayed it as serious</w:t>
      </w:r>
      <w:r w:rsidR="00F13F6A">
        <w:rPr>
          <w:rFonts w:ascii="Arial" w:hAnsi="Arial" w:cs="Arial"/>
        </w:rPr>
        <w:t>ly</w:t>
      </w:r>
      <w:r w:rsidRPr="00A829C7">
        <w:rPr>
          <w:rFonts w:ascii="Arial" w:hAnsi="Arial" w:cs="Arial"/>
        </w:rPr>
        <w:t xml:space="preserve"> as it is then maybe the public perception would be more realistic. </w:t>
      </w:r>
    </w:p>
    <w:p w14:paraId="07E6DB02" w14:textId="77777777" w:rsidR="00A829C7" w:rsidRPr="00A829C7" w:rsidRDefault="00A829C7" w:rsidP="005D28F6">
      <w:pPr>
        <w:spacing w:line="360" w:lineRule="auto"/>
        <w:rPr>
          <w:rFonts w:ascii="Arial" w:hAnsi="Arial" w:cs="Arial"/>
        </w:rPr>
      </w:pPr>
    </w:p>
    <w:p w14:paraId="3E6C9413" w14:textId="1E1867AB" w:rsidR="00A829C7" w:rsidRPr="00A829C7" w:rsidRDefault="009D7AC4" w:rsidP="005D28F6">
      <w:pPr>
        <w:spacing w:line="360" w:lineRule="auto"/>
        <w:rPr>
          <w:rFonts w:ascii="Arial" w:hAnsi="Arial" w:cs="Arial"/>
          <w:b/>
          <w:bCs/>
          <w:u w:val="single"/>
        </w:rPr>
      </w:pPr>
      <w:r>
        <w:rPr>
          <w:rFonts w:ascii="Arial" w:hAnsi="Arial" w:cs="Arial"/>
          <w:b/>
          <w:bCs/>
          <w:u w:val="single"/>
        </w:rPr>
        <w:t xml:space="preserve">1.6.5 </w:t>
      </w:r>
      <w:r w:rsidR="00A829C7" w:rsidRPr="00A829C7">
        <w:rPr>
          <w:rFonts w:ascii="Arial" w:hAnsi="Arial" w:cs="Arial"/>
          <w:b/>
          <w:bCs/>
          <w:u w:val="single"/>
        </w:rPr>
        <w:t>The Impact of Conflict on Cultural Property</w:t>
      </w:r>
    </w:p>
    <w:p w14:paraId="66796727" w14:textId="4CEE78B7"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The study of conflict and CP involves research into two significant subjects: war and terrorism. Although this research is not intended to revisit this well-studied area in depth, it is worth noting how war has shaped attitudes within the </w:t>
      </w:r>
      <w:r w:rsidR="0018769A">
        <w:rPr>
          <w:rFonts w:ascii="Arial" w:eastAsia="Calibri" w:hAnsi="Arial" w:cs="Arial"/>
          <w:kern w:val="0"/>
          <w14:ligatures w14:val="none"/>
        </w:rPr>
        <w:t>CPP</w:t>
      </w:r>
      <w:r w:rsidRPr="00A829C7">
        <w:rPr>
          <w:rFonts w:ascii="Arial" w:eastAsia="Calibri" w:hAnsi="Arial" w:cs="Arial"/>
          <w:kern w:val="0"/>
          <w14:ligatures w14:val="none"/>
        </w:rPr>
        <w:t xml:space="preserve"> fraternity and how much has been written about it. Conflict massively increases the availability of CP to be looted and transported to market countries. The focus of this research is on criminality’s involvement with CP which usually takes place during or after conflict, so </w:t>
      </w:r>
      <w:r w:rsidR="00C81EB9">
        <w:rPr>
          <w:rFonts w:ascii="Arial" w:eastAsia="Calibri" w:hAnsi="Arial" w:cs="Arial"/>
          <w:kern w:val="0"/>
          <w14:ligatures w14:val="none"/>
        </w:rPr>
        <w:t xml:space="preserve">one must </w:t>
      </w:r>
      <w:r w:rsidRPr="00A829C7">
        <w:rPr>
          <w:rFonts w:ascii="Arial" w:eastAsia="Calibri" w:hAnsi="Arial" w:cs="Arial"/>
          <w:kern w:val="0"/>
          <w14:ligatures w14:val="none"/>
        </w:rPr>
        <w:t>consider the impact of war on CP as a way of creating the conditions that allow criminality to infiltrate CP frameworks. There are many academics writing on this subject and some are now, through organisations such as Blue Shield International, being</w:t>
      </w:r>
      <w:r w:rsidR="00186CA6">
        <w:rPr>
          <w:rFonts w:ascii="Arial" w:eastAsia="Calibri" w:hAnsi="Arial" w:cs="Arial"/>
          <w:kern w:val="0"/>
          <w14:ligatures w14:val="none"/>
        </w:rPr>
        <w:t xml:space="preserve"> hired</w:t>
      </w:r>
      <w:r w:rsidRPr="00A829C7">
        <w:rPr>
          <w:rFonts w:ascii="Arial" w:eastAsia="Calibri" w:hAnsi="Arial" w:cs="Arial"/>
          <w:kern w:val="0"/>
          <w14:ligatures w14:val="none"/>
        </w:rPr>
        <w:t xml:space="preserve"> to conduct training for NATO and national militaries. NATO have also produced a number of documents regarding the importance of CPP.</w:t>
      </w:r>
    </w:p>
    <w:p w14:paraId="5A774398" w14:textId="7C313304"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Conflict’s impact on CP is not new</w:t>
      </w:r>
      <w:r w:rsidR="000F0B68">
        <w:rPr>
          <w:rFonts w:ascii="Arial" w:eastAsia="Calibri" w:hAnsi="Arial" w:cs="Arial"/>
          <w:kern w:val="0"/>
          <w14:ligatures w14:val="none"/>
        </w:rPr>
        <w:t>,</w:t>
      </w:r>
      <w:r w:rsidRPr="00A829C7">
        <w:rPr>
          <w:rFonts w:ascii="Arial" w:eastAsia="Calibri" w:hAnsi="Arial" w:cs="Arial"/>
          <w:kern w:val="0"/>
          <w14:ligatures w14:val="none"/>
        </w:rPr>
        <w:t xml:space="preserve"> Hook (2013) argues that warfare and looting go hand-in-hand and Nicholas’ (1995) book </w:t>
      </w:r>
      <w:r w:rsidRPr="00DD1357">
        <w:rPr>
          <w:rFonts w:ascii="Arial" w:eastAsia="Calibri" w:hAnsi="Arial" w:cs="Arial"/>
          <w:i/>
          <w:iCs/>
          <w:kern w:val="0"/>
          <w14:ligatures w14:val="none"/>
        </w:rPr>
        <w:t>The Rape of Europa</w:t>
      </w:r>
      <w:r w:rsidRPr="00A829C7">
        <w:rPr>
          <w:rFonts w:ascii="Arial" w:eastAsia="Calibri" w:hAnsi="Arial" w:cs="Arial"/>
          <w:kern w:val="0"/>
          <w14:ligatures w14:val="none"/>
        </w:rPr>
        <w:t xml:space="preserve"> stringently exposes what Nazi Germany under Adolf Hitler was capable of, as art, wine and CP was taken from all occupied territories to Berlin. Stone (2019) suggests there are seven risks to</w:t>
      </w:r>
      <w:r w:rsidR="00FE462F">
        <w:rPr>
          <w:rFonts w:ascii="Arial" w:eastAsia="Calibri" w:hAnsi="Arial" w:cs="Arial"/>
          <w:kern w:val="0"/>
          <w14:ligatures w14:val="none"/>
        </w:rPr>
        <w:t xml:space="preserve"> CP </w:t>
      </w:r>
      <w:r w:rsidRPr="00A829C7">
        <w:rPr>
          <w:rFonts w:ascii="Arial" w:eastAsia="Calibri" w:hAnsi="Arial" w:cs="Arial"/>
          <w:kern w:val="0"/>
          <w14:ligatures w14:val="none"/>
        </w:rPr>
        <w:t xml:space="preserve">during armed conflict: it is not regarded as important enough to include in pre-conflict planning; through pillage; through lack of military awareness; as the result of collateral damage; through looting; through ‘enforced neglect’; and </w:t>
      </w:r>
      <w:r w:rsidR="00C47FEE" w:rsidRPr="00A829C7">
        <w:rPr>
          <w:rFonts w:ascii="Arial" w:eastAsia="Calibri" w:hAnsi="Arial" w:cs="Arial"/>
          <w:kern w:val="0"/>
          <w14:ligatures w14:val="none"/>
        </w:rPr>
        <w:t>finally,</w:t>
      </w:r>
      <w:r w:rsidRPr="00A829C7">
        <w:rPr>
          <w:rFonts w:ascii="Arial" w:eastAsia="Calibri" w:hAnsi="Arial" w:cs="Arial"/>
          <w:kern w:val="0"/>
          <w14:ligatures w14:val="none"/>
        </w:rPr>
        <w:t xml:space="preserve"> as a result of specific targeting. Regarding looting during </w:t>
      </w:r>
      <w:r w:rsidR="00C47FEE" w:rsidRPr="00A829C7">
        <w:rPr>
          <w:rFonts w:ascii="Arial" w:eastAsia="Calibri" w:hAnsi="Arial" w:cs="Arial"/>
          <w:kern w:val="0"/>
          <w14:ligatures w14:val="none"/>
        </w:rPr>
        <w:t>conflict,</w:t>
      </w:r>
      <w:r w:rsidRPr="00A829C7">
        <w:rPr>
          <w:rFonts w:ascii="Arial" w:eastAsia="Calibri" w:hAnsi="Arial" w:cs="Arial"/>
          <w:kern w:val="0"/>
          <w14:ligatures w14:val="none"/>
        </w:rPr>
        <w:t xml:space="preserve"> he points out that the conditions created by the fighting benefit </w:t>
      </w:r>
      <w:r w:rsidRPr="00E55844">
        <w:rPr>
          <w:rFonts w:ascii="Arial" w:eastAsia="Calibri" w:hAnsi="Arial" w:cs="Arial"/>
          <w:kern w:val="0"/>
          <w14:ligatures w14:val="none"/>
        </w:rPr>
        <w:t>criminals because the usual constraints are removed such as police and security guards at sites and museums. This concisely demonstrates the lawless environment that conflict can create</w:t>
      </w:r>
      <w:r w:rsidR="00864810" w:rsidRPr="00E55844">
        <w:rPr>
          <w:rFonts w:ascii="Arial" w:eastAsia="Calibri" w:hAnsi="Arial" w:cs="Arial"/>
          <w:kern w:val="0"/>
          <w14:ligatures w14:val="none"/>
        </w:rPr>
        <w:t xml:space="preserve">, and links to </w:t>
      </w:r>
      <w:r w:rsidR="00441D60">
        <w:rPr>
          <w:rFonts w:ascii="Arial" w:eastAsia="Calibri" w:hAnsi="Arial" w:cs="Arial"/>
          <w:kern w:val="0"/>
          <w14:ligatures w14:val="none"/>
        </w:rPr>
        <w:t>Routine Activities Theory</w:t>
      </w:r>
      <w:r w:rsidRPr="00E55844">
        <w:rPr>
          <w:rFonts w:ascii="Arial" w:eastAsia="Calibri" w:hAnsi="Arial" w:cs="Arial"/>
          <w:kern w:val="0"/>
          <w14:ligatures w14:val="none"/>
        </w:rPr>
        <w:t xml:space="preserve">. One can </w:t>
      </w:r>
      <w:r w:rsidR="00C47FEE" w:rsidRPr="00E55844">
        <w:rPr>
          <w:rFonts w:ascii="Arial" w:eastAsia="Calibri" w:hAnsi="Arial" w:cs="Arial"/>
          <w:kern w:val="0"/>
          <w14:ligatures w14:val="none"/>
        </w:rPr>
        <w:t>add</w:t>
      </w:r>
      <w:r w:rsidRPr="00E55844">
        <w:rPr>
          <w:rFonts w:ascii="Arial" w:eastAsia="Calibri" w:hAnsi="Arial" w:cs="Arial"/>
          <w:kern w:val="0"/>
          <w14:ligatures w14:val="none"/>
        </w:rPr>
        <w:t xml:space="preserve"> the lack of customs officers to this too, as borders become deregulated and criminal</w:t>
      </w:r>
      <w:r w:rsidRPr="00A829C7">
        <w:rPr>
          <w:rFonts w:ascii="Arial" w:eastAsia="Calibri" w:hAnsi="Arial" w:cs="Arial"/>
          <w:kern w:val="0"/>
          <w14:ligatures w14:val="none"/>
        </w:rPr>
        <w:t xml:space="preserve"> gangs can exploit the lack of control. </w:t>
      </w:r>
      <w:r w:rsidR="008072F6">
        <w:rPr>
          <w:rFonts w:ascii="Arial" w:eastAsia="Calibri" w:hAnsi="Arial" w:cs="Arial"/>
          <w:kern w:val="0"/>
          <w14:ligatures w14:val="none"/>
        </w:rPr>
        <w:t>In</w:t>
      </w:r>
      <w:r w:rsidRPr="00A829C7">
        <w:rPr>
          <w:rFonts w:ascii="Arial" w:eastAsia="Calibri" w:hAnsi="Arial" w:cs="Arial"/>
          <w:kern w:val="0"/>
          <w14:ligatures w14:val="none"/>
        </w:rPr>
        <w:t xml:space="preserve"> 1998 Nikolic-</w:t>
      </w:r>
      <w:proofErr w:type="spellStart"/>
      <w:r w:rsidRPr="00A829C7">
        <w:rPr>
          <w:rFonts w:ascii="Arial" w:eastAsia="Calibri" w:hAnsi="Arial" w:cs="Arial"/>
          <w:kern w:val="0"/>
          <w14:ligatures w14:val="none"/>
        </w:rPr>
        <w:t>Ristanovic</w:t>
      </w:r>
      <w:proofErr w:type="spellEnd"/>
      <w:r w:rsidRPr="00A829C7">
        <w:rPr>
          <w:rFonts w:ascii="Arial" w:eastAsia="Calibri" w:hAnsi="Arial" w:cs="Arial"/>
          <w:kern w:val="0"/>
          <w14:ligatures w14:val="none"/>
        </w:rPr>
        <w:t xml:space="preserve"> commented that ‘war, as a phenomenon of social disorganisation followed by paralysed or bias formal control, usually creates favourable conditions for the increase of the crime rate’ (p.463). </w:t>
      </w:r>
      <w:r w:rsidR="00467DFD" w:rsidRPr="00467DFD">
        <w:rPr>
          <w:rFonts w:ascii="Arial" w:eastAsia="Calibri" w:hAnsi="Arial" w:cs="Arial"/>
          <w:kern w:val="0"/>
          <w14:ligatures w14:val="none"/>
        </w:rPr>
        <w:t xml:space="preserve">Anderson (2017) </w:t>
      </w:r>
      <w:r w:rsidR="00467DFD">
        <w:rPr>
          <w:rFonts w:ascii="Arial" w:eastAsia="Calibri" w:hAnsi="Arial" w:cs="Arial"/>
          <w:kern w:val="0"/>
          <w14:ligatures w14:val="none"/>
        </w:rPr>
        <w:t xml:space="preserve">and </w:t>
      </w:r>
      <w:r w:rsidRPr="00A829C7">
        <w:rPr>
          <w:rFonts w:ascii="Arial" w:eastAsia="Calibri" w:hAnsi="Arial" w:cs="Arial"/>
          <w:kern w:val="0"/>
          <w14:ligatures w14:val="none"/>
        </w:rPr>
        <w:t xml:space="preserve">Atwood (2004) comment on the speed at which Iraqi artefacts went from museums to the international markets. Evidently there is a parasitic relationship between war and crime, but war’s interaction with </w:t>
      </w:r>
      <w:r w:rsidR="00850371">
        <w:rPr>
          <w:rFonts w:ascii="Arial" w:eastAsia="Calibri" w:hAnsi="Arial" w:cs="Arial"/>
          <w:kern w:val="0"/>
          <w14:ligatures w14:val="none"/>
        </w:rPr>
        <w:t>CP</w:t>
      </w:r>
      <w:r w:rsidRPr="00A829C7">
        <w:rPr>
          <w:rFonts w:ascii="Arial" w:eastAsia="Calibri" w:hAnsi="Arial" w:cs="Arial"/>
          <w:kern w:val="0"/>
          <w14:ligatures w14:val="none"/>
        </w:rPr>
        <w:t xml:space="preserve"> can be more textured. Randall (2005) talks about the devastating effects of looting on the Baghdad </w:t>
      </w:r>
      <w:r w:rsidRPr="00A829C7">
        <w:rPr>
          <w:rFonts w:ascii="Arial" w:eastAsia="Calibri" w:hAnsi="Arial" w:cs="Arial"/>
          <w:kern w:val="0"/>
          <w14:ligatures w14:val="none"/>
        </w:rPr>
        <w:lastRenderedPageBreak/>
        <w:t>Museum during the Iraq War. This is also the focus of Polk and Schuster</w:t>
      </w:r>
      <w:r w:rsidR="00E751F3">
        <w:rPr>
          <w:rFonts w:ascii="Arial" w:eastAsia="Calibri" w:hAnsi="Arial" w:cs="Arial"/>
          <w:kern w:val="0"/>
          <w14:ligatures w14:val="none"/>
        </w:rPr>
        <w:t xml:space="preserve"> (2005)</w:t>
      </w:r>
      <w:r w:rsidRPr="00A829C7">
        <w:rPr>
          <w:rFonts w:ascii="Arial" w:eastAsia="Calibri" w:hAnsi="Arial" w:cs="Arial"/>
          <w:kern w:val="0"/>
          <w14:ligatures w14:val="none"/>
        </w:rPr>
        <w:t xml:space="preserve"> in their book on the looting and the long-term ramifications of so much lost </w:t>
      </w:r>
      <w:r w:rsidR="00DD1357">
        <w:rPr>
          <w:rFonts w:ascii="Arial" w:eastAsia="Calibri" w:hAnsi="Arial" w:cs="Arial"/>
          <w:kern w:val="0"/>
          <w14:ligatures w14:val="none"/>
        </w:rPr>
        <w:t>CP</w:t>
      </w:r>
      <w:r w:rsidRPr="00A829C7">
        <w:rPr>
          <w:rFonts w:ascii="Arial" w:eastAsia="Calibri" w:hAnsi="Arial" w:cs="Arial"/>
          <w:kern w:val="0"/>
          <w14:ligatures w14:val="none"/>
        </w:rPr>
        <w:t>.</w:t>
      </w:r>
    </w:p>
    <w:p w14:paraId="2C6904CC" w14:textId="791FCF36"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In terms of literature, the Iraq invasion of 2003 seems to be a turning point for focus on CP and conflict. This is recognised by</w:t>
      </w:r>
      <w:r w:rsidR="00467DFD" w:rsidRPr="00467DFD">
        <w:t xml:space="preserve"> </w:t>
      </w:r>
      <w:r w:rsidR="00467DFD" w:rsidRPr="00467DFD">
        <w:rPr>
          <w:rFonts w:ascii="Arial" w:eastAsia="Calibri" w:hAnsi="Arial" w:cs="Arial"/>
          <w:kern w:val="0"/>
          <w14:ligatures w14:val="none"/>
        </w:rPr>
        <w:t>Mackenzie et al (2020)</w:t>
      </w:r>
      <w:r w:rsidR="00467DFD">
        <w:rPr>
          <w:rFonts w:ascii="Arial" w:eastAsia="Calibri" w:hAnsi="Arial" w:cs="Arial"/>
          <w:kern w:val="0"/>
          <w14:ligatures w14:val="none"/>
        </w:rPr>
        <w:t>,</w:t>
      </w:r>
      <w:r w:rsidRPr="00A829C7">
        <w:rPr>
          <w:rFonts w:ascii="Arial" w:eastAsia="Calibri" w:hAnsi="Arial" w:cs="Arial"/>
          <w:kern w:val="0"/>
          <w14:ligatures w14:val="none"/>
        </w:rPr>
        <w:t xml:space="preserve"> </w:t>
      </w:r>
      <w:r w:rsidR="00467DFD" w:rsidRPr="00467DFD">
        <w:rPr>
          <w:rFonts w:ascii="Arial" w:eastAsia="Calibri" w:hAnsi="Arial" w:cs="Arial"/>
          <w:kern w:val="0"/>
          <w14:ligatures w14:val="none"/>
        </w:rPr>
        <w:t xml:space="preserve">Casana and </w:t>
      </w:r>
      <w:proofErr w:type="spellStart"/>
      <w:r w:rsidR="00467DFD" w:rsidRPr="00467DFD">
        <w:rPr>
          <w:rFonts w:ascii="Arial" w:eastAsia="Calibri" w:hAnsi="Arial" w:cs="Arial"/>
          <w:kern w:val="0"/>
          <w14:ligatures w14:val="none"/>
        </w:rPr>
        <w:t>Panahipour</w:t>
      </w:r>
      <w:proofErr w:type="spellEnd"/>
      <w:r w:rsidR="00467DFD" w:rsidRPr="00467DFD">
        <w:rPr>
          <w:rFonts w:ascii="Arial" w:eastAsia="Calibri" w:hAnsi="Arial" w:cs="Arial"/>
          <w:kern w:val="0"/>
          <w14:ligatures w14:val="none"/>
        </w:rPr>
        <w:t xml:space="preserve"> (2014)</w:t>
      </w:r>
      <w:r w:rsidR="00467DFD">
        <w:rPr>
          <w:rFonts w:ascii="Arial" w:eastAsia="Calibri" w:hAnsi="Arial" w:cs="Arial"/>
          <w:kern w:val="0"/>
          <w14:ligatures w14:val="none"/>
        </w:rPr>
        <w:t xml:space="preserve"> and</w:t>
      </w:r>
      <w:r w:rsidR="00467DFD" w:rsidRPr="00467DFD">
        <w:rPr>
          <w:rFonts w:ascii="Arial" w:eastAsia="Calibri" w:hAnsi="Arial" w:cs="Arial"/>
          <w:kern w:val="0"/>
          <w14:ligatures w14:val="none"/>
        </w:rPr>
        <w:t xml:space="preserve"> </w:t>
      </w:r>
      <w:r w:rsidR="00C4154C">
        <w:rPr>
          <w:rFonts w:ascii="Arial" w:eastAsia="Calibri" w:hAnsi="Arial" w:cs="Arial"/>
          <w:kern w:val="0"/>
          <w14:ligatures w14:val="none"/>
        </w:rPr>
        <w:t xml:space="preserve">Emma </w:t>
      </w:r>
      <w:r w:rsidRPr="00A829C7">
        <w:rPr>
          <w:rFonts w:ascii="Arial" w:eastAsia="Calibri" w:hAnsi="Arial" w:cs="Arial"/>
          <w:kern w:val="0"/>
          <w14:ligatures w14:val="none"/>
        </w:rPr>
        <w:t>Cunliffe (2012) discussing widespread looting in Syria throughout the 1990s and 2000s and how organised smuggling groups were therefore well placed to take advantage of the conflict after 2011 when it presented new opportunities for illicit business. Mackenzie</w:t>
      </w:r>
      <w:r w:rsidR="00EF2C81">
        <w:rPr>
          <w:rFonts w:ascii="Arial" w:eastAsia="Calibri" w:hAnsi="Arial" w:cs="Arial"/>
          <w:kern w:val="0"/>
          <w14:ligatures w14:val="none"/>
        </w:rPr>
        <w:t xml:space="preserve"> et al</w:t>
      </w:r>
      <w:r w:rsidRPr="00A829C7">
        <w:rPr>
          <w:rFonts w:ascii="Arial" w:eastAsia="Calibri" w:hAnsi="Arial" w:cs="Arial"/>
          <w:kern w:val="0"/>
          <w14:ligatures w14:val="none"/>
        </w:rPr>
        <w:t xml:space="preserve"> (2020) also talk about a deeper, more permanent cause for looting though, which is only enabled by a war; economic vulnerability with no sense of relief, they think it more accurate to say that looting antiquities is observable as a by-product of the economic disruption associated with conflict as felt by the most economically vulnerable. If war can create the conditions for criminals to act at the local level the presence of actors able to move objects across the world suggests global crime networks. Galeotti (2005)</w:t>
      </w:r>
      <w:r w:rsidR="00467DFD">
        <w:rPr>
          <w:rFonts w:ascii="Arial" w:eastAsia="Calibri" w:hAnsi="Arial" w:cs="Arial"/>
          <w:kern w:val="0"/>
          <w14:ligatures w14:val="none"/>
        </w:rPr>
        <w:t xml:space="preserve"> and </w:t>
      </w:r>
      <w:r w:rsidR="00467DFD" w:rsidRPr="00467DFD">
        <w:rPr>
          <w:rFonts w:ascii="Arial" w:eastAsia="Calibri" w:hAnsi="Arial" w:cs="Arial"/>
          <w:kern w:val="0"/>
          <w14:ligatures w14:val="none"/>
        </w:rPr>
        <w:t>Naidu (1998)</w:t>
      </w:r>
      <w:r w:rsidRPr="00A829C7">
        <w:rPr>
          <w:rFonts w:ascii="Arial" w:eastAsia="Calibri" w:hAnsi="Arial" w:cs="Arial"/>
          <w:kern w:val="0"/>
          <w14:ligatures w14:val="none"/>
        </w:rPr>
        <w:t xml:space="preserve"> discuss the impact of globalisation on the world and the emergence of transnational crime groups and their integration into society at every level. </w:t>
      </w:r>
    </w:p>
    <w:p w14:paraId="53E9D323" w14:textId="2EE2F5F0" w:rsidR="00A829C7" w:rsidRPr="00A829C7" w:rsidRDefault="00A829C7" w:rsidP="005D28F6">
      <w:pPr>
        <w:tabs>
          <w:tab w:val="right" w:pos="9026"/>
        </w:tabs>
        <w:spacing w:line="360" w:lineRule="auto"/>
        <w:rPr>
          <w:rFonts w:ascii="Arial" w:eastAsia="Calibri" w:hAnsi="Arial" w:cs="Arial"/>
          <w:kern w:val="0"/>
          <w14:ligatures w14:val="none"/>
        </w:rPr>
      </w:pPr>
      <w:r w:rsidRPr="00A829C7">
        <w:rPr>
          <w:rFonts w:ascii="Arial" w:eastAsia="Calibri" w:hAnsi="Arial" w:cs="Arial"/>
          <w:kern w:val="0"/>
          <w14:ligatures w14:val="none"/>
        </w:rPr>
        <w:t>Terrorism is a key factor too. Curry (2015) discusses what he describes as a campaign against archaeology in Syria</w:t>
      </w:r>
      <w:r w:rsidR="00444B32">
        <w:rPr>
          <w:rFonts w:ascii="Arial" w:eastAsia="Calibri" w:hAnsi="Arial" w:cs="Arial"/>
          <w:kern w:val="0"/>
          <w14:ligatures w14:val="none"/>
        </w:rPr>
        <w:t xml:space="preserve"> suggesting organisation if not professional</w:t>
      </w:r>
      <w:r w:rsidR="00AE2166">
        <w:rPr>
          <w:rFonts w:ascii="Arial" w:eastAsia="Calibri" w:hAnsi="Arial" w:cs="Arial"/>
          <w:kern w:val="0"/>
          <w14:ligatures w14:val="none"/>
        </w:rPr>
        <w:t>ism</w:t>
      </w:r>
      <w:r w:rsidRPr="00A829C7">
        <w:rPr>
          <w:rFonts w:ascii="Arial" w:eastAsia="Calibri" w:hAnsi="Arial" w:cs="Arial"/>
          <w:kern w:val="0"/>
          <w14:ligatures w14:val="none"/>
        </w:rPr>
        <w:t xml:space="preserve">. Anderson (2017) analyses the motivations of iconoclasm in the destruction of </w:t>
      </w:r>
      <w:r w:rsidR="002E0331">
        <w:rPr>
          <w:rFonts w:ascii="Arial" w:eastAsia="Calibri" w:hAnsi="Arial" w:cs="Arial"/>
          <w:kern w:val="0"/>
          <w14:ligatures w14:val="none"/>
        </w:rPr>
        <w:t>CP</w:t>
      </w:r>
      <w:r w:rsidRPr="00A829C7">
        <w:rPr>
          <w:rFonts w:ascii="Arial" w:eastAsia="Calibri" w:hAnsi="Arial" w:cs="Arial"/>
          <w:kern w:val="0"/>
          <w14:ligatures w14:val="none"/>
        </w:rPr>
        <w:t xml:space="preserve"> and how it can totally destroy CH. Threat Finance is also a theme in some of the literature. An article in Freedom From Fear Magazine (2016) looks at how ISIS were funding terrorism through illicit trafficking and taking advantage of open borders in conflict zones.</w:t>
      </w:r>
      <w:r w:rsidR="00C51EED">
        <w:rPr>
          <w:rFonts w:ascii="Arial" w:eastAsia="Calibri" w:hAnsi="Arial" w:cs="Arial"/>
          <w:kern w:val="0"/>
          <w14:ligatures w14:val="none"/>
        </w:rPr>
        <w:t xml:space="preserve"> </w:t>
      </w:r>
      <w:r w:rsidR="006E2359">
        <w:rPr>
          <w:rFonts w:ascii="Arial" w:eastAsia="Calibri" w:hAnsi="Arial" w:cs="Arial"/>
          <w:kern w:val="0"/>
          <w14:ligatures w14:val="none"/>
        </w:rPr>
        <w:t>Ten years earlier</w:t>
      </w:r>
      <w:r w:rsidR="00C52609">
        <w:rPr>
          <w:rFonts w:ascii="Arial" w:eastAsia="Calibri" w:hAnsi="Arial" w:cs="Arial"/>
          <w:kern w:val="0"/>
          <w14:ligatures w14:val="none"/>
        </w:rPr>
        <w:t>, Bennetto (2006)</w:t>
      </w:r>
      <w:r w:rsidR="002E0331">
        <w:rPr>
          <w:rFonts w:ascii="Arial" w:eastAsia="Calibri" w:hAnsi="Arial" w:cs="Arial"/>
          <w:kern w:val="0"/>
          <w14:ligatures w14:val="none"/>
        </w:rPr>
        <w:t xml:space="preserve"> had</w:t>
      </w:r>
      <w:r w:rsidR="00C52609">
        <w:rPr>
          <w:rFonts w:ascii="Arial" w:eastAsia="Calibri" w:hAnsi="Arial" w:cs="Arial"/>
          <w:kern w:val="0"/>
          <w14:ligatures w14:val="none"/>
        </w:rPr>
        <w:t xml:space="preserve"> broke</w:t>
      </w:r>
      <w:r w:rsidR="002E0331">
        <w:rPr>
          <w:rFonts w:ascii="Arial" w:eastAsia="Calibri" w:hAnsi="Arial" w:cs="Arial"/>
          <w:kern w:val="0"/>
          <w14:ligatures w14:val="none"/>
        </w:rPr>
        <w:t>n</w:t>
      </w:r>
      <w:r w:rsidR="00C52609">
        <w:rPr>
          <w:rFonts w:ascii="Arial" w:eastAsia="Calibri" w:hAnsi="Arial" w:cs="Arial"/>
          <w:kern w:val="0"/>
          <w14:ligatures w14:val="none"/>
        </w:rPr>
        <w:t xml:space="preserve"> the news of fake Iraqi artefacts being </w:t>
      </w:r>
      <w:r w:rsidR="005161D0">
        <w:rPr>
          <w:rFonts w:ascii="Arial" w:eastAsia="Calibri" w:hAnsi="Arial" w:cs="Arial"/>
          <w:kern w:val="0"/>
          <w14:ligatures w14:val="none"/>
        </w:rPr>
        <w:t>sold in the UK</w:t>
      </w:r>
      <w:r w:rsidR="00043BF5">
        <w:rPr>
          <w:rFonts w:ascii="Arial" w:eastAsia="Calibri" w:hAnsi="Arial" w:cs="Arial"/>
          <w:kern w:val="0"/>
          <w14:ligatures w14:val="none"/>
        </w:rPr>
        <w:t xml:space="preserve"> to fund terrorism</w:t>
      </w:r>
      <w:r w:rsidR="005161D0">
        <w:rPr>
          <w:rFonts w:ascii="Arial" w:eastAsia="Calibri" w:hAnsi="Arial" w:cs="Arial"/>
          <w:kern w:val="0"/>
          <w14:ligatures w14:val="none"/>
        </w:rPr>
        <w:t>.</w:t>
      </w:r>
    </w:p>
    <w:p w14:paraId="0F100E5E" w14:textId="4289ADF5"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Edmondson, Fogarty and Peifer (2021) discuss how the US military, despite its technological advantages and military might, struggled to counter and defeat insurgencies and how </w:t>
      </w:r>
      <w:r w:rsidR="0097372A">
        <w:rPr>
          <w:rFonts w:ascii="Arial" w:eastAsia="Calibri" w:hAnsi="Arial" w:cs="Arial"/>
          <w:kern w:val="0"/>
          <w14:ligatures w14:val="none"/>
        </w:rPr>
        <w:t>not</w:t>
      </w:r>
      <w:r w:rsidRPr="00A829C7">
        <w:rPr>
          <w:rFonts w:ascii="Arial" w:eastAsia="Calibri" w:hAnsi="Arial" w:cs="Arial"/>
          <w:kern w:val="0"/>
          <w14:ligatures w14:val="none"/>
        </w:rPr>
        <w:t xml:space="preserve"> understanding of the importance of </w:t>
      </w:r>
      <w:r w:rsidR="009D3335">
        <w:rPr>
          <w:rFonts w:ascii="Arial" w:eastAsia="Calibri" w:hAnsi="Arial" w:cs="Arial"/>
          <w:kern w:val="0"/>
          <w14:ligatures w14:val="none"/>
        </w:rPr>
        <w:t xml:space="preserve">CP </w:t>
      </w:r>
      <w:r w:rsidR="0097372A">
        <w:rPr>
          <w:rFonts w:ascii="Arial" w:eastAsia="Calibri" w:hAnsi="Arial" w:cs="Arial"/>
          <w:kern w:val="0"/>
          <w14:ligatures w14:val="none"/>
        </w:rPr>
        <w:t>mean</w:t>
      </w:r>
      <w:r w:rsidR="00494490">
        <w:rPr>
          <w:rFonts w:ascii="Arial" w:eastAsia="Calibri" w:hAnsi="Arial" w:cs="Arial"/>
          <w:kern w:val="0"/>
          <w14:ligatures w14:val="none"/>
        </w:rPr>
        <w:t>t</w:t>
      </w:r>
      <w:r w:rsidR="0097372A">
        <w:rPr>
          <w:rFonts w:ascii="Arial" w:eastAsia="Calibri" w:hAnsi="Arial" w:cs="Arial"/>
          <w:kern w:val="0"/>
          <w14:ligatures w14:val="none"/>
        </w:rPr>
        <w:t xml:space="preserve"> a lack of</w:t>
      </w:r>
      <w:r w:rsidRPr="00A829C7">
        <w:rPr>
          <w:rFonts w:ascii="Arial" w:eastAsia="Calibri" w:hAnsi="Arial" w:cs="Arial"/>
          <w:kern w:val="0"/>
          <w14:ligatures w14:val="none"/>
        </w:rPr>
        <w:t xml:space="preserve"> willingness to weave it into military planning. Of note, when speaking</w:t>
      </w:r>
      <w:r w:rsidR="008F08B4">
        <w:rPr>
          <w:rFonts w:ascii="Arial" w:eastAsia="Calibri" w:hAnsi="Arial" w:cs="Arial"/>
          <w:kern w:val="0"/>
          <w14:ligatures w14:val="none"/>
        </w:rPr>
        <w:t xml:space="preserve"> to</w:t>
      </w:r>
      <w:r w:rsidRPr="00A829C7">
        <w:rPr>
          <w:rFonts w:ascii="Arial" w:eastAsia="Calibri" w:hAnsi="Arial" w:cs="Arial"/>
          <w:kern w:val="0"/>
          <w14:ligatures w14:val="none"/>
        </w:rPr>
        <w:t xml:space="preserve"> individuals from the US military he discovered that few had the heard o</w:t>
      </w:r>
      <w:r w:rsidR="00494490">
        <w:rPr>
          <w:rFonts w:ascii="Arial" w:eastAsia="Calibri" w:hAnsi="Arial" w:cs="Arial"/>
          <w:kern w:val="0"/>
          <w14:ligatures w14:val="none"/>
        </w:rPr>
        <w:t>f</w:t>
      </w:r>
      <w:r w:rsidRPr="00A829C7">
        <w:rPr>
          <w:rFonts w:ascii="Arial" w:eastAsia="Calibri" w:hAnsi="Arial" w:cs="Arial"/>
          <w:kern w:val="0"/>
          <w14:ligatures w14:val="none"/>
        </w:rPr>
        <w:t xml:space="preserve"> legislation or organisations that protect </w:t>
      </w:r>
      <w:r w:rsidR="008F08B4">
        <w:rPr>
          <w:rFonts w:ascii="Arial" w:eastAsia="Calibri" w:hAnsi="Arial" w:cs="Arial"/>
          <w:kern w:val="0"/>
          <w14:ligatures w14:val="none"/>
        </w:rPr>
        <w:t>CP</w:t>
      </w:r>
      <w:r w:rsidRPr="00A829C7">
        <w:rPr>
          <w:rFonts w:ascii="Arial" w:eastAsia="Calibri" w:hAnsi="Arial" w:cs="Arial"/>
          <w:kern w:val="0"/>
          <w14:ligatures w14:val="none"/>
        </w:rPr>
        <w:t xml:space="preserve"> but most of them could give examples of </w:t>
      </w:r>
      <w:r w:rsidR="00494490">
        <w:rPr>
          <w:rFonts w:ascii="Arial" w:eastAsia="Calibri" w:hAnsi="Arial" w:cs="Arial"/>
          <w:kern w:val="0"/>
          <w14:ligatures w14:val="none"/>
        </w:rPr>
        <w:t>its</w:t>
      </w:r>
      <w:r w:rsidRPr="00A829C7">
        <w:rPr>
          <w:rFonts w:ascii="Arial" w:eastAsia="Calibri" w:hAnsi="Arial" w:cs="Arial"/>
          <w:kern w:val="0"/>
          <w14:ligatures w14:val="none"/>
        </w:rPr>
        <w:t xml:space="preserve"> destruction. This suggests that the importance and notoriety of </w:t>
      </w:r>
      <w:r w:rsidR="00B9374C">
        <w:rPr>
          <w:rFonts w:ascii="Arial" w:eastAsia="Calibri" w:hAnsi="Arial" w:cs="Arial"/>
          <w:kern w:val="0"/>
          <w14:ligatures w14:val="none"/>
        </w:rPr>
        <w:t>CP destruction is well-known.</w:t>
      </w:r>
      <w:r w:rsidRPr="00A829C7">
        <w:rPr>
          <w:rFonts w:ascii="Arial" w:eastAsia="Calibri" w:hAnsi="Arial" w:cs="Arial"/>
          <w:kern w:val="0"/>
          <w14:ligatures w14:val="none"/>
        </w:rPr>
        <w:t xml:space="preserve"> </w:t>
      </w:r>
      <w:r w:rsidR="00250E5F">
        <w:rPr>
          <w:rFonts w:ascii="Arial" w:eastAsia="Calibri" w:hAnsi="Arial" w:cs="Arial"/>
          <w:kern w:val="0"/>
          <w14:ligatures w14:val="none"/>
        </w:rPr>
        <w:t>E</w:t>
      </w:r>
      <w:r w:rsidRPr="00A829C7">
        <w:rPr>
          <w:rFonts w:ascii="Arial" w:eastAsia="Calibri" w:hAnsi="Arial" w:cs="Arial"/>
          <w:kern w:val="0"/>
          <w14:ligatures w14:val="none"/>
        </w:rPr>
        <w:t xml:space="preserve">vidently the British military’s past involvement in </w:t>
      </w:r>
      <w:r w:rsidR="00CA2A6D">
        <w:rPr>
          <w:rFonts w:ascii="Arial" w:eastAsia="Calibri" w:hAnsi="Arial" w:cs="Arial"/>
          <w:kern w:val="0"/>
          <w14:ligatures w14:val="none"/>
        </w:rPr>
        <w:t>CP</w:t>
      </w:r>
      <w:r w:rsidRPr="00A829C7">
        <w:rPr>
          <w:rFonts w:ascii="Arial" w:eastAsia="Calibri" w:hAnsi="Arial" w:cs="Arial"/>
          <w:kern w:val="0"/>
          <w14:ligatures w14:val="none"/>
        </w:rPr>
        <w:t xml:space="preserve"> is not always blameless. </w:t>
      </w:r>
      <w:r w:rsidR="006B71FA" w:rsidRPr="006B71FA">
        <w:rPr>
          <w:rFonts w:ascii="Arial" w:eastAsia="Calibri" w:hAnsi="Arial" w:cs="Arial"/>
          <w:kern w:val="0"/>
          <w14:ligatures w14:val="none"/>
        </w:rPr>
        <w:t>Th</w:t>
      </w:r>
      <w:r w:rsidR="006B71FA">
        <w:rPr>
          <w:rFonts w:ascii="Arial" w:eastAsia="Calibri" w:hAnsi="Arial" w:cs="Arial"/>
          <w:kern w:val="0"/>
          <w14:ligatures w14:val="none"/>
        </w:rPr>
        <w:t>e</w:t>
      </w:r>
      <w:r w:rsidR="006B71FA" w:rsidRPr="006B71FA">
        <w:rPr>
          <w:rFonts w:ascii="Arial" w:eastAsia="Calibri" w:hAnsi="Arial" w:cs="Arial"/>
          <w:kern w:val="0"/>
          <w14:ligatures w14:val="none"/>
        </w:rPr>
        <w:t xml:space="preserve"> use of </w:t>
      </w:r>
      <w:r w:rsidR="00DE583B">
        <w:rPr>
          <w:rFonts w:ascii="Arial" w:eastAsia="Calibri" w:hAnsi="Arial" w:cs="Arial"/>
          <w:kern w:val="0"/>
          <w14:ligatures w14:val="none"/>
        </w:rPr>
        <w:t>S</w:t>
      </w:r>
      <w:r w:rsidR="006B71FA" w:rsidRPr="006B71FA">
        <w:rPr>
          <w:rFonts w:ascii="Arial" w:eastAsia="Calibri" w:hAnsi="Arial" w:cs="Arial"/>
          <w:kern w:val="0"/>
          <w14:ligatures w14:val="none"/>
        </w:rPr>
        <w:t xml:space="preserve">tate resources </w:t>
      </w:r>
      <w:r w:rsidR="00DE583B">
        <w:rPr>
          <w:rFonts w:ascii="Arial" w:eastAsia="Calibri" w:hAnsi="Arial" w:cs="Arial"/>
          <w:kern w:val="0"/>
          <w14:ligatures w14:val="none"/>
        </w:rPr>
        <w:t>to enable CP removal had been</w:t>
      </w:r>
      <w:r w:rsidR="006B71FA" w:rsidRPr="006B71FA">
        <w:rPr>
          <w:rFonts w:ascii="Arial" w:eastAsia="Calibri" w:hAnsi="Arial" w:cs="Arial"/>
          <w:kern w:val="0"/>
          <w14:ligatures w14:val="none"/>
        </w:rPr>
        <w:t xml:space="preserve"> happening since the 18th century when the Royal Navy was utilised to help get works of art home from Italy for collectors </w:t>
      </w:r>
      <w:r w:rsidR="006B71FA" w:rsidRPr="006B71FA">
        <w:rPr>
          <w:rFonts w:ascii="Arial" w:eastAsia="Calibri" w:hAnsi="Arial" w:cs="Arial"/>
          <w:kern w:val="0"/>
          <w14:ligatures w14:val="none"/>
        </w:rPr>
        <w:lastRenderedPageBreak/>
        <w:t>of influence (Hook, 2017)</w:t>
      </w:r>
      <w:r w:rsidR="00DE583B">
        <w:rPr>
          <w:rFonts w:ascii="Arial" w:eastAsia="Calibri" w:hAnsi="Arial" w:cs="Arial"/>
          <w:kern w:val="0"/>
          <w14:ligatures w14:val="none"/>
        </w:rPr>
        <w:t>, and t</w:t>
      </w:r>
      <w:r w:rsidRPr="00A829C7">
        <w:rPr>
          <w:rFonts w:ascii="Arial" w:eastAsia="Calibri" w:hAnsi="Arial" w:cs="Arial"/>
          <w:kern w:val="0"/>
          <w14:ligatures w14:val="none"/>
        </w:rPr>
        <w:t xml:space="preserve">he transport of the Elgin/Parthenon Marbles was carried out by British naval ships, effectively paid for by the State (Atwood, 2004). </w:t>
      </w:r>
    </w:p>
    <w:p w14:paraId="7603E0AC" w14:textId="545D469F" w:rsidR="00A829C7" w:rsidRDefault="00A829C7" w:rsidP="005D28F6">
      <w:pPr>
        <w:spacing w:line="360" w:lineRule="auto"/>
        <w:rPr>
          <w:rFonts w:ascii="Arial" w:hAnsi="Arial" w:cs="Arial"/>
        </w:rPr>
      </w:pPr>
      <w:r w:rsidRPr="00A829C7">
        <w:rPr>
          <w:rFonts w:ascii="Arial" w:hAnsi="Arial" w:cs="Arial"/>
        </w:rPr>
        <w:t xml:space="preserve">The target audiences for these types of books and articles appear to be very varied, and thus a lot of the material is accessible, both to academics and the interested public. War, terrorism, and the historical angle mean that anyone wanting to know more about the conditions for CP crime would have to be interested in this </w:t>
      </w:r>
      <w:r w:rsidR="00121957">
        <w:rPr>
          <w:rFonts w:ascii="Arial" w:hAnsi="Arial" w:cs="Arial"/>
        </w:rPr>
        <w:t>topic</w:t>
      </w:r>
      <w:r w:rsidRPr="00A829C7">
        <w:rPr>
          <w:rFonts w:ascii="Arial" w:hAnsi="Arial" w:cs="Arial"/>
        </w:rPr>
        <w:t>. Again</w:t>
      </w:r>
      <w:r w:rsidR="00467DFD">
        <w:rPr>
          <w:rFonts w:ascii="Arial" w:hAnsi="Arial" w:cs="Arial"/>
        </w:rPr>
        <w:t>,</w:t>
      </w:r>
      <w:r w:rsidRPr="00A829C7">
        <w:rPr>
          <w:rFonts w:ascii="Arial" w:hAnsi="Arial" w:cs="Arial"/>
        </w:rPr>
        <w:t xml:space="preserve"> there is a massive terrestrial bias with hardly anything mentioned about the risks of maritime terrorism or even maritime piracy involving CP. However, in general, writing on conflict and CP seems to be quite balanced and in depth building an appreciation of what happens and then the impact as a result. This LR must make reference to a topic that lays the foundation for so many threats to CH/P. Conflict is an unfortunate part of humanity and it demands that this thesis revisit this subject during the interviews.</w:t>
      </w:r>
    </w:p>
    <w:p w14:paraId="424D060F" w14:textId="77777777" w:rsidR="00B57CD2" w:rsidRPr="00A829C7" w:rsidRDefault="00B57CD2" w:rsidP="005D28F6">
      <w:pPr>
        <w:spacing w:line="360" w:lineRule="auto"/>
        <w:rPr>
          <w:rFonts w:ascii="Arial" w:hAnsi="Arial" w:cs="Arial"/>
        </w:rPr>
      </w:pPr>
    </w:p>
    <w:p w14:paraId="5B320BF7" w14:textId="68EB3075" w:rsidR="00A829C7" w:rsidRPr="00A829C7" w:rsidRDefault="009D7AC4" w:rsidP="005D28F6">
      <w:pPr>
        <w:spacing w:line="360" w:lineRule="auto"/>
        <w:rPr>
          <w:rFonts w:ascii="Arial" w:hAnsi="Arial" w:cs="Arial"/>
          <w:b/>
          <w:bCs/>
          <w:u w:val="single"/>
        </w:rPr>
      </w:pPr>
      <w:r>
        <w:rPr>
          <w:rFonts w:ascii="Arial" w:hAnsi="Arial" w:cs="Arial"/>
          <w:b/>
          <w:bCs/>
          <w:u w:val="single"/>
        </w:rPr>
        <w:t xml:space="preserve">1.7 </w:t>
      </w:r>
      <w:r w:rsidR="00A829C7" w:rsidRPr="00A829C7">
        <w:rPr>
          <w:rFonts w:ascii="Arial" w:hAnsi="Arial" w:cs="Arial"/>
          <w:b/>
          <w:bCs/>
          <w:u w:val="single"/>
        </w:rPr>
        <w:t>THEME THREE: THE PROTECTION OF CULTURAL HERITAGE</w:t>
      </w:r>
    </w:p>
    <w:p w14:paraId="2943077E" w14:textId="196B3348" w:rsidR="00A829C7" w:rsidRDefault="00A829C7" w:rsidP="005D28F6">
      <w:pPr>
        <w:spacing w:line="360" w:lineRule="auto"/>
        <w:rPr>
          <w:rFonts w:ascii="Arial" w:hAnsi="Arial" w:cs="Arial"/>
        </w:rPr>
      </w:pPr>
      <w:r w:rsidRPr="00A829C7">
        <w:rPr>
          <w:rFonts w:ascii="Arial" w:hAnsi="Arial" w:cs="Arial"/>
        </w:rPr>
        <w:t xml:space="preserve">Theme Three is the crux of the thesis but </w:t>
      </w:r>
      <w:r w:rsidR="003D1E36">
        <w:rPr>
          <w:rFonts w:ascii="Arial" w:hAnsi="Arial" w:cs="Arial"/>
        </w:rPr>
        <w:t>is</w:t>
      </w:r>
      <w:r w:rsidRPr="00A829C7">
        <w:rPr>
          <w:rFonts w:ascii="Arial" w:hAnsi="Arial" w:cs="Arial"/>
        </w:rPr>
        <w:t xml:space="preserve"> only a result of the research that came before. Defining </w:t>
      </w:r>
      <w:r w:rsidR="000C21D3">
        <w:rPr>
          <w:rFonts w:ascii="Arial" w:hAnsi="Arial" w:cs="Arial"/>
        </w:rPr>
        <w:t>CP</w:t>
      </w:r>
      <w:r w:rsidRPr="00A829C7">
        <w:rPr>
          <w:rFonts w:ascii="Arial" w:hAnsi="Arial" w:cs="Arial"/>
        </w:rPr>
        <w:t xml:space="preserve"> crime was a key step, and likewise, understanding what CPP is </w:t>
      </w:r>
      <w:proofErr w:type="spellStart"/>
      <w:r w:rsidRPr="00A829C7">
        <w:rPr>
          <w:rFonts w:ascii="Arial" w:hAnsi="Arial" w:cs="Arial"/>
        </w:rPr>
        <w:t>is</w:t>
      </w:r>
      <w:proofErr w:type="spellEnd"/>
      <w:r w:rsidRPr="00A829C7">
        <w:rPr>
          <w:rFonts w:ascii="Arial" w:hAnsi="Arial" w:cs="Arial"/>
        </w:rPr>
        <w:t xml:space="preserve"> vital. There is a lot in the literature but predominantly it is focussed on the uniformed sector, such as the police, and their efforts to protect CH/P. Obviously for the police to act they need a legal framework to work within. Potentially the broad appeal of art crime is not matched in this section as the law and law enforcement procedure</w:t>
      </w:r>
      <w:r w:rsidR="00467DFD">
        <w:rPr>
          <w:rFonts w:ascii="Arial" w:hAnsi="Arial" w:cs="Arial"/>
        </w:rPr>
        <w:t>s</w:t>
      </w:r>
      <w:r w:rsidRPr="00A829C7">
        <w:rPr>
          <w:rFonts w:ascii="Arial" w:hAnsi="Arial" w:cs="Arial"/>
        </w:rPr>
        <w:t xml:space="preserve"> do not enjoy as much </w:t>
      </w:r>
      <w:r w:rsidR="006A36EF">
        <w:rPr>
          <w:rFonts w:ascii="Arial" w:hAnsi="Arial" w:cs="Arial"/>
        </w:rPr>
        <w:t>coverage</w:t>
      </w:r>
      <w:r w:rsidRPr="00A829C7">
        <w:rPr>
          <w:rFonts w:ascii="Arial" w:hAnsi="Arial" w:cs="Arial"/>
        </w:rPr>
        <w:t xml:space="preserve">. However, this is the main area of motivation for this thesis as a whole; how can </w:t>
      </w:r>
      <w:r w:rsidR="00715406">
        <w:rPr>
          <w:rFonts w:ascii="Arial" w:hAnsi="Arial" w:cs="Arial"/>
        </w:rPr>
        <w:t>CP</w:t>
      </w:r>
      <w:r w:rsidRPr="00A829C7">
        <w:rPr>
          <w:rFonts w:ascii="Arial" w:hAnsi="Arial" w:cs="Arial"/>
        </w:rPr>
        <w:t xml:space="preserve"> be protected.</w:t>
      </w:r>
    </w:p>
    <w:p w14:paraId="3BC0CE0D" w14:textId="77777777" w:rsidR="00715406" w:rsidRPr="00715406" w:rsidRDefault="00715406" w:rsidP="005D28F6">
      <w:pPr>
        <w:spacing w:line="360" w:lineRule="auto"/>
        <w:rPr>
          <w:rFonts w:ascii="Arial" w:hAnsi="Arial" w:cs="Arial"/>
        </w:rPr>
      </w:pPr>
    </w:p>
    <w:p w14:paraId="0B8324D3" w14:textId="70BC43B6" w:rsidR="00A829C7" w:rsidRPr="00A829C7" w:rsidRDefault="009D7AC4" w:rsidP="005D28F6">
      <w:pPr>
        <w:spacing w:line="360" w:lineRule="auto"/>
        <w:rPr>
          <w:rFonts w:ascii="Arial" w:hAnsi="Arial" w:cs="Arial"/>
          <w:b/>
          <w:bCs/>
          <w:u w:val="single"/>
        </w:rPr>
      </w:pPr>
      <w:r>
        <w:rPr>
          <w:rFonts w:ascii="Arial" w:hAnsi="Arial" w:cs="Arial"/>
          <w:b/>
          <w:bCs/>
          <w:u w:val="single"/>
        </w:rPr>
        <w:t xml:space="preserve">1.7.1 </w:t>
      </w:r>
      <w:r w:rsidR="00A829C7" w:rsidRPr="00574DCD">
        <w:rPr>
          <w:rFonts w:ascii="Arial" w:hAnsi="Arial" w:cs="Arial"/>
          <w:b/>
          <w:bCs/>
          <w:u w:val="single"/>
        </w:rPr>
        <w:t>What is Cultural Property Protection</w:t>
      </w:r>
    </w:p>
    <w:p w14:paraId="451F5A74" w14:textId="1689514A" w:rsidR="00A829C7" w:rsidRPr="00A829C7" w:rsidRDefault="008F1794" w:rsidP="00506C3B">
      <w:pPr>
        <w:spacing w:line="360" w:lineRule="auto"/>
        <w:rPr>
          <w:rFonts w:ascii="Arial" w:hAnsi="Arial" w:cs="Arial"/>
        </w:rPr>
      </w:pPr>
      <w:r>
        <w:rPr>
          <w:rFonts w:ascii="Arial" w:hAnsi="Arial" w:cs="Arial"/>
        </w:rPr>
        <w:t xml:space="preserve">It is pertinent to understand </w:t>
      </w:r>
      <w:r w:rsidR="009A3CE0">
        <w:rPr>
          <w:rFonts w:ascii="Arial" w:hAnsi="Arial" w:cs="Arial"/>
        </w:rPr>
        <w:t>what CPP</w:t>
      </w:r>
      <w:r w:rsidR="00A829C7" w:rsidRPr="00A829C7">
        <w:rPr>
          <w:rFonts w:ascii="Arial" w:hAnsi="Arial" w:cs="Arial"/>
        </w:rPr>
        <w:t xml:space="preserve"> is, and </w:t>
      </w:r>
      <w:r w:rsidR="009A3CE0">
        <w:rPr>
          <w:rFonts w:ascii="Arial" w:hAnsi="Arial" w:cs="Arial"/>
        </w:rPr>
        <w:t xml:space="preserve">what it </w:t>
      </w:r>
      <w:r w:rsidR="00A829C7" w:rsidRPr="00A829C7">
        <w:rPr>
          <w:rFonts w:ascii="Arial" w:hAnsi="Arial" w:cs="Arial"/>
        </w:rPr>
        <w:t xml:space="preserve">looks like. </w:t>
      </w:r>
      <w:r w:rsidR="00715406">
        <w:rPr>
          <w:rFonts w:ascii="Arial" w:hAnsi="Arial" w:cs="Arial"/>
        </w:rPr>
        <w:t>T</w:t>
      </w:r>
      <w:r w:rsidR="00A829C7" w:rsidRPr="00A829C7">
        <w:rPr>
          <w:rFonts w:ascii="Arial" w:hAnsi="Arial" w:cs="Arial"/>
        </w:rPr>
        <w:t xml:space="preserve">here are many threats to </w:t>
      </w:r>
      <w:r w:rsidR="009A3CE0">
        <w:rPr>
          <w:rFonts w:ascii="Arial" w:hAnsi="Arial" w:cs="Arial"/>
        </w:rPr>
        <w:t>CP</w:t>
      </w:r>
      <w:r w:rsidR="00A829C7" w:rsidRPr="00A829C7">
        <w:rPr>
          <w:rFonts w:ascii="Arial" w:hAnsi="Arial" w:cs="Arial"/>
        </w:rPr>
        <w:t xml:space="preserve">, and if the researcher’s definition is accurate then at the very least protection would entail; preventing destruction, preventing removal, preventing misrepresentation like fakes and forgeries, and preventing sale when not legitimate. </w:t>
      </w:r>
    </w:p>
    <w:p w14:paraId="5EDDF938" w14:textId="3E1D0BAB" w:rsidR="00A829C7" w:rsidRPr="00A829C7" w:rsidRDefault="00010604" w:rsidP="005D28F6">
      <w:pPr>
        <w:spacing w:line="360" w:lineRule="auto"/>
        <w:rPr>
          <w:rFonts w:ascii="Arial" w:hAnsi="Arial" w:cs="Arial"/>
        </w:rPr>
      </w:pPr>
      <w:r w:rsidRPr="00A829C7">
        <w:rPr>
          <w:rFonts w:ascii="Arial" w:eastAsia="Calibri" w:hAnsi="Arial" w:cs="Arial"/>
          <w:kern w:val="0"/>
          <w14:ligatures w14:val="none"/>
        </w:rPr>
        <w:t>Watson and Todeschini (200</w:t>
      </w:r>
      <w:r>
        <w:rPr>
          <w:rFonts w:ascii="Arial" w:eastAsia="Calibri" w:hAnsi="Arial" w:cs="Arial"/>
          <w:kern w:val="0"/>
          <w14:ligatures w14:val="none"/>
        </w:rPr>
        <w:t>6</w:t>
      </w:r>
      <w:r w:rsidRPr="00A829C7">
        <w:rPr>
          <w:rFonts w:ascii="Arial" w:eastAsia="Calibri" w:hAnsi="Arial" w:cs="Arial"/>
          <w:kern w:val="0"/>
          <w14:ligatures w14:val="none"/>
        </w:rPr>
        <w:t xml:space="preserve">) and Campbell (2013) say one of the issues of response to </w:t>
      </w:r>
      <w:r>
        <w:rPr>
          <w:rFonts w:ascii="Arial" w:eastAsia="Calibri" w:hAnsi="Arial" w:cs="Arial"/>
          <w:kern w:val="0"/>
          <w14:ligatures w14:val="none"/>
        </w:rPr>
        <w:t>CP</w:t>
      </w:r>
      <w:r w:rsidRPr="00A829C7">
        <w:rPr>
          <w:rFonts w:ascii="Arial" w:eastAsia="Calibri" w:hAnsi="Arial" w:cs="Arial"/>
          <w:kern w:val="0"/>
          <w14:ligatures w14:val="none"/>
        </w:rPr>
        <w:t xml:space="preserve"> crime which is repeatedly mentioned is that many of the responders d</w:t>
      </w:r>
      <w:r w:rsidR="000C1B14">
        <w:rPr>
          <w:rFonts w:ascii="Arial" w:eastAsia="Calibri" w:hAnsi="Arial" w:cs="Arial"/>
          <w:kern w:val="0"/>
          <w14:ligatures w14:val="none"/>
        </w:rPr>
        <w:t>o</w:t>
      </w:r>
      <w:r w:rsidRPr="00A829C7">
        <w:rPr>
          <w:rFonts w:ascii="Arial" w:eastAsia="Calibri" w:hAnsi="Arial" w:cs="Arial"/>
          <w:kern w:val="0"/>
          <w14:ligatures w14:val="none"/>
        </w:rPr>
        <w:t xml:space="preserve"> not necessarily agree on how that response should look, and who</w:t>
      </w:r>
      <w:r>
        <w:rPr>
          <w:rFonts w:ascii="Arial" w:eastAsia="Calibri" w:hAnsi="Arial" w:cs="Arial"/>
          <w:kern w:val="0"/>
          <w14:ligatures w14:val="none"/>
        </w:rPr>
        <w:t xml:space="preserve"> is</w:t>
      </w:r>
      <w:r w:rsidRPr="00A829C7">
        <w:rPr>
          <w:rFonts w:ascii="Arial" w:eastAsia="Calibri" w:hAnsi="Arial" w:cs="Arial"/>
          <w:kern w:val="0"/>
          <w14:ligatures w14:val="none"/>
        </w:rPr>
        <w:t xml:space="preserve"> responsible for formulating and coordinating that response. </w:t>
      </w:r>
      <w:r w:rsidR="000C1B14">
        <w:rPr>
          <w:rFonts w:ascii="Arial" w:hAnsi="Arial" w:cs="Arial"/>
        </w:rPr>
        <w:t>F</w:t>
      </w:r>
      <w:r w:rsidR="00A829C7" w:rsidRPr="00A829C7">
        <w:rPr>
          <w:rFonts w:ascii="Arial" w:hAnsi="Arial" w:cs="Arial"/>
        </w:rPr>
        <w:t xml:space="preserve">or a definition of CPP, one is mainly forced to go to organisational policy documents. It is not surprising that one area that </w:t>
      </w:r>
      <w:r w:rsidR="00A829C7" w:rsidRPr="00A829C7">
        <w:rPr>
          <w:rFonts w:ascii="Arial" w:hAnsi="Arial" w:cs="Arial"/>
        </w:rPr>
        <w:lastRenderedPageBreak/>
        <w:t>tries to define it is the law. The 1954 Hague</w:t>
      </w:r>
      <w:r w:rsidR="00A829C7" w:rsidRPr="00A829C7">
        <w:t xml:space="preserve"> </w:t>
      </w:r>
      <w:r w:rsidR="00A829C7" w:rsidRPr="00A829C7">
        <w:rPr>
          <w:rFonts w:ascii="Arial" w:hAnsi="Arial" w:cs="Arial"/>
        </w:rPr>
        <w:t xml:space="preserve">Convention on the Protection of Cultural Property in the Event of Armed Conflict is the military’s legal duty to enforce but it does not use the term ‘Cultural Property Protection’ anywhere in the document. NATO has written doctrine (AJP 3.19) that says why to do CPP, but does not say what it actually is. The US Department of State </w:t>
      </w:r>
      <w:r w:rsidR="00AC77A2">
        <w:rPr>
          <w:rFonts w:ascii="Arial" w:hAnsi="Arial" w:cs="Arial"/>
        </w:rPr>
        <w:t xml:space="preserve">(undated) </w:t>
      </w:r>
      <w:r w:rsidR="00A829C7" w:rsidRPr="00A829C7">
        <w:rPr>
          <w:rFonts w:ascii="Arial" w:hAnsi="Arial" w:cs="Arial"/>
        </w:rPr>
        <w:t>says what CP is, but does not describe how to protect it.</w:t>
      </w:r>
      <w:r w:rsidR="002E7EAA">
        <w:rPr>
          <w:rFonts w:ascii="Arial" w:hAnsi="Arial" w:cs="Arial"/>
        </w:rPr>
        <w:t xml:space="preserve"> </w:t>
      </w:r>
    </w:p>
    <w:p w14:paraId="04AEB476" w14:textId="5A4C045B" w:rsidR="00A829C7" w:rsidRPr="00A829C7" w:rsidRDefault="00A829C7" w:rsidP="005D28F6">
      <w:pPr>
        <w:spacing w:line="360" w:lineRule="auto"/>
        <w:rPr>
          <w:rFonts w:ascii="Arial" w:hAnsi="Arial" w:cs="Arial"/>
        </w:rPr>
      </w:pPr>
      <w:r w:rsidRPr="00A829C7">
        <w:rPr>
          <w:rFonts w:ascii="Arial" w:eastAsia="Calibri" w:hAnsi="Arial" w:cs="Arial"/>
          <w:kern w:val="0"/>
          <w14:ligatures w14:val="none"/>
        </w:rPr>
        <w:t>Mackenzie et al (2020) state the antiquities market is a connected economic and social network constituted as a field of communications, a circuit of commerce, and that the regulation of these communications may increase control over illicit trade in the market, improving the information flow throughout the antiquities trade so that the true provenance histories of objects, and the implications of these, are known to buyers, would be an important step. Such a step may indeed b</w:t>
      </w:r>
      <w:r w:rsidR="00494702">
        <w:rPr>
          <w:rFonts w:ascii="Arial" w:eastAsia="Calibri" w:hAnsi="Arial" w:cs="Arial"/>
          <w:kern w:val="0"/>
          <w14:ligatures w14:val="none"/>
        </w:rPr>
        <w:t>e</w:t>
      </w:r>
      <w:r w:rsidRPr="00A829C7">
        <w:rPr>
          <w:rFonts w:ascii="Arial" w:eastAsia="Calibri" w:hAnsi="Arial" w:cs="Arial"/>
          <w:kern w:val="0"/>
          <w14:ligatures w14:val="none"/>
        </w:rPr>
        <w:t xml:space="preserve"> useful, but as yet no one organisation would want to take responsibility for overseeing this.</w:t>
      </w:r>
      <w:r w:rsidRPr="00A829C7">
        <w:rPr>
          <w:rFonts w:ascii="Arial" w:hAnsi="Arial" w:cs="Arial"/>
        </w:rPr>
        <w:t xml:space="preserve"> The literature t</w:t>
      </w:r>
      <w:r w:rsidR="007C6FAC">
        <w:rPr>
          <w:rFonts w:ascii="Arial" w:hAnsi="Arial" w:cs="Arial"/>
        </w:rPr>
        <w:t>o</w:t>
      </w:r>
      <w:r w:rsidRPr="00A829C7">
        <w:rPr>
          <w:rFonts w:ascii="Arial" w:hAnsi="Arial" w:cs="Arial"/>
        </w:rPr>
        <w:t>o has failed to identify who could take the lead.</w:t>
      </w:r>
    </w:p>
    <w:p w14:paraId="6B06F7EA" w14:textId="5AF431D7" w:rsidR="00A829C7" w:rsidRPr="00A829C7" w:rsidRDefault="00A829C7" w:rsidP="005D28F6">
      <w:pPr>
        <w:spacing w:line="360" w:lineRule="auto"/>
        <w:rPr>
          <w:rFonts w:ascii="Arial" w:hAnsi="Arial" w:cs="Arial"/>
        </w:rPr>
      </w:pPr>
      <w:r w:rsidRPr="00A829C7">
        <w:rPr>
          <w:rFonts w:ascii="Arial" w:hAnsi="Arial" w:cs="Arial"/>
        </w:rPr>
        <w:t>This is perhaps one of the weaker areas in the literature, possibly because the problem of CP crime is so multi-faceted that no one feels able to really define how to protect it, or people do not mind what the definition is, as long as there</w:t>
      </w:r>
      <w:r w:rsidR="00EA1133">
        <w:rPr>
          <w:rFonts w:ascii="Arial" w:hAnsi="Arial" w:cs="Arial"/>
        </w:rPr>
        <w:t xml:space="preserve"> is</w:t>
      </w:r>
      <w:r w:rsidRPr="00A829C7">
        <w:rPr>
          <w:rFonts w:ascii="Arial" w:hAnsi="Arial" w:cs="Arial"/>
        </w:rPr>
        <w:t xml:space="preserve"> </w:t>
      </w:r>
      <w:r w:rsidR="006F3ECB">
        <w:rPr>
          <w:rFonts w:ascii="Arial" w:hAnsi="Arial" w:cs="Arial"/>
        </w:rPr>
        <w:t>some acti</w:t>
      </w:r>
      <w:r w:rsidR="007C6FAC">
        <w:rPr>
          <w:rFonts w:ascii="Arial" w:hAnsi="Arial" w:cs="Arial"/>
        </w:rPr>
        <w:t>vity</w:t>
      </w:r>
      <w:r w:rsidR="006F3ECB">
        <w:rPr>
          <w:rFonts w:ascii="Arial" w:hAnsi="Arial" w:cs="Arial"/>
        </w:rPr>
        <w:t xml:space="preserve"> that involves</w:t>
      </w:r>
      <w:r w:rsidRPr="00A829C7">
        <w:rPr>
          <w:rFonts w:ascii="Arial" w:hAnsi="Arial" w:cs="Arial"/>
        </w:rPr>
        <w:t xml:space="preserve"> protecting CP. Through stakeholder interviews the researcher </w:t>
      </w:r>
      <w:r w:rsidR="007C6FAC">
        <w:rPr>
          <w:rFonts w:ascii="Arial" w:hAnsi="Arial" w:cs="Arial"/>
        </w:rPr>
        <w:t>will</w:t>
      </w:r>
      <w:r w:rsidRPr="00A829C7">
        <w:rPr>
          <w:rFonts w:ascii="Arial" w:hAnsi="Arial" w:cs="Arial"/>
        </w:rPr>
        <w:t xml:space="preserve"> bring more clarity to this point.</w:t>
      </w:r>
    </w:p>
    <w:p w14:paraId="27631442" w14:textId="77777777" w:rsidR="00660E67" w:rsidRDefault="00660E67" w:rsidP="005D28F6">
      <w:pPr>
        <w:spacing w:line="360" w:lineRule="auto"/>
        <w:rPr>
          <w:rFonts w:ascii="Arial" w:hAnsi="Arial" w:cs="Arial"/>
          <w:b/>
          <w:bCs/>
          <w:u w:val="single"/>
        </w:rPr>
      </w:pPr>
    </w:p>
    <w:p w14:paraId="0561C6F8" w14:textId="70AC13D2" w:rsidR="00A829C7" w:rsidRPr="00A829C7" w:rsidRDefault="009D7AC4" w:rsidP="005D28F6">
      <w:pPr>
        <w:spacing w:line="360" w:lineRule="auto"/>
        <w:rPr>
          <w:rFonts w:ascii="Arial" w:hAnsi="Arial" w:cs="Arial"/>
          <w:b/>
          <w:bCs/>
          <w:u w:val="single"/>
        </w:rPr>
      </w:pPr>
      <w:r>
        <w:rPr>
          <w:rFonts w:ascii="Arial" w:hAnsi="Arial" w:cs="Arial"/>
          <w:b/>
          <w:bCs/>
          <w:u w:val="single"/>
        </w:rPr>
        <w:t xml:space="preserve">1.7.2 </w:t>
      </w:r>
      <w:r w:rsidR="00A829C7" w:rsidRPr="00A829C7">
        <w:rPr>
          <w:rFonts w:ascii="Arial" w:hAnsi="Arial" w:cs="Arial"/>
          <w:b/>
          <w:bCs/>
          <w:u w:val="single"/>
        </w:rPr>
        <w:t>Legal Frameworks</w:t>
      </w:r>
    </w:p>
    <w:p w14:paraId="131ACE6B" w14:textId="77777777" w:rsidR="00A829C7" w:rsidRPr="00A829C7" w:rsidRDefault="00A829C7" w:rsidP="005D28F6">
      <w:pPr>
        <w:spacing w:line="360" w:lineRule="auto"/>
        <w:rPr>
          <w:rFonts w:ascii="Arial" w:hAnsi="Arial" w:cs="Arial"/>
        </w:rPr>
      </w:pPr>
      <w:r w:rsidRPr="00A829C7">
        <w:rPr>
          <w:rFonts w:ascii="Arial" w:hAnsi="Arial" w:cs="Arial"/>
        </w:rPr>
        <w:t>Despite a lack of a clear definition of what CPP is, there are however, laws to protect it. Talking about the dry subject of legal frameworks rarely appeals to a broad audience, however, as the legal frameworks are in place to protect CP literature on the subject must be reviewed and evaluated. Engaging writing on why the laws surrounding the protection of CH/P should force people to understand what the laws are intended to do, how they can be implemented, and what the consequences of not enacting good legislation is.</w:t>
      </w:r>
    </w:p>
    <w:p w14:paraId="066DACCD" w14:textId="00DF934C"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At the highest level, the law should be the first step in protecting </w:t>
      </w:r>
      <w:r w:rsidR="00B60CF3">
        <w:rPr>
          <w:rFonts w:ascii="Arial" w:eastAsia="Calibri" w:hAnsi="Arial" w:cs="Arial"/>
          <w:kern w:val="0"/>
          <w14:ligatures w14:val="none"/>
        </w:rPr>
        <w:t>CP</w:t>
      </w:r>
      <w:r w:rsidRPr="00A829C7">
        <w:rPr>
          <w:rFonts w:ascii="Arial" w:eastAsia="Calibri" w:hAnsi="Arial" w:cs="Arial"/>
          <w:kern w:val="0"/>
          <w14:ligatures w14:val="none"/>
        </w:rPr>
        <w:t xml:space="preserve">. However, as Mackenzie et al (2020) discuss; buyers of antiquities are willing to pay a price that is high enough for looters and sellers of antiquities to risk violation of the law. Furthermore, an interesting study of Mackenzie’s (2007) revealed the impact of the 2003 Dealing in Cultural Objects (Offences) Act on the UK market and its role in the international illicit market. The research revealed not a positive appraisal of the Act, but </w:t>
      </w:r>
      <w:r w:rsidRPr="00A829C7">
        <w:rPr>
          <w:rFonts w:ascii="Arial" w:eastAsia="Calibri" w:hAnsi="Arial" w:cs="Arial"/>
          <w:kern w:val="0"/>
          <w14:ligatures w14:val="none"/>
        </w:rPr>
        <w:lastRenderedPageBreak/>
        <w:t xml:space="preserve">more worryingly perhaps, that the inability of the Act to enforce good practice </w:t>
      </w:r>
      <w:r w:rsidR="00C71644">
        <w:rPr>
          <w:rFonts w:ascii="Arial" w:eastAsia="Calibri" w:hAnsi="Arial" w:cs="Arial"/>
          <w:kern w:val="0"/>
          <w14:ligatures w14:val="none"/>
        </w:rPr>
        <w:t>wa</w:t>
      </w:r>
      <w:r w:rsidRPr="00A829C7">
        <w:rPr>
          <w:rFonts w:ascii="Arial" w:eastAsia="Calibri" w:hAnsi="Arial" w:cs="Arial"/>
          <w:kern w:val="0"/>
          <w14:ligatures w14:val="none"/>
        </w:rPr>
        <w:t>s generally seen as a green light for mediocre or bad practice. Mackenzie and Green (2009) later argue that any internal regulation of traders had no effect and they did not intend to alter their activities in light of the Act. Mackenzie’s research suggests that if market actors will not self-regulate, someone else must step up to act within the moral void.</w:t>
      </w:r>
    </w:p>
    <w:p w14:paraId="7D88885C" w14:textId="3EC34EC9" w:rsidR="00F01CDA"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Campbell (2013) and Bowman (2011) discuss the challenge that there could well be fundamental flaws with applying national laws to fighting antiquities crime, in the case of Italy, there laws are set up to fight the mafia, and they combat the mafia based upon the understanding of it as a hierarchical organisation, and as previously discussed the organisations of </w:t>
      </w:r>
      <w:r w:rsidR="00D66813">
        <w:rPr>
          <w:rFonts w:ascii="Arial" w:eastAsia="Calibri" w:hAnsi="Arial" w:cs="Arial"/>
          <w:kern w:val="0"/>
          <w14:ligatures w14:val="none"/>
        </w:rPr>
        <w:t>CP</w:t>
      </w:r>
      <w:r w:rsidRPr="00A829C7">
        <w:rPr>
          <w:rFonts w:ascii="Arial" w:eastAsia="Calibri" w:hAnsi="Arial" w:cs="Arial"/>
          <w:kern w:val="0"/>
          <w14:ligatures w14:val="none"/>
        </w:rPr>
        <w:t xml:space="preserve"> criminals are much more fluid. Although many archaeologists are against the international traffic in all archaeological material, most now take what they see as a more practical, pragmatic approach</w:t>
      </w:r>
      <w:r w:rsidR="00036D5E">
        <w:rPr>
          <w:rFonts w:ascii="Arial" w:eastAsia="Calibri" w:hAnsi="Arial" w:cs="Arial"/>
          <w:kern w:val="0"/>
          <w14:ligatures w14:val="none"/>
        </w:rPr>
        <w:t>,</w:t>
      </w:r>
      <w:r w:rsidRPr="00A829C7">
        <w:rPr>
          <w:rFonts w:ascii="Arial" w:eastAsia="Calibri" w:hAnsi="Arial" w:cs="Arial"/>
          <w:kern w:val="0"/>
          <w14:ligatures w14:val="none"/>
        </w:rPr>
        <w:t xml:space="preserve"> that one should not deal in, or have anything to do with, antiquities that have no provenance, </w:t>
      </w:r>
      <w:r w:rsidR="006B3481">
        <w:rPr>
          <w:rFonts w:ascii="Arial" w:eastAsia="Calibri" w:hAnsi="Arial" w:cs="Arial"/>
          <w:kern w:val="0"/>
          <w14:ligatures w14:val="none"/>
        </w:rPr>
        <w:t xml:space="preserve">or </w:t>
      </w:r>
      <w:r w:rsidRPr="00A829C7">
        <w:rPr>
          <w:rFonts w:ascii="Arial" w:eastAsia="Calibri" w:hAnsi="Arial" w:cs="Arial"/>
          <w:kern w:val="0"/>
          <w14:ligatures w14:val="none"/>
        </w:rPr>
        <w:t>may have been illicitly excavated, but the main priority is to stop the looting now, and for this the 1970</w:t>
      </w:r>
      <w:r w:rsidRPr="00A829C7">
        <w:t xml:space="preserve"> </w:t>
      </w:r>
      <w:r w:rsidRPr="00A829C7">
        <w:rPr>
          <w:rFonts w:ascii="Arial" w:eastAsia="Calibri" w:hAnsi="Arial" w:cs="Arial"/>
          <w:kern w:val="0"/>
          <w14:ligatures w14:val="none"/>
        </w:rPr>
        <w:t xml:space="preserve">UNESCO Convention on the Means of Prohibiting and Preventing the Illicit Import, Export and Transfer of Ownership of Cultural Property was </w:t>
      </w:r>
      <w:r w:rsidR="006B3481">
        <w:rPr>
          <w:rFonts w:ascii="Arial" w:eastAsia="Calibri" w:hAnsi="Arial" w:cs="Arial"/>
          <w:kern w:val="0"/>
          <w14:ligatures w14:val="none"/>
        </w:rPr>
        <w:t xml:space="preserve">reasonably </w:t>
      </w:r>
      <w:r w:rsidRPr="00A829C7">
        <w:rPr>
          <w:rFonts w:ascii="Arial" w:eastAsia="Calibri" w:hAnsi="Arial" w:cs="Arial"/>
          <w:kern w:val="0"/>
          <w14:ligatures w14:val="none"/>
        </w:rPr>
        <w:t>sufficient. Atwood (2004, p.43-244) argues that</w:t>
      </w:r>
      <w:r w:rsidR="00F01CDA">
        <w:rPr>
          <w:rFonts w:ascii="Arial" w:eastAsia="Calibri" w:hAnsi="Arial" w:cs="Arial"/>
          <w:kern w:val="0"/>
          <w14:ligatures w14:val="none"/>
        </w:rPr>
        <w:t>:</w:t>
      </w:r>
      <w:r w:rsidRPr="00A829C7">
        <w:rPr>
          <w:rFonts w:ascii="Arial" w:eastAsia="Calibri" w:hAnsi="Arial" w:cs="Arial"/>
          <w:kern w:val="0"/>
          <w14:ligatures w14:val="none"/>
        </w:rPr>
        <w:t xml:space="preserve"> </w:t>
      </w:r>
    </w:p>
    <w:p w14:paraId="250E283F" w14:textId="77A302CD" w:rsidR="00177A55" w:rsidRDefault="00177A55" w:rsidP="005D28F6">
      <w:pPr>
        <w:spacing w:line="360" w:lineRule="auto"/>
        <w:ind w:left="2160" w:right="2160"/>
        <w:rPr>
          <w:rFonts w:ascii="Arial" w:eastAsia="Calibri" w:hAnsi="Arial" w:cs="Arial"/>
          <w:kern w:val="0"/>
          <w14:ligatures w14:val="none"/>
        </w:rPr>
      </w:pPr>
      <w:r>
        <w:rPr>
          <w:rFonts w:ascii="Arial" w:eastAsia="Calibri" w:hAnsi="Arial" w:cs="Arial"/>
          <w:kern w:val="0"/>
          <w14:ligatures w14:val="none"/>
        </w:rPr>
        <w:t>‘T</w:t>
      </w:r>
      <w:r w:rsidR="00A829C7" w:rsidRPr="00A829C7">
        <w:rPr>
          <w:rFonts w:ascii="Arial" w:eastAsia="Calibri" w:hAnsi="Arial" w:cs="Arial"/>
          <w:kern w:val="0"/>
          <w14:ligatures w14:val="none"/>
        </w:rPr>
        <w:t xml:space="preserve">he 1970 Treaty proved more effective and durable than anyone had any right to expect, the antiquities trade has changed a great deal since then [but unfortunately] the international legal framework to combat this has not’. </w:t>
      </w:r>
    </w:p>
    <w:p w14:paraId="3ECDFF70" w14:textId="0F1CF80B" w:rsidR="003262B1"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Ways of </w:t>
      </w:r>
      <w:r w:rsidR="002A7BEB">
        <w:rPr>
          <w:rFonts w:ascii="Arial" w:eastAsia="Calibri" w:hAnsi="Arial" w:cs="Arial"/>
          <w:kern w:val="0"/>
          <w14:ligatures w14:val="none"/>
        </w:rPr>
        <w:t>conducting criminal enterprise</w:t>
      </w:r>
      <w:r w:rsidRPr="00A829C7">
        <w:rPr>
          <w:rFonts w:ascii="Arial" w:eastAsia="Calibri" w:hAnsi="Arial" w:cs="Arial"/>
          <w:kern w:val="0"/>
          <w14:ligatures w14:val="none"/>
        </w:rPr>
        <w:t xml:space="preserve"> have evolved and adapted and unfortunately the legislation to protect </w:t>
      </w:r>
      <w:r w:rsidR="00E3511B">
        <w:rPr>
          <w:rFonts w:ascii="Arial" w:eastAsia="Calibri" w:hAnsi="Arial" w:cs="Arial"/>
          <w:kern w:val="0"/>
          <w14:ligatures w14:val="none"/>
        </w:rPr>
        <w:t>CP</w:t>
      </w:r>
      <w:r w:rsidRPr="00A829C7">
        <w:rPr>
          <w:rFonts w:ascii="Arial" w:eastAsia="Calibri" w:hAnsi="Arial" w:cs="Arial"/>
          <w:kern w:val="0"/>
          <w14:ligatures w14:val="none"/>
        </w:rPr>
        <w:t xml:space="preserve"> has not changed with it. Smuggling has become more professional; goods move faster, suppliers are in closer contact with buyers, airports now stand where before there were barely even roads</w:t>
      </w:r>
      <w:r w:rsidR="009B7BB3">
        <w:rPr>
          <w:rFonts w:ascii="Arial" w:eastAsia="Calibri" w:hAnsi="Arial" w:cs="Arial"/>
          <w:kern w:val="0"/>
          <w14:ligatures w14:val="none"/>
        </w:rPr>
        <w:t xml:space="preserve"> (Atwood, 2004)</w:t>
      </w:r>
      <w:r w:rsidRPr="00A829C7">
        <w:rPr>
          <w:rFonts w:ascii="Arial" w:eastAsia="Calibri" w:hAnsi="Arial" w:cs="Arial"/>
          <w:kern w:val="0"/>
          <w14:ligatures w14:val="none"/>
        </w:rPr>
        <w:t xml:space="preserve">. </w:t>
      </w:r>
      <w:r w:rsidR="00ED12AB">
        <w:rPr>
          <w:rFonts w:ascii="Arial" w:eastAsia="Calibri" w:hAnsi="Arial" w:cs="Arial"/>
          <w:kern w:val="0"/>
          <w14:ligatures w14:val="none"/>
        </w:rPr>
        <w:t xml:space="preserve">Thus, </w:t>
      </w:r>
      <w:r w:rsidRPr="00A829C7">
        <w:rPr>
          <w:rFonts w:ascii="Arial" w:eastAsia="Calibri" w:hAnsi="Arial" w:cs="Arial"/>
          <w:kern w:val="0"/>
          <w14:ligatures w14:val="none"/>
        </w:rPr>
        <w:t>Cuno (2008</w:t>
      </w:r>
      <w:r w:rsidR="008C4CED">
        <w:rPr>
          <w:rFonts w:ascii="Arial" w:eastAsia="Calibri" w:hAnsi="Arial" w:cs="Arial"/>
          <w:kern w:val="0"/>
          <w14:ligatures w14:val="none"/>
        </w:rPr>
        <w:t>, p.153</w:t>
      </w:r>
      <w:r w:rsidRPr="00A829C7">
        <w:rPr>
          <w:rFonts w:ascii="Arial" w:eastAsia="Calibri" w:hAnsi="Arial" w:cs="Arial"/>
          <w:kern w:val="0"/>
          <w14:ligatures w14:val="none"/>
        </w:rPr>
        <w:t xml:space="preserve">) argued it is time to question whether the nation-state bias of UNESCO and its Conventions has proven it to be a help or hindrance to the protection of the world’s cultural and artistic legacy. He sums it up: </w:t>
      </w:r>
    </w:p>
    <w:p w14:paraId="388AE45A" w14:textId="4DAE15E7" w:rsidR="00A829C7" w:rsidRPr="00A829C7" w:rsidRDefault="00A829C7" w:rsidP="005D28F6">
      <w:pPr>
        <w:spacing w:line="360" w:lineRule="auto"/>
        <w:ind w:left="2160" w:right="2160"/>
        <w:rPr>
          <w:rFonts w:ascii="Arial" w:eastAsia="Calibri" w:hAnsi="Arial" w:cs="Arial"/>
          <w:kern w:val="0"/>
          <w14:ligatures w14:val="none"/>
        </w:rPr>
      </w:pPr>
      <w:r w:rsidRPr="00A829C7">
        <w:rPr>
          <w:rFonts w:ascii="Arial" w:eastAsia="Calibri" w:hAnsi="Arial" w:cs="Arial"/>
          <w:kern w:val="0"/>
          <w14:ligatures w14:val="none"/>
        </w:rPr>
        <w:t>‘</w:t>
      </w:r>
      <w:r w:rsidR="003262B1">
        <w:rPr>
          <w:rFonts w:ascii="Arial" w:eastAsia="Calibri" w:hAnsi="Arial" w:cs="Arial"/>
          <w:kern w:val="0"/>
          <w14:ligatures w14:val="none"/>
        </w:rPr>
        <w:t>T</w:t>
      </w:r>
      <w:r w:rsidRPr="00A829C7">
        <w:rPr>
          <w:rFonts w:ascii="Arial" w:eastAsia="Calibri" w:hAnsi="Arial" w:cs="Arial"/>
          <w:kern w:val="0"/>
          <w14:ligatures w14:val="none"/>
        </w:rPr>
        <w:t xml:space="preserve">o date, some thirty years after it was drafted, UNESCO 1970 has failed, and failed because it has no teeth: it cannot </w:t>
      </w:r>
      <w:r w:rsidRPr="00A829C7">
        <w:rPr>
          <w:rFonts w:ascii="Arial" w:eastAsia="Calibri" w:hAnsi="Arial" w:cs="Arial"/>
          <w:kern w:val="0"/>
          <w14:ligatures w14:val="none"/>
        </w:rPr>
        <w:lastRenderedPageBreak/>
        <w:t>contradict the authority of its Member States’.</w:t>
      </w:r>
    </w:p>
    <w:p w14:paraId="43672D28" w14:textId="703D241D"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The Italians use the 1939 Law Concerning the Protection of Objects of Artistic and Historic Interest to enforce the nationalisation of antiquities, whereas the UK establishment has some control over its own </w:t>
      </w:r>
      <w:r w:rsidR="00614669">
        <w:rPr>
          <w:rFonts w:ascii="Arial" w:eastAsia="Calibri" w:hAnsi="Arial" w:cs="Arial"/>
          <w:kern w:val="0"/>
          <w14:ligatures w14:val="none"/>
        </w:rPr>
        <w:t>CP</w:t>
      </w:r>
      <w:r w:rsidRPr="00A829C7">
        <w:rPr>
          <w:rFonts w:ascii="Arial" w:eastAsia="Calibri" w:hAnsi="Arial" w:cs="Arial"/>
          <w:kern w:val="0"/>
          <w14:ligatures w14:val="none"/>
        </w:rPr>
        <w:t xml:space="preserve"> over fifty years old, but openly flaunts the rules when selling another nation’s </w:t>
      </w:r>
      <w:r w:rsidR="00614669">
        <w:rPr>
          <w:rFonts w:ascii="Arial" w:eastAsia="Calibri" w:hAnsi="Arial" w:cs="Arial"/>
          <w:kern w:val="0"/>
          <w14:ligatures w14:val="none"/>
        </w:rPr>
        <w:t>CP</w:t>
      </w:r>
      <w:r w:rsidRPr="00A829C7">
        <w:rPr>
          <w:rFonts w:ascii="Arial" w:eastAsia="Calibri" w:hAnsi="Arial" w:cs="Arial"/>
          <w:kern w:val="0"/>
          <w14:ligatures w14:val="none"/>
        </w:rPr>
        <w:t xml:space="preserve"> in its auction houses (Anderson, 2017; Brodie et al, 2006).</w:t>
      </w:r>
      <w:r w:rsidRPr="00A829C7">
        <w:rPr>
          <w:rFonts w:ascii="Arial" w:eastAsia="Calibri" w:hAnsi="Arial" w:cs="Arial"/>
          <w:color w:val="000000"/>
          <w:kern w:val="0"/>
          <w14:ligatures w14:val="none"/>
        </w:rPr>
        <w:t xml:space="preserve"> </w:t>
      </w:r>
    </w:p>
    <w:p w14:paraId="6913919C" w14:textId="13D3DCB2"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UN policy documents were written with good intentions but do not clarify many issues within the maritime domain. For example, to further complicate matters the United Nations Convention of the Law of the Sea (UNCLOS) states that anything found at sea belongs to the finder, which contradicts the 2001 Convention on the Protection of Underwater Cultural Heritage. This allows salvage companies, fishermen, tourists, divers and criminals to exploit the situation. In addition, not all countries have signed up to the Convention despite its mutual benefits. UNESCO (2016) points out:</w:t>
      </w:r>
    </w:p>
    <w:p w14:paraId="2EC60F60" w14:textId="77777777" w:rsidR="00A829C7" w:rsidRPr="00A829C7" w:rsidRDefault="00A829C7" w:rsidP="005D28F6">
      <w:pPr>
        <w:spacing w:line="360" w:lineRule="auto"/>
        <w:ind w:left="2160" w:right="2160"/>
        <w:rPr>
          <w:rFonts w:ascii="Arial" w:eastAsia="Calibri" w:hAnsi="Arial" w:cs="Arial"/>
          <w:kern w:val="0"/>
          <w14:ligatures w14:val="none"/>
        </w:rPr>
      </w:pPr>
      <w:r w:rsidRPr="00A829C7">
        <w:rPr>
          <w:rFonts w:ascii="Arial" w:eastAsia="Calibri" w:hAnsi="Arial" w:cs="Arial"/>
          <w:kern w:val="0"/>
          <w14:ligatures w14:val="none"/>
        </w:rPr>
        <w:t>‘Underwater cultural heritage encompasses some of the most precious cultural sites that the world has to offer, including ancient shipwrecks, sunken cities, sacrificial offering sites and prehistoric landscapes. For thousands of years it was largely unreachable and free from human intervention. Today, however, it has become accessible due to technological advancements, beginning with the invention of the aqualung in the 1940s. While modern equipment facilitates scientific research, it also allows treasure hunting to flourish. Pillaging, destruction and extensive treasure hunting is now taking place under water.’</w:t>
      </w:r>
    </w:p>
    <w:p w14:paraId="7F489975" w14:textId="7FB36771"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The issue of unclear maritime legal frameworks is very relevant to some of the challenges regarding the protection of </w:t>
      </w:r>
      <w:r w:rsidR="00F37D06">
        <w:rPr>
          <w:rFonts w:ascii="Arial" w:eastAsia="Calibri" w:hAnsi="Arial" w:cs="Arial"/>
          <w:kern w:val="0"/>
          <w14:ligatures w14:val="none"/>
        </w:rPr>
        <w:t>CP</w:t>
      </w:r>
      <w:r w:rsidRPr="00A829C7">
        <w:rPr>
          <w:rFonts w:ascii="Arial" w:eastAsia="Calibri" w:hAnsi="Arial" w:cs="Arial"/>
          <w:kern w:val="0"/>
          <w14:ligatures w14:val="none"/>
        </w:rPr>
        <w:t xml:space="preserve"> in the Mediterranean region and the UK. The UK and Italy share a crucial geographical feature that makes smuggling appealing, extremely extensive coastlines and well-established trade hubs for maritime activities. Dickie (2011) emphasises the history of porous borders and how criminal intimidation </w:t>
      </w:r>
      <w:r w:rsidRPr="00A829C7">
        <w:rPr>
          <w:rFonts w:ascii="Arial" w:eastAsia="Calibri" w:hAnsi="Arial" w:cs="Arial"/>
          <w:kern w:val="0"/>
          <w14:ligatures w14:val="none"/>
        </w:rPr>
        <w:lastRenderedPageBreak/>
        <w:t xml:space="preserve">of customs officers has kept them open. Lewis (1998) agrees arguing that freighters and ferries transport large goods and high-speed boats are regularly used for smuggling purposes from the Balkans. Italian criminals have profited greatly from access to the sea. </w:t>
      </w:r>
    </w:p>
    <w:p w14:paraId="1F341790" w14:textId="1B976ABE"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There are a number of journals written on the weaknesses of certain laws to protect </w:t>
      </w:r>
      <w:r w:rsidR="006B2B97">
        <w:rPr>
          <w:rFonts w:ascii="Arial" w:eastAsia="Calibri" w:hAnsi="Arial" w:cs="Arial"/>
          <w:kern w:val="0"/>
          <w14:ligatures w14:val="none"/>
        </w:rPr>
        <w:t>u</w:t>
      </w:r>
      <w:r w:rsidRPr="00A829C7">
        <w:rPr>
          <w:rFonts w:ascii="Arial" w:eastAsia="Calibri" w:hAnsi="Arial" w:cs="Arial"/>
          <w:kern w:val="0"/>
          <w14:ligatures w14:val="none"/>
        </w:rPr>
        <w:t xml:space="preserve">nderwater CH, especially in the UK. Martin and Gane (2019) point out that the UK has some of the richest areas of UCH but it is open to destruction, looting and theft because the legal framework is not there to protect it. They suggest a listing system as with terrestrial archaeology by which sites and finds are recorded. However, even this step would be expensive, let alone the cost of checking sites and pursuing looters and salvagers. They do point out the risk of salvage companies to UCH though and that is a reoccurring theme. In 2018 Roberts discussed some of the issues for the UK and why the government thus far has not ratified the 2001 UNESCO Convention for Underwater Cultural Heritage when so many other states have. Strikingly, she suggests that a nation that is surrounded by so much maritime heritage can be in a position where that heritage presents a financial and logistical burden that a government does not want to bear. </w:t>
      </w:r>
    </w:p>
    <w:p w14:paraId="2C78C51B" w14:textId="7A7AD723"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Ultimately there is no legal framework according to any author that comprehensively protects </w:t>
      </w:r>
      <w:r w:rsidR="00722505">
        <w:rPr>
          <w:rFonts w:ascii="Arial" w:eastAsia="Calibri" w:hAnsi="Arial" w:cs="Arial"/>
          <w:kern w:val="0"/>
          <w14:ligatures w14:val="none"/>
        </w:rPr>
        <w:t>CP</w:t>
      </w:r>
      <w:r w:rsidRPr="00A829C7">
        <w:rPr>
          <w:rFonts w:ascii="Arial" w:eastAsia="Calibri" w:hAnsi="Arial" w:cs="Arial"/>
          <w:kern w:val="0"/>
          <w14:ligatures w14:val="none"/>
        </w:rPr>
        <w:t>. Criminality and conflict have laws in place to prevent the destruction of CH/P but nothing in the literature suggests either are working particularly well. Yet the importance of a</w:t>
      </w:r>
      <w:r w:rsidR="005B1082">
        <w:rPr>
          <w:rFonts w:ascii="Arial" w:eastAsia="Calibri" w:hAnsi="Arial" w:cs="Arial"/>
          <w:kern w:val="0"/>
          <w14:ligatures w14:val="none"/>
        </w:rPr>
        <w:t>n effective</w:t>
      </w:r>
      <w:r w:rsidRPr="00A829C7">
        <w:rPr>
          <w:rFonts w:ascii="Arial" w:eastAsia="Calibri" w:hAnsi="Arial" w:cs="Arial"/>
          <w:kern w:val="0"/>
          <w14:ligatures w14:val="none"/>
        </w:rPr>
        <w:t xml:space="preserve"> legal framework cannot be underestimated, academics and authors should not want to see laws fail, but examine ways they can be improved or better implemented. </w:t>
      </w:r>
    </w:p>
    <w:p w14:paraId="2713DB19" w14:textId="77777777" w:rsidR="000B6A3F" w:rsidRPr="00A829C7" w:rsidRDefault="000B6A3F" w:rsidP="005D28F6">
      <w:pPr>
        <w:spacing w:line="360" w:lineRule="auto"/>
        <w:rPr>
          <w:rFonts w:ascii="Arial" w:hAnsi="Arial" w:cs="Arial"/>
        </w:rPr>
      </w:pPr>
    </w:p>
    <w:p w14:paraId="016AF167" w14:textId="2A6E26C8" w:rsidR="00A829C7" w:rsidRPr="00A829C7" w:rsidRDefault="00450895" w:rsidP="005D28F6">
      <w:pPr>
        <w:spacing w:line="360" w:lineRule="auto"/>
        <w:rPr>
          <w:rFonts w:ascii="Arial" w:hAnsi="Arial" w:cs="Arial"/>
          <w:b/>
          <w:bCs/>
          <w:u w:val="single"/>
        </w:rPr>
      </w:pPr>
      <w:r>
        <w:rPr>
          <w:rFonts w:ascii="Arial" w:hAnsi="Arial" w:cs="Arial"/>
          <w:b/>
          <w:bCs/>
          <w:u w:val="single"/>
        </w:rPr>
        <w:t xml:space="preserve">1.7.3 </w:t>
      </w:r>
      <w:r w:rsidR="00A829C7" w:rsidRPr="00A829C7">
        <w:rPr>
          <w:rFonts w:ascii="Arial" w:hAnsi="Arial" w:cs="Arial"/>
          <w:b/>
          <w:bCs/>
          <w:u w:val="single"/>
        </w:rPr>
        <w:t>The Law Enforcement Response</w:t>
      </w:r>
    </w:p>
    <w:p w14:paraId="7EBBB669" w14:textId="38812B4B" w:rsidR="00A829C7" w:rsidRPr="00A829C7" w:rsidRDefault="00A829C7" w:rsidP="005D28F6">
      <w:pPr>
        <w:spacing w:line="360" w:lineRule="auto"/>
        <w:rPr>
          <w:rFonts w:ascii="Arial" w:eastAsia="Calibri" w:hAnsi="Arial" w:cs="Arial"/>
          <w:color w:val="FF0000"/>
          <w:kern w:val="0"/>
          <w14:ligatures w14:val="none"/>
        </w:rPr>
      </w:pPr>
      <w:r w:rsidRPr="00A829C7">
        <w:rPr>
          <w:rFonts w:ascii="Arial" w:hAnsi="Arial" w:cs="Arial"/>
        </w:rPr>
        <w:t xml:space="preserve">The Law Enforcement Response </w:t>
      </w:r>
      <w:r w:rsidR="00773B21">
        <w:rPr>
          <w:rFonts w:ascii="Arial" w:hAnsi="Arial" w:cs="Arial"/>
        </w:rPr>
        <w:t xml:space="preserve">section </w:t>
      </w:r>
      <w:r w:rsidRPr="00A829C7">
        <w:rPr>
          <w:rFonts w:ascii="Arial" w:hAnsi="Arial" w:cs="Arial"/>
        </w:rPr>
        <w:t>is closely related to the motivation for this thesis. Understanding what they do or can do is vital. At all stages of criminal activity, regardless of what that activity is</w:t>
      </w:r>
      <w:r w:rsidR="00EA4028">
        <w:rPr>
          <w:rFonts w:ascii="Arial" w:hAnsi="Arial" w:cs="Arial"/>
        </w:rPr>
        <w:t>,</w:t>
      </w:r>
      <w:r w:rsidRPr="00A829C7">
        <w:rPr>
          <w:rFonts w:ascii="Arial" w:eastAsia="Calibri" w:hAnsi="Arial" w:cs="Arial"/>
          <w:kern w:val="0"/>
          <w14:ligatures w14:val="none"/>
        </w:rPr>
        <w:t xml:space="preserve"> law enforcement agencies will be trying to hinder, interdict and contain offenders. The ‘response’ is a theme in the literature, but it is a complex concept, rather than for the most part, a reality, or a breakdown of all the activities conducted by law enforcement. Hicks (2006) has a traditional view and </w:t>
      </w:r>
      <w:r w:rsidR="0052405E">
        <w:rPr>
          <w:rFonts w:ascii="Arial" w:eastAsia="Calibri" w:hAnsi="Arial" w:cs="Arial"/>
          <w:kern w:val="0"/>
          <w14:ligatures w14:val="none"/>
        </w:rPr>
        <w:t>writes</w:t>
      </w:r>
      <w:r w:rsidRPr="00A829C7">
        <w:rPr>
          <w:rFonts w:ascii="Arial" w:eastAsia="Calibri" w:hAnsi="Arial" w:cs="Arial"/>
          <w:kern w:val="0"/>
          <w14:ligatures w14:val="none"/>
        </w:rPr>
        <w:t xml:space="preserve"> that law enforcement is the key factor in preventing </w:t>
      </w:r>
      <w:r w:rsidR="009705B5">
        <w:rPr>
          <w:rFonts w:ascii="Arial" w:eastAsia="Calibri" w:hAnsi="Arial" w:cs="Arial"/>
          <w:kern w:val="0"/>
          <w14:ligatures w14:val="none"/>
        </w:rPr>
        <w:t>CP</w:t>
      </w:r>
      <w:r w:rsidRPr="00A829C7">
        <w:rPr>
          <w:rFonts w:ascii="Arial" w:eastAsia="Calibri" w:hAnsi="Arial" w:cs="Arial"/>
          <w:kern w:val="0"/>
          <w14:ligatures w14:val="none"/>
        </w:rPr>
        <w:t xml:space="preserve"> crime. However, this focuses on what law enforcement should do, without appreciating the constraints they are under. Mackenzie et al (2020) berate the ineffectual response of governments and Anderson (2017) concurs, claiming that organised criminal factions have long-</w:t>
      </w:r>
      <w:r w:rsidRPr="00A829C7">
        <w:rPr>
          <w:rFonts w:ascii="Arial" w:eastAsia="Calibri" w:hAnsi="Arial" w:cs="Arial"/>
          <w:kern w:val="0"/>
          <w14:ligatures w14:val="none"/>
        </w:rPr>
        <w:lastRenderedPageBreak/>
        <w:t xml:space="preserve">established relationships with corrupt law enforcement officials, and looting often occurs during the day, not under cover of night. However, Glenny (2008) is more circumspect suggesting that law enforcement simply do not have the resources to meet the requirement. He says that organised crime will be bolstered in a place that there is no political will to defend it, and thus will not properly fund law enforcement to tackle it. </w:t>
      </w:r>
    </w:p>
    <w:p w14:paraId="25AE621E" w14:textId="403544AC" w:rsidR="002D66AC"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One cannot discuss the protection and restitution of CP without considering the efforts of the Italian Carabinieri, the world leaders in CPP and the most successful CPP unit, </w:t>
      </w:r>
      <w:proofErr w:type="spellStart"/>
      <w:r w:rsidRPr="00A829C7">
        <w:rPr>
          <w:rFonts w:ascii="Arial" w:eastAsia="Calibri" w:hAnsi="Arial" w:cs="Arial"/>
          <w:kern w:val="0"/>
          <w14:ligatures w14:val="none"/>
        </w:rPr>
        <w:t>Amineddoleh</w:t>
      </w:r>
      <w:proofErr w:type="spellEnd"/>
      <w:r w:rsidRPr="00A829C7">
        <w:rPr>
          <w:rFonts w:ascii="Arial" w:eastAsia="Calibri" w:hAnsi="Arial" w:cs="Arial"/>
          <w:kern w:val="0"/>
          <w14:ligatures w14:val="none"/>
        </w:rPr>
        <w:t xml:space="preserve"> (2020) describes how they have been playing an essential role in combatting the threat to art and antiquities for five decades. Rush and Millington (2015) have written a concise history of this organisation’s </w:t>
      </w:r>
      <w:r w:rsidR="00F56DD0">
        <w:rPr>
          <w:rFonts w:ascii="Arial" w:eastAsia="Calibri" w:hAnsi="Arial" w:cs="Arial"/>
          <w:kern w:val="0"/>
          <w14:ligatures w14:val="none"/>
        </w:rPr>
        <w:t>CP</w:t>
      </w:r>
      <w:r w:rsidRPr="00A829C7">
        <w:rPr>
          <w:rFonts w:ascii="Arial" w:eastAsia="Calibri" w:hAnsi="Arial" w:cs="Arial"/>
          <w:kern w:val="0"/>
          <w14:ligatures w14:val="none"/>
        </w:rPr>
        <w:t xml:space="preserve"> arm, the Carabinieri Tutela Patrimonio </w:t>
      </w:r>
      <w:proofErr w:type="spellStart"/>
      <w:r w:rsidRPr="00A829C7">
        <w:rPr>
          <w:rFonts w:ascii="Arial" w:eastAsia="Calibri" w:hAnsi="Arial" w:cs="Arial"/>
          <w:kern w:val="0"/>
          <w14:ligatures w14:val="none"/>
        </w:rPr>
        <w:t>Culturale</w:t>
      </w:r>
      <w:proofErr w:type="spellEnd"/>
      <w:r w:rsidRPr="00A829C7">
        <w:rPr>
          <w:rFonts w:ascii="Arial" w:eastAsia="Calibri" w:hAnsi="Arial" w:cs="Arial"/>
          <w:kern w:val="0"/>
          <w14:ligatures w14:val="none"/>
        </w:rPr>
        <w:t xml:space="preserve"> (TPC). It is probably the most comprehensive account of the organisation’s history, set up, and activities. They are viewed as a pioneer and frequently referred to in the literature as the pinnacle of their profession (Charney, Denton and </w:t>
      </w:r>
      <w:proofErr w:type="spellStart"/>
      <w:r w:rsidRPr="00A829C7">
        <w:rPr>
          <w:rFonts w:ascii="Arial" w:eastAsia="Calibri" w:hAnsi="Arial" w:cs="Arial"/>
          <w:kern w:val="0"/>
          <w14:ligatures w14:val="none"/>
        </w:rPr>
        <w:t>Kieberg</w:t>
      </w:r>
      <w:proofErr w:type="spellEnd"/>
      <w:r w:rsidRPr="00A829C7">
        <w:rPr>
          <w:rFonts w:ascii="Arial" w:eastAsia="Calibri" w:hAnsi="Arial" w:cs="Arial"/>
          <w:kern w:val="0"/>
          <w14:ligatures w14:val="none"/>
        </w:rPr>
        <w:t>, 2012). Watson and Todeschini (200</w:t>
      </w:r>
      <w:r w:rsidR="00F86AFC">
        <w:rPr>
          <w:rFonts w:ascii="Arial" w:eastAsia="Calibri" w:hAnsi="Arial" w:cs="Arial"/>
          <w:kern w:val="0"/>
          <w14:ligatures w14:val="none"/>
        </w:rPr>
        <w:t>6</w:t>
      </w:r>
      <w:r w:rsidRPr="00A829C7">
        <w:rPr>
          <w:rFonts w:ascii="Arial" w:eastAsia="Calibri" w:hAnsi="Arial" w:cs="Arial"/>
          <w:kern w:val="0"/>
          <w14:ligatures w14:val="none"/>
        </w:rPr>
        <w:t xml:space="preserve">, p.14) </w:t>
      </w:r>
      <w:r w:rsidR="002D66AC">
        <w:rPr>
          <w:rFonts w:ascii="Arial" w:eastAsia="Calibri" w:hAnsi="Arial" w:cs="Arial"/>
          <w:kern w:val="0"/>
          <w14:ligatures w14:val="none"/>
        </w:rPr>
        <w:t>say:</w:t>
      </w:r>
    </w:p>
    <w:p w14:paraId="3293C9D9" w14:textId="77777777" w:rsidR="00AA39FE" w:rsidRDefault="002D66AC" w:rsidP="005D28F6">
      <w:pPr>
        <w:spacing w:line="360" w:lineRule="auto"/>
        <w:ind w:left="2160" w:right="2160"/>
        <w:rPr>
          <w:rFonts w:ascii="Arial" w:eastAsia="Calibri" w:hAnsi="Arial" w:cs="Arial"/>
          <w:kern w:val="0"/>
          <w14:ligatures w14:val="none"/>
        </w:rPr>
      </w:pPr>
      <w:r>
        <w:rPr>
          <w:rFonts w:ascii="Arial" w:eastAsia="Calibri" w:hAnsi="Arial" w:cs="Arial"/>
          <w:kern w:val="0"/>
          <w14:ligatures w14:val="none"/>
        </w:rPr>
        <w:t>‘W</w:t>
      </w:r>
      <w:r w:rsidR="00A829C7" w:rsidRPr="00A829C7">
        <w:rPr>
          <w:rFonts w:ascii="Arial" w:eastAsia="Calibri" w:hAnsi="Arial" w:cs="Arial"/>
          <w:kern w:val="0"/>
          <w14:ligatures w14:val="none"/>
        </w:rPr>
        <w:t>hat separates them in many ways is the attention to detail in their training, all investigators in the Art Squad are given lessons in art history – in painting, sculpture, and drawing – by the superintendency of Italy’s Culture Ministry, and because they handle a lot of objects, and see a fair proportion of fakes, they quickly develop an ‘eye’ for the quality of artefacts.</w:t>
      </w:r>
    </w:p>
    <w:p w14:paraId="0251CA9E" w14:textId="6E6977F7"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Atwood (2004) writes that the organisation is well financed, well-armed, and well versed is using satellite imagery to track looting. Brodie et al (2006) comment that they used some of their skills honed in Italy to assist with the Iraq situation by conducting operations from helicopters. This level of discussion about one police unit demonstrates how they are the CPP subject matter experts</w:t>
      </w:r>
      <w:r w:rsidR="006C5430">
        <w:rPr>
          <w:rFonts w:ascii="Arial" w:eastAsia="Calibri" w:hAnsi="Arial" w:cs="Arial"/>
          <w:kern w:val="0"/>
          <w14:ligatures w14:val="none"/>
        </w:rPr>
        <w:t xml:space="preserve"> and happy to use technology to combat CP crime</w:t>
      </w:r>
      <w:r w:rsidRPr="00A829C7">
        <w:rPr>
          <w:rFonts w:ascii="Arial" w:eastAsia="Calibri" w:hAnsi="Arial" w:cs="Arial"/>
          <w:kern w:val="0"/>
          <w14:ligatures w14:val="none"/>
        </w:rPr>
        <w:t>.</w:t>
      </w:r>
    </w:p>
    <w:p w14:paraId="16D6C0C7" w14:textId="36C1003D"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However, </w:t>
      </w:r>
      <w:r w:rsidR="00F27E7A">
        <w:rPr>
          <w:rFonts w:ascii="Arial" w:eastAsia="Calibri" w:hAnsi="Arial" w:cs="Arial"/>
          <w:kern w:val="0"/>
          <w14:ligatures w14:val="none"/>
        </w:rPr>
        <w:t xml:space="preserve">there are detractors. </w:t>
      </w:r>
      <w:r w:rsidRPr="00A829C7">
        <w:rPr>
          <w:rFonts w:ascii="Arial" w:eastAsia="Calibri" w:hAnsi="Arial" w:cs="Arial"/>
          <w:kern w:val="0"/>
          <w14:ligatures w14:val="none"/>
        </w:rPr>
        <w:t xml:space="preserve">Watson (2006) argues that when governments, or police forces such as the Carabinieri, discover that a major object has been looted from their territory, they should contact the banks that are known to specialise in funding art and antiquities dealers, as well as circulating it to police forces, auction houses, and art loss registers around the world. As a </w:t>
      </w:r>
      <w:r w:rsidR="00CC1CCB" w:rsidRPr="00A829C7">
        <w:rPr>
          <w:rFonts w:ascii="Arial" w:eastAsia="Calibri" w:hAnsi="Arial" w:cs="Arial"/>
          <w:kern w:val="0"/>
          <w14:ligatures w14:val="none"/>
        </w:rPr>
        <w:t>result,</w:t>
      </w:r>
      <w:r w:rsidRPr="00A829C7">
        <w:rPr>
          <w:rFonts w:ascii="Arial" w:eastAsia="Calibri" w:hAnsi="Arial" w:cs="Arial"/>
          <w:kern w:val="0"/>
          <w14:ligatures w14:val="none"/>
        </w:rPr>
        <w:t xml:space="preserve"> it might create better coordination which </w:t>
      </w:r>
      <w:r w:rsidRPr="00A829C7">
        <w:rPr>
          <w:rFonts w:ascii="Arial" w:eastAsia="Calibri" w:hAnsi="Arial" w:cs="Arial"/>
          <w:kern w:val="0"/>
          <w14:ligatures w14:val="none"/>
        </w:rPr>
        <w:lastRenderedPageBreak/>
        <w:t>would lead to better deterrence.</w:t>
      </w:r>
      <w:r w:rsidR="00D10A8B" w:rsidRPr="00D10A8B">
        <w:t xml:space="preserve"> </w:t>
      </w:r>
      <w:r w:rsidR="00D10A8B" w:rsidRPr="00D10A8B">
        <w:rPr>
          <w:rFonts w:ascii="Arial" w:eastAsia="Calibri" w:hAnsi="Arial" w:cs="Arial"/>
          <w:kern w:val="0"/>
          <w14:ligatures w14:val="none"/>
        </w:rPr>
        <w:t xml:space="preserve">Glenny (2008) discusses the hopelessness of Italian police trying to interdict smugglers using high-speed boats to stop smuggling in the Adriatic. </w:t>
      </w:r>
      <w:r w:rsidRPr="00A829C7">
        <w:rPr>
          <w:rFonts w:ascii="Arial" w:eastAsia="Calibri" w:hAnsi="Arial" w:cs="Arial"/>
          <w:kern w:val="0"/>
          <w14:ligatures w14:val="none"/>
        </w:rPr>
        <w:t xml:space="preserve"> </w:t>
      </w:r>
    </w:p>
    <w:p w14:paraId="47AE60AC" w14:textId="2F47CFEB"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Hicks (2006) argues that law enforcement agencies at the local level are best poised to interdict looting, but are limited in experience and skill. </w:t>
      </w:r>
      <w:r w:rsidR="007F666A" w:rsidRPr="007F666A">
        <w:rPr>
          <w:rFonts w:ascii="Arial" w:eastAsia="Calibri" w:hAnsi="Arial" w:cs="Arial"/>
          <w:kern w:val="0"/>
          <w14:ligatures w14:val="none"/>
        </w:rPr>
        <w:t xml:space="preserve">Stead (1998), writing at the end of the 20th century realised that even stable countries where there is a heavy crime-focus politically and where there is spending on policing and security, there is still reports of violent organised gangs looting archaeological sites and intimidating locals. </w:t>
      </w:r>
      <w:r w:rsidRPr="00A829C7">
        <w:rPr>
          <w:rFonts w:ascii="Arial" w:eastAsia="Calibri" w:hAnsi="Arial" w:cs="Arial"/>
          <w:kern w:val="0"/>
          <w14:ligatures w14:val="none"/>
        </w:rPr>
        <w:t xml:space="preserve">A more joined up approach is crucial, and at the tactical level, understanding what other types of help are available could be extremely </w:t>
      </w:r>
      <w:r w:rsidR="001B0BCD">
        <w:rPr>
          <w:rFonts w:ascii="Arial" w:eastAsia="Calibri" w:hAnsi="Arial" w:cs="Arial"/>
          <w:kern w:val="0"/>
          <w14:ligatures w14:val="none"/>
        </w:rPr>
        <w:t>use</w:t>
      </w:r>
      <w:r w:rsidRPr="00A829C7">
        <w:rPr>
          <w:rFonts w:ascii="Arial" w:eastAsia="Calibri" w:hAnsi="Arial" w:cs="Arial"/>
          <w:kern w:val="0"/>
          <w14:ligatures w14:val="none"/>
        </w:rPr>
        <w:t>ful. He goes on to say these local officers may not understand the role of the archaeologist in constructing a criminal case; as cultural resource experts, archaeologists should expect to guide and educate local law enforcement officers in an investigation. Hicks (2006) wants to use their investigative skills to guide archaeologists in evidence collection to support successful prosecution. This symbiotic relationship would prove successful if widely adopted.</w:t>
      </w:r>
    </w:p>
    <w:p w14:paraId="07BF70D1" w14:textId="73F84838"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t xml:space="preserve">Many </w:t>
      </w:r>
      <w:r w:rsidR="0053566A">
        <w:rPr>
          <w:rFonts w:ascii="Arial" w:eastAsia="Calibri" w:hAnsi="Arial" w:cs="Arial"/>
          <w:kern w:val="0"/>
          <w14:ligatures w14:val="none"/>
        </w:rPr>
        <w:t>organisations and</w:t>
      </w:r>
      <w:r w:rsidRPr="00A829C7">
        <w:rPr>
          <w:rFonts w:ascii="Arial" w:eastAsia="Calibri" w:hAnsi="Arial" w:cs="Arial"/>
          <w:kern w:val="0"/>
          <w14:ligatures w14:val="none"/>
        </w:rPr>
        <w:t xml:space="preserve"> authors have emphasised the importance of building an intelligence picture even if they would not necessarily use that terminology. </w:t>
      </w:r>
      <w:r w:rsidR="0053566A" w:rsidRPr="0053566A">
        <w:rPr>
          <w:rFonts w:ascii="Arial" w:eastAsia="Calibri" w:hAnsi="Arial" w:cs="Arial"/>
          <w:kern w:val="0"/>
          <w14:ligatures w14:val="none"/>
        </w:rPr>
        <w:t xml:space="preserve">INTERPOL (2021) view information as a key element in the battle against </w:t>
      </w:r>
      <w:r w:rsidR="0053566A">
        <w:rPr>
          <w:rFonts w:ascii="Arial" w:eastAsia="Calibri" w:hAnsi="Arial" w:cs="Arial"/>
          <w:kern w:val="0"/>
          <w14:ligatures w14:val="none"/>
        </w:rPr>
        <w:t>CP</w:t>
      </w:r>
      <w:r w:rsidR="0053566A" w:rsidRPr="0053566A">
        <w:rPr>
          <w:rFonts w:ascii="Arial" w:eastAsia="Calibri" w:hAnsi="Arial" w:cs="Arial"/>
          <w:kern w:val="0"/>
          <w14:ligatures w14:val="none"/>
        </w:rPr>
        <w:t xml:space="preserve"> crime. The World Customs Organisation (WCO) Illicit Trade Report 2022 states that there is a crucial role for Customs in combatting the illicit trafficking of cultural goods</w:t>
      </w:r>
      <w:r w:rsidR="00500C14">
        <w:rPr>
          <w:rStyle w:val="FootnoteReference"/>
          <w:rFonts w:ascii="Arial" w:eastAsia="Calibri" w:hAnsi="Arial" w:cs="Arial"/>
          <w:kern w:val="0"/>
          <w14:ligatures w14:val="none"/>
        </w:rPr>
        <w:footnoteReference w:id="10"/>
      </w:r>
      <w:r w:rsidR="0053566A" w:rsidRPr="0053566A">
        <w:rPr>
          <w:rFonts w:ascii="Arial" w:eastAsia="Calibri" w:hAnsi="Arial" w:cs="Arial"/>
          <w:kern w:val="0"/>
          <w14:ligatures w14:val="none"/>
        </w:rPr>
        <w:t xml:space="preserve">. </w:t>
      </w:r>
      <w:r w:rsidRPr="00A829C7">
        <w:rPr>
          <w:rFonts w:ascii="Arial" w:eastAsia="Calibri" w:hAnsi="Arial" w:cs="Arial"/>
          <w:kern w:val="0"/>
          <w14:ligatures w14:val="none"/>
        </w:rPr>
        <w:t>Galeotti (2005) argues a comprehensive data base of antiquities and art or sharing observations and intelligence from various actors could fill gaps in the response. Intelligence agencies are not only being deployed against transnational and organised crime but are developing their own specialists in the field. This is a key part of winning a long-term battle on multiple fronts</w:t>
      </w:r>
      <w:r w:rsidR="008208D2">
        <w:rPr>
          <w:rFonts w:ascii="Arial" w:eastAsia="Calibri" w:hAnsi="Arial" w:cs="Arial"/>
          <w:kern w:val="0"/>
          <w14:ligatures w14:val="none"/>
        </w:rPr>
        <w:t xml:space="preserve"> a</w:t>
      </w:r>
      <w:r w:rsidRPr="00A829C7">
        <w:rPr>
          <w:rFonts w:ascii="Arial" w:eastAsia="Calibri" w:hAnsi="Arial" w:cs="Arial"/>
          <w:kern w:val="0"/>
          <w14:ligatures w14:val="none"/>
        </w:rPr>
        <w:t xml:space="preserve">nd intelligence agencies are well placed to have an operational overview. </w:t>
      </w:r>
      <w:proofErr w:type="spellStart"/>
      <w:r w:rsidRPr="00A829C7">
        <w:rPr>
          <w:rFonts w:ascii="Arial" w:eastAsia="Calibri" w:hAnsi="Arial" w:cs="Arial"/>
          <w:kern w:val="0"/>
          <w14:ligatures w14:val="none"/>
        </w:rPr>
        <w:t>MaCalister</w:t>
      </w:r>
      <w:proofErr w:type="spellEnd"/>
      <w:r w:rsidRPr="00A829C7">
        <w:rPr>
          <w:rFonts w:ascii="Arial" w:eastAsia="Calibri" w:hAnsi="Arial" w:cs="Arial"/>
          <w:kern w:val="0"/>
          <w14:ligatures w14:val="none"/>
        </w:rPr>
        <w:t xml:space="preserve"> (2005) reports that organised crime clusters near arterial routes and Campbell (2013) believes that countries should focus on what is happening within their borders so a country needs to tailor their response to local conditions and target convergence settings which provide a nuanced and adaptable approach. Furthermore, he (2013) states that criminals congregate in locations where they can meet collaborators, if these locations are identified by law enforcement, then criminals must find new, riskier, locations. These insights are useful to see antiquities trafficking in its wider context.</w:t>
      </w:r>
    </w:p>
    <w:p w14:paraId="5657BC98" w14:textId="4E1C79BB" w:rsidR="00A829C7" w:rsidRPr="00A829C7" w:rsidRDefault="00A829C7" w:rsidP="005D28F6">
      <w:pPr>
        <w:spacing w:line="360" w:lineRule="auto"/>
        <w:rPr>
          <w:rFonts w:ascii="Arial" w:eastAsia="Calibri" w:hAnsi="Arial" w:cs="Arial"/>
          <w:kern w:val="0"/>
          <w14:ligatures w14:val="none"/>
        </w:rPr>
      </w:pPr>
      <w:r w:rsidRPr="00A829C7">
        <w:rPr>
          <w:rFonts w:ascii="Arial" w:eastAsia="Calibri" w:hAnsi="Arial" w:cs="Arial"/>
          <w:kern w:val="0"/>
          <w14:ligatures w14:val="none"/>
        </w:rPr>
        <w:lastRenderedPageBreak/>
        <w:t>There are a number of policy documents that have been produced by international organisations as toolkits for people to use, predominantly in times of crisis. Amongst the organisations that have written policy are ICOM (</w:t>
      </w:r>
      <w:r w:rsidR="00B1493F">
        <w:rPr>
          <w:rFonts w:ascii="Arial" w:eastAsia="Calibri" w:hAnsi="Arial" w:cs="Arial"/>
          <w:kern w:val="0"/>
          <w14:ligatures w14:val="none"/>
        </w:rPr>
        <w:t xml:space="preserve">Burnham, </w:t>
      </w:r>
      <w:r w:rsidRPr="00A829C7">
        <w:rPr>
          <w:rFonts w:ascii="Arial" w:eastAsia="Calibri" w:hAnsi="Arial" w:cs="Arial"/>
          <w:kern w:val="0"/>
          <w14:ligatures w14:val="none"/>
        </w:rPr>
        <w:t>1974), ICCROM (</w:t>
      </w:r>
      <w:r w:rsidR="00D022D2">
        <w:rPr>
          <w:rFonts w:ascii="Arial" w:eastAsia="Calibri" w:hAnsi="Arial" w:cs="Arial"/>
          <w:kern w:val="0"/>
          <w14:ligatures w14:val="none"/>
        </w:rPr>
        <w:t>Tand</w:t>
      </w:r>
      <w:r w:rsidR="00F668DA">
        <w:rPr>
          <w:rFonts w:ascii="Arial" w:eastAsia="Calibri" w:hAnsi="Arial" w:cs="Arial"/>
          <w:kern w:val="0"/>
          <w14:ligatures w14:val="none"/>
        </w:rPr>
        <w:t xml:space="preserve">on, </w:t>
      </w:r>
      <w:r w:rsidRPr="00A829C7">
        <w:rPr>
          <w:rFonts w:ascii="Arial" w:eastAsia="Calibri" w:hAnsi="Arial" w:cs="Arial"/>
          <w:kern w:val="0"/>
          <w14:ligatures w14:val="none"/>
        </w:rPr>
        <w:t>2018) and NATO (</w:t>
      </w:r>
      <w:r w:rsidR="00A27B8C">
        <w:rPr>
          <w:rFonts w:ascii="Arial" w:eastAsia="Calibri" w:hAnsi="Arial" w:cs="Arial"/>
          <w:kern w:val="0"/>
          <w14:ligatures w14:val="none"/>
        </w:rPr>
        <w:t>Be</w:t>
      </w:r>
      <w:r w:rsidR="008E113D">
        <w:rPr>
          <w:rFonts w:ascii="Arial" w:eastAsia="Calibri" w:hAnsi="Arial" w:cs="Arial"/>
          <w:kern w:val="0"/>
          <w14:ligatures w14:val="none"/>
        </w:rPr>
        <w:t xml:space="preserve">rends, </w:t>
      </w:r>
      <w:r w:rsidRPr="00A829C7">
        <w:rPr>
          <w:rFonts w:ascii="Arial" w:eastAsia="Calibri" w:hAnsi="Arial" w:cs="Arial"/>
          <w:kern w:val="0"/>
          <w14:ligatures w14:val="none"/>
        </w:rPr>
        <w:t xml:space="preserve">2020) and these documents inform ways of conducting </w:t>
      </w:r>
      <w:r w:rsidR="00D022D2">
        <w:rPr>
          <w:rFonts w:ascii="Arial" w:eastAsia="Calibri" w:hAnsi="Arial" w:cs="Arial"/>
          <w:kern w:val="0"/>
          <w14:ligatures w14:val="none"/>
        </w:rPr>
        <w:t>CPP</w:t>
      </w:r>
      <w:r w:rsidRPr="00A829C7">
        <w:rPr>
          <w:rFonts w:ascii="Arial" w:eastAsia="Calibri" w:hAnsi="Arial" w:cs="Arial"/>
          <w:kern w:val="0"/>
          <w14:ligatures w14:val="none"/>
        </w:rPr>
        <w:t xml:space="preserve"> and reasons to do it. They are targeted at people that work for the organisations, and anyone else with an interest in the subject matter can freely access them. What sets them apart and perhaps makes them more accessible is the practical elements that they </w:t>
      </w:r>
      <w:r w:rsidR="00D022D2">
        <w:rPr>
          <w:rFonts w:ascii="Arial" w:eastAsia="Calibri" w:hAnsi="Arial" w:cs="Arial"/>
          <w:kern w:val="0"/>
          <w14:ligatures w14:val="none"/>
        </w:rPr>
        <w:t>relate</w:t>
      </w:r>
      <w:r w:rsidRPr="00A829C7">
        <w:rPr>
          <w:rFonts w:ascii="Arial" w:eastAsia="Calibri" w:hAnsi="Arial" w:cs="Arial"/>
          <w:kern w:val="0"/>
          <w14:ligatures w14:val="none"/>
        </w:rPr>
        <w:t xml:space="preserve">, moving away from just the theory and why CH/P destruction is wrong, they look at ways to save, protect and preserve CH/P. They are well thought-out, detailed documents that demonstrate the mindset that these organisations want those that read them to have. That is a crucial aspect, CPP is not just the preserve of academics </w:t>
      </w:r>
      <w:r w:rsidR="002A7F8D">
        <w:rPr>
          <w:rFonts w:ascii="Arial" w:eastAsia="Calibri" w:hAnsi="Arial" w:cs="Arial"/>
          <w:kern w:val="0"/>
          <w14:ligatures w14:val="none"/>
        </w:rPr>
        <w:t>discussing the ‘why’</w:t>
      </w:r>
      <w:r w:rsidRPr="00A829C7">
        <w:rPr>
          <w:rFonts w:ascii="Arial" w:eastAsia="Calibri" w:hAnsi="Arial" w:cs="Arial"/>
          <w:kern w:val="0"/>
          <w14:ligatures w14:val="none"/>
        </w:rPr>
        <w:t>, the logical next step is</w:t>
      </w:r>
      <w:r w:rsidR="00CC1CCB">
        <w:rPr>
          <w:rFonts w:ascii="Arial" w:eastAsia="Calibri" w:hAnsi="Arial" w:cs="Arial"/>
          <w:kern w:val="0"/>
          <w14:ligatures w14:val="none"/>
        </w:rPr>
        <w:t xml:space="preserve"> to</w:t>
      </w:r>
      <w:r w:rsidRPr="00A829C7">
        <w:rPr>
          <w:rFonts w:ascii="Arial" w:eastAsia="Calibri" w:hAnsi="Arial" w:cs="Arial"/>
          <w:kern w:val="0"/>
          <w14:ligatures w14:val="none"/>
        </w:rPr>
        <w:t xml:space="preserve"> tell people how to protect it. </w:t>
      </w:r>
      <w:r w:rsidR="00F12658">
        <w:rPr>
          <w:rFonts w:ascii="Arial" w:eastAsia="Calibri" w:hAnsi="Arial" w:cs="Arial"/>
          <w:kern w:val="0"/>
          <w14:ligatures w14:val="none"/>
        </w:rPr>
        <w:t xml:space="preserve">With the </w:t>
      </w:r>
      <w:r w:rsidRPr="00A829C7">
        <w:rPr>
          <w:rFonts w:ascii="Arial" w:eastAsia="Calibri" w:hAnsi="Arial" w:cs="Arial"/>
          <w:kern w:val="0"/>
          <w14:ligatures w14:val="none"/>
        </w:rPr>
        <w:t xml:space="preserve">understanding </w:t>
      </w:r>
      <w:r w:rsidR="00F12658">
        <w:rPr>
          <w:rFonts w:ascii="Arial" w:eastAsia="Calibri" w:hAnsi="Arial" w:cs="Arial"/>
          <w:kern w:val="0"/>
          <w14:ligatures w14:val="none"/>
        </w:rPr>
        <w:t>that</w:t>
      </w:r>
      <w:r w:rsidRPr="00A829C7">
        <w:rPr>
          <w:rFonts w:ascii="Arial" w:eastAsia="Calibri" w:hAnsi="Arial" w:cs="Arial"/>
          <w:kern w:val="0"/>
          <w14:ligatures w14:val="none"/>
        </w:rPr>
        <w:t xml:space="preserve"> the academic arguments formed a foundation for writing the</w:t>
      </w:r>
      <w:r w:rsidR="00F12658">
        <w:rPr>
          <w:rFonts w:ascii="Arial" w:eastAsia="Calibri" w:hAnsi="Arial" w:cs="Arial"/>
          <w:kern w:val="0"/>
          <w14:ligatures w14:val="none"/>
        </w:rPr>
        <w:t>se</w:t>
      </w:r>
      <w:r w:rsidRPr="00A829C7">
        <w:rPr>
          <w:rFonts w:ascii="Arial" w:eastAsia="Calibri" w:hAnsi="Arial" w:cs="Arial"/>
          <w:kern w:val="0"/>
          <w14:ligatures w14:val="none"/>
        </w:rPr>
        <w:t xml:space="preserve"> handbooks in the first place, but what they enable is a far wider workforce dedicated to CPP. These documents, many of which are in multiple languages, will appeal to far more members of the public with an interest in doing something practical than reading academic papers. </w:t>
      </w:r>
    </w:p>
    <w:p w14:paraId="7EEAF5AC" w14:textId="05759ED3" w:rsidR="00A829C7" w:rsidRPr="00A829C7" w:rsidRDefault="00A829C7" w:rsidP="005D28F6">
      <w:pPr>
        <w:spacing w:line="360" w:lineRule="auto"/>
        <w:rPr>
          <w:rFonts w:ascii="Arial" w:hAnsi="Arial" w:cs="Arial"/>
        </w:rPr>
      </w:pPr>
      <w:r w:rsidRPr="00A829C7">
        <w:rPr>
          <w:rFonts w:ascii="Arial" w:hAnsi="Arial" w:cs="Arial"/>
        </w:rPr>
        <w:t xml:space="preserve">The literature demonstrates interest in the different law enforcement agencies and organisations and describes what they can and cannot do. Perhaps what </w:t>
      </w:r>
      <w:r w:rsidR="00CF7555" w:rsidRPr="00A829C7">
        <w:rPr>
          <w:rFonts w:ascii="Arial" w:hAnsi="Arial" w:cs="Arial"/>
        </w:rPr>
        <w:t>is</w:t>
      </w:r>
      <w:r w:rsidRPr="00A829C7">
        <w:rPr>
          <w:rFonts w:ascii="Arial" w:hAnsi="Arial" w:cs="Arial"/>
        </w:rPr>
        <w:t xml:space="preserve"> missing is a comprehensive evaluation of the challenges they face as organisations, and that without government support and the will of an educated and aware populace, they will struggle to stem the flow of CH/P destruction and exploitation.</w:t>
      </w:r>
    </w:p>
    <w:p w14:paraId="16DFBB40" w14:textId="77777777" w:rsidR="00A829C7" w:rsidRPr="00A829C7" w:rsidRDefault="00A829C7" w:rsidP="005D28F6">
      <w:pPr>
        <w:spacing w:line="360" w:lineRule="auto"/>
        <w:rPr>
          <w:rFonts w:ascii="Arial" w:hAnsi="Arial" w:cs="Arial"/>
        </w:rPr>
      </w:pPr>
    </w:p>
    <w:p w14:paraId="201F5228" w14:textId="5C3E631C" w:rsidR="00A829C7" w:rsidRPr="00A829C7" w:rsidRDefault="00F25FAD" w:rsidP="005D28F6">
      <w:pPr>
        <w:spacing w:line="360" w:lineRule="auto"/>
        <w:rPr>
          <w:rFonts w:ascii="Arial" w:hAnsi="Arial" w:cs="Arial"/>
          <w:b/>
          <w:bCs/>
          <w:u w:val="single"/>
        </w:rPr>
      </w:pPr>
      <w:r>
        <w:rPr>
          <w:rFonts w:ascii="Arial" w:hAnsi="Arial" w:cs="Arial"/>
          <w:b/>
          <w:bCs/>
          <w:u w:val="single"/>
        </w:rPr>
        <w:t xml:space="preserve">1.8 </w:t>
      </w:r>
      <w:r w:rsidR="00A829C7" w:rsidRPr="00A829C7">
        <w:rPr>
          <w:rFonts w:ascii="Arial" w:hAnsi="Arial" w:cs="Arial"/>
          <w:b/>
          <w:bCs/>
          <w:u w:val="single"/>
        </w:rPr>
        <w:t>Conclusion</w:t>
      </w:r>
    </w:p>
    <w:p w14:paraId="6C9F7C14" w14:textId="50128FC5" w:rsidR="00A829C7" w:rsidRPr="00A829C7" w:rsidRDefault="00A829C7" w:rsidP="005D28F6">
      <w:pPr>
        <w:spacing w:line="360" w:lineRule="auto"/>
        <w:rPr>
          <w:rFonts w:ascii="Arial" w:eastAsia="Calibri" w:hAnsi="Arial" w:cs="Arial"/>
          <w:kern w:val="0"/>
          <w14:ligatures w14:val="none"/>
        </w:rPr>
      </w:pPr>
      <w:r w:rsidRPr="00A829C7">
        <w:rPr>
          <w:rFonts w:ascii="Arial" w:hAnsi="Arial" w:cs="Arial"/>
        </w:rPr>
        <w:t xml:space="preserve">The literature is constantly expanding and some areas, as demonstrated in this review, have real depth. It is important to note the key authors and researchers that have written on this subject. Mackenzie, Brodie and Charney have </w:t>
      </w:r>
      <w:r w:rsidRPr="00A829C7">
        <w:rPr>
          <w:rFonts w:ascii="Arial" w:eastAsia="Calibri" w:hAnsi="Arial" w:cs="Arial"/>
          <w:kern w:val="0"/>
          <w14:ligatures w14:val="none"/>
        </w:rPr>
        <w:t xml:space="preserve">been consistently publishing over the last few decades. </w:t>
      </w:r>
      <w:r w:rsidRPr="00A829C7">
        <w:rPr>
          <w:rFonts w:ascii="Arial" w:hAnsi="Arial" w:cs="Arial"/>
        </w:rPr>
        <w:t>The researcher is extremely grateful for their efforts as this as exposed a fascinating world that needs more study and understanding.</w:t>
      </w:r>
      <w:r w:rsidRPr="00A829C7">
        <w:t xml:space="preserve"> </w:t>
      </w:r>
      <w:r w:rsidRPr="00A829C7">
        <w:rPr>
          <w:rFonts w:ascii="Arial" w:hAnsi="Arial" w:cs="Arial"/>
        </w:rPr>
        <w:t xml:space="preserve">The current literature on </w:t>
      </w:r>
      <w:r w:rsidR="00180085">
        <w:rPr>
          <w:rFonts w:ascii="Arial" w:hAnsi="Arial" w:cs="Arial"/>
        </w:rPr>
        <w:t>CP</w:t>
      </w:r>
      <w:r w:rsidRPr="00A829C7">
        <w:rPr>
          <w:rFonts w:ascii="Arial" w:hAnsi="Arial" w:cs="Arial"/>
        </w:rPr>
        <w:t xml:space="preserve"> crime is predominantly land-focussed and goes some way to describing some of the environmental factors that allow offenders to operate and goes into detail about the importance of </w:t>
      </w:r>
      <w:r w:rsidR="00180085">
        <w:rPr>
          <w:rFonts w:ascii="Arial" w:hAnsi="Arial" w:cs="Arial"/>
        </w:rPr>
        <w:t>CP</w:t>
      </w:r>
      <w:r w:rsidRPr="00A829C7">
        <w:rPr>
          <w:rFonts w:ascii="Arial" w:hAnsi="Arial" w:cs="Arial"/>
        </w:rPr>
        <w:t xml:space="preserve">. What is less clear is what writers think should be done about the problem. </w:t>
      </w:r>
      <w:r w:rsidRPr="00A829C7">
        <w:rPr>
          <w:rFonts w:ascii="Arial" w:eastAsia="Calibri" w:hAnsi="Arial" w:cs="Arial"/>
          <w:kern w:val="0"/>
          <w14:ligatures w14:val="none"/>
        </w:rPr>
        <w:t xml:space="preserve">There is plenty of information on how organised crime groups operate, why they are interested in the art market, and various theories that support the study of criminality. The gap that needs to be filled is a review </w:t>
      </w:r>
      <w:r w:rsidRPr="00A829C7">
        <w:rPr>
          <w:rFonts w:ascii="Arial" w:eastAsia="Calibri" w:hAnsi="Arial" w:cs="Arial"/>
          <w:kern w:val="0"/>
          <w14:ligatures w14:val="none"/>
        </w:rPr>
        <w:lastRenderedPageBreak/>
        <w:t>of criminal activities in the maritime domain and methodologies that could be used to combat this.</w:t>
      </w:r>
    </w:p>
    <w:p w14:paraId="3D680A45" w14:textId="02AB87FC" w:rsidR="00A829C7" w:rsidRPr="00A829C7" w:rsidRDefault="00A829C7" w:rsidP="005D28F6">
      <w:pPr>
        <w:spacing w:line="360" w:lineRule="auto"/>
        <w:rPr>
          <w:rFonts w:ascii="Arial" w:hAnsi="Arial" w:cs="Arial"/>
        </w:rPr>
      </w:pPr>
      <w:r w:rsidRPr="00A829C7">
        <w:rPr>
          <w:rFonts w:ascii="Arial" w:hAnsi="Arial" w:cs="Arial"/>
        </w:rPr>
        <w:t xml:space="preserve">There are areas that need to be revisited and areas that need proper evaluation. The next steps for this research </w:t>
      </w:r>
      <w:r w:rsidR="00B31C10">
        <w:rPr>
          <w:rFonts w:ascii="Arial" w:hAnsi="Arial" w:cs="Arial"/>
        </w:rPr>
        <w:t>will</w:t>
      </w:r>
      <w:r w:rsidRPr="00A829C7">
        <w:rPr>
          <w:rFonts w:ascii="Arial" w:hAnsi="Arial" w:cs="Arial"/>
        </w:rPr>
        <w:t xml:space="preserve"> look at following; an re-evaluation of the art market,</w:t>
      </w:r>
      <w:r w:rsidR="00A04B61">
        <w:rPr>
          <w:rFonts w:ascii="Arial" w:hAnsi="Arial" w:cs="Arial"/>
        </w:rPr>
        <w:t xml:space="preserve"> how is value </w:t>
      </w:r>
      <w:r w:rsidR="00700F49">
        <w:rPr>
          <w:rFonts w:ascii="Arial" w:hAnsi="Arial" w:cs="Arial"/>
        </w:rPr>
        <w:t xml:space="preserve">assigned to CP </w:t>
      </w:r>
      <w:r w:rsidR="00A04B61">
        <w:rPr>
          <w:rFonts w:ascii="Arial" w:hAnsi="Arial" w:cs="Arial"/>
        </w:rPr>
        <w:t>no</w:t>
      </w:r>
      <w:r w:rsidR="00700F49">
        <w:rPr>
          <w:rFonts w:ascii="Arial" w:hAnsi="Arial" w:cs="Arial"/>
        </w:rPr>
        <w:t>w,</w:t>
      </w:r>
      <w:r w:rsidRPr="00A829C7">
        <w:rPr>
          <w:rFonts w:ascii="Arial" w:hAnsi="Arial" w:cs="Arial"/>
        </w:rPr>
        <w:t xml:space="preserve"> what are the processes for conducting underwater archaeology and how does that impact underwater looting, what is the current impact </w:t>
      </w:r>
      <w:r w:rsidR="00A309AD">
        <w:rPr>
          <w:rFonts w:ascii="Arial" w:hAnsi="Arial" w:cs="Arial"/>
        </w:rPr>
        <w:t>of</w:t>
      </w:r>
      <w:r w:rsidRPr="00A829C7">
        <w:rPr>
          <w:rFonts w:ascii="Arial" w:hAnsi="Arial" w:cs="Arial"/>
        </w:rPr>
        <w:t xml:space="preserve"> conflict on CH/P, why is there no clear definition of what CPP is, and finally what are the challenges to law enforcement that stop them doing what they need to do and what are civilians doing to either protect CP themselves, or support law enforcement. </w:t>
      </w:r>
    </w:p>
    <w:p w14:paraId="4874267E" w14:textId="031CC00A" w:rsidR="00720F7B" w:rsidRDefault="00720F7B">
      <w:pPr>
        <w:rPr>
          <w:rFonts w:ascii="Arial" w:hAnsi="Arial" w:cs="Arial"/>
        </w:rPr>
      </w:pPr>
      <w:r>
        <w:rPr>
          <w:rFonts w:ascii="Arial" w:hAnsi="Arial" w:cs="Arial"/>
        </w:rPr>
        <w:br w:type="page"/>
      </w:r>
    </w:p>
    <w:p w14:paraId="08AB5239" w14:textId="1C4D54E8" w:rsidR="00A85F35" w:rsidRPr="00010020" w:rsidRDefault="00A85F35" w:rsidP="00A85F35">
      <w:pPr>
        <w:spacing w:line="360" w:lineRule="auto"/>
        <w:jc w:val="center"/>
        <w:rPr>
          <w:rFonts w:ascii="Arial" w:eastAsia="Calibri" w:hAnsi="Arial" w:cs="Arial"/>
          <w:b/>
          <w:bCs/>
          <w:kern w:val="0"/>
          <w:sz w:val="28"/>
          <w:szCs w:val="28"/>
          <w:u w:val="single"/>
          <w14:ligatures w14:val="none"/>
        </w:rPr>
      </w:pPr>
      <w:r w:rsidRPr="00010020">
        <w:rPr>
          <w:rFonts w:ascii="Arial" w:eastAsia="Calibri" w:hAnsi="Arial" w:cs="Arial"/>
          <w:b/>
          <w:bCs/>
          <w:kern w:val="0"/>
          <w:sz w:val="28"/>
          <w:szCs w:val="28"/>
          <w:u w:val="single"/>
          <w14:ligatures w14:val="none"/>
        </w:rPr>
        <w:lastRenderedPageBreak/>
        <w:t xml:space="preserve">CHAPTER </w:t>
      </w:r>
      <w:r w:rsidR="00720F7B">
        <w:rPr>
          <w:rFonts w:ascii="Arial" w:eastAsia="Calibri" w:hAnsi="Arial" w:cs="Arial"/>
          <w:b/>
          <w:bCs/>
          <w:kern w:val="0"/>
          <w:sz w:val="28"/>
          <w:szCs w:val="28"/>
          <w:u w:val="single"/>
          <w14:ligatures w14:val="none"/>
        </w:rPr>
        <w:t>2</w:t>
      </w:r>
      <w:r w:rsidRPr="00010020">
        <w:rPr>
          <w:rFonts w:ascii="Arial" w:eastAsia="Calibri" w:hAnsi="Arial" w:cs="Arial"/>
          <w:b/>
          <w:bCs/>
          <w:kern w:val="0"/>
          <w:sz w:val="28"/>
          <w:szCs w:val="28"/>
          <w:u w:val="single"/>
          <w14:ligatures w14:val="none"/>
        </w:rPr>
        <w:t>: METHODOLOGY</w:t>
      </w:r>
    </w:p>
    <w:p w14:paraId="2F7E13B9" w14:textId="7D6717AC" w:rsidR="00A85F35" w:rsidRPr="00B75492" w:rsidRDefault="00F25FAD" w:rsidP="00A85F35">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2.1 </w:t>
      </w:r>
      <w:r w:rsidR="00A85F35" w:rsidRPr="00B75492">
        <w:rPr>
          <w:rFonts w:ascii="Arial" w:eastAsia="Calibri" w:hAnsi="Arial" w:cs="Arial"/>
          <w:b/>
          <w:bCs/>
          <w:kern w:val="0"/>
          <w:u w:val="single"/>
          <w14:ligatures w14:val="none"/>
        </w:rPr>
        <w:t>BACKGROUND</w:t>
      </w:r>
    </w:p>
    <w:p w14:paraId="12C770D5" w14:textId="319BE209" w:rsidR="00A85F35" w:rsidRPr="002D7629" w:rsidRDefault="00A85F35" w:rsidP="00A85F35">
      <w:pPr>
        <w:spacing w:line="360" w:lineRule="auto"/>
        <w:rPr>
          <w:rFonts w:ascii="Arial" w:eastAsia="Calibri" w:hAnsi="Arial" w:cs="Arial"/>
          <w:kern w:val="0"/>
          <w14:ligatures w14:val="none"/>
        </w:rPr>
      </w:pPr>
      <w:r w:rsidRPr="002D7629">
        <w:rPr>
          <w:rFonts w:ascii="Arial" w:eastAsia="Calibri" w:hAnsi="Arial" w:cs="Arial"/>
          <w:kern w:val="0"/>
          <w14:ligatures w14:val="none"/>
        </w:rPr>
        <w:t xml:space="preserve">The origins of this project </w:t>
      </w:r>
      <w:r w:rsidR="00854922" w:rsidRPr="002D7629">
        <w:rPr>
          <w:rFonts w:ascii="Arial" w:eastAsia="Calibri" w:hAnsi="Arial" w:cs="Arial"/>
          <w:kern w:val="0"/>
          <w14:ligatures w14:val="none"/>
        </w:rPr>
        <w:t>w</w:t>
      </w:r>
      <w:r w:rsidR="0045114C" w:rsidRPr="002D7629">
        <w:rPr>
          <w:rFonts w:ascii="Arial" w:eastAsia="Calibri" w:hAnsi="Arial" w:cs="Arial"/>
          <w:kern w:val="0"/>
          <w14:ligatures w14:val="none"/>
        </w:rPr>
        <w:t>er</w:t>
      </w:r>
      <w:r w:rsidRPr="002D7629">
        <w:rPr>
          <w:rFonts w:ascii="Arial" w:eastAsia="Calibri" w:hAnsi="Arial" w:cs="Arial"/>
          <w:kern w:val="0"/>
          <w14:ligatures w14:val="none"/>
        </w:rPr>
        <w:t>e personal and provided a constant source of motivation</w:t>
      </w:r>
      <w:r w:rsidR="003A2917" w:rsidRPr="002D7629">
        <w:rPr>
          <w:rFonts w:ascii="Arial" w:eastAsia="Calibri" w:hAnsi="Arial" w:cs="Arial"/>
          <w:kern w:val="0"/>
          <w14:ligatures w14:val="none"/>
        </w:rPr>
        <w:t xml:space="preserve"> (Cassell, 1988)</w:t>
      </w:r>
      <w:r w:rsidRPr="002D7629">
        <w:rPr>
          <w:rFonts w:ascii="Arial" w:eastAsia="Calibri" w:hAnsi="Arial" w:cs="Arial"/>
          <w:kern w:val="0"/>
          <w14:ligatures w14:val="none"/>
        </w:rPr>
        <w:t xml:space="preserve">. </w:t>
      </w:r>
      <w:r w:rsidR="00854922" w:rsidRPr="002D7629">
        <w:rPr>
          <w:rFonts w:ascii="Arial" w:eastAsia="Calibri" w:hAnsi="Arial" w:cs="Arial"/>
          <w:kern w:val="0"/>
          <w14:ligatures w14:val="none"/>
        </w:rPr>
        <w:t xml:space="preserve">The research was </w:t>
      </w:r>
      <w:r w:rsidRPr="002D7629">
        <w:rPr>
          <w:rFonts w:ascii="Arial" w:eastAsia="Calibri" w:hAnsi="Arial" w:cs="Arial"/>
          <w:kern w:val="0"/>
          <w14:ligatures w14:val="none"/>
        </w:rPr>
        <w:t>an opportunity to</w:t>
      </w:r>
      <w:r w:rsidR="003C5E40" w:rsidRPr="002D7629">
        <w:rPr>
          <w:rFonts w:ascii="Arial" w:eastAsia="Calibri" w:hAnsi="Arial" w:cs="Arial"/>
          <w:kern w:val="0"/>
          <w14:ligatures w14:val="none"/>
        </w:rPr>
        <w:t xml:space="preserve"> </w:t>
      </w:r>
      <w:r w:rsidRPr="002D7629">
        <w:rPr>
          <w:rFonts w:ascii="Arial" w:eastAsia="Calibri" w:hAnsi="Arial" w:cs="Arial"/>
          <w:kern w:val="0"/>
          <w14:ligatures w14:val="none"/>
        </w:rPr>
        <w:t xml:space="preserve">explore heritage </w:t>
      </w:r>
      <w:r w:rsidR="004F6EA6" w:rsidRPr="002D7629">
        <w:rPr>
          <w:rFonts w:ascii="Arial" w:eastAsia="Calibri" w:hAnsi="Arial" w:cs="Arial"/>
          <w:kern w:val="0"/>
          <w14:ligatures w14:val="none"/>
        </w:rPr>
        <w:t xml:space="preserve">at </w:t>
      </w:r>
      <w:r w:rsidRPr="002D7629">
        <w:rPr>
          <w:rFonts w:ascii="Arial" w:eastAsia="Calibri" w:hAnsi="Arial" w:cs="Arial"/>
          <w:kern w:val="0"/>
          <w14:ligatures w14:val="none"/>
        </w:rPr>
        <w:t>risk,</w:t>
      </w:r>
      <w:r w:rsidR="00455342" w:rsidRPr="002D7629">
        <w:rPr>
          <w:rFonts w:ascii="Arial" w:eastAsia="Calibri" w:hAnsi="Arial" w:cs="Arial"/>
          <w:kern w:val="0"/>
          <w14:ligatures w14:val="none"/>
        </w:rPr>
        <w:t xml:space="preserve"> and</w:t>
      </w:r>
      <w:r w:rsidRPr="002D7629">
        <w:rPr>
          <w:rFonts w:ascii="Arial" w:eastAsia="Calibri" w:hAnsi="Arial" w:cs="Arial"/>
          <w:kern w:val="0"/>
          <w14:ligatures w14:val="none"/>
        </w:rPr>
        <w:t xml:space="preserve"> to analyse threats to CP </w:t>
      </w:r>
      <w:r w:rsidR="00455342" w:rsidRPr="002D7629">
        <w:rPr>
          <w:rFonts w:ascii="Arial" w:eastAsia="Calibri" w:hAnsi="Arial" w:cs="Arial"/>
          <w:kern w:val="0"/>
          <w14:ligatures w14:val="none"/>
        </w:rPr>
        <w:t xml:space="preserve">through the prisms of </w:t>
      </w:r>
      <w:r w:rsidRPr="002D7629">
        <w:rPr>
          <w:rFonts w:ascii="Arial" w:eastAsia="Calibri" w:hAnsi="Arial" w:cs="Arial"/>
          <w:kern w:val="0"/>
          <w14:ligatures w14:val="none"/>
        </w:rPr>
        <w:t xml:space="preserve">crime and conflict, and </w:t>
      </w:r>
      <w:r w:rsidR="004D250F" w:rsidRPr="002D7629">
        <w:rPr>
          <w:rFonts w:ascii="Arial" w:eastAsia="Calibri" w:hAnsi="Arial" w:cs="Arial"/>
          <w:kern w:val="0"/>
          <w14:ligatures w14:val="none"/>
        </w:rPr>
        <w:t>s</w:t>
      </w:r>
      <w:r w:rsidR="00D8304F" w:rsidRPr="002D7629">
        <w:rPr>
          <w:rFonts w:ascii="Arial" w:eastAsia="Calibri" w:hAnsi="Arial" w:cs="Arial"/>
          <w:kern w:val="0"/>
          <w14:ligatures w14:val="none"/>
        </w:rPr>
        <w:t>u</w:t>
      </w:r>
      <w:r w:rsidR="004D250F" w:rsidRPr="002D7629">
        <w:rPr>
          <w:rFonts w:ascii="Arial" w:eastAsia="Calibri" w:hAnsi="Arial" w:cs="Arial"/>
          <w:kern w:val="0"/>
          <w14:ligatures w14:val="none"/>
        </w:rPr>
        <w:t>bsequently</w:t>
      </w:r>
      <w:r w:rsidRPr="002D7629">
        <w:rPr>
          <w:rFonts w:ascii="Arial" w:eastAsia="Calibri" w:hAnsi="Arial" w:cs="Arial"/>
          <w:kern w:val="0"/>
          <w14:ligatures w14:val="none"/>
        </w:rPr>
        <w:t xml:space="preserve">, this PhD provided </w:t>
      </w:r>
      <w:r w:rsidR="002F6440" w:rsidRPr="002D7629">
        <w:rPr>
          <w:rFonts w:ascii="Arial" w:eastAsia="Calibri" w:hAnsi="Arial" w:cs="Arial"/>
          <w:kern w:val="0"/>
          <w14:ligatures w14:val="none"/>
        </w:rPr>
        <w:t>the option</w:t>
      </w:r>
      <w:r w:rsidRPr="002D7629">
        <w:rPr>
          <w:rFonts w:ascii="Arial" w:eastAsia="Calibri" w:hAnsi="Arial" w:cs="Arial"/>
          <w:kern w:val="0"/>
          <w14:ligatures w14:val="none"/>
        </w:rPr>
        <w:t xml:space="preserve"> to tie together </w:t>
      </w:r>
      <w:r w:rsidR="004D250F" w:rsidRPr="002D7629">
        <w:rPr>
          <w:rFonts w:ascii="Arial" w:eastAsia="Calibri" w:hAnsi="Arial" w:cs="Arial"/>
          <w:kern w:val="0"/>
          <w14:ligatures w14:val="none"/>
        </w:rPr>
        <w:t xml:space="preserve">the researcher’s </w:t>
      </w:r>
      <w:r w:rsidRPr="002D7629">
        <w:rPr>
          <w:rFonts w:ascii="Arial" w:eastAsia="Calibri" w:hAnsi="Arial" w:cs="Arial"/>
          <w:kern w:val="0"/>
          <w14:ligatures w14:val="none"/>
        </w:rPr>
        <w:t>two previous careers in the military and heritage into a final career in CPP</w:t>
      </w:r>
      <w:r w:rsidR="003A2917" w:rsidRPr="002D7629">
        <w:rPr>
          <w:rFonts w:ascii="Arial" w:eastAsia="Calibri" w:hAnsi="Arial" w:cs="Arial"/>
          <w:kern w:val="0"/>
          <w14:ligatures w14:val="none"/>
        </w:rPr>
        <w:t>.</w:t>
      </w:r>
      <w:r w:rsidR="00CB5F11" w:rsidRPr="002D7629">
        <w:rPr>
          <w:rFonts w:ascii="Arial" w:eastAsia="Calibri" w:hAnsi="Arial" w:cs="Arial"/>
          <w:kern w:val="0"/>
          <w14:ligatures w14:val="none"/>
        </w:rPr>
        <w:t xml:space="preserve"> </w:t>
      </w:r>
    </w:p>
    <w:p w14:paraId="08405FF1" w14:textId="34413AD5" w:rsidR="00A85F35" w:rsidRPr="002D7629" w:rsidRDefault="00A85F35" w:rsidP="00A85F35">
      <w:pPr>
        <w:spacing w:line="360" w:lineRule="auto"/>
        <w:rPr>
          <w:rFonts w:ascii="Arial" w:eastAsia="Calibri" w:hAnsi="Arial" w:cs="Arial"/>
          <w:kern w:val="0"/>
          <w14:ligatures w14:val="none"/>
        </w:rPr>
      </w:pPr>
      <w:r w:rsidRPr="002D7629">
        <w:rPr>
          <w:rFonts w:ascii="Arial" w:eastAsia="Calibri" w:hAnsi="Arial" w:cs="Arial"/>
          <w:kern w:val="0"/>
          <w14:ligatures w14:val="none"/>
        </w:rPr>
        <w:t>The researcher studied for a Batchelors degree in Archaeology, with a focus on Roman Britain and Mediterranean archaeology</w:t>
      </w:r>
      <w:r w:rsidR="0046290C" w:rsidRPr="002D7629">
        <w:rPr>
          <w:rFonts w:ascii="Arial" w:eastAsia="Calibri" w:hAnsi="Arial" w:cs="Arial"/>
          <w:kern w:val="0"/>
          <w14:ligatures w14:val="none"/>
        </w:rPr>
        <w:t xml:space="preserve"> and w</w:t>
      </w:r>
      <w:r w:rsidRPr="002D7629">
        <w:rPr>
          <w:rFonts w:ascii="Arial" w:eastAsia="Calibri" w:hAnsi="Arial" w:cs="Arial"/>
          <w:kern w:val="0"/>
          <w14:ligatures w14:val="none"/>
        </w:rPr>
        <w:t>hile at university he took part in volunteer archaeological digs around the UK, a Roman site in Turkey and a Napoleonic site in the Caribbean. Afterwards he worked as a</w:t>
      </w:r>
      <w:r w:rsidR="00DA2C24" w:rsidRPr="002D7629">
        <w:rPr>
          <w:rFonts w:ascii="Arial" w:eastAsia="Calibri" w:hAnsi="Arial" w:cs="Arial"/>
          <w:kern w:val="0"/>
          <w14:ligatures w14:val="none"/>
        </w:rPr>
        <w:t xml:space="preserve"> field </w:t>
      </w:r>
      <w:r w:rsidRPr="002D7629">
        <w:rPr>
          <w:rFonts w:ascii="Arial" w:eastAsia="Calibri" w:hAnsi="Arial" w:cs="Arial"/>
          <w:kern w:val="0"/>
          <w14:ligatures w14:val="none"/>
        </w:rPr>
        <w:t xml:space="preserve">archaeologist in south-east England, an archivist in London, presented two experimental archaeology television programmes on BBC 2 in Sussex and France, and volunteered at the National Army Museum in London and the Cheshire Military Museum in Chester. He has also </w:t>
      </w:r>
      <w:r w:rsidR="009D6C86" w:rsidRPr="002D7629">
        <w:rPr>
          <w:rFonts w:ascii="Arial" w:eastAsia="Calibri" w:hAnsi="Arial" w:cs="Arial"/>
          <w:kern w:val="0"/>
          <w14:ligatures w14:val="none"/>
        </w:rPr>
        <w:t>travelled to</w:t>
      </w:r>
      <w:r w:rsidRPr="002D7629">
        <w:rPr>
          <w:rFonts w:ascii="Arial" w:eastAsia="Calibri" w:hAnsi="Arial" w:cs="Arial"/>
          <w:kern w:val="0"/>
          <w14:ligatures w14:val="none"/>
        </w:rPr>
        <w:t xml:space="preserve"> </w:t>
      </w:r>
      <w:r w:rsidR="00346972" w:rsidRPr="002D7629">
        <w:rPr>
          <w:rFonts w:ascii="Arial" w:eastAsia="Calibri" w:hAnsi="Arial" w:cs="Arial"/>
          <w:kern w:val="0"/>
          <w14:ligatures w14:val="none"/>
        </w:rPr>
        <w:t xml:space="preserve">many parts of </w:t>
      </w:r>
      <w:r w:rsidRPr="002D7629">
        <w:rPr>
          <w:rFonts w:ascii="Arial" w:eastAsia="Calibri" w:hAnsi="Arial" w:cs="Arial"/>
          <w:kern w:val="0"/>
          <w14:ligatures w14:val="none"/>
        </w:rPr>
        <w:t xml:space="preserve">the Mediterranean multiple times and visited many of its most famous archaeological sites and galleries.   </w:t>
      </w:r>
    </w:p>
    <w:p w14:paraId="24257D9E" w14:textId="708415DC" w:rsidR="00A67234" w:rsidRPr="002D7629" w:rsidRDefault="00A85F35" w:rsidP="00A85F35">
      <w:pPr>
        <w:spacing w:line="360" w:lineRule="auto"/>
        <w:rPr>
          <w:rFonts w:ascii="Arial" w:eastAsia="Calibri" w:hAnsi="Arial" w:cs="Arial"/>
          <w:kern w:val="0"/>
          <w14:ligatures w14:val="none"/>
        </w:rPr>
      </w:pPr>
      <w:r w:rsidRPr="002D7629">
        <w:rPr>
          <w:rFonts w:ascii="Arial" w:eastAsia="Calibri" w:hAnsi="Arial" w:cs="Arial"/>
          <w:kern w:val="0"/>
          <w14:ligatures w14:val="none"/>
        </w:rPr>
        <w:t xml:space="preserve">Although </w:t>
      </w:r>
      <w:r w:rsidR="0097205C" w:rsidRPr="002D7629">
        <w:rPr>
          <w:rFonts w:ascii="Arial" w:eastAsia="Calibri" w:hAnsi="Arial" w:cs="Arial"/>
          <w:kern w:val="0"/>
          <w14:ligatures w14:val="none"/>
        </w:rPr>
        <w:t>an experienced</w:t>
      </w:r>
      <w:r w:rsidRPr="002D7629">
        <w:rPr>
          <w:rFonts w:ascii="Arial" w:eastAsia="Calibri" w:hAnsi="Arial" w:cs="Arial"/>
          <w:kern w:val="0"/>
          <w14:ligatures w14:val="none"/>
        </w:rPr>
        <w:t xml:space="preserve"> </w:t>
      </w:r>
      <w:r w:rsidR="002311B9" w:rsidRPr="002D7629">
        <w:rPr>
          <w:rFonts w:ascii="Arial" w:eastAsia="Calibri" w:hAnsi="Arial" w:cs="Arial"/>
          <w:kern w:val="0"/>
          <w14:ligatures w14:val="none"/>
        </w:rPr>
        <w:t>heritage</w:t>
      </w:r>
      <w:r w:rsidR="0097205C" w:rsidRPr="002D7629">
        <w:rPr>
          <w:rFonts w:ascii="Arial" w:eastAsia="Calibri" w:hAnsi="Arial" w:cs="Arial"/>
          <w:kern w:val="0"/>
          <w14:ligatures w14:val="none"/>
        </w:rPr>
        <w:t xml:space="preserve"> professional</w:t>
      </w:r>
      <w:r w:rsidR="002311B9" w:rsidRPr="002D7629">
        <w:rPr>
          <w:rFonts w:ascii="Arial" w:eastAsia="Calibri" w:hAnsi="Arial" w:cs="Arial"/>
          <w:kern w:val="0"/>
          <w14:ligatures w14:val="none"/>
        </w:rPr>
        <w:t>,</w:t>
      </w:r>
      <w:r w:rsidRPr="002D7629">
        <w:rPr>
          <w:rFonts w:ascii="Arial" w:eastAsia="Calibri" w:hAnsi="Arial" w:cs="Arial"/>
          <w:kern w:val="0"/>
          <w14:ligatures w14:val="none"/>
        </w:rPr>
        <w:t xml:space="preserve"> he also believed he was suited to a career in either the police or military. Consequently, he joined the Royal Naval Reserves</w:t>
      </w:r>
      <w:r w:rsidR="00F10E80" w:rsidRPr="002D7629">
        <w:rPr>
          <w:rFonts w:ascii="Arial" w:eastAsia="Calibri" w:hAnsi="Arial" w:cs="Arial"/>
          <w:kern w:val="0"/>
          <w14:ligatures w14:val="none"/>
        </w:rPr>
        <w:t xml:space="preserve"> (RNR)</w:t>
      </w:r>
      <w:r w:rsidRPr="002D7629">
        <w:rPr>
          <w:rFonts w:ascii="Arial" w:eastAsia="Calibri" w:hAnsi="Arial" w:cs="Arial"/>
          <w:kern w:val="0"/>
          <w14:ligatures w14:val="none"/>
        </w:rPr>
        <w:t xml:space="preserve"> in 2011. On successful completion of officer </w:t>
      </w:r>
      <w:r w:rsidR="00CC1CCB" w:rsidRPr="002D7629">
        <w:rPr>
          <w:rFonts w:ascii="Arial" w:eastAsia="Calibri" w:hAnsi="Arial" w:cs="Arial"/>
          <w:kern w:val="0"/>
          <w14:ligatures w14:val="none"/>
        </w:rPr>
        <w:t>training,</w:t>
      </w:r>
      <w:r w:rsidRPr="002D7629">
        <w:rPr>
          <w:rFonts w:ascii="Arial" w:eastAsia="Calibri" w:hAnsi="Arial" w:cs="Arial"/>
          <w:kern w:val="0"/>
          <w14:ligatures w14:val="none"/>
        </w:rPr>
        <w:t xml:space="preserve"> he joined the Information Warfare Branch, whose purpose is to use information to gain superiority and influence in the operational theatre. To </w:t>
      </w:r>
      <w:r w:rsidR="0097670F" w:rsidRPr="002D7629">
        <w:rPr>
          <w:rFonts w:ascii="Arial" w:eastAsia="Calibri" w:hAnsi="Arial" w:cs="Arial"/>
          <w:kern w:val="0"/>
          <w14:ligatures w14:val="none"/>
        </w:rPr>
        <w:t>work</w:t>
      </w:r>
      <w:r w:rsidRPr="002D7629">
        <w:rPr>
          <w:rFonts w:ascii="Arial" w:eastAsia="Calibri" w:hAnsi="Arial" w:cs="Arial"/>
          <w:kern w:val="0"/>
          <w14:ligatures w14:val="none"/>
        </w:rPr>
        <w:t xml:space="preserve"> in this area, one needs to have </w:t>
      </w:r>
      <w:r w:rsidR="0097670F" w:rsidRPr="002D7629">
        <w:rPr>
          <w:rFonts w:ascii="Arial" w:eastAsia="Calibri" w:hAnsi="Arial" w:cs="Arial"/>
          <w:kern w:val="0"/>
          <w14:ligatures w14:val="none"/>
        </w:rPr>
        <w:t>two skills specifically,</w:t>
      </w:r>
      <w:r w:rsidRPr="002D7629">
        <w:rPr>
          <w:rFonts w:ascii="Arial" w:eastAsia="Calibri" w:hAnsi="Arial" w:cs="Arial"/>
          <w:kern w:val="0"/>
          <w14:ligatures w14:val="none"/>
        </w:rPr>
        <w:t xml:space="preserve"> </w:t>
      </w:r>
      <w:r w:rsidR="001767BD" w:rsidRPr="002D7629">
        <w:rPr>
          <w:rFonts w:ascii="Arial" w:eastAsia="Calibri" w:hAnsi="Arial" w:cs="Arial"/>
          <w:kern w:val="0"/>
          <w14:ligatures w14:val="none"/>
        </w:rPr>
        <w:t xml:space="preserve">‘analysis’ and </w:t>
      </w:r>
      <w:r w:rsidRPr="002D7629">
        <w:rPr>
          <w:rFonts w:ascii="Arial" w:eastAsia="Calibri" w:hAnsi="Arial" w:cs="Arial"/>
          <w:kern w:val="0"/>
          <w14:ligatures w14:val="none"/>
        </w:rPr>
        <w:t xml:space="preserve">‘cultural understanding’. It is crucial to analyse and understand the environment you intend to operate within; its people, their culture, and why they think and act like they do. With a background in history, heritage and culture this was a natural fit for the researcher. As a Reserve he was able to take on a number of full-time roles and travelled to Europe, the </w:t>
      </w:r>
      <w:r w:rsidR="00054205" w:rsidRPr="002D7629">
        <w:rPr>
          <w:rFonts w:ascii="Arial" w:eastAsia="Calibri" w:hAnsi="Arial" w:cs="Arial"/>
          <w:kern w:val="0"/>
          <w14:ligatures w14:val="none"/>
        </w:rPr>
        <w:t>Middle East</w:t>
      </w:r>
      <w:r w:rsidRPr="002D7629">
        <w:rPr>
          <w:rFonts w:ascii="Arial" w:eastAsia="Calibri" w:hAnsi="Arial" w:cs="Arial"/>
          <w:kern w:val="0"/>
          <w14:ligatures w14:val="none"/>
        </w:rPr>
        <w:t xml:space="preserve"> and Africa learning about the issues affecting some of the countries he visited, the most interesting was the rise of organised crime. The military’s relationship with Staffordshire University as a training organisation made him consider another degree. </w:t>
      </w:r>
      <w:r w:rsidR="00543B35" w:rsidRPr="002D7629">
        <w:rPr>
          <w:rFonts w:ascii="Arial" w:eastAsia="Calibri" w:hAnsi="Arial" w:cs="Arial"/>
          <w:kern w:val="0"/>
          <w14:ligatures w14:val="none"/>
        </w:rPr>
        <w:t>A</w:t>
      </w:r>
      <w:r w:rsidRPr="002D7629">
        <w:rPr>
          <w:rFonts w:ascii="Arial" w:eastAsia="Calibri" w:hAnsi="Arial" w:cs="Arial"/>
          <w:kern w:val="0"/>
          <w14:ligatures w14:val="none"/>
        </w:rPr>
        <w:t xml:space="preserve"> PhD </w:t>
      </w:r>
      <w:r w:rsidR="00CE4C61" w:rsidRPr="002D7629">
        <w:rPr>
          <w:rFonts w:ascii="Arial" w:eastAsia="Calibri" w:hAnsi="Arial" w:cs="Arial"/>
          <w:kern w:val="0"/>
          <w14:ligatures w14:val="none"/>
        </w:rPr>
        <w:t>provided</w:t>
      </w:r>
      <w:r w:rsidRPr="002D7629">
        <w:rPr>
          <w:rFonts w:ascii="Arial" w:eastAsia="Calibri" w:hAnsi="Arial" w:cs="Arial"/>
          <w:kern w:val="0"/>
          <w14:ligatures w14:val="none"/>
        </w:rPr>
        <w:t xml:space="preserve"> the flexibility to choose a topic and create a body of learning that encompassed so many of </w:t>
      </w:r>
      <w:r w:rsidR="00CE4C61" w:rsidRPr="002D7629">
        <w:rPr>
          <w:rFonts w:ascii="Arial" w:eastAsia="Calibri" w:hAnsi="Arial" w:cs="Arial"/>
          <w:kern w:val="0"/>
          <w14:ligatures w14:val="none"/>
        </w:rPr>
        <w:t>the researcher’s</w:t>
      </w:r>
      <w:r w:rsidR="00621B2F" w:rsidRPr="002D7629">
        <w:rPr>
          <w:rFonts w:ascii="Arial" w:eastAsia="Calibri" w:hAnsi="Arial" w:cs="Arial"/>
          <w:kern w:val="0"/>
          <w14:ligatures w14:val="none"/>
        </w:rPr>
        <w:t xml:space="preserve"> interests</w:t>
      </w:r>
      <w:r w:rsidRPr="002D7629">
        <w:rPr>
          <w:rFonts w:ascii="Arial" w:eastAsia="Calibri" w:hAnsi="Arial" w:cs="Arial"/>
          <w:kern w:val="0"/>
          <w14:ligatures w14:val="none"/>
        </w:rPr>
        <w:t xml:space="preserve">. </w:t>
      </w:r>
      <w:r w:rsidR="009A49D5" w:rsidRPr="002D7629">
        <w:rPr>
          <w:rFonts w:ascii="Arial" w:eastAsia="Calibri" w:hAnsi="Arial" w:cs="Arial"/>
          <w:kern w:val="0"/>
          <w14:ligatures w14:val="none"/>
        </w:rPr>
        <w:t>The subject</w:t>
      </w:r>
      <w:r w:rsidR="004725A7" w:rsidRPr="002D7629">
        <w:rPr>
          <w:rFonts w:ascii="Arial" w:eastAsia="Calibri" w:hAnsi="Arial" w:cs="Arial"/>
          <w:kern w:val="0"/>
          <w14:ligatures w14:val="none"/>
        </w:rPr>
        <w:t xml:space="preserve"> matter</w:t>
      </w:r>
      <w:r w:rsidRPr="002D7629">
        <w:rPr>
          <w:rFonts w:ascii="Arial" w:eastAsia="Calibri" w:hAnsi="Arial" w:cs="Arial"/>
          <w:kern w:val="0"/>
          <w14:ligatures w14:val="none"/>
        </w:rPr>
        <w:t xml:space="preserve"> would include organised crime, </w:t>
      </w:r>
      <w:r w:rsidR="00CC1CCB" w:rsidRPr="002D7629">
        <w:rPr>
          <w:rFonts w:ascii="Arial" w:eastAsia="Calibri" w:hAnsi="Arial" w:cs="Arial"/>
          <w:kern w:val="0"/>
          <w14:ligatures w14:val="none"/>
        </w:rPr>
        <w:t>CP</w:t>
      </w:r>
      <w:r w:rsidRPr="002D7629">
        <w:rPr>
          <w:rFonts w:ascii="Arial" w:eastAsia="Calibri" w:hAnsi="Arial" w:cs="Arial"/>
          <w:kern w:val="0"/>
          <w14:ligatures w14:val="none"/>
        </w:rPr>
        <w:t xml:space="preserve">, the Mediterranean, and the maritime domain. </w:t>
      </w:r>
    </w:p>
    <w:p w14:paraId="1DA574E6" w14:textId="5122A871" w:rsidR="00A85F35" w:rsidRPr="002D7629" w:rsidRDefault="00A67234" w:rsidP="00A85F35">
      <w:pPr>
        <w:spacing w:line="360" w:lineRule="auto"/>
        <w:rPr>
          <w:rFonts w:ascii="Arial" w:eastAsia="Calibri" w:hAnsi="Arial" w:cs="Arial"/>
          <w:kern w:val="0"/>
          <w14:ligatures w14:val="none"/>
        </w:rPr>
      </w:pPr>
      <w:r w:rsidRPr="002D7629">
        <w:rPr>
          <w:rFonts w:ascii="Arial" w:eastAsia="Calibri" w:hAnsi="Arial" w:cs="Arial"/>
          <w:kern w:val="0"/>
          <w14:ligatures w14:val="none"/>
        </w:rPr>
        <w:t>T</w:t>
      </w:r>
      <w:r w:rsidR="00A85F35" w:rsidRPr="002D7629">
        <w:rPr>
          <w:rFonts w:ascii="Arial" w:eastAsia="Calibri" w:hAnsi="Arial" w:cs="Arial"/>
          <w:kern w:val="0"/>
          <w14:ligatures w14:val="none"/>
        </w:rPr>
        <w:t xml:space="preserve">he UK Ministry of Defence’s decision at the end of 2017 to set up a unit within the British Army, the </w:t>
      </w:r>
      <w:r w:rsidR="004612E3" w:rsidRPr="002D7629">
        <w:rPr>
          <w:rFonts w:ascii="Arial" w:eastAsia="Calibri" w:hAnsi="Arial" w:cs="Arial"/>
          <w:kern w:val="0"/>
          <w14:ligatures w14:val="none"/>
        </w:rPr>
        <w:t>CPP</w:t>
      </w:r>
      <w:r w:rsidR="00A85F35" w:rsidRPr="002D7629">
        <w:rPr>
          <w:rFonts w:ascii="Arial" w:eastAsia="Calibri" w:hAnsi="Arial" w:cs="Arial"/>
          <w:kern w:val="0"/>
          <w14:ligatures w14:val="none"/>
        </w:rPr>
        <w:t xml:space="preserve"> Unit (CPPU), demonstrated the opportunities for people with </w:t>
      </w:r>
      <w:r w:rsidR="00A85F35" w:rsidRPr="002D7629">
        <w:rPr>
          <w:rFonts w:ascii="Arial" w:eastAsia="Calibri" w:hAnsi="Arial" w:cs="Arial"/>
          <w:kern w:val="0"/>
          <w14:ligatures w14:val="none"/>
        </w:rPr>
        <w:lastRenderedPageBreak/>
        <w:t xml:space="preserve">experience and education to interweave </w:t>
      </w:r>
      <w:r w:rsidR="00B9054B" w:rsidRPr="002D7629">
        <w:rPr>
          <w:rFonts w:ascii="Arial" w:eastAsia="Calibri" w:hAnsi="Arial" w:cs="Arial"/>
          <w:kern w:val="0"/>
          <w14:ligatures w14:val="none"/>
        </w:rPr>
        <w:t>a</w:t>
      </w:r>
      <w:r w:rsidR="00A85F35" w:rsidRPr="002D7629">
        <w:rPr>
          <w:rFonts w:ascii="Arial" w:eastAsia="Calibri" w:hAnsi="Arial" w:cs="Arial"/>
          <w:kern w:val="0"/>
          <w14:ligatures w14:val="none"/>
        </w:rPr>
        <w:t xml:space="preserve"> heritage background with </w:t>
      </w:r>
      <w:r w:rsidR="00B9054B" w:rsidRPr="002D7629">
        <w:rPr>
          <w:rFonts w:ascii="Arial" w:eastAsia="Calibri" w:hAnsi="Arial" w:cs="Arial"/>
          <w:kern w:val="0"/>
          <w14:ligatures w14:val="none"/>
        </w:rPr>
        <w:t>a</w:t>
      </w:r>
      <w:r w:rsidR="00A85F35" w:rsidRPr="002D7629">
        <w:rPr>
          <w:rFonts w:ascii="Arial" w:eastAsia="Calibri" w:hAnsi="Arial" w:cs="Arial"/>
          <w:kern w:val="0"/>
          <w14:ligatures w14:val="none"/>
        </w:rPr>
        <w:t xml:space="preserve"> military career, and bring together aspects of security and heritage</w:t>
      </w:r>
      <w:r w:rsidR="00B9054B" w:rsidRPr="002D7629">
        <w:rPr>
          <w:rFonts w:ascii="Arial" w:eastAsia="Calibri" w:hAnsi="Arial" w:cs="Arial"/>
          <w:kern w:val="0"/>
          <w14:ligatures w14:val="none"/>
        </w:rPr>
        <w:t xml:space="preserve"> (Cocks, 2018)</w:t>
      </w:r>
      <w:r w:rsidR="00A85F35" w:rsidRPr="002D7629">
        <w:rPr>
          <w:rFonts w:ascii="Arial" w:eastAsia="Calibri" w:hAnsi="Arial" w:cs="Arial"/>
          <w:kern w:val="0"/>
          <w14:ligatures w14:val="none"/>
        </w:rPr>
        <w:t xml:space="preserve">. The burgeoning interest globally in culture after major attacks or acts of iconoclasm during recent conflicts in Iraq and Syria, showed the necessity to protect culture and demonstrated to the world that the military and </w:t>
      </w:r>
      <w:r w:rsidR="00C7011E" w:rsidRPr="002D7629">
        <w:rPr>
          <w:rFonts w:ascii="Arial" w:eastAsia="Calibri" w:hAnsi="Arial" w:cs="Arial"/>
          <w:kern w:val="0"/>
          <w14:ligatures w14:val="none"/>
        </w:rPr>
        <w:t>CP</w:t>
      </w:r>
      <w:r w:rsidR="00A85F35" w:rsidRPr="002D7629">
        <w:rPr>
          <w:rFonts w:ascii="Arial" w:eastAsia="Calibri" w:hAnsi="Arial" w:cs="Arial"/>
          <w:kern w:val="0"/>
          <w14:ligatures w14:val="none"/>
        </w:rPr>
        <w:t xml:space="preserve"> were now interlinked. The military are involved in CPP at all stages; on the frontline soldiers may be tasked with the interdiction of looters and thieves, at sea sailors may board and search boats smuggling antiquities, and in the sky, aircrew may photograph sites and track movement of smugglers. As an</w:t>
      </w:r>
      <w:r w:rsidR="00F10E80" w:rsidRPr="002D7629">
        <w:rPr>
          <w:rFonts w:ascii="Arial" w:eastAsia="Calibri" w:hAnsi="Arial" w:cs="Arial"/>
          <w:kern w:val="0"/>
          <w14:ligatures w14:val="none"/>
        </w:rPr>
        <w:t xml:space="preserve"> RNR</w:t>
      </w:r>
      <w:r w:rsidR="00A85F35" w:rsidRPr="002D7629">
        <w:rPr>
          <w:rFonts w:ascii="Arial" w:eastAsia="Calibri" w:hAnsi="Arial" w:cs="Arial"/>
          <w:kern w:val="0"/>
          <w14:ligatures w14:val="none"/>
        </w:rPr>
        <w:t xml:space="preserve"> officer this prompted him to consider how </w:t>
      </w:r>
      <w:r w:rsidR="00C7011E" w:rsidRPr="002D7629">
        <w:rPr>
          <w:rFonts w:ascii="Arial" w:eastAsia="Calibri" w:hAnsi="Arial" w:cs="Arial"/>
          <w:kern w:val="0"/>
          <w14:ligatures w14:val="none"/>
        </w:rPr>
        <w:t>CP</w:t>
      </w:r>
      <w:r w:rsidR="00A85F35" w:rsidRPr="002D7629">
        <w:rPr>
          <w:rFonts w:ascii="Arial" w:eastAsia="Calibri" w:hAnsi="Arial" w:cs="Arial"/>
          <w:kern w:val="0"/>
          <w14:ligatures w14:val="none"/>
        </w:rPr>
        <w:t xml:space="preserve"> trafficking might be enabled by the maritime domain, and what was the military response, if indeed there was one.</w:t>
      </w:r>
    </w:p>
    <w:p w14:paraId="6F824C1B" w14:textId="1C13B673" w:rsidR="00A85F35" w:rsidRPr="002D7629" w:rsidRDefault="00A85F35" w:rsidP="00A85F35">
      <w:pPr>
        <w:spacing w:line="360" w:lineRule="auto"/>
        <w:rPr>
          <w:rFonts w:ascii="Arial" w:eastAsia="Calibri" w:hAnsi="Arial" w:cs="Arial"/>
          <w:kern w:val="0"/>
          <w14:ligatures w14:val="none"/>
        </w:rPr>
      </w:pPr>
      <w:r w:rsidRPr="002D7629">
        <w:rPr>
          <w:rFonts w:ascii="Arial" w:eastAsia="Calibri" w:hAnsi="Arial" w:cs="Arial"/>
          <w:kern w:val="0"/>
          <w14:ligatures w14:val="none"/>
        </w:rPr>
        <w:t>Despite travell</w:t>
      </w:r>
      <w:r w:rsidR="00907139" w:rsidRPr="002D7629">
        <w:rPr>
          <w:rFonts w:ascii="Arial" w:eastAsia="Calibri" w:hAnsi="Arial" w:cs="Arial"/>
          <w:kern w:val="0"/>
          <w14:ligatures w14:val="none"/>
        </w:rPr>
        <w:t xml:space="preserve">ing </w:t>
      </w:r>
      <w:r w:rsidRPr="002D7629">
        <w:rPr>
          <w:rFonts w:ascii="Arial" w:eastAsia="Calibri" w:hAnsi="Arial" w:cs="Arial"/>
          <w:kern w:val="0"/>
          <w14:ligatures w14:val="none"/>
        </w:rPr>
        <w:t>to over sixty countries and visi</w:t>
      </w:r>
      <w:r w:rsidR="00715C6F" w:rsidRPr="002D7629">
        <w:rPr>
          <w:rFonts w:ascii="Arial" w:eastAsia="Calibri" w:hAnsi="Arial" w:cs="Arial"/>
          <w:kern w:val="0"/>
          <w14:ligatures w14:val="none"/>
        </w:rPr>
        <w:t>ting</w:t>
      </w:r>
      <w:r w:rsidRPr="002D7629">
        <w:rPr>
          <w:rFonts w:ascii="Arial" w:eastAsia="Calibri" w:hAnsi="Arial" w:cs="Arial"/>
          <w:kern w:val="0"/>
          <w14:ligatures w14:val="none"/>
        </w:rPr>
        <w:t xml:space="preserve"> many of the world’s heritage institutions </w:t>
      </w:r>
      <w:r w:rsidR="00715C6F" w:rsidRPr="002D7629">
        <w:rPr>
          <w:rFonts w:ascii="Arial" w:eastAsia="Calibri" w:hAnsi="Arial" w:cs="Arial"/>
          <w:kern w:val="0"/>
          <w14:ligatures w14:val="none"/>
        </w:rPr>
        <w:t xml:space="preserve">consideration had rarely been given </w:t>
      </w:r>
      <w:r w:rsidR="000D24A6" w:rsidRPr="002D7629">
        <w:rPr>
          <w:rFonts w:ascii="Arial" w:eastAsia="Calibri" w:hAnsi="Arial" w:cs="Arial"/>
          <w:kern w:val="0"/>
          <w14:ligatures w14:val="none"/>
        </w:rPr>
        <w:t>to</w:t>
      </w:r>
      <w:r w:rsidRPr="002D7629">
        <w:rPr>
          <w:rFonts w:ascii="Arial" w:eastAsia="Calibri" w:hAnsi="Arial" w:cs="Arial"/>
          <w:kern w:val="0"/>
          <w14:ligatures w14:val="none"/>
        </w:rPr>
        <w:t xml:space="preserve"> the </w:t>
      </w:r>
      <w:r w:rsidR="006C5510" w:rsidRPr="002D7629">
        <w:rPr>
          <w:rFonts w:ascii="Arial" w:eastAsia="Calibri" w:hAnsi="Arial" w:cs="Arial"/>
          <w:kern w:val="0"/>
          <w14:ligatures w14:val="none"/>
        </w:rPr>
        <w:t>background</w:t>
      </w:r>
      <w:r w:rsidRPr="002D7629">
        <w:rPr>
          <w:rFonts w:ascii="Arial" w:eastAsia="Calibri" w:hAnsi="Arial" w:cs="Arial"/>
          <w:kern w:val="0"/>
          <w14:ligatures w14:val="none"/>
        </w:rPr>
        <w:t xml:space="preserve"> of the works of art and antiquities </w:t>
      </w:r>
      <w:r w:rsidR="006C5510" w:rsidRPr="002D7629">
        <w:rPr>
          <w:rFonts w:ascii="Arial" w:eastAsia="Calibri" w:hAnsi="Arial" w:cs="Arial"/>
          <w:kern w:val="0"/>
          <w14:ligatures w14:val="none"/>
        </w:rPr>
        <w:t>and how they had ended up on</w:t>
      </w:r>
      <w:r w:rsidRPr="002D7629">
        <w:rPr>
          <w:rFonts w:ascii="Arial" w:eastAsia="Calibri" w:hAnsi="Arial" w:cs="Arial"/>
          <w:kern w:val="0"/>
          <w14:ligatures w14:val="none"/>
        </w:rPr>
        <w:t xml:space="preserve"> display. </w:t>
      </w:r>
      <w:r w:rsidR="000D24A6" w:rsidRPr="002D7629">
        <w:rPr>
          <w:rFonts w:ascii="Arial" w:eastAsia="Calibri" w:hAnsi="Arial" w:cs="Arial"/>
          <w:kern w:val="0"/>
          <w14:ligatures w14:val="none"/>
        </w:rPr>
        <w:t xml:space="preserve">Basic investigation </w:t>
      </w:r>
      <w:r w:rsidR="00252EF0" w:rsidRPr="002D7629">
        <w:rPr>
          <w:rFonts w:ascii="Arial" w:eastAsia="Calibri" w:hAnsi="Arial" w:cs="Arial"/>
          <w:kern w:val="0"/>
          <w14:ligatures w14:val="none"/>
        </w:rPr>
        <w:t>proved there could be</w:t>
      </w:r>
      <w:r w:rsidRPr="002D7629">
        <w:rPr>
          <w:rFonts w:ascii="Arial" w:eastAsia="Calibri" w:hAnsi="Arial" w:cs="Arial"/>
          <w:kern w:val="0"/>
          <w14:ligatures w14:val="none"/>
        </w:rPr>
        <w:t xml:space="preserve"> looting, theft and smuggling</w:t>
      </w:r>
      <w:r w:rsidR="00513D60" w:rsidRPr="002D7629">
        <w:rPr>
          <w:rFonts w:ascii="Arial" w:eastAsia="Calibri" w:hAnsi="Arial" w:cs="Arial"/>
          <w:kern w:val="0"/>
          <w14:ligatures w14:val="none"/>
        </w:rPr>
        <w:t>.</w:t>
      </w:r>
      <w:r w:rsidRPr="002D7629">
        <w:rPr>
          <w:rFonts w:ascii="Arial" w:eastAsia="Calibri" w:hAnsi="Arial" w:cs="Arial"/>
          <w:kern w:val="0"/>
          <w14:ligatures w14:val="none"/>
        </w:rPr>
        <w:t xml:space="preserve"> What </w:t>
      </w:r>
      <w:r w:rsidR="00252EF0" w:rsidRPr="002D7629">
        <w:rPr>
          <w:rFonts w:ascii="Arial" w:eastAsia="Calibri" w:hAnsi="Arial" w:cs="Arial"/>
          <w:kern w:val="0"/>
          <w14:ligatures w14:val="none"/>
        </w:rPr>
        <w:t>was evident</w:t>
      </w:r>
      <w:r w:rsidRPr="002D7629">
        <w:rPr>
          <w:rFonts w:ascii="Arial" w:eastAsia="Calibri" w:hAnsi="Arial" w:cs="Arial"/>
          <w:kern w:val="0"/>
          <w14:ligatures w14:val="none"/>
        </w:rPr>
        <w:t xml:space="preserve"> was, that there was a burgeoning research focus on the military and </w:t>
      </w:r>
      <w:r w:rsidR="001C0FD3" w:rsidRPr="002D7629">
        <w:rPr>
          <w:rFonts w:ascii="Arial" w:eastAsia="Calibri" w:hAnsi="Arial" w:cs="Arial"/>
          <w:kern w:val="0"/>
          <w14:ligatures w14:val="none"/>
        </w:rPr>
        <w:t>CP</w:t>
      </w:r>
      <w:r w:rsidRPr="002D7629">
        <w:rPr>
          <w:rFonts w:ascii="Arial" w:eastAsia="Calibri" w:hAnsi="Arial" w:cs="Arial"/>
          <w:kern w:val="0"/>
          <w14:ligatures w14:val="none"/>
        </w:rPr>
        <w:t xml:space="preserve"> in conflict zones, but not </w:t>
      </w:r>
      <w:r w:rsidR="00513D60" w:rsidRPr="002D7629">
        <w:rPr>
          <w:rFonts w:ascii="Arial" w:eastAsia="Calibri" w:hAnsi="Arial" w:cs="Arial"/>
          <w:kern w:val="0"/>
          <w14:ligatures w14:val="none"/>
        </w:rPr>
        <w:t>as</w:t>
      </w:r>
      <w:r w:rsidRPr="002D7629">
        <w:rPr>
          <w:rFonts w:ascii="Arial" w:eastAsia="Calibri" w:hAnsi="Arial" w:cs="Arial"/>
          <w:kern w:val="0"/>
          <w14:ligatures w14:val="none"/>
        </w:rPr>
        <w:t xml:space="preserve"> much on the involvement of crime and organised crime, in the maritime domain. This is evidently detrimental to the protection of </w:t>
      </w:r>
      <w:r w:rsidR="001C0FD3" w:rsidRPr="002D7629">
        <w:rPr>
          <w:rFonts w:ascii="Arial" w:eastAsia="Calibri" w:hAnsi="Arial" w:cs="Arial"/>
          <w:kern w:val="0"/>
          <w14:ligatures w14:val="none"/>
        </w:rPr>
        <w:t>CP</w:t>
      </w:r>
      <w:r w:rsidR="00513D60" w:rsidRPr="002D7629">
        <w:rPr>
          <w:rFonts w:ascii="Arial" w:eastAsia="Calibri" w:hAnsi="Arial" w:cs="Arial"/>
          <w:kern w:val="0"/>
          <w14:ligatures w14:val="none"/>
        </w:rPr>
        <w:t xml:space="preserve"> as it only views half the picture</w:t>
      </w:r>
      <w:r w:rsidRPr="002D7629">
        <w:rPr>
          <w:rFonts w:ascii="Arial" w:eastAsia="Calibri" w:hAnsi="Arial" w:cs="Arial"/>
          <w:kern w:val="0"/>
          <w14:ligatures w14:val="none"/>
        </w:rPr>
        <w:t>, and organised crime is one of the biggest threats posed to the 21</w:t>
      </w:r>
      <w:r w:rsidRPr="002D7629">
        <w:rPr>
          <w:rFonts w:ascii="Arial" w:eastAsia="Calibri" w:hAnsi="Arial" w:cs="Arial"/>
          <w:kern w:val="0"/>
          <w:vertAlign w:val="superscript"/>
          <w14:ligatures w14:val="none"/>
        </w:rPr>
        <w:t>st</w:t>
      </w:r>
      <w:r w:rsidRPr="002D7629">
        <w:rPr>
          <w:rFonts w:ascii="Arial" w:eastAsia="Calibri" w:hAnsi="Arial" w:cs="Arial"/>
          <w:kern w:val="0"/>
          <w14:ligatures w14:val="none"/>
        </w:rPr>
        <w:t xml:space="preserve"> century world order</w:t>
      </w:r>
      <w:r w:rsidR="00E6553D" w:rsidRPr="002D7629">
        <w:rPr>
          <w:rFonts w:ascii="Arial" w:eastAsia="Calibri" w:hAnsi="Arial" w:cs="Arial"/>
          <w:kern w:val="0"/>
          <w14:ligatures w14:val="none"/>
        </w:rPr>
        <w:t xml:space="preserve"> (Kemp, </w:t>
      </w:r>
      <w:r w:rsidR="007233EF" w:rsidRPr="002D7629">
        <w:rPr>
          <w:rFonts w:ascii="Arial" w:eastAsia="Calibri" w:hAnsi="Arial" w:cs="Arial"/>
          <w:kern w:val="0"/>
          <w14:ligatures w14:val="none"/>
        </w:rPr>
        <w:t>undated</w:t>
      </w:r>
      <w:r w:rsidR="00E6553D" w:rsidRPr="002D7629">
        <w:rPr>
          <w:rFonts w:ascii="Arial" w:eastAsia="Calibri" w:hAnsi="Arial" w:cs="Arial"/>
          <w:kern w:val="0"/>
          <w14:ligatures w14:val="none"/>
        </w:rPr>
        <w:t>)</w:t>
      </w:r>
      <w:r w:rsidRPr="002D7629">
        <w:rPr>
          <w:rFonts w:ascii="Arial" w:eastAsia="Calibri" w:hAnsi="Arial" w:cs="Arial"/>
          <w:kern w:val="0"/>
          <w14:ligatures w14:val="none"/>
        </w:rPr>
        <w:t xml:space="preserve">, it crosses borders and oceans and infiltrates all aspects of society. </w:t>
      </w:r>
    </w:p>
    <w:p w14:paraId="74AE9C9E" w14:textId="69CD5EE5" w:rsidR="00A85F35" w:rsidRPr="002D7629" w:rsidRDefault="00A85F35" w:rsidP="00A85F35">
      <w:pPr>
        <w:spacing w:line="360" w:lineRule="auto"/>
        <w:rPr>
          <w:rFonts w:ascii="Arial" w:eastAsia="Calibri" w:hAnsi="Arial" w:cs="Arial"/>
          <w:kern w:val="0"/>
          <w14:ligatures w14:val="none"/>
        </w:rPr>
      </w:pPr>
      <w:r w:rsidRPr="002D7629">
        <w:rPr>
          <w:rFonts w:ascii="Arial" w:eastAsia="Calibri" w:hAnsi="Arial" w:cs="Arial"/>
          <w:kern w:val="0"/>
          <w14:ligatures w14:val="none"/>
        </w:rPr>
        <w:t>Such is the extent of criminality now involved in the CP market there has been a</w:t>
      </w:r>
      <w:r w:rsidR="006216B0" w:rsidRPr="002D7629">
        <w:rPr>
          <w:rFonts w:ascii="Arial" w:eastAsia="Calibri" w:hAnsi="Arial" w:cs="Arial"/>
          <w:kern w:val="0"/>
          <w14:ligatures w14:val="none"/>
        </w:rPr>
        <w:t>n abrupt realisation that more must be done</w:t>
      </w:r>
      <w:r w:rsidRPr="002D7629">
        <w:rPr>
          <w:rFonts w:ascii="Arial" w:eastAsia="Calibri" w:hAnsi="Arial" w:cs="Arial"/>
          <w:kern w:val="0"/>
          <w14:ligatures w14:val="none"/>
        </w:rPr>
        <w:t xml:space="preserve">. As a member of the UK Armed Forces, the researcher could feasibly be tasked with enforcing the Government’s will with regards to the 1954 Hague Convention. </w:t>
      </w:r>
      <w:r w:rsidR="008136E3" w:rsidRPr="002D7629">
        <w:rPr>
          <w:rFonts w:ascii="Arial" w:eastAsia="Calibri" w:hAnsi="Arial" w:cs="Arial"/>
          <w:kern w:val="0"/>
          <w14:ligatures w14:val="none"/>
        </w:rPr>
        <w:t>Yet</w:t>
      </w:r>
      <w:r w:rsidRPr="002D7629">
        <w:rPr>
          <w:rFonts w:ascii="Arial" w:eastAsia="Calibri" w:hAnsi="Arial" w:cs="Arial"/>
          <w:kern w:val="0"/>
          <w14:ligatures w14:val="none"/>
        </w:rPr>
        <w:t xml:space="preserve">, there is a stark lack of analysis in the research conducted by UK military personnel, who would look at the problem as a whole, the actual activities of criminals in the maritime domain, and where the military, criminals and </w:t>
      </w:r>
      <w:r w:rsidR="008136E3" w:rsidRPr="002D7629">
        <w:rPr>
          <w:rFonts w:ascii="Arial" w:eastAsia="Calibri" w:hAnsi="Arial" w:cs="Arial"/>
          <w:kern w:val="0"/>
          <w14:ligatures w14:val="none"/>
        </w:rPr>
        <w:t>CP</w:t>
      </w:r>
      <w:r w:rsidRPr="002D7629">
        <w:rPr>
          <w:rFonts w:ascii="Arial" w:eastAsia="Calibri" w:hAnsi="Arial" w:cs="Arial"/>
          <w:kern w:val="0"/>
          <w14:ligatures w14:val="none"/>
        </w:rPr>
        <w:t xml:space="preserve"> might interlink within a warzone or area of conflict, or on the periphery, where arguably the trafficking might take place. Therefore</w:t>
      </w:r>
      <w:r w:rsidR="008136E3" w:rsidRPr="002D7629">
        <w:rPr>
          <w:rFonts w:ascii="Arial" w:eastAsia="Calibri" w:hAnsi="Arial" w:cs="Arial"/>
          <w:kern w:val="0"/>
          <w14:ligatures w14:val="none"/>
        </w:rPr>
        <w:t>,</w:t>
      </w:r>
      <w:r w:rsidRPr="002D7629">
        <w:rPr>
          <w:rFonts w:ascii="Arial" w:eastAsia="Calibri" w:hAnsi="Arial" w:cs="Arial"/>
          <w:kern w:val="0"/>
          <w14:ligatures w14:val="none"/>
        </w:rPr>
        <w:t xml:space="preserve"> using the military mindset, this research will examine what happens when artefacts are looted under water or on land and are trafficked (possibly from a warzone) and begin their journey to the market under the control of criminals, predominantly through the maritime domain, thus tying together the researcher’s interests, academic qualifications and two careers. </w:t>
      </w:r>
      <w:r w:rsidR="00926C94" w:rsidRPr="002D7629">
        <w:rPr>
          <w:rFonts w:ascii="Arial" w:eastAsia="Calibri" w:hAnsi="Arial" w:cs="Arial"/>
          <w:kern w:val="0"/>
          <w14:ligatures w14:val="none"/>
        </w:rPr>
        <w:t xml:space="preserve">This </w:t>
      </w:r>
      <w:r w:rsidR="006B61E6" w:rsidRPr="002D7629">
        <w:rPr>
          <w:rFonts w:ascii="Arial" w:eastAsia="Calibri" w:hAnsi="Arial" w:cs="Arial"/>
          <w:kern w:val="0"/>
          <w14:ligatures w14:val="none"/>
        </w:rPr>
        <w:t>experience</w:t>
      </w:r>
      <w:r w:rsidR="00141E17" w:rsidRPr="002D7629">
        <w:rPr>
          <w:rFonts w:ascii="Arial" w:eastAsia="Calibri" w:hAnsi="Arial" w:cs="Arial"/>
          <w:kern w:val="0"/>
          <w14:ligatures w14:val="none"/>
        </w:rPr>
        <w:t xml:space="preserve"> ensured that the researcher took on the role of </w:t>
      </w:r>
      <w:r w:rsidR="00506C6B" w:rsidRPr="002D7629">
        <w:rPr>
          <w:rFonts w:ascii="Arial" w:eastAsia="Calibri" w:hAnsi="Arial" w:cs="Arial"/>
          <w:kern w:val="0"/>
          <w14:ligatures w14:val="none"/>
        </w:rPr>
        <w:t xml:space="preserve">‘participant-observer’ (Silverman, 2013) </w:t>
      </w:r>
      <w:r w:rsidR="0038443C" w:rsidRPr="002D7629">
        <w:rPr>
          <w:rFonts w:ascii="Arial" w:eastAsia="Calibri" w:hAnsi="Arial" w:cs="Arial"/>
          <w:kern w:val="0"/>
          <w14:ligatures w14:val="none"/>
        </w:rPr>
        <w:t xml:space="preserve">where he </w:t>
      </w:r>
      <w:r w:rsidR="00515AF7" w:rsidRPr="002D7629">
        <w:rPr>
          <w:rFonts w:ascii="Arial" w:eastAsia="Calibri" w:hAnsi="Arial" w:cs="Arial"/>
          <w:kern w:val="0"/>
          <w14:ligatures w14:val="none"/>
        </w:rPr>
        <w:t xml:space="preserve">engaged with professionals </w:t>
      </w:r>
      <w:r w:rsidR="006B61E6" w:rsidRPr="002D7629">
        <w:rPr>
          <w:rFonts w:ascii="Arial" w:eastAsia="Calibri" w:hAnsi="Arial" w:cs="Arial"/>
          <w:kern w:val="0"/>
          <w14:ligatures w14:val="none"/>
        </w:rPr>
        <w:t>from</w:t>
      </w:r>
      <w:r w:rsidR="00515AF7" w:rsidRPr="002D7629">
        <w:rPr>
          <w:rFonts w:ascii="Arial" w:eastAsia="Calibri" w:hAnsi="Arial" w:cs="Arial"/>
          <w:kern w:val="0"/>
          <w14:ligatures w14:val="none"/>
        </w:rPr>
        <w:t xml:space="preserve"> a similar background.</w:t>
      </w:r>
    </w:p>
    <w:p w14:paraId="69BB607E" w14:textId="4025A48D" w:rsidR="00A85F35" w:rsidRPr="00B75492" w:rsidRDefault="00A85F35" w:rsidP="00A85F35">
      <w:pPr>
        <w:spacing w:line="360" w:lineRule="auto"/>
        <w:rPr>
          <w:rFonts w:ascii="Arial" w:eastAsia="Calibri" w:hAnsi="Arial" w:cs="Arial"/>
          <w:kern w:val="0"/>
          <w14:ligatures w14:val="none"/>
        </w:rPr>
      </w:pPr>
      <w:r w:rsidRPr="002D7629">
        <w:rPr>
          <w:rFonts w:ascii="Arial" w:eastAsia="Calibri" w:hAnsi="Arial" w:cs="Arial"/>
          <w:kern w:val="0"/>
          <w14:ligatures w14:val="none"/>
        </w:rPr>
        <w:t xml:space="preserve">This </w:t>
      </w:r>
      <w:r w:rsidR="00A92424" w:rsidRPr="002D7629">
        <w:rPr>
          <w:rFonts w:ascii="Arial" w:eastAsia="Calibri" w:hAnsi="Arial" w:cs="Arial"/>
          <w:kern w:val="0"/>
          <w14:ligatures w14:val="none"/>
        </w:rPr>
        <w:t>research</w:t>
      </w:r>
      <w:r w:rsidRPr="002D7629">
        <w:rPr>
          <w:rFonts w:ascii="Arial" w:eastAsia="Calibri" w:hAnsi="Arial" w:cs="Arial"/>
          <w:kern w:val="0"/>
          <w14:ligatures w14:val="none"/>
        </w:rPr>
        <w:t xml:space="preserve"> is a major step towards a future career in CPP</w:t>
      </w:r>
      <w:r w:rsidR="00DF3252" w:rsidRPr="002D7629">
        <w:rPr>
          <w:rFonts w:ascii="Arial" w:eastAsia="Calibri" w:hAnsi="Arial" w:cs="Arial"/>
          <w:kern w:val="0"/>
          <w14:ligatures w14:val="none"/>
        </w:rPr>
        <w:t xml:space="preserve"> </w:t>
      </w:r>
      <w:r w:rsidRPr="002D7629">
        <w:rPr>
          <w:rFonts w:ascii="Arial" w:eastAsia="Calibri" w:hAnsi="Arial" w:cs="Arial"/>
          <w:kern w:val="0"/>
          <w14:ligatures w14:val="none"/>
        </w:rPr>
        <w:t xml:space="preserve">and risk </w:t>
      </w:r>
      <w:r w:rsidR="00DF3252" w:rsidRPr="002D7629">
        <w:rPr>
          <w:rFonts w:ascii="Arial" w:eastAsia="Calibri" w:hAnsi="Arial" w:cs="Arial"/>
          <w:kern w:val="0"/>
          <w14:ligatures w14:val="none"/>
        </w:rPr>
        <w:t xml:space="preserve">in the UK or Mediterranean </w:t>
      </w:r>
      <w:r w:rsidRPr="002D7629">
        <w:rPr>
          <w:rFonts w:ascii="Arial" w:eastAsia="Calibri" w:hAnsi="Arial" w:cs="Arial"/>
          <w:kern w:val="0"/>
          <w14:ligatures w14:val="none"/>
        </w:rPr>
        <w:t xml:space="preserve">where he can utilise skills and past experiences. He intends to evaluate </w:t>
      </w:r>
      <w:r w:rsidRPr="002D7629">
        <w:rPr>
          <w:rFonts w:ascii="Arial" w:eastAsia="Calibri" w:hAnsi="Arial" w:cs="Arial"/>
          <w:kern w:val="0"/>
          <w14:ligatures w14:val="none"/>
        </w:rPr>
        <w:lastRenderedPageBreak/>
        <w:t xml:space="preserve">and contribute to existing strategies currently in place to reduce the looting and smuggling of </w:t>
      </w:r>
      <w:r w:rsidR="00DF3252" w:rsidRPr="002D7629">
        <w:rPr>
          <w:rFonts w:ascii="Arial" w:eastAsia="Calibri" w:hAnsi="Arial" w:cs="Arial"/>
          <w:kern w:val="0"/>
          <w14:ligatures w14:val="none"/>
        </w:rPr>
        <w:t>CP</w:t>
      </w:r>
      <w:r w:rsidRPr="002D7629">
        <w:rPr>
          <w:rFonts w:ascii="Arial" w:eastAsia="Calibri" w:hAnsi="Arial" w:cs="Arial"/>
          <w:kern w:val="0"/>
          <w14:ligatures w14:val="none"/>
        </w:rPr>
        <w:t>, to identify effective controls for the trafficking of art and antiquities to marketplaces via the maritime domain, and to understand and explore the nature of European organised crime and how it contributes to the destruction of CP in Europe and around the Mediterranean.</w:t>
      </w:r>
      <w:r w:rsidR="005D7121">
        <w:rPr>
          <w:rFonts w:ascii="Arial" w:eastAsia="Calibri" w:hAnsi="Arial" w:cs="Arial"/>
          <w:kern w:val="0"/>
          <w14:ligatures w14:val="none"/>
        </w:rPr>
        <w:t xml:space="preserve"> </w:t>
      </w:r>
    </w:p>
    <w:p w14:paraId="5471AECB" w14:textId="77777777" w:rsidR="00A85F35" w:rsidRPr="00B75492" w:rsidRDefault="00A85F35" w:rsidP="00A85F35">
      <w:pPr>
        <w:spacing w:line="360" w:lineRule="auto"/>
        <w:rPr>
          <w:rFonts w:ascii="Arial" w:eastAsia="Calibri" w:hAnsi="Arial" w:cs="Arial"/>
          <w:kern w:val="0"/>
          <w14:ligatures w14:val="none"/>
        </w:rPr>
      </w:pPr>
    </w:p>
    <w:p w14:paraId="284B869A" w14:textId="73EDC9CA" w:rsidR="00A85F35" w:rsidRPr="00B75492" w:rsidRDefault="00F20130" w:rsidP="00A85F35">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2.2 </w:t>
      </w:r>
      <w:r w:rsidR="00A85F35" w:rsidRPr="00B75492">
        <w:rPr>
          <w:rFonts w:ascii="Arial" w:eastAsia="Calibri" w:hAnsi="Arial" w:cs="Arial"/>
          <w:b/>
          <w:bCs/>
          <w:kern w:val="0"/>
          <w:u w:val="single"/>
          <w14:ligatures w14:val="none"/>
        </w:rPr>
        <w:t>OVERVIEW OF THE DESIGN</w:t>
      </w:r>
    </w:p>
    <w:p w14:paraId="74778826" w14:textId="123D951D" w:rsidR="00A85F35" w:rsidRPr="00B75492" w:rsidRDefault="00915D6E" w:rsidP="00A85F35">
      <w:pPr>
        <w:spacing w:line="360" w:lineRule="auto"/>
        <w:rPr>
          <w:rFonts w:ascii="Arial" w:eastAsia="Calibri" w:hAnsi="Arial" w:cs="Arial"/>
          <w:kern w:val="0"/>
          <w14:ligatures w14:val="none"/>
        </w:rPr>
      </w:pPr>
      <w:r>
        <w:rPr>
          <w:rFonts w:ascii="Arial" w:eastAsia="Calibri" w:hAnsi="Arial" w:cs="Arial"/>
          <w:kern w:val="0"/>
          <w14:ligatures w14:val="none"/>
        </w:rPr>
        <w:t xml:space="preserve">If one is concerned with </w:t>
      </w:r>
      <w:r w:rsidR="005C52B7">
        <w:rPr>
          <w:rFonts w:ascii="Arial" w:eastAsia="Calibri" w:hAnsi="Arial" w:cs="Arial"/>
          <w:kern w:val="0"/>
          <w14:ligatures w14:val="none"/>
        </w:rPr>
        <w:t>exploring people’s histories and ever</w:t>
      </w:r>
      <w:r w:rsidR="00BA16F9">
        <w:rPr>
          <w:rFonts w:ascii="Arial" w:eastAsia="Calibri" w:hAnsi="Arial" w:cs="Arial"/>
          <w:kern w:val="0"/>
          <w14:ligatures w14:val="none"/>
        </w:rPr>
        <w:t>y</w:t>
      </w:r>
      <w:r w:rsidR="005C52B7">
        <w:rPr>
          <w:rFonts w:ascii="Arial" w:eastAsia="Calibri" w:hAnsi="Arial" w:cs="Arial"/>
          <w:kern w:val="0"/>
          <w14:ligatures w14:val="none"/>
        </w:rPr>
        <w:t>day behaviour</w:t>
      </w:r>
      <w:r w:rsidR="00D347DD">
        <w:rPr>
          <w:rFonts w:ascii="Arial" w:eastAsia="Calibri" w:hAnsi="Arial" w:cs="Arial"/>
          <w:kern w:val="0"/>
          <w14:ligatures w14:val="none"/>
        </w:rPr>
        <w:t xml:space="preserve"> one may favour </w:t>
      </w:r>
      <w:r w:rsidR="00F97BB3">
        <w:rPr>
          <w:rFonts w:ascii="Arial" w:eastAsia="Calibri" w:hAnsi="Arial" w:cs="Arial"/>
          <w:kern w:val="0"/>
          <w14:ligatures w14:val="none"/>
        </w:rPr>
        <w:t>qualitative</w:t>
      </w:r>
      <w:r w:rsidR="00D347DD">
        <w:rPr>
          <w:rFonts w:ascii="Arial" w:eastAsia="Calibri" w:hAnsi="Arial" w:cs="Arial"/>
          <w:kern w:val="0"/>
          <w14:ligatures w14:val="none"/>
        </w:rPr>
        <w:t xml:space="preserve"> methods (Silverman, 2013).</w:t>
      </w:r>
      <w:r w:rsidR="009E78FC">
        <w:rPr>
          <w:rFonts w:ascii="Arial" w:eastAsia="Calibri" w:hAnsi="Arial" w:cs="Arial"/>
          <w:kern w:val="0"/>
          <w14:ligatures w14:val="none"/>
        </w:rPr>
        <w:t xml:space="preserve"> </w:t>
      </w:r>
      <w:r w:rsidR="00465D24">
        <w:rPr>
          <w:rFonts w:ascii="Arial" w:eastAsia="Calibri" w:hAnsi="Arial" w:cs="Arial"/>
          <w:kern w:val="0"/>
          <w14:ligatures w14:val="none"/>
        </w:rPr>
        <w:t>As t</w:t>
      </w:r>
      <w:r w:rsidR="00A85F35">
        <w:rPr>
          <w:rFonts w:ascii="Arial" w:eastAsia="Calibri" w:hAnsi="Arial" w:cs="Arial"/>
          <w:kern w:val="0"/>
          <w14:ligatures w14:val="none"/>
        </w:rPr>
        <w:t>he researcher want</w:t>
      </w:r>
      <w:r w:rsidR="0088622C">
        <w:rPr>
          <w:rFonts w:ascii="Arial" w:eastAsia="Calibri" w:hAnsi="Arial" w:cs="Arial"/>
          <w:kern w:val="0"/>
          <w14:ligatures w14:val="none"/>
        </w:rPr>
        <w:t>ed</w:t>
      </w:r>
      <w:r w:rsidR="00A85F35" w:rsidRPr="00B75492">
        <w:rPr>
          <w:rFonts w:ascii="Arial" w:eastAsia="Calibri" w:hAnsi="Arial" w:cs="Arial"/>
          <w:kern w:val="0"/>
          <w14:ligatures w14:val="none"/>
        </w:rPr>
        <w:t xml:space="preserve"> to contribute to the knowledge of existing methods to combat </w:t>
      </w:r>
      <w:r w:rsidR="00A85F35">
        <w:rPr>
          <w:rFonts w:ascii="Arial" w:eastAsia="Calibri" w:hAnsi="Arial" w:cs="Arial"/>
          <w:kern w:val="0"/>
          <w14:ligatures w14:val="none"/>
        </w:rPr>
        <w:t>CP</w:t>
      </w:r>
      <w:r w:rsidR="00A85F35" w:rsidRPr="00B75492">
        <w:rPr>
          <w:rFonts w:ascii="Arial" w:eastAsia="Calibri" w:hAnsi="Arial" w:cs="Arial"/>
          <w:kern w:val="0"/>
          <w14:ligatures w14:val="none"/>
        </w:rPr>
        <w:t xml:space="preserve"> crime</w:t>
      </w:r>
      <w:r w:rsidR="00A85F35">
        <w:rPr>
          <w:rFonts w:ascii="Arial" w:eastAsia="Calibri" w:hAnsi="Arial" w:cs="Arial"/>
          <w:kern w:val="0"/>
          <w14:ligatures w14:val="none"/>
        </w:rPr>
        <w:t>, t</w:t>
      </w:r>
      <w:r w:rsidR="00A85F35" w:rsidRPr="00B75492">
        <w:rPr>
          <w:rFonts w:ascii="Arial" w:eastAsia="Calibri" w:hAnsi="Arial" w:cs="Arial"/>
          <w:kern w:val="0"/>
          <w14:ligatures w14:val="none"/>
        </w:rPr>
        <w:t xml:space="preserve">his research </w:t>
      </w:r>
      <w:r w:rsidR="00F969EE">
        <w:rPr>
          <w:rFonts w:ascii="Arial" w:eastAsia="Calibri" w:hAnsi="Arial" w:cs="Arial"/>
          <w:kern w:val="0"/>
          <w14:ligatures w14:val="none"/>
        </w:rPr>
        <w:t>needed to</w:t>
      </w:r>
      <w:r w:rsidR="00A85F35" w:rsidRPr="00B75492">
        <w:rPr>
          <w:rFonts w:ascii="Arial" w:eastAsia="Calibri" w:hAnsi="Arial" w:cs="Arial"/>
          <w:kern w:val="0"/>
          <w14:ligatures w14:val="none"/>
        </w:rPr>
        <w:t xml:space="preserve"> analyse the environment, the risks to </w:t>
      </w:r>
      <w:r w:rsidR="00067955">
        <w:rPr>
          <w:rFonts w:ascii="Arial" w:eastAsia="Calibri" w:hAnsi="Arial" w:cs="Arial"/>
          <w:kern w:val="0"/>
          <w14:ligatures w14:val="none"/>
        </w:rPr>
        <w:t>CP</w:t>
      </w:r>
      <w:r w:rsidR="00A85F35" w:rsidRPr="00B75492">
        <w:rPr>
          <w:rFonts w:ascii="Arial" w:eastAsia="Calibri" w:hAnsi="Arial" w:cs="Arial"/>
          <w:kern w:val="0"/>
          <w14:ligatures w14:val="none"/>
        </w:rPr>
        <w:t xml:space="preserve">, identify gaps in present strategies used by both law enforcement and civilian actors and methodologies used for countering illegal activities and </w:t>
      </w:r>
      <w:r w:rsidR="009265BF">
        <w:rPr>
          <w:rFonts w:ascii="Arial" w:eastAsia="Calibri" w:hAnsi="Arial" w:cs="Arial"/>
          <w:kern w:val="0"/>
          <w14:ligatures w14:val="none"/>
        </w:rPr>
        <w:t>CP</w:t>
      </w:r>
      <w:r w:rsidR="00A85F35" w:rsidRPr="00B75492">
        <w:rPr>
          <w:rFonts w:ascii="Arial" w:eastAsia="Calibri" w:hAnsi="Arial" w:cs="Arial"/>
          <w:kern w:val="0"/>
          <w14:ligatures w14:val="none"/>
        </w:rPr>
        <w:t xml:space="preserve"> crime around the Mediterranean, and assess whether these strategies c</w:t>
      </w:r>
      <w:r w:rsidR="00F97BB3">
        <w:rPr>
          <w:rFonts w:ascii="Arial" w:eastAsia="Calibri" w:hAnsi="Arial" w:cs="Arial"/>
          <w:kern w:val="0"/>
          <w14:ligatures w14:val="none"/>
        </w:rPr>
        <w:t>ould</w:t>
      </w:r>
      <w:r w:rsidR="00A85F35" w:rsidRPr="00B75492">
        <w:rPr>
          <w:rFonts w:ascii="Arial" w:eastAsia="Calibri" w:hAnsi="Arial" w:cs="Arial"/>
          <w:kern w:val="0"/>
          <w14:ligatures w14:val="none"/>
        </w:rPr>
        <w:t xml:space="preserve"> be improved</w:t>
      </w:r>
      <w:r w:rsidR="00A85F35">
        <w:rPr>
          <w:rFonts w:ascii="Arial" w:eastAsia="Calibri" w:hAnsi="Arial" w:cs="Arial"/>
          <w:kern w:val="0"/>
          <w14:ligatures w14:val="none"/>
        </w:rPr>
        <w:t xml:space="preserve"> by presenting a solution framework</w:t>
      </w:r>
      <w:r w:rsidR="00A85F35" w:rsidRPr="00B75492">
        <w:rPr>
          <w:rFonts w:ascii="Arial" w:eastAsia="Calibri" w:hAnsi="Arial" w:cs="Arial"/>
          <w:kern w:val="0"/>
          <w14:ligatures w14:val="none"/>
        </w:rPr>
        <w:t xml:space="preserve">. </w:t>
      </w:r>
      <w:r w:rsidR="00F97BB3">
        <w:rPr>
          <w:rFonts w:ascii="Arial" w:eastAsia="Calibri" w:hAnsi="Arial" w:cs="Arial"/>
          <w:kern w:val="0"/>
          <w14:ligatures w14:val="none"/>
        </w:rPr>
        <w:t xml:space="preserve">Therefore, </w:t>
      </w:r>
      <w:r w:rsidR="001B258B">
        <w:rPr>
          <w:rFonts w:ascii="Arial" w:eastAsia="Calibri" w:hAnsi="Arial" w:cs="Arial"/>
          <w:kern w:val="0"/>
          <w14:ligatures w14:val="none"/>
        </w:rPr>
        <w:t xml:space="preserve">as this would be a people-centric research project, </w:t>
      </w:r>
      <w:r w:rsidR="00F97BB3">
        <w:rPr>
          <w:rFonts w:ascii="Arial" w:eastAsia="Calibri" w:hAnsi="Arial" w:cs="Arial"/>
          <w:kern w:val="0"/>
          <w14:ligatures w14:val="none"/>
        </w:rPr>
        <w:t>a qualitative approach</w:t>
      </w:r>
      <w:r w:rsidR="00A85F35" w:rsidRPr="00B75492">
        <w:rPr>
          <w:rFonts w:ascii="Arial" w:eastAsia="Calibri" w:hAnsi="Arial" w:cs="Arial"/>
          <w:kern w:val="0"/>
          <w14:ligatures w14:val="none"/>
        </w:rPr>
        <w:t xml:space="preserve"> </w:t>
      </w:r>
      <w:r w:rsidR="001A44FF">
        <w:rPr>
          <w:rFonts w:ascii="Arial" w:eastAsia="Calibri" w:hAnsi="Arial" w:cs="Arial"/>
          <w:kern w:val="0"/>
          <w14:ligatures w14:val="none"/>
        </w:rPr>
        <w:t>was selected based upon requirement.</w:t>
      </w:r>
    </w:p>
    <w:p w14:paraId="28AF2194" w14:textId="5EF91E24"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On completion of the </w:t>
      </w:r>
      <w:r w:rsidR="001B258B">
        <w:rPr>
          <w:rFonts w:ascii="Arial" w:eastAsia="Calibri" w:hAnsi="Arial" w:cs="Arial"/>
          <w:kern w:val="0"/>
          <w14:ligatures w14:val="none"/>
        </w:rPr>
        <w:t>LR</w:t>
      </w:r>
      <w:r w:rsidRPr="00B75492">
        <w:rPr>
          <w:rFonts w:ascii="Arial" w:eastAsia="Calibri" w:hAnsi="Arial" w:cs="Arial"/>
          <w:kern w:val="0"/>
          <w14:ligatures w14:val="none"/>
        </w:rPr>
        <w:t xml:space="preserve"> various elements were highlighted as lacking in research, or the main research in this area was dated. Three of the largest areas to be under studied were the looting, especially underwater looting, transportation of antiquities whether through smuggling or through legal channels</w:t>
      </w:r>
      <w:r>
        <w:rPr>
          <w:rFonts w:ascii="Arial" w:eastAsia="Calibri" w:hAnsi="Arial" w:cs="Arial"/>
          <w:kern w:val="0"/>
          <w14:ligatures w14:val="none"/>
        </w:rPr>
        <w:t xml:space="preserve"> via the sea</w:t>
      </w:r>
      <w:r w:rsidRPr="00B75492">
        <w:rPr>
          <w:rFonts w:ascii="Arial" w:eastAsia="Calibri" w:hAnsi="Arial" w:cs="Arial"/>
          <w:kern w:val="0"/>
          <w14:ligatures w14:val="none"/>
        </w:rPr>
        <w:t xml:space="preserve">, and the exploitation of the maritime domain by criminals. Arguably these areas often overlap and a </w:t>
      </w:r>
      <w:r>
        <w:rPr>
          <w:rFonts w:ascii="Arial" w:eastAsia="Calibri" w:hAnsi="Arial" w:cs="Arial"/>
          <w:kern w:val="0"/>
          <w14:ligatures w14:val="none"/>
        </w:rPr>
        <w:t>contentious issue</w:t>
      </w:r>
      <w:r w:rsidRPr="00B75492">
        <w:rPr>
          <w:rFonts w:ascii="Arial" w:eastAsia="Calibri" w:hAnsi="Arial" w:cs="Arial"/>
          <w:kern w:val="0"/>
          <w14:ligatures w14:val="none"/>
        </w:rPr>
        <w:t xml:space="preserve"> was raised: if there are so many countries trying to stop the destruction and sale of their and other nations’ heritage, why does it continue to happen, and is it possible to police the maritime domain to the necessary level to prevent </w:t>
      </w:r>
      <w:r>
        <w:rPr>
          <w:rFonts w:ascii="Arial" w:eastAsia="Calibri" w:hAnsi="Arial" w:cs="Arial"/>
          <w:kern w:val="0"/>
          <w14:ligatures w14:val="none"/>
        </w:rPr>
        <w:t>CP</w:t>
      </w:r>
      <w:r w:rsidRPr="00B75492">
        <w:rPr>
          <w:rFonts w:ascii="Arial" w:eastAsia="Calibri" w:hAnsi="Arial" w:cs="Arial"/>
          <w:kern w:val="0"/>
          <w14:ligatures w14:val="none"/>
        </w:rPr>
        <w:t xml:space="preserve"> being looted and smuggled. </w:t>
      </w:r>
      <w:r>
        <w:rPr>
          <w:rFonts w:ascii="Arial" w:eastAsia="Calibri" w:hAnsi="Arial" w:cs="Arial"/>
          <w:kern w:val="0"/>
          <w14:ligatures w14:val="none"/>
        </w:rPr>
        <w:t>The</w:t>
      </w:r>
      <w:r w:rsidRPr="00B75492">
        <w:rPr>
          <w:rFonts w:ascii="Arial" w:eastAsia="Calibri" w:hAnsi="Arial" w:cs="Arial"/>
          <w:kern w:val="0"/>
          <w14:ligatures w14:val="none"/>
        </w:rPr>
        <w:t xml:space="preserve"> assumptions were:</w:t>
      </w:r>
    </w:p>
    <w:p w14:paraId="61A7E356" w14:textId="77777777" w:rsidR="00A85F35" w:rsidRPr="00B75492" w:rsidRDefault="00A85F35" w:rsidP="00A85F35">
      <w:pPr>
        <w:spacing w:line="360" w:lineRule="auto"/>
        <w:rPr>
          <w:rFonts w:ascii="Arial" w:eastAsia="Calibri" w:hAnsi="Arial" w:cs="Arial"/>
          <w:kern w:val="0"/>
          <w14:ligatures w14:val="none"/>
        </w:rPr>
      </w:pPr>
      <w:bookmarkStart w:id="2" w:name="_Hlk168999355"/>
      <w:r w:rsidRPr="00B75492">
        <w:rPr>
          <w:rFonts w:ascii="Arial" w:eastAsia="Calibri" w:hAnsi="Arial" w:cs="Arial"/>
          <w:kern w:val="0"/>
          <w14:ligatures w14:val="none"/>
        </w:rPr>
        <w:t>1. There is a disconnect between how motivated individual nations are to combat the trade in antiquities and consequently their work at the tactical level is poorer for it</w:t>
      </w:r>
      <w:r>
        <w:rPr>
          <w:rFonts w:ascii="Arial" w:eastAsia="Calibri" w:hAnsi="Arial" w:cs="Arial"/>
          <w:kern w:val="0"/>
          <w14:ligatures w14:val="none"/>
        </w:rPr>
        <w:t>.</w:t>
      </w:r>
    </w:p>
    <w:p w14:paraId="00C93968" w14:textId="77777777"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2. The maritime domain has appeal because, although it is harder to exploit, it is also harder to protect and thus becomes more of an untapped resource</w:t>
      </w:r>
      <w:r>
        <w:rPr>
          <w:rFonts w:ascii="Arial" w:eastAsia="Calibri" w:hAnsi="Arial" w:cs="Arial"/>
          <w:kern w:val="0"/>
          <w14:ligatures w14:val="none"/>
        </w:rPr>
        <w:t>.</w:t>
      </w:r>
    </w:p>
    <w:p w14:paraId="42ABF21E" w14:textId="01406DF5"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3. It is impossible to protect </w:t>
      </w:r>
      <w:r>
        <w:rPr>
          <w:rFonts w:ascii="Arial" w:eastAsia="Calibri" w:hAnsi="Arial" w:cs="Arial"/>
          <w:kern w:val="0"/>
          <w14:ligatures w14:val="none"/>
        </w:rPr>
        <w:t xml:space="preserve">all </w:t>
      </w:r>
      <w:r w:rsidR="002D0F09">
        <w:rPr>
          <w:rFonts w:ascii="Arial" w:eastAsia="Calibri" w:hAnsi="Arial" w:cs="Arial"/>
          <w:kern w:val="0"/>
          <w14:ligatures w14:val="none"/>
        </w:rPr>
        <w:t>CP</w:t>
      </w:r>
      <w:r w:rsidRPr="00B75492">
        <w:rPr>
          <w:rFonts w:ascii="Arial" w:eastAsia="Calibri" w:hAnsi="Arial" w:cs="Arial"/>
          <w:kern w:val="0"/>
          <w14:ligatures w14:val="none"/>
        </w:rPr>
        <w:t xml:space="preserve">, thus only the mitigation of risk to the destruction, looting, theft, smuggling and privatisation of </w:t>
      </w:r>
      <w:r w:rsidR="002D0F09">
        <w:rPr>
          <w:rFonts w:ascii="Arial" w:eastAsia="Calibri" w:hAnsi="Arial" w:cs="Arial"/>
          <w:kern w:val="0"/>
          <w14:ligatures w14:val="none"/>
        </w:rPr>
        <w:t>CP</w:t>
      </w:r>
      <w:r w:rsidRPr="00B75492">
        <w:rPr>
          <w:rFonts w:ascii="Arial" w:eastAsia="Calibri" w:hAnsi="Arial" w:cs="Arial"/>
          <w:kern w:val="0"/>
          <w14:ligatures w14:val="none"/>
        </w:rPr>
        <w:t xml:space="preserve"> is possible.</w:t>
      </w:r>
    </w:p>
    <w:p w14:paraId="59745099" w14:textId="77777777"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lastRenderedPageBreak/>
        <w:t>4. There has been no overarching appraisal of the situation by a military officer outside of a conflict zone to link together</w:t>
      </w:r>
      <w:r>
        <w:rPr>
          <w:rFonts w:ascii="Arial" w:eastAsia="Calibri" w:hAnsi="Arial" w:cs="Arial"/>
          <w:kern w:val="0"/>
          <w14:ligatures w14:val="none"/>
        </w:rPr>
        <w:t xml:space="preserve"> the risks and then</w:t>
      </w:r>
      <w:r w:rsidRPr="00B75492">
        <w:rPr>
          <w:rFonts w:ascii="Arial" w:eastAsia="Calibri" w:hAnsi="Arial" w:cs="Arial"/>
          <w:kern w:val="0"/>
          <w14:ligatures w14:val="none"/>
        </w:rPr>
        <w:t xml:space="preserve"> the different organisations</w:t>
      </w:r>
      <w:r>
        <w:rPr>
          <w:rFonts w:ascii="Arial" w:eastAsia="Calibri" w:hAnsi="Arial" w:cs="Arial"/>
          <w:kern w:val="0"/>
          <w14:ligatures w14:val="none"/>
        </w:rPr>
        <w:t xml:space="preserve"> trying to resolve those risks</w:t>
      </w:r>
      <w:r w:rsidRPr="00B75492">
        <w:rPr>
          <w:rFonts w:ascii="Arial" w:eastAsia="Calibri" w:hAnsi="Arial" w:cs="Arial"/>
          <w:kern w:val="0"/>
          <w14:ligatures w14:val="none"/>
        </w:rPr>
        <w:t>.</w:t>
      </w:r>
    </w:p>
    <w:bookmarkEnd w:id="2"/>
    <w:p w14:paraId="5E44F1DF" w14:textId="35EB7C09" w:rsidR="00A85F35" w:rsidRPr="00B75492" w:rsidRDefault="00A85F35" w:rsidP="00A85F35">
      <w:pPr>
        <w:tabs>
          <w:tab w:val="left" w:pos="2136"/>
        </w:tabs>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Many efforts have been made to understand the illicit art and antiquities trade by those working in the art world, antiquities experts, academics and law enforcement. Many look at the problem and discuss it, few try to </w:t>
      </w:r>
      <w:r w:rsidR="002311B9" w:rsidRPr="00B75492">
        <w:rPr>
          <w:rFonts w:ascii="Arial" w:eastAsia="Calibri" w:hAnsi="Arial" w:cs="Arial"/>
          <w:kern w:val="0"/>
          <w14:ligatures w14:val="none"/>
        </w:rPr>
        <w:t>produce</w:t>
      </w:r>
      <w:r w:rsidRPr="00B75492">
        <w:rPr>
          <w:rFonts w:ascii="Arial" w:eastAsia="Calibri" w:hAnsi="Arial" w:cs="Arial"/>
          <w:kern w:val="0"/>
          <w14:ligatures w14:val="none"/>
        </w:rPr>
        <w:t xml:space="preserve"> practical solutions to fix it. The problem is a practical one; how can </w:t>
      </w:r>
      <w:r>
        <w:rPr>
          <w:rFonts w:ascii="Arial" w:eastAsia="Calibri" w:hAnsi="Arial" w:cs="Arial"/>
          <w:kern w:val="0"/>
          <w14:ligatures w14:val="none"/>
        </w:rPr>
        <w:t>CP</w:t>
      </w:r>
      <w:r w:rsidRPr="00B75492">
        <w:rPr>
          <w:rFonts w:ascii="Arial" w:eastAsia="Calibri" w:hAnsi="Arial" w:cs="Arial"/>
          <w:kern w:val="0"/>
          <w14:ligatures w14:val="none"/>
        </w:rPr>
        <w:t xml:space="preserve"> be protected, as it is very unlikely it can </w:t>
      </w:r>
      <w:r>
        <w:rPr>
          <w:rFonts w:ascii="Arial" w:eastAsia="Calibri" w:hAnsi="Arial" w:cs="Arial"/>
          <w:kern w:val="0"/>
          <w14:ligatures w14:val="none"/>
        </w:rPr>
        <w:t xml:space="preserve">all </w:t>
      </w:r>
      <w:r w:rsidRPr="00B75492">
        <w:rPr>
          <w:rFonts w:ascii="Arial" w:eastAsia="Calibri" w:hAnsi="Arial" w:cs="Arial"/>
          <w:kern w:val="0"/>
          <w14:ligatures w14:val="none"/>
        </w:rPr>
        <w:t>be s</w:t>
      </w:r>
      <w:r>
        <w:rPr>
          <w:rFonts w:ascii="Arial" w:eastAsia="Calibri" w:hAnsi="Arial" w:cs="Arial"/>
          <w:kern w:val="0"/>
          <w14:ligatures w14:val="none"/>
        </w:rPr>
        <w:t>aved</w:t>
      </w:r>
      <w:r w:rsidRPr="00B75492">
        <w:rPr>
          <w:rFonts w:ascii="Arial" w:eastAsia="Calibri" w:hAnsi="Arial" w:cs="Arial"/>
          <w:kern w:val="0"/>
          <w14:ligatures w14:val="none"/>
        </w:rPr>
        <w:t>. The emphasis of the research will be on what is being done and by whom, and how can this be countered. The aim of the thesis then was to discover the answers to one overarching question and three sub-questions:</w:t>
      </w:r>
    </w:p>
    <w:p w14:paraId="15FFCE42" w14:textId="2EB27597" w:rsidR="00A85F35" w:rsidRPr="00B75492" w:rsidRDefault="00A85F35" w:rsidP="00A85F35">
      <w:pPr>
        <w:tabs>
          <w:tab w:val="left" w:pos="2136"/>
        </w:tabs>
        <w:spacing w:line="360" w:lineRule="auto"/>
        <w:rPr>
          <w:rFonts w:ascii="Arial" w:eastAsia="Calibri" w:hAnsi="Arial" w:cs="Arial"/>
          <w:kern w:val="0"/>
          <w14:ligatures w14:val="none"/>
        </w:rPr>
      </w:pPr>
      <w:bookmarkStart w:id="3" w:name="_Hlk168999414"/>
      <w:r w:rsidRPr="00B75492">
        <w:rPr>
          <w:rFonts w:ascii="Arial" w:eastAsia="Calibri" w:hAnsi="Arial" w:cs="Arial"/>
          <w:kern w:val="0"/>
          <w14:ligatures w14:val="none"/>
        </w:rPr>
        <w:t xml:space="preserve">1. How can </w:t>
      </w:r>
      <w:r w:rsidR="002D0F09">
        <w:rPr>
          <w:rFonts w:ascii="Arial" w:eastAsia="Calibri" w:hAnsi="Arial" w:cs="Arial"/>
          <w:kern w:val="0"/>
          <w14:ligatures w14:val="none"/>
        </w:rPr>
        <w:t>CP</w:t>
      </w:r>
      <w:r w:rsidRPr="00B75492">
        <w:rPr>
          <w:rFonts w:ascii="Arial" w:eastAsia="Calibri" w:hAnsi="Arial" w:cs="Arial"/>
          <w:kern w:val="0"/>
          <w14:ligatures w14:val="none"/>
        </w:rPr>
        <w:t xml:space="preserve"> be protected in the maritime domain in and around the Mediterranean?</w:t>
      </w:r>
    </w:p>
    <w:p w14:paraId="11987014" w14:textId="7C94E0BE" w:rsidR="00A85F35" w:rsidRPr="00B75492" w:rsidRDefault="00A85F35" w:rsidP="00A85F35">
      <w:pPr>
        <w:tabs>
          <w:tab w:val="left" w:pos="2136"/>
        </w:tabs>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a) How many </w:t>
      </w:r>
      <w:r w:rsidR="008C17D2">
        <w:rPr>
          <w:rFonts w:ascii="Arial" w:eastAsia="Calibri" w:hAnsi="Arial" w:cs="Arial"/>
          <w:kern w:val="0"/>
          <w14:ligatures w14:val="none"/>
        </w:rPr>
        <w:t xml:space="preserve">threats and </w:t>
      </w:r>
      <w:r w:rsidRPr="00B75492">
        <w:rPr>
          <w:rFonts w:ascii="Arial" w:eastAsia="Calibri" w:hAnsi="Arial" w:cs="Arial"/>
          <w:kern w:val="0"/>
          <w14:ligatures w14:val="none"/>
        </w:rPr>
        <w:t xml:space="preserve">risks are there to </w:t>
      </w:r>
      <w:r w:rsidR="008C17D2">
        <w:rPr>
          <w:rFonts w:ascii="Arial" w:eastAsia="Calibri" w:hAnsi="Arial" w:cs="Arial"/>
          <w:kern w:val="0"/>
          <w14:ligatures w14:val="none"/>
        </w:rPr>
        <w:t>CP</w:t>
      </w:r>
      <w:r w:rsidRPr="00B75492">
        <w:rPr>
          <w:rFonts w:ascii="Arial" w:eastAsia="Calibri" w:hAnsi="Arial" w:cs="Arial"/>
          <w:kern w:val="0"/>
          <w14:ligatures w14:val="none"/>
        </w:rPr>
        <w:t xml:space="preserve"> in the Mediterranean region and what is being done to counter these?</w:t>
      </w:r>
    </w:p>
    <w:p w14:paraId="2010684A" w14:textId="767EE284" w:rsidR="00A85F35" w:rsidRPr="00B75492" w:rsidRDefault="00A85F35" w:rsidP="00A85F35">
      <w:pPr>
        <w:tabs>
          <w:tab w:val="left" w:pos="2136"/>
        </w:tabs>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b) To what extent is </w:t>
      </w:r>
      <w:r w:rsidR="008C17D2">
        <w:rPr>
          <w:rFonts w:ascii="Arial" w:eastAsia="Calibri" w:hAnsi="Arial" w:cs="Arial"/>
          <w:kern w:val="0"/>
          <w14:ligatures w14:val="none"/>
        </w:rPr>
        <w:t>CP</w:t>
      </w:r>
      <w:r w:rsidRPr="00B75492">
        <w:rPr>
          <w:rFonts w:ascii="Arial" w:eastAsia="Calibri" w:hAnsi="Arial" w:cs="Arial"/>
          <w:kern w:val="0"/>
          <w14:ligatures w14:val="none"/>
        </w:rPr>
        <w:t xml:space="preserve"> looting and smuggling occurring throughout the Mediterranean and how are these crimes being committed on and beneath the waters?</w:t>
      </w:r>
    </w:p>
    <w:p w14:paraId="307D9B20" w14:textId="5A1D9575" w:rsidR="00A85F35" w:rsidRPr="00B75492" w:rsidRDefault="00A85F35" w:rsidP="00A85F35">
      <w:pPr>
        <w:tabs>
          <w:tab w:val="left" w:pos="2136"/>
        </w:tabs>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c) How can underwater looting and </w:t>
      </w:r>
      <w:r w:rsidR="00B60417">
        <w:rPr>
          <w:rFonts w:ascii="Arial" w:eastAsia="Calibri" w:hAnsi="Arial" w:cs="Arial"/>
          <w:kern w:val="0"/>
          <w14:ligatures w14:val="none"/>
        </w:rPr>
        <w:t>CP</w:t>
      </w:r>
      <w:r w:rsidRPr="00B75492">
        <w:rPr>
          <w:rFonts w:ascii="Arial" w:eastAsia="Calibri" w:hAnsi="Arial" w:cs="Arial"/>
          <w:kern w:val="0"/>
          <w14:ligatures w14:val="none"/>
        </w:rPr>
        <w:t xml:space="preserve"> trafficking be stopped, disrupted, deterred in the future?</w:t>
      </w:r>
    </w:p>
    <w:bookmarkEnd w:id="3"/>
    <w:p w14:paraId="5DB4F5F6" w14:textId="3063285A" w:rsidR="00A85F35" w:rsidRDefault="00A85F35" w:rsidP="00A85F35">
      <w:pPr>
        <w:tabs>
          <w:tab w:val="left" w:pos="2136"/>
        </w:tabs>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To answer these questions, </w:t>
      </w:r>
      <w:r>
        <w:rPr>
          <w:rFonts w:ascii="Arial" w:eastAsia="Calibri" w:hAnsi="Arial" w:cs="Arial"/>
          <w:kern w:val="0"/>
          <w14:ligatures w14:val="none"/>
        </w:rPr>
        <w:t>the researcher will</w:t>
      </w:r>
      <w:r w:rsidRPr="00B75492">
        <w:rPr>
          <w:rFonts w:ascii="Arial" w:eastAsia="Calibri" w:hAnsi="Arial" w:cs="Arial"/>
          <w:kern w:val="0"/>
          <w14:ligatures w14:val="none"/>
        </w:rPr>
        <w:t xml:space="preserve"> use </w:t>
      </w:r>
      <w:r>
        <w:rPr>
          <w:rFonts w:ascii="Arial" w:eastAsia="Calibri" w:hAnsi="Arial" w:cs="Arial"/>
          <w:kern w:val="0"/>
          <w14:ligatures w14:val="none"/>
        </w:rPr>
        <w:t>his</w:t>
      </w:r>
      <w:r w:rsidRPr="00B75492">
        <w:rPr>
          <w:rFonts w:ascii="Arial" w:eastAsia="Calibri" w:hAnsi="Arial" w:cs="Arial"/>
          <w:kern w:val="0"/>
          <w14:ligatures w14:val="none"/>
        </w:rPr>
        <w:t xml:space="preserve"> heritage background and current military employment to analyse the situation. Despite a number of law enforcement agencies and NGOs writing ‘toolkits’ for dealing with </w:t>
      </w:r>
      <w:r w:rsidR="00B60417">
        <w:rPr>
          <w:rFonts w:ascii="Arial" w:eastAsia="Calibri" w:hAnsi="Arial" w:cs="Arial"/>
          <w:kern w:val="0"/>
          <w14:ligatures w14:val="none"/>
        </w:rPr>
        <w:t>CP</w:t>
      </w:r>
      <w:r w:rsidRPr="00B75492">
        <w:rPr>
          <w:rFonts w:ascii="Arial" w:eastAsia="Calibri" w:hAnsi="Arial" w:cs="Arial"/>
          <w:kern w:val="0"/>
          <w14:ligatures w14:val="none"/>
        </w:rPr>
        <w:t xml:space="preserve"> damage there is nothing written from the point of view of the military when </w:t>
      </w:r>
      <w:r>
        <w:rPr>
          <w:rFonts w:ascii="Arial" w:eastAsia="Calibri" w:hAnsi="Arial" w:cs="Arial"/>
          <w:kern w:val="0"/>
          <w14:ligatures w14:val="none"/>
        </w:rPr>
        <w:t xml:space="preserve">making an </w:t>
      </w:r>
      <w:r w:rsidRPr="00B75492">
        <w:rPr>
          <w:rFonts w:ascii="Arial" w:eastAsia="Calibri" w:hAnsi="Arial" w:cs="Arial"/>
          <w:kern w:val="0"/>
          <w14:ligatures w14:val="none"/>
        </w:rPr>
        <w:t>assess</w:t>
      </w:r>
      <w:r>
        <w:rPr>
          <w:rFonts w:ascii="Arial" w:eastAsia="Calibri" w:hAnsi="Arial" w:cs="Arial"/>
          <w:kern w:val="0"/>
          <w14:ligatures w14:val="none"/>
        </w:rPr>
        <w:t xml:space="preserve">ment of the </w:t>
      </w:r>
      <w:r w:rsidRPr="00B75492">
        <w:rPr>
          <w:rFonts w:ascii="Arial" w:eastAsia="Calibri" w:hAnsi="Arial" w:cs="Arial"/>
          <w:kern w:val="0"/>
          <w14:ligatures w14:val="none"/>
        </w:rPr>
        <w:t>situation. Therefore, the backbone of this research will be conducted using the main concepts of the NATO Operational Level Planning Process (</w:t>
      </w:r>
      <w:r w:rsidR="00D336F7">
        <w:rPr>
          <w:rFonts w:ascii="Arial" w:eastAsia="Calibri" w:hAnsi="Arial" w:cs="Arial"/>
          <w:kern w:val="0"/>
          <w14:ligatures w14:val="none"/>
        </w:rPr>
        <w:t>UK G</w:t>
      </w:r>
      <w:r w:rsidR="001D437D">
        <w:rPr>
          <w:rFonts w:ascii="Arial" w:eastAsia="Calibri" w:hAnsi="Arial" w:cs="Arial"/>
          <w:kern w:val="0"/>
          <w14:ligatures w14:val="none"/>
        </w:rPr>
        <w:t>o</w:t>
      </w:r>
      <w:r w:rsidR="00D336F7">
        <w:rPr>
          <w:rFonts w:ascii="Arial" w:eastAsia="Calibri" w:hAnsi="Arial" w:cs="Arial"/>
          <w:kern w:val="0"/>
          <w14:ligatures w14:val="none"/>
        </w:rPr>
        <w:t>v</w:t>
      </w:r>
      <w:r w:rsidR="00BA4F85">
        <w:rPr>
          <w:rFonts w:ascii="Arial" w:eastAsia="Calibri" w:hAnsi="Arial" w:cs="Arial"/>
          <w:kern w:val="0"/>
          <w14:ligatures w14:val="none"/>
        </w:rPr>
        <w:t>ernment</w:t>
      </w:r>
      <w:r w:rsidR="00DA033C">
        <w:rPr>
          <w:rFonts w:ascii="Arial" w:eastAsia="Calibri" w:hAnsi="Arial" w:cs="Arial"/>
          <w:kern w:val="0"/>
          <w14:ligatures w14:val="none"/>
        </w:rPr>
        <w:t xml:space="preserve">, </w:t>
      </w:r>
      <w:r w:rsidR="00D336F7">
        <w:rPr>
          <w:rFonts w:ascii="Arial" w:eastAsia="Calibri" w:hAnsi="Arial" w:cs="Arial"/>
          <w:kern w:val="0"/>
          <w14:ligatures w14:val="none"/>
        </w:rPr>
        <w:t>2019</w:t>
      </w:r>
      <w:r w:rsidRPr="00B75492">
        <w:rPr>
          <w:rFonts w:ascii="Arial" w:eastAsia="Calibri" w:hAnsi="Arial" w:cs="Arial"/>
          <w:kern w:val="0"/>
          <w14:ligatures w14:val="none"/>
        </w:rPr>
        <w:t xml:space="preserve">); a military </w:t>
      </w:r>
      <w:r>
        <w:rPr>
          <w:rFonts w:ascii="Arial" w:eastAsia="Calibri" w:hAnsi="Arial" w:cs="Arial"/>
          <w:kern w:val="0"/>
          <w14:ligatures w14:val="none"/>
        </w:rPr>
        <w:t>methodology</w:t>
      </w:r>
      <w:r w:rsidRPr="00B75492">
        <w:rPr>
          <w:rFonts w:ascii="Arial" w:eastAsia="Calibri" w:hAnsi="Arial" w:cs="Arial"/>
          <w:kern w:val="0"/>
          <w14:ligatures w14:val="none"/>
        </w:rPr>
        <w:t xml:space="preserve"> for completing a mission by analysing it as a problem and developing a number of scenarios that could fix it. Firstly</w:t>
      </w:r>
      <w:r>
        <w:rPr>
          <w:rFonts w:ascii="Arial" w:eastAsia="Calibri" w:hAnsi="Arial" w:cs="Arial"/>
          <w:kern w:val="0"/>
          <w14:ligatures w14:val="none"/>
        </w:rPr>
        <w:t>,</w:t>
      </w:r>
      <w:r w:rsidRPr="00B75492">
        <w:rPr>
          <w:rFonts w:ascii="Arial" w:eastAsia="Calibri" w:hAnsi="Arial" w:cs="Arial"/>
          <w:kern w:val="0"/>
          <w14:ligatures w14:val="none"/>
        </w:rPr>
        <w:t xml:space="preserve"> understand the environment, secondly assess the risks, thirdly assess what resources one has to complete the mission, and finally develop courses of action to achieve the aim. This allows for a natural development from analysis to evaluation to de</w:t>
      </w:r>
      <w:r>
        <w:rPr>
          <w:rFonts w:ascii="Arial" w:eastAsia="Calibri" w:hAnsi="Arial" w:cs="Arial"/>
          <w:kern w:val="0"/>
          <w14:ligatures w14:val="none"/>
        </w:rPr>
        <w:t>pl</w:t>
      </w:r>
      <w:r w:rsidRPr="00B75492">
        <w:rPr>
          <w:rFonts w:ascii="Arial" w:eastAsia="Calibri" w:hAnsi="Arial" w:cs="Arial"/>
          <w:kern w:val="0"/>
          <w14:ligatures w14:val="none"/>
        </w:rPr>
        <w:t>o</w:t>
      </w:r>
      <w:r>
        <w:rPr>
          <w:rFonts w:ascii="Arial" w:eastAsia="Calibri" w:hAnsi="Arial" w:cs="Arial"/>
          <w:kern w:val="0"/>
          <w14:ligatures w14:val="none"/>
        </w:rPr>
        <w:t>y</w:t>
      </w:r>
      <w:r w:rsidRPr="00B75492">
        <w:rPr>
          <w:rFonts w:ascii="Arial" w:eastAsia="Calibri" w:hAnsi="Arial" w:cs="Arial"/>
          <w:kern w:val="0"/>
          <w14:ligatures w14:val="none"/>
        </w:rPr>
        <w:t>ment.</w:t>
      </w:r>
      <w:r>
        <w:rPr>
          <w:rFonts w:ascii="Arial" w:eastAsia="Calibri" w:hAnsi="Arial" w:cs="Arial"/>
          <w:kern w:val="0"/>
          <w14:ligatures w14:val="none"/>
        </w:rPr>
        <w:t xml:space="preserve"> </w:t>
      </w:r>
    </w:p>
    <w:p w14:paraId="4CBE625A" w14:textId="77777777" w:rsidR="00850A2B" w:rsidRPr="00B75492" w:rsidRDefault="00850A2B" w:rsidP="00A85F35">
      <w:pPr>
        <w:tabs>
          <w:tab w:val="left" w:pos="2136"/>
        </w:tabs>
        <w:spacing w:line="360" w:lineRule="auto"/>
        <w:rPr>
          <w:rFonts w:ascii="Arial" w:eastAsia="Calibri" w:hAnsi="Arial" w:cs="Arial"/>
          <w:kern w:val="0"/>
          <w14:ligatures w14:val="none"/>
        </w:rPr>
      </w:pPr>
    </w:p>
    <w:p w14:paraId="56AD9F1F" w14:textId="0B2A411B" w:rsidR="00A85F35" w:rsidRPr="00B75492" w:rsidRDefault="00F20130" w:rsidP="00A85F35">
      <w:pPr>
        <w:spacing w:line="360" w:lineRule="auto"/>
        <w:rPr>
          <w:rFonts w:ascii="Arial" w:eastAsia="Calibri" w:hAnsi="Arial" w:cs="Arial"/>
          <w:kern w:val="0"/>
          <w:u w:val="single"/>
          <w14:ligatures w14:val="none"/>
        </w:rPr>
      </w:pPr>
      <w:r>
        <w:rPr>
          <w:rFonts w:ascii="Arial" w:eastAsia="Calibri" w:hAnsi="Arial" w:cs="Arial"/>
          <w:b/>
          <w:bCs/>
          <w:kern w:val="0"/>
          <w:u w:val="single"/>
          <w14:ligatures w14:val="none"/>
        </w:rPr>
        <w:t xml:space="preserve">2.3 </w:t>
      </w:r>
      <w:r w:rsidR="00A85F35" w:rsidRPr="00B75492">
        <w:rPr>
          <w:rFonts w:ascii="Arial" w:eastAsia="Calibri" w:hAnsi="Arial" w:cs="Arial"/>
          <w:b/>
          <w:bCs/>
          <w:kern w:val="0"/>
          <w:u w:val="single"/>
          <w14:ligatures w14:val="none"/>
        </w:rPr>
        <w:t>POPULATION/SAMPLE</w:t>
      </w:r>
    </w:p>
    <w:p w14:paraId="5DBE3DFB" w14:textId="7C72684D" w:rsidR="00A85F35" w:rsidRDefault="00A85F35" w:rsidP="00A85F35">
      <w:pPr>
        <w:spacing w:line="360" w:lineRule="auto"/>
        <w:rPr>
          <w:rFonts w:ascii="Arial" w:eastAsia="Calibri" w:hAnsi="Arial" w:cs="Arial"/>
          <w:kern w:val="0"/>
          <w14:ligatures w14:val="none"/>
        </w:rPr>
      </w:pPr>
      <w:r>
        <w:rPr>
          <w:rFonts w:ascii="Arial" w:eastAsia="Calibri" w:hAnsi="Arial" w:cs="Arial"/>
          <w:kern w:val="0"/>
          <w14:ligatures w14:val="none"/>
        </w:rPr>
        <w:t>The researcher selected a</w:t>
      </w:r>
      <w:r w:rsidRPr="00B75492">
        <w:rPr>
          <w:rFonts w:ascii="Arial" w:eastAsia="Calibri" w:hAnsi="Arial" w:cs="Arial"/>
          <w:kern w:val="0"/>
          <w14:ligatures w14:val="none"/>
        </w:rPr>
        <w:t xml:space="preserve"> mixed method research strategy</w:t>
      </w:r>
      <w:r w:rsidR="00874A7C">
        <w:rPr>
          <w:rFonts w:ascii="Arial" w:eastAsia="Calibri" w:hAnsi="Arial" w:cs="Arial"/>
          <w:kern w:val="0"/>
          <w14:ligatures w14:val="none"/>
        </w:rPr>
        <w:t xml:space="preserve"> (</w:t>
      </w:r>
      <w:r w:rsidR="001C26E5">
        <w:rPr>
          <w:rFonts w:ascii="Arial" w:eastAsia="Calibri" w:hAnsi="Arial" w:cs="Arial"/>
          <w:kern w:val="0"/>
          <w14:ligatures w14:val="none"/>
        </w:rPr>
        <w:t>Cresswell</w:t>
      </w:r>
      <w:r w:rsidR="0057040B">
        <w:rPr>
          <w:rFonts w:ascii="Arial" w:eastAsia="Calibri" w:hAnsi="Arial" w:cs="Arial"/>
          <w:kern w:val="0"/>
          <w14:ligatures w14:val="none"/>
        </w:rPr>
        <w:t xml:space="preserve">, </w:t>
      </w:r>
      <w:r w:rsidR="00E300FD">
        <w:rPr>
          <w:rFonts w:ascii="Arial" w:eastAsia="Calibri" w:hAnsi="Arial" w:cs="Arial"/>
          <w:kern w:val="0"/>
          <w14:ligatures w14:val="none"/>
        </w:rPr>
        <w:t>2006</w:t>
      </w:r>
      <w:r w:rsidR="00874A7C">
        <w:rPr>
          <w:rFonts w:ascii="Arial" w:eastAsia="Calibri" w:hAnsi="Arial" w:cs="Arial"/>
          <w:kern w:val="0"/>
          <w14:ligatures w14:val="none"/>
        </w:rPr>
        <w:t>)</w:t>
      </w:r>
      <w:r w:rsidR="00F30E03">
        <w:rPr>
          <w:rFonts w:ascii="Arial" w:eastAsia="Calibri" w:hAnsi="Arial" w:cs="Arial"/>
          <w:kern w:val="0"/>
          <w14:ligatures w14:val="none"/>
        </w:rPr>
        <w:t xml:space="preserve">. </w:t>
      </w:r>
      <w:r>
        <w:rPr>
          <w:rFonts w:ascii="Arial" w:eastAsia="Calibri" w:hAnsi="Arial" w:cs="Arial"/>
          <w:kern w:val="0"/>
          <w14:ligatures w14:val="none"/>
        </w:rPr>
        <w:t xml:space="preserve">Due to the complexity of the Mediterranean a </w:t>
      </w:r>
      <w:r w:rsidR="00FF0C18">
        <w:rPr>
          <w:rFonts w:ascii="Arial" w:eastAsia="Calibri" w:hAnsi="Arial" w:cs="Arial"/>
          <w:kern w:val="0"/>
          <w14:ligatures w14:val="none"/>
        </w:rPr>
        <w:t xml:space="preserve">predominantly </w:t>
      </w:r>
      <w:r>
        <w:rPr>
          <w:rFonts w:ascii="Arial" w:eastAsia="Calibri" w:hAnsi="Arial" w:cs="Arial"/>
          <w:kern w:val="0"/>
          <w14:ligatures w14:val="none"/>
        </w:rPr>
        <w:t xml:space="preserve">qualitive methodology was </w:t>
      </w:r>
      <w:r>
        <w:rPr>
          <w:rFonts w:ascii="Arial" w:eastAsia="Calibri" w:hAnsi="Arial" w:cs="Arial"/>
          <w:kern w:val="0"/>
          <w14:ligatures w14:val="none"/>
        </w:rPr>
        <w:lastRenderedPageBreak/>
        <w:t>deemed the most suitable approach based upon the viewpoint of Mason (2002) who said:</w:t>
      </w:r>
    </w:p>
    <w:p w14:paraId="665CAF3B" w14:textId="77777777" w:rsidR="00A85F35" w:rsidRPr="00F83C4A" w:rsidRDefault="00A85F35" w:rsidP="00A85F35">
      <w:pPr>
        <w:spacing w:line="360" w:lineRule="auto"/>
        <w:ind w:left="2160" w:right="2160"/>
        <w:rPr>
          <w:rFonts w:ascii="Arial" w:eastAsia="Calibri" w:hAnsi="Arial" w:cs="Arial"/>
          <w:kern w:val="0"/>
          <w14:ligatures w14:val="none"/>
        </w:rPr>
      </w:pPr>
      <w:r>
        <w:rPr>
          <w:rFonts w:ascii="Arial" w:eastAsia="Calibri" w:hAnsi="Arial" w:cs="Arial"/>
          <w:kern w:val="0"/>
          <w14:ligatures w14:val="none"/>
        </w:rPr>
        <w:t>‘</w:t>
      </w:r>
      <w:r w:rsidRPr="00F83C4A">
        <w:rPr>
          <w:rFonts w:ascii="Arial" w:eastAsia="Calibri" w:hAnsi="Arial" w:cs="Arial"/>
          <w:kern w:val="0"/>
          <w14:ligatures w14:val="none"/>
        </w:rPr>
        <w:t>Through qualitative research we can explore a wide array</w:t>
      </w:r>
      <w:r>
        <w:rPr>
          <w:rFonts w:ascii="Arial" w:eastAsia="Calibri" w:hAnsi="Arial" w:cs="Arial"/>
          <w:kern w:val="0"/>
          <w14:ligatures w14:val="none"/>
        </w:rPr>
        <w:t xml:space="preserve"> </w:t>
      </w:r>
      <w:r w:rsidRPr="00F83C4A">
        <w:rPr>
          <w:rFonts w:ascii="Arial" w:eastAsia="Calibri" w:hAnsi="Arial" w:cs="Arial"/>
          <w:kern w:val="0"/>
          <w14:ligatures w14:val="none"/>
        </w:rPr>
        <w:t>of dimensions of the social world, including the texture and weave of everyday life, the understandings,</w:t>
      </w:r>
      <w:r>
        <w:rPr>
          <w:rFonts w:ascii="Arial" w:eastAsia="Calibri" w:hAnsi="Arial" w:cs="Arial"/>
          <w:kern w:val="0"/>
          <w14:ligatures w14:val="none"/>
        </w:rPr>
        <w:t xml:space="preserve"> </w:t>
      </w:r>
      <w:r w:rsidRPr="00F83C4A">
        <w:rPr>
          <w:rFonts w:ascii="Arial" w:eastAsia="Calibri" w:hAnsi="Arial" w:cs="Arial"/>
          <w:kern w:val="0"/>
          <w14:ligatures w14:val="none"/>
        </w:rPr>
        <w:t>experiences and imaginings of our research participants, the ways that social processes, institutions,</w:t>
      </w:r>
      <w:r>
        <w:rPr>
          <w:rFonts w:ascii="Arial" w:eastAsia="Calibri" w:hAnsi="Arial" w:cs="Arial"/>
          <w:kern w:val="0"/>
          <w14:ligatures w14:val="none"/>
        </w:rPr>
        <w:t xml:space="preserve"> </w:t>
      </w:r>
      <w:r w:rsidRPr="00F83C4A">
        <w:rPr>
          <w:rFonts w:ascii="Arial" w:eastAsia="Calibri" w:hAnsi="Arial" w:cs="Arial"/>
          <w:kern w:val="0"/>
          <w14:ligatures w14:val="none"/>
        </w:rPr>
        <w:t>discourses or relationships work, and the significance of the meanings they generate. We can do all of</w:t>
      </w:r>
      <w:r>
        <w:rPr>
          <w:rFonts w:ascii="Arial" w:eastAsia="Calibri" w:hAnsi="Arial" w:cs="Arial"/>
          <w:kern w:val="0"/>
          <w14:ligatures w14:val="none"/>
        </w:rPr>
        <w:t xml:space="preserve"> </w:t>
      </w:r>
      <w:r w:rsidRPr="00F83C4A">
        <w:rPr>
          <w:rFonts w:ascii="Arial" w:eastAsia="Calibri" w:hAnsi="Arial" w:cs="Arial"/>
          <w:kern w:val="0"/>
          <w14:ligatures w14:val="none"/>
        </w:rPr>
        <w:t>this qualitatively by using methodologies that celebrate richness, depth, nuance, context, multidimensionality and complexity rather than being embarrassed or inconvenienced by them. Instead of</w:t>
      </w:r>
      <w:r>
        <w:rPr>
          <w:rFonts w:ascii="Arial" w:eastAsia="Calibri" w:hAnsi="Arial" w:cs="Arial"/>
          <w:kern w:val="0"/>
          <w14:ligatures w14:val="none"/>
        </w:rPr>
        <w:t xml:space="preserve"> </w:t>
      </w:r>
      <w:r w:rsidRPr="00F83C4A">
        <w:rPr>
          <w:rFonts w:ascii="Arial" w:eastAsia="Calibri" w:hAnsi="Arial" w:cs="Arial"/>
          <w:kern w:val="0"/>
          <w14:ligatures w14:val="none"/>
        </w:rPr>
        <w:t>editing these elements out in search of the general picture or the average, qualitative research factors</w:t>
      </w:r>
      <w:r>
        <w:rPr>
          <w:rFonts w:ascii="Arial" w:eastAsia="Calibri" w:hAnsi="Arial" w:cs="Arial"/>
          <w:kern w:val="0"/>
          <w14:ligatures w14:val="none"/>
        </w:rPr>
        <w:t xml:space="preserve"> </w:t>
      </w:r>
      <w:r w:rsidRPr="00F83C4A">
        <w:rPr>
          <w:rFonts w:ascii="Arial" w:eastAsia="Calibri" w:hAnsi="Arial" w:cs="Arial"/>
          <w:kern w:val="0"/>
          <w14:ligatures w14:val="none"/>
        </w:rPr>
        <w:t>them directly into its analyses and explanations.</w:t>
      </w:r>
      <w:r>
        <w:rPr>
          <w:rFonts w:ascii="Arial" w:eastAsia="Calibri" w:hAnsi="Arial" w:cs="Arial"/>
          <w:kern w:val="0"/>
          <w14:ligatures w14:val="none"/>
        </w:rPr>
        <w:t>’</w:t>
      </w:r>
    </w:p>
    <w:p w14:paraId="126AF4E5" w14:textId="27632E92" w:rsidR="00EF4B3B" w:rsidRDefault="00646313" w:rsidP="00EF4B3B">
      <w:pPr>
        <w:spacing w:line="360" w:lineRule="auto"/>
        <w:rPr>
          <w:rFonts w:ascii="Arial" w:eastAsia="Calibri" w:hAnsi="Arial" w:cs="Arial"/>
          <w:kern w:val="0"/>
          <w14:ligatures w14:val="none"/>
        </w:rPr>
      </w:pPr>
      <w:r>
        <w:rPr>
          <w:rFonts w:ascii="Arial" w:eastAsia="Calibri" w:hAnsi="Arial" w:cs="Arial"/>
          <w:kern w:val="0"/>
          <w14:ligatures w14:val="none"/>
        </w:rPr>
        <w:t>The</w:t>
      </w:r>
      <w:r w:rsidRPr="00646313">
        <w:rPr>
          <w:rFonts w:ascii="Arial" w:eastAsia="Calibri" w:hAnsi="Arial" w:cs="Arial"/>
          <w:kern w:val="0"/>
          <w14:ligatures w14:val="none"/>
        </w:rPr>
        <w:t xml:space="preserve"> qualitative approach</w:t>
      </w:r>
      <w:r>
        <w:rPr>
          <w:rFonts w:ascii="Arial" w:eastAsia="Calibri" w:hAnsi="Arial" w:cs="Arial"/>
          <w:kern w:val="0"/>
          <w14:ligatures w14:val="none"/>
        </w:rPr>
        <w:t xml:space="preserve"> of</w:t>
      </w:r>
      <w:r w:rsidRPr="00646313">
        <w:rPr>
          <w:rFonts w:ascii="Arial" w:eastAsia="Calibri" w:hAnsi="Arial" w:cs="Arial"/>
          <w:kern w:val="0"/>
          <w14:ligatures w14:val="none"/>
        </w:rPr>
        <w:t xml:space="preserve"> using semi-structured interviews with open-ended questions in order to establish the interviewees’ thoughts on </w:t>
      </w:r>
      <w:r>
        <w:rPr>
          <w:rFonts w:ascii="Arial" w:eastAsia="Calibri" w:hAnsi="Arial" w:cs="Arial"/>
          <w:kern w:val="0"/>
          <w14:ligatures w14:val="none"/>
        </w:rPr>
        <w:t xml:space="preserve">the subject matter would enable </w:t>
      </w:r>
      <w:r w:rsidR="004E1265">
        <w:rPr>
          <w:rFonts w:ascii="Arial" w:eastAsia="Calibri" w:hAnsi="Arial" w:cs="Arial"/>
          <w:kern w:val="0"/>
          <w14:ligatures w14:val="none"/>
        </w:rPr>
        <w:t xml:space="preserve">granularity in the </w:t>
      </w:r>
      <w:r w:rsidR="002311B9">
        <w:rPr>
          <w:rFonts w:ascii="Arial" w:eastAsia="Calibri" w:hAnsi="Arial" w:cs="Arial"/>
          <w:kern w:val="0"/>
          <w14:ligatures w14:val="none"/>
        </w:rPr>
        <w:t>research</w:t>
      </w:r>
      <w:r w:rsidR="002311B9" w:rsidRPr="00646313">
        <w:rPr>
          <w:rFonts w:ascii="Arial" w:eastAsia="Calibri" w:hAnsi="Arial" w:cs="Arial"/>
          <w:kern w:val="0"/>
          <w14:ligatures w14:val="none"/>
        </w:rPr>
        <w:t>.</w:t>
      </w:r>
      <w:r w:rsidR="002311B9">
        <w:rPr>
          <w:rFonts w:ascii="Arial" w:eastAsia="Calibri" w:hAnsi="Arial" w:cs="Arial"/>
          <w:kern w:val="0"/>
          <w14:ligatures w14:val="none"/>
        </w:rPr>
        <w:t xml:space="preserve"> The</w:t>
      </w:r>
      <w:r w:rsidR="00AC62DE">
        <w:rPr>
          <w:rFonts w:ascii="Arial" w:eastAsia="Calibri" w:hAnsi="Arial" w:cs="Arial"/>
          <w:kern w:val="0"/>
          <w14:ligatures w14:val="none"/>
        </w:rPr>
        <w:t xml:space="preserve"> quantitative approach involved requesting answers to one closed question at the end of the interview; ‘what knowledge, skills and experience does one need to be an effective CPP operator?’ </w:t>
      </w:r>
      <w:r w:rsidR="00AC62DE" w:rsidRPr="00B75492">
        <w:rPr>
          <w:rFonts w:ascii="Arial" w:eastAsia="Calibri" w:hAnsi="Arial" w:cs="Arial"/>
          <w:kern w:val="0"/>
          <w14:ligatures w14:val="none"/>
        </w:rPr>
        <w:t xml:space="preserve">As all the people interviewed would have relevant </w:t>
      </w:r>
      <w:r w:rsidR="005A6C1B" w:rsidRPr="00B75492">
        <w:rPr>
          <w:rFonts w:ascii="Arial" w:eastAsia="Calibri" w:hAnsi="Arial" w:cs="Arial"/>
          <w:kern w:val="0"/>
          <w14:ligatures w14:val="none"/>
        </w:rPr>
        <w:t>real-world</w:t>
      </w:r>
      <w:r w:rsidR="00AC62DE" w:rsidRPr="00B75492">
        <w:rPr>
          <w:rFonts w:ascii="Arial" w:eastAsia="Calibri" w:hAnsi="Arial" w:cs="Arial"/>
          <w:kern w:val="0"/>
          <w14:ligatures w14:val="none"/>
        </w:rPr>
        <w:t xml:space="preserve"> experience it would allow a course of action </w:t>
      </w:r>
      <w:r w:rsidR="00AC62DE">
        <w:rPr>
          <w:rFonts w:ascii="Arial" w:eastAsia="Calibri" w:hAnsi="Arial" w:cs="Arial"/>
          <w:kern w:val="0"/>
          <w14:ligatures w14:val="none"/>
        </w:rPr>
        <w:t xml:space="preserve">to be developed </w:t>
      </w:r>
      <w:r w:rsidR="00AC62DE" w:rsidRPr="00B75492">
        <w:rPr>
          <w:rFonts w:ascii="Arial" w:eastAsia="Calibri" w:hAnsi="Arial" w:cs="Arial"/>
          <w:kern w:val="0"/>
          <w14:ligatures w14:val="none"/>
        </w:rPr>
        <w:t xml:space="preserve">to protect </w:t>
      </w:r>
      <w:r w:rsidR="00AC62DE">
        <w:rPr>
          <w:rFonts w:ascii="Arial" w:eastAsia="Calibri" w:hAnsi="Arial" w:cs="Arial"/>
          <w:kern w:val="0"/>
          <w14:ligatures w14:val="none"/>
        </w:rPr>
        <w:t>CP</w:t>
      </w:r>
      <w:r w:rsidR="00AC62DE" w:rsidRPr="00B75492">
        <w:rPr>
          <w:rFonts w:ascii="Arial" w:eastAsia="Calibri" w:hAnsi="Arial" w:cs="Arial"/>
          <w:kern w:val="0"/>
          <w14:ligatures w14:val="none"/>
        </w:rPr>
        <w:t xml:space="preserve"> in the future.</w:t>
      </w:r>
      <w:r w:rsidR="00AC62DE">
        <w:rPr>
          <w:rFonts w:ascii="Arial" w:eastAsia="Calibri" w:hAnsi="Arial" w:cs="Arial"/>
          <w:kern w:val="0"/>
          <w14:ligatures w14:val="none"/>
        </w:rPr>
        <w:t xml:space="preserve"> </w:t>
      </w:r>
      <w:r w:rsidR="00A85F35">
        <w:rPr>
          <w:rFonts w:ascii="Arial" w:eastAsia="Calibri" w:hAnsi="Arial" w:cs="Arial"/>
          <w:kern w:val="0"/>
          <w14:ligatures w14:val="none"/>
        </w:rPr>
        <w:t xml:space="preserve">To achieve the nuance and richness mentioned by Mason </w:t>
      </w:r>
      <w:r w:rsidR="005E329F">
        <w:rPr>
          <w:rFonts w:ascii="Arial" w:eastAsia="Calibri" w:hAnsi="Arial" w:cs="Arial"/>
          <w:kern w:val="0"/>
          <w14:ligatures w14:val="none"/>
        </w:rPr>
        <w:t xml:space="preserve">the </w:t>
      </w:r>
      <w:r w:rsidR="00A85F35" w:rsidRPr="00B75492">
        <w:rPr>
          <w:rFonts w:ascii="Arial" w:eastAsia="Calibri" w:hAnsi="Arial" w:cs="Arial"/>
          <w:kern w:val="0"/>
          <w14:ligatures w14:val="none"/>
        </w:rPr>
        <w:t xml:space="preserve">primary source research </w:t>
      </w:r>
      <w:r w:rsidR="00EF107F">
        <w:rPr>
          <w:rFonts w:ascii="Arial" w:eastAsia="Calibri" w:hAnsi="Arial" w:cs="Arial"/>
          <w:kern w:val="0"/>
          <w14:ligatures w14:val="none"/>
        </w:rPr>
        <w:t>needed the flexibility of i</w:t>
      </w:r>
      <w:r w:rsidR="00A85F35" w:rsidRPr="00B75492">
        <w:rPr>
          <w:rFonts w:ascii="Arial" w:eastAsia="Calibri" w:hAnsi="Arial" w:cs="Arial"/>
          <w:kern w:val="0"/>
          <w14:ligatures w14:val="none"/>
        </w:rPr>
        <w:t>nterviews and</w:t>
      </w:r>
      <w:r w:rsidR="00EF107F">
        <w:rPr>
          <w:rFonts w:ascii="Arial" w:eastAsia="Calibri" w:hAnsi="Arial" w:cs="Arial"/>
          <w:kern w:val="0"/>
          <w14:ligatures w14:val="none"/>
        </w:rPr>
        <w:t xml:space="preserve"> their</w:t>
      </w:r>
      <w:r w:rsidR="00A85F35" w:rsidRPr="00B75492">
        <w:rPr>
          <w:rFonts w:ascii="Arial" w:eastAsia="Calibri" w:hAnsi="Arial" w:cs="Arial"/>
          <w:kern w:val="0"/>
          <w14:ligatures w14:val="none"/>
        </w:rPr>
        <w:t xml:space="preserve"> broad utility </w:t>
      </w:r>
      <w:r w:rsidR="005E329F">
        <w:rPr>
          <w:rFonts w:ascii="Arial" w:eastAsia="Calibri" w:hAnsi="Arial" w:cs="Arial"/>
          <w:kern w:val="0"/>
          <w14:ligatures w14:val="none"/>
        </w:rPr>
        <w:t>to allow</w:t>
      </w:r>
      <w:r w:rsidR="00A85F35" w:rsidRPr="00B75492">
        <w:rPr>
          <w:rFonts w:ascii="Arial" w:eastAsia="Calibri" w:hAnsi="Arial" w:cs="Arial"/>
          <w:kern w:val="0"/>
          <w14:ligatures w14:val="none"/>
        </w:rPr>
        <w:t xml:space="preserve"> </w:t>
      </w:r>
      <w:r w:rsidR="00A85F35">
        <w:rPr>
          <w:rFonts w:ascii="Arial" w:eastAsia="Calibri" w:hAnsi="Arial" w:cs="Arial"/>
          <w:kern w:val="0"/>
          <w14:ligatures w14:val="none"/>
        </w:rPr>
        <w:t>the researcher</w:t>
      </w:r>
      <w:r w:rsidR="00A85F35" w:rsidRPr="00B75492">
        <w:rPr>
          <w:rFonts w:ascii="Arial" w:eastAsia="Calibri" w:hAnsi="Arial" w:cs="Arial"/>
          <w:kern w:val="0"/>
          <w14:ligatures w14:val="none"/>
        </w:rPr>
        <w:t xml:space="preserve"> to gain </w:t>
      </w:r>
      <w:r w:rsidR="006533E5">
        <w:rPr>
          <w:rFonts w:ascii="Arial" w:eastAsia="Calibri" w:hAnsi="Arial" w:cs="Arial"/>
          <w:kern w:val="0"/>
          <w14:ligatures w14:val="none"/>
        </w:rPr>
        <w:t>real-world insights into the daily li</w:t>
      </w:r>
      <w:r w:rsidR="005E329F">
        <w:rPr>
          <w:rFonts w:ascii="Arial" w:eastAsia="Calibri" w:hAnsi="Arial" w:cs="Arial"/>
          <w:kern w:val="0"/>
          <w14:ligatures w14:val="none"/>
        </w:rPr>
        <w:t>ves of CPP experts</w:t>
      </w:r>
      <w:r w:rsidR="00A85F35" w:rsidRPr="00B75492">
        <w:rPr>
          <w:rFonts w:ascii="Arial" w:eastAsia="Calibri" w:hAnsi="Arial" w:cs="Arial"/>
          <w:kern w:val="0"/>
          <w14:ligatures w14:val="none"/>
        </w:rPr>
        <w:t xml:space="preserve">. </w:t>
      </w:r>
      <w:r w:rsidR="00A85F35">
        <w:rPr>
          <w:rFonts w:ascii="Arial" w:eastAsia="Calibri" w:hAnsi="Arial" w:cs="Arial"/>
          <w:kern w:val="0"/>
          <w14:ligatures w14:val="none"/>
        </w:rPr>
        <w:t xml:space="preserve">The process of using expert interviews as a form of research is </w:t>
      </w:r>
      <w:r w:rsidR="00EF1346">
        <w:rPr>
          <w:rFonts w:ascii="Arial" w:eastAsia="Calibri" w:hAnsi="Arial" w:cs="Arial"/>
          <w:kern w:val="0"/>
          <w14:ligatures w14:val="none"/>
        </w:rPr>
        <w:t xml:space="preserve">already </w:t>
      </w:r>
      <w:r w:rsidR="00A85F35">
        <w:rPr>
          <w:rFonts w:ascii="Arial" w:eastAsia="Calibri" w:hAnsi="Arial" w:cs="Arial"/>
          <w:kern w:val="0"/>
          <w14:ligatures w14:val="none"/>
        </w:rPr>
        <w:t xml:space="preserve">established and in the field of criminology Reiner’s 1991 book relied on interviewing the majority of British Chief Constables at the time to provide him with insider knowledge and subject matter expertise to enable him to build a realistic and experience-led understanding of the problem. Likewise, in 2015, Bennett produced an ethnographic account of British Prison Managers based on an extensive range of </w:t>
      </w:r>
      <w:r w:rsidR="00A85F35">
        <w:rPr>
          <w:rFonts w:ascii="Arial" w:eastAsia="Calibri" w:hAnsi="Arial" w:cs="Arial"/>
          <w:kern w:val="0"/>
          <w14:ligatures w14:val="none"/>
        </w:rPr>
        <w:lastRenderedPageBreak/>
        <w:t>interviews of people who were actually doing the ‘job’. This allowed for an exploration of many of the challenges and tensions in the Prison Service.</w:t>
      </w:r>
      <w:r w:rsidR="00EF4B3B" w:rsidRPr="00EF4B3B">
        <w:rPr>
          <w:rFonts w:ascii="Arial" w:eastAsia="Calibri" w:hAnsi="Arial" w:cs="Arial"/>
          <w:kern w:val="0"/>
          <w14:ligatures w14:val="none"/>
        </w:rPr>
        <w:t xml:space="preserve"> </w:t>
      </w:r>
      <w:r w:rsidR="00EF4B3B">
        <w:rPr>
          <w:rFonts w:ascii="Arial" w:eastAsia="Calibri" w:hAnsi="Arial" w:cs="Arial"/>
          <w:kern w:val="0"/>
          <w14:ligatures w14:val="none"/>
        </w:rPr>
        <w:t xml:space="preserve">There is also an important example of CH/P research being conducted via the interview process. </w:t>
      </w:r>
      <w:r w:rsidR="00EF4B3B" w:rsidRPr="004D0BD1">
        <w:rPr>
          <w:rFonts w:ascii="Arial" w:eastAsia="Calibri" w:hAnsi="Arial" w:cs="Arial"/>
          <w:kern w:val="0"/>
          <w14:ligatures w14:val="none"/>
        </w:rPr>
        <w:t xml:space="preserve">Mackenzie’s (2007) </w:t>
      </w:r>
      <w:r w:rsidR="00EF428C">
        <w:rPr>
          <w:rFonts w:ascii="Arial" w:eastAsia="Calibri" w:hAnsi="Arial" w:cs="Arial"/>
          <w:kern w:val="0"/>
          <w14:ligatures w14:val="none"/>
        </w:rPr>
        <w:t>evaluation</w:t>
      </w:r>
      <w:r w:rsidR="00EF4B3B" w:rsidRPr="004D0BD1">
        <w:rPr>
          <w:rFonts w:ascii="Arial" w:eastAsia="Calibri" w:hAnsi="Arial" w:cs="Arial"/>
          <w:kern w:val="0"/>
          <w14:ligatures w14:val="none"/>
        </w:rPr>
        <w:t xml:space="preserve"> of the UK’s Dealing in Cultural Objects (Offences) Act 2003, </w:t>
      </w:r>
      <w:r w:rsidR="00E45D2D">
        <w:rPr>
          <w:rFonts w:ascii="Arial" w:eastAsia="Calibri" w:hAnsi="Arial" w:cs="Arial"/>
          <w:kern w:val="0"/>
          <w14:ligatures w14:val="none"/>
        </w:rPr>
        <w:t xml:space="preserve">was </w:t>
      </w:r>
      <w:r w:rsidR="00EF4B3B" w:rsidRPr="004D0BD1">
        <w:rPr>
          <w:rFonts w:ascii="Arial" w:eastAsia="Calibri" w:hAnsi="Arial" w:cs="Arial"/>
          <w:kern w:val="0"/>
          <w14:ligatures w14:val="none"/>
        </w:rPr>
        <w:t>based upon interviews with five dealers from the most prominent dealerships in London, five ‘specialists’ with expertise in observing, researching and commenting on the illicit market, three specialist law enforcement representatives, four respondents in senior positions within the UK museum sector, two key actors in the legislative process for the 2003 Act, five respondents in Thailand and thirteen respondents from Egypt.</w:t>
      </w:r>
      <w:r w:rsidR="005A30A6">
        <w:rPr>
          <w:rFonts w:ascii="Arial" w:eastAsia="Calibri" w:hAnsi="Arial" w:cs="Arial"/>
          <w:kern w:val="0"/>
          <w14:ligatures w14:val="none"/>
        </w:rPr>
        <w:t xml:space="preserve"> This provide</w:t>
      </w:r>
      <w:r w:rsidR="00E45D2D">
        <w:rPr>
          <w:rFonts w:ascii="Arial" w:eastAsia="Calibri" w:hAnsi="Arial" w:cs="Arial"/>
          <w:kern w:val="0"/>
          <w14:ligatures w14:val="none"/>
        </w:rPr>
        <w:t>d</w:t>
      </w:r>
      <w:r w:rsidR="005A30A6">
        <w:rPr>
          <w:rFonts w:ascii="Arial" w:eastAsia="Calibri" w:hAnsi="Arial" w:cs="Arial"/>
          <w:kern w:val="0"/>
          <w14:ligatures w14:val="none"/>
        </w:rPr>
        <w:t xml:space="preserve"> a broad and multi-national appraisal of the problem set</w:t>
      </w:r>
      <w:r w:rsidR="00E45D2D">
        <w:rPr>
          <w:rFonts w:ascii="Arial" w:eastAsia="Calibri" w:hAnsi="Arial" w:cs="Arial"/>
          <w:kern w:val="0"/>
          <w14:ligatures w14:val="none"/>
        </w:rPr>
        <w:t>, which is exactly what this thesis is intended to do</w:t>
      </w:r>
      <w:r w:rsidR="005A30A6">
        <w:rPr>
          <w:rFonts w:ascii="Arial" w:eastAsia="Calibri" w:hAnsi="Arial" w:cs="Arial"/>
          <w:kern w:val="0"/>
          <w14:ligatures w14:val="none"/>
        </w:rPr>
        <w:t>.</w:t>
      </w:r>
    </w:p>
    <w:p w14:paraId="0CBB5D9A" w14:textId="0B5C8489" w:rsidR="00A85F35" w:rsidRPr="00B75492" w:rsidRDefault="00A85F35" w:rsidP="00A85F35">
      <w:pPr>
        <w:spacing w:line="360" w:lineRule="auto"/>
        <w:rPr>
          <w:rFonts w:ascii="Arial" w:eastAsia="Calibri" w:hAnsi="Arial" w:cs="Arial"/>
          <w:kern w:val="0"/>
          <w14:ligatures w14:val="none"/>
        </w:rPr>
      </w:pPr>
      <w:r>
        <w:rPr>
          <w:rFonts w:ascii="Arial" w:eastAsia="Calibri" w:hAnsi="Arial" w:cs="Arial"/>
          <w:kern w:val="0"/>
          <w14:ligatures w14:val="none"/>
        </w:rPr>
        <w:t xml:space="preserve">The elite stakeholder approach was ideal for this thesis as it involved a huge geographical area and multiple nations and by going to experts it enabled the </w:t>
      </w:r>
      <w:r w:rsidR="005A6C1B">
        <w:rPr>
          <w:rFonts w:ascii="Arial" w:eastAsia="Calibri" w:hAnsi="Arial" w:cs="Arial"/>
          <w:kern w:val="0"/>
          <w14:ligatures w14:val="none"/>
        </w:rPr>
        <w:t>lived experience</w:t>
      </w:r>
      <w:r>
        <w:rPr>
          <w:rFonts w:ascii="Arial" w:eastAsia="Calibri" w:hAnsi="Arial" w:cs="Arial"/>
          <w:kern w:val="0"/>
          <w14:ligatures w14:val="none"/>
        </w:rPr>
        <w:t xml:space="preserve"> of a wide range of occupations to be explored to produce a rounded </w:t>
      </w:r>
      <w:r w:rsidR="004B2624">
        <w:rPr>
          <w:rFonts w:ascii="Arial" w:eastAsia="Calibri" w:hAnsi="Arial" w:cs="Arial"/>
          <w:kern w:val="0"/>
          <w14:ligatures w14:val="none"/>
        </w:rPr>
        <w:t>evaluation</w:t>
      </w:r>
      <w:r>
        <w:rPr>
          <w:rFonts w:ascii="Arial" w:eastAsia="Calibri" w:hAnsi="Arial" w:cs="Arial"/>
          <w:kern w:val="0"/>
          <w14:ligatures w14:val="none"/>
        </w:rPr>
        <w:t xml:space="preserve"> of the problem, and as a result, a comprehensive solution. </w:t>
      </w:r>
      <w:r w:rsidRPr="00B75492">
        <w:rPr>
          <w:rFonts w:ascii="Arial" w:eastAsia="Calibri" w:hAnsi="Arial" w:cs="Arial"/>
          <w:kern w:val="0"/>
          <w14:ligatures w14:val="none"/>
        </w:rPr>
        <w:t xml:space="preserve">Due to the number of countries within the Mediterranean region it was also important to have multiple nationalities represented, either by national experience or because interviewees have </w:t>
      </w:r>
      <w:r w:rsidR="00915AEC">
        <w:rPr>
          <w:rFonts w:ascii="Arial" w:eastAsia="Calibri" w:hAnsi="Arial" w:cs="Arial"/>
          <w:kern w:val="0"/>
          <w14:ligatures w14:val="none"/>
        </w:rPr>
        <w:t>vast</w:t>
      </w:r>
      <w:r w:rsidRPr="00B75492">
        <w:rPr>
          <w:rFonts w:ascii="Arial" w:eastAsia="Calibri" w:hAnsi="Arial" w:cs="Arial"/>
          <w:kern w:val="0"/>
          <w14:ligatures w14:val="none"/>
        </w:rPr>
        <w:t xml:space="preserve"> experience of a particular country. Subjects might have white collar or </w:t>
      </w:r>
      <w:r w:rsidR="005A6C1B" w:rsidRPr="00B75492">
        <w:rPr>
          <w:rFonts w:ascii="Arial" w:eastAsia="Calibri" w:hAnsi="Arial" w:cs="Arial"/>
          <w:kern w:val="0"/>
          <w14:ligatures w14:val="none"/>
        </w:rPr>
        <w:t>blue-collar</w:t>
      </w:r>
      <w:r w:rsidRPr="00B75492">
        <w:rPr>
          <w:rFonts w:ascii="Arial" w:eastAsia="Calibri" w:hAnsi="Arial" w:cs="Arial"/>
          <w:kern w:val="0"/>
          <w14:ligatures w14:val="none"/>
        </w:rPr>
        <w:t xml:space="preserve"> backgrounds but all would bring a unique viewpoint of the problem that would feed into a comprehensive overview</w:t>
      </w:r>
      <w:r w:rsidR="00CA2DA5">
        <w:rPr>
          <w:rFonts w:ascii="Arial" w:eastAsia="Calibri" w:hAnsi="Arial" w:cs="Arial"/>
          <w:kern w:val="0"/>
          <w14:ligatures w14:val="none"/>
        </w:rPr>
        <w:t xml:space="preserve"> that was set in the present (Silverman, 2013)</w:t>
      </w:r>
      <w:r w:rsidRPr="00B75492">
        <w:rPr>
          <w:rFonts w:ascii="Arial" w:eastAsia="Calibri" w:hAnsi="Arial" w:cs="Arial"/>
          <w:kern w:val="0"/>
          <w14:ligatures w14:val="none"/>
        </w:rPr>
        <w:t>.</w:t>
      </w:r>
      <w:r w:rsidR="00382DC1" w:rsidRPr="00382DC1">
        <w:t xml:space="preserve"> </w:t>
      </w:r>
      <w:r w:rsidR="00382DC1" w:rsidRPr="00382DC1">
        <w:rPr>
          <w:rFonts w:ascii="Arial" w:eastAsia="Calibri" w:hAnsi="Arial" w:cs="Arial"/>
          <w:kern w:val="0"/>
          <w14:ligatures w14:val="none"/>
        </w:rPr>
        <w:t xml:space="preserve">The interviews, whether conducted online during Covid-19 or face-to-face were conducted on a one-on-one basis to get focussed, uninterrupted answers to the questions, so the interviewees were selected for the amount of experience and knowledge they had and their willingness to engage with the research. </w:t>
      </w:r>
      <w:r w:rsidRPr="00B75492">
        <w:rPr>
          <w:rFonts w:ascii="Arial" w:eastAsia="Calibri" w:hAnsi="Arial" w:cs="Arial"/>
          <w:kern w:val="0"/>
          <w14:ligatures w14:val="none"/>
        </w:rPr>
        <w:t>Interviewee</w:t>
      </w:r>
      <w:r w:rsidR="004E5E12">
        <w:rPr>
          <w:rFonts w:ascii="Arial" w:eastAsia="Calibri" w:hAnsi="Arial" w:cs="Arial"/>
          <w:kern w:val="0"/>
          <w14:ligatures w14:val="none"/>
        </w:rPr>
        <w:t xml:space="preserve"> selection was</w:t>
      </w:r>
      <w:r w:rsidRPr="00B75492">
        <w:rPr>
          <w:rFonts w:ascii="Arial" w:eastAsia="Calibri" w:hAnsi="Arial" w:cs="Arial"/>
          <w:kern w:val="0"/>
          <w14:ligatures w14:val="none"/>
        </w:rPr>
        <w:t xml:space="preserve"> based upon several important factors:</w:t>
      </w:r>
    </w:p>
    <w:p w14:paraId="0B029765" w14:textId="77777777"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1. Actual </w:t>
      </w:r>
      <w:r w:rsidRPr="00CA43A4">
        <w:rPr>
          <w:rFonts w:ascii="Arial" w:eastAsia="Calibri" w:hAnsi="Arial" w:cs="Arial"/>
          <w:kern w:val="0"/>
          <w14:ligatures w14:val="none"/>
        </w:rPr>
        <w:t>frontline experience; the centre of this research is people rather than theories. An exploration of what is occurring on the ground on both sides of the law, thus the interviewees were divided up into law enforcement (to include any uniformed service)</w:t>
      </w:r>
      <w:r w:rsidRPr="00B75492">
        <w:rPr>
          <w:rFonts w:ascii="Arial" w:eastAsia="Calibri" w:hAnsi="Arial" w:cs="Arial"/>
          <w:kern w:val="0"/>
          <w14:ligatures w14:val="none"/>
        </w:rPr>
        <w:t xml:space="preserve"> and civilians (which could include anyone from lawyers to charity workers).</w:t>
      </w:r>
    </w:p>
    <w:p w14:paraId="7D76A4E0" w14:textId="6E6A9F35"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2. Academic interests; due to a lack of wider knowledge, a lot of the people responsible for raising awareness of </w:t>
      </w:r>
      <w:r w:rsidR="00DF3252">
        <w:rPr>
          <w:rFonts w:ascii="Arial" w:eastAsia="Calibri" w:hAnsi="Arial" w:cs="Arial"/>
          <w:kern w:val="0"/>
          <w14:ligatures w14:val="none"/>
        </w:rPr>
        <w:t>CP</w:t>
      </w:r>
      <w:r w:rsidRPr="00B75492">
        <w:rPr>
          <w:rFonts w:ascii="Arial" w:eastAsia="Calibri" w:hAnsi="Arial" w:cs="Arial"/>
          <w:kern w:val="0"/>
          <w14:ligatures w14:val="none"/>
        </w:rPr>
        <w:t xml:space="preserve"> crime are academics at universities or NGOs who are lobbying governments and working with militaries and police in a training capacity. Their job titles may not state ‘cultural property protection’ in the title but many are the established leads in this area.</w:t>
      </w:r>
    </w:p>
    <w:p w14:paraId="4BA02581" w14:textId="77777777"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lastRenderedPageBreak/>
        <w:t xml:space="preserve">3. Broader experience; due to the multi-faceted aspects of </w:t>
      </w:r>
      <w:r>
        <w:rPr>
          <w:rFonts w:ascii="Arial" w:eastAsia="Calibri" w:hAnsi="Arial" w:cs="Arial"/>
          <w:kern w:val="0"/>
          <w14:ligatures w14:val="none"/>
        </w:rPr>
        <w:t>CP</w:t>
      </w:r>
      <w:r w:rsidRPr="00B75492">
        <w:rPr>
          <w:rFonts w:ascii="Arial" w:eastAsia="Calibri" w:hAnsi="Arial" w:cs="Arial"/>
          <w:kern w:val="0"/>
          <w14:ligatures w14:val="none"/>
        </w:rPr>
        <w:t xml:space="preserve"> crime there are multiple actors who may come into contact with criminals; of most use in this research are field archaeologists, but also anyone who works in museums, galleries, or auction houses. They may be unaware of this, but they still have a responsibility in combatting </w:t>
      </w:r>
      <w:r>
        <w:rPr>
          <w:rFonts w:ascii="Arial" w:eastAsia="Calibri" w:hAnsi="Arial" w:cs="Arial"/>
          <w:kern w:val="0"/>
          <w14:ligatures w14:val="none"/>
        </w:rPr>
        <w:t>CP</w:t>
      </w:r>
      <w:r w:rsidRPr="00B75492">
        <w:rPr>
          <w:rFonts w:ascii="Arial" w:eastAsia="Calibri" w:hAnsi="Arial" w:cs="Arial"/>
          <w:kern w:val="0"/>
          <w14:ligatures w14:val="none"/>
        </w:rPr>
        <w:t xml:space="preserve"> crime in their assumably civilised environments.</w:t>
      </w:r>
    </w:p>
    <w:p w14:paraId="59CB90B7" w14:textId="453C772A" w:rsidR="00A85F35" w:rsidRPr="00B75492" w:rsidRDefault="00DE0F86" w:rsidP="00A85F35">
      <w:pPr>
        <w:spacing w:line="360" w:lineRule="auto"/>
        <w:rPr>
          <w:rFonts w:ascii="Arial" w:eastAsia="Calibri" w:hAnsi="Arial" w:cs="Arial"/>
          <w:kern w:val="0"/>
          <w14:ligatures w14:val="none"/>
        </w:rPr>
      </w:pPr>
      <w:r w:rsidRPr="00DE0F86">
        <w:rPr>
          <w:rFonts w:ascii="Arial" w:eastAsia="Calibri" w:hAnsi="Arial" w:cs="Arial"/>
          <w:kern w:val="0"/>
          <w14:ligatures w14:val="none"/>
        </w:rPr>
        <w:t>Over thirty interviews were conducted</w:t>
      </w:r>
      <w:r>
        <w:rPr>
          <w:rFonts w:ascii="Arial" w:eastAsia="Calibri" w:hAnsi="Arial" w:cs="Arial"/>
          <w:kern w:val="0"/>
          <w14:ligatures w14:val="none"/>
        </w:rPr>
        <w:t xml:space="preserve"> and by u</w:t>
      </w:r>
      <w:r w:rsidR="00A85F35" w:rsidRPr="00B75492">
        <w:rPr>
          <w:rFonts w:ascii="Arial" w:eastAsia="Calibri" w:hAnsi="Arial" w:cs="Arial"/>
          <w:kern w:val="0"/>
          <w14:ligatures w14:val="none"/>
        </w:rPr>
        <w:t xml:space="preserve">sing </w:t>
      </w:r>
      <w:r>
        <w:rPr>
          <w:rFonts w:ascii="Arial" w:eastAsia="Calibri" w:hAnsi="Arial" w:cs="Arial"/>
          <w:kern w:val="0"/>
          <w14:ligatures w14:val="none"/>
        </w:rPr>
        <w:t>a</w:t>
      </w:r>
      <w:r w:rsidR="00A85F35" w:rsidRPr="00B75492">
        <w:rPr>
          <w:rFonts w:ascii="Arial" w:eastAsia="Calibri" w:hAnsi="Arial" w:cs="Arial"/>
          <w:kern w:val="0"/>
          <w14:ligatures w14:val="none"/>
        </w:rPr>
        <w:t xml:space="preserve"> semi-structured format and open questions </w:t>
      </w:r>
      <w:r>
        <w:rPr>
          <w:rFonts w:ascii="Arial" w:eastAsia="Calibri" w:hAnsi="Arial" w:cs="Arial"/>
          <w:kern w:val="0"/>
          <w14:ligatures w14:val="none"/>
        </w:rPr>
        <w:t xml:space="preserve">it </w:t>
      </w:r>
      <w:r w:rsidR="00A85F35" w:rsidRPr="00B75492">
        <w:rPr>
          <w:rFonts w:ascii="Arial" w:eastAsia="Calibri" w:hAnsi="Arial" w:cs="Arial"/>
          <w:kern w:val="0"/>
          <w14:ligatures w14:val="none"/>
        </w:rPr>
        <w:t>allowed the interview</w:t>
      </w:r>
      <w:r>
        <w:rPr>
          <w:rFonts w:ascii="Arial" w:eastAsia="Calibri" w:hAnsi="Arial" w:cs="Arial"/>
          <w:kern w:val="0"/>
          <w14:ligatures w14:val="none"/>
        </w:rPr>
        <w:t>s</w:t>
      </w:r>
      <w:r w:rsidR="00A85F35" w:rsidRPr="00B75492">
        <w:rPr>
          <w:rFonts w:ascii="Arial" w:eastAsia="Calibri" w:hAnsi="Arial" w:cs="Arial"/>
          <w:kern w:val="0"/>
          <w14:ligatures w14:val="none"/>
        </w:rPr>
        <w:t xml:space="preserve"> to flow</w:t>
      </w:r>
      <w:r>
        <w:rPr>
          <w:rFonts w:ascii="Arial" w:eastAsia="Calibri" w:hAnsi="Arial" w:cs="Arial"/>
          <w:kern w:val="0"/>
          <w14:ligatures w14:val="none"/>
        </w:rPr>
        <w:t>,</w:t>
      </w:r>
      <w:r w:rsidR="00A85F35" w:rsidRPr="00B75492">
        <w:rPr>
          <w:rFonts w:ascii="Arial" w:eastAsia="Calibri" w:hAnsi="Arial" w:cs="Arial"/>
          <w:kern w:val="0"/>
          <w14:ligatures w14:val="none"/>
        </w:rPr>
        <w:t xml:space="preserve"> but also </w:t>
      </w:r>
      <w:r w:rsidR="00A85F35">
        <w:rPr>
          <w:rFonts w:ascii="Arial" w:eastAsia="Calibri" w:hAnsi="Arial" w:cs="Arial"/>
          <w:kern w:val="0"/>
          <w14:ligatures w14:val="none"/>
        </w:rPr>
        <w:t>provided</w:t>
      </w:r>
      <w:r w:rsidR="00A85F35" w:rsidRPr="00B75492">
        <w:rPr>
          <w:rFonts w:ascii="Arial" w:eastAsia="Calibri" w:hAnsi="Arial" w:cs="Arial"/>
          <w:kern w:val="0"/>
          <w14:ligatures w14:val="none"/>
        </w:rPr>
        <w:t xml:space="preserve"> the scope to expand on interesting points brought up by the interviewee</w:t>
      </w:r>
      <w:r w:rsidR="000F1739">
        <w:rPr>
          <w:rFonts w:ascii="Arial" w:eastAsia="Calibri" w:hAnsi="Arial" w:cs="Arial"/>
          <w:kern w:val="0"/>
          <w14:ligatures w14:val="none"/>
        </w:rPr>
        <w:t xml:space="preserve"> (Silverman, 2013)</w:t>
      </w:r>
      <w:r w:rsidR="00A85F35" w:rsidRPr="00B75492">
        <w:rPr>
          <w:rFonts w:ascii="Arial" w:eastAsia="Calibri" w:hAnsi="Arial" w:cs="Arial"/>
          <w:kern w:val="0"/>
          <w14:ligatures w14:val="none"/>
        </w:rPr>
        <w:t xml:space="preserve">. Due to the lack of detail previously laid down in books or journals on maritime crime this was frequently the case. Approximately </w:t>
      </w:r>
      <w:r w:rsidR="005A6C1B">
        <w:rPr>
          <w:rFonts w:ascii="Arial" w:eastAsia="Calibri" w:hAnsi="Arial" w:cs="Arial"/>
          <w:kern w:val="0"/>
          <w14:ligatures w14:val="none"/>
        </w:rPr>
        <w:t>five</w:t>
      </w:r>
      <w:r w:rsidR="00A85F35" w:rsidRPr="00B75492">
        <w:rPr>
          <w:rFonts w:ascii="Arial" w:eastAsia="Calibri" w:hAnsi="Arial" w:cs="Arial"/>
          <w:kern w:val="0"/>
          <w14:ligatures w14:val="none"/>
        </w:rPr>
        <w:t xml:space="preserve"> questions were written out for</w:t>
      </w:r>
      <w:r w:rsidR="00A85F35">
        <w:rPr>
          <w:rFonts w:ascii="Arial" w:eastAsia="Calibri" w:hAnsi="Arial" w:cs="Arial"/>
          <w:kern w:val="0"/>
          <w14:ligatures w14:val="none"/>
        </w:rPr>
        <w:t xml:space="preserve"> each of</w:t>
      </w:r>
      <w:r w:rsidR="00A85F35" w:rsidRPr="00B75492">
        <w:rPr>
          <w:rFonts w:ascii="Arial" w:eastAsia="Calibri" w:hAnsi="Arial" w:cs="Arial"/>
          <w:kern w:val="0"/>
          <w14:ligatures w14:val="none"/>
        </w:rPr>
        <w:t xml:space="preserve"> the three target groups; </w:t>
      </w:r>
      <w:r w:rsidR="00E61904">
        <w:rPr>
          <w:rFonts w:ascii="Arial" w:eastAsia="Calibri" w:hAnsi="Arial" w:cs="Arial"/>
          <w:kern w:val="0"/>
          <w14:ligatures w14:val="none"/>
        </w:rPr>
        <w:t xml:space="preserve">Group 1 - </w:t>
      </w:r>
      <w:r w:rsidR="00A85F35" w:rsidRPr="00B75492">
        <w:rPr>
          <w:rFonts w:ascii="Arial" w:eastAsia="Calibri" w:hAnsi="Arial" w:cs="Arial"/>
          <w:kern w:val="0"/>
          <w14:ligatures w14:val="none"/>
        </w:rPr>
        <w:t>professionals,</w:t>
      </w:r>
      <w:r w:rsidR="00E61904">
        <w:rPr>
          <w:rFonts w:ascii="Arial" w:eastAsia="Calibri" w:hAnsi="Arial" w:cs="Arial"/>
          <w:kern w:val="0"/>
          <w14:ligatures w14:val="none"/>
        </w:rPr>
        <w:t xml:space="preserve"> Group 2 -</w:t>
      </w:r>
      <w:r w:rsidR="00A85F35" w:rsidRPr="00B75492">
        <w:rPr>
          <w:rFonts w:ascii="Arial" w:eastAsia="Calibri" w:hAnsi="Arial" w:cs="Arial"/>
          <w:kern w:val="0"/>
          <w14:ligatures w14:val="none"/>
        </w:rPr>
        <w:t xml:space="preserve"> law enforcement, and </w:t>
      </w:r>
      <w:r w:rsidR="00E61904">
        <w:rPr>
          <w:rFonts w:ascii="Arial" w:eastAsia="Calibri" w:hAnsi="Arial" w:cs="Arial"/>
          <w:kern w:val="0"/>
          <w14:ligatures w14:val="none"/>
        </w:rPr>
        <w:t>Group 3 -</w:t>
      </w:r>
      <w:r w:rsidR="00A85F35" w:rsidRPr="00B75492">
        <w:rPr>
          <w:rFonts w:ascii="Arial" w:eastAsia="Calibri" w:hAnsi="Arial" w:cs="Arial"/>
          <w:kern w:val="0"/>
          <w14:ligatures w14:val="none"/>
        </w:rPr>
        <w:t>offenders.</w:t>
      </w:r>
      <w:r w:rsidR="00A85F35" w:rsidRPr="00B75492">
        <w:rPr>
          <w:rFonts w:ascii="Arial" w:eastAsia="Calibri" w:hAnsi="Arial" w:cs="Arial"/>
          <w:kern w:val="0"/>
          <w:vertAlign w:val="superscript"/>
          <w14:ligatures w14:val="none"/>
        </w:rPr>
        <w:footnoteReference w:id="11"/>
      </w:r>
      <w:r w:rsidR="00A85F35" w:rsidRPr="00B75492">
        <w:rPr>
          <w:rFonts w:ascii="Arial" w:eastAsia="Calibri" w:hAnsi="Arial" w:cs="Arial"/>
          <w:kern w:val="0"/>
          <w14:ligatures w14:val="none"/>
        </w:rPr>
        <w:t xml:space="preserve"> Though in the end no offenders were approached or interviewed</w:t>
      </w:r>
      <w:r w:rsidR="00A85F35">
        <w:rPr>
          <w:rFonts w:ascii="Arial" w:eastAsia="Calibri" w:hAnsi="Arial" w:cs="Arial"/>
          <w:kern w:val="0"/>
          <w14:ligatures w14:val="none"/>
        </w:rPr>
        <w:t xml:space="preserve"> because of </w:t>
      </w:r>
      <w:r w:rsidR="00A85F35" w:rsidRPr="00B75492">
        <w:rPr>
          <w:rFonts w:ascii="Arial" w:eastAsia="Calibri" w:hAnsi="Arial" w:cs="Arial"/>
          <w:kern w:val="0"/>
          <w14:ligatures w14:val="none"/>
        </w:rPr>
        <w:t>Covid-19</w:t>
      </w:r>
      <w:r w:rsidR="00A85F35">
        <w:rPr>
          <w:rFonts w:ascii="Arial" w:eastAsia="Calibri" w:hAnsi="Arial" w:cs="Arial"/>
          <w:kern w:val="0"/>
          <w14:ligatures w14:val="none"/>
        </w:rPr>
        <w:t>.</w:t>
      </w:r>
      <w:r w:rsidR="00A85F35" w:rsidRPr="00B75492">
        <w:rPr>
          <w:rFonts w:ascii="Arial" w:eastAsia="Calibri" w:hAnsi="Arial" w:cs="Arial"/>
          <w:kern w:val="0"/>
          <w14:ligatures w14:val="none"/>
        </w:rPr>
        <w:t xml:space="preserve"> It was intended each interview would take roughly an hour to allow prioritis</w:t>
      </w:r>
      <w:r w:rsidR="00A85F35">
        <w:rPr>
          <w:rFonts w:ascii="Arial" w:eastAsia="Calibri" w:hAnsi="Arial" w:cs="Arial"/>
          <w:kern w:val="0"/>
          <w14:ligatures w14:val="none"/>
        </w:rPr>
        <w:t>ation of</w:t>
      </w:r>
      <w:r w:rsidR="00A85F35" w:rsidRPr="00B75492">
        <w:rPr>
          <w:rFonts w:ascii="Arial" w:eastAsia="Calibri" w:hAnsi="Arial" w:cs="Arial"/>
          <w:kern w:val="0"/>
          <w14:ligatures w14:val="none"/>
        </w:rPr>
        <w:t xml:space="preserve"> lines of questioning. </w:t>
      </w:r>
      <w:r w:rsidR="00A85F35">
        <w:rPr>
          <w:rFonts w:ascii="Arial" w:eastAsia="Calibri" w:hAnsi="Arial" w:cs="Arial"/>
          <w:kern w:val="0"/>
          <w14:ligatures w14:val="none"/>
        </w:rPr>
        <w:t>The researcher</w:t>
      </w:r>
      <w:r w:rsidR="00A85F35" w:rsidRPr="00B75492">
        <w:rPr>
          <w:rFonts w:ascii="Arial" w:eastAsia="Calibri" w:hAnsi="Arial" w:cs="Arial"/>
          <w:kern w:val="0"/>
          <w14:ligatures w14:val="none"/>
        </w:rPr>
        <w:t xml:space="preserve"> ensured at the end of every interview every interviewee had the opportunity to talk on a subject that they thought important that might not have been brought up or re-emphasise one of their points from earlier.</w:t>
      </w:r>
      <w:r w:rsidR="002D6299">
        <w:rPr>
          <w:rFonts w:ascii="Arial" w:eastAsia="Calibri" w:hAnsi="Arial" w:cs="Arial"/>
          <w:kern w:val="0"/>
          <w14:ligatures w14:val="none"/>
        </w:rPr>
        <w:t xml:space="preserve"> </w:t>
      </w:r>
      <w:r w:rsidR="007112DC">
        <w:rPr>
          <w:rFonts w:ascii="Arial" w:eastAsia="Calibri" w:hAnsi="Arial" w:cs="Arial"/>
          <w:kern w:val="0"/>
          <w14:ligatures w14:val="none"/>
        </w:rPr>
        <w:t xml:space="preserve">Of note, before submission of the thesis, all interviews were asked for permission to </w:t>
      </w:r>
      <w:r w:rsidR="00066325">
        <w:rPr>
          <w:rFonts w:ascii="Arial" w:eastAsia="Calibri" w:hAnsi="Arial" w:cs="Arial"/>
          <w:kern w:val="0"/>
          <w14:ligatures w14:val="none"/>
        </w:rPr>
        <w:t>proceed with their quotes</w:t>
      </w:r>
      <w:r w:rsidR="006D6E53">
        <w:rPr>
          <w:rFonts w:ascii="Arial" w:eastAsia="Calibri" w:hAnsi="Arial" w:cs="Arial"/>
          <w:kern w:val="0"/>
          <w14:ligatures w14:val="none"/>
        </w:rPr>
        <w:t>. Potentially due to the fluid nature of the interviews</w:t>
      </w:r>
      <w:r w:rsidR="00066325">
        <w:rPr>
          <w:rFonts w:ascii="Arial" w:eastAsia="Calibri" w:hAnsi="Arial" w:cs="Arial"/>
          <w:kern w:val="0"/>
          <w14:ligatures w14:val="none"/>
        </w:rPr>
        <w:t xml:space="preserve">, two interviewees asked for elements of their </w:t>
      </w:r>
      <w:r w:rsidR="009574E2">
        <w:rPr>
          <w:rFonts w:ascii="Arial" w:eastAsia="Calibri" w:hAnsi="Arial" w:cs="Arial"/>
          <w:kern w:val="0"/>
          <w14:ligatures w14:val="none"/>
        </w:rPr>
        <w:t>interview to be redacted from the final draft as their employment situation</w:t>
      </w:r>
      <w:r w:rsidR="00172C88">
        <w:rPr>
          <w:rFonts w:ascii="Arial" w:eastAsia="Calibri" w:hAnsi="Arial" w:cs="Arial"/>
          <w:kern w:val="0"/>
          <w14:ligatures w14:val="none"/>
        </w:rPr>
        <w:t>s had changed and some of the views expressed were no longer for wider distribution</w:t>
      </w:r>
      <w:r w:rsidR="00630C2D">
        <w:rPr>
          <w:rFonts w:ascii="Arial" w:eastAsia="Calibri" w:hAnsi="Arial" w:cs="Arial"/>
          <w:kern w:val="0"/>
          <w14:ligatures w14:val="none"/>
        </w:rPr>
        <w:t xml:space="preserve"> in the</w:t>
      </w:r>
      <w:r w:rsidR="007079CE">
        <w:rPr>
          <w:rFonts w:ascii="Arial" w:eastAsia="Calibri" w:hAnsi="Arial" w:cs="Arial"/>
          <w:kern w:val="0"/>
          <w14:ligatures w14:val="none"/>
        </w:rPr>
        <w:t>ir</w:t>
      </w:r>
      <w:r w:rsidR="00630C2D">
        <w:rPr>
          <w:rFonts w:ascii="Arial" w:eastAsia="Calibri" w:hAnsi="Arial" w:cs="Arial"/>
          <w:kern w:val="0"/>
          <w14:ligatures w14:val="none"/>
        </w:rPr>
        <w:t xml:space="preserve"> current context</w:t>
      </w:r>
      <w:r w:rsidR="00172C88">
        <w:rPr>
          <w:rFonts w:ascii="Arial" w:eastAsia="Calibri" w:hAnsi="Arial" w:cs="Arial"/>
          <w:kern w:val="0"/>
          <w14:ligatures w14:val="none"/>
        </w:rPr>
        <w:t>.</w:t>
      </w:r>
      <w:r w:rsidR="009574E2">
        <w:rPr>
          <w:rFonts w:ascii="Arial" w:eastAsia="Calibri" w:hAnsi="Arial" w:cs="Arial"/>
          <w:kern w:val="0"/>
          <w14:ligatures w14:val="none"/>
        </w:rPr>
        <w:t xml:space="preserve"> </w:t>
      </w:r>
      <w:r w:rsidR="00243595">
        <w:rPr>
          <w:rFonts w:ascii="Arial" w:eastAsia="Calibri" w:hAnsi="Arial" w:cs="Arial"/>
          <w:kern w:val="0"/>
          <w14:ligatures w14:val="none"/>
        </w:rPr>
        <w:t xml:space="preserve">This </w:t>
      </w:r>
      <w:r w:rsidR="00F14D53">
        <w:rPr>
          <w:rFonts w:ascii="Arial" w:eastAsia="Calibri" w:hAnsi="Arial" w:cs="Arial"/>
          <w:kern w:val="0"/>
          <w14:ligatures w14:val="none"/>
        </w:rPr>
        <w:t>move was supported by beneficence</w:t>
      </w:r>
      <w:r w:rsidR="00526778">
        <w:rPr>
          <w:rFonts w:ascii="Arial" w:eastAsia="Calibri" w:hAnsi="Arial" w:cs="Arial"/>
          <w:kern w:val="0"/>
          <w14:ligatures w14:val="none"/>
        </w:rPr>
        <w:t>, the principle of ‘do no harm’ to individuals</w:t>
      </w:r>
      <w:r w:rsidR="00136D2B">
        <w:rPr>
          <w:rFonts w:ascii="Arial" w:eastAsia="Calibri" w:hAnsi="Arial" w:cs="Arial"/>
          <w:kern w:val="0"/>
          <w14:ligatures w14:val="none"/>
        </w:rPr>
        <w:t xml:space="preserve"> and was a basic risk-benefit assessment (</w:t>
      </w:r>
      <w:proofErr w:type="spellStart"/>
      <w:r w:rsidR="00136D2B">
        <w:rPr>
          <w:rFonts w:ascii="Arial" w:eastAsia="Calibri" w:hAnsi="Arial" w:cs="Arial"/>
          <w:kern w:val="0"/>
          <w14:ligatures w14:val="none"/>
        </w:rPr>
        <w:t>Durdella</w:t>
      </w:r>
      <w:proofErr w:type="spellEnd"/>
      <w:r w:rsidR="00136D2B">
        <w:rPr>
          <w:rFonts w:ascii="Arial" w:eastAsia="Calibri" w:hAnsi="Arial" w:cs="Arial"/>
          <w:kern w:val="0"/>
          <w14:ligatures w14:val="none"/>
        </w:rPr>
        <w:t>, 2019)</w:t>
      </w:r>
      <w:r w:rsidR="00880AE9">
        <w:rPr>
          <w:rFonts w:ascii="Arial" w:eastAsia="Calibri" w:hAnsi="Arial" w:cs="Arial"/>
          <w:kern w:val="0"/>
          <w14:ligatures w14:val="none"/>
        </w:rPr>
        <w:t xml:space="preserve"> which meant the information was removed</w:t>
      </w:r>
      <w:r w:rsidR="00136D2B">
        <w:rPr>
          <w:rFonts w:ascii="Arial" w:eastAsia="Calibri" w:hAnsi="Arial" w:cs="Arial"/>
          <w:kern w:val="0"/>
          <w14:ligatures w14:val="none"/>
        </w:rPr>
        <w:t>.</w:t>
      </w:r>
    </w:p>
    <w:p w14:paraId="49ACDCD1" w14:textId="0C20468B" w:rsidR="00E0014D"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Secondly, a questionnaire template was developed using Google Translate to allow questioning of interviewees who were either extremely busy or did not feel comfortable being interviewed in English to be approached and questioned. The initial questions were in English and then translated into various different languages, including Italian and Greek. Due to concerns over the accuracy of Google Translate with some of the terms, the questionnaire was sent in both English and the language required. All responders replied in English though. Unfortunately, without human interaction, any points of interest raised in the answers by the</w:t>
      </w:r>
      <w:r>
        <w:rPr>
          <w:rFonts w:ascii="Arial" w:eastAsia="Calibri" w:hAnsi="Arial" w:cs="Arial"/>
          <w:kern w:val="0"/>
          <w14:ligatures w14:val="none"/>
        </w:rPr>
        <w:t>se</w:t>
      </w:r>
      <w:r w:rsidRPr="00B75492">
        <w:rPr>
          <w:rFonts w:ascii="Arial" w:eastAsia="Calibri" w:hAnsi="Arial" w:cs="Arial"/>
          <w:kern w:val="0"/>
          <w14:ligatures w14:val="none"/>
        </w:rPr>
        <w:t xml:space="preserve"> responders could not be expanded upon unless approached at another time of which two could not spare the time.</w:t>
      </w:r>
    </w:p>
    <w:p w14:paraId="2FE61B12" w14:textId="754DCF24"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Approaching potential interviewees required different tactics. In 2019 </w:t>
      </w:r>
      <w:r>
        <w:rPr>
          <w:rFonts w:ascii="Arial" w:eastAsia="Calibri" w:hAnsi="Arial" w:cs="Arial"/>
          <w:kern w:val="0"/>
          <w14:ligatures w14:val="none"/>
        </w:rPr>
        <w:t>the researcher</w:t>
      </w:r>
      <w:r w:rsidRPr="00B75492">
        <w:rPr>
          <w:rFonts w:ascii="Arial" w:eastAsia="Calibri" w:hAnsi="Arial" w:cs="Arial"/>
          <w:kern w:val="0"/>
          <w14:ligatures w14:val="none"/>
        </w:rPr>
        <w:t xml:space="preserve"> began to build </w:t>
      </w:r>
      <w:r>
        <w:rPr>
          <w:rFonts w:ascii="Arial" w:eastAsia="Calibri" w:hAnsi="Arial" w:cs="Arial"/>
          <w:kern w:val="0"/>
          <w14:ligatures w14:val="none"/>
        </w:rPr>
        <w:t>his</w:t>
      </w:r>
      <w:r w:rsidRPr="00B75492">
        <w:rPr>
          <w:rFonts w:ascii="Arial" w:eastAsia="Calibri" w:hAnsi="Arial" w:cs="Arial"/>
          <w:kern w:val="0"/>
          <w14:ligatures w14:val="none"/>
        </w:rPr>
        <w:t xml:space="preserve"> network specifically within the </w:t>
      </w:r>
      <w:r>
        <w:rPr>
          <w:rFonts w:ascii="Arial" w:eastAsia="Calibri" w:hAnsi="Arial" w:cs="Arial"/>
          <w:kern w:val="0"/>
          <w14:ligatures w14:val="none"/>
        </w:rPr>
        <w:t>CPP</w:t>
      </w:r>
      <w:r w:rsidRPr="00B75492">
        <w:rPr>
          <w:rFonts w:ascii="Arial" w:eastAsia="Calibri" w:hAnsi="Arial" w:cs="Arial"/>
          <w:kern w:val="0"/>
          <w14:ligatures w14:val="none"/>
        </w:rPr>
        <w:t xml:space="preserve"> fraternity and develop wid</w:t>
      </w:r>
      <w:r>
        <w:rPr>
          <w:rFonts w:ascii="Arial" w:eastAsia="Calibri" w:hAnsi="Arial" w:cs="Arial"/>
          <w:kern w:val="0"/>
          <w14:ligatures w14:val="none"/>
        </w:rPr>
        <w:t xml:space="preserve">er </w:t>
      </w:r>
      <w:r w:rsidRPr="00B75492">
        <w:rPr>
          <w:rFonts w:ascii="Arial" w:eastAsia="Calibri" w:hAnsi="Arial" w:cs="Arial"/>
          <w:kern w:val="0"/>
          <w14:ligatures w14:val="none"/>
        </w:rPr>
        <w:lastRenderedPageBreak/>
        <w:t xml:space="preserve">situational awareness by volunteering at two organisations: the Society of Antiquaries in London, and Blue Shield </w:t>
      </w:r>
      <w:r>
        <w:rPr>
          <w:rFonts w:ascii="Arial" w:eastAsia="Calibri" w:hAnsi="Arial" w:cs="Arial"/>
          <w:kern w:val="0"/>
          <w14:ligatures w14:val="none"/>
        </w:rPr>
        <w:t xml:space="preserve">United Kingdom </w:t>
      </w:r>
      <w:r w:rsidRPr="00B75492">
        <w:rPr>
          <w:rFonts w:ascii="Arial" w:eastAsia="Calibri" w:hAnsi="Arial" w:cs="Arial"/>
          <w:kern w:val="0"/>
          <w14:ligatures w14:val="none"/>
        </w:rPr>
        <w:t>(BS</w:t>
      </w:r>
      <w:r>
        <w:rPr>
          <w:rFonts w:ascii="Arial" w:eastAsia="Calibri" w:hAnsi="Arial" w:cs="Arial"/>
          <w:kern w:val="0"/>
          <w14:ligatures w14:val="none"/>
        </w:rPr>
        <w:t>UK</w:t>
      </w:r>
      <w:r w:rsidRPr="00B75492">
        <w:rPr>
          <w:rFonts w:ascii="Arial" w:eastAsia="Calibri" w:hAnsi="Arial" w:cs="Arial"/>
          <w:kern w:val="0"/>
          <w14:ligatures w14:val="none"/>
        </w:rPr>
        <w:t>), which is the UK national committee of Blue Shield International (BSI). The Society of Antiquaries</w:t>
      </w:r>
      <w:r w:rsidR="00DC4C47">
        <w:rPr>
          <w:rStyle w:val="FootnoteReference"/>
          <w:rFonts w:ascii="Arial" w:eastAsia="Calibri" w:hAnsi="Arial" w:cs="Arial"/>
          <w:kern w:val="0"/>
          <w14:ligatures w14:val="none"/>
        </w:rPr>
        <w:footnoteReference w:id="12"/>
      </w:r>
      <w:r w:rsidRPr="00B75492">
        <w:rPr>
          <w:rFonts w:ascii="Arial" w:eastAsia="Calibri" w:hAnsi="Arial" w:cs="Arial"/>
          <w:kern w:val="0"/>
          <w14:ligatures w14:val="none"/>
        </w:rPr>
        <w:t xml:space="preserve"> has a fellowship of some of the most established names in British heritage, archaeology and history and a select few international Fellows. All Fellows are established experts in a particular field of study and </w:t>
      </w:r>
      <w:r>
        <w:rPr>
          <w:rFonts w:ascii="Arial" w:eastAsia="Calibri" w:hAnsi="Arial" w:cs="Arial"/>
          <w:kern w:val="0"/>
          <w14:ligatures w14:val="none"/>
        </w:rPr>
        <w:t>the researcher</w:t>
      </w:r>
      <w:r w:rsidRPr="00B75492">
        <w:rPr>
          <w:rFonts w:ascii="Arial" w:eastAsia="Calibri" w:hAnsi="Arial" w:cs="Arial"/>
          <w:kern w:val="0"/>
          <w14:ligatures w14:val="none"/>
        </w:rPr>
        <w:t xml:space="preserve"> was able to use their networks to get introductions to people of interest. In 2019 </w:t>
      </w:r>
      <w:r>
        <w:rPr>
          <w:rFonts w:ascii="Arial" w:eastAsia="Calibri" w:hAnsi="Arial" w:cs="Arial"/>
          <w:kern w:val="0"/>
          <w14:ligatures w14:val="none"/>
        </w:rPr>
        <w:t>he</w:t>
      </w:r>
      <w:r w:rsidRPr="00B75492">
        <w:rPr>
          <w:rFonts w:ascii="Arial" w:eastAsia="Calibri" w:hAnsi="Arial" w:cs="Arial"/>
          <w:kern w:val="0"/>
          <w14:ligatures w14:val="none"/>
        </w:rPr>
        <w:t xml:space="preserve"> supported the </w:t>
      </w:r>
      <w:r>
        <w:rPr>
          <w:rFonts w:ascii="Arial" w:eastAsia="Calibri" w:hAnsi="Arial" w:cs="Arial"/>
          <w:kern w:val="0"/>
          <w14:ligatures w14:val="none"/>
        </w:rPr>
        <w:t>“</w:t>
      </w:r>
      <w:r w:rsidRPr="00B75492">
        <w:rPr>
          <w:rFonts w:ascii="Arial" w:eastAsia="Calibri" w:hAnsi="Arial" w:cs="Arial"/>
          <w:i/>
          <w:iCs/>
          <w:kern w:val="0"/>
          <w14:ligatures w14:val="none"/>
        </w:rPr>
        <w:t>Respect and Protect: Fulfilling the obligation to safeguard cultural property in the military context</w:t>
      </w:r>
      <w:r>
        <w:rPr>
          <w:rFonts w:ascii="Arial" w:eastAsia="Calibri" w:hAnsi="Arial" w:cs="Arial"/>
          <w:i/>
          <w:iCs/>
          <w:kern w:val="0"/>
          <w14:ligatures w14:val="none"/>
        </w:rPr>
        <w:t>”</w:t>
      </w:r>
      <w:r w:rsidRPr="00B75492">
        <w:rPr>
          <w:rFonts w:ascii="Arial" w:eastAsia="Calibri" w:hAnsi="Arial" w:cs="Arial"/>
          <w:kern w:val="0"/>
          <w14:ligatures w14:val="none"/>
        </w:rPr>
        <w:t xml:space="preserve"> conference in London. Speakers attended from Blue Shield, the British Army, the British Museum, Swansea University, Historic England and the Centre for Cultural Property Protection and Peace in Newcastle.</w:t>
      </w:r>
    </w:p>
    <w:p w14:paraId="29A951A4" w14:textId="3341D4EE"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Blue Shield International</w:t>
      </w:r>
      <w:r w:rsidR="00DC7C8F">
        <w:rPr>
          <w:rStyle w:val="FootnoteReference"/>
          <w:rFonts w:ascii="Arial" w:eastAsia="Calibri" w:hAnsi="Arial" w:cs="Arial"/>
          <w:kern w:val="0"/>
          <w14:ligatures w14:val="none"/>
        </w:rPr>
        <w:footnoteReference w:id="13"/>
      </w:r>
      <w:r w:rsidRPr="00B75492">
        <w:rPr>
          <w:rFonts w:ascii="Arial" w:eastAsia="Calibri" w:hAnsi="Arial" w:cs="Arial"/>
          <w:kern w:val="0"/>
          <w14:ligatures w14:val="none"/>
        </w:rPr>
        <w:t xml:space="preserve"> is a non-governmental, non-profit, international organisation committed to the protection of heritage across the world, this includes museums, monuments, archaeological sites, archives, libraries and audio-visual material, and significant natural areas, as well as intangible heritage. Many countries have national committees including the UK, and all committees have a membership consisting of practitioners in all forms of </w:t>
      </w:r>
      <w:r>
        <w:rPr>
          <w:rFonts w:ascii="Arial" w:eastAsia="Calibri" w:hAnsi="Arial" w:cs="Arial"/>
          <w:kern w:val="0"/>
          <w14:ligatures w14:val="none"/>
        </w:rPr>
        <w:t>CPP</w:t>
      </w:r>
      <w:r w:rsidRPr="00B75492">
        <w:rPr>
          <w:rFonts w:ascii="Arial" w:eastAsia="Calibri" w:hAnsi="Arial" w:cs="Arial"/>
          <w:kern w:val="0"/>
          <w14:ligatures w14:val="none"/>
        </w:rPr>
        <w:t xml:space="preserve">, including law, conservation and the antiques trade. </w:t>
      </w:r>
      <w:r>
        <w:rPr>
          <w:rFonts w:ascii="Arial" w:eastAsia="Calibri" w:hAnsi="Arial" w:cs="Arial"/>
          <w:kern w:val="0"/>
          <w14:ligatures w14:val="none"/>
        </w:rPr>
        <w:t>The researcher</w:t>
      </w:r>
      <w:r w:rsidRPr="00B75492">
        <w:rPr>
          <w:rFonts w:ascii="Arial" w:eastAsia="Calibri" w:hAnsi="Arial" w:cs="Arial"/>
          <w:kern w:val="0"/>
          <w14:ligatures w14:val="none"/>
        </w:rPr>
        <w:t xml:space="preserve"> was a member of the team that set up their 25</w:t>
      </w:r>
      <w:r w:rsidRPr="00B75492">
        <w:rPr>
          <w:rFonts w:ascii="Arial" w:eastAsia="Calibri" w:hAnsi="Arial" w:cs="Arial"/>
          <w:kern w:val="0"/>
          <w:vertAlign w:val="superscript"/>
          <w14:ligatures w14:val="none"/>
        </w:rPr>
        <w:t>th</w:t>
      </w:r>
      <w:r w:rsidRPr="00B75492">
        <w:rPr>
          <w:rFonts w:ascii="Arial" w:eastAsia="Calibri" w:hAnsi="Arial" w:cs="Arial"/>
          <w:kern w:val="0"/>
          <w14:ligatures w14:val="none"/>
        </w:rPr>
        <w:t xml:space="preserve"> Anniversary Blue Shield and the Military </w:t>
      </w:r>
      <w:r w:rsidRPr="00623948">
        <w:rPr>
          <w:rFonts w:ascii="Arial" w:eastAsia="Calibri" w:hAnsi="Arial" w:cs="Arial"/>
          <w:i/>
          <w:iCs/>
          <w:kern w:val="0"/>
          <w14:ligatures w14:val="none"/>
        </w:rPr>
        <w:t>“What is Cultural Property Protection to you?”</w:t>
      </w:r>
      <w:r w:rsidRPr="00B75492">
        <w:rPr>
          <w:rFonts w:ascii="Arial" w:eastAsia="Calibri" w:hAnsi="Arial" w:cs="Arial"/>
          <w:kern w:val="0"/>
          <w14:ligatures w14:val="none"/>
        </w:rPr>
        <w:t xml:space="preserve"> conference in 2022 which allowed a huge amount of networking in the run up to the conference and during it. In 2023</w:t>
      </w:r>
      <w:r w:rsidR="009C5A80">
        <w:rPr>
          <w:rFonts w:ascii="Arial" w:eastAsia="Calibri" w:hAnsi="Arial" w:cs="Arial"/>
          <w:kern w:val="0"/>
          <w14:ligatures w14:val="none"/>
        </w:rPr>
        <w:t>,</w:t>
      </w:r>
      <w:r w:rsidRPr="00B75492">
        <w:rPr>
          <w:rFonts w:ascii="Arial" w:eastAsia="Calibri" w:hAnsi="Arial" w:cs="Arial"/>
          <w:kern w:val="0"/>
          <w14:ligatures w14:val="none"/>
        </w:rPr>
        <w:t xml:space="preserve"> </w:t>
      </w:r>
      <w:r>
        <w:rPr>
          <w:rFonts w:ascii="Arial" w:eastAsia="Calibri" w:hAnsi="Arial" w:cs="Arial"/>
          <w:kern w:val="0"/>
          <w14:ligatures w14:val="none"/>
        </w:rPr>
        <w:t>the researcher</w:t>
      </w:r>
      <w:r w:rsidRPr="00B75492">
        <w:rPr>
          <w:rFonts w:ascii="Arial" w:eastAsia="Calibri" w:hAnsi="Arial" w:cs="Arial"/>
          <w:kern w:val="0"/>
          <w14:ligatures w14:val="none"/>
        </w:rPr>
        <w:t xml:space="preserve"> became a Trustee of UKBS which enabled </w:t>
      </w:r>
      <w:r>
        <w:rPr>
          <w:rFonts w:ascii="Arial" w:eastAsia="Calibri" w:hAnsi="Arial" w:cs="Arial"/>
          <w:kern w:val="0"/>
          <w14:ligatures w14:val="none"/>
        </w:rPr>
        <w:t>hi</w:t>
      </w:r>
      <w:r w:rsidRPr="00B75492">
        <w:rPr>
          <w:rFonts w:ascii="Arial" w:eastAsia="Calibri" w:hAnsi="Arial" w:cs="Arial"/>
          <w:kern w:val="0"/>
          <w14:ligatures w14:val="none"/>
        </w:rPr>
        <w:t>m to gain a far more strategic appraisal of the issues facing CPP.</w:t>
      </w:r>
    </w:p>
    <w:p w14:paraId="5FADBAB9" w14:textId="546D8D1E"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 other big networking strategy applied was the attendance on short training courses in relevant subjects linked to </w:t>
      </w:r>
      <w:r>
        <w:rPr>
          <w:rFonts w:ascii="Arial" w:eastAsia="Calibri" w:hAnsi="Arial" w:cs="Arial"/>
          <w:kern w:val="0"/>
          <w14:ligatures w14:val="none"/>
        </w:rPr>
        <w:t>CP crime and CPP</w:t>
      </w:r>
      <w:r w:rsidRPr="00B75492">
        <w:rPr>
          <w:rFonts w:ascii="Arial" w:eastAsia="Calibri" w:hAnsi="Arial" w:cs="Arial"/>
          <w:kern w:val="0"/>
          <w14:ligatures w14:val="none"/>
        </w:rPr>
        <w:t xml:space="preserve">. </w:t>
      </w:r>
      <w:r w:rsidR="00DE0F86">
        <w:rPr>
          <w:rFonts w:ascii="Arial" w:eastAsia="Calibri" w:hAnsi="Arial" w:cs="Arial"/>
          <w:kern w:val="0"/>
          <w14:ligatures w14:val="none"/>
        </w:rPr>
        <w:t>T</w:t>
      </w:r>
      <w:r w:rsidRPr="00B75492">
        <w:rPr>
          <w:rFonts w:ascii="Arial" w:eastAsia="Calibri" w:hAnsi="Arial" w:cs="Arial"/>
          <w:kern w:val="0"/>
          <w14:ligatures w14:val="none"/>
        </w:rPr>
        <w:t>his did require a financial outlay</w:t>
      </w:r>
      <w:r w:rsidR="00DE0F86">
        <w:rPr>
          <w:rFonts w:ascii="Arial" w:eastAsia="Calibri" w:hAnsi="Arial" w:cs="Arial"/>
          <w:kern w:val="0"/>
          <w14:ligatures w14:val="none"/>
        </w:rPr>
        <w:t xml:space="preserve"> but</w:t>
      </w:r>
      <w:r w:rsidRPr="00B75492">
        <w:rPr>
          <w:rFonts w:ascii="Arial" w:eastAsia="Calibri" w:hAnsi="Arial" w:cs="Arial"/>
          <w:kern w:val="0"/>
          <w14:ligatures w14:val="none"/>
        </w:rPr>
        <w:t xml:space="preserve"> </w:t>
      </w:r>
      <w:r>
        <w:rPr>
          <w:rFonts w:ascii="Arial" w:eastAsia="Calibri" w:hAnsi="Arial" w:cs="Arial"/>
          <w:kern w:val="0"/>
          <w14:ligatures w14:val="none"/>
        </w:rPr>
        <w:t>it</w:t>
      </w:r>
      <w:r w:rsidRPr="00B75492">
        <w:rPr>
          <w:rFonts w:ascii="Arial" w:eastAsia="Calibri" w:hAnsi="Arial" w:cs="Arial"/>
          <w:kern w:val="0"/>
          <w14:ligatures w14:val="none"/>
        </w:rPr>
        <w:t xml:space="preserve"> gave </w:t>
      </w:r>
      <w:r>
        <w:rPr>
          <w:rFonts w:ascii="Arial" w:eastAsia="Calibri" w:hAnsi="Arial" w:cs="Arial"/>
          <w:kern w:val="0"/>
          <w14:ligatures w14:val="none"/>
        </w:rPr>
        <w:t>a</w:t>
      </w:r>
      <w:r w:rsidRPr="00B75492">
        <w:rPr>
          <w:rFonts w:ascii="Arial" w:eastAsia="Calibri" w:hAnsi="Arial" w:cs="Arial"/>
          <w:kern w:val="0"/>
          <w14:ligatures w14:val="none"/>
        </w:rPr>
        <w:t xml:space="preserve">ccess to three new groups of people; the course leads, the guest lecturers, and the other students attending the </w:t>
      </w:r>
      <w:r>
        <w:rPr>
          <w:rFonts w:ascii="Arial" w:eastAsia="Calibri" w:hAnsi="Arial" w:cs="Arial"/>
          <w:kern w:val="0"/>
          <w14:ligatures w14:val="none"/>
        </w:rPr>
        <w:t>course</w:t>
      </w:r>
      <w:r w:rsidRPr="00B75492">
        <w:rPr>
          <w:rFonts w:ascii="Arial" w:eastAsia="Calibri" w:hAnsi="Arial" w:cs="Arial"/>
          <w:kern w:val="0"/>
          <w14:ligatures w14:val="none"/>
        </w:rPr>
        <w:t xml:space="preserve">. Although predominantly online because of Covid-19 there were introductory sessions and syndicate sessions which allowed for social interaction. </w:t>
      </w:r>
    </w:p>
    <w:p w14:paraId="26E12340" w14:textId="33F40C65" w:rsidR="00A85F35" w:rsidRPr="00B75492" w:rsidRDefault="00A85F35" w:rsidP="00A85F35">
      <w:pPr>
        <w:spacing w:line="360" w:lineRule="auto"/>
        <w:rPr>
          <w:rFonts w:ascii="Arial" w:eastAsia="Calibri" w:hAnsi="Arial" w:cs="Arial"/>
          <w:color w:val="00B050"/>
          <w:kern w:val="0"/>
          <w14:ligatures w14:val="none"/>
        </w:rPr>
      </w:pPr>
      <w:r w:rsidRPr="00B75492">
        <w:rPr>
          <w:rFonts w:ascii="Arial" w:eastAsia="Calibri" w:hAnsi="Arial" w:cs="Arial"/>
          <w:kern w:val="0"/>
          <w14:ligatures w14:val="none"/>
        </w:rPr>
        <w:t xml:space="preserve">In 2020, </w:t>
      </w:r>
      <w:r>
        <w:rPr>
          <w:rFonts w:ascii="Arial" w:eastAsia="Calibri" w:hAnsi="Arial" w:cs="Arial"/>
          <w:kern w:val="0"/>
          <w14:ligatures w14:val="none"/>
        </w:rPr>
        <w:t>the researcher</w:t>
      </w:r>
      <w:r w:rsidRPr="00B75492">
        <w:rPr>
          <w:rFonts w:ascii="Arial" w:eastAsia="Calibri" w:hAnsi="Arial" w:cs="Arial"/>
          <w:kern w:val="0"/>
          <w14:ligatures w14:val="none"/>
        </w:rPr>
        <w:t xml:space="preserve"> participated in two courses that brought </w:t>
      </w:r>
      <w:r>
        <w:rPr>
          <w:rFonts w:ascii="Arial" w:eastAsia="Calibri" w:hAnsi="Arial" w:cs="Arial"/>
          <w:kern w:val="0"/>
          <w14:ligatures w14:val="none"/>
        </w:rPr>
        <w:t>him</w:t>
      </w:r>
      <w:r w:rsidRPr="00B75492">
        <w:rPr>
          <w:rFonts w:ascii="Arial" w:eastAsia="Calibri" w:hAnsi="Arial" w:cs="Arial"/>
          <w:kern w:val="0"/>
          <w14:ligatures w14:val="none"/>
        </w:rPr>
        <w:t xml:space="preserve"> into direct contact with </w:t>
      </w:r>
      <w:r>
        <w:rPr>
          <w:rFonts w:ascii="Arial" w:eastAsia="Calibri" w:hAnsi="Arial" w:cs="Arial"/>
          <w:kern w:val="0"/>
          <w14:ligatures w14:val="none"/>
        </w:rPr>
        <w:t>CPP</w:t>
      </w:r>
      <w:r w:rsidRPr="00B75492">
        <w:rPr>
          <w:rFonts w:ascii="Arial" w:eastAsia="Calibri" w:hAnsi="Arial" w:cs="Arial"/>
          <w:kern w:val="0"/>
          <w14:ligatures w14:val="none"/>
        </w:rPr>
        <w:t xml:space="preserve"> practitioners. The first, ‘Art &amp; Heritage Crime’ was led by the Director of Cultural Heritage Protection &amp; Security at the Victoria and Albert Museum and the former head of the Art and Antiques Squad in the Metropolitan Police and who brought in guest speakers from around Europe to discuss case studies and current strategies in </w:t>
      </w:r>
      <w:r w:rsidRPr="00B75492">
        <w:rPr>
          <w:rFonts w:ascii="Arial" w:eastAsia="Calibri" w:hAnsi="Arial" w:cs="Arial"/>
          <w:kern w:val="0"/>
          <w14:ligatures w14:val="none"/>
        </w:rPr>
        <w:lastRenderedPageBreak/>
        <w:t xml:space="preserve">place to counter </w:t>
      </w:r>
      <w:r>
        <w:rPr>
          <w:rFonts w:ascii="Arial" w:eastAsia="Calibri" w:hAnsi="Arial" w:cs="Arial"/>
          <w:kern w:val="0"/>
          <w14:ligatures w14:val="none"/>
        </w:rPr>
        <w:t>CP</w:t>
      </w:r>
      <w:r w:rsidRPr="00B75492">
        <w:rPr>
          <w:rFonts w:ascii="Arial" w:eastAsia="Calibri" w:hAnsi="Arial" w:cs="Arial"/>
          <w:kern w:val="0"/>
          <w14:ligatures w14:val="none"/>
        </w:rPr>
        <w:t xml:space="preserve"> crime in the UK and abroad. The second, was the Sotheby’s Institute ‘Art Crime’ course. Covid-19 resulted in the course moving online but the lecturers had diverse </w:t>
      </w:r>
      <w:r>
        <w:rPr>
          <w:rFonts w:ascii="Arial" w:eastAsia="Calibri" w:hAnsi="Arial" w:cs="Arial"/>
          <w:kern w:val="0"/>
          <w14:ligatures w14:val="none"/>
        </w:rPr>
        <w:t xml:space="preserve">employment and </w:t>
      </w:r>
      <w:r w:rsidRPr="00B75492">
        <w:rPr>
          <w:rFonts w:ascii="Arial" w:eastAsia="Calibri" w:hAnsi="Arial" w:cs="Arial"/>
          <w:kern w:val="0"/>
          <w14:ligatures w14:val="none"/>
        </w:rPr>
        <w:t>experience</w:t>
      </w:r>
      <w:r>
        <w:rPr>
          <w:rFonts w:ascii="Arial" w:eastAsia="Calibri" w:hAnsi="Arial" w:cs="Arial"/>
          <w:kern w:val="0"/>
          <w14:ligatures w14:val="none"/>
        </w:rPr>
        <w:t>,</w:t>
      </w:r>
      <w:r w:rsidRPr="00B75492">
        <w:rPr>
          <w:rFonts w:ascii="Arial" w:eastAsia="Calibri" w:hAnsi="Arial" w:cs="Arial"/>
          <w:kern w:val="0"/>
          <w14:ligatures w14:val="none"/>
        </w:rPr>
        <w:t xml:space="preserve"> and all provided email addresses for making future contact.</w:t>
      </w:r>
      <w:r w:rsidRPr="00B75492">
        <w:rPr>
          <w:rFonts w:ascii="Arial" w:eastAsia="Calibri" w:hAnsi="Arial" w:cs="Arial"/>
          <w:color w:val="00B050"/>
          <w:kern w:val="0"/>
          <w14:ligatures w14:val="none"/>
        </w:rPr>
        <w:t xml:space="preserve"> </w:t>
      </w:r>
      <w:r>
        <w:rPr>
          <w:rFonts w:ascii="Arial" w:eastAsia="Calibri" w:hAnsi="Arial" w:cs="Arial"/>
          <w:kern w:val="0"/>
          <w14:ligatures w14:val="none"/>
        </w:rPr>
        <w:t>The researcher also</w:t>
      </w:r>
      <w:r w:rsidRPr="00B75492">
        <w:rPr>
          <w:rFonts w:ascii="Arial" w:eastAsia="Calibri" w:hAnsi="Arial" w:cs="Arial"/>
          <w:kern w:val="0"/>
          <w14:ligatures w14:val="none"/>
        </w:rPr>
        <w:t xml:space="preserve"> attended two online eLearning courses </w:t>
      </w:r>
      <w:r w:rsidRPr="008B468C">
        <w:rPr>
          <w:rFonts w:ascii="Arial" w:eastAsia="Calibri" w:hAnsi="Arial" w:cs="Arial"/>
          <w:kern w:val="0"/>
          <w14:ligatures w14:val="none"/>
        </w:rPr>
        <w:t>run by</w:t>
      </w:r>
      <w:r w:rsidRPr="008B468C">
        <w:rPr>
          <w:rFonts w:ascii="Arial" w:hAnsi="Arial" w:cs="Arial"/>
        </w:rPr>
        <w:t xml:space="preserve"> </w:t>
      </w:r>
      <w:r w:rsidRPr="008B468C">
        <w:rPr>
          <w:rFonts w:ascii="Arial" w:eastAsia="Calibri" w:hAnsi="Arial" w:cs="Arial"/>
          <w:kern w:val="0"/>
          <w14:ligatures w14:val="none"/>
        </w:rPr>
        <w:t>ARCA</w:t>
      </w:r>
      <w:r w:rsidR="00294C1A">
        <w:rPr>
          <w:rStyle w:val="FootnoteReference"/>
          <w:rFonts w:ascii="Arial" w:eastAsia="Calibri" w:hAnsi="Arial" w:cs="Arial"/>
          <w:kern w:val="0"/>
          <w14:ligatures w14:val="none"/>
        </w:rPr>
        <w:footnoteReference w:id="14"/>
      </w:r>
      <w:r w:rsidRPr="008B468C">
        <w:rPr>
          <w:rFonts w:ascii="Arial" w:eastAsia="Calibri" w:hAnsi="Arial" w:cs="Arial"/>
          <w:kern w:val="0"/>
          <w14:ligatures w14:val="none"/>
        </w:rPr>
        <w:t>.</w:t>
      </w:r>
      <w:r w:rsidRPr="008B468C">
        <w:rPr>
          <w:rFonts w:ascii="Arial" w:hAnsi="Arial" w:cs="Arial"/>
        </w:rPr>
        <w:t xml:space="preserve"> </w:t>
      </w:r>
      <w:r w:rsidRPr="008B468C">
        <w:rPr>
          <w:rFonts w:ascii="Arial" w:eastAsia="Calibri" w:hAnsi="Arial" w:cs="Arial"/>
          <w:kern w:val="0"/>
          <w14:ligatures w14:val="none"/>
        </w:rPr>
        <w:t>ARCA is a research and outreach organisation</w:t>
      </w:r>
      <w:r w:rsidRPr="0094410D">
        <w:rPr>
          <w:rFonts w:ascii="Arial" w:eastAsia="Calibri" w:hAnsi="Arial" w:cs="Arial"/>
          <w:kern w:val="0"/>
          <w14:ligatures w14:val="none"/>
        </w:rPr>
        <w:t xml:space="preserve"> that works to promote the study and research of art crime and </w:t>
      </w:r>
      <w:r w:rsidR="003F4161">
        <w:rPr>
          <w:rFonts w:ascii="Arial" w:eastAsia="Calibri" w:hAnsi="Arial" w:cs="Arial"/>
          <w:kern w:val="0"/>
          <w14:ligatures w14:val="none"/>
        </w:rPr>
        <w:t>CH</w:t>
      </w:r>
      <w:r w:rsidRPr="0094410D">
        <w:rPr>
          <w:rFonts w:ascii="Arial" w:eastAsia="Calibri" w:hAnsi="Arial" w:cs="Arial"/>
          <w:kern w:val="0"/>
          <w14:ligatures w14:val="none"/>
        </w:rPr>
        <w:t xml:space="preserve"> protection. The Association seeks to identify emerging and under-examined trends related to this field of study as well as to develop strategies to advocate for the responsible stewardship of collective artistic and archaeological heritage. This helped </w:t>
      </w:r>
      <w:r>
        <w:rPr>
          <w:rFonts w:ascii="Arial" w:eastAsia="Calibri" w:hAnsi="Arial" w:cs="Arial"/>
          <w:kern w:val="0"/>
          <w14:ligatures w14:val="none"/>
        </w:rPr>
        <w:t xml:space="preserve">to </w:t>
      </w:r>
      <w:r w:rsidRPr="0094410D">
        <w:rPr>
          <w:rFonts w:ascii="Arial" w:eastAsia="Calibri" w:hAnsi="Arial" w:cs="Arial"/>
          <w:kern w:val="0"/>
          <w14:ligatures w14:val="none"/>
        </w:rPr>
        <w:t xml:space="preserve">develop </w:t>
      </w:r>
      <w:r>
        <w:rPr>
          <w:rFonts w:ascii="Arial" w:eastAsia="Calibri" w:hAnsi="Arial" w:cs="Arial"/>
          <w:kern w:val="0"/>
          <w14:ligatures w14:val="none"/>
        </w:rPr>
        <w:t>his</w:t>
      </w:r>
      <w:r w:rsidRPr="0094410D">
        <w:rPr>
          <w:rFonts w:ascii="Arial" w:eastAsia="Calibri" w:hAnsi="Arial" w:cs="Arial"/>
          <w:kern w:val="0"/>
          <w14:ligatures w14:val="none"/>
        </w:rPr>
        <w:t xml:space="preserve"> international network.</w:t>
      </w:r>
      <w:r>
        <w:rPr>
          <w:rFonts w:ascii="Arial" w:eastAsia="Calibri" w:hAnsi="Arial" w:cs="Arial"/>
          <w:kern w:val="0"/>
          <w14:ligatures w14:val="none"/>
        </w:rPr>
        <w:t xml:space="preserve"> He</w:t>
      </w:r>
      <w:r w:rsidRPr="00B75492">
        <w:rPr>
          <w:rFonts w:ascii="Arial" w:eastAsia="Calibri" w:hAnsi="Arial" w:cs="Arial"/>
          <w:kern w:val="0"/>
          <w14:ligatures w14:val="none"/>
        </w:rPr>
        <w:t xml:space="preserve"> also attended the </w:t>
      </w:r>
      <w:r>
        <w:rPr>
          <w:rFonts w:ascii="Arial" w:eastAsia="Calibri" w:hAnsi="Arial" w:cs="Arial"/>
          <w:kern w:val="0"/>
          <w14:ligatures w14:val="none"/>
        </w:rPr>
        <w:t>International Arts and Antiquities Security Forum (IAASF) Con</w:t>
      </w:r>
      <w:r w:rsidRPr="00B75492">
        <w:rPr>
          <w:rFonts w:ascii="Arial" w:eastAsia="Calibri" w:hAnsi="Arial" w:cs="Arial"/>
          <w:kern w:val="0"/>
          <w14:ligatures w14:val="none"/>
        </w:rPr>
        <w:t xml:space="preserve">ference in </w:t>
      </w:r>
      <w:r>
        <w:rPr>
          <w:rFonts w:ascii="Arial" w:eastAsia="Calibri" w:hAnsi="Arial" w:cs="Arial"/>
          <w:kern w:val="0"/>
          <w14:ligatures w14:val="none"/>
        </w:rPr>
        <w:t>northern England</w:t>
      </w:r>
      <w:r w:rsidRPr="00B75492">
        <w:rPr>
          <w:rFonts w:ascii="Arial" w:eastAsia="Calibri" w:hAnsi="Arial" w:cs="Arial"/>
          <w:kern w:val="0"/>
          <w14:ligatures w14:val="none"/>
        </w:rPr>
        <w:t xml:space="preserve"> in 202</w:t>
      </w:r>
      <w:r>
        <w:rPr>
          <w:rFonts w:ascii="Arial" w:eastAsia="Calibri" w:hAnsi="Arial" w:cs="Arial"/>
          <w:kern w:val="0"/>
          <w14:ligatures w14:val="none"/>
        </w:rPr>
        <w:t>3</w:t>
      </w:r>
      <w:r w:rsidRPr="00B75492">
        <w:rPr>
          <w:rFonts w:ascii="Arial" w:eastAsia="Calibri" w:hAnsi="Arial" w:cs="Arial"/>
          <w:kern w:val="0"/>
          <w14:ligatures w14:val="none"/>
        </w:rPr>
        <w:t xml:space="preserve">. </w:t>
      </w:r>
      <w:r>
        <w:rPr>
          <w:rFonts w:ascii="Arial" w:eastAsia="Calibri" w:hAnsi="Arial" w:cs="Arial"/>
          <w:kern w:val="0"/>
          <w14:ligatures w14:val="none"/>
        </w:rPr>
        <w:t>IAASF</w:t>
      </w:r>
      <w:r w:rsidR="00071FF2">
        <w:rPr>
          <w:rStyle w:val="FootnoteReference"/>
          <w:rFonts w:ascii="Arial" w:eastAsia="Calibri" w:hAnsi="Arial" w:cs="Arial"/>
          <w:kern w:val="0"/>
          <w14:ligatures w14:val="none"/>
        </w:rPr>
        <w:footnoteReference w:id="15"/>
      </w:r>
      <w:r>
        <w:rPr>
          <w:rFonts w:ascii="Arial" w:eastAsia="Calibri" w:hAnsi="Arial" w:cs="Arial"/>
          <w:kern w:val="0"/>
          <w14:ligatures w14:val="none"/>
        </w:rPr>
        <w:t xml:space="preserve"> is an organisation dedicated to supporting and educating a global audience on the protection of arts, antiquities and </w:t>
      </w:r>
      <w:r w:rsidR="003F4161">
        <w:rPr>
          <w:rFonts w:ascii="Arial" w:eastAsia="Calibri" w:hAnsi="Arial" w:cs="Arial"/>
          <w:kern w:val="0"/>
          <w14:ligatures w14:val="none"/>
        </w:rPr>
        <w:t>CH</w:t>
      </w:r>
      <w:r>
        <w:rPr>
          <w:rFonts w:ascii="Arial" w:eastAsia="Calibri" w:hAnsi="Arial" w:cs="Arial"/>
          <w:kern w:val="0"/>
          <w14:ligatures w14:val="none"/>
        </w:rPr>
        <w:t>. This provided an oversight of the physical protection measures that could be used for CPP and also emphasised the importance of good governance for heritage institutions, while allowing for further international networking.</w:t>
      </w:r>
    </w:p>
    <w:p w14:paraId="26121223" w14:textId="108B2761"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 biggest benefit of these courses and conferences was that they allowed </w:t>
      </w:r>
      <w:r>
        <w:rPr>
          <w:rFonts w:ascii="Arial" w:eastAsia="Calibri" w:hAnsi="Arial" w:cs="Arial"/>
          <w:kern w:val="0"/>
          <w14:ligatures w14:val="none"/>
        </w:rPr>
        <w:t>the researcher</w:t>
      </w:r>
      <w:r w:rsidRPr="00B75492">
        <w:rPr>
          <w:rFonts w:ascii="Arial" w:eastAsia="Calibri" w:hAnsi="Arial" w:cs="Arial"/>
          <w:kern w:val="0"/>
          <w14:ligatures w14:val="none"/>
        </w:rPr>
        <w:t xml:space="preserve"> to meet some interviewees face-to-face or virtually rather than through a cold-call initial email. Being able to discuss </w:t>
      </w:r>
      <w:r>
        <w:rPr>
          <w:rFonts w:ascii="Arial" w:eastAsia="Calibri" w:hAnsi="Arial" w:cs="Arial"/>
          <w:kern w:val="0"/>
          <w14:ligatures w14:val="none"/>
        </w:rPr>
        <w:t>one’s</w:t>
      </w:r>
      <w:r w:rsidRPr="00B75492">
        <w:rPr>
          <w:rFonts w:ascii="Arial" w:eastAsia="Calibri" w:hAnsi="Arial" w:cs="Arial"/>
          <w:kern w:val="0"/>
          <w14:ligatures w14:val="none"/>
        </w:rPr>
        <w:t xml:space="preserve"> background and future ambitions was a good ice breaker</w:t>
      </w:r>
      <w:r w:rsidR="00ED1951">
        <w:rPr>
          <w:rFonts w:ascii="Arial" w:eastAsia="Calibri" w:hAnsi="Arial" w:cs="Arial"/>
          <w:kern w:val="0"/>
          <w14:ligatures w14:val="none"/>
        </w:rPr>
        <w:t xml:space="preserve"> (Mims, 2020)</w:t>
      </w:r>
      <w:r w:rsidRPr="00B75492">
        <w:rPr>
          <w:rFonts w:ascii="Arial" w:eastAsia="Calibri" w:hAnsi="Arial" w:cs="Arial"/>
          <w:kern w:val="0"/>
          <w14:ligatures w14:val="none"/>
        </w:rPr>
        <w:t xml:space="preserve">. After meeting people on courses or at conferences </w:t>
      </w:r>
      <w:r>
        <w:rPr>
          <w:rFonts w:ascii="Arial" w:eastAsia="Calibri" w:hAnsi="Arial" w:cs="Arial"/>
          <w:kern w:val="0"/>
          <w14:ligatures w14:val="none"/>
        </w:rPr>
        <w:t>the researcher</w:t>
      </w:r>
      <w:r w:rsidRPr="00B75492">
        <w:rPr>
          <w:rFonts w:ascii="Arial" w:eastAsia="Calibri" w:hAnsi="Arial" w:cs="Arial"/>
          <w:kern w:val="0"/>
          <w14:ligatures w14:val="none"/>
        </w:rPr>
        <w:t xml:space="preserve"> followed it up with an email and LinkedIn invitation, which allowed </w:t>
      </w:r>
      <w:r>
        <w:rPr>
          <w:rFonts w:ascii="Arial" w:eastAsia="Calibri" w:hAnsi="Arial" w:cs="Arial"/>
          <w:kern w:val="0"/>
          <w14:ligatures w14:val="none"/>
        </w:rPr>
        <w:t>exploration</w:t>
      </w:r>
      <w:r w:rsidR="007F6676">
        <w:rPr>
          <w:rFonts w:ascii="Arial" w:eastAsia="Calibri" w:hAnsi="Arial" w:cs="Arial"/>
          <w:kern w:val="0"/>
          <w14:ligatures w14:val="none"/>
        </w:rPr>
        <w:t xml:space="preserve"> of</w:t>
      </w:r>
      <w:r w:rsidRPr="00B75492">
        <w:rPr>
          <w:rFonts w:ascii="Arial" w:eastAsia="Calibri" w:hAnsi="Arial" w:cs="Arial"/>
          <w:kern w:val="0"/>
          <w14:ligatures w14:val="none"/>
        </w:rPr>
        <w:t xml:space="preserve"> their wider network.</w:t>
      </w:r>
    </w:p>
    <w:p w14:paraId="1E4E91EC" w14:textId="77777777"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When approaching people through email for the first time </w:t>
      </w:r>
      <w:r>
        <w:rPr>
          <w:rFonts w:ascii="Arial" w:eastAsia="Calibri" w:hAnsi="Arial" w:cs="Arial"/>
          <w:kern w:val="0"/>
          <w14:ligatures w14:val="none"/>
        </w:rPr>
        <w:t xml:space="preserve">the </w:t>
      </w:r>
      <w:r w:rsidRPr="00B75492">
        <w:rPr>
          <w:rFonts w:ascii="Arial" w:eastAsia="Calibri" w:hAnsi="Arial" w:cs="Arial"/>
          <w:kern w:val="0"/>
          <w14:ligatures w14:val="none"/>
        </w:rPr>
        <w:t>approach</w:t>
      </w:r>
      <w:r>
        <w:rPr>
          <w:rFonts w:ascii="Arial" w:eastAsia="Calibri" w:hAnsi="Arial" w:cs="Arial"/>
          <w:kern w:val="0"/>
          <w14:ligatures w14:val="none"/>
        </w:rPr>
        <w:t xml:space="preserve"> was altered</w:t>
      </w:r>
      <w:r w:rsidRPr="00B75492">
        <w:rPr>
          <w:rFonts w:ascii="Arial" w:eastAsia="Calibri" w:hAnsi="Arial" w:cs="Arial"/>
          <w:kern w:val="0"/>
          <w14:ligatures w14:val="none"/>
        </w:rPr>
        <w:t xml:space="preserve"> depending on the subject. </w:t>
      </w:r>
      <w:r>
        <w:rPr>
          <w:rFonts w:ascii="Arial" w:eastAsia="Calibri" w:hAnsi="Arial" w:cs="Arial"/>
          <w:kern w:val="0"/>
          <w14:ligatures w14:val="none"/>
        </w:rPr>
        <w:t xml:space="preserve">The researcher </w:t>
      </w:r>
      <w:r w:rsidRPr="00B75492">
        <w:rPr>
          <w:rFonts w:ascii="Arial" w:eastAsia="Calibri" w:hAnsi="Arial" w:cs="Arial"/>
          <w:kern w:val="0"/>
          <w14:ligatures w14:val="none"/>
        </w:rPr>
        <w:t xml:space="preserve">had three emails </w:t>
      </w:r>
      <w:r>
        <w:rPr>
          <w:rFonts w:ascii="Arial" w:eastAsia="Calibri" w:hAnsi="Arial" w:cs="Arial"/>
          <w:kern w:val="0"/>
          <w14:ligatures w14:val="none"/>
        </w:rPr>
        <w:t>he</w:t>
      </w:r>
      <w:r w:rsidRPr="00B75492">
        <w:rPr>
          <w:rFonts w:ascii="Arial" w:eastAsia="Calibri" w:hAnsi="Arial" w:cs="Arial"/>
          <w:kern w:val="0"/>
          <w14:ligatures w14:val="none"/>
        </w:rPr>
        <w:t xml:space="preserve"> could use, </w:t>
      </w:r>
      <w:r>
        <w:rPr>
          <w:rFonts w:ascii="Arial" w:eastAsia="Calibri" w:hAnsi="Arial" w:cs="Arial"/>
          <w:kern w:val="0"/>
          <w14:ligatures w14:val="none"/>
        </w:rPr>
        <w:t>his</w:t>
      </w:r>
      <w:r w:rsidRPr="00B75492">
        <w:rPr>
          <w:rFonts w:ascii="Arial" w:eastAsia="Calibri" w:hAnsi="Arial" w:cs="Arial"/>
          <w:kern w:val="0"/>
          <w14:ligatures w14:val="none"/>
        </w:rPr>
        <w:t xml:space="preserve"> university research email, a private email address, and </w:t>
      </w:r>
      <w:r>
        <w:rPr>
          <w:rFonts w:ascii="Arial" w:eastAsia="Calibri" w:hAnsi="Arial" w:cs="Arial"/>
          <w:kern w:val="0"/>
          <w14:ligatures w14:val="none"/>
        </w:rPr>
        <w:t>a</w:t>
      </w:r>
      <w:r w:rsidRPr="00B75492">
        <w:rPr>
          <w:rFonts w:ascii="Arial" w:eastAsia="Calibri" w:hAnsi="Arial" w:cs="Arial"/>
          <w:kern w:val="0"/>
          <w14:ligatures w14:val="none"/>
        </w:rPr>
        <w:t xml:space="preserve"> military email address. </w:t>
      </w:r>
      <w:r>
        <w:rPr>
          <w:rFonts w:ascii="Arial" w:eastAsia="Calibri" w:hAnsi="Arial" w:cs="Arial"/>
          <w:kern w:val="0"/>
          <w14:ligatures w14:val="none"/>
        </w:rPr>
        <w:t>He</w:t>
      </w:r>
      <w:r w:rsidRPr="00B75492">
        <w:rPr>
          <w:rFonts w:ascii="Arial" w:eastAsia="Calibri" w:hAnsi="Arial" w:cs="Arial"/>
          <w:kern w:val="0"/>
          <w14:ligatures w14:val="none"/>
        </w:rPr>
        <w:t xml:space="preserve"> was conscious that cold-calling with a military email could lead to confusion over whether the interview was optional or not which led </w:t>
      </w:r>
      <w:r>
        <w:rPr>
          <w:rFonts w:ascii="Arial" w:eastAsia="Calibri" w:hAnsi="Arial" w:cs="Arial"/>
          <w:kern w:val="0"/>
          <w14:ligatures w14:val="none"/>
        </w:rPr>
        <w:t>him</w:t>
      </w:r>
      <w:r w:rsidRPr="00B75492">
        <w:rPr>
          <w:rFonts w:ascii="Arial" w:eastAsia="Calibri" w:hAnsi="Arial" w:cs="Arial"/>
          <w:kern w:val="0"/>
          <w14:ligatures w14:val="none"/>
        </w:rPr>
        <w:t xml:space="preserve"> to breakdown the interviewees into groups and approach each differently:</w:t>
      </w:r>
    </w:p>
    <w:p w14:paraId="4740CFF8" w14:textId="77777777"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b/>
          <w:bCs/>
          <w:kern w:val="0"/>
          <w14:ligatures w14:val="none"/>
        </w:rPr>
        <w:t>Professionals</w:t>
      </w:r>
      <w:r w:rsidRPr="00B75492">
        <w:rPr>
          <w:rFonts w:ascii="Arial" w:eastAsia="Calibri" w:hAnsi="Arial" w:cs="Arial"/>
          <w:kern w:val="0"/>
          <w14:ligatures w14:val="none"/>
        </w:rPr>
        <w:t xml:space="preserve"> - To interview professionals who deal </w:t>
      </w:r>
      <w:r>
        <w:rPr>
          <w:rFonts w:ascii="Arial" w:eastAsia="Calibri" w:hAnsi="Arial" w:cs="Arial"/>
          <w:kern w:val="0"/>
          <w14:ligatures w14:val="none"/>
        </w:rPr>
        <w:t>with</w:t>
      </w:r>
      <w:r w:rsidRPr="00B75492">
        <w:rPr>
          <w:rFonts w:ascii="Arial" w:eastAsia="Calibri" w:hAnsi="Arial" w:cs="Arial"/>
          <w:kern w:val="0"/>
          <w14:ligatures w14:val="none"/>
        </w:rPr>
        <w:t xml:space="preserve"> </w:t>
      </w:r>
      <w:r>
        <w:rPr>
          <w:rFonts w:ascii="Arial" w:eastAsia="Calibri" w:hAnsi="Arial" w:cs="Arial"/>
          <w:kern w:val="0"/>
          <w14:ligatures w14:val="none"/>
        </w:rPr>
        <w:t>CP</w:t>
      </w:r>
      <w:r w:rsidRPr="00B75492">
        <w:rPr>
          <w:rFonts w:ascii="Arial" w:eastAsia="Calibri" w:hAnsi="Arial" w:cs="Arial"/>
          <w:kern w:val="0"/>
          <w14:ligatures w14:val="none"/>
        </w:rPr>
        <w:t xml:space="preserve"> and who are involved in the prevention of the theft and smuggling of </w:t>
      </w:r>
      <w:r>
        <w:rPr>
          <w:rFonts w:ascii="Arial" w:eastAsia="Calibri" w:hAnsi="Arial" w:cs="Arial"/>
          <w:kern w:val="0"/>
          <w14:ligatures w14:val="none"/>
        </w:rPr>
        <w:t>CP</w:t>
      </w:r>
      <w:r w:rsidRPr="00B75492">
        <w:rPr>
          <w:rFonts w:ascii="Arial" w:eastAsia="Calibri" w:hAnsi="Arial" w:cs="Arial"/>
          <w:kern w:val="0"/>
          <w14:ligatures w14:val="none"/>
        </w:rPr>
        <w:t xml:space="preserve">, the sellers of </w:t>
      </w:r>
      <w:r>
        <w:rPr>
          <w:rFonts w:ascii="Arial" w:eastAsia="Calibri" w:hAnsi="Arial" w:cs="Arial"/>
          <w:kern w:val="0"/>
          <w14:ligatures w14:val="none"/>
        </w:rPr>
        <w:t>CP</w:t>
      </w:r>
      <w:r w:rsidRPr="00B75492">
        <w:rPr>
          <w:rFonts w:ascii="Arial" w:eastAsia="Calibri" w:hAnsi="Arial" w:cs="Arial"/>
          <w:kern w:val="0"/>
          <w14:ligatures w14:val="none"/>
        </w:rPr>
        <w:t xml:space="preserve"> through 'legal' avenues and their advocates</w:t>
      </w:r>
      <w:r>
        <w:rPr>
          <w:rFonts w:ascii="Arial" w:eastAsia="Calibri" w:hAnsi="Arial" w:cs="Arial"/>
          <w:kern w:val="0"/>
          <w14:ligatures w14:val="none"/>
        </w:rPr>
        <w:t xml:space="preserve"> </w:t>
      </w:r>
      <w:r w:rsidRPr="00B75492">
        <w:rPr>
          <w:rFonts w:ascii="Arial" w:eastAsia="Calibri" w:hAnsi="Arial" w:cs="Arial"/>
          <w:kern w:val="0"/>
          <w14:ligatures w14:val="none"/>
        </w:rPr>
        <w:t xml:space="preserve">– for proposing interviews </w:t>
      </w:r>
      <w:r>
        <w:rPr>
          <w:rFonts w:ascii="Arial" w:eastAsia="Calibri" w:hAnsi="Arial" w:cs="Arial"/>
          <w:kern w:val="0"/>
          <w14:ligatures w14:val="none"/>
        </w:rPr>
        <w:t>the researcher</w:t>
      </w:r>
      <w:r w:rsidRPr="00B75492">
        <w:rPr>
          <w:rFonts w:ascii="Arial" w:eastAsia="Calibri" w:hAnsi="Arial" w:cs="Arial"/>
          <w:kern w:val="0"/>
          <w14:ligatures w14:val="none"/>
        </w:rPr>
        <w:t xml:space="preserve"> had the benefit of working for a state organisation, the Royal Navy, and having worked on two BBC television programmes ha</w:t>
      </w:r>
      <w:r>
        <w:rPr>
          <w:rFonts w:ascii="Arial" w:eastAsia="Calibri" w:hAnsi="Arial" w:cs="Arial"/>
          <w:kern w:val="0"/>
          <w14:ligatures w14:val="none"/>
        </w:rPr>
        <w:t>s</w:t>
      </w:r>
      <w:r w:rsidRPr="00B75492">
        <w:rPr>
          <w:rFonts w:ascii="Arial" w:eastAsia="Calibri" w:hAnsi="Arial" w:cs="Arial"/>
          <w:kern w:val="0"/>
          <w14:ligatures w14:val="none"/>
        </w:rPr>
        <w:t xml:space="preserve"> an online presence that g</w:t>
      </w:r>
      <w:r>
        <w:rPr>
          <w:rFonts w:ascii="Arial" w:eastAsia="Calibri" w:hAnsi="Arial" w:cs="Arial"/>
          <w:kern w:val="0"/>
          <w14:ligatures w14:val="none"/>
        </w:rPr>
        <w:t>ives him</w:t>
      </w:r>
      <w:r w:rsidRPr="00B75492">
        <w:rPr>
          <w:rFonts w:ascii="Arial" w:eastAsia="Calibri" w:hAnsi="Arial" w:cs="Arial"/>
          <w:kern w:val="0"/>
          <w14:ligatures w14:val="none"/>
        </w:rPr>
        <w:t xml:space="preserve"> some credence. </w:t>
      </w:r>
      <w:r>
        <w:rPr>
          <w:rFonts w:ascii="Arial" w:eastAsia="Calibri" w:hAnsi="Arial" w:cs="Arial"/>
          <w:kern w:val="0"/>
          <w14:ligatures w14:val="none"/>
        </w:rPr>
        <w:t>He</w:t>
      </w:r>
      <w:r w:rsidRPr="00B75492">
        <w:rPr>
          <w:rFonts w:ascii="Arial" w:eastAsia="Calibri" w:hAnsi="Arial" w:cs="Arial"/>
          <w:kern w:val="0"/>
          <w14:ligatures w14:val="none"/>
        </w:rPr>
        <w:t xml:space="preserve"> </w:t>
      </w:r>
      <w:r w:rsidRPr="00B75492">
        <w:rPr>
          <w:rFonts w:ascii="Arial" w:eastAsia="Calibri" w:hAnsi="Arial" w:cs="Arial"/>
          <w:kern w:val="0"/>
          <w14:ligatures w14:val="none"/>
        </w:rPr>
        <w:lastRenderedPageBreak/>
        <w:t xml:space="preserve">approached many through LinkedIn as </w:t>
      </w:r>
      <w:r>
        <w:rPr>
          <w:rFonts w:ascii="Arial" w:eastAsia="Calibri" w:hAnsi="Arial" w:cs="Arial"/>
          <w:kern w:val="0"/>
          <w14:ligatures w14:val="none"/>
        </w:rPr>
        <w:t>the</w:t>
      </w:r>
      <w:r w:rsidRPr="00B75492">
        <w:rPr>
          <w:rFonts w:ascii="Arial" w:eastAsia="Calibri" w:hAnsi="Arial" w:cs="Arial"/>
          <w:kern w:val="0"/>
          <w14:ligatures w14:val="none"/>
        </w:rPr>
        <w:t xml:space="preserve"> uniformed services network is reasonably large. </w:t>
      </w:r>
    </w:p>
    <w:p w14:paraId="1C7730A4" w14:textId="4BFE8E8F"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b/>
          <w:bCs/>
          <w:kern w:val="0"/>
          <w14:ligatures w14:val="none"/>
        </w:rPr>
        <w:t>Academics</w:t>
      </w:r>
      <w:r w:rsidRPr="00B75492">
        <w:rPr>
          <w:rFonts w:ascii="Arial" w:eastAsia="Calibri" w:hAnsi="Arial" w:cs="Arial"/>
          <w:kern w:val="0"/>
          <w14:ligatures w14:val="none"/>
        </w:rPr>
        <w:t xml:space="preserve"> – </w:t>
      </w:r>
      <w:r>
        <w:rPr>
          <w:rFonts w:ascii="Arial" w:eastAsia="Calibri" w:hAnsi="Arial" w:cs="Arial"/>
          <w:kern w:val="0"/>
          <w14:ligatures w14:val="none"/>
        </w:rPr>
        <w:t>The researcher</w:t>
      </w:r>
      <w:r w:rsidRPr="00B75492">
        <w:rPr>
          <w:rFonts w:ascii="Arial" w:eastAsia="Calibri" w:hAnsi="Arial" w:cs="Arial"/>
          <w:kern w:val="0"/>
          <w14:ligatures w14:val="none"/>
        </w:rPr>
        <w:t xml:space="preserve"> benefited in many ways because it is a small pool of academics studying this topic. This meant that many of them already knew other people and once </w:t>
      </w:r>
      <w:r>
        <w:rPr>
          <w:rFonts w:ascii="Arial" w:eastAsia="Calibri" w:hAnsi="Arial" w:cs="Arial"/>
          <w:kern w:val="0"/>
          <w14:ligatures w14:val="none"/>
        </w:rPr>
        <w:t>he</w:t>
      </w:r>
      <w:r w:rsidRPr="00B75492">
        <w:rPr>
          <w:rFonts w:ascii="Arial" w:eastAsia="Calibri" w:hAnsi="Arial" w:cs="Arial"/>
          <w:kern w:val="0"/>
          <w14:ligatures w14:val="none"/>
        </w:rPr>
        <w:t xml:space="preserve"> had established a relationship with one it gave </w:t>
      </w:r>
      <w:r>
        <w:rPr>
          <w:rFonts w:ascii="Arial" w:eastAsia="Calibri" w:hAnsi="Arial" w:cs="Arial"/>
          <w:kern w:val="0"/>
          <w14:ligatures w14:val="none"/>
        </w:rPr>
        <w:t>him</w:t>
      </w:r>
      <w:r w:rsidRPr="00B75492">
        <w:rPr>
          <w:rFonts w:ascii="Arial" w:eastAsia="Calibri" w:hAnsi="Arial" w:cs="Arial"/>
          <w:kern w:val="0"/>
          <w14:ligatures w14:val="none"/>
        </w:rPr>
        <w:t xml:space="preserve"> easier access to others. And finally, and possibly most importantly, as a Member of UK Blue </w:t>
      </w:r>
      <w:r w:rsidR="00040B3C" w:rsidRPr="00B75492">
        <w:rPr>
          <w:rFonts w:ascii="Arial" w:eastAsia="Calibri" w:hAnsi="Arial" w:cs="Arial"/>
          <w:kern w:val="0"/>
          <w14:ligatures w14:val="none"/>
        </w:rPr>
        <w:t>Shield,</w:t>
      </w:r>
      <w:r w:rsidRPr="00B75492">
        <w:rPr>
          <w:rFonts w:ascii="Arial" w:eastAsia="Calibri" w:hAnsi="Arial" w:cs="Arial"/>
          <w:kern w:val="0"/>
          <w14:ligatures w14:val="none"/>
        </w:rPr>
        <w:t xml:space="preserve"> </w:t>
      </w:r>
      <w:r>
        <w:rPr>
          <w:rFonts w:ascii="Arial" w:eastAsia="Calibri" w:hAnsi="Arial" w:cs="Arial"/>
          <w:kern w:val="0"/>
          <w14:ligatures w14:val="none"/>
        </w:rPr>
        <w:t>he</w:t>
      </w:r>
      <w:r w:rsidRPr="00B75492">
        <w:rPr>
          <w:rFonts w:ascii="Arial" w:eastAsia="Calibri" w:hAnsi="Arial" w:cs="Arial"/>
          <w:kern w:val="0"/>
          <w14:ligatures w14:val="none"/>
        </w:rPr>
        <w:t xml:space="preserve"> regularly met with academics at the quarterly meetings and for other events held around the UK.</w:t>
      </w:r>
    </w:p>
    <w:p w14:paraId="2391CB5D" w14:textId="4F00F24F"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b/>
          <w:bCs/>
          <w:kern w:val="0"/>
          <w14:ligatures w14:val="none"/>
        </w:rPr>
        <w:t>Offenders/or those with knowledge of Offenders</w:t>
      </w:r>
      <w:r w:rsidRPr="00B75492">
        <w:rPr>
          <w:rFonts w:ascii="Arial" w:eastAsia="Calibri" w:hAnsi="Arial" w:cs="Arial"/>
          <w:kern w:val="0"/>
          <w14:ligatures w14:val="none"/>
        </w:rPr>
        <w:t xml:space="preserve"> – To analyse the impact of cultural theft and destruction by organised crime and discover how the legal and illicit worlds collide, collude and collaborate to make </w:t>
      </w:r>
      <w:r>
        <w:rPr>
          <w:rFonts w:ascii="Arial" w:eastAsia="Calibri" w:hAnsi="Arial" w:cs="Arial"/>
          <w:kern w:val="0"/>
          <w14:ligatures w14:val="none"/>
        </w:rPr>
        <w:t>CP</w:t>
      </w:r>
      <w:r w:rsidRPr="00B75492">
        <w:rPr>
          <w:rFonts w:ascii="Arial" w:eastAsia="Calibri" w:hAnsi="Arial" w:cs="Arial"/>
          <w:kern w:val="0"/>
          <w14:ligatures w14:val="none"/>
        </w:rPr>
        <w:t xml:space="preserve"> crime a growing business. Of secondary importance, the chance to explore the desire of criminals to own </w:t>
      </w:r>
      <w:r>
        <w:rPr>
          <w:rFonts w:ascii="Arial" w:eastAsia="Calibri" w:hAnsi="Arial" w:cs="Arial"/>
          <w:kern w:val="0"/>
          <w14:ligatures w14:val="none"/>
        </w:rPr>
        <w:t>CP</w:t>
      </w:r>
      <w:r w:rsidRPr="00B75492">
        <w:rPr>
          <w:rFonts w:ascii="Arial" w:eastAsia="Calibri" w:hAnsi="Arial" w:cs="Arial"/>
          <w:kern w:val="0"/>
          <w14:ligatures w14:val="none"/>
        </w:rPr>
        <w:t xml:space="preserve"> as a method of money laundering, money transfer, or even as a sign of prestige. As might be common with researchers access to offenders was a conundrum, especially as </w:t>
      </w:r>
      <w:r>
        <w:rPr>
          <w:rFonts w:ascii="Arial" w:eastAsia="Calibri" w:hAnsi="Arial" w:cs="Arial"/>
          <w:kern w:val="0"/>
          <w14:ligatures w14:val="none"/>
        </w:rPr>
        <w:t>the researcher</w:t>
      </w:r>
      <w:r w:rsidRPr="00B75492">
        <w:rPr>
          <w:rFonts w:ascii="Arial" w:eastAsia="Calibri" w:hAnsi="Arial" w:cs="Arial"/>
          <w:kern w:val="0"/>
          <w14:ligatures w14:val="none"/>
        </w:rPr>
        <w:t xml:space="preserve"> had to be </w:t>
      </w:r>
      <w:r w:rsidR="007F6676">
        <w:rPr>
          <w:rFonts w:ascii="Arial" w:eastAsia="Calibri" w:hAnsi="Arial" w:cs="Arial"/>
          <w:kern w:val="0"/>
          <w14:ligatures w14:val="none"/>
        </w:rPr>
        <w:t>more</w:t>
      </w:r>
      <w:r w:rsidRPr="00B75492">
        <w:rPr>
          <w:rFonts w:ascii="Arial" w:eastAsia="Calibri" w:hAnsi="Arial" w:cs="Arial"/>
          <w:kern w:val="0"/>
          <w14:ligatures w14:val="none"/>
        </w:rPr>
        <w:t xml:space="preserve"> careful as a member of the military. Eventually, Covid-19 meant that </w:t>
      </w:r>
      <w:r>
        <w:rPr>
          <w:rFonts w:ascii="Arial" w:eastAsia="Calibri" w:hAnsi="Arial" w:cs="Arial"/>
          <w:kern w:val="0"/>
          <w14:ligatures w14:val="none"/>
        </w:rPr>
        <w:t>he</w:t>
      </w:r>
      <w:r w:rsidRPr="00B75492">
        <w:rPr>
          <w:rFonts w:ascii="Arial" w:eastAsia="Calibri" w:hAnsi="Arial" w:cs="Arial"/>
          <w:kern w:val="0"/>
          <w14:ligatures w14:val="none"/>
        </w:rPr>
        <w:t xml:space="preserve"> did not interview any offenders but </w:t>
      </w:r>
      <w:r>
        <w:rPr>
          <w:rFonts w:ascii="Arial" w:eastAsia="Calibri" w:hAnsi="Arial" w:cs="Arial"/>
          <w:kern w:val="0"/>
          <w14:ligatures w14:val="none"/>
        </w:rPr>
        <w:t>he</w:t>
      </w:r>
      <w:r w:rsidRPr="00B75492">
        <w:rPr>
          <w:rFonts w:ascii="Arial" w:eastAsia="Calibri" w:hAnsi="Arial" w:cs="Arial"/>
          <w:kern w:val="0"/>
          <w14:ligatures w14:val="none"/>
        </w:rPr>
        <w:t xml:space="preserve"> did speak with people that had interacted with offenders themselves. </w:t>
      </w:r>
    </w:p>
    <w:p w14:paraId="2B3362B6" w14:textId="715BE4E8"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b/>
          <w:bCs/>
          <w:kern w:val="0"/>
          <w14:ligatures w14:val="none"/>
        </w:rPr>
        <w:t>Victims</w:t>
      </w:r>
      <w:r w:rsidRPr="00B75492">
        <w:rPr>
          <w:rFonts w:ascii="Arial" w:eastAsia="Calibri" w:hAnsi="Arial" w:cs="Arial"/>
          <w:kern w:val="0"/>
          <w14:ligatures w14:val="none"/>
        </w:rPr>
        <w:t xml:space="preserve"> – It was not intended to interview a large sample of victims of </w:t>
      </w:r>
      <w:r>
        <w:rPr>
          <w:rFonts w:ascii="Arial" w:eastAsia="Calibri" w:hAnsi="Arial" w:cs="Arial"/>
          <w:kern w:val="0"/>
          <w14:ligatures w14:val="none"/>
        </w:rPr>
        <w:t>CP</w:t>
      </w:r>
      <w:r w:rsidRPr="00B75492">
        <w:rPr>
          <w:rFonts w:ascii="Arial" w:eastAsia="Calibri" w:hAnsi="Arial" w:cs="Arial"/>
          <w:kern w:val="0"/>
          <w14:ligatures w14:val="none"/>
        </w:rPr>
        <w:t xml:space="preserve"> crime, but if an interview could fill a gap in the research then it might prove beneficial. Of uppermost importance was the understanding that sensitivity</w:t>
      </w:r>
      <w:r w:rsidR="00696422">
        <w:rPr>
          <w:rFonts w:ascii="Arial" w:eastAsia="Calibri" w:hAnsi="Arial" w:cs="Arial"/>
          <w:kern w:val="0"/>
          <w14:ligatures w14:val="none"/>
        </w:rPr>
        <w:t xml:space="preserve"> was</w:t>
      </w:r>
      <w:r w:rsidRPr="00B75492">
        <w:rPr>
          <w:rFonts w:ascii="Arial" w:eastAsia="Calibri" w:hAnsi="Arial" w:cs="Arial"/>
          <w:kern w:val="0"/>
          <w14:ligatures w14:val="none"/>
        </w:rPr>
        <w:t xml:space="preserve"> required. In the end, victims who had experienced crime personally was not an avenue that needed to be explored as a large amount of interviewees had worked on sites that had been looted.</w:t>
      </w:r>
    </w:p>
    <w:p w14:paraId="6D5EB53C" w14:textId="0672080F"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b/>
          <w:bCs/>
          <w:kern w:val="0"/>
          <w14:ligatures w14:val="none"/>
        </w:rPr>
        <w:t>Law Enforcement</w:t>
      </w:r>
      <w:r w:rsidRPr="00B75492">
        <w:rPr>
          <w:rFonts w:ascii="Arial" w:eastAsia="Calibri" w:hAnsi="Arial" w:cs="Arial"/>
          <w:kern w:val="0"/>
          <w14:ligatures w14:val="none"/>
        </w:rPr>
        <w:t xml:space="preserve"> – This group was of primary importance because the contribution to the response to </w:t>
      </w:r>
      <w:r>
        <w:rPr>
          <w:rFonts w:ascii="Arial" w:eastAsia="Calibri" w:hAnsi="Arial" w:cs="Arial"/>
          <w:kern w:val="0"/>
          <w14:ligatures w14:val="none"/>
        </w:rPr>
        <w:t>CP</w:t>
      </w:r>
      <w:r w:rsidRPr="00B75492">
        <w:rPr>
          <w:rFonts w:ascii="Arial" w:eastAsia="Calibri" w:hAnsi="Arial" w:cs="Arial"/>
          <w:kern w:val="0"/>
          <w14:ligatures w14:val="none"/>
        </w:rPr>
        <w:t xml:space="preserve"> crime was a big component. A</w:t>
      </w:r>
      <w:r>
        <w:rPr>
          <w:rFonts w:ascii="Arial" w:eastAsia="Calibri" w:hAnsi="Arial" w:cs="Arial"/>
          <w:kern w:val="0"/>
          <w14:ligatures w14:val="none"/>
        </w:rPr>
        <w:t>pproaching a</w:t>
      </w:r>
      <w:r w:rsidRPr="00B75492">
        <w:rPr>
          <w:rFonts w:ascii="Arial" w:eastAsia="Calibri" w:hAnsi="Arial" w:cs="Arial"/>
          <w:kern w:val="0"/>
          <w14:ligatures w14:val="none"/>
        </w:rPr>
        <w:t xml:space="preserve">s one security agency to another, often one uniformed operator to another, </w:t>
      </w:r>
      <w:r>
        <w:rPr>
          <w:rFonts w:ascii="Arial" w:eastAsia="Calibri" w:hAnsi="Arial" w:cs="Arial"/>
          <w:kern w:val="0"/>
          <w14:ligatures w14:val="none"/>
        </w:rPr>
        <w:t>the researcher</w:t>
      </w:r>
      <w:r w:rsidRPr="00B75492">
        <w:rPr>
          <w:rFonts w:ascii="Arial" w:eastAsia="Calibri" w:hAnsi="Arial" w:cs="Arial"/>
          <w:kern w:val="0"/>
          <w14:ligatures w14:val="none"/>
        </w:rPr>
        <w:t xml:space="preserve"> was able to set up a number of interviews. It was assumed that their viewpoints would also align to some extent with those of the military as the mindset is similar. In addition, current operators in I</w:t>
      </w:r>
      <w:r>
        <w:rPr>
          <w:rFonts w:ascii="Arial" w:eastAsia="Calibri" w:hAnsi="Arial" w:cs="Arial"/>
          <w:kern w:val="0"/>
          <w14:ligatures w14:val="none"/>
        </w:rPr>
        <w:t>NTERPOL</w:t>
      </w:r>
      <w:r w:rsidRPr="00B75492">
        <w:rPr>
          <w:rFonts w:ascii="Arial" w:eastAsia="Calibri" w:hAnsi="Arial" w:cs="Arial"/>
          <w:kern w:val="0"/>
          <w14:ligatures w14:val="none"/>
        </w:rPr>
        <w:t xml:space="preserve"> and the Carabinieri, and previous members of the Metropolitan Art and Antiques Squad now work in the </w:t>
      </w:r>
      <w:r>
        <w:rPr>
          <w:rFonts w:ascii="Arial" w:eastAsia="Calibri" w:hAnsi="Arial" w:cs="Arial"/>
          <w:kern w:val="0"/>
          <w14:ligatures w14:val="none"/>
        </w:rPr>
        <w:t>heritage sector</w:t>
      </w:r>
      <w:r w:rsidRPr="00B75492">
        <w:rPr>
          <w:rFonts w:ascii="Arial" w:eastAsia="Calibri" w:hAnsi="Arial" w:cs="Arial"/>
          <w:kern w:val="0"/>
          <w14:ligatures w14:val="none"/>
        </w:rPr>
        <w:t xml:space="preserve">. It was intended to get some ‘coalface’ views on the situation, and discuss some of the strengths and weaknesses of what is taking place. </w:t>
      </w:r>
      <w:r>
        <w:rPr>
          <w:rFonts w:ascii="Arial" w:eastAsia="Calibri" w:hAnsi="Arial" w:cs="Arial"/>
          <w:kern w:val="0"/>
          <w14:ligatures w14:val="none"/>
        </w:rPr>
        <w:t>There was a</w:t>
      </w:r>
      <w:r w:rsidRPr="00B75492">
        <w:rPr>
          <w:rFonts w:ascii="Arial" w:eastAsia="Calibri" w:hAnsi="Arial" w:cs="Arial"/>
          <w:kern w:val="0"/>
          <w14:ligatures w14:val="none"/>
        </w:rPr>
        <w:t xml:space="preserve"> need to interview people who were strategic thinkers down to tactical operators on the ground.</w:t>
      </w:r>
    </w:p>
    <w:p w14:paraId="655BA5D2" w14:textId="77777777" w:rsidR="00A85F35" w:rsidRDefault="00A85F35" w:rsidP="00A85F35">
      <w:pPr>
        <w:spacing w:line="360" w:lineRule="auto"/>
        <w:rPr>
          <w:rFonts w:ascii="Arial" w:eastAsia="Calibri" w:hAnsi="Arial" w:cs="Arial"/>
          <w:color w:val="00B050"/>
          <w:kern w:val="0"/>
          <w14:ligatures w14:val="none"/>
        </w:rPr>
      </w:pPr>
    </w:p>
    <w:p w14:paraId="18260272" w14:textId="77777777" w:rsidR="00D456EB" w:rsidRPr="00B75492" w:rsidRDefault="00D456EB" w:rsidP="00A85F35">
      <w:pPr>
        <w:spacing w:line="360" w:lineRule="auto"/>
        <w:rPr>
          <w:rFonts w:ascii="Arial" w:eastAsia="Calibri" w:hAnsi="Arial" w:cs="Arial"/>
          <w:color w:val="00B050"/>
          <w:kern w:val="0"/>
          <w14:ligatures w14:val="none"/>
        </w:rPr>
      </w:pPr>
    </w:p>
    <w:p w14:paraId="07F56034" w14:textId="7853DB16" w:rsidR="00A85F35" w:rsidRPr="00B75492" w:rsidRDefault="00F20130" w:rsidP="00A85F35">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lastRenderedPageBreak/>
        <w:t xml:space="preserve">2.4 </w:t>
      </w:r>
      <w:r w:rsidR="00A85F35" w:rsidRPr="00B75492">
        <w:rPr>
          <w:rFonts w:ascii="Arial" w:eastAsia="Calibri" w:hAnsi="Arial" w:cs="Arial"/>
          <w:b/>
          <w:bCs/>
          <w:kern w:val="0"/>
          <w:u w:val="single"/>
          <w14:ligatures w14:val="none"/>
        </w:rPr>
        <w:t>LOCATION</w:t>
      </w:r>
    </w:p>
    <w:p w14:paraId="054D1C5D" w14:textId="7A503C56"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kern w:val="0"/>
          <w14:ligatures w14:val="none"/>
        </w:rPr>
        <w:t>The full impact of C</w:t>
      </w:r>
      <w:r>
        <w:rPr>
          <w:rFonts w:ascii="Arial" w:eastAsia="Calibri" w:hAnsi="Arial" w:cs="Arial"/>
          <w:kern w:val="0"/>
          <w14:ligatures w14:val="none"/>
        </w:rPr>
        <w:t>ovid</w:t>
      </w:r>
      <w:r w:rsidRPr="00B75492">
        <w:rPr>
          <w:rFonts w:ascii="Arial" w:eastAsia="Calibri" w:hAnsi="Arial" w:cs="Arial"/>
          <w:kern w:val="0"/>
          <w14:ligatures w14:val="none"/>
        </w:rPr>
        <w:t xml:space="preserve">-19 will be discussed later, but it did result in the vast majority of interviews being conducted online as they took place during the Covid-19 peak period of 2020 to 2022. However, the location of </w:t>
      </w:r>
      <w:r>
        <w:rPr>
          <w:rFonts w:ascii="Arial" w:eastAsia="Calibri" w:hAnsi="Arial" w:cs="Arial"/>
          <w:kern w:val="0"/>
          <w14:ligatures w14:val="none"/>
        </w:rPr>
        <w:t>CP</w:t>
      </w:r>
      <w:r w:rsidRPr="00B75492">
        <w:rPr>
          <w:rFonts w:ascii="Arial" w:eastAsia="Calibri" w:hAnsi="Arial" w:cs="Arial"/>
          <w:kern w:val="0"/>
          <w14:ligatures w14:val="none"/>
        </w:rPr>
        <w:t xml:space="preserve"> crime and protection discussed in the research meant that visiting some locations in person was important. Europe and the Mediterranean offer</w:t>
      </w:r>
      <w:r w:rsidR="00A0318B">
        <w:rPr>
          <w:rFonts w:ascii="Arial" w:eastAsia="Calibri" w:hAnsi="Arial" w:cs="Arial"/>
          <w:kern w:val="0"/>
          <w14:ligatures w14:val="none"/>
        </w:rPr>
        <w:t>ed</w:t>
      </w:r>
      <w:r w:rsidRPr="00B75492">
        <w:rPr>
          <w:rFonts w:ascii="Arial" w:eastAsia="Calibri" w:hAnsi="Arial" w:cs="Arial"/>
          <w:kern w:val="0"/>
          <w14:ligatures w14:val="none"/>
        </w:rPr>
        <w:t xml:space="preserve"> a fascinating case study </w:t>
      </w:r>
      <w:r w:rsidR="000B3D72">
        <w:rPr>
          <w:rFonts w:ascii="Arial" w:eastAsia="Calibri" w:hAnsi="Arial" w:cs="Arial"/>
          <w:kern w:val="0"/>
          <w14:ligatures w14:val="none"/>
        </w:rPr>
        <w:t>because of</w:t>
      </w:r>
      <w:r w:rsidRPr="00B75492">
        <w:rPr>
          <w:rFonts w:ascii="Arial" w:eastAsia="Calibri" w:hAnsi="Arial" w:cs="Arial"/>
          <w:kern w:val="0"/>
          <w14:ligatures w14:val="none"/>
        </w:rPr>
        <w:t xml:space="preserve"> the </w:t>
      </w:r>
      <w:r w:rsidR="00040B3C" w:rsidRPr="00B75492">
        <w:rPr>
          <w:rFonts w:ascii="Arial" w:eastAsia="Calibri" w:hAnsi="Arial" w:cs="Arial"/>
          <w:kern w:val="0"/>
          <w14:ligatures w14:val="none"/>
        </w:rPr>
        <w:t>number</w:t>
      </w:r>
      <w:r w:rsidRPr="00B75492">
        <w:rPr>
          <w:rFonts w:ascii="Arial" w:eastAsia="Calibri" w:hAnsi="Arial" w:cs="Arial"/>
          <w:kern w:val="0"/>
          <w14:ligatures w14:val="none"/>
        </w:rPr>
        <w:t xml:space="preserve"> of nations that inhabit it, with shared histories, bloody </w:t>
      </w:r>
      <w:r>
        <w:rPr>
          <w:rFonts w:ascii="Arial" w:eastAsia="Calibri" w:hAnsi="Arial" w:cs="Arial"/>
          <w:kern w:val="0"/>
          <w14:ligatures w14:val="none"/>
        </w:rPr>
        <w:t>and</w:t>
      </w:r>
      <w:r w:rsidRPr="00B75492">
        <w:rPr>
          <w:rFonts w:ascii="Arial" w:eastAsia="Calibri" w:hAnsi="Arial" w:cs="Arial"/>
          <w:kern w:val="0"/>
          <w14:ligatures w14:val="none"/>
        </w:rPr>
        <w:t xml:space="preserve"> peaceful, and political complexities with its North African and Middle Eastern neighbours, some of which are in conflict </w:t>
      </w:r>
      <w:r w:rsidR="006E5E51">
        <w:rPr>
          <w:rFonts w:ascii="Arial" w:eastAsia="Calibri" w:hAnsi="Arial" w:cs="Arial"/>
          <w:kern w:val="0"/>
          <w14:ligatures w14:val="none"/>
        </w:rPr>
        <w:t>results in</w:t>
      </w:r>
      <w:r w:rsidR="00F72858">
        <w:rPr>
          <w:rFonts w:ascii="Arial" w:eastAsia="Calibri" w:hAnsi="Arial" w:cs="Arial"/>
          <w:kern w:val="0"/>
          <w14:ligatures w14:val="none"/>
        </w:rPr>
        <w:t xml:space="preserve"> a</w:t>
      </w:r>
      <w:r w:rsidRPr="00B75492">
        <w:rPr>
          <w:rFonts w:ascii="Arial" w:eastAsia="Calibri" w:hAnsi="Arial" w:cs="Arial"/>
          <w:kern w:val="0"/>
          <w14:ligatures w14:val="none"/>
        </w:rPr>
        <w:t xml:space="preserve"> constant flow of trade, migration and tourism. For three years in a row </w:t>
      </w:r>
      <w:r>
        <w:rPr>
          <w:rFonts w:ascii="Arial" w:eastAsia="Calibri" w:hAnsi="Arial" w:cs="Arial"/>
          <w:kern w:val="0"/>
          <w14:ligatures w14:val="none"/>
        </w:rPr>
        <w:t>the researcher</w:t>
      </w:r>
      <w:r w:rsidRPr="00B75492">
        <w:rPr>
          <w:rFonts w:ascii="Arial" w:eastAsia="Calibri" w:hAnsi="Arial" w:cs="Arial"/>
          <w:kern w:val="0"/>
          <w14:ligatures w14:val="none"/>
        </w:rPr>
        <w:t xml:space="preserve"> was lucky enough to visit Lebanon with </w:t>
      </w:r>
      <w:r>
        <w:rPr>
          <w:rFonts w:ascii="Arial" w:eastAsia="Calibri" w:hAnsi="Arial" w:cs="Arial"/>
          <w:kern w:val="0"/>
          <w14:ligatures w14:val="none"/>
        </w:rPr>
        <w:t>the military</w:t>
      </w:r>
      <w:r w:rsidRPr="00B75492">
        <w:rPr>
          <w:rFonts w:ascii="Arial" w:eastAsia="Calibri" w:hAnsi="Arial" w:cs="Arial"/>
          <w:kern w:val="0"/>
          <w14:ligatures w14:val="none"/>
        </w:rPr>
        <w:t xml:space="preserve"> and as well as conducting interviews while out there </w:t>
      </w:r>
      <w:r>
        <w:rPr>
          <w:rFonts w:ascii="Arial" w:eastAsia="Calibri" w:hAnsi="Arial" w:cs="Arial"/>
          <w:kern w:val="0"/>
          <w14:ligatures w14:val="none"/>
        </w:rPr>
        <w:t>he</w:t>
      </w:r>
      <w:r w:rsidRPr="00B75492">
        <w:rPr>
          <w:rFonts w:ascii="Arial" w:eastAsia="Calibri" w:hAnsi="Arial" w:cs="Arial"/>
          <w:kern w:val="0"/>
          <w14:ligatures w14:val="none"/>
        </w:rPr>
        <w:t xml:space="preserve"> was exposed first hand to the extent of </w:t>
      </w:r>
      <w:r>
        <w:rPr>
          <w:rFonts w:ascii="Arial" w:eastAsia="Calibri" w:hAnsi="Arial" w:cs="Arial"/>
          <w:kern w:val="0"/>
          <w14:ligatures w14:val="none"/>
        </w:rPr>
        <w:t>CP</w:t>
      </w:r>
      <w:r w:rsidRPr="00B75492">
        <w:rPr>
          <w:rFonts w:ascii="Arial" w:eastAsia="Calibri" w:hAnsi="Arial" w:cs="Arial"/>
          <w:kern w:val="0"/>
          <w14:ligatures w14:val="none"/>
        </w:rPr>
        <w:t xml:space="preserve"> trafficking in this area. This study focusses</w:t>
      </w:r>
      <w:r w:rsidR="007F7752">
        <w:rPr>
          <w:rFonts w:ascii="Arial" w:eastAsia="Calibri" w:hAnsi="Arial" w:cs="Arial"/>
          <w:kern w:val="0"/>
          <w14:ligatures w14:val="none"/>
        </w:rPr>
        <w:t xml:space="preserve"> on</w:t>
      </w:r>
      <w:r w:rsidRPr="00B75492">
        <w:rPr>
          <w:rFonts w:ascii="Arial" w:eastAsia="Calibri" w:hAnsi="Arial" w:cs="Arial"/>
          <w:kern w:val="0"/>
          <w14:ligatures w14:val="none"/>
        </w:rPr>
        <w:t xml:space="preserve"> </w:t>
      </w:r>
      <w:r w:rsidR="00DF37D4">
        <w:rPr>
          <w:rFonts w:ascii="Arial" w:eastAsia="Calibri" w:hAnsi="Arial" w:cs="Arial"/>
          <w:kern w:val="0"/>
          <w14:ligatures w14:val="none"/>
        </w:rPr>
        <w:t xml:space="preserve">the Mediterranean region </w:t>
      </w:r>
      <w:r w:rsidRPr="00B75492">
        <w:rPr>
          <w:rFonts w:ascii="Arial" w:eastAsia="Calibri" w:hAnsi="Arial" w:cs="Arial"/>
          <w:kern w:val="0"/>
          <w14:ligatures w14:val="none"/>
        </w:rPr>
        <w:t xml:space="preserve">as a unique collection of countries, at times borderless, with a history of </w:t>
      </w:r>
      <w:r w:rsidR="009117DD">
        <w:rPr>
          <w:rFonts w:ascii="Arial" w:eastAsia="Calibri" w:hAnsi="Arial" w:cs="Arial"/>
          <w:kern w:val="0"/>
          <w14:ligatures w14:val="none"/>
        </w:rPr>
        <w:t>interconnected</w:t>
      </w:r>
      <w:r w:rsidRPr="00B75492">
        <w:rPr>
          <w:rFonts w:ascii="Arial" w:eastAsia="Calibri" w:hAnsi="Arial" w:cs="Arial"/>
          <w:kern w:val="0"/>
          <w14:ligatures w14:val="none"/>
        </w:rPr>
        <w:t xml:space="preserve"> diplomacy, warfare and trade. The south coast of the Mediterranean features several countries that have recently experienced conflict. This is has resulted in long, uncontrolled borders coupled with mass migration ensuring there are multiple opportunities to smuggle items out of source countries as part of human trafficking or human smuggling rings.</w:t>
      </w:r>
      <w:r w:rsidR="003F3E02">
        <w:rPr>
          <w:rFonts w:ascii="Arial" w:eastAsia="Calibri" w:hAnsi="Arial" w:cs="Arial"/>
          <w:kern w:val="0"/>
          <w14:ligatures w14:val="none"/>
        </w:rPr>
        <w:t xml:space="preserve"> </w:t>
      </w:r>
      <w:r w:rsidRPr="00B75492">
        <w:rPr>
          <w:rFonts w:ascii="Arial" w:eastAsia="Calibri" w:hAnsi="Arial" w:cs="Arial"/>
          <w:kern w:val="0"/>
          <w14:ligatures w14:val="none"/>
        </w:rPr>
        <w:t xml:space="preserve">Covid-19 and the resulting move to virtual interviews removed some the physical risks but when </w:t>
      </w:r>
      <w:r w:rsidR="00040B3C" w:rsidRPr="00B75492">
        <w:rPr>
          <w:rFonts w:ascii="Arial" w:eastAsia="Calibri" w:hAnsi="Arial" w:cs="Arial"/>
          <w:kern w:val="0"/>
          <w14:ligatures w14:val="none"/>
        </w:rPr>
        <w:t>necessary,</w:t>
      </w:r>
      <w:r w:rsidRPr="00B75492">
        <w:rPr>
          <w:rFonts w:ascii="Arial" w:eastAsia="Calibri" w:hAnsi="Arial" w:cs="Arial"/>
          <w:kern w:val="0"/>
          <w14:ligatures w14:val="none"/>
        </w:rPr>
        <w:t xml:space="preserve"> this research was conducted in convenient and safe locations. Regardless of location and status of the participant, the maintenance of confidentially was prominent at all times, as was the safety of both the researcher, and the interviewee. </w:t>
      </w:r>
    </w:p>
    <w:p w14:paraId="7A45E1FD" w14:textId="3B79768F"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kern w:val="0"/>
          <w14:ligatures w14:val="none"/>
        </w:rPr>
        <w:t xml:space="preserve">The majority </w:t>
      </w:r>
      <w:r w:rsidRPr="00B75492">
        <w:rPr>
          <w:rFonts w:ascii="Arial" w:eastAsia="Calibri" w:hAnsi="Arial" w:cs="Arial"/>
          <w:color w:val="000000"/>
          <w:kern w:val="0"/>
          <w14:ligatures w14:val="none"/>
        </w:rPr>
        <w:t xml:space="preserve">of research to be completed abroad was in Italy, and when staying in Rome, </w:t>
      </w:r>
      <w:r>
        <w:rPr>
          <w:rFonts w:ascii="Arial" w:eastAsia="Calibri" w:hAnsi="Arial" w:cs="Arial"/>
          <w:color w:val="000000"/>
          <w:kern w:val="0"/>
          <w14:ligatures w14:val="none"/>
        </w:rPr>
        <w:t>the researcher</w:t>
      </w:r>
      <w:r w:rsidRPr="00B75492">
        <w:rPr>
          <w:rFonts w:ascii="Arial" w:eastAsia="Calibri" w:hAnsi="Arial" w:cs="Arial"/>
          <w:color w:val="000000"/>
          <w:kern w:val="0"/>
          <w14:ligatures w14:val="none"/>
        </w:rPr>
        <w:t xml:space="preserve"> was accommodated at the British School </w:t>
      </w:r>
      <w:r>
        <w:rPr>
          <w:rFonts w:ascii="Arial" w:eastAsia="Calibri" w:hAnsi="Arial" w:cs="Arial"/>
          <w:color w:val="000000"/>
          <w:kern w:val="0"/>
          <w14:ligatures w14:val="none"/>
        </w:rPr>
        <w:t>at Rome</w:t>
      </w:r>
      <w:r w:rsidRPr="00B75492">
        <w:rPr>
          <w:rFonts w:ascii="Arial" w:eastAsia="Calibri" w:hAnsi="Arial" w:cs="Arial"/>
          <w:color w:val="000000"/>
          <w:kern w:val="0"/>
          <w14:ligatures w14:val="none"/>
        </w:rPr>
        <w:t>. Italy was deemed to be low risk. Any other Mediterranean locations were assessed by the researcher against a simple risk model: risk to the interviewer versus benefit of the interview to the research</w:t>
      </w:r>
      <w:r w:rsidR="00026CBF">
        <w:rPr>
          <w:rFonts w:ascii="Arial" w:eastAsia="Calibri" w:hAnsi="Arial" w:cs="Arial"/>
          <w:color w:val="000000"/>
          <w:kern w:val="0"/>
          <w14:ligatures w14:val="none"/>
        </w:rPr>
        <w:t xml:space="preserve"> (</w:t>
      </w:r>
      <w:proofErr w:type="spellStart"/>
      <w:r w:rsidR="005F3533">
        <w:rPr>
          <w:rFonts w:ascii="Arial" w:eastAsia="Calibri" w:hAnsi="Arial" w:cs="Arial"/>
          <w:color w:val="000000"/>
          <w:kern w:val="0"/>
          <w14:ligatures w14:val="none"/>
        </w:rPr>
        <w:t>Durdella</w:t>
      </w:r>
      <w:proofErr w:type="spellEnd"/>
      <w:r w:rsidR="005F3533">
        <w:rPr>
          <w:rFonts w:ascii="Arial" w:eastAsia="Calibri" w:hAnsi="Arial" w:cs="Arial"/>
          <w:color w:val="000000"/>
          <w:kern w:val="0"/>
          <w14:ligatures w14:val="none"/>
        </w:rPr>
        <w:t>, 2019</w:t>
      </w:r>
      <w:r w:rsidR="00026CBF">
        <w:rPr>
          <w:rFonts w:ascii="Arial" w:eastAsia="Calibri" w:hAnsi="Arial" w:cs="Arial"/>
          <w:color w:val="000000"/>
          <w:kern w:val="0"/>
          <w14:ligatures w14:val="none"/>
        </w:rPr>
        <w:t>)</w:t>
      </w:r>
      <w:r w:rsidRPr="00B75492">
        <w:rPr>
          <w:rFonts w:ascii="Arial" w:eastAsia="Calibri" w:hAnsi="Arial" w:cs="Arial"/>
          <w:color w:val="000000"/>
          <w:kern w:val="0"/>
          <w14:ligatures w14:val="none"/>
        </w:rPr>
        <w:t xml:space="preserve">. If the risk was considered too </w:t>
      </w:r>
      <w:r w:rsidR="00040B3C" w:rsidRPr="00B75492">
        <w:rPr>
          <w:rFonts w:ascii="Arial" w:eastAsia="Calibri" w:hAnsi="Arial" w:cs="Arial"/>
          <w:color w:val="000000"/>
          <w:kern w:val="0"/>
          <w14:ligatures w14:val="none"/>
        </w:rPr>
        <w:t>high,</w:t>
      </w:r>
      <w:r w:rsidRPr="00B75492">
        <w:rPr>
          <w:rFonts w:ascii="Arial" w:eastAsia="Calibri" w:hAnsi="Arial" w:cs="Arial"/>
          <w:color w:val="000000"/>
          <w:kern w:val="0"/>
          <w14:ligatures w14:val="none"/>
        </w:rPr>
        <w:t xml:space="preserve"> then the interview did not happen.</w:t>
      </w:r>
      <w:r w:rsidR="00475174" w:rsidRPr="00475174">
        <w:t xml:space="preserve"> </w:t>
      </w:r>
      <w:r w:rsidR="00475174" w:rsidRPr="00475174">
        <w:rPr>
          <w:rFonts w:ascii="Arial" w:eastAsia="Calibri" w:hAnsi="Arial" w:cs="Arial"/>
          <w:color w:val="000000"/>
          <w:kern w:val="0"/>
          <w14:ligatures w14:val="none"/>
        </w:rPr>
        <w:t>London is important as one of the biggest markets for art and antiquities in the world. Visits were made to Bonhams Auction House to discuss the provenance and security of art and antiquities in London. This was conducted in central London and deemed to be low risk.</w:t>
      </w:r>
    </w:p>
    <w:p w14:paraId="3D55F518" w14:textId="77777777" w:rsidR="003E070A"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British military operators were visited at military establishments. Although this was research carried out by the individual, not on behalf of the UK military</w:t>
      </w:r>
      <w:r w:rsidR="002065FB">
        <w:rPr>
          <w:rFonts w:ascii="Arial" w:eastAsia="Calibri" w:hAnsi="Arial" w:cs="Arial"/>
          <w:kern w:val="0"/>
          <w14:ligatures w14:val="none"/>
        </w:rPr>
        <w:t>,</w:t>
      </w:r>
      <w:r w:rsidRPr="00B75492">
        <w:rPr>
          <w:rFonts w:ascii="Arial" w:eastAsia="Calibri" w:hAnsi="Arial" w:cs="Arial"/>
          <w:kern w:val="0"/>
          <w14:ligatures w14:val="none"/>
        </w:rPr>
        <w:t xml:space="preserve"> the reasons for choosing these locations was based upon convenience</w:t>
      </w:r>
      <w:r w:rsidR="002065FB">
        <w:rPr>
          <w:rFonts w:ascii="Arial" w:eastAsia="Calibri" w:hAnsi="Arial" w:cs="Arial"/>
          <w:kern w:val="0"/>
          <w14:ligatures w14:val="none"/>
        </w:rPr>
        <w:t xml:space="preserve"> rather than security</w:t>
      </w:r>
      <w:r w:rsidRPr="00B75492">
        <w:rPr>
          <w:rFonts w:ascii="Arial" w:eastAsia="Calibri" w:hAnsi="Arial" w:cs="Arial"/>
          <w:kern w:val="0"/>
          <w14:ligatures w14:val="none"/>
        </w:rPr>
        <w:t xml:space="preserve">. </w:t>
      </w:r>
    </w:p>
    <w:p w14:paraId="65FBAEAE" w14:textId="1D1FFC9B"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As far as possible most interviews of participants </w:t>
      </w:r>
      <w:r w:rsidR="007F7752" w:rsidRPr="00B75492">
        <w:rPr>
          <w:rFonts w:ascii="Arial" w:eastAsia="Calibri" w:hAnsi="Arial" w:cs="Arial"/>
          <w:kern w:val="0"/>
          <w14:ligatures w14:val="none"/>
        </w:rPr>
        <w:t>were</w:t>
      </w:r>
      <w:r w:rsidRPr="00B75492">
        <w:rPr>
          <w:rFonts w:ascii="Arial" w:eastAsia="Calibri" w:hAnsi="Arial" w:cs="Arial"/>
          <w:kern w:val="0"/>
          <w14:ligatures w14:val="none"/>
        </w:rPr>
        <w:t xml:space="preserve"> carried out at the interviewees’ places of work. This could include, but </w:t>
      </w:r>
      <w:r>
        <w:rPr>
          <w:rFonts w:ascii="Arial" w:eastAsia="Calibri" w:hAnsi="Arial" w:cs="Arial"/>
          <w:kern w:val="0"/>
          <w14:ligatures w14:val="none"/>
        </w:rPr>
        <w:t>was</w:t>
      </w:r>
      <w:r w:rsidRPr="00B75492">
        <w:rPr>
          <w:rFonts w:ascii="Arial" w:eastAsia="Calibri" w:hAnsi="Arial" w:cs="Arial"/>
          <w:kern w:val="0"/>
          <w14:ligatures w14:val="none"/>
        </w:rPr>
        <w:t xml:space="preserve"> not limited to, offices, museums, galleries, </w:t>
      </w:r>
      <w:r w:rsidRPr="00B75492">
        <w:rPr>
          <w:rFonts w:ascii="Arial" w:eastAsia="Calibri" w:hAnsi="Arial" w:cs="Arial"/>
          <w:kern w:val="0"/>
          <w14:ligatures w14:val="none"/>
        </w:rPr>
        <w:lastRenderedPageBreak/>
        <w:t>military bases, archaeological sites, auction houses, maritime assets including ports and ships, and where necessary neutral places such as coffee shops or restaurants as long as they were quiet.</w:t>
      </w:r>
    </w:p>
    <w:p w14:paraId="03692826" w14:textId="77777777" w:rsidR="00A85F35" w:rsidRPr="00B75492" w:rsidRDefault="00A85F35" w:rsidP="00A85F35">
      <w:pPr>
        <w:spacing w:line="360" w:lineRule="auto"/>
        <w:rPr>
          <w:rFonts w:ascii="Arial" w:eastAsia="Calibri" w:hAnsi="Arial" w:cs="Arial"/>
          <w:kern w:val="0"/>
          <w14:ligatures w14:val="none"/>
        </w:rPr>
      </w:pPr>
    </w:p>
    <w:p w14:paraId="7435F299" w14:textId="3581D01F" w:rsidR="00A85F35" w:rsidRPr="00B75492" w:rsidRDefault="00F20130" w:rsidP="00A85F35">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2.5 </w:t>
      </w:r>
      <w:r w:rsidR="00A85F35" w:rsidRPr="00B75492">
        <w:rPr>
          <w:rFonts w:ascii="Arial" w:eastAsia="Calibri" w:hAnsi="Arial" w:cs="Arial"/>
          <w:b/>
          <w:bCs/>
          <w:kern w:val="0"/>
          <w:u w:val="single"/>
          <w14:ligatures w14:val="none"/>
        </w:rPr>
        <w:t>RESTRICTIONS</w:t>
      </w:r>
      <w:r w:rsidR="00A85F35">
        <w:rPr>
          <w:rFonts w:ascii="Arial" w:eastAsia="Calibri" w:hAnsi="Arial" w:cs="Arial"/>
          <w:b/>
          <w:bCs/>
          <w:kern w:val="0"/>
          <w:u w:val="single"/>
          <w14:ligatures w14:val="none"/>
        </w:rPr>
        <w:t xml:space="preserve"> AND </w:t>
      </w:r>
      <w:r w:rsidR="00A85F35" w:rsidRPr="00B75492">
        <w:rPr>
          <w:rFonts w:ascii="Arial" w:eastAsia="Calibri" w:hAnsi="Arial" w:cs="Arial"/>
          <w:b/>
          <w:bCs/>
          <w:kern w:val="0"/>
          <w:u w:val="single"/>
          <w14:ligatures w14:val="none"/>
        </w:rPr>
        <w:t>LIMITING CONDITIONS</w:t>
      </w:r>
    </w:p>
    <w:p w14:paraId="42F4490C" w14:textId="565B3165" w:rsidR="00EC3AC4" w:rsidRPr="00EC3AC4" w:rsidRDefault="006F6166" w:rsidP="00A85F35">
      <w:pPr>
        <w:spacing w:line="360" w:lineRule="auto"/>
        <w:rPr>
          <w:rFonts w:ascii="Arial" w:eastAsia="Calibri" w:hAnsi="Arial" w:cs="Arial"/>
          <w:kern w:val="0"/>
          <w14:ligatures w14:val="none"/>
        </w:rPr>
      </w:pPr>
      <w:r>
        <w:rPr>
          <w:rFonts w:ascii="Arial" w:eastAsia="Calibri" w:hAnsi="Arial" w:cs="Arial"/>
          <w:kern w:val="0"/>
          <w14:ligatures w14:val="none"/>
        </w:rPr>
        <w:t xml:space="preserve">Relying on the majority of data coming via interviews which had a tendency to become conversations meant that </w:t>
      </w:r>
      <w:r w:rsidR="00267F21">
        <w:rPr>
          <w:rFonts w:ascii="Arial" w:eastAsia="Calibri" w:hAnsi="Arial" w:cs="Arial"/>
          <w:kern w:val="0"/>
          <w14:ligatures w14:val="none"/>
        </w:rPr>
        <w:t xml:space="preserve">what was said had to be taken in context and as part of a </w:t>
      </w:r>
      <w:r w:rsidR="00AE2AE6">
        <w:rPr>
          <w:rFonts w:ascii="Arial" w:eastAsia="Calibri" w:hAnsi="Arial" w:cs="Arial"/>
          <w:kern w:val="0"/>
          <w14:ligatures w14:val="none"/>
        </w:rPr>
        <w:t>collective narrative (</w:t>
      </w:r>
      <w:proofErr w:type="spellStart"/>
      <w:r w:rsidR="00AE2AE6">
        <w:rPr>
          <w:rFonts w:ascii="Arial" w:eastAsia="Calibri" w:hAnsi="Arial" w:cs="Arial"/>
          <w:kern w:val="0"/>
          <w14:ligatures w14:val="none"/>
        </w:rPr>
        <w:t>Gubrium</w:t>
      </w:r>
      <w:proofErr w:type="spellEnd"/>
      <w:r w:rsidR="00AE2AE6">
        <w:rPr>
          <w:rFonts w:ascii="Arial" w:eastAsia="Calibri" w:hAnsi="Arial" w:cs="Arial"/>
          <w:kern w:val="0"/>
          <w14:ligatures w14:val="none"/>
        </w:rPr>
        <w:t xml:space="preserve"> and Holstein, 2009).</w:t>
      </w:r>
      <w:r w:rsidR="003E192C">
        <w:rPr>
          <w:rFonts w:ascii="Arial" w:eastAsia="Calibri" w:hAnsi="Arial" w:cs="Arial"/>
          <w:kern w:val="0"/>
          <w14:ligatures w14:val="none"/>
        </w:rPr>
        <w:t xml:space="preserve"> This meant that no writing could begin until all the interviews had been conducted and all the data prepared for analysis.</w:t>
      </w:r>
    </w:p>
    <w:p w14:paraId="54A8CBA5" w14:textId="2E20FF70" w:rsidR="00A85F35" w:rsidRPr="00B75492" w:rsidRDefault="00A85F35" w:rsidP="00A85F35">
      <w:pPr>
        <w:spacing w:line="360" w:lineRule="auto"/>
        <w:rPr>
          <w:rFonts w:ascii="Arial" w:eastAsia="Calibri" w:hAnsi="Arial" w:cs="Arial"/>
          <w:b/>
          <w:bCs/>
          <w:kern w:val="0"/>
          <w14:ligatures w14:val="none"/>
        </w:rPr>
      </w:pPr>
      <w:r w:rsidRPr="00B75492">
        <w:rPr>
          <w:rFonts w:ascii="Arial" w:eastAsia="Calibri" w:hAnsi="Arial" w:cs="Arial"/>
          <w:b/>
          <w:bCs/>
          <w:kern w:val="0"/>
          <w14:ligatures w14:val="none"/>
        </w:rPr>
        <w:t>COVID-19</w:t>
      </w:r>
    </w:p>
    <w:p w14:paraId="6A9960B7" w14:textId="166622E2" w:rsidR="00A85F35" w:rsidRPr="00B75492" w:rsidRDefault="00A85F35" w:rsidP="00A85F35">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Covid-19 had the biggest impact on conducting </w:t>
      </w:r>
      <w:r>
        <w:rPr>
          <w:rFonts w:ascii="Arial" w:eastAsia="Calibri" w:hAnsi="Arial" w:cs="Arial"/>
          <w:kern w:val="0"/>
          <w14:ligatures w14:val="none"/>
        </w:rPr>
        <w:t>this</w:t>
      </w:r>
      <w:r w:rsidRPr="00B75492">
        <w:rPr>
          <w:rFonts w:ascii="Arial" w:eastAsia="Calibri" w:hAnsi="Arial" w:cs="Arial"/>
          <w:kern w:val="0"/>
          <w14:ligatures w14:val="none"/>
        </w:rPr>
        <w:t xml:space="preserve"> PhD in the traditional sense as lockdowns were introduced in the UK and several other countries of interest including Italy. There were also restrictions on air travel globally which greatly reduced any possibility of travelling purely to conduct interviews for a PhD. However, in some ways this was beneficial. With the embracing of technology</w:t>
      </w:r>
      <w:r>
        <w:rPr>
          <w:rFonts w:ascii="Arial" w:eastAsia="Calibri" w:hAnsi="Arial" w:cs="Arial"/>
          <w:kern w:val="0"/>
          <w14:ligatures w14:val="none"/>
        </w:rPr>
        <w:t xml:space="preserve"> (Skype, Zoom, Teams)</w:t>
      </w:r>
      <w:r w:rsidRPr="00B75492">
        <w:rPr>
          <w:rFonts w:ascii="Arial" w:eastAsia="Calibri" w:hAnsi="Arial" w:cs="Arial"/>
          <w:kern w:val="0"/>
          <w14:ligatures w14:val="none"/>
        </w:rPr>
        <w:t xml:space="preserve"> it allowed for a large number of interviews to be conducted during lockdown while people were restricted to staying home and many had more available time</w:t>
      </w:r>
      <w:r w:rsidR="001B7C2C">
        <w:rPr>
          <w:rFonts w:ascii="Arial" w:eastAsia="Calibri" w:hAnsi="Arial" w:cs="Arial"/>
          <w:kern w:val="0"/>
          <w14:ligatures w14:val="none"/>
        </w:rPr>
        <w:t xml:space="preserve"> </w:t>
      </w:r>
      <w:r w:rsidR="001B7C2C" w:rsidRPr="001B7C2C">
        <w:rPr>
          <w:rFonts w:ascii="Arial" w:eastAsia="Calibri" w:hAnsi="Arial" w:cs="Arial"/>
          <w:kern w:val="0"/>
          <w14:ligatures w14:val="none"/>
        </w:rPr>
        <w:t>(barring low bandwidth)</w:t>
      </w:r>
      <w:r w:rsidRPr="00B75492">
        <w:rPr>
          <w:rFonts w:ascii="Arial" w:eastAsia="Calibri" w:hAnsi="Arial" w:cs="Arial"/>
          <w:kern w:val="0"/>
          <w14:ligatures w14:val="none"/>
        </w:rPr>
        <w:t>. Arguably this enabled some interviews to be carried out which might not have been possible if travel was required or an unwillingness due to time constraints brought about by a face-to-face meeting. Therefore</w:t>
      </w:r>
      <w:r w:rsidR="00387097">
        <w:rPr>
          <w:rFonts w:ascii="Arial" w:eastAsia="Calibri" w:hAnsi="Arial" w:cs="Arial"/>
          <w:kern w:val="0"/>
          <w14:ligatures w14:val="none"/>
        </w:rPr>
        <w:t>, some</w:t>
      </w:r>
      <w:r w:rsidRPr="00B75492">
        <w:rPr>
          <w:rFonts w:ascii="Arial" w:eastAsia="Calibri" w:hAnsi="Arial" w:cs="Arial"/>
          <w:kern w:val="0"/>
          <w14:ligatures w14:val="none"/>
        </w:rPr>
        <w:t xml:space="preserve"> interviews were conducted regardless of location of both interviewer and interviewee.</w:t>
      </w:r>
      <w:r>
        <w:rPr>
          <w:rFonts w:ascii="Arial" w:eastAsia="Calibri" w:hAnsi="Arial" w:cs="Arial"/>
          <w:kern w:val="0"/>
          <w14:ligatures w14:val="none"/>
        </w:rPr>
        <w:t xml:space="preserve"> </w:t>
      </w:r>
      <w:r w:rsidRPr="00B75492">
        <w:rPr>
          <w:rFonts w:ascii="Arial" w:eastAsia="Calibri" w:hAnsi="Arial" w:cs="Arial"/>
          <w:kern w:val="0"/>
          <w14:ligatures w14:val="none"/>
        </w:rPr>
        <w:t xml:space="preserve">The procedure for the interview remained the same, everything was recorded with either a </w:t>
      </w:r>
      <w:proofErr w:type="spellStart"/>
      <w:r w:rsidRPr="00B75492">
        <w:rPr>
          <w:rFonts w:ascii="Arial" w:eastAsia="Calibri" w:hAnsi="Arial" w:cs="Arial"/>
          <w:kern w:val="0"/>
          <w14:ligatures w14:val="none"/>
        </w:rPr>
        <w:t>dictaphone</w:t>
      </w:r>
      <w:proofErr w:type="spellEnd"/>
      <w:r w:rsidRPr="00B75492">
        <w:rPr>
          <w:rFonts w:ascii="Arial" w:eastAsia="Calibri" w:hAnsi="Arial" w:cs="Arial"/>
          <w:kern w:val="0"/>
          <w14:ligatures w14:val="none"/>
        </w:rPr>
        <w:t xml:space="preserve"> or a mobile phone and a transcript made as if interviews were conducted face-to-face. </w:t>
      </w:r>
    </w:p>
    <w:p w14:paraId="19203C47" w14:textId="18A097C9"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kern w:val="0"/>
          <w14:ligatures w14:val="none"/>
        </w:rPr>
        <w:t xml:space="preserve">Any intention to still meet face-to-face required thorough planning to ensure everything was Covid appropriate according to the UK Government guidelines. This meant keeping up-to-date with UK Covid-19 rules and if meeting abroad </w:t>
      </w:r>
      <w:proofErr w:type="spellStart"/>
      <w:r w:rsidRPr="00B75492">
        <w:rPr>
          <w:rFonts w:ascii="Arial" w:eastAsia="Calibri" w:hAnsi="Arial" w:cs="Arial"/>
          <w:kern w:val="0"/>
          <w14:ligatures w14:val="none"/>
        </w:rPr>
        <w:t>then</w:t>
      </w:r>
      <w:proofErr w:type="spellEnd"/>
      <w:r w:rsidRPr="00B75492">
        <w:rPr>
          <w:rFonts w:ascii="Arial" w:eastAsia="Calibri" w:hAnsi="Arial" w:cs="Arial"/>
          <w:kern w:val="0"/>
          <w14:ligatures w14:val="none"/>
        </w:rPr>
        <w:t xml:space="preserve"> any local restrictions </w:t>
      </w:r>
      <w:r w:rsidR="006012E7">
        <w:rPr>
          <w:rFonts w:ascii="Arial" w:eastAsia="Calibri" w:hAnsi="Arial" w:cs="Arial"/>
          <w:kern w:val="0"/>
          <w14:ligatures w14:val="none"/>
        </w:rPr>
        <w:t>had</w:t>
      </w:r>
      <w:r w:rsidRPr="00B75492">
        <w:rPr>
          <w:rFonts w:ascii="Arial" w:eastAsia="Calibri" w:hAnsi="Arial" w:cs="Arial"/>
          <w:kern w:val="0"/>
          <w14:ligatures w14:val="none"/>
        </w:rPr>
        <w:t xml:space="preserve"> to be taken into account. </w:t>
      </w:r>
    </w:p>
    <w:p w14:paraId="04B52393" w14:textId="2647786D"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For the face-to-face interviews, no special facilities or resources were needed to carry out the research, except premises for the interviews (which were mainly the participant’s place of work or a venue close to there), recording equipment (</w:t>
      </w:r>
      <w:r>
        <w:rPr>
          <w:rFonts w:ascii="Arial" w:eastAsia="Calibri" w:hAnsi="Arial" w:cs="Arial"/>
          <w:color w:val="000000"/>
          <w:kern w:val="0"/>
          <w14:ligatures w14:val="none"/>
        </w:rPr>
        <w:t>researcher-owned</w:t>
      </w:r>
      <w:r w:rsidRPr="00B75492">
        <w:rPr>
          <w:rFonts w:ascii="Arial" w:eastAsia="Calibri" w:hAnsi="Arial" w:cs="Arial"/>
          <w:color w:val="000000"/>
          <w:kern w:val="0"/>
          <w14:ligatures w14:val="none"/>
        </w:rPr>
        <w:t xml:space="preserve"> </w:t>
      </w:r>
      <w:proofErr w:type="spellStart"/>
      <w:r w:rsidRPr="00B75492">
        <w:rPr>
          <w:rFonts w:ascii="Arial" w:eastAsia="Calibri" w:hAnsi="Arial" w:cs="Arial"/>
          <w:color w:val="000000"/>
          <w:kern w:val="0"/>
          <w14:ligatures w14:val="none"/>
        </w:rPr>
        <w:t>dictaphone</w:t>
      </w:r>
      <w:proofErr w:type="spellEnd"/>
      <w:r w:rsidRPr="00B75492">
        <w:rPr>
          <w:rFonts w:ascii="Arial" w:eastAsia="Calibri" w:hAnsi="Arial" w:cs="Arial"/>
          <w:color w:val="000000"/>
          <w:kern w:val="0"/>
          <w14:ligatures w14:val="none"/>
        </w:rPr>
        <w:t xml:space="preserve">), and refreshments (paid for by the researcher). </w:t>
      </w:r>
      <w:r w:rsidR="00897AC8">
        <w:rPr>
          <w:rFonts w:ascii="Arial" w:eastAsia="Calibri" w:hAnsi="Arial" w:cs="Arial"/>
          <w:color w:val="000000"/>
          <w:kern w:val="0"/>
          <w14:ligatures w14:val="none"/>
        </w:rPr>
        <w:t>T</w:t>
      </w:r>
      <w:r w:rsidR="003E7A19">
        <w:rPr>
          <w:rFonts w:ascii="Arial" w:eastAsia="Calibri" w:hAnsi="Arial" w:cs="Arial"/>
          <w:color w:val="000000"/>
          <w:kern w:val="0"/>
          <w14:ligatures w14:val="none"/>
        </w:rPr>
        <w:t>wo</w:t>
      </w:r>
      <w:r w:rsidRPr="00B75492">
        <w:rPr>
          <w:rFonts w:ascii="Arial" w:eastAsia="Calibri" w:hAnsi="Arial" w:cs="Arial"/>
          <w:color w:val="000000"/>
          <w:kern w:val="0"/>
          <w14:ligatures w14:val="none"/>
        </w:rPr>
        <w:t xml:space="preserve"> interviewees who had been hesitant about doing an interview because of their level of English and the fear of not being comfortable to communicate clearly what they wanted to say, meant the interviewer spent more time in the introduction phase to put them at ease </w:t>
      </w:r>
      <w:r w:rsidRPr="00B75492">
        <w:rPr>
          <w:rFonts w:ascii="Arial" w:eastAsia="Calibri" w:hAnsi="Arial" w:cs="Arial"/>
          <w:color w:val="000000"/>
          <w:kern w:val="0"/>
          <w14:ligatures w14:val="none"/>
        </w:rPr>
        <w:lastRenderedPageBreak/>
        <w:t>and in all cases once they had relaxed they were extremely keen to talk about their work. In all, the interviewer had 100% agreement that he could contact them again after the interview w</w:t>
      </w:r>
      <w:r w:rsidR="0024781D">
        <w:rPr>
          <w:rFonts w:ascii="Arial" w:eastAsia="Calibri" w:hAnsi="Arial" w:cs="Arial"/>
          <w:color w:val="000000"/>
          <w:kern w:val="0"/>
          <w14:ligatures w14:val="none"/>
        </w:rPr>
        <w:t>ere</w:t>
      </w:r>
      <w:r w:rsidRPr="00B75492">
        <w:rPr>
          <w:rFonts w:ascii="Arial" w:eastAsia="Calibri" w:hAnsi="Arial" w:cs="Arial"/>
          <w:color w:val="000000"/>
          <w:kern w:val="0"/>
          <w14:ligatures w14:val="none"/>
        </w:rPr>
        <w:t xml:space="preserve"> completed to confirm correct spellings or clear up any points. When interviewing people virtually</w:t>
      </w:r>
      <w:r>
        <w:rPr>
          <w:rFonts w:ascii="Arial" w:eastAsia="Calibri" w:hAnsi="Arial" w:cs="Arial"/>
          <w:color w:val="000000"/>
          <w:kern w:val="0"/>
          <w14:ligatures w14:val="none"/>
        </w:rPr>
        <w:t xml:space="preserve"> some</w:t>
      </w:r>
      <w:r w:rsidRPr="00B75492">
        <w:rPr>
          <w:rFonts w:ascii="Arial" w:eastAsia="Calibri" w:hAnsi="Arial" w:cs="Arial"/>
          <w:color w:val="000000"/>
          <w:kern w:val="0"/>
          <w14:ligatures w14:val="none"/>
        </w:rPr>
        <w:t xml:space="preserve"> did so from the comfort of their own home and the interviewer conducted all interviews in civilian dress, to help build the sense of it being a conversation rather than a formal interview.</w:t>
      </w:r>
    </w:p>
    <w:p w14:paraId="34225F39"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As the pandemic continued and more and more organisations moved to remote working the researcher needed to expand his way of identifying people for interview. To fulfil this requirement he selected the professional online networking site, LinkedIn. He had been a non-committed member for a number of years but added far more relevant information so that potential interviewees could learn his background and professional aspirations. The interviewer developed a six-phase plan:</w:t>
      </w:r>
    </w:p>
    <w:p w14:paraId="25ABD69D"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1. Ascertain who he was connected with through his current network so t</w:t>
      </w:r>
      <w:r>
        <w:rPr>
          <w:rFonts w:ascii="Arial" w:eastAsia="Calibri" w:hAnsi="Arial" w:cs="Arial"/>
          <w:color w:val="000000"/>
          <w:kern w:val="0"/>
          <w14:ligatures w14:val="none"/>
        </w:rPr>
        <w:t>o</w:t>
      </w:r>
      <w:r w:rsidRPr="00B75492">
        <w:rPr>
          <w:rFonts w:ascii="Arial" w:eastAsia="Calibri" w:hAnsi="Arial" w:cs="Arial"/>
          <w:color w:val="000000"/>
          <w:kern w:val="0"/>
          <w14:ligatures w14:val="none"/>
        </w:rPr>
        <w:t xml:space="preserve"> proactively start increasing his number of connections.</w:t>
      </w:r>
    </w:p>
    <w:p w14:paraId="4C5514C2"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2. Start approaching people who were working in a similar sector such as the military, university and voluntary organisations with an interest in</w:t>
      </w:r>
      <w:r>
        <w:rPr>
          <w:rFonts w:ascii="Arial" w:eastAsia="Calibri" w:hAnsi="Arial" w:cs="Arial"/>
          <w:color w:val="000000"/>
          <w:kern w:val="0"/>
          <w14:ligatures w14:val="none"/>
        </w:rPr>
        <w:t xml:space="preserve"> CPP</w:t>
      </w:r>
      <w:r w:rsidRPr="00B75492">
        <w:rPr>
          <w:rFonts w:ascii="Arial" w:eastAsia="Calibri" w:hAnsi="Arial" w:cs="Arial"/>
          <w:color w:val="000000"/>
          <w:kern w:val="0"/>
          <w14:ligatures w14:val="none"/>
        </w:rPr>
        <w:t>.</w:t>
      </w:r>
    </w:p>
    <w:p w14:paraId="770A3A81"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3. As the connections began to grow he was able to review the ‘Suggested Contacts’ lists and look into second level connections so that he could formulate ideas for future connections.</w:t>
      </w:r>
    </w:p>
    <w:p w14:paraId="5E735382"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4. As his network began to grow he initially approached people that worked for larger organisations that may have connections to the military or law enforcement not necessarily UK-related but geographically located in the area of interest or worked in CPP in other parts of the world.</w:t>
      </w:r>
    </w:p>
    <w:p w14:paraId="09578AC1"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5. Once he had achieved the initial wave he was able to approach individuals and potential connections from private industry as the mutual contacts list was growing. </w:t>
      </w:r>
    </w:p>
    <w:p w14:paraId="7E72D07F" w14:textId="6E39568A"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6. Once the researcher hit the </w:t>
      </w:r>
      <w:r w:rsidR="004A5096" w:rsidRPr="00B75492">
        <w:rPr>
          <w:rFonts w:ascii="Arial" w:eastAsia="Calibri" w:hAnsi="Arial" w:cs="Arial"/>
          <w:color w:val="000000"/>
          <w:kern w:val="0"/>
          <w14:ligatures w14:val="none"/>
        </w:rPr>
        <w:t>five hundred</w:t>
      </w:r>
      <w:r w:rsidRPr="00B75492">
        <w:rPr>
          <w:rFonts w:ascii="Arial" w:eastAsia="Calibri" w:hAnsi="Arial" w:cs="Arial"/>
          <w:color w:val="000000"/>
          <w:kern w:val="0"/>
          <w14:ligatures w14:val="none"/>
        </w:rPr>
        <w:t xml:space="preserve"> connections mark he put up a daily post of a relevant news item on to LinkedIn and soon more people began to approach him wanting to connect. What was notable was the amount on non-UK nationals who were interested in the posts. </w:t>
      </w:r>
    </w:p>
    <w:p w14:paraId="15B595CB" w14:textId="73D1CA51" w:rsidR="00A85F35" w:rsidRPr="00B75492" w:rsidRDefault="00A85F35" w:rsidP="00A85F35">
      <w:pPr>
        <w:spacing w:line="360" w:lineRule="auto"/>
        <w:rPr>
          <w:rFonts w:ascii="Arial" w:eastAsia="Calibri" w:hAnsi="Arial" w:cs="Arial"/>
          <w:color w:val="000000"/>
          <w:kern w:val="0"/>
          <w14:ligatures w14:val="none"/>
        </w:rPr>
      </w:pPr>
      <w:r w:rsidRPr="001D2078">
        <w:rPr>
          <w:rFonts w:ascii="Arial" w:eastAsia="Calibri" w:hAnsi="Arial" w:cs="Arial"/>
          <w:color w:val="000000"/>
          <w:kern w:val="0"/>
          <w14:ligatures w14:val="none"/>
        </w:rPr>
        <w:t>This</w:t>
      </w:r>
      <w:r w:rsidR="00462252" w:rsidRPr="001D2078">
        <w:rPr>
          <w:rFonts w:ascii="Arial" w:eastAsia="Calibri" w:hAnsi="Arial" w:cs="Arial"/>
          <w:color w:val="000000"/>
          <w:kern w:val="0"/>
          <w14:ligatures w14:val="none"/>
        </w:rPr>
        <w:t xml:space="preserve"> is similar </w:t>
      </w:r>
      <w:r w:rsidR="00C942D0" w:rsidRPr="001D2078">
        <w:rPr>
          <w:rFonts w:ascii="Arial" w:eastAsia="Calibri" w:hAnsi="Arial" w:cs="Arial"/>
          <w:color w:val="000000"/>
          <w:kern w:val="0"/>
          <w14:ligatures w14:val="none"/>
        </w:rPr>
        <w:t>but more detailed to how LinkedIn itself recommends networking (Herling, 2022)</w:t>
      </w:r>
      <w:r w:rsidRPr="001D2078">
        <w:rPr>
          <w:rFonts w:ascii="Arial" w:eastAsia="Calibri" w:hAnsi="Arial" w:cs="Arial"/>
          <w:color w:val="000000"/>
          <w:kern w:val="0"/>
          <w14:ligatures w14:val="none"/>
        </w:rPr>
        <w:t xml:space="preserve"> </w:t>
      </w:r>
      <w:r w:rsidR="0021487F">
        <w:rPr>
          <w:rFonts w:ascii="Arial" w:eastAsia="Calibri" w:hAnsi="Arial" w:cs="Arial"/>
          <w:color w:val="000000"/>
          <w:kern w:val="0"/>
          <w14:ligatures w14:val="none"/>
        </w:rPr>
        <w:t xml:space="preserve">and </w:t>
      </w:r>
      <w:r w:rsidRPr="001D2078">
        <w:rPr>
          <w:rFonts w:ascii="Arial" w:eastAsia="Calibri" w:hAnsi="Arial" w:cs="Arial"/>
          <w:color w:val="000000"/>
          <w:kern w:val="0"/>
          <w14:ligatures w14:val="none"/>
        </w:rPr>
        <w:t>was a successful strategy approximately 85% of the time. There were a number of people that did not connect for</w:t>
      </w:r>
      <w:r w:rsidR="0021487F">
        <w:rPr>
          <w:rFonts w:ascii="Arial" w:eastAsia="Calibri" w:hAnsi="Arial" w:cs="Arial"/>
          <w:color w:val="000000"/>
          <w:kern w:val="0"/>
          <w14:ligatures w14:val="none"/>
        </w:rPr>
        <w:t xml:space="preserve"> unknown</w:t>
      </w:r>
      <w:r w:rsidRPr="001D2078">
        <w:rPr>
          <w:rFonts w:ascii="Arial" w:eastAsia="Calibri" w:hAnsi="Arial" w:cs="Arial"/>
          <w:color w:val="000000"/>
          <w:kern w:val="0"/>
          <w14:ligatures w14:val="none"/>
        </w:rPr>
        <w:t xml:space="preserve"> reasons, but the </w:t>
      </w:r>
      <w:r w:rsidRPr="001D2078">
        <w:rPr>
          <w:rFonts w:ascii="Arial" w:eastAsia="Calibri" w:hAnsi="Arial" w:cs="Arial"/>
          <w:color w:val="000000"/>
          <w:kern w:val="0"/>
          <w14:ligatures w14:val="none"/>
        </w:rPr>
        <w:lastRenderedPageBreak/>
        <w:t>researcher</w:t>
      </w:r>
      <w:r w:rsidR="0021487F">
        <w:rPr>
          <w:rFonts w:ascii="Arial" w:eastAsia="Calibri" w:hAnsi="Arial" w:cs="Arial"/>
          <w:color w:val="000000"/>
          <w:kern w:val="0"/>
          <w14:ligatures w14:val="none"/>
        </w:rPr>
        <w:t>’</w:t>
      </w:r>
      <w:r w:rsidRPr="001D2078">
        <w:rPr>
          <w:rFonts w:ascii="Arial" w:eastAsia="Calibri" w:hAnsi="Arial" w:cs="Arial"/>
          <w:color w:val="000000"/>
          <w:kern w:val="0"/>
          <w14:ligatures w14:val="none"/>
        </w:rPr>
        <w:t>s LinkedIn network grew from 375 to over 750 people during the period of interviewee selection</w:t>
      </w:r>
      <w:r w:rsidRPr="001D2078">
        <w:rPr>
          <w:rFonts w:ascii="Arial" w:eastAsia="Calibri" w:hAnsi="Arial" w:cs="Arial"/>
          <w:color w:val="000000"/>
          <w:kern w:val="0"/>
          <w:vertAlign w:val="superscript"/>
          <w14:ligatures w14:val="none"/>
        </w:rPr>
        <w:footnoteReference w:id="16"/>
      </w:r>
      <w:r w:rsidRPr="001D2078">
        <w:rPr>
          <w:rFonts w:ascii="Arial" w:eastAsia="Calibri" w:hAnsi="Arial" w:cs="Arial"/>
          <w:color w:val="000000"/>
          <w:kern w:val="0"/>
          <w14:ligatures w14:val="none"/>
        </w:rPr>
        <w:t>.</w:t>
      </w:r>
      <w:r w:rsidRPr="00B75492">
        <w:rPr>
          <w:rFonts w:ascii="Arial" w:eastAsia="Calibri" w:hAnsi="Arial" w:cs="Arial"/>
          <w:color w:val="000000"/>
          <w:kern w:val="0"/>
          <w14:ligatures w14:val="none"/>
        </w:rPr>
        <w:t xml:space="preserve"> </w:t>
      </w:r>
    </w:p>
    <w:p w14:paraId="724057BF" w14:textId="77777777" w:rsidR="00A85F35" w:rsidRPr="00B75492" w:rsidRDefault="00A85F35" w:rsidP="00A85F35">
      <w:pPr>
        <w:spacing w:line="360" w:lineRule="auto"/>
        <w:rPr>
          <w:rFonts w:ascii="Arial" w:eastAsia="Calibri" w:hAnsi="Arial" w:cs="Arial"/>
          <w:color w:val="000000"/>
          <w:kern w:val="0"/>
          <w14:ligatures w14:val="none"/>
        </w:rPr>
      </w:pPr>
    </w:p>
    <w:p w14:paraId="297333C6" w14:textId="2656DF6C" w:rsidR="00A85F35" w:rsidRPr="00B75492" w:rsidRDefault="00510872" w:rsidP="00A85F35">
      <w:pPr>
        <w:spacing w:line="360" w:lineRule="auto"/>
        <w:rPr>
          <w:rFonts w:ascii="Arial" w:eastAsia="Calibri" w:hAnsi="Arial" w:cs="Arial"/>
          <w:b/>
          <w:bCs/>
          <w:color w:val="000000"/>
          <w:kern w:val="0"/>
          <w:u w:val="single"/>
          <w14:ligatures w14:val="none"/>
        </w:rPr>
      </w:pPr>
      <w:r>
        <w:rPr>
          <w:rFonts w:ascii="Arial" w:eastAsia="Calibri" w:hAnsi="Arial" w:cs="Arial"/>
          <w:b/>
          <w:bCs/>
          <w:color w:val="000000"/>
          <w:kern w:val="0"/>
          <w:u w:val="single"/>
          <w14:ligatures w14:val="none"/>
        </w:rPr>
        <w:t xml:space="preserve">2.6 </w:t>
      </w:r>
      <w:r w:rsidR="00A85F35" w:rsidRPr="00B75492">
        <w:rPr>
          <w:rFonts w:ascii="Arial" w:eastAsia="Calibri" w:hAnsi="Arial" w:cs="Arial"/>
          <w:b/>
          <w:bCs/>
          <w:color w:val="000000"/>
          <w:kern w:val="0"/>
          <w:u w:val="single"/>
          <w14:ligatures w14:val="none"/>
        </w:rPr>
        <w:t>CHALLENGES TO THIS RESEARCH</w:t>
      </w:r>
    </w:p>
    <w:p w14:paraId="4395F04C" w14:textId="251822DC"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There were a number of challenges in completing this research, some of which have been </w:t>
      </w:r>
      <w:r>
        <w:rPr>
          <w:rFonts w:ascii="Arial" w:eastAsia="Calibri" w:hAnsi="Arial" w:cs="Arial"/>
          <w:color w:val="000000"/>
          <w:kern w:val="0"/>
          <w14:ligatures w14:val="none"/>
        </w:rPr>
        <w:t>mentioned</w:t>
      </w:r>
      <w:r w:rsidRPr="00B75492">
        <w:rPr>
          <w:rFonts w:ascii="Arial" w:eastAsia="Calibri" w:hAnsi="Arial" w:cs="Arial"/>
          <w:color w:val="000000"/>
          <w:kern w:val="0"/>
          <w14:ligatures w14:val="none"/>
        </w:rPr>
        <w:t>, but importantly there was also a lot of support to get the project completed. Due to the lack of current research looking into the maritime domain a lot of academics, law enforcement personnel and all the interviewees were willing to support in any way to keep the project moving forward. This enabled the researcher to recognise the challenges in front of him but have a good support network to try and overcome the</w:t>
      </w:r>
      <w:r>
        <w:rPr>
          <w:rFonts w:ascii="Arial" w:eastAsia="Calibri" w:hAnsi="Arial" w:cs="Arial"/>
          <w:color w:val="000000"/>
          <w:kern w:val="0"/>
          <w14:ligatures w14:val="none"/>
        </w:rPr>
        <w:t>m</w:t>
      </w:r>
      <w:r w:rsidRPr="00B75492">
        <w:rPr>
          <w:rFonts w:ascii="Arial" w:eastAsia="Calibri" w:hAnsi="Arial" w:cs="Arial"/>
          <w:color w:val="000000"/>
          <w:kern w:val="0"/>
          <w14:ligatures w14:val="none"/>
        </w:rPr>
        <w:t>.</w:t>
      </w:r>
    </w:p>
    <w:p w14:paraId="6A306461" w14:textId="77777777" w:rsidR="00A85F35" w:rsidRPr="00B75492" w:rsidRDefault="00A85F35" w:rsidP="00A85F35">
      <w:pPr>
        <w:spacing w:line="360" w:lineRule="auto"/>
        <w:rPr>
          <w:rFonts w:ascii="Arial" w:eastAsia="Calibri" w:hAnsi="Arial" w:cs="Arial"/>
          <w:color w:val="000000"/>
          <w:kern w:val="0"/>
          <w14:ligatures w14:val="none"/>
        </w:rPr>
      </w:pPr>
    </w:p>
    <w:p w14:paraId="5D87D619" w14:textId="77777777" w:rsidR="00A85F35" w:rsidRPr="00B75492" w:rsidRDefault="00A85F35" w:rsidP="00A85F35">
      <w:pPr>
        <w:spacing w:line="360" w:lineRule="auto"/>
        <w:rPr>
          <w:rFonts w:ascii="Arial" w:eastAsia="Calibri" w:hAnsi="Arial" w:cs="Arial"/>
          <w:b/>
          <w:bCs/>
          <w:color w:val="000000"/>
          <w:kern w:val="0"/>
          <w14:ligatures w14:val="none"/>
        </w:rPr>
      </w:pPr>
      <w:r w:rsidRPr="00B75492">
        <w:rPr>
          <w:rFonts w:ascii="Arial" w:eastAsia="Calibri" w:hAnsi="Arial" w:cs="Arial"/>
          <w:b/>
          <w:bCs/>
          <w:color w:val="000000"/>
          <w:kern w:val="0"/>
          <w14:ligatures w14:val="none"/>
        </w:rPr>
        <w:t>Criminality</w:t>
      </w:r>
    </w:p>
    <w:p w14:paraId="3F2D5666" w14:textId="7093F3ED"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The subject matter involved criminality and as such potentially entailed meeting and interviewing people that have been involved in criminal activities on both sides of the law. </w:t>
      </w:r>
      <w:r w:rsidR="008D6146">
        <w:rPr>
          <w:rFonts w:ascii="Arial" w:eastAsia="Calibri" w:hAnsi="Arial" w:cs="Arial"/>
          <w:color w:val="000000"/>
          <w:kern w:val="0"/>
          <w14:ligatures w14:val="none"/>
        </w:rPr>
        <w:t xml:space="preserve">Any </w:t>
      </w:r>
      <w:r w:rsidR="00D358AF">
        <w:rPr>
          <w:rFonts w:ascii="Arial" w:eastAsia="Calibri" w:hAnsi="Arial" w:cs="Arial"/>
          <w:color w:val="000000"/>
          <w:kern w:val="0"/>
          <w14:ligatures w14:val="none"/>
        </w:rPr>
        <w:t xml:space="preserve">interaction with criminals </w:t>
      </w:r>
      <w:r w:rsidR="00B262AA">
        <w:rPr>
          <w:rFonts w:ascii="Arial" w:eastAsia="Calibri" w:hAnsi="Arial" w:cs="Arial"/>
          <w:color w:val="000000"/>
          <w:kern w:val="0"/>
          <w14:ligatures w14:val="none"/>
        </w:rPr>
        <w:t>has</w:t>
      </w:r>
      <w:r w:rsidR="00D358AF">
        <w:rPr>
          <w:rFonts w:ascii="Arial" w:eastAsia="Calibri" w:hAnsi="Arial" w:cs="Arial"/>
          <w:color w:val="000000"/>
          <w:kern w:val="0"/>
          <w14:ligatures w14:val="none"/>
        </w:rPr>
        <w:t xml:space="preserve"> issues of con</w:t>
      </w:r>
      <w:r w:rsidR="005954D2">
        <w:rPr>
          <w:rFonts w:ascii="Arial" w:eastAsia="Calibri" w:hAnsi="Arial" w:cs="Arial"/>
          <w:color w:val="000000"/>
          <w:kern w:val="0"/>
          <w14:ligatures w14:val="none"/>
        </w:rPr>
        <w:t xml:space="preserve">fidentially </w:t>
      </w:r>
      <w:r w:rsidR="002D50E9">
        <w:rPr>
          <w:rFonts w:ascii="Arial" w:eastAsia="Calibri" w:hAnsi="Arial" w:cs="Arial"/>
          <w:color w:val="000000"/>
          <w:kern w:val="0"/>
          <w14:ligatures w14:val="none"/>
        </w:rPr>
        <w:t xml:space="preserve">and disclosure (Finch, </w:t>
      </w:r>
      <w:r w:rsidR="00E21244">
        <w:rPr>
          <w:rFonts w:ascii="Arial" w:eastAsia="Calibri" w:hAnsi="Arial" w:cs="Arial"/>
          <w:color w:val="000000"/>
          <w:kern w:val="0"/>
          <w14:ligatures w14:val="none"/>
        </w:rPr>
        <w:t>2001</w:t>
      </w:r>
      <w:r w:rsidR="002D50E9">
        <w:rPr>
          <w:rFonts w:ascii="Arial" w:eastAsia="Calibri" w:hAnsi="Arial" w:cs="Arial"/>
          <w:color w:val="000000"/>
          <w:kern w:val="0"/>
          <w14:ligatures w14:val="none"/>
        </w:rPr>
        <w:t>) and th</w:t>
      </w:r>
      <w:r w:rsidRPr="00B75492">
        <w:rPr>
          <w:rFonts w:ascii="Arial" w:eastAsia="Calibri" w:hAnsi="Arial" w:cs="Arial"/>
          <w:color w:val="000000"/>
          <w:kern w:val="0"/>
          <w14:ligatures w14:val="none"/>
        </w:rPr>
        <w:t>ere would potentially be an element of personal risk if encountering ex or current offenders. Therefore, any contact would have to be made through a trusted source or third party, such as a police force.</w:t>
      </w:r>
      <w:r w:rsidRPr="00B75492">
        <w:rPr>
          <w:rFonts w:ascii="Arial" w:eastAsia="Calibri" w:hAnsi="Arial" w:cs="Arial"/>
          <w:kern w:val="0"/>
          <w14:ligatures w14:val="none"/>
        </w:rPr>
        <w:t xml:space="preserve"> </w:t>
      </w:r>
      <w:r w:rsidRPr="00B75492">
        <w:rPr>
          <w:rFonts w:ascii="Arial" w:eastAsia="Calibri" w:hAnsi="Arial" w:cs="Arial"/>
          <w:color w:val="000000"/>
          <w:kern w:val="0"/>
          <w14:ligatures w14:val="none"/>
        </w:rPr>
        <w:t xml:space="preserve">It was not guaranteed that it would be possible to conduct interviews with offenders but if </w:t>
      </w:r>
      <w:r>
        <w:rPr>
          <w:rFonts w:ascii="Arial" w:eastAsia="Calibri" w:hAnsi="Arial" w:cs="Arial"/>
          <w:color w:val="000000"/>
          <w:kern w:val="0"/>
          <w14:ligatures w14:val="none"/>
        </w:rPr>
        <w:t>he were to</w:t>
      </w:r>
      <w:r w:rsidRPr="00B75492">
        <w:rPr>
          <w:rFonts w:ascii="Arial" w:eastAsia="Calibri" w:hAnsi="Arial" w:cs="Arial"/>
          <w:color w:val="000000"/>
          <w:kern w:val="0"/>
          <w14:ligatures w14:val="none"/>
        </w:rPr>
        <w:t xml:space="preserve"> it would have to be considered high risk. As the researcher was an experienced military officer he would apply the same rules to his personal safety for completion of </w:t>
      </w:r>
      <w:r>
        <w:rPr>
          <w:rFonts w:ascii="Arial" w:eastAsia="Calibri" w:hAnsi="Arial" w:cs="Arial"/>
          <w:color w:val="000000"/>
          <w:kern w:val="0"/>
          <w14:ligatures w14:val="none"/>
        </w:rPr>
        <w:t>his</w:t>
      </w:r>
      <w:r w:rsidRPr="00B75492">
        <w:rPr>
          <w:rFonts w:ascii="Arial" w:eastAsia="Calibri" w:hAnsi="Arial" w:cs="Arial"/>
          <w:color w:val="000000"/>
          <w:kern w:val="0"/>
          <w14:ligatures w14:val="none"/>
        </w:rPr>
        <w:t xml:space="preserve"> PhD as he would for a foreign deployment with the military; including dynamic risk assessments on the ground, open source analysis to build an intelligence picture of the environment he was about to enter, and take advice from subject matter experts on the risks associated with the environment he would </w:t>
      </w:r>
      <w:r w:rsidR="005430D9">
        <w:rPr>
          <w:rFonts w:ascii="Arial" w:eastAsia="Calibri" w:hAnsi="Arial" w:cs="Arial"/>
          <w:color w:val="000000"/>
          <w:kern w:val="0"/>
          <w14:ligatures w14:val="none"/>
        </w:rPr>
        <w:t>enter</w:t>
      </w:r>
      <w:r w:rsidRPr="00B75492">
        <w:rPr>
          <w:rFonts w:ascii="Arial" w:eastAsia="Calibri" w:hAnsi="Arial" w:cs="Arial"/>
          <w:color w:val="000000"/>
          <w:kern w:val="0"/>
          <w14:ligatures w14:val="none"/>
        </w:rPr>
        <w:t xml:space="preserve">. He would inform his supervisors at Staffordshire University and the Chief of Staff (second-in-command) at his place of work of his intentions, his interviewee, location and timings. It was also intended he would check in with a phone call on completion of the interview. In the end, Covid-19 </w:t>
      </w:r>
      <w:r w:rsidR="00DF52D4">
        <w:rPr>
          <w:rFonts w:ascii="Arial" w:eastAsia="Calibri" w:hAnsi="Arial" w:cs="Arial"/>
          <w:color w:val="000000"/>
          <w:kern w:val="0"/>
          <w14:ligatures w14:val="none"/>
        </w:rPr>
        <w:t>made this redundant</w:t>
      </w:r>
      <w:r w:rsidRPr="00B75492">
        <w:rPr>
          <w:rFonts w:ascii="Arial" w:eastAsia="Calibri" w:hAnsi="Arial" w:cs="Arial"/>
          <w:color w:val="000000"/>
          <w:kern w:val="0"/>
          <w14:ligatures w14:val="none"/>
        </w:rPr>
        <w:t xml:space="preserve">. </w:t>
      </w:r>
    </w:p>
    <w:p w14:paraId="49584E50" w14:textId="77777777" w:rsidR="00A85F35" w:rsidRPr="00B75492" w:rsidRDefault="00A85F35" w:rsidP="00A85F35">
      <w:pPr>
        <w:spacing w:line="360" w:lineRule="auto"/>
        <w:rPr>
          <w:rFonts w:ascii="Arial" w:eastAsia="Calibri" w:hAnsi="Arial" w:cs="Arial"/>
          <w:color w:val="000000"/>
          <w:kern w:val="0"/>
          <w14:ligatures w14:val="none"/>
        </w:rPr>
      </w:pPr>
    </w:p>
    <w:p w14:paraId="5BC122EF" w14:textId="77777777" w:rsidR="00A85F35" w:rsidRPr="00B75492" w:rsidRDefault="00A85F35" w:rsidP="00A85F35">
      <w:pPr>
        <w:spacing w:line="360" w:lineRule="auto"/>
        <w:rPr>
          <w:rFonts w:ascii="Arial" w:eastAsia="Calibri" w:hAnsi="Arial" w:cs="Arial"/>
          <w:b/>
          <w:bCs/>
          <w:color w:val="000000"/>
          <w:kern w:val="0"/>
          <w14:ligatures w14:val="none"/>
        </w:rPr>
      </w:pPr>
      <w:r w:rsidRPr="00B75492">
        <w:rPr>
          <w:rFonts w:ascii="Arial" w:eastAsia="Calibri" w:hAnsi="Arial" w:cs="Arial"/>
          <w:b/>
          <w:bCs/>
          <w:color w:val="000000"/>
          <w:kern w:val="0"/>
          <w14:ligatures w14:val="none"/>
        </w:rPr>
        <w:lastRenderedPageBreak/>
        <w:t>The Researcher’s Employment</w:t>
      </w:r>
    </w:p>
    <w:p w14:paraId="1B661CCB" w14:textId="19C6F3CA" w:rsidR="00A85F35"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The researcher’s employer, the Royal Navy, was aware of his PhD and the nature of his studies and was happy that any ethical considerations will be covered and cleared by Staffordshire University, without internal clearance from the Royal Navy. He was also aware of the Royal Navy’s Core Values and Code of Conduct and what might contravene them</w:t>
      </w:r>
      <w:r w:rsidR="0024019C">
        <w:rPr>
          <w:rFonts w:ascii="Arial" w:eastAsia="Calibri" w:hAnsi="Arial" w:cs="Arial"/>
          <w:color w:val="000000"/>
          <w:kern w:val="0"/>
          <w14:ligatures w14:val="none"/>
        </w:rPr>
        <w:t xml:space="preserve"> (RN, 2024)</w:t>
      </w:r>
      <w:r w:rsidRPr="00B75492">
        <w:rPr>
          <w:rFonts w:ascii="Arial" w:eastAsia="Calibri" w:hAnsi="Arial" w:cs="Arial"/>
          <w:color w:val="000000"/>
          <w:kern w:val="0"/>
          <w14:ligatures w14:val="none"/>
        </w:rPr>
        <w:t>. Satisfactory completion of the Staffordshire Ethics Form</w:t>
      </w:r>
      <w:r w:rsidR="00DC68EF">
        <w:rPr>
          <w:rStyle w:val="FootnoteReference"/>
          <w:rFonts w:ascii="Arial" w:eastAsia="Calibri" w:hAnsi="Arial" w:cs="Arial"/>
          <w:color w:val="000000"/>
          <w:kern w:val="0"/>
          <w14:ligatures w14:val="none"/>
        </w:rPr>
        <w:footnoteReference w:id="17"/>
      </w:r>
      <w:r w:rsidRPr="00B75492">
        <w:rPr>
          <w:rFonts w:ascii="Arial" w:eastAsia="Calibri" w:hAnsi="Arial" w:cs="Arial"/>
          <w:color w:val="000000"/>
          <w:kern w:val="0"/>
          <w14:ligatures w14:val="none"/>
        </w:rPr>
        <w:t xml:space="preserve"> therefore covered both organisations. However, as he was not representing the RN, or being funded in any way by them, it meant the timing of interviews was based around the practicalities of his employment which required frequent travel and short-notice re-tasking, and impacted freedom to travel to potential interviewees depending on their location. Again, this was mitigated in many ways by Covid-19. However, on two occasions during his PhD registration period the researcher was mobilised by the military for operations.</w:t>
      </w:r>
    </w:p>
    <w:p w14:paraId="376B55CA" w14:textId="77777777" w:rsidR="00A85F35" w:rsidRPr="00B75492" w:rsidRDefault="00A85F35" w:rsidP="00A85F35">
      <w:pPr>
        <w:spacing w:line="360" w:lineRule="auto"/>
        <w:rPr>
          <w:rFonts w:ascii="Arial" w:eastAsia="Calibri" w:hAnsi="Arial" w:cs="Arial"/>
          <w:color w:val="000000"/>
          <w:kern w:val="0"/>
          <w14:ligatures w14:val="none"/>
        </w:rPr>
      </w:pPr>
    </w:p>
    <w:p w14:paraId="2BC6E925" w14:textId="77777777" w:rsidR="00A85F35" w:rsidRPr="00B75492" w:rsidRDefault="00A85F35" w:rsidP="00A85F35">
      <w:pPr>
        <w:spacing w:line="360" w:lineRule="auto"/>
        <w:rPr>
          <w:rFonts w:ascii="Arial" w:eastAsia="Calibri" w:hAnsi="Arial" w:cs="Arial"/>
          <w:b/>
          <w:bCs/>
          <w:color w:val="000000"/>
          <w:kern w:val="0"/>
          <w14:ligatures w14:val="none"/>
        </w:rPr>
      </w:pPr>
      <w:r w:rsidRPr="00B75492">
        <w:rPr>
          <w:rFonts w:ascii="Arial" w:eastAsia="Calibri" w:hAnsi="Arial" w:cs="Arial"/>
          <w:b/>
          <w:bCs/>
          <w:color w:val="000000"/>
          <w:kern w:val="0"/>
          <w14:ligatures w14:val="none"/>
        </w:rPr>
        <w:t>Language</w:t>
      </w:r>
    </w:p>
    <w:p w14:paraId="08EB0437" w14:textId="3FF763D6"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The interviews were intended to be carried out in English for the most part, but if needed, French, Italian and Arabic were the languages most likely to be required. Although the researcher had a basic knowledge of French</w:t>
      </w:r>
      <w:r>
        <w:rPr>
          <w:rFonts w:ascii="Arial" w:eastAsia="Calibri" w:hAnsi="Arial" w:cs="Arial"/>
          <w:color w:val="000000"/>
          <w:kern w:val="0"/>
          <w14:ligatures w14:val="none"/>
        </w:rPr>
        <w:t>,</w:t>
      </w:r>
      <w:r w:rsidRPr="00B75492">
        <w:rPr>
          <w:rFonts w:ascii="Arial" w:eastAsia="Calibri" w:hAnsi="Arial" w:cs="Arial"/>
          <w:color w:val="000000"/>
          <w:kern w:val="0"/>
          <w14:ligatures w14:val="none"/>
        </w:rPr>
        <w:t xml:space="preserve"> due to the specialised nature of some of the interviews and the technical language requirements he decided that if required he would hire an interpreter and he or she would be paid for by the researcher. Google Translate was used for any written correspondence including emails to interviewees who appeared to not have English as a first language. In some cases the questions were prepared in the language required and sent to the interviewees and they completed them in their own language and Google Translate was again used to translate the responses. It was noted however that Google Translate was not always accurate and sometimes did use certain words interchangeably, like antiquities and antiques for example. </w:t>
      </w:r>
    </w:p>
    <w:p w14:paraId="65FB5A52" w14:textId="77777777" w:rsidR="00A85F35" w:rsidRPr="00B75492" w:rsidRDefault="00A85F35" w:rsidP="00A85F35">
      <w:pPr>
        <w:spacing w:line="360" w:lineRule="auto"/>
        <w:rPr>
          <w:rFonts w:ascii="Arial" w:eastAsia="Calibri" w:hAnsi="Arial" w:cs="Arial"/>
          <w:color w:val="000000"/>
          <w:kern w:val="0"/>
          <w14:ligatures w14:val="none"/>
        </w:rPr>
      </w:pPr>
    </w:p>
    <w:p w14:paraId="76C4E67C"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b/>
          <w:bCs/>
          <w:color w:val="000000"/>
          <w:kern w:val="0"/>
          <w14:ligatures w14:val="none"/>
        </w:rPr>
        <w:t>Unknown quantities</w:t>
      </w:r>
      <w:r w:rsidRPr="00B75492">
        <w:rPr>
          <w:rFonts w:ascii="Arial" w:eastAsia="Calibri" w:hAnsi="Arial" w:cs="Arial"/>
          <w:color w:val="000000"/>
          <w:kern w:val="0"/>
          <w14:ligatures w14:val="none"/>
        </w:rPr>
        <w:t xml:space="preserve"> </w:t>
      </w:r>
    </w:p>
    <w:p w14:paraId="7ACB160F" w14:textId="73842E71" w:rsidR="00A85F35" w:rsidRPr="00B75492" w:rsidRDefault="00A85F35" w:rsidP="00A85F35">
      <w:pPr>
        <w:tabs>
          <w:tab w:val="right" w:pos="9026"/>
        </w:tabs>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There were some limitations with choosing the selected interview methodology which could impact both the interview processes and the veracity of responses to the </w:t>
      </w:r>
      <w:r w:rsidR="007A1298" w:rsidRPr="00B75492">
        <w:rPr>
          <w:rFonts w:ascii="Arial" w:eastAsia="Calibri" w:hAnsi="Arial" w:cs="Arial"/>
          <w:color w:val="000000"/>
          <w:kern w:val="0"/>
          <w14:ligatures w14:val="none"/>
        </w:rPr>
        <w:t>interviewer’s</w:t>
      </w:r>
      <w:r w:rsidRPr="00B75492">
        <w:rPr>
          <w:rFonts w:ascii="Arial" w:eastAsia="Calibri" w:hAnsi="Arial" w:cs="Arial"/>
          <w:color w:val="000000"/>
          <w:kern w:val="0"/>
          <w14:ligatures w14:val="none"/>
        </w:rPr>
        <w:t xml:space="preserve"> questions:</w:t>
      </w:r>
    </w:p>
    <w:p w14:paraId="5C1A36C2" w14:textId="77777777" w:rsidR="00A85F35" w:rsidRPr="00B75492" w:rsidRDefault="00A85F35" w:rsidP="00A85F35">
      <w:pPr>
        <w:tabs>
          <w:tab w:val="right" w:pos="9026"/>
        </w:tabs>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lastRenderedPageBreak/>
        <w:t xml:space="preserve">1. Due to the nature of criminal activities and the people that conduct these activities there was no guarantee of honest answers from the offenders. This could detrimentally impact the analysis of the data collected. </w:t>
      </w:r>
    </w:p>
    <w:p w14:paraId="74B38D4F" w14:textId="77777777" w:rsidR="00A85F35" w:rsidRPr="00B75492" w:rsidRDefault="00A85F35" w:rsidP="00A85F35">
      <w:pPr>
        <w:tabs>
          <w:tab w:val="right" w:pos="9026"/>
        </w:tabs>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2. Due to the limited success rate of some law enforcement agencies it was deemed unlikely that they would admit their potential shortcomings as no law enforcement organisation would want to admit to being ineffectual in an area of growing interest.</w:t>
      </w:r>
    </w:p>
    <w:p w14:paraId="274111ED" w14:textId="61146F81" w:rsidR="00A85F35" w:rsidRPr="00B75492" w:rsidRDefault="00A85F35" w:rsidP="00A85F35">
      <w:pPr>
        <w:tabs>
          <w:tab w:val="right" w:pos="9026"/>
        </w:tabs>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3. There </w:t>
      </w:r>
      <w:r>
        <w:rPr>
          <w:rFonts w:ascii="Arial" w:eastAsia="Calibri" w:hAnsi="Arial" w:cs="Arial"/>
          <w:color w:val="000000"/>
          <w:kern w:val="0"/>
          <w14:ligatures w14:val="none"/>
        </w:rPr>
        <w:t>we</w:t>
      </w:r>
      <w:r w:rsidRPr="00B75492">
        <w:rPr>
          <w:rFonts w:ascii="Arial" w:eastAsia="Calibri" w:hAnsi="Arial" w:cs="Arial"/>
          <w:color w:val="000000"/>
          <w:kern w:val="0"/>
          <w14:ligatures w14:val="none"/>
        </w:rPr>
        <w:t xml:space="preserve">re varied people from all backgrounds, with all manner of political leanings, and some of them very anti-establishment. Being a member of the UK military could reduce some people’s desire to speak to </w:t>
      </w:r>
      <w:r>
        <w:rPr>
          <w:rFonts w:ascii="Arial" w:eastAsia="Calibri" w:hAnsi="Arial" w:cs="Arial"/>
          <w:color w:val="000000"/>
          <w:kern w:val="0"/>
          <w14:ligatures w14:val="none"/>
        </w:rPr>
        <w:t>the researcher</w:t>
      </w:r>
      <w:r w:rsidRPr="00B75492">
        <w:rPr>
          <w:rFonts w:ascii="Arial" w:eastAsia="Calibri" w:hAnsi="Arial" w:cs="Arial"/>
          <w:color w:val="000000"/>
          <w:kern w:val="0"/>
          <w14:ligatures w14:val="none"/>
        </w:rPr>
        <w:t xml:space="preserve">, either through distrust of the establishment or </w:t>
      </w:r>
      <w:r>
        <w:rPr>
          <w:rFonts w:ascii="Arial" w:eastAsia="Calibri" w:hAnsi="Arial" w:cs="Arial"/>
          <w:color w:val="000000"/>
          <w:kern w:val="0"/>
          <w14:ligatures w14:val="none"/>
        </w:rPr>
        <w:t>uncertainty</w:t>
      </w:r>
      <w:r w:rsidRPr="00B75492">
        <w:rPr>
          <w:rFonts w:ascii="Arial" w:eastAsia="Calibri" w:hAnsi="Arial" w:cs="Arial"/>
          <w:color w:val="000000"/>
          <w:kern w:val="0"/>
          <w14:ligatures w14:val="none"/>
        </w:rPr>
        <w:t xml:space="preserve"> o</w:t>
      </w:r>
      <w:r>
        <w:rPr>
          <w:rFonts w:ascii="Arial" w:eastAsia="Calibri" w:hAnsi="Arial" w:cs="Arial"/>
          <w:color w:val="000000"/>
          <w:kern w:val="0"/>
          <w14:ligatures w14:val="none"/>
        </w:rPr>
        <w:t>ver</w:t>
      </w:r>
      <w:r w:rsidRPr="00B75492">
        <w:rPr>
          <w:rFonts w:ascii="Arial" w:eastAsia="Calibri" w:hAnsi="Arial" w:cs="Arial"/>
          <w:color w:val="000000"/>
          <w:kern w:val="0"/>
          <w14:ligatures w14:val="none"/>
        </w:rPr>
        <w:t xml:space="preserve"> </w:t>
      </w:r>
      <w:r>
        <w:rPr>
          <w:rFonts w:ascii="Arial" w:eastAsia="Calibri" w:hAnsi="Arial" w:cs="Arial"/>
          <w:color w:val="000000"/>
          <w:kern w:val="0"/>
          <w14:ligatures w14:val="none"/>
        </w:rPr>
        <w:t>his</w:t>
      </w:r>
      <w:r w:rsidRPr="00B75492">
        <w:rPr>
          <w:rFonts w:ascii="Arial" w:eastAsia="Calibri" w:hAnsi="Arial" w:cs="Arial"/>
          <w:color w:val="000000"/>
          <w:kern w:val="0"/>
          <w14:ligatures w14:val="none"/>
        </w:rPr>
        <w:t xml:space="preserve"> motivations.</w:t>
      </w:r>
    </w:p>
    <w:p w14:paraId="06597F40" w14:textId="77777777" w:rsidR="00A85F35" w:rsidRPr="00087047" w:rsidRDefault="00A85F35" w:rsidP="00A85F35">
      <w:pPr>
        <w:tabs>
          <w:tab w:val="right" w:pos="9026"/>
        </w:tabs>
        <w:spacing w:line="360" w:lineRule="auto"/>
        <w:rPr>
          <w:rFonts w:ascii="Arial" w:eastAsia="Calibri" w:hAnsi="Arial" w:cs="Arial"/>
          <w:kern w:val="0"/>
          <w14:ligatures w14:val="none"/>
        </w:rPr>
      </w:pPr>
      <w:r w:rsidRPr="00B75492">
        <w:rPr>
          <w:rFonts w:ascii="Arial" w:eastAsia="Calibri" w:hAnsi="Arial" w:cs="Arial"/>
          <w:color w:val="000000"/>
          <w:kern w:val="0"/>
          <w14:ligatures w14:val="none"/>
        </w:rPr>
        <w:t xml:space="preserve">4. This project was personal, </w:t>
      </w:r>
      <w:r>
        <w:rPr>
          <w:rFonts w:ascii="Arial" w:eastAsia="Calibri" w:hAnsi="Arial" w:cs="Arial"/>
          <w:color w:val="000000"/>
          <w:kern w:val="0"/>
          <w14:ligatures w14:val="none"/>
        </w:rPr>
        <w:t xml:space="preserve">and </w:t>
      </w:r>
      <w:r w:rsidRPr="00B75492">
        <w:rPr>
          <w:rFonts w:ascii="Arial" w:eastAsia="Calibri" w:hAnsi="Arial" w:cs="Arial"/>
          <w:color w:val="000000"/>
          <w:kern w:val="0"/>
          <w14:ligatures w14:val="none"/>
        </w:rPr>
        <w:t xml:space="preserve">self-funded by the researcher, but by being a member of the UK military it could appear that it was a project directed by the UK military and thus interviewees may doubt the integrity of the research that may be </w:t>
      </w:r>
      <w:r w:rsidRPr="00087047">
        <w:rPr>
          <w:rFonts w:ascii="Arial" w:eastAsia="Calibri" w:hAnsi="Arial" w:cs="Arial"/>
          <w:kern w:val="0"/>
          <w14:ligatures w14:val="none"/>
        </w:rPr>
        <w:t>produced.</w:t>
      </w:r>
    </w:p>
    <w:p w14:paraId="32737F09" w14:textId="3251864F" w:rsidR="00A85F35" w:rsidRDefault="00087047" w:rsidP="00A85F35">
      <w:pPr>
        <w:tabs>
          <w:tab w:val="right" w:pos="9026"/>
        </w:tabs>
        <w:spacing w:line="360" w:lineRule="auto"/>
        <w:rPr>
          <w:rFonts w:ascii="Arial" w:eastAsia="Calibri" w:hAnsi="Arial" w:cs="Arial"/>
          <w:kern w:val="0"/>
          <w14:ligatures w14:val="none"/>
        </w:rPr>
      </w:pPr>
      <w:r w:rsidRPr="00087047">
        <w:rPr>
          <w:rFonts w:ascii="Arial" w:eastAsia="Calibri" w:hAnsi="Arial" w:cs="Arial"/>
          <w:kern w:val="0"/>
          <w14:ligatures w14:val="none"/>
        </w:rPr>
        <w:t xml:space="preserve">5. Victims of violent or </w:t>
      </w:r>
      <w:r w:rsidR="00DF3252">
        <w:rPr>
          <w:rFonts w:ascii="Arial" w:eastAsia="Calibri" w:hAnsi="Arial" w:cs="Arial"/>
          <w:kern w:val="0"/>
          <w14:ligatures w14:val="none"/>
        </w:rPr>
        <w:t>CP</w:t>
      </w:r>
      <w:r w:rsidRPr="00087047">
        <w:rPr>
          <w:rFonts w:ascii="Arial" w:eastAsia="Calibri" w:hAnsi="Arial" w:cs="Arial"/>
          <w:kern w:val="0"/>
          <w14:ligatures w14:val="none"/>
        </w:rPr>
        <w:t xml:space="preserve"> crime were considered as potential interviewees to bring a different angle to the problem. It was intended that any interviews conducted with victims of </w:t>
      </w:r>
      <w:r w:rsidR="00DF3252">
        <w:rPr>
          <w:rFonts w:ascii="Arial" w:eastAsia="Calibri" w:hAnsi="Arial" w:cs="Arial"/>
          <w:kern w:val="0"/>
          <w14:ligatures w14:val="none"/>
        </w:rPr>
        <w:t>CP</w:t>
      </w:r>
      <w:r w:rsidRPr="00087047">
        <w:rPr>
          <w:rFonts w:ascii="Arial" w:eastAsia="Calibri" w:hAnsi="Arial" w:cs="Arial"/>
          <w:kern w:val="0"/>
          <w14:ligatures w14:val="none"/>
        </w:rPr>
        <w:t xml:space="preserve"> crime will be conducted in the location of the </w:t>
      </w:r>
      <w:r w:rsidR="007A1298" w:rsidRPr="00087047">
        <w:rPr>
          <w:rFonts w:ascii="Arial" w:eastAsia="Calibri" w:hAnsi="Arial" w:cs="Arial"/>
          <w:kern w:val="0"/>
          <w14:ligatures w14:val="none"/>
        </w:rPr>
        <w:t>crime,</w:t>
      </w:r>
      <w:r w:rsidRPr="00087047">
        <w:rPr>
          <w:rFonts w:ascii="Arial" w:eastAsia="Calibri" w:hAnsi="Arial" w:cs="Arial"/>
          <w:kern w:val="0"/>
          <w14:ligatures w14:val="none"/>
        </w:rPr>
        <w:t xml:space="preserve"> if possible, to give the researcher an idea of the scenario</w:t>
      </w:r>
      <w:r w:rsidR="00BE75B6">
        <w:rPr>
          <w:rFonts w:ascii="Arial" w:eastAsia="Calibri" w:hAnsi="Arial" w:cs="Arial"/>
          <w:kern w:val="0"/>
          <w14:ligatures w14:val="none"/>
        </w:rPr>
        <w:t xml:space="preserve"> which would </w:t>
      </w:r>
      <w:r w:rsidR="00A17D3A">
        <w:rPr>
          <w:rFonts w:ascii="Arial" w:eastAsia="Calibri" w:hAnsi="Arial" w:cs="Arial"/>
          <w:kern w:val="0"/>
          <w14:ligatures w14:val="none"/>
        </w:rPr>
        <w:t>pose</w:t>
      </w:r>
      <w:r w:rsidR="00BE75B6">
        <w:rPr>
          <w:rFonts w:ascii="Arial" w:eastAsia="Calibri" w:hAnsi="Arial" w:cs="Arial"/>
          <w:kern w:val="0"/>
          <w14:ligatures w14:val="none"/>
        </w:rPr>
        <w:t xml:space="preserve"> another ethical and moral dimension</w:t>
      </w:r>
      <w:r w:rsidRPr="00087047">
        <w:rPr>
          <w:rFonts w:ascii="Arial" w:eastAsia="Calibri" w:hAnsi="Arial" w:cs="Arial"/>
          <w:kern w:val="0"/>
          <w14:ligatures w14:val="none"/>
        </w:rPr>
        <w:t>.</w:t>
      </w:r>
    </w:p>
    <w:p w14:paraId="27B634B6" w14:textId="77777777" w:rsidR="00BE75B6" w:rsidRPr="00087047" w:rsidRDefault="00BE75B6" w:rsidP="00A85F35">
      <w:pPr>
        <w:tabs>
          <w:tab w:val="right" w:pos="9026"/>
        </w:tabs>
        <w:spacing w:line="360" w:lineRule="auto"/>
        <w:rPr>
          <w:rFonts w:ascii="Arial" w:eastAsia="Calibri" w:hAnsi="Arial" w:cs="Arial"/>
          <w:kern w:val="0"/>
          <w14:ligatures w14:val="none"/>
        </w:rPr>
      </w:pPr>
    </w:p>
    <w:p w14:paraId="13DD4C5F" w14:textId="236799ED" w:rsidR="00A85F35" w:rsidRPr="00B75492" w:rsidRDefault="00510872" w:rsidP="00A85F35">
      <w:pPr>
        <w:spacing w:line="360" w:lineRule="auto"/>
        <w:rPr>
          <w:rFonts w:ascii="Arial" w:eastAsia="Calibri" w:hAnsi="Arial" w:cs="Arial"/>
          <w:b/>
          <w:bCs/>
          <w:color w:val="000000"/>
          <w:kern w:val="0"/>
          <w:u w:val="single"/>
          <w14:ligatures w14:val="none"/>
        </w:rPr>
      </w:pPr>
      <w:r>
        <w:rPr>
          <w:rFonts w:ascii="Arial" w:eastAsia="Calibri" w:hAnsi="Arial" w:cs="Arial"/>
          <w:b/>
          <w:bCs/>
          <w:color w:val="000000"/>
          <w:kern w:val="0"/>
          <w:u w:val="single"/>
          <w14:ligatures w14:val="none"/>
        </w:rPr>
        <w:t xml:space="preserve">2.7 </w:t>
      </w:r>
      <w:r w:rsidR="00A85F35" w:rsidRPr="00B75492">
        <w:rPr>
          <w:rFonts w:ascii="Arial" w:eastAsia="Calibri" w:hAnsi="Arial" w:cs="Arial"/>
          <w:b/>
          <w:bCs/>
          <w:color w:val="000000"/>
          <w:kern w:val="0"/>
          <w:u w:val="single"/>
          <w14:ligatures w14:val="none"/>
        </w:rPr>
        <w:t>MITIGATING RISK</w:t>
      </w:r>
    </w:p>
    <w:p w14:paraId="2BC792A8" w14:textId="7EBAC85B"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Although there would be challenges conducting the interviews there would be ways to mitigate some of the problems that </w:t>
      </w:r>
      <w:r w:rsidR="009B58CB" w:rsidRPr="00B75492">
        <w:rPr>
          <w:rFonts w:ascii="Arial" w:eastAsia="Calibri" w:hAnsi="Arial" w:cs="Arial"/>
          <w:color w:val="000000"/>
          <w:kern w:val="0"/>
          <w14:ligatures w14:val="none"/>
        </w:rPr>
        <w:t>occur</w:t>
      </w:r>
      <w:r w:rsidR="009B58CB">
        <w:rPr>
          <w:rFonts w:ascii="Arial" w:eastAsia="Calibri" w:hAnsi="Arial" w:cs="Arial"/>
          <w:color w:val="000000"/>
          <w:kern w:val="0"/>
          <w14:ligatures w14:val="none"/>
        </w:rPr>
        <w:t>red</w:t>
      </w:r>
      <w:r w:rsidRPr="00B75492">
        <w:rPr>
          <w:rFonts w:ascii="Arial" w:eastAsia="Calibri" w:hAnsi="Arial" w:cs="Arial"/>
          <w:color w:val="000000"/>
          <w:kern w:val="0"/>
          <w14:ligatures w14:val="none"/>
        </w:rPr>
        <w:t>. In the unlikely event that an adverse event occurred, such as an interviewee getting upset, they were to be presented with a range of options:</w:t>
      </w:r>
    </w:p>
    <w:p w14:paraId="22520F13" w14:textId="77777777" w:rsidR="00A85F35" w:rsidRPr="00B75492" w:rsidRDefault="00A85F35" w:rsidP="00A85F35">
      <w:pPr>
        <w:spacing w:line="360" w:lineRule="auto"/>
        <w:rPr>
          <w:rFonts w:ascii="Arial" w:eastAsia="Calibri" w:hAnsi="Arial" w:cs="Arial"/>
          <w:color w:val="000000"/>
          <w:kern w:val="0"/>
          <w14:ligatures w14:val="none"/>
        </w:rPr>
      </w:pPr>
      <w:proofErr w:type="spellStart"/>
      <w:r w:rsidRPr="00B75492">
        <w:rPr>
          <w:rFonts w:ascii="Arial" w:eastAsia="Calibri" w:hAnsi="Arial" w:cs="Arial"/>
          <w:color w:val="000000"/>
          <w:kern w:val="0"/>
          <w14:ligatures w14:val="none"/>
        </w:rPr>
        <w:t>i</w:t>
      </w:r>
      <w:proofErr w:type="spellEnd"/>
      <w:r w:rsidRPr="00B75492">
        <w:rPr>
          <w:rFonts w:ascii="Arial" w:eastAsia="Calibri" w:hAnsi="Arial" w:cs="Arial"/>
          <w:color w:val="000000"/>
          <w:kern w:val="0"/>
          <w14:ligatures w14:val="none"/>
        </w:rPr>
        <w:t>)</w:t>
      </w:r>
      <w:r w:rsidRPr="00B75492">
        <w:rPr>
          <w:rFonts w:ascii="Arial" w:eastAsia="Calibri" w:hAnsi="Arial" w:cs="Arial"/>
          <w:color w:val="000000"/>
          <w:kern w:val="0"/>
          <w14:ligatures w14:val="none"/>
        </w:rPr>
        <w:tab/>
        <w:t>They could end the interview</w:t>
      </w:r>
    </w:p>
    <w:p w14:paraId="41190FCA"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ii)</w:t>
      </w:r>
      <w:r w:rsidRPr="00B75492">
        <w:rPr>
          <w:rFonts w:ascii="Arial" w:eastAsia="Calibri" w:hAnsi="Arial" w:cs="Arial"/>
          <w:color w:val="000000"/>
          <w:kern w:val="0"/>
          <w14:ligatures w14:val="none"/>
        </w:rPr>
        <w:tab/>
        <w:t>They would be reminded of the opportunity to take a break and recommence</w:t>
      </w:r>
    </w:p>
    <w:p w14:paraId="797F8196"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iii)</w:t>
      </w:r>
      <w:r w:rsidRPr="00B75492">
        <w:rPr>
          <w:rFonts w:ascii="Arial" w:eastAsia="Calibri" w:hAnsi="Arial" w:cs="Arial"/>
          <w:color w:val="000000"/>
          <w:kern w:val="0"/>
          <w14:ligatures w14:val="none"/>
        </w:rPr>
        <w:tab/>
        <w:t>They could decline to answer specific questions</w:t>
      </w:r>
    </w:p>
    <w:p w14:paraId="2B9B4317"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iv)</w:t>
      </w:r>
      <w:r w:rsidRPr="00B75492">
        <w:rPr>
          <w:rFonts w:ascii="Arial" w:eastAsia="Calibri" w:hAnsi="Arial" w:cs="Arial"/>
          <w:color w:val="000000"/>
          <w:kern w:val="0"/>
          <w14:ligatures w14:val="none"/>
        </w:rPr>
        <w:tab/>
        <w:t>The researcher would remain calm and walk away if necessary</w:t>
      </w:r>
    </w:p>
    <w:p w14:paraId="7E699CE6" w14:textId="77777777" w:rsidR="00A85F35" w:rsidRPr="00B75492" w:rsidRDefault="00A85F35" w:rsidP="00A85F35">
      <w:pPr>
        <w:spacing w:line="360" w:lineRule="auto"/>
        <w:ind w:left="720" w:hanging="720"/>
        <w:rPr>
          <w:rFonts w:ascii="Arial" w:eastAsia="Calibri" w:hAnsi="Arial" w:cs="Arial"/>
          <w:color w:val="000000"/>
          <w:kern w:val="0"/>
          <w14:ligatures w14:val="none"/>
        </w:rPr>
      </w:pPr>
      <w:r w:rsidRPr="00B75492">
        <w:rPr>
          <w:rFonts w:ascii="Arial" w:eastAsia="Calibri" w:hAnsi="Arial" w:cs="Arial"/>
          <w:color w:val="000000"/>
          <w:kern w:val="0"/>
          <w14:ligatures w14:val="none"/>
        </w:rPr>
        <w:t>v)</w:t>
      </w:r>
      <w:r w:rsidRPr="00B75492">
        <w:rPr>
          <w:rFonts w:ascii="Arial" w:eastAsia="Calibri" w:hAnsi="Arial" w:cs="Arial"/>
          <w:color w:val="000000"/>
          <w:kern w:val="0"/>
          <w14:ligatures w14:val="none"/>
        </w:rPr>
        <w:tab/>
        <w:t xml:space="preserve">The researcher would observe their body language to monitor discomfort or sensitivity to themes of questioning </w:t>
      </w:r>
    </w:p>
    <w:p w14:paraId="1AEDEA4A" w14:textId="53A4E3F3" w:rsidR="00A85F35" w:rsidRPr="00BE36CA"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lastRenderedPageBreak/>
        <w:t>Being a mature student with several academic qualifications and</w:t>
      </w:r>
      <w:r w:rsidR="008D7DD5">
        <w:rPr>
          <w:rFonts w:ascii="Arial" w:eastAsia="Calibri" w:hAnsi="Arial" w:cs="Arial"/>
          <w:color w:val="000000"/>
          <w:kern w:val="0"/>
          <w14:ligatures w14:val="none"/>
        </w:rPr>
        <w:t xml:space="preserve"> experience from</w:t>
      </w:r>
      <w:r w:rsidRPr="00B75492">
        <w:rPr>
          <w:rFonts w:ascii="Arial" w:eastAsia="Calibri" w:hAnsi="Arial" w:cs="Arial"/>
          <w:color w:val="000000"/>
          <w:kern w:val="0"/>
          <w14:ligatures w14:val="none"/>
        </w:rPr>
        <w:t xml:space="preserve"> two careers the researcher already had a network to draw upon. Regarding the researcher’s personal safety during interviews, especially those with offenders, the researcher informed both his supervisors’ and a trusted Royal Navy colleague. All interviews took place in a location agreed by all parties. </w:t>
      </w:r>
      <w:r w:rsidR="008D7DD5">
        <w:rPr>
          <w:rFonts w:ascii="Arial" w:eastAsia="Calibri" w:hAnsi="Arial" w:cs="Arial"/>
          <w:color w:val="000000"/>
          <w:kern w:val="0"/>
          <w14:ligatures w14:val="none"/>
        </w:rPr>
        <w:t>He</w:t>
      </w:r>
      <w:r w:rsidRPr="00B75492">
        <w:rPr>
          <w:rFonts w:ascii="Arial" w:eastAsia="Calibri" w:hAnsi="Arial" w:cs="Arial"/>
          <w:color w:val="000000"/>
          <w:kern w:val="0"/>
          <w14:ligatures w14:val="none"/>
        </w:rPr>
        <w:t xml:space="preserve"> was to walk away if the situation </w:t>
      </w:r>
      <w:r w:rsidRPr="00BE36CA">
        <w:rPr>
          <w:rFonts w:ascii="Arial" w:eastAsia="Calibri" w:hAnsi="Arial" w:cs="Arial"/>
          <w:color w:val="000000"/>
          <w:kern w:val="0"/>
          <w14:ligatures w14:val="none"/>
        </w:rPr>
        <w:t>became aggressive and not engage with the interviewee. The researcher also completed a Level 3 course in Close Protection Operations (bodyguarding) in 2009 of which, Conflict Management and Resolution, was a primary module. As soon as possible after the incident, the researcher would inform his supervisors of the situation, and if necessary, the police.</w:t>
      </w:r>
    </w:p>
    <w:p w14:paraId="3C5EC213" w14:textId="7CDE07D5" w:rsidR="00442E09" w:rsidRDefault="00442E09" w:rsidP="00A85F35">
      <w:pPr>
        <w:spacing w:line="360" w:lineRule="auto"/>
        <w:rPr>
          <w:rFonts w:ascii="Arial" w:eastAsia="Calibri" w:hAnsi="Arial" w:cs="Arial"/>
          <w:color w:val="000000"/>
          <w:kern w:val="0"/>
          <w14:ligatures w14:val="none"/>
        </w:rPr>
      </w:pPr>
      <w:r w:rsidRPr="00BE36CA">
        <w:rPr>
          <w:rFonts w:ascii="Arial" w:eastAsia="Calibri" w:hAnsi="Arial" w:cs="Arial"/>
          <w:color w:val="000000"/>
          <w:kern w:val="0"/>
          <w14:ligatures w14:val="none"/>
        </w:rPr>
        <w:t>Ultimately</w:t>
      </w:r>
      <w:r w:rsidR="0036089D" w:rsidRPr="00BE36CA">
        <w:rPr>
          <w:rFonts w:ascii="Arial" w:eastAsia="Calibri" w:hAnsi="Arial" w:cs="Arial"/>
          <w:color w:val="000000"/>
          <w:kern w:val="0"/>
          <w14:ligatures w14:val="none"/>
        </w:rPr>
        <w:t xml:space="preserve">, all research was conducted within the Staffordshire University </w:t>
      </w:r>
      <w:r w:rsidR="0034293A" w:rsidRPr="00BE36CA">
        <w:rPr>
          <w:rFonts w:ascii="Arial" w:eastAsia="Calibri" w:hAnsi="Arial" w:cs="Arial"/>
          <w:color w:val="000000"/>
          <w:kern w:val="0"/>
          <w14:ligatures w14:val="none"/>
        </w:rPr>
        <w:t xml:space="preserve">Research </w:t>
      </w:r>
      <w:r w:rsidR="0036089D" w:rsidRPr="00BE36CA">
        <w:rPr>
          <w:rFonts w:ascii="Arial" w:eastAsia="Calibri" w:hAnsi="Arial" w:cs="Arial"/>
          <w:color w:val="000000"/>
          <w:kern w:val="0"/>
          <w14:ligatures w14:val="none"/>
        </w:rPr>
        <w:t xml:space="preserve">Ethical </w:t>
      </w:r>
      <w:r w:rsidR="0034293A" w:rsidRPr="00BE36CA">
        <w:rPr>
          <w:rFonts w:ascii="Arial" w:eastAsia="Calibri" w:hAnsi="Arial" w:cs="Arial"/>
          <w:color w:val="000000"/>
          <w:kern w:val="0"/>
          <w14:ligatures w14:val="none"/>
        </w:rPr>
        <w:t>Review Policy (2019)</w:t>
      </w:r>
      <w:r w:rsidR="00A75EA0" w:rsidRPr="00BE36CA">
        <w:rPr>
          <w:rFonts w:ascii="Arial" w:eastAsia="Calibri" w:hAnsi="Arial" w:cs="Arial"/>
          <w:color w:val="000000"/>
          <w:kern w:val="0"/>
          <w14:ligatures w14:val="none"/>
        </w:rPr>
        <w:t xml:space="preserve"> to ensure the researcher was aware of his responsibilities</w:t>
      </w:r>
      <w:r w:rsidR="00612661" w:rsidRPr="00BE36CA">
        <w:rPr>
          <w:rFonts w:ascii="Arial" w:eastAsia="Calibri" w:hAnsi="Arial" w:cs="Arial"/>
          <w:color w:val="000000"/>
          <w:kern w:val="0"/>
          <w14:ligatures w14:val="none"/>
        </w:rPr>
        <w:t>, to protect him and his interviewees.</w:t>
      </w:r>
    </w:p>
    <w:p w14:paraId="52AA1153" w14:textId="77777777" w:rsidR="00612661" w:rsidRPr="00B75492" w:rsidRDefault="00612661" w:rsidP="00A85F35">
      <w:pPr>
        <w:spacing w:line="360" w:lineRule="auto"/>
        <w:rPr>
          <w:rFonts w:ascii="Arial" w:eastAsia="Calibri" w:hAnsi="Arial" w:cs="Arial"/>
          <w:color w:val="000000"/>
          <w:kern w:val="0"/>
          <w14:ligatures w14:val="none"/>
        </w:rPr>
      </w:pPr>
    </w:p>
    <w:p w14:paraId="3441D14E" w14:textId="77777777" w:rsidR="00A85F35" w:rsidRPr="00B75492" w:rsidRDefault="00A85F35" w:rsidP="00A85F35">
      <w:pPr>
        <w:spacing w:line="360" w:lineRule="auto"/>
        <w:rPr>
          <w:rFonts w:ascii="Arial" w:eastAsia="Calibri" w:hAnsi="Arial" w:cs="Arial"/>
          <w:b/>
          <w:bCs/>
          <w:color w:val="000000"/>
          <w:kern w:val="0"/>
          <w14:ligatures w14:val="none"/>
        </w:rPr>
      </w:pPr>
      <w:r w:rsidRPr="00B75492">
        <w:rPr>
          <w:rFonts w:ascii="Arial" w:eastAsia="Calibri" w:hAnsi="Arial" w:cs="Arial"/>
          <w:b/>
          <w:bCs/>
          <w:color w:val="000000"/>
          <w:kern w:val="0"/>
          <w14:ligatures w14:val="none"/>
        </w:rPr>
        <w:t>a)</w:t>
      </w:r>
      <w:r w:rsidRPr="00B75492">
        <w:rPr>
          <w:rFonts w:ascii="Arial" w:eastAsia="Calibri" w:hAnsi="Arial" w:cs="Arial"/>
          <w:b/>
          <w:bCs/>
          <w:color w:val="000000"/>
          <w:kern w:val="0"/>
          <w14:ligatures w14:val="none"/>
        </w:rPr>
        <w:tab/>
        <w:t>How will research data be stored?</w:t>
      </w:r>
    </w:p>
    <w:p w14:paraId="41B2ED98" w14:textId="0BF5CB4A" w:rsidR="00E14903"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Participants would have access to an information sheet containing everything they need to know about the study before signing the consent form. Consent forms were kept by the researcher, and stored securely in a safe, locked cabinet. Consent forms </w:t>
      </w:r>
      <w:r>
        <w:rPr>
          <w:rFonts w:ascii="Arial" w:eastAsia="Calibri" w:hAnsi="Arial" w:cs="Arial"/>
          <w:color w:val="000000"/>
          <w:kern w:val="0"/>
          <w14:ligatures w14:val="none"/>
        </w:rPr>
        <w:t>we</w:t>
      </w:r>
      <w:r w:rsidRPr="00B75492">
        <w:rPr>
          <w:rFonts w:ascii="Arial" w:eastAsia="Calibri" w:hAnsi="Arial" w:cs="Arial"/>
          <w:color w:val="000000"/>
          <w:kern w:val="0"/>
          <w14:ligatures w14:val="none"/>
        </w:rPr>
        <w:t>re to be shredded after PhD has been awarded in order to protect participants’ confidentiality and contact details. All interviews were recorded with audio devices until transcribed and then all data w</w:t>
      </w:r>
      <w:r w:rsidR="00225C47">
        <w:rPr>
          <w:rFonts w:ascii="Arial" w:eastAsia="Calibri" w:hAnsi="Arial" w:cs="Arial"/>
          <w:color w:val="000000"/>
          <w:kern w:val="0"/>
          <w14:ligatures w14:val="none"/>
        </w:rPr>
        <w:t>ould</w:t>
      </w:r>
      <w:r w:rsidRPr="00B75492">
        <w:rPr>
          <w:rFonts w:ascii="Arial" w:eastAsia="Calibri" w:hAnsi="Arial" w:cs="Arial"/>
          <w:color w:val="000000"/>
          <w:kern w:val="0"/>
          <w14:ligatures w14:val="none"/>
        </w:rPr>
        <w:t xml:space="preserve"> be held electronically until the PhD is awarded. The information was stored on the researcher’s personal computer, and an encrypted personal USB stick used solely for the purpose of this research. Once digitised, any hard copies of transcripts were to be shredded. A password-protected computer was only used for thesis.</w:t>
      </w:r>
    </w:p>
    <w:p w14:paraId="5C076E8F" w14:textId="3F0F1C06"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 </w:t>
      </w:r>
    </w:p>
    <w:p w14:paraId="242939E5" w14:textId="3437D200"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b/>
          <w:bCs/>
          <w:color w:val="000000"/>
          <w:kern w:val="0"/>
          <w14:ligatures w14:val="none"/>
        </w:rPr>
        <w:t>b)</w:t>
      </w:r>
      <w:r w:rsidRPr="00B75492">
        <w:rPr>
          <w:rFonts w:ascii="Arial" w:eastAsia="Calibri" w:hAnsi="Arial" w:cs="Arial"/>
          <w:color w:val="000000"/>
          <w:kern w:val="0"/>
          <w14:ligatures w14:val="none"/>
        </w:rPr>
        <w:tab/>
      </w:r>
      <w:r w:rsidRPr="00B75492">
        <w:rPr>
          <w:rFonts w:ascii="Arial" w:eastAsia="Calibri" w:hAnsi="Arial" w:cs="Arial"/>
          <w:b/>
          <w:bCs/>
          <w:color w:val="000000"/>
          <w:kern w:val="0"/>
          <w14:ligatures w14:val="none"/>
        </w:rPr>
        <w:t xml:space="preserve">How </w:t>
      </w:r>
      <w:r w:rsidR="00D944AD">
        <w:rPr>
          <w:rFonts w:ascii="Arial" w:eastAsia="Calibri" w:hAnsi="Arial" w:cs="Arial"/>
          <w:b/>
          <w:bCs/>
          <w:color w:val="000000"/>
          <w:kern w:val="0"/>
          <w14:ligatures w14:val="none"/>
        </w:rPr>
        <w:t>wa</w:t>
      </w:r>
      <w:r w:rsidRPr="00B75492">
        <w:rPr>
          <w:rFonts w:ascii="Arial" w:eastAsia="Calibri" w:hAnsi="Arial" w:cs="Arial"/>
          <w:b/>
          <w:bCs/>
          <w:color w:val="000000"/>
          <w:kern w:val="0"/>
          <w14:ligatures w14:val="none"/>
        </w:rPr>
        <w:t>s protection given to the subject?</w:t>
      </w:r>
    </w:p>
    <w:p w14:paraId="5C9EC6C7" w14:textId="4A208565" w:rsidR="00A85F35"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No personal details were to be disclosed at any time or for any reason</w:t>
      </w:r>
      <w:r w:rsidR="00674CDB">
        <w:rPr>
          <w:rFonts w:ascii="Arial" w:eastAsia="Calibri" w:hAnsi="Arial" w:cs="Arial"/>
          <w:color w:val="000000"/>
          <w:kern w:val="0"/>
          <w14:ligatures w14:val="none"/>
        </w:rPr>
        <w:t xml:space="preserve"> (</w:t>
      </w:r>
      <w:proofErr w:type="spellStart"/>
      <w:r w:rsidR="00674CDB">
        <w:rPr>
          <w:rFonts w:ascii="Arial" w:eastAsia="Calibri" w:hAnsi="Arial" w:cs="Arial"/>
          <w:color w:val="000000"/>
          <w:kern w:val="0"/>
          <w14:ligatures w14:val="none"/>
        </w:rPr>
        <w:t>Durdella</w:t>
      </w:r>
      <w:proofErr w:type="spellEnd"/>
      <w:r w:rsidR="00674CDB">
        <w:rPr>
          <w:rFonts w:ascii="Arial" w:eastAsia="Calibri" w:hAnsi="Arial" w:cs="Arial"/>
          <w:color w:val="000000"/>
          <w:kern w:val="0"/>
          <w14:ligatures w14:val="none"/>
        </w:rPr>
        <w:t xml:space="preserve">, </w:t>
      </w:r>
      <w:r w:rsidR="00AC5A34">
        <w:rPr>
          <w:rFonts w:ascii="Arial" w:eastAsia="Calibri" w:hAnsi="Arial" w:cs="Arial"/>
          <w:color w:val="000000"/>
          <w:kern w:val="0"/>
          <w14:ligatures w14:val="none"/>
        </w:rPr>
        <w:t>2019</w:t>
      </w:r>
      <w:r w:rsidR="00674CDB">
        <w:rPr>
          <w:rFonts w:ascii="Arial" w:eastAsia="Calibri" w:hAnsi="Arial" w:cs="Arial"/>
          <w:color w:val="000000"/>
          <w:kern w:val="0"/>
          <w14:ligatures w14:val="none"/>
        </w:rPr>
        <w:t>)</w:t>
      </w:r>
      <w:r w:rsidRPr="00B75492">
        <w:rPr>
          <w:rFonts w:ascii="Arial" w:eastAsia="Calibri" w:hAnsi="Arial" w:cs="Arial"/>
          <w:color w:val="000000"/>
          <w:kern w:val="0"/>
          <w14:ligatures w14:val="none"/>
        </w:rPr>
        <w:t>. During transcription, any identifying details would be removed for the participants’ safety. In the case of the Carabinieri, they could not be referred to by name so were referred to</w:t>
      </w:r>
      <w:r>
        <w:rPr>
          <w:rFonts w:ascii="Arial" w:eastAsia="Calibri" w:hAnsi="Arial" w:cs="Arial"/>
          <w:color w:val="000000"/>
          <w:kern w:val="0"/>
          <w14:ligatures w14:val="none"/>
        </w:rPr>
        <w:t xml:space="preserve"> either by a pseudonym or</w:t>
      </w:r>
      <w:r w:rsidRPr="00B75492">
        <w:rPr>
          <w:rFonts w:ascii="Arial" w:eastAsia="Calibri" w:hAnsi="Arial" w:cs="Arial"/>
          <w:color w:val="000000"/>
          <w:kern w:val="0"/>
          <w14:ligatures w14:val="none"/>
        </w:rPr>
        <w:t xml:space="preserve"> as ‘an officer in the Carabinieri’. </w:t>
      </w:r>
      <w:r>
        <w:rPr>
          <w:rFonts w:ascii="Arial" w:eastAsia="Calibri" w:hAnsi="Arial" w:cs="Arial"/>
          <w:color w:val="000000"/>
          <w:kern w:val="0"/>
          <w14:ligatures w14:val="none"/>
        </w:rPr>
        <w:t xml:space="preserve">Eventually, every participant was assigned a pseudonym to ensure anonymity and enhance security of the individuals. New names were selected based upon the established-two genders of male and female and country of origin, interviewees were </w:t>
      </w:r>
      <w:r>
        <w:rPr>
          <w:rFonts w:ascii="Arial" w:eastAsia="Calibri" w:hAnsi="Arial" w:cs="Arial"/>
          <w:color w:val="000000"/>
          <w:kern w:val="0"/>
          <w14:ligatures w14:val="none"/>
        </w:rPr>
        <w:lastRenderedPageBreak/>
        <w:t xml:space="preserve">given an opportunity to object </w:t>
      </w:r>
      <w:r w:rsidR="00815134">
        <w:rPr>
          <w:rFonts w:ascii="Arial" w:eastAsia="Calibri" w:hAnsi="Arial" w:cs="Arial"/>
          <w:color w:val="000000"/>
          <w:kern w:val="0"/>
          <w14:ligatures w14:val="none"/>
        </w:rPr>
        <w:t xml:space="preserve">to </w:t>
      </w:r>
      <w:r>
        <w:rPr>
          <w:rFonts w:ascii="Arial" w:eastAsia="Calibri" w:hAnsi="Arial" w:cs="Arial"/>
          <w:color w:val="000000"/>
          <w:kern w:val="0"/>
          <w14:ligatures w14:val="none"/>
        </w:rPr>
        <w:t xml:space="preserve">this is they desired. The use of pseudonyms allowed world experts in their field and those conscious of security-risks to talk freely. This freedom to talk added great value to the thesis as it meant people could speak with openness and express what they saw as the problems and challenges without worrying about it impacting their careers or reputations. Such candour provided clarity and greatly informed </w:t>
      </w:r>
      <w:r w:rsidR="00225C47">
        <w:rPr>
          <w:rFonts w:ascii="Arial" w:eastAsia="Calibri" w:hAnsi="Arial" w:cs="Arial"/>
          <w:color w:val="000000"/>
          <w:kern w:val="0"/>
          <w14:ligatures w14:val="none"/>
        </w:rPr>
        <w:t>C</w:t>
      </w:r>
      <w:r>
        <w:rPr>
          <w:rFonts w:ascii="Arial" w:eastAsia="Calibri" w:hAnsi="Arial" w:cs="Arial"/>
          <w:color w:val="000000"/>
          <w:kern w:val="0"/>
          <w14:ligatures w14:val="none"/>
        </w:rPr>
        <w:t>hapters 3 to 6 where an easy or dishonest set of appraisals would have been detrimental to the overall intentions of the thesis</w:t>
      </w:r>
      <w:r w:rsidR="002021CC">
        <w:rPr>
          <w:rStyle w:val="FootnoteReference"/>
          <w:rFonts w:ascii="Arial" w:eastAsia="Calibri" w:hAnsi="Arial" w:cs="Arial"/>
          <w:color w:val="000000"/>
          <w:kern w:val="0"/>
          <w14:ligatures w14:val="none"/>
        </w:rPr>
        <w:footnoteReference w:id="18"/>
      </w:r>
      <w:r>
        <w:rPr>
          <w:rFonts w:ascii="Arial" w:eastAsia="Calibri" w:hAnsi="Arial" w:cs="Arial"/>
          <w:color w:val="000000"/>
          <w:kern w:val="0"/>
          <w14:ligatures w14:val="none"/>
        </w:rPr>
        <w:t>.</w:t>
      </w:r>
      <w:r w:rsidR="002021CC">
        <w:rPr>
          <w:rFonts w:ascii="Arial" w:eastAsia="Calibri" w:hAnsi="Arial" w:cs="Arial"/>
          <w:color w:val="000000"/>
          <w:kern w:val="0"/>
          <w14:ligatures w14:val="none"/>
        </w:rPr>
        <w:t xml:space="preserve"> </w:t>
      </w:r>
    </w:p>
    <w:p w14:paraId="67BB29F0" w14:textId="77777777" w:rsidR="002021CC" w:rsidRPr="00B75492" w:rsidRDefault="002021CC" w:rsidP="00A85F35">
      <w:pPr>
        <w:spacing w:line="360" w:lineRule="auto"/>
        <w:rPr>
          <w:rFonts w:ascii="Arial" w:eastAsia="Calibri" w:hAnsi="Arial" w:cs="Arial"/>
          <w:color w:val="000000"/>
          <w:kern w:val="0"/>
          <w14:ligatures w14:val="none"/>
        </w:rPr>
      </w:pPr>
    </w:p>
    <w:p w14:paraId="523CB029" w14:textId="015BFA41" w:rsidR="00A85F35" w:rsidRPr="00B75492" w:rsidRDefault="00510872" w:rsidP="00A85F35">
      <w:pPr>
        <w:spacing w:line="360" w:lineRule="auto"/>
        <w:rPr>
          <w:rFonts w:ascii="Arial" w:eastAsia="Calibri" w:hAnsi="Arial" w:cs="Arial"/>
          <w:b/>
          <w:bCs/>
          <w:color w:val="000000"/>
          <w:kern w:val="0"/>
          <w:u w:val="single"/>
          <w14:ligatures w14:val="none"/>
        </w:rPr>
      </w:pPr>
      <w:r>
        <w:rPr>
          <w:rFonts w:ascii="Arial" w:eastAsia="Calibri" w:hAnsi="Arial" w:cs="Arial"/>
          <w:b/>
          <w:bCs/>
          <w:color w:val="000000"/>
          <w:kern w:val="0"/>
          <w:u w:val="single"/>
          <w14:ligatures w14:val="none"/>
        </w:rPr>
        <w:t xml:space="preserve">2.8 </w:t>
      </w:r>
      <w:r w:rsidR="00A85F35">
        <w:rPr>
          <w:rFonts w:ascii="Arial" w:eastAsia="Calibri" w:hAnsi="Arial" w:cs="Arial"/>
          <w:b/>
          <w:bCs/>
          <w:color w:val="000000"/>
          <w:kern w:val="0"/>
          <w:u w:val="single"/>
          <w14:ligatures w14:val="none"/>
        </w:rPr>
        <w:t>S</w:t>
      </w:r>
      <w:r w:rsidR="00A85F35" w:rsidRPr="00B75492">
        <w:rPr>
          <w:rFonts w:ascii="Arial" w:eastAsia="Calibri" w:hAnsi="Arial" w:cs="Arial"/>
          <w:b/>
          <w:bCs/>
          <w:color w:val="000000"/>
          <w:kern w:val="0"/>
          <w:u w:val="single"/>
          <w14:ligatures w14:val="none"/>
        </w:rPr>
        <w:t>AMPLING TECHNIQUE</w:t>
      </w:r>
    </w:p>
    <w:p w14:paraId="7D3EF600" w14:textId="0AC63CEE"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The methodology for this thesis was based upon practicalities. Using interviews allowed for an interpretative approach which could provide an extensive amount of varied perspectives of the world</w:t>
      </w:r>
      <w:r w:rsidR="00DF016F">
        <w:rPr>
          <w:rFonts w:ascii="Arial" w:eastAsia="Calibri" w:hAnsi="Arial" w:cs="Arial"/>
          <w:color w:val="000000"/>
          <w:kern w:val="0"/>
          <w14:ligatures w14:val="none"/>
        </w:rPr>
        <w:t xml:space="preserve">. </w:t>
      </w:r>
      <w:r w:rsidRPr="00B75492">
        <w:rPr>
          <w:rFonts w:ascii="Arial" w:eastAsia="Calibri" w:hAnsi="Arial" w:cs="Arial"/>
          <w:color w:val="000000"/>
          <w:kern w:val="0"/>
          <w14:ligatures w14:val="none"/>
        </w:rPr>
        <w:t xml:space="preserve">This was particularly useful when looking at the impact of transnational organised crime, such as the illegal </w:t>
      </w:r>
      <w:r w:rsidR="00451249">
        <w:rPr>
          <w:rFonts w:ascii="Arial" w:eastAsia="Calibri" w:hAnsi="Arial" w:cs="Arial"/>
          <w:color w:val="000000"/>
          <w:kern w:val="0"/>
          <w14:ligatures w14:val="none"/>
        </w:rPr>
        <w:t>CP</w:t>
      </w:r>
      <w:r w:rsidRPr="00B75492">
        <w:rPr>
          <w:rFonts w:ascii="Arial" w:eastAsia="Calibri" w:hAnsi="Arial" w:cs="Arial"/>
          <w:color w:val="000000"/>
          <w:kern w:val="0"/>
          <w14:ligatures w14:val="none"/>
        </w:rPr>
        <w:t xml:space="preserve"> trade, as it is committed on a global scale. The one-on-one nature of the interviews enabled a more in-depth understanding of participants’ perceptions, feelings and desires.</w:t>
      </w:r>
    </w:p>
    <w:p w14:paraId="7370476C" w14:textId="486DAB1E"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Another advantage of using face-to-face interviews, was that the interviewer was able to witness the body language, verbal tone and all-round behaviour of the interviewee, giving the researcher extra information that c</w:t>
      </w:r>
      <w:r w:rsidR="00DF016F">
        <w:rPr>
          <w:rFonts w:ascii="Arial" w:eastAsia="Calibri" w:hAnsi="Arial" w:cs="Arial"/>
          <w:color w:val="000000"/>
          <w:kern w:val="0"/>
          <w14:ligatures w14:val="none"/>
        </w:rPr>
        <w:t>ould</w:t>
      </w:r>
      <w:r w:rsidRPr="00B75492">
        <w:rPr>
          <w:rFonts w:ascii="Arial" w:eastAsia="Calibri" w:hAnsi="Arial" w:cs="Arial"/>
          <w:color w:val="000000"/>
          <w:kern w:val="0"/>
          <w14:ligatures w14:val="none"/>
        </w:rPr>
        <w:t xml:space="preserve"> be added to the verbal answer of the interviewee on a question (</w:t>
      </w:r>
      <w:proofErr w:type="spellStart"/>
      <w:r w:rsidRPr="00B75492">
        <w:rPr>
          <w:rFonts w:ascii="Arial" w:eastAsia="Calibri" w:hAnsi="Arial" w:cs="Arial"/>
          <w:color w:val="000000"/>
          <w:kern w:val="0"/>
          <w14:ligatures w14:val="none"/>
        </w:rPr>
        <w:t>Opdenakker</w:t>
      </w:r>
      <w:proofErr w:type="spellEnd"/>
      <w:r w:rsidRPr="00B75492">
        <w:rPr>
          <w:rFonts w:ascii="Arial" w:eastAsia="Calibri" w:hAnsi="Arial" w:cs="Arial"/>
          <w:color w:val="000000"/>
          <w:kern w:val="0"/>
          <w14:ligatures w14:val="none"/>
        </w:rPr>
        <w:t>, 2006). These reactions and expressions that a participant made offered a wider understanding of their interpretations of particular topics and how they personally felt about certain topics of the research. Between 3</w:t>
      </w:r>
      <w:r>
        <w:rPr>
          <w:rFonts w:ascii="Arial" w:eastAsia="Calibri" w:hAnsi="Arial" w:cs="Arial"/>
          <w:color w:val="000000"/>
          <w:kern w:val="0"/>
          <w14:ligatures w14:val="none"/>
        </w:rPr>
        <w:t>0</w:t>
      </w:r>
      <w:r w:rsidRPr="00B75492">
        <w:rPr>
          <w:rFonts w:ascii="Arial" w:eastAsia="Calibri" w:hAnsi="Arial" w:cs="Arial"/>
          <w:color w:val="000000"/>
          <w:kern w:val="0"/>
          <w14:ligatures w14:val="none"/>
        </w:rPr>
        <w:t xml:space="preserve"> – </w:t>
      </w:r>
      <w:r>
        <w:rPr>
          <w:rFonts w:ascii="Arial" w:eastAsia="Calibri" w:hAnsi="Arial" w:cs="Arial"/>
          <w:color w:val="000000"/>
          <w:kern w:val="0"/>
          <w14:ligatures w14:val="none"/>
        </w:rPr>
        <w:t>35</w:t>
      </w:r>
      <w:r w:rsidRPr="00B75492">
        <w:rPr>
          <w:rFonts w:ascii="Arial" w:eastAsia="Calibri" w:hAnsi="Arial" w:cs="Arial"/>
          <w:color w:val="000000"/>
          <w:kern w:val="0"/>
          <w14:ligatures w14:val="none"/>
        </w:rPr>
        <w:t xml:space="preserve"> interviews were conducted, predominantly in the area of European/Mediterranean law enforcement and the European cultural sector. The emphasis was on quality interviews rather than quantity. All participants fulfilled the criteria of being involved in one of the following groups;</w:t>
      </w:r>
      <w:r w:rsidRPr="002A3CF5">
        <w:rPr>
          <w:rFonts w:ascii="Arial" w:eastAsia="Calibri" w:hAnsi="Arial" w:cs="Arial"/>
          <w:color w:val="000000"/>
          <w:kern w:val="0"/>
          <w14:ligatures w14:val="none"/>
        </w:rPr>
        <w:t xml:space="preserve"> </w:t>
      </w:r>
      <w:r>
        <w:rPr>
          <w:rFonts w:ascii="Arial" w:eastAsia="Calibri" w:hAnsi="Arial" w:cs="Arial"/>
          <w:color w:val="000000"/>
          <w:kern w:val="0"/>
          <w14:ligatures w14:val="none"/>
        </w:rPr>
        <w:t>e</w:t>
      </w:r>
      <w:r w:rsidRPr="002A3CF5">
        <w:rPr>
          <w:rFonts w:ascii="Arial" w:eastAsia="Calibri" w:hAnsi="Arial" w:cs="Arial"/>
          <w:color w:val="000000"/>
          <w:kern w:val="0"/>
          <w14:ligatures w14:val="none"/>
        </w:rPr>
        <w:t xml:space="preserve">lite stakeholders who work to determine and enforce policy, for example, strategy level thinkers, operators, business people, academics working in </w:t>
      </w:r>
      <w:r w:rsidR="00451249">
        <w:rPr>
          <w:rFonts w:ascii="Arial" w:eastAsia="Calibri" w:hAnsi="Arial" w:cs="Arial"/>
          <w:color w:val="000000"/>
          <w:kern w:val="0"/>
          <w14:ligatures w14:val="none"/>
        </w:rPr>
        <w:t>CPP</w:t>
      </w:r>
      <w:r w:rsidRPr="002A3CF5">
        <w:rPr>
          <w:rFonts w:ascii="Arial" w:eastAsia="Calibri" w:hAnsi="Arial" w:cs="Arial"/>
          <w:color w:val="000000"/>
          <w:kern w:val="0"/>
          <w14:ligatures w14:val="none"/>
        </w:rPr>
        <w:t>, and Government employees</w:t>
      </w:r>
      <w:r w:rsidRPr="00B75492">
        <w:rPr>
          <w:rFonts w:ascii="Arial" w:eastAsia="Calibri" w:hAnsi="Arial" w:cs="Arial"/>
          <w:color w:val="000000"/>
          <w:kern w:val="0"/>
          <w14:ligatures w14:val="none"/>
        </w:rPr>
        <w:t>. All participants for this research had to be of adult age.</w:t>
      </w:r>
    </w:p>
    <w:p w14:paraId="3570E9F4"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All participants had the opportunity to ask questions about the nature of the project and interview questions. Information regarding the details of the research, participant anonymity and methods of data collection (storage and analysis), voluntary participation and the decision to refuse or withdraw.</w:t>
      </w:r>
    </w:p>
    <w:p w14:paraId="47CC08E3"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lastRenderedPageBreak/>
        <w:t>They were approached as follows:</w:t>
      </w:r>
    </w:p>
    <w:p w14:paraId="797DBEBC"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b/>
          <w:bCs/>
          <w:color w:val="000000"/>
          <w:kern w:val="0"/>
          <w14:ligatures w14:val="none"/>
        </w:rPr>
        <w:t>Law Enforcement/Military</w:t>
      </w:r>
      <w:r w:rsidRPr="00B75492">
        <w:rPr>
          <w:rFonts w:ascii="Arial" w:eastAsia="Calibri" w:hAnsi="Arial" w:cs="Arial"/>
          <w:color w:val="000000"/>
          <w:kern w:val="0"/>
          <w14:ligatures w14:val="none"/>
        </w:rPr>
        <w:t xml:space="preserve">: Present uniformed contacts. </w:t>
      </w:r>
      <w:r>
        <w:rPr>
          <w:rFonts w:ascii="Arial" w:eastAsia="Calibri" w:hAnsi="Arial" w:cs="Arial"/>
          <w:color w:val="000000"/>
          <w:kern w:val="0"/>
          <w14:ligatures w14:val="none"/>
        </w:rPr>
        <w:t>The researcher</w:t>
      </w:r>
      <w:r w:rsidRPr="00B75492">
        <w:rPr>
          <w:rFonts w:ascii="Arial" w:eastAsia="Calibri" w:hAnsi="Arial" w:cs="Arial"/>
          <w:color w:val="000000"/>
          <w:kern w:val="0"/>
          <w14:ligatures w14:val="none"/>
        </w:rPr>
        <w:t xml:space="preserve"> identified </w:t>
      </w:r>
      <w:r>
        <w:rPr>
          <w:rFonts w:ascii="Arial" w:eastAsia="Calibri" w:hAnsi="Arial" w:cs="Arial"/>
          <w:color w:val="000000"/>
          <w:kern w:val="0"/>
          <w14:ligatures w14:val="none"/>
        </w:rPr>
        <w:t>him</w:t>
      </w:r>
      <w:r w:rsidRPr="00B75492">
        <w:rPr>
          <w:rFonts w:ascii="Arial" w:eastAsia="Calibri" w:hAnsi="Arial" w:cs="Arial"/>
          <w:color w:val="000000"/>
          <w:kern w:val="0"/>
          <w14:ligatures w14:val="none"/>
        </w:rPr>
        <w:t xml:space="preserve">self as a serving military officer who had served for over </w:t>
      </w:r>
      <w:r>
        <w:rPr>
          <w:rFonts w:ascii="Arial" w:eastAsia="Calibri" w:hAnsi="Arial" w:cs="Arial"/>
          <w:color w:val="000000"/>
          <w:kern w:val="0"/>
          <w14:ligatures w14:val="none"/>
        </w:rPr>
        <w:t>eight</w:t>
      </w:r>
      <w:r w:rsidRPr="00B75492">
        <w:rPr>
          <w:rFonts w:ascii="Arial" w:eastAsia="Calibri" w:hAnsi="Arial" w:cs="Arial"/>
          <w:color w:val="000000"/>
          <w:kern w:val="0"/>
          <w:vertAlign w:val="superscript"/>
          <w14:ligatures w14:val="none"/>
        </w:rPr>
        <w:footnoteReference w:id="19"/>
      </w:r>
      <w:r w:rsidRPr="00B75492">
        <w:rPr>
          <w:rFonts w:ascii="Arial" w:eastAsia="Calibri" w:hAnsi="Arial" w:cs="Arial"/>
          <w:color w:val="000000"/>
          <w:kern w:val="0"/>
          <w14:ligatures w14:val="none"/>
        </w:rPr>
        <w:t xml:space="preserve"> years in the UK, Europe and the Middle East. The intentions of the study were outlined clearly. </w:t>
      </w:r>
    </w:p>
    <w:p w14:paraId="680B1D11"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b/>
          <w:bCs/>
          <w:color w:val="000000"/>
          <w:kern w:val="0"/>
          <w14:ligatures w14:val="none"/>
        </w:rPr>
        <w:t>Academics</w:t>
      </w:r>
      <w:r w:rsidRPr="00B75492">
        <w:rPr>
          <w:rFonts w:ascii="Arial" w:eastAsia="Calibri" w:hAnsi="Arial" w:cs="Arial"/>
          <w:color w:val="000000"/>
          <w:kern w:val="0"/>
          <w14:ligatures w14:val="none"/>
        </w:rPr>
        <w:t xml:space="preserve"> involved in studying/combatting </w:t>
      </w:r>
      <w:r>
        <w:rPr>
          <w:rFonts w:ascii="Arial" w:eastAsia="Calibri" w:hAnsi="Arial" w:cs="Arial"/>
          <w:color w:val="000000"/>
          <w:kern w:val="0"/>
          <w14:ligatures w14:val="none"/>
        </w:rPr>
        <w:t>CP</w:t>
      </w:r>
      <w:r w:rsidRPr="00B75492">
        <w:rPr>
          <w:rFonts w:ascii="Arial" w:eastAsia="Calibri" w:hAnsi="Arial" w:cs="Arial"/>
          <w:color w:val="000000"/>
          <w:kern w:val="0"/>
          <w14:ligatures w14:val="none"/>
        </w:rPr>
        <w:t xml:space="preserve"> theft and destruction: email via university accounts or public forum contact details. Some through present contacts or organisations like Blue Shield or the Cultural Property Trust. </w:t>
      </w:r>
    </w:p>
    <w:p w14:paraId="0D670F3D" w14:textId="196C9E74"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b/>
          <w:bCs/>
          <w:color w:val="000000"/>
          <w:kern w:val="0"/>
          <w14:ligatures w14:val="none"/>
        </w:rPr>
        <w:t>Business</w:t>
      </w:r>
      <w:r w:rsidRPr="00B75492">
        <w:rPr>
          <w:rFonts w:ascii="Arial" w:eastAsia="Calibri" w:hAnsi="Arial" w:cs="Arial"/>
          <w:color w:val="000000"/>
          <w:kern w:val="0"/>
          <w14:ligatures w14:val="none"/>
        </w:rPr>
        <w:t xml:space="preserve">: research of auction houses, the top insurers of </w:t>
      </w:r>
      <w:r w:rsidR="00E0317D">
        <w:rPr>
          <w:rFonts w:ascii="Arial" w:eastAsia="Calibri" w:hAnsi="Arial" w:cs="Arial"/>
          <w:color w:val="000000"/>
          <w:kern w:val="0"/>
          <w14:ligatures w14:val="none"/>
        </w:rPr>
        <w:t>CP</w:t>
      </w:r>
      <w:r w:rsidRPr="00B75492">
        <w:rPr>
          <w:rFonts w:ascii="Arial" w:eastAsia="Calibri" w:hAnsi="Arial" w:cs="Arial"/>
          <w:color w:val="000000"/>
          <w:kern w:val="0"/>
          <w14:ligatures w14:val="none"/>
        </w:rPr>
        <w:t xml:space="preserve"> and banks who might store </w:t>
      </w:r>
      <w:r w:rsidR="00E0317D">
        <w:rPr>
          <w:rFonts w:ascii="Arial" w:eastAsia="Calibri" w:hAnsi="Arial" w:cs="Arial"/>
          <w:color w:val="000000"/>
          <w:kern w:val="0"/>
          <w14:ligatures w14:val="none"/>
        </w:rPr>
        <w:t>CP</w:t>
      </w:r>
      <w:r w:rsidRPr="00B75492">
        <w:rPr>
          <w:rFonts w:ascii="Arial" w:eastAsia="Calibri" w:hAnsi="Arial" w:cs="Arial"/>
          <w:color w:val="000000"/>
          <w:kern w:val="0"/>
          <w14:ligatures w14:val="none"/>
        </w:rPr>
        <w:t xml:space="preserve"> were carried out and then email and phone contact was made. Some through present contacts, especially on LinkedIn.</w:t>
      </w:r>
    </w:p>
    <w:p w14:paraId="45C04684" w14:textId="2E644261" w:rsidR="00A85F35"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Through contacts with such people, snowballing might occur so some interviewees may be recruited via people that the researcher met or knew who were in contact and involved with others who share a similar interest in </w:t>
      </w:r>
      <w:r w:rsidR="00F63FE5">
        <w:rPr>
          <w:rFonts w:ascii="Arial" w:eastAsia="Calibri" w:hAnsi="Arial" w:cs="Arial"/>
          <w:color w:val="000000"/>
          <w:kern w:val="0"/>
          <w14:ligatures w14:val="none"/>
        </w:rPr>
        <w:t>CPP</w:t>
      </w:r>
      <w:r w:rsidR="00AB3483">
        <w:rPr>
          <w:rFonts w:ascii="Arial" w:eastAsia="Calibri" w:hAnsi="Arial" w:cs="Arial"/>
          <w:color w:val="000000"/>
          <w:kern w:val="0"/>
          <w14:ligatures w14:val="none"/>
        </w:rPr>
        <w:t xml:space="preserve"> (</w:t>
      </w:r>
      <w:r w:rsidR="006C138D">
        <w:rPr>
          <w:rFonts w:ascii="Arial" w:eastAsia="Calibri" w:hAnsi="Arial" w:cs="Arial"/>
          <w:color w:val="000000"/>
          <w:kern w:val="0"/>
          <w14:ligatures w14:val="none"/>
        </w:rPr>
        <w:t>Dudovskiy, undated</w:t>
      </w:r>
      <w:r w:rsidR="00AB3483">
        <w:rPr>
          <w:rFonts w:ascii="Arial" w:eastAsia="Calibri" w:hAnsi="Arial" w:cs="Arial"/>
          <w:color w:val="000000"/>
          <w:kern w:val="0"/>
          <w14:ligatures w14:val="none"/>
        </w:rPr>
        <w:t>)</w:t>
      </w:r>
      <w:r w:rsidRPr="00B75492">
        <w:rPr>
          <w:rFonts w:ascii="Arial" w:eastAsia="Calibri" w:hAnsi="Arial" w:cs="Arial"/>
          <w:color w:val="000000"/>
          <w:kern w:val="0"/>
          <w14:ligatures w14:val="none"/>
        </w:rPr>
        <w:t>.</w:t>
      </w:r>
    </w:p>
    <w:p w14:paraId="7C5E07FF" w14:textId="77777777" w:rsidR="00A85F35" w:rsidRPr="00815330" w:rsidRDefault="00A85F35" w:rsidP="00A85F35">
      <w:pPr>
        <w:spacing w:line="360" w:lineRule="auto"/>
        <w:rPr>
          <w:rFonts w:ascii="Arial" w:eastAsia="Calibri" w:hAnsi="Arial" w:cs="Arial"/>
          <w:color w:val="000000"/>
          <w:kern w:val="0"/>
          <w14:ligatures w14:val="none"/>
        </w:rPr>
      </w:pPr>
    </w:p>
    <w:p w14:paraId="3E65BDDE" w14:textId="3609FA53" w:rsidR="00A85F35" w:rsidRPr="000B29A5" w:rsidRDefault="003D2DAC" w:rsidP="00A85F35">
      <w:pPr>
        <w:spacing w:line="360" w:lineRule="auto"/>
        <w:rPr>
          <w:rFonts w:ascii="Arial" w:eastAsia="Calibri" w:hAnsi="Arial" w:cs="Arial"/>
          <w:b/>
          <w:bCs/>
          <w:color w:val="000000"/>
          <w:kern w:val="0"/>
          <w:u w:val="single"/>
          <w14:ligatures w14:val="none"/>
        </w:rPr>
      </w:pPr>
      <w:r w:rsidRPr="000B29A5">
        <w:rPr>
          <w:rFonts w:ascii="Arial" w:eastAsia="Calibri" w:hAnsi="Arial" w:cs="Arial"/>
          <w:b/>
          <w:bCs/>
          <w:color w:val="000000"/>
          <w:kern w:val="0"/>
          <w:u w:val="single"/>
          <w14:ligatures w14:val="none"/>
        </w:rPr>
        <w:t xml:space="preserve">2.9 </w:t>
      </w:r>
      <w:r w:rsidR="00A85F35" w:rsidRPr="000B29A5">
        <w:rPr>
          <w:rFonts w:ascii="Arial" w:eastAsia="Calibri" w:hAnsi="Arial" w:cs="Arial"/>
          <w:b/>
          <w:bCs/>
          <w:color w:val="000000"/>
          <w:kern w:val="0"/>
          <w:u w:val="single"/>
          <w14:ligatures w14:val="none"/>
        </w:rPr>
        <w:t>PROCEDURES</w:t>
      </w:r>
    </w:p>
    <w:p w14:paraId="6031CDC8" w14:textId="77777777" w:rsidR="00A85F35" w:rsidRPr="000B29A5" w:rsidRDefault="00A85F35" w:rsidP="00A85F35">
      <w:pPr>
        <w:spacing w:line="360" w:lineRule="auto"/>
        <w:rPr>
          <w:rFonts w:ascii="Arial" w:eastAsia="Calibri" w:hAnsi="Arial" w:cs="Arial"/>
          <w:color w:val="000000"/>
          <w:kern w:val="0"/>
          <w14:ligatures w14:val="none"/>
        </w:rPr>
      </w:pPr>
      <w:proofErr w:type="spellStart"/>
      <w:r w:rsidRPr="000B29A5">
        <w:rPr>
          <w:rFonts w:ascii="Arial" w:eastAsia="Calibri" w:hAnsi="Arial" w:cs="Arial"/>
          <w:color w:val="000000"/>
          <w:kern w:val="0"/>
          <w14:ligatures w14:val="none"/>
        </w:rPr>
        <w:t>i</w:t>
      </w:r>
      <w:proofErr w:type="spellEnd"/>
      <w:r w:rsidRPr="000B29A5">
        <w:rPr>
          <w:rFonts w:ascii="Arial" w:eastAsia="Calibri" w:hAnsi="Arial" w:cs="Arial"/>
          <w:color w:val="000000"/>
          <w:kern w:val="0"/>
          <w14:ligatures w14:val="none"/>
        </w:rPr>
        <w:t>)</w:t>
      </w:r>
      <w:r w:rsidRPr="000B29A5">
        <w:rPr>
          <w:rFonts w:ascii="Arial" w:eastAsia="Calibri" w:hAnsi="Arial" w:cs="Arial"/>
          <w:color w:val="000000"/>
          <w:kern w:val="0"/>
          <w14:ligatures w14:val="none"/>
        </w:rPr>
        <w:tab/>
        <w:t>Participants received an introductory letter via email.</w:t>
      </w:r>
    </w:p>
    <w:p w14:paraId="71B04D37" w14:textId="77777777" w:rsidR="00A85F35" w:rsidRPr="00B75492" w:rsidRDefault="00A85F35" w:rsidP="00A85F35">
      <w:pPr>
        <w:spacing w:line="360" w:lineRule="auto"/>
        <w:rPr>
          <w:rFonts w:ascii="Arial" w:eastAsia="Calibri" w:hAnsi="Arial" w:cs="Arial"/>
          <w:color w:val="000000"/>
          <w:kern w:val="0"/>
          <w14:ligatures w14:val="none"/>
        </w:rPr>
      </w:pPr>
      <w:r w:rsidRPr="000B29A5">
        <w:rPr>
          <w:rFonts w:ascii="Arial" w:eastAsia="Calibri" w:hAnsi="Arial" w:cs="Arial"/>
          <w:color w:val="000000"/>
          <w:kern w:val="0"/>
          <w14:ligatures w14:val="none"/>
        </w:rPr>
        <w:t>ii)</w:t>
      </w:r>
      <w:r w:rsidRPr="000B29A5">
        <w:rPr>
          <w:rFonts w:ascii="Arial" w:eastAsia="Calibri" w:hAnsi="Arial" w:cs="Arial"/>
          <w:color w:val="000000"/>
          <w:kern w:val="0"/>
          <w14:ligatures w14:val="none"/>
        </w:rPr>
        <w:tab/>
        <w:t>Participants who were interested in taking part in the project then received an information sheet. All information regarding how participants’ identities were to be</w:t>
      </w:r>
      <w:r w:rsidRPr="00B75492">
        <w:rPr>
          <w:rFonts w:ascii="Arial" w:eastAsia="Calibri" w:hAnsi="Arial" w:cs="Arial"/>
          <w:color w:val="000000"/>
          <w:kern w:val="0"/>
          <w14:ligatures w14:val="none"/>
        </w:rPr>
        <w:t xml:space="preserve"> protected throughout the process and where data would be stored and deleted would be covered in the information sheet, consent form and debrief sheet. </w:t>
      </w:r>
    </w:p>
    <w:p w14:paraId="138F35D6" w14:textId="630F840E"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iii)</w:t>
      </w:r>
      <w:r w:rsidRPr="00B75492">
        <w:rPr>
          <w:rFonts w:ascii="Arial" w:eastAsia="Calibri" w:hAnsi="Arial" w:cs="Arial"/>
          <w:color w:val="000000"/>
          <w:kern w:val="0"/>
          <w14:ligatures w14:val="none"/>
        </w:rPr>
        <w:tab/>
        <w:t>Where possible refreshments would be offered at the start of the interviews (if face-to-face) to reduce fatigue and ease concentration, but care</w:t>
      </w:r>
      <w:r w:rsidR="00E11C1A">
        <w:rPr>
          <w:rFonts w:ascii="Arial" w:eastAsia="Calibri" w:hAnsi="Arial" w:cs="Arial"/>
          <w:color w:val="000000"/>
          <w:kern w:val="0"/>
          <w14:ligatures w14:val="none"/>
        </w:rPr>
        <w:t xml:space="preserve"> was</w:t>
      </w:r>
      <w:r w:rsidRPr="00B75492">
        <w:rPr>
          <w:rFonts w:ascii="Arial" w:eastAsia="Calibri" w:hAnsi="Arial" w:cs="Arial"/>
          <w:color w:val="000000"/>
          <w:kern w:val="0"/>
          <w14:ligatures w14:val="none"/>
        </w:rPr>
        <w:t xml:space="preserve"> taken to ensure this was not viewed as a bribe.</w:t>
      </w:r>
    </w:p>
    <w:p w14:paraId="78111A25" w14:textId="11CB2D46" w:rsidR="00A85F35"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iv) </w:t>
      </w:r>
      <w:r w:rsidRPr="00B75492">
        <w:rPr>
          <w:rFonts w:ascii="Arial" w:eastAsia="Calibri" w:hAnsi="Arial" w:cs="Arial"/>
          <w:color w:val="000000"/>
          <w:kern w:val="0"/>
          <w14:ligatures w14:val="none"/>
        </w:rPr>
        <w:tab/>
        <w:t xml:space="preserve">Data was stored on a password protected laptop until the successful completion of the thesis and the award of a PhD in </w:t>
      </w:r>
      <w:r w:rsidR="003B6FF8">
        <w:rPr>
          <w:rFonts w:ascii="Arial" w:eastAsia="Calibri" w:hAnsi="Arial" w:cs="Arial"/>
          <w:color w:val="000000"/>
          <w:kern w:val="0"/>
          <w14:ligatures w14:val="none"/>
        </w:rPr>
        <w:t>Soci</w:t>
      </w:r>
      <w:r w:rsidRPr="00B75492">
        <w:rPr>
          <w:rFonts w:ascii="Arial" w:eastAsia="Calibri" w:hAnsi="Arial" w:cs="Arial"/>
          <w:color w:val="000000"/>
          <w:kern w:val="0"/>
          <w14:ligatures w14:val="none"/>
        </w:rPr>
        <w:t>ology. Upon the awarding of a PhD all audio recordings and transcripts were destroyed/deleted.</w:t>
      </w:r>
    </w:p>
    <w:p w14:paraId="35129996" w14:textId="77777777" w:rsidR="002D16C1" w:rsidRDefault="002D16C1" w:rsidP="00A85F35">
      <w:pPr>
        <w:spacing w:line="360" w:lineRule="auto"/>
        <w:rPr>
          <w:rFonts w:ascii="Arial" w:eastAsia="Calibri" w:hAnsi="Arial" w:cs="Arial"/>
          <w:color w:val="000000"/>
          <w:kern w:val="0"/>
          <w14:ligatures w14:val="none"/>
        </w:rPr>
      </w:pPr>
    </w:p>
    <w:p w14:paraId="74450774" w14:textId="77777777" w:rsidR="002D16C1" w:rsidRDefault="002D16C1" w:rsidP="00A85F35">
      <w:pPr>
        <w:spacing w:line="360" w:lineRule="auto"/>
        <w:rPr>
          <w:rFonts w:ascii="Arial" w:eastAsia="Calibri" w:hAnsi="Arial" w:cs="Arial"/>
          <w:color w:val="000000"/>
          <w:kern w:val="0"/>
          <w14:ligatures w14:val="none"/>
        </w:rPr>
      </w:pPr>
    </w:p>
    <w:p w14:paraId="70946025" w14:textId="77777777" w:rsidR="002D16C1" w:rsidRPr="00B75492" w:rsidRDefault="002D16C1" w:rsidP="00A85F35">
      <w:pPr>
        <w:spacing w:line="360" w:lineRule="auto"/>
        <w:rPr>
          <w:rFonts w:ascii="Arial" w:eastAsia="Calibri" w:hAnsi="Arial" w:cs="Arial"/>
          <w:color w:val="000000"/>
          <w:kern w:val="0"/>
          <w14:ligatures w14:val="none"/>
        </w:rPr>
      </w:pPr>
    </w:p>
    <w:p w14:paraId="7DBBCDC1" w14:textId="061713CA" w:rsidR="00A85F35" w:rsidRPr="00B75492" w:rsidRDefault="003D2DAC" w:rsidP="00A85F35">
      <w:pPr>
        <w:spacing w:line="360" w:lineRule="auto"/>
        <w:rPr>
          <w:rFonts w:ascii="Arial" w:eastAsia="Calibri" w:hAnsi="Arial" w:cs="Arial"/>
          <w:b/>
          <w:bCs/>
          <w:color w:val="000000"/>
          <w:kern w:val="0"/>
          <w:u w:val="single"/>
          <w14:ligatures w14:val="none"/>
        </w:rPr>
      </w:pPr>
      <w:r>
        <w:rPr>
          <w:rFonts w:ascii="Arial" w:eastAsia="Calibri" w:hAnsi="Arial" w:cs="Arial"/>
          <w:b/>
          <w:bCs/>
          <w:color w:val="000000"/>
          <w:kern w:val="0"/>
          <w:u w:val="single"/>
          <w14:ligatures w14:val="none"/>
        </w:rPr>
        <w:lastRenderedPageBreak/>
        <w:t xml:space="preserve">2.10 </w:t>
      </w:r>
      <w:r w:rsidR="00A85F35" w:rsidRPr="00B75492">
        <w:rPr>
          <w:rFonts w:ascii="Arial" w:eastAsia="Calibri" w:hAnsi="Arial" w:cs="Arial"/>
          <w:b/>
          <w:bCs/>
          <w:color w:val="000000"/>
          <w:kern w:val="0"/>
          <w:u w:val="single"/>
          <w14:ligatures w14:val="none"/>
        </w:rPr>
        <w:t>INTERVIEWS</w:t>
      </w:r>
    </w:p>
    <w:p w14:paraId="23F97613" w14:textId="654A0B30" w:rsidR="00596B0D" w:rsidRDefault="006E19CA" w:rsidP="00A85F35">
      <w:pPr>
        <w:spacing w:line="360" w:lineRule="auto"/>
        <w:rPr>
          <w:rFonts w:ascii="Arial" w:eastAsia="Calibri" w:hAnsi="Arial" w:cs="Arial"/>
          <w:color w:val="000000"/>
          <w:kern w:val="0"/>
          <w14:ligatures w14:val="none"/>
        </w:rPr>
      </w:pPr>
      <w:r>
        <w:rPr>
          <w:rFonts w:ascii="Arial" w:eastAsia="Calibri" w:hAnsi="Arial" w:cs="Arial"/>
          <w:color w:val="000000"/>
          <w:kern w:val="0"/>
          <w14:ligatures w14:val="none"/>
        </w:rPr>
        <w:t>The full interview list</w:t>
      </w:r>
      <w:r w:rsidR="00116C2C">
        <w:rPr>
          <w:rStyle w:val="FootnoteReference"/>
          <w:rFonts w:ascii="Arial" w:eastAsia="Calibri" w:hAnsi="Arial" w:cs="Arial"/>
          <w:color w:val="000000"/>
          <w:kern w:val="0"/>
          <w14:ligatures w14:val="none"/>
        </w:rPr>
        <w:footnoteReference w:id="20"/>
      </w:r>
      <w:r>
        <w:rPr>
          <w:rFonts w:ascii="Arial" w:eastAsia="Calibri" w:hAnsi="Arial" w:cs="Arial"/>
          <w:color w:val="000000"/>
          <w:kern w:val="0"/>
          <w14:ligatures w14:val="none"/>
        </w:rPr>
        <w:t xml:space="preserve"> </w:t>
      </w:r>
      <w:r w:rsidR="0013359F">
        <w:rPr>
          <w:rFonts w:ascii="Arial" w:eastAsia="Calibri" w:hAnsi="Arial" w:cs="Arial"/>
          <w:color w:val="000000"/>
          <w:kern w:val="0"/>
          <w14:ligatures w14:val="none"/>
        </w:rPr>
        <w:t xml:space="preserve">included </w:t>
      </w:r>
      <w:r w:rsidR="009E6ADD">
        <w:rPr>
          <w:rFonts w:ascii="Arial" w:eastAsia="Calibri" w:hAnsi="Arial" w:cs="Arial"/>
          <w:color w:val="000000"/>
          <w:kern w:val="0"/>
          <w14:ligatures w14:val="none"/>
        </w:rPr>
        <w:t xml:space="preserve">five members of </w:t>
      </w:r>
      <w:r w:rsidR="007641EB">
        <w:rPr>
          <w:rFonts w:ascii="Arial" w:eastAsia="Calibri" w:hAnsi="Arial" w:cs="Arial"/>
          <w:color w:val="000000"/>
          <w:kern w:val="0"/>
          <w14:ligatures w14:val="none"/>
        </w:rPr>
        <w:t xml:space="preserve">law enforcement, </w:t>
      </w:r>
      <w:r w:rsidR="00536C77">
        <w:rPr>
          <w:rFonts w:ascii="Arial" w:eastAsia="Calibri" w:hAnsi="Arial" w:cs="Arial"/>
          <w:color w:val="000000"/>
          <w:kern w:val="0"/>
          <w14:ligatures w14:val="none"/>
        </w:rPr>
        <w:t xml:space="preserve">three members of the military, </w:t>
      </w:r>
      <w:r w:rsidR="001C1D3F">
        <w:rPr>
          <w:rFonts w:ascii="Arial" w:eastAsia="Calibri" w:hAnsi="Arial" w:cs="Arial"/>
          <w:color w:val="000000"/>
          <w:kern w:val="0"/>
          <w14:ligatures w14:val="none"/>
        </w:rPr>
        <w:t xml:space="preserve">two </w:t>
      </w:r>
      <w:r w:rsidR="007641EB">
        <w:rPr>
          <w:rFonts w:ascii="Arial" w:eastAsia="Calibri" w:hAnsi="Arial" w:cs="Arial"/>
          <w:color w:val="000000"/>
          <w:kern w:val="0"/>
          <w14:ligatures w14:val="none"/>
        </w:rPr>
        <w:t xml:space="preserve">academics, </w:t>
      </w:r>
      <w:r w:rsidR="004028BB">
        <w:rPr>
          <w:rFonts w:ascii="Arial" w:eastAsia="Calibri" w:hAnsi="Arial" w:cs="Arial"/>
          <w:color w:val="000000"/>
          <w:kern w:val="0"/>
          <w14:ligatures w14:val="none"/>
        </w:rPr>
        <w:t xml:space="preserve">sixteen </w:t>
      </w:r>
      <w:r w:rsidR="007641EB">
        <w:rPr>
          <w:rFonts w:ascii="Arial" w:eastAsia="Calibri" w:hAnsi="Arial" w:cs="Arial"/>
          <w:color w:val="000000"/>
          <w:kern w:val="0"/>
          <w14:ligatures w14:val="none"/>
        </w:rPr>
        <w:t>archaeologists</w:t>
      </w:r>
      <w:r w:rsidR="004028BB">
        <w:rPr>
          <w:rFonts w:ascii="Arial" w:eastAsia="Calibri" w:hAnsi="Arial" w:cs="Arial"/>
          <w:color w:val="000000"/>
          <w:kern w:val="0"/>
          <w14:ligatures w14:val="none"/>
        </w:rPr>
        <w:t xml:space="preserve"> </w:t>
      </w:r>
      <w:r w:rsidR="00E0604B">
        <w:rPr>
          <w:rFonts w:ascii="Arial" w:eastAsia="Calibri" w:hAnsi="Arial" w:cs="Arial"/>
          <w:color w:val="000000"/>
          <w:kern w:val="0"/>
          <w14:ligatures w14:val="none"/>
        </w:rPr>
        <w:t xml:space="preserve">and </w:t>
      </w:r>
      <w:r w:rsidR="00852407">
        <w:rPr>
          <w:rFonts w:ascii="Arial" w:eastAsia="Calibri" w:hAnsi="Arial" w:cs="Arial"/>
          <w:color w:val="000000"/>
          <w:kern w:val="0"/>
          <w14:ligatures w14:val="none"/>
        </w:rPr>
        <w:t>seven professionals in the art and antiquities world.</w:t>
      </w:r>
      <w:r w:rsidR="007567AD">
        <w:rPr>
          <w:rFonts w:ascii="Arial" w:eastAsia="Calibri" w:hAnsi="Arial" w:cs="Arial"/>
          <w:color w:val="000000"/>
          <w:kern w:val="0"/>
          <w14:ligatures w14:val="none"/>
        </w:rPr>
        <w:t xml:space="preserve"> Out of the thirty-three people interviewed only two had one role. </w:t>
      </w:r>
      <w:r w:rsidR="006367B6">
        <w:rPr>
          <w:rFonts w:ascii="Arial" w:eastAsia="Calibri" w:hAnsi="Arial" w:cs="Arial"/>
          <w:color w:val="000000"/>
          <w:kern w:val="0"/>
          <w14:ligatures w14:val="none"/>
        </w:rPr>
        <w:t xml:space="preserve">The majority were double-hatted mainly with </w:t>
      </w:r>
      <w:r w:rsidR="001C001A">
        <w:rPr>
          <w:rFonts w:ascii="Arial" w:eastAsia="Calibri" w:hAnsi="Arial" w:cs="Arial"/>
          <w:color w:val="000000"/>
          <w:kern w:val="0"/>
          <w14:ligatures w14:val="none"/>
        </w:rPr>
        <w:t xml:space="preserve">NGO involvement or </w:t>
      </w:r>
      <w:r w:rsidR="006367B6">
        <w:rPr>
          <w:rFonts w:ascii="Arial" w:eastAsia="Calibri" w:hAnsi="Arial" w:cs="Arial"/>
          <w:color w:val="000000"/>
          <w:kern w:val="0"/>
          <w14:ligatures w14:val="none"/>
        </w:rPr>
        <w:t>Military Re</w:t>
      </w:r>
      <w:r w:rsidR="001C001A">
        <w:rPr>
          <w:rFonts w:ascii="Arial" w:eastAsia="Calibri" w:hAnsi="Arial" w:cs="Arial"/>
          <w:color w:val="000000"/>
          <w:kern w:val="0"/>
          <w14:ligatures w14:val="none"/>
        </w:rPr>
        <w:t xml:space="preserve">serves’ roles. </w:t>
      </w:r>
      <w:r w:rsidR="00096FEA">
        <w:rPr>
          <w:rFonts w:ascii="Arial" w:eastAsia="Calibri" w:hAnsi="Arial" w:cs="Arial"/>
          <w:color w:val="000000"/>
          <w:kern w:val="0"/>
          <w14:ligatures w14:val="none"/>
        </w:rPr>
        <w:t>This breadth of experience</w:t>
      </w:r>
      <w:r w:rsidR="00BF18CC">
        <w:rPr>
          <w:rFonts w:ascii="Arial" w:eastAsia="Calibri" w:hAnsi="Arial" w:cs="Arial"/>
          <w:color w:val="000000"/>
          <w:kern w:val="0"/>
          <w14:ligatures w14:val="none"/>
        </w:rPr>
        <w:t xml:space="preserve"> </w:t>
      </w:r>
      <w:r w:rsidR="007B79AE">
        <w:rPr>
          <w:rFonts w:ascii="Arial" w:eastAsia="Calibri" w:hAnsi="Arial" w:cs="Arial"/>
          <w:color w:val="000000"/>
          <w:kern w:val="0"/>
          <w14:ligatures w14:val="none"/>
        </w:rPr>
        <w:t>was the result of many years working across sectors</w:t>
      </w:r>
      <w:r w:rsidR="007308EE">
        <w:rPr>
          <w:rFonts w:ascii="Arial" w:eastAsia="Calibri" w:hAnsi="Arial" w:cs="Arial"/>
          <w:color w:val="000000"/>
          <w:kern w:val="0"/>
          <w14:ligatures w14:val="none"/>
        </w:rPr>
        <w:t xml:space="preserve"> but everyone had some kind of heritage experience</w:t>
      </w:r>
      <w:r w:rsidR="00E11C1A">
        <w:rPr>
          <w:rFonts w:ascii="Arial" w:eastAsia="Calibri" w:hAnsi="Arial" w:cs="Arial"/>
          <w:color w:val="000000"/>
          <w:kern w:val="0"/>
          <w14:ligatures w14:val="none"/>
        </w:rPr>
        <w:t>,</w:t>
      </w:r>
      <w:r w:rsidR="00E23BC7">
        <w:rPr>
          <w:rFonts w:ascii="Arial" w:eastAsia="Calibri" w:hAnsi="Arial" w:cs="Arial"/>
          <w:color w:val="000000"/>
          <w:kern w:val="0"/>
          <w14:ligatures w14:val="none"/>
        </w:rPr>
        <w:t xml:space="preserve"> but n</w:t>
      </w:r>
      <w:r w:rsidR="007308EE">
        <w:rPr>
          <w:rFonts w:ascii="Arial" w:eastAsia="Calibri" w:hAnsi="Arial" w:cs="Arial"/>
          <w:color w:val="000000"/>
          <w:kern w:val="0"/>
          <w14:ligatures w14:val="none"/>
        </w:rPr>
        <w:t xml:space="preserve">o one described themselves as a CPP practitioner. </w:t>
      </w:r>
      <w:r w:rsidR="00E23BC7">
        <w:rPr>
          <w:rFonts w:ascii="Arial" w:eastAsia="Calibri" w:hAnsi="Arial" w:cs="Arial"/>
          <w:color w:val="000000"/>
          <w:kern w:val="0"/>
          <w14:ligatures w14:val="none"/>
        </w:rPr>
        <w:t xml:space="preserve">The maturity of the interviewees meant that </w:t>
      </w:r>
      <w:r w:rsidR="00621EA8">
        <w:rPr>
          <w:rFonts w:ascii="Arial" w:eastAsia="Calibri" w:hAnsi="Arial" w:cs="Arial"/>
          <w:color w:val="000000"/>
          <w:kern w:val="0"/>
          <w14:ligatures w14:val="none"/>
        </w:rPr>
        <w:t xml:space="preserve">all were comfortable with the interview process described below, and many had been interviewed before for </w:t>
      </w:r>
      <w:r w:rsidR="0016518C">
        <w:rPr>
          <w:rFonts w:ascii="Arial" w:eastAsia="Calibri" w:hAnsi="Arial" w:cs="Arial"/>
          <w:color w:val="000000"/>
          <w:kern w:val="0"/>
          <w14:ligatures w14:val="none"/>
        </w:rPr>
        <w:t>academic or research projects on heritage topics.</w:t>
      </w:r>
    </w:p>
    <w:p w14:paraId="28D170A2" w14:textId="76E0DE21" w:rsidR="00A85F35" w:rsidRPr="00B75492" w:rsidRDefault="00A85F35" w:rsidP="00A85F35">
      <w:pPr>
        <w:spacing w:line="360" w:lineRule="auto"/>
        <w:rPr>
          <w:rFonts w:ascii="Arial" w:eastAsia="Calibri" w:hAnsi="Arial" w:cs="Arial"/>
          <w:color w:val="000000"/>
          <w:kern w:val="0"/>
          <w14:ligatures w14:val="none"/>
        </w:rPr>
      </w:pPr>
      <w:proofErr w:type="spellStart"/>
      <w:r w:rsidRPr="00B75492">
        <w:rPr>
          <w:rFonts w:ascii="Arial" w:eastAsia="Calibri" w:hAnsi="Arial" w:cs="Arial"/>
          <w:color w:val="000000"/>
          <w:kern w:val="0"/>
          <w14:ligatures w14:val="none"/>
        </w:rPr>
        <w:t>i</w:t>
      </w:r>
      <w:proofErr w:type="spellEnd"/>
      <w:r w:rsidRPr="00B75492">
        <w:rPr>
          <w:rFonts w:ascii="Arial" w:eastAsia="Calibri" w:hAnsi="Arial" w:cs="Arial"/>
          <w:color w:val="000000"/>
          <w:kern w:val="0"/>
          <w14:ligatures w14:val="none"/>
        </w:rPr>
        <w:t>)</w:t>
      </w:r>
      <w:r w:rsidRPr="00B75492">
        <w:rPr>
          <w:rFonts w:ascii="Arial" w:eastAsia="Calibri" w:hAnsi="Arial" w:cs="Arial"/>
          <w:color w:val="000000"/>
          <w:kern w:val="0"/>
          <w14:ligatures w14:val="none"/>
        </w:rPr>
        <w:tab/>
        <w:t>All interviews were to be recorded and transcribed - all participants</w:t>
      </w:r>
      <w:r w:rsidR="000B3CB0">
        <w:rPr>
          <w:rFonts w:ascii="Arial" w:eastAsia="Calibri" w:hAnsi="Arial" w:cs="Arial"/>
          <w:color w:val="000000"/>
          <w:kern w:val="0"/>
          <w14:ligatures w14:val="none"/>
        </w:rPr>
        <w:t xml:space="preserve"> </w:t>
      </w:r>
      <w:r w:rsidRPr="00B75492">
        <w:rPr>
          <w:rFonts w:ascii="Arial" w:eastAsia="Calibri" w:hAnsi="Arial" w:cs="Arial"/>
          <w:color w:val="000000"/>
          <w:kern w:val="0"/>
          <w14:ligatures w14:val="none"/>
        </w:rPr>
        <w:t xml:space="preserve">were offered </w:t>
      </w:r>
      <w:r w:rsidR="00EF3149" w:rsidRPr="00B75492">
        <w:rPr>
          <w:rFonts w:ascii="Arial" w:eastAsia="Calibri" w:hAnsi="Arial" w:cs="Arial"/>
          <w:color w:val="000000"/>
          <w:kern w:val="0"/>
          <w14:ligatures w14:val="none"/>
        </w:rPr>
        <w:t>a</w:t>
      </w:r>
      <w:r w:rsidRPr="00B75492">
        <w:rPr>
          <w:rFonts w:ascii="Arial" w:eastAsia="Calibri" w:hAnsi="Arial" w:cs="Arial"/>
          <w:color w:val="000000"/>
          <w:kern w:val="0"/>
          <w14:ligatures w14:val="none"/>
        </w:rPr>
        <w:t xml:space="preserve"> </w:t>
      </w:r>
      <w:r>
        <w:rPr>
          <w:rFonts w:ascii="Arial" w:eastAsia="Calibri" w:hAnsi="Arial" w:cs="Arial"/>
          <w:color w:val="000000"/>
          <w:kern w:val="0"/>
          <w14:ligatures w14:val="none"/>
        </w:rPr>
        <w:t>pseudonym</w:t>
      </w:r>
      <w:r w:rsidRPr="00B75492">
        <w:rPr>
          <w:rFonts w:ascii="Arial" w:eastAsia="Calibri" w:hAnsi="Arial" w:cs="Arial"/>
          <w:color w:val="000000"/>
          <w:kern w:val="0"/>
          <w14:ligatures w14:val="none"/>
        </w:rPr>
        <w:t>. All participants were informed that all information would be stored securely whether in hard or soft copy on password protected USBs or laptop, or locked cupboard if in hard copy. Only the researcher and his supervisors w</w:t>
      </w:r>
      <w:r w:rsidR="000E453E">
        <w:rPr>
          <w:rFonts w:ascii="Arial" w:eastAsia="Calibri" w:hAnsi="Arial" w:cs="Arial"/>
          <w:color w:val="000000"/>
          <w:kern w:val="0"/>
          <w14:ligatures w14:val="none"/>
        </w:rPr>
        <w:t>ould</w:t>
      </w:r>
      <w:r w:rsidRPr="00B75492">
        <w:rPr>
          <w:rFonts w:ascii="Arial" w:eastAsia="Calibri" w:hAnsi="Arial" w:cs="Arial"/>
          <w:color w:val="000000"/>
          <w:kern w:val="0"/>
          <w14:ligatures w14:val="none"/>
        </w:rPr>
        <w:t xml:space="preserve"> have access to the data, no one else. </w:t>
      </w:r>
    </w:p>
    <w:p w14:paraId="05DAB2B9" w14:textId="5D65BF16"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ii)</w:t>
      </w:r>
      <w:r w:rsidRPr="00B75492">
        <w:rPr>
          <w:rFonts w:ascii="Arial" w:eastAsia="Calibri" w:hAnsi="Arial" w:cs="Arial"/>
          <w:color w:val="000000"/>
          <w:kern w:val="0"/>
          <w14:ligatures w14:val="none"/>
        </w:rPr>
        <w:tab/>
        <w:t>No one would be under the age of 18</w:t>
      </w:r>
      <w:r w:rsidR="00144284">
        <w:rPr>
          <w:rFonts w:ascii="Arial" w:eastAsia="Calibri" w:hAnsi="Arial" w:cs="Arial"/>
          <w:color w:val="000000"/>
          <w:kern w:val="0"/>
          <w14:ligatures w14:val="none"/>
        </w:rPr>
        <w:t>.</w:t>
      </w:r>
    </w:p>
    <w:p w14:paraId="32071BB4" w14:textId="23608E9A"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iii)</w:t>
      </w:r>
      <w:r w:rsidRPr="00B75492">
        <w:rPr>
          <w:rFonts w:ascii="Arial" w:eastAsia="Calibri" w:hAnsi="Arial" w:cs="Arial"/>
          <w:color w:val="000000"/>
          <w:kern w:val="0"/>
          <w14:ligatures w14:val="none"/>
        </w:rPr>
        <w:tab/>
        <w:t xml:space="preserve">An interpreter would be offered/provided if needed, paid for by the </w:t>
      </w:r>
      <w:r>
        <w:rPr>
          <w:rFonts w:ascii="Arial" w:eastAsia="Calibri" w:hAnsi="Arial" w:cs="Arial"/>
          <w:color w:val="000000"/>
          <w:kern w:val="0"/>
          <w14:ligatures w14:val="none"/>
        </w:rPr>
        <w:t>researcher</w:t>
      </w:r>
      <w:r w:rsidR="00144284">
        <w:rPr>
          <w:rFonts w:ascii="Arial" w:eastAsia="Calibri" w:hAnsi="Arial" w:cs="Arial"/>
          <w:color w:val="000000"/>
          <w:kern w:val="0"/>
          <w14:ligatures w14:val="none"/>
        </w:rPr>
        <w:t>.</w:t>
      </w:r>
      <w:r w:rsidRPr="00B75492">
        <w:rPr>
          <w:rFonts w:ascii="Arial" w:eastAsia="Calibri" w:hAnsi="Arial" w:cs="Arial"/>
          <w:color w:val="000000"/>
          <w:kern w:val="0"/>
          <w14:ligatures w14:val="none"/>
        </w:rPr>
        <w:t xml:space="preserve">  </w:t>
      </w:r>
    </w:p>
    <w:p w14:paraId="55BEA095" w14:textId="4A4B7B18"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iv)</w:t>
      </w:r>
      <w:r w:rsidRPr="00B75492">
        <w:rPr>
          <w:rFonts w:ascii="Arial" w:eastAsia="Calibri" w:hAnsi="Arial" w:cs="Arial"/>
          <w:color w:val="000000"/>
          <w:kern w:val="0"/>
          <w14:ligatures w14:val="none"/>
        </w:rPr>
        <w:tab/>
        <w:t>Participants would be given opportunity throughout to ask questions</w:t>
      </w:r>
      <w:r w:rsidR="00144284">
        <w:rPr>
          <w:rFonts w:ascii="Arial" w:eastAsia="Calibri" w:hAnsi="Arial" w:cs="Arial"/>
          <w:color w:val="000000"/>
          <w:kern w:val="0"/>
          <w14:ligatures w14:val="none"/>
        </w:rPr>
        <w:t>.</w:t>
      </w:r>
    </w:p>
    <w:p w14:paraId="0D2345F4" w14:textId="23A8EB69" w:rsidR="00A85F35" w:rsidRPr="00B75492" w:rsidRDefault="00A85F35" w:rsidP="00A85F35">
      <w:pPr>
        <w:spacing w:line="360" w:lineRule="auto"/>
        <w:ind w:left="720" w:hanging="720"/>
        <w:rPr>
          <w:rFonts w:ascii="Arial" w:eastAsia="Calibri" w:hAnsi="Arial" w:cs="Arial"/>
          <w:color w:val="000000"/>
          <w:kern w:val="0"/>
          <w14:ligatures w14:val="none"/>
        </w:rPr>
      </w:pPr>
      <w:r w:rsidRPr="00B75492">
        <w:rPr>
          <w:rFonts w:ascii="Arial" w:eastAsia="Calibri" w:hAnsi="Arial" w:cs="Arial"/>
          <w:color w:val="000000"/>
          <w:kern w:val="0"/>
          <w14:ligatures w14:val="none"/>
        </w:rPr>
        <w:t>v)</w:t>
      </w:r>
      <w:r w:rsidRPr="00B75492">
        <w:rPr>
          <w:rFonts w:ascii="Arial" w:eastAsia="Calibri" w:hAnsi="Arial" w:cs="Arial"/>
          <w:color w:val="000000"/>
          <w:kern w:val="0"/>
          <w14:ligatures w14:val="none"/>
        </w:rPr>
        <w:tab/>
        <w:t>Participants would be offered the opportunity to review answers they ha</w:t>
      </w:r>
      <w:r w:rsidR="00B21F89">
        <w:rPr>
          <w:rFonts w:ascii="Arial" w:eastAsia="Calibri" w:hAnsi="Arial" w:cs="Arial"/>
          <w:color w:val="000000"/>
          <w:kern w:val="0"/>
          <w14:ligatures w14:val="none"/>
        </w:rPr>
        <w:t>d</w:t>
      </w:r>
      <w:r w:rsidRPr="00B75492">
        <w:rPr>
          <w:rFonts w:ascii="Arial" w:eastAsia="Calibri" w:hAnsi="Arial" w:cs="Arial"/>
          <w:color w:val="000000"/>
          <w:kern w:val="0"/>
          <w14:ligatures w14:val="none"/>
        </w:rPr>
        <w:t xml:space="preserve"> already provided</w:t>
      </w:r>
      <w:r w:rsidR="00144284">
        <w:rPr>
          <w:rFonts w:ascii="Arial" w:eastAsia="Calibri" w:hAnsi="Arial" w:cs="Arial"/>
          <w:color w:val="000000"/>
          <w:kern w:val="0"/>
          <w14:ligatures w14:val="none"/>
        </w:rPr>
        <w:t>.</w:t>
      </w:r>
      <w:r w:rsidRPr="00B75492">
        <w:rPr>
          <w:rFonts w:ascii="Arial" w:eastAsia="Calibri" w:hAnsi="Arial" w:cs="Arial"/>
          <w:color w:val="000000"/>
          <w:kern w:val="0"/>
          <w14:ligatures w14:val="none"/>
        </w:rPr>
        <w:t xml:space="preserve"> </w:t>
      </w:r>
    </w:p>
    <w:p w14:paraId="23B69A4B" w14:textId="33796F60" w:rsidR="00A85F35" w:rsidRPr="00B75492" w:rsidRDefault="00A85F35" w:rsidP="000723FF">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vi)</w:t>
      </w:r>
      <w:r w:rsidRPr="00B75492">
        <w:rPr>
          <w:rFonts w:ascii="Arial" w:eastAsia="Calibri" w:hAnsi="Arial" w:cs="Arial"/>
          <w:color w:val="000000"/>
          <w:kern w:val="0"/>
          <w14:ligatures w14:val="none"/>
        </w:rPr>
        <w:tab/>
        <w:t>At the end of the interview the participants will be given a moment of reflection</w:t>
      </w:r>
      <w:r w:rsidR="00144284">
        <w:rPr>
          <w:rFonts w:ascii="Arial" w:eastAsia="Calibri" w:hAnsi="Arial" w:cs="Arial"/>
          <w:color w:val="000000"/>
          <w:kern w:val="0"/>
          <w14:ligatures w14:val="none"/>
        </w:rPr>
        <w:t>.</w:t>
      </w:r>
      <w:r w:rsidRPr="00B75492">
        <w:rPr>
          <w:rFonts w:ascii="Arial" w:eastAsia="Calibri" w:hAnsi="Arial" w:cs="Arial"/>
          <w:color w:val="000000"/>
          <w:kern w:val="0"/>
          <w14:ligatures w14:val="none"/>
        </w:rPr>
        <w:t xml:space="preserve"> </w:t>
      </w:r>
    </w:p>
    <w:p w14:paraId="2F49FBC0" w14:textId="26119CB2" w:rsidR="00A85F35" w:rsidRPr="00B75492" w:rsidRDefault="00A85F35" w:rsidP="00A85F35">
      <w:pPr>
        <w:spacing w:line="360" w:lineRule="auto"/>
        <w:ind w:left="720" w:hanging="720"/>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vii) </w:t>
      </w:r>
      <w:r w:rsidRPr="00B75492">
        <w:rPr>
          <w:rFonts w:ascii="Arial" w:eastAsia="Calibri" w:hAnsi="Arial" w:cs="Arial"/>
          <w:color w:val="000000"/>
          <w:kern w:val="0"/>
          <w14:ligatures w14:val="none"/>
        </w:rPr>
        <w:tab/>
        <w:t>Participation in the research project was entirely voluntary and participants had the right to withdraw up to the point of analysis, this was advised during interview. There was not to be any inducement to take part in the study. All participants were to be informed of the intended benefits of the completed thesis for the future.</w:t>
      </w:r>
    </w:p>
    <w:p w14:paraId="444BB9AF" w14:textId="32D2D5ED" w:rsidR="00A85F35" w:rsidRPr="00B75492" w:rsidRDefault="000723FF" w:rsidP="00A85F35">
      <w:pPr>
        <w:spacing w:line="360" w:lineRule="auto"/>
        <w:ind w:left="720" w:hanging="720"/>
        <w:rPr>
          <w:rFonts w:ascii="Arial" w:eastAsia="Calibri" w:hAnsi="Arial" w:cs="Arial"/>
          <w:color w:val="000000"/>
          <w:kern w:val="0"/>
          <w14:ligatures w14:val="none"/>
        </w:rPr>
      </w:pPr>
      <w:r>
        <w:rPr>
          <w:rFonts w:ascii="Arial" w:eastAsia="Calibri" w:hAnsi="Arial" w:cs="Arial"/>
          <w:color w:val="000000"/>
          <w:kern w:val="0"/>
          <w14:ligatures w14:val="none"/>
        </w:rPr>
        <w:t>vii</w:t>
      </w:r>
      <w:r w:rsidR="00A85F35" w:rsidRPr="00B75492">
        <w:rPr>
          <w:rFonts w:ascii="Arial" w:eastAsia="Calibri" w:hAnsi="Arial" w:cs="Arial"/>
          <w:color w:val="000000"/>
          <w:kern w:val="0"/>
          <w14:ligatures w14:val="none"/>
        </w:rPr>
        <w:t>i)</w:t>
      </w:r>
      <w:r w:rsidR="00A85F35" w:rsidRPr="00B75492">
        <w:rPr>
          <w:rFonts w:ascii="Arial" w:eastAsia="Calibri" w:hAnsi="Arial" w:cs="Arial"/>
          <w:color w:val="000000"/>
          <w:kern w:val="0"/>
          <w14:ligatures w14:val="none"/>
        </w:rPr>
        <w:tab/>
        <w:t>Participants would be informed of their right to withdraw from participation of the study (and whether time limits would be established during which a participant could request for their data to be withdrawn from the study)</w:t>
      </w:r>
      <w:r w:rsidR="00144284">
        <w:rPr>
          <w:rFonts w:ascii="Arial" w:eastAsia="Calibri" w:hAnsi="Arial" w:cs="Arial"/>
          <w:color w:val="000000"/>
          <w:kern w:val="0"/>
          <w14:ligatures w14:val="none"/>
        </w:rPr>
        <w:t>.</w:t>
      </w:r>
    </w:p>
    <w:p w14:paraId="281F4C9C" w14:textId="28277AD1" w:rsidR="00A85F35" w:rsidRPr="00B75492" w:rsidRDefault="000723FF" w:rsidP="00A85F35">
      <w:pPr>
        <w:spacing w:line="360" w:lineRule="auto"/>
        <w:ind w:left="720" w:hanging="720"/>
        <w:rPr>
          <w:rFonts w:ascii="Arial" w:eastAsia="Calibri" w:hAnsi="Arial" w:cs="Arial"/>
          <w:color w:val="000000"/>
          <w:kern w:val="0"/>
          <w14:ligatures w14:val="none"/>
        </w:rPr>
      </w:pPr>
      <w:r>
        <w:rPr>
          <w:rFonts w:ascii="Arial" w:eastAsia="Calibri" w:hAnsi="Arial" w:cs="Arial"/>
          <w:color w:val="000000"/>
          <w:kern w:val="0"/>
          <w14:ligatures w14:val="none"/>
        </w:rPr>
        <w:t>i</w:t>
      </w:r>
      <w:r w:rsidR="00A85F35" w:rsidRPr="00B75492">
        <w:rPr>
          <w:rFonts w:ascii="Arial" w:eastAsia="Calibri" w:hAnsi="Arial" w:cs="Arial"/>
          <w:color w:val="000000"/>
          <w:kern w:val="0"/>
          <w14:ligatures w14:val="none"/>
        </w:rPr>
        <w:t xml:space="preserve">x) </w:t>
      </w:r>
      <w:r w:rsidR="00A85F35" w:rsidRPr="00B75492">
        <w:rPr>
          <w:rFonts w:ascii="Arial" w:eastAsia="Calibri" w:hAnsi="Arial" w:cs="Arial"/>
          <w:color w:val="000000"/>
          <w:kern w:val="0"/>
          <w14:ligatures w14:val="none"/>
        </w:rPr>
        <w:tab/>
        <w:t xml:space="preserve">Participants reserved the right to withdraw from the study up to the writing up stage (approximately </w:t>
      </w:r>
      <w:r w:rsidR="00144284">
        <w:rPr>
          <w:rFonts w:ascii="Arial" w:eastAsia="Calibri" w:hAnsi="Arial" w:cs="Arial"/>
          <w:color w:val="000000"/>
          <w:kern w:val="0"/>
          <w14:ligatures w14:val="none"/>
        </w:rPr>
        <w:t>September</w:t>
      </w:r>
      <w:r w:rsidR="00A85F35" w:rsidRPr="00B75492">
        <w:rPr>
          <w:rFonts w:ascii="Arial" w:eastAsia="Calibri" w:hAnsi="Arial" w:cs="Arial"/>
          <w:color w:val="000000"/>
          <w:kern w:val="0"/>
          <w14:ligatures w14:val="none"/>
        </w:rPr>
        <w:t xml:space="preserve"> 2023). This was made clear to all participants </w:t>
      </w:r>
      <w:r w:rsidR="00A85F35" w:rsidRPr="00B75492">
        <w:rPr>
          <w:rFonts w:ascii="Arial" w:eastAsia="Calibri" w:hAnsi="Arial" w:cs="Arial"/>
          <w:color w:val="000000"/>
          <w:kern w:val="0"/>
          <w14:ligatures w14:val="none"/>
        </w:rPr>
        <w:lastRenderedPageBreak/>
        <w:t>in the Participant Information Sheet and Consent Form, and re-iterated at the close of the interview.</w:t>
      </w:r>
    </w:p>
    <w:p w14:paraId="53CAD4F0" w14:textId="663917D8" w:rsidR="00A85F35" w:rsidRPr="00B75492" w:rsidRDefault="00A85F35" w:rsidP="00A85F35">
      <w:pPr>
        <w:spacing w:line="360" w:lineRule="auto"/>
        <w:ind w:left="720" w:hanging="720"/>
        <w:rPr>
          <w:rFonts w:ascii="Arial" w:eastAsia="Calibri" w:hAnsi="Arial" w:cs="Arial"/>
          <w:color w:val="000000"/>
          <w:kern w:val="0"/>
          <w14:ligatures w14:val="none"/>
        </w:rPr>
      </w:pPr>
      <w:r w:rsidRPr="00B75492">
        <w:rPr>
          <w:rFonts w:ascii="Arial" w:eastAsia="Calibri" w:hAnsi="Arial" w:cs="Arial"/>
          <w:color w:val="000000"/>
          <w:kern w:val="0"/>
          <w14:ligatures w14:val="none"/>
        </w:rPr>
        <w:t>x)</w:t>
      </w:r>
      <w:r w:rsidRPr="00B75492">
        <w:rPr>
          <w:rFonts w:ascii="Arial" w:eastAsia="Calibri" w:hAnsi="Arial" w:cs="Arial"/>
          <w:color w:val="000000"/>
          <w:kern w:val="0"/>
          <w14:ligatures w14:val="none"/>
        </w:rPr>
        <w:tab/>
        <w:t>The interviews did not include anyone belonging to a specialist group or requiring specialist treatment.</w:t>
      </w:r>
    </w:p>
    <w:p w14:paraId="2757D3FB" w14:textId="39BFC45A" w:rsidR="00A85F35" w:rsidRDefault="00A85F35" w:rsidP="00A85F35">
      <w:pPr>
        <w:spacing w:line="360" w:lineRule="auto"/>
        <w:ind w:left="720" w:hanging="720"/>
        <w:rPr>
          <w:rFonts w:ascii="Arial" w:eastAsia="Calibri" w:hAnsi="Arial" w:cs="Arial"/>
          <w:color w:val="000000"/>
          <w:kern w:val="0"/>
          <w14:ligatures w14:val="none"/>
        </w:rPr>
      </w:pPr>
      <w:r w:rsidRPr="00B75492">
        <w:rPr>
          <w:rFonts w:ascii="Arial" w:eastAsia="Calibri" w:hAnsi="Arial" w:cs="Arial"/>
          <w:color w:val="000000"/>
          <w:kern w:val="0"/>
          <w14:ligatures w14:val="none"/>
        </w:rPr>
        <w:t>xi)</w:t>
      </w:r>
      <w:r w:rsidRPr="00B75492">
        <w:rPr>
          <w:rFonts w:ascii="Arial" w:eastAsia="Calibri" w:hAnsi="Arial" w:cs="Arial"/>
          <w:color w:val="000000"/>
          <w:kern w:val="0"/>
          <w14:ligatures w14:val="none"/>
        </w:rPr>
        <w:tab/>
        <w:t xml:space="preserve">Informed consent was obtained from research participants. Consent </w:t>
      </w:r>
      <w:r w:rsidR="00EF3149" w:rsidRPr="00B75492">
        <w:rPr>
          <w:rFonts w:ascii="Arial" w:eastAsia="Calibri" w:hAnsi="Arial" w:cs="Arial"/>
          <w:color w:val="000000"/>
          <w:kern w:val="0"/>
          <w14:ligatures w14:val="none"/>
        </w:rPr>
        <w:t>was</w:t>
      </w:r>
      <w:r w:rsidRPr="00B75492">
        <w:rPr>
          <w:rFonts w:ascii="Arial" w:eastAsia="Calibri" w:hAnsi="Arial" w:cs="Arial"/>
          <w:color w:val="000000"/>
          <w:kern w:val="0"/>
          <w14:ligatures w14:val="none"/>
        </w:rPr>
        <w:t xml:space="preserve"> required before the interview is conducted, and a check was made on completion of the interview. An electronic and hard copy was to be kept until the PhD was awarded.</w:t>
      </w:r>
    </w:p>
    <w:p w14:paraId="6F6C0106" w14:textId="77777777" w:rsidR="00A85F35" w:rsidRPr="00B75492" w:rsidRDefault="00A85F35" w:rsidP="00A85F35">
      <w:pPr>
        <w:spacing w:line="360" w:lineRule="auto"/>
        <w:rPr>
          <w:rFonts w:ascii="Arial" w:eastAsia="Calibri" w:hAnsi="Arial" w:cs="Arial"/>
          <w:color w:val="000000"/>
          <w:kern w:val="0"/>
          <w14:ligatures w14:val="none"/>
        </w:rPr>
      </w:pPr>
    </w:p>
    <w:p w14:paraId="1D702FE7" w14:textId="4CF67792" w:rsidR="00A85F35" w:rsidRPr="00B75492" w:rsidRDefault="000123CE" w:rsidP="00A85F35">
      <w:pPr>
        <w:spacing w:line="360" w:lineRule="auto"/>
        <w:rPr>
          <w:rFonts w:ascii="Arial" w:eastAsia="Calibri" w:hAnsi="Arial" w:cs="Arial"/>
          <w:b/>
          <w:bCs/>
          <w:color w:val="000000"/>
          <w:kern w:val="0"/>
          <w:u w:val="single"/>
          <w14:ligatures w14:val="none"/>
        </w:rPr>
      </w:pPr>
      <w:r>
        <w:rPr>
          <w:rFonts w:ascii="Arial" w:eastAsia="Calibri" w:hAnsi="Arial" w:cs="Arial"/>
          <w:b/>
          <w:bCs/>
          <w:color w:val="000000"/>
          <w:kern w:val="0"/>
          <w:u w:val="single"/>
          <w14:ligatures w14:val="none"/>
        </w:rPr>
        <w:t xml:space="preserve">2.11 </w:t>
      </w:r>
      <w:r w:rsidR="00A85F35" w:rsidRPr="00B75492">
        <w:rPr>
          <w:rFonts w:ascii="Arial" w:eastAsia="Calibri" w:hAnsi="Arial" w:cs="Arial"/>
          <w:b/>
          <w:bCs/>
          <w:color w:val="000000"/>
          <w:kern w:val="0"/>
          <w:u w:val="single"/>
          <w14:ligatures w14:val="none"/>
        </w:rPr>
        <w:t>MATERIALS</w:t>
      </w:r>
    </w:p>
    <w:p w14:paraId="73EA79F8" w14:textId="77777777" w:rsidR="00A85F35" w:rsidRPr="00B75492"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Finally, the analysis included a review of law enforcement and military organisations’ literature including UK Armed Forces, North Atlantic Treaty Organisation (NATO), the Carabinieri, the Metropolitan Police, INTERPOL, BSI, ICCROM, UNESCO and UNODC. This represented doctrine and best practice as viewed through the eyes of the authorities, not necessarily the reality on the ground. This analysis also proved the effectiveness of this documentation</w:t>
      </w:r>
      <w:r>
        <w:rPr>
          <w:rFonts w:ascii="Arial" w:eastAsia="Calibri" w:hAnsi="Arial" w:cs="Arial"/>
          <w:color w:val="000000"/>
          <w:kern w:val="0"/>
          <w14:ligatures w14:val="none"/>
        </w:rPr>
        <w:t>.</w:t>
      </w:r>
    </w:p>
    <w:p w14:paraId="0556231F" w14:textId="77777777" w:rsidR="00A85F35" w:rsidRPr="00B75492" w:rsidRDefault="00A85F35" w:rsidP="00A85F35">
      <w:pPr>
        <w:spacing w:line="360" w:lineRule="auto"/>
        <w:rPr>
          <w:rFonts w:ascii="Arial" w:eastAsia="Calibri" w:hAnsi="Arial" w:cs="Arial"/>
          <w:color w:val="00B050"/>
          <w:kern w:val="0"/>
          <w14:ligatures w14:val="none"/>
        </w:rPr>
      </w:pPr>
    </w:p>
    <w:p w14:paraId="548E11D6" w14:textId="64D1610A" w:rsidR="00A85F35" w:rsidRPr="00B75492" w:rsidRDefault="000123CE" w:rsidP="00A85F35">
      <w:pPr>
        <w:spacing w:line="360" w:lineRule="auto"/>
        <w:rPr>
          <w:rFonts w:ascii="Arial" w:eastAsia="Calibri" w:hAnsi="Arial" w:cs="Arial"/>
          <w:b/>
          <w:bCs/>
          <w:color w:val="000000"/>
          <w:kern w:val="0"/>
          <w:u w:val="single"/>
          <w14:ligatures w14:val="none"/>
        </w:rPr>
      </w:pPr>
      <w:r>
        <w:rPr>
          <w:rFonts w:ascii="Arial" w:eastAsia="Calibri" w:hAnsi="Arial" w:cs="Arial"/>
          <w:b/>
          <w:bCs/>
          <w:color w:val="000000"/>
          <w:kern w:val="0"/>
          <w:u w:val="single"/>
          <w14:ligatures w14:val="none"/>
        </w:rPr>
        <w:t xml:space="preserve">2.12 </w:t>
      </w:r>
      <w:r w:rsidR="00A85F35" w:rsidRPr="00B75492">
        <w:rPr>
          <w:rFonts w:ascii="Arial" w:eastAsia="Calibri" w:hAnsi="Arial" w:cs="Arial"/>
          <w:b/>
          <w:bCs/>
          <w:color w:val="000000"/>
          <w:kern w:val="0"/>
          <w:u w:val="single"/>
          <w14:ligatures w14:val="none"/>
        </w:rPr>
        <w:t>VARIABLES</w:t>
      </w:r>
    </w:p>
    <w:p w14:paraId="694F13B5" w14:textId="284EB52D" w:rsidR="00A85F35" w:rsidRDefault="00A85F35" w:rsidP="00A85F35">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No one under the age of 18 was to be considered for safeguarding purposes, however anyone of any class, race, and abilities were to be considered if they were leading experts in their field, or offenders or victims of </w:t>
      </w:r>
      <w:r w:rsidR="00B21F89">
        <w:rPr>
          <w:rFonts w:ascii="Arial" w:eastAsia="Calibri" w:hAnsi="Arial" w:cs="Arial"/>
          <w:color w:val="000000"/>
          <w:kern w:val="0"/>
          <w14:ligatures w14:val="none"/>
        </w:rPr>
        <w:t>CP</w:t>
      </w:r>
      <w:r w:rsidRPr="00B75492">
        <w:rPr>
          <w:rFonts w:ascii="Arial" w:eastAsia="Calibri" w:hAnsi="Arial" w:cs="Arial"/>
          <w:color w:val="000000"/>
          <w:kern w:val="0"/>
          <w14:ligatures w14:val="none"/>
        </w:rPr>
        <w:t xml:space="preserve"> crime. It was envisaged that no one interviewed would have any kind of negative mental or physical state. There were mixed genders and a range of ages but no one was asked for an interview who disclosed poor mental or physical health rendering an interview inappropriate.</w:t>
      </w:r>
    </w:p>
    <w:p w14:paraId="05D441C5" w14:textId="77777777" w:rsidR="00B72737" w:rsidRPr="00B75492" w:rsidRDefault="00B72737" w:rsidP="00A85F35">
      <w:pPr>
        <w:spacing w:line="360" w:lineRule="auto"/>
        <w:rPr>
          <w:rFonts w:ascii="Arial" w:eastAsia="Calibri" w:hAnsi="Arial" w:cs="Arial"/>
          <w:color w:val="000000"/>
          <w:kern w:val="0"/>
          <w14:ligatures w14:val="none"/>
        </w:rPr>
      </w:pPr>
    </w:p>
    <w:p w14:paraId="2A5EF7F8" w14:textId="7FB62C39" w:rsidR="00A85F35" w:rsidRPr="00B75492" w:rsidRDefault="000123CE" w:rsidP="00A85F35">
      <w:pPr>
        <w:spacing w:line="360" w:lineRule="auto"/>
        <w:rPr>
          <w:rFonts w:ascii="Arial" w:eastAsia="Calibri" w:hAnsi="Arial" w:cs="Arial"/>
          <w:color w:val="000000"/>
          <w:kern w:val="0"/>
          <w:u w:val="single"/>
          <w14:ligatures w14:val="none"/>
        </w:rPr>
      </w:pPr>
      <w:r>
        <w:rPr>
          <w:rFonts w:ascii="Arial" w:eastAsia="Calibri" w:hAnsi="Arial" w:cs="Arial"/>
          <w:b/>
          <w:bCs/>
          <w:color w:val="000000"/>
          <w:kern w:val="0"/>
          <w:u w:val="single"/>
          <w14:ligatures w14:val="none"/>
        </w:rPr>
        <w:t xml:space="preserve">2.13 </w:t>
      </w:r>
      <w:r w:rsidR="00A85F35" w:rsidRPr="00B75492">
        <w:rPr>
          <w:rFonts w:ascii="Arial" w:eastAsia="Calibri" w:hAnsi="Arial" w:cs="Arial"/>
          <w:b/>
          <w:bCs/>
          <w:color w:val="000000"/>
          <w:kern w:val="0"/>
          <w:u w:val="single"/>
          <w14:ligatures w14:val="none"/>
        </w:rPr>
        <w:t>STATISTICAL TREATMENT</w:t>
      </w:r>
    </w:p>
    <w:p w14:paraId="185BC155" w14:textId="673E0562" w:rsidR="00A85F35" w:rsidRPr="00B75492" w:rsidRDefault="00A85F35" w:rsidP="00A85F35">
      <w:pPr>
        <w:spacing w:line="360" w:lineRule="auto"/>
        <w:rPr>
          <w:rFonts w:ascii="Arial" w:hAnsi="Arial" w:cs="Arial"/>
        </w:rPr>
      </w:pPr>
      <w:r w:rsidRPr="00B75492">
        <w:rPr>
          <w:rFonts w:ascii="Arial" w:eastAsia="Calibri" w:hAnsi="Arial" w:cs="Arial"/>
          <w:color w:val="000000"/>
          <w:kern w:val="0"/>
          <w14:ligatures w14:val="none"/>
        </w:rPr>
        <w:t xml:space="preserve">After the interviews had been transcribed key words and themes were identified. This was done by </w:t>
      </w:r>
      <w:r>
        <w:rPr>
          <w:rFonts w:ascii="Arial" w:eastAsia="Calibri" w:hAnsi="Arial" w:cs="Arial"/>
          <w:color w:val="000000"/>
          <w:kern w:val="0"/>
          <w14:ligatures w14:val="none"/>
        </w:rPr>
        <w:t>reviewing</w:t>
      </w:r>
      <w:r w:rsidRPr="00B75492">
        <w:rPr>
          <w:rFonts w:ascii="Arial" w:eastAsia="Calibri" w:hAnsi="Arial" w:cs="Arial"/>
          <w:color w:val="000000"/>
          <w:kern w:val="0"/>
          <w14:ligatures w14:val="none"/>
        </w:rPr>
        <w:t xml:space="preserve"> each interview and noting the subject of each interviewee quote. Initially this was broken down in environment, risks, response and thoughts for the future. There were, in total, 160,000 words transcribed</w:t>
      </w:r>
      <w:r w:rsidR="0070372C">
        <w:rPr>
          <w:rFonts w:ascii="Arial" w:eastAsia="Calibri" w:hAnsi="Arial" w:cs="Arial"/>
          <w:color w:val="000000"/>
          <w:kern w:val="0"/>
          <w14:ligatures w14:val="none"/>
        </w:rPr>
        <w:t>, so four</w:t>
      </w:r>
      <w:r w:rsidRPr="00B75492">
        <w:rPr>
          <w:rFonts w:ascii="Arial" w:eastAsia="Calibri" w:hAnsi="Arial" w:cs="Arial"/>
          <w:color w:val="000000"/>
          <w:kern w:val="0"/>
          <w14:ligatures w14:val="none"/>
        </w:rPr>
        <w:t xml:space="preserve"> broad themes allowed the funnelling of information into chapters that were relevant. Once, the same process was begun on the chapters to create sub-chapters it was evident that </w:t>
      </w:r>
      <w:r w:rsidRPr="009A4EC7">
        <w:rPr>
          <w:rFonts w:ascii="Arial" w:eastAsia="Calibri" w:hAnsi="Arial" w:cs="Arial"/>
          <w:color w:val="000000"/>
          <w:kern w:val="0"/>
          <w14:ligatures w14:val="none"/>
        </w:rPr>
        <w:lastRenderedPageBreak/>
        <w:t xml:space="preserve">separating the </w:t>
      </w:r>
      <w:r w:rsidR="00EF627D">
        <w:rPr>
          <w:rFonts w:ascii="Arial" w:eastAsia="Calibri" w:hAnsi="Arial" w:cs="Arial"/>
          <w:color w:val="000000"/>
          <w:kern w:val="0"/>
          <w14:ligatures w14:val="none"/>
        </w:rPr>
        <w:t>‘R</w:t>
      </w:r>
      <w:r w:rsidRPr="009A4EC7">
        <w:rPr>
          <w:rFonts w:ascii="Arial" w:eastAsia="Calibri" w:hAnsi="Arial" w:cs="Arial"/>
          <w:color w:val="000000"/>
          <w:kern w:val="0"/>
          <w14:ligatures w14:val="none"/>
        </w:rPr>
        <w:t>esponse</w:t>
      </w:r>
      <w:r w:rsidR="00EF627D">
        <w:rPr>
          <w:rFonts w:ascii="Arial" w:eastAsia="Calibri" w:hAnsi="Arial" w:cs="Arial"/>
          <w:color w:val="000000"/>
          <w:kern w:val="0"/>
          <w14:ligatures w14:val="none"/>
        </w:rPr>
        <w:t>’</w:t>
      </w:r>
      <w:r w:rsidRPr="009A4EC7">
        <w:rPr>
          <w:rFonts w:ascii="Arial" w:eastAsia="Calibri" w:hAnsi="Arial" w:cs="Arial"/>
          <w:color w:val="000000"/>
          <w:kern w:val="0"/>
          <w14:ligatures w14:val="none"/>
        </w:rPr>
        <w:t xml:space="preserve"> into law enforcement and civilians was an appropriate path to take to make the amount of information more manageable</w:t>
      </w:r>
      <w:r w:rsidR="00260013" w:rsidRPr="009A4EC7">
        <w:rPr>
          <w:rFonts w:ascii="Arial" w:eastAsia="Calibri" w:hAnsi="Arial" w:cs="Arial"/>
          <w:color w:val="000000"/>
          <w:kern w:val="0"/>
          <w14:ligatures w14:val="none"/>
        </w:rPr>
        <w:t xml:space="preserve"> (Wolcott</w:t>
      </w:r>
      <w:r w:rsidR="00575D6E" w:rsidRPr="009A4EC7">
        <w:rPr>
          <w:rFonts w:ascii="Arial" w:eastAsia="Calibri" w:hAnsi="Arial" w:cs="Arial"/>
          <w:color w:val="000000"/>
          <w:kern w:val="0"/>
          <w14:ligatures w14:val="none"/>
        </w:rPr>
        <w:t>, 1990</w:t>
      </w:r>
      <w:r w:rsidR="00260013" w:rsidRPr="009A4EC7">
        <w:rPr>
          <w:rFonts w:ascii="Arial" w:eastAsia="Calibri" w:hAnsi="Arial" w:cs="Arial"/>
          <w:color w:val="000000"/>
          <w:kern w:val="0"/>
          <w14:ligatures w14:val="none"/>
        </w:rPr>
        <w:t>)</w:t>
      </w:r>
      <w:r w:rsidRPr="009A4EC7">
        <w:rPr>
          <w:rFonts w:ascii="Arial" w:eastAsia="Calibri" w:hAnsi="Arial" w:cs="Arial"/>
          <w:color w:val="000000"/>
          <w:kern w:val="0"/>
          <w14:ligatures w14:val="none"/>
        </w:rPr>
        <w:t>. Then followed two rotations of editing to reduce the word count down to the most important themes.</w:t>
      </w:r>
    </w:p>
    <w:p w14:paraId="2928B826" w14:textId="77777777" w:rsidR="00C67170" w:rsidRPr="00B75492" w:rsidRDefault="00C67170" w:rsidP="005D28F6">
      <w:pPr>
        <w:spacing w:line="360" w:lineRule="auto"/>
        <w:rPr>
          <w:rFonts w:ascii="Arial" w:hAnsi="Arial" w:cs="Arial"/>
        </w:rPr>
      </w:pPr>
    </w:p>
    <w:p w14:paraId="56B40C62" w14:textId="4597DF16" w:rsidR="00080A17" w:rsidRPr="00B75492" w:rsidRDefault="00080A17" w:rsidP="005D28F6">
      <w:pPr>
        <w:spacing w:line="360" w:lineRule="auto"/>
        <w:rPr>
          <w:rFonts w:ascii="Arial" w:hAnsi="Arial" w:cs="Arial"/>
        </w:rPr>
      </w:pPr>
      <w:r w:rsidRPr="00B75492">
        <w:rPr>
          <w:rFonts w:ascii="Arial" w:hAnsi="Arial" w:cs="Arial"/>
        </w:rPr>
        <w:br w:type="page"/>
      </w:r>
    </w:p>
    <w:p w14:paraId="3E67DA5B" w14:textId="13E4C053" w:rsidR="000123CE" w:rsidRDefault="00CA0DCD" w:rsidP="005D28F6">
      <w:pPr>
        <w:spacing w:line="360" w:lineRule="auto"/>
        <w:jc w:val="center"/>
        <w:rPr>
          <w:rFonts w:ascii="Arial" w:eastAsia="Calibri" w:hAnsi="Arial" w:cs="Arial"/>
          <w:b/>
          <w:bCs/>
          <w:kern w:val="0"/>
          <w:sz w:val="28"/>
          <w:szCs w:val="28"/>
          <w:u w:val="single"/>
          <w14:ligatures w14:val="none"/>
        </w:rPr>
      </w:pPr>
      <w:r>
        <w:rPr>
          <w:rFonts w:ascii="Arial" w:eastAsia="Calibri" w:hAnsi="Arial" w:cs="Arial"/>
          <w:b/>
          <w:bCs/>
          <w:kern w:val="0"/>
          <w:sz w:val="28"/>
          <w:szCs w:val="28"/>
          <w:u w:val="single"/>
          <w14:ligatures w14:val="none"/>
        </w:rPr>
        <w:lastRenderedPageBreak/>
        <w:t>FINDING</w:t>
      </w:r>
      <w:r w:rsidR="000123CE">
        <w:rPr>
          <w:rFonts w:ascii="Arial" w:eastAsia="Calibri" w:hAnsi="Arial" w:cs="Arial"/>
          <w:b/>
          <w:bCs/>
          <w:kern w:val="0"/>
          <w:sz w:val="28"/>
          <w:szCs w:val="28"/>
          <w:u w:val="single"/>
          <w14:ligatures w14:val="none"/>
        </w:rPr>
        <w:t>S</w:t>
      </w:r>
    </w:p>
    <w:p w14:paraId="6FA369F0" w14:textId="0ACB9034" w:rsidR="00C67170" w:rsidRPr="007E1F27" w:rsidRDefault="00C67170" w:rsidP="005D28F6">
      <w:pPr>
        <w:spacing w:line="360" w:lineRule="auto"/>
        <w:jc w:val="center"/>
        <w:rPr>
          <w:rFonts w:ascii="Arial" w:eastAsia="Calibri" w:hAnsi="Arial" w:cs="Arial"/>
          <w:b/>
          <w:bCs/>
          <w:kern w:val="0"/>
          <w:sz w:val="28"/>
          <w:szCs w:val="28"/>
          <w14:ligatures w14:val="none"/>
        </w:rPr>
      </w:pPr>
      <w:r w:rsidRPr="00E07A5E">
        <w:rPr>
          <w:rFonts w:ascii="Arial" w:eastAsia="Calibri" w:hAnsi="Arial" w:cs="Arial"/>
          <w:b/>
          <w:bCs/>
          <w:kern w:val="0"/>
          <w:sz w:val="28"/>
          <w:szCs w:val="28"/>
          <w:u w:val="single"/>
          <w14:ligatures w14:val="none"/>
        </w:rPr>
        <w:t xml:space="preserve">CHAPTER </w:t>
      </w:r>
      <w:r w:rsidR="00080A17" w:rsidRPr="00E07A5E">
        <w:rPr>
          <w:rFonts w:ascii="Arial" w:eastAsia="Calibri" w:hAnsi="Arial" w:cs="Arial"/>
          <w:b/>
          <w:bCs/>
          <w:kern w:val="0"/>
          <w:sz w:val="28"/>
          <w:szCs w:val="28"/>
          <w:u w:val="single"/>
          <w14:ligatures w14:val="none"/>
        </w:rPr>
        <w:t>3</w:t>
      </w:r>
      <w:r w:rsidR="007E1F27" w:rsidRPr="00E07A5E">
        <w:rPr>
          <w:rFonts w:ascii="Arial" w:eastAsia="Calibri" w:hAnsi="Arial" w:cs="Arial"/>
          <w:b/>
          <w:bCs/>
          <w:kern w:val="0"/>
          <w:sz w:val="28"/>
          <w:szCs w:val="28"/>
          <w:u w:val="single"/>
          <w14:ligatures w14:val="none"/>
        </w:rPr>
        <w:t>:</w:t>
      </w:r>
      <w:r w:rsidR="00080A17" w:rsidRPr="00E07A5E">
        <w:rPr>
          <w:rFonts w:ascii="Arial" w:eastAsia="Calibri" w:hAnsi="Arial" w:cs="Arial"/>
          <w:b/>
          <w:bCs/>
          <w:kern w:val="0"/>
          <w:sz w:val="28"/>
          <w:szCs w:val="28"/>
          <w:u w:val="single"/>
          <w14:ligatures w14:val="none"/>
        </w:rPr>
        <w:t xml:space="preserve"> THE CHALLENGES OF THE ENVIRONMENT</w:t>
      </w:r>
    </w:p>
    <w:p w14:paraId="6B241A4A" w14:textId="63EDE4B2"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Any evaluation of a problem requires a thorough understanding of the operating environment. The many aspects of the Mediterranean, a tourist hotspot, a marketplace for trade, a scene of human migration, and centre of conflict and crime ensure that the environment is complex. Different communities and nations can have different experiences of what it is to live around the Mediterranean</w:t>
      </w:r>
      <w:r w:rsidR="00427707">
        <w:rPr>
          <w:rFonts w:ascii="Arial" w:eastAsia="Calibri" w:hAnsi="Arial" w:cs="Arial"/>
          <w:kern w:val="0"/>
          <w14:ligatures w14:val="none"/>
        </w:rPr>
        <w:t xml:space="preserve"> but it is the sea that links them</w:t>
      </w:r>
      <w:r w:rsidRPr="00B75492">
        <w:rPr>
          <w:rFonts w:ascii="Arial" w:eastAsia="Calibri" w:hAnsi="Arial" w:cs="Arial"/>
          <w:kern w:val="0"/>
          <w14:ligatures w14:val="none"/>
        </w:rPr>
        <w:t xml:space="preserve">. This chapter will explore how the environment sets the conditions that put </w:t>
      </w:r>
      <w:r w:rsidR="00B72737">
        <w:rPr>
          <w:rFonts w:ascii="Arial" w:eastAsia="Calibri" w:hAnsi="Arial" w:cs="Arial"/>
          <w:kern w:val="0"/>
          <w14:ligatures w14:val="none"/>
        </w:rPr>
        <w:t>CP</w:t>
      </w:r>
      <w:r w:rsidRPr="00B75492">
        <w:rPr>
          <w:rFonts w:ascii="Arial" w:eastAsia="Calibri" w:hAnsi="Arial" w:cs="Arial"/>
          <w:kern w:val="0"/>
          <w14:ligatures w14:val="none"/>
        </w:rPr>
        <w:t xml:space="preserve"> at risk and unless some of these are recognised and addressed the situation will not improve. Therefore, analysing the importance of CP, the extent to which crime and everyday life are separate or interlinked, and the particular challenges of life at sea, or under it, provides a crucial</w:t>
      </w:r>
      <w:r w:rsidR="00E264A3">
        <w:rPr>
          <w:rFonts w:ascii="Arial" w:eastAsia="Calibri" w:hAnsi="Arial" w:cs="Arial"/>
          <w:kern w:val="0"/>
          <w14:ligatures w14:val="none"/>
        </w:rPr>
        <w:t xml:space="preserve"> foundational</w:t>
      </w:r>
      <w:r w:rsidRPr="00B75492">
        <w:rPr>
          <w:rFonts w:ascii="Arial" w:eastAsia="Calibri" w:hAnsi="Arial" w:cs="Arial"/>
          <w:kern w:val="0"/>
          <w14:ligatures w14:val="none"/>
        </w:rPr>
        <w:t xml:space="preserve"> understanding </w:t>
      </w:r>
      <w:r w:rsidR="00E264A3">
        <w:rPr>
          <w:rFonts w:ascii="Arial" w:eastAsia="Calibri" w:hAnsi="Arial" w:cs="Arial"/>
          <w:kern w:val="0"/>
          <w14:ligatures w14:val="none"/>
        </w:rPr>
        <w:t>of</w:t>
      </w:r>
      <w:r w:rsidRPr="00B75492">
        <w:rPr>
          <w:rFonts w:ascii="Arial" w:eastAsia="Calibri" w:hAnsi="Arial" w:cs="Arial"/>
          <w:kern w:val="0"/>
          <w14:ligatures w14:val="none"/>
        </w:rPr>
        <w:t xml:space="preserve"> the issue of the CP destruction. </w:t>
      </w:r>
    </w:p>
    <w:p w14:paraId="63117DB2" w14:textId="5C2B76AD"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As </w:t>
      </w:r>
      <w:r w:rsidR="00FF76E4" w:rsidRPr="009F49B5">
        <w:rPr>
          <w:rFonts w:ascii="Arial" w:eastAsia="Calibri" w:hAnsi="Arial" w:cs="Arial"/>
          <w:kern w:val="0"/>
          <w14:ligatures w14:val="none"/>
        </w:rPr>
        <w:t xml:space="preserve">Tomas </w:t>
      </w:r>
      <w:r w:rsidR="002951BB" w:rsidRPr="009F49B5">
        <w:rPr>
          <w:rFonts w:ascii="Arial" w:eastAsia="Calibri" w:hAnsi="Arial" w:cs="Arial"/>
          <w:kern w:val="0"/>
          <w14:ligatures w14:val="none"/>
        </w:rPr>
        <w:t>Lefevre</w:t>
      </w:r>
      <w:r w:rsidR="00FF76E4" w:rsidRPr="00FF76E4">
        <w:rPr>
          <w:rFonts w:ascii="Arial" w:eastAsia="Calibri" w:hAnsi="Arial" w:cs="Arial"/>
          <w:kern w:val="0"/>
          <w14:ligatures w14:val="none"/>
        </w:rPr>
        <w:t xml:space="preserve">, </w:t>
      </w:r>
      <w:r w:rsidR="00FF76E4">
        <w:rPr>
          <w:rFonts w:ascii="Arial" w:eastAsia="Calibri" w:hAnsi="Arial" w:cs="Arial"/>
          <w:kern w:val="0"/>
          <w14:ligatures w14:val="none"/>
        </w:rPr>
        <w:t>a museum curator and French military Reservist,</w:t>
      </w:r>
      <w:r w:rsidRPr="00FF76E4">
        <w:rPr>
          <w:rFonts w:ascii="Arial" w:eastAsia="Calibri" w:hAnsi="Arial" w:cs="Arial"/>
          <w:kern w:val="0"/>
          <w14:ligatures w14:val="none"/>
        </w:rPr>
        <w:t xml:space="preserve"> </w:t>
      </w:r>
      <w:r w:rsidR="007C79BF">
        <w:rPr>
          <w:rFonts w:ascii="Arial" w:eastAsia="Calibri" w:hAnsi="Arial" w:cs="Arial"/>
          <w:kern w:val="0"/>
          <w14:ligatures w14:val="none"/>
        </w:rPr>
        <w:t>state</w:t>
      </w:r>
      <w:r w:rsidRPr="00B75492">
        <w:rPr>
          <w:rFonts w:ascii="Arial" w:eastAsia="Calibri" w:hAnsi="Arial" w:cs="Arial"/>
          <w:kern w:val="0"/>
          <w14:ligatures w14:val="none"/>
        </w:rPr>
        <w:t>s, the environment is hugely important because it dictates where people focus their physical and mental energy. He says that one must consider the environment potentially in terms of wartime and peacetime. During conflict winning is all that matters therefore the focus</w:t>
      </w:r>
      <w:r w:rsidR="00086DE9">
        <w:rPr>
          <w:rFonts w:ascii="Arial" w:eastAsia="Calibri" w:hAnsi="Arial" w:cs="Arial"/>
          <w:kern w:val="0"/>
          <w14:ligatures w14:val="none"/>
        </w:rPr>
        <w:t xml:space="preserve"> is</w:t>
      </w:r>
      <w:r w:rsidRPr="00B75492">
        <w:rPr>
          <w:rFonts w:ascii="Arial" w:eastAsia="Calibri" w:hAnsi="Arial" w:cs="Arial"/>
          <w:kern w:val="0"/>
          <w14:ligatures w14:val="none"/>
        </w:rPr>
        <w:t xml:space="preserve"> on preservation and conservation of life, not CP </w:t>
      </w:r>
      <w:r w:rsidR="00086DE9">
        <w:rPr>
          <w:rFonts w:ascii="Arial" w:eastAsia="Calibri" w:hAnsi="Arial" w:cs="Arial"/>
          <w:kern w:val="0"/>
          <w14:ligatures w14:val="none"/>
        </w:rPr>
        <w:t>as</w:t>
      </w:r>
      <w:r w:rsidRPr="00B75492">
        <w:rPr>
          <w:rFonts w:ascii="Arial" w:eastAsia="Calibri" w:hAnsi="Arial" w:cs="Arial"/>
          <w:kern w:val="0"/>
          <w14:ligatures w14:val="none"/>
        </w:rPr>
        <w:t xml:space="preserve"> a priority. He goes onto say that there cannot be an expectation that people, any people, care about CP, their</w:t>
      </w:r>
      <w:r w:rsidR="00885005">
        <w:rPr>
          <w:rFonts w:ascii="Arial" w:eastAsia="Calibri" w:hAnsi="Arial" w:cs="Arial"/>
          <w:kern w:val="0"/>
          <w14:ligatures w14:val="none"/>
        </w:rPr>
        <w:t xml:space="preserve"> own</w:t>
      </w:r>
      <w:r w:rsidRPr="00B75492">
        <w:rPr>
          <w:rFonts w:ascii="Arial" w:eastAsia="Calibri" w:hAnsi="Arial" w:cs="Arial"/>
          <w:kern w:val="0"/>
          <w14:ligatures w14:val="none"/>
        </w:rPr>
        <w:t xml:space="preserve"> or </w:t>
      </w:r>
      <w:r w:rsidR="002B6A01" w:rsidRPr="00B75492">
        <w:rPr>
          <w:rFonts w:ascii="Arial" w:eastAsia="Calibri" w:hAnsi="Arial" w:cs="Arial"/>
          <w:kern w:val="0"/>
          <w14:ligatures w14:val="none"/>
        </w:rPr>
        <w:t>the area in which they are operating</w:t>
      </w:r>
      <w:r w:rsidRPr="00B75492">
        <w:rPr>
          <w:rFonts w:ascii="Arial" w:eastAsia="Calibri" w:hAnsi="Arial" w:cs="Arial"/>
          <w:kern w:val="0"/>
          <w14:ligatures w14:val="none"/>
        </w:rPr>
        <w:t xml:space="preserve">. This </w:t>
      </w:r>
      <w:r w:rsidR="00885005">
        <w:rPr>
          <w:rFonts w:ascii="Arial" w:eastAsia="Calibri" w:hAnsi="Arial" w:cs="Arial"/>
          <w:kern w:val="0"/>
          <w14:ligatures w14:val="none"/>
        </w:rPr>
        <w:t>is a</w:t>
      </w:r>
      <w:r w:rsidRPr="00B75492">
        <w:rPr>
          <w:rFonts w:ascii="Arial" w:eastAsia="Calibri" w:hAnsi="Arial" w:cs="Arial"/>
          <w:kern w:val="0"/>
          <w14:ligatures w14:val="none"/>
        </w:rPr>
        <w:t xml:space="preserve"> matter of selection; if one only has limited resources, how does one prioritise what is protected. One </w:t>
      </w:r>
      <w:r w:rsidR="009251BE">
        <w:rPr>
          <w:rFonts w:ascii="Arial" w:eastAsia="Calibri" w:hAnsi="Arial" w:cs="Arial"/>
          <w:kern w:val="0"/>
          <w14:ligatures w14:val="none"/>
        </w:rPr>
        <w:t>must</w:t>
      </w:r>
      <w:r w:rsidRPr="00B75492">
        <w:rPr>
          <w:rFonts w:ascii="Arial" w:eastAsia="Calibri" w:hAnsi="Arial" w:cs="Arial"/>
          <w:kern w:val="0"/>
          <w14:ligatures w14:val="none"/>
        </w:rPr>
        <w:t xml:space="preserve"> add that the ability to stop crimes against CP is greatly diminished and the rise in Internationally Displaced Persons means that those who once cared about their local CP are no longer there to protect it. This </w:t>
      </w:r>
      <w:r w:rsidR="00C920F7" w:rsidRPr="00B75492">
        <w:rPr>
          <w:rFonts w:ascii="Arial" w:eastAsia="Calibri" w:hAnsi="Arial" w:cs="Arial"/>
          <w:kern w:val="0"/>
          <w14:ligatures w14:val="none"/>
        </w:rPr>
        <w:t>flu</w:t>
      </w:r>
      <w:r w:rsidR="00C920F7">
        <w:rPr>
          <w:rFonts w:ascii="Arial" w:eastAsia="Calibri" w:hAnsi="Arial" w:cs="Arial"/>
          <w:kern w:val="0"/>
          <w14:ligatures w14:val="none"/>
        </w:rPr>
        <w:t>idity</w:t>
      </w:r>
      <w:r w:rsidRPr="00B75492">
        <w:rPr>
          <w:rFonts w:ascii="Arial" w:eastAsia="Calibri" w:hAnsi="Arial" w:cs="Arial"/>
          <w:kern w:val="0"/>
          <w14:ligatures w14:val="none"/>
        </w:rPr>
        <w:t xml:space="preserve"> </w:t>
      </w:r>
      <w:r w:rsidR="00C920F7">
        <w:rPr>
          <w:rFonts w:ascii="Arial" w:eastAsia="Calibri" w:hAnsi="Arial" w:cs="Arial"/>
          <w:kern w:val="0"/>
          <w14:ligatures w14:val="none"/>
        </w:rPr>
        <w:t>means</w:t>
      </w:r>
      <w:r w:rsidRPr="00B75492">
        <w:rPr>
          <w:rFonts w:ascii="Arial" w:eastAsia="Calibri" w:hAnsi="Arial" w:cs="Arial"/>
          <w:kern w:val="0"/>
          <w14:ligatures w14:val="none"/>
        </w:rPr>
        <w:t xml:space="preserve"> that</w:t>
      </w:r>
      <w:r w:rsidR="00212C48">
        <w:rPr>
          <w:rFonts w:ascii="Arial" w:eastAsia="Calibri" w:hAnsi="Arial" w:cs="Arial"/>
          <w:kern w:val="0"/>
          <w14:ligatures w14:val="none"/>
        </w:rPr>
        <w:t xml:space="preserve"> the</w:t>
      </w:r>
      <w:r w:rsidRPr="00B75492">
        <w:rPr>
          <w:rFonts w:ascii="Arial" w:eastAsia="Calibri" w:hAnsi="Arial" w:cs="Arial"/>
          <w:kern w:val="0"/>
          <w14:ligatures w14:val="none"/>
        </w:rPr>
        <w:t xml:space="preserve"> destabilisation of an area </w:t>
      </w:r>
      <w:r w:rsidR="00212C48">
        <w:rPr>
          <w:rFonts w:ascii="Arial" w:eastAsia="Calibri" w:hAnsi="Arial" w:cs="Arial"/>
          <w:kern w:val="0"/>
          <w14:ligatures w14:val="none"/>
        </w:rPr>
        <w:t xml:space="preserve">results in </w:t>
      </w:r>
      <w:r w:rsidR="002B6A01">
        <w:rPr>
          <w:rFonts w:ascii="Arial" w:eastAsia="Calibri" w:hAnsi="Arial" w:cs="Arial"/>
          <w:kern w:val="0"/>
          <w14:ligatures w14:val="none"/>
        </w:rPr>
        <w:t>an</w:t>
      </w:r>
      <w:r w:rsidRPr="00B75492">
        <w:rPr>
          <w:rFonts w:ascii="Arial" w:eastAsia="Calibri" w:hAnsi="Arial" w:cs="Arial"/>
          <w:kern w:val="0"/>
          <w14:ligatures w14:val="none"/>
        </w:rPr>
        <w:t xml:space="preserve"> </w:t>
      </w:r>
      <w:r w:rsidR="000D5693">
        <w:rPr>
          <w:rFonts w:ascii="Arial" w:eastAsia="Calibri" w:hAnsi="Arial" w:cs="Arial"/>
          <w:kern w:val="0"/>
          <w14:ligatures w14:val="none"/>
        </w:rPr>
        <w:t>open field</w:t>
      </w:r>
      <w:r w:rsidRPr="00B75492">
        <w:rPr>
          <w:rFonts w:ascii="Arial" w:eastAsia="Calibri" w:hAnsi="Arial" w:cs="Arial"/>
          <w:kern w:val="0"/>
          <w14:ligatures w14:val="none"/>
        </w:rPr>
        <w:t xml:space="preserve"> for criminal activity and opportunist</w:t>
      </w:r>
      <w:r w:rsidR="00647A3D">
        <w:rPr>
          <w:rFonts w:ascii="Arial" w:eastAsia="Calibri" w:hAnsi="Arial" w:cs="Arial"/>
          <w:kern w:val="0"/>
          <w14:ligatures w14:val="none"/>
        </w:rPr>
        <w:t>ic</w:t>
      </w:r>
      <w:r w:rsidRPr="00B75492">
        <w:rPr>
          <w:rFonts w:ascii="Arial" w:eastAsia="Calibri" w:hAnsi="Arial" w:cs="Arial"/>
          <w:kern w:val="0"/>
          <w14:ligatures w14:val="none"/>
        </w:rPr>
        <w:t xml:space="preserve"> looting. However, conflict is only one aspect of the environment in the Mediterranean.</w:t>
      </w:r>
    </w:p>
    <w:p w14:paraId="310FF666" w14:textId="7777777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This chapter will determine the importance of CP and explore its many forms of value, it will discuss the issues of crime and some of the actors that play a part if forming the environment, and it will review the conditions that enable the destruction of CP. Finally, it will appraise the Mediterranean, the challenges of the sea, and within that an appreciation of underwater archaeology that will demonstrate how complicated and difficult it is to conduct underwater crime.</w:t>
      </w:r>
    </w:p>
    <w:p w14:paraId="4C6C6DA3" w14:textId="77777777" w:rsidR="00C67170" w:rsidRDefault="00C67170" w:rsidP="005D28F6">
      <w:pPr>
        <w:spacing w:line="360" w:lineRule="auto"/>
        <w:rPr>
          <w:rFonts w:ascii="Arial" w:eastAsia="Calibri" w:hAnsi="Arial" w:cs="Arial"/>
          <w:kern w:val="0"/>
          <w14:ligatures w14:val="none"/>
        </w:rPr>
      </w:pPr>
    </w:p>
    <w:p w14:paraId="752B0E16" w14:textId="77777777" w:rsidR="00351541" w:rsidRDefault="00351541" w:rsidP="005D28F6">
      <w:pPr>
        <w:spacing w:line="360" w:lineRule="auto"/>
        <w:rPr>
          <w:rFonts w:ascii="Arial" w:eastAsia="Calibri" w:hAnsi="Arial" w:cs="Arial"/>
          <w:kern w:val="0"/>
          <w14:ligatures w14:val="none"/>
        </w:rPr>
      </w:pPr>
    </w:p>
    <w:p w14:paraId="76B6E419" w14:textId="4097409F" w:rsidR="00C67170" w:rsidRPr="00B75492" w:rsidRDefault="001E6580"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lastRenderedPageBreak/>
        <w:t xml:space="preserve">3.1 </w:t>
      </w:r>
      <w:r w:rsidR="00C67170" w:rsidRPr="00B75492">
        <w:rPr>
          <w:rFonts w:ascii="Arial" w:eastAsia="Calibri" w:hAnsi="Arial" w:cs="Arial"/>
          <w:b/>
          <w:bCs/>
          <w:kern w:val="0"/>
          <w:u w:val="single"/>
          <w14:ligatures w14:val="none"/>
        </w:rPr>
        <w:t>WHY DOES CULTURAL PROPERTY MATTER?</w:t>
      </w:r>
    </w:p>
    <w:p w14:paraId="615983C6" w14:textId="15DE92D5" w:rsidR="00C67170" w:rsidRPr="00B75492" w:rsidRDefault="00C67170" w:rsidP="005D28F6">
      <w:pPr>
        <w:spacing w:line="360" w:lineRule="auto"/>
        <w:rPr>
          <w:rFonts w:ascii="Arial" w:eastAsia="Calibri" w:hAnsi="Arial" w:cs="Arial"/>
          <w:kern w:val="0"/>
          <w14:ligatures w14:val="none"/>
        </w:rPr>
      </w:pPr>
      <w:r w:rsidRPr="00147089">
        <w:rPr>
          <w:rFonts w:ascii="Arial" w:eastAsia="Calibri" w:hAnsi="Arial" w:cs="Arial"/>
          <w:kern w:val="0"/>
          <w14:ligatures w14:val="none"/>
        </w:rPr>
        <w:t>In a world where narcotics, weapons and human trafficking dominate the mindset and the media one must consider why, in comparison, does CP matter. In terms of crim</w:t>
      </w:r>
      <w:r w:rsidR="0038669B" w:rsidRPr="00147089">
        <w:rPr>
          <w:rFonts w:ascii="Arial" w:eastAsia="Calibri" w:hAnsi="Arial" w:cs="Arial"/>
          <w:kern w:val="0"/>
          <w14:ligatures w14:val="none"/>
        </w:rPr>
        <w:t>inality</w:t>
      </w:r>
      <w:r w:rsidRPr="00147089">
        <w:rPr>
          <w:rFonts w:ascii="Arial" w:eastAsia="Calibri" w:hAnsi="Arial" w:cs="Arial"/>
          <w:kern w:val="0"/>
          <w14:ligatures w14:val="none"/>
        </w:rPr>
        <w:t xml:space="preserve"> it is a lower level, however, to view CP as purely a criminal issue is too underplay its importance. Fundamentally, at the macro level it is a part of who </w:t>
      </w:r>
      <w:r w:rsidR="0038669B" w:rsidRPr="00147089">
        <w:rPr>
          <w:rFonts w:ascii="Arial" w:eastAsia="Calibri" w:hAnsi="Arial" w:cs="Arial"/>
          <w:kern w:val="0"/>
          <w14:ligatures w14:val="none"/>
        </w:rPr>
        <w:t>people</w:t>
      </w:r>
      <w:r w:rsidRPr="00147089">
        <w:rPr>
          <w:rFonts w:ascii="Arial" w:eastAsia="Calibri" w:hAnsi="Arial" w:cs="Arial"/>
          <w:kern w:val="0"/>
          <w14:ligatures w14:val="none"/>
        </w:rPr>
        <w:t xml:space="preserve"> are, how </w:t>
      </w:r>
      <w:r w:rsidR="0038669B" w:rsidRPr="00147089">
        <w:rPr>
          <w:rFonts w:ascii="Arial" w:eastAsia="Calibri" w:hAnsi="Arial" w:cs="Arial"/>
          <w:kern w:val="0"/>
          <w14:ligatures w14:val="none"/>
        </w:rPr>
        <w:t>they</w:t>
      </w:r>
      <w:r w:rsidRPr="00147089">
        <w:rPr>
          <w:rFonts w:ascii="Arial" w:eastAsia="Calibri" w:hAnsi="Arial" w:cs="Arial"/>
          <w:kern w:val="0"/>
          <w14:ligatures w14:val="none"/>
        </w:rPr>
        <w:t xml:space="preserve"> define </w:t>
      </w:r>
      <w:r w:rsidR="0038669B" w:rsidRPr="00147089">
        <w:rPr>
          <w:rFonts w:ascii="Arial" w:eastAsia="Calibri" w:hAnsi="Arial" w:cs="Arial"/>
          <w:kern w:val="0"/>
          <w14:ligatures w14:val="none"/>
        </w:rPr>
        <w:t>themselves</w:t>
      </w:r>
      <w:r w:rsidRPr="00147089">
        <w:rPr>
          <w:rFonts w:ascii="Arial" w:eastAsia="Calibri" w:hAnsi="Arial" w:cs="Arial"/>
          <w:kern w:val="0"/>
          <w14:ligatures w14:val="none"/>
        </w:rPr>
        <w:t xml:space="preserve">, </w:t>
      </w:r>
      <w:r w:rsidR="0038669B" w:rsidRPr="00147089">
        <w:rPr>
          <w:rFonts w:ascii="Arial" w:eastAsia="Calibri" w:hAnsi="Arial" w:cs="Arial"/>
          <w:kern w:val="0"/>
          <w14:ligatures w14:val="none"/>
        </w:rPr>
        <w:t>th</w:t>
      </w:r>
      <w:r w:rsidR="00F42777" w:rsidRPr="00147089">
        <w:rPr>
          <w:rFonts w:ascii="Arial" w:eastAsia="Calibri" w:hAnsi="Arial" w:cs="Arial"/>
          <w:kern w:val="0"/>
          <w14:ligatures w14:val="none"/>
        </w:rPr>
        <w:t>ei</w:t>
      </w:r>
      <w:r w:rsidRPr="00147089">
        <w:rPr>
          <w:rFonts w:ascii="Arial" w:eastAsia="Calibri" w:hAnsi="Arial" w:cs="Arial"/>
          <w:kern w:val="0"/>
          <w14:ligatures w14:val="none"/>
        </w:rPr>
        <w:t xml:space="preserve">r communities and </w:t>
      </w:r>
      <w:r w:rsidR="00F42777" w:rsidRPr="00147089">
        <w:rPr>
          <w:rFonts w:ascii="Arial" w:eastAsia="Calibri" w:hAnsi="Arial" w:cs="Arial"/>
          <w:kern w:val="0"/>
          <w14:ligatures w14:val="none"/>
        </w:rPr>
        <w:t>thei</w:t>
      </w:r>
      <w:r w:rsidRPr="00147089">
        <w:rPr>
          <w:rFonts w:ascii="Arial" w:eastAsia="Calibri" w:hAnsi="Arial" w:cs="Arial"/>
          <w:kern w:val="0"/>
          <w14:ligatures w14:val="none"/>
        </w:rPr>
        <w:t xml:space="preserve">r society. At the micro level there is a difference of opinion that revolves around circumstance. The educated and affluent might assume that everyone should know the value of CP and thus respect it. </w:t>
      </w:r>
      <w:r w:rsidR="006A5B27" w:rsidRPr="00147089">
        <w:rPr>
          <w:rFonts w:ascii="Arial" w:eastAsia="Calibri" w:hAnsi="Arial" w:cs="Arial"/>
          <w:kern w:val="0"/>
          <w14:ligatures w14:val="none"/>
        </w:rPr>
        <w:t xml:space="preserve">Piero </w:t>
      </w:r>
      <w:r w:rsidR="00465D4C" w:rsidRPr="00147089">
        <w:rPr>
          <w:rFonts w:ascii="Arial" w:eastAsia="Calibri" w:hAnsi="Arial" w:cs="Arial"/>
          <w:kern w:val="0"/>
          <w14:ligatures w14:val="none"/>
        </w:rPr>
        <w:t>Pasolini</w:t>
      </w:r>
      <w:r w:rsidR="006A5B27" w:rsidRPr="00147089">
        <w:rPr>
          <w:rFonts w:ascii="Arial" w:eastAsia="Calibri" w:hAnsi="Arial" w:cs="Arial"/>
          <w:kern w:val="0"/>
          <w14:ligatures w14:val="none"/>
        </w:rPr>
        <w:t xml:space="preserve">, </w:t>
      </w:r>
      <w:r w:rsidR="00A84FEF" w:rsidRPr="00147089">
        <w:rPr>
          <w:rFonts w:ascii="Arial" w:eastAsia="Calibri" w:hAnsi="Arial" w:cs="Arial"/>
          <w:kern w:val="0"/>
          <w14:ligatures w14:val="none"/>
        </w:rPr>
        <w:t xml:space="preserve">who works for INTERPOL’s </w:t>
      </w:r>
      <w:r w:rsidR="00A0478D" w:rsidRPr="00147089">
        <w:rPr>
          <w:rFonts w:ascii="Arial" w:eastAsia="Calibri" w:hAnsi="Arial" w:cs="Arial"/>
          <w:kern w:val="0"/>
          <w14:ligatures w14:val="none"/>
        </w:rPr>
        <w:t>Works of Art Unit,</w:t>
      </w:r>
      <w:r w:rsidRPr="00147089">
        <w:rPr>
          <w:rFonts w:ascii="Arial" w:eastAsia="Calibri" w:hAnsi="Arial" w:cs="Arial"/>
          <w:kern w:val="0"/>
          <w14:ligatures w14:val="none"/>
        </w:rPr>
        <w:t xml:space="preserve"> says everyone should be responsible for the protection of </w:t>
      </w:r>
      <w:r w:rsidR="00F42777" w:rsidRPr="00147089">
        <w:rPr>
          <w:rFonts w:ascii="Arial" w:eastAsia="Calibri" w:hAnsi="Arial" w:cs="Arial"/>
          <w:kern w:val="0"/>
          <w14:ligatures w14:val="none"/>
        </w:rPr>
        <w:t>CP</w:t>
      </w:r>
      <w:r w:rsidRPr="00147089">
        <w:rPr>
          <w:rFonts w:ascii="Arial" w:eastAsia="Calibri" w:hAnsi="Arial" w:cs="Arial"/>
          <w:kern w:val="0"/>
          <w14:ligatures w14:val="none"/>
        </w:rPr>
        <w:t xml:space="preserve">, as it belongs to all humankind. Although a noble opinion it does not necessarily resonate with people in the poorest areas living in the worst circumstances who can see no way out of their predicament. </w:t>
      </w:r>
      <w:r w:rsidR="001C689F" w:rsidRPr="00147089">
        <w:rPr>
          <w:rFonts w:ascii="Arial" w:eastAsia="Calibri" w:hAnsi="Arial" w:cs="Arial"/>
          <w:kern w:val="0"/>
          <w14:ligatures w14:val="none"/>
        </w:rPr>
        <w:t xml:space="preserve">Angela </w:t>
      </w:r>
      <w:r w:rsidR="008D5E60" w:rsidRPr="00147089">
        <w:rPr>
          <w:rFonts w:ascii="Arial" w:eastAsia="Calibri" w:hAnsi="Arial" w:cs="Arial"/>
          <w:kern w:val="0"/>
          <w14:ligatures w14:val="none"/>
        </w:rPr>
        <w:t>Fourni</w:t>
      </w:r>
      <w:r w:rsidR="001C689F" w:rsidRPr="00147089">
        <w:rPr>
          <w:rFonts w:ascii="Arial" w:eastAsia="Calibri" w:hAnsi="Arial" w:cs="Arial"/>
          <w:b/>
          <w:bCs/>
          <w:kern w:val="0"/>
          <w14:ligatures w14:val="none"/>
        </w:rPr>
        <w:t xml:space="preserve">, </w:t>
      </w:r>
      <w:r w:rsidR="001C689F" w:rsidRPr="00147089">
        <w:rPr>
          <w:rFonts w:ascii="Arial" w:eastAsia="Calibri" w:hAnsi="Arial" w:cs="Arial"/>
          <w:kern w:val="0"/>
          <w14:ligatures w14:val="none"/>
        </w:rPr>
        <w:t>an Italian archaeologist,</w:t>
      </w:r>
      <w:r w:rsidRPr="00147089">
        <w:rPr>
          <w:rFonts w:ascii="Arial" w:eastAsia="Calibri" w:hAnsi="Arial" w:cs="Arial"/>
          <w:kern w:val="0"/>
          <w14:ligatures w14:val="none"/>
        </w:rPr>
        <w:t xml:space="preserve"> highlights a more conceptual importance. Namely, that </w:t>
      </w:r>
      <w:r w:rsidR="00CD0D5F" w:rsidRPr="00147089">
        <w:rPr>
          <w:rFonts w:ascii="Arial" w:eastAsia="Calibri" w:hAnsi="Arial" w:cs="Arial"/>
          <w:kern w:val="0"/>
          <w14:ligatures w14:val="none"/>
        </w:rPr>
        <w:t>CH</w:t>
      </w:r>
      <w:r w:rsidRPr="00147089">
        <w:rPr>
          <w:rFonts w:ascii="Arial" w:eastAsia="Calibri" w:hAnsi="Arial" w:cs="Arial"/>
          <w:kern w:val="0"/>
          <w14:ligatures w14:val="none"/>
        </w:rPr>
        <w:t xml:space="preserve"> represents the identity of people and so it is important because it is a source of personal identity, local identity and national identity. Again, a noble outlook, but it relies on the conditions within which people live to be able to appreciate those concepts. </w:t>
      </w:r>
      <w:r w:rsidR="00066FB6" w:rsidRPr="00147089">
        <w:rPr>
          <w:rFonts w:ascii="Arial" w:eastAsia="Calibri" w:hAnsi="Arial" w:cs="Arial"/>
          <w:kern w:val="0"/>
          <w14:ligatures w14:val="none"/>
        </w:rPr>
        <w:t xml:space="preserve">Paul </w:t>
      </w:r>
      <w:r w:rsidR="007C3A49" w:rsidRPr="00147089">
        <w:rPr>
          <w:rFonts w:ascii="Arial" w:eastAsia="Calibri" w:hAnsi="Arial" w:cs="Arial"/>
          <w:kern w:val="0"/>
          <w14:ligatures w14:val="none"/>
        </w:rPr>
        <w:t>Stevens</w:t>
      </w:r>
      <w:r w:rsidR="00066FB6" w:rsidRPr="00147089">
        <w:rPr>
          <w:rFonts w:ascii="Arial" w:eastAsia="Calibri" w:hAnsi="Arial" w:cs="Arial"/>
          <w:kern w:val="0"/>
          <w14:ligatures w14:val="none"/>
        </w:rPr>
        <w:t xml:space="preserve">, a British archaeologist, academic and </w:t>
      </w:r>
      <w:r w:rsidR="00F145C7" w:rsidRPr="00147089">
        <w:rPr>
          <w:rFonts w:ascii="Arial" w:eastAsia="Calibri" w:hAnsi="Arial" w:cs="Arial"/>
          <w:kern w:val="0"/>
          <w14:ligatures w14:val="none"/>
        </w:rPr>
        <w:t>p</w:t>
      </w:r>
      <w:r w:rsidR="00066FB6" w:rsidRPr="00147089">
        <w:rPr>
          <w:rFonts w:ascii="Arial" w:eastAsia="Calibri" w:hAnsi="Arial" w:cs="Arial"/>
          <w:kern w:val="0"/>
          <w14:ligatures w14:val="none"/>
        </w:rPr>
        <w:t xml:space="preserve">resident of an </w:t>
      </w:r>
      <w:r w:rsidR="00445BF5" w:rsidRPr="00147089">
        <w:rPr>
          <w:rFonts w:ascii="Arial" w:eastAsia="Calibri" w:hAnsi="Arial" w:cs="Arial"/>
          <w:kern w:val="0"/>
          <w14:ligatures w14:val="none"/>
        </w:rPr>
        <w:t>i</w:t>
      </w:r>
      <w:r w:rsidR="00066FB6" w:rsidRPr="00147089">
        <w:rPr>
          <w:rFonts w:ascii="Arial" w:eastAsia="Calibri" w:hAnsi="Arial" w:cs="Arial"/>
          <w:kern w:val="0"/>
          <w14:ligatures w14:val="none"/>
        </w:rPr>
        <w:t xml:space="preserve">nternational NGO, </w:t>
      </w:r>
      <w:r w:rsidRPr="00147089">
        <w:rPr>
          <w:rFonts w:ascii="Arial" w:eastAsia="Calibri" w:hAnsi="Arial" w:cs="Arial"/>
          <w:kern w:val="0"/>
          <w14:ligatures w14:val="none"/>
        </w:rPr>
        <w:t>states that CP gives individuals and communities a sense of place, a sense of identity, a sense of belonging, and a sense of community coherence and that enables the creation of healthy, peaceful, stable, sustainable communities. This is crucial for peace-building and peacekeeping operations but relies on the communities</w:t>
      </w:r>
      <w:r w:rsidRPr="00B75492">
        <w:rPr>
          <w:rFonts w:ascii="Arial" w:eastAsia="Calibri" w:hAnsi="Arial" w:cs="Arial"/>
          <w:kern w:val="0"/>
          <w14:ligatures w14:val="none"/>
        </w:rPr>
        <w:t xml:space="preserve"> having a sense of coherence before conflict. According to</w:t>
      </w:r>
      <w:r w:rsidRPr="00B75492">
        <w:rPr>
          <w:rFonts w:ascii="Arial" w:eastAsia="Calibri" w:hAnsi="Arial" w:cs="Arial"/>
          <w:b/>
          <w:bCs/>
          <w:kern w:val="0"/>
          <w14:ligatures w14:val="none"/>
        </w:rPr>
        <w:t xml:space="preserve"> </w:t>
      </w:r>
      <w:r w:rsidR="00904A44" w:rsidRPr="00C77D5A">
        <w:rPr>
          <w:rFonts w:ascii="Arial" w:eastAsia="Calibri" w:hAnsi="Arial" w:cs="Arial"/>
          <w:kern w:val="0"/>
          <w14:ligatures w14:val="none"/>
        </w:rPr>
        <w:t xml:space="preserve">Saadiq </w:t>
      </w:r>
      <w:r w:rsidR="00C67A11" w:rsidRPr="00C77D5A">
        <w:rPr>
          <w:rFonts w:ascii="Arial" w:eastAsia="Calibri" w:hAnsi="Arial" w:cs="Arial"/>
          <w:kern w:val="0"/>
          <w14:ligatures w14:val="none"/>
        </w:rPr>
        <w:t>Ghaffari</w:t>
      </w:r>
      <w:r w:rsidR="00904A44">
        <w:rPr>
          <w:rFonts w:ascii="Arial" w:eastAsia="Calibri" w:hAnsi="Arial" w:cs="Arial"/>
          <w:kern w:val="0"/>
          <w14:ligatures w14:val="none"/>
        </w:rPr>
        <w:t xml:space="preserve">, </w:t>
      </w:r>
      <w:r w:rsidR="002F608D">
        <w:rPr>
          <w:rFonts w:ascii="Arial" w:eastAsia="Calibri" w:hAnsi="Arial" w:cs="Arial"/>
          <w:kern w:val="0"/>
          <w14:ligatures w14:val="none"/>
        </w:rPr>
        <w:t>an Italian-based academic originally from North Africa,</w:t>
      </w:r>
      <w:r w:rsidRPr="00B75492">
        <w:rPr>
          <w:rFonts w:ascii="Arial" w:eastAsia="Calibri" w:hAnsi="Arial" w:cs="Arial"/>
          <w:kern w:val="0"/>
          <w14:ligatures w14:val="none"/>
        </w:rPr>
        <w:t xml:space="preserve"> CP can be personal to an individual or an individual’s family as part of their particular identity, he says:  </w:t>
      </w:r>
    </w:p>
    <w:p w14:paraId="422123F6" w14:textId="019D866E" w:rsidR="00C67170" w:rsidRPr="00B75492" w:rsidRDefault="00C67170" w:rsidP="005D28F6">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‘Simply speaking, if you have an ancient artefact in your house, which you inherited from your father or your grandfather, you will show it to every visitor, or you put it in a place where it will be visible. It is your pride, its continuity through your past in order to continue forward into the future. We need roots into the past, that's what make</w:t>
      </w:r>
      <w:r w:rsidR="00DD4A38">
        <w:rPr>
          <w:rFonts w:ascii="Arial" w:eastAsia="Calibri" w:hAnsi="Arial" w:cs="Arial"/>
          <w:kern w:val="0"/>
          <w14:ligatures w14:val="none"/>
        </w:rPr>
        <w:t>s</w:t>
      </w:r>
      <w:r w:rsidRPr="00B75492">
        <w:rPr>
          <w:rFonts w:ascii="Arial" w:eastAsia="Calibri" w:hAnsi="Arial" w:cs="Arial"/>
          <w:kern w:val="0"/>
          <w14:ligatures w14:val="none"/>
        </w:rPr>
        <w:t xml:space="preserve"> us more solid, stable, and stronger as a human being.’</w:t>
      </w:r>
      <w:r w:rsidR="00544A81">
        <w:rPr>
          <w:rFonts w:ascii="Arial" w:eastAsia="Calibri" w:hAnsi="Arial" w:cs="Arial"/>
          <w:kern w:val="0"/>
          <w14:ligatures w14:val="none"/>
        </w:rPr>
        <w:t xml:space="preserve"> </w:t>
      </w:r>
    </w:p>
    <w:p w14:paraId="0C6D76D4" w14:textId="28C09ABA" w:rsidR="00C67170" w:rsidRPr="00B75492" w:rsidRDefault="00825475" w:rsidP="005D28F6">
      <w:pPr>
        <w:spacing w:line="360" w:lineRule="auto"/>
        <w:rPr>
          <w:rFonts w:ascii="Arial" w:eastAsia="Calibri" w:hAnsi="Arial" w:cs="Arial"/>
          <w:kern w:val="0"/>
          <w14:ligatures w14:val="none"/>
        </w:rPr>
      </w:pPr>
      <w:r w:rsidRPr="00C77D5A">
        <w:rPr>
          <w:rFonts w:ascii="Arial" w:eastAsia="Calibri" w:hAnsi="Arial" w:cs="Arial"/>
          <w:kern w:val="0"/>
          <w14:ligatures w14:val="none"/>
        </w:rPr>
        <w:lastRenderedPageBreak/>
        <w:t xml:space="preserve">Renata </w:t>
      </w:r>
      <w:r w:rsidR="00F11CEE" w:rsidRPr="00C77D5A">
        <w:rPr>
          <w:rFonts w:ascii="Arial" w:eastAsia="Calibri" w:hAnsi="Arial" w:cs="Arial"/>
          <w:kern w:val="0"/>
          <w14:ligatures w14:val="none"/>
        </w:rPr>
        <w:t>Errani</w:t>
      </w:r>
      <w:r>
        <w:rPr>
          <w:rFonts w:ascii="Arial" w:eastAsia="Calibri" w:hAnsi="Arial" w:cs="Arial"/>
          <w:kern w:val="0"/>
          <w14:ligatures w14:val="none"/>
        </w:rPr>
        <w:t>, an Italian underwater archaeologist and dive-centre owner,</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 xml:space="preserve">emphasises how nuanced CP can be from the Italian perspective. She states that people see Italian heritage through the lens of famous masterpieces and </w:t>
      </w:r>
      <w:r w:rsidR="004130C8">
        <w:rPr>
          <w:rFonts w:ascii="Arial" w:eastAsia="Calibri" w:hAnsi="Arial" w:cs="Arial"/>
          <w:kern w:val="0"/>
          <w14:ligatures w14:val="none"/>
        </w:rPr>
        <w:t xml:space="preserve">well-known </w:t>
      </w:r>
      <w:r w:rsidR="00C67170" w:rsidRPr="00B75492">
        <w:rPr>
          <w:rFonts w:ascii="Arial" w:eastAsia="Calibri" w:hAnsi="Arial" w:cs="Arial"/>
          <w:kern w:val="0"/>
          <w14:ligatures w14:val="none"/>
        </w:rPr>
        <w:t xml:space="preserve">historic sites but in her </w:t>
      </w:r>
      <w:r w:rsidR="00485E29" w:rsidRPr="00B75492">
        <w:rPr>
          <w:rFonts w:ascii="Arial" w:eastAsia="Calibri" w:hAnsi="Arial" w:cs="Arial"/>
          <w:kern w:val="0"/>
          <w14:ligatures w14:val="none"/>
        </w:rPr>
        <w:t>opinion,</w:t>
      </w:r>
      <w:r w:rsidR="00C67170" w:rsidRPr="00B75492">
        <w:rPr>
          <w:rFonts w:ascii="Arial" w:eastAsia="Calibri" w:hAnsi="Arial" w:cs="Arial"/>
          <w:kern w:val="0"/>
          <w14:ligatures w14:val="none"/>
        </w:rPr>
        <w:t xml:space="preserve"> Italy also has a heritage made </w:t>
      </w:r>
      <w:r w:rsidR="00E4406F">
        <w:rPr>
          <w:rFonts w:ascii="Arial" w:eastAsia="Calibri" w:hAnsi="Arial" w:cs="Arial"/>
          <w:kern w:val="0"/>
          <w14:ligatures w14:val="none"/>
        </w:rPr>
        <w:t xml:space="preserve">up </w:t>
      </w:r>
      <w:r w:rsidR="00C67170" w:rsidRPr="00B75492">
        <w:rPr>
          <w:rFonts w:ascii="Arial" w:eastAsia="Calibri" w:hAnsi="Arial" w:cs="Arial"/>
          <w:kern w:val="0"/>
          <w14:ligatures w14:val="none"/>
        </w:rPr>
        <w:t>of a lot of very small items and s</w:t>
      </w:r>
      <w:r w:rsidR="004130C8">
        <w:rPr>
          <w:rFonts w:ascii="Arial" w:eastAsia="Calibri" w:hAnsi="Arial" w:cs="Arial"/>
          <w:kern w:val="0"/>
          <w14:ligatures w14:val="none"/>
        </w:rPr>
        <w:t>mall locations</w:t>
      </w:r>
      <w:r w:rsidR="00C67170" w:rsidRPr="00B75492">
        <w:rPr>
          <w:rFonts w:ascii="Arial" w:eastAsia="Calibri" w:hAnsi="Arial" w:cs="Arial"/>
          <w:kern w:val="0"/>
          <w14:ligatures w14:val="none"/>
        </w:rPr>
        <w:t>. People will always visit Pompeii but there are a lot of archaeological places that the tourists would visit if that site was improved. This brings up the interesting discussion about financing and whether spending money to improve smaller sites would increase the amount of money-spending tourists visiting</w:t>
      </w:r>
      <w:r w:rsidR="00C67170" w:rsidRPr="00B75492">
        <w:rPr>
          <w:rFonts w:ascii="Arial" w:eastAsia="Calibri" w:hAnsi="Arial" w:cs="Arial"/>
          <w:kern w:val="0"/>
          <w:vertAlign w:val="superscript"/>
          <w14:ligatures w14:val="none"/>
        </w:rPr>
        <w:footnoteReference w:id="21"/>
      </w:r>
      <w:r w:rsidR="00C03BC5">
        <w:rPr>
          <w:rFonts w:ascii="Arial" w:eastAsia="Calibri" w:hAnsi="Arial" w:cs="Arial"/>
          <w:kern w:val="0"/>
          <w14:ligatures w14:val="none"/>
        </w:rPr>
        <w:t>.</w:t>
      </w:r>
      <w:r w:rsidR="00C67170" w:rsidRPr="00B75492">
        <w:rPr>
          <w:rFonts w:ascii="Arial" w:eastAsia="Calibri" w:hAnsi="Arial" w:cs="Arial"/>
          <w:kern w:val="0"/>
          <w14:ligatures w14:val="none"/>
        </w:rPr>
        <w:t xml:space="preserve"> </w:t>
      </w:r>
      <w:r w:rsidR="007C3A49" w:rsidRPr="00C77D5A">
        <w:rPr>
          <w:rFonts w:ascii="Arial" w:eastAsia="Calibri" w:hAnsi="Arial" w:cs="Arial"/>
          <w:kern w:val="0"/>
          <w14:ligatures w14:val="none"/>
        </w:rPr>
        <w:t>Lefevre</w:t>
      </w:r>
      <w:r w:rsidR="007C3A49">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 xml:space="preserve">states that the French have a particular idea about culture and that culture should ‘be broad’, suggesting that world culture should be accessible because it is all of interest. It opens up ideas about how the West views culture compared to other geographical areas, the UK for example has always had an idea of culture being a big thing, maybe as the result of ruling a global empire. From experience at school one would be taught about British culture but also how other cultures interweaved or inspired it. </w:t>
      </w:r>
      <w:r w:rsidR="009277EE" w:rsidRPr="00C77D5A">
        <w:rPr>
          <w:rFonts w:ascii="Arial" w:eastAsia="Calibri" w:hAnsi="Arial" w:cs="Arial"/>
          <w:kern w:val="0"/>
          <w14:ligatures w14:val="none"/>
        </w:rPr>
        <w:t xml:space="preserve">Laura </w:t>
      </w:r>
      <w:r w:rsidR="00CC342F" w:rsidRPr="00C77D5A">
        <w:rPr>
          <w:rFonts w:ascii="Arial" w:eastAsia="Calibri" w:hAnsi="Arial" w:cs="Arial"/>
          <w:kern w:val="0"/>
          <w14:ligatures w14:val="none"/>
        </w:rPr>
        <w:t>Abbott</w:t>
      </w:r>
      <w:r w:rsidR="009277EE">
        <w:rPr>
          <w:rFonts w:ascii="Arial" w:eastAsia="Calibri" w:hAnsi="Arial" w:cs="Arial"/>
          <w:kern w:val="0"/>
          <w14:ligatures w14:val="none"/>
        </w:rPr>
        <w:t xml:space="preserve">, who works for </w:t>
      </w:r>
      <w:r w:rsidR="000053EC">
        <w:rPr>
          <w:rFonts w:ascii="Arial" w:eastAsia="Calibri" w:hAnsi="Arial" w:cs="Arial"/>
          <w:kern w:val="0"/>
          <w14:ligatures w14:val="none"/>
        </w:rPr>
        <w:t xml:space="preserve">a </w:t>
      </w:r>
      <w:r w:rsidR="007C7511">
        <w:rPr>
          <w:rFonts w:ascii="Arial" w:eastAsia="Calibri" w:hAnsi="Arial" w:cs="Arial"/>
          <w:kern w:val="0"/>
          <w14:ligatures w14:val="none"/>
        </w:rPr>
        <w:t xml:space="preserve">civilian organisation dedicated to protecting </w:t>
      </w:r>
      <w:r w:rsidR="00380E4F">
        <w:rPr>
          <w:rFonts w:ascii="Arial" w:eastAsia="Calibri" w:hAnsi="Arial" w:cs="Arial"/>
          <w:kern w:val="0"/>
          <w14:ligatures w14:val="none"/>
        </w:rPr>
        <w:t>heritage</w:t>
      </w:r>
      <w:r w:rsidR="007C7511">
        <w:rPr>
          <w:rFonts w:ascii="Arial" w:eastAsia="Calibri" w:hAnsi="Arial" w:cs="Arial"/>
          <w:kern w:val="0"/>
          <w14:ligatures w14:val="none"/>
        </w:rPr>
        <w:t>,</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also links CP to humanity and civilisation. She says:</w:t>
      </w:r>
    </w:p>
    <w:p w14:paraId="5E744A0D" w14:textId="19FC6456" w:rsidR="00C67170" w:rsidRPr="00B75492" w:rsidRDefault="00C67170" w:rsidP="005D28F6">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‘We like to say that we're a civilised species, but in order to be a civilised species, we need to be able to document our past. And the material remains of our past is how we can interpret who we are, who our predecessors were, and where they were going and where we're going. So I think it's important for the overall viewpoint of civilization and society, from a humanities study point, to preserve the past as best we can. Firstly, out of respect for those that came before us, which is more of a societal construct perhaps, but secondly, in terms of learning more about who we as humans are. Archaeology allows us to interpret what we see, and not just through one set of filters, but through a more multi-dimensional mosaic.’</w:t>
      </w:r>
    </w:p>
    <w:p w14:paraId="2E49C6EA" w14:textId="2B6BCAA1" w:rsidR="00C67170" w:rsidRPr="00B75492" w:rsidRDefault="00E51230" w:rsidP="005D28F6">
      <w:pPr>
        <w:spacing w:line="360" w:lineRule="auto"/>
        <w:rPr>
          <w:rFonts w:ascii="Arial" w:eastAsia="Calibri" w:hAnsi="Arial" w:cs="Arial"/>
          <w:kern w:val="0"/>
          <w14:ligatures w14:val="none"/>
        </w:rPr>
      </w:pPr>
      <w:r w:rsidRPr="001C5613">
        <w:rPr>
          <w:rFonts w:ascii="Arial" w:eastAsia="Calibri" w:hAnsi="Arial" w:cs="Arial"/>
          <w:kern w:val="0"/>
          <w14:ligatures w14:val="none"/>
        </w:rPr>
        <w:lastRenderedPageBreak/>
        <w:t xml:space="preserve">Sergio </w:t>
      </w:r>
      <w:r w:rsidR="002A017D" w:rsidRPr="001C5613">
        <w:rPr>
          <w:rFonts w:ascii="Arial" w:eastAsia="Calibri" w:hAnsi="Arial" w:cs="Arial"/>
          <w:kern w:val="0"/>
          <w14:ligatures w14:val="none"/>
        </w:rPr>
        <w:t>Pasi</w:t>
      </w:r>
      <w:r w:rsidRPr="001C5613">
        <w:rPr>
          <w:rFonts w:ascii="Arial" w:eastAsia="Calibri" w:hAnsi="Arial" w:cs="Arial"/>
          <w:kern w:val="0"/>
          <w14:ligatures w14:val="none"/>
        </w:rPr>
        <w:t>,</w:t>
      </w:r>
      <w:r>
        <w:rPr>
          <w:rFonts w:ascii="Arial" w:eastAsia="Calibri" w:hAnsi="Arial" w:cs="Arial"/>
          <w:kern w:val="0"/>
          <w14:ligatures w14:val="none"/>
        </w:rPr>
        <w:t xml:space="preserve"> an Italian archaeologist specialising in Sicily,</w:t>
      </w:r>
      <w:r w:rsidR="00C67170" w:rsidRPr="00B75492">
        <w:rPr>
          <w:rFonts w:ascii="Arial" w:eastAsia="Calibri" w:hAnsi="Arial" w:cs="Arial"/>
          <w:kern w:val="0"/>
          <w14:ligatures w14:val="none"/>
        </w:rPr>
        <w:t xml:space="preserve"> argues that u</w:t>
      </w:r>
      <w:r w:rsidR="00C67170" w:rsidRPr="00B75492">
        <w:rPr>
          <w:rFonts w:ascii="Arial" w:eastAsia="Roboto" w:hAnsi="Arial" w:cs="Arial"/>
          <w:kern w:val="0"/>
          <w14:ligatures w14:val="none"/>
        </w:rPr>
        <w:t xml:space="preserve">nderstanding our past represents a continuous challenge for the development of our society, that to ignore our past would bring the loss of our identity and our knowledge, therefore protecting our </w:t>
      </w:r>
      <w:r w:rsidR="00D26B45">
        <w:rPr>
          <w:rFonts w:ascii="Arial" w:eastAsia="Roboto" w:hAnsi="Arial" w:cs="Arial"/>
          <w:kern w:val="0"/>
          <w14:ligatures w14:val="none"/>
        </w:rPr>
        <w:t>CH</w:t>
      </w:r>
      <w:r w:rsidR="00C67170" w:rsidRPr="00B75492">
        <w:rPr>
          <w:rFonts w:ascii="Arial" w:eastAsia="Roboto" w:hAnsi="Arial" w:cs="Arial"/>
          <w:kern w:val="0"/>
          <w14:ligatures w14:val="none"/>
        </w:rPr>
        <w:t xml:space="preserve"> is one’s duty and obligation, but it should also be a pleasure. This, one should believe, is the link between the heart and mind, the ability to learn about CH through CP but also revel in the enjoyment of that learning and take pleasure in ensuring its protection. </w:t>
      </w:r>
      <w:r w:rsidR="00C67170" w:rsidRPr="00B75492">
        <w:rPr>
          <w:rFonts w:ascii="Arial" w:eastAsia="Calibri" w:hAnsi="Arial" w:cs="Arial"/>
          <w:kern w:val="0"/>
          <w14:ligatures w14:val="none"/>
        </w:rPr>
        <w:t xml:space="preserve">Arguably, CP is not just of importance </w:t>
      </w:r>
      <w:r w:rsidR="00D26B45">
        <w:rPr>
          <w:rFonts w:ascii="Arial" w:eastAsia="Calibri" w:hAnsi="Arial" w:cs="Arial"/>
          <w:kern w:val="0"/>
          <w14:ligatures w14:val="none"/>
        </w:rPr>
        <w:t>in terms</w:t>
      </w:r>
      <w:r w:rsidR="00C67170" w:rsidRPr="00B75492">
        <w:rPr>
          <w:rFonts w:ascii="Arial" w:eastAsia="Calibri" w:hAnsi="Arial" w:cs="Arial"/>
          <w:kern w:val="0"/>
          <w14:ligatures w14:val="none"/>
        </w:rPr>
        <w:t xml:space="preserve"> of cultural value but also as a way of learning about one’s past to help bring clarity to one’s present and future for everyone to learn from, not just archaeologists and historians. CP could matter because it is all things to all people, and important to individuals, communities and societies alike. However, </w:t>
      </w:r>
      <w:r w:rsidR="00277F58" w:rsidRPr="001C5613">
        <w:rPr>
          <w:rFonts w:ascii="Arial" w:eastAsia="Calibri" w:hAnsi="Arial" w:cs="Arial"/>
          <w:kern w:val="0"/>
          <w14:ligatures w14:val="none"/>
        </w:rPr>
        <w:t>Maureen</w:t>
      </w:r>
      <w:r w:rsidR="00C67170" w:rsidRPr="001C5613">
        <w:rPr>
          <w:rFonts w:ascii="Arial" w:eastAsia="Calibri" w:hAnsi="Arial" w:cs="Arial"/>
          <w:kern w:val="0"/>
          <w14:ligatures w14:val="none"/>
        </w:rPr>
        <w:t xml:space="preserve"> </w:t>
      </w:r>
      <w:r w:rsidR="00283B0F" w:rsidRPr="001C5613">
        <w:rPr>
          <w:rFonts w:ascii="Arial" w:eastAsia="Calibri" w:hAnsi="Arial" w:cs="Arial"/>
          <w:kern w:val="0"/>
          <w14:ligatures w14:val="none"/>
        </w:rPr>
        <w:t>Knight</w:t>
      </w:r>
      <w:r w:rsidR="00277F58" w:rsidRPr="00277F58">
        <w:rPr>
          <w:rFonts w:ascii="Arial" w:eastAsia="Calibri" w:hAnsi="Arial" w:cs="Arial"/>
          <w:kern w:val="0"/>
          <w14:ligatures w14:val="none"/>
        </w:rPr>
        <w:t>,</w:t>
      </w:r>
      <w:r w:rsidR="00277F58" w:rsidRPr="00277F58">
        <w:rPr>
          <w:rFonts w:ascii="Arial" w:eastAsia="Calibri" w:hAnsi="Arial" w:cs="Arial"/>
          <w:b/>
          <w:bCs/>
          <w:kern w:val="0"/>
          <w14:ligatures w14:val="none"/>
        </w:rPr>
        <w:t xml:space="preserve"> </w:t>
      </w:r>
      <w:r w:rsidR="00AB7C35" w:rsidRPr="00AB7C35">
        <w:rPr>
          <w:rFonts w:ascii="Arial" w:eastAsia="Calibri" w:hAnsi="Arial" w:cs="Arial"/>
          <w:kern w:val="0"/>
          <w14:ligatures w14:val="none"/>
        </w:rPr>
        <w:t>an American archaeologist and academic,</w:t>
      </w:r>
      <w:r w:rsidR="00C67170" w:rsidRPr="00AB7C35">
        <w:rPr>
          <w:rFonts w:ascii="Arial" w:eastAsia="Calibri" w:hAnsi="Arial" w:cs="Arial"/>
          <w:kern w:val="0"/>
          <w14:ligatures w14:val="none"/>
        </w:rPr>
        <w:t xml:space="preserve"> believes the importance of CH really lies at th</w:t>
      </w:r>
      <w:r w:rsidR="00C67170" w:rsidRPr="00B75492">
        <w:rPr>
          <w:rFonts w:ascii="Arial" w:eastAsia="Calibri" w:hAnsi="Arial" w:cs="Arial"/>
          <w:kern w:val="0"/>
          <w14:ligatures w14:val="none"/>
        </w:rPr>
        <w:t>e local level, rather than the ‘</w:t>
      </w:r>
      <w:r w:rsidR="00142197">
        <w:rPr>
          <w:rFonts w:ascii="Arial" w:eastAsia="Calibri" w:hAnsi="Arial" w:cs="Arial"/>
          <w:kern w:val="0"/>
          <w14:ligatures w14:val="none"/>
        </w:rPr>
        <w:t>W</w:t>
      </w:r>
      <w:r w:rsidR="00C67170" w:rsidRPr="00B75492">
        <w:rPr>
          <w:rFonts w:ascii="Arial" w:eastAsia="Calibri" w:hAnsi="Arial" w:cs="Arial"/>
          <w:kern w:val="0"/>
          <w14:ligatures w14:val="none"/>
        </w:rPr>
        <w:t>estern-UNESCO’ way of looking at CH, because local populations need to know who they are</w:t>
      </w:r>
      <w:r w:rsidR="002B620E">
        <w:rPr>
          <w:rFonts w:ascii="Arial" w:eastAsia="Calibri" w:hAnsi="Arial" w:cs="Arial"/>
          <w:kern w:val="0"/>
          <w14:ligatures w14:val="none"/>
        </w:rPr>
        <w:t xml:space="preserve"> at home, not globally</w:t>
      </w:r>
      <w:r w:rsidR="00C67170" w:rsidRPr="00B75492">
        <w:rPr>
          <w:rFonts w:ascii="Arial" w:eastAsia="Calibri" w:hAnsi="Arial" w:cs="Arial"/>
          <w:kern w:val="0"/>
          <w14:ligatures w14:val="none"/>
        </w:rPr>
        <w:t xml:space="preserve">. This viewpoint </w:t>
      </w:r>
      <w:r w:rsidR="009E675C">
        <w:rPr>
          <w:rFonts w:ascii="Arial" w:eastAsia="Calibri" w:hAnsi="Arial" w:cs="Arial"/>
          <w:kern w:val="0"/>
          <w14:ligatures w14:val="none"/>
        </w:rPr>
        <w:t>goes</w:t>
      </w:r>
      <w:r w:rsidR="002C12CF">
        <w:rPr>
          <w:rFonts w:ascii="Arial" w:eastAsia="Calibri" w:hAnsi="Arial" w:cs="Arial"/>
          <w:kern w:val="0"/>
          <w14:ligatures w14:val="none"/>
        </w:rPr>
        <w:t xml:space="preserve"> against the</w:t>
      </w:r>
      <w:r w:rsidR="00C67170" w:rsidRPr="00B75492">
        <w:rPr>
          <w:rFonts w:ascii="Arial" w:eastAsia="Calibri" w:hAnsi="Arial" w:cs="Arial"/>
          <w:kern w:val="0"/>
          <w14:ligatures w14:val="none"/>
        </w:rPr>
        <w:t xml:space="preserve"> outlook </w:t>
      </w:r>
      <w:r w:rsidR="002C12CF">
        <w:rPr>
          <w:rFonts w:ascii="Arial" w:eastAsia="Calibri" w:hAnsi="Arial" w:cs="Arial"/>
          <w:kern w:val="0"/>
          <w14:ligatures w14:val="none"/>
        </w:rPr>
        <w:t>of</w:t>
      </w:r>
      <w:r w:rsidR="00C67170" w:rsidRPr="00B75492">
        <w:rPr>
          <w:rFonts w:ascii="Arial" w:eastAsia="Calibri" w:hAnsi="Arial" w:cs="Arial"/>
          <w:kern w:val="0"/>
          <w14:ligatures w14:val="none"/>
        </w:rPr>
        <w:t xml:space="preserve"> </w:t>
      </w:r>
      <w:r w:rsidR="002B620E">
        <w:rPr>
          <w:rFonts w:ascii="Arial" w:eastAsia="Calibri" w:hAnsi="Arial" w:cs="Arial"/>
          <w:kern w:val="0"/>
          <w14:ligatures w14:val="none"/>
        </w:rPr>
        <w:t xml:space="preserve">the </w:t>
      </w:r>
      <w:r w:rsidR="00C67170" w:rsidRPr="00B75492">
        <w:rPr>
          <w:rFonts w:ascii="Arial" w:eastAsia="Calibri" w:hAnsi="Arial" w:cs="Arial"/>
          <w:kern w:val="0"/>
          <w14:ligatures w14:val="none"/>
        </w:rPr>
        <w:t xml:space="preserve">UNESCO/INTERPOL views that emphasise the global importance </w:t>
      </w:r>
      <w:r w:rsidR="002B620E">
        <w:rPr>
          <w:rFonts w:ascii="Arial" w:eastAsia="Calibri" w:hAnsi="Arial" w:cs="Arial"/>
          <w:kern w:val="0"/>
          <w14:ligatures w14:val="none"/>
        </w:rPr>
        <w:t>of CH</w:t>
      </w:r>
      <w:r w:rsidR="00C67170" w:rsidRPr="00B75492">
        <w:rPr>
          <w:rFonts w:ascii="Arial" w:eastAsia="Calibri" w:hAnsi="Arial" w:cs="Arial"/>
          <w:kern w:val="0"/>
          <w14:ligatures w14:val="none"/>
        </w:rPr>
        <w:t xml:space="preserve">. </w:t>
      </w:r>
    </w:p>
    <w:p w14:paraId="5F60D1F4" w14:textId="30BF1FF3" w:rsidR="00C67170" w:rsidRPr="00B75492" w:rsidRDefault="00686F60" w:rsidP="005D28F6">
      <w:pPr>
        <w:spacing w:line="360" w:lineRule="auto"/>
        <w:rPr>
          <w:rFonts w:ascii="Arial" w:eastAsia="Calibri" w:hAnsi="Arial" w:cs="Arial"/>
          <w:kern w:val="0"/>
          <w14:ligatures w14:val="none"/>
        </w:rPr>
      </w:pPr>
      <w:r w:rsidRPr="001C5613">
        <w:rPr>
          <w:rFonts w:ascii="Arial" w:eastAsia="Calibri" w:hAnsi="Arial" w:cs="Arial"/>
          <w:kern w:val="0"/>
          <w14:ligatures w14:val="none"/>
        </w:rPr>
        <w:t xml:space="preserve">Helen </w:t>
      </w:r>
      <w:r w:rsidR="00ED0F17" w:rsidRPr="001C5613">
        <w:rPr>
          <w:rFonts w:ascii="Arial" w:eastAsia="Calibri" w:hAnsi="Arial" w:cs="Arial"/>
          <w:kern w:val="0"/>
          <w14:ligatures w14:val="none"/>
        </w:rPr>
        <w:t>Robinson</w:t>
      </w:r>
      <w:r>
        <w:rPr>
          <w:rFonts w:ascii="Arial" w:eastAsia="Calibri" w:hAnsi="Arial" w:cs="Arial"/>
          <w:kern w:val="0"/>
          <w14:ligatures w14:val="none"/>
        </w:rPr>
        <w:t>, a British lawyer and academic,</w:t>
      </w:r>
      <w:r w:rsidR="00C67170" w:rsidRPr="00B75492">
        <w:rPr>
          <w:rFonts w:ascii="Arial" w:eastAsia="Calibri" w:hAnsi="Arial" w:cs="Arial"/>
          <w:kern w:val="0"/>
          <w14:ligatures w14:val="none"/>
        </w:rPr>
        <w:t xml:space="preserve"> says the emotional connection to CP is really important but she thinks there are differences in how people view CH between tangible and intangible heritage, and even land-based and underwater heritage, and it may be down to the fact that land and tangible heritage is more accessible, but, ultimately quoting the French underwater explorer Jacques Cousteau she said, ‘people protect what they love’ and she believes that everyone values heritage on some level. That may resonate with a sports fan who reveres the sporting arena, collects the game programmes and old player’s shirts but has never been to a museum. CP is complex</w:t>
      </w:r>
      <w:r w:rsidR="0D018602" w:rsidRPr="00B75492">
        <w:rPr>
          <w:rFonts w:ascii="Arial" w:eastAsia="Calibri" w:hAnsi="Arial" w:cs="Arial"/>
          <w:kern w:val="0"/>
          <w14:ligatures w14:val="none"/>
        </w:rPr>
        <w:t>,</w:t>
      </w:r>
      <w:r w:rsidR="00C67170" w:rsidRPr="00B75492">
        <w:rPr>
          <w:rFonts w:ascii="Arial" w:eastAsia="Calibri" w:hAnsi="Arial" w:cs="Arial"/>
          <w:kern w:val="0"/>
          <w14:ligatures w14:val="none"/>
        </w:rPr>
        <w:t xml:space="preserve"> and what people find value in is even more complex.</w:t>
      </w:r>
    </w:p>
    <w:p w14:paraId="20635A67" w14:textId="1EC419F3" w:rsidR="00C67170" w:rsidRPr="00B75492" w:rsidRDefault="00CB3C98" w:rsidP="005D28F6">
      <w:pPr>
        <w:spacing w:line="360" w:lineRule="auto"/>
        <w:rPr>
          <w:rFonts w:ascii="Arial" w:eastAsia="Calibri" w:hAnsi="Arial" w:cs="Arial"/>
          <w:kern w:val="0"/>
          <w14:ligatures w14:val="none"/>
        </w:rPr>
      </w:pPr>
      <w:r w:rsidRPr="001C5613">
        <w:rPr>
          <w:rFonts w:ascii="Arial" w:eastAsia="Calibri" w:hAnsi="Arial" w:cs="Arial"/>
          <w:kern w:val="0"/>
          <w14:ligatures w14:val="none"/>
        </w:rPr>
        <w:t>Dar</w:t>
      </w:r>
      <w:r w:rsidR="009F10B0" w:rsidRPr="001C5613">
        <w:rPr>
          <w:rFonts w:ascii="Arial" w:eastAsia="Calibri" w:hAnsi="Arial" w:cs="Arial"/>
          <w:kern w:val="0"/>
          <w14:ligatures w14:val="none"/>
        </w:rPr>
        <w:t xml:space="preserve">o </w:t>
      </w:r>
      <w:r w:rsidR="00974B99" w:rsidRPr="001C5613">
        <w:rPr>
          <w:rFonts w:ascii="Arial" w:eastAsia="Calibri" w:hAnsi="Arial" w:cs="Arial"/>
          <w:kern w:val="0"/>
          <w14:ligatures w14:val="none"/>
        </w:rPr>
        <w:t>M</w:t>
      </w:r>
      <w:r w:rsidR="00ED0F17" w:rsidRPr="001C5613">
        <w:rPr>
          <w:rFonts w:ascii="Arial" w:eastAsia="Calibri" w:hAnsi="Arial" w:cs="Arial"/>
          <w:kern w:val="0"/>
          <w14:ligatures w14:val="none"/>
        </w:rPr>
        <w:t>a</w:t>
      </w:r>
      <w:r w:rsidR="00974B99" w:rsidRPr="001C5613">
        <w:rPr>
          <w:rFonts w:ascii="Arial" w:eastAsia="Calibri" w:hAnsi="Arial" w:cs="Arial"/>
          <w:kern w:val="0"/>
          <w14:ligatures w14:val="none"/>
        </w:rPr>
        <w:t>rkovic</w:t>
      </w:r>
      <w:r w:rsidR="009F10B0">
        <w:rPr>
          <w:rFonts w:ascii="Arial" w:eastAsia="Calibri" w:hAnsi="Arial" w:cs="Arial"/>
          <w:b/>
          <w:bCs/>
          <w:kern w:val="0"/>
          <w14:ligatures w14:val="none"/>
        </w:rPr>
        <w:t xml:space="preserve">, </w:t>
      </w:r>
      <w:r w:rsidR="009F10B0" w:rsidRPr="009F10B0">
        <w:rPr>
          <w:rFonts w:ascii="Arial" w:eastAsia="Calibri" w:hAnsi="Arial" w:cs="Arial"/>
          <w:kern w:val="0"/>
          <w14:ligatures w14:val="none"/>
        </w:rPr>
        <w:t>a Serbian</w:t>
      </w:r>
      <w:r w:rsidR="009F10B0">
        <w:rPr>
          <w:rFonts w:ascii="Arial" w:eastAsia="Calibri" w:hAnsi="Arial" w:cs="Arial"/>
          <w:b/>
          <w:bCs/>
          <w:kern w:val="0"/>
          <w14:ligatures w14:val="none"/>
        </w:rPr>
        <w:t xml:space="preserve"> </w:t>
      </w:r>
      <w:r w:rsidR="00686F60" w:rsidRPr="00686F60">
        <w:rPr>
          <w:rFonts w:ascii="Arial" w:eastAsia="Calibri" w:hAnsi="Arial" w:cs="Arial"/>
          <w:kern w:val="0"/>
          <w14:ligatures w14:val="none"/>
        </w:rPr>
        <w:t>underwater</w:t>
      </w:r>
      <w:r w:rsidR="00686F60">
        <w:rPr>
          <w:rFonts w:ascii="Arial" w:eastAsia="Calibri" w:hAnsi="Arial" w:cs="Arial"/>
          <w:kern w:val="0"/>
          <w14:ligatures w14:val="none"/>
        </w:rPr>
        <w:t xml:space="preserve"> </w:t>
      </w:r>
      <w:r w:rsidR="009F10B0">
        <w:rPr>
          <w:rFonts w:ascii="Arial" w:eastAsia="Calibri" w:hAnsi="Arial" w:cs="Arial"/>
          <w:kern w:val="0"/>
          <w14:ligatures w14:val="none"/>
        </w:rPr>
        <w:t>archaeologist,</w:t>
      </w:r>
      <w:r w:rsidR="00C67170" w:rsidRPr="00B75492">
        <w:rPr>
          <w:rFonts w:ascii="Arial" w:eastAsia="Calibri" w:hAnsi="Arial" w:cs="Arial"/>
          <w:kern w:val="0"/>
          <w14:ligatures w14:val="none"/>
        </w:rPr>
        <w:t xml:space="preserve"> seeks to break away from seeing CP as just objects. He says that the real question is, what new information can be learnt from objects and only if one can learn from them can they have value. Archaeology is the study of human remains so it is natural that an archaeologist would see it that way, yet many people do not consider these objects as part of anything else, especially not an archaeological context, because in the West most people have only ever seen objects on plinths in museums with a small note alongside dictating the ‘context’. Additionally, the buyer at the auction has naturally been taken down an avenue where their experience is solely </w:t>
      </w:r>
      <w:r w:rsidR="00107E61">
        <w:rPr>
          <w:rFonts w:ascii="Arial" w:eastAsia="Calibri" w:hAnsi="Arial" w:cs="Arial"/>
          <w:kern w:val="0"/>
          <w14:ligatures w14:val="none"/>
        </w:rPr>
        <w:t xml:space="preserve">about </w:t>
      </w:r>
      <w:r w:rsidR="00C67170" w:rsidRPr="00B75492">
        <w:rPr>
          <w:rFonts w:ascii="Arial" w:eastAsia="Calibri" w:hAnsi="Arial" w:cs="Arial"/>
          <w:kern w:val="0"/>
          <w14:ligatures w14:val="none"/>
        </w:rPr>
        <w:t>the object they purchase, a single entity.</w:t>
      </w:r>
    </w:p>
    <w:p w14:paraId="1E8FF650" w14:textId="5938AE4B"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Where one can agree, without doubt, with </w:t>
      </w:r>
      <w:r w:rsidR="00465D4C" w:rsidRPr="001C5613">
        <w:rPr>
          <w:rFonts w:ascii="Arial" w:eastAsia="Calibri" w:hAnsi="Arial" w:cs="Arial"/>
          <w:kern w:val="0"/>
          <w14:ligatures w14:val="none"/>
        </w:rPr>
        <w:t>Pasolini</w:t>
      </w:r>
      <w:r w:rsidRPr="001C5613">
        <w:rPr>
          <w:rFonts w:ascii="Arial" w:eastAsia="Calibri" w:hAnsi="Arial" w:cs="Arial"/>
          <w:kern w:val="0"/>
          <w14:ligatures w14:val="none"/>
        </w:rPr>
        <w:t xml:space="preserve"> </w:t>
      </w:r>
      <w:r w:rsidRPr="00B75492">
        <w:rPr>
          <w:rFonts w:ascii="Arial" w:eastAsia="Calibri" w:hAnsi="Arial" w:cs="Arial"/>
          <w:kern w:val="0"/>
          <w14:ligatures w14:val="none"/>
        </w:rPr>
        <w:t xml:space="preserve">is that if CP is not protected then there will be a huge economic and cultural loss for the world, because CH is </w:t>
      </w:r>
      <w:r w:rsidRPr="00B75492">
        <w:rPr>
          <w:rFonts w:ascii="Arial" w:eastAsia="Calibri" w:hAnsi="Arial" w:cs="Arial"/>
          <w:kern w:val="0"/>
          <w14:ligatures w14:val="none"/>
        </w:rPr>
        <w:lastRenderedPageBreak/>
        <w:t>irreplaceable. If the situation continues as it is so much will be lost that will be irretrievable.</w:t>
      </w:r>
    </w:p>
    <w:p w14:paraId="13E92D30" w14:textId="77777777" w:rsidR="00C67170" w:rsidRPr="00B75492" w:rsidRDefault="00C67170" w:rsidP="005D28F6">
      <w:pPr>
        <w:spacing w:line="360" w:lineRule="auto"/>
        <w:rPr>
          <w:rFonts w:ascii="Arial" w:eastAsia="Calibri" w:hAnsi="Arial" w:cs="Arial"/>
          <w:kern w:val="0"/>
          <w14:ligatures w14:val="none"/>
        </w:rPr>
      </w:pPr>
    </w:p>
    <w:p w14:paraId="41020682" w14:textId="2C0F5CBA" w:rsidR="00C67170" w:rsidRPr="00B75492" w:rsidRDefault="00214D63"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3.2 </w:t>
      </w:r>
      <w:r w:rsidR="00C67170" w:rsidRPr="00B75492">
        <w:rPr>
          <w:rFonts w:ascii="Arial" w:eastAsia="Calibri" w:hAnsi="Arial" w:cs="Arial"/>
          <w:b/>
          <w:bCs/>
          <w:kern w:val="0"/>
          <w:u w:val="single"/>
          <w14:ligatures w14:val="none"/>
        </w:rPr>
        <w:t>WHO OWNS CULTURAL PROPERTY?</w:t>
      </w:r>
    </w:p>
    <w:p w14:paraId="05C07761" w14:textId="43891C8C"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 question of ownership is </w:t>
      </w:r>
      <w:r w:rsidR="0036316D">
        <w:rPr>
          <w:rFonts w:ascii="Arial" w:eastAsia="Calibri" w:hAnsi="Arial" w:cs="Arial"/>
          <w:kern w:val="0"/>
          <w14:ligatures w14:val="none"/>
        </w:rPr>
        <w:t>convoluted</w:t>
      </w:r>
      <w:r w:rsidRPr="00B75492">
        <w:rPr>
          <w:rFonts w:ascii="Arial" w:eastAsia="Calibri" w:hAnsi="Arial" w:cs="Arial"/>
          <w:kern w:val="0"/>
          <w14:ligatures w14:val="none"/>
        </w:rPr>
        <w:t>. There are many claimants depending on where one is, ranging from national governments to heritage organisations to communities to private individuals. This again ties into</w:t>
      </w:r>
      <w:r w:rsidRPr="001C5613">
        <w:rPr>
          <w:rFonts w:ascii="Arial" w:eastAsia="Calibri" w:hAnsi="Arial" w:cs="Arial"/>
          <w:kern w:val="0"/>
          <w14:ligatures w14:val="none"/>
        </w:rPr>
        <w:t xml:space="preserve"> </w:t>
      </w:r>
      <w:r w:rsidR="007C3A49" w:rsidRPr="001C5613">
        <w:rPr>
          <w:rFonts w:ascii="Arial" w:eastAsia="Calibri" w:hAnsi="Arial" w:cs="Arial"/>
          <w:kern w:val="0"/>
          <w14:ligatures w14:val="none"/>
        </w:rPr>
        <w:t>Lefevre’s</w:t>
      </w:r>
      <w:r w:rsidRPr="00B75492">
        <w:rPr>
          <w:rFonts w:ascii="Arial" w:eastAsia="Calibri" w:hAnsi="Arial" w:cs="Arial"/>
          <w:kern w:val="0"/>
          <w14:ligatures w14:val="none"/>
        </w:rPr>
        <w:t xml:space="preserve"> thoughts on broad and narrow culture and how accessible it should be. </w:t>
      </w:r>
      <w:r w:rsidR="00AD7B80" w:rsidRPr="001C5613">
        <w:rPr>
          <w:rFonts w:ascii="Arial" w:eastAsia="Calibri" w:hAnsi="Arial" w:cs="Arial"/>
          <w:kern w:val="0"/>
          <w14:ligatures w14:val="none"/>
        </w:rPr>
        <w:t xml:space="preserve">Victor </w:t>
      </w:r>
      <w:r w:rsidR="00CA0EC8" w:rsidRPr="001C5613">
        <w:rPr>
          <w:rFonts w:ascii="Arial" w:eastAsia="Calibri" w:hAnsi="Arial" w:cs="Arial"/>
          <w:kern w:val="0"/>
          <w14:ligatures w14:val="none"/>
        </w:rPr>
        <w:t>Reynolds</w:t>
      </w:r>
      <w:r w:rsidR="00AD7B80" w:rsidRPr="00AD7B80">
        <w:rPr>
          <w:rFonts w:ascii="Arial" w:eastAsia="Calibri" w:hAnsi="Arial" w:cs="Arial"/>
          <w:kern w:val="0"/>
          <w14:ligatures w14:val="none"/>
        </w:rPr>
        <w:t>, an</w:t>
      </w:r>
      <w:r w:rsidR="00AD7B80" w:rsidRPr="00AD7B80">
        <w:rPr>
          <w:rFonts w:ascii="Arial" w:eastAsia="Calibri" w:hAnsi="Arial" w:cs="Arial"/>
          <w:b/>
          <w:bCs/>
          <w:kern w:val="0"/>
          <w14:ligatures w14:val="none"/>
        </w:rPr>
        <w:t xml:space="preserve"> </w:t>
      </w:r>
      <w:r w:rsidR="00AD7B80" w:rsidRPr="00AD7B80">
        <w:rPr>
          <w:rFonts w:ascii="Arial" w:eastAsia="Calibri" w:hAnsi="Arial" w:cs="Arial"/>
          <w:kern w:val="0"/>
          <w14:ligatures w14:val="none"/>
        </w:rPr>
        <w:t xml:space="preserve">ex-policeman and </w:t>
      </w:r>
      <w:r w:rsidR="00247D2B">
        <w:rPr>
          <w:rFonts w:ascii="Arial" w:eastAsia="Calibri" w:hAnsi="Arial" w:cs="Arial"/>
          <w:kern w:val="0"/>
          <w14:ligatures w14:val="none"/>
        </w:rPr>
        <w:t>current</w:t>
      </w:r>
      <w:r w:rsidR="00AD7B80" w:rsidRPr="00AD7B80">
        <w:rPr>
          <w:rFonts w:ascii="Arial" w:eastAsia="Calibri" w:hAnsi="Arial" w:cs="Arial"/>
          <w:kern w:val="0"/>
          <w14:ligatures w14:val="none"/>
        </w:rPr>
        <w:t xml:space="preserve"> heritage professional,</w:t>
      </w:r>
      <w:r w:rsidRPr="00AD7B80">
        <w:rPr>
          <w:rFonts w:ascii="Arial" w:eastAsia="Calibri" w:hAnsi="Arial" w:cs="Arial"/>
          <w:kern w:val="0"/>
          <w14:ligatures w14:val="none"/>
        </w:rPr>
        <w:t xml:space="preserve"> argues that ownership and preservation of CP is he</w:t>
      </w:r>
      <w:r w:rsidRPr="00B75492">
        <w:rPr>
          <w:rFonts w:ascii="Arial" w:eastAsia="Calibri" w:hAnsi="Arial" w:cs="Arial"/>
          <w:kern w:val="0"/>
          <w14:ligatures w14:val="none"/>
        </w:rPr>
        <w:t xml:space="preserve">ld at the national level and as part of national identity, he says of many of the source countries: </w:t>
      </w:r>
    </w:p>
    <w:p w14:paraId="1332C109" w14:textId="6AC7450F" w:rsidR="009328DA" w:rsidRPr="00B75492" w:rsidRDefault="00C67170" w:rsidP="007D6390">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 xml:space="preserve">‘It's their heritage, and it's their property in a pure sense. If they as a country decide that that's what they value, and that's what they don't value that is the important thing. I think if anything we've definitely learned this on our </w:t>
      </w:r>
      <w:r w:rsidR="00147432">
        <w:rPr>
          <w:rFonts w:ascii="Arial" w:eastAsia="Calibri" w:hAnsi="Arial" w:cs="Arial"/>
          <w:kern w:val="0"/>
          <w14:ligatures w14:val="none"/>
        </w:rPr>
        <w:t>‘</w:t>
      </w:r>
      <w:r w:rsidRPr="00B75492">
        <w:rPr>
          <w:rFonts w:ascii="Arial" w:eastAsia="Calibri" w:hAnsi="Arial" w:cs="Arial"/>
          <w:kern w:val="0"/>
          <w14:ligatures w14:val="none"/>
        </w:rPr>
        <w:t>Culture in Crisis</w:t>
      </w:r>
      <w:r w:rsidR="00147432">
        <w:rPr>
          <w:rFonts w:ascii="Arial" w:eastAsia="Calibri" w:hAnsi="Arial" w:cs="Arial"/>
          <w:kern w:val="0"/>
          <w14:ligatures w14:val="none"/>
        </w:rPr>
        <w:t>’</w:t>
      </w:r>
      <w:r w:rsidRPr="00B75492">
        <w:rPr>
          <w:rFonts w:ascii="Arial" w:eastAsia="Calibri" w:hAnsi="Arial" w:cs="Arial"/>
          <w:kern w:val="0"/>
          <w14:ligatures w14:val="none"/>
        </w:rPr>
        <w:t xml:space="preserve"> missions around the world that people value different heritage in different ways. If you go to Africa, they don't really value tangible heritage at all. It's transient, a building is something that's lived in, it has a purpose, and they want it rebuilt when it's fallen down. They don't want it preserved or conserved, for them their heritage lives in the intangible form, in their food, in their song, in their dance, in their stories. So who are we to say, ‘No, you must restore your buildings in this particular way’.</w:t>
      </w:r>
    </w:p>
    <w:p w14:paraId="66857B47" w14:textId="0E1E5FD6"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However, despite respect for a nation’s ideas about the preservation of its heritage, on the subject of restitution </w:t>
      </w:r>
      <w:r w:rsidR="000C4692" w:rsidRPr="001C5613">
        <w:rPr>
          <w:rFonts w:ascii="Arial" w:eastAsia="Calibri" w:hAnsi="Arial" w:cs="Arial"/>
          <w:kern w:val="0"/>
          <w14:ligatures w14:val="none"/>
        </w:rPr>
        <w:t>Reynolds</w:t>
      </w:r>
      <w:r w:rsidRPr="001C5613">
        <w:rPr>
          <w:rFonts w:ascii="Arial" w:eastAsia="Calibri" w:hAnsi="Arial" w:cs="Arial"/>
          <w:kern w:val="0"/>
          <w14:ligatures w14:val="none"/>
        </w:rPr>
        <w:t xml:space="preserve"> </w:t>
      </w:r>
      <w:r w:rsidRPr="00B75492">
        <w:rPr>
          <w:rFonts w:ascii="Arial" w:eastAsia="Calibri" w:hAnsi="Arial" w:cs="Arial"/>
          <w:kern w:val="0"/>
          <w14:ligatures w14:val="none"/>
        </w:rPr>
        <w:t>also sees inherent risk in returning every item of a culture to a particular country. There is, he believes, an element of protection in having a nation’s art and antiquities spread around the world:</w:t>
      </w:r>
    </w:p>
    <w:p w14:paraId="10C10649" w14:textId="5BB3B85C" w:rsidR="009328DA" w:rsidRPr="00B75492" w:rsidRDefault="00C67170" w:rsidP="007D6390">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lastRenderedPageBreak/>
        <w:t>‘I'm not a fan of sending everything back. I think culture should be celebrated around the world. I like the idea that British paintings exist in international galleries and British art can be introduced to people. I think it's safe as well, it's a very basic concept of protecting your assets is that you don't put all your eggs in one basket. So we send everything that's Italian back to Italy but, is it Italian? Is it Italian if it was made in Italy, brought to England as part of the Roman occupation and left here. Regardless, just sending everything back blindly to a country is catastrophically wrong. I heard the claim for years that everything should go back to Egypt. But at one point a very extreme government could get in who issue a dictum that they would destroy all arts with human effigy, which would mean every hieroglyph in existence. Or, straightforwardly, a flood or a natural disaster in that one country could have a catastrophic impact. So I think there's a protection issue there as well.’</w:t>
      </w:r>
    </w:p>
    <w:p w14:paraId="3FD7E904" w14:textId="63E075A2" w:rsidR="00C67170" w:rsidRPr="00B75492" w:rsidRDefault="008069E4" w:rsidP="005D28F6">
      <w:pPr>
        <w:spacing w:line="360" w:lineRule="auto"/>
        <w:rPr>
          <w:rFonts w:ascii="Arial" w:eastAsia="Calibri" w:hAnsi="Arial" w:cs="Arial"/>
          <w:kern w:val="0"/>
          <w14:ligatures w14:val="none"/>
        </w:rPr>
      </w:pPr>
      <w:r>
        <w:rPr>
          <w:rFonts w:ascii="Arial" w:eastAsia="Calibri" w:hAnsi="Arial" w:cs="Arial"/>
          <w:kern w:val="0"/>
          <w14:ligatures w14:val="none"/>
        </w:rPr>
        <w:t>As seen in the LR</w:t>
      </w:r>
      <w:r w:rsidR="009228E9">
        <w:rPr>
          <w:rFonts w:ascii="Arial" w:eastAsia="Calibri" w:hAnsi="Arial" w:cs="Arial"/>
          <w:kern w:val="0"/>
          <w14:ligatures w14:val="none"/>
        </w:rPr>
        <w:t>,</w:t>
      </w:r>
      <w:r w:rsidR="00C67170" w:rsidRPr="00B75492">
        <w:rPr>
          <w:rFonts w:ascii="Arial" w:eastAsia="Calibri" w:hAnsi="Arial" w:cs="Arial"/>
          <w:kern w:val="0"/>
          <w14:ligatures w14:val="none"/>
        </w:rPr>
        <w:t xml:space="preserve"> nationalisation of CP has always been a problem and does raise interesting questions about who is claiming what and for what purpose. Nigeria has long called for the return o</w:t>
      </w:r>
      <w:r w:rsidR="009228E9">
        <w:rPr>
          <w:rFonts w:ascii="Arial" w:eastAsia="Calibri" w:hAnsi="Arial" w:cs="Arial"/>
          <w:kern w:val="0"/>
          <w14:ligatures w14:val="none"/>
        </w:rPr>
        <w:t>f</w:t>
      </w:r>
      <w:r w:rsidR="00C67170" w:rsidRPr="00B75492">
        <w:rPr>
          <w:rFonts w:ascii="Arial" w:eastAsia="Calibri" w:hAnsi="Arial" w:cs="Arial"/>
          <w:kern w:val="0"/>
          <w14:ligatures w14:val="none"/>
        </w:rPr>
        <w:t xml:space="preserve"> the Benin Bronzes, however the most powerful faction within the government who are making these demands are of an ancestry who’s tribal predecessors fought against the Benin people. This demonstrate</w:t>
      </w:r>
      <w:r w:rsidR="00931571">
        <w:rPr>
          <w:rFonts w:ascii="Arial" w:eastAsia="Calibri" w:hAnsi="Arial" w:cs="Arial"/>
          <w:kern w:val="0"/>
          <w14:ligatures w14:val="none"/>
        </w:rPr>
        <w:t>s</w:t>
      </w:r>
      <w:r w:rsidR="00C67170" w:rsidRPr="00B75492">
        <w:rPr>
          <w:rFonts w:ascii="Arial" w:eastAsia="Calibri" w:hAnsi="Arial" w:cs="Arial"/>
          <w:kern w:val="0"/>
          <w14:ligatures w14:val="none"/>
        </w:rPr>
        <w:t xml:space="preserve"> the politicalisation of CP. </w:t>
      </w:r>
      <w:r w:rsidR="00974B99" w:rsidRPr="00087CAB">
        <w:rPr>
          <w:rFonts w:ascii="Arial" w:eastAsia="Calibri" w:hAnsi="Arial" w:cs="Arial"/>
          <w:kern w:val="0"/>
          <w14:ligatures w14:val="none"/>
        </w:rPr>
        <w:t>Markovic</w:t>
      </w:r>
      <w:r w:rsidR="00C67170" w:rsidRPr="00B75492">
        <w:rPr>
          <w:rFonts w:ascii="Arial" w:eastAsia="Calibri" w:hAnsi="Arial" w:cs="Arial"/>
          <w:kern w:val="0"/>
          <w14:ligatures w14:val="none"/>
        </w:rPr>
        <w:t xml:space="preserve">, who spent time working in Egypt, sees the inherent problems in the nationalisation of CP and blanket restitution as well: </w:t>
      </w:r>
    </w:p>
    <w:p w14:paraId="2C2B415A" w14:textId="2AB2EECF" w:rsidR="007D2578" w:rsidRPr="00B75492" w:rsidRDefault="00C67170" w:rsidP="007D6390">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 xml:space="preserve">‘There is so much already on display at the </w:t>
      </w:r>
      <w:r w:rsidR="00814BED">
        <w:rPr>
          <w:rFonts w:ascii="Arial" w:eastAsia="Calibri" w:hAnsi="Arial" w:cs="Arial"/>
          <w:kern w:val="0"/>
          <w14:ligatures w14:val="none"/>
        </w:rPr>
        <w:t xml:space="preserve">Cairo </w:t>
      </w:r>
      <w:r w:rsidRPr="00B75492">
        <w:rPr>
          <w:rFonts w:ascii="Arial" w:eastAsia="Calibri" w:hAnsi="Arial" w:cs="Arial"/>
          <w:kern w:val="0"/>
          <w14:ligatures w14:val="none"/>
        </w:rPr>
        <w:t>museum in Egypt, they would have to build five more museums to host everything that they have in the</w:t>
      </w:r>
      <w:r w:rsidR="00814BED">
        <w:rPr>
          <w:rFonts w:ascii="Arial" w:eastAsia="Calibri" w:hAnsi="Arial" w:cs="Arial"/>
          <w:kern w:val="0"/>
          <w14:ligatures w14:val="none"/>
        </w:rPr>
        <w:t>ir</w:t>
      </w:r>
      <w:r w:rsidRPr="00B75492">
        <w:rPr>
          <w:rFonts w:ascii="Arial" w:eastAsia="Calibri" w:hAnsi="Arial" w:cs="Arial"/>
          <w:kern w:val="0"/>
          <w14:ligatures w14:val="none"/>
        </w:rPr>
        <w:t xml:space="preserve"> store </w:t>
      </w:r>
      <w:r w:rsidRPr="00B75492">
        <w:rPr>
          <w:rFonts w:ascii="Arial" w:eastAsia="Calibri" w:hAnsi="Arial" w:cs="Arial"/>
          <w:kern w:val="0"/>
          <w14:ligatures w14:val="none"/>
        </w:rPr>
        <w:lastRenderedPageBreak/>
        <w:t>rooms. So I always asked myself, do those objects really give a new perspective, a new story, new information, or are they just objects we already know everything about.’</w:t>
      </w:r>
    </w:p>
    <w:p w14:paraId="494D8CCF" w14:textId="601A3A4E" w:rsidR="00C67170" w:rsidRPr="00B75492" w:rsidRDefault="00687E4D" w:rsidP="005D28F6">
      <w:pPr>
        <w:spacing w:line="360" w:lineRule="auto"/>
        <w:rPr>
          <w:rFonts w:ascii="Arial" w:eastAsia="Calibri" w:hAnsi="Arial" w:cs="Arial"/>
          <w:kern w:val="0"/>
          <w14:ligatures w14:val="none"/>
        </w:rPr>
      </w:pPr>
      <w:r w:rsidRPr="00087CAB">
        <w:rPr>
          <w:rFonts w:ascii="Arial" w:eastAsia="Calibri" w:hAnsi="Arial" w:cs="Arial"/>
          <w:kern w:val="0"/>
          <w14:ligatures w14:val="none"/>
        </w:rPr>
        <w:t xml:space="preserve">George </w:t>
      </w:r>
      <w:r w:rsidR="000034CD" w:rsidRPr="00087CAB">
        <w:rPr>
          <w:rFonts w:ascii="Arial" w:eastAsia="Calibri" w:hAnsi="Arial" w:cs="Arial"/>
          <w:kern w:val="0"/>
          <w14:ligatures w14:val="none"/>
        </w:rPr>
        <w:t>Reed</w:t>
      </w:r>
      <w:r>
        <w:rPr>
          <w:rFonts w:ascii="Arial" w:eastAsia="Calibri" w:hAnsi="Arial" w:cs="Arial"/>
          <w:kern w:val="0"/>
          <w14:ligatures w14:val="none"/>
        </w:rPr>
        <w:t>, a British underwater archaeologist</w:t>
      </w:r>
      <w:r w:rsidR="00337B69">
        <w:rPr>
          <w:rFonts w:ascii="Arial" w:eastAsia="Calibri" w:hAnsi="Arial" w:cs="Arial"/>
          <w:kern w:val="0"/>
          <w14:ligatures w14:val="none"/>
        </w:rPr>
        <w:t xml:space="preserve"> and academic,</w:t>
      </w:r>
      <w:r w:rsidR="00C67170" w:rsidRPr="00B75492">
        <w:rPr>
          <w:rFonts w:ascii="Arial" w:eastAsia="Calibri" w:hAnsi="Arial" w:cs="Arial"/>
          <w:kern w:val="0"/>
          <w14:ligatures w14:val="none"/>
        </w:rPr>
        <w:t xml:space="preserve"> agrees with this and fears that heritage is just be</w:t>
      </w:r>
      <w:r w:rsidR="00D4064D">
        <w:rPr>
          <w:rFonts w:ascii="Arial" w:eastAsia="Calibri" w:hAnsi="Arial" w:cs="Arial"/>
          <w:kern w:val="0"/>
          <w14:ligatures w14:val="none"/>
        </w:rPr>
        <w:t>ing</w:t>
      </w:r>
      <w:r w:rsidR="00C67170" w:rsidRPr="00B75492">
        <w:rPr>
          <w:rFonts w:ascii="Arial" w:eastAsia="Calibri" w:hAnsi="Arial" w:cs="Arial"/>
          <w:kern w:val="0"/>
          <w14:ligatures w14:val="none"/>
        </w:rPr>
        <w:t xml:space="preserve"> preserved for heritage’s sake, not because of the use it can have for education, the generation of funds, </w:t>
      </w:r>
      <w:r w:rsidR="00B95486">
        <w:rPr>
          <w:rFonts w:ascii="Arial" w:eastAsia="Calibri" w:hAnsi="Arial" w:cs="Arial"/>
          <w:kern w:val="0"/>
          <w14:ligatures w14:val="none"/>
        </w:rPr>
        <w:t xml:space="preserve">and </w:t>
      </w:r>
      <w:r w:rsidR="00C67170" w:rsidRPr="00B75492">
        <w:rPr>
          <w:rFonts w:ascii="Arial" w:eastAsia="Calibri" w:hAnsi="Arial" w:cs="Arial"/>
          <w:kern w:val="0"/>
          <w14:ligatures w14:val="none"/>
        </w:rPr>
        <w:t xml:space="preserve">community engagement. Ownership of CP is for everyone or it has limited value in any sense. </w:t>
      </w:r>
      <w:r w:rsidR="002A017D" w:rsidRPr="00087CAB">
        <w:rPr>
          <w:rFonts w:ascii="Arial" w:eastAsia="Calibri" w:hAnsi="Arial" w:cs="Arial"/>
          <w:kern w:val="0"/>
          <w14:ligatures w14:val="none"/>
        </w:rPr>
        <w:t>Pasi</w:t>
      </w:r>
      <w:r w:rsidR="00C67170" w:rsidRPr="00087CAB">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agrees quoting the German philosopher Hans George Gadamer, ‘culture is only good that when distributed it increases its value”. Broad ownership of CP, or at least access to CP, is crucial to maximise its impact. Therefore, it may not be a question of who owns CP, but in reality, who has access to it. Many enjoy a day-trip to a museum but do not want to own a collection of CP themselves. </w:t>
      </w:r>
      <w:r w:rsidR="002A017D" w:rsidRPr="00087CAB">
        <w:rPr>
          <w:rFonts w:ascii="Arial" w:eastAsia="Calibri" w:hAnsi="Arial" w:cs="Arial"/>
          <w:kern w:val="0"/>
          <w14:ligatures w14:val="none"/>
        </w:rPr>
        <w:t>Pasi</w:t>
      </w:r>
      <w:r w:rsidR="00C67170" w:rsidRPr="00087CAB">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continues saying that what should happen more and more is that the educated few work to promote the importance of </w:t>
      </w:r>
      <w:r w:rsidR="003D7CEB">
        <w:rPr>
          <w:rFonts w:ascii="Arial" w:eastAsia="Calibri" w:hAnsi="Arial" w:cs="Arial"/>
          <w:kern w:val="0"/>
          <w14:ligatures w14:val="none"/>
        </w:rPr>
        <w:t>CH</w:t>
      </w:r>
      <w:r w:rsidR="00C67170" w:rsidRPr="00B75492">
        <w:rPr>
          <w:rFonts w:ascii="Arial" w:eastAsia="Calibri" w:hAnsi="Arial" w:cs="Arial"/>
          <w:kern w:val="0"/>
          <w14:ligatures w14:val="none"/>
        </w:rPr>
        <w:t xml:space="preserve"> so all may benefit. One might add, at the very least, understand the benefit.</w:t>
      </w:r>
    </w:p>
    <w:p w14:paraId="3F1FCCCC" w14:textId="1C37CF38"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 maritime domain also has its own nuances that produce challenges to claims of ownership, especially in international waters</w:t>
      </w:r>
      <w:r w:rsidRPr="00B75492">
        <w:rPr>
          <w:rFonts w:ascii="Arial" w:eastAsia="Calibri" w:hAnsi="Arial" w:cs="Arial"/>
          <w:kern w:val="0"/>
          <w:vertAlign w:val="superscript"/>
          <w14:ligatures w14:val="none"/>
        </w:rPr>
        <w:footnoteReference w:id="22"/>
      </w:r>
      <w:r w:rsidRPr="00B75492">
        <w:rPr>
          <w:rFonts w:ascii="Arial" w:eastAsia="Calibri" w:hAnsi="Arial" w:cs="Arial"/>
          <w:kern w:val="0"/>
          <w14:ligatures w14:val="none"/>
        </w:rPr>
        <w:t xml:space="preserve">. </w:t>
      </w:r>
      <w:r w:rsidR="00CC342F" w:rsidRPr="00087CAB">
        <w:rPr>
          <w:rFonts w:ascii="Arial" w:eastAsia="Calibri" w:hAnsi="Arial" w:cs="Arial"/>
          <w:kern w:val="0"/>
          <w14:ligatures w14:val="none"/>
        </w:rPr>
        <w:t>Abbott</w:t>
      </w:r>
      <w:r w:rsidRPr="00087CAB">
        <w:rPr>
          <w:rFonts w:ascii="Arial" w:eastAsia="Calibri" w:hAnsi="Arial" w:cs="Arial"/>
          <w:kern w:val="0"/>
          <w14:ligatures w14:val="none"/>
        </w:rPr>
        <w:t xml:space="preserve"> </w:t>
      </w:r>
      <w:r w:rsidRPr="00B75492">
        <w:rPr>
          <w:rFonts w:ascii="Arial" w:eastAsia="Calibri" w:hAnsi="Arial" w:cs="Arial"/>
          <w:kern w:val="0"/>
          <w14:ligatures w14:val="none"/>
        </w:rPr>
        <w:t>references the Getty Bronze case</w:t>
      </w:r>
      <w:r w:rsidR="00D34C6E">
        <w:rPr>
          <w:rStyle w:val="FootnoteReference"/>
          <w:rFonts w:ascii="Arial" w:eastAsia="Calibri" w:hAnsi="Arial" w:cs="Arial"/>
          <w:kern w:val="0"/>
          <w14:ligatures w14:val="none"/>
        </w:rPr>
        <w:footnoteReference w:id="23"/>
      </w:r>
      <w:r w:rsidRPr="00B75492">
        <w:rPr>
          <w:rFonts w:ascii="Arial" w:eastAsia="Calibri" w:hAnsi="Arial" w:cs="Arial"/>
          <w:kern w:val="0"/>
          <w14:ligatures w14:val="none"/>
        </w:rPr>
        <w:t xml:space="preserve"> as a prime example of the potential contentiousness of ownership for objects recovered from the sea:</w:t>
      </w:r>
    </w:p>
    <w:p w14:paraId="77C2E7F0" w14:textId="008BC7FA" w:rsidR="007D2578" w:rsidRPr="00B75492" w:rsidRDefault="00C67170" w:rsidP="007D6390">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 xml:space="preserve">‘Italy's had an ongoing love affair with the Getty Bronze case, which has been heard in court over and over again, for multiple reasons. The Getty [Museum] will always claim that it was fished out of international waters, it's a Greek statue, how can Italy even think about claiming it? But one of the really interesting aspects of that particular case, and I've studied it a lot, </w:t>
      </w:r>
      <w:r w:rsidRPr="00B75492">
        <w:rPr>
          <w:rFonts w:ascii="Arial" w:eastAsia="Calibri" w:hAnsi="Arial" w:cs="Arial"/>
          <w:kern w:val="0"/>
          <w14:ligatures w14:val="none"/>
        </w:rPr>
        <w:lastRenderedPageBreak/>
        <w:t>because I've actually sat in the courtroom in F</w:t>
      </w:r>
      <w:r w:rsidR="00D80008">
        <w:rPr>
          <w:rFonts w:ascii="Arial" w:eastAsia="Calibri" w:hAnsi="Arial" w:cs="Arial"/>
          <w:kern w:val="0"/>
          <w14:ligatures w14:val="none"/>
        </w:rPr>
        <w:t>a</w:t>
      </w:r>
      <w:r w:rsidRPr="00B75492">
        <w:rPr>
          <w:rFonts w:ascii="Arial" w:eastAsia="Calibri" w:hAnsi="Arial" w:cs="Arial"/>
          <w:kern w:val="0"/>
          <w14:ligatures w14:val="none"/>
        </w:rPr>
        <w:t xml:space="preserve">no. And heard the lawyers litigate this case is that it's basically </w:t>
      </w:r>
      <w:r w:rsidR="009C76B8">
        <w:rPr>
          <w:rFonts w:ascii="Arial" w:eastAsia="Calibri" w:hAnsi="Arial" w:cs="Arial"/>
          <w:kern w:val="0"/>
          <w14:ligatures w14:val="none"/>
        </w:rPr>
        <w:t>irrelevant</w:t>
      </w:r>
      <w:r w:rsidRPr="00B75492">
        <w:rPr>
          <w:rFonts w:ascii="Arial" w:eastAsia="Calibri" w:hAnsi="Arial" w:cs="Arial"/>
          <w:kern w:val="0"/>
          <w14:ligatures w14:val="none"/>
        </w:rPr>
        <w:t xml:space="preserve"> that it was found </w:t>
      </w:r>
      <w:r w:rsidR="009C76B8">
        <w:rPr>
          <w:rFonts w:ascii="Arial" w:eastAsia="Calibri" w:hAnsi="Arial" w:cs="Arial"/>
          <w:kern w:val="0"/>
          <w14:ligatures w14:val="none"/>
        </w:rPr>
        <w:t>at sea</w:t>
      </w:r>
      <w:r w:rsidRPr="00B75492">
        <w:rPr>
          <w:rFonts w:ascii="Arial" w:eastAsia="Calibri" w:hAnsi="Arial" w:cs="Arial"/>
          <w:kern w:val="0"/>
          <w14:ligatures w14:val="none"/>
        </w:rPr>
        <w:t>, because at that point in time in the 1970s, it was practically impossible to accurately measure distances from the land, because we didn't have the electronics that we have today. And it was a small fishing boat.</w:t>
      </w:r>
      <w:r w:rsidR="002F4CBC">
        <w:rPr>
          <w:rFonts w:ascii="Arial" w:eastAsia="Calibri" w:hAnsi="Arial" w:cs="Arial"/>
          <w:kern w:val="0"/>
          <w14:ligatures w14:val="none"/>
        </w:rPr>
        <w:t xml:space="preserve"> </w:t>
      </w:r>
      <w:r w:rsidR="00BE672F" w:rsidRPr="00BE672F">
        <w:rPr>
          <w:rFonts w:ascii="Arial" w:eastAsia="Calibri" w:hAnsi="Arial" w:cs="Arial"/>
          <w:kern w:val="0"/>
          <w14:ligatures w14:val="none"/>
        </w:rPr>
        <w:t xml:space="preserve">There </w:t>
      </w:r>
      <w:r w:rsidR="004F7F23">
        <w:rPr>
          <w:rFonts w:ascii="Arial" w:eastAsia="Calibri" w:hAnsi="Arial" w:cs="Arial"/>
          <w:kern w:val="0"/>
          <w14:ligatures w14:val="none"/>
        </w:rPr>
        <w:t>we</w:t>
      </w:r>
      <w:r w:rsidR="00BE672F" w:rsidRPr="00BE672F">
        <w:rPr>
          <w:rFonts w:ascii="Arial" w:eastAsia="Calibri" w:hAnsi="Arial" w:cs="Arial"/>
          <w:kern w:val="0"/>
          <w14:ligatures w14:val="none"/>
        </w:rPr>
        <w:t xml:space="preserve">re tools and there </w:t>
      </w:r>
      <w:r w:rsidR="004F7F23">
        <w:rPr>
          <w:rFonts w:ascii="Arial" w:eastAsia="Calibri" w:hAnsi="Arial" w:cs="Arial"/>
          <w:kern w:val="0"/>
          <w14:ligatures w14:val="none"/>
        </w:rPr>
        <w:t>we</w:t>
      </w:r>
      <w:r w:rsidR="00BE672F" w:rsidRPr="00BE672F">
        <w:rPr>
          <w:rFonts w:ascii="Arial" w:eastAsia="Calibri" w:hAnsi="Arial" w:cs="Arial"/>
          <w:kern w:val="0"/>
          <w14:ligatures w14:val="none"/>
        </w:rPr>
        <w:t>re methods but the only person testifying to the distance was 14 years old at the time, and did not</w:t>
      </w:r>
      <w:r w:rsidR="00050E3E">
        <w:rPr>
          <w:rFonts w:ascii="Arial" w:eastAsia="Calibri" w:hAnsi="Arial" w:cs="Arial"/>
          <w:kern w:val="0"/>
          <w14:ligatures w14:val="none"/>
        </w:rPr>
        <w:t xml:space="preserve">, </w:t>
      </w:r>
      <w:r w:rsidR="00BE672F" w:rsidRPr="00BE672F">
        <w:rPr>
          <w:rFonts w:ascii="Arial" w:eastAsia="Calibri" w:hAnsi="Arial" w:cs="Arial"/>
          <w:kern w:val="0"/>
          <w14:ligatures w14:val="none"/>
        </w:rPr>
        <w:t>yet</w:t>
      </w:r>
      <w:r w:rsidR="00050E3E">
        <w:rPr>
          <w:rFonts w:ascii="Arial" w:eastAsia="Calibri" w:hAnsi="Arial" w:cs="Arial"/>
          <w:kern w:val="0"/>
          <w14:ligatures w14:val="none"/>
        </w:rPr>
        <w:t>,</w:t>
      </w:r>
      <w:r w:rsidR="00BE672F" w:rsidRPr="00BE672F">
        <w:rPr>
          <w:rFonts w:ascii="Arial" w:eastAsia="Calibri" w:hAnsi="Arial" w:cs="Arial"/>
          <w:kern w:val="0"/>
          <w14:ligatures w14:val="none"/>
        </w:rPr>
        <w:t xml:space="preserve"> understand how to measure nautical distances even with dead reckoning which estimates the ship’s position in the sea using the ship’s speed, direction of travel and how much time has passed. Likewise, he could not have used Visual Estimation, such as the size of objects on the shoreline or the apparent distance between two points, to estimate distances as even fishing in national waters the boat would at times be out farther than the visible shoreline. His statement is therefore basically just a guess, and at 14 not even</w:t>
      </w:r>
      <w:r w:rsidR="00E00F50">
        <w:rPr>
          <w:rFonts w:ascii="Arial" w:eastAsia="Calibri" w:hAnsi="Arial" w:cs="Arial"/>
          <w:kern w:val="0"/>
          <w14:ligatures w14:val="none"/>
        </w:rPr>
        <w:t xml:space="preserve"> </w:t>
      </w:r>
      <w:r w:rsidR="00BE672F" w:rsidRPr="00BE672F">
        <w:rPr>
          <w:rFonts w:ascii="Arial" w:eastAsia="Calibri" w:hAnsi="Arial" w:cs="Arial"/>
          <w:kern w:val="0"/>
          <w14:ligatures w14:val="none"/>
        </w:rPr>
        <w:t>an educated one</w:t>
      </w:r>
      <w:r w:rsidR="00BE672F" w:rsidRPr="00FA5207">
        <w:rPr>
          <w:rFonts w:ascii="Arial" w:eastAsia="Calibri" w:hAnsi="Arial" w:cs="Arial"/>
          <w:kern w:val="0"/>
          <w14:ligatures w14:val="none"/>
        </w:rPr>
        <w:t>.</w:t>
      </w:r>
      <w:r w:rsidRPr="00FA5207">
        <w:rPr>
          <w:rFonts w:ascii="Arial" w:eastAsia="Calibri" w:hAnsi="Arial" w:cs="Arial"/>
          <w:kern w:val="0"/>
          <w14:ligatures w14:val="none"/>
        </w:rPr>
        <w:t xml:space="preserve"> So if it's not</w:t>
      </w:r>
      <w:r w:rsidRPr="00B75492">
        <w:rPr>
          <w:rFonts w:ascii="Arial" w:eastAsia="Calibri" w:hAnsi="Arial" w:cs="Arial"/>
          <w:kern w:val="0"/>
          <w14:ligatures w14:val="none"/>
        </w:rPr>
        <w:t xml:space="preserve"> international waters and it's Italian waters, then you could say, the Greek statue being</w:t>
      </w:r>
      <w:r w:rsidR="00CE5AE6">
        <w:rPr>
          <w:rFonts w:ascii="Arial" w:eastAsia="Calibri" w:hAnsi="Arial" w:cs="Arial"/>
          <w:kern w:val="0"/>
          <w14:ligatures w14:val="none"/>
        </w:rPr>
        <w:t xml:space="preserve"> found in what was the part of Italy which encompassed the Greek colonies of</w:t>
      </w:r>
      <w:r w:rsidRPr="00B75492">
        <w:rPr>
          <w:rFonts w:ascii="Arial" w:eastAsia="Calibri" w:hAnsi="Arial" w:cs="Arial"/>
          <w:kern w:val="0"/>
          <w14:ligatures w14:val="none"/>
        </w:rPr>
        <w:t xml:space="preserve"> Magna Grecia</w:t>
      </w:r>
      <w:r w:rsidR="00FA5207">
        <w:rPr>
          <w:rFonts w:ascii="Arial" w:eastAsia="Calibri" w:hAnsi="Arial" w:cs="Arial"/>
          <w:kern w:val="0"/>
          <w14:ligatures w14:val="none"/>
        </w:rPr>
        <w:t xml:space="preserve"> could</w:t>
      </w:r>
      <w:r w:rsidRPr="00B75492">
        <w:rPr>
          <w:rFonts w:ascii="Arial" w:eastAsia="Calibri" w:hAnsi="Arial" w:cs="Arial"/>
          <w:kern w:val="0"/>
          <w14:ligatures w14:val="none"/>
        </w:rPr>
        <w:t xml:space="preserve"> belong to Italy</w:t>
      </w:r>
      <w:r w:rsidR="00731AF6">
        <w:rPr>
          <w:rFonts w:ascii="Arial" w:eastAsia="Calibri" w:hAnsi="Arial" w:cs="Arial"/>
          <w:kern w:val="0"/>
          <w14:ligatures w14:val="none"/>
        </w:rPr>
        <w:t>.</w:t>
      </w:r>
      <w:r w:rsidRPr="00B75492">
        <w:rPr>
          <w:rFonts w:ascii="Arial" w:eastAsia="Calibri" w:hAnsi="Arial" w:cs="Arial"/>
          <w:kern w:val="0"/>
          <w14:ligatures w14:val="none"/>
        </w:rPr>
        <w:t xml:space="preserve"> </w:t>
      </w:r>
      <w:r w:rsidR="00731AF6">
        <w:rPr>
          <w:rFonts w:ascii="Arial" w:eastAsia="Calibri" w:hAnsi="Arial" w:cs="Arial"/>
          <w:kern w:val="0"/>
          <w14:ligatures w14:val="none"/>
        </w:rPr>
        <w:t>W</w:t>
      </w:r>
      <w:r w:rsidRPr="00B75492">
        <w:rPr>
          <w:rFonts w:ascii="Arial" w:eastAsia="Calibri" w:hAnsi="Arial" w:cs="Arial"/>
          <w:kern w:val="0"/>
          <w14:ligatures w14:val="none"/>
        </w:rPr>
        <w:t xml:space="preserve">hen Italy </w:t>
      </w:r>
      <w:r w:rsidR="00FA5207">
        <w:rPr>
          <w:rFonts w:ascii="Arial" w:eastAsia="Calibri" w:hAnsi="Arial" w:cs="Arial"/>
          <w:kern w:val="0"/>
          <w14:ligatures w14:val="none"/>
        </w:rPr>
        <w:t>re-</w:t>
      </w:r>
      <w:r w:rsidRPr="00B75492">
        <w:rPr>
          <w:rFonts w:ascii="Arial" w:eastAsia="Calibri" w:hAnsi="Arial" w:cs="Arial"/>
          <w:kern w:val="0"/>
          <w14:ligatures w14:val="none"/>
        </w:rPr>
        <w:t xml:space="preserve">litigated the case and </w:t>
      </w:r>
      <w:r w:rsidR="00FA5207">
        <w:rPr>
          <w:rFonts w:ascii="Arial" w:eastAsia="Calibri" w:hAnsi="Arial" w:cs="Arial"/>
          <w:kern w:val="0"/>
          <w14:ligatures w14:val="none"/>
        </w:rPr>
        <w:t>demanded</w:t>
      </w:r>
      <w:r w:rsidRPr="00B75492">
        <w:rPr>
          <w:rFonts w:ascii="Arial" w:eastAsia="Calibri" w:hAnsi="Arial" w:cs="Arial"/>
          <w:kern w:val="0"/>
          <w14:ligatures w14:val="none"/>
        </w:rPr>
        <w:t xml:space="preserve"> its reinstatement to Italy, </w:t>
      </w:r>
      <w:r w:rsidR="00D676F7">
        <w:rPr>
          <w:rFonts w:ascii="Arial" w:eastAsia="Calibri" w:hAnsi="Arial" w:cs="Arial"/>
          <w:kern w:val="0"/>
          <w14:ligatures w14:val="none"/>
        </w:rPr>
        <w:t xml:space="preserve">the ruling was </w:t>
      </w:r>
      <w:r w:rsidRPr="00B75492">
        <w:rPr>
          <w:rFonts w:ascii="Arial" w:eastAsia="Calibri" w:hAnsi="Arial" w:cs="Arial"/>
          <w:kern w:val="0"/>
          <w14:ligatures w14:val="none"/>
        </w:rPr>
        <w:t>based on the fact that it was brought onto Italian shore</w:t>
      </w:r>
      <w:r w:rsidR="006D33CA" w:rsidRPr="006D33CA">
        <w:rPr>
          <w:rFonts w:ascii="Arial" w:eastAsia="Calibri" w:hAnsi="Arial" w:cs="Arial"/>
          <w:kern w:val="0"/>
          <w14:ligatures w14:val="none"/>
        </w:rPr>
        <w:t> by an Italian flagged ship that was required by law to report the find</w:t>
      </w:r>
      <w:r w:rsidR="00050E3E">
        <w:rPr>
          <w:rFonts w:ascii="Arial" w:eastAsia="Calibri" w:hAnsi="Arial" w:cs="Arial"/>
          <w:kern w:val="0"/>
          <w14:ligatures w14:val="none"/>
        </w:rPr>
        <w:t xml:space="preserve">, </w:t>
      </w:r>
      <w:r w:rsidR="006D33CA" w:rsidRPr="006D33CA">
        <w:rPr>
          <w:rFonts w:ascii="Arial" w:eastAsia="Calibri" w:hAnsi="Arial" w:cs="Arial"/>
          <w:kern w:val="0"/>
          <w14:ligatures w14:val="none"/>
        </w:rPr>
        <w:t>which it didn't</w:t>
      </w:r>
      <w:r w:rsidRPr="00B75492">
        <w:rPr>
          <w:rFonts w:ascii="Arial" w:eastAsia="Calibri" w:hAnsi="Arial" w:cs="Arial"/>
          <w:kern w:val="0"/>
          <w14:ligatures w14:val="none"/>
        </w:rPr>
        <w:t xml:space="preserve">. The ship that fished it out of </w:t>
      </w:r>
      <w:r w:rsidRPr="00B75492">
        <w:rPr>
          <w:rFonts w:ascii="Arial" w:eastAsia="Calibri" w:hAnsi="Arial" w:cs="Arial"/>
          <w:kern w:val="0"/>
          <w14:ligatures w14:val="none"/>
        </w:rPr>
        <w:lastRenderedPageBreak/>
        <w:t>the waters was an Italian flagship, it was brought to an Italian shore, and</w:t>
      </w:r>
      <w:r w:rsidR="00CB0BAD">
        <w:rPr>
          <w:rFonts w:ascii="Arial" w:eastAsia="Calibri" w:hAnsi="Arial" w:cs="Arial"/>
          <w:kern w:val="0"/>
          <w14:ligatures w14:val="none"/>
        </w:rPr>
        <w:t xml:space="preserve"> secondarily</w:t>
      </w:r>
      <w:r w:rsidR="00745CAE">
        <w:rPr>
          <w:rFonts w:ascii="Arial" w:eastAsia="Calibri" w:hAnsi="Arial" w:cs="Arial"/>
          <w:kern w:val="0"/>
          <w14:ligatures w14:val="none"/>
        </w:rPr>
        <w:t>, because it was not reported</w:t>
      </w:r>
      <w:r w:rsidRPr="00B75492">
        <w:rPr>
          <w:rFonts w:ascii="Arial" w:eastAsia="Calibri" w:hAnsi="Arial" w:cs="Arial"/>
          <w:kern w:val="0"/>
          <w14:ligatures w14:val="none"/>
        </w:rPr>
        <w:t xml:space="preserve"> then it was illegally exported out of the country. So the whole basis of their particular litigation hinges on the fact that it was brought to shore in Italy. And that's an issue that doesn't come up when you're talking about something</w:t>
      </w:r>
      <w:r w:rsidR="00A61B9B">
        <w:rPr>
          <w:rFonts w:ascii="Arial" w:eastAsia="Calibri" w:hAnsi="Arial" w:cs="Arial"/>
          <w:kern w:val="0"/>
          <w14:ligatures w14:val="none"/>
        </w:rPr>
        <w:t xml:space="preserve"> that</w:t>
      </w:r>
      <w:r w:rsidRPr="00B75492">
        <w:rPr>
          <w:rFonts w:ascii="Arial" w:eastAsia="Calibri" w:hAnsi="Arial" w:cs="Arial"/>
          <w:kern w:val="0"/>
          <w14:ligatures w14:val="none"/>
        </w:rPr>
        <w:t xml:space="preserve"> is looted out of the ground of the country itself, </w:t>
      </w:r>
      <w:r w:rsidR="00A61B9B">
        <w:rPr>
          <w:rFonts w:ascii="Arial" w:eastAsia="Calibri" w:hAnsi="Arial" w:cs="Arial"/>
          <w:kern w:val="0"/>
          <w14:ligatures w14:val="none"/>
        </w:rPr>
        <w:t>it’s</w:t>
      </w:r>
      <w:r w:rsidRPr="00B75492">
        <w:rPr>
          <w:rFonts w:ascii="Arial" w:eastAsia="Calibri" w:hAnsi="Arial" w:cs="Arial"/>
          <w:kern w:val="0"/>
          <w14:ligatures w14:val="none"/>
        </w:rPr>
        <w:t xml:space="preserve"> very specific to a maritime </w:t>
      </w:r>
      <w:r w:rsidR="00040E56">
        <w:rPr>
          <w:rFonts w:ascii="Arial" w:eastAsia="Calibri" w:hAnsi="Arial" w:cs="Arial"/>
          <w:kern w:val="0"/>
          <w14:ligatures w14:val="none"/>
        </w:rPr>
        <w:t>object</w:t>
      </w:r>
      <w:r w:rsidRPr="00B75492">
        <w:rPr>
          <w:rFonts w:ascii="Arial" w:eastAsia="Calibri" w:hAnsi="Arial" w:cs="Arial"/>
          <w:kern w:val="0"/>
          <w14:ligatures w14:val="none"/>
        </w:rPr>
        <w:t>, who owns it.’</w:t>
      </w:r>
    </w:p>
    <w:p w14:paraId="287AD1D0" w14:textId="07E14EA8"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Ownership will always be contentious, and much more easily prove</w:t>
      </w:r>
      <w:r w:rsidR="006520D0">
        <w:rPr>
          <w:rFonts w:ascii="Arial" w:eastAsia="Calibri" w:hAnsi="Arial" w:cs="Arial"/>
          <w:kern w:val="0"/>
          <w14:ligatures w14:val="none"/>
        </w:rPr>
        <w:t>n</w:t>
      </w:r>
      <w:r w:rsidRPr="00B75492">
        <w:rPr>
          <w:rFonts w:ascii="Arial" w:eastAsia="Calibri" w:hAnsi="Arial" w:cs="Arial"/>
          <w:kern w:val="0"/>
          <w14:ligatures w14:val="none"/>
        </w:rPr>
        <w:t xml:space="preserve"> at the individual level where one may have a receipt of sale, than at the national level where claims end up in the same courts as the individuals, but have to prove ownership based upon historical knowledge.</w:t>
      </w:r>
    </w:p>
    <w:p w14:paraId="0ACFF2DB" w14:textId="7777777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 </w:t>
      </w:r>
    </w:p>
    <w:p w14:paraId="4C8F6617" w14:textId="5E7D6CBB" w:rsidR="00C67170" w:rsidRPr="00B75492" w:rsidRDefault="00214D63"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3.3 </w:t>
      </w:r>
      <w:r w:rsidR="00C67170" w:rsidRPr="00B75492">
        <w:rPr>
          <w:rFonts w:ascii="Arial" w:eastAsia="Calibri" w:hAnsi="Arial" w:cs="Arial"/>
          <w:b/>
          <w:bCs/>
          <w:kern w:val="0"/>
          <w:u w:val="single"/>
          <w14:ligatures w14:val="none"/>
        </w:rPr>
        <w:t>HOW DOES ONE DEFINE AND APPLY VALUE?</w:t>
      </w:r>
    </w:p>
    <w:p w14:paraId="344C50D4" w14:textId="01DAB20D"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So CP matters, for a variety of reasons but</w:t>
      </w:r>
      <w:r w:rsidR="00752CEC">
        <w:rPr>
          <w:rFonts w:ascii="Arial" w:eastAsia="Calibri" w:hAnsi="Arial" w:cs="Arial"/>
          <w:kern w:val="0"/>
          <w14:ligatures w14:val="none"/>
        </w:rPr>
        <w:t>, as raised in the LR,</w:t>
      </w:r>
      <w:r w:rsidRPr="00B75492">
        <w:rPr>
          <w:rFonts w:ascii="Arial" w:eastAsia="Calibri" w:hAnsi="Arial" w:cs="Arial"/>
          <w:kern w:val="0"/>
          <w14:ligatures w14:val="none"/>
        </w:rPr>
        <w:t xml:space="preserve"> how does one apply value to the vast array of items</w:t>
      </w:r>
      <w:r w:rsidR="009770EA">
        <w:rPr>
          <w:rFonts w:ascii="Arial" w:eastAsia="Calibri" w:hAnsi="Arial" w:cs="Arial"/>
          <w:kern w:val="0"/>
          <w14:ligatures w14:val="none"/>
        </w:rPr>
        <w:t xml:space="preserve"> now</w:t>
      </w:r>
      <w:r w:rsidRPr="00B75492">
        <w:rPr>
          <w:rFonts w:ascii="Arial" w:eastAsia="Calibri" w:hAnsi="Arial" w:cs="Arial"/>
          <w:kern w:val="0"/>
          <w14:ligatures w14:val="none"/>
        </w:rPr>
        <w:t>.</w:t>
      </w:r>
      <w:r w:rsidR="00A76E01">
        <w:rPr>
          <w:rFonts w:ascii="Arial" w:eastAsia="Calibri" w:hAnsi="Arial" w:cs="Arial"/>
          <w:kern w:val="0"/>
          <w14:ligatures w14:val="none"/>
        </w:rPr>
        <w:t xml:space="preserve"> </w:t>
      </w:r>
      <w:r w:rsidRPr="00B75492">
        <w:rPr>
          <w:rFonts w:ascii="Arial" w:eastAsia="Calibri" w:hAnsi="Arial" w:cs="Arial"/>
          <w:kern w:val="0"/>
          <w14:ligatures w14:val="none"/>
        </w:rPr>
        <w:t>There is the financial value in terms of price which is dictated by supply and demand at the marketplace, the historical value based on what it may be and where it has come from, the educational value in what it can tell people about past societies, and the prestige value that comes with owning</w:t>
      </w:r>
      <w:r w:rsidR="00DA642F" w:rsidRPr="00DA642F">
        <w:t xml:space="preserve"> </w:t>
      </w:r>
      <w:r w:rsidR="00DA642F" w:rsidRPr="00DA642F">
        <w:rPr>
          <w:rFonts w:ascii="Arial" w:eastAsia="Calibri" w:hAnsi="Arial" w:cs="Arial"/>
          <w:kern w:val="0"/>
          <w14:ligatures w14:val="none"/>
        </w:rPr>
        <w:t>something rare and beautifully crafted</w:t>
      </w:r>
      <w:r w:rsidRPr="00B75492">
        <w:rPr>
          <w:rFonts w:ascii="Arial" w:eastAsia="Calibri" w:hAnsi="Arial" w:cs="Arial"/>
          <w:kern w:val="0"/>
          <w14:ligatures w14:val="none"/>
        </w:rPr>
        <w:t xml:space="preserve">, whether </w:t>
      </w:r>
      <w:r w:rsidR="00DA642F">
        <w:rPr>
          <w:rFonts w:ascii="Arial" w:eastAsia="Calibri" w:hAnsi="Arial" w:cs="Arial"/>
          <w:kern w:val="0"/>
          <w14:ligatures w14:val="none"/>
        </w:rPr>
        <w:t xml:space="preserve">as </w:t>
      </w:r>
      <w:r w:rsidRPr="00B75492">
        <w:rPr>
          <w:rFonts w:ascii="Arial" w:eastAsia="Calibri" w:hAnsi="Arial" w:cs="Arial"/>
          <w:kern w:val="0"/>
          <w14:ligatures w14:val="none"/>
        </w:rPr>
        <w:t xml:space="preserve">an individual or an institution. There is no clear answer, or right or wrong, but the discussion </w:t>
      </w:r>
      <w:r w:rsidR="007920C3">
        <w:rPr>
          <w:rFonts w:ascii="Arial" w:eastAsia="Calibri" w:hAnsi="Arial" w:cs="Arial"/>
          <w:kern w:val="0"/>
          <w14:ligatures w14:val="none"/>
        </w:rPr>
        <w:t>is important</w:t>
      </w:r>
      <w:r w:rsidRPr="00B75492">
        <w:rPr>
          <w:rFonts w:ascii="Arial" w:eastAsia="Calibri" w:hAnsi="Arial" w:cs="Arial"/>
          <w:kern w:val="0"/>
          <w14:ligatures w14:val="none"/>
        </w:rPr>
        <w:t xml:space="preserve">. From a personal perspective, as a previous field archaeologist, the argument would swing </w:t>
      </w:r>
      <w:r w:rsidR="007920C3">
        <w:rPr>
          <w:rFonts w:ascii="Arial" w:eastAsia="Calibri" w:hAnsi="Arial" w:cs="Arial"/>
          <w:kern w:val="0"/>
          <w14:ligatures w14:val="none"/>
        </w:rPr>
        <w:t>rotate</w:t>
      </w:r>
      <w:r w:rsidRPr="00B75492">
        <w:rPr>
          <w:rFonts w:ascii="Arial" w:eastAsia="Calibri" w:hAnsi="Arial" w:cs="Arial"/>
          <w:kern w:val="0"/>
          <w14:ligatures w14:val="none"/>
        </w:rPr>
        <w:t xml:space="preserve"> between what was better to find, high value grave goods perfectly preserved that showed the wealth and artisanal quality of metal workers of the age or the everyday tools and homeware that </w:t>
      </w:r>
      <w:r w:rsidR="00423657">
        <w:rPr>
          <w:rFonts w:ascii="Arial" w:eastAsia="Calibri" w:hAnsi="Arial" w:cs="Arial"/>
          <w:kern w:val="0"/>
          <w14:ligatures w14:val="none"/>
        </w:rPr>
        <w:t>said</w:t>
      </w:r>
      <w:r w:rsidRPr="00B75492">
        <w:rPr>
          <w:rFonts w:ascii="Arial" w:eastAsia="Calibri" w:hAnsi="Arial" w:cs="Arial"/>
          <w:kern w:val="0"/>
          <w14:ligatures w14:val="none"/>
        </w:rPr>
        <w:t xml:space="preserve"> more about the society as a whole and how they lived, not just the elite. There was and is no correct answer, and so it is with CP in this context, what is clear though, is that all CP has value.</w:t>
      </w:r>
    </w:p>
    <w:p w14:paraId="6EC5B200" w14:textId="4D0D7187" w:rsidR="00C67170" w:rsidRPr="00B75492" w:rsidRDefault="00DC5DEE" w:rsidP="005D28F6">
      <w:pPr>
        <w:spacing w:line="360" w:lineRule="auto"/>
        <w:rPr>
          <w:rFonts w:ascii="Arial" w:eastAsia="Calibri" w:hAnsi="Arial" w:cs="Arial"/>
          <w:kern w:val="0"/>
          <w14:ligatures w14:val="none"/>
        </w:rPr>
      </w:pPr>
      <w:r w:rsidRPr="004C4730">
        <w:rPr>
          <w:rFonts w:ascii="Arial" w:eastAsia="Calibri" w:hAnsi="Arial" w:cs="Arial"/>
          <w:kern w:val="0"/>
          <w14:ligatures w14:val="none"/>
        </w:rPr>
        <w:t xml:space="preserve">Lana </w:t>
      </w:r>
      <w:r w:rsidR="00CC342F" w:rsidRPr="004C4730">
        <w:rPr>
          <w:rFonts w:ascii="Arial" w:eastAsia="Calibri" w:hAnsi="Arial" w:cs="Arial"/>
          <w:kern w:val="0"/>
          <w14:ligatures w14:val="none"/>
        </w:rPr>
        <w:t>Smith</w:t>
      </w:r>
      <w:r w:rsidR="00A66F10">
        <w:rPr>
          <w:rFonts w:ascii="Arial" w:eastAsia="Calibri" w:hAnsi="Arial" w:cs="Arial"/>
          <w:kern w:val="0"/>
          <w14:ligatures w14:val="none"/>
        </w:rPr>
        <w:t>, who works at one of the UK’s best known and respected museums,</w:t>
      </w:r>
      <w:r w:rsidR="00C67170" w:rsidRPr="00B75492">
        <w:rPr>
          <w:rFonts w:ascii="Arial" w:eastAsia="Calibri" w:hAnsi="Arial" w:cs="Arial"/>
          <w:kern w:val="0"/>
          <w14:ligatures w14:val="none"/>
        </w:rPr>
        <w:t xml:space="preserve"> thinks ‘value’ is incredibly nuanced. She says there is internal and external value relative to the individual. The internal value comes from within and what an individual likes or feels a connection to. The external value comes from external influences and could include financial wealth from a market economy, this is the concept that one is told </w:t>
      </w:r>
      <w:r w:rsidR="00C67170" w:rsidRPr="00B75492">
        <w:rPr>
          <w:rFonts w:ascii="Arial" w:eastAsia="Calibri" w:hAnsi="Arial" w:cs="Arial"/>
          <w:kern w:val="0"/>
          <w14:ligatures w14:val="none"/>
        </w:rPr>
        <w:lastRenderedPageBreak/>
        <w:t xml:space="preserve">something is expensive therefore one values it more. She goes onto say that no one undervalues their own CH, but governments, for example, can pick and choose what they want to apply value to and thus protect. She uses the examples of Turkey and Lebanon. The Turkish government is partisan and thus allows certain CH to be destroyed, not necessarily through physical destruction but through the withdrawal of government funding for projects that would protect and preserve CH for a different ethnic group that is not aligned to the ruling party. In the case of Lebanon, CH is not considered historically important unless it has been around for over 70 years. Therefore anything contemporary is instantaneously undervalued because it has not reached the longevity of 70 years to become, as decreed by law, historically important. It lacks value by legislation, when evidently this is not the case. However, again, this could be a </w:t>
      </w:r>
      <w:r w:rsidR="003E791D">
        <w:rPr>
          <w:rFonts w:ascii="Arial" w:eastAsia="Calibri" w:hAnsi="Arial" w:cs="Arial"/>
          <w:kern w:val="0"/>
          <w14:ligatures w14:val="none"/>
        </w:rPr>
        <w:t>W</w:t>
      </w:r>
      <w:r w:rsidR="00C67170" w:rsidRPr="00B75492">
        <w:rPr>
          <w:rFonts w:ascii="Arial" w:eastAsia="Calibri" w:hAnsi="Arial" w:cs="Arial"/>
          <w:kern w:val="0"/>
          <w14:ligatures w14:val="none"/>
        </w:rPr>
        <w:t xml:space="preserve">estern viewpoint. Having </w:t>
      </w:r>
      <w:r w:rsidR="005A1018" w:rsidRPr="00B75492">
        <w:rPr>
          <w:rFonts w:ascii="Arial" w:eastAsia="Calibri" w:hAnsi="Arial" w:cs="Arial"/>
          <w:kern w:val="0"/>
          <w14:ligatures w14:val="none"/>
        </w:rPr>
        <w:t>visite</w:t>
      </w:r>
      <w:r w:rsidR="005A1018">
        <w:rPr>
          <w:rFonts w:ascii="Arial" w:eastAsia="Calibri" w:hAnsi="Arial" w:cs="Arial"/>
          <w:kern w:val="0"/>
          <w14:ligatures w14:val="none"/>
        </w:rPr>
        <w:t>d</w:t>
      </w:r>
      <w:r w:rsidR="00C67170" w:rsidRPr="00B75492">
        <w:rPr>
          <w:rFonts w:ascii="Arial" w:eastAsia="Calibri" w:hAnsi="Arial" w:cs="Arial"/>
          <w:kern w:val="0"/>
          <w14:ligatures w14:val="none"/>
        </w:rPr>
        <w:t xml:space="preserve"> Beirut several times with the military, they as a society are very much focused on living in the moment, and not thinking too much </w:t>
      </w:r>
      <w:r w:rsidR="0000459E">
        <w:rPr>
          <w:rFonts w:ascii="Arial" w:eastAsia="Calibri" w:hAnsi="Arial" w:cs="Arial"/>
          <w:kern w:val="0"/>
          <w14:ligatures w14:val="none"/>
        </w:rPr>
        <w:t xml:space="preserve">about </w:t>
      </w:r>
      <w:r w:rsidR="00C67170" w:rsidRPr="00B75492">
        <w:rPr>
          <w:rFonts w:ascii="Arial" w:eastAsia="Calibri" w:hAnsi="Arial" w:cs="Arial"/>
          <w:kern w:val="0"/>
          <w14:ligatures w14:val="none"/>
        </w:rPr>
        <w:t>what has gone before and what the future may hold. This is a mindset that may c</w:t>
      </w:r>
      <w:r w:rsidR="00404FCF">
        <w:rPr>
          <w:rFonts w:ascii="Arial" w:eastAsia="Calibri" w:hAnsi="Arial" w:cs="Arial"/>
          <w:kern w:val="0"/>
          <w14:ligatures w14:val="none"/>
        </w:rPr>
        <w:t>lash</w:t>
      </w:r>
      <w:r w:rsidR="00C67170" w:rsidRPr="00B75492">
        <w:rPr>
          <w:rFonts w:ascii="Arial" w:eastAsia="Calibri" w:hAnsi="Arial" w:cs="Arial"/>
          <w:kern w:val="0"/>
          <w14:ligatures w14:val="none"/>
        </w:rPr>
        <w:t xml:space="preserve"> with </w:t>
      </w:r>
      <w:r w:rsidR="00E95B7B">
        <w:rPr>
          <w:rFonts w:ascii="Arial" w:eastAsia="Calibri" w:hAnsi="Arial" w:cs="Arial"/>
          <w:kern w:val="0"/>
          <w14:ligatures w14:val="none"/>
        </w:rPr>
        <w:t>W</w:t>
      </w:r>
      <w:r w:rsidR="00C67170" w:rsidRPr="00B75492">
        <w:rPr>
          <w:rFonts w:ascii="Arial" w:eastAsia="Calibri" w:hAnsi="Arial" w:cs="Arial"/>
          <w:kern w:val="0"/>
          <w14:ligatures w14:val="none"/>
        </w:rPr>
        <w:t xml:space="preserve">estern views about preserving as much as possible. </w:t>
      </w:r>
    </w:p>
    <w:p w14:paraId="314A93CD" w14:textId="234D0DCB" w:rsidR="00C67170" w:rsidRPr="00B75492" w:rsidRDefault="00F11CEE" w:rsidP="005D28F6">
      <w:pPr>
        <w:spacing w:line="360" w:lineRule="auto"/>
        <w:rPr>
          <w:rFonts w:ascii="Arial" w:eastAsia="Calibri" w:hAnsi="Arial" w:cs="Arial"/>
          <w:kern w:val="0"/>
          <w14:ligatures w14:val="none"/>
        </w:rPr>
      </w:pPr>
      <w:r w:rsidRPr="004C4730">
        <w:rPr>
          <w:rFonts w:ascii="Arial" w:eastAsia="Calibri" w:hAnsi="Arial" w:cs="Arial"/>
          <w:kern w:val="0"/>
          <w14:ligatures w14:val="none"/>
        </w:rPr>
        <w:t>Errani</w:t>
      </w:r>
      <w:r w:rsidR="00C67170" w:rsidRPr="00B75492">
        <w:rPr>
          <w:rFonts w:ascii="Arial" w:eastAsia="Calibri" w:hAnsi="Arial" w:cs="Arial"/>
          <w:kern w:val="0"/>
          <w14:ligatures w14:val="none"/>
        </w:rPr>
        <w:t xml:space="preserve"> describes the interactions she has with Italian fishermen who bring up Roman or Greek amphorae in their nets. The fishermen always ask what the value of the pots is. And she has to explain that financially the value is low, because the museums are full of them, as are their storerooms. However, in terms of historical value, the value is very high because every pot could tell the archaeologists something new, and if they do not know about the discovery, that opportunity to learn is lost. Unfortunately, the fishermen want </w:t>
      </w:r>
      <w:r w:rsidR="00E95B7B">
        <w:rPr>
          <w:rFonts w:ascii="Arial" w:eastAsia="Calibri" w:hAnsi="Arial" w:cs="Arial"/>
          <w:kern w:val="0"/>
          <w14:ligatures w14:val="none"/>
        </w:rPr>
        <w:t>financial</w:t>
      </w:r>
      <w:r w:rsidR="00C67170" w:rsidRPr="00B75492">
        <w:rPr>
          <w:rFonts w:ascii="Arial" w:eastAsia="Calibri" w:hAnsi="Arial" w:cs="Arial"/>
          <w:kern w:val="0"/>
          <w14:ligatures w14:val="none"/>
        </w:rPr>
        <w:t xml:space="preserve"> value not historical so the inclination to pass on finds to archaeologists is low as a result. </w:t>
      </w:r>
      <w:r w:rsidR="000034CD" w:rsidRPr="004C4730">
        <w:rPr>
          <w:rFonts w:ascii="Arial" w:eastAsia="Calibri" w:hAnsi="Arial" w:cs="Arial"/>
          <w:kern w:val="0"/>
          <w14:ligatures w14:val="none"/>
        </w:rPr>
        <w:t>Reed</w:t>
      </w:r>
      <w:r w:rsidR="00C67170" w:rsidRPr="00B75492">
        <w:rPr>
          <w:rFonts w:ascii="Arial" w:eastAsia="Calibri" w:hAnsi="Arial" w:cs="Arial"/>
          <w:kern w:val="0"/>
          <w14:ligatures w14:val="none"/>
        </w:rPr>
        <w:t xml:space="preserve"> has experienced the same but believes the true value comes purely from the historic value. As a diver he has come across numerous wrecks that have been stripped for salvage and the loss of historical learning value far outweighs any economic gain for the salvagers. The salvage of items breaks the link to the maritime past of nations that is more tenuous than the link on land. </w:t>
      </w:r>
      <w:r w:rsidR="00974B99" w:rsidRPr="004C4730">
        <w:rPr>
          <w:rFonts w:ascii="Arial" w:eastAsia="Calibri" w:hAnsi="Arial" w:cs="Arial"/>
          <w:kern w:val="0"/>
          <w14:ligatures w14:val="none"/>
        </w:rPr>
        <w:t>Markovic</w:t>
      </w:r>
      <w:r w:rsidR="00C67170" w:rsidRPr="00B75492">
        <w:rPr>
          <w:rFonts w:ascii="Arial" w:eastAsia="Calibri" w:hAnsi="Arial" w:cs="Arial"/>
          <w:kern w:val="0"/>
          <w14:ligatures w14:val="none"/>
        </w:rPr>
        <w:t xml:space="preserve"> sees two sides, firstly, that a lot of CP is visually very attractive and thus desirable, whether </w:t>
      </w:r>
      <w:r w:rsidR="00DF3068">
        <w:rPr>
          <w:rFonts w:ascii="Arial" w:eastAsia="Calibri" w:hAnsi="Arial" w:cs="Arial"/>
          <w:kern w:val="0"/>
          <w14:ligatures w14:val="none"/>
        </w:rPr>
        <w:t>they are</w:t>
      </w:r>
      <w:r w:rsidR="00C67170" w:rsidRPr="00B75492">
        <w:rPr>
          <w:rFonts w:ascii="Arial" w:eastAsia="Calibri" w:hAnsi="Arial" w:cs="Arial"/>
          <w:kern w:val="0"/>
          <w14:ligatures w14:val="none"/>
        </w:rPr>
        <w:t xml:space="preserve"> Greek pots or paintings</w:t>
      </w:r>
      <w:r w:rsidR="00276C11">
        <w:rPr>
          <w:rFonts w:ascii="Arial" w:eastAsia="Calibri" w:hAnsi="Arial" w:cs="Arial"/>
          <w:kern w:val="0"/>
          <w14:ligatures w14:val="none"/>
        </w:rPr>
        <w:t>,</w:t>
      </w:r>
      <w:r w:rsidR="00C67170" w:rsidRPr="00B75492">
        <w:rPr>
          <w:rFonts w:ascii="Arial" w:eastAsia="Calibri" w:hAnsi="Arial" w:cs="Arial"/>
          <w:kern w:val="0"/>
          <w14:ligatures w14:val="none"/>
        </w:rPr>
        <w:t xml:space="preserve"> they are appealing to a wide range of people with money, and secondly, the cultural value of items that may appeal more to governments and communities. Arguably, the first group will cause more destruction than the second. </w:t>
      </w:r>
    </w:p>
    <w:p w14:paraId="1514E53C" w14:textId="3D5C4F46" w:rsidR="00C67170" w:rsidRPr="00B75492" w:rsidRDefault="006A10BE" w:rsidP="005D28F6">
      <w:pPr>
        <w:spacing w:line="360" w:lineRule="auto"/>
        <w:rPr>
          <w:rFonts w:ascii="Arial" w:eastAsia="Calibri" w:hAnsi="Arial" w:cs="Arial"/>
          <w:kern w:val="0"/>
          <w14:ligatures w14:val="none"/>
        </w:rPr>
      </w:pPr>
      <w:r w:rsidRPr="004C4730">
        <w:rPr>
          <w:rFonts w:ascii="Arial" w:eastAsia="Calibri" w:hAnsi="Arial" w:cs="Arial"/>
          <w:kern w:val="0"/>
          <w14:ligatures w14:val="none"/>
        </w:rPr>
        <w:t>Stevens</w:t>
      </w:r>
      <w:r w:rsidR="00C67170" w:rsidRPr="00B75492">
        <w:rPr>
          <w:rFonts w:ascii="Arial" w:eastAsia="Calibri" w:hAnsi="Arial" w:cs="Arial"/>
          <w:kern w:val="0"/>
          <w14:ligatures w14:val="none"/>
        </w:rPr>
        <w:t xml:space="preserve"> also sees the nuances of applying value to CH</w:t>
      </w:r>
      <w:r w:rsidR="006E43BB">
        <w:rPr>
          <w:rFonts w:ascii="Arial" w:eastAsia="Calibri" w:hAnsi="Arial" w:cs="Arial"/>
          <w:kern w:val="0"/>
          <w14:ligatures w14:val="none"/>
        </w:rPr>
        <w:t>/</w:t>
      </w:r>
      <w:r w:rsidR="00C67170" w:rsidRPr="00B75492">
        <w:rPr>
          <w:rFonts w:ascii="Arial" w:eastAsia="Calibri" w:hAnsi="Arial" w:cs="Arial"/>
          <w:kern w:val="0"/>
          <w14:ligatures w14:val="none"/>
        </w:rPr>
        <w:t xml:space="preserve">P. He pinpoints the destruction of the Al-Askari Mosque in Iraq in 2006 as a tipping point for destabilisation in the </w:t>
      </w:r>
      <w:r w:rsidR="00C67170" w:rsidRPr="00B75492">
        <w:rPr>
          <w:rFonts w:ascii="Arial" w:eastAsia="Calibri" w:hAnsi="Arial" w:cs="Arial"/>
          <w:kern w:val="0"/>
          <w14:ligatures w14:val="none"/>
        </w:rPr>
        <w:lastRenderedPageBreak/>
        <w:t>region. After no attempt in the area by Coalition troops</w:t>
      </w:r>
      <w:r w:rsidR="00C67170" w:rsidRPr="00B75492">
        <w:rPr>
          <w:rFonts w:ascii="Arial" w:eastAsia="Calibri" w:hAnsi="Arial" w:cs="Arial"/>
          <w:kern w:val="0"/>
          <w:vertAlign w:val="superscript"/>
          <w14:ligatures w14:val="none"/>
        </w:rPr>
        <w:footnoteReference w:id="24"/>
      </w:r>
      <w:r w:rsidR="00C67170" w:rsidRPr="00B75492">
        <w:rPr>
          <w:rFonts w:ascii="Arial" w:eastAsia="Calibri" w:hAnsi="Arial" w:cs="Arial"/>
          <w:kern w:val="0"/>
          <w14:ligatures w14:val="none"/>
        </w:rPr>
        <w:t xml:space="preserve"> to protect one of the three most holy sites in the world for Shia Muslims, it resulted in a massive increase in sectarian violence which included attacks against coalition troops. These events led to the coalition staying in Iraq for another five years, taking five years’ worth of fatalities, five years’ worth of casualties, and five more years’ worth of bad international publicity. This interesting insight shows that it is hard to value CP in terms of aesthetics of financial value when compared to human loss.</w:t>
      </w:r>
    </w:p>
    <w:p w14:paraId="5DAAE664" w14:textId="5762D3DD"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 value of CP as a training tool is made evident by both </w:t>
      </w:r>
      <w:r w:rsidR="007056D0" w:rsidRPr="00D841B6">
        <w:rPr>
          <w:rFonts w:ascii="Arial" w:eastAsia="Calibri" w:hAnsi="Arial" w:cs="Arial"/>
          <w:kern w:val="0"/>
          <w14:ligatures w14:val="none"/>
        </w:rPr>
        <w:t>Basha</w:t>
      </w:r>
      <w:r w:rsidR="00D07751">
        <w:rPr>
          <w:rStyle w:val="FootnoteReference"/>
          <w:rFonts w:ascii="Arial" w:eastAsia="Calibri" w:hAnsi="Arial" w:cs="Arial"/>
          <w:b/>
          <w:bCs/>
          <w:kern w:val="0"/>
          <w14:ligatures w14:val="none"/>
        </w:rPr>
        <w:footnoteReference w:id="25"/>
      </w:r>
      <w:r w:rsidRPr="00B75492">
        <w:rPr>
          <w:rFonts w:ascii="Arial" w:eastAsia="Calibri" w:hAnsi="Arial" w:cs="Arial"/>
          <w:kern w:val="0"/>
          <w14:ligatures w14:val="none"/>
        </w:rPr>
        <w:t xml:space="preserve"> and </w:t>
      </w:r>
      <w:r w:rsidR="006A10BE" w:rsidRPr="00D841B6">
        <w:rPr>
          <w:rFonts w:ascii="Arial" w:eastAsia="Calibri" w:hAnsi="Arial" w:cs="Arial"/>
          <w:kern w:val="0"/>
          <w14:ligatures w14:val="none"/>
        </w:rPr>
        <w:t>Stevens</w:t>
      </w:r>
      <w:r w:rsidRPr="00D841B6">
        <w:rPr>
          <w:rFonts w:ascii="Arial" w:eastAsia="Calibri" w:hAnsi="Arial" w:cs="Arial"/>
          <w:kern w:val="0"/>
          <w14:ligatures w14:val="none"/>
        </w:rPr>
        <w:t>.</w:t>
      </w:r>
      <w:r w:rsidRPr="00B75492">
        <w:rPr>
          <w:rFonts w:ascii="Arial" w:eastAsia="Calibri" w:hAnsi="Arial" w:cs="Arial"/>
          <w:kern w:val="0"/>
          <w14:ligatures w14:val="none"/>
        </w:rPr>
        <w:t xml:space="preserve"> CP is a high-value tool to resettle people quickly when they return to their homes because you can educate refugees about their heritage and why it matters to maintain their sense of purpose and identity. </w:t>
      </w:r>
      <w:r w:rsidR="006A10BE" w:rsidRPr="00D841B6">
        <w:rPr>
          <w:rFonts w:ascii="Arial" w:eastAsia="Calibri" w:hAnsi="Arial" w:cs="Arial"/>
          <w:kern w:val="0"/>
          <w14:ligatures w14:val="none"/>
        </w:rPr>
        <w:t>Stevens</w:t>
      </w:r>
      <w:r w:rsidRPr="00D841B6">
        <w:rPr>
          <w:rFonts w:ascii="Arial" w:eastAsia="Calibri" w:hAnsi="Arial" w:cs="Arial"/>
          <w:kern w:val="0"/>
          <w14:ligatures w14:val="none"/>
        </w:rPr>
        <w:t xml:space="preserve"> states</w:t>
      </w:r>
      <w:r w:rsidRPr="00B75492">
        <w:rPr>
          <w:rFonts w:ascii="Arial" w:eastAsia="Calibri" w:hAnsi="Arial" w:cs="Arial"/>
          <w:kern w:val="0"/>
          <w14:ligatures w14:val="none"/>
        </w:rPr>
        <w:t xml:space="preserve"> that a community without a memory, and 99% of memory is heritage, becomes a dysfunctional community. </w:t>
      </w:r>
      <w:r w:rsidR="007056D0" w:rsidRPr="007C5DEA">
        <w:rPr>
          <w:rFonts w:ascii="Arial" w:eastAsia="Calibri" w:hAnsi="Arial" w:cs="Arial"/>
          <w:kern w:val="0"/>
          <w14:ligatures w14:val="none"/>
        </w:rPr>
        <w:t>Basha</w:t>
      </w:r>
      <w:r w:rsidRPr="007C5DEA">
        <w:rPr>
          <w:rFonts w:ascii="Arial" w:eastAsia="Calibri" w:hAnsi="Arial" w:cs="Arial"/>
          <w:kern w:val="0"/>
          <w14:ligatures w14:val="none"/>
        </w:rPr>
        <w:t xml:space="preserve">, the CEO of </w:t>
      </w:r>
      <w:r w:rsidR="007C5DEA" w:rsidRPr="007C5DEA">
        <w:rPr>
          <w:rFonts w:ascii="Arial" w:eastAsia="Calibri" w:hAnsi="Arial" w:cs="Arial"/>
          <w:kern w:val="0"/>
          <w14:ligatures w14:val="none"/>
        </w:rPr>
        <w:t>a CPP</w:t>
      </w:r>
      <w:r w:rsidRPr="007C5DEA">
        <w:rPr>
          <w:rFonts w:ascii="Arial" w:eastAsia="Calibri" w:hAnsi="Arial" w:cs="Arial"/>
          <w:kern w:val="0"/>
          <w14:ligatures w14:val="none"/>
        </w:rPr>
        <w:t xml:space="preserve"> NGO, launched the project ‘Syria in Mind’, which teaches</w:t>
      </w:r>
      <w:r w:rsidRPr="00B75492">
        <w:rPr>
          <w:rFonts w:ascii="Arial" w:eastAsia="Calibri" w:hAnsi="Arial" w:cs="Arial"/>
          <w:kern w:val="0"/>
          <w14:ligatures w14:val="none"/>
        </w:rPr>
        <w:t xml:space="preserve"> young Syrian refugees in camps in Lebanon about their history and heritage to help build or maintain that connection to their homeland, to nurture that sense of belonging. In the end CP may have value just by being a symbol of hope and memory for people to </w:t>
      </w:r>
      <w:r w:rsidR="006E43BB">
        <w:rPr>
          <w:rFonts w:ascii="Arial" w:eastAsia="Calibri" w:hAnsi="Arial" w:cs="Arial"/>
          <w:kern w:val="0"/>
          <w14:ligatures w14:val="none"/>
        </w:rPr>
        <w:t>align</w:t>
      </w:r>
      <w:r w:rsidRPr="00B75492">
        <w:rPr>
          <w:rFonts w:ascii="Arial" w:eastAsia="Calibri" w:hAnsi="Arial" w:cs="Arial"/>
          <w:kern w:val="0"/>
          <w14:ligatures w14:val="none"/>
        </w:rPr>
        <w:t xml:space="preserve"> to.</w:t>
      </w:r>
    </w:p>
    <w:p w14:paraId="6B68A3D2" w14:textId="5F92D0DA" w:rsidR="00C67170" w:rsidRPr="004145A3"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Although different individuals, communities and nations can put different types of value on CP, eventually the loss of historical knowledge will prove the greatest loss. </w:t>
      </w:r>
      <w:r w:rsidR="00D07AFC">
        <w:rPr>
          <w:rFonts w:ascii="Arial" w:eastAsia="Calibri" w:hAnsi="Arial" w:cs="Arial"/>
          <w:kern w:val="0"/>
          <w14:ligatures w14:val="none"/>
        </w:rPr>
        <w:t>T</w:t>
      </w:r>
      <w:r w:rsidRPr="00B75492">
        <w:rPr>
          <w:rFonts w:ascii="Arial" w:eastAsia="Calibri" w:hAnsi="Arial" w:cs="Arial"/>
          <w:kern w:val="0"/>
          <w14:ligatures w14:val="none"/>
        </w:rPr>
        <w:t>his aspect of value is constantly increasing in worth. Ironically, one could argue that it is both the narrative of a global and shared cultural heritage and a global market economy that connects us all and puts national CH at risk.</w:t>
      </w:r>
    </w:p>
    <w:p w14:paraId="70B2CCC7" w14:textId="77777777" w:rsidR="00F943D8" w:rsidRPr="00B75492" w:rsidRDefault="00F943D8" w:rsidP="005D28F6">
      <w:pPr>
        <w:spacing w:line="360" w:lineRule="auto"/>
        <w:rPr>
          <w:rFonts w:ascii="Arial" w:eastAsia="Calibri" w:hAnsi="Arial" w:cs="Arial"/>
          <w:b/>
          <w:bCs/>
          <w:kern w:val="0"/>
          <w14:ligatures w14:val="none"/>
        </w:rPr>
      </w:pPr>
    </w:p>
    <w:p w14:paraId="422F879A" w14:textId="731EFE5B" w:rsidR="00C67170" w:rsidRPr="00B75492" w:rsidRDefault="00645FD0"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3.4 </w:t>
      </w:r>
      <w:r w:rsidR="00C67170" w:rsidRPr="00B75492">
        <w:rPr>
          <w:rFonts w:ascii="Arial" w:eastAsia="Calibri" w:hAnsi="Arial" w:cs="Arial"/>
          <w:b/>
          <w:bCs/>
          <w:kern w:val="0"/>
          <w:u w:val="single"/>
          <w14:ligatures w14:val="none"/>
        </w:rPr>
        <w:t>WHAT IS CULTURAL PROPERTY PROTECTION (CPP)</w:t>
      </w:r>
    </w:p>
    <w:p w14:paraId="3471FEB4" w14:textId="2E100E7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One of the fundamental problems within CPP sector is that there is a lack of clarity about what CPP actually is</w:t>
      </w:r>
      <w:r w:rsidR="00155487">
        <w:rPr>
          <w:rFonts w:ascii="Arial" w:eastAsia="Calibri" w:hAnsi="Arial" w:cs="Arial"/>
          <w:kern w:val="0"/>
          <w14:ligatures w14:val="none"/>
        </w:rPr>
        <w:t>, this was emphasised in the LR</w:t>
      </w:r>
      <w:r w:rsidR="001D614E">
        <w:rPr>
          <w:rFonts w:ascii="Arial" w:eastAsia="Calibri" w:hAnsi="Arial" w:cs="Arial"/>
          <w:kern w:val="0"/>
          <w14:ligatures w14:val="none"/>
        </w:rPr>
        <w:t xml:space="preserve"> but this section will seek to address that</w:t>
      </w:r>
      <w:r w:rsidRPr="00B75492">
        <w:rPr>
          <w:rFonts w:ascii="Arial" w:eastAsia="Calibri" w:hAnsi="Arial" w:cs="Arial"/>
          <w:kern w:val="0"/>
          <w14:ligatures w14:val="none"/>
        </w:rPr>
        <w:t xml:space="preserve">. Chapter </w:t>
      </w:r>
      <w:r w:rsidR="00023BB0">
        <w:rPr>
          <w:rFonts w:ascii="Arial" w:eastAsia="Calibri" w:hAnsi="Arial" w:cs="Arial"/>
          <w:kern w:val="0"/>
          <w14:ligatures w14:val="none"/>
        </w:rPr>
        <w:t>4</w:t>
      </w:r>
      <w:r w:rsidRPr="00B75492">
        <w:rPr>
          <w:rFonts w:ascii="Arial" w:eastAsia="Calibri" w:hAnsi="Arial" w:cs="Arial"/>
          <w:kern w:val="0"/>
          <w14:ligatures w14:val="none"/>
        </w:rPr>
        <w:t xml:space="preserve"> will explore the threats and risks to CP and show how varied they can be but CPP is far more than the security of a museum, or safe methods of transport as art is moved around the world. Understanding what CPP is will enhance the desire to conduct it.</w:t>
      </w:r>
      <w:r w:rsidRPr="00B75492">
        <w:rPr>
          <w:rFonts w:ascii="Arial" w:eastAsia="Calibri" w:hAnsi="Arial" w:cs="Arial"/>
          <w:b/>
          <w:bCs/>
          <w:kern w:val="0"/>
          <w14:ligatures w14:val="none"/>
        </w:rPr>
        <w:t xml:space="preserve"> </w:t>
      </w:r>
      <w:r w:rsidR="00465D4C" w:rsidRPr="00D841B6">
        <w:rPr>
          <w:rFonts w:ascii="Arial" w:eastAsia="Calibri" w:hAnsi="Arial" w:cs="Arial"/>
          <w:kern w:val="0"/>
          <w14:ligatures w14:val="none"/>
        </w:rPr>
        <w:t>Pasolini</w:t>
      </w:r>
      <w:r w:rsidRPr="00D841B6">
        <w:rPr>
          <w:rFonts w:ascii="Arial" w:eastAsia="Calibri" w:hAnsi="Arial" w:cs="Arial"/>
          <w:kern w:val="0"/>
          <w14:ligatures w14:val="none"/>
        </w:rPr>
        <w:t xml:space="preserve"> believes that as CP belongs to all humankind, all people should feel connected and </w:t>
      </w:r>
      <w:r w:rsidR="0086555A">
        <w:rPr>
          <w:rFonts w:ascii="Arial" w:eastAsia="Calibri" w:hAnsi="Arial" w:cs="Arial"/>
          <w:kern w:val="0"/>
          <w14:ligatures w14:val="none"/>
        </w:rPr>
        <w:t xml:space="preserve">thus </w:t>
      </w:r>
      <w:r w:rsidRPr="00D841B6">
        <w:rPr>
          <w:rFonts w:ascii="Arial" w:eastAsia="Calibri" w:hAnsi="Arial" w:cs="Arial"/>
          <w:kern w:val="0"/>
          <w14:ligatures w14:val="none"/>
        </w:rPr>
        <w:t xml:space="preserve">united in protecting cultural items. </w:t>
      </w:r>
      <w:r w:rsidR="00CC342F" w:rsidRPr="00D841B6">
        <w:rPr>
          <w:rFonts w:ascii="Arial" w:eastAsia="Calibri" w:hAnsi="Arial" w:cs="Arial"/>
          <w:kern w:val="0"/>
          <w14:ligatures w14:val="none"/>
        </w:rPr>
        <w:t>Smith</w:t>
      </w:r>
      <w:r w:rsidRPr="00D841B6">
        <w:rPr>
          <w:rFonts w:ascii="Arial" w:eastAsia="Calibri" w:hAnsi="Arial" w:cs="Arial"/>
          <w:kern w:val="0"/>
          <w14:ligatures w14:val="none"/>
        </w:rPr>
        <w:t xml:space="preserve"> argues that to be able to protect CP one first has to establish what the CP is, is it personal, or </w:t>
      </w:r>
      <w:r w:rsidRPr="00D841B6">
        <w:rPr>
          <w:rFonts w:ascii="Arial" w:eastAsia="Calibri" w:hAnsi="Arial" w:cs="Arial"/>
          <w:kern w:val="0"/>
          <w14:ligatures w14:val="none"/>
        </w:rPr>
        <w:lastRenderedPageBreak/>
        <w:t>national or international. Once that evaluation is made</w:t>
      </w:r>
      <w:r w:rsidRPr="00B75492">
        <w:rPr>
          <w:rFonts w:ascii="Arial" w:eastAsia="Calibri" w:hAnsi="Arial" w:cs="Arial"/>
          <w:kern w:val="0"/>
          <w14:ligatures w14:val="none"/>
        </w:rPr>
        <w:t xml:space="preserve"> then the responsibility for its protection can fall upon the government, or organisation, or institution or individual. </w:t>
      </w:r>
    </w:p>
    <w:p w14:paraId="14451E7A" w14:textId="0C9B23C2"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Blue Shield International uses the 1954 Hague Convention to define how to protect CP during conflict, but then there is also criminality, from looting to trafficking, natural disasters such as fire or flood. Additionally, the disconnect between having a law and implementing a law can be unmanageable. Even the opaque world of repatriation could be described as ‘protection’ but protection conducted after the crime has occurred. </w:t>
      </w:r>
      <w:r w:rsidRPr="00D841B6">
        <w:rPr>
          <w:rFonts w:ascii="Arial" w:eastAsia="Calibri" w:hAnsi="Arial" w:cs="Arial"/>
          <w:kern w:val="0"/>
          <w14:ligatures w14:val="none"/>
        </w:rPr>
        <w:t>L</w:t>
      </w:r>
      <w:r w:rsidR="003E3638" w:rsidRPr="00D841B6">
        <w:rPr>
          <w:rFonts w:ascii="Arial" w:eastAsia="Calibri" w:hAnsi="Arial" w:cs="Arial"/>
          <w:kern w:val="0"/>
          <w14:ligatures w14:val="none"/>
        </w:rPr>
        <w:t xml:space="preserve">efevre </w:t>
      </w:r>
      <w:r w:rsidRPr="00B75492">
        <w:rPr>
          <w:rFonts w:ascii="Arial" w:eastAsia="Calibri" w:hAnsi="Arial" w:cs="Arial"/>
          <w:kern w:val="0"/>
          <w14:ligatures w14:val="none"/>
        </w:rPr>
        <w:t>says it is a case of resources and what resources one has will reflect what kind of protection can be offered. For example, the first step could be</w:t>
      </w:r>
      <w:r w:rsidR="0086653F">
        <w:rPr>
          <w:rFonts w:ascii="Arial" w:eastAsia="Calibri" w:hAnsi="Arial" w:cs="Arial"/>
          <w:kern w:val="0"/>
          <w14:ligatures w14:val="none"/>
        </w:rPr>
        <w:t xml:space="preserve"> to raise awareness by</w:t>
      </w:r>
      <w:r w:rsidRPr="00B75492">
        <w:rPr>
          <w:rFonts w:ascii="Arial" w:eastAsia="Calibri" w:hAnsi="Arial" w:cs="Arial"/>
          <w:kern w:val="0"/>
          <w14:ligatures w14:val="none"/>
        </w:rPr>
        <w:t xml:space="preserve"> briefing officers and soldiers about the need to protect CP, and the final step could be digging a trench around a Roman temple and having armed personnel in the trench. They are both forms of protection but neither has been defined as the right way to protect CP. A crucial point raised here, and to be covered in Chapter </w:t>
      </w:r>
      <w:r w:rsidR="004C5837">
        <w:rPr>
          <w:rFonts w:ascii="Arial" w:eastAsia="Calibri" w:hAnsi="Arial" w:cs="Arial"/>
          <w:kern w:val="0"/>
          <w14:ligatures w14:val="none"/>
        </w:rPr>
        <w:t>7</w:t>
      </w:r>
      <w:r w:rsidRPr="00B75492">
        <w:rPr>
          <w:rFonts w:ascii="Arial" w:eastAsia="Calibri" w:hAnsi="Arial" w:cs="Arial"/>
          <w:kern w:val="0"/>
          <w14:ligatures w14:val="none"/>
        </w:rPr>
        <w:t>, is who has the lead on CPP; the military, law enforcement, NGOs, or archaeologists on the ground who know more about the local risks but lack physical protection measures.</w:t>
      </w:r>
    </w:p>
    <w:p w14:paraId="3AAEF50E" w14:textId="08A4E502" w:rsidR="00C67170" w:rsidRPr="00B75492" w:rsidRDefault="00C67A11" w:rsidP="005D28F6">
      <w:pPr>
        <w:spacing w:line="360" w:lineRule="auto"/>
        <w:rPr>
          <w:rFonts w:ascii="Arial" w:eastAsia="Calibri" w:hAnsi="Arial" w:cs="Arial"/>
          <w:kern w:val="0"/>
          <w14:ligatures w14:val="none"/>
        </w:rPr>
      </w:pPr>
      <w:r w:rsidRPr="00D841B6">
        <w:rPr>
          <w:rFonts w:ascii="Arial" w:eastAsia="Calibri" w:hAnsi="Arial" w:cs="Arial"/>
          <w:kern w:val="0"/>
          <w14:ligatures w14:val="none"/>
        </w:rPr>
        <w:t>Ghaffari</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warns of different outlooks, national or regional, that confuse matters. He says one must be cognisant of the division that he describes as the ‘</w:t>
      </w:r>
      <w:r w:rsidR="006A5AFD">
        <w:rPr>
          <w:rFonts w:ascii="Arial" w:eastAsia="Calibri" w:hAnsi="Arial" w:cs="Arial"/>
          <w:kern w:val="0"/>
          <w14:ligatures w14:val="none"/>
        </w:rPr>
        <w:t>W</w:t>
      </w:r>
      <w:r w:rsidR="00C67170" w:rsidRPr="00B75492">
        <w:rPr>
          <w:rFonts w:ascii="Arial" w:eastAsia="Calibri" w:hAnsi="Arial" w:cs="Arial"/>
          <w:kern w:val="0"/>
          <w14:ligatures w14:val="none"/>
        </w:rPr>
        <w:t xml:space="preserve">estern approach and the </w:t>
      </w:r>
      <w:r w:rsidR="006A5AFD">
        <w:rPr>
          <w:rFonts w:ascii="Arial" w:eastAsia="Calibri" w:hAnsi="Arial" w:cs="Arial"/>
          <w:kern w:val="0"/>
          <w14:ligatures w14:val="none"/>
        </w:rPr>
        <w:t>O</w:t>
      </w:r>
      <w:r w:rsidR="00C67170" w:rsidRPr="00B75492">
        <w:rPr>
          <w:rFonts w:ascii="Arial" w:eastAsia="Calibri" w:hAnsi="Arial" w:cs="Arial"/>
          <w:kern w:val="0"/>
          <w14:ligatures w14:val="none"/>
        </w:rPr>
        <w:t xml:space="preserve">riental reality.’ He says too much strategy and big ideas can come out of the West, regardless of good intentions, which in reality have nothing to do with what is going on </w:t>
      </w:r>
      <w:proofErr w:type="spellStart"/>
      <w:r w:rsidR="00C67170" w:rsidRPr="00B75492">
        <w:rPr>
          <w:rFonts w:ascii="Arial" w:eastAsia="Calibri" w:hAnsi="Arial" w:cs="Arial"/>
          <w:kern w:val="0"/>
          <w14:ligatures w14:val="none"/>
        </w:rPr>
        <w:t>on</w:t>
      </w:r>
      <w:proofErr w:type="spellEnd"/>
      <w:r w:rsidR="00C67170" w:rsidRPr="00B75492">
        <w:rPr>
          <w:rFonts w:ascii="Arial" w:eastAsia="Calibri" w:hAnsi="Arial" w:cs="Arial"/>
          <w:kern w:val="0"/>
          <w14:ligatures w14:val="none"/>
        </w:rPr>
        <w:t xml:space="preserve"> the ground in non-Western countries. Until that division is bridged there cannot be a comprehensive appreciation of what CPP is. </w:t>
      </w:r>
      <w:r w:rsidR="004302F8" w:rsidRPr="00D841B6">
        <w:rPr>
          <w:rFonts w:ascii="Arial" w:eastAsia="Calibri" w:hAnsi="Arial" w:cs="Arial"/>
          <w:kern w:val="0"/>
          <w14:ligatures w14:val="none"/>
        </w:rPr>
        <w:t>Errani</w:t>
      </w:r>
      <w:r w:rsidR="00C67170" w:rsidRPr="00D841B6">
        <w:rPr>
          <w:rFonts w:ascii="Arial" w:eastAsia="Calibri" w:hAnsi="Arial" w:cs="Arial"/>
          <w:kern w:val="0"/>
          <w14:ligatures w14:val="none"/>
        </w:rPr>
        <w:t xml:space="preserve"> argues</w:t>
      </w:r>
      <w:r w:rsidR="00C67170" w:rsidRPr="00B75492">
        <w:rPr>
          <w:rFonts w:ascii="Arial" w:eastAsia="Calibri" w:hAnsi="Arial" w:cs="Arial"/>
          <w:kern w:val="0"/>
          <w14:ligatures w14:val="none"/>
        </w:rPr>
        <w:t xml:space="preserve"> that protection can be conducted by many types of organisations with different interests including archaeolog</w:t>
      </w:r>
      <w:r w:rsidR="006A5AFD">
        <w:rPr>
          <w:rFonts w:ascii="Arial" w:eastAsia="Calibri" w:hAnsi="Arial" w:cs="Arial"/>
          <w:kern w:val="0"/>
          <w14:ligatures w14:val="none"/>
        </w:rPr>
        <w:t>ists</w:t>
      </w:r>
      <w:r w:rsidR="003B719B">
        <w:rPr>
          <w:rFonts w:ascii="Arial" w:eastAsia="Calibri" w:hAnsi="Arial" w:cs="Arial"/>
          <w:kern w:val="0"/>
          <w14:ligatures w14:val="none"/>
        </w:rPr>
        <w:t>,</w:t>
      </w:r>
      <w:r w:rsidR="00C67170" w:rsidRPr="00B75492">
        <w:rPr>
          <w:rFonts w:ascii="Arial" w:eastAsia="Calibri" w:hAnsi="Arial" w:cs="Arial"/>
          <w:kern w:val="0"/>
          <w14:ligatures w14:val="none"/>
        </w:rPr>
        <w:t xml:space="preserve"> and not just law enforcement. </w:t>
      </w:r>
      <w:r w:rsidR="00686944" w:rsidRPr="00D841B6">
        <w:rPr>
          <w:rFonts w:ascii="Arial" w:eastAsia="Calibri" w:hAnsi="Arial" w:cs="Arial"/>
          <w:kern w:val="0"/>
          <w14:ligatures w14:val="none"/>
        </w:rPr>
        <w:t xml:space="preserve">Beatrice </w:t>
      </w:r>
      <w:r w:rsidR="00366C8E" w:rsidRPr="00D841B6">
        <w:rPr>
          <w:rFonts w:ascii="Arial" w:eastAsia="Calibri" w:hAnsi="Arial" w:cs="Arial"/>
          <w:kern w:val="0"/>
          <w14:ligatures w14:val="none"/>
        </w:rPr>
        <w:t>Beltramo</w:t>
      </w:r>
      <w:r w:rsidR="00686944" w:rsidRPr="00D841B6">
        <w:rPr>
          <w:rFonts w:ascii="Arial" w:eastAsia="Calibri" w:hAnsi="Arial" w:cs="Arial"/>
          <w:kern w:val="0"/>
          <w14:ligatures w14:val="none"/>
        </w:rPr>
        <w:t>,</w:t>
      </w:r>
      <w:r w:rsidR="00686944">
        <w:rPr>
          <w:rFonts w:ascii="Arial" w:eastAsia="Calibri" w:hAnsi="Arial" w:cs="Arial"/>
          <w:kern w:val="0"/>
          <w14:ligatures w14:val="none"/>
        </w:rPr>
        <w:t xml:space="preserve"> an archaeologist from Italy,</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also says that CPP should start close to home because people are most interested in what is closest to them. This raises the question again of what impact does UNESCO have when it talks about global CH rather than local CH, which people may care about more.</w:t>
      </w:r>
    </w:p>
    <w:p w14:paraId="2DBBBFF3" w14:textId="6C53F8D8" w:rsidR="00C67170"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CPP is at best a broad art, not a defined science.</w:t>
      </w:r>
      <w:r w:rsidR="00B91D33">
        <w:rPr>
          <w:rFonts w:ascii="Arial" w:eastAsia="Calibri" w:hAnsi="Arial" w:cs="Arial"/>
          <w:kern w:val="0"/>
          <w14:ligatures w14:val="none"/>
        </w:rPr>
        <w:t xml:space="preserve"> It is physical, </w:t>
      </w:r>
      <w:r w:rsidR="00F67174">
        <w:rPr>
          <w:rFonts w:ascii="Arial" w:eastAsia="Calibri" w:hAnsi="Arial" w:cs="Arial"/>
          <w:kern w:val="0"/>
          <w14:ligatures w14:val="none"/>
        </w:rPr>
        <w:t>mental, emotional, local, national, global</w:t>
      </w:r>
      <w:r w:rsidR="003E768C">
        <w:rPr>
          <w:rFonts w:ascii="Arial" w:eastAsia="Calibri" w:hAnsi="Arial" w:cs="Arial"/>
          <w:kern w:val="0"/>
          <w14:ligatures w14:val="none"/>
        </w:rPr>
        <w:t>, immediate, long-term, preventative, proactive, reactive</w:t>
      </w:r>
      <w:r w:rsidR="000C1111">
        <w:rPr>
          <w:rFonts w:ascii="Arial" w:eastAsia="Calibri" w:hAnsi="Arial" w:cs="Arial"/>
          <w:kern w:val="0"/>
          <w14:ligatures w14:val="none"/>
        </w:rPr>
        <w:t xml:space="preserve"> and </w:t>
      </w:r>
      <w:r w:rsidR="00822006">
        <w:rPr>
          <w:rFonts w:ascii="Arial" w:eastAsia="Calibri" w:hAnsi="Arial" w:cs="Arial"/>
          <w:kern w:val="0"/>
          <w14:ligatures w14:val="none"/>
        </w:rPr>
        <w:t>dependent upon political will</w:t>
      </w:r>
      <w:r w:rsidR="000C1111">
        <w:rPr>
          <w:rFonts w:ascii="Arial" w:eastAsia="Calibri" w:hAnsi="Arial" w:cs="Arial"/>
          <w:kern w:val="0"/>
          <w14:ligatures w14:val="none"/>
        </w:rPr>
        <w:t>. P</w:t>
      </w:r>
      <w:r w:rsidR="00822006">
        <w:rPr>
          <w:rFonts w:ascii="Arial" w:eastAsia="Calibri" w:hAnsi="Arial" w:cs="Arial"/>
          <w:kern w:val="0"/>
          <w14:ligatures w14:val="none"/>
        </w:rPr>
        <w:t xml:space="preserve">erhaps it is better it is not clearly defined as those that will conduct </w:t>
      </w:r>
      <w:r w:rsidR="000C1111">
        <w:rPr>
          <w:rFonts w:ascii="Arial" w:eastAsia="Calibri" w:hAnsi="Arial" w:cs="Arial"/>
          <w:kern w:val="0"/>
          <w14:ligatures w14:val="none"/>
        </w:rPr>
        <w:t xml:space="preserve">it </w:t>
      </w:r>
      <w:r w:rsidR="00822006">
        <w:rPr>
          <w:rFonts w:ascii="Arial" w:eastAsia="Calibri" w:hAnsi="Arial" w:cs="Arial"/>
          <w:kern w:val="0"/>
          <w14:ligatures w14:val="none"/>
        </w:rPr>
        <w:t>may see that as a tick-box exercise of physical tasks rather than</w:t>
      </w:r>
      <w:r w:rsidRPr="00B75492">
        <w:rPr>
          <w:rFonts w:ascii="Arial" w:eastAsia="Calibri" w:hAnsi="Arial" w:cs="Arial"/>
          <w:kern w:val="0"/>
          <w14:ligatures w14:val="none"/>
        </w:rPr>
        <w:t xml:space="preserve"> </w:t>
      </w:r>
      <w:r w:rsidR="000C1111">
        <w:rPr>
          <w:rFonts w:ascii="Arial" w:eastAsia="Calibri" w:hAnsi="Arial" w:cs="Arial"/>
          <w:kern w:val="0"/>
          <w14:ligatures w14:val="none"/>
        </w:rPr>
        <w:t xml:space="preserve">addressing all the elements. </w:t>
      </w:r>
      <w:r w:rsidRPr="00B75492">
        <w:rPr>
          <w:rFonts w:ascii="Arial" w:eastAsia="Calibri" w:hAnsi="Arial" w:cs="Arial"/>
          <w:kern w:val="0"/>
          <w14:ligatures w14:val="none"/>
        </w:rPr>
        <w:t xml:space="preserve">Chapter </w:t>
      </w:r>
      <w:r w:rsidR="00677D2C">
        <w:rPr>
          <w:rFonts w:ascii="Arial" w:eastAsia="Calibri" w:hAnsi="Arial" w:cs="Arial"/>
          <w:kern w:val="0"/>
          <w14:ligatures w14:val="none"/>
        </w:rPr>
        <w:t>5</w:t>
      </w:r>
      <w:r w:rsidRPr="00B75492">
        <w:rPr>
          <w:rFonts w:ascii="Arial" w:eastAsia="Calibri" w:hAnsi="Arial" w:cs="Arial"/>
          <w:kern w:val="0"/>
          <w14:ligatures w14:val="none"/>
        </w:rPr>
        <w:t xml:space="preserve"> and </w:t>
      </w:r>
      <w:r w:rsidR="00677D2C">
        <w:rPr>
          <w:rFonts w:ascii="Arial" w:eastAsia="Calibri" w:hAnsi="Arial" w:cs="Arial"/>
          <w:kern w:val="0"/>
          <w14:ligatures w14:val="none"/>
        </w:rPr>
        <w:t>6</w:t>
      </w:r>
      <w:r w:rsidRPr="00B75492">
        <w:rPr>
          <w:rFonts w:ascii="Arial" w:eastAsia="Calibri" w:hAnsi="Arial" w:cs="Arial"/>
          <w:kern w:val="0"/>
          <w14:ligatures w14:val="none"/>
        </w:rPr>
        <w:t xml:space="preserve"> will look at what law enforcement and civilian actors are doing to protect CP but it is anchored in many ways in physical protection measures and not in a holistic approach that encompasses different attitudes and viewpoint. People may have a broad understanding of what CPP may </w:t>
      </w:r>
      <w:r w:rsidRPr="00B75492">
        <w:rPr>
          <w:rFonts w:ascii="Arial" w:eastAsia="Calibri" w:hAnsi="Arial" w:cs="Arial"/>
          <w:kern w:val="0"/>
          <w14:ligatures w14:val="none"/>
        </w:rPr>
        <w:lastRenderedPageBreak/>
        <w:t xml:space="preserve">look like and that is better than nothing, but it is definitely not enough. Chapter </w:t>
      </w:r>
      <w:r w:rsidR="00440B52">
        <w:rPr>
          <w:rFonts w:ascii="Arial" w:eastAsia="Calibri" w:hAnsi="Arial" w:cs="Arial"/>
          <w:kern w:val="0"/>
          <w14:ligatures w14:val="none"/>
        </w:rPr>
        <w:t>7</w:t>
      </w:r>
      <w:r w:rsidRPr="00B75492">
        <w:rPr>
          <w:rFonts w:ascii="Arial" w:eastAsia="Calibri" w:hAnsi="Arial" w:cs="Arial"/>
          <w:kern w:val="0"/>
          <w14:ligatures w14:val="none"/>
        </w:rPr>
        <w:t xml:space="preserve"> will demonstrate how broad the approach can be. </w:t>
      </w:r>
    </w:p>
    <w:p w14:paraId="04B03D22" w14:textId="77777777" w:rsidR="00F943D8" w:rsidRPr="00B75492" w:rsidRDefault="00F943D8" w:rsidP="005D28F6">
      <w:pPr>
        <w:spacing w:line="360" w:lineRule="auto"/>
        <w:rPr>
          <w:rFonts w:ascii="Arial" w:eastAsia="Calibri" w:hAnsi="Arial" w:cs="Arial"/>
          <w:kern w:val="0"/>
          <w14:ligatures w14:val="none"/>
        </w:rPr>
      </w:pPr>
    </w:p>
    <w:p w14:paraId="4CEBF013" w14:textId="482B4684" w:rsidR="00C67170" w:rsidRPr="00B75492" w:rsidRDefault="005E54FB"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3.5 </w:t>
      </w:r>
      <w:r w:rsidR="00C67170" w:rsidRPr="00B75492">
        <w:rPr>
          <w:rFonts w:ascii="Arial" w:eastAsia="Calibri" w:hAnsi="Arial" w:cs="Arial"/>
          <w:b/>
          <w:bCs/>
          <w:kern w:val="0"/>
          <w:u w:val="single"/>
          <w14:ligatures w14:val="none"/>
        </w:rPr>
        <w:t>WHAT IS THE EXTENT OF THE PROBLEM?</w:t>
      </w:r>
    </w:p>
    <w:p w14:paraId="1265F9D3" w14:textId="10519E45"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To appreciate the impact of </w:t>
      </w:r>
      <w:r w:rsidR="000F25E2">
        <w:rPr>
          <w:rFonts w:ascii="Arial" w:eastAsia="Calibri" w:hAnsi="Arial" w:cs="Arial"/>
          <w:kern w:val="0"/>
          <w14:ligatures w14:val="none"/>
        </w:rPr>
        <w:t>CP</w:t>
      </w:r>
      <w:r w:rsidRPr="00B75492">
        <w:rPr>
          <w:rFonts w:ascii="Arial" w:eastAsia="Calibri" w:hAnsi="Arial" w:cs="Arial"/>
          <w:kern w:val="0"/>
          <w14:ligatures w14:val="none"/>
        </w:rPr>
        <w:t xml:space="preserve"> destruction one needs to understand the extent of the problem. This is not a new phenomenon, and until recently it was not really viewed as a problem. That has now changed, and consistent reviews of criminal activity by law enforcement agencies proves how widespread CP crime </w:t>
      </w:r>
      <w:r w:rsidR="00E300CB">
        <w:rPr>
          <w:rFonts w:ascii="Arial" w:eastAsia="Calibri" w:hAnsi="Arial" w:cs="Arial"/>
          <w:kern w:val="0"/>
          <w14:ligatures w14:val="none"/>
        </w:rPr>
        <w:t>ha</w:t>
      </w:r>
      <w:r w:rsidRPr="00B75492">
        <w:rPr>
          <w:rFonts w:ascii="Arial" w:eastAsia="Calibri" w:hAnsi="Arial" w:cs="Arial"/>
          <w:kern w:val="0"/>
          <w14:ligatures w14:val="none"/>
        </w:rPr>
        <w:t>s becom</w:t>
      </w:r>
      <w:r w:rsidR="00E300CB">
        <w:rPr>
          <w:rFonts w:ascii="Arial" w:eastAsia="Calibri" w:hAnsi="Arial" w:cs="Arial"/>
          <w:kern w:val="0"/>
          <w14:ligatures w14:val="none"/>
        </w:rPr>
        <w:t>e</w:t>
      </w:r>
      <w:r w:rsidRPr="00B75492">
        <w:rPr>
          <w:rFonts w:ascii="Arial" w:eastAsia="Calibri" w:hAnsi="Arial" w:cs="Arial"/>
          <w:kern w:val="0"/>
          <w14:ligatures w14:val="none"/>
        </w:rPr>
        <w:t>. Coupled</w:t>
      </w:r>
      <w:r w:rsidR="00935856">
        <w:rPr>
          <w:rFonts w:ascii="Arial" w:eastAsia="Calibri" w:hAnsi="Arial" w:cs="Arial"/>
          <w:kern w:val="0"/>
          <w14:ligatures w14:val="none"/>
        </w:rPr>
        <w:t xml:space="preserve"> with</w:t>
      </w:r>
      <w:r w:rsidRPr="00B75492">
        <w:rPr>
          <w:rFonts w:ascii="Arial" w:eastAsia="Calibri" w:hAnsi="Arial" w:cs="Arial"/>
          <w:kern w:val="0"/>
          <w14:ligatures w14:val="none"/>
        </w:rPr>
        <w:t xml:space="preserve"> continual conflict in parts of the globe, and with the climate change crisis there is </w:t>
      </w:r>
      <w:r w:rsidR="00DC6158" w:rsidRPr="00B75492">
        <w:rPr>
          <w:rFonts w:ascii="Arial" w:eastAsia="Calibri" w:hAnsi="Arial" w:cs="Arial"/>
          <w:kern w:val="0"/>
          <w14:ligatures w14:val="none"/>
        </w:rPr>
        <w:t>nowhere</w:t>
      </w:r>
      <w:r w:rsidRPr="00B75492">
        <w:rPr>
          <w:rFonts w:ascii="Arial" w:eastAsia="Calibri" w:hAnsi="Arial" w:cs="Arial"/>
          <w:kern w:val="0"/>
          <w14:ligatures w14:val="none"/>
        </w:rPr>
        <w:t xml:space="preserve"> in the world where there is not a negative impact on C</w:t>
      </w:r>
      <w:r w:rsidR="000F25E2">
        <w:rPr>
          <w:rFonts w:ascii="Arial" w:eastAsia="Calibri" w:hAnsi="Arial" w:cs="Arial"/>
          <w:kern w:val="0"/>
          <w14:ligatures w14:val="none"/>
        </w:rPr>
        <w:t>H/</w:t>
      </w:r>
      <w:r w:rsidRPr="00B75492">
        <w:rPr>
          <w:rFonts w:ascii="Arial" w:eastAsia="Calibri" w:hAnsi="Arial" w:cs="Arial"/>
          <w:kern w:val="0"/>
          <w14:ligatures w14:val="none"/>
        </w:rPr>
        <w:t>P.</w:t>
      </w:r>
    </w:p>
    <w:p w14:paraId="6D2DBCDC" w14:textId="783F00FE" w:rsidR="00C67170" w:rsidRPr="00B75492" w:rsidRDefault="00465D4C" w:rsidP="005D28F6">
      <w:pPr>
        <w:spacing w:line="360" w:lineRule="auto"/>
        <w:rPr>
          <w:rFonts w:ascii="Arial" w:eastAsia="Calibri" w:hAnsi="Arial" w:cs="Arial"/>
          <w:kern w:val="0"/>
          <w14:ligatures w14:val="none"/>
        </w:rPr>
      </w:pPr>
      <w:r w:rsidRPr="00DC6158">
        <w:rPr>
          <w:rFonts w:ascii="Arial" w:eastAsia="Calibri" w:hAnsi="Arial" w:cs="Arial"/>
          <w:kern w:val="0"/>
          <w14:ligatures w14:val="none"/>
        </w:rPr>
        <w:t>Pasolini</w:t>
      </w:r>
      <w:r w:rsidR="00C67170" w:rsidRPr="00DC6158">
        <w:rPr>
          <w:rFonts w:ascii="Arial" w:eastAsia="Calibri" w:hAnsi="Arial" w:cs="Arial"/>
          <w:kern w:val="0"/>
          <w14:ligatures w14:val="none"/>
        </w:rPr>
        <w:t xml:space="preserve"> states</w:t>
      </w:r>
      <w:r w:rsidR="00C67170" w:rsidRPr="00B75492">
        <w:rPr>
          <w:rFonts w:ascii="Arial" w:eastAsia="Calibri" w:hAnsi="Arial" w:cs="Arial"/>
          <w:kern w:val="0"/>
          <w14:ligatures w14:val="none"/>
        </w:rPr>
        <w:t xml:space="preserve"> that crimes against </w:t>
      </w:r>
      <w:r w:rsidR="00935856">
        <w:rPr>
          <w:rFonts w:ascii="Arial" w:eastAsia="Calibri" w:hAnsi="Arial" w:cs="Arial"/>
          <w:kern w:val="0"/>
          <w14:ligatures w14:val="none"/>
        </w:rPr>
        <w:t>CH</w:t>
      </w:r>
      <w:r w:rsidR="00C67170" w:rsidRPr="00B75492">
        <w:rPr>
          <w:rFonts w:ascii="Arial" w:eastAsia="Calibri" w:hAnsi="Arial" w:cs="Arial"/>
          <w:kern w:val="0"/>
          <w14:ligatures w14:val="none"/>
        </w:rPr>
        <w:t xml:space="preserve"> include the looting, theft, traffic</w:t>
      </w:r>
      <w:r w:rsidR="00935856">
        <w:rPr>
          <w:rFonts w:ascii="Arial" w:eastAsia="Calibri" w:hAnsi="Arial" w:cs="Arial"/>
          <w:kern w:val="0"/>
          <w14:ligatures w14:val="none"/>
        </w:rPr>
        <w:t>king</w:t>
      </w:r>
      <w:r w:rsidR="00C67170" w:rsidRPr="00B75492">
        <w:rPr>
          <w:rFonts w:ascii="Arial" w:eastAsia="Calibri" w:hAnsi="Arial" w:cs="Arial"/>
          <w:kern w:val="0"/>
          <w14:ligatures w14:val="none"/>
        </w:rPr>
        <w:t xml:space="preserve"> and sale of cultural items that constitute an important pillar of a country’s history. Furthermore, the illicit traffic</w:t>
      </w:r>
      <w:r w:rsidR="0017008D">
        <w:rPr>
          <w:rFonts w:ascii="Arial" w:eastAsia="Calibri" w:hAnsi="Arial" w:cs="Arial"/>
          <w:kern w:val="0"/>
          <w14:ligatures w14:val="none"/>
        </w:rPr>
        <w:t>king</w:t>
      </w:r>
      <w:r w:rsidR="00C67170" w:rsidRPr="00B75492">
        <w:rPr>
          <w:rFonts w:ascii="Arial" w:eastAsia="Calibri" w:hAnsi="Arial" w:cs="Arial"/>
          <w:kern w:val="0"/>
          <w14:ligatures w14:val="none"/>
        </w:rPr>
        <w:t xml:space="preserve"> of </w:t>
      </w:r>
      <w:r w:rsidR="000F25E2">
        <w:rPr>
          <w:rFonts w:ascii="Arial" w:eastAsia="Calibri" w:hAnsi="Arial" w:cs="Arial"/>
          <w:kern w:val="0"/>
          <w14:ligatures w14:val="none"/>
        </w:rPr>
        <w:t>CP</w:t>
      </w:r>
      <w:r w:rsidR="00C67170" w:rsidRPr="00B75492">
        <w:rPr>
          <w:rFonts w:ascii="Arial" w:eastAsia="Calibri" w:hAnsi="Arial" w:cs="Arial"/>
          <w:kern w:val="0"/>
          <w14:ligatures w14:val="none"/>
        </w:rPr>
        <w:t xml:space="preserve"> from conflict zones, particularly from the Middle East, has been linked on several occasions to the financing of terrorist activities. This demonstrates how complicated it can be to determine who has responsibility to deal with CH destruction. </w:t>
      </w:r>
      <w:r w:rsidR="00366C8E" w:rsidRPr="00DC6158">
        <w:rPr>
          <w:rFonts w:ascii="Arial" w:eastAsia="Calibri" w:hAnsi="Arial" w:cs="Arial"/>
          <w:kern w:val="0"/>
          <w14:ligatures w14:val="none"/>
        </w:rPr>
        <w:t>Beltramo</w:t>
      </w:r>
      <w:r w:rsidR="00C67170" w:rsidRPr="00DC6158">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describes the destruction as ‘a cultural problem’. She says: </w:t>
      </w:r>
    </w:p>
    <w:p w14:paraId="1D7FB6EA" w14:textId="7CB150F0" w:rsidR="00351541" w:rsidRPr="00B75492" w:rsidRDefault="00C67170" w:rsidP="00150393">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 xml:space="preserve">‘The trafficking of cultural heritage is </w:t>
      </w:r>
      <w:r w:rsidR="0034720E">
        <w:rPr>
          <w:rFonts w:ascii="Arial" w:eastAsia="Calibri" w:hAnsi="Arial" w:cs="Arial"/>
          <w:kern w:val="0"/>
          <w14:ligatures w14:val="none"/>
        </w:rPr>
        <w:t>a major crime</w:t>
      </w:r>
      <w:r w:rsidRPr="00B75492">
        <w:rPr>
          <w:rFonts w:ascii="Arial" w:eastAsia="Calibri" w:hAnsi="Arial" w:cs="Arial"/>
          <w:kern w:val="0"/>
          <w14:ligatures w14:val="none"/>
        </w:rPr>
        <w:t>. And the key to understand it, and to solve it, is culture. Because usually, people do it because of money. So if you solve this issue, then people will stop trafficking cultural heritage. So when there is a lack of good working conditions, and proper education, it's quite normal to expect trouble. My country Italy has to solve the issue of the mafia, but it's a cultural problem, the state can do whatever they can, by the law, but you have to change the minds of people.’</w:t>
      </w:r>
    </w:p>
    <w:p w14:paraId="0DB997D7" w14:textId="4CF6A4C4"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This could prove to be an insurmountable problem, because one can change behaviours quickly but changing attitudes is far more challenging. If in the first place, there is no real belief that CP crime is wrong or that it matters, then it could be a long struggle to sway the public psyche to condemn it. The idea of a ‘cultural problem’ will tie into some of the concepts in Chapter </w:t>
      </w:r>
      <w:r w:rsidR="000767F7">
        <w:rPr>
          <w:rFonts w:ascii="Arial" w:eastAsia="Calibri" w:hAnsi="Arial" w:cs="Arial"/>
          <w:kern w:val="0"/>
          <w14:ligatures w14:val="none"/>
        </w:rPr>
        <w:t>4</w:t>
      </w:r>
      <w:r w:rsidRPr="00B75492">
        <w:rPr>
          <w:rFonts w:ascii="Arial" w:eastAsia="Calibri" w:hAnsi="Arial" w:cs="Arial"/>
          <w:kern w:val="0"/>
          <w14:ligatures w14:val="none"/>
        </w:rPr>
        <w:t xml:space="preserve">. </w:t>
      </w:r>
      <w:r w:rsidR="00974B99" w:rsidRPr="00DC6158">
        <w:rPr>
          <w:rFonts w:ascii="Arial" w:eastAsia="Calibri" w:hAnsi="Arial" w:cs="Arial"/>
          <w:kern w:val="0"/>
          <w14:ligatures w14:val="none"/>
        </w:rPr>
        <w:t>Markovic</w:t>
      </w:r>
      <w:r w:rsidRPr="00DC6158">
        <w:rPr>
          <w:rFonts w:ascii="Arial" w:eastAsia="Calibri" w:hAnsi="Arial" w:cs="Arial"/>
          <w:kern w:val="0"/>
          <w14:ligatures w14:val="none"/>
        </w:rPr>
        <w:t xml:space="preserve"> </w:t>
      </w:r>
      <w:r w:rsidRPr="00B75492">
        <w:rPr>
          <w:rFonts w:ascii="Arial" w:eastAsia="Calibri" w:hAnsi="Arial" w:cs="Arial"/>
          <w:kern w:val="0"/>
          <w14:ligatures w14:val="none"/>
        </w:rPr>
        <w:t xml:space="preserve">uses the examples of the Balkan </w:t>
      </w:r>
      <w:r w:rsidRPr="00B75492">
        <w:rPr>
          <w:rFonts w:ascii="Arial" w:eastAsia="Calibri" w:hAnsi="Arial" w:cs="Arial"/>
          <w:kern w:val="0"/>
          <w14:ligatures w14:val="none"/>
        </w:rPr>
        <w:lastRenderedPageBreak/>
        <w:t>countries, to describe how the problem of destruction of CH</w:t>
      </w:r>
      <w:r w:rsidR="003E5A4F">
        <w:rPr>
          <w:rFonts w:ascii="Arial" w:eastAsia="Calibri" w:hAnsi="Arial" w:cs="Arial"/>
          <w:kern w:val="0"/>
          <w14:ligatures w14:val="none"/>
        </w:rPr>
        <w:t>/</w:t>
      </w:r>
      <w:r w:rsidRPr="00B75492">
        <w:rPr>
          <w:rFonts w:ascii="Arial" w:eastAsia="Calibri" w:hAnsi="Arial" w:cs="Arial"/>
          <w:kern w:val="0"/>
          <w14:ligatures w14:val="none"/>
        </w:rPr>
        <w:t xml:space="preserve">P can be evident at every level of society. He says that many people who disagree with the politics and the development of society in the last four decades refuse to identify themselves with ‘newer cultures’ that they were brought up in. </w:t>
      </w:r>
      <w:r w:rsidR="00DB0396">
        <w:rPr>
          <w:rFonts w:ascii="Arial" w:eastAsia="Calibri" w:hAnsi="Arial" w:cs="Arial"/>
          <w:kern w:val="0"/>
          <w14:ligatures w14:val="none"/>
        </w:rPr>
        <w:t>T</w:t>
      </w:r>
      <w:r w:rsidRPr="00B75492">
        <w:rPr>
          <w:rFonts w:ascii="Arial" w:eastAsia="Calibri" w:hAnsi="Arial" w:cs="Arial"/>
          <w:kern w:val="0"/>
          <w14:ligatures w14:val="none"/>
        </w:rPr>
        <w:t xml:space="preserve">his is hereditary, for example, some people who were part of Royal Serbian Army during the Second World War, they would never appreciate the </w:t>
      </w:r>
      <w:r w:rsidR="00F1145D">
        <w:rPr>
          <w:rFonts w:ascii="Arial" w:eastAsia="Calibri" w:hAnsi="Arial" w:cs="Arial"/>
          <w:kern w:val="0"/>
          <w14:ligatures w14:val="none"/>
        </w:rPr>
        <w:t>CH</w:t>
      </w:r>
      <w:r w:rsidRPr="00B75492">
        <w:rPr>
          <w:rFonts w:ascii="Arial" w:eastAsia="Calibri" w:hAnsi="Arial" w:cs="Arial"/>
          <w:kern w:val="0"/>
          <w14:ligatures w14:val="none"/>
        </w:rPr>
        <w:t xml:space="preserve"> which was developed by communism afterwards, or vice versa. If culture is embedded within society, as much as it may be manifested in CP, the intangible culture can be untouchable within people’s psyche.</w:t>
      </w:r>
    </w:p>
    <w:p w14:paraId="2402DB57" w14:textId="0FD61E10"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There is also a growing problem. The classic way to determine the chain for CP crime is to identify the source countries (where the material comes from, the transit countries (where the material has to travel through) and finally the market countries (where the material is sold). </w:t>
      </w:r>
      <w:r w:rsidR="00355E54">
        <w:rPr>
          <w:rFonts w:ascii="Arial" w:eastAsia="Calibri" w:hAnsi="Arial" w:cs="Arial"/>
          <w:kern w:val="0"/>
          <w14:ligatures w14:val="none"/>
        </w:rPr>
        <w:t>Originally, t</w:t>
      </w:r>
      <w:r w:rsidRPr="00B75492">
        <w:rPr>
          <w:rFonts w:ascii="Arial" w:eastAsia="Calibri" w:hAnsi="Arial" w:cs="Arial"/>
          <w:kern w:val="0"/>
          <w14:ligatures w14:val="none"/>
        </w:rPr>
        <w:t>he source countries were many an</w:t>
      </w:r>
      <w:r w:rsidR="003F2C94">
        <w:rPr>
          <w:rFonts w:ascii="Arial" w:eastAsia="Calibri" w:hAnsi="Arial" w:cs="Arial"/>
          <w:kern w:val="0"/>
          <w14:ligatures w14:val="none"/>
        </w:rPr>
        <w:t>d</w:t>
      </w:r>
      <w:r w:rsidRPr="00B75492">
        <w:rPr>
          <w:rFonts w:ascii="Arial" w:eastAsia="Calibri" w:hAnsi="Arial" w:cs="Arial"/>
          <w:kern w:val="0"/>
          <w14:ligatures w14:val="none"/>
        </w:rPr>
        <w:t xml:space="preserve"> the market countries were few, despite growth in areas like Japan and Chin</w:t>
      </w:r>
      <w:r w:rsidR="00AC6B56">
        <w:rPr>
          <w:rFonts w:ascii="Arial" w:eastAsia="Calibri" w:hAnsi="Arial" w:cs="Arial"/>
          <w:kern w:val="0"/>
          <w14:ligatures w14:val="none"/>
        </w:rPr>
        <w:t>a</w:t>
      </w:r>
      <w:r w:rsidRPr="00B75492">
        <w:rPr>
          <w:rFonts w:ascii="Arial" w:eastAsia="Calibri" w:hAnsi="Arial" w:cs="Arial"/>
          <w:kern w:val="0"/>
          <w14:ligatures w14:val="none"/>
        </w:rPr>
        <w:t xml:space="preserve">. However, </w:t>
      </w:r>
      <w:r w:rsidR="00C67A11" w:rsidRPr="00DC6158">
        <w:rPr>
          <w:rFonts w:ascii="Arial" w:eastAsia="Calibri" w:hAnsi="Arial" w:cs="Arial"/>
          <w:kern w:val="0"/>
          <w14:ligatures w14:val="none"/>
        </w:rPr>
        <w:t>Ghaffari</w:t>
      </w:r>
      <w:r w:rsidRPr="00DC6158">
        <w:rPr>
          <w:rFonts w:ascii="Arial" w:eastAsia="Calibri" w:hAnsi="Arial" w:cs="Arial"/>
          <w:kern w:val="0"/>
          <w14:ligatures w14:val="none"/>
        </w:rPr>
        <w:t xml:space="preserve"> now</w:t>
      </w:r>
      <w:r w:rsidRPr="00B75492">
        <w:rPr>
          <w:rFonts w:ascii="Arial" w:eastAsia="Calibri" w:hAnsi="Arial" w:cs="Arial"/>
          <w:kern w:val="0"/>
          <w14:ligatures w14:val="none"/>
        </w:rPr>
        <w:t xml:space="preserve"> argues that due to changing economic strength, some countries that were one source or transit countries are now market countries. He singles out the Gulf region as a growing centre for the sale of antiquities when once it was a transit area for antiquities travelling from North Africa to East Asia or Australia. These oil-rich, cash</w:t>
      </w:r>
      <w:r w:rsidR="002A02A5">
        <w:rPr>
          <w:rFonts w:ascii="Arial" w:eastAsia="Calibri" w:hAnsi="Arial" w:cs="Arial"/>
          <w:kern w:val="0"/>
          <w14:ligatures w14:val="none"/>
        </w:rPr>
        <w:t>-</w:t>
      </w:r>
      <w:r w:rsidRPr="00B75492">
        <w:rPr>
          <w:rFonts w:ascii="Arial" w:eastAsia="Calibri" w:hAnsi="Arial" w:cs="Arial"/>
          <w:kern w:val="0"/>
          <w14:ligatures w14:val="none"/>
        </w:rPr>
        <w:t xml:space="preserve">rich states are now looking to build new museums and private collections creating an insatiable thirst for material which was not there before. </w:t>
      </w:r>
      <w:r w:rsidR="002A02A5">
        <w:rPr>
          <w:rFonts w:ascii="Arial" w:eastAsia="Calibri" w:hAnsi="Arial" w:cs="Arial"/>
          <w:kern w:val="0"/>
          <w14:ligatures w14:val="none"/>
        </w:rPr>
        <w:t>T</w:t>
      </w:r>
      <w:r w:rsidRPr="00B75492">
        <w:rPr>
          <w:rFonts w:ascii="Arial" w:eastAsia="Calibri" w:hAnsi="Arial" w:cs="Arial"/>
          <w:kern w:val="0"/>
          <w14:ligatures w14:val="none"/>
        </w:rPr>
        <w:t xml:space="preserve">his is a fundamental problem, the source countries have remained the same but the market countries have increased therefore demand outweighs supply. Legal means of sale and purchase may not be enough to sate the demand.  </w:t>
      </w:r>
    </w:p>
    <w:p w14:paraId="1CA54FFB" w14:textId="0E5B0766"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It is the narrow mindsets of some that mean huge amounts of CH is at risk continuously. It is a massive problem to solve, and a problem that will </w:t>
      </w:r>
      <w:r w:rsidR="00C07892">
        <w:rPr>
          <w:rFonts w:ascii="Arial" w:eastAsia="Calibri" w:hAnsi="Arial" w:cs="Arial"/>
          <w:kern w:val="0"/>
          <w14:ligatures w14:val="none"/>
        </w:rPr>
        <w:t xml:space="preserve">not </w:t>
      </w:r>
      <w:r w:rsidRPr="00B75492">
        <w:rPr>
          <w:rFonts w:ascii="Arial" w:eastAsia="Calibri" w:hAnsi="Arial" w:cs="Arial"/>
          <w:kern w:val="0"/>
          <w14:ligatures w14:val="none"/>
        </w:rPr>
        <w:t>go away</w:t>
      </w:r>
      <w:r w:rsidR="00C07892">
        <w:rPr>
          <w:rFonts w:ascii="Arial" w:eastAsia="Calibri" w:hAnsi="Arial" w:cs="Arial"/>
          <w:kern w:val="0"/>
          <w14:ligatures w14:val="none"/>
        </w:rPr>
        <w:t>,</w:t>
      </w:r>
      <w:r w:rsidRPr="00B75492">
        <w:rPr>
          <w:rFonts w:ascii="Arial" w:eastAsia="Calibri" w:hAnsi="Arial" w:cs="Arial"/>
          <w:kern w:val="0"/>
          <w14:ligatures w14:val="none"/>
        </w:rPr>
        <w:t xml:space="preserve"> thus, planning must be conducted to mitigate risks with the understanding that once these plans are enacted, they will </w:t>
      </w:r>
      <w:r w:rsidR="001D2844">
        <w:rPr>
          <w:rFonts w:ascii="Arial" w:eastAsia="Calibri" w:hAnsi="Arial" w:cs="Arial"/>
          <w:kern w:val="0"/>
          <w14:ligatures w14:val="none"/>
        </w:rPr>
        <w:t>be enduring</w:t>
      </w:r>
      <w:r w:rsidRPr="00B75492">
        <w:rPr>
          <w:rFonts w:ascii="Arial" w:eastAsia="Calibri" w:hAnsi="Arial" w:cs="Arial"/>
          <w:kern w:val="0"/>
          <w14:ligatures w14:val="none"/>
        </w:rPr>
        <w:t>. That is how big the problem is.</w:t>
      </w:r>
    </w:p>
    <w:p w14:paraId="6FC14CAD" w14:textId="665ED46F" w:rsidR="00C67170" w:rsidRPr="00B75492" w:rsidRDefault="00C67170" w:rsidP="005D28F6">
      <w:pPr>
        <w:spacing w:line="360" w:lineRule="auto"/>
        <w:rPr>
          <w:rFonts w:ascii="Arial" w:eastAsia="Calibri" w:hAnsi="Arial" w:cs="Arial"/>
          <w:kern w:val="0"/>
          <w14:ligatures w14:val="none"/>
        </w:rPr>
      </w:pPr>
    </w:p>
    <w:p w14:paraId="064E6796" w14:textId="14BDB612" w:rsidR="00C67170" w:rsidRPr="00B75492" w:rsidRDefault="005E54FB"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3.6 </w:t>
      </w:r>
      <w:r w:rsidR="00C67170" w:rsidRPr="00B75492">
        <w:rPr>
          <w:rFonts w:ascii="Arial" w:eastAsia="Calibri" w:hAnsi="Arial" w:cs="Arial"/>
          <w:b/>
          <w:bCs/>
          <w:kern w:val="0"/>
          <w:u w:val="single"/>
          <w14:ligatures w14:val="none"/>
        </w:rPr>
        <w:t>HOW IS IT INTERLINKED WITH OTHER CRIMINAL ACTIVITIES?</w:t>
      </w:r>
    </w:p>
    <w:p w14:paraId="08E88E55" w14:textId="46A850C9" w:rsidR="00C67170" w:rsidRPr="00B75492" w:rsidRDefault="00C67170" w:rsidP="005D28F6">
      <w:pPr>
        <w:spacing w:line="360" w:lineRule="auto"/>
        <w:rPr>
          <w:rFonts w:ascii="Arial" w:eastAsia="Calibri" w:hAnsi="Arial" w:cs="Arial"/>
          <w:color w:val="000000"/>
          <w:kern w:val="0"/>
          <w14:ligatures w14:val="none"/>
        </w:rPr>
      </w:pPr>
      <w:r w:rsidRPr="00B75492">
        <w:rPr>
          <w:rFonts w:ascii="Arial" w:eastAsia="Calibri" w:hAnsi="Arial" w:cs="Arial"/>
          <w:color w:val="000000"/>
          <w:kern w:val="0"/>
          <w14:ligatures w14:val="none"/>
        </w:rPr>
        <w:t xml:space="preserve">Despite the argument that </w:t>
      </w:r>
      <w:r w:rsidR="00964C27">
        <w:rPr>
          <w:rFonts w:ascii="Arial" w:eastAsia="Calibri" w:hAnsi="Arial" w:cs="Arial"/>
          <w:color w:val="000000"/>
          <w:kern w:val="0"/>
          <w14:ligatures w14:val="none"/>
        </w:rPr>
        <w:t>CP</w:t>
      </w:r>
      <w:r w:rsidRPr="00B75492">
        <w:rPr>
          <w:rFonts w:ascii="Arial" w:eastAsia="Calibri" w:hAnsi="Arial" w:cs="Arial"/>
          <w:color w:val="000000"/>
          <w:kern w:val="0"/>
          <w14:ligatures w14:val="none"/>
        </w:rPr>
        <w:t xml:space="preserve"> crime is as important as any other type of crime it cannot be viewed in isolation and more importantly, it should not be viewed in isolation. It has already been referenced that it is considered a major financial earner for criminals, terrorists and businesses, but it must be understood within the fabric of criminal activity. Even if the actors </w:t>
      </w:r>
      <w:r w:rsidR="005034B9">
        <w:rPr>
          <w:rFonts w:ascii="Arial" w:eastAsia="Calibri" w:hAnsi="Arial" w:cs="Arial"/>
          <w:color w:val="000000"/>
          <w:kern w:val="0"/>
          <w14:ligatures w14:val="none"/>
        </w:rPr>
        <w:t xml:space="preserve">only </w:t>
      </w:r>
      <w:r w:rsidRPr="00B75492">
        <w:rPr>
          <w:rFonts w:ascii="Arial" w:eastAsia="Calibri" w:hAnsi="Arial" w:cs="Arial"/>
          <w:color w:val="000000"/>
          <w:kern w:val="0"/>
          <w14:ligatures w14:val="none"/>
        </w:rPr>
        <w:t>differ or overlap at certain times, it is criminal activity that must be combatted.</w:t>
      </w:r>
      <w:r w:rsidR="000C02F4">
        <w:rPr>
          <w:rFonts w:ascii="Arial" w:eastAsia="Calibri" w:hAnsi="Arial" w:cs="Arial"/>
          <w:color w:val="000000"/>
          <w:kern w:val="0"/>
          <w14:ligatures w14:val="none"/>
        </w:rPr>
        <w:t xml:space="preserve"> The military place </w:t>
      </w:r>
      <w:r w:rsidR="00A14C30">
        <w:rPr>
          <w:rFonts w:ascii="Arial" w:eastAsia="Calibri" w:hAnsi="Arial" w:cs="Arial"/>
          <w:color w:val="000000"/>
          <w:kern w:val="0"/>
          <w14:ligatures w14:val="none"/>
        </w:rPr>
        <w:t>CPP</w:t>
      </w:r>
      <w:r w:rsidR="000C02F4">
        <w:rPr>
          <w:rFonts w:ascii="Arial" w:eastAsia="Calibri" w:hAnsi="Arial" w:cs="Arial"/>
          <w:color w:val="000000"/>
          <w:kern w:val="0"/>
          <w14:ligatures w14:val="none"/>
        </w:rPr>
        <w:t xml:space="preserve"> </w:t>
      </w:r>
      <w:r w:rsidR="00C04421">
        <w:rPr>
          <w:rFonts w:ascii="Arial" w:eastAsia="Calibri" w:hAnsi="Arial" w:cs="Arial"/>
          <w:color w:val="000000"/>
          <w:kern w:val="0"/>
          <w14:ligatures w14:val="none"/>
        </w:rPr>
        <w:t>under the banner of Human Security</w:t>
      </w:r>
      <w:r w:rsidR="005B77CF">
        <w:rPr>
          <w:rFonts w:ascii="Arial" w:eastAsia="Calibri" w:hAnsi="Arial" w:cs="Arial"/>
          <w:color w:val="000000"/>
          <w:kern w:val="0"/>
          <w14:ligatures w14:val="none"/>
        </w:rPr>
        <w:t xml:space="preserve"> (HS)</w:t>
      </w:r>
      <w:r w:rsidR="00A14760">
        <w:rPr>
          <w:rFonts w:ascii="Arial" w:eastAsia="Calibri" w:hAnsi="Arial" w:cs="Arial"/>
          <w:color w:val="000000"/>
          <w:kern w:val="0"/>
          <w14:ligatures w14:val="none"/>
        </w:rPr>
        <w:t xml:space="preserve">, which also includes </w:t>
      </w:r>
      <w:r w:rsidR="000220E3">
        <w:rPr>
          <w:rFonts w:ascii="Arial" w:eastAsia="Calibri" w:hAnsi="Arial" w:cs="Arial"/>
          <w:color w:val="000000"/>
          <w:kern w:val="0"/>
          <w14:ligatures w14:val="none"/>
        </w:rPr>
        <w:t>combatting trafficking in</w:t>
      </w:r>
      <w:r w:rsidR="00542528">
        <w:rPr>
          <w:rFonts w:ascii="Arial" w:eastAsia="Calibri" w:hAnsi="Arial" w:cs="Arial"/>
          <w:color w:val="000000"/>
          <w:kern w:val="0"/>
          <w14:ligatures w14:val="none"/>
        </w:rPr>
        <w:t xml:space="preserve"> </w:t>
      </w:r>
      <w:r w:rsidR="000220E3">
        <w:rPr>
          <w:rFonts w:ascii="Arial" w:eastAsia="Calibri" w:hAnsi="Arial" w:cs="Arial"/>
          <w:color w:val="000000"/>
          <w:kern w:val="0"/>
          <w14:ligatures w14:val="none"/>
        </w:rPr>
        <w:t xml:space="preserve">human beings, protection of children in armed </w:t>
      </w:r>
      <w:r w:rsidR="000220E3">
        <w:rPr>
          <w:rFonts w:ascii="Arial" w:eastAsia="Calibri" w:hAnsi="Arial" w:cs="Arial"/>
          <w:color w:val="000000"/>
          <w:kern w:val="0"/>
          <w14:ligatures w14:val="none"/>
        </w:rPr>
        <w:lastRenderedPageBreak/>
        <w:t>conflict</w:t>
      </w:r>
      <w:r w:rsidR="00D66075">
        <w:rPr>
          <w:rFonts w:ascii="Arial" w:eastAsia="Calibri" w:hAnsi="Arial" w:cs="Arial"/>
          <w:color w:val="000000"/>
          <w:kern w:val="0"/>
          <w14:ligatures w14:val="none"/>
        </w:rPr>
        <w:t>, preventing and responding to conflict-related sexual violence, and protection of civilians.</w:t>
      </w:r>
      <w:r w:rsidR="00542528">
        <w:rPr>
          <w:rFonts w:ascii="Arial" w:eastAsia="Calibri" w:hAnsi="Arial" w:cs="Arial"/>
          <w:color w:val="000000"/>
          <w:kern w:val="0"/>
          <w14:ligatures w14:val="none"/>
        </w:rPr>
        <w:t xml:space="preserve"> This emphasises </w:t>
      </w:r>
      <w:r w:rsidR="005A15AC">
        <w:rPr>
          <w:rFonts w:ascii="Arial" w:eastAsia="Calibri" w:hAnsi="Arial" w:cs="Arial"/>
          <w:color w:val="000000"/>
          <w:kern w:val="0"/>
          <w14:ligatures w14:val="none"/>
        </w:rPr>
        <w:t>what a</w:t>
      </w:r>
      <w:r w:rsidR="00542528">
        <w:rPr>
          <w:rFonts w:ascii="Arial" w:eastAsia="Calibri" w:hAnsi="Arial" w:cs="Arial"/>
          <w:color w:val="000000"/>
          <w:kern w:val="0"/>
          <w14:ligatures w14:val="none"/>
        </w:rPr>
        <w:t xml:space="preserve"> serious</w:t>
      </w:r>
      <w:r w:rsidR="00A14C30">
        <w:rPr>
          <w:rFonts w:ascii="Arial" w:eastAsia="Calibri" w:hAnsi="Arial" w:cs="Arial"/>
          <w:color w:val="000000"/>
          <w:kern w:val="0"/>
          <w14:ligatures w14:val="none"/>
        </w:rPr>
        <w:t xml:space="preserve"> combination of factors</w:t>
      </w:r>
      <w:r w:rsidR="005B77CF">
        <w:rPr>
          <w:rFonts w:ascii="Arial" w:eastAsia="Calibri" w:hAnsi="Arial" w:cs="Arial"/>
          <w:color w:val="000000"/>
          <w:kern w:val="0"/>
          <w14:ligatures w14:val="none"/>
        </w:rPr>
        <w:t xml:space="preserve"> HS </w:t>
      </w:r>
      <w:r w:rsidR="005034B9">
        <w:rPr>
          <w:rFonts w:ascii="Arial" w:eastAsia="Calibri" w:hAnsi="Arial" w:cs="Arial"/>
          <w:color w:val="000000"/>
          <w:kern w:val="0"/>
          <w14:ligatures w14:val="none"/>
        </w:rPr>
        <w:t>is</w:t>
      </w:r>
      <w:r w:rsidR="00930877">
        <w:rPr>
          <w:rFonts w:ascii="Arial" w:eastAsia="Calibri" w:hAnsi="Arial" w:cs="Arial"/>
          <w:color w:val="000000"/>
          <w:kern w:val="0"/>
          <w14:ligatures w14:val="none"/>
        </w:rPr>
        <w:t>. The</w:t>
      </w:r>
      <w:r w:rsidR="005B77CF">
        <w:rPr>
          <w:rFonts w:ascii="Arial" w:eastAsia="Calibri" w:hAnsi="Arial" w:cs="Arial"/>
          <w:color w:val="000000"/>
          <w:kern w:val="0"/>
          <w14:ligatures w14:val="none"/>
        </w:rPr>
        <w:t xml:space="preserve"> LR</w:t>
      </w:r>
      <w:r w:rsidR="00930877">
        <w:rPr>
          <w:rFonts w:ascii="Arial" w:eastAsia="Calibri" w:hAnsi="Arial" w:cs="Arial"/>
          <w:color w:val="000000"/>
          <w:kern w:val="0"/>
          <w14:ligatures w14:val="none"/>
        </w:rPr>
        <w:t xml:space="preserve"> revealed that in many ways </w:t>
      </w:r>
      <w:r w:rsidR="009E5BDE">
        <w:rPr>
          <w:rFonts w:ascii="Arial" w:eastAsia="Calibri" w:hAnsi="Arial" w:cs="Arial"/>
          <w:color w:val="000000"/>
          <w:kern w:val="0"/>
          <w14:ligatures w14:val="none"/>
        </w:rPr>
        <w:t>CP</w:t>
      </w:r>
      <w:r w:rsidR="00630309">
        <w:rPr>
          <w:rFonts w:ascii="Arial" w:eastAsia="Calibri" w:hAnsi="Arial" w:cs="Arial"/>
          <w:color w:val="000000"/>
          <w:kern w:val="0"/>
          <w14:ligatures w14:val="none"/>
        </w:rPr>
        <w:t xml:space="preserve"> crime</w:t>
      </w:r>
      <w:r w:rsidR="009E5BDE">
        <w:rPr>
          <w:rFonts w:ascii="Arial" w:eastAsia="Calibri" w:hAnsi="Arial" w:cs="Arial"/>
          <w:color w:val="000000"/>
          <w:kern w:val="0"/>
          <w14:ligatures w14:val="none"/>
        </w:rPr>
        <w:t xml:space="preserve"> is </w:t>
      </w:r>
      <w:r w:rsidR="00630309">
        <w:rPr>
          <w:rFonts w:ascii="Arial" w:eastAsia="Calibri" w:hAnsi="Arial" w:cs="Arial"/>
          <w:color w:val="000000"/>
          <w:kern w:val="0"/>
          <w14:ligatures w14:val="none"/>
        </w:rPr>
        <w:t xml:space="preserve">marginalised compared to </w:t>
      </w:r>
      <w:r w:rsidR="002A0E74">
        <w:rPr>
          <w:rFonts w:ascii="Arial" w:eastAsia="Calibri" w:hAnsi="Arial" w:cs="Arial"/>
          <w:color w:val="000000"/>
          <w:kern w:val="0"/>
          <w14:ligatures w14:val="none"/>
        </w:rPr>
        <w:t>guns, people, and narcotics but the military</w:t>
      </w:r>
      <w:r w:rsidR="00C15057">
        <w:rPr>
          <w:rFonts w:ascii="Arial" w:eastAsia="Calibri" w:hAnsi="Arial" w:cs="Arial"/>
          <w:color w:val="000000"/>
          <w:kern w:val="0"/>
          <w14:ligatures w14:val="none"/>
        </w:rPr>
        <w:t>, especially NATO,</w:t>
      </w:r>
      <w:r w:rsidR="002A0E74">
        <w:rPr>
          <w:rFonts w:ascii="Arial" w:eastAsia="Calibri" w:hAnsi="Arial" w:cs="Arial"/>
          <w:color w:val="000000"/>
          <w:kern w:val="0"/>
          <w14:ligatures w14:val="none"/>
        </w:rPr>
        <w:t xml:space="preserve"> have included CPP in </w:t>
      </w:r>
      <w:r w:rsidR="007E1DB5">
        <w:rPr>
          <w:rFonts w:ascii="Arial" w:eastAsia="Calibri" w:hAnsi="Arial" w:cs="Arial"/>
          <w:color w:val="000000"/>
          <w:kern w:val="0"/>
          <w14:ligatures w14:val="none"/>
        </w:rPr>
        <w:t xml:space="preserve">a group of </w:t>
      </w:r>
      <w:r w:rsidR="00C15057">
        <w:rPr>
          <w:rFonts w:ascii="Arial" w:eastAsia="Calibri" w:hAnsi="Arial" w:cs="Arial"/>
          <w:color w:val="000000"/>
          <w:kern w:val="0"/>
          <w14:ligatures w14:val="none"/>
        </w:rPr>
        <w:t>multi-sector approaches that demonstrate how important CP is to individuals and communities.</w:t>
      </w:r>
      <w:r w:rsidR="009F4E60">
        <w:rPr>
          <w:rFonts w:ascii="Arial" w:eastAsia="Calibri" w:hAnsi="Arial" w:cs="Arial"/>
          <w:color w:val="000000"/>
          <w:kern w:val="0"/>
          <w14:ligatures w14:val="none"/>
        </w:rPr>
        <w:t xml:space="preserve"> NATO adopted this </w:t>
      </w:r>
      <w:r w:rsidR="00E62737">
        <w:rPr>
          <w:rFonts w:ascii="Arial" w:eastAsia="Calibri" w:hAnsi="Arial" w:cs="Arial"/>
          <w:color w:val="000000"/>
          <w:kern w:val="0"/>
          <w14:ligatures w14:val="none"/>
        </w:rPr>
        <w:t xml:space="preserve">way of thinking at the Madrid Summit in 2022 </w:t>
      </w:r>
      <w:r w:rsidR="00E91106">
        <w:rPr>
          <w:rFonts w:ascii="Arial" w:eastAsia="Calibri" w:hAnsi="Arial" w:cs="Arial"/>
          <w:color w:val="000000"/>
          <w:kern w:val="0"/>
          <w14:ligatures w14:val="none"/>
        </w:rPr>
        <w:t>emphasising that NATO</w:t>
      </w:r>
      <w:r w:rsidR="00360BC8">
        <w:rPr>
          <w:rFonts w:ascii="Arial" w:eastAsia="Calibri" w:hAnsi="Arial" w:cs="Arial"/>
          <w:color w:val="000000"/>
          <w:kern w:val="0"/>
          <w14:ligatures w14:val="none"/>
        </w:rPr>
        <w:t xml:space="preserve"> (2023)</w:t>
      </w:r>
      <w:r w:rsidR="00E91106">
        <w:rPr>
          <w:rFonts w:ascii="Arial" w:eastAsia="Calibri" w:hAnsi="Arial" w:cs="Arial"/>
          <w:color w:val="000000"/>
          <w:kern w:val="0"/>
          <w14:ligatures w14:val="none"/>
        </w:rPr>
        <w:t xml:space="preserve"> will be ‘people</w:t>
      </w:r>
      <w:r w:rsidR="00C87AF1">
        <w:rPr>
          <w:rFonts w:ascii="Arial" w:eastAsia="Calibri" w:hAnsi="Arial" w:cs="Arial"/>
          <w:color w:val="000000"/>
          <w:kern w:val="0"/>
          <w14:ligatures w14:val="none"/>
        </w:rPr>
        <w:t xml:space="preserve">-centred’. </w:t>
      </w:r>
      <w:r w:rsidR="00D51A28">
        <w:rPr>
          <w:rFonts w:ascii="Arial" w:eastAsia="Calibri" w:hAnsi="Arial" w:cs="Arial"/>
          <w:color w:val="000000"/>
          <w:kern w:val="0"/>
          <w14:ligatures w14:val="none"/>
        </w:rPr>
        <w:t xml:space="preserve">From the </w:t>
      </w:r>
      <w:r w:rsidR="0008217B">
        <w:rPr>
          <w:rFonts w:ascii="Arial" w:eastAsia="Calibri" w:hAnsi="Arial" w:cs="Arial"/>
          <w:color w:val="000000"/>
          <w:kern w:val="0"/>
          <w14:ligatures w14:val="none"/>
        </w:rPr>
        <w:t>LR</w:t>
      </w:r>
      <w:r w:rsidR="00D51A28">
        <w:rPr>
          <w:rFonts w:ascii="Arial" w:eastAsia="Calibri" w:hAnsi="Arial" w:cs="Arial"/>
          <w:color w:val="000000"/>
          <w:kern w:val="0"/>
          <w14:ligatures w14:val="none"/>
        </w:rPr>
        <w:t xml:space="preserve"> it would appear that </w:t>
      </w:r>
      <w:r w:rsidR="005C1E7C">
        <w:rPr>
          <w:rFonts w:ascii="Arial" w:eastAsia="Calibri" w:hAnsi="Arial" w:cs="Arial"/>
          <w:color w:val="000000"/>
          <w:kern w:val="0"/>
          <w14:ligatures w14:val="none"/>
        </w:rPr>
        <w:t xml:space="preserve">law enforcement do not place the same importance on CPP </w:t>
      </w:r>
      <w:r w:rsidR="005C1280">
        <w:rPr>
          <w:rFonts w:ascii="Arial" w:eastAsia="Calibri" w:hAnsi="Arial" w:cs="Arial"/>
          <w:color w:val="000000"/>
          <w:kern w:val="0"/>
          <w14:ligatures w14:val="none"/>
        </w:rPr>
        <w:t xml:space="preserve">because it is not as bad as other </w:t>
      </w:r>
      <w:r w:rsidR="0008217B">
        <w:rPr>
          <w:rFonts w:ascii="Arial" w:eastAsia="Calibri" w:hAnsi="Arial" w:cs="Arial"/>
          <w:color w:val="000000"/>
          <w:kern w:val="0"/>
          <w14:ligatures w14:val="none"/>
        </w:rPr>
        <w:t>activitie</w:t>
      </w:r>
      <w:r w:rsidR="005C1280">
        <w:rPr>
          <w:rFonts w:ascii="Arial" w:eastAsia="Calibri" w:hAnsi="Arial" w:cs="Arial"/>
          <w:color w:val="000000"/>
          <w:kern w:val="0"/>
          <w14:ligatures w14:val="none"/>
        </w:rPr>
        <w:t>s</w:t>
      </w:r>
      <w:r w:rsidR="00221257">
        <w:rPr>
          <w:rFonts w:ascii="Arial" w:eastAsia="Calibri" w:hAnsi="Arial" w:cs="Arial"/>
          <w:color w:val="000000"/>
          <w:kern w:val="0"/>
          <w14:ligatures w14:val="none"/>
        </w:rPr>
        <w:t>,</w:t>
      </w:r>
      <w:r w:rsidR="005C1280">
        <w:rPr>
          <w:rFonts w:ascii="Arial" w:eastAsia="Calibri" w:hAnsi="Arial" w:cs="Arial"/>
          <w:color w:val="000000"/>
          <w:kern w:val="0"/>
          <w14:ligatures w14:val="none"/>
        </w:rPr>
        <w:t xml:space="preserve"> rather than seeing it as a comprehensive problem</w:t>
      </w:r>
      <w:r w:rsidR="0020679C">
        <w:rPr>
          <w:rFonts w:ascii="Arial" w:eastAsia="Calibri" w:hAnsi="Arial" w:cs="Arial"/>
          <w:color w:val="000000"/>
          <w:kern w:val="0"/>
          <w14:ligatures w14:val="none"/>
        </w:rPr>
        <w:t>, enabled by Organised Crime or crime gangs that are organised</w:t>
      </w:r>
      <w:r w:rsidR="00363306">
        <w:rPr>
          <w:rFonts w:ascii="Arial" w:eastAsia="Calibri" w:hAnsi="Arial" w:cs="Arial"/>
          <w:color w:val="000000"/>
          <w:kern w:val="0"/>
          <w14:ligatures w14:val="none"/>
        </w:rPr>
        <w:t>.</w:t>
      </w:r>
      <w:r w:rsidR="005C1E7C">
        <w:rPr>
          <w:rFonts w:ascii="Arial" w:eastAsia="Calibri" w:hAnsi="Arial" w:cs="Arial"/>
          <w:color w:val="000000"/>
          <w:kern w:val="0"/>
          <w14:ligatures w14:val="none"/>
        </w:rPr>
        <w:t xml:space="preserve"> </w:t>
      </w:r>
    </w:p>
    <w:p w14:paraId="5CA90621" w14:textId="1D61862E" w:rsidR="00C67170" w:rsidRPr="00B75492" w:rsidRDefault="00DC3EE1" w:rsidP="005D28F6">
      <w:pPr>
        <w:spacing w:line="360" w:lineRule="auto"/>
        <w:rPr>
          <w:rFonts w:ascii="Arial" w:eastAsia="Calibri" w:hAnsi="Arial" w:cs="Arial"/>
          <w:color w:val="000000"/>
          <w:kern w:val="0"/>
          <w14:ligatures w14:val="none"/>
        </w:rPr>
      </w:pPr>
      <w:r w:rsidRPr="00DC6158">
        <w:rPr>
          <w:rFonts w:ascii="Arial" w:eastAsia="Calibri" w:hAnsi="Arial" w:cs="Arial"/>
          <w:color w:val="000000"/>
          <w:kern w:val="0"/>
          <w14:ligatures w14:val="none"/>
        </w:rPr>
        <w:t xml:space="preserve">Paul </w:t>
      </w:r>
      <w:r w:rsidR="008A5DB0" w:rsidRPr="00DC6158">
        <w:rPr>
          <w:rFonts w:ascii="Arial" w:eastAsia="Calibri" w:hAnsi="Arial" w:cs="Arial"/>
          <w:color w:val="000000"/>
          <w:kern w:val="0"/>
          <w14:ligatures w14:val="none"/>
        </w:rPr>
        <w:t>Carter</w:t>
      </w:r>
      <w:r w:rsidRPr="00DC6158">
        <w:rPr>
          <w:rFonts w:ascii="Arial" w:eastAsia="Calibri" w:hAnsi="Arial" w:cs="Arial"/>
          <w:color w:val="000000"/>
          <w:kern w:val="0"/>
          <w14:ligatures w14:val="none"/>
        </w:rPr>
        <w:t>,</w:t>
      </w:r>
      <w:r>
        <w:rPr>
          <w:rFonts w:ascii="Arial" w:eastAsia="Calibri" w:hAnsi="Arial" w:cs="Arial"/>
          <w:color w:val="000000"/>
          <w:kern w:val="0"/>
          <w14:ligatures w14:val="none"/>
        </w:rPr>
        <w:t xml:space="preserve"> an American underwater archaeologist and academic </w:t>
      </w:r>
      <w:r w:rsidR="00802EDF">
        <w:rPr>
          <w:rFonts w:ascii="Arial" w:eastAsia="Calibri" w:hAnsi="Arial" w:cs="Arial"/>
          <w:color w:val="000000"/>
          <w:kern w:val="0"/>
          <w14:ligatures w14:val="none"/>
        </w:rPr>
        <w:t>with extensive Mediterranean archaeology experience,</w:t>
      </w:r>
      <w:r w:rsidR="00C67170" w:rsidRPr="00B75492">
        <w:rPr>
          <w:rFonts w:ascii="Arial" w:eastAsia="Calibri" w:hAnsi="Arial" w:cs="Arial"/>
          <w:color w:val="000000"/>
          <w:kern w:val="0"/>
          <w14:ligatures w14:val="none"/>
        </w:rPr>
        <w:t xml:space="preserve"> says there is evidence of human trafficking and cultural trafficking being interlinked. </w:t>
      </w:r>
      <w:r w:rsidR="00C67170" w:rsidRPr="00DC6158">
        <w:rPr>
          <w:rFonts w:ascii="Arial" w:eastAsia="Calibri" w:hAnsi="Arial" w:cs="Arial"/>
          <w:color w:val="000000"/>
          <w:kern w:val="0"/>
          <w14:ligatures w14:val="none"/>
        </w:rPr>
        <w:t>Ja</w:t>
      </w:r>
      <w:r w:rsidR="00AF48AF" w:rsidRPr="00DC6158">
        <w:rPr>
          <w:rFonts w:ascii="Arial" w:eastAsia="Calibri" w:hAnsi="Arial" w:cs="Arial"/>
          <w:color w:val="000000"/>
          <w:kern w:val="0"/>
          <w14:ligatures w14:val="none"/>
        </w:rPr>
        <w:t>net</w:t>
      </w:r>
      <w:r w:rsidR="00C67170" w:rsidRPr="00DC6158">
        <w:rPr>
          <w:rFonts w:ascii="Arial" w:eastAsia="Calibri" w:hAnsi="Arial" w:cs="Arial"/>
          <w:color w:val="000000"/>
          <w:kern w:val="0"/>
          <w14:ligatures w14:val="none"/>
        </w:rPr>
        <w:t xml:space="preserve"> </w:t>
      </w:r>
      <w:r w:rsidR="00AF3493" w:rsidRPr="00DC6158">
        <w:rPr>
          <w:rFonts w:ascii="Arial" w:eastAsia="Calibri" w:hAnsi="Arial" w:cs="Arial"/>
          <w:color w:val="000000"/>
          <w:kern w:val="0"/>
          <w14:ligatures w14:val="none"/>
        </w:rPr>
        <w:t>Marczak,</w:t>
      </w:r>
      <w:r w:rsidR="00C67170" w:rsidRPr="00B75492">
        <w:rPr>
          <w:rFonts w:ascii="Arial" w:eastAsia="Calibri" w:hAnsi="Arial" w:cs="Arial"/>
          <w:color w:val="000000"/>
          <w:kern w:val="0"/>
          <w14:ligatures w14:val="none"/>
        </w:rPr>
        <w:t xml:space="preserve"> an expert in human trafficking, sees a lot of ways in which the crimes have the same modus operandi. She describes it as such:</w:t>
      </w:r>
    </w:p>
    <w:p w14:paraId="506ED29F" w14:textId="4D9F465B" w:rsidR="00351541" w:rsidRPr="00B75492" w:rsidRDefault="00723B54" w:rsidP="00150393">
      <w:pPr>
        <w:spacing w:line="360" w:lineRule="auto"/>
        <w:ind w:left="2160" w:right="2160"/>
        <w:rPr>
          <w:rFonts w:ascii="Arial" w:eastAsia="Calibri" w:hAnsi="Arial" w:cs="Arial"/>
          <w:kern w:val="0"/>
          <w14:ligatures w14:val="none"/>
        </w:rPr>
      </w:pPr>
      <w:r>
        <w:rPr>
          <w:rFonts w:ascii="Arial" w:eastAsia="Calibri" w:hAnsi="Arial" w:cs="Arial"/>
          <w:color w:val="000000"/>
          <w:kern w:val="0"/>
          <w14:ligatures w14:val="none"/>
        </w:rPr>
        <w:t>‘</w:t>
      </w:r>
      <w:r w:rsidR="000D1C9E">
        <w:rPr>
          <w:rFonts w:ascii="Arial" w:eastAsia="Calibri" w:hAnsi="Arial" w:cs="Arial"/>
          <w:color w:val="000000"/>
          <w:kern w:val="0"/>
          <w14:ligatures w14:val="none"/>
        </w:rPr>
        <w:t>H</w:t>
      </w:r>
      <w:r w:rsidR="00C67170" w:rsidRPr="00B75492">
        <w:rPr>
          <w:rFonts w:ascii="Arial" w:eastAsia="Calibri" w:hAnsi="Arial" w:cs="Arial"/>
          <w:kern w:val="0"/>
          <w14:ligatures w14:val="none"/>
        </w:rPr>
        <w:t>uman trafficking</w:t>
      </w:r>
      <w:r w:rsidR="00D51A28">
        <w:rPr>
          <w:rFonts w:ascii="Arial" w:eastAsia="Calibri" w:hAnsi="Arial" w:cs="Arial"/>
          <w:kern w:val="0"/>
          <w14:ligatures w14:val="none"/>
        </w:rPr>
        <w:t xml:space="preserve"> [can]</w:t>
      </w:r>
      <w:r w:rsidR="00C67170" w:rsidRPr="00B75492">
        <w:rPr>
          <w:rFonts w:ascii="Arial" w:eastAsia="Calibri" w:hAnsi="Arial" w:cs="Arial"/>
          <w:kern w:val="0"/>
          <w14:ligatures w14:val="none"/>
        </w:rPr>
        <w:t xml:space="preserve"> take place very locally. So you can have somebody trafficked from Manchester to Liverpool or within Manchester itself. So it doesn't always involve transnational travel. So there is no set model. It's a </w:t>
      </w:r>
      <w:r w:rsidR="001D2844" w:rsidRPr="00B75492">
        <w:rPr>
          <w:rFonts w:ascii="Arial" w:eastAsia="Calibri" w:hAnsi="Arial" w:cs="Arial"/>
          <w:kern w:val="0"/>
          <w14:ligatures w14:val="none"/>
        </w:rPr>
        <w:t>three-stage</w:t>
      </w:r>
      <w:r w:rsidR="00C67170" w:rsidRPr="00B75492">
        <w:rPr>
          <w:rFonts w:ascii="Arial" w:eastAsia="Calibri" w:hAnsi="Arial" w:cs="Arial"/>
          <w:kern w:val="0"/>
          <w14:ligatures w14:val="none"/>
        </w:rPr>
        <w:t xml:space="preserve"> process. Firstly, recruitment or selection. Secondly, transportation and/or harbouring, and thirdly, exploitation.’</w:t>
      </w:r>
    </w:p>
    <w:p w14:paraId="1A4D7BA7" w14:textId="56FBD51D"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color w:val="000000"/>
          <w:kern w:val="0"/>
          <w14:ligatures w14:val="none"/>
        </w:rPr>
        <w:t xml:space="preserve">Similar </w:t>
      </w:r>
      <w:r w:rsidR="0060255F">
        <w:rPr>
          <w:rFonts w:ascii="Arial" w:eastAsia="Calibri" w:hAnsi="Arial" w:cs="Arial"/>
          <w:color w:val="000000"/>
          <w:kern w:val="0"/>
          <w14:ligatures w14:val="none"/>
        </w:rPr>
        <w:t>aspec</w:t>
      </w:r>
      <w:r w:rsidRPr="00B75492">
        <w:rPr>
          <w:rFonts w:ascii="Arial" w:eastAsia="Calibri" w:hAnsi="Arial" w:cs="Arial"/>
          <w:color w:val="000000"/>
          <w:kern w:val="0"/>
          <w14:ligatures w14:val="none"/>
        </w:rPr>
        <w:t xml:space="preserve">ts are </w:t>
      </w:r>
      <w:r w:rsidR="004658AA">
        <w:rPr>
          <w:rFonts w:ascii="Arial" w:eastAsia="Calibri" w:hAnsi="Arial" w:cs="Arial"/>
          <w:color w:val="000000"/>
          <w:kern w:val="0"/>
          <w14:ligatures w14:val="none"/>
        </w:rPr>
        <w:t xml:space="preserve">evident in </w:t>
      </w:r>
      <w:r w:rsidRPr="00B75492">
        <w:rPr>
          <w:rFonts w:ascii="Arial" w:eastAsia="Calibri" w:hAnsi="Arial" w:cs="Arial"/>
          <w:color w:val="000000"/>
          <w:kern w:val="0"/>
          <w14:ligatures w14:val="none"/>
        </w:rPr>
        <w:t>the movement of objects, no distinct pattern or model, and ultimately, whether people or artefacts, they are all being exploited for profit.</w:t>
      </w:r>
      <w:r w:rsidRPr="00B75492">
        <w:rPr>
          <w:rFonts w:ascii="Arial" w:eastAsia="Calibri" w:hAnsi="Arial" w:cs="Arial"/>
          <w:b/>
          <w:bCs/>
          <w:color w:val="000000"/>
          <w:kern w:val="0"/>
          <w14:ligatures w14:val="none"/>
        </w:rPr>
        <w:t xml:space="preserve"> </w:t>
      </w:r>
      <w:r w:rsidRPr="00B75492">
        <w:rPr>
          <w:rFonts w:ascii="Arial" w:eastAsia="Calibri" w:hAnsi="Arial" w:cs="Arial"/>
          <w:color w:val="000000"/>
          <w:kern w:val="0"/>
          <w14:ligatures w14:val="none"/>
        </w:rPr>
        <w:t xml:space="preserve">Where there are vulnerable people there will be a willingness to survive </w:t>
      </w:r>
      <w:r w:rsidR="00CA4F04">
        <w:rPr>
          <w:rFonts w:ascii="Arial" w:eastAsia="Calibri" w:hAnsi="Arial" w:cs="Arial"/>
          <w:color w:val="000000"/>
          <w:kern w:val="0"/>
          <w14:ligatures w14:val="none"/>
        </w:rPr>
        <w:t>which</w:t>
      </w:r>
      <w:r w:rsidRPr="00B75492">
        <w:rPr>
          <w:rFonts w:ascii="Arial" w:eastAsia="Calibri" w:hAnsi="Arial" w:cs="Arial"/>
          <w:color w:val="000000"/>
          <w:kern w:val="0"/>
          <w14:ligatures w14:val="none"/>
        </w:rPr>
        <w:t xml:space="preserve"> overpowers everything. If one accepts that human trafficking is against the will of the individual, and human smuggling is a result of a </w:t>
      </w:r>
      <w:r w:rsidR="00932CE8">
        <w:rPr>
          <w:rFonts w:ascii="Arial" w:eastAsia="Calibri" w:hAnsi="Arial" w:cs="Arial"/>
          <w:color w:val="000000"/>
          <w:kern w:val="0"/>
          <w14:ligatures w14:val="none"/>
        </w:rPr>
        <w:t>payment</w:t>
      </w:r>
      <w:r w:rsidRPr="00B75492">
        <w:rPr>
          <w:rFonts w:ascii="Arial" w:eastAsia="Calibri" w:hAnsi="Arial" w:cs="Arial"/>
          <w:color w:val="000000"/>
          <w:kern w:val="0"/>
          <w14:ligatures w14:val="none"/>
        </w:rPr>
        <w:t xml:space="preserve"> to help </w:t>
      </w:r>
      <w:r w:rsidR="00BB7FA8">
        <w:rPr>
          <w:rFonts w:ascii="Arial" w:eastAsia="Calibri" w:hAnsi="Arial" w:cs="Arial"/>
          <w:color w:val="000000"/>
          <w:kern w:val="0"/>
          <w14:ligatures w14:val="none"/>
        </w:rPr>
        <w:t xml:space="preserve">people </w:t>
      </w:r>
      <w:r w:rsidR="00932CE8">
        <w:rPr>
          <w:rFonts w:ascii="Arial" w:eastAsia="Calibri" w:hAnsi="Arial" w:cs="Arial"/>
          <w:color w:val="000000"/>
          <w:kern w:val="0"/>
          <w14:ligatures w14:val="none"/>
        </w:rPr>
        <w:t>cross borders</w:t>
      </w:r>
      <w:r w:rsidRPr="00B75492">
        <w:rPr>
          <w:rFonts w:ascii="Arial" w:eastAsia="Calibri" w:hAnsi="Arial" w:cs="Arial"/>
          <w:color w:val="000000"/>
          <w:kern w:val="0"/>
          <w14:ligatures w14:val="none"/>
        </w:rPr>
        <w:t xml:space="preserve"> then it </w:t>
      </w:r>
      <w:r w:rsidR="001D2844" w:rsidRPr="00B75492">
        <w:rPr>
          <w:rFonts w:ascii="Arial" w:eastAsia="Calibri" w:hAnsi="Arial" w:cs="Arial"/>
          <w:color w:val="000000"/>
          <w:kern w:val="0"/>
          <w14:ligatures w14:val="none"/>
        </w:rPr>
        <w:t>would be</w:t>
      </w:r>
      <w:r w:rsidRPr="00B75492">
        <w:rPr>
          <w:rFonts w:ascii="Arial" w:eastAsia="Calibri" w:hAnsi="Arial" w:cs="Arial"/>
          <w:color w:val="000000"/>
          <w:kern w:val="0"/>
          <w14:ligatures w14:val="none"/>
        </w:rPr>
        <w:t xml:space="preserve"> sensible to assume that people desperate to change their circumstances </w:t>
      </w:r>
      <w:r w:rsidR="00BB7FA8">
        <w:rPr>
          <w:rFonts w:ascii="Arial" w:eastAsia="Calibri" w:hAnsi="Arial" w:cs="Arial"/>
          <w:color w:val="000000"/>
          <w:kern w:val="0"/>
          <w14:ligatures w14:val="none"/>
        </w:rPr>
        <w:t>c</w:t>
      </w:r>
      <w:r w:rsidRPr="00B75492">
        <w:rPr>
          <w:rFonts w:ascii="Arial" w:eastAsia="Calibri" w:hAnsi="Arial" w:cs="Arial"/>
          <w:color w:val="000000"/>
          <w:kern w:val="0"/>
          <w14:ligatures w14:val="none"/>
        </w:rPr>
        <w:t xml:space="preserve">ould be exploited to the detriment of CP. </w:t>
      </w:r>
      <w:r w:rsidR="00AF3493" w:rsidRPr="00BE108A">
        <w:rPr>
          <w:rFonts w:ascii="Arial" w:eastAsia="Calibri" w:hAnsi="Arial" w:cs="Arial"/>
          <w:kern w:val="0"/>
          <w14:ligatures w14:val="none"/>
        </w:rPr>
        <w:t>Marczak</w:t>
      </w:r>
      <w:r w:rsidR="00AF3493">
        <w:rPr>
          <w:rFonts w:ascii="Arial" w:eastAsia="Calibri" w:hAnsi="Arial" w:cs="Arial"/>
          <w:b/>
          <w:bCs/>
          <w:kern w:val="0"/>
          <w14:ligatures w14:val="none"/>
        </w:rPr>
        <w:t xml:space="preserve"> </w:t>
      </w:r>
      <w:r w:rsidRPr="00B75492">
        <w:rPr>
          <w:rFonts w:ascii="Arial" w:eastAsia="Calibri" w:hAnsi="Arial" w:cs="Arial"/>
          <w:kern w:val="0"/>
          <w14:ligatures w14:val="none"/>
        </w:rPr>
        <w:t xml:space="preserve">sees links to migration and CP crime. She says: </w:t>
      </w:r>
    </w:p>
    <w:p w14:paraId="216397D8" w14:textId="4A1EA496" w:rsidR="009328DA" w:rsidRPr="00150393" w:rsidRDefault="00C67170" w:rsidP="00150393">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 xml:space="preserve">‘Something that might start off as a smuggling transaction, somebody from Syria or Afghanistan saying, ‘can you bring </w:t>
      </w:r>
      <w:r w:rsidRPr="00B75492">
        <w:rPr>
          <w:rFonts w:ascii="Arial" w:eastAsia="Calibri" w:hAnsi="Arial" w:cs="Arial"/>
          <w:kern w:val="0"/>
          <w14:ligatures w14:val="none"/>
        </w:rPr>
        <w:lastRenderedPageBreak/>
        <w:t>me to Europe, I'll pay you’, so they’re expecting a service, but somewhere along the way, that relationship can change from a business transaction to exploitation. And that's very often the case in the Mediterranean, obviously it's one of the biggest routes for the transport of people, particularly from Northern Africa into Europe. And, there can be work involving getting people to engage with cultural property crime, including the theft or the stealing or any kind of crimes committed against [CP]. In the same way that people</w:t>
      </w:r>
      <w:r w:rsidR="00D542B6">
        <w:rPr>
          <w:rFonts w:ascii="Arial" w:eastAsia="Calibri" w:hAnsi="Arial" w:cs="Arial"/>
          <w:kern w:val="0"/>
          <w14:ligatures w14:val="none"/>
        </w:rPr>
        <w:t xml:space="preserve"> that</w:t>
      </w:r>
      <w:r w:rsidRPr="00B75492">
        <w:rPr>
          <w:rFonts w:ascii="Arial" w:eastAsia="Calibri" w:hAnsi="Arial" w:cs="Arial"/>
          <w:kern w:val="0"/>
          <w14:ligatures w14:val="none"/>
        </w:rPr>
        <w:t xml:space="preserve"> are in conflict zones are being forced to work in mines within Congo, they can equally be forced to commit crimes against cultural property.’</w:t>
      </w:r>
    </w:p>
    <w:p w14:paraId="34DE95E3" w14:textId="1B890FBF"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She goes onto to argue that a borderless EU means that people and items can be smuggled or trafficked over thousands of miles in lorries without a single border check. Additionally, it ties into claims, as </w:t>
      </w:r>
      <w:r w:rsidR="00CC342F" w:rsidRPr="00BE108A">
        <w:rPr>
          <w:rFonts w:ascii="Arial" w:eastAsia="Calibri" w:hAnsi="Arial" w:cs="Arial"/>
          <w:kern w:val="0"/>
          <w14:ligatures w14:val="none"/>
        </w:rPr>
        <w:t>Smith</w:t>
      </w:r>
      <w:r w:rsidRPr="00BE108A">
        <w:rPr>
          <w:rFonts w:ascii="Arial" w:eastAsia="Calibri" w:hAnsi="Arial" w:cs="Arial"/>
          <w:kern w:val="0"/>
          <w14:ligatures w14:val="none"/>
        </w:rPr>
        <w:t xml:space="preserve"> </w:t>
      </w:r>
      <w:r w:rsidRPr="00B75492">
        <w:rPr>
          <w:rFonts w:ascii="Arial" w:eastAsia="Calibri" w:hAnsi="Arial" w:cs="Arial"/>
          <w:kern w:val="0"/>
          <w14:ligatures w14:val="none"/>
        </w:rPr>
        <w:t>iterates, that customs officials have opened shipping containers and found weapons, narcotics, ivory and CP all in the same container because the same people are conducting all the crimes and transporting their materials simultaneously. As long as there are commodities to be exploited then criminals will be involved.</w:t>
      </w:r>
    </w:p>
    <w:p w14:paraId="5A28E288" w14:textId="246FA370" w:rsidR="00C67170" w:rsidRPr="00B75492" w:rsidRDefault="00510759" w:rsidP="005D28F6">
      <w:pPr>
        <w:spacing w:line="360" w:lineRule="auto"/>
        <w:rPr>
          <w:rFonts w:ascii="Arial" w:eastAsia="Calibri" w:hAnsi="Arial" w:cs="Arial"/>
          <w:color w:val="000000"/>
          <w:kern w:val="0"/>
          <w14:ligatures w14:val="none"/>
        </w:rPr>
      </w:pPr>
      <w:r w:rsidRPr="00BE108A">
        <w:rPr>
          <w:rFonts w:ascii="Arial" w:eastAsia="Calibri" w:hAnsi="Arial" w:cs="Arial"/>
          <w:color w:val="000000"/>
          <w:kern w:val="0"/>
          <w14:ligatures w14:val="none"/>
        </w:rPr>
        <w:t xml:space="preserve">Elisa </w:t>
      </w:r>
      <w:r w:rsidR="00FE6984" w:rsidRPr="00BE108A">
        <w:rPr>
          <w:rFonts w:ascii="Arial" w:eastAsia="Calibri" w:hAnsi="Arial" w:cs="Arial"/>
          <w:color w:val="000000"/>
          <w:kern w:val="0"/>
          <w14:ligatures w14:val="none"/>
        </w:rPr>
        <w:t>Parra</w:t>
      </w:r>
      <w:r w:rsidR="001E0629" w:rsidRPr="00BE108A">
        <w:rPr>
          <w:rFonts w:ascii="Arial" w:eastAsia="Calibri" w:hAnsi="Arial" w:cs="Arial"/>
          <w:color w:val="000000"/>
          <w:kern w:val="0"/>
          <w14:ligatures w14:val="none"/>
        </w:rPr>
        <w:t>,</w:t>
      </w:r>
      <w:r w:rsidR="001E0629">
        <w:rPr>
          <w:rFonts w:ascii="Arial" w:eastAsia="Calibri" w:hAnsi="Arial" w:cs="Arial"/>
          <w:color w:val="000000"/>
          <w:kern w:val="0"/>
          <w14:ligatures w14:val="none"/>
        </w:rPr>
        <w:t xml:space="preserve"> a Spanish archaeologist and NGO-member,</w:t>
      </w:r>
      <w:r w:rsidR="00C67170" w:rsidRPr="00B75492">
        <w:rPr>
          <w:rFonts w:ascii="Arial" w:eastAsia="Calibri" w:hAnsi="Arial" w:cs="Arial"/>
          <w:color w:val="000000"/>
          <w:kern w:val="0"/>
          <w14:ligatures w14:val="none"/>
        </w:rPr>
        <w:t xml:space="preserve"> believes there are links between those conducting maritime CP crime and piracy and potentially maritime terrorists. All these factions believe they can make money from underwater CP or exploit the politicalisation of some shipwrecks to support their messaging that a government or organisation may be in the wrong</w:t>
      </w:r>
      <w:r w:rsidR="002329B4">
        <w:rPr>
          <w:rFonts w:ascii="Arial" w:eastAsia="Calibri" w:hAnsi="Arial" w:cs="Arial"/>
          <w:color w:val="000000"/>
          <w:kern w:val="0"/>
          <w14:ligatures w14:val="none"/>
        </w:rPr>
        <w:t xml:space="preserve">. </w:t>
      </w:r>
      <w:r w:rsidR="00C67170" w:rsidRPr="00B75492">
        <w:rPr>
          <w:rFonts w:ascii="Arial" w:eastAsia="Calibri" w:hAnsi="Arial" w:cs="Arial"/>
          <w:color w:val="000000"/>
          <w:kern w:val="0"/>
          <w14:ligatures w14:val="none"/>
        </w:rPr>
        <w:t>Thus CP crime can easily be included with multitude of other crimes because source countries are traditionally material rich and financially poor.</w:t>
      </w:r>
      <w:r w:rsidR="007C58E5">
        <w:rPr>
          <w:rFonts w:ascii="Arial" w:eastAsia="Calibri" w:hAnsi="Arial" w:cs="Arial"/>
          <w:color w:val="000000"/>
          <w:kern w:val="0"/>
          <w14:ligatures w14:val="none"/>
        </w:rPr>
        <w:t xml:space="preserve"> </w:t>
      </w:r>
      <w:r w:rsidR="00C464BA">
        <w:rPr>
          <w:rFonts w:ascii="Arial" w:eastAsia="Calibri" w:hAnsi="Arial" w:cs="Arial"/>
          <w:color w:val="000000"/>
          <w:kern w:val="0"/>
          <w14:ligatures w14:val="none"/>
        </w:rPr>
        <w:t xml:space="preserve">The maritime domain is then both a deterrent because far less people have access to </w:t>
      </w:r>
      <w:r w:rsidR="00A72C7E">
        <w:rPr>
          <w:rFonts w:ascii="Arial" w:eastAsia="Calibri" w:hAnsi="Arial" w:cs="Arial"/>
          <w:color w:val="000000"/>
          <w:kern w:val="0"/>
          <w14:ligatures w14:val="none"/>
        </w:rPr>
        <w:t xml:space="preserve">a boat or ship, but also an enabler because the sea is far less </w:t>
      </w:r>
      <w:r w:rsidR="00A5442B">
        <w:rPr>
          <w:rFonts w:ascii="Arial" w:eastAsia="Calibri" w:hAnsi="Arial" w:cs="Arial"/>
          <w:color w:val="000000"/>
          <w:kern w:val="0"/>
          <w14:ligatures w14:val="none"/>
        </w:rPr>
        <w:t>controlled as an environment and far more complex because one can sail from one end of the Mediterranean to the other</w:t>
      </w:r>
      <w:r w:rsidR="00BD51F1">
        <w:rPr>
          <w:rFonts w:ascii="Arial" w:eastAsia="Calibri" w:hAnsi="Arial" w:cs="Arial"/>
          <w:color w:val="000000"/>
          <w:kern w:val="0"/>
          <w14:ligatures w14:val="none"/>
        </w:rPr>
        <w:t xml:space="preserve"> (and beyond)</w:t>
      </w:r>
      <w:r w:rsidR="00A5442B">
        <w:rPr>
          <w:rFonts w:ascii="Arial" w:eastAsia="Calibri" w:hAnsi="Arial" w:cs="Arial"/>
          <w:color w:val="000000"/>
          <w:kern w:val="0"/>
          <w14:ligatures w14:val="none"/>
        </w:rPr>
        <w:t xml:space="preserve"> and never be stopped</w:t>
      </w:r>
      <w:r w:rsidR="001B495B">
        <w:rPr>
          <w:rFonts w:ascii="Arial" w:eastAsia="Calibri" w:hAnsi="Arial" w:cs="Arial"/>
          <w:color w:val="000000"/>
          <w:kern w:val="0"/>
          <w14:ligatures w14:val="none"/>
        </w:rPr>
        <w:t>, and attempt entry into a</w:t>
      </w:r>
      <w:r w:rsidR="00BD51F1">
        <w:rPr>
          <w:rFonts w:ascii="Arial" w:eastAsia="Calibri" w:hAnsi="Arial" w:cs="Arial"/>
          <w:color w:val="000000"/>
          <w:kern w:val="0"/>
          <w14:ligatures w14:val="none"/>
        </w:rPr>
        <w:t>ny</w:t>
      </w:r>
      <w:r w:rsidR="001B495B">
        <w:rPr>
          <w:rFonts w:ascii="Arial" w:eastAsia="Calibri" w:hAnsi="Arial" w:cs="Arial"/>
          <w:color w:val="000000"/>
          <w:kern w:val="0"/>
          <w14:ligatures w14:val="none"/>
        </w:rPr>
        <w:t xml:space="preserve"> country, whether as a terrorist</w:t>
      </w:r>
      <w:r w:rsidR="001A7464">
        <w:rPr>
          <w:rFonts w:ascii="Arial" w:eastAsia="Calibri" w:hAnsi="Arial" w:cs="Arial"/>
          <w:color w:val="000000"/>
          <w:kern w:val="0"/>
          <w14:ligatures w14:val="none"/>
        </w:rPr>
        <w:t>, pirate</w:t>
      </w:r>
      <w:r w:rsidR="001B495B">
        <w:rPr>
          <w:rFonts w:ascii="Arial" w:eastAsia="Calibri" w:hAnsi="Arial" w:cs="Arial"/>
          <w:color w:val="000000"/>
          <w:kern w:val="0"/>
          <w14:ligatures w14:val="none"/>
        </w:rPr>
        <w:t xml:space="preserve"> or CP trafficker</w:t>
      </w:r>
      <w:r w:rsidR="00155409">
        <w:rPr>
          <w:rFonts w:ascii="Arial" w:eastAsia="Calibri" w:hAnsi="Arial" w:cs="Arial"/>
          <w:color w:val="000000"/>
          <w:kern w:val="0"/>
          <w14:ligatures w14:val="none"/>
        </w:rPr>
        <w:t xml:space="preserve">, at multiple points </w:t>
      </w:r>
      <w:r w:rsidR="00AB3DB4">
        <w:rPr>
          <w:rFonts w:ascii="Arial" w:eastAsia="Calibri" w:hAnsi="Arial" w:cs="Arial"/>
          <w:color w:val="000000"/>
          <w:kern w:val="0"/>
          <w14:ligatures w14:val="none"/>
        </w:rPr>
        <w:t>providing</w:t>
      </w:r>
      <w:r w:rsidR="00155409">
        <w:rPr>
          <w:rFonts w:ascii="Arial" w:eastAsia="Calibri" w:hAnsi="Arial" w:cs="Arial"/>
          <w:color w:val="000000"/>
          <w:kern w:val="0"/>
          <w14:ligatures w14:val="none"/>
        </w:rPr>
        <w:t xml:space="preserve"> one can get close to shore.</w:t>
      </w:r>
      <w:r w:rsidR="00155409" w:rsidRPr="00155409">
        <w:rPr>
          <w:rFonts w:ascii="Arial" w:eastAsia="Calibri" w:hAnsi="Arial" w:cs="Arial"/>
          <w:color w:val="000000"/>
          <w:kern w:val="0"/>
          <w14:ligatures w14:val="none"/>
        </w:rPr>
        <w:t xml:space="preserve"> In the end, the most </w:t>
      </w:r>
      <w:r w:rsidR="00155409" w:rsidRPr="00155409">
        <w:rPr>
          <w:rFonts w:ascii="Arial" w:eastAsia="Calibri" w:hAnsi="Arial" w:cs="Arial"/>
          <w:color w:val="000000"/>
          <w:kern w:val="0"/>
          <w14:ligatures w14:val="none"/>
        </w:rPr>
        <w:lastRenderedPageBreak/>
        <w:t>vulnerable people will always be exploited first because it is easier</w:t>
      </w:r>
      <w:r w:rsidR="009D35D0">
        <w:rPr>
          <w:rFonts w:ascii="Arial" w:eastAsia="Calibri" w:hAnsi="Arial" w:cs="Arial"/>
          <w:color w:val="000000"/>
          <w:kern w:val="0"/>
          <w14:ligatures w14:val="none"/>
        </w:rPr>
        <w:t xml:space="preserve">, which means that some terrorists, pirates and criminals may </w:t>
      </w:r>
      <w:r w:rsidR="001A7464">
        <w:rPr>
          <w:rFonts w:ascii="Arial" w:eastAsia="Calibri" w:hAnsi="Arial" w:cs="Arial"/>
          <w:color w:val="000000"/>
          <w:kern w:val="0"/>
          <w14:ligatures w14:val="none"/>
        </w:rPr>
        <w:t>have no political agenda but rely upon the sea for a living</w:t>
      </w:r>
      <w:r w:rsidR="00F622E8">
        <w:rPr>
          <w:rFonts w:ascii="Arial" w:eastAsia="Calibri" w:hAnsi="Arial" w:cs="Arial"/>
          <w:color w:val="000000"/>
          <w:kern w:val="0"/>
          <w14:ligatures w14:val="none"/>
        </w:rPr>
        <w:t xml:space="preserve"> and can be exploited by those wishing to use the sea</w:t>
      </w:r>
      <w:r w:rsidR="00155409" w:rsidRPr="00155409">
        <w:rPr>
          <w:rFonts w:ascii="Arial" w:eastAsia="Calibri" w:hAnsi="Arial" w:cs="Arial"/>
          <w:color w:val="000000"/>
          <w:kern w:val="0"/>
          <w14:ligatures w14:val="none"/>
        </w:rPr>
        <w:t>.</w:t>
      </w:r>
    </w:p>
    <w:p w14:paraId="6D8756AB" w14:textId="77777777" w:rsidR="00C67170" w:rsidRPr="00B75492" w:rsidRDefault="00C67170" w:rsidP="005D28F6">
      <w:pPr>
        <w:spacing w:line="360" w:lineRule="auto"/>
        <w:rPr>
          <w:rFonts w:ascii="Arial" w:eastAsia="Calibri" w:hAnsi="Arial" w:cs="Arial"/>
          <w:color w:val="000000"/>
          <w:kern w:val="0"/>
          <w14:ligatures w14:val="none"/>
        </w:rPr>
      </w:pPr>
    </w:p>
    <w:p w14:paraId="7C14C119" w14:textId="1D5D738E" w:rsidR="00C67170" w:rsidRPr="00B75492" w:rsidRDefault="005E54FB"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3.6.1 </w:t>
      </w:r>
      <w:r w:rsidR="00C67170" w:rsidRPr="00B75492">
        <w:rPr>
          <w:rFonts w:ascii="Arial" w:eastAsia="Calibri" w:hAnsi="Arial" w:cs="Arial"/>
          <w:b/>
          <w:bCs/>
          <w:kern w:val="0"/>
          <w:u w:val="single"/>
          <w14:ligatures w14:val="none"/>
        </w:rPr>
        <w:t>Transport</w:t>
      </w:r>
    </w:p>
    <w:p w14:paraId="4340DA56" w14:textId="7777777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When considering the links between criminal activities one has to consider transport of goods because this is where so many worlds can collide. This thesis is focused on the maritime domain and so it prioritises transport via the sea.</w:t>
      </w:r>
    </w:p>
    <w:p w14:paraId="2A04F1A1" w14:textId="6EEB7D75" w:rsidR="00C67170" w:rsidRPr="00B75492" w:rsidRDefault="002B332A" w:rsidP="005D28F6">
      <w:pPr>
        <w:spacing w:line="360" w:lineRule="auto"/>
        <w:rPr>
          <w:rFonts w:ascii="Arial" w:eastAsia="Calibri" w:hAnsi="Arial" w:cs="Arial"/>
          <w:kern w:val="0"/>
          <w14:ligatures w14:val="none"/>
        </w:rPr>
      </w:pPr>
      <w:r w:rsidRPr="00BE108A">
        <w:rPr>
          <w:rFonts w:ascii="Arial" w:eastAsia="Calibri" w:hAnsi="Arial" w:cs="Arial"/>
          <w:kern w:val="0"/>
          <w14:ligatures w14:val="none"/>
        </w:rPr>
        <w:t xml:space="preserve">Olek </w:t>
      </w:r>
      <w:r w:rsidR="00A94DBB" w:rsidRPr="00BE108A">
        <w:rPr>
          <w:rFonts w:ascii="Arial" w:eastAsia="Calibri" w:hAnsi="Arial" w:cs="Arial"/>
          <w:kern w:val="0"/>
          <w14:ligatures w14:val="none"/>
        </w:rPr>
        <w:t>Spatas</w:t>
      </w:r>
      <w:r>
        <w:rPr>
          <w:rFonts w:ascii="Arial" w:eastAsia="Calibri" w:hAnsi="Arial" w:cs="Arial"/>
          <w:kern w:val="0"/>
          <w14:ligatures w14:val="none"/>
        </w:rPr>
        <w:t>, a Greek policeman,</w:t>
      </w:r>
      <w:r w:rsidR="00C67170" w:rsidRPr="00B75492">
        <w:rPr>
          <w:rFonts w:ascii="Arial" w:eastAsia="Calibri" w:hAnsi="Arial" w:cs="Arial"/>
          <w:kern w:val="0"/>
          <w14:ligatures w14:val="none"/>
        </w:rPr>
        <w:t xml:space="preserve"> mentions the port of Patra in Greece which is a problem because it is a huge port that connects Gree</w:t>
      </w:r>
      <w:r w:rsidR="00351D6D">
        <w:rPr>
          <w:rFonts w:ascii="Arial" w:eastAsia="Calibri" w:hAnsi="Arial" w:cs="Arial"/>
          <w:kern w:val="0"/>
          <w14:ligatures w14:val="none"/>
        </w:rPr>
        <w:t>ce</w:t>
      </w:r>
      <w:r w:rsidR="00C67170" w:rsidRPr="00B75492">
        <w:rPr>
          <w:rFonts w:ascii="Arial" w:eastAsia="Calibri" w:hAnsi="Arial" w:cs="Arial"/>
          <w:kern w:val="0"/>
          <w14:ligatures w14:val="none"/>
        </w:rPr>
        <w:t xml:space="preserve"> with Italy and there are so many people travelling by ship that it is extremely difficult for the port police to conduct proactive searches on cars. </w:t>
      </w:r>
      <w:r w:rsidR="00C67A11" w:rsidRPr="00BE108A">
        <w:rPr>
          <w:rFonts w:ascii="Arial" w:eastAsia="Calibri" w:hAnsi="Arial" w:cs="Arial"/>
          <w:kern w:val="0"/>
          <w14:ligatures w14:val="none"/>
        </w:rPr>
        <w:t>Ghaffari</w:t>
      </w:r>
      <w:r w:rsidR="00C67170" w:rsidRPr="00B75492">
        <w:rPr>
          <w:rFonts w:ascii="Arial" w:eastAsia="Calibri" w:hAnsi="Arial" w:cs="Arial"/>
          <w:kern w:val="0"/>
          <w14:ligatures w14:val="none"/>
        </w:rPr>
        <w:t xml:space="preserve"> says shipping is ideal for bigger objects and with less control it is probably less likely to be discovered. Therefore, the time delay is worth it. Bigger objects being moved by plane or land are more likely to be checked. He also says that now some traffickers use the Sahara to move stuff from Libya to Egypt to then use the port to ship to the Gulf Region.</w:t>
      </w:r>
      <w:r w:rsidR="00C67170" w:rsidRPr="00B75492">
        <w:rPr>
          <w:rFonts w:ascii="Arial" w:eastAsia="Calibri" w:hAnsi="Arial" w:cs="Arial"/>
          <w:b/>
          <w:bCs/>
          <w:kern w:val="0"/>
          <w14:ligatures w14:val="none"/>
        </w:rPr>
        <w:t xml:space="preserve"> </w:t>
      </w:r>
      <w:r w:rsidR="00863B59" w:rsidRPr="005C4C5D">
        <w:rPr>
          <w:rFonts w:ascii="Arial" w:eastAsia="Calibri" w:hAnsi="Arial" w:cs="Arial"/>
          <w:kern w:val="0"/>
          <w14:ligatures w14:val="none"/>
        </w:rPr>
        <w:t xml:space="preserve">Simon </w:t>
      </w:r>
      <w:r w:rsidR="00317A28" w:rsidRPr="005C4C5D">
        <w:rPr>
          <w:rFonts w:ascii="Arial" w:eastAsia="Calibri" w:hAnsi="Arial" w:cs="Arial"/>
          <w:kern w:val="0"/>
          <w14:ligatures w14:val="none"/>
        </w:rPr>
        <w:t>Harrison</w:t>
      </w:r>
      <w:r w:rsidR="00863B59" w:rsidRPr="005C4C5D">
        <w:rPr>
          <w:rFonts w:ascii="Arial" w:eastAsia="Calibri" w:hAnsi="Arial" w:cs="Arial"/>
          <w:kern w:val="0"/>
          <w14:ligatures w14:val="none"/>
        </w:rPr>
        <w:t>,</w:t>
      </w:r>
      <w:r w:rsidR="00863B59">
        <w:rPr>
          <w:rFonts w:ascii="Arial" w:eastAsia="Calibri" w:hAnsi="Arial" w:cs="Arial"/>
          <w:kern w:val="0"/>
          <w14:ligatures w14:val="none"/>
        </w:rPr>
        <w:t xml:space="preserve"> a British archaeologist and </w:t>
      </w:r>
      <w:r w:rsidR="00904A44">
        <w:rPr>
          <w:rFonts w:ascii="Arial" w:eastAsia="Calibri" w:hAnsi="Arial" w:cs="Arial"/>
          <w:kern w:val="0"/>
          <w14:ligatures w14:val="none"/>
        </w:rPr>
        <w:t>academic,</w:t>
      </w:r>
      <w:r w:rsidR="00C67170" w:rsidRPr="00B75492">
        <w:rPr>
          <w:rFonts w:ascii="Arial" w:eastAsia="Calibri" w:hAnsi="Arial" w:cs="Arial"/>
          <w:kern w:val="0"/>
          <w14:ligatures w14:val="none"/>
        </w:rPr>
        <w:t xml:space="preserve"> says a lot of CP at the lower level is simply posted or shipped because it is small, light and inconspicuous, and 95% of shipping containers are never checked entering or leaving European ports. If one allows items to be repatriated the police will be happy because it is hard to prosecute and it is just a cost of doing business</w:t>
      </w:r>
      <w:r w:rsidR="00C67170" w:rsidRPr="005C4C5D">
        <w:rPr>
          <w:rFonts w:ascii="Arial" w:eastAsia="Calibri" w:hAnsi="Arial" w:cs="Arial"/>
          <w:kern w:val="0"/>
          <w14:ligatures w14:val="none"/>
        </w:rPr>
        <w:t xml:space="preserve">. </w:t>
      </w:r>
      <w:r w:rsidR="00A77994">
        <w:rPr>
          <w:rFonts w:ascii="Arial" w:eastAsia="Calibri" w:hAnsi="Arial" w:cs="Arial"/>
          <w:kern w:val="0"/>
          <w14:ligatures w14:val="none"/>
        </w:rPr>
        <w:t>Ellis</w:t>
      </w:r>
      <w:r w:rsidR="00A05CE6">
        <w:rPr>
          <w:rFonts w:ascii="Arial" w:eastAsia="Calibri" w:hAnsi="Arial" w:cs="Arial"/>
          <w:kern w:val="0"/>
          <w14:ligatures w14:val="none"/>
        </w:rPr>
        <w:t xml:space="preserve"> agrees saying hand carrying is a major method</w:t>
      </w:r>
      <w:r w:rsidR="00C67170" w:rsidRPr="00B75492">
        <w:rPr>
          <w:rFonts w:ascii="Arial" w:eastAsia="Calibri" w:hAnsi="Arial" w:cs="Arial"/>
          <w:kern w:val="0"/>
          <w14:ligatures w14:val="none"/>
        </w:rPr>
        <w:t>.</w:t>
      </w:r>
      <w:r w:rsidR="00C67170" w:rsidRPr="00B75492">
        <w:rPr>
          <w:rFonts w:ascii="Arial" w:eastAsia="Calibri" w:hAnsi="Arial" w:cs="Arial"/>
          <w:b/>
          <w:bCs/>
          <w:kern w:val="0"/>
          <w14:ligatures w14:val="none"/>
        </w:rPr>
        <w:t xml:space="preserve"> </w:t>
      </w:r>
      <w:r w:rsidR="00283B0F" w:rsidRPr="005C4C5D">
        <w:rPr>
          <w:rFonts w:ascii="Arial" w:eastAsia="Calibri" w:hAnsi="Arial" w:cs="Arial"/>
          <w:kern w:val="0"/>
          <w14:ligatures w14:val="none"/>
        </w:rPr>
        <w:t>Knight</w:t>
      </w:r>
      <w:r w:rsidR="00C67170" w:rsidRPr="00B75492">
        <w:rPr>
          <w:rFonts w:ascii="Arial" w:eastAsia="Calibri" w:hAnsi="Arial" w:cs="Arial"/>
          <w:kern w:val="0"/>
          <w14:ligatures w14:val="none"/>
        </w:rPr>
        <w:t xml:space="preserve"> knows in the US only 10% on containers entering the country are checked and what they are looking for is human trafficking, guns, drugs, they are not interested in finding antiquities, even if they all travel in the same circles. So there needs to be more effective training and protocols for what people should do in law enforcement and border agencies, when they find antiquities. People in these organisations need to know who to call who can assist. </w:t>
      </w:r>
      <w:r w:rsidR="000A1015" w:rsidRPr="005C4C5D">
        <w:rPr>
          <w:rFonts w:ascii="Arial" w:eastAsia="Calibri" w:hAnsi="Arial" w:cs="Arial"/>
          <w:kern w:val="0"/>
          <w14:ligatures w14:val="none"/>
        </w:rPr>
        <w:t xml:space="preserve">Tara </w:t>
      </w:r>
      <w:r w:rsidR="00FD005D" w:rsidRPr="005C4C5D">
        <w:rPr>
          <w:rFonts w:ascii="Arial" w:eastAsia="Calibri" w:hAnsi="Arial" w:cs="Arial"/>
          <w:kern w:val="0"/>
          <w14:ligatures w14:val="none"/>
        </w:rPr>
        <w:t>Omari</w:t>
      </w:r>
      <w:r w:rsidR="000A1015">
        <w:rPr>
          <w:rFonts w:ascii="Arial" w:eastAsia="Calibri" w:hAnsi="Arial" w:cs="Arial"/>
          <w:kern w:val="0"/>
          <w14:ligatures w14:val="none"/>
        </w:rPr>
        <w:t xml:space="preserve">, </w:t>
      </w:r>
      <w:r w:rsidR="00AD7B80">
        <w:rPr>
          <w:rFonts w:ascii="Arial" w:eastAsia="Calibri" w:hAnsi="Arial" w:cs="Arial"/>
          <w:kern w:val="0"/>
          <w14:ligatures w14:val="none"/>
        </w:rPr>
        <w:t>an art market transportation specialist,</w:t>
      </w:r>
      <w:r w:rsidR="00C67170" w:rsidRPr="00B75492">
        <w:rPr>
          <w:rFonts w:ascii="Arial" w:eastAsia="Calibri" w:hAnsi="Arial" w:cs="Arial"/>
          <w:kern w:val="0"/>
          <w14:ligatures w14:val="none"/>
        </w:rPr>
        <w:t xml:space="preserve"> confirms that the preferred modus operandi for legal art shipments remains land and air, and preferably air because it is relatively quick and simple. However, she goes on to say that due to the fragile nature of art it has to be packed in certain ways using certain materials, and so, even if not using a ship to transport, flying over a large body of water like the Mediterranean would have an impact</w:t>
      </w:r>
      <w:r w:rsidR="00DF7202">
        <w:rPr>
          <w:rFonts w:ascii="Arial" w:eastAsia="Calibri" w:hAnsi="Arial" w:cs="Arial"/>
          <w:kern w:val="0"/>
          <w14:ligatures w14:val="none"/>
        </w:rPr>
        <w:t xml:space="preserve"> on planning</w:t>
      </w:r>
      <w:r w:rsidR="00C67170" w:rsidRPr="00B75492">
        <w:rPr>
          <w:rFonts w:ascii="Arial" w:eastAsia="Calibri" w:hAnsi="Arial" w:cs="Arial"/>
          <w:kern w:val="0"/>
          <w14:ligatures w14:val="none"/>
        </w:rPr>
        <w:t xml:space="preserve">. </w:t>
      </w:r>
    </w:p>
    <w:p w14:paraId="1AB685E8" w14:textId="46B43503"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It is the lack of control that opens up opportunities for criminals to exploit the situation. I</w:t>
      </w:r>
      <w:r w:rsidR="00404D77">
        <w:rPr>
          <w:rFonts w:ascii="Arial" w:eastAsia="Calibri" w:hAnsi="Arial" w:cs="Arial"/>
          <w:kern w:val="0"/>
          <w14:ligatures w14:val="none"/>
        </w:rPr>
        <w:t>t</w:t>
      </w:r>
      <w:r w:rsidRPr="00B75492">
        <w:rPr>
          <w:rFonts w:ascii="Arial" w:eastAsia="Calibri" w:hAnsi="Arial" w:cs="Arial"/>
          <w:kern w:val="0"/>
          <w14:ligatures w14:val="none"/>
        </w:rPr>
        <w:t xml:space="preserve"> suggests that potentially the same criminals are conducting the smuggling and as long as they receive a fee they will smuggle whatever is required. In terms of </w:t>
      </w:r>
      <w:r w:rsidRPr="00B75492">
        <w:rPr>
          <w:rFonts w:ascii="Arial" w:eastAsia="Calibri" w:hAnsi="Arial" w:cs="Arial"/>
          <w:kern w:val="0"/>
          <w14:ligatures w14:val="none"/>
        </w:rPr>
        <w:lastRenderedPageBreak/>
        <w:t>practicality, it is better to fill a container with illegal items from a number of criminals or criminal organisations than to have empty space. Therefore, there is no direct evidence that the criminals are the same, only that the smugglers may be.</w:t>
      </w:r>
    </w:p>
    <w:p w14:paraId="3B7E4D5A" w14:textId="77777777" w:rsidR="003E59E5" w:rsidRPr="00B75492" w:rsidRDefault="003E59E5" w:rsidP="005D28F6">
      <w:pPr>
        <w:spacing w:line="360" w:lineRule="auto"/>
        <w:rPr>
          <w:rFonts w:ascii="Arial" w:eastAsia="Calibri" w:hAnsi="Arial" w:cs="Arial"/>
          <w:kern w:val="0"/>
          <w14:ligatures w14:val="none"/>
        </w:rPr>
      </w:pPr>
    </w:p>
    <w:p w14:paraId="31098C64" w14:textId="290A8FA6" w:rsidR="00C67170" w:rsidRPr="00B75492" w:rsidRDefault="005E54FB"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3.7 </w:t>
      </w:r>
      <w:r w:rsidR="00C67170" w:rsidRPr="00B75492">
        <w:rPr>
          <w:rFonts w:ascii="Arial" w:eastAsia="Calibri" w:hAnsi="Arial" w:cs="Arial"/>
          <w:b/>
          <w:bCs/>
          <w:kern w:val="0"/>
          <w:u w:val="single"/>
          <w14:ligatures w14:val="none"/>
        </w:rPr>
        <w:t xml:space="preserve">WHEN IS IT A CRIME AND WHEN IS IT A WAY OF LIFE? </w:t>
      </w:r>
    </w:p>
    <w:p w14:paraId="565B9A57" w14:textId="725B6DE5"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It is important to acknowledge that the West can have differing views to other countries and those must be taken into account. The West tends to have an all-encompassing approach to CP in which as much as possible must be preserved. However, this</w:t>
      </w:r>
      <w:r w:rsidR="00576A16">
        <w:rPr>
          <w:rFonts w:ascii="Arial" w:eastAsia="Calibri" w:hAnsi="Arial" w:cs="Arial"/>
          <w:kern w:val="0"/>
          <w14:ligatures w14:val="none"/>
        </w:rPr>
        <w:t xml:space="preserve"> concept</w:t>
      </w:r>
      <w:r w:rsidRPr="00B75492">
        <w:rPr>
          <w:rFonts w:ascii="Arial" w:eastAsia="Calibri" w:hAnsi="Arial" w:cs="Arial"/>
          <w:kern w:val="0"/>
          <w14:ligatures w14:val="none"/>
        </w:rPr>
        <w:t xml:space="preserve"> is too narrow to be applied across the whole of the Mediterranean. During one visit </w:t>
      </w:r>
      <w:r w:rsidR="00DD2697">
        <w:rPr>
          <w:rFonts w:ascii="Arial" w:eastAsia="Calibri" w:hAnsi="Arial" w:cs="Arial"/>
          <w:kern w:val="0"/>
          <w14:ligatures w14:val="none"/>
        </w:rPr>
        <w:t xml:space="preserve">by the researcher </w:t>
      </w:r>
      <w:r w:rsidRPr="00B75492">
        <w:rPr>
          <w:rFonts w:ascii="Arial" w:eastAsia="Calibri" w:hAnsi="Arial" w:cs="Arial"/>
          <w:kern w:val="0"/>
          <w14:ligatures w14:val="none"/>
        </w:rPr>
        <w:t>to Beirut, there was civil unrest and clashes between the police and protestors over the lack of jobs and opportunities in the city. During this period it was reported that protestors had run out of projectiles to throw at the police so had broken up the Roman baths that were in the centre of the city</w:t>
      </w:r>
      <w:r w:rsidRPr="00B75492">
        <w:rPr>
          <w:rFonts w:ascii="Arial" w:eastAsia="Calibri" w:hAnsi="Arial" w:cs="Arial"/>
          <w:kern w:val="0"/>
          <w:vertAlign w:val="superscript"/>
          <w14:ligatures w14:val="none"/>
        </w:rPr>
        <w:footnoteReference w:id="26"/>
      </w:r>
      <w:r w:rsidRPr="00B75492">
        <w:rPr>
          <w:rFonts w:ascii="Arial" w:eastAsia="Calibri" w:hAnsi="Arial" w:cs="Arial"/>
          <w:kern w:val="0"/>
          <w14:ligatures w14:val="none"/>
        </w:rPr>
        <w:t xml:space="preserve">. Irreparable damage was caused to what had previously been described as one of central Beirut’s go-to tourist sites. However, this was not a direct crime against CP, but a result of frustration and pragmatism. Identifying when a crime has been committed is a key requirement when studying CP at risk. </w:t>
      </w:r>
    </w:p>
    <w:p w14:paraId="133CD66C" w14:textId="1B9D4E9B" w:rsidR="00C67170" w:rsidRPr="00B75492" w:rsidRDefault="000034CD" w:rsidP="005D28F6">
      <w:pPr>
        <w:spacing w:line="360" w:lineRule="auto"/>
        <w:rPr>
          <w:rFonts w:ascii="Arial" w:eastAsia="Calibri" w:hAnsi="Arial" w:cs="Arial"/>
          <w:kern w:val="0"/>
          <w14:ligatures w14:val="none"/>
        </w:rPr>
      </w:pPr>
      <w:r w:rsidRPr="005C4C5D">
        <w:rPr>
          <w:rFonts w:ascii="Arial" w:eastAsia="Calibri" w:hAnsi="Arial" w:cs="Arial"/>
          <w:kern w:val="0"/>
          <w14:ligatures w14:val="none"/>
        </w:rPr>
        <w:t>Reed</w:t>
      </w:r>
      <w:r w:rsidR="00C67170" w:rsidRPr="005C4C5D">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describes how so many </w:t>
      </w:r>
      <w:r w:rsidR="007E54F0">
        <w:rPr>
          <w:rFonts w:ascii="Arial" w:eastAsia="Calibri" w:hAnsi="Arial" w:cs="Arial"/>
          <w:kern w:val="0"/>
          <w14:ligatures w14:val="none"/>
        </w:rPr>
        <w:t>people</w:t>
      </w:r>
      <w:r w:rsidR="00C67170" w:rsidRPr="00B75492">
        <w:rPr>
          <w:rFonts w:ascii="Arial" w:eastAsia="Calibri" w:hAnsi="Arial" w:cs="Arial"/>
          <w:kern w:val="0"/>
          <w14:ligatures w14:val="none"/>
        </w:rPr>
        <w:t xml:space="preserve"> can be conducting normal life activities, whether that is a tourist finding a coin, a farmer ploughing over an archaeological site in order to maximise his crops, a developer putting up a tower block somewhere he should not, a diver recovering an object, or whether it is a fisherman out at sea destroying CP with his net, the sheer scale is almost overwhelming. All these activities are part of daily life and cannot be viewed as criminal activity and yet these activities will have a far greater impact on CP then any purely criminal activity.</w:t>
      </w:r>
    </w:p>
    <w:p w14:paraId="1FFAA668" w14:textId="5289A58F" w:rsidR="00C67170" w:rsidRPr="00B75492" w:rsidRDefault="00DA7FFB" w:rsidP="005D28F6">
      <w:pPr>
        <w:spacing w:line="360" w:lineRule="auto"/>
        <w:rPr>
          <w:rFonts w:ascii="Arial" w:eastAsia="Calibri" w:hAnsi="Arial" w:cs="Arial"/>
          <w:color w:val="000000"/>
          <w:kern w:val="0"/>
          <w14:ligatures w14:val="none"/>
        </w:rPr>
      </w:pPr>
      <w:r>
        <w:rPr>
          <w:rFonts w:ascii="Arial" w:eastAsia="Calibri" w:hAnsi="Arial" w:cs="Arial"/>
          <w:color w:val="000000"/>
          <w:kern w:val="0"/>
          <w14:ligatures w14:val="none"/>
        </w:rPr>
        <w:t>W</w:t>
      </w:r>
      <w:r w:rsidR="00C67170" w:rsidRPr="00B75492">
        <w:rPr>
          <w:rFonts w:ascii="Arial" w:eastAsia="Calibri" w:hAnsi="Arial" w:cs="Arial"/>
          <w:color w:val="000000"/>
          <w:kern w:val="0"/>
          <w14:ligatures w14:val="none"/>
        </w:rPr>
        <w:t>hen talking about his time in the UK’s Art and Antiques Squad,</w:t>
      </w:r>
      <w:r>
        <w:rPr>
          <w:rFonts w:ascii="Arial" w:eastAsia="Calibri" w:hAnsi="Arial" w:cs="Arial"/>
          <w:color w:val="000000"/>
          <w:kern w:val="0"/>
          <w14:ligatures w14:val="none"/>
        </w:rPr>
        <w:t xml:space="preserve"> Reynolds</w:t>
      </w:r>
      <w:r w:rsidR="00C67170" w:rsidRPr="00B75492">
        <w:rPr>
          <w:rFonts w:ascii="Arial" w:eastAsia="Calibri" w:hAnsi="Arial" w:cs="Arial"/>
          <w:color w:val="000000"/>
          <w:kern w:val="0"/>
          <w14:ligatures w14:val="none"/>
        </w:rPr>
        <w:t xml:space="preserve"> emphasised how changing attitudes impacted police work. For example, if someone stole a vintage silver cigar case, was it theft or a heritage crime. He also references the theft of lead from church roofs saying that it probably is a heritage crime but someone else may just consider it theft. In reality, with regards to police work, whatever will guarantee a conviction is the most likely course to take. </w:t>
      </w:r>
      <w:r w:rsidR="00CC342F" w:rsidRPr="005C4C5D">
        <w:rPr>
          <w:rFonts w:ascii="Arial" w:eastAsia="Calibri" w:hAnsi="Arial" w:cs="Arial"/>
          <w:color w:val="000000"/>
          <w:kern w:val="0"/>
          <w14:ligatures w14:val="none"/>
        </w:rPr>
        <w:t>Smith</w:t>
      </w:r>
      <w:r w:rsidR="00C67170" w:rsidRPr="005C4C5D">
        <w:rPr>
          <w:rFonts w:ascii="Arial" w:eastAsia="Calibri" w:hAnsi="Arial" w:cs="Arial"/>
          <w:color w:val="000000"/>
          <w:kern w:val="0"/>
          <w14:ligatures w14:val="none"/>
        </w:rPr>
        <w:t xml:space="preserve"> </w:t>
      </w:r>
      <w:r w:rsidR="00C67170" w:rsidRPr="00B75492">
        <w:rPr>
          <w:rFonts w:ascii="Arial" w:eastAsia="Calibri" w:hAnsi="Arial" w:cs="Arial"/>
          <w:color w:val="000000"/>
          <w:kern w:val="0"/>
          <w14:ligatures w14:val="none"/>
        </w:rPr>
        <w:t xml:space="preserve">also argues that the motivations for conducting the activity may differ, it must be understood if it is solely to make money, if it is targeting CP but still wanting to make financial gain, or is the simple destruction of CP. Understanding these motivations could indicate what type of crime it is but the </w:t>
      </w:r>
      <w:r w:rsidR="00C67170" w:rsidRPr="00B75492">
        <w:rPr>
          <w:rFonts w:ascii="Arial" w:eastAsia="Calibri" w:hAnsi="Arial" w:cs="Arial"/>
          <w:color w:val="000000"/>
          <w:kern w:val="0"/>
          <w14:ligatures w14:val="none"/>
        </w:rPr>
        <w:lastRenderedPageBreak/>
        <w:t>main driver should be to attain a successful conviction. If criminals, are not convicted and punished then they will not understand the severity of CH crime.</w:t>
      </w:r>
    </w:p>
    <w:p w14:paraId="2CF48977" w14:textId="78FC16D8" w:rsidR="00C67170" w:rsidRDefault="00C67170" w:rsidP="005D28F6">
      <w:pPr>
        <w:spacing w:line="360" w:lineRule="auto"/>
        <w:rPr>
          <w:rFonts w:ascii="Arial" w:eastAsia="Calibri" w:hAnsi="Arial" w:cs="Arial"/>
          <w:kern w:val="0"/>
          <w14:ligatures w14:val="none"/>
        </w:rPr>
      </w:pPr>
      <w:r w:rsidRPr="00B75492">
        <w:rPr>
          <w:rFonts w:ascii="Arial" w:eastAsia="Calibri" w:hAnsi="Arial" w:cs="Arial"/>
          <w:color w:val="000000"/>
          <w:kern w:val="0"/>
          <w14:ligatures w14:val="none"/>
        </w:rPr>
        <w:t xml:space="preserve">Another problem is the identification of the removal of CP as a crime. Both </w:t>
      </w:r>
      <w:r w:rsidR="00CC342F" w:rsidRPr="005C4C5D">
        <w:rPr>
          <w:rFonts w:ascii="Arial" w:eastAsia="Calibri" w:hAnsi="Arial" w:cs="Arial"/>
          <w:color w:val="000000"/>
          <w:kern w:val="0"/>
          <w14:ligatures w14:val="none"/>
        </w:rPr>
        <w:t>Smith</w:t>
      </w:r>
      <w:r w:rsidRPr="005C4C5D">
        <w:rPr>
          <w:rFonts w:ascii="Arial" w:eastAsia="Calibri" w:hAnsi="Arial" w:cs="Arial"/>
          <w:color w:val="000000"/>
          <w:kern w:val="0"/>
          <w14:ligatures w14:val="none"/>
        </w:rPr>
        <w:t xml:space="preserve"> and </w:t>
      </w:r>
      <w:r w:rsidR="004302F8" w:rsidRPr="005C4C5D">
        <w:rPr>
          <w:rFonts w:ascii="Arial" w:eastAsia="Calibri" w:hAnsi="Arial" w:cs="Arial"/>
          <w:color w:val="000000"/>
          <w:kern w:val="0"/>
          <w14:ligatures w14:val="none"/>
        </w:rPr>
        <w:t>Errani</w:t>
      </w:r>
      <w:r w:rsidRPr="00B75492">
        <w:rPr>
          <w:rFonts w:ascii="Arial" w:eastAsia="Calibri" w:hAnsi="Arial" w:cs="Arial"/>
          <w:color w:val="000000"/>
          <w:kern w:val="0"/>
          <w14:ligatures w14:val="none"/>
        </w:rPr>
        <w:t xml:space="preserve"> argue that what is viewed as crime now was not viewed as crime 50 or 100 years ago. Therefore, is the CP a victim of crime, or legally and morally entitled to be in another country to that of its origin. It is well documented how both Napoleon and Hitler oversaw the removal of CP from conquered nations and it was rarely viewed as a catastrophe in comparison to what else was occurring. </w:t>
      </w:r>
      <w:r w:rsidRPr="00B75492">
        <w:rPr>
          <w:rFonts w:ascii="Arial" w:eastAsia="Calibri" w:hAnsi="Arial" w:cs="Arial"/>
          <w:kern w:val="0"/>
          <w14:ligatures w14:val="none"/>
        </w:rPr>
        <w:t xml:space="preserve">Chapter </w:t>
      </w:r>
      <w:r w:rsidR="00C215E4">
        <w:rPr>
          <w:rFonts w:ascii="Arial" w:eastAsia="Calibri" w:hAnsi="Arial" w:cs="Arial"/>
          <w:kern w:val="0"/>
          <w14:ligatures w14:val="none"/>
        </w:rPr>
        <w:t>4</w:t>
      </w:r>
      <w:r w:rsidRPr="00B75492">
        <w:rPr>
          <w:rFonts w:ascii="Arial" w:eastAsia="Calibri" w:hAnsi="Arial" w:cs="Arial"/>
          <w:kern w:val="0"/>
          <w14:ligatures w14:val="none"/>
        </w:rPr>
        <w:t xml:space="preserve"> will discuss subsistence looting which has a massive impact on the safekeep of CP. </w:t>
      </w:r>
    </w:p>
    <w:p w14:paraId="79849F8D" w14:textId="77777777" w:rsidR="00150393" w:rsidRPr="00B75492" w:rsidRDefault="00150393" w:rsidP="005D28F6">
      <w:pPr>
        <w:spacing w:line="360" w:lineRule="auto"/>
        <w:rPr>
          <w:rFonts w:ascii="Arial" w:eastAsia="Calibri" w:hAnsi="Arial" w:cs="Arial"/>
          <w:kern w:val="0"/>
          <w14:ligatures w14:val="none"/>
        </w:rPr>
      </w:pPr>
    </w:p>
    <w:p w14:paraId="0C1D8D34" w14:textId="548E5D4F" w:rsidR="00C67170" w:rsidRPr="00F943D8" w:rsidRDefault="007E0067"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3.8 </w:t>
      </w:r>
      <w:r w:rsidR="00C67170" w:rsidRPr="00B75492">
        <w:rPr>
          <w:rFonts w:ascii="Arial" w:eastAsia="Calibri" w:hAnsi="Arial" w:cs="Arial"/>
          <w:b/>
          <w:bCs/>
          <w:kern w:val="0"/>
          <w:u w:val="single"/>
          <w14:ligatures w14:val="none"/>
        </w:rPr>
        <w:t>WHAT IT THE ROLE OF MUSEUMS AND AUCTION HOUSES</w:t>
      </w:r>
    </w:p>
    <w:p w14:paraId="64BEAC46" w14:textId="5537BC7D"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Few people expect the shutdown of museums or auction houses to happen but the scrutiny they currently find themselves under is immense. Museums, once seen as the saviour of antiquities and the only way to display them to an interested public </w:t>
      </w:r>
      <w:r w:rsidR="0086432C">
        <w:rPr>
          <w:rFonts w:ascii="Arial" w:eastAsia="Calibri" w:hAnsi="Arial" w:cs="Arial"/>
          <w:kern w:val="0"/>
          <w14:ligatures w14:val="none"/>
        </w:rPr>
        <w:t>received</w:t>
      </w:r>
      <w:r w:rsidRPr="00B75492">
        <w:rPr>
          <w:rFonts w:ascii="Arial" w:eastAsia="Calibri" w:hAnsi="Arial" w:cs="Arial"/>
          <w:kern w:val="0"/>
          <w14:ligatures w14:val="none"/>
        </w:rPr>
        <w:t xml:space="preserve"> broad criticism for how they built their collections, by contradiction, auction houses have always been seen as the preserve of the elite and an opaque world shut off behind closed doors. Potentially, private ownership could be viewed as a method to spread the cost of care for some CP and reduce the need for so much public funding. However, museums and auction houses are part of the discussion and will continue to be so. Understanding their current role will demonstrate how they fit in to the 21</w:t>
      </w:r>
      <w:r w:rsidRPr="00B75492">
        <w:rPr>
          <w:rFonts w:ascii="Arial" w:eastAsia="Calibri" w:hAnsi="Arial" w:cs="Arial"/>
          <w:kern w:val="0"/>
          <w:vertAlign w:val="superscript"/>
          <w14:ligatures w14:val="none"/>
        </w:rPr>
        <w:t>st</w:t>
      </w:r>
      <w:r w:rsidRPr="00B75492">
        <w:rPr>
          <w:rFonts w:ascii="Arial" w:eastAsia="Calibri" w:hAnsi="Arial" w:cs="Arial"/>
          <w:kern w:val="0"/>
          <w14:ligatures w14:val="none"/>
        </w:rPr>
        <w:t xml:space="preserve"> century. Fear of reputational damage has become a big part of strategic thinking for many of these institutions and this has enabled better business practices, but whether these institutions are open to real</w:t>
      </w:r>
      <w:r w:rsidR="003A1684">
        <w:rPr>
          <w:rFonts w:ascii="Arial" w:eastAsia="Calibri" w:hAnsi="Arial" w:cs="Arial"/>
          <w:kern w:val="0"/>
          <w14:ligatures w14:val="none"/>
        </w:rPr>
        <w:t xml:space="preserve"> change</w:t>
      </w:r>
      <w:r w:rsidRPr="00B75492">
        <w:rPr>
          <w:rFonts w:ascii="Arial" w:eastAsia="Calibri" w:hAnsi="Arial" w:cs="Arial"/>
          <w:kern w:val="0"/>
          <w14:ligatures w14:val="none"/>
        </w:rPr>
        <w:t xml:space="preserve"> is debatable.</w:t>
      </w:r>
    </w:p>
    <w:p w14:paraId="01E3F5F7" w14:textId="77777777" w:rsidR="00C67170" w:rsidRPr="00B75492" w:rsidRDefault="00C67170" w:rsidP="005D28F6">
      <w:pPr>
        <w:spacing w:line="360" w:lineRule="auto"/>
        <w:rPr>
          <w:rFonts w:ascii="Arial" w:eastAsia="Calibri" w:hAnsi="Arial" w:cs="Arial"/>
          <w:kern w:val="0"/>
          <w14:ligatures w14:val="none"/>
        </w:rPr>
      </w:pPr>
    </w:p>
    <w:p w14:paraId="6F83E26D" w14:textId="34CCDECF" w:rsidR="00C67170" w:rsidRPr="000E65D3" w:rsidRDefault="007E0067"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3.8.1 </w:t>
      </w:r>
      <w:r w:rsidR="00C67170" w:rsidRPr="00B75492">
        <w:rPr>
          <w:rFonts w:ascii="Arial" w:eastAsia="Calibri" w:hAnsi="Arial" w:cs="Arial"/>
          <w:b/>
          <w:bCs/>
          <w:kern w:val="0"/>
          <w:u w:val="single"/>
          <w14:ligatures w14:val="none"/>
        </w:rPr>
        <w:t>Museums</w:t>
      </w:r>
    </w:p>
    <w:p w14:paraId="319268D5" w14:textId="79D61FBF"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Through personal experience, </w:t>
      </w:r>
      <w:r w:rsidR="002B5F83">
        <w:rPr>
          <w:rFonts w:ascii="Arial" w:eastAsia="Calibri" w:hAnsi="Arial" w:cs="Arial"/>
          <w:kern w:val="0"/>
          <w14:ligatures w14:val="none"/>
        </w:rPr>
        <w:t>i</w:t>
      </w:r>
      <w:r w:rsidR="00F33CD9">
        <w:rPr>
          <w:rFonts w:ascii="Arial" w:eastAsia="Calibri" w:hAnsi="Arial" w:cs="Arial"/>
          <w:kern w:val="0"/>
          <w14:ligatures w14:val="none"/>
        </w:rPr>
        <w:t>n</w:t>
      </w:r>
      <w:r w:rsidRPr="00B75492">
        <w:rPr>
          <w:rFonts w:ascii="Arial" w:eastAsia="Calibri" w:hAnsi="Arial" w:cs="Arial"/>
          <w:kern w:val="0"/>
          <w14:ligatures w14:val="none"/>
        </w:rPr>
        <w:t xml:space="preserve"> 2011, museums were beginning to demonstrate concern as to the provenance of some of their pieces. It is a well-known fact that what museums display is usually a small part of their collection. However, what remains in storage still needs to be cared for. The researcher was involved in provenance research in the National </w:t>
      </w:r>
      <w:r w:rsidR="00683E05">
        <w:rPr>
          <w:rFonts w:ascii="Arial" w:eastAsia="Calibri" w:hAnsi="Arial" w:cs="Arial"/>
          <w:kern w:val="0"/>
          <w14:ligatures w14:val="none"/>
        </w:rPr>
        <w:t>A</w:t>
      </w:r>
      <w:r w:rsidRPr="00B75492">
        <w:rPr>
          <w:rFonts w:ascii="Arial" w:eastAsia="Calibri" w:hAnsi="Arial" w:cs="Arial"/>
          <w:kern w:val="0"/>
          <w14:ligatures w14:val="none"/>
        </w:rPr>
        <w:t xml:space="preserve">rmy Museum in London as the museum sought to reduce its collection but could not sell or gift items without provenance. Potentially hundreds of items were noted as ‘gifted’. This is an innocuous example as many ex-British Servicemen had donated their memorabilia but it demonstrates how poorly records were kept. Recent trouble at the </w:t>
      </w:r>
      <w:r w:rsidR="00554580">
        <w:rPr>
          <w:rFonts w:ascii="Arial" w:eastAsia="Calibri" w:hAnsi="Arial" w:cs="Arial"/>
          <w:kern w:val="0"/>
          <w14:ligatures w14:val="none"/>
        </w:rPr>
        <w:t>BM</w:t>
      </w:r>
      <w:r w:rsidRPr="00B75492">
        <w:rPr>
          <w:rFonts w:ascii="Arial" w:eastAsia="Calibri" w:hAnsi="Arial" w:cs="Arial"/>
          <w:kern w:val="0"/>
          <w14:ligatures w14:val="none"/>
        </w:rPr>
        <w:t xml:space="preserve"> in London demonstrated the problems of an </w:t>
      </w:r>
      <w:r w:rsidRPr="00B75492">
        <w:rPr>
          <w:rFonts w:ascii="Arial" w:eastAsia="Calibri" w:hAnsi="Arial" w:cs="Arial"/>
          <w:kern w:val="0"/>
          <w14:ligatures w14:val="none"/>
        </w:rPr>
        <w:lastRenderedPageBreak/>
        <w:t>unrecorded collection</w:t>
      </w:r>
      <w:r w:rsidR="00F11A30">
        <w:rPr>
          <w:rFonts w:ascii="Arial" w:eastAsia="Calibri" w:hAnsi="Arial" w:cs="Arial"/>
          <w:kern w:val="0"/>
          <w14:ligatures w14:val="none"/>
        </w:rPr>
        <w:t xml:space="preserve"> (Glynn, 2023)</w:t>
      </w:r>
      <w:r w:rsidRPr="00B75492">
        <w:rPr>
          <w:rFonts w:ascii="Arial" w:eastAsia="Calibri" w:hAnsi="Arial" w:cs="Arial"/>
          <w:kern w:val="0"/>
          <w14:ligatures w14:val="none"/>
        </w:rPr>
        <w:t xml:space="preserve">. </w:t>
      </w:r>
      <w:r w:rsidR="00817E6D">
        <w:rPr>
          <w:rFonts w:ascii="Arial" w:eastAsia="Calibri" w:hAnsi="Arial" w:cs="Arial"/>
          <w:kern w:val="0"/>
          <w14:ligatures w14:val="none"/>
        </w:rPr>
        <w:t>However, e</w:t>
      </w:r>
      <w:r w:rsidRPr="00B75492">
        <w:rPr>
          <w:rFonts w:ascii="Arial" w:eastAsia="Calibri" w:hAnsi="Arial" w:cs="Arial"/>
          <w:kern w:val="0"/>
          <w14:ligatures w14:val="none"/>
        </w:rPr>
        <w:t xml:space="preserve">mbarrassment like this drives the adoption of good behaviours.   </w:t>
      </w:r>
    </w:p>
    <w:p w14:paraId="58CC8952" w14:textId="39E5B8AE" w:rsidR="00C67170" w:rsidRPr="00B75492" w:rsidRDefault="00366C8E" w:rsidP="005D28F6">
      <w:pPr>
        <w:spacing w:line="360" w:lineRule="auto"/>
        <w:rPr>
          <w:rFonts w:ascii="Arial" w:eastAsia="Calibri" w:hAnsi="Arial" w:cs="Arial"/>
          <w:kern w:val="0"/>
          <w14:ligatures w14:val="none"/>
        </w:rPr>
      </w:pPr>
      <w:r w:rsidRPr="00517C04">
        <w:rPr>
          <w:rFonts w:ascii="Arial" w:eastAsia="Calibri" w:hAnsi="Arial" w:cs="Arial"/>
          <w:kern w:val="0"/>
          <w14:ligatures w14:val="none"/>
        </w:rPr>
        <w:t>Beltramo</w:t>
      </w:r>
      <w:r w:rsidR="00C67170" w:rsidRPr="00B75492">
        <w:rPr>
          <w:rFonts w:ascii="Arial" w:eastAsia="Calibri" w:hAnsi="Arial" w:cs="Arial"/>
          <w:kern w:val="0"/>
          <w14:ligatures w14:val="none"/>
        </w:rPr>
        <w:t xml:space="preserve"> says in her experience working at some of the most important European museums is that they often do not want to comment on the provenance of items in their collections and rarely give an explanation as to why they do not want to comment. She believes that the lack of an explanation is because many museums do not have good records of where their antiquities came from, or by what means. This lack of transparency is concerning and implies guilt. However, to be able to move on one would expect a degree of acceptance of guilt and a clear way forward to ensure this does not happen in the future. This will hopefully be the big change in museum policy going forward.</w:t>
      </w:r>
    </w:p>
    <w:p w14:paraId="39BCF5BE" w14:textId="13112C76" w:rsidR="00C67170" w:rsidRDefault="00974B99" w:rsidP="005D28F6">
      <w:pPr>
        <w:spacing w:line="360" w:lineRule="auto"/>
        <w:rPr>
          <w:rFonts w:ascii="Arial" w:eastAsia="Calibri" w:hAnsi="Arial" w:cs="Arial"/>
          <w:kern w:val="0"/>
          <w14:ligatures w14:val="none"/>
        </w:rPr>
      </w:pPr>
      <w:r w:rsidRPr="00517C04">
        <w:rPr>
          <w:rFonts w:ascii="Arial" w:eastAsia="Calibri" w:hAnsi="Arial" w:cs="Arial"/>
          <w:kern w:val="0"/>
          <w14:ligatures w14:val="none"/>
        </w:rPr>
        <w:t>Markovic</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mentions private museums, of which he has been invited to many in the Middle East, and says that these do not attract particularly famous or expensive art and antiquities because the owners would not be able to show off their possessions. However, a lot of wealthy people will hold art as a way to move wealth around and these collections can be worth millions of dollars</w:t>
      </w:r>
      <w:r w:rsidR="00632277">
        <w:rPr>
          <w:rFonts w:ascii="Arial" w:eastAsia="Calibri" w:hAnsi="Arial" w:cs="Arial"/>
          <w:kern w:val="0"/>
          <w14:ligatures w14:val="none"/>
        </w:rPr>
        <w:t xml:space="preserve"> (Vlasiuk, 2023)</w:t>
      </w:r>
      <w:r w:rsidR="00C67170" w:rsidRPr="00B75492">
        <w:rPr>
          <w:rFonts w:ascii="Arial" w:eastAsia="Calibri" w:hAnsi="Arial" w:cs="Arial"/>
          <w:kern w:val="0"/>
          <w14:ligatures w14:val="none"/>
        </w:rPr>
        <w:t>. In the 21</w:t>
      </w:r>
      <w:r w:rsidR="00C67170" w:rsidRPr="00B75492">
        <w:rPr>
          <w:rFonts w:ascii="Arial" w:eastAsia="Calibri" w:hAnsi="Arial" w:cs="Arial"/>
          <w:kern w:val="0"/>
          <w:vertAlign w:val="superscript"/>
          <w14:ligatures w14:val="none"/>
        </w:rPr>
        <w:t>st</w:t>
      </w:r>
      <w:r w:rsidR="00C67170" w:rsidRPr="00B75492">
        <w:rPr>
          <w:rFonts w:ascii="Arial" w:eastAsia="Calibri" w:hAnsi="Arial" w:cs="Arial"/>
          <w:kern w:val="0"/>
          <w14:ligatures w14:val="none"/>
        </w:rPr>
        <w:t xml:space="preserve"> century it is perhaps private collections more than museums that pose a threat to CP.</w:t>
      </w:r>
    </w:p>
    <w:p w14:paraId="41832E95" w14:textId="77777777" w:rsidR="003E59E5" w:rsidRPr="00B75492" w:rsidRDefault="003E59E5" w:rsidP="005D28F6">
      <w:pPr>
        <w:spacing w:line="360" w:lineRule="auto"/>
        <w:rPr>
          <w:rFonts w:ascii="Arial" w:eastAsia="Calibri" w:hAnsi="Arial" w:cs="Arial"/>
          <w:kern w:val="0"/>
          <w14:ligatures w14:val="none"/>
        </w:rPr>
      </w:pPr>
    </w:p>
    <w:p w14:paraId="3A277327" w14:textId="3949FDC7" w:rsidR="00C67170" w:rsidRPr="00B75492" w:rsidRDefault="007E0067"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3.8.2 </w:t>
      </w:r>
      <w:r w:rsidR="00C67170" w:rsidRPr="00B75492">
        <w:rPr>
          <w:rFonts w:ascii="Arial" w:eastAsia="Calibri" w:hAnsi="Arial" w:cs="Arial"/>
          <w:b/>
          <w:bCs/>
          <w:kern w:val="0"/>
          <w:u w:val="single"/>
          <w14:ligatures w14:val="none"/>
        </w:rPr>
        <w:t>Auction Houses</w:t>
      </w:r>
    </w:p>
    <w:p w14:paraId="1679623B" w14:textId="44F54834"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 market should be viewed as a risk to CP and </w:t>
      </w:r>
      <w:r w:rsidR="0084123A">
        <w:rPr>
          <w:rFonts w:ascii="Arial" w:eastAsia="Calibri" w:hAnsi="Arial" w:cs="Arial"/>
          <w:kern w:val="0"/>
          <w14:ligatures w14:val="none"/>
        </w:rPr>
        <w:t xml:space="preserve">also </w:t>
      </w:r>
      <w:r w:rsidRPr="00B75492">
        <w:rPr>
          <w:rFonts w:ascii="Arial" w:eastAsia="Calibri" w:hAnsi="Arial" w:cs="Arial"/>
          <w:kern w:val="0"/>
          <w14:ligatures w14:val="none"/>
        </w:rPr>
        <w:t xml:space="preserve">a vital part of the ecosystem. The lack of regulation has been well documented </w:t>
      </w:r>
      <w:r w:rsidR="0084123A">
        <w:rPr>
          <w:rFonts w:ascii="Arial" w:eastAsia="Calibri" w:hAnsi="Arial" w:cs="Arial"/>
          <w:kern w:val="0"/>
          <w14:ligatures w14:val="none"/>
        </w:rPr>
        <w:t xml:space="preserve">in the LR </w:t>
      </w:r>
      <w:r w:rsidRPr="00B75492">
        <w:rPr>
          <w:rFonts w:ascii="Arial" w:eastAsia="Calibri" w:hAnsi="Arial" w:cs="Arial"/>
          <w:kern w:val="0"/>
          <w14:ligatures w14:val="none"/>
        </w:rPr>
        <w:t xml:space="preserve">but </w:t>
      </w:r>
      <w:r w:rsidR="008A5DB0" w:rsidRPr="00517C04">
        <w:rPr>
          <w:rFonts w:ascii="Arial" w:eastAsia="Calibri" w:hAnsi="Arial" w:cs="Arial"/>
          <w:kern w:val="0"/>
          <w14:ligatures w14:val="none"/>
        </w:rPr>
        <w:t>Carter</w:t>
      </w:r>
      <w:r w:rsidRPr="00517C04">
        <w:rPr>
          <w:rFonts w:ascii="Arial" w:eastAsia="Calibri" w:hAnsi="Arial" w:cs="Arial"/>
          <w:kern w:val="0"/>
          <w14:ligatures w14:val="none"/>
        </w:rPr>
        <w:t xml:space="preserve"> </w:t>
      </w:r>
      <w:r w:rsidRPr="00B75492">
        <w:rPr>
          <w:rFonts w:ascii="Arial" w:eastAsia="Calibri" w:hAnsi="Arial" w:cs="Arial"/>
          <w:kern w:val="0"/>
          <w14:ligatures w14:val="none"/>
        </w:rPr>
        <w:t>says it should never be illegal to own antiquities, only the sale and purchase of them on the black market should be illegal and these days it is hard to claim ignorance as a dealer.</w:t>
      </w:r>
      <w:r w:rsidRPr="00517C04">
        <w:rPr>
          <w:rFonts w:ascii="Arial" w:eastAsia="Calibri" w:hAnsi="Arial" w:cs="Arial"/>
          <w:kern w:val="0"/>
          <w14:ligatures w14:val="none"/>
        </w:rPr>
        <w:t xml:space="preserve"> </w:t>
      </w:r>
      <w:r w:rsidR="00366C8E" w:rsidRPr="00517C04">
        <w:rPr>
          <w:rFonts w:ascii="Arial" w:eastAsia="Calibri" w:hAnsi="Arial" w:cs="Arial"/>
          <w:kern w:val="0"/>
          <w14:ligatures w14:val="none"/>
        </w:rPr>
        <w:t>Beltramo</w:t>
      </w:r>
      <w:r w:rsidRPr="00B75492">
        <w:rPr>
          <w:rFonts w:ascii="Arial" w:eastAsia="Calibri" w:hAnsi="Arial" w:cs="Arial"/>
          <w:kern w:val="0"/>
          <w14:ligatures w14:val="none"/>
        </w:rPr>
        <w:t xml:space="preserve"> emphasises the knowledge of Italian dealers describing them as ‘experts in their fields’ but people who take advantage of that lack of market regulation. An unregulated market has produced a lot of income.</w:t>
      </w:r>
      <w:r w:rsidRPr="00B75492">
        <w:rPr>
          <w:rFonts w:ascii="Arial" w:eastAsia="Calibri" w:hAnsi="Arial" w:cs="Arial"/>
          <w:b/>
          <w:bCs/>
          <w:kern w:val="0"/>
          <w14:ligatures w14:val="none"/>
        </w:rPr>
        <w:t xml:space="preserve"> </w:t>
      </w:r>
      <w:r w:rsidR="000C4692" w:rsidRPr="00517C04">
        <w:rPr>
          <w:rFonts w:ascii="Arial" w:eastAsia="Calibri" w:hAnsi="Arial" w:cs="Arial"/>
          <w:kern w:val="0"/>
          <w14:ligatures w14:val="none"/>
        </w:rPr>
        <w:t>Reynolds</w:t>
      </w:r>
      <w:r w:rsidRPr="00B75492">
        <w:rPr>
          <w:rFonts w:ascii="Arial" w:eastAsia="Calibri" w:hAnsi="Arial" w:cs="Arial"/>
          <w:kern w:val="0"/>
          <w14:ligatures w14:val="none"/>
        </w:rPr>
        <w:t xml:space="preserve"> states that market countries like the UK make billions of pounds a year by selling other people's </w:t>
      </w:r>
      <w:r w:rsidR="002116D6">
        <w:rPr>
          <w:rFonts w:ascii="Arial" w:eastAsia="Calibri" w:hAnsi="Arial" w:cs="Arial"/>
          <w:kern w:val="0"/>
          <w14:ligatures w14:val="none"/>
        </w:rPr>
        <w:t xml:space="preserve">CH </w:t>
      </w:r>
      <w:r w:rsidRPr="00B75492">
        <w:rPr>
          <w:rFonts w:ascii="Arial" w:eastAsia="Calibri" w:hAnsi="Arial" w:cs="Arial"/>
          <w:kern w:val="0"/>
          <w14:ligatures w14:val="none"/>
        </w:rPr>
        <w:t>and the UK is without doubt, a marquee country, and not a big source country. This affects how laws are formed. Italy or Greece have ma</w:t>
      </w:r>
      <w:r w:rsidR="005941A8">
        <w:rPr>
          <w:rFonts w:ascii="Arial" w:eastAsia="Calibri" w:hAnsi="Arial" w:cs="Arial"/>
          <w:kern w:val="0"/>
          <w14:ligatures w14:val="none"/>
        </w:rPr>
        <w:t>n</w:t>
      </w:r>
      <w:r w:rsidRPr="00B75492">
        <w:rPr>
          <w:rFonts w:ascii="Arial" w:eastAsia="Calibri" w:hAnsi="Arial" w:cs="Arial"/>
          <w:kern w:val="0"/>
          <w14:ligatures w14:val="none"/>
        </w:rPr>
        <w:t xml:space="preserve">y laws that in equal proportion seek to protect CP and protect the market, whereas in the UK, the laws will seek to protect the revenue secured by an open market. This indicates the strength of the market when lobbying the government compared to the heritage sector. </w:t>
      </w:r>
      <w:r w:rsidR="000C4692" w:rsidRPr="00517C04">
        <w:rPr>
          <w:rFonts w:ascii="Arial" w:eastAsia="Calibri" w:hAnsi="Arial" w:cs="Arial"/>
          <w:kern w:val="0"/>
          <w14:ligatures w14:val="none"/>
        </w:rPr>
        <w:t>Reynolds</w:t>
      </w:r>
      <w:r w:rsidRPr="00517C04">
        <w:rPr>
          <w:rFonts w:ascii="Arial" w:eastAsia="Calibri" w:hAnsi="Arial" w:cs="Arial"/>
          <w:kern w:val="0"/>
          <w14:ligatures w14:val="none"/>
        </w:rPr>
        <w:t xml:space="preserve"> </w:t>
      </w:r>
      <w:r w:rsidRPr="00B75492">
        <w:rPr>
          <w:rFonts w:ascii="Arial" w:eastAsia="Calibri" w:hAnsi="Arial" w:cs="Arial"/>
          <w:kern w:val="0"/>
          <w14:ligatures w14:val="none"/>
        </w:rPr>
        <w:t xml:space="preserve">argues though, that all people need to be part of the discussion to find a resolution to illicit antiquities entering the market place. Dealers who have millions of pounds invested in the </w:t>
      </w:r>
      <w:r w:rsidRPr="00B75492">
        <w:rPr>
          <w:rFonts w:ascii="Arial" w:eastAsia="Calibri" w:hAnsi="Arial" w:cs="Arial"/>
          <w:kern w:val="0"/>
          <w14:ligatures w14:val="none"/>
        </w:rPr>
        <w:lastRenderedPageBreak/>
        <w:t>markets will not simply handover their stock because they are expected to, thus preventing the entry of illicit items into the market place is a key step.</w:t>
      </w:r>
    </w:p>
    <w:p w14:paraId="49BA3AB7" w14:textId="10405518" w:rsidR="00C67170" w:rsidRPr="00B75492" w:rsidRDefault="00DE2C73" w:rsidP="005D28F6">
      <w:pPr>
        <w:spacing w:line="360" w:lineRule="auto"/>
        <w:rPr>
          <w:rFonts w:ascii="Arial" w:eastAsia="Calibri" w:hAnsi="Arial" w:cs="Arial"/>
          <w:kern w:val="0"/>
          <w14:ligatures w14:val="none"/>
        </w:rPr>
      </w:pPr>
      <w:r w:rsidRPr="00517C04">
        <w:rPr>
          <w:rFonts w:ascii="Arial" w:eastAsia="Calibri" w:hAnsi="Arial" w:cs="Arial"/>
          <w:kern w:val="0"/>
          <w14:ligatures w14:val="none"/>
        </w:rPr>
        <w:t xml:space="preserve">Robert </w:t>
      </w:r>
      <w:r w:rsidR="00BA7E9F" w:rsidRPr="00517C04">
        <w:rPr>
          <w:rFonts w:ascii="Arial" w:eastAsia="Calibri" w:hAnsi="Arial" w:cs="Arial"/>
          <w:kern w:val="0"/>
          <w14:ligatures w14:val="none"/>
        </w:rPr>
        <w:t>Eales</w:t>
      </w:r>
      <w:r w:rsidR="00013BC7">
        <w:rPr>
          <w:rFonts w:ascii="Arial" w:eastAsia="Calibri" w:hAnsi="Arial" w:cs="Arial"/>
          <w:kern w:val="0"/>
          <w14:ligatures w14:val="none"/>
        </w:rPr>
        <w:t>, an ex-policeman and</w:t>
      </w:r>
      <w:r w:rsidR="009B6235">
        <w:rPr>
          <w:rFonts w:ascii="Arial" w:eastAsia="Calibri" w:hAnsi="Arial" w:cs="Arial"/>
          <w:kern w:val="0"/>
          <w14:ligatures w14:val="none"/>
        </w:rPr>
        <w:t xml:space="preserve"> former</w:t>
      </w:r>
      <w:r w:rsidR="00013BC7">
        <w:rPr>
          <w:rFonts w:ascii="Arial" w:eastAsia="Calibri" w:hAnsi="Arial" w:cs="Arial"/>
          <w:kern w:val="0"/>
          <w14:ligatures w14:val="none"/>
        </w:rPr>
        <w:t xml:space="preserve"> member of the Metropolitan Art and Antiques Squad,</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 xml:space="preserve">sees London as an important market, and recognises the growth rate of Gulf region markets, but believes the key market is New York. Partly due to the significant sums paid by US buyers but also because of the dealer Fred Schultz who helped draft the US Cultural Property Law. This law allows a wealthy person to buy a piece of art, licit or not, and bequeath it to a cultural institution. This ensures a tax kickback which means that even the purchase of an illicit item will result in payment. And if you look at UNESCO and UNDROIT agreements, dealers acting in a </w:t>
      </w:r>
      <w:proofErr w:type="spellStart"/>
      <w:r w:rsidR="00C67170" w:rsidRPr="00B75492">
        <w:rPr>
          <w:rFonts w:ascii="Arial" w:eastAsia="Calibri" w:hAnsi="Arial" w:cs="Arial"/>
          <w:kern w:val="0"/>
          <w14:ligatures w14:val="none"/>
        </w:rPr>
        <w:t>bonafide</w:t>
      </w:r>
      <w:proofErr w:type="spellEnd"/>
      <w:r w:rsidR="00C67170" w:rsidRPr="00B75492">
        <w:rPr>
          <w:rFonts w:ascii="Arial" w:eastAsia="Calibri" w:hAnsi="Arial" w:cs="Arial"/>
          <w:kern w:val="0"/>
          <w14:ligatures w14:val="none"/>
        </w:rPr>
        <w:t xml:space="preserve"> way are eligible for compensation if it turns out that they were ‘duped’. So the market is exploiting the looter who is paid pennies in comparison to dealer who sells it at the end of the chain. For some this means ending the trade in antiquities, </w:t>
      </w:r>
      <w:r w:rsidR="00C67170" w:rsidRPr="008A775E">
        <w:rPr>
          <w:rFonts w:ascii="Arial" w:eastAsia="Calibri" w:hAnsi="Arial" w:cs="Arial"/>
          <w:kern w:val="0"/>
          <w14:ligatures w14:val="none"/>
        </w:rPr>
        <w:t xml:space="preserve">but </w:t>
      </w:r>
      <w:r w:rsidR="000C4692" w:rsidRPr="008A775E">
        <w:rPr>
          <w:rFonts w:ascii="Arial" w:eastAsia="Calibri" w:hAnsi="Arial" w:cs="Arial"/>
          <w:kern w:val="0"/>
          <w14:ligatures w14:val="none"/>
        </w:rPr>
        <w:t>Reynolds</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 xml:space="preserve">suggests the only way to impact the market is to target it like people did the fur trade and make it a repugnant entity to be associated with if the items on sale are illicit. </w:t>
      </w:r>
      <w:r w:rsidR="00117F30">
        <w:rPr>
          <w:rFonts w:ascii="Arial" w:eastAsia="Calibri" w:hAnsi="Arial" w:cs="Arial"/>
          <w:kern w:val="0"/>
          <w14:ligatures w14:val="none"/>
        </w:rPr>
        <w:t>H</w:t>
      </w:r>
      <w:r w:rsidR="00C67170" w:rsidRPr="00B75492">
        <w:rPr>
          <w:rFonts w:ascii="Arial" w:eastAsia="Calibri" w:hAnsi="Arial" w:cs="Arial"/>
          <w:kern w:val="0"/>
          <w14:ligatures w14:val="none"/>
        </w:rPr>
        <w:t xml:space="preserve">ere </w:t>
      </w:r>
      <w:r w:rsidR="00BA7E9F" w:rsidRPr="008A775E">
        <w:rPr>
          <w:rFonts w:ascii="Arial" w:eastAsia="Calibri" w:hAnsi="Arial" w:cs="Arial"/>
          <w:kern w:val="0"/>
          <w14:ligatures w14:val="none"/>
        </w:rPr>
        <w:t>Eales</w:t>
      </w:r>
      <w:r w:rsidR="00C67170" w:rsidRPr="008A775E">
        <w:rPr>
          <w:rFonts w:ascii="Arial" w:eastAsia="Calibri" w:hAnsi="Arial" w:cs="Arial"/>
          <w:kern w:val="0"/>
          <w14:ligatures w14:val="none"/>
        </w:rPr>
        <w:t xml:space="preserve"> </w:t>
      </w:r>
      <w:r w:rsidR="00C67170" w:rsidRPr="00B75492">
        <w:rPr>
          <w:rFonts w:ascii="Arial" w:eastAsia="Calibri" w:hAnsi="Arial" w:cs="Arial"/>
          <w:kern w:val="0"/>
          <w14:ligatures w14:val="none"/>
        </w:rPr>
        <w:t>agrees, if the profits fall for whatever reason, then the market will have to adapt.</w:t>
      </w:r>
    </w:p>
    <w:p w14:paraId="086B4AB0" w14:textId="61EA9BD4" w:rsidR="00C67170" w:rsidRPr="00B75492" w:rsidRDefault="002165BB" w:rsidP="005D28F6">
      <w:pPr>
        <w:spacing w:line="360" w:lineRule="auto"/>
        <w:rPr>
          <w:rFonts w:ascii="Arial" w:eastAsia="Calibri" w:hAnsi="Arial" w:cs="Arial"/>
          <w:kern w:val="0"/>
          <w14:ligatures w14:val="none"/>
        </w:rPr>
      </w:pPr>
      <w:r w:rsidRPr="008A775E">
        <w:rPr>
          <w:rFonts w:ascii="Arial" w:eastAsia="Calibri" w:hAnsi="Arial" w:cs="Arial"/>
          <w:kern w:val="0"/>
          <w14:ligatures w14:val="none"/>
        </w:rPr>
        <w:t xml:space="preserve">Chris </w:t>
      </w:r>
      <w:r w:rsidR="008D4BE3" w:rsidRPr="008A775E">
        <w:rPr>
          <w:rFonts w:ascii="Arial" w:eastAsia="Calibri" w:hAnsi="Arial" w:cs="Arial"/>
          <w:kern w:val="0"/>
          <w14:ligatures w14:val="none"/>
        </w:rPr>
        <w:t>Towers</w:t>
      </w:r>
      <w:r w:rsidR="00C67170" w:rsidRPr="00B75492">
        <w:rPr>
          <w:rFonts w:ascii="Arial" w:eastAsia="Calibri" w:hAnsi="Arial" w:cs="Arial"/>
          <w:kern w:val="0"/>
          <w14:ligatures w14:val="none"/>
        </w:rPr>
        <w:t>, who has</w:t>
      </w:r>
      <w:r w:rsidR="003E6354">
        <w:rPr>
          <w:rFonts w:ascii="Arial" w:eastAsia="Calibri" w:hAnsi="Arial" w:cs="Arial"/>
          <w:kern w:val="0"/>
          <w14:ligatures w14:val="none"/>
        </w:rPr>
        <w:t xml:space="preserve"> had</w:t>
      </w:r>
      <w:r w:rsidR="00C67170" w:rsidRPr="00B75492">
        <w:rPr>
          <w:rFonts w:ascii="Arial" w:eastAsia="Calibri" w:hAnsi="Arial" w:cs="Arial"/>
          <w:kern w:val="0"/>
          <w14:ligatures w14:val="none"/>
        </w:rPr>
        <w:t xml:space="preserve"> a career working in auction houses in London, discusses some of the finer points about the auction world. He says that academic qualifications are not enough to be successful, you need to appreciate and be interested in the items</w:t>
      </w:r>
      <w:r w:rsidR="00117F30">
        <w:rPr>
          <w:rFonts w:ascii="Arial" w:eastAsia="Calibri" w:hAnsi="Arial" w:cs="Arial"/>
          <w:kern w:val="0"/>
          <w14:ligatures w14:val="none"/>
        </w:rPr>
        <w:t>,</w:t>
      </w:r>
      <w:r w:rsidR="00C67170" w:rsidRPr="00B75492">
        <w:rPr>
          <w:rFonts w:ascii="Arial" w:eastAsia="Calibri" w:hAnsi="Arial" w:cs="Arial"/>
          <w:kern w:val="0"/>
          <w14:ligatures w14:val="none"/>
        </w:rPr>
        <w:t xml:space="preserve"> </w:t>
      </w:r>
      <w:r w:rsidR="00117F30">
        <w:rPr>
          <w:rFonts w:ascii="Arial" w:eastAsia="Calibri" w:hAnsi="Arial" w:cs="Arial"/>
          <w:kern w:val="0"/>
          <w14:ligatures w14:val="none"/>
        </w:rPr>
        <w:t>a</w:t>
      </w:r>
      <w:r w:rsidR="00C67170" w:rsidRPr="00B75492">
        <w:rPr>
          <w:rFonts w:ascii="Arial" w:eastAsia="Calibri" w:hAnsi="Arial" w:cs="Arial"/>
          <w:kern w:val="0"/>
          <w14:ligatures w14:val="none"/>
        </w:rPr>
        <w:t>nd although the big auction houses are in competition, the market, especially during C</w:t>
      </w:r>
      <w:r w:rsidR="00BF04F2">
        <w:rPr>
          <w:rFonts w:ascii="Arial" w:eastAsia="Calibri" w:hAnsi="Arial" w:cs="Arial"/>
          <w:kern w:val="0"/>
          <w14:ligatures w14:val="none"/>
        </w:rPr>
        <w:t>ovid</w:t>
      </w:r>
      <w:r w:rsidR="00C67170" w:rsidRPr="00B75492">
        <w:rPr>
          <w:rFonts w:ascii="Arial" w:eastAsia="Calibri" w:hAnsi="Arial" w:cs="Arial"/>
          <w:kern w:val="0"/>
          <w14:ligatures w14:val="none"/>
        </w:rPr>
        <w:t xml:space="preserve">-19, remained strong. What he has witnessed though is the growth of compliance departments within auction houses, mainly formed of lawyers, whose sole task is </w:t>
      </w:r>
      <w:r w:rsidR="000F171B">
        <w:rPr>
          <w:rFonts w:ascii="Arial" w:eastAsia="Calibri" w:hAnsi="Arial" w:cs="Arial"/>
          <w:kern w:val="0"/>
          <w14:ligatures w14:val="none"/>
        </w:rPr>
        <w:t xml:space="preserve">to </w:t>
      </w:r>
      <w:r w:rsidR="00C67170" w:rsidRPr="00B75492">
        <w:rPr>
          <w:rFonts w:ascii="Arial" w:eastAsia="Calibri" w:hAnsi="Arial" w:cs="Arial"/>
          <w:kern w:val="0"/>
          <w14:ligatures w14:val="none"/>
        </w:rPr>
        <w:t xml:space="preserve">check the veracity of the provenance of items </w:t>
      </w:r>
      <w:r w:rsidR="00237372">
        <w:rPr>
          <w:rFonts w:ascii="Arial" w:eastAsia="Calibri" w:hAnsi="Arial" w:cs="Arial"/>
          <w:kern w:val="0"/>
          <w14:ligatures w14:val="none"/>
        </w:rPr>
        <w:t>on</w:t>
      </w:r>
      <w:r w:rsidR="00C67170" w:rsidRPr="00B75492">
        <w:rPr>
          <w:rFonts w:ascii="Arial" w:eastAsia="Calibri" w:hAnsi="Arial" w:cs="Arial"/>
          <w:kern w:val="0"/>
          <w14:ligatures w14:val="none"/>
        </w:rPr>
        <w:t xml:space="preserve"> sale. He believes this aspect and the fear of reputational damage is already </w:t>
      </w:r>
      <w:r w:rsidR="00E05573">
        <w:rPr>
          <w:rFonts w:ascii="Arial" w:eastAsia="Calibri" w:hAnsi="Arial" w:cs="Arial"/>
          <w:kern w:val="0"/>
          <w14:ligatures w14:val="none"/>
        </w:rPr>
        <w:t>changing attitudes within</w:t>
      </w:r>
      <w:r w:rsidR="00C67170" w:rsidRPr="00B75492">
        <w:rPr>
          <w:rFonts w:ascii="Arial" w:eastAsia="Calibri" w:hAnsi="Arial" w:cs="Arial"/>
          <w:kern w:val="0"/>
          <w14:ligatures w14:val="none"/>
        </w:rPr>
        <w:t xml:space="preserve"> houses. </w:t>
      </w:r>
      <w:r w:rsidR="007478EB">
        <w:rPr>
          <w:rFonts w:ascii="Arial" w:eastAsia="Calibri" w:hAnsi="Arial" w:cs="Arial"/>
          <w:kern w:val="0"/>
          <w14:ligatures w14:val="none"/>
        </w:rPr>
        <w:t>Now</w:t>
      </w:r>
      <w:r w:rsidR="00C67170" w:rsidRPr="00B75492">
        <w:rPr>
          <w:rFonts w:ascii="Arial" w:eastAsia="Calibri" w:hAnsi="Arial" w:cs="Arial"/>
          <w:kern w:val="0"/>
          <w14:ligatures w14:val="none"/>
        </w:rPr>
        <w:t xml:space="preserve">, items like a statue of Venus would not be able to leave Italy without some form of provenance, and a buyer is less inclined to buy if they think they will not be able to sell it down the line. It would seem market forces and a bad reputation are doing more to regulate the market than any legislation. </w:t>
      </w:r>
      <w:r w:rsidR="000D6597" w:rsidRPr="008A775E">
        <w:rPr>
          <w:rFonts w:ascii="Arial" w:eastAsia="Calibri" w:hAnsi="Arial" w:cs="Arial"/>
          <w:kern w:val="0"/>
          <w14:ligatures w14:val="none"/>
        </w:rPr>
        <w:t xml:space="preserve">Fiona </w:t>
      </w:r>
      <w:r w:rsidR="00627C00" w:rsidRPr="008A775E">
        <w:rPr>
          <w:rFonts w:ascii="Arial" w:eastAsia="Calibri" w:hAnsi="Arial" w:cs="Arial"/>
          <w:kern w:val="0"/>
          <w14:ligatures w14:val="none"/>
        </w:rPr>
        <w:t>R</w:t>
      </w:r>
      <w:r w:rsidR="00FC6AF3" w:rsidRPr="008A775E">
        <w:rPr>
          <w:rFonts w:ascii="Arial" w:eastAsia="Calibri" w:hAnsi="Arial" w:cs="Arial"/>
          <w:kern w:val="0"/>
          <w14:ligatures w14:val="none"/>
        </w:rPr>
        <w:t>ussell</w:t>
      </w:r>
      <w:r w:rsidR="000D6597">
        <w:rPr>
          <w:rFonts w:ascii="Arial" w:eastAsia="Calibri" w:hAnsi="Arial" w:cs="Arial"/>
          <w:kern w:val="0"/>
          <w14:ligatures w14:val="none"/>
        </w:rPr>
        <w:t>, a lawyer specialising in art and antiquities law,</w:t>
      </w:r>
      <w:r w:rsidR="00C67170" w:rsidRPr="00B75492">
        <w:rPr>
          <w:rFonts w:ascii="Arial" w:eastAsia="Calibri" w:hAnsi="Arial" w:cs="Arial"/>
          <w:kern w:val="0"/>
          <w14:ligatures w14:val="none"/>
        </w:rPr>
        <w:t xml:space="preserve"> thinks that part of the problem for auction houses is image. She says the New York and the London antiques and antiquities trade, and the art market generally, operate on confidentiality and is still seen as an elite class that is very secretive. That is part of the appeal in many ways to buyers, but with high value transactions and the types of people that that are involved and it makes people outside the market suspicious and concerned over the reasons for that confidentiality. Similar to </w:t>
      </w:r>
      <w:r w:rsidR="00A43076" w:rsidRPr="008A775E">
        <w:rPr>
          <w:rFonts w:ascii="Arial" w:eastAsia="Calibri" w:hAnsi="Arial" w:cs="Arial"/>
          <w:kern w:val="0"/>
          <w14:ligatures w14:val="none"/>
        </w:rPr>
        <w:t>Reynolds</w:t>
      </w:r>
      <w:r w:rsidR="00C67170" w:rsidRPr="00B75492">
        <w:rPr>
          <w:rFonts w:ascii="Arial" w:eastAsia="Calibri" w:hAnsi="Arial" w:cs="Arial"/>
          <w:kern w:val="0"/>
          <w14:ligatures w14:val="none"/>
        </w:rPr>
        <w:t xml:space="preserve">, she suggests that better engagement between the dealers and the heritage community could result in a better working relationship and </w:t>
      </w:r>
      <w:r w:rsidR="00B96B11">
        <w:rPr>
          <w:rFonts w:ascii="Arial" w:eastAsia="Calibri" w:hAnsi="Arial" w:cs="Arial"/>
          <w:kern w:val="0"/>
          <w14:ligatures w14:val="none"/>
        </w:rPr>
        <w:t xml:space="preserve">a </w:t>
      </w:r>
      <w:r w:rsidR="00C67170" w:rsidRPr="00B75492">
        <w:rPr>
          <w:rFonts w:ascii="Arial" w:eastAsia="Calibri" w:hAnsi="Arial" w:cs="Arial"/>
          <w:kern w:val="0"/>
          <w14:ligatures w14:val="none"/>
        </w:rPr>
        <w:t xml:space="preserve">better public </w:t>
      </w:r>
      <w:r w:rsidR="00C67170" w:rsidRPr="00B75492">
        <w:rPr>
          <w:rFonts w:ascii="Arial" w:eastAsia="Calibri" w:hAnsi="Arial" w:cs="Arial"/>
          <w:kern w:val="0"/>
          <w14:ligatures w14:val="none"/>
        </w:rPr>
        <w:lastRenderedPageBreak/>
        <w:t xml:space="preserve">image. It would also allow the heritage community to take advantage of the </w:t>
      </w:r>
      <w:r w:rsidR="00304D3C" w:rsidRPr="00B75492">
        <w:rPr>
          <w:rFonts w:ascii="Arial" w:eastAsia="Calibri" w:hAnsi="Arial" w:cs="Arial"/>
          <w:kern w:val="0"/>
          <w14:ligatures w14:val="none"/>
        </w:rPr>
        <w:t>in-depth</w:t>
      </w:r>
      <w:r w:rsidR="00C67170" w:rsidRPr="00B75492">
        <w:rPr>
          <w:rFonts w:ascii="Arial" w:eastAsia="Calibri" w:hAnsi="Arial" w:cs="Arial"/>
          <w:kern w:val="0"/>
          <w14:ligatures w14:val="none"/>
        </w:rPr>
        <w:t xml:space="preserve"> knowledge of the London dealers, </w:t>
      </w:r>
      <w:r w:rsidR="00C67170" w:rsidRPr="008A775E">
        <w:rPr>
          <w:rFonts w:ascii="Arial" w:eastAsia="Calibri" w:hAnsi="Arial" w:cs="Arial"/>
          <w:kern w:val="0"/>
          <w14:ligatures w14:val="none"/>
        </w:rPr>
        <w:t xml:space="preserve">like </w:t>
      </w:r>
      <w:r w:rsidR="00366C8E" w:rsidRPr="008A775E">
        <w:rPr>
          <w:rFonts w:ascii="Arial" w:eastAsia="Calibri" w:hAnsi="Arial" w:cs="Arial"/>
          <w:kern w:val="0"/>
          <w14:ligatures w14:val="none"/>
        </w:rPr>
        <w:t>Beltramo</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said about the Italian dealers.</w:t>
      </w:r>
    </w:p>
    <w:p w14:paraId="171CEB00" w14:textId="48B908ED"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Describing the market in Lebanon, </w:t>
      </w:r>
      <w:r w:rsidR="007056D0" w:rsidRPr="008A775E">
        <w:rPr>
          <w:rFonts w:ascii="Arial" w:eastAsia="Calibri" w:hAnsi="Arial" w:cs="Arial"/>
          <w:kern w:val="0"/>
          <w14:ligatures w14:val="none"/>
        </w:rPr>
        <w:t xml:space="preserve">Basha </w:t>
      </w:r>
      <w:r w:rsidRPr="00B75492">
        <w:rPr>
          <w:rFonts w:ascii="Arial" w:eastAsia="Calibri" w:hAnsi="Arial" w:cs="Arial"/>
          <w:kern w:val="0"/>
          <w14:ligatures w14:val="none"/>
        </w:rPr>
        <w:t xml:space="preserve">says it is a very </w:t>
      </w:r>
      <w:r w:rsidR="00304D3C" w:rsidRPr="00B75492">
        <w:rPr>
          <w:rFonts w:ascii="Arial" w:eastAsia="Calibri" w:hAnsi="Arial" w:cs="Arial"/>
          <w:kern w:val="0"/>
          <w14:ligatures w14:val="none"/>
        </w:rPr>
        <w:t>well-developed</w:t>
      </w:r>
      <w:r w:rsidRPr="00B75492">
        <w:rPr>
          <w:rFonts w:ascii="Arial" w:eastAsia="Calibri" w:hAnsi="Arial" w:cs="Arial"/>
          <w:kern w:val="0"/>
          <w14:ligatures w14:val="none"/>
        </w:rPr>
        <w:t xml:space="preserve"> sector, because </w:t>
      </w:r>
      <w:r w:rsidR="00757246">
        <w:rPr>
          <w:rFonts w:ascii="Arial" w:eastAsia="Calibri" w:hAnsi="Arial" w:cs="Arial"/>
          <w:kern w:val="0"/>
          <w14:ligatures w14:val="none"/>
        </w:rPr>
        <w:t xml:space="preserve">of </w:t>
      </w:r>
      <w:r w:rsidRPr="00B75492">
        <w:rPr>
          <w:rFonts w:ascii="Arial" w:eastAsia="Calibri" w:hAnsi="Arial" w:cs="Arial"/>
          <w:kern w:val="0"/>
          <w14:ligatures w14:val="none"/>
        </w:rPr>
        <w:t xml:space="preserve">the difference between the trade in antiquities and the trade in drugs, or humans or guns, is that trading in antiquities is not shameful. The general public in Lebanon do not condemn people for buying antiquities because it can cause no harm compared to </w:t>
      </w:r>
      <w:r w:rsidR="00757246">
        <w:rPr>
          <w:rFonts w:ascii="Arial" w:eastAsia="Calibri" w:hAnsi="Arial" w:cs="Arial"/>
          <w:kern w:val="0"/>
          <w14:ligatures w14:val="none"/>
        </w:rPr>
        <w:t>the others</w:t>
      </w:r>
      <w:r w:rsidRPr="00B75492">
        <w:rPr>
          <w:rFonts w:ascii="Arial" w:eastAsia="Calibri" w:hAnsi="Arial" w:cs="Arial"/>
          <w:kern w:val="0"/>
          <w14:ligatures w14:val="none"/>
        </w:rPr>
        <w:t>, if one buys a sarcophagus one does not sleep in it, if one buys a Roman glass one does not drink out of it, one simply looks at them and this is viewed as harmless. She also suggests that government officials will make money from the sale of antiquities because compared to weapons or humans or drugs it is not shameful.</w:t>
      </w:r>
      <w:r w:rsidRPr="00B75492">
        <w:rPr>
          <w:rFonts w:ascii="Arial" w:eastAsia="Calibri" w:hAnsi="Arial" w:cs="Arial"/>
          <w:b/>
          <w:bCs/>
          <w:kern w:val="0"/>
          <w14:ligatures w14:val="none"/>
        </w:rPr>
        <w:t xml:space="preserve"> </w:t>
      </w:r>
      <w:r w:rsidR="009A0205" w:rsidRPr="008A775E">
        <w:rPr>
          <w:rFonts w:ascii="Arial" w:eastAsia="Calibri" w:hAnsi="Arial" w:cs="Arial"/>
          <w:kern w:val="0"/>
          <w14:ligatures w14:val="none"/>
        </w:rPr>
        <w:t>Basha</w:t>
      </w:r>
      <w:r w:rsidRPr="00B75492">
        <w:rPr>
          <w:rFonts w:ascii="Arial" w:eastAsia="Calibri" w:hAnsi="Arial" w:cs="Arial"/>
          <w:b/>
          <w:bCs/>
          <w:kern w:val="0"/>
          <w14:ligatures w14:val="none"/>
        </w:rPr>
        <w:t xml:space="preserve"> </w:t>
      </w:r>
      <w:r w:rsidRPr="00B75492">
        <w:rPr>
          <w:rFonts w:ascii="Arial" w:eastAsia="Calibri" w:hAnsi="Arial" w:cs="Arial"/>
          <w:kern w:val="0"/>
          <w14:ligatures w14:val="none"/>
        </w:rPr>
        <w:t xml:space="preserve">even claims that nobody will stand up against the dealers, not even UNESCO. UNESCO will conduct capacity building and awareness-raising through training in Lebanon but will </w:t>
      </w:r>
      <w:r w:rsidR="00E131BF">
        <w:rPr>
          <w:rFonts w:ascii="Arial" w:eastAsia="Calibri" w:hAnsi="Arial" w:cs="Arial"/>
          <w:kern w:val="0"/>
          <w14:ligatures w14:val="none"/>
        </w:rPr>
        <w:t>not be able to stop</w:t>
      </w:r>
      <w:r w:rsidRPr="00B75492">
        <w:rPr>
          <w:rFonts w:ascii="Arial" w:eastAsia="Calibri" w:hAnsi="Arial" w:cs="Arial"/>
          <w:kern w:val="0"/>
          <w14:ligatures w14:val="none"/>
        </w:rPr>
        <w:t xml:space="preserve"> corrupt practices.</w:t>
      </w:r>
      <w:r w:rsidRPr="00B75492">
        <w:rPr>
          <w:rFonts w:ascii="Arial" w:eastAsia="Calibri" w:hAnsi="Arial" w:cs="Arial"/>
          <w:b/>
          <w:bCs/>
          <w:kern w:val="0"/>
          <w14:ligatures w14:val="none"/>
        </w:rPr>
        <w:t xml:space="preserve"> </w:t>
      </w:r>
    </w:p>
    <w:p w14:paraId="4B702728" w14:textId="15BEA836" w:rsidR="00C67170" w:rsidRPr="00B75492" w:rsidRDefault="008A5DB0" w:rsidP="005D28F6">
      <w:pPr>
        <w:spacing w:line="360" w:lineRule="auto"/>
        <w:rPr>
          <w:rFonts w:ascii="Arial" w:eastAsia="Calibri" w:hAnsi="Arial" w:cs="Arial"/>
          <w:kern w:val="0"/>
          <w14:ligatures w14:val="none"/>
        </w:rPr>
      </w:pPr>
      <w:r w:rsidRPr="008A775E">
        <w:rPr>
          <w:rFonts w:ascii="Arial" w:eastAsia="Calibri" w:hAnsi="Arial" w:cs="Arial"/>
          <w:kern w:val="0"/>
          <w14:ligatures w14:val="none"/>
        </w:rPr>
        <w:t>Carter</w:t>
      </w:r>
      <w:r w:rsidR="00C67170" w:rsidRPr="00B75492">
        <w:rPr>
          <w:rFonts w:ascii="Arial" w:eastAsia="Calibri" w:hAnsi="Arial" w:cs="Arial"/>
          <w:kern w:val="0"/>
          <w14:ligatures w14:val="none"/>
        </w:rPr>
        <w:t xml:space="preserve"> discusses the unregulated individual markets of sites like eBay that even have lots advertised that have not had the soil cleaned off them since they were looted. This suggests that the people buying the</w:t>
      </w:r>
      <w:r w:rsidR="00C67170" w:rsidRPr="008A775E">
        <w:rPr>
          <w:rFonts w:ascii="Arial" w:eastAsia="Calibri" w:hAnsi="Arial" w:cs="Arial"/>
          <w:kern w:val="0"/>
          <w14:ligatures w14:val="none"/>
        </w:rPr>
        <w:t xml:space="preserve">se items are not even looking </w:t>
      </w:r>
      <w:r w:rsidR="00F65FA9">
        <w:rPr>
          <w:rFonts w:ascii="Arial" w:eastAsia="Calibri" w:hAnsi="Arial" w:cs="Arial"/>
          <w:kern w:val="0"/>
          <w14:ligatures w14:val="none"/>
        </w:rPr>
        <w:t xml:space="preserve">for </w:t>
      </w:r>
      <w:r w:rsidR="00C67170" w:rsidRPr="008A775E">
        <w:rPr>
          <w:rFonts w:ascii="Arial" w:eastAsia="Calibri" w:hAnsi="Arial" w:cs="Arial"/>
          <w:kern w:val="0"/>
          <w14:ligatures w14:val="none"/>
        </w:rPr>
        <w:t xml:space="preserve">provenance only authenticity. </w:t>
      </w:r>
      <w:r w:rsidR="000034CD" w:rsidRPr="008A775E">
        <w:rPr>
          <w:rFonts w:ascii="Arial" w:eastAsia="Calibri" w:hAnsi="Arial" w:cs="Arial"/>
          <w:kern w:val="0"/>
          <w14:ligatures w14:val="none"/>
        </w:rPr>
        <w:t>Reed</w:t>
      </w:r>
      <w:r w:rsidR="00C67170" w:rsidRPr="008A775E">
        <w:rPr>
          <w:rFonts w:ascii="Arial" w:eastAsia="Calibri" w:hAnsi="Arial" w:cs="Arial"/>
          <w:kern w:val="0"/>
          <w14:ligatures w14:val="none"/>
        </w:rPr>
        <w:t>, whose work entails monitoring eBay for the sales of maritime objects has noticed how a coin maybe worth £1 if found on land, but £10 if described as found in a shipwreck or on the seabed because th</w:t>
      </w:r>
      <w:r w:rsidR="00EB1C50">
        <w:rPr>
          <w:rFonts w:ascii="Arial" w:eastAsia="Calibri" w:hAnsi="Arial" w:cs="Arial"/>
          <w:kern w:val="0"/>
          <w14:ligatures w14:val="none"/>
        </w:rPr>
        <w:t>e</w:t>
      </w:r>
      <w:r w:rsidR="00C67170" w:rsidRPr="008A775E">
        <w:rPr>
          <w:rFonts w:ascii="Arial" w:eastAsia="Calibri" w:hAnsi="Arial" w:cs="Arial"/>
          <w:kern w:val="0"/>
          <w14:ligatures w14:val="none"/>
        </w:rPr>
        <w:t xml:space="preserve"> maritime aspect adds a cachet to it. At the other end of the scale </w:t>
      </w:r>
      <w:r w:rsidR="002867DE" w:rsidRPr="008A775E">
        <w:rPr>
          <w:rFonts w:ascii="Arial" w:eastAsia="Calibri" w:hAnsi="Arial" w:cs="Arial"/>
          <w:kern w:val="0"/>
          <w14:ligatures w14:val="none"/>
        </w:rPr>
        <w:t>Markovic</w:t>
      </w:r>
      <w:r w:rsidR="00C67170" w:rsidRPr="008A775E">
        <w:rPr>
          <w:rFonts w:ascii="Arial" w:eastAsia="Calibri" w:hAnsi="Arial" w:cs="Arial"/>
          <w:kern w:val="0"/>
          <w14:ligatures w14:val="none"/>
        </w:rPr>
        <w:t xml:space="preserve"> says that on the ground level black market, items will sell for nothing because people want to get </w:t>
      </w:r>
      <w:r w:rsidR="00C67170" w:rsidRPr="00B75492">
        <w:rPr>
          <w:rFonts w:ascii="Arial" w:eastAsia="Calibri" w:hAnsi="Arial" w:cs="Arial"/>
          <w:kern w:val="0"/>
          <w14:ligatures w14:val="none"/>
        </w:rPr>
        <w:t>rid of incriminating CP as quick</w:t>
      </w:r>
      <w:r w:rsidR="00840AF0">
        <w:rPr>
          <w:rFonts w:ascii="Arial" w:eastAsia="Calibri" w:hAnsi="Arial" w:cs="Arial"/>
          <w:kern w:val="0"/>
          <w14:ligatures w14:val="none"/>
        </w:rPr>
        <w:t>l</w:t>
      </w:r>
      <w:r w:rsidR="00C67170" w:rsidRPr="00B75492">
        <w:rPr>
          <w:rFonts w:ascii="Arial" w:eastAsia="Calibri" w:hAnsi="Arial" w:cs="Arial"/>
          <w:kern w:val="0"/>
          <w14:ligatures w14:val="none"/>
        </w:rPr>
        <w:t xml:space="preserve">y as possible. This naturally drives looting because one has to </w:t>
      </w:r>
      <w:r w:rsidR="009F38AB" w:rsidRPr="00B75492">
        <w:rPr>
          <w:rFonts w:ascii="Arial" w:eastAsia="Calibri" w:hAnsi="Arial" w:cs="Arial"/>
          <w:kern w:val="0"/>
          <w14:ligatures w14:val="none"/>
        </w:rPr>
        <w:t>replace</w:t>
      </w:r>
      <w:r w:rsidR="00C67170" w:rsidRPr="00B75492">
        <w:rPr>
          <w:rFonts w:ascii="Arial" w:eastAsia="Calibri" w:hAnsi="Arial" w:cs="Arial"/>
          <w:kern w:val="0"/>
          <w14:ligatures w14:val="none"/>
        </w:rPr>
        <w:t xml:space="preserve"> one’s stock.</w:t>
      </w:r>
    </w:p>
    <w:p w14:paraId="289B004D" w14:textId="55DCFB3C" w:rsidR="00C67170" w:rsidRPr="00B75492" w:rsidRDefault="00317A28" w:rsidP="005D28F6">
      <w:pPr>
        <w:spacing w:line="360" w:lineRule="auto"/>
        <w:rPr>
          <w:rFonts w:ascii="Arial" w:eastAsia="Calibri" w:hAnsi="Arial" w:cs="Arial"/>
          <w:kern w:val="0"/>
          <w14:ligatures w14:val="none"/>
        </w:rPr>
      </w:pPr>
      <w:r w:rsidRPr="008A775E">
        <w:rPr>
          <w:rFonts w:ascii="Arial" w:eastAsia="Calibri" w:hAnsi="Arial" w:cs="Arial"/>
          <w:kern w:val="0"/>
          <w14:ligatures w14:val="none"/>
        </w:rPr>
        <w:t xml:space="preserve">Harrison </w:t>
      </w:r>
      <w:r w:rsidR="00C67170" w:rsidRPr="008A775E">
        <w:rPr>
          <w:rFonts w:ascii="Arial" w:eastAsia="Calibri" w:hAnsi="Arial" w:cs="Arial"/>
          <w:kern w:val="0"/>
          <w14:ligatures w14:val="none"/>
        </w:rPr>
        <w:t>sees</w:t>
      </w:r>
      <w:r w:rsidR="00C67170" w:rsidRPr="00B75492">
        <w:rPr>
          <w:rFonts w:ascii="Arial" w:eastAsia="Calibri" w:hAnsi="Arial" w:cs="Arial"/>
          <w:kern w:val="0"/>
          <w14:ligatures w14:val="none"/>
        </w:rPr>
        <w:t xml:space="preserve"> the marketplace as ‘problematic’ because it is no longer centred on auction houses but on the internet as well. This has massively increased the amount of buyers, and although there are collectors looking for particular cultures, Roman or Egyptian for example, there are now a lot of people without a background in collecting that are looking for the prestige of owning a collection without knowing how to acquire one. He goes on to say that the marketplace itself can create trends that drive short-term fashionable items. He also references the new markets in the Gulf but thinks that a level of blame is apportioned to them that is unfair, indicating that it may be easier to get illicit artefacts to markets in t</w:t>
      </w:r>
      <w:r w:rsidR="0045007A">
        <w:rPr>
          <w:rFonts w:ascii="Arial" w:eastAsia="Calibri" w:hAnsi="Arial" w:cs="Arial"/>
          <w:kern w:val="0"/>
          <w14:ligatures w14:val="none"/>
        </w:rPr>
        <w:t>hat region</w:t>
      </w:r>
      <w:r w:rsidR="00C67170" w:rsidRPr="00B75492">
        <w:rPr>
          <w:rFonts w:ascii="Arial" w:eastAsia="Calibri" w:hAnsi="Arial" w:cs="Arial"/>
          <w:kern w:val="0"/>
          <w14:ligatures w14:val="none"/>
        </w:rPr>
        <w:t xml:space="preserve"> but no one has yet attempted to </w:t>
      </w:r>
      <w:r w:rsidR="00C67170" w:rsidRPr="008A775E">
        <w:rPr>
          <w:rFonts w:ascii="Arial" w:eastAsia="Calibri" w:hAnsi="Arial" w:cs="Arial"/>
          <w:kern w:val="0"/>
          <w14:ligatures w14:val="none"/>
        </w:rPr>
        <w:t xml:space="preserve">stop them getting to marketplaces in the West. </w:t>
      </w:r>
      <w:r w:rsidR="00C67A11" w:rsidRPr="008A775E">
        <w:rPr>
          <w:rFonts w:ascii="Arial" w:eastAsia="Calibri" w:hAnsi="Arial" w:cs="Arial"/>
          <w:kern w:val="0"/>
          <w14:ligatures w14:val="none"/>
        </w:rPr>
        <w:t>Ghaffari</w:t>
      </w:r>
      <w:r w:rsidR="00C67170" w:rsidRPr="008A775E">
        <w:rPr>
          <w:rFonts w:ascii="Arial" w:eastAsia="Calibri" w:hAnsi="Arial" w:cs="Arial"/>
          <w:kern w:val="0"/>
          <w14:ligatures w14:val="none"/>
        </w:rPr>
        <w:t xml:space="preserve"> and </w:t>
      </w:r>
      <w:r w:rsidR="008A5DB0" w:rsidRPr="008A775E">
        <w:rPr>
          <w:rFonts w:ascii="Arial" w:eastAsia="Calibri" w:hAnsi="Arial" w:cs="Arial"/>
          <w:kern w:val="0"/>
          <w14:ligatures w14:val="none"/>
        </w:rPr>
        <w:t>Carter</w:t>
      </w:r>
      <w:r w:rsidR="00C67170" w:rsidRPr="008A775E">
        <w:rPr>
          <w:rFonts w:ascii="Arial" w:eastAsia="Calibri" w:hAnsi="Arial" w:cs="Arial"/>
          <w:kern w:val="0"/>
          <w:vertAlign w:val="superscript"/>
          <w14:ligatures w14:val="none"/>
        </w:rPr>
        <w:footnoteReference w:id="27"/>
      </w:r>
      <w:r w:rsidR="00C67170" w:rsidRPr="008A775E">
        <w:rPr>
          <w:rFonts w:ascii="Arial" w:eastAsia="Calibri" w:hAnsi="Arial" w:cs="Arial"/>
          <w:kern w:val="0"/>
          <w14:ligatures w14:val="none"/>
        </w:rPr>
        <w:t xml:space="preserve"> also see this market growth in the Gulf as a result of people with money but wanting to prove they are cultured. </w:t>
      </w:r>
      <w:r w:rsidR="00C67170" w:rsidRPr="008A775E">
        <w:rPr>
          <w:rFonts w:ascii="Arial" w:eastAsia="Calibri" w:hAnsi="Arial" w:cs="Arial"/>
          <w:kern w:val="0"/>
          <w14:ligatures w14:val="none"/>
        </w:rPr>
        <w:lastRenderedPageBreak/>
        <w:t>Therefore, they will have a shopping list of what they believe a cultured person should have; a book collection</w:t>
      </w:r>
      <w:r w:rsidR="00C67170" w:rsidRPr="00B75492">
        <w:rPr>
          <w:rFonts w:ascii="Arial" w:eastAsia="Calibri" w:hAnsi="Arial" w:cs="Arial"/>
          <w:kern w:val="0"/>
          <w14:ligatures w14:val="none"/>
        </w:rPr>
        <w:t xml:space="preserve">, Roman antiquities, a couple of paintings by Old Masters. </w:t>
      </w:r>
    </w:p>
    <w:p w14:paraId="5D674A7C" w14:textId="3EB14EB3" w:rsidR="00C67170" w:rsidRPr="00B75492" w:rsidRDefault="00FD005D" w:rsidP="005D28F6">
      <w:pPr>
        <w:spacing w:line="360" w:lineRule="auto"/>
        <w:rPr>
          <w:rFonts w:ascii="Arial" w:eastAsia="Calibri" w:hAnsi="Arial" w:cs="Arial"/>
          <w:kern w:val="0"/>
          <w14:ligatures w14:val="none"/>
        </w:rPr>
      </w:pPr>
      <w:r w:rsidRPr="00705808">
        <w:rPr>
          <w:rFonts w:ascii="Arial" w:eastAsia="Calibri" w:hAnsi="Arial" w:cs="Arial"/>
          <w:kern w:val="0"/>
          <w14:ligatures w14:val="none"/>
        </w:rPr>
        <w:t>Omari</w:t>
      </w:r>
      <w:r w:rsidR="00C67170" w:rsidRPr="00705808">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mentions the rise of the Russian oligarch, and their need to be seen as cultured resulting in an unquenchable thirst for art and antiquities, not just for their homes, but also for their superyachts, which meant that each individual was buying twice as many pieces of art and twice as many antiquities. The marketplace will be in competition to sate this demand as they </w:t>
      </w:r>
      <w:r w:rsidR="00FA1E01">
        <w:rPr>
          <w:rFonts w:ascii="Arial" w:eastAsia="Calibri" w:hAnsi="Arial" w:cs="Arial"/>
          <w:kern w:val="0"/>
          <w14:ligatures w14:val="none"/>
        </w:rPr>
        <w:t>try to m</w:t>
      </w:r>
      <w:r w:rsidR="00C67170" w:rsidRPr="00B75492">
        <w:rPr>
          <w:rFonts w:ascii="Arial" w:eastAsia="Calibri" w:hAnsi="Arial" w:cs="Arial"/>
          <w:kern w:val="0"/>
          <w14:ligatures w14:val="none"/>
        </w:rPr>
        <w:t xml:space="preserve">ake money. </w:t>
      </w:r>
      <w:r w:rsidR="008A5DB0" w:rsidRPr="00705808">
        <w:rPr>
          <w:rFonts w:ascii="Arial" w:eastAsia="Calibri" w:hAnsi="Arial" w:cs="Arial"/>
          <w:kern w:val="0"/>
          <w14:ligatures w14:val="none"/>
        </w:rPr>
        <w:t>Carter</w:t>
      </w:r>
      <w:r w:rsidR="00C67170" w:rsidRPr="00705808">
        <w:rPr>
          <w:rFonts w:ascii="Arial" w:eastAsia="Calibri" w:hAnsi="Arial" w:cs="Arial"/>
          <w:kern w:val="0"/>
          <w14:ligatures w14:val="none"/>
        </w:rPr>
        <w:t xml:space="preserve"> </w:t>
      </w:r>
      <w:r w:rsidR="00C67170" w:rsidRPr="00B75492">
        <w:rPr>
          <w:rFonts w:ascii="Arial" w:eastAsia="Calibri" w:hAnsi="Arial" w:cs="Arial"/>
          <w:kern w:val="0"/>
          <w14:ligatures w14:val="none"/>
        </w:rPr>
        <w:t>references the fact that CP is an excellent way to store wealth and move it around the world. If one is working quickly it may be easier to move a few very expensive pieces of art than a lot of smaller, more medium-priced items. This indicates that</w:t>
      </w:r>
      <w:r w:rsidR="00EF6D85">
        <w:rPr>
          <w:rFonts w:ascii="Arial" w:eastAsia="Calibri" w:hAnsi="Arial" w:cs="Arial"/>
          <w:kern w:val="0"/>
          <w14:ligatures w14:val="none"/>
        </w:rPr>
        <w:t xml:space="preserve"> art</w:t>
      </w:r>
      <w:r w:rsidR="00C67170" w:rsidRPr="00B75492">
        <w:rPr>
          <w:rFonts w:ascii="Arial" w:eastAsia="Calibri" w:hAnsi="Arial" w:cs="Arial"/>
          <w:kern w:val="0"/>
          <w14:ligatures w14:val="none"/>
        </w:rPr>
        <w:t xml:space="preserve"> businesses are not necessarily thinking in terms of five or ten year plans to ensure continual growth but sudden </w:t>
      </w:r>
      <w:r w:rsidR="00304D3C" w:rsidRPr="00B75492">
        <w:rPr>
          <w:rFonts w:ascii="Arial" w:eastAsia="Calibri" w:hAnsi="Arial" w:cs="Arial"/>
          <w:kern w:val="0"/>
          <w14:ligatures w14:val="none"/>
        </w:rPr>
        <w:t>unthinking</w:t>
      </w:r>
      <w:r w:rsidR="00C67170" w:rsidRPr="00B75492">
        <w:rPr>
          <w:rFonts w:ascii="Arial" w:eastAsia="Calibri" w:hAnsi="Arial" w:cs="Arial"/>
          <w:kern w:val="0"/>
          <w14:ligatures w14:val="none"/>
        </w:rPr>
        <w:t xml:space="preserve"> reactions to meet demand quickly and that is not conducive for a transparent, ethical market place. </w:t>
      </w:r>
      <w:r w:rsidR="00627C00" w:rsidRPr="00705808">
        <w:rPr>
          <w:rFonts w:ascii="Arial" w:eastAsia="Calibri" w:hAnsi="Arial" w:cs="Arial"/>
          <w:kern w:val="0"/>
          <w14:ligatures w14:val="none"/>
        </w:rPr>
        <w:t>R</w:t>
      </w:r>
      <w:r w:rsidR="00FC6AF3" w:rsidRPr="00705808">
        <w:rPr>
          <w:rFonts w:ascii="Arial" w:eastAsia="Calibri" w:hAnsi="Arial" w:cs="Arial"/>
          <w:kern w:val="0"/>
          <w14:ligatures w14:val="none"/>
        </w:rPr>
        <w:t>ussell</w:t>
      </w:r>
      <w:r w:rsidR="00C67170" w:rsidRPr="00705808">
        <w:rPr>
          <w:rFonts w:ascii="Arial" w:eastAsia="Calibri" w:hAnsi="Arial" w:cs="Arial"/>
          <w:kern w:val="0"/>
          <w14:ligatures w14:val="none"/>
        </w:rPr>
        <w:t xml:space="preserve"> </w:t>
      </w:r>
      <w:r w:rsidR="00C67170" w:rsidRPr="00B75492">
        <w:rPr>
          <w:rFonts w:ascii="Arial" w:eastAsia="Calibri" w:hAnsi="Arial" w:cs="Arial"/>
          <w:kern w:val="0"/>
          <w14:ligatures w14:val="none"/>
        </w:rPr>
        <w:t>feels that buyers of expensive CP are usually educated enough to know whether it is a good investment, and would not spend money on anything that was not i</w:t>
      </w:r>
      <w:r w:rsidR="00A21702">
        <w:rPr>
          <w:rFonts w:ascii="Arial" w:eastAsia="Calibri" w:hAnsi="Arial" w:cs="Arial"/>
          <w:kern w:val="0"/>
          <w14:ligatures w14:val="none"/>
        </w:rPr>
        <w:t>n</w:t>
      </w:r>
      <w:r w:rsidR="00C67170" w:rsidRPr="00B75492">
        <w:rPr>
          <w:rFonts w:ascii="Arial" w:eastAsia="Calibri" w:hAnsi="Arial" w:cs="Arial"/>
          <w:kern w:val="0"/>
          <w14:ligatures w14:val="none"/>
        </w:rPr>
        <w:t xml:space="preserve"> great condition. This suggests a different attitude to buying compared to</w:t>
      </w:r>
      <w:r w:rsidR="00EF6D85">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a Russian oligarch for example. However, she also feels that those with a </w:t>
      </w:r>
      <w:r w:rsidR="00082AEA">
        <w:rPr>
          <w:rFonts w:ascii="Arial" w:eastAsia="Calibri" w:hAnsi="Arial" w:cs="Arial"/>
          <w:kern w:val="0"/>
          <w14:ligatures w14:val="none"/>
        </w:rPr>
        <w:t>background</w:t>
      </w:r>
      <w:r w:rsidR="00C67170" w:rsidRPr="00B75492">
        <w:rPr>
          <w:rFonts w:ascii="Arial" w:eastAsia="Calibri" w:hAnsi="Arial" w:cs="Arial"/>
          <w:kern w:val="0"/>
          <w14:ligatures w14:val="none"/>
        </w:rPr>
        <w:t xml:space="preserve"> of buying antiquities and those who may have inherited collections might see them as the norm and not necessarily as standout objects that </w:t>
      </w:r>
      <w:r w:rsidR="004F45E7">
        <w:rPr>
          <w:rFonts w:ascii="Arial" w:eastAsia="Calibri" w:hAnsi="Arial" w:cs="Arial"/>
          <w:kern w:val="0"/>
          <w14:ligatures w14:val="none"/>
        </w:rPr>
        <w:t>require</w:t>
      </w:r>
      <w:r w:rsidR="00082AEA">
        <w:rPr>
          <w:rFonts w:ascii="Arial" w:eastAsia="Calibri" w:hAnsi="Arial" w:cs="Arial"/>
          <w:kern w:val="0"/>
          <w14:ligatures w14:val="none"/>
        </w:rPr>
        <w:t xml:space="preserve"> a discussion</w:t>
      </w:r>
      <w:r w:rsidR="00C67170" w:rsidRPr="00B75492">
        <w:rPr>
          <w:rFonts w:ascii="Arial" w:eastAsia="Calibri" w:hAnsi="Arial" w:cs="Arial"/>
          <w:kern w:val="0"/>
          <w14:ligatures w14:val="none"/>
        </w:rPr>
        <w:t xml:space="preserve">. </w:t>
      </w:r>
    </w:p>
    <w:p w14:paraId="5EA15FF2" w14:textId="2A48E549" w:rsidR="00C67170" w:rsidRPr="00705808" w:rsidRDefault="00FD005D" w:rsidP="005D28F6">
      <w:pPr>
        <w:spacing w:line="360" w:lineRule="auto"/>
        <w:rPr>
          <w:rFonts w:ascii="Arial" w:eastAsia="Calibri" w:hAnsi="Arial" w:cs="Arial"/>
          <w:kern w:val="0"/>
          <w14:ligatures w14:val="none"/>
        </w:rPr>
      </w:pPr>
      <w:r w:rsidRPr="00705808">
        <w:rPr>
          <w:rFonts w:ascii="Arial" w:eastAsia="Calibri" w:hAnsi="Arial" w:cs="Arial"/>
          <w:kern w:val="0"/>
          <w14:ligatures w14:val="none"/>
        </w:rPr>
        <w:t>Omari</w:t>
      </w:r>
      <w:r w:rsidR="00C67170" w:rsidRPr="00705808">
        <w:rPr>
          <w:rFonts w:ascii="Arial" w:eastAsia="Calibri" w:hAnsi="Arial" w:cs="Arial"/>
          <w:kern w:val="0"/>
          <w14:ligatures w14:val="none"/>
        </w:rPr>
        <w:t xml:space="preserve"> also points to the burgeoning contemporary art market’s volatility as something that can drive demand quickly meaning that dealers are constantly looking for items to sell and not always conducting the appropriate amount of due diligence on an item’s provenance. She also says that, whereas the world of the Old Masters is based upon authentication, the knowledge is not necessarily there yet when it comes to newer, younger artists and their work. This is an enabler for criminal activity. At the same time, the limited amount of Old Masters paintings in circulation mean that sales are less regular so income generation is more spread out. </w:t>
      </w:r>
      <w:r w:rsidR="003351A9">
        <w:rPr>
          <w:rFonts w:ascii="Arial" w:eastAsia="Calibri" w:hAnsi="Arial" w:cs="Arial"/>
          <w:kern w:val="0"/>
          <w14:ligatures w14:val="none"/>
        </w:rPr>
        <w:t>T</w:t>
      </w:r>
      <w:r w:rsidR="00C67170" w:rsidRPr="00705808">
        <w:rPr>
          <w:rFonts w:ascii="Arial" w:eastAsia="Calibri" w:hAnsi="Arial" w:cs="Arial"/>
          <w:kern w:val="0"/>
          <w14:ligatures w14:val="none"/>
        </w:rPr>
        <w:t>alking about her experience at TEFA</w:t>
      </w:r>
      <w:r w:rsidR="008D25A9">
        <w:rPr>
          <w:rFonts w:ascii="Arial" w:eastAsia="Calibri" w:hAnsi="Arial" w:cs="Arial"/>
          <w:kern w:val="0"/>
          <w14:ligatures w14:val="none"/>
        </w:rPr>
        <w:t>F</w:t>
      </w:r>
      <w:r w:rsidR="00C67170" w:rsidRPr="00705808">
        <w:rPr>
          <w:rFonts w:ascii="Arial" w:eastAsia="Calibri" w:hAnsi="Arial" w:cs="Arial"/>
          <w:kern w:val="0"/>
          <w:vertAlign w:val="superscript"/>
          <w14:ligatures w14:val="none"/>
        </w:rPr>
        <w:footnoteReference w:id="28"/>
      </w:r>
      <w:r w:rsidR="00C67170" w:rsidRPr="00705808">
        <w:rPr>
          <w:rFonts w:ascii="Arial" w:eastAsia="Calibri" w:hAnsi="Arial" w:cs="Arial"/>
          <w:kern w:val="0"/>
          <w14:ligatures w14:val="none"/>
        </w:rPr>
        <w:t xml:space="preserve"> in 2020 </w:t>
      </w:r>
      <w:r w:rsidR="003351A9">
        <w:rPr>
          <w:rFonts w:ascii="Arial" w:eastAsia="Calibri" w:hAnsi="Arial" w:cs="Arial"/>
          <w:kern w:val="0"/>
          <w14:ligatures w14:val="none"/>
        </w:rPr>
        <w:t xml:space="preserve">Abbott </w:t>
      </w:r>
      <w:r w:rsidR="00C67170" w:rsidRPr="00705808">
        <w:rPr>
          <w:rFonts w:ascii="Arial" w:eastAsia="Calibri" w:hAnsi="Arial" w:cs="Arial"/>
          <w:kern w:val="0"/>
          <w14:ligatures w14:val="none"/>
        </w:rPr>
        <w:t xml:space="preserve">describes how buyers were not even asking for provenance just the price. </w:t>
      </w:r>
    </w:p>
    <w:p w14:paraId="6FEAAC24" w14:textId="1A5FACD7" w:rsidR="00C67170" w:rsidRPr="00B75492" w:rsidRDefault="00C67170" w:rsidP="005D28F6">
      <w:pPr>
        <w:spacing w:line="360" w:lineRule="auto"/>
        <w:rPr>
          <w:rFonts w:ascii="Arial" w:eastAsia="Calibri" w:hAnsi="Arial" w:cs="Arial"/>
          <w:kern w:val="0"/>
          <w14:ligatures w14:val="none"/>
        </w:rPr>
      </w:pPr>
      <w:r w:rsidRPr="00705808">
        <w:rPr>
          <w:rFonts w:ascii="Arial" w:eastAsia="Calibri" w:hAnsi="Arial" w:cs="Arial"/>
          <w:kern w:val="0"/>
          <w14:ligatures w14:val="none"/>
        </w:rPr>
        <w:t xml:space="preserve">Israel is another interesting example of the issues with the market place. </w:t>
      </w:r>
      <w:r w:rsidR="005E3EDF" w:rsidRPr="00705808">
        <w:rPr>
          <w:rFonts w:ascii="Arial" w:eastAsia="Calibri" w:hAnsi="Arial" w:cs="Arial"/>
          <w:kern w:val="0"/>
          <w14:ligatures w14:val="none"/>
        </w:rPr>
        <w:t>Beltramo</w:t>
      </w:r>
      <w:r w:rsidRPr="00705808">
        <w:rPr>
          <w:rFonts w:ascii="Arial" w:eastAsia="Calibri" w:hAnsi="Arial" w:cs="Arial"/>
          <w:kern w:val="0"/>
          <w14:ligatures w14:val="none"/>
        </w:rPr>
        <w:t>, who spent a year living in the Old City of Jerusalem describes how it</w:t>
      </w:r>
      <w:r w:rsidR="00E51ACD">
        <w:rPr>
          <w:rFonts w:ascii="Arial" w:eastAsia="Calibri" w:hAnsi="Arial" w:cs="Arial"/>
          <w:kern w:val="0"/>
          <w14:ligatures w14:val="none"/>
        </w:rPr>
        <w:t xml:space="preserve"> i</w:t>
      </w:r>
      <w:r w:rsidRPr="00705808">
        <w:rPr>
          <w:rFonts w:ascii="Arial" w:eastAsia="Calibri" w:hAnsi="Arial" w:cs="Arial"/>
          <w:kern w:val="0"/>
          <w14:ligatures w14:val="none"/>
        </w:rPr>
        <w:t xml:space="preserve">s one of the biggest markets in the world and buying antiquities is not illegal, but the export of the antiquities is. It is documented that biblical artefacts garner far more interest from the Israeli authorities but ancient antiquities still end up in markets like London. </w:t>
      </w:r>
      <w:r w:rsidR="008A5DB0" w:rsidRPr="00705808">
        <w:rPr>
          <w:rFonts w:ascii="Arial" w:eastAsia="Calibri" w:hAnsi="Arial" w:cs="Arial"/>
          <w:kern w:val="0"/>
          <w14:ligatures w14:val="none"/>
        </w:rPr>
        <w:t>Carter</w:t>
      </w:r>
      <w:r w:rsidRPr="00705808">
        <w:rPr>
          <w:rFonts w:ascii="Arial" w:eastAsia="Calibri" w:hAnsi="Arial" w:cs="Arial"/>
          <w:kern w:val="0"/>
          <w14:ligatures w14:val="none"/>
        </w:rPr>
        <w:t xml:space="preserve"> talks about </w:t>
      </w:r>
      <w:r w:rsidRPr="00705808">
        <w:rPr>
          <w:rFonts w:ascii="Arial" w:eastAsia="Calibri" w:hAnsi="Arial" w:cs="Arial"/>
          <w:kern w:val="0"/>
          <w14:ligatures w14:val="none"/>
        </w:rPr>
        <w:lastRenderedPageBreak/>
        <w:t>the Israeli National Police finding a group of Israeli dealers who were buying looted materials from local looters, sending it from Israel to London, selling it to London antiquities dealers then buying them directly back from them, then sen</w:t>
      </w:r>
      <w:r w:rsidR="00A839CE">
        <w:rPr>
          <w:rFonts w:ascii="Arial" w:eastAsia="Calibri" w:hAnsi="Arial" w:cs="Arial"/>
          <w:kern w:val="0"/>
          <w14:ligatures w14:val="none"/>
        </w:rPr>
        <w:t>ding</w:t>
      </w:r>
      <w:r w:rsidRPr="00705808">
        <w:rPr>
          <w:rFonts w:ascii="Arial" w:eastAsia="Calibri" w:hAnsi="Arial" w:cs="Arial"/>
          <w:kern w:val="0"/>
          <w14:ligatures w14:val="none"/>
        </w:rPr>
        <w:t xml:space="preserve"> them back to Israel</w:t>
      </w:r>
      <w:r w:rsidR="00A47AE3">
        <w:rPr>
          <w:rFonts w:ascii="Arial" w:eastAsia="Calibri" w:hAnsi="Arial" w:cs="Arial"/>
          <w:kern w:val="0"/>
          <w14:ligatures w14:val="none"/>
        </w:rPr>
        <w:t>.</w:t>
      </w:r>
      <w:r w:rsidRPr="00705808">
        <w:rPr>
          <w:rFonts w:ascii="Arial" w:eastAsia="Calibri" w:hAnsi="Arial" w:cs="Arial"/>
          <w:kern w:val="0"/>
          <w14:ligatures w14:val="none"/>
        </w:rPr>
        <w:t xml:space="preserve"> </w:t>
      </w:r>
      <w:r w:rsidR="00A47AE3">
        <w:rPr>
          <w:rFonts w:ascii="Arial" w:eastAsia="Calibri" w:hAnsi="Arial" w:cs="Arial"/>
          <w:kern w:val="0"/>
          <w14:ligatures w14:val="none"/>
        </w:rPr>
        <w:t>T</w:t>
      </w:r>
      <w:r w:rsidRPr="00705808">
        <w:rPr>
          <w:rFonts w:ascii="Arial" w:eastAsia="Calibri" w:hAnsi="Arial" w:cs="Arial"/>
          <w:kern w:val="0"/>
          <w14:ligatures w14:val="none"/>
        </w:rPr>
        <w:t xml:space="preserve">hen they could legally be sold in Israel because they’re coming from the UK. </w:t>
      </w:r>
      <w:r w:rsidR="00283B0F" w:rsidRPr="00705808">
        <w:rPr>
          <w:rFonts w:ascii="Arial" w:eastAsia="Calibri" w:hAnsi="Arial" w:cs="Arial"/>
          <w:kern w:val="0"/>
          <w14:ligatures w14:val="none"/>
        </w:rPr>
        <w:t>Knight</w:t>
      </w:r>
      <w:r w:rsidRPr="00705808">
        <w:rPr>
          <w:rFonts w:ascii="Arial" w:eastAsia="Calibri" w:hAnsi="Arial" w:cs="Arial"/>
          <w:kern w:val="0"/>
          <w14:ligatures w14:val="none"/>
        </w:rPr>
        <w:t xml:space="preserve"> </w:t>
      </w:r>
      <w:r w:rsidR="001638F9">
        <w:rPr>
          <w:rFonts w:ascii="Arial" w:eastAsia="Calibri" w:hAnsi="Arial" w:cs="Arial"/>
          <w:kern w:val="0"/>
          <w14:ligatures w14:val="none"/>
        </w:rPr>
        <w:t xml:space="preserve">also </w:t>
      </w:r>
      <w:r w:rsidRPr="00705808">
        <w:rPr>
          <w:rFonts w:ascii="Arial" w:eastAsia="Calibri" w:hAnsi="Arial" w:cs="Arial"/>
          <w:kern w:val="0"/>
          <w14:ligatures w14:val="none"/>
        </w:rPr>
        <w:t>believes</w:t>
      </w:r>
      <w:r w:rsidRPr="00B75492">
        <w:rPr>
          <w:rFonts w:ascii="Arial" w:eastAsia="Calibri" w:hAnsi="Arial" w:cs="Arial"/>
          <w:kern w:val="0"/>
          <w14:ligatures w14:val="none"/>
        </w:rPr>
        <w:t xml:space="preserve"> there is no emphasis on any particular type of antiquity in Israel, it is all about trends and what is ‘in fashion’. </w:t>
      </w:r>
    </w:p>
    <w:p w14:paraId="18DACA21" w14:textId="74E3984C" w:rsidR="00C67170"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People will find a way to make money and a market needs to</w:t>
      </w:r>
      <w:r w:rsidR="00A47AE3">
        <w:rPr>
          <w:rFonts w:ascii="Arial" w:eastAsia="Calibri" w:hAnsi="Arial" w:cs="Arial"/>
          <w:kern w:val="0"/>
          <w14:ligatures w14:val="none"/>
        </w:rPr>
        <w:t xml:space="preserve"> be</w:t>
      </w:r>
      <w:r w:rsidRPr="00B75492">
        <w:rPr>
          <w:rFonts w:ascii="Arial" w:eastAsia="Calibri" w:hAnsi="Arial" w:cs="Arial"/>
          <w:kern w:val="0"/>
          <w14:ligatures w14:val="none"/>
        </w:rPr>
        <w:t xml:space="preserve"> active, not just big, to thrive. Ultimately, as long as demand outstrips supply, and without a regulated market, illegal activity will take place. As </w:t>
      </w:r>
      <w:r w:rsidR="00317A28" w:rsidRPr="00705808">
        <w:rPr>
          <w:rFonts w:ascii="Arial" w:eastAsia="Calibri" w:hAnsi="Arial" w:cs="Arial"/>
          <w:kern w:val="0"/>
          <w14:ligatures w14:val="none"/>
        </w:rPr>
        <w:t xml:space="preserve">Harrison </w:t>
      </w:r>
      <w:r w:rsidRPr="00705808">
        <w:rPr>
          <w:rFonts w:ascii="Arial" w:eastAsia="Calibri" w:hAnsi="Arial" w:cs="Arial"/>
          <w:kern w:val="0"/>
          <w14:ligatures w14:val="none"/>
        </w:rPr>
        <w:t xml:space="preserve">pointed out, in the UK, a pack of eggs in a supermarket will </w:t>
      </w:r>
      <w:r w:rsidR="001632A2">
        <w:rPr>
          <w:rFonts w:ascii="Arial" w:eastAsia="Calibri" w:hAnsi="Arial" w:cs="Arial"/>
          <w:kern w:val="0"/>
          <w14:ligatures w14:val="none"/>
        </w:rPr>
        <w:t>need</w:t>
      </w:r>
      <w:r w:rsidRPr="00705808">
        <w:rPr>
          <w:rFonts w:ascii="Arial" w:eastAsia="Calibri" w:hAnsi="Arial" w:cs="Arial"/>
          <w:kern w:val="0"/>
          <w14:ligatures w14:val="none"/>
        </w:rPr>
        <w:t xml:space="preserve"> more regulation </w:t>
      </w:r>
      <w:r w:rsidR="001632A2">
        <w:rPr>
          <w:rFonts w:ascii="Arial" w:eastAsia="Calibri" w:hAnsi="Arial" w:cs="Arial"/>
          <w:kern w:val="0"/>
          <w14:ligatures w14:val="none"/>
        </w:rPr>
        <w:t>to be sold</w:t>
      </w:r>
      <w:r w:rsidRPr="00B75492">
        <w:rPr>
          <w:rFonts w:ascii="Arial" w:eastAsia="Calibri" w:hAnsi="Arial" w:cs="Arial"/>
          <w:kern w:val="0"/>
          <w14:ligatures w14:val="none"/>
        </w:rPr>
        <w:t xml:space="preserve"> than some art o</w:t>
      </w:r>
      <w:r w:rsidR="004A2736">
        <w:rPr>
          <w:rFonts w:ascii="Arial" w:eastAsia="Calibri" w:hAnsi="Arial" w:cs="Arial"/>
          <w:kern w:val="0"/>
          <w14:ligatures w14:val="none"/>
        </w:rPr>
        <w:t>r</w:t>
      </w:r>
      <w:r w:rsidRPr="00B75492">
        <w:rPr>
          <w:rFonts w:ascii="Arial" w:eastAsia="Calibri" w:hAnsi="Arial" w:cs="Arial"/>
          <w:kern w:val="0"/>
          <w14:ligatures w14:val="none"/>
        </w:rPr>
        <w:t xml:space="preserve"> antiquities for sale in an auction. </w:t>
      </w:r>
    </w:p>
    <w:p w14:paraId="5CF56433" w14:textId="77777777" w:rsidR="002765C8" w:rsidRPr="00B75492" w:rsidRDefault="002765C8" w:rsidP="005D28F6">
      <w:pPr>
        <w:spacing w:line="360" w:lineRule="auto"/>
        <w:rPr>
          <w:rFonts w:ascii="Arial" w:eastAsia="Calibri" w:hAnsi="Arial" w:cs="Arial"/>
          <w:kern w:val="0"/>
          <w14:ligatures w14:val="none"/>
        </w:rPr>
      </w:pPr>
    </w:p>
    <w:p w14:paraId="423BE722" w14:textId="51B3F600" w:rsidR="00C67170" w:rsidRPr="00F943D8" w:rsidRDefault="007E0067"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3.9 </w:t>
      </w:r>
      <w:r w:rsidR="00C67170" w:rsidRPr="00B75492">
        <w:rPr>
          <w:rFonts w:ascii="Arial" w:eastAsia="Calibri" w:hAnsi="Arial" w:cs="Arial"/>
          <w:b/>
          <w:bCs/>
          <w:kern w:val="0"/>
          <w:u w:val="single"/>
          <w14:ligatures w14:val="none"/>
        </w:rPr>
        <w:t>WHAT CONDITIONS ENABLE THE DESTRUCTION OF CP</w:t>
      </w:r>
    </w:p>
    <w:p w14:paraId="0F1EDDDE" w14:textId="749FB9FD"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Perhaps the biggest separation in thought in the Mediterranean region between those countries along the north coast and those along the south is the state the countries are in. Despite the best intentions and desires for the protection of CP, there are places in the world where survival is first and foremost on people’s minds. The conditions in an area can set the tone for what people’s mindsets are, and subsequently their actio</w:t>
      </w:r>
      <w:r w:rsidR="00A839CE">
        <w:rPr>
          <w:rFonts w:ascii="Arial" w:eastAsia="Calibri" w:hAnsi="Arial" w:cs="Arial"/>
          <w:kern w:val="0"/>
          <w14:ligatures w14:val="none"/>
        </w:rPr>
        <w:t>n</w:t>
      </w:r>
      <w:r w:rsidR="008F0BF7">
        <w:rPr>
          <w:rFonts w:ascii="Arial" w:eastAsia="Calibri" w:hAnsi="Arial" w:cs="Arial"/>
          <w:kern w:val="0"/>
          <w14:ligatures w14:val="none"/>
        </w:rPr>
        <w:t>s</w:t>
      </w:r>
      <w:r w:rsidR="00A839CE">
        <w:rPr>
          <w:rFonts w:ascii="Arial" w:eastAsia="Calibri" w:hAnsi="Arial" w:cs="Arial"/>
          <w:kern w:val="0"/>
          <w14:ligatures w14:val="none"/>
        </w:rPr>
        <w:t>.</w:t>
      </w:r>
    </w:p>
    <w:p w14:paraId="2E32514F" w14:textId="77777777" w:rsidR="00C67170" w:rsidRPr="00B75492" w:rsidRDefault="00C67170" w:rsidP="005D28F6">
      <w:pPr>
        <w:spacing w:line="360" w:lineRule="auto"/>
        <w:rPr>
          <w:rFonts w:ascii="Arial" w:eastAsia="Calibri" w:hAnsi="Arial" w:cs="Arial"/>
          <w:kern w:val="0"/>
          <w14:ligatures w14:val="none"/>
        </w:rPr>
      </w:pPr>
    </w:p>
    <w:p w14:paraId="5B661E5C" w14:textId="32E8030C" w:rsidR="00C67170" w:rsidRPr="00B75492" w:rsidRDefault="006824F6"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3.9.1 </w:t>
      </w:r>
      <w:r w:rsidR="00C67170" w:rsidRPr="00B75492">
        <w:rPr>
          <w:rFonts w:ascii="Arial" w:eastAsia="Calibri" w:hAnsi="Arial" w:cs="Arial"/>
          <w:b/>
          <w:bCs/>
          <w:kern w:val="0"/>
          <w:u w:val="single"/>
          <w14:ligatures w14:val="none"/>
        </w:rPr>
        <w:t>Poverty</w:t>
      </w:r>
    </w:p>
    <w:p w14:paraId="77A7A761" w14:textId="42206012"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 high-value markets where antiquities end up selling for huge amounts of money can be harsh step away from the reality of where the items are </w:t>
      </w:r>
      <w:r w:rsidRPr="00705808">
        <w:rPr>
          <w:rFonts w:ascii="Arial" w:eastAsia="Calibri" w:hAnsi="Arial" w:cs="Arial"/>
          <w:kern w:val="0"/>
          <w14:ligatures w14:val="none"/>
        </w:rPr>
        <w:t xml:space="preserve">looted. </w:t>
      </w:r>
      <w:r w:rsidR="00E57FA3" w:rsidRPr="00705808">
        <w:rPr>
          <w:rFonts w:ascii="Arial" w:eastAsia="Calibri" w:hAnsi="Arial" w:cs="Arial"/>
          <w:kern w:val="0"/>
          <w14:ligatures w14:val="none"/>
        </w:rPr>
        <w:t>Fourni</w:t>
      </w:r>
      <w:r w:rsidRPr="00705808">
        <w:rPr>
          <w:rFonts w:ascii="Arial" w:eastAsia="Calibri" w:hAnsi="Arial" w:cs="Arial"/>
          <w:kern w:val="0"/>
          <w14:ligatures w14:val="none"/>
        </w:rPr>
        <w:t xml:space="preserve"> describes how </w:t>
      </w:r>
      <w:r w:rsidR="006B046F">
        <w:rPr>
          <w:rFonts w:ascii="Arial" w:eastAsia="Calibri" w:hAnsi="Arial" w:cs="Arial"/>
          <w:kern w:val="0"/>
          <w14:ligatures w14:val="none"/>
        </w:rPr>
        <w:t xml:space="preserve">at </w:t>
      </w:r>
      <w:r w:rsidRPr="00705808">
        <w:rPr>
          <w:rFonts w:ascii="Arial" w:eastAsia="Calibri" w:hAnsi="Arial" w:cs="Arial"/>
          <w:kern w:val="0"/>
          <w14:ligatures w14:val="none"/>
        </w:rPr>
        <w:t>her first archaeological dig local inhabitants were trying to sell the archaeologists artefacts they had recently dug</w:t>
      </w:r>
      <w:r w:rsidR="006B046F">
        <w:rPr>
          <w:rFonts w:ascii="Arial" w:eastAsia="Calibri" w:hAnsi="Arial" w:cs="Arial"/>
          <w:kern w:val="0"/>
          <w14:ligatures w14:val="none"/>
        </w:rPr>
        <w:t xml:space="preserve"> up</w:t>
      </w:r>
      <w:r w:rsidRPr="00705808">
        <w:rPr>
          <w:rFonts w:ascii="Arial" w:eastAsia="Calibri" w:hAnsi="Arial" w:cs="Arial"/>
          <w:kern w:val="0"/>
          <w14:ligatures w14:val="none"/>
        </w:rPr>
        <w:t xml:space="preserve"> just to get money to eat. They even believed the archaeologist would be happy to see them bring the artefacts to them. </w:t>
      </w:r>
      <w:r w:rsidR="005E3EDF" w:rsidRPr="00705808">
        <w:rPr>
          <w:rFonts w:ascii="Arial" w:eastAsia="Calibri" w:hAnsi="Arial" w:cs="Arial"/>
          <w:kern w:val="0"/>
          <w14:ligatures w14:val="none"/>
        </w:rPr>
        <w:t>Beltramo</w:t>
      </w:r>
      <w:r w:rsidRPr="00705808">
        <w:rPr>
          <w:rFonts w:ascii="Arial" w:eastAsia="Calibri" w:hAnsi="Arial" w:cs="Arial"/>
          <w:kern w:val="0"/>
          <w14:ligatures w14:val="none"/>
        </w:rPr>
        <w:t xml:space="preserve"> thinks</w:t>
      </w:r>
      <w:r w:rsidRPr="00B75492">
        <w:rPr>
          <w:rFonts w:ascii="Arial" w:eastAsia="Calibri" w:hAnsi="Arial" w:cs="Arial"/>
          <w:kern w:val="0"/>
          <w14:ligatures w14:val="none"/>
        </w:rPr>
        <w:t xml:space="preserve"> that the trafficking of </w:t>
      </w:r>
      <w:r w:rsidR="008A0D3B">
        <w:rPr>
          <w:rFonts w:ascii="Arial" w:eastAsia="Calibri" w:hAnsi="Arial" w:cs="Arial"/>
          <w:kern w:val="0"/>
          <w14:ligatures w14:val="none"/>
        </w:rPr>
        <w:t xml:space="preserve">CH </w:t>
      </w:r>
      <w:r w:rsidRPr="00B75492">
        <w:rPr>
          <w:rFonts w:ascii="Arial" w:eastAsia="Calibri" w:hAnsi="Arial" w:cs="Arial"/>
          <w:kern w:val="0"/>
          <w14:ligatures w14:val="none"/>
        </w:rPr>
        <w:t>has something in common with a terrorism</w:t>
      </w:r>
      <w:r w:rsidR="008A0D3B">
        <w:rPr>
          <w:rFonts w:ascii="Arial" w:eastAsia="Calibri" w:hAnsi="Arial" w:cs="Arial"/>
          <w:kern w:val="0"/>
          <w14:ligatures w14:val="none"/>
        </w:rPr>
        <w:t>,</w:t>
      </w:r>
      <w:r w:rsidRPr="00B75492">
        <w:rPr>
          <w:rFonts w:ascii="Arial" w:eastAsia="Calibri" w:hAnsi="Arial" w:cs="Arial"/>
          <w:kern w:val="0"/>
          <w14:ligatures w14:val="none"/>
        </w:rPr>
        <w:t xml:space="preserve"> that being that the people involved do</w:t>
      </w:r>
      <w:r w:rsidR="006E555F">
        <w:rPr>
          <w:rFonts w:ascii="Arial" w:eastAsia="Calibri" w:hAnsi="Arial" w:cs="Arial"/>
          <w:kern w:val="0"/>
          <w14:ligatures w14:val="none"/>
        </w:rPr>
        <w:t xml:space="preserve"> </w:t>
      </w:r>
      <w:r w:rsidRPr="00B75492">
        <w:rPr>
          <w:rFonts w:ascii="Arial" w:eastAsia="Calibri" w:hAnsi="Arial" w:cs="Arial"/>
          <w:kern w:val="0"/>
          <w14:ligatures w14:val="none"/>
        </w:rPr>
        <w:t>n</w:t>
      </w:r>
      <w:r w:rsidR="006E555F">
        <w:rPr>
          <w:rFonts w:ascii="Arial" w:eastAsia="Calibri" w:hAnsi="Arial" w:cs="Arial"/>
          <w:kern w:val="0"/>
          <w14:ligatures w14:val="none"/>
        </w:rPr>
        <w:t>o</w:t>
      </w:r>
      <w:r w:rsidRPr="00B75492">
        <w:rPr>
          <w:rFonts w:ascii="Arial" w:eastAsia="Calibri" w:hAnsi="Arial" w:cs="Arial"/>
          <w:kern w:val="0"/>
          <w14:ligatures w14:val="none"/>
        </w:rPr>
        <w:t xml:space="preserve">t have a future, or do not believe they do. Poverty is a key problem in all countries because it removes social mobility. If people feel trapped by their </w:t>
      </w:r>
      <w:r w:rsidR="00A21702" w:rsidRPr="00B75492">
        <w:rPr>
          <w:rFonts w:ascii="Arial" w:eastAsia="Calibri" w:hAnsi="Arial" w:cs="Arial"/>
          <w:kern w:val="0"/>
          <w14:ligatures w14:val="none"/>
        </w:rPr>
        <w:t>circumstance,</w:t>
      </w:r>
      <w:r w:rsidRPr="00B75492">
        <w:rPr>
          <w:rFonts w:ascii="Arial" w:eastAsia="Calibri" w:hAnsi="Arial" w:cs="Arial"/>
          <w:kern w:val="0"/>
          <w14:ligatures w14:val="none"/>
        </w:rPr>
        <w:t xml:space="preserve"> they will do what they have to move up or away. </w:t>
      </w:r>
      <w:r w:rsidR="00CC342F" w:rsidRPr="00090814">
        <w:rPr>
          <w:rFonts w:ascii="Arial" w:eastAsia="Calibri" w:hAnsi="Arial" w:cs="Arial"/>
          <w:kern w:val="0"/>
          <w14:ligatures w14:val="none"/>
        </w:rPr>
        <w:t>Abbott</w:t>
      </w:r>
      <w:r w:rsidRPr="00B75492">
        <w:rPr>
          <w:rFonts w:ascii="Arial" w:eastAsia="Calibri" w:hAnsi="Arial" w:cs="Arial"/>
          <w:kern w:val="0"/>
          <w14:ligatures w14:val="none"/>
        </w:rPr>
        <w:t xml:space="preserve"> also thinks poverty </w:t>
      </w:r>
      <w:r w:rsidR="006F74EE">
        <w:rPr>
          <w:rFonts w:ascii="Arial" w:eastAsia="Calibri" w:hAnsi="Arial" w:cs="Arial"/>
          <w:kern w:val="0"/>
          <w14:ligatures w14:val="none"/>
        </w:rPr>
        <w:t>can be an</w:t>
      </w:r>
      <w:r w:rsidRPr="00B75492">
        <w:rPr>
          <w:rFonts w:ascii="Arial" w:eastAsia="Calibri" w:hAnsi="Arial" w:cs="Arial"/>
          <w:kern w:val="0"/>
          <w14:ligatures w14:val="none"/>
        </w:rPr>
        <w:t xml:space="preserve"> underlying factor. She says </w:t>
      </w:r>
      <w:r w:rsidR="006F74EE">
        <w:rPr>
          <w:rFonts w:ascii="Arial" w:eastAsia="Calibri" w:hAnsi="Arial" w:cs="Arial"/>
          <w:kern w:val="0"/>
          <w14:ligatures w14:val="none"/>
        </w:rPr>
        <w:t>some of the</w:t>
      </w:r>
      <w:r w:rsidRPr="00B75492">
        <w:rPr>
          <w:rFonts w:ascii="Arial" w:eastAsia="Calibri" w:hAnsi="Arial" w:cs="Arial"/>
          <w:kern w:val="0"/>
          <w14:ligatures w14:val="none"/>
        </w:rPr>
        <w:t xml:space="preserve"> looters are just trying to subsist off what they can, and you cannot secure against that because you lock down one </w:t>
      </w:r>
      <w:r w:rsidR="00A21702" w:rsidRPr="00B75492">
        <w:rPr>
          <w:rFonts w:ascii="Arial" w:eastAsia="Calibri" w:hAnsi="Arial" w:cs="Arial"/>
          <w:kern w:val="0"/>
          <w14:ligatures w14:val="none"/>
        </w:rPr>
        <w:t>site,</w:t>
      </w:r>
      <w:r w:rsidRPr="00B75492">
        <w:rPr>
          <w:rFonts w:ascii="Arial" w:eastAsia="Calibri" w:hAnsi="Arial" w:cs="Arial"/>
          <w:kern w:val="0"/>
          <w14:ligatures w14:val="none"/>
        </w:rPr>
        <w:t xml:space="preserve"> they will find another because they have that mindset to survive. People have to have alternatives to the path they are on. </w:t>
      </w:r>
    </w:p>
    <w:p w14:paraId="5B451186" w14:textId="3AF06E58" w:rsidR="00C67170" w:rsidRPr="00B75492" w:rsidRDefault="006824F6" w:rsidP="005D28F6">
      <w:pPr>
        <w:tabs>
          <w:tab w:val="left" w:pos="5773"/>
        </w:tabs>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lastRenderedPageBreak/>
        <w:t xml:space="preserve">3.9.2 </w:t>
      </w:r>
      <w:r w:rsidR="00C67170" w:rsidRPr="00B75492">
        <w:rPr>
          <w:rFonts w:ascii="Arial" w:eastAsia="Calibri" w:hAnsi="Arial" w:cs="Arial"/>
          <w:b/>
          <w:bCs/>
          <w:kern w:val="0"/>
          <w:u w:val="single"/>
          <w14:ligatures w14:val="none"/>
        </w:rPr>
        <w:t>Instability</w:t>
      </w:r>
    </w:p>
    <w:p w14:paraId="03BE3380" w14:textId="7777777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Understanding the differences in an environment during conflict and when relatively stable is very important to understand how the damage to CP can be exacerbated. The frameworks one has in place during peacetime may also not be suitable for protecting CP during conflict. The attitudes and behaviours of people who live in or nearby archaeological sites can differ massively if the difference between looting a site and not looting a site is the life or death of their families. Instability has mental, emotional and physical impacts and creates cognitive dissonance.</w:t>
      </w:r>
    </w:p>
    <w:p w14:paraId="32CA659B" w14:textId="23693A88" w:rsidR="00C67170" w:rsidRPr="00B75492" w:rsidRDefault="002867DE" w:rsidP="005D28F6">
      <w:pPr>
        <w:spacing w:line="360" w:lineRule="auto"/>
        <w:rPr>
          <w:rFonts w:ascii="Arial" w:eastAsia="Calibri" w:hAnsi="Arial" w:cs="Arial"/>
          <w:kern w:val="0"/>
          <w14:ligatures w14:val="none"/>
        </w:rPr>
      </w:pPr>
      <w:r w:rsidRPr="00090814">
        <w:rPr>
          <w:rFonts w:ascii="Arial" w:eastAsia="Calibri" w:hAnsi="Arial" w:cs="Arial"/>
          <w:kern w:val="0"/>
          <w14:ligatures w14:val="none"/>
        </w:rPr>
        <w:t>Markovic</w:t>
      </w:r>
      <w:r w:rsidR="00C67170" w:rsidRPr="00090814">
        <w:rPr>
          <w:rFonts w:ascii="Arial" w:eastAsia="Calibri" w:hAnsi="Arial" w:cs="Arial"/>
          <w:kern w:val="0"/>
          <w14:ligatures w14:val="none"/>
        </w:rPr>
        <w:t>,</w:t>
      </w:r>
      <w:r w:rsidR="00C67170" w:rsidRPr="00B75492">
        <w:rPr>
          <w:rFonts w:ascii="Arial" w:eastAsia="Calibri" w:hAnsi="Arial" w:cs="Arial"/>
          <w:kern w:val="0"/>
          <w14:ligatures w14:val="none"/>
        </w:rPr>
        <w:t xml:space="preserve"> when talking about</w:t>
      </w:r>
      <w:r w:rsidR="00167BAB">
        <w:rPr>
          <w:rFonts w:ascii="Arial" w:eastAsia="Calibri" w:hAnsi="Arial" w:cs="Arial"/>
          <w:kern w:val="0"/>
          <w14:ligatures w14:val="none"/>
        </w:rPr>
        <w:t xml:space="preserve"> the</w:t>
      </w:r>
      <w:r w:rsidR="00C67170" w:rsidRPr="00B75492">
        <w:rPr>
          <w:rFonts w:ascii="Arial" w:eastAsia="Calibri" w:hAnsi="Arial" w:cs="Arial"/>
          <w:kern w:val="0"/>
          <w14:ligatures w14:val="none"/>
        </w:rPr>
        <w:t xml:space="preserve"> Egyptian revolution, says that while the country was on state alert the storerooms started getting overloaded with material that could not be disposed of, either to museums or buyers. He was taken to a basement in Alexandria where the proprietor had so much CP he did not know what to do with it. The conflict had enabled the environment to allow crime because the normal day-to-day activities of life had stopped. Insecure and unstable countries breed a kind of desperation.</w:t>
      </w:r>
      <w:r w:rsidR="00C67170" w:rsidRPr="00B75492">
        <w:rPr>
          <w:rFonts w:ascii="Arial" w:eastAsia="Calibri" w:hAnsi="Arial" w:cs="Arial"/>
          <w:b/>
          <w:bCs/>
          <w:kern w:val="0"/>
          <w14:ligatures w14:val="none"/>
        </w:rPr>
        <w:t xml:space="preserve"> </w:t>
      </w:r>
      <w:r w:rsidR="00A43076" w:rsidRPr="00090814">
        <w:rPr>
          <w:rFonts w:ascii="Arial" w:eastAsia="Calibri" w:hAnsi="Arial" w:cs="Arial"/>
          <w:kern w:val="0"/>
          <w14:ligatures w14:val="none"/>
        </w:rPr>
        <w:t>Reynolds</w:t>
      </w:r>
      <w:r w:rsidR="00C67170" w:rsidRPr="00090814">
        <w:rPr>
          <w:rFonts w:ascii="Arial" w:eastAsia="Calibri" w:hAnsi="Arial" w:cs="Arial"/>
          <w:kern w:val="0"/>
          <w14:ligatures w14:val="none"/>
        </w:rPr>
        <w:t xml:space="preserve"> thinks most communities are vulnerable in times of conflict and hardship, because whatever they think of their heritage, they are willing to sell it to survive and to feed their children. </w:t>
      </w:r>
      <w:r w:rsidR="00CC342F" w:rsidRPr="00090814">
        <w:rPr>
          <w:rFonts w:ascii="Arial" w:eastAsia="Calibri" w:hAnsi="Arial" w:cs="Arial"/>
          <w:kern w:val="0"/>
          <w14:ligatures w14:val="none"/>
        </w:rPr>
        <w:t>Abbott</w:t>
      </w:r>
      <w:r w:rsidR="00C67170" w:rsidRPr="00B75492">
        <w:rPr>
          <w:rFonts w:ascii="Arial" w:eastAsia="Calibri" w:hAnsi="Arial" w:cs="Arial"/>
          <w:kern w:val="0"/>
          <w14:ligatures w14:val="none"/>
        </w:rPr>
        <w:t xml:space="preserve"> talks about the relocation of many Jews from Yemen and Iraq to Israel and how they took with them huge amounts of Judaica, firstly because it was important to them, and secondly because they may need to sell it when they arrived for funds. This could be viewed as CP trafficking or justified removal of CH during a period of instability, but the result is the same. </w:t>
      </w:r>
      <w:r w:rsidR="00D31A91" w:rsidRPr="00090814">
        <w:rPr>
          <w:rFonts w:ascii="Arial" w:eastAsia="Calibri" w:hAnsi="Arial" w:cs="Arial"/>
          <w:kern w:val="0"/>
          <w14:ligatures w14:val="none"/>
        </w:rPr>
        <w:t>Stevens</w:t>
      </w:r>
      <w:r w:rsidR="00C67170" w:rsidRPr="00090814">
        <w:rPr>
          <w:rFonts w:ascii="Arial" w:eastAsia="Calibri" w:hAnsi="Arial" w:cs="Arial"/>
          <w:kern w:val="0"/>
          <w14:ligatures w14:val="none"/>
        </w:rPr>
        <w:t xml:space="preserve"> </w:t>
      </w:r>
      <w:r w:rsidR="00C67170" w:rsidRPr="00B75492">
        <w:rPr>
          <w:rFonts w:ascii="Arial" w:eastAsia="Calibri" w:hAnsi="Arial" w:cs="Arial"/>
          <w:kern w:val="0"/>
          <w14:ligatures w14:val="none"/>
        </w:rPr>
        <w:t>tells an anecdote from Iraq:</w:t>
      </w:r>
    </w:p>
    <w:p w14:paraId="1EC296DF" w14:textId="00A61924" w:rsidR="00577EB1" w:rsidRPr="00B75492" w:rsidRDefault="00C67170" w:rsidP="00150393">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 xml:space="preserve">‘In 2003, I pleaded with DFID, to buy the agricultural produce in the British area of responsibility, because it had been the farmers that brought in their crops, and they were sitting on the side of the road, and it was rotting. And my argument was, if you don't buy those, whether or not anybody eats any of it, that is the only income that those farmers have, other than turning to a different crop, which means digging deeper into their fields and going for antiquities. And they will do that because they need income to feed their </w:t>
      </w:r>
      <w:r w:rsidRPr="00B75492">
        <w:rPr>
          <w:rFonts w:ascii="Arial" w:eastAsia="Calibri" w:hAnsi="Arial" w:cs="Arial"/>
          <w:kern w:val="0"/>
          <w14:ligatures w14:val="none"/>
        </w:rPr>
        <w:lastRenderedPageBreak/>
        <w:t xml:space="preserve">families. So </w:t>
      </w:r>
      <w:r w:rsidR="00B178BB">
        <w:rPr>
          <w:rFonts w:ascii="Arial" w:eastAsia="Calibri" w:hAnsi="Arial" w:cs="Arial"/>
          <w:kern w:val="0"/>
          <w14:ligatures w14:val="none"/>
        </w:rPr>
        <w:t>‘</w:t>
      </w:r>
      <w:r w:rsidRPr="00B75492">
        <w:rPr>
          <w:rFonts w:ascii="Arial" w:eastAsia="Calibri" w:hAnsi="Arial" w:cs="Arial"/>
          <w:kern w:val="0"/>
          <w14:ligatures w14:val="none"/>
        </w:rPr>
        <w:t>DFID, please buy this stuff, or you'll damage the whole situation</w:t>
      </w:r>
      <w:r w:rsidR="00B178BB">
        <w:rPr>
          <w:rFonts w:ascii="Arial" w:eastAsia="Calibri" w:hAnsi="Arial" w:cs="Arial"/>
          <w:kern w:val="0"/>
          <w14:ligatures w14:val="none"/>
        </w:rPr>
        <w:t>’</w:t>
      </w:r>
      <w:r w:rsidRPr="00B75492">
        <w:rPr>
          <w:rFonts w:ascii="Arial" w:eastAsia="Calibri" w:hAnsi="Arial" w:cs="Arial"/>
          <w:kern w:val="0"/>
          <w14:ligatures w14:val="none"/>
        </w:rPr>
        <w:t xml:space="preserve">, but, I was doing that in the wrong way, because I was emphasising the importance of the below ground archaeology, whereas what I should have been saying was, </w:t>
      </w:r>
      <w:r w:rsidR="00B178BB">
        <w:rPr>
          <w:rFonts w:ascii="Arial" w:eastAsia="Calibri" w:hAnsi="Arial" w:cs="Arial"/>
          <w:kern w:val="0"/>
          <w14:ligatures w14:val="none"/>
        </w:rPr>
        <w:t>‘</w:t>
      </w:r>
      <w:r w:rsidRPr="00B75492">
        <w:rPr>
          <w:rFonts w:ascii="Arial" w:eastAsia="Calibri" w:hAnsi="Arial" w:cs="Arial"/>
          <w:kern w:val="0"/>
          <w14:ligatures w14:val="none"/>
        </w:rPr>
        <w:t>if you completely break the connection between the main market, in this case the regime, and the locals</w:t>
      </w:r>
      <w:r w:rsidRPr="00B75492">
        <w:rPr>
          <w:rFonts w:ascii="Arial" w:eastAsia="Calibri" w:hAnsi="Arial" w:cs="Arial"/>
          <w:kern w:val="0"/>
          <w:vertAlign w:val="superscript"/>
          <w14:ligatures w14:val="none"/>
        </w:rPr>
        <w:footnoteReference w:id="29"/>
      </w:r>
      <w:r w:rsidRPr="00B75492">
        <w:rPr>
          <w:rFonts w:ascii="Arial" w:eastAsia="Calibri" w:hAnsi="Arial" w:cs="Arial"/>
          <w:kern w:val="0"/>
          <w14:ligatures w14:val="none"/>
        </w:rPr>
        <w:t xml:space="preserve"> then you will destabilise the situation, and you will get criminal activity, which will result in unstable communities, and therefore an unstable society. So nip that opportunity in the bud by paying peanuts for these olives but you’ll stop the whole thing collapsing</w:t>
      </w:r>
      <w:r w:rsidR="00B60E1D">
        <w:rPr>
          <w:rFonts w:ascii="Arial" w:eastAsia="Calibri" w:hAnsi="Arial" w:cs="Arial"/>
          <w:kern w:val="0"/>
          <w14:ligatures w14:val="none"/>
        </w:rPr>
        <w:t>’</w:t>
      </w:r>
      <w:r w:rsidRPr="00B75492">
        <w:rPr>
          <w:rFonts w:ascii="Arial" w:eastAsia="Calibri" w:hAnsi="Arial" w:cs="Arial"/>
          <w:kern w:val="0"/>
          <w14:ligatures w14:val="none"/>
        </w:rPr>
        <w:t>, to which they replied ‘no</w:t>
      </w:r>
      <w:r w:rsidR="00B60E1D">
        <w:rPr>
          <w:rFonts w:ascii="Arial" w:eastAsia="Calibri" w:hAnsi="Arial" w:cs="Arial"/>
          <w:kern w:val="0"/>
          <w14:ligatures w14:val="none"/>
        </w:rPr>
        <w:t>,</w:t>
      </w:r>
      <w:r w:rsidRPr="00B75492">
        <w:rPr>
          <w:rFonts w:ascii="Arial" w:eastAsia="Calibri" w:hAnsi="Arial" w:cs="Arial"/>
          <w:kern w:val="0"/>
          <w14:ligatures w14:val="none"/>
        </w:rPr>
        <w:t xml:space="preserve"> nothing to do with us at all. We don't buy stuff like that, antiquities in the ground, no, nothing to do with DFID’.’</w:t>
      </w:r>
    </w:p>
    <w:p w14:paraId="7866EE14" w14:textId="7777777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This disconnect in thought processes demonstrates how everything is interlinked, especially during a period of instability, and there is a domino-effect once changes are made to fragile regimes. Twenty years on, the military and government take a more holistic view to operations, probably learnt after mistakes made in Iraq and Afghanistan. </w:t>
      </w:r>
    </w:p>
    <w:p w14:paraId="1FC87F5C" w14:textId="77777777" w:rsidR="00C67170" w:rsidRPr="00B75492" w:rsidRDefault="00C67170" w:rsidP="005D28F6">
      <w:pPr>
        <w:spacing w:line="360" w:lineRule="auto"/>
        <w:rPr>
          <w:rFonts w:ascii="Arial" w:eastAsia="Calibri" w:hAnsi="Arial" w:cs="Arial"/>
          <w:b/>
          <w:bCs/>
          <w:kern w:val="0"/>
          <w:u w:val="single"/>
          <w14:ligatures w14:val="none"/>
        </w:rPr>
      </w:pPr>
    </w:p>
    <w:p w14:paraId="69CABD44" w14:textId="420EAC5F" w:rsidR="00C67170" w:rsidRPr="00B75492" w:rsidRDefault="006824F6"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3.9.3 </w:t>
      </w:r>
      <w:r w:rsidR="00C67170" w:rsidRPr="00B75492">
        <w:rPr>
          <w:rFonts w:ascii="Arial" w:eastAsia="Calibri" w:hAnsi="Arial" w:cs="Arial"/>
          <w:b/>
          <w:bCs/>
          <w:kern w:val="0"/>
          <w:u w:val="single"/>
          <w14:ligatures w14:val="none"/>
        </w:rPr>
        <w:t>Ignorance</w:t>
      </w:r>
    </w:p>
    <w:p w14:paraId="5A296D01" w14:textId="70A60640" w:rsidR="00090814"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Ignorance may be no excuse but in an age a mass tourism and cheap travel CP has been put at risk by people with no intent to harm it but who do not know any better. </w:t>
      </w:r>
      <w:r w:rsidR="002867DE" w:rsidRPr="00090814">
        <w:rPr>
          <w:rFonts w:ascii="Arial" w:eastAsia="Calibri" w:hAnsi="Arial" w:cs="Arial"/>
          <w:kern w:val="0"/>
          <w14:ligatures w14:val="none"/>
        </w:rPr>
        <w:t>Markovic</w:t>
      </w:r>
      <w:r w:rsidRPr="00090814">
        <w:rPr>
          <w:rFonts w:ascii="Arial" w:eastAsia="Calibri" w:hAnsi="Arial" w:cs="Arial"/>
          <w:kern w:val="0"/>
          <w14:ligatures w14:val="none"/>
        </w:rPr>
        <w:t xml:space="preserve"> says he can no longer judge people because it is the habit of human beings to take something that they find attractive if there </w:t>
      </w:r>
      <w:r w:rsidR="00BC2529">
        <w:rPr>
          <w:rFonts w:ascii="Arial" w:eastAsia="Calibri" w:hAnsi="Arial" w:cs="Arial"/>
          <w:kern w:val="0"/>
          <w14:ligatures w14:val="none"/>
        </w:rPr>
        <w:t>are</w:t>
      </w:r>
      <w:r w:rsidRPr="00090814">
        <w:rPr>
          <w:rFonts w:ascii="Arial" w:eastAsia="Calibri" w:hAnsi="Arial" w:cs="Arial"/>
          <w:kern w:val="0"/>
          <w14:ligatures w14:val="none"/>
        </w:rPr>
        <w:t xml:space="preserve"> no perceived consequences, especially at underwater sites. However, they are still doing damage. </w:t>
      </w:r>
      <w:r w:rsidR="000034CD" w:rsidRPr="00090814">
        <w:rPr>
          <w:rFonts w:ascii="Arial" w:eastAsia="Calibri" w:hAnsi="Arial" w:cs="Arial"/>
          <w:kern w:val="0"/>
          <w14:ligatures w14:val="none"/>
        </w:rPr>
        <w:t>Reed</w:t>
      </w:r>
      <w:r w:rsidRPr="00090814">
        <w:rPr>
          <w:rFonts w:ascii="Arial" w:eastAsia="Calibri" w:hAnsi="Arial" w:cs="Arial"/>
          <w:kern w:val="0"/>
          <w14:ligatures w14:val="none"/>
        </w:rPr>
        <w:t xml:space="preserve"> tells an anecdote of the SS Castor which was a shipwreck off the English coast that was discovered by a diver who found some unique finds. Later that evening he mentioned it </w:t>
      </w:r>
      <w:r w:rsidRPr="00090814">
        <w:rPr>
          <w:rFonts w:ascii="Arial" w:eastAsia="Calibri" w:hAnsi="Arial" w:cs="Arial"/>
          <w:kern w:val="0"/>
          <w14:ligatures w14:val="none"/>
        </w:rPr>
        <w:lastRenderedPageBreak/>
        <w:t>to some friends in the pub and said he was going to go back in a week. Which he did, and the wreck had been stripped. Subsequently there were reports of a commercial diving vessel that had gone out to operate in that area, after</w:t>
      </w:r>
      <w:r w:rsidR="00E90051">
        <w:rPr>
          <w:rFonts w:ascii="Arial" w:eastAsia="Calibri" w:hAnsi="Arial" w:cs="Arial"/>
          <w:kern w:val="0"/>
          <w14:ligatures w14:val="none"/>
        </w:rPr>
        <w:t xml:space="preserve"> that night in the pub</w:t>
      </w:r>
      <w:r w:rsidRPr="00090814">
        <w:rPr>
          <w:rFonts w:ascii="Arial" w:eastAsia="Calibri" w:hAnsi="Arial" w:cs="Arial"/>
          <w:kern w:val="0"/>
          <w14:ligatures w14:val="none"/>
        </w:rPr>
        <w:t xml:space="preserve">. When underwater archaeologists got to the site they found much had been taken, </w:t>
      </w:r>
      <w:r w:rsidR="0030760D">
        <w:rPr>
          <w:rFonts w:ascii="Arial" w:eastAsia="Calibri" w:hAnsi="Arial" w:cs="Arial"/>
          <w:kern w:val="0"/>
          <w14:ligatures w14:val="none"/>
        </w:rPr>
        <w:t>confirmed</w:t>
      </w:r>
      <w:r w:rsidRPr="00090814">
        <w:rPr>
          <w:rFonts w:ascii="Arial" w:eastAsia="Calibri" w:hAnsi="Arial" w:cs="Arial"/>
          <w:kern w:val="0"/>
          <w14:ligatures w14:val="none"/>
        </w:rPr>
        <w:t xml:space="preserve"> by their discovery of a ship’s inventory. All this highlighted how quickly certain parties could react to situations, and how throwaway comments could have lasting impact on CP. Ignorance is also witnessed in the change of opinions espoused by </w:t>
      </w:r>
      <w:r w:rsidR="00CC342F" w:rsidRPr="00090814">
        <w:rPr>
          <w:rFonts w:ascii="Arial" w:eastAsia="Calibri" w:hAnsi="Arial" w:cs="Arial"/>
          <w:kern w:val="0"/>
          <w14:ligatures w14:val="none"/>
        </w:rPr>
        <w:t>Smith</w:t>
      </w:r>
      <w:r w:rsidRPr="00090814">
        <w:rPr>
          <w:rFonts w:ascii="Arial" w:eastAsia="Calibri" w:hAnsi="Arial" w:cs="Arial"/>
          <w:kern w:val="0"/>
          <w14:ligatures w14:val="none"/>
        </w:rPr>
        <w:t xml:space="preserve"> where people did what they did because it was the norm of the time. </w:t>
      </w:r>
      <w:r w:rsidR="004302F8" w:rsidRPr="00090814">
        <w:rPr>
          <w:rFonts w:ascii="Arial" w:eastAsia="Calibri" w:hAnsi="Arial" w:cs="Arial"/>
          <w:kern w:val="0"/>
          <w14:ligatures w14:val="none"/>
        </w:rPr>
        <w:t>Errani</w:t>
      </w:r>
      <w:r w:rsidRPr="00090814">
        <w:rPr>
          <w:rFonts w:ascii="Arial" w:eastAsia="Calibri" w:hAnsi="Arial" w:cs="Arial"/>
          <w:kern w:val="0"/>
          <w14:ligatures w14:val="none"/>
        </w:rPr>
        <w:t xml:space="preserve"> also comments that times have changed and what was once acceptable is no longer, but the emphasis should be on fixing issues now not blaming people from before. </w:t>
      </w:r>
      <w:r w:rsidR="007D4A05" w:rsidRPr="007D4A05">
        <w:rPr>
          <w:rFonts w:ascii="Arial" w:eastAsia="Calibri" w:hAnsi="Arial" w:cs="Arial"/>
          <w:kern w:val="0"/>
          <w14:ligatures w14:val="none"/>
        </w:rPr>
        <w:t xml:space="preserve">Harrison relates a case from a few years ago where one country’s police found </w:t>
      </w:r>
      <w:r w:rsidR="006B62BD">
        <w:rPr>
          <w:rFonts w:ascii="Arial" w:eastAsia="Calibri" w:hAnsi="Arial" w:cs="Arial"/>
          <w:kern w:val="0"/>
          <w14:ligatures w14:val="none"/>
        </w:rPr>
        <w:t>‘</w:t>
      </w:r>
      <w:r w:rsidR="007D4A05" w:rsidRPr="007D4A05">
        <w:rPr>
          <w:rFonts w:ascii="Arial" w:eastAsia="Calibri" w:hAnsi="Arial" w:cs="Arial"/>
          <w:kern w:val="0"/>
          <w14:ligatures w14:val="none"/>
        </w:rPr>
        <w:t>serious criminals</w:t>
      </w:r>
      <w:r w:rsidR="006B62BD">
        <w:rPr>
          <w:rFonts w:ascii="Arial" w:eastAsia="Calibri" w:hAnsi="Arial" w:cs="Arial"/>
          <w:kern w:val="0"/>
          <w14:ligatures w14:val="none"/>
        </w:rPr>
        <w:t>’</w:t>
      </w:r>
      <w:r w:rsidR="007D4A05" w:rsidRPr="007D4A05">
        <w:rPr>
          <w:rFonts w:ascii="Arial" w:eastAsia="Calibri" w:hAnsi="Arial" w:cs="Arial"/>
          <w:kern w:val="0"/>
          <w14:ligatures w14:val="none"/>
        </w:rPr>
        <w:t xml:space="preserve"> with cultural objects and they did not know who to ask what they were, so they asked another law enforcement agency, who did not know either. So they asked Harrison who promptly put them in touch with some experts. However, they did not follow up the case, because they were prosecuting these people for more serious offences and thought it was a waste of time to prosecute them for trafficking as well, which Harrison found frustrating, because it meant that the intelligence on the trafficking network was lost</w:t>
      </w:r>
      <w:r w:rsidR="007D4A05">
        <w:rPr>
          <w:rFonts w:ascii="Arial" w:eastAsia="Calibri" w:hAnsi="Arial" w:cs="Arial"/>
          <w:kern w:val="0"/>
          <w14:ligatures w14:val="none"/>
        </w:rPr>
        <w:t>.</w:t>
      </w:r>
    </w:p>
    <w:p w14:paraId="0DF9AC27" w14:textId="77777777" w:rsidR="00577EB1" w:rsidRPr="00B75492" w:rsidRDefault="00577EB1" w:rsidP="005D28F6">
      <w:pPr>
        <w:spacing w:line="360" w:lineRule="auto"/>
        <w:rPr>
          <w:rFonts w:ascii="Arial" w:eastAsia="Calibri" w:hAnsi="Arial" w:cs="Arial"/>
          <w:kern w:val="0"/>
          <w14:ligatures w14:val="none"/>
        </w:rPr>
      </w:pPr>
    </w:p>
    <w:p w14:paraId="2B202C1F" w14:textId="59FB2F80" w:rsidR="00C67170" w:rsidRPr="00B75492" w:rsidRDefault="006824F6"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3.9.4 </w:t>
      </w:r>
      <w:r w:rsidR="00C67170" w:rsidRPr="00B75492">
        <w:rPr>
          <w:rFonts w:ascii="Arial" w:eastAsia="Calibri" w:hAnsi="Arial" w:cs="Arial"/>
          <w:b/>
          <w:bCs/>
          <w:kern w:val="0"/>
          <w:u w:val="single"/>
          <w14:ligatures w14:val="none"/>
        </w:rPr>
        <w:t>Lawlessness</w:t>
      </w:r>
    </w:p>
    <w:p w14:paraId="0C495843" w14:textId="195601D3"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Lawlessness in this case refers to the breakdown of the rule of law, not the breaking of the law. </w:t>
      </w:r>
      <w:r w:rsidR="00453986">
        <w:rPr>
          <w:rFonts w:ascii="Arial" w:eastAsia="Calibri" w:hAnsi="Arial" w:cs="Arial"/>
          <w:kern w:val="0"/>
          <w14:ligatures w14:val="none"/>
        </w:rPr>
        <w:t>T</w:t>
      </w:r>
      <w:r w:rsidRPr="00B75492">
        <w:rPr>
          <w:rFonts w:ascii="Arial" w:eastAsia="Calibri" w:hAnsi="Arial" w:cs="Arial"/>
          <w:kern w:val="0"/>
          <w14:ligatures w14:val="none"/>
        </w:rPr>
        <w:t xml:space="preserve">he risks are more acute </w:t>
      </w:r>
      <w:r w:rsidR="005776B5">
        <w:rPr>
          <w:rFonts w:ascii="Arial" w:eastAsia="Calibri" w:hAnsi="Arial" w:cs="Arial"/>
          <w:kern w:val="0"/>
          <w14:ligatures w14:val="none"/>
        </w:rPr>
        <w:t>because</w:t>
      </w:r>
      <w:r w:rsidRPr="00B75492">
        <w:rPr>
          <w:rFonts w:ascii="Arial" w:eastAsia="Calibri" w:hAnsi="Arial" w:cs="Arial"/>
          <w:kern w:val="0"/>
          <w14:ligatures w14:val="none"/>
        </w:rPr>
        <w:t xml:space="preserve"> </w:t>
      </w:r>
      <w:r w:rsidR="000C0781">
        <w:rPr>
          <w:rFonts w:ascii="Arial" w:eastAsia="Calibri" w:hAnsi="Arial" w:cs="Arial"/>
          <w:kern w:val="0"/>
          <w14:ligatures w14:val="none"/>
        </w:rPr>
        <w:t xml:space="preserve">if </w:t>
      </w:r>
      <w:r w:rsidRPr="00B75492">
        <w:rPr>
          <w:rFonts w:ascii="Arial" w:eastAsia="Calibri" w:hAnsi="Arial" w:cs="Arial"/>
          <w:kern w:val="0"/>
          <w14:ligatures w14:val="none"/>
        </w:rPr>
        <w:t xml:space="preserve">one cannot rely on the rule of law, </w:t>
      </w:r>
      <w:r w:rsidR="000C0781">
        <w:rPr>
          <w:rFonts w:ascii="Arial" w:eastAsia="Calibri" w:hAnsi="Arial" w:cs="Arial"/>
          <w:kern w:val="0"/>
          <w14:ligatures w14:val="none"/>
        </w:rPr>
        <w:t>the law</w:t>
      </w:r>
      <w:r w:rsidRPr="00B75492">
        <w:rPr>
          <w:rFonts w:ascii="Arial" w:eastAsia="Calibri" w:hAnsi="Arial" w:cs="Arial"/>
          <w:kern w:val="0"/>
          <w14:ligatures w14:val="none"/>
        </w:rPr>
        <w:t xml:space="preserve"> cannot exist. </w:t>
      </w:r>
      <w:r w:rsidR="00317A28" w:rsidRPr="00090814">
        <w:rPr>
          <w:rFonts w:ascii="Arial" w:eastAsia="Calibri" w:hAnsi="Arial" w:cs="Arial"/>
          <w:kern w:val="0"/>
          <w14:ligatures w14:val="none"/>
        </w:rPr>
        <w:t>Harrison</w:t>
      </w:r>
      <w:r w:rsidRPr="00B75492">
        <w:rPr>
          <w:rFonts w:ascii="Arial" w:eastAsia="Calibri" w:hAnsi="Arial" w:cs="Arial"/>
          <w:b/>
          <w:bCs/>
          <w:kern w:val="0"/>
          <w14:ligatures w14:val="none"/>
        </w:rPr>
        <w:t xml:space="preserve"> </w:t>
      </w:r>
      <w:r w:rsidRPr="00B75492">
        <w:rPr>
          <w:rFonts w:ascii="Arial" w:eastAsia="Calibri" w:hAnsi="Arial" w:cs="Arial"/>
          <w:kern w:val="0"/>
          <w14:ligatures w14:val="none"/>
        </w:rPr>
        <w:t>has a personal example of the lack of governance and how it affected him</w:t>
      </w:r>
      <w:r w:rsidR="00B42ACD">
        <w:rPr>
          <w:rFonts w:ascii="Arial" w:eastAsia="Calibri" w:hAnsi="Arial" w:cs="Arial"/>
          <w:kern w:val="0"/>
          <w14:ligatures w14:val="none"/>
        </w:rPr>
        <w:t>, he says</w:t>
      </w:r>
      <w:r w:rsidRPr="00B75492">
        <w:rPr>
          <w:rFonts w:ascii="Arial" w:eastAsia="Calibri" w:hAnsi="Arial" w:cs="Arial"/>
          <w:kern w:val="0"/>
          <w14:ligatures w14:val="none"/>
        </w:rPr>
        <w:t xml:space="preserve">: </w:t>
      </w:r>
    </w:p>
    <w:p w14:paraId="2C3AC35F" w14:textId="5BE35CCD" w:rsidR="00577EB1" w:rsidRPr="00B42ACD" w:rsidRDefault="00C67170" w:rsidP="00150393">
      <w:pPr>
        <w:spacing w:line="360" w:lineRule="auto"/>
        <w:ind w:left="2160" w:right="2160"/>
        <w:rPr>
          <w:rFonts w:ascii="Arial" w:eastAsia="Calibri" w:hAnsi="Arial" w:cs="Arial"/>
          <w:kern w:val="0"/>
          <w14:ligatures w14:val="none"/>
        </w:rPr>
      </w:pPr>
      <w:r w:rsidRPr="00B42ACD">
        <w:rPr>
          <w:rFonts w:ascii="Arial" w:eastAsia="Calibri" w:hAnsi="Arial" w:cs="Arial"/>
          <w:kern w:val="0"/>
          <w14:ligatures w14:val="none"/>
        </w:rPr>
        <w:t>‘</w:t>
      </w:r>
      <w:r w:rsidR="00E40962" w:rsidRPr="00B42ACD">
        <w:rPr>
          <w:rFonts w:ascii="Arial" w:eastAsia="Calibri" w:hAnsi="Arial" w:cs="Arial"/>
          <w:kern w:val="0"/>
          <w14:ligatures w14:val="none"/>
        </w:rPr>
        <w:t xml:space="preserve">When I was on fieldwork, I was being </w:t>
      </w:r>
      <w:proofErr w:type="spellStart"/>
      <w:r w:rsidR="00E40962" w:rsidRPr="00B42ACD">
        <w:rPr>
          <w:rFonts w:ascii="Arial" w:eastAsia="Calibri" w:hAnsi="Arial" w:cs="Arial"/>
          <w:kern w:val="0"/>
          <w14:ligatures w14:val="none"/>
        </w:rPr>
        <w:t>surveilled</w:t>
      </w:r>
      <w:proofErr w:type="spellEnd"/>
      <w:r w:rsidR="00E40962" w:rsidRPr="00B42ACD">
        <w:rPr>
          <w:rFonts w:ascii="Arial" w:eastAsia="Calibri" w:hAnsi="Arial" w:cs="Arial"/>
          <w:kern w:val="0"/>
          <w14:ligatures w14:val="none"/>
        </w:rPr>
        <w:t xml:space="preserve"> and my work was disrupted by the police, in ways that would have knock-on consequences for my ability to find work, and I was threatened by extremists.</w:t>
      </w:r>
      <w:r w:rsidR="00531A51">
        <w:rPr>
          <w:rFonts w:ascii="Arial" w:eastAsia="Calibri" w:hAnsi="Arial" w:cs="Arial"/>
          <w:kern w:val="0"/>
          <w14:ligatures w14:val="none"/>
        </w:rPr>
        <w:t xml:space="preserve"> </w:t>
      </w:r>
      <w:r w:rsidR="00997C3B">
        <w:rPr>
          <w:rFonts w:ascii="Arial" w:eastAsia="Calibri" w:hAnsi="Arial" w:cs="Arial"/>
          <w:kern w:val="0"/>
          <w14:ligatures w14:val="none"/>
        </w:rPr>
        <w:t>[Then], af</w:t>
      </w:r>
      <w:r w:rsidR="00531A51">
        <w:rPr>
          <w:rFonts w:ascii="Arial" w:eastAsia="Calibri" w:hAnsi="Arial" w:cs="Arial"/>
          <w:kern w:val="0"/>
          <w14:ligatures w14:val="none"/>
        </w:rPr>
        <w:t>ter I finished my PhD, I couldn’t get a job because none of the places that had related jobs would employ someone who said politically-unacceptable things</w:t>
      </w:r>
      <w:r w:rsidR="00997C3B">
        <w:rPr>
          <w:rFonts w:ascii="Arial" w:eastAsia="Calibri" w:hAnsi="Arial" w:cs="Arial"/>
          <w:kern w:val="0"/>
          <w14:ligatures w14:val="none"/>
        </w:rPr>
        <w:t>.</w:t>
      </w:r>
      <w:r w:rsidR="00E40962" w:rsidRPr="00B42ACD">
        <w:rPr>
          <w:rFonts w:ascii="Arial" w:eastAsia="Calibri" w:hAnsi="Arial" w:cs="Arial"/>
          <w:kern w:val="0"/>
          <w14:ligatures w14:val="none"/>
        </w:rPr>
        <w:t xml:space="preserve">’ </w:t>
      </w:r>
    </w:p>
    <w:p w14:paraId="47E80F21" w14:textId="52D4FB69"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It would be near impossible for people at the local level to stop the looting and trafficking of CP if the very structures that should be protecting it are also abusing it. Lawlessness can lead to isolation and vulnerability of those in areas where they cannot </w:t>
      </w:r>
      <w:r w:rsidRPr="00B75492">
        <w:rPr>
          <w:rFonts w:ascii="Arial" w:eastAsia="Calibri" w:hAnsi="Arial" w:cs="Arial"/>
          <w:kern w:val="0"/>
          <w14:ligatures w14:val="none"/>
        </w:rPr>
        <w:lastRenderedPageBreak/>
        <w:t xml:space="preserve">rely on state functions to operate appropriately. </w:t>
      </w:r>
      <w:r w:rsidR="00DE44FD" w:rsidRPr="00090814">
        <w:rPr>
          <w:rFonts w:ascii="Arial" w:eastAsia="Calibri" w:hAnsi="Arial" w:cs="Arial"/>
          <w:kern w:val="0"/>
          <w14:ligatures w14:val="none"/>
        </w:rPr>
        <w:t xml:space="preserve">Robert </w:t>
      </w:r>
      <w:r w:rsidR="00D05FAD" w:rsidRPr="00090814">
        <w:rPr>
          <w:rFonts w:ascii="Arial" w:eastAsia="Calibri" w:hAnsi="Arial" w:cs="Arial"/>
          <w:color w:val="000000"/>
          <w:kern w:val="0"/>
          <w14:ligatures w14:val="none"/>
        </w:rPr>
        <w:t>Collins</w:t>
      </w:r>
      <w:r w:rsidR="00DE44FD" w:rsidRPr="00090814">
        <w:rPr>
          <w:rFonts w:ascii="Arial" w:eastAsia="Calibri" w:hAnsi="Arial" w:cs="Arial"/>
          <w:color w:val="000000"/>
          <w:kern w:val="0"/>
          <w14:ligatures w14:val="none"/>
        </w:rPr>
        <w:t xml:space="preserve">, a </w:t>
      </w:r>
      <w:r w:rsidR="002A30DF" w:rsidRPr="00090814">
        <w:rPr>
          <w:rFonts w:ascii="Arial" w:eastAsia="Calibri" w:hAnsi="Arial" w:cs="Arial"/>
          <w:color w:val="000000"/>
          <w:kern w:val="0"/>
          <w14:ligatures w14:val="none"/>
        </w:rPr>
        <w:t>British heritage professional and military Reservist,</w:t>
      </w:r>
      <w:r w:rsidRPr="00090814">
        <w:rPr>
          <w:rFonts w:ascii="Arial" w:eastAsia="Calibri" w:hAnsi="Arial" w:cs="Arial"/>
          <w:color w:val="000000"/>
          <w:kern w:val="0"/>
          <w14:ligatures w14:val="none"/>
        </w:rPr>
        <w:t xml:space="preserve"> also says that a lack of law and order in an area will lead to a rise in trafficking and trade of illicit antiquities. The difference being that although other items will also be at risk, CP will have global sale value, whereas cars, food or clothes in the lawless area will only be sold on to other people in that area. </w:t>
      </w:r>
      <w:r w:rsidR="002867DE" w:rsidRPr="00090814">
        <w:rPr>
          <w:rFonts w:ascii="Arial" w:eastAsia="Calibri" w:hAnsi="Arial" w:cs="Arial"/>
          <w:color w:val="000000"/>
          <w:kern w:val="0"/>
          <w14:ligatures w14:val="none"/>
        </w:rPr>
        <w:t>Markovic</w:t>
      </w:r>
      <w:r w:rsidRPr="00B75492">
        <w:rPr>
          <w:rFonts w:ascii="Arial" w:eastAsia="Calibri" w:hAnsi="Arial" w:cs="Arial"/>
          <w:color w:val="000000"/>
          <w:kern w:val="0"/>
          <w14:ligatures w14:val="none"/>
        </w:rPr>
        <w:t xml:space="preserve"> attributes any vacuum of authority as a catalyst for bad behaviours, whether it be the looting and trafficking of CP because there is no police presence, so something as simple as </w:t>
      </w:r>
      <w:r w:rsidR="007E5173" w:rsidRPr="00B75492">
        <w:rPr>
          <w:rFonts w:ascii="Arial" w:eastAsia="Calibri" w:hAnsi="Arial" w:cs="Arial"/>
          <w:color w:val="000000"/>
          <w:kern w:val="0"/>
          <w14:ligatures w14:val="none"/>
        </w:rPr>
        <w:t>a</w:t>
      </w:r>
      <w:r w:rsidRPr="00B75492">
        <w:rPr>
          <w:rFonts w:ascii="Arial" w:eastAsia="Calibri" w:hAnsi="Arial" w:cs="Arial"/>
          <w:color w:val="000000"/>
          <w:kern w:val="0"/>
          <w14:ligatures w14:val="none"/>
        </w:rPr>
        <w:t xml:space="preserve"> </w:t>
      </w:r>
      <w:r w:rsidR="0005249F">
        <w:rPr>
          <w:rFonts w:ascii="Arial" w:eastAsia="Calibri" w:hAnsi="Arial" w:cs="Arial"/>
          <w:color w:val="000000"/>
          <w:kern w:val="0"/>
          <w14:ligatures w14:val="none"/>
        </w:rPr>
        <w:t>person</w:t>
      </w:r>
      <w:r w:rsidRPr="00B75492">
        <w:rPr>
          <w:rFonts w:ascii="Arial" w:eastAsia="Calibri" w:hAnsi="Arial" w:cs="Arial"/>
          <w:color w:val="000000"/>
          <w:kern w:val="0"/>
          <w14:ligatures w14:val="none"/>
        </w:rPr>
        <w:t xml:space="preserve"> building a house on a historical site because there are no government controls</w:t>
      </w:r>
      <w:r w:rsidR="00821AE8">
        <w:rPr>
          <w:rFonts w:ascii="Arial" w:eastAsia="Calibri" w:hAnsi="Arial" w:cs="Arial"/>
          <w:color w:val="000000"/>
          <w:kern w:val="0"/>
          <w14:ligatures w14:val="none"/>
        </w:rPr>
        <w:t>. It all</w:t>
      </w:r>
      <w:r w:rsidRPr="00B75492">
        <w:rPr>
          <w:rFonts w:ascii="Arial" w:eastAsia="Calibri" w:hAnsi="Arial" w:cs="Arial"/>
          <w:color w:val="000000"/>
          <w:kern w:val="0"/>
          <w14:ligatures w14:val="none"/>
        </w:rPr>
        <w:t xml:space="preserve"> ensures damage will be done because </w:t>
      </w:r>
      <w:r w:rsidR="00F70C24">
        <w:rPr>
          <w:rFonts w:ascii="Arial" w:eastAsia="Calibri" w:hAnsi="Arial" w:cs="Arial"/>
          <w:color w:val="000000"/>
          <w:kern w:val="0"/>
          <w14:ligatures w14:val="none"/>
        </w:rPr>
        <w:t>a</w:t>
      </w:r>
      <w:r w:rsidRPr="00B75492">
        <w:rPr>
          <w:rFonts w:ascii="Arial" w:eastAsia="Calibri" w:hAnsi="Arial" w:cs="Arial"/>
          <w:color w:val="000000"/>
          <w:kern w:val="0"/>
          <w14:ligatures w14:val="none"/>
        </w:rPr>
        <w:t xml:space="preserve"> </w:t>
      </w:r>
      <w:r w:rsidR="00E5347B">
        <w:rPr>
          <w:rFonts w:ascii="Arial" w:eastAsia="Calibri" w:hAnsi="Arial" w:cs="Arial"/>
          <w:color w:val="000000"/>
          <w:kern w:val="0"/>
          <w14:ligatures w14:val="none"/>
        </w:rPr>
        <w:t>person</w:t>
      </w:r>
      <w:r w:rsidRPr="00B75492">
        <w:rPr>
          <w:rFonts w:ascii="Arial" w:eastAsia="Calibri" w:hAnsi="Arial" w:cs="Arial"/>
          <w:color w:val="000000"/>
          <w:kern w:val="0"/>
          <w14:ligatures w14:val="none"/>
        </w:rPr>
        <w:t xml:space="preserve"> knows they can get away with it.</w:t>
      </w:r>
    </w:p>
    <w:p w14:paraId="2C9944D3" w14:textId="77777777" w:rsidR="00C67170" w:rsidRPr="00B75492" w:rsidRDefault="00C67170" w:rsidP="005D28F6">
      <w:pPr>
        <w:spacing w:line="360" w:lineRule="auto"/>
        <w:rPr>
          <w:rFonts w:ascii="Arial" w:eastAsia="Calibri" w:hAnsi="Arial" w:cs="Arial"/>
          <w:b/>
          <w:bCs/>
          <w:kern w:val="0"/>
          <w:u w:val="single"/>
          <w14:ligatures w14:val="none"/>
        </w:rPr>
      </w:pPr>
    </w:p>
    <w:p w14:paraId="0EF21258" w14:textId="1BF92D50" w:rsidR="00C67170" w:rsidRPr="00B75492" w:rsidRDefault="006824F6"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3.9.5 </w:t>
      </w:r>
      <w:r w:rsidR="00C67170" w:rsidRPr="00B75492">
        <w:rPr>
          <w:rFonts w:ascii="Arial" w:eastAsia="Calibri" w:hAnsi="Arial" w:cs="Arial"/>
          <w:b/>
          <w:bCs/>
          <w:kern w:val="0"/>
          <w:u w:val="single"/>
          <w14:ligatures w14:val="none"/>
        </w:rPr>
        <w:t>Disillusionment -</w:t>
      </w:r>
      <w:r w:rsidR="00C67170" w:rsidRPr="00B75492">
        <w:rPr>
          <w:rFonts w:ascii="Arial" w:eastAsia="Calibri" w:hAnsi="Arial" w:cs="Arial"/>
          <w:kern w:val="0"/>
          <w:u w:val="single"/>
          <w14:ligatures w14:val="none"/>
        </w:rPr>
        <w:t xml:space="preserve"> </w:t>
      </w:r>
      <w:r w:rsidR="00C67170" w:rsidRPr="00B75492">
        <w:rPr>
          <w:rFonts w:ascii="Arial" w:eastAsia="Calibri" w:hAnsi="Arial" w:cs="Arial"/>
          <w:b/>
          <w:bCs/>
          <w:kern w:val="0"/>
          <w:u w:val="single"/>
          <w14:ligatures w14:val="none"/>
        </w:rPr>
        <w:t>Disconnect between the capitals and the provinces</w:t>
      </w:r>
    </w:p>
    <w:p w14:paraId="2ED625F7" w14:textId="5458ECAE" w:rsidR="00C67170" w:rsidRPr="00AC633F"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 separation between the centre and the provinces cannot be easily fixed in many countries. Western Europe may have a different view to the US even, that has federal and state laws. Europe tends to think of government dictating the law, and local government running services. The more remote a place the less likely they are to feel a connection to their capital. For many years Sicily felt disconnected to Rome and this enabled the growth of the mafia. However, along the southern Mediterranean, where communities </w:t>
      </w:r>
      <w:r w:rsidR="0024593C">
        <w:rPr>
          <w:rFonts w:ascii="Arial" w:eastAsia="Calibri" w:hAnsi="Arial" w:cs="Arial"/>
          <w:kern w:val="0"/>
          <w14:ligatures w14:val="none"/>
        </w:rPr>
        <w:t>are</w:t>
      </w:r>
      <w:r w:rsidRPr="00B75492">
        <w:rPr>
          <w:rFonts w:ascii="Arial" w:eastAsia="Calibri" w:hAnsi="Arial" w:cs="Arial"/>
          <w:kern w:val="0"/>
          <w14:ligatures w14:val="none"/>
        </w:rPr>
        <w:t xml:space="preserve"> still based around tribal structures and governments can be formed of factions rather than a cross-section of society disillusionment is a real concern. Focussing on North Africa, </w:t>
      </w:r>
      <w:r w:rsidR="002867DE" w:rsidRPr="00CA77C0">
        <w:rPr>
          <w:rFonts w:ascii="Arial" w:eastAsia="Calibri" w:hAnsi="Arial" w:cs="Arial"/>
          <w:kern w:val="0"/>
          <w14:ligatures w14:val="none"/>
        </w:rPr>
        <w:t>Markovic</w:t>
      </w:r>
      <w:r w:rsidRPr="00CA77C0">
        <w:rPr>
          <w:rFonts w:ascii="Arial" w:eastAsia="Calibri" w:hAnsi="Arial" w:cs="Arial"/>
          <w:kern w:val="0"/>
          <w14:ligatures w14:val="none"/>
        </w:rPr>
        <w:t xml:space="preserve"> </w:t>
      </w:r>
      <w:r w:rsidRPr="00B75492">
        <w:rPr>
          <w:rFonts w:ascii="Arial" w:eastAsia="Calibri" w:hAnsi="Arial" w:cs="Arial"/>
          <w:kern w:val="0"/>
          <w14:ligatures w14:val="none"/>
        </w:rPr>
        <w:t xml:space="preserve">says there are people who might feel hurt with the decisions of their nations, countries, politicians, </w:t>
      </w:r>
      <w:r w:rsidR="007E5173" w:rsidRPr="00B75492">
        <w:rPr>
          <w:rFonts w:ascii="Arial" w:eastAsia="Calibri" w:hAnsi="Arial" w:cs="Arial"/>
          <w:kern w:val="0"/>
          <w14:ligatures w14:val="none"/>
        </w:rPr>
        <w:t>which</w:t>
      </w:r>
      <w:r w:rsidRPr="00B75492">
        <w:rPr>
          <w:rFonts w:ascii="Arial" w:eastAsia="Calibri" w:hAnsi="Arial" w:cs="Arial"/>
          <w:kern w:val="0"/>
          <w14:ligatures w14:val="none"/>
        </w:rPr>
        <w:t xml:space="preserve"> have caused them a hard life or caused some kind of unhappiness and these people are abandoning their identity and </w:t>
      </w:r>
      <w:r w:rsidRPr="00AC633F">
        <w:rPr>
          <w:rFonts w:ascii="Arial" w:eastAsia="Calibri" w:hAnsi="Arial" w:cs="Arial"/>
          <w:kern w:val="0"/>
          <w14:ligatures w14:val="none"/>
        </w:rPr>
        <w:t xml:space="preserve">looking for a new one. This results in disengagement with their own </w:t>
      </w:r>
      <w:r w:rsidR="006A08A2" w:rsidRPr="00AC633F">
        <w:rPr>
          <w:rFonts w:ascii="Arial" w:eastAsia="Calibri" w:hAnsi="Arial" w:cs="Arial"/>
          <w:kern w:val="0"/>
          <w14:ligatures w14:val="none"/>
        </w:rPr>
        <w:t>CH</w:t>
      </w:r>
      <w:r w:rsidRPr="00AC633F">
        <w:rPr>
          <w:rFonts w:ascii="Arial" w:eastAsia="Calibri" w:hAnsi="Arial" w:cs="Arial"/>
          <w:kern w:val="0"/>
          <w14:ligatures w14:val="none"/>
        </w:rPr>
        <w:t>, and a lack of respect for it. Potentially, this step to redefining who they are could result in an openness to global CH, but they would still need some method to access it.</w:t>
      </w:r>
      <w:r w:rsidR="00FD3125" w:rsidRPr="00AC633F">
        <w:rPr>
          <w:rFonts w:ascii="Arial" w:eastAsia="Calibri" w:hAnsi="Arial" w:cs="Arial"/>
          <w:kern w:val="0"/>
          <w14:ligatures w14:val="none"/>
        </w:rPr>
        <w:t xml:space="preserve"> </w:t>
      </w:r>
      <w:r w:rsidRPr="00AC633F">
        <w:rPr>
          <w:rFonts w:ascii="Arial" w:eastAsia="Calibri" w:hAnsi="Arial" w:cs="Arial"/>
          <w:kern w:val="0"/>
          <w14:ligatures w14:val="none"/>
        </w:rPr>
        <w:t xml:space="preserve">Any plan to protect CP must take into account this important factor, because if a plan is implemented it must be achievable and representative of the whole population. </w:t>
      </w:r>
    </w:p>
    <w:p w14:paraId="687B334B" w14:textId="77777777" w:rsidR="00C67170" w:rsidRPr="00AC633F" w:rsidRDefault="00C67170" w:rsidP="005D28F6">
      <w:pPr>
        <w:spacing w:line="360" w:lineRule="auto"/>
        <w:rPr>
          <w:rFonts w:ascii="Arial" w:eastAsia="Calibri" w:hAnsi="Arial" w:cs="Arial"/>
          <w:b/>
          <w:bCs/>
          <w:kern w:val="0"/>
          <w14:ligatures w14:val="none"/>
        </w:rPr>
      </w:pPr>
    </w:p>
    <w:p w14:paraId="4EFE7471" w14:textId="1FE0B542" w:rsidR="008D58D6" w:rsidRPr="00AC633F" w:rsidRDefault="00B30412" w:rsidP="005D28F6">
      <w:pPr>
        <w:spacing w:line="360" w:lineRule="auto"/>
        <w:rPr>
          <w:rFonts w:ascii="Arial" w:eastAsia="Calibri" w:hAnsi="Arial" w:cs="Arial"/>
          <w:b/>
          <w:bCs/>
          <w:kern w:val="0"/>
          <w:u w:val="single"/>
          <w14:ligatures w14:val="none"/>
        </w:rPr>
      </w:pPr>
      <w:r w:rsidRPr="00AC633F">
        <w:rPr>
          <w:rFonts w:ascii="Arial" w:eastAsia="Calibri" w:hAnsi="Arial" w:cs="Arial"/>
          <w:b/>
          <w:bCs/>
          <w:kern w:val="0"/>
          <w:u w:val="single"/>
          <w14:ligatures w14:val="none"/>
        </w:rPr>
        <w:t xml:space="preserve">3.10 </w:t>
      </w:r>
      <w:r w:rsidR="00C67170" w:rsidRPr="00AC633F">
        <w:rPr>
          <w:rFonts w:ascii="Arial" w:eastAsia="Calibri" w:hAnsi="Arial" w:cs="Arial"/>
          <w:b/>
          <w:bCs/>
          <w:kern w:val="0"/>
          <w:u w:val="single"/>
          <w14:ligatures w14:val="none"/>
        </w:rPr>
        <w:t>WHAT ARE THE CHALLENGES OF THE SEA</w:t>
      </w:r>
    </w:p>
    <w:p w14:paraId="1476774F" w14:textId="3B254424" w:rsidR="00C67170" w:rsidRPr="00B75492" w:rsidRDefault="00C67170" w:rsidP="005D28F6">
      <w:pPr>
        <w:spacing w:line="360" w:lineRule="auto"/>
        <w:rPr>
          <w:rFonts w:ascii="Arial" w:eastAsia="Calibri" w:hAnsi="Arial" w:cs="Arial"/>
          <w:kern w:val="0"/>
          <w14:ligatures w14:val="none"/>
        </w:rPr>
      </w:pPr>
      <w:r w:rsidRPr="00AC633F">
        <w:rPr>
          <w:rFonts w:ascii="Arial" w:eastAsia="Calibri" w:hAnsi="Arial" w:cs="Arial"/>
          <w:kern w:val="0"/>
          <w14:ligatures w14:val="none"/>
        </w:rPr>
        <w:t>As 7</w:t>
      </w:r>
      <w:r w:rsidR="009613A6" w:rsidRPr="00AC633F">
        <w:rPr>
          <w:rFonts w:ascii="Arial" w:eastAsia="Calibri" w:hAnsi="Arial" w:cs="Arial"/>
          <w:kern w:val="0"/>
          <w14:ligatures w14:val="none"/>
        </w:rPr>
        <w:t>1</w:t>
      </w:r>
      <w:r w:rsidRPr="00AC633F">
        <w:rPr>
          <w:rFonts w:ascii="Arial" w:eastAsia="Calibri" w:hAnsi="Arial" w:cs="Arial"/>
          <w:kern w:val="0"/>
          <w14:ligatures w14:val="none"/>
        </w:rPr>
        <w:t>% of the world’s surface is covered by water</w:t>
      </w:r>
      <w:r w:rsidR="00E20B79" w:rsidRPr="00AC633F">
        <w:rPr>
          <w:rFonts w:ascii="Arial" w:eastAsia="Calibri" w:hAnsi="Arial" w:cs="Arial"/>
          <w:kern w:val="0"/>
          <w14:ligatures w14:val="none"/>
        </w:rPr>
        <w:t xml:space="preserve"> (</w:t>
      </w:r>
      <w:r w:rsidR="00FB12D1" w:rsidRPr="00AC633F">
        <w:rPr>
          <w:rFonts w:ascii="Arial" w:eastAsia="Calibri" w:hAnsi="Arial" w:cs="Arial"/>
          <w:kern w:val="0"/>
          <w14:ligatures w14:val="none"/>
        </w:rPr>
        <w:t>USGS, 2019</w:t>
      </w:r>
      <w:r w:rsidR="00E20B79" w:rsidRPr="00AC633F">
        <w:rPr>
          <w:rFonts w:ascii="Arial" w:eastAsia="Calibri" w:hAnsi="Arial" w:cs="Arial"/>
          <w:kern w:val="0"/>
          <w14:ligatures w14:val="none"/>
        </w:rPr>
        <w:t>)</w:t>
      </w:r>
      <w:r w:rsidRPr="00AC633F">
        <w:rPr>
          <w:rFonts w:ascii="Arial" w:eastAsia="Calibri" w:hAnsi="Arial" w:cs="Arial"/>
          <w:kern w:val="0"/>
          <w14:ligatures w14:val="none"/>
        </w:rPr>
        <w:t xml:space="preserve"> it has long been a medium for trade that was at times quicker and cheaper than transport by land, but always vulnerable to the weather and piracy. The sea is one of the toughest</w:t>
      </w:r>
      <w:r w:rsidRPr="00B75492">
        <w:rPr>
          <w:rFonts w:ascii="Arial" w:eastAsia="Calibri" w:hAnsi="Arial" w:cs="Arial"/>
          <w:kern w:val="0"/>
          <w14:ligatures w14:val="none"/>
        </w:rPr>
        <w:t xml:space="preserve"> </w:t>
      </w:r>
      <w:r w:rsidRPr="00B75492">
        <w:rPr>
          <w:rFonts w:ascii="Arial" w:eastAsia="Calibri" w:hAnsi="Arial" w:cs="Arial"/>
          <w:kern w:val="0"/>
          <w14:ligatures w14:val="none"/>
        </w:rPr>
        <w:lastRenderedPageBreak/>
        <w:t xml:space="preserve">environments on earth to survive in and thus presents challenges both to those that would protect CP and those that seek to exploit it. </w:t>
      </w:r>
    </w:p>
    <w:p w14:paraId="1FCBCAA6" w14:textId="2086B0E2" w:rsidR="00C67170" w:rsidRPr="00B75492" w:rsidRDefault="00ED0F17" w:rsidP="005D28F6">
      <w:pPr>
        <w:spacing w:line="360" w:lineRule="auto"/>
        <w:rPr>
          <w:rFonts w:ascii="Arial" w:eastAsia="Calibri" w:hAnsi="Arial" w:cs="Arial"/>
          <w:kern w:val="0"/>
          <w14:ligatures w14:val="none"/>
        </w:rPr>
      </w:pPr>
      <w:r w:rsidRPr="00CA77C0">
        <w:rPr>
          <w:rFonts w:ascii="Arial" w:eastAsia="Calibri" w:hAnsi="Arial" w:cs="Arial"/>
          <w:kern w:val="0"/>
          <w14:ligatures w14:val="none"/>
        </w:rPr>
        <w:t>Robinson</w:t>
      </w:r>
      <w:r w:rsidR="00C67170" w:rsidRPr="00CA77C0">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points out a number of </w:t>
      </w:r>
      <w:r w:rsidR="00E94B28">
        <w:rPr>
          <w:rFonts w:ascii="Arial" w:eastAsia="Calibri" w:hAnsi="Arial" w:cs="Arial"/>
          <w:kern w:val="0"/>
          <w14:ligatures w14:val="none"/>
        </w:rPr>
        <w:t>issu</w:t>
      </w:r>
      <w:r w:rsidR="00C67170" w:rsidRPr="00B75492">
        <w:rPr>
          <w:rFonts w:ascii="Arial" w:eastAsia="Calibri" w:hAnsi="Arial" w:cs="Arial"/>
          <w:kern w:val="0"/>
          <w14:ligatures w14:val="none"/>
        </w:rPr>
        <w:t xml:space="preserve">es </w:t>
      </w:r>
      <w:r w:rsidR="00F45B96">
        <w:rPr>
          <w:rFonts w:ascii="Arial" w:eastAsia="Calibri" w:hAnsi="Arial" w:cs="Arial"/>
          <w:kern w:val="0"/>
          <w14:ligatures w14:val="none"/>
        </w:rPr>
        <w:t>for</w:t>
      </w:r>
      <w:r w:rsidR="00C67170" w:rsidRPr="00B75492">
        <w:rPr>
          <w:rFonts w:ascii="Arial" w:eastAsia="Calibri" w:hAnsi="Arial" w:cs="Arial"/>
          <w:kern w:val="0"/>
          <w14:ligatures w14:val="none"/>
        </w:rPr>
        <w:t xml:space="preserve"> protecting CP in the underwater environment, firstly underwater archaeology is cost prohibitive compared to field archaeology on land</w:t>
      </w:r>
      <w:r w:rsidR="00C67170" w:rsidRPr="00B75492">
        <w:rPr>
          <w:rFonts w:ascii="Arial" w:eastAsia="Calibri" w:hAnsi="Arial" w:cs="Arial"/>
          <w:kern w:val="0"/>
          <w:vertAlign w:val="superscript"/>
          <w14:ligatures w14:val="none"/>
        </w:rPr>
        <w:footnoteReference w:id="30"/>
      </w:r>
      <w:r w:rsidR="00C67170" w:rsidRPr="00B75492">
        <w:rPr>
          <w:rFonts w:ascii="Arial" w:eastAsia="Calibri" w:hAnsi="Arial" w:cs="Arial"/>
          <w:kern w:val="0"/>
          <w14:ligatures w14:val="none"/>
        </w:rPr>
        <w:t>. The extra equipment and resource required means that far less activity can be conducted. Secondly, archaeology on land can come about by the fortunate discovery of a site or CP by a vast array of people, whereas this is highly unlikely at sea. And thirdly, and possibly most importantly she recognises that there are different approaches taken with regards to land and sea especially in terms of legalities. So far there is no integrated management therefore, no integrated approach. The result is that underwater CP is grouped together under marine laws that are either very narrow in scope or too broad to have real utility</w:t>
      </w:r>
      <w:r w:rsidR="00C67170" w:rsidRPr="00B75492">
        <w:rPr>
          <w:rFonts w:ascii="Arial" w:eastAsia="Calibri" w:hAnsi="Arial" w:cs="Arial"/>
          <w:kern w:val="0"/>
          <w:vertAlign w:val="superscript"/>
          <w14:ligatures w14:val="none"/>
        </w:rPr>
        <w:footnoteReference w:id="31"/>
      </w:r>
      <w:r w:rsidR="00C67170" w:rsidRPr="00B75492">
        <w:rPr>
          <w:rFonts w:ascii="Arial" w:eastAsia="Calibri" w:hAnsi="Arial" w:cs="Arial"/>
          <w:kern w:val="0"/>
          <w14:ligatures w14:val="none"/>
        </w:rPr>
        <w:t xml:space="preserve">. </w:t>
      </w:r>
      <w:r w:rsidR="00CC342F" w:rsidRPr="00A223A8">
        <w:rPr>
          <w:rFonts w:ascii="Arial" w:eastAsia="Calibri" w:hAnsi="Arial" w:cs="Arial"/>
          <w:kern w:val="0"/>
          <w14:ligatures w14:val="none"/>
        </w:rPr>
        <w:t>Smith</w:t>
      </w:r>
      <w:r w:rsidR="00C67170" w:rsidRPr="00B75492">
        <w:rPr>
          <w:rFonts w:ascii="Arial" w:eastAsia="Calibri" w:hAnsi="Arial" w:cs="Arial"/>
          <w:kern w:val="0"/>
          <w14:ligatures w14:val="none"/>
        </w:rPr>
        <w:t xml:space="preserve"> also sees this lack management as a prime enabler for the loss of CP. Often the legal framework is the starting point for CPP and if that can be exploited it undermines any efforts by law enforcement. </w:t>
      </w:r>
    </w:p>
    <w:p w14:paraId="171B25F7" w14:textId="12397E2C" w:rsidR="00380265" w:rsidRDefault="00D05FAD" w:rsidP="005D28F6">
      <w:pPr>
        <w:spacing w:line="360" w:lineRule="auto"/>
        <w:rPr>
          <w:rFonts w:ascii="Arial" w:eastAsia="Calibri" w:hAnsi="Arial" w:cs="Arial"/>
          <w:kern w:val="0"/>
          <w14:ligatures w14:val="none"/>
        </w:rPr>
      </w:pPr>
      <w:r w:rsidRPr="00A223A8">
        <w:rPr>
          <w:rFonts w:ascii="Arial" w:eastAsia="Calibri" w:hAnsi="Arial" w:cs="Arial"/>
          <w:color w:val="000000"/>
          <w:kern w:val="0"/>
          <w14:ligatures w14:val="none"/>
        </w:rPr>
        <w:t>Collins</w:t>
      </w:r>
      <w:r w:rsidR="00C67170" w:rsidRPr="00B75492">
        <w:rPr>
          <w:rFonts w:ascii="Arial" w:eastAsia="Calibri" w:hAnsi="Arial" w:cs="Arial"/>
          <w:color w:val="000000"/>
          <w:kern w:val="0"/>
          <w14:ligatures w14:val="none"/>
        </w:rPr>
        <w:t xml:space="preserve"> comments on his Royal Navy experience saying that firstly diving is a dangerous and challenging activity but ultimately the challenge most associated with the sea is its size. He says one</w:t>
      </w:r>
      <w:r w:rsidR="00C67170" w:rsidRPr="00B75492">
        <w:rPr>
          <w:rFonts w:ascii="Arial" w:eastAsia="Calibri" w:hAnsi="Arial" w:cs="Arial"/>
          <w:kern w:val="0"/>
          <w14:ligatures w14:val="none"/>
        </w:rPr>
        <w:t xml:space="preserve"> can be sitting in your frigate</w:t>
      </w:r>
      <w:r w:rsidR="00C67170" w:rsidRPr="00B75492">
        <w:rPr>
          <w:rFonts w:ascii="Arial" w:eastAsia="Calibri" w:hAnsi="Arial" w:cs="Arial"/>
          <w:kern w:val="0"/>
          <w:vertAlign w:val="superscript"/>
          <w14:ligatures w14:val="none"/>
        </w:rPr>
        <w:footnoteReference w:id="32"/>
      </w:r>
      <w:r w:rsidR="00C67170" w:rsidRPr="00B75492">
        <w:rPr>
          <w:rFonts w:ascii="Arial" w:eastAsia="Calibri" w:hAnsi="Arial" w:cs="Arial"/>
          <w:kern w:val="0"/>
          <w14:ligatures w14:val="none"/>
        </w:rPr>
        <w:t xml:space="preserve"> horizon-scanning up to </w:t>
      </w:r>
      <w:r w:rsidR="007E5173" w:rsidRPr="00B75492">
        <w:rPr>
          <w:rFonts w:ascii="Arial" w:eastAsia="Calibri" w:hAnsi="Arial" w:cs="Arial"/>
          <w:kern w:val="0"/>
          <w14:ligatures w14:val="none"/>
        </w:rPr>
        <w:t>eleven</w:t>
      </w:r>
      <w:r w:rsidR="00C67170" w:rsidRPr="00B75492">
        <w:rPr>
          <w:rFonts w:ascii="Arial" w:eastAsia="Calibri" w:hAnsi="Arial" w:cs="Arial"/>
          <w:kern w:val="0"/>
          <w14:ligatures w14:val="none"/>
        </w:rPr>
        <w:t xml:space="preserve"> miles but that is nothing, there could be ‘two salvage boats, pulling up condenser manifolds from HMS Hampshire, just over the horizon and one would not know that’. And even if other people at sea did, they would not care because they are busy moving oil or steel or containers. They do not feel the need to pass on that information and </w:t>
      </w:r>
      <w:r w:rsidR="003172B4" w:rsidRPr="00B75492">
        <w:rPr>
          <w:rFonts w:ascii="Arial" w:eastAsia="Calibri" w:hAnsi="Arial" w:cs="Arial"/>
          <w:kern w:val="0"/>
          <w14:ligatures w14:val="none"/>
        </w:rPr>
        <w:t>to whom would they pass that information</w:t>
      </w:r>
      <w:r w:rsidR="00C67170" w:rsidRPr="00B75492">
        <w:rPr>
          <w:rFonts w:ascii="Arial" w:eastAsia="Calibri" w:hAnsi="Arial" w:cs="Arial"/>
          <w:kern w:val="0"/>
          <w14:ligatures w14:val="none"/>
        </w:rPr>
        <w:t xml:space="preserve">. </w:t>
      </w:r>
    </w:p>
    <w:p w14:paraId="6829F794" w14:textId="127B1682" w:rsidR="00C67170" w:rsidRPr="00B75492" w:rsidRDefault="00FD005D" w:rsidP="005D28F6">
      <w:pPr>
        <w:spacing w:line="360" w:lineRule="auto"/>
        <w:rPr>
          <w:rFonts w:ascii="Arial" w:eastAsia="Calibri" w:hAnsi="Arial" w:cs="Arial"/>
          <w:kern w:val="0"/>
          <w14:ligatures w14:val="none"/>
        </w:rPr>
      </w:pPr>
      <w:r w:rsidRPr="00A223A8">
        <w:rPr>
          <w:rFonts w:ascii="Arial" w:eastAsia="Calibri" w:hAnsi="Arial" w:cs="Arial"/>
          <w:kern w:val="0"/>
          <w14:ligatures w14:val="none"/>
        </w:rPr>
        <w:t>Omari</w:t>
      </w:r>
      <w:r w:rsidR="00C67170" w:rsidRPr="00A223A8">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says the risks of the sea for transporting art is just too high. There are a number of factors to this; shipping can take a long time, there are more risks at sea in terms of natural degrading such as salt air or flooding, and if a crime is intended, there is ample opportunity while the artwork is going through customs at either end of the voyage. The main problem she goes on to say is that too many people do not consider how CP moves around the world, they see it in one country, and then see it appear in another, but without consideration </w:t>
      </w:r>
      <w:r w:rsidR="007521A1">
        <w:rPr>
          <w:rFonts w:ascii="Arial" w:eastAsia="Calibri" w:hAnsi="Arial" w:cs="Arial"/>
          <w:kern w:val="0"/>
          <w14:ligatures w14:val="none"/>
        </w:rPr>
        <w:t>of</w:t>
      </w:r>
      <w:r w:rsidR="00C67170" w:rsidRPr="00B75492">
        <w:rPr>
          <w:rFonts w:ascii="Arial" w:eastAsia="Calibri" w:hAnsi="Arial" w:cs="Arial"/>
          <w:kern w:val="0"/>
          <w14:ligatures w14:val="none"/>
        </w:rPr>
        <w:t xml:space="preserve"> how it was transported and the challenges that presents. However, the final word goes to </w:t>
      </w:r>
      <w:r w:rsidR="003C0CD9" w:rsidRPr="00A223A8">
        <w:rPr>
          <w:rFonts w:ascii="Arial" w:eastAsia="Calibri" w:hAnsi="Arial" w:cs="Arial"/>
          <w:kern w:val="0"/>
          <w14:ligatures w14:val="none"/>
        </w:rPr>
        <w:t>Errani</w:t>
      </w:r>
      <w:r w:rsidR="00C67170" w:rsidRPr="00A223A8">
        <w:rPr>
          <w:rFonts w:ascii="Arial" w:eastAsia="Calibri" w:hAnsi="Arial" w:cs="Arial"/>
          <w:kern w:val="0"/>
          <w14:ligatures w14:val="none"/>
        </w:rPr>
        <w:t>,</w:t>
      </w:r>
      <w:r w:rsidR="00C67170" w:rsidRPr="00B75492">
        <w:rPr>
          <w:rFonts w:ascii="Arial" w:eastAsia="Calibri" w:hAnsi="Arial" w:cs="Arial"/>
          <w:kern w:val="0"/>
          <w14:ligatures w14:val="none"/>
        </w:rPr>
        <w:t xml:space="preserve"> who says the challenges of the sea can also benefit CPP because it is vast, deep and dangerous. </w:t>
      </w:r>
    </w:p>
    <w:p w14:paraId="2D0BC83A" w14:textId="7777777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lastRenderedPageBreak/>
        <w:t>The sea does offer opportunities as well as the people that have livelihoods dependent on the sea are far fewer than on land. This means in terms of intelligence gathering it is much easier to know who to speak to at the local level, and in relation to identifying patterns of life, it is much easier to establish an intelligence picture than in a congested, urbanised area of land. Anything that does not seem normal is worthy of further investigation.</w:t>
      </w:r>
    </w:p>
    <w:p w14:paraId="380D1C48" w14:textId="77777777" w:rsidR="00C67170" w:rsidRPr="00B75492" w:rsidRDefault="00C67170" w:rsidP="005D28F6">
      <w:pPr>
        <w:spacing w:line="360" w:lineRule="auto"/>
        <w:rPr>
          <w:rFonts w:ascii="Arial" w:eastAsia="Calibri" w:hAnsi="Arial" w:cs="Arial"/>
          <w:b/>
          <w:bCs/>
          <w:kern w:val="0"/>
          <w14:ligatures w14:val="none"/>
        </w:rPr>
      </w:pPr>
    </w:p>
    <w:p w14:paraId="3BEF7C04" w14:textId="5ACD0695" w:rsidR="008D58D6" w:rsidRPr="00B75492" w:rsidRDefault="00B30412"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3.11 </w:t>
      </w:r>
      <w:r w:rsidR="00C67170" w:rsidRPr="00B75492">
        <w:rPr>
          <w:rFonts w:ascii="Arial" w:eastAsia="Calibri" w:hAnsi="Arial" w:cs="Arial"/>
          <w:b/>
          <w:bCs/>
          <w:kern w:val="0"/>
          <w:u w:val="single"/>
          <w14:ligatures w14:val="none"/>
        </w:rPr>
        <w:t>THE MEDITERRANEAN; A CASE STUDY</w:t>
      </w:r>
    </w:p>
    <w:p w14:paraId="2F3ACE0F" w14:textId="072EE998" w:rsidR="003A13F4" w:rsidRPr="006A46CD" w:rsidRDefault="00C67170" w:rsidP="005D28F6">
      <w:pPr>
        <w:spacing w:line="360" w:lineRule="auto"/>
        <w:rPr>
          <w:rFonts w:ascii="Arial" w:eastAsia="Calibri" w:hAnsi="Arial" w:cs="Arial"/>
          <w:kern w:val="0"/>
          <w14:ligatures w14:val="none"/>
        </w:rPr>
      </w:pPr>
      <w:r w:rsidRPr="006A46CD">
        <w:rPr>
          <w:rFonts w:ascii="Arial" w:eastAsia="Calibri" w:hAnsi="Arial" w:cs="Arial"/>
          <w:kern w:val="0"/>
          <w14:ligatures w14:val="none"/>
        </w:rPr>
        <w:t>The Mediterranean makes an interesting case study due to its size, the number of countries and languages that are components of it, the disparities in GDPs between th</w:t>
      </w:r>
      <w:r w:rsidR="00D34E6D" w:rsidRPr="006A46CD">
        <w:rPr>
          <w:rFonts w:ascii="Arial" w:eastAsia="Calibri" w:hAnsi="Arial" w:cs="Arial"/>
          <w:kern w:val="0"/>
          <w14:ligatures w14:val="none"/>
        </w:rPr>
        <w:t>os</w:t>
      </w:r>
      <w:r w:rsidRPr="006A46CD">
        <w:rPr>
          <w:rFonts w:ascii="Arial" w:eastAsia="Calibri" w:hAnsi="Arial" w:cs="Arial"/>
          <w:kern w:val="0"/>
          <w14:ligatures w14:val="none"/>
        </w:rPr>
        <w:t>e countries, and the different levels of conflict and crime within each country. It is also an area from a CH perspective that has very rich source, transit and market countries. It has some of the most famous underwater sites in the world such as Cleopatra’s P</w:t>
      </w:r>
      <w:r w:rsidR="00264232" w:rsidRPr="006A46CD">
        <w:rPr>
          <w:rFonts w:ascii="Arial" w:eastAsia="Calibri" w:hAnsi="Arial" w:cs="Arial"/>
          <w:kern w:val="0"/>
          <w14:ligatures w14:val="none"/>
        </w:rPr>
        <w:t>a</w:t>
      </w:r>
      <w:r w:rsidRPr="006A46CD">
        <w:rPr>
          <w:rFonts w:ascii="Arial" w:eastAsia="Calibri" w:hAnsi="Arial" w:cs="Arial"/>
          <w:kern w:val="0"/>
          <w14:ligatures w14:val="none"/>
        </w:rPr>
        <w:t>lace at Alexandria in Egypt or Baia in the Bay of Naples in Italy</w:t>
      </w:r>
      <w:r w:rsidR="006A1832" w:rsidRPr="006A46CD">
        <w:rPr>
          <w:rFonts w:ascii="Arial" w:eastAsia="Calibri" w:hAnsi="Arial" w:cs="Arial"/>
          <w:kern w:val="0"/>
          <w14:ligatures w14:val="none"/>
        </w:rPr>
        <w:t>, and</w:t>
      </w:r>
      <w:r w:rsidRPr="006A46CD">
        <w:rPr>
          <w:rFonts w:ascii="Arial" w:eastAsia="Calibri" w:hAnsi="Arial" w:cs="Arial"/>
          <w:kern w:val="0"/>
          <w14:ligatures w14:val="none"/>
        </w:rPr>
        <w:t xml:space="preserve"> </w:t>
      </w:r>
      <w:r w:rsidR="00465D4C" w:rsidRPr="006A46CD">
        <w:rPr>
          <w:rFonts w:ascii="Arial" w:eastAsia="Calibri" w:hAnsi="Arial" w:cs="Arial"/>
          <w:kern w:val="0"/>
          <w14:ligatures w14:val="none"/>
        </w:rPr>
        <w:t>Pasolini</w:t>
      </w:r>
      <w:r w:rsidRPr="006A46CD">
        <w:rPr>
          <w:rFonts w:ascii="Arial" w:eastAsia="Calibri" w:hAnsi="Arial" w:cs="Arial"/>
          <w:kern w:val="0"/>
          <w14:ligatures w14:val="none"/>
        </w:rPr>
        <w:t xml:space="preserve"> points out that Mediterranean CP is in demand all over the world including the countries of origin meaning that it can be a self-supplying market</w:t>
      </w:r>
      <w:r w:rsidR="001B6302" w:rsidRPr="006A46CD">
        <w:rPr>
          <w:rFonts w:ascii="Arial" w:eastAsia="Calibri" w:hAnsi="Arial" w:cs="Arial"/>
          <w:kern w:val="0"/>
          <w14:ligatures w14:val="none"/>
        </w:rPr>
        <w:t xml:space="preserve"> increasing the amount of buyers</w:t>
      </w:r>
      <w:r w:rsidRPr="006A46CD">
        <w:rPr>
          <w:rFonts w:ascii="Arial" w:eastAsia="Calibri" w:hAnsi="Arial" w:cs="Arial"/>
          <w:kern w:val="0"/>
          <w14:ligatures w14:val="none"/>
        </w:rPr>
        <w:t xml:space="preserve">. </w:t>
      </w:r>
    </w:p>
    <w:p w14:paraId="088D9FD7" w14:textId="6B871C0B" w:rsidR="00C67170" w:rsidRPr="00B75492" w:rsidRDefault="002867DE" w:rsidP="005D28F6">
      <w:pPr>
        <w:spacing w:line="360" w:lineRule="auto"/>
        <w:rPr>
          <w:rFonts w:ascii="Arial" w:eastAsia="Calibri" w:hAnsi="Arial" w:cs="Arial"/>
          <w:b/>
          <w:bCs/>
          <w:kern w:val="0"/>
          <w14:ligatures w14:val="none"/>
        </w:rPr>
      </w:pPr>
      <w:r w:rsidRPr="006A46CD">
        <w:rPr>
          <w:rFonts w:ascii="Arial" w:eastAsia="Calibri" w:hAnsi="Arial" w:cs="Arial"/>
          <w:kern w:val="0"/>
          <w14:ligatures w14:val="none"/>
        </w:rPr>
        <w:t>Markovic</w:t>
      </w:r>
      <w:r w:rsidR="00C67170" w:rsidRPr="006A46CD">
        <w:rPr>
          <w:rFonts w:ascii="Arial" w:eastAsia="Calibri" w:hAnsi="Arial" w:cs="Arial"/>
          <w:kern w:val="0"/>
          <w14:ligatures w14:val="none"/>
        </w:rPr>
        <w:t xml:space="preserve"> says that in the Mediterranean in general, CP is a matter of identity, </w:t>
      </w:r>
      <w:r w:rsidR="003172B4" w:rsidRPr="006A46CD">
        <w:rPr>
          <w:rFonts w:ascii="Arial" w:eastAsia="Calibri" w:hAnsi="Arial" w:cs="Arial"/>
          <w:kern w:val="0"/>
          <w14:ligatures w14:val="none"/>
        </w:rPr>
        <w:t>which</w:t>
      </w:r>
      <w:r w:rsidR="00C67170" w:rsidRPr="006A46CD">
        <w:rPr>
          <w:rFonts w:ascii="Arial" w:eastAsia="Calibri" w:hAnsi="Arial" w:cs="Arial"/>
          <w:kern w:val="0"/>
          <w14:ligatures w14:val="none"/>
        </w:rPr>
        <w:t xml:space="preserve"> can be hijacked by politicians for their own purposes</w:t>
      </w:r>
      <w:r w:rsidR="007F2A60" w:rsidRPr="006A46CD">
        <w:rPr>
          <w:rFonts w:ascii="Arial" w:eastAsia="Calibri" w:hAnsi="Arial" w:cs="Arial"/>
          <w:kern w:val="0"/>
          <w14:ligatures w14:val="none"/>
        </w:rPr>
        <w:t>, h</w:t>
      </w:r>
      <w:r w:rsidR="00C67170" w:rsidRPr="006A46CD">
        <w:rPr>
          <w:rFonts w:ascii="Arial" w:eastAsia="Calibri" w:hAnsi="Arial" w:cs="Arial"/>
          <w:kern w:val="0"/>
          <w14:ligatures w14:val="none"/>
        </w:rPr>
        <w:t>owever, now it is a</w:t>
      </w:r>
      <w:r w:rsidR="007F2A60" w:rsidRPr="006A46CD">
        <w:rPr>
          <w:rFonts w:ascii="Arial" w:eastAsia="Calibri" w:hAnsi="Arial" w:cs="Arial"/>
          <w:kern w:val="0"/>
          <w14:ligatures w14:val="none"/>
        </w:rPr>
        <w:t xml:space="preserve"> region</w:t>
      </w:r>
      <w:r w:rsidR="00C67170" w:rsidRPr="006A46CD">
        <w:rPr>
          <w:rFonts w:ascii="Arial" w:eastAsia="Calibri" w:hAnsi="Arial" w:cs="Arial"/>
          <w:kern w:val="0"/>
          <w14:ligatures w14:val="none"/>
        </w:rPr>
        <w:t xml:space="preserve"> divided, not necessarily in terms of competition or </w:t>
      </w:r>
      <w:r w:rsidR="00745102" w:rsidRPr="006A46CD">
        <w:rPr>
          <w:rFonts w:ascii="Arial" w:eastAsia="Calibri" w:hAnsi="Arial" w:cs="Arial"/>
          <w:kern w:val="0"/>
          <w14:ligatures w14:val="none"/>
        </w:rPr>
        <w:t>nationality</w:t>
      </w:r>
      <w:r w:rsidR="00C67170" w:rsidRPr="006A46CD">
        <w:rPr>
          <w:rFonts w:ascii="Arial" w:eastAsia="Calibri" w:hAnsi="Arial" w:cs="Arial"/>
          <w:kern w:val="0"/>
          <w14:ligatures w14:val="none"/>
        </w:rPr>
        <w:t>, but in terms of CPP</w:t>
      </w:r>
      <w:r w:rsidR="000E0C60" w:rsidRPr="006A46CD">
        <w:rPr>
          <w:rFonts w:ascii="Arial" w:eastAsia="Calibri" w:hAnsi="Arial" w:cs="Arial"/>
          <w:kern w:val="0"/>
          <w14:ligatures w14:val="none"/>
        </w:rPr>
        <w:t xml:space="preserve"> as</w:t>
      </w:r>
      <w:r w:rsidR="00C67170" w:rsidRPr="006A46CD">
        <w:rPr>
          <w:rFonts w:ascii="Arial" w:eastAsia="Calibri" w:hAnsi="Arial" w:cs="Arial"/>
          <w:kern w:val="0"/>
          <w14:ligatures w14:val="none"/>
        </w:rPr>
        <w:t xml:space="preserve"> there is not clear strategy across the Mediterranean region. </w:t>
      </w:r>
      <w:r w:rsidR="001D63D2" w:rsidRPr="006A46CD">
        <w:rPr>
          <w:rFonts w:ascii="Arial" w:eastAsia="Calibri" w:hAnsi="Arial" w:cs="Arial"/>
          <w:kern w:val="0"/>
          <w14:ligatures w14:val="none"/>
        </w:rPr>
        <w:t>Spatas</w:t>
      </w:r>
      <w:r w:rsidR="00C67170" w:rsidRPr="006A46CD">
        <w:rPr>
          <w:rFonts w:ascii="Arial" w:eastAsia="Calibri" w:hAnsi="Arial" w:cs="Arial"/>
          <w:kern w:val="0"/>
          <w14:ligatures w14:val="none"/>
        </w:rPr>
        <w:t xml:space="preserve"> speaks of his interactions in Cyprus with the police and the Ministry of Culture, who both independently said they did not trust the other and would not work </w:t>
      </w:r>
      <w:r w:rsidR="00211DDB" w:rsidRPr="006A46CD">
        <w:rPr>
          <w:rFonts w:ascii="Arial" w:eastAsia="Calibri" w:hAnsi="Arial" w:cs="Arial"/>
          <w:kern w:val="0"/>
          <w14:ligatures w14:val="none"/>
        </w:rPr>
        <w:t>t</w:t>
      </w:r>
      <w:r w:rsidR="0078267C" w:rsidRPr="006A46CD">
        <w:rPr>
          <w:rFonts w:ascii="Arial" w:eastAsia="Calibri" w:hAnsi="Arial" w:cs="Arial"/>
          <w:kern w:val="0"/>
          <w14:ligatures w14:val="none"/>
        </w:rPr>
        <w:t>o</w:t>
      </w:r>
      <w:r w:rsidR="00211DDB" w:rsidRPr="006A46CD">
        <w:rPr>
          <w:rFonts w:ascii="Arial" w:eastAsia="Calibri" w:hAnsi="Arial" w:cs="Arial"/>
          <w:kern w:val="0"/>
          <w14:ligatures w14:val="none"/>
        </w:rPr>
        <w:t>ge</w:t>
      </w:r>
      <w:r w:rsidR="0078267C" w:rsidRPr="006A46CD">
        <w:rPr>
          <w:rFonts w:ascii="Arial" w:eastAsia="Calibri" w:hAnsi="Arial" w:cs="Arial"/>
          <w:kern w:val="0"/>
          <w14:ligatures w14:val="none"/>
        </w:rPr>
        <w:t>ther</w:t>
      </w:r>
      <w:r w:rsidR="00C67170" w:rsidRPr="006A46CD">
        <w:rPr>
          <w:rFonts w:ascii="Arial" w:eastAsia="Calibri" w:hAnsi="Arial" w:cs="Arial"/>
          <w:kern w:val="0"/>
          <w14:ligatures w14:val="none"/>
        </w:rPr>
        <w:t>. This lack of cohesion at the national level will, he believes, impact any chance of collaboration with other Mediterranean states. Notably the Mediterranean is an ecosystem of countries that have fought, traded and co-existed for millennia</w:t>
      </w:r>
      <w:r w:rsidR="0018459A" w:rsidRPr="006A46CD">
        <w:rPr>
          <w:rFonts w:ascii="Arial" w:eastAsia="Calibri" w:hAnsi="Arial" w:cs="Arial"/>
          <w:kern w:val="0"/>
          <w14:ligatures w14:val="none"/>
        </w:rPr>
        <w:t>, h</w:t>
      </w:r>
      <w:r w:rsidR="00C67170" w:rsidRPr="006A46CD">
        <w:rPr>
          <w:rFonts w:ascii="Arial" w:eastAsia="Calibri" w:hAnsi="Arial" w:cs="Arial"/>
          <w:kern w:val="0"/>
          <w14:ligatures w14:val="none"/>
        </w:rPr>
        <w:t xml:space="preserve">owever, as </w:t>
      </w:r>
      <w:r w:rsidR="006E59D3" w:rsidRPr="006A46CD">
        <w:rPr>
          <w:rFonts w:ascii="Arial" w:eastAsia="Calibri" w:hAnsi="Arial" w:cs="Arial"/>
          <w:kern w:val="0"/>
          <w14:ligatures w14:val="none"/>
        </w:rPr>
        <w:t>Lefevre</w:t>
      </w:r>
      <w:r w:rsidR="00C67170" w:rsidRPr="006A46CD">
        <w:rPr>
          <w:rFonts w:ascii="Arial" w:eastAsia="Calibri" w:hAnsi="Arial" w:cs="Arial"/>
          <w:kern w:val="0"/>
          <w14:ligatures w14:val="none"/>
        </w:rPr>
        <w:t xml:space="preserve"> points out, there is no management system for the Mediterranean.</w:t>
      </w:r>
      <w:r w:rsidR="00C67170" w:rsidRPr="00854086">
        <w:rPr>
          <w:rFonts w:ascii="Arial" w:eastAsia="Calibri" w:hAnsi="Arial" w:cs="Arial"/>
          <w:kern w:val="0"/>
          <w14:ligatures w14:val="none"/>
        </w:rPr>
        <w:t xml:space="preserve"> Certain countries may work together closely depending upon a</w:t>
      </w:r>
      <w:r w:rsidR="00712314">
        <w:rPr>
          <w:rFonts w:ascii="Arial" w:eastAsia="Calibri" w:hAnsi="Arial" w:cs="Arial"/>
          <w:kern w:val="0"/>
          <w14:ligatures w14:val="none"/>
        </w:rPr>
        <w:t xml:space="preserve"> specific</w:t>
      </w:r>
      <w:r w:rsidR="00C67170" w:rsidRPr="00854086">
        <w:rPr>
          <w:rFonts w:ascii="Arial" w:eastAsia="Calibri" w:hAnsi="Arial" w:cs="Arial"/>
          <w:kern w:val="0"/>
          <w14:ligatures w14:val="none"/>
        </w:rPr>
        <w:t xml:space="preserve"> requirement but there is no cohered or structured way of ensuring security, commerce or communication between the different countries. Therefore, he points out, no one nation can lead on any of these topics, but nor can one organisation like the EU, NATO or Blue Shield lead on CPP. However, </w:t>
      </w:r>
      <w:r w:rsidR="002A017D" w:rsidRPr="00854086">
        <w:rPr>
          <w:rFonts w:ascii="Arial" w:eastAsia="Calibri" w:hAnsi="Arial" w:cs="Arial"/>
          <w:kern w:val="0"/>
          <w14:ligatures w14:val="none"/>
        </w:rPr>
        <w:t>Pasi</w:t>
      </w:r>
      <w:r w:rsidR="00C67170" w:rsidRPr="00854086">
        <w:rPr>
          <w:rFonts w:ascii="Arial" w:eastAsia="Calibri" w:hAnsi="Arial" w:cs="Arial"/>
          <w:kern w:val="0"/>
          <w14:ligatures w14:val="none"/>
        </w:rPr>
        <w:t xml:space="preserve"> </w:t>
      </w:r>
      <w:r w:rsidR="00C67170" w:rsidRPr="00B75492">
        <w:rPr>
          <w:rFonts w:ascii="Arial" w:eastAsia="Calibri" w:hAnsi="Arial" w:cs="Arial"/>
          <w:kern w:val="0"/>
          <w14:ligatures w14:val="none"/>
        </w:rPr>
        <w:t>emphasises that cooperation between Mediterranean states is crucial because of</w:t>
      </w:r>
      <w:r w:rsidR="00D45D92">
        <w:rPr>
          <w:rFonts w:ascii="Arial" w:eastAsia="Calibri" w:hAnsi="Arial" w:cs="Arial"/>
          <w:kern w:val="0"/>
          <w14:ligatures w14:val="none"/>
        </w:rPr>
        <w:t xml:space="preserve"> those</w:t>
      </w:r>
      <w:r w:rsidR="00C67170" w:rsidRPr="00B75492">
        <w:rPr>
          <w:rFonts w:ascii="Arial" w:eastAsia="Calibri" w:hAnsi="Arial" w:cs="Arial"/>
          <w:kern w:val="0"/>
          <w14:ligatures w14:val="none"/>
        </w:rPr>
        <w:t xml:space="preserve"> shared geographical, political, economic and cultural factors.</w:t>
      </w:r>
      <w:r w:rsidR="00C67170" w:rsidRPr="00B75492">
        <w:rPr>
          <w:rFonts w:ascii="Arial" w:eastAsia="Calibri" w:hAnsi="Arial" w:cs="Arial"/>
          <w:b/>
          <w:bCs/>
          <w:kern w:val="0"/>
          <w14:ligatures w14:val="none"/>
        </w:rPr>
        <w:t xml:space="preserve"> </w:t>
      </w:r>
    </w:p>
    <w:p w14:paraId="3C39A4EB" w14:textId="30CFB458" w:rsidR="00C67170" w:rsidRPr="00B75492" w:rsidRDefault="000034CD" w:rsidP="005D28F6">
      <w:pPr>
        <w:spacing w:line="360" w:lineRule="auto"/>
        <w:rPr>
          <w:rFonts w:ascii="Arial" w:eastAsia="Calibri" w:hAnsi="Arial" w:cs="Arial"/>
          <w:kern w:val="0"/>
          <w14:ligatures w14:val="none"/>
        </w:rPr>
      </w:pPr>
      <w:r w:rsidRPr="00854086">
        <w:rPr>
          <w:rFonts w:ascii="Arial" w:eastAsia="Calibri" w:hAnsi="Arial" w:cs="Arial"/>
          <w:kern w:val="0"/>
          <w14:ligatures w14:val="none"/>
        </w:rPr>
        <w:t>Reed</w:t>
      </w:r>
      <w:r w:rsidR="00C67170" w:rsidRPr="00854086">
        <w:rPr>
          <w:rFonts w:ascii="Arial" w:eastAsia="Calibri" w:hAnsi="Arial" w:cs="Arial"/>
          <w:kern w:val="0"/>
          <w14:ligatures w14:val="none"/>
        </w:rPr>
        <w:t xml:space="preserve"> talks about the diversity of Mediterranean cultures and the disparity in development. He says that places like Libya</w:t>
      </w:r>
      <w:r w:rsidR="00285022">
        <w:rPr>
          <w:rFonts w:ascii="Arial" w:eastAsia="Calibri" w:hAnsi="Arial" w:cs="Arial"/>
          <w:kern w:val="0"/>
          <w14:ligatures w14:val="none"/>
        </w:rPr>
        <w:t xml:space="preserve"> and</w:t>
      </w:r>
      <w:r w:rsidR="00C67170" w:rsidRPr="00854086">
        <w:rPr>
          <w:rFonts w:ascii="Arial" w:eastAsia="Calibri" w:hAnsi="Arial" w:cs="Arial"/>
          <w:kern w:val="0"/>
          <w14:ligatures w14:val="none"/>
        </w:rPr>
        <w:t xml:space="preserve"> Tunisia have bigger problems right </w:t>
      </w:r>
      <w:r w:rsidR="00C67170" w:rsidRPr="00854086">
        <w:rPr>
          <w:rFonts w:ascii="Arial" w:eastAsia="Calibri" w:hAnsi="Arial" w:cs="Arial"/>
          <w:kern w:val="0"/>
          <w14:ligatures w14:val="none"/>
        </w:rPr>
        <w:lastRenderedPageBreak/>
        <w:t xml:space="preserve">now than heritage, and well developed countries like Israel, with a strong economy and law enforcement system cannot contain the problem of CP crime. </w:t>
      </w:r>
      <w:r w:rsidR="00C67A11" w:rsidRPr="00854086">
        <w:rPr>
          <w:rFonts w:ascii="Arial" w:eastAsia="Calibri" w:hAnsi="Arial" w:cs="Arial"/>
          <w:kern w:val="0"/>
          <w14:ligatures w14:val="none"/>
        </w:rPr>
        <w:t>Ghaffari</w:t>
      </w:r>
      <w:r w:rsidR="00C67170" w:rsidRPr="00B75492">
        <w:rPr>
          <w:rFonts w:ascii="Arial" w:eastAsia="Calibri" w:hAnsi="Arial" w:cs="Arial"/>
          <w:kern w:val="0"/>
          <w14:ligatures w14:val="none"/>
        </w:rPr>
        <w:t xml:space="preserve"> explains the complications of the MENA region thus:</w:t>
      </w:r>
    </w:p>
    <w:p w14:paraId="0A788C7D" w14:textId="7C6B5857" w:rsidR="00C67170" w:rsidRPr="00B75492" w:rsidRDefault="00C67170" w:rsidP="005D28F6">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‘The MENA region</w:t>
      </w:r>
      <w:r w:rsidR="00493DEF">
        <w:rPr>
          <w:rFonts w:ascii="Arial" w:eastAsia="Calibri" w:hAnsi="Arial" w:cs="Arial"/>
          <w:kern w:val="0"/>
          <w14:ligatures w14:val="none"/>
        </w:rPr>
        <w:t>,</w:t>
      </w:r>
      <w:r w:rsidRPr="00B75492">
        <w:rPr>
          <w:rFonts w:ascii="Arial" w:eastAsia="Calibri" w:hAnsi="Arial" w:cs="Arial"/>
          <w:kern w:val="0"/>
          <w14:ligatures w14:val="none"/>
        </w:rPr>
        <w:t xml:space="preserve"> it's a mix of several races made differently. When you tackle the raising of awareness in states in this region of the world, they arrange a campaign for illicit trafficking that targets the people in the big cities. But the population is 95% or 99%</w:t>
      </w:r>
      <w:r w:rsidR="00493DEF">
        <w:rPr>
          <w:rFonts w:ascii="Arial" w:eastAsia="Calibri" w:hAnsi="Arial" w:cs="Arial"/>
          <w:kern w:val="0"/>
          <w14:ligatures w14:val="none"/>
        </w:rPr>
        <w:t xml:space="preserve"> not</w:t>
      </w:r>
      <w:r w:rsidRPr="00B75492">
        <w:rPr>
          <w:rFonts w:ascii="Arial" w:eastAsia="Calibri" w:hAnsi="Arial" w:cs="Arial"/>
          <w:kern w:val="0"/>
          <w14:ligatures w14:val="none"/>
        </w:rPr>
        <w:t xml:space="preserve"> living in big cities, maybe less than 5%. The other </w:t>
      </w:r>
      <w:r w:rsidR="001B0A1F">
        <w:rPr>
          <w:rFonts w:ascii="Arial" w:eastAsia="Calibri" w:hAnsi="Arial" w:cs="Arial"/>
          <w:kern w:val="0"/>
          <w14:ligatures w14:val="none"/>
        </w:rPr>
        <w:t>9</w:t>
      </w:r>
      <w:r w:rsidRPr="00B75492">
        <w:rPr>
          <w:rFonts w:ascii="Arial" w:eastAsia="Calibri" w:hAnsi="Arial" w:cs="Arial"/>
          <w:kern w:val="0"/>
          <w14:ligatures w14:val="none"/>
        </w:rPr>
        <w:t xml:space="preserve">5% are the people in direct connection with archaeological sites. While the people you are targeting in the big cities might be in direct connection with the museums or with the market of looted objects, the illegal activities are happening outside of the big towns. Sometimes, in ancient cities like Damascus or Aleppo, or Cairo, they dig underground, but I'm talking generally about archaeological sites in the MENA region. Also, when they drew the borders in the last century, they did not take into consideration that there were mobile tribes, for example between Iraq and Syria, between Egypt and Libya, and these tribes don't think, they move, and they move their property with them. So the borders created a wall to split these tribes, or to prevent them from moving. That was the beginning of the problem, creating a border between the countries, later on it became another problem, because you have historical routes for trade. And so people turned from travellers or traders into smugglers by creation of these </w:t>
      </w:r>
      <w:r w:rsidRPr="00B75492">
        <w:rPr>
          <w:rFonts w:ascii="Arial" w:eastAsia="Calibri" w:hAnsi="Arial" w:cs="Arial"/>
          <w:kern w:val="0"/>
          <w14:ligatures w14:val="none"/>
        </w:rPr>
        <w:lastRenderedPageBreak/>
        <w:t xml:space="preserve">borders. So, I find one of the earliest problems is creation of the borders because if you don't have borders, it's not smuggling. The other problem is the current continuous conflicts, and the richness of </w:t>
      </w:r>
      <w:r w:rsidR="00FE2395">
        <w:rPr>
          <w:rFonts w:ascii="Arial" w:eastAsia="Calibri" w:hAnsi="Arial" w:cs="Arial"/>
          <w:kern w:val="0"/>
          <w14:ligatures w14:val="none"/>
        </w:rPr>
        <w:t>cultural heritage</w:t>
      </w:r>
      <w:r w:rsidRPr="00B75492">
        <w:rPr>
          <w:rFonts w:ascii="Arial" w:eastAsia="Calibri" w:hAnsi="Arial" w:cs="Arial"/>
          <w:kern w:val="0"/>
          <w14:ligatures w14:val="none"/>
        </w:rPr>
        <w:t xml:space="preserve"> in the MENA region. So it could be a benefit, but it's also a curse. Because if you don't have stability, in relation to political and socio-economics in a country, that turns into a negative issue, because people will move into looting due to economic reasons. So this richness of </w:t>
      </w:r>
      <w:r w:rsidR="00FE2395">
        <w:rPr>
          <w:rFonts w:ascii="Arial" w:eastAsia="Calibri" w:hAnsi="Arial" w:cs="Arial"/>
          <w:kern w:val="0"/>
          <w14:ligatures w14:val="none"/>
        </w:rPr>
        <w:t>cultural heritage</w:t>
      </w:r>
      <w:r w:rsidRPr="00B75492">
        <w:rPr>
          <w:rFonts w:ascii="Arial" w:eastAsia="Calibri" w:hAnsi="Arial" w:cs="Arial"/>
          <w:kern w:val="0"/>
          <w14:ligatures w14:val="none"/>
        </w:rPr>
        <w:t xml:space="preserve"> offers a target for this kind of crime.’</w:t>
      </w:r>
    </w:p>
    <w:p w14:paraId="4DB244F7" w14:textId="51577CAB" w:rsidR="00C67170" w:rsidRPr="00B75492" w:rsidRDefault="00F776DA" w:rsidP="005D28F6">
      <w:pPr>
        <w:spacing w:line="360" w:lineRule="auto"/>
        <w:rPr>
          <w:rFonts w:ascii="Arial" w:eastAsia="Calibri" w:hAnsi="Arial" w:cs="Arial"/>
          <w:kern w:val="0"/>
          <w14:ligatures w14:val="none"/>
        </w:rPr>
      </w:pPr>
      <w:r w:rsidRPr="00854086">
        <w:rPr>
          <w:rFonts w:ascii="Arial" w:eastAsia="Calibri" w:hAnsi="Arial" w:cs="Arial"/>
          <w:kern w:val="0"/>
          <w14:ligatures w14:val="none"/>
        </w:rPr>
        <w:t xml:space="preserve">Matt </w:t>
      </w:r>
      <w:r w:rsidR="008B7755" w:rsidRPr="00854086">
        <w:rPr>
          <w:rFonts w:ascii="Arial" w:eastAsia="Calibri" w:hAnsi="Arial" w:cs="Arial"/>
          <w:kern w:val="0"/>
          <w14:ligatures w14:val="none"/>
        </w:rPr>
        <w:t>Davies</w:t>
      </w:r>
      <w:r w:rsidRPr="00854086">
        <w:rPr>
          <w:rFonts w:ascii="Arial" w:eastAsia="Calibri" w:hAnsi="Arial" w:cs="Arial"/>
          <w:kern w:val="0"/>
          <w14:ligatures w14:val="none"/>
        </w:rPr>
        <w:t>, a British underwater archaeologist and military Reservist,</w:t>
      </w:r>
      <w:r w:rsidR="00C67170" w:rsidRPr="00854086">
        <w:rPr>
          <w:rFonts w:ascii="Arial" w:eastAsia="Calibri" w:hAnsi="Arial" w:cs="Arial"/>
          <w:kern w:val="0"/>
          <w14:ligatures w14:val="none"/>
        </w:rPr>
        <w:t xml:space="preserve"> notes th</w:t>
      </w:r>
      <w:r w:rsidR="007C29DF">
        <w:rPr>
          <w:rFonts w:ascii="Arial" w:eastAsia="Calibri" w:hAnsi="Arial" w:cs="Arial"/>
          <w:kern w:val="0"/>
          <w14:ligatures w14:val="none"/>
        </w:rPr>
        <w:t>at</w:t>
      </w:r>
      <w:r w:rsidR="00C67170" w:rsidRPr="00854086">
        <w:rPr>
          <w:rFonts w:ascii="Arial" w:eastAsia="Calibri" w:hAnsi="Arial" w:cs="Arial"/>
          <w:kern w:val="0"/>
          <w14:ligatures w14:val="none"/>
        </w:rPr>
        <w:t xml:space="preserve"> </w:t>
      </w:r>
      <w:r w:rsidR="00A6015B">
        <w:rPr>
          <w:rFonts w:ascii="Arial" w:eastAsia="Calibri" w:hAnsi="Arial" w:cs="Arial"/>
          <w:kern w:val="0"/>
          <w14:ligatures w14:val="none"/>
        </w:rPr>
        <w:t>CH</w:t>
      </w:r>
      <w:r w:rsidR="00C67170" w:rsidRPr="00854086">
        <w:rPr>
          <w:rFonts w:ascii="Arial" w:eastAsia="Calibri" w:hAnsi="Arial" w:cs="Arial"/>
          <w:kern w:val="0"/>
          <w14:ligatures w14:val="none"/>
        </w:rPr>
        <w:t xml:space="preserve"> </w:t>
      </w:r>
      <w:r w:rsidR="00F87E1F">
        <w:rPr>
          <w:rFonts w:ascii="Arial" w:eastAsia="Calibri" w:hAnsi="Arial" w:cs="Arial"/>
          <w:kern w:val="0"/>
          <w14:ligatures w14:val="none"/>
        </w:rPr>
        <w:t xml:space="preserve">is causing </w:t>
      </w:r>
      <w:r w:rsidR="00C67170" w:rsidRPr="00854086">
        <w:rPr>
          <w:rFonts w:ascii="Arial" w:eastAsia="Calibri" w:hAnsi="Arial" w:cs="Arial"/>
          <w:kern w:val="0"/>
          <w14:ligatures w14:val="none"/>
        </w:rPr>
        <w:t>conflict</w:t>
      </w:r>
      <w:r w:rsidR="00F87E1F">
        <w:rPr>
          <w:rFonts w:ascii="Arial" w:eastAsia="Calibri" w:hAnsi="Arial" w:cs="Arial"/>
          <w:kern w:val="0"/>
          <w14:ligatures w14:val="none"/>
        </w:rPr>
        <w:t xml:space="preserve"> </w:t>
      </w:r>
      <w:r w:rsidR="00C67170" w:rsidRPr="00854086">
        <w:rPr>
          <w:rFonts w:ascii="Arial" w:eastAsia="Calibri" w:hAnsi="Arial" w:cs="Arial"/>
          <w:kern w:val="0"/>
          <w14:ligatures w14:val="none"/>
        </w:rPr>
        <w:t xml:space="preserve">between Morocco and Algeria over ownership of food, music and medieval poets and their works. He says the issues over CH indicate other tensions that could lead to a potential flashpoint in the future. Elsewhere in North Africa there is positive steps being taken, </w:t>
      </w:r>
      <w:r w:rsidR="00C94E4E" w:rsidRPr="00854086">
        <w:rPr>
          <w:rFonts w:ascii="Arial" w:eastAsia="Calibri" w:hAnsi="Arial" w:cs="Arial"/>
          <w:kern w:val="0"/>
          <w14:ligatures w14:val="none"/>
        </w:rPr>
        <w:t>Carter</w:t>
      </w:r>
      <w:r w:rsidR="00C67170" w:rsidRPr="00B75492">
        <w:rPr>
          <w:rFonts w:ascii="Arial" w:eastAsia="Calibri" w:hAnsi="Arial" w:cs="Arial"/>
          <w:kern w:val="0"/>
          <w14:ligatures w14:val="none"/>
        </w:rPr>
        <w:t xml:space="preserve"> says Tunisia is starting to talk about shipwreck surveys, which can be viewed as a step in the right direction because it recognises there is Tunisian underwater CH but is not yet discussing looting or trafficking of CP. Until that is addressed it will be a small step in the right direction.</w:t>
      </w:r>
    </w:p>
    <w:p w14:paraId="4B0CA25A" w14:textId="2CD7BC6B" w:rsidR="00C67170" w:rsidRPr="00B75492" w:rsidRDefault="00D31A91" w:rsidP="005D28F6">
      <w:pPr>
        <w:spacing w:line="360" w:lineRule="auto"/>
        <w:rPr>
          <w:rFonts w:ascii="Arial" w:eastAsia="Calibri" w:hAnsi="Arial" w:cs="Arial"/>
          <w:kern w:val="0"/>
          <w14:ligatures w14:val="none"/>
        </w:rPr>
      </w:pPr>
      <w:r w:rsidRPr="00854086">
        <w:rPr>
          <w:rFonts w:ascii="Arial" w:eastAsia="Calibri" w:hAnsi="Arial" w:cs="Arial"/>
          <w:kern w:val="0"/>
          <w14:ligatures w14:val="none"/>
        </w:rPr>
        <w:t>Stevens</w:t>
      </w:r>
      <w:r w:rsidR="00C67170" w:rsidRPr="00854086">
        <w:rPr>
          <w:rFonts w:ascii="Arial" w:eastAsia="Calibri" w:hAnsi="Arial" w:cs="Arial"/>
          <w:kern w:val="0"/>
          <w14:ligatures w14:val="none"/>
        </w:rPr>
        <w:t>,</w:t>
      </w:r>
      <w:r w:rsidR="00C67170" w:rsidRPr="00B75492">
        <w:rPr>
          <w:rFonts w:ascii="Arial" w:eastAsia="Calibri" w:hAnsi="Arial" w:cs="Arial"/>
          <w:kern w:val="0"/>
          <w14:ligatures w14:val="none"/>
        </w:rPr>
        <w:t xml:space="preserve"> talking about Lebanon, discusses the evident respect both sides had for each other’s CP during the civil war because it was viewed as a predominantly political conflict, not a religious conflict. From experience working out there they view themselves as Phoenician historically and they do not want to see these sites destroyed or damaged because it ties into their Mediterranean identity, much more than the idea of a Middle Eastern identity.</w:t>
      </w:r>
      <w:r w:rsidR="00C67170" w:rsidRPr="00B75492">
        <w:rPr>
          <w:rFonts w:ascii="Arial" w:eastAsia="Calibri" w:hAnsi="Arial" w:cs="Arial"/>
          <w:b/>
          <w:bCs/>
          <w:kern w:val="0"/>
          <w14:ligatures w14:val="none"/>
        </w:rPr>
        <w:t xml:space="preserve"> </w:t>
      </w:r>
    </w:p>
    <w:p w14:paraId="3EBD42BE" w14:textId="4B7AE64F"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Italy plays an interesting part in all discussions about both the Mediterranean and CP. </w:t>
      </w:r>
      <w:r w:rsidR="003C0CD9" w:rsidRPr="00854086">
        <w:rPr>
          <w:rFonts w:ascii="Arial" w:eastAsia="Calibri" w:hAnsi="Arial" w:cs="Arial"/>
          <w:kern w:val="0"/>
          <w14:ligatures w14:val="none"/>
        </w:rPr>
        <w:t>Errani</w:t>
      </w:r>
      <w:r w:rsidRPr="00B75492">
        <w:rPr>
          <w:rFonts w:ascii="Arial" w:eastAsia="Calibri" w:hAnsi="Arial" w:cs="Arial"/>
          <w:kern w:val="0"/>
          <w14:ligatures w14:val="none"/>
        </w:rPr>
        <w:t xml:space="preserve"> quotes the figure, 90%, as the amount of cultural heritage Italy has in terms European CH. She goes on to say that CH </w:t>
      </w:r>
      <w:r w:rsidR="00252168">
        <w:rPr>
          <w:rFonts w:ascii="Arial" w:eastAsia="Calibri" w:hAnsi="Arial" w:cs="Arial"/>
          <w:kern w:val="0"/>
          <w14:ligatures w14:val="none"/>
        </w:rPr>
        <w:t xml:space="preserve">in Italy </w:t>
      </w:r>
      <w:r w:rsidRPr="00B75492">
        <w:rPr>
          <w:rFonts w:ascii="Arial" w:eastAsia="Calibri" w:hAnsi="Arial" w:cs="Arial"/>
          <w:kern w:val="0"/>
          <w14:ligatures w14:val="none"/>
        </w:rPr>
        <w:t>can almost be a problem, because everywhere you dig, you will find CH, which means any pipe-laying or minor or major construction will be stopped for archaeologists to do surveys and archaeological digging. It is routine activity that people view as a blocker rather than an opp</w:t>
      </w:r>
      <w:r w:rsidRPr="00854086">
        <w:rPr>
          <w:rFonts w:ascii="Arial" w:eastAsia="Calibri" w:hAnsi="Arial" w:cs="Arial"/>
          <w:kern w:val="0"/>
          <w14:ligatures w14:val="none"/>
        </w:rPr>
        <w:t xml:space="preserve">ortunity. </w:t>
      </w:r>
      <w:r w:rsidR="00CA4921" w:rsidRPr="00854086">
        <w:rPr>
          <w:rFonts w:ascii="Arial" w:eastAsia="Calibri" w:hAnsi="Arial" w:cs="Arial"/>
          <w:kern w:val="0"/>
          <w14:ligatures w14:val="none"/>
        </w:rPr>
        <w:t xml:space="preserve">Santino </w:t>
      </w:r>
      <w:r w:rsidR="003E0838" w:rsidRPr="00854086">
        <w:rPr>
          <w:rFonts w:ascii="Arial" w:eastAsia="Calibri" w:hAnsi="Arial" w:cs="Arial"/>
          <w:kern w:val="0"/>
          <w14:ligatures w14:val="none"/>
        </w:rPr>
        <w:t>Bruno</w:t>
      </w:r>
      <w:r w:rsidR="00CA4921" w:rsidRPr="00854086">
        <w:rPr>
          <w:rFonts w:ascii="Arial" w:eastAsia="Calibri" w:hAnsi="Arial" w:cs="Arial"/>
          <w:kern w:val="0"/>
          <w14:ligatures w14:val="none"/>
        </w:rPr>
        <w:t>, a member of Italy’s Carabinieri,</w:t>
      </w:r>
      <w:r w:rsidRPr="00854086">
        <w:rPr>
          <w:rFonts w:ascii="Arial" w:eastAsia="Calibri" w:hAnsi="Arial" w:cs="Arial"/>
          <w:kern w:val="0"/>
          <w14:ligatures w14:val="none"/>
        </w:rPr>
        <w:t xml:space="preserve"> remarks that smuggling CP into Italy </w:t>
      </w:r>
      <w:r w:rsidRPr="00854086">
        <w:rPr>
          <w:rFonts w:ascii="Arial" w:eastAsia="Calibri" w:hAnsi="Arial" w:cs="Arial"/>
          <w:kern w:val="0"/>
          <w14:ligatures w14:val="none"/>
        </w:rPr>
        <w:lastRenderedPageBreak/>
        <w:t>would be like smuggling beer into Oktoberfest, but says in the words of Judge Falconi, ‘one must follow the money’. And the money can lead to big dealers in Italy, or the use of Italy as a transit country to get to Switzerland</w:t>
      </w:r>
      <w:r w:rsidRPr="00854086">
        <w:rPr>
          <w:rFonts w:ascii="Arial" w:eastAsia="Calibri" w:hAnsi="Arial" w:cs="Arial"/>
          <w:kern w:val="0"/>
          <w:vertAlign w:val="superscript"/>
          <w14:ligatures w14:val="none"/>
        </w:rPr>
        <w:footnoteReference w:id="33"/>
      </w:r>
      <w:r w:rsidRPr="00854086">
        <w:rPr>
          <w:rFonts w:ascii="Arial" w:eastAsia="Calibri" w:hAnsi="Arial" w:cs="Arial"/>
          <w:kern w:val="0"/>
          <w14:ligatures w14:val="none"/>
        </w:rPr>
        <w:t xml:space="preserve">. </w:t>
      </w:r>
      <w:r w:rsidR="002A017D" w:rsidRPr="00854086">
        <w:rPr>
          <w:rFonts w:ascii="Arial" w:eastAsia="Calibri" w:hAnsi="Arial" w:cs="Arial"/>
          <w:kern w:val="0"/>
          <w14:ligatures w14:val="none"/>
        </w:rPr>
        <w:t xml:space="preserve">Pasi </w:t>
      </w:r>
      <w:r w:rsidRPr="00B75492">
        <w:rPr>
          <w:rFonts w:ascii="Arial" w:eastAsia="Calibri" w:hAnsi="Arial" w:cs="Arial"/>
          <w:kern w:val="0"/>
          <w14:ligatures w14:val="none"/>
        </w:rPr>
        <w:t>corroborates this saying that the illegal export of pieces of art is accomplished through the same channels and sea routes as illegal drug</w:t>
      </w:r>
      <w:r w:rsidR="00A056B8">
        <w:rPr>
          <w:rFonts w:ascii="Arial" w:eastAsia="Calibri" w:hAnsi="Arial" w:cs="Arial"/>
          <w:kern w:val="0"/>
          <w14:ligatures w14:val="none"/>
        </w:rPr>
        <w:t>s</w:t>
      </w:r>
      <w:r w:rsidRPr="00B75492">
        <w:rPr>
          <w:rFonts w:ascii="Arial" w:eastAsia="Calibri" w:hAnsi="Arial" w:cs="Arial"/>
          <w:kern w:val="0"/>
          <w14:ligatures w14:val="none"/>
        </w:rPr>
        <w:t>, weapons and clandestine immigration</w:t>
      </w:r>
      <w:r w:rsidR="00317121">
        <w:rPr>
          <w:rFonts w:ascii="Arial" w:eastAsia="Calibri" w:hAnsi="Arial" w:cs="Arial"/>
          <w:kern w:val="0"/>
          <w14:ligatures w14:val="none"/>
        </w:rPr>
        <w:t>,</w:t>
      </w:r>
      <w:r w:rsidRPr="00B75492">
        <w:rPr>
          <w:rFonts w:ascii="Arial" w:eastAsia="Calibri" w:hAnsi="Arial" w:cs="Arial"/>
          <w:kern w:val="0"/>
          <w14:ligatures w14:val="none"/>
        </w:rPr>
        <w:t xml:space="preserve"> and at least 75% of the trafficking of cultural heritage </w:t>
      </w:r>
      <w:r w:rsidR="00317121">
        <w:rPr>
          <w:rFonts w:ascii="Arial" w:eastAsia="Calibri" w:hAnsi="Arial" w:cs="Arial"/>
          <w:kern w:val="0"/>
          <w14:ligatures w14:val="none"/>
        </w:rPr>
        <w:t xml:space="preserve">is </w:t>
      </w:r>
      <w:r w:rsidRPr="00B75492">
        <w:rPr>
          <w:rFonts w:ascii="Arial" w:eastAsia="Calibri" w:hAnsi="Arial" w:cs="Arial"/>
          <w:kern w:val="0"/>
          <w14:ligatures w14:val="none"/>
        </w:rPr>
        <w:t>coming from Sicily,</w:t>
      </w:r>
      <w:r w:rsidR="00317121">
        <w:rPr>
          <w:rFonts w:ascii="Arial" w:eastAsia="Calibri" w:hAnsi="Arial" w:cs="Arial"/>
          <w:kern w:val="0"/>
          <w14:ligatures w14:val="none"/>
        </w:rPr>
        <w:t xml:space="preserve"> and it</w:t>
      </w:r>
      <w:r w:rsidRPr="00B75492">
        <w:rPr>
          <w:rFonts w:ascii="Arial" w:eastAsia="Calibri" w:hAnsi="Arial" w:cs="Arial"/>
          <w:kern w:val="0"/>
          <w14:ligatures w14:val="none"/>
        </w:rPr>
        <w:t xml:space="preserve"> happens exclusively through the use of fishing boats, yachts and cargo ships, the remaining 25% is transported through lorries that cross the whole Italian peninsula, reaching Switzerland where they ship to France, the UK and overseas.</w:t>
      </w:r>
    </w:p>
    <w:p w14:paraId="554250DF" w14:textId="0B7F093C" w:rsidR="00C67170" w:rsidRPr="00B75492" w:rsidRDefault="00C94E4E" w:rsidP="005D28F6">
      <w:pPr>
        <w:spacing w:line="360" w:lineRule="auto"/>
        <w:rPr>
          <w:rFonts w:ascii="Arial" w:eastAsia="Calibri" w:hAnsi="Arial" w:cs="Arial"/>
          <w:kern w:val="0"/>
          <w14:ligatures w14:val="none"/>
        </w:rPr>
      </w:pPr>
      <w:r w:rsidRPr="00C77122">
        <w:rPr>
          <w:rFonts w:ascii="Arial" w:eastAsia="Roboto" w:hAnsi="Arial" w:cs="Arial"/>
          <w:kern w:val="0"/>
          <w14:ligatures w14:val="none"/>
        </w:rPr>
        <w:t>Carter</w:t>
      </w:r>
      <w:r w:rsidR="00C67170" w:rsidRPr="00C77122">
        <w:rPr>
          <w:rFonts w:ascii="Arial" w:eastAsia="Roboto" w:hAnsi="Arial" w:cs="Arial"/>
          <w:kern w:val="0"/>
          <w14:ligatures w14:val="none"/>
        </w:rPr>
        <w:t xml:space="preserve"> </w:t>
      </w:r>
      <w:r w:rsidR="008635BC">
        <w:rPr>
          <w:rFonts w:ascii="Arial" w:eastAsia="Roboto" w:hAnsi="Arial" w:cs="Arial"/>
          <w:kern w:val="0"/>
          <w14:ligatures w14:val="none"/>
        </w:rPr>
        <w:t>observe</w:t>
      </w:r>
      <w:r w:rsidR="00C67170" w:rsidRPr="00C77122">
        <w:rPr>
          <w:rFonts w:ascii="Arial" w:eastAsia="Roboto" w:hAnsi="Arial" w:cs="Arial"/>
          <w:kern w:val="0"/>
          <w14:ligatures w14:val="none"/>
        </w:rPr>
        <w:t xml:space="preserve">s that pretty much every taverna or restaurant in the Mediterranean has </w:t>
      </w:r>
      <w:r w:rsidR="00BA43D0" w:rsidRPr="00C77122">
        <w:rPr>
          <w:rFonts w:ascii="Arial" w:eastAsia="Roboto" w:hAnsi="Arial" w:cs="Arial"/>
          <w:kern w:val="0"/>
          <w14:ligatures w14:val="none"/>
        </w:rPr>
        <w:t>an</w:t>
      </w:r>
      <w:r w:rsidR="00C67170" w:rsidRPr="00C77122">
        <w:rPr>
          <w:rFonts w:ascii="Arial" w:eastAsia="Roboto" w:hAnsi="Arial" w:cs="Arial"/>
          <w:kern w:val="0"/>
          <w14:ligatures w14:val="none"/>
        </w:rPr>
        <w:t xml:space="preserve"> amphora or two as decoration that they bought off a fisherman or looter. He knows of a wreck off the coast of Montenegro that has produced a steady stream of silver coins but the only people that know where the actual wreck is are the looters. The authorities and locals have no idea. He thinks Albania will be </w:t>
      </w:r>
      <w:r w:rsidR="00C67170" w:rsidRPr="006A46CD">
        <w:rPr>
          <w:rFonts w:ascii="Arial" w:eastAsia="Roboto" w:hAnsi="Arial" w:cs="Arial"/>
          <w:kern w:val="0"/>
          <w14:ligatures w14:val="none"/>
        </w:rPr>
        <w:t>the next growth site</w:t>
      </w:r>
      <w:r w:rsidR="00C67170" w:rsidRPr="006A46CD">
        <w:rPr>
          <w:rFonts w:ascii="Arial" w:eastAsia="Roboto" w:hAnsi="Arial" w:cs="Arial"/>
          <w:kern w:val="0"/>
          <w:vertAlign w:val="superscript"/>
          <w14:ligatures w14:val="none"/>
        </w:rPr>
        <w:footnoteReference w:id="34"/>
      </w:r>
      <w:r w:rsidR="00C67170" w:rsidRPr="006A46CD">
        <w:rPr>
          <w:rFonts w:ascii="Arial" w:eastAsia="Roboto" w:hAnsi="Arial" w:cs="Arial"/>
          <w:kern w:val="0"/>
          <w14:ligatures w14:val="none"/>
        </w:rPr>
        <w:t xml:space="preserve"> but thinks that a lot of the Croatian wrecks have now been picked clean.</w:t>
      </w:r>
      <w:r w:rsidR="00C67170" w:rsidRPr="006A46CD">
        <w:rPr>
          <w:rFonts w:ascii="Arial" w:eastAsia="Calibri" w:hAnsi="Arial" w:cs="Arial"/>
          <w:kern w:val="0"/>
          <w14:ligatures w14:val="none"/>
        </w:rPr>
        <w:t xml:space="preserve"> </w:t>
      </w:r>
      <w:r w:rsidR="001D63D2" w:rsidRPr="006A46CD">
        <w:rPr>
          <w:rFonts w:ascii="Arial" w:eastAsia="Calibri" w:hAnsi="Arial" w:cs="Arial"/>
          <w:kern w:val="0"/>
          <w14:ligatures w14:val="none"/>
        </w:rPr>
        <w:t>Spatas</w:t>
      </w:r>
      <w:r w:rsidR="00C67170" w:rsidRPr="006A46CD">
        <w:rPr>
          <w:rFonts w:ascii="Arial" w:eastAsia="Calibri" w:hAnsi="Arial" w:cs="Arial"/>
          <w:kern w:val="0"/>
          <w14:ligatures w14:val="none"/>
        </w:rPr>
        <w:t xml:space="preserve"> points out that the Greek coastline is massive and includes roughly 60,000 islands</w:t>
      </w:r>
      <w:r w:rsidR="000F4174" w:rsidRPr="006A46CD">
        <w:rPr>
          <w:rFonts w:ascii="Arial" w:eastAsia="Calibri" w:hAnsi="Arial" w:cs="Arial"/>
          <w:kern w:val="0"/>
          <w14:ligatures w14:val="none"/>
        </w:rPr>
        <w:t xml:space="preserve">. </w:t>
      </w:r>
      <w:r w:rsidR="00715C6B" w:rsidRPr="006A46CD">
        <w:rPr>
          <w:rFonts w:ascii="Arial" w:eastAsia="Calibri" w:hAnsi="Arial" w:cs="Arial"/>
          <w:kern w:val="0"/>
          <w14:ligatures w14:val="none"/>
        </w:rPr>
        <w:t>Something also noted</w:t>
      </w:r>
      <w:r w:rsidR="00C67170" w:rsidRPr="006A46CD">
        <w:rPr>
          <w:rFonts w:ascii="Arial" w:eastAsia="Calibri" w:hAnsi="Arial" w:cs="Arial"/>
          <w:kern w:val="0"/>
          <w14:ligatures w14:val="none"/>
        </w:rPr>
        <w:t xml:space="preserve"> </w:t>
      </w:r>
      <w:r w:rsidR="00715C6B" w:rsidRPr="006A46CD">
        <w:rPr>
          <w:rFonts w:ascii="Arial" w:eastAsia="Calibri" w:hAnsi="Arial" w:cs="Arial"/>
          <w:kern w:val="0"/>
          <w14:ligatures w14:val="none"/>
        </w:rPr>
        <w:t xml:space="preserve">by </w:t>
      </w:r>
      <w:r w:rsidR="00F347DE" w:rsidRPr="006A46CD">
        <w:rPr>
          <w:rFonts w:ascii="Arial" w:eastAsia="Calibri" w:hAnsi="Arial" w:cs="Arial"/>
          <w:kern w:val="0"/>
          <w14:ligatures w14:val="none"/>
        </w:rPr>
        <w:t>Vasiliou</w:t>
      </w:r>
      <w:r w:rsidR="006A6E0A" w:rsidRPr="006A46CD">
        <w:rPr>
          <w:rStyle w:val="FootnoteReference"/>
          <w:rFonts w:ascii="Arial" w:eastAsia="Calibri" w:hAnsi="Arial" w:cs="Arial"/>
          <w:kern w:val="0"/>
          <w14:ligatures w14:val="none"/>
        </w:rPr>
        <w:footnoteReference w:id="35"/>
      </w:r>
      <w:r w:rsidR="00C67170" w:rsidRPr="006A46CD">
        <w:rPr>
          <w:rFonts w:ascii="Arial" w:eastAsia="Calibri" w:hAnsi="Arial" w:cs="Arial"/>
          <w:kern w:val="0"/>
          <w14:ligatures w14:val="none"/>
        </w:rPr>
        <w:t xml:space="preserve"> </w:t>
      </w:r>
      <w:r w:rsidR="00E057D5" w:rsidRPr="006A46CD">
        <w:rPr>
          <w:rFonts w:ascii="Arial" w:eastAsia="Calibri" w:hAnsi="Arial" w:cs="Arial"/>
          <w:kern w:val="0"/>
          <w14:ligatures w14:val="none"/>
        </w:rPr>
        <w:t>who has seen i</w:t>
      </w:r>
      <w:r w:rsidR="00C67170" w:rsidRPr="006A46CD">
        <w:rPr>
          <w:rFonts w:ascii="Arial" w:eastAsia="Calibri" w:hAnsi="Arial" w:cs="Arial"/>
          <w:kern w:val="0"/>
          <w14:ligatures w14:val="none"/>
        </w:rPr>
        <w:t xml:space="preserve">n Greece the differing attitudes between the mainland and the islands. On the mainland it is probably about preservation, but on the islands, which are mostly made up of fishing communities that find these objects all the time, they will have them on display in their tavernas or homes as objects of beauty to show off. </w:t>
      </w:r>
      <w:r w:rsidR="000034CD" w:rsidRPr="006A46CD">
        <w:rPr>
          <w:rFonts w:ascii="Arial" w:eastAsia="Calibri" w:hAnsi="Arial" w:cs="Arial"/>
          <w:kern w:val="0"/>
          <w14:ligatures w14:val="none"/>
        </w:rPr>
        <w:t>Reed</w:t>
      </w:r>
      <w:r w:rsidR="00C67170" w:rsidRPr="006A46CD">
        <w:rPr>
          <w:rFonts w:ascii="Arial" w:eastAsia="Calibri" w:hAnsi="Arial" w:cs="Arial"/>
          <w:kern w:val="0"/>
          <w14:ligatures w14:val="none"/>
        </w:rPr>
        <w:t xml:space="preserve"> highlights the complexity of the Mediterranean. He points out that every country has its own laws, and each stakeholder uses the sea in different ways for different purposes, and where CP could matter to one community but not the community at the other end of the island, </w:t>
      </w:r>
      <w:r w:rsidR="00BA686F" w:rsidRPr="006A46CD">
        <w:rPr>
          <w:rFonts w:ascii="Arial" w:eastAsia="Calibri" w:hAnsi="Arial" w:cs="Arial"/>
          <w:kern w:val="0"/>
          <w14:ligatures w14:val="none"/>
        </w:rPr>
        <w:t>like</w:t>
      </w:r>
      <w:r w:rsidR="00C67170" w:rsidRPr="006A46CD">
        <w:rPr>
          <w:rFonts w:ascii="Arial" w:eastAsia="Calibri" w:hAnsi="Arial" w:cs="Arial"/>
          <w:kern w:val="0"/>
          <w14:ligatures w14:val="none"/>
        </w:rPr>
        <w:t xml:space="preserve"> Cyprus for example. Egypt has some interesting discussions around it now, it has embraced ancient Egyptian history despite its current Islamic culture but for anything else they do not care</w:t>
      </w:r>
      <w:r w:rsidR="00C67170" w:rsidRPr="006A46CD">
        <w:rPr>
          <w:rFonts w:ascii="Arial" w:eastAsia="Calibri" w:hAnsi="Arial" w:cs="Arial"/>
          <w:kern w:val="0"/>
          <w:vertAlign w:val="superscript"/>
          <w14:ligatures w14:val="none"/>
        </w:rPr>
        <w:footnoteReference w:id="36"/>
      </w:r>
      <w:r w:rsidR="00C67170" w:rsidRPr="006A46CD">
        <w:rPr>
          <w:rFonts w:ascii="Arial" w:eastAsia="Calibri" w:hAnsi="Arial" w:cs="Arial"/>
          <w:kern w:val="0"/>
          <w14:ligatures w14:val="none"/>
        </w:rPr>
        <w:t xml:space="preserve">. </w:t>
      </w:r>
      <w:r w:rsidR="00FE6984" w:rsidRPr="006A46CD">
        <w:rPr>
          <w:rFonts w:ascii="Arial" w:eastAsia="Roboto" w:hAnsi="Arial" w:cs="Arial"/>
          <w:kern w:val="0"/>
          <w14:ligatures w14:val="none"/>
        </w:rPr>
        <w:t>Parra</w:t>
      </w:r>
      <w:r w:rsidR="00C67170" w:rsidRPr="006A46CD">
        <w:rPr>
          <w:rFonts w:ascii="Arial" w:eastAsia="Roboto" w:hAnsi="Arial" w:cs="Arial"/>
          <w:kern w:val="0"/>
          <w14:ligatures w14:val="none"/>
        </w:rPr>
        <w:t xml:space="preserve"> says Spain has a long history of people snorkelling recreationally and just taking objects</w:t>
      </w:r>
      <w:r w:rsidR="00C67170" w:rsidRPr="00C77122">
        <w:rPr>
          <w:rFonts w:ascii="Arial" w:eastAsia="Roboto" w:hAnsi="Arial" w:cs="Arial"/>
          <w:kern w:val="0"/>
          <w14:ligatures w14:val="none"/>
        </w:rPr>
        <w:t xml:space="preserve"> home. This is a past-time and a way of life. These are the kinds of challenges faced when trying to ascertain if a crime has been committed or it was an unthinking member of the public. </w:t>
      </w:r>
      <w:r w:rsidR="00F347DE" w:rsidRPr="00C77122">
        <w:rPr>
          <w:rFonts w:ascii="Arial" w:eastAsia="Calibri" w:hAnsi="Arial" w:cs="Arial"/>
          <w:kern w:val="0"/>
          <w14:ligatures w14:val="none"/>
        </w:rPr>
        <w:t>Vasiliou</w:t>
      </w:r>
      <w:r w:rsidR="00C67170" w:rsidRPr="00C77122">
        <w:rPr>
          <w:rFonts w:ascii="Arial" w:eastAsia="Calibri" w:hAnsi="Arial" w:cs="Arial"/>
          <w:kern w:val="0"/>
          <w14:ligatures w14:val="none"/>
        </w:rPr>
        <w:t xml:space="preserve"> says that France has a digital atlas showing where all their shipwrecks are, an idea that could and would not be entertained in Greece due to the risk, but it allows divers to visit the sites. This seems extremely altruistic to provide such information to </w:t>
      </w:r>
      <w:r w:rsidR="00C67170" w:rsidRPr="00C77122">
        <w:rPr>
          <w:rFonts w:ascii="Arial" w:eastAsia="Calibri" w:hAnsi="Arial" w:cs="Arial"/>
          <w:kern w:val="0"/>
          <w14:ligatures w14:val="none"/>
        </w:rPr>
        <w:lastRenderedPageBreak/>
        <w:t>divers, but evidently stern controls would have to be put in place to know who was actually accessing the information.</w:t>
      </w:r>
      <w:r w:rsidR="00C77122" w:rsidRPr="00C77122">
        <w:rPr>
          <w:rFonts w:ascii="Arial" w:eastAsia="Calibri" w:hAnsi="Arial" w:cs="Arial"/>
          <w:kern w:val="0"/>
          <w14:ligatures w14:val="none"/>
        </w:rPr>
        <w:t xml:space="preserve"> </w:t>
      </w:r>
      <w:r w:rsidR="000034CD" w:rsidRPr="00C77122">
        <w:rPr>
          <w:rFonts w:ascii="Arial" w:eastAsia="Calibri" w:hAnsi="Arial" w:cs="Arial"/>
          <w:kern w:val="0"/>
          <w14:ligatures w14:val="none"/>
        </w:rPr>
        <w:t>Reed</w:t>
      </w:r>
      <w:r w:rsidR="00C67170" w:rsidRPr="00B75492">
        <w:rPr>
          <w:rFonts w:ascii="Arial" w:eastAsia="Calibri" w:hAnsi="Arial" w:cs="Arial"/>
          <w:kern w:val="0"/>
          <w14:ligatures w14:val="none"/>
        </w:rPr>
        <w:t xml:space="preserve"> shares two anecdotes about working in the Mediterranean, firstly: </w:t>
      </w:r>
    </w:p>
    <w:p w14:paraId="6C25578C" w14:textId="4C1CF4E4" w:rsidR="00C67170" w:rsidRPr="00B75492" w:rsidRDefault="00C67170" w:rsidP="005D28F6">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‘I was a young diver diving</w:t>
      </w:r>
      <w:r w:rsidR="00AF1158">
        <w:rPr>
          <w:rFonts w:ascii="Arial" w:eastAsia="Calibri" w:hAnsi="Arial" w:cs="Arial"/>
          <w:kern w:val="0"/>
          <w14:ligatures w14:val="none"/>
        </w:rPr>
        <w:t xml:space="preserve"> in</w:t>
      </w:r>
      <w:r w:rsidRPr="00B75492">
        <w:rPr>
          <w:rFonts w:ascii="Arial" w:eastAsia="Calibri" w:hAnsi="Arial" w:cs="Arial"/>
          <w:kern w:val="0"/>
          <w14:ligatures w14:val="none"/>
        </w:rPr>
        <w:t xml:space="preserve"> the Mediterranean on a Roman site off the coast of Turkey. I jumped off the side of the boat and the first thing I landed on was a big pile of amphora and I thought this is the wreck we're looking for. And was told ‘No, this is a Byzantine wreck. It’s not this, it's that one.’ Then we swam over a medieval church, which was disassembled, like a flat pack, another Byzantine wreck. </w:t>
      </w:r>
      <w:r w:rsidR="008F033C">
        <w:rPr>
          <w:rFonts w:ascii="Arial" w:eastAsia="Calibri" w:hAnsi="Arial" w:cs="Arial"/>
          <w:kern w:val="0"/>
          <w14:ligatures w14:val="none"/>
        </w:rPr>
        <w:t>T</w:t>
      </w:r>
      <w:r w:rsidRPr="00B75492">
        <w:rPr>
          <w:rFonts w:ascii="Arial" w:eastAsia="Calibri" w:hAnsi="Arial" w:cs="Arial"/>
          <w:kern w:val="0"/>
          <w14:ligatures w14:val="none"/>
        </w:rPr>
        <w:t xml:space="preserve">hen some Bronze Age anchors sticking out that was probably another wreck, there was five more wrecks we passed over in half an hour of swimming to get to the wreck we were looking for. So the first thing I would say is the Mediterranean </w:t>
      </w:r>
      <w:r w:rsidR="00AF1158">
        <w:rPr>
          <w:rFonts w:ascii="Arial" w:eastAsia="Calibri" w:hAnsi="Arial" w:cs="Arial"/>
          <w:kern w:val="0"/>
          <w14:ligatures w14:val="none"/>
        </w:rPr>
        <w:t xml:space="preserve">is </w:t>
      </w:r>
      <w:r w:rsidRPr="00B75492">
        <w:rPr>
          <w:rFonts w:ascii="Arial" w:eastAsia="Calibri" w:hAnsi="Arial" w:cs="Arial"/>
          <w:kern w:val="0"/>
          <w14:ligatures w14:val="none"/>
        </w:rPr>
        <w:t>particularly blessed with the depth of history, and there are objects everywhere’.</w:t>
      </w:r>
    </w:p>
    <w:p w14:paraId="6F9C7C35" w14:textId="7777777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And secondly:</w:t>
      </w:r>
    </w:p>
    <w:p w14:paraId="60CE4979" w14:textId="201DA439" w:rsidR="006F176F" w:rsidRPr="00150393" w:rsidRDefault="00C67170" w:rsidP="00150393">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 xml:space="preserve">‘I did a number of years in Egypt in the sunken city of Alexandria and Heraklion. So multi-period sites, very complicated sunken landscapes, incredibly difficult to do any true management because you're dealing with a site </w:t>
      </w:r>
      <w:r w:rsidR="00290F85">
        <w:rPr>
          <w:rFonts w:ascii="Arial" w:eastAsia="Calibri" w:hAnsi="Arial" w:cs="Arial"/>
          <w:kern w:val="0"/>
          <w14:ligatures w14:val="none"/>
        </w:rPr>
        <w:t xml:space="preserve">that </w:t>
      </w:r>
      <w:r w:rsidRPr="00B75492">
        <w:rPr>
          <w:rFonts w:ascii="Arial" w:eastAsia="Calibri" w:hAnsi="Arial" w:cs="Arial"/>
          <w:kern w:val="0"/>
          <w14:ligatures w14:val="none"/>
        </w:rPr>
        <w:t xml:space="preserve">was 13 miles long and 10 miles wide, and has an active fishing community and an active diving community, military exercises, lots of stakeholders, so you can never close the area off and say you can't go in. And we know for a fact that fishermen every year, </w:t>
      </w:r>
      <w:r w:rsidRPr="00B75492">
        <w:rPr>
          <w:rFonts w:ascii="Arial" w:eastAsia="Calibri" w:hAnsi="Arial" w:cs="Arial"/>
          <w:kern w:val="0"/>
          <w14:ligatures w14:val="none"/>
        </w:rPr>
        <w:lastRenderedPageBreak/>
        <w:t xml:space="preserve">if they couldn't catch any fish, would dredge their nets along the bottom of the seabed </w:t>
      </w:r>
      <w:r w:rsidR="009B7F85">
        <w:rPr>
          <w:rFonts w:ascii="Arial" w:eastAsia="Calibri" w:hAnsi="Arial" w:cs="Arial"/>
          <w:kern w:val="0"/>
          <w14:ligatures w14:val="none"/>
        </w:rPr>
        <w:t>but</w:t>
      </w:r>
      <w:r w:rsidRPr="00B75492">
        <w:rPr>
          <w:rFonts w:ascii="Arial" w:eastAsia="Calibri" w:hAnsi="Arial" w:cs="Arial"/>
          <w:kern w:val="0"/>
          <w14:ligatures w14:val="none"/>
        </w:rPr>
        <w:t xml:space="preserve"> they weren’t picking up any objects. In fact lucky for us, it wasn't really a problem because there was so much sand on the site, about five metres before you hit any archaeology, they were very unlikely to actually find anything. But we didn't do any sort of interviews with the local population or really engage them on that level. But anecdotally, working with the Council of Antiquities archaeologists who worked there pointed out the problems with Egyptian legislation was all ancient objects found automatically become property of the government. So there's no benefit to a fisherman, a diver, a beachcomber to actually find an ancient object, they might get a small amount of praise for handing an object in but it would never be a financial reward. And people particularly living through the 2010 Arab Spring, were very financially strained, so the temptation to actually loot these sites was much greater particularly through a lack of jobs </w:t>
      </w:r>
      <w:r w:rsidR="00CB4A7B">
        <w:rPr>
          <w:rFonts w:ascii="Arial" w:eastAsia="Calibri" w:hAnsi="Arial" w:cs="Arial"/>
          <w:kern w:val="0"/>
          <w14:ligatures w14:val="none"/>
        </w:rPr>
        <w:t>in</w:t>
      </w:r>
      <w:r w:rsidRPr="00B75492">
        <w:rPr>
          <w:rFonts w:ascii="Arial" w:eastAsia="Calibri" w:hAnsi="Arial" w:cs="Arial"/>
          <w:kern w:val="0"/>
          <w14:ligatures w14:val="none"/>
        </w:rPr>
        <w:t xml:space="preserve"> legitimate occupations.’</w:t>
      </w:r>
    </w:p>
    <w:p w14:paraId="3BA13AF9" w14:textId="41C17792" w:rsidR="00C67170" w:rsidRDefault="00C67170" w:rsidP="005D28F6">
      <w:pPr>
        <w:tabs>
          <w:tab w:val="left" w:pos="1095"/>
        </w:tabs>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These anecdotes prove some crucial concepts ahead of Chapter </w:t>
      </w:r>
      <w:r w:rsidR="007F2FED">
        <w:rPr>
          <w:rFonts w:ascii="Arial" w:eastAsia="Calibri" w:hAnsi="Arial" w:cs="Arial"/>
          <w:kern w:val="0"/>
          <w14:ligatures w14:val="none"/>
        </w:rPr>
        <w:t>4</w:t>
      </w:r>
      <w:r w:rsidRPr="00B75492">
        <w:rPr>
          <w:rFonts w:ascii="Arial" w:eastAsia="Calibri" w:hAnsi="Arial" w:cs="Arial"/>
          <w:kern w:val="0"/>
          <w14:ligatures w14:val="none"/>
        </w:rPr>
        <w:t xml:space="preserve"> which will appraise the risks to CP. Firstly, the sheer magnitude of underwater archaeology after years of trade and warfare is hard to comprehend, and what does that mean for those that preserve it and those that want to make money from it. Secondly, the environment can force people to conduct crime or dissuade them from doing it, but there will always be people that will try</w:t>
      </w:r>
      <w:r w:rsidR="00005144" w:rsidRPr="00005144">
        <w:t xml:space="preserve"> </w:t>
      </w:r>
      <w:r w:rsidR="00005144" w:rsidRPr="00005144">
        <w:rPr>
          <w:rFonts w:ascii="Arial" w:eastAsia="Calibri" w:hAnsi="Arial" w:cs="Arial"/>
          <w:kern w:val="0"/>
          <w14:ligatures w14:val="none"/>
        </w:rPr>
        <w:t>due to desperation</w:t>
      </w:r>
      <w:r w:rsidRPr="00B75492">
        <w:rPr>
          <w:rFonts w:ascii="Arial" w:eastAsia="Calibri" w:hAnsi="Arial" w:cs="Arial"/>
          <w:kern w:val="0"/>
          <w14:ligatures w14:val="none"/>
        </w:rPr>
        <w:t xml:space="preserve">, even if there is a small chance of success.  </w:t>
      </w:r>
    </w:p>
    <w:p w14:paraId="39990AD9" w14:textId="77777777" w:rsidR="00F55849" w:rsidRPr="00B75492" w:rsidRDefault="00F55849" w:rsidP="005D28F6">
      <w:pPr>
        <w:tabs>
          <w:tab w:val="left" w:pos="1095"/>
        </w:tabs>
        <w:spacing w:line="360" w:lineRule="auto"/>
        <w:rPr>
          <w:rFonts w:ascii="Arial" w:eastAsia="Calibri" w:hAnsi="Arial" w:cs="Arial"/>
          <w:kern w:val="0"/>
          <w14:ligatures w14:val="none"/>
        </w:rPr>
      </w:pPr>
    </w:p>
    <w:p w14:paraId="793C1D82" w14:textId="637FEE6F" w:rsidR="00577D4E" w:rsidRPr="00F943D8" w:rsidRDefault="00375621"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3.12 </w:t>
      </w:r>
      <w:r w:rsidR="00C67170" w:rsidRPr="00B75492">
        <w:rPr>
          <w:rFonts w:ascii="Arial" w:eastAsia="Calibri" w:hAnsi="Arial" w:cs="Arial"/>
          <w:b/>
          <w:bCs/>
          <w:kern w:val="0"/>
          <w:u w:val="single"/>
          <w14:ligatures w14:val="none"/>
        </w:rPr>
        <w:t>AN APPRECIATION OF UNDERWATER ARCHAEOLOGY</w:t>
      </w:r>
    </w:p>
    <w:p w14:paraId="3D247609" w14:textId="7801487D" w:rsidR="00C67170" w:rsidRPr="00B75492" w:rsidRDefault="00C67170" w:rsidP="005D28F6">
      <w:pPr>
        <w:spacing w:line="360" w:lineRule="auto"/>
        <w:rPr>
          <w:rFonts w:ascii="Arial" w:eastAsia="Calibri" w:hAnsi="Arial" w:cs="Arial"/>
          <w:kern w:val="0"/>
          <w:highlight w:val="yellow"/>
          <w14:ligatures w14:val="none"/>
        </w:rPr>
      </w:pPr>
      <w:r w:rsidRPr="00B75492">
        <w:rPr>
          <w:rFonts w:ascii="Arial" w:eastAsia="Calibri" w:hAnsi="Arial" w:cs="Arial"/>
          <w:kern w:val="0"/>
          <w14:ligatures w14:val="none"/>
        </w:rPr>
        <w:lastRenderedPageBreak/>
        <w:t xml:space="preserve">To understand the challenges of underwater looting, especially at the low level, it is useful to understand the concepts and processes of underwater archaeology. Historically </w:t>
      </w:r>
      <w:r w:rsidR="002867DE" w:rsidRPr="007F2FED">
        <w:rPr>
          <w:rFonts w:ascii="Arial" w:eastAsia="Calibri" w:hAnsi="Arial" w:cs="Arial"/>
          <w:kern w:val="0"/>
          <w14:ligatures w14:val="none"/>
        </w:rPr>
        <w:t>Markovic</w:t>
      </w:r>
      <w:r w:rsidRPr="007F2FED">
        <w:rPr>
          <w:rFonts w:ascii="Arial" w:eastAsia="Calibri" w:hAnsi="Arial" w:cs="Arial"/>
          <w:kern w:val="0"/>
          <w14:ligatures w14:val="none"/>
        </w:rPr>
        <w:t xml:space="preserve"> </w:t>
      </w:r>
      <w:r w:rsidRPr="00B75492">
        <w:rPr>
          <w:rFonts w:ascii="Arial" w:eastAsia="Calibri" w:hAnsi="Arial" w:cs="Arial"/>
          <w:kern w:val="0"/>
          <w14:ligatures w14:val="none"/>
        </w:rPr>
        <w:t xml:space="preserve">says that most of the Mediterranean countries do not have a long tradition of awareness of the importance of underwater </w:t>
      </w:r>
      <w:r w:rsidR="00424754">
        <w:rPr>
          <w:rFonts w:ascii="Arial" w:eastAsia="Calibri" w:hAnsi="Arial" w:cs="Arial"/>
          <w:kern w:val="0"/>
          <w14:ligatures w14:val="none"/>
        </w:rPr>
        <w:t>CH</w:t>
      </w:r>
      <w:r w:rsidRPr="00B75492">
        <w:rPr>
          <w:rFonts w:ascii="Arial" w:eastAsia="Calibri" w:hAnsi="Arial" w:cs="Arial"/>
          <w:kern w:val="0"/>
          <w14:ligatures w14:val="none"/>
        </w:rPr>
        <w:t xml:space="preserve">. Malta is changing that by trying to understand the threats to shallow water sites since the expansion in diving and the use of rebreathers. The next step is looking to protect deep water sites. One assumes that the threat to deep water sites is much </w:t>
      </w:r>
      <w:r w:rsidR="00C62A51">
        <w:rPr>
          <w:rFonts w:ascii="Arial" w:eastAsia="Calibri" w:hAnsi="Arial" w:cs="Arial"/>
          <w:kern w:val="0"/>
          <w14:ligatures w14:val="none"/>
        </w:rPr>
        <w:t>less</w:t>
      </w:r>
      <w:r w:rsidRPr="00B75492">
        <w:rPr>
          <w:rFonts w:ascii="Arial" w:eastAsia="Calibri" w:hAnsi="Arial" w:cs="Arial"/>
          <w:kern w:val="0"/>
          <w14:ligatures w14:val="none"/>
        </w:rPr>
        <w:t xml:space="preserve">, centred on salvage companies and professional diving companies. </w:t>
      </w:r>
    </w:p>
    <w:p w14:paraId="3AD117B4" w14:textId="3064480B" w:rsidR="00C67170" w:rsidRPr="00B75492" w:rsidRDefault="000034CD" w:rsidP="005D28F6">
      <w:pPr>
        <w:spacing w:line="360" w:lineRule="auto"/>
        <w:rPr>
          <w:rFonts w:ascii="Arial" w:eastAsia="Calibri" w:hAnsi="Arial" w:cs="Arial"/>
          <w:kern w:val="0"/>
          <w14:ligatures w14:val="none"/>
        </w:rPr>
      </w:pPr>
      <w:r w:rsidRPr="007F2FED">
        <w:rPr>
          <w:rFonts w:ascii="Arial" w:eastAsia="Calibri" w:hAnsi="Arial" w:cs="Arial"/>
          <w:kern w:val="0"/>
          <w14:ligatures w14:val="none"/>
        </w:rPr>
        <w:t>Reed</w:t>
      </w:r>
      <w:r w:rsidR="00C67170" w:rsidRPr="007F2FED">
        <w:rPr>
          <w:rFonts w:ascii="Arial" w:eastAsia="Calibri" w:hAnsi="Arial" w:cs="Arial"/>
          <w:kern w:val="0"/>
          <w14:ligatures w14:val="none"/>
        </w:rPr>
        <w:t xml:space="preserve"> </w:t>
      </w:r>
      <w:r w:rsidR="00C67170" w:rsidRPr="00B75492">
        <w:rPr>
          <w:rFonts w:ascii="Arial" w:eastAsia="Calibri" w:hAnsi="Arial" w:cs="Arial"/>
          <w:kern w:val="0"/>
          <w14:ligatures w14:val="none"/>
        </w:rPr>
        <w:t>mentions the different disciplines for archaeology connected to water; underwater archaeology, maritime archaeology, marine archaeology, nautical archaeology, coastal archaeology and hydro-archaeology, but for the sake of this study the main focus is underwater archaeology. This can be defined as ‘the recovery of information from submerged artefacts and underwater sites for the interpretation of past human cultures’</w:t>
      </w:r>
      <w:r w:rsidR="001905B6">
        <w:rPr>
          <w:rFonts w:ascii="Arial" w:eastAsia="Calibri" w:hAnsi="Arial" w:cs="Arial"/>
          <w:kern w:val="0"/>
          <w14:ligatures w14:val="none"/>
        </w:rPr>
        <w:t xml:space="preserve"> (Marine Protected Areas, undated)</w:t>
      </w:r>
      <w:r w:rsidR="00C67170" w:rsidRPr="00B75492">
        <w:rPr>
          <w:rFonts w:ascii="Arial" w:eastAsia="Calibri" w:hAnsi="Arial" w:cs="Arial"/>
          <w:kern w:val="0"/>
          <w14:ligatures w14:val="none"/>
        </w:rPr>
        <w:t>. Despite austere conditions archaeologists will apply painstaking methodologies to the business of excavation and recovery of items within stringent safety guidelines.</w:t>
      </w:r>
    </w:p>
    <w:p w14:paraId="02872578" w14:textId="6F19CBCD"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An appreciation of how underwater archaeology is conducted proves that underwater looting is a challenging and dangerous enterprise.</w:t>
      </w:r>
      <w:r w:rsidRPr="00B75492">
        <w:rPr>
          <w:rFonts w:ascii="Arial" w:eastAsia="Calibri" w:hAnsi="Arial" w:cs="Arial"/>
          <w:b/>
          <w:bCs/>
          <w:kern w:val="0"/>
          <w14:ligatures w14:val="none"/>
        </w:rPr>
        <w:t xml:space="preserve"> </w:t>
      </w:r>
      <w:r w:rsidR="00F347DE" w:rsidRPr="007F2FED">
        <w:rPr>
          <w:rFonts w:ascii="Arial" w:eastAsia="Calibri" w:hAnsi="Arial" w:cs="Arial"/>
          <w:kern w:val="0"/>
          <w14:ligatures w14:val="none"/>
        </w:rPr>
        <w:t>Vasiliou</w:t>
      </w:r>
      <w:r w:rsidRPr="00B75492">
        <w:rPr>
          <w:rFonts w:ascii="Arial" w:eastAsia="Calibri" w:hAnsi="Arial" w:cs="Arial"/>
          <w:kern w:val="0"/>
          <w14:ligatures w14:val="none"/>
        </w:rPr>
        <w:t xml:space="preserve"> provides a breakdown of the methodology for conducting underwater archaeology when dealing with ancient wrecks</w:t>
      </w:r>
      <w:r w:rsidRPr="00B75492">
        <w:rPr>
          <w:rFonts w:ascii="Arial" w:eastAsia="Calibri" w:hAnsi="Arial" w:cs="Arial"/>
          <w:kern w:val="0"/>
          <w:vertAlign w:val="superscript"/>
          <w14:ligatures w14:val="none"/>
        </w:rPr>
        <w:footnoteReference w:id="37"/>
      </w:r>
      <w:r w:rsidRPr="00B75492">
        <w:rPr>
          <w:rFonts w:ascii="Arial" w:eastAsia="Calibri" w:hAnsi="Arial" w:cs="Arial"/>
          <w:kern w:val="0"/>
          <w14:ligatures w14:val="none"/>
        </w:rPr>
        <w:t xml:space="preserve">. </w:t>
      </w:r>
    </w:p>
    <w:p w14:paraId="15B50E3D" w14:textId="77777777" w:rsidR="00C67170" w:rsidRPr="00B75492" w:rsidRDefault="00C67170" w:rsidP="005D28F6">
      <w:pPr>
        <w:numPr>
          <w:ilvl w:val="0"/>
          <w:numId w:val="17"/>
        </w:numPr>
        <w:spacing w:line="360" w:lineRule="auto"/>
        <w:contextualSpacing/>
        <w:rPr>
          <w:rFonts w:ascii="Arial" w:eastAsia="Calibri" w:hAnsi="Arial" w:cs="Arial"/>
          <w:kern w:val="0"/>
          <w14:ligatures w14:val="none"/>
        </w:rPr>
      </w:pPr>
      <w:r w:rsidRPr="00B75492">
        <w:rPr>
          <w:rFonts w:ascii="Arial" w:eastAsia="Calibri" w:hAnsi="Arial" w:cs="Arial"/>
          <w:kern w:val="0"/>
          <w14:ligatures w14:val="none"/>
        </w:rPr>
        <w:t>Identify an area that is known as a trade route or area of known ancient activity</w:t>
      </w:r>
      <w:r w:rsidRPr="00B75492">
        <w:rPr>
          <w:rFonts w:ascii="Arial" w:eastAsia="Calibri" w:hAnsi="Arial" w:cs="Arial"/>
          <w:kern w:val="0"/>
          <w:vertAlign w:val="superscript"/>
          <w14:ligatures w14:val="none"/>
        </w:rPr>
        <w:footnoteReference w:id="38"/>
      </w:r>
      <w:r w:rsidRPr="00B75492">
        <w:rPr>
          <w:rFonts w:ascii="Arial" w:eastAsia="Calibri" w:hAnsi="Arial" w:cs="Arial"/>
          <w:kern w:val="0"/>
          <w14:ligatures w14:val="none"/>
        </w:rPr>
        <w:t>.</w:t>
      </w:r>
    </w:p>
    <w:p w14:paraId="5DF002FE" w14:textId="2955D2E1" w:rsidR="00C67170" w:rsidRPr="00B75492" w:rsidRDefault="00C67170" w:rsidP="005D28F6">
      <w:pPr>
        <w:numPr>
          <w:ilvl w:val="0"/>
          <w:numId w:val="17"/>
        </w:numPr>
        <w:spacing w:line="360" w:lineRule="auto"/>
        <w:contextualSpacing/>
        <w:rPr>
          <w:rFonts w:ascii="Arial" w:eastAsia="Calibri" w:hAnsi="Arial" w:cs="Arial"/>
          <w:kern w:val="0"/>
          <w14:ligatures w14:val="none"/>
        </w:rPr>
      </w:pPr>
      <w:r w:rsidRPr="00B75492">
        <w:rPr>
          <w:rFonts w:ascii="Arial" w:eastAsia="Calibri" w:hAnsi="Arial" w:cs="Arial"/>
          <w:kern w:val="0"/>
          <w14:ligatures w14:val="none"/>
        </w:rPr>
        <w:t>Conduct exploratory dives with personnel or Remote Vehicles to ascertain the size of the site, whether it has already been looted or not, how well preserved it is, and what is the main context.</w:t>
      </w:r>
    </w:p>
    <w:p w14:paraId="5BAFAA08" w14:textId="77777777" w:rsidR="00C67170" w:rsidRPr="00B75492" w:rsidRDefault="00C67170" w:rsidP="005D28F6">
      <w:pPr>
        <w:numPr>
          <w:ilvl w:val="0"/>
          <w:numId w:val="17"/>
        </w:numPr>
        <w:spacing w:line="360" w:lineRule="auto"/>
        <w:contextualSpacing/>
        <w:rPr>
          <w:rFonts w:ascii="Arial" w:eastAsia="Calibri" w:hAnsi="Arial" w:cs="Arial"/>
          <w:kern w:val="0"/>
          <w14:ligatures w14:val="none"/>
        </w:rPr>
      </w:pPr>
      <w:r w:rsidRPr="00B75492">
        <w:rPr>
          <w:rFonts w:ascii="Arial" w:eastAsia="Calibri" w:hAnsi="Arial" w:cs="Arial"/>
          <w:kern w:val="0"/>
          <w14:ligatures w14:val="none"/>
        </w:rPr>
        <w:t>Conduct photography and subsequently object identification.</w:t>
      </w:r>
      <w:r w:rsidRPr="00B75492">
        <w:rPr>
          <w:rFonts w:ascii="Arial" w:eastAsia="Calibri" w:hAnsi="Arial" w:cs="Arial"/>
          <w:kern w:val="0"/>
          <w:vertAlign w:val="superscript"/>
          <w14:ligatures w14:val="none"/>
        </w:rPr>
        <w:footnoteReference w:id="39"/>
      </w:r>
    </w:p>
    <w:p w14:paraId="7D1AD3FD" w14:textId="77777777" w:rsidR="00C67170" w:rsidRPr="00B75492" w:rsidRDefault="00C67170" w:rsidP="005D28F6">
      <w:pPr>
        <w:numPr>
          <w:ilvl w:val="0"/>
          <w:numId w:val="17"/>
        </w:numPr>
        <w:spacing w:line="360" w:lineRule="auto"/>
        <w:contextualSpacing/>
        <w:rPr>
          <w:rFonts w:ascii="Arial" w:eastAsia="Calibri" w:hAnsi="Arial" w:cs="Arial"/>
          <w:kern w:val="0"/>
          <w14:ligatures w14:val="none"/>
        </w:rPr>
      </w:pPr>
      <w:r w:rsidRPr="00B75492">
        <w:rPr>
          <w:rFonts w:ascii="Arial" w:eastAsia="Calibri" w:hAnsi="Arial" w:cs="Arial"/>
          <w:kern w:val="0"/>
          <w14:ligatures w14:val="none"/>
        </w:rPr>
        <w:t>If intact amphorae are discovered they will be raised to allow analysis of technology, contents, origin.</w:t>
      </w:r>
    </w:p>
    <w:p w14:paraId="09437E02" w14:textId="77777777" w:rsidR="00C67170" w:rsidRPr="00B75492" w:rsidRDefault="00C67170" w:rsidP="005D28F6">
      <w:pPr>
        <w:numPr>
          <w:ilvl w:val="0"/>
          <w:numId w:val="17"/>
        </w:numPr>
        <w:spacing w:line="360" w:lineRule="auto"/>
        <w:contextualSpacing/>
        <w:rPr>
          <w:rFonts w:ascii="Arial" w:eastAsia="Calibri" w:hAnsi="Arial" w:cs="Arial"/>
          <w:kern w:val="0"/>
          <w14:ligatures w14:val="none"/>
        </w:rPr>
      </w:pPr>
      <w:r w:rsidRPr="00B75492">
        <w:rPr>
          <w:rFonts w:ascii="Arial" w:eastAsia="Calibri" w:hAnsi="Arial" w:cs="Arial"/>
          <w:kern w:val="0"/>
          <w14:ligatures w14:val="none"/>
        </w:rPr>
        <w:t>A 3D model will be made of the entire site and contents.</w:t>
      </w:r>
    </w:p>
    <w:p w14:paraId="7D45D82F" w14:textId="77777777" w:rsidR="00C67170" w:rsidRPr="00B75492" w:rsidRDefault="00C67170" w:rsidP="005D28F6">
      <w:pPr>
        <w:numPr>
          <w:ilvl w:val="0"/>
          <w:numId w:val="17"/>
        </w:numPr>
        <w:spacing w:line="360" w:lineRule="auto"/>
        <w:contextualSpacing/>
        <w:rPr>
          <w:rFonts w:ascii="Arial" w:eastAsia="Calibri" w:hAnsi="Arial" w:cs="Arial"/>
          <w:kern w:val="0"/>
          <w14:ligatures w14:val="none"/>
        </w:rPr>
      </w:pPr>
      <w:r w:rsidRPr="00B75492">
        <w:rPr>
          <w:rFonts w:ascii="Arial" w:eastAsia="Calibri" w:hAnsi="Arial" w:cs="Arial"/>
          <w:kern w:val="0"/>
          <w14:ligatures w14:val="none"/>
        </w:rPr>
        <w:t>Conduct geo-referencing of the wrecks to provide a rough set of coordinates for the site.</w:t>
      </w:r>
    </w:p>
    <w:p w14:paraId="2E0B5938" w14:textId="55766E93" w:rsidR="00C67362" w:rsidRPr="006C7057" w:rsidRDefault="00C67170" w:rsidP="006C7057">
      <w:pPr>
        <w:numPr>
          <w:ilvl w:val="0"/>
          <w:numId w:val="17"/>
        </w:numPr>
        <w:spacing w:line="360" w:lineRule="auto"/>
        <w:contextualSpacing/>
        <w:rPr>
          <w:rFonts w:ascii="Arial" w:eastAsia="Calibri" w:hAnsi="Arial" w:cs="Arial"/>
          <w:kern w:val="0"/>
          <w14:ligatures w14:val="none"/>
        </w:rPr>
      </w:pPr>
      <w:r w:rsidRPr="00B75492">
        <w:rPr>
          <w:rFonts w:ascii="Arial" w:eastAsia="Calibri" w:hAnsi="Arial" w:cs="Arial"/>
          <w:kern w:val="0"/>
          <w14:ligatures w14:val="none"/>
        </w:rPr>
        <w:lastRenderedPageBreak/>
        <w:t>Analyse the quality of the site and decide whether or not to apply for a permit to excavate.</w:t>
      </w:r>
    </w:p>
    <w:p w14:paraId="7BC0D59C" w14:textId="0455F9D5"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After this the excavation will begin which will resemble an excavation on land only with the cost and danger associated with underwater activity. If the wreck is in deep </w:t>
      </w:r>
      <w:r w:rsidR="00BA43D0" w:rsidRPr="00B75492">
        <w:rPr>
          <w:rFonts w:ascii="Arial" w:eastAsia="Calibri" w:hAnsi="Arial" w:cs="Arial"/>
          <w:kern w:val="0"/>
          <w14:ligatures w14:val="none"/>
        </w:rPr>
        <w:t>water,</w:t>
      </w:r>
      <w:r w:rsidRPr="00B75492">
        <w:rPr>
          <w:rFonts w:ascii="Arial" w:eastAsia="Calibri" w:hAnsi="Arial" w:cs="Arial"/>
          <w:kern w:val="0"/>
          <w14:ligatures w14:val="none"/>
        </w:rPr>
        <w:t xml:space="preserve"> one must create very specific dive plans, and the cost in terms of appropriate equipment goes up again, even for the type of crane that can bring artefacts up from the seabed. Once the artefacts are on board then they must be conserved straight away and stored safely while kept wet and desalinated. This suggests that one needs a very well-trained professional team with a knowledge of diving but also finds conservation</w:t>
      </w:r>
      <w:r w:rsidRPr="00B75492">
        <w:rPr>
          <w:rFonts w:ascii="Arial" w:eastAsia="Calibri" w:hAnsi="Arial" w:cs="Arial"/>
          <w:kern w:val="0"/>
          <w:vertAlign w:val="superscript"/>
          <w14:ligatures w14:val="none"/>
        </w:rPr>
        <w:footnoteReference w:id="40"/>
      </w:r>
      <w:r w:rsidRPr="00B75492">
        <w:rPr>
          <w:rFonts w:ascii="Arial" w:eastAsia="Calibri" w:hAnsi="Arial" w:cs="Arial"/>
          <w:kern w:val="0"/>
          <w14:ligatures w14:val="none"/>
        </w:rPr>
        <w:t xml:space="preserve">. </w:t>
      </w:r>
      <w:r w:rsidR="00F347DE" w:rsidRPr="002140C2">
        <w:rPr>
          <w:rFonts w:ascii="Arial" w:eastAsia="Calibri" w:hAnsi="Arial" w:cs="Arial"/>
          <w:kern w:val="0"/>
          <w14:ligatures w14:val="none"/>
        </w:rPr>
        <w:t>Vasiliou</w:t>
      </w:r>
      <w:r w:rsidRPr="002140C2">
        <w:rPr>
          <w:rFonts w:ascii="Arial" w:eastAsia="Calibri" w:hAnsi="Arial" w:cs="Arial"/>
          <w:kern w:val="0"/>
          <w14:ligatures w14:val="none"/>
        </w:rPr>
        <w:t xml:space="preserve"> </w:t>
      </w:r>
      <w:r w:rsidRPr="00B75492">
        <w:rPr>
          <w:rFonts w:ascii="Arial" w:eastAsia="Calibri" w:hAnsi="Arial" w:cs="Arial"/>
          <w:kern w:val="0"/>
          <w14:ligatures w14:val="none"/>
        </w:rPr>
        <w:t>goes on to say that it is an incredibly demanding job that pushes people far more than working on land.</w:t>
      </w:r>
    </w:p>
    <w:p w14:paraId="2FCFAB19" w14:textId="1537B006" w:rsidR="00C67170" w:rsidRDefault="00C67170" w:rsidP="005D28F6">
      <w:pPr>
        <w:pBdr>
          <w:top w:val="nil"/>
          <w:left w:val="nil"/>
          <w:bottom w:val="nil"/>
          <w:right w:val="nil"/>
          <w:between w:val="nil"/>
        </w:pBdr>
        <w:spacing w:after="0" w:line="360" w:lineRule="auto"/>
        <w:jc w:val="both"/>
        <w:rPr>
          <w:rFonts w:ascii="Arial" w:eastAsia="Roboto" w:hAnsi="Arial" w:cs="Arial"/>
          <w:kern w:val="0"/>
          <w:lang w:eastAsia="it-IT"/>
          <w14:ligatures w14:val="none"/>
        </w:rPr>
      </w:pPr>
      <w:r w:rsidRPr="00B75492">
        <w:rPr>
          <w:rFonts w:ascii="Arial" w:eastAsia="Arial" w:hAnsi="Arial" w:cs="Arial"/>
          <w:kern w:val="0"/>
          <w:lang w:eastAsia="it-IT"/>
          <w14:ligatures w14:val="none"/>
        </w:rPr>
        <w:t>This set of guidelines, although focused on the correct procedures to recover artefacts demonstrating all due care an attention does emphasise the consideration that need to take place. Even if underwater looters do not care about protecting large parts of the site they need to locate the wreck in the first place, they need to apply safety measures for their diving activities, they need to be able to recover objects to the surface and then store and conserve them for transportation back to land. In addition, they need to be subtle about their activities so they do not get caught, potentially having to dive at night with reduced visibility and all the challenges that brings. Underwater archaeology is a challenge, underwater looting more so. However, in terms of</w:t>
      </w:r>
      <w:r w:rsidRPr="00B75492">
        <w:rPr>
          <w:rFonts w:ascii="Arial" w:eastAsia="Arial" w:hAnsi="Arial" w:cs="Arial"/>
          <w:b/>
          <w:bCs/>
          <w:kern w:val="0"/>
          <w:lang w:eastAsia="it-IT"/>
          <w14:ligatures w14:val="none"/>
        </w:rPr>
        <w:t xml:space="preserve"> </w:t>
      </w:r>
      <w:r w:rsidR="007A666B">
        <w:rPr>
          <w:rFonts w:ascii="Arial" w:eastAsia="Arial" w:hAnsi="Arial" w:cs="Arial"/>
          <w:kern w:val="0"/>
          <w:lang w:eastAsia="it-IT"/>
          <w14:ligatures w14:val="none"/>
        </w:rPr>
        <w:t xml:space="preserve">underwater </w:t>
      </w:r>
      <w:r w:rsidR="00424754">
        <w:rPr>
          <w:rFonts w:ascii="Arial" w:eastAsia="Arial" w:hAnsi="Arial" w:cs="Arial"/>
          <w:kern w:val="0"/>
          <w:lang w:eastAsia="it-IT"/>
          <w14:ligatures w14:val="none"/>
        </w:rPr>
        <w:t>CH</w:t>
      </w:r>
      <w:r w:rsidRPr="00B75492">
        <w:rPr>
          <w:rFonts w:ascii="Arial" w:eastAsia="Arial" w:hAnsi="Arial" w:cs="Arial"/>
          <w:b/>
          <w:bCs/>
          <w:kern w:val="0"/>
          <w:lang w:eastAsia="it-IT"/>
          <w14:ligatures w14:val="none"/>
        </w:rPr>
        <w:t xml:space="preserve"> </w:t>
      </w:r>
      <w:r w:rsidR="002A017D" w:rsidRPr="002140C2">
        <w:rPr>
          <w:rFonts w:ascii="Arial" w:eastAsia="Arial" w:hAnsi="Arial" w:cs="Arial"/>
          <w:kern w:val="0"/>
          <w:lang w:eastAsia="it-IT"/>
          <w14:ligatures w14:val="none"/>
        </w:rPr>
        <w:t>Pasi</w:t>
      </w:r>
      <w:r w:rsidRPr="002140C2">
        <w:rPr>
          <w:rFonts w:ascii="Arial" w:eastAsia="Arial" w:hAnsi="Arial" w:cs="Arial"/>
          <w:kern w:val="0"/>
          <w:lang w:eastAsia="it-IT"/>
          <w14:ligatures w14:val="none"/>
        </w:rPr>
        <w:t xml:space="preserve"> </w:t>
      </w:r>
      <w:r w:rsidRPr="00B75492">
        <w:rPr>
          <w:rFonts w:ascii="Arial" w:eastAsia="Arial" w:hAnsi="Arial" w:cs="Arial"/>
          <w:kern w:val="0"/>
          <w:lang w:eastAsia="it-IT"/>
          <w14:ligatures w14:val="none"/>
        </w:rPr>
        <w:t xml:space="preserve">is </w:t>
      </w:r>
      <w:r w:rsidRPr="00B75492">
        <w:rPr>
          <w:rFonts w:ascii="Arial" w:eastAsia="Roboto" w:hAnsi="Arial" w:cs="Arial"/>
          <w:kern w:val="0"/>
          <w:lang w:eastAsia="it-IT"/>
          <w14:ligatures w14:val="none"/>
        </w:rPr>
        <w:t xml:space="preserve">extremely optimistic and thinks it will never be too late as the sea is so vast and deep that looters could not reach every part of it, so there is a lot to discover and the goods which have been stolen constitute only the tip of the iceberg. </w:t>
      </w:r>
    </w:p>
    <w:p w14:paraId="7AE2D535" w14:textId="6B1A5CDE" w:rsidR="00375621" w:rsidRDefault="00375621">
      <w:pPr>
        <w:rPr>
          <w:rFonts w:ascii="Arial" w:eastAsia="Roboto" w:hAnsi="Arial" w:cs="Arial"/>
          <w:kern w:val="0"/>
          <w:lang w:eastAsia="it-IT"/>
          <w14:ligatures w14:val="none"/>
        </w:rPr>
      </w:pPr>
      <w:r>
        <w:rPr>
          <w:rFonts w:ascii="Arial" w:eastAsia="Roboto" w:hAnsi="Arial" w:cs="Arial"/>
          <w:kern w:val="0"/>
          <w:lang w:eastAsia="it-IT"/>
          <w14:ligatures w14:val="none"/>
        </w:rPr>
        <w:br w:type="page"/>
      </w:r>
    </w:p>
    <w:p w14:paraId="103F469B" w14:textId="18A82D80" w:rsidR="00C67170" w:rsidRPr="00D471AC" w:rsidRDefault="00C67170" w:rsidP="005D28F6">
      <w:pPr>
        <w:spacing w:line="360" w:lineRule="auto"/>
        <w:jc w:val="center"/>
        <w:rPr>
          <w:rFonts w:ascii="Arial" w:eastAsia="Calibri" w:hAnsi="Arial" w:cs="Arial"/>
          <w:b/>
          <w:bCs/>
          <w:kern w:val="0"/>
          <w:sz w:val="28"/>
          <w:szCs w:val="28"/>
          <w:u w:val="single"/>
          <w14:ligatures w14:val="none"/>
        </w:rPr>
      </w:pPr>
      <w:r w:rsidRPr="002140C2">
        <w:rPr>
          <w:rFonts w:ascii="Arial" w:eastAsia="Calibri" w:hAnsi="Arial" w:cs="Arial"/>
          <w:b/>
          <w:bCs/>
          <w:kern w:val="0"/>
          <w:sz w:val="28"/>
          <w:szCs w:val="28"/>
          <w:u w:val="single"/>
          <w14:ligatures w14:val="none"/>
        </w:rPr>
        <w:lastRenderedPageBreak/>
        <w:t xml:space="preserve">CHAPTER </w:t>
      </w:r>
      <w:r w:rsidR="0002515C" w:rsidRPr="002140C2">
        <w:rPr>
          <w:rFonts w:ascii="Arial" w:eastAsia="Calibri" w:hAnsi="Arial" w:cs="Arial"/>
          <w:b/>
          <w:bCs/>
          <w:kern w:val="0"/>
          <w:sz w:val="28"/>
          <w:szCs w:val="28"/>
          <w:u w:val="single"/>
          <w14:ligatures w14:val="none"/>
        </w:rPr>
        <w:t>4</w:t>
      </w:r>
      <w:r w:rsidR="00C56DC6" w:rsidRPr="002140C2">
        <w:rPr>
          <w:rFonts w:ascii="Arial" w:eastAsia="Calibri" w:hAnsi="Arial" w:cs="Arial"/>
          <w:b/>
          <w:bCs/>
          <w:kern w:val="0"/>
          <w:sz w:val="28"/>
          <w:szCs w:val="28"/>
          <w:u w:val="single"/>
          <w14:ligatures w14:val="none"/>
        </w:rPr>
        <w:t>:</w:t>
      </w:r>
      <w:r w:rsidRPr="002140C2">
        <w:rPr>
          <w:rFonts w:ascii="Arial" w:eastAsia="Calibri" w:hAnsi="Arial" w:cs="Arial"/>
          <w:b/>
          <w:bCs/>
          <w:kern w:val="0"/>
          <w:sz w:val="28"/>
          <w:szCs w:val="28"/>
          <w:u w:val="single"/>
          <w14:ligatures w14:val="none"/>
        </w:rPr>
        <w:t xml:space="preserve"> T</w:t>
      </w:r>
      <w:r w:rsidR="0002515C" w:rsidRPr="002140C2">
        <w:rPr>
          <w:rFonts w:ascii="Arial" w:eastAsia="Calibri" w:hAnsi="Arial" w:cs="Arial"/>
          <w:b/>
          <w:bCs/>
          <w:kern w:val="0"/>
          <w:sz w:val="28"/>
          <w:szCs w:val="28"/>
          <w:u w:val="single"/>
          <w14:ligatures w14:val="none"/>
        </w:rPr>
        <w:t>H</w:t>
      </w:r>
      <w:r w:rsidR="00D20EC1">
        <w:rPr>
          <w:rFonts w:ascii="Arial" w:eastAsia="Calibri" w:hAnsi="Arial" w:cs="Arial"/>
          <w:b/>
          <w:bCs/>
          <w:kern w:val="0"/>
          <w:sz w:val="28"/>
          <w:szCs w:val="28"/>
          <w:u w:val="single"/>
          <w14:ligatures w14:val="none"/>
        </w:rPr>
        <w:t>REATS AND</w:t>
      </w:r>
      <w:r w:rsidR="0002515C" w:rsidRPr="00D471AC">
        <w:rPr>
          <w:rFonts w:ascii="Arial" w:eastAsia="Calibri" w:hAnsi="Arial" w:cs="Arial"/>
          <w:b/>
          <w:bCs/>
          <w:kern w:val="0"/>
          <w:sz w:val="28"/>
          <w:szCs w:val="28"/>
          <w:u w:val="single"/>
          <w14:ligatures w14:val="none"/>
        </w:rPr>
        <w:t xml:space="preserve"> RISKS</w:t>
      </w:r>
    </w:p>
    <w:p w14:paraId="66845530" w14:textId="7E6C6A72" w:rsidR="00C67170" w:rsidRPr="00B75492" w:rsidRDefault="00C67170" w:rsidP="005D28F6">
      <w:pPr>
        <w:spacing w:line="360" w:lineRule="auto"/>
        <w:rPr>
          <w:rFonts w:ascii="Arial" w:eastAsia="Calibri" w:hAnsi="Arial" w:cs="Arial"/>
          <w:b/>
          <w:bCs/>
          <w:kern w:val="0"/>
          <w14:ligatures w14:val="none"/>
        </w:rPr>
      </w:pPr>
      <w:r w:rsidRPr="00D20EC1">
        <w:rPr>
          <w:rFonts w:ascii="Arial" w:eastAsia="Calibri" w:hAnsi="Arial" w:cs="Arial"/>
          <w:kern w:val="0"/>
          <w14:ligatures w14:val="none"/>
        </w:rPr>
        <w:t>After building an understanding of the environment, one must investigate the myriad of</w:t>
      </w:r>
      <w:r w:rsidR="00D20EC1" w:rsidRPr="00D20EC1">
        <w:rPr>
          <w:rFonts w:ascii="Arial" w:eastAsia="Calibri" w:hAnsi="Arial" w:cs="Arial"/>
          <w:kern w:val="0"/>
          <w14:ligatures w14:val="none"/>
        </w:rPr>
        <w:t xml:space="preserve"> threats and</w:t>
      </w:r>
      <w:r w:rsidRPr="00D20EC1">
        <w:rPr>
          <w:rFonts w:ascii="Arial" w:eastAsia="Calibri" w:hAnsi="Arial" w:cs="Arial"/>
          <w:kern w:val="0"/>
          <w14:ligatures w14:val="none"/>
        </w:rPr>
        <w:t xml:space="preserve"> risks CP faces. These risks</w:t>
      </w:r>
      <w:r w:rsidR="009562CC" w:rsidRPr="00D20EC1">
        <w:rPr>
          <w:rFonts w:ascii="Arial" w:eastAsia="Calibri" w:hAnsi="Arial" w:cs="Arial"/>
          <w:kern w:val="0"/>
          <w14:ligatures w14:val="none"/>
        </w:rPr>
        <w:t xml:space="preserve"> </w:t>
      </w:r>
      <w:r w:rsidRPr="00D20EC1">
        <w:rPr>
          <w:rFonts w:ascii="Arial" w:eastAsia="Calibri" w:hAnsi="Arial" w:cs="Arial"/>
          <w:kern w:val="0"/>
          <w14:ligatures w14:val="none"/>
        </w:rPr>
        <w:t xml:space="preserve">provide understanding for what can go wrong and why protecting CP is currently so challenging, one must also understand the diversity of thinking towards CP and how it can be exploited, and understand how threats and risks are evolving over time. If the risks are identified one can then go on to assess if the right people are responsible for CPP and whether their efforts are targeted in the most efficient way. Evidently, the threat to CP is continuous but by breaking it down into individual risks one can better analyse the threat and come up with innovative solutions, or simply reinforce current strategies. This chapter has identified </w:t>
      </w:r>
      <w:r w:rsidR="00BA43D0" w:rsidRPr="00D20EC1">
        <w:rPr>
          <w:rFonts w:ascii="Arial" w:eastAsia="Calibri" w:hAnsi="Arial" w:cs="Arial"/>
          <w:kern w:val="0"/>
          <w14:ligatures w14:val="none"/>
        </w:rPr>
        <w:t>eleven</w:t>
      </w:r>
      <w:r w:rsidRPr="00D20EC1">
        <w:rPr>
          <w:rFonts w:ascii="Arial" w:eastAsia="Calibri" w:hAnsi="Arial" w:cs="Arial"/>
          <w:kern w:val="0"/>
          <w14:ligatures w14:val="none"/>
        </w:rPr>
        <w:t xml:space="preserve"> risks to CP, with one additional </w:t>
      </w:r>
      <w:r w:rsidR="000D50E4" w:rsidRPr="00D20EC1">
        <w:rPr>
          <w:rFonts w:ascii="Arial" w:eastAsia="Calibri" w:hAnsi="Arial" w:cs="Arial"/>
          <w:kern w:val="0"/>
          <w14:ligatures w14:val="none"/>
        </w:rPr>
        <w:t>problem</w:t>
      </w:r>
      <w:r w:rsidRPr="00D20EC1">
        <w:rPr>
          <w:rFonts w:ascii="Arial" w:eastAsia="Calibri" w:hAnsi="Arial" w:cs="Arial"/>
          <w:kern w:val="0"/>
          <w14:ligatures w14:val="none"/>
        </w:rPr>
        <w:t>, the high cost of protecting CP</w:t>
      </w:r>
      <w:r w:rsidR="000D50E4" w:rsidRPr="00D20EC1">
        <w:rPr>
          <w:rFonts w:ascii="Arial" w:eastAsia="Calibri" w:hAnsi="Arial" w:cs="Arial"/>
          <w:kern w:val="0"/>
          <w14:ligatures w14:val="none"/>
        </w:rPr>
        <w:t>,</w:t>
      </w:r>
      <w:r w:rsidRPr="00D20EC1">
        <w:rPr>
          <w:rFonts w:ascii="Arial" w:eastAsia="Calibri" w:hAnsi="Arial" w:cs="Arial"/>
          <w:kern w:val="0"/>
          <w14:ligatures w14:val="none"/>
        </w:rPr>
        <w:t xml:space="preserve"> referenced many times as part of the other risks</w:t>
      </w:r>
      <w:r w:rsidR="004709FF" w:rsidRPr="00D20EC1">
        <w:rPr>
          <w:rFonts w:ascii="Arial" w:eastAsia="Calibri" w:hAnsi="Arial" w:cs="Arial"/>
          <w:kern w:val="0"/>
          <w14:ligatures w14:val="none"/>
        </w:rPr>
        <w:t>, so</w:t>
      </w:r>
      <w:r w:rsidRPr="00D20EC1">
        <w:rPr>
          <w:rFonts w:ascii="Arial" w:eastAsia="Calibri" w:hAnsi="Arial" w:cs="Arial"/>
          <w:kern w:val="0"/>
          <w14:ligatures w14:val="none"/>
        </w:rPr>
        <w:t xml:space="preserve"> it has not been separated out. Any kind of </w:t>
      </w:r>
      <w:r w:rsidR="006A7998">
        <w:rPr>
          <w:rFonts w:ascii="Arial" w:eastAsia="Calibri" w:hAnsi="Arial" w:cs="Arial"/>
          <w:kern w:val="0"/>
          <w14:ligatures w14:val="none"/>
        </w:rPr>
        <w:t>NGO</w:t>
      </w:r>
      <w:r w:rsidRPr="00D20EC1">
        <w:rPr>
          <w:rFonts w:ascii="Arial" w:eastAsia="Calibri" w:hAnsi="Arial" w:cs="Arial"/>
          <w:kern w:val="0"/>
          <w14:ligatures w14:val="none"/>
        </w:rPr>
        <w:t xml:space="preserve"> activity or law enforcement work carries significant cost. Many of the interviewees referenced the cost of CPP while discussing other issues, therefore, this thesis accepts cost as an issue</w:t>
      </w:r>
      <w:r w:rsidR="009C6FED" w:rsidRPr="00D20EC1">
        <w:rPr>
          <w:rFonts w:ascii="Arial" w:eastAsia="Calibri" w:hAnsi="Arial" w:cs="Arial"/>
          <w:kern w:val="0"/>
          <w14:ligatures w14:val="none"/>
        </w:rPr>
        <w:t xml:space="preserve"> and underlying problem</w:t>
      </w:r>
      <w:r w:rsidRPr="00D20EC1">
        <w:rPr>
          <w:rFonts w:ascii="Arial" w:eastAsia="Calibri" w:hAnsi="Arial" w:cs="Arial"/>
          <w:kern w:val="0"/>
          <w14:ligatures w14:val="none"/>
        </w:rPr>
        <w:t xml:space="preserve"> but it has not been given</w:t>
      </w:r>
      <w:r w:rsidRPr="00B75492">
        <w:rPr>
          <w:rFonts w:ascii="Arial" w:eastAsia="Calibri" w:hAnsi="Arial" w:cs="Arial"/>
          <w:kern w:val="0"/>
          <w14:ligatures w14:val="none"/>
        </w:rPr>
        <w:t xml:space="preserve"> its own sub-chapter.</w:t>
      </w:r>
    </w:p>
    <w:p w14:paraId="7DC50B12" w14:textId="77777777" w:rsidR="00C67170" w:rsidRPr="00B75492" w:rsidRDefault="00C67170" w:rsidP="005D28F6">
      <w:pPr>
        <w:spacing w:line="360" w:lineRule="auto"/>
        <w:rPr>
          <w:rFonts w:ascii="Arial" w:eastAsia="Calibri" w:hAnsi="Arial" w:cs="Arial"/>
          <w:b/>
          <w:bCs/>
          <w:kern w:val="0"/>
          <w14:ligatures w14:val="none"/>
        </w:rPr>
      </w:pPr>
    </w:p>
    <w:p w14:paraId="0B469C51" w14:textId="40BE8AE6" w:rsidR="00C67170" w:rsidRPr="00B75492" w:rsidRDefault="00375621"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4.1 </w:t>
      </w:r>
      <w:r w:rsidR="00C67170" w:rsidRPr="00B75492">
        <w:rPr>
          <w:rFonts w:ascii="Arial" w:eastAsia="Calibri" w:hAnsi="Arial" w:cs="Arial"/>
          <w:b/>
          <w:bCs/>
          <w:kern w:val="0"/>
          <w:u w:val="single"/>
          <w14:ligatures w14:val="none"/>
        </w:rPr>
        <w:t>A FINITE AMOUNT OF CP</w:t>
      </w:r>
    </w:p>
    <w:p w14:paraId="2EE77CC2" w14:textId="619477AB"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An indisputable truth is that eventually the trade in antiquities will diminish because there is only a finite amount. Whether</w:t>
      </w:r>
      <w:r w:rsidR="006F0888">
        <w:rPr>
          <w:rFonts w:ascii="Arial" w:eastAsia="Calibri" w:hAnsi="Arial" w:cs="Arial"/>
          <w:kern w:val="0"/>
          <w14:ligatures w14:val="none"/>
        </w:rPr>
        <w:t xml:space="preserve"> it be</w:t>
      </w:r>
      <w:r w:rsidRPr="00B75492">
        <w:rPr>
          <w:rFonts w:ascii="Arial" w:eastAsia="Calibri" w:hAnsi="Arial" w:cs="Arial"/>
          <w:kern w:val="0"/>
          <w14:ligatures w14:val="none"/>
        </w:rPr>
        <w:t xml:space="preserve"> antiquities or Old Masters paintings it is clear that no more can be produced, therefore, for multiple reasons there will be a diminishing amount of </w:t>
      </w:r>
      <w:r w:rsidRPr="00642324">
        <w:rPr>
          <w:rFonts w:ascii="Arial" w:eastAsia="Calibri" w:hAnsi="Arial" w:cs="Arial"/>
          <w:kern w:val="0"/>
          <w14:ligatures w14:val="none"/>
        </w:rPr>
        <w:t xml:space="preserve">CP. The problem is one of supply and demand, the demand is growing and the supply </w:t>
      </w:r>
      <w:r w:rsidR="000F31E7" w:rsidRPr="00642324">
        <w:rPr>
          <w:rFonts w:ascii="Arial" w:eastAsia="Calibri" w:hAnsi="Arial" w:cs="Arial"/>
          <w:kern w:val="0"/>
          <w14:ligatures w14:val="none"/>
        </w:rPr>
        <w:t>is</w:t>
      </w:r>
      <w:r w:rsidRPr="00642324">
        <w:rPr>
          <w:rFonts w:ascii="Arial" w:eastAsia="Calibri" w:hAnsi="Arial" w:cs="Arial"/>
          <w:kern w:val="0"/>
          <w14:ligatures w14:val="none"/>
        </w:rPr>
        <w:t xml:space="preserve"> constantly reducing. Th</w:t>
      </w:r>
      <w:r w:rsidR="004100B8" w:rsidRPr="00642324">
        <w:rPr>
          <w:rFonts w:ascii="Arial" w:eastAsia="Calibri" w:hAnsi="Arial" w:cs="Arial"/>
          <w:kern w:val="0"/>
          <w14:ligatures w14:val="none"/>
        </w:rPr>
        <w:t>ere is evidence that sites have been picked clean.</w:t>
      </w:r>
      <w:r w:rsidR="00882785" w:rsidRPr="00642324">
        <w:rPr>
          <w:rFonts w:ascii="Arial" w:eastAsia="Calibri" w:hAnsi="Arial" w:cs="Arial"/>
          <w:kern w:val="0"/>
          <w14:ligatures w14:val="none"/>
        </w:rPr>
        <w:t xml:space="preserve"> Not only do</w:t>
      </w:r>
      <w:r w:rsidR="006F793B">
        <w:rPr>
          <w:rFonts w:ascii="Arial" w:eastAsia="Calibri" w:hAnsi="Arial" w:cs="Arial"/>
          <w:kern w:val="0"/>
          <w14:ligatures w14:val="none"/>
        </w:rPr>
        <w:t>es this show</w:t>
      </w:r>
      <w:r w:rsidR="00882785" w:rsidRPr="00642324">
        <w:rPr>
          <w:rFonts w:ascii="Arial" w:eastAsia="Calibri" w:hAnsi="Arial" w:cs="Arial"/>
          <w:kern w:val="0"/>
          <w14:ligatures w14:val="none"/>
        </w:rPr>
        <w:t xml:space="preserve"> looter</w:t>
      </w:r>
      <w:r w:rsidR="006F793B">
        <w:rPr>
          <w:rFonts w:ascii="Arial" w:eastAsia="Calibri" w:hAnsi="Arial" w:cs="Arial"/>
          <w:kern w:val="0"/>
          <w14:ligatures w14:val="none"/>
        </w:rPr>
        <w:t>’</w:t>
      </w:r>
      <w:r w:rsidR="00882785" w:rsidRPr="00642324">
        <w:rPr>
          <w:rFonts w:ascii="Arial" w:eastAsia="Calibri" w:hAnsi="Arial" w:cs="Arial"/>
          <w:kern w:val="0"/>
          <w14:ligatures w14:val="none"/>
        </w:rPr>
        <w:t>s</w:t>
      </w:r>
      <w:r w:rsidRPr="00642324">
        <w:rPr>
          <w:rFonts w:ascii="Arial" w:eastAsia="Calibri" w:hAnsi="Arial" w:cs="Arial"/>
          <w:kern w:val="0"/>
          <w14:ligatures w14:val="none"/>
        </w:rPr>
        <w:t xml:space="preserve"> lack of understanding and accountability for what they are doing but </w:t>
      </w:r>
      <w:r w:rsidR="00882785" w:rsidRPr="00642324">
        <w:rPr>
          <w:rFonts w:ascii="Arial" w:eastAsia="Calibri" w:hAnsi="Arial" w:cs="Arial"/>
          <w:kern w:val="0"/>
          <w14:ligatures w14:val="none"/>
        </w:rPr>
        <w:t xml:space="preserve">it </w:t>
      </w:r>
      <w:r w:rsidRPr="00642324">
        <w:rPr>
          <w:rFonts w:ascii="Arial" w:eastAsia="Calibri" w:hAnsi="Arial" w:cs="Arial"/>
          <w:kern w:val="0"/>
          <w14:ligatures w14:val="none"/>
        </w:rPr>
        <w:t xml:space="preserve">also indicates a swarm behaviour </w:t>
      </w:r>
      <w:r w:rsidR="00242802" w:rsidRPr="00642324">
        <w:rPr>
          <w:rFonts w:ascii="Arial" w:eastAsia="Calibri" w:hAnsi="Arial" w:cs="Arial"/>
          <w:kern w:val="0"/>
          <w14:ligatures w14:val="none"/>
        </w:rPr>
        <w:t>(</w:t>
      </w:r>
      <w:r w:rsidR="007468CF" w:rsidRPr="00642324">
        <w:rPr>
          <w:rFonts w:ascii="Arial" w:eastAsia="Calibri" w:hAnsi="Arial" w:cs="Arial"/>
          <w:kern w:val="0"/>
          <w14:ligatures w14:val="none"/>
        </w:rPr>
        <w:t>Johnson</w:t>
      </w:r>
      <w:r w:rsidR="00242802" w:rsidRPr="00642324">
        <w:rPr>
          <w:rFonts w:ascii="Arial" w:eastAsia="Calibri" w:hAnsi="Arial" w:cs="Arial"/>
          <w:kern w:val="0"/>
          <w14:ligatures w14:val="none"/>
        </w:rPr>
        <w:t xml:space="preserve">, 2023) </w:t>
      </w:r>
      <w:r w:rsidRPr="00642324">
        <w:rPr>
          <w:rFonts w:ascii="Arial" w:eastAsia="Calibri" w:hAnsi="Arial" w:cs="Arial"/>
          <w:kern w:val="0"/>
          <w14:ligatures w14:val="none"/>
        </w:rPr>
        <w:t>where large amounts of looters will pi</w:t>
      </w:r>
      <w:r w:rsidR="00FF4CB0" w:rsidRPr="00642324">
        <w:rPr>
          <w:rFonts w:ascii="Arial" w:eastAsia="Calibri" w:hAnsi="Arial" w:cs="Arial"/>
          <w:kern w:val="0"/>
          <w14:ligatures w14:val="none"/>
        </w:rPr>
        <w:t>llage</w:t>
      </w:r>
      <w:r w:rsidRPr="00642324">
        <w:rPr>
          <w:rFonts w:ascii="Arial" w:eastAsia="Calibri" w:hAnsi="Arial" w:cs="Arial"/>
          <w:kern w:val="0"/>
          <w14:ligatures w14:val="none"/>
        </w:rPr>
        <w:t xml:space="preserve"> a site and then move on. There is another element to this concept of a finite amount of CP. </w:t>
      </w:r>
      <w:r w:rsidR="00283B0F" w:rsidRPr="00642324">
        <w:rPr>
          <w:rFonts w:ascii="Arial" w:eastAsia="Calibri" w:hAnsi="Arial" w:cs="Arial"/>
          <w:kern w:val="0"/>
          <w14:ligatures w14:val="none"/>
        </w:rPr>
        <w:t>Knight</w:t>
      </w:r>
      <w:r w:rsidRPr="00642324">
        <w:rPr>
          <w:rFonts w:ascii="Arial" w:eastAsia="Calibri" w:hAnsi="Arial" w:cs="Arial"/>
          <w:b/>
          <w:bCs/>
          <w:kern w:val="0"/>
          <w14:ligatures w14:val="none"/>
        </w:rPr>
        <w:t xml:space="preserve"> </w:t>
      </w:r>
      <w:r w:rsidRPr="00642324">
        <w:rPr>
          <w:rFonts w:ascii="Arial" w:eastAsia="Calibri" w:hAnsi="Arial" w:cs="Arial"/>
          <w:kern w:val="0"/>
          <w14:ligatures w14:val="none"/>
        </w:rPr>
        <w:t xml:space="preserve">thinks that the Departments of Antiquities in Israel, Jordan and Palestine only put their efforts into protecting the big sites. This behaviour is replicated elsewhere and from a viewpoint of attracting tourism one would focus ones efforts in key locations, but that also implies that one is only protecting a small amount of CP in big locations and the rest is left unprotected. If this modus operandi is common then authorities may not even know the extent of looting that has occurred in smaller sites, or even </w:t>
      </w:r>
      <w:r w:rsidR="006A19B2">
        <w:rPr>
          <w:rFonts w:ascii="Arial" w:eastAsia="Calibri" w:hAnsi="Arial" w:cs="Arial"/>
          <w:kern w:val="0"/>
          <w14:ligatures w14:val="none"/>
        </w:rPr>
        <w:t xml:space="preserve">that </w:t>
      </w:r>
      <w:r w:rsidRPr="00642324">
        <w:rPr>
          <w:rFonts w:ascii="Arial" w:eastAsia="Calibri" w:hAnsi="Arial" w:cs="Arial"/>
          <w:kern w:val="0"/>
          <w14:ligatures w14:val="none"/>
        </w:rPr>
        <w:t>those sites e</w:t>
      </w:r>
      <w:r w:rsidR="00CE7295" w:rsidRPr="00642324">
        <w:rPr>
          <w:rFonts w:ascii="Arial" w:eastAsia="Calibri" w:hAnsi="Arial" w:cs="Arial"/>
          <w:kern w:val="0"/>
          <w14:ligatures w14:val="none"/>
        </w:rPr>
        <w:t>xist</w:t>
      </w:r>
      <w:r w:rsidRPr="00642324">
        <w:rPr>
          <w:rFonts w:ascii="Arial" w:eastAsia="Calibri" w:hAnsi="Arial" w:cs="Arial"/>
          <w:kern w:val="0"/>
          <w14:ligatures w14:val="none"/>
        </w:rPr>
        <w:t>.</w:t>
      </w:r>
      <w:r w:rsidRPr="00B75492">
        <w:rPr>
          <w:rFonts w:ascii="Arial" w:eastAsia="Calibri" w:hAnsi="Arial" w:cs="Arial"/>
          <w:kern w:val="0"/>
          <w14:ligatures w14:val="none"/>
        </w:rPr>
        <w:t xml:space="preserve">  </w:t>
      </w:r>
    </w:p>
    <w:p w14:paraId="01A9F433" w14:textId="77777777" w:rsidR="00C67170" w:rsidRPr="00B75492" w:rsidRDefault="00C67170" w:rsidP="005D28F6">
      <w:pPr>
        <w:spacing w:line="360" w:lineRule="auto"/>
        <w:rPr>
          <w:rFonts w:ascii="Arial" w:eastAsia="Calibri" w:hAnsi="Arial" w:cs="Arial"/>
          <w:kern w:val="0"/>
          <w14:ligatures w14:val="none"/>
        </w:rPr>
      </w:pPr>
    </w:p>
    <w:p w14:paraId="7009F435" w14:textId="338768A6" w:rsidR="00C67170" w:rsidRPr="00B75492" w:rsidRDefault="00375621" w:rsidP="005D28F6">
      <w:pPr>
        <w:spacing w:line="360" w:lineRule="auto"/>
        <w:rPr>
          <w:rFonts w:ascii="Arial" w:eastAsia="Calibri" w:hAnsi="Arial" w:cs="Arial"/>
          <w:kern w:val="0"/>
          <w:u w:val="single"/>
          <w14:ligatures w14:val="none"/>
        </w:rPr>
      </w:pPr>
      <w:r>
        <w:rPr>
          <w:rFonts w:ascii="Arial" w:eastAsia="Calibri" w:hAnsi="Arial" w:cs="Arial"/>
          <w:b/>
          <w:bCs/>
          <w:kern w:val="0"/>
          <w:u w:val="single"/>
          <w14:ligatures w14:val="none"/>
        </w:rPr>
        <w:lastRenderedPageBreak/>
        <w:t xml:space="preserve">4.2 </w:t>
      </w:r>
      <w:r w:rsidR="00C67170" w:rsidRPr="00B75492">
        <w:rPr>
          <w:rFonts w:ascii="Arial" w:eastAsia="Calibri" w:hAnsi="Arial" w:cs="Arial"/>
          <w:b/>
          <w:bCs/>
          <w:kern w:val="0"/>
          <w:u w:val="single"/>
          <w14:ligatures w14:val="none"/>
        </w:rPr>
        <w:t>A HOSTILE ENVIRONMENT – CLIMATE CHANGE</w:t>
      </w:r>
    </w:p>
    <w:p w14:paraId="2FE7C13F" w14:textId="7CA5E5DD" w:rsidR="00B41D33" w:rsidRDefault="00C67170" w:rsidP="00DB2AF4">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CP is at risk whether it has been discovered or not. Humans have created more underwater </w:t>
      </w:r>
      <w:r w:rsidR="004D7CDD">
        <w:rPr>
          <w:rFonts w:ascii="Arial" w:eastAsia="Calibri" w:hAnsi="Arial" w:cs="Arial"/>
          <w:kern w:val="0"/>
          <w14:ligatures w14:val="none"/>
        </w:rPr>
        <w:t>CH</w:t>
      </w:r>
      <w:r w:rsidRPr="00B75492">
        <w:rPr>
          <w:rFonts w:ascii="Arial" w:eastAsia="Calibri" w:hAnsi="Arial" w:cs="Arial"/>
          <w:kern w:val="0"/>
          <w14:ligatures w14:val="none"/>
        </w:rPr>
        <w:t xml:space="preserve"> due to climate change but also previously submerged </w:t>
      </w:r>
      <w:r w:rsidR="00C87EF2">
        <w:rPr>
          <w:rFonts w:ascii="Arial" w:eastAsia="Calibri" w:hAnsi="Arial" w:cs="Arial"/>
          <w:kern w:val="0"/>
          <w14:ligatures w14:val="none"/>
        </w:rPr>
        <w:t>CP</w:t>
      </w:r>
      <w:r w:rsidRPr="00B75492">
        <w:rPr>
          <w:rFonts w:ascii="Arial" w:eastAsia="Calibri" w:hAnsi="Arial" w:cs="Arial"/>
          <w:kern w:val="0"/>
          <w14:ligatures w14:val="none"/>
        </w:rPr>
        <w:t xml:space="preserve"> has been revealed as water levels have fallen in some places, leaving the CP to be damaged by the sun and the elements. These fluctuations in water temperature and water levels creates a hostile environment that impacts the prese</w:t>
      </w:r>
      <w:r w:rsidRPr="00D433AC">
        <w:rPr>
          <w:rFonts w:ascii="Arial" w:eastAsia="Calibri" w:hAnsi="Arial" w:cs="Arial"/>
          <w:kern w:val="0"/>
          <w14:ligatures w14:val="none"/>
        </w:rPr>
        <w:t xml:space="preserve">rvation. </w:t>
      </w:r>
      <w:r w:rsidR="00ED0F17" w:rsidRPr="00D433AC">
        <w:rPr>
          <w:rFonts w:ascii="Arial" w:eastAsia="Calibri" w:hAnsi="Arial" w:cs="Arial"/>
          <w:kern w:val="0"/>
          <w14:ligatures w14:val="none"/>
        </w:rPr>
        <w:t>Robinson</w:t>
      </w:r>
      <w:r w:rsidRPr="00D433AC">
        <w:rPr>
          <w:rFonts w:ascii="Arial" w:eastAsia="Calibri" w:hAnsi="Arial" w:cs="Arial"/>
          <w:kern w:val="0"/>
          <w14:ligatures w14:val="none"/>
        </w:rPr>
        <w:t xml:space="preserve"> believes soon inshore buildings will become underwater </w:t>
      </w:r>
      <w:r w:rsidR="004D7CDD">
        <w:rPr>
          <w:rFonts w:ascii="Arial" w:eastAsia="Calibri" w:hAnsi="Arial" w:cs="Arial"/>
          <w:kern w:val="0"/>
          <w14:ligatures w14:val="none"/>
        </w:rPr>
        <w:t>CH</w:t>
      </w:r>
      <w:r w:rsidRPr="00D433AC">
        <w:rPr>
          <w:rFonts w:ascii="Arial" w:eastAsia="Calibri" w:hAnsi="Arial" w:cs="Arial"/>
          <w:kern w:val="0"/>
          <w14:ligatures w14:val="none"/>
        </w:rPr>
        <w:t xml:space="preserve"> and in many coastal areas </w:t>
      </w:r>
      <w:r w:rsidR="00EC2C74">
        <w:rPr>
          <w:rFonts w:ascii="Arial" w:eastAsia="Calibri" w:hAnsi="Arial" w:cs="Arial"/>
          <w:kern w:val="0"/>
          <w14:ligatures w14:val="none"/>
        </w:rPr>
        <w:t>terrestrial</w:t>
      </w:r>
      <w:r w:rsidRPr="00D433AC">
        <w:rPr>
          <w:rFonts w:ascii="Arial" w:eastAsia="Calibri" w:hAnsi="Arial" w:cs="Arial"/>
          <w:kern w:val="0"/>
          <w14:ligatures w14:val="none"/>
        </w:rPr>
        <w:t xml:space="preserve"> archaeology will become maritime archaeology or underwater archaeology. This exposure of </w:t>
      </w:r>
      <w:r w:rsidR="006242DB" w:rsidRPr="00D433AC">
        <w:rPr>
          <w:rFonts w:ascii="Arial" w:eastAsia="Calibri" w:hAnsi="Arial" w:cs="Arial"/>
          <w:kern w:val="0"/>
          <w14:ligatures w14:val="none"/>
        </w:rPr>
        <w:t>sea beds</w:t>
      </w:r>
      <w:r w:rsidRPr="00D433AC">
        <w:rPr>
          <w:rFonts w:ascii="Arial" w:eastAsia="Calibri" w:hAnsi="Arial" w:cs="Arial"/>
          <w:kern w:val="0"/>
          <w14:ligatures w14:val="none"/>
        </w:rPr>
        <w:t xml:space="preserve">, riverbeds and lakebeds could reveal CP not seen before and which would be easier to loot. </w:t>
      </w:r>
      <w:r w:rsidR="00FE6984" w:rsidRPr="00D433AC">
        <w:rPr>
          <w:rFonts w:ascii="Arial" w:eastAsia="Calibri" w:hAnsi="Arial" w:cs="Arial"/>
          <w:kern w:val="0"/>
          <w14:ligatures w14:val="none"/>
        </w:rPr>
        <w:t>Parra</w:t>
      </w:r>
      <w:r w:rsidRPr="00D433AC">
        <w:rPr>
          <w:rFonts w:ascii="Arial" w:eastAsia="Calibri" w:hAnsi="Arial" w:cs="Arial"/>
          <w:kern w:val="0"/>
          <w14:ligatures w14:val="none"/>
        </w:rPr>
        <w:t xml:space="preserve"> </w:t>
      </w:r>
      <w:r w:rsidRPr="00B75492">
        <w:rPr>
          <w:rFonts w:ascii="Arial" w:eastAsia="Calibri" w:hAnsi="Arial" w:cs="Arial"/>
          <w:kern w:val="0"/>
          <w14:ligatures w14:val="none"/>
        </w:rPr>
        <w:t xml:space="preserve">also points out that the current impact of climate change means that a lot of cities on the coast in Europe may be submerged in 50 </w:t>
      </w:r>
      <w:r w:rsidR="008B1FF9">
        <w:rPr>
          <w:rFonts w:ascii="Arial" w:eastAsia="Calibri" w:hAnsi="Arial" w:cs="Arial"/>
          <w:kern w:val="0"/>
          <w14:ligatures w14:val="none"/>
        </w:rPr>
        <w:t>t</w:t>
      </w:r>
      <w:r w:rsidRPr="00B75492">
        <w:rPr>
          <w:rFonts w:ascii="Arial" w:eastAsia="Calibri" w:hAnsi="Arial" w:cs="Arial"/>
          <w:kern w:val="0"/>
          <w14:ligatures w14:val="none"/>
        </w:rPr>
        <w:t xml:space="preserve">o 100 years so they </w:t>
      </w:r>
      <w:r w:rsidR="00860E57">
        <w:rPr>
          <w:rFonts w:ascii="Arial" w:eastAsia="Calibri" w:hAnsi="Arial" w:cs="Arial"/>
          <w:kern w:val="0"/>
          <w14:ligatures w14:val="none"/>
        </w:rPr>
        <w:t xml:space="preserve">too </w:t>
      </w:r>
      <w:r w:rsidRPr="00B75492">
        <w:rPr>
          <w:rFonts w:ascii="Arial" w:eastAsia="Calibri" w:hAnsi="Arial" w:cs="Arial"/>
          <w:kern w:val="0"/>
          <w14:ligatures w14:val="none"/>
        </w:rPr>
        <w:t xml:space="preserve">will be become underwater </w:t>
      </w:r>
      <w:r w:rsidR="004D7CDD">
        <w:rPr>
          <w:rFonts w:ascii="Arial" w:eastAsia="Calibri" w:hAnsi="Arial" w:cs="Arial"/>
          <w:kern w:val="0"/>
          <w14:ligatures w14:val="none"/>
        </w:rPr>
        <w:t>CH</w:t>
      </w:r>
      <w:r w:rsidRPr="00B75492">
        <w:rPr>
          <w:rFonts w:ascii="Arial" w:eastAsia="Calibri" w:hAnsi="Arial" w:cs="Arial"/>
          <w:kern w:val="0"/>
          <w14:ligatures w14:val="none"/>
        </w:rPr>
        <w:t>.</w:t>
      </w:r>
    </w:p>
    <w:p w14:paraId="5562AC31" w14:textId="2DF4367C" w:rsidR="00B41D33" w:rsidRPr="00B41D33" w:rsidRDefault="00B41D33" w:rsidP="00B41D33">
      <w:pPr>
        <w:spacing w:line="360" w:lineRule="auto"/>
        <w:rPr>
          <w:rFonts w:ascii="Arial" w:eastAsia="Calibri" w:hAnsi="Arial" w:cs="Arial"/>
          <w:kern w:val="0"/>
          <w14:ligatures w14:val="none"/>
        </w:rPr>
      </w:pPr>
      <w:r w:rsidRPr="00B41D33">
        <w:rPr>
          <w:rFonts w:ascii="Arial" w:eastAsia="Calibri" w:hAnsi="Arial" w:cs="Arial"/>
          <w:kern w:val="0"/>
          <w14:ligatures w14:val="none"/>
        </w:rPr>
        <w:t xml:space="preserve">Markovic </w:t>
      </w:r>
      <w:r w:rsidR="0036634C">
        <w:rPr>
          <w:rFonts w:ascii="Arial" w:eastAsia="Calibri" w:hAnsi="Arial" w:cs="Arial"/>
          <w:kern w:val="0"/>
          <w14:ligatures w14:val="none"/>
        </w:rPr>
        <w:t>discusses</w:t>
      </w:r>
      <w:r w:rsidRPr="00B41D33">
        <w:rPr>
          <w:rFonts w:ascii="Arial" w:eastAsia="Calibri" w:hAnsi="Arial" w:cs="Arial"/>
          <w:kern w:val="0"/>
          <w14:ligatures w14:val="none"/>
        </w:rPr>
        <w:t xml:space="preserve"> the unforgiving nature of the sea but notes that due to increased human activity such as maritime trade and leisure activities such as diving and powerboating there have been increases in water pollution which could also have catastrophic effects on the preservation of CP. Pasi also says the Mediterranean suffers from hundreds of tons of factory waste </w:t>
      </w:r>
      <w:r w:rsidR="00474CD3">
        <w:rPr>
          <w:rFonts w:ascii="Arial" w:eastAsia="Calibri" w:hAnsi="Arial" w:cs="Arial"/>
          <w:kern w:val="0"/>
          <w14:ligatures w14:val="none"/>
        </w:rPr>
        <w:t xml:space="preserve">being </w:t>
      </w:r>
      <w:r w:rsidRPr="00B41D33">
        <w:rPr>
          <w:rFonts w:ascii="Arial" w:eastAsia="Calibri" w:hAnsi="Arial" w:cs="Arial"/>
          <w:kern w:val="0"/>
          <w14:ligatures w14:val="none"/>
        </w:rPr>
        <w:t xml:space="preserve">dumped in the sea, loaded with heavy metals, hydrocarbons, pesticides and mercury creating sea pollution that is negatively impacting the chemical composition of the sites where shipwrecks and relics are preserved, accelerating the degeneration process. Reed </w:t>
      </w:r>
      <w:r w:rsidR="003808F8">
        <w:rPr>
          <w:rFonts w:ascii="Arial" w:eastAsia="Calibri" w:hAnsi="Arial" w:cs="Arial"/>
          <w:kern w:val="0"/>
          <w14:ligatures w14:val="none"/>
        </w:rPr>
        <w:t>believ</w:t>
      </w:r>
      <w:r w:rsidRPr="00B41D33">
        <w:rPr>
          <w:rFonts w:ascii="Arial" w:eastAsia="Calibri" w:hAnsi="Arial" w:cs="Arial"/>
          <w:kern w:val="0"/>
          <w14:ligatures w14:val="none"/>
        </w:rPr>
        <w:t>es the danger i</w:t>
      </w:r>
      <w:r w:rsidR="003808F8">
        <w:rPr>
          <w:rFonts w:ascii="Arial" w:eastAsia="Calibri" w:hAnsi="Arial" w:cs="Arial"/>
          <w:kern w:val="0"/>
          <w14:ligatures w14:val="none"/>
        </w:rPr>
        <w:t>s</w:t>
      </w:r>
      <w:r w:rsidRPr="00B41D33">
        <w:rPr>
          <w:rFonts w:ascii="Arial" w:eastAsia="Calibri" w:hAnsi="Arial" w:cs="Arial"/>
          <w:kern w:val="0"/>
          <w14:ligatures w14:val="none"/>
        </w:rPr>
        <w:t xml:space="preserve"> WW2 wrecks that may still contain oil or dangerous substances and are lying on the seabed slowly releasing these chemicals into the water. </w:t>
      </w:r>
    </w:p>
    <w:p w14:paraId="4574AB3E" w14:textId="77777777" w:rsidR="00B41D33" w:rsidRPr="00B41D33" w:rsidRDefault="00B41D33" w:rsidP="00B41D33">
      <w:pPr>
        <w:spacing w:line="360" w:lineRule="auto"/>
        <w:rPr>
          <w:rFonts w:ascii="Arial" w:eastAsia="Calibri" w:hAnsi="Arial" w:cs="Arial"/>
          <w:kern w:val="0"/>
          <w14:ligatures w14:val="none"/>
        </w:rPr>
      </w:pPr>
      <w:r w:rsidRPr="00B41D33">
        <w:rPr>
          <w:rFonts w:ascii="Arial" w:eastAsia="Calibri" w:hAnsi="Arial" w:cs="Arial"/>
          <w:kern w:val="0"/>
          <w14:ligatures w14:val="none"/>
        </w:rPr>
        <w:t>Many participants argued climate change is far more responsible for the destruction of CH than criminality. Bruno says CP crime is quite damaging in certain areas but climate change affects everything all the time. Reed agrees thinking simple natural processes like natural degradation will have more of an impact than looting, commenting that on the seabed, a pot is just as likely to be broken by an octopus as by a human. Robinson states that climate change is the biggest challenge one faces and the ocean is the single most important factor in relation to climate change. Rising sea levels and ocean acidification are quietly being addressed but underwater CH is not part of that discussion. She talks through the process thus:</w:t>
      </w:r>
    </w:p>
    <w:p w14:paraId="27DA4264" w14:textId="7B12F1D0" w:rsidR="00B41D33" w:rsidRPr="00B41D33" w:rsidRDefault="00B41D33" w:rsidP="008732CB">
      <w:pPr>
        <w:spacing w:line="360" w:lineRule="auto"/>
        <w:ind w:left="2160" w:right="2160"/>
        <w:rPr>
          <w:rFonts w:ascii="Arial" w:eastAsia="Calibri" w:hAnsi="Arial" w:cs="Arial"/>
          <w:kern w:val="0"/>
          <w14:ligatures w14:val="none"/>
        </w:rPr>
      </w:pPr>
      <w:r w:rsidRPr="00B41D33">
        <w:rPr>
          <w:rFonts w:ascii="Arial" w:eastAsia="Calibri" w:hAnsi="Arial" w:cs="Arial"/>
          <w:kern w:val="0"/>
          <w14:ligatures w14:val="none"/>
        </w:rPr>
        <w:t xml:space="preserve">‘Warming waters produces excess carbon in the water column, which attracts ship worm, so wooden wrecks are literally eaten if they attract these invasive species </w:t>
      </w:r>
      <w:r w:rsidRPr="00B41D33">
        <w:rPr>
          <w:rFonts w:ascii="Arial" w:eastAsia="Calibri" w:hAnsi="Arial" w:cs="Arial"/>
          <w:kern w:val="0"/>
          <w14:ligatures w14:val="none"/>
        </w:rPr>
        <w:lastRenderedPageBreak/>
        <w:t>because of warmer waters. Warmer waters also mean more active waters so an increase in wave action, which can cause coastal erosion, or further co</w:t>
      </w:r>
      <w:r w:rsidR="00126A41">
        <w:rPr>
          <w:rFonts w:ascii="Arial" w:eastAsia="Calibri" w:hAnsi="Arial" w:cs="Arial"/>
          <w:kern w:val="0"/>
          <w14:ligatures w14:val="none"/>
        </w:rPr>
        <w:t>a</w:t>
      </w:r>
      <w:r w:rsidRPr="00B41D33">
        <w:rPr>
          <w:rFonts w:ascii="Arial" w:eastAsia="Calibri" w:hAnsi="Arial" w:cs="Arial"/>
          <w:kern w:val="0"/>
          <w14:ligatures w14:val="none"/>
        </w:rPr>
        <w:t xml:space="preserve">stal erosion I should say, and ocean acidification that can cause rusting in iron wrecks, which is going to be a significant problem if it speeds up the corrosion of wreck warships that still contain bunker fuel and that comes out and possibly creates a bigger environmental risk. Climate change itself can increase extreme weather, like storm surges or hurricanes, and this can uncover previously covered underwater cultural heritage.’ </w:t>
      </w:r>
    </w:p>
    <w:p w14:paraId="3DBEB951" w14:textId="5FAD9482" w:rsidR="00B41D33" w:rsidRPr="00B41D33" w:rsidRDefault="00B41D33" w:rsidP="00B41D33">
      <w:pPr>
        <w:spacing w:line="360" w:lineRule="auto"/>
        <w:rPr>
          <w:rFonts w:ascii="Arial" w:eastAsia="Calibri" w:hAnsi="Arial" w:cs="Arial"/>
          <w:kern w:val="0"/>
          <w14:ligatures w14:val="none"/>
        </w:rPr>
      </w:pPr>
      <w:r w:rsidRPr="00B41D33">
        <w:rPr>
          <w:rFonts w:ascii="Arial" w:eastAsia="Calibri" w:hAnsi="Arial" w:cs="Arial"/>
          <w:kern w:val="0"/>
          <w14:ligatures w14:val="none"/>
        </w:rPr>
        <w:t xml:space="preserve">The risks to underwater CH are multiple and this also contributes to the ‘finite amount of CP’ </w:t>
      </w:r>
      <w:r w:rsidR="002308D6">
        <w:rPr>
          <w:rFonts w:ascii="Arial" w:eastAsia="Calibri" w:hAnsi="Arial" w:cs="Arial"/>
          <w:kern w:val="0"/>
          <w14:ligatures w14:val="none"/>
        </w:rPr>
        <w:t>concept</w:t>
      </w:r>
      <w:r w:rsidRPr="00B41D33">
        <w:rPr>
          <w:rFonts w:ascii="Arial" w:eastAsia="Calibri" w:hAnsi="Arial" w:cs="Arial"/>
          <w:kern w:val="0"/>
          <w14:ligatures w14:val="none"/>
        </w:rPr>
        <w:t xml:space="preserve"> because there are shipwrecks out that no one knows about being destroyed by natural processes that humans will never know about. Beltramo </w:t>
      </w:r>
      <w:r w:rsidR="00DA314B">
        <w:rPr>
          <w:rFonts w:ascii="Arial" w:eastAsia="Calibri" w:hAnsi="Arial" w:cs="Arial"/>
          <w:kern w:val="0"/>
          <w14:ligatures w14:val="none"/>
        </w:rPr>
        <w:t>asserts</w:t>
      </w:r>
      <w:r w:rsidRPr="00B41D33">
        <w:rPr>
          <w:rFonts w:ascii="Arial" w:eastAsia="Calibri" w:hAnsi="Arial" w:cs="Arial"/>
          <w:kern w:val="0"/>
          <w14:ligatures w14:val="none"/>
        </w:rPr>
        <w:t xml:space="preserve"> that the impact of climate change is dependent on the region. Recent reports from Italy show how it experiences heatwaves one week and severe flooding the next</w:t>
      </w:r>
      <w:r w:rsidR="00126A41">
        <w:rPr>
          <w:rFonts w:ascii="Arial" w:eastAsia="Calibri" w:hAnsi="Arial" w:cs="Arial"/>
          <w:kern w:val="0"/>
          <w14:ligatures w14:val="none"/>
        </w:rPr>
        <w:t xml:space="preserve"> and it</w:t>
      </w:r>
      <w:r w:rsidRPr="00B41D33">
        <w:rPr>
          <w:rFonts w:ascii="Arial" w:eastAsia="Calibri" w:hAnsi="Arial" w:cs="Arial"/>
          <w:kern w:val="0"/>
          <w14:ligatures w14:val="none"/>
        </w:rPr>
        <w:t xml:space="preserve"> i</w:t>
      </w:r>
      <w:r w:rsidR="00A85F0D">
        <w:rPr>
          <w:rFonts w:ascii="Arial" w:eastAsia="Calibri" w:hAnsi="Arial" w:cs="Arial"/>
          <w:kern w:val="0"/>
          <w14:ligatures w14:val="none"/>
        </w:rPr>
        <w:t>s</w:t>
      </w:r>
      <w:r w:rsidRPr="00B41D33">
        <w:rPr>
          <w:rFonts w:ascii="Arial" w:eastAsia="Calibri" w:hAnsi="Arial" w:cs="Arial"/>
          <w:kern w:val="0"/>
          <w14:ligatures w14:val="none"/>
        </w:rPr>
        <w:t xml:space="preserve"> causing huge amounts of damage to one of the Mediterranean’s biggest sources of CP.</w:t>
      </w:r>
    </w:p>
    <w:p w14:paraId="69DC2D91" w14:textId="641290EA" w:rsidR="00C67170" w:rsidRPr="00DB2AF4" w:rsidRDefault="00B41D33" w:rsidP="00DB2AF4">
      <w:pPr>
        <w:spacing w:line="360" w:lineRule="auto"/>
        <w:rPr>
          <w:rFonts w:ascii="Arial" w:eastAsia="Calibri" w:hAnsi="Arial" w:cs="Arial"/>
          <w:kern w:val="0"/>
          <w14:ligatures w14:val="none"/>
        </w:rPr>
      </w:pPr>
      <w:r w:rsidRPr="00B41D33">
        <w:rPr>
          <w:rFonts w:ascii="Arial" w:eastAsia="Calibri" w:hAnsi="Arial" w:cs="Arial"/>
          <w:kern w:val="0"/>
          <w14:ligatures w14:val="none"/>
        </w:rPr>
        <w:t xml:space="preserve">Another human factor that is the result of climate change is mass migration. As temperatures rise and agriculture suffers, especially in northern Africa people become migratory in search of better living conditions, which can aid the smuggling and trafficking of CP. These transient existences are very hard to pigeon-hole as one specific problem but the result is multiple forms of criminality of which CP crime is one of them. </w:t>
      </w:r>
    </w:p>
    <w:p w14:paraId="4C60DB31" w14:textId="77777777" w:rsidR="00C67170" w:rsidRPr="00B75492" w:rsidRDefault="00C67170" w:rsidP="005D28F6">
      <w:pPr>
        <w:spacing w:line="360" w:lineRule="auto"/>
        <w:rPr>
          <w:rFonts w:ascii="Arial" w:eastAsia="Calibri" w:hAnsi="Arial" w:cs="Arial"/>
          <w:kern w:val="0"/>
          <w14:ligatures w14:val="none"/>
        </w:rPr>
      </w:pPr>
    </w:p>
    <w:p w14:paraId="3AC5D000" w14:textId="389055D9" w:rsidR="00C67170" w:rsidRPr="00B75492" w:rsidRDefault="00E4021F"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4.3 </w:t>
      </w:r>
      <w:r w:rsidR="00C67170" w:rsidRPr="00B75492">
        <w:rPr>
          <w:rFonts w:ascii="Arial" w:eastAsia="Calibri" w:hAnsi="Arial" w:cs="Arial"/>
          <w:b/>
          <w:bCs/>
          <w:kern w:val="0"/>
          <w:u w:val="single"/>
          <w14:ligatures w14:val="none"/>
        </w:rPr>
        <w:t xml:space="preserve">THE MARKET </w:t>
      </w:r>
    </w:p>
    <w:p w14:paraId="51C96ABD" w14:textId="67290089"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 market has been discussed in Chapter</w:t>
      </w:r>
      <w:r w:rsidR="00577682">
        <w:rPr>
          <w:rFonts w:ascii="Arial" w:eastAsia="Calibri" w:hAnsi="Arial" w:cs="Arial"/>
          <w:kern w:val="0"/>
          <w14:ligatures w14:val="none"/>
        </w:rPr>
        <w:t>s</w:t>
      </w:r>
      <w:r w:rsidRPr="00B75492">
        <w:rPr>
          <w:rFonts w:ascii="Arial" w:eastAsia="Calibri" w:hAnsi="Arial" w:cs="Arial"/>
          <w:kern w:val="0"/>
          <w14:ligatures w14:val="none"/>
        </w:rPr>
        <w:t xml:space="preserve"> </w:t>
      </w:r>
      <w:r w:rsidR="006C5ABD">
        <w:rPr>
          <w:rFonts w:ascii="Arial" w:eastAsia="Calibri" w:hAnsi="Arial" w:cs="Arial"/>
          <w:kern w:val="0"/>
          <w14:ligatures w14:val="none"/>
        </w:rPr>
        <w:t>1</w:t>
      </w:r>
      <w:r w:rsidR="00D61403">
        <w:rPr>
          <w:rFonts w:ascii="Arial" w:eastAsia="Calibri" w:hAnsi="Arial" w:cs="Arial"/>
          <w:kern w:val="0"/>
          <w14:ligatures w14:val="none"/>
        </w:rPr>
        <w:t xml:space="preserve"> and 3</w:t>
      </w:r>
      <w:r w:rsidRPr="00B75492">
        <w:rPr>
          <w:rFonts w:ascii="Arial" w:eastAsia="Calibri" w:hAnsi="Arial" w:cs="Arial"/>
          <w:kern w:val="0"/>
          <w14:ligatures w14:val="none"/>
        </w:rPr>
        <w:t xml:space="preserve"> but it must be emphasised that it also poses a consistent threat to art and antiquities. </w:t>
      </w:r>
      <w:r w:rsidR="00E6460B" w:rsidRPr="00BC2E87">
        <w:rPr>
          <w:rFonts w:ascii="Arial" w:eastAsia="Calibri" w:hAnsi="Arial" w:cs="Arial"/>
          <w:kern w:val="0"/>
          <w14:ligatures w14:val="none"/>
        </w:rPr>
        <w:t>Towers</w:t>
      </w:r>
      <w:r w:rsidRPr="00B75492">
        <w:rPr>
          <w:rFonts w:ascii="Arial" w:eastAsia="Calibri" w:hAnsi="Arial" w:cs="Arial"/>
          <w:kern w:val="0"/>
          <w14:ligatures w14:val="none"/>
        </w:rPr>
        <w:t xml:space="preserve"> says that in terms of the London market, criminals are more interested in items like jewellery which they can melt down or repackage, </w:t>
      </w:r>
      <w:r w:rsidR="003F07F8">
        <w:rPr>
          <w:rFonts w:ascii="Arial" w:eastAsia="Calibri" w:hAnsi="Arial" w:cs="Arial"/>
          <w:kern w:val="0"/>
          <w14:ligatures w14:val="none"/>
        </w:rPr>
        <w:t xml:space="preserve">and </w:t>
      </w:r>
      <w:r w:rsidRPr="00B75492">
        <w:rPr>
          <w:rFonts w:ascii="Arial" w:eastAsia="Calibri" w:hAnsi="Arial" w:cs="Arial"/>
          <w:kern w:val="0"/>
          <w14:ligatures w14:val="none"/>
        </w:rPr>
        <w:t xml:space="preserve">antiquities are now very hard to get into most big auction </w:t>
      </w:r>
      <w:r w:rsidRPr="00B75492">
        <w:rPr>
          <w:rFonts w:ascii="Arial" w:eastAsia="Calibri" w:hAnsi="Arial" w:cs="Arial"/>
          <w:kern w:val="0"/>
          <w14:ligatures w14:val="none"/>
        </w:rPr>
        <w:lastRenderedPageBreak/>
        <w:t>houses because of the provenance required. Bonhams rarely appear in the media with negative press but Sotheby’s and Christies especially are still regularly accused of attempting to sell unprovenanced items</w:t>
      </w:r>
      <w:r w:rsidR="00D21C8B">
        <w:rPr>
          <w:rFonts w:ascii="Arial" w:eastAsia="Calibri" w:hAnsi="Arial" w:cs="Arial"/>
          <w:kern w:val="0"/>
          <w14:ligatures w14:val="none"/>
        </w:rPr>
        <w:t xml:space="preserve"> (</w:t>
      </w:r>
      <w:r w:rsidR="00F23DCC">
        <w:rPr>
          <w:rFonts w:ascii="Arial" w:eastAsia="Calibri" w:hAnsi="Arial" w:cs="Arial"/>
          <w:kern w:val="0"/>
          <w14:ligatures w14:val="none"/>
        </w:rPr>
        <w:t>Tremayne-</w:t>
      </w:r>
      <w:r w:rsidR="00801ABB">
        <w:rPr>
          <w:rFonts w:ascii="Arial" w:eastAsia="Calibri" w:hAnsi="Arial" w:cs="Arial"/>
          <w:kern w:val="0"/>
          <w14:ligatures w14:val="none"/>
        </w:rPr>
        <w:t>Pengelly</w:t>
      </w:r>
      <w:r w:rsidR="00F23DCC">
        <w:rPr>
          <w:rFonts w:ascii="Arial" w:eastAsia="Calibri" w:hAnsi="Arial" w:cs="Arial"/>
          <w:kern w:val="0"/>
          <w14:ligatures w14:val="none"/>
        </w:rPr>
        <w:t xml:space="preserve">, 2023; </w:t>
      </w:r>
      <w:r w:rsidR="00416F03">
        <w:rPr>
          <w:rFonts w:ascii="Arial" w:eastAsia="Calibri" w:hAnsi="Arial" w:cs="Arial"/>
          <w:kern w:val="0"/>
          <w14:ligatures w14:val="none"/>
        </w:rPr>
        <w:t>Cascone, 2020</w:t>
      </w:r>
      <w:r w:rsidR="00D21C8B">
        <w:rPr>
          <w:rFonts w:ascii="Arial" w:eastAsia="Calibri" w:hAnsi="Arial" w:cs="Arial"/>
          <w:kern w:val="0"/>
          <w14:ligatures w14:val="none"/>
        </w:rPr>
        <w:t>)</w:t>
      </w:r>
      <w:r w:rsidRPr="00B75492">
        <w:rPr>
          <w:rFonts w:ascii="Arial" w:eastAsia="Calibri" w:hAnsi="Arial" w:cs="Arial"/>
          <w:kern w:val="0"/>
          <w14:ligatures w14:val="none"/>
        </w:rPr>
        <w:t>. Howe</w:t>
      </w:r>
      <w:r w:rsidRPr="00BC2E87">
        <w:rPr>
          <w:rFonts w:ascii="Arial" w:eastAsia="Calibri" w:hAnsi="Arial" w:cs="Arial"/>
          <w:kern w:val="0"/>
          <w14:ligatures w14:val="none"/>
        </w:rPr>
        <w:t xml:space="preserve">ver, </w:t>
      </w:r>
      <w:r w:rsidR="00627C00" w:rsidRPr="00BC2E87">
        <w:rPr>
          <w:rFonts w:ascii="Arial" w:eastAsia="Calibri" w:hAnsi="Arial" w:cs="Arial"/>
          <w:kern w:val="0"/>
          <w14:ligatures w14:val="none"/>
        </w:rPr>
        <w:t>R</w:t>
      </w:r>
      <w:r w:rsidR="00FC6AF3" w:rsidRPr="00BC2E87">
        <w:rPr>
          <w:rFonts w:ascii="Arial" w:eastAsia="Calibri" w:hAnsi="Arial" w:cs="Arial"/>
          <w:kern w:val="0"/>
          <w14:ligatures w14:val="none"/>
        </w:rPr>
        <w:t>ussell</w:t>
      </w:r>
      <w:r w:rsidRPr="00BC2E87">
        <w:rPr>
          <w:rFonts w:ascii="Arial" w:eastAsia="Calibri" w:hAnsi="Arial" w:cs="Arial"/>
          <w:kern w:val="0"/>
          <w14:ligatures w14:val="none"/>
        </w:rPr>
        <w:t xml:space="preserve"> uses New York as an example of the authorities clamping down on the market and achieving a number of high-profile seizures of trafficked antiquities but it has not stopped the trade, merely moved it elsewhere. This is part of a bigger problem, as </w:t>
      </w:r>
      <w:r w:rsidR="00C94E4E" w:rsidRPr="00BC2E87">
        <w:rPr>
          <w:rFonts w:ascii="Arial" w:eastAsia="Calibri" w:hAnsi="Arial" w:cs="Arial"/>
          <w:kern w:val="0"/>
          <w14:ligatures w14:val="none"/>
        </w:rPr>
        <w:t>Carter</w:t>
      </w:r>
      <w:r w:rsidRPr="00BC2E87">
        <w:rPr>
          <w:rFonts w:ascii="Arial" w:eastAsia="Calibri" w:hAnsi="Arial" w:cs="Arial"/>
          <w:kern w:val="0"/>
          <w14:ligatures w14:val="none"/>
        </w:rPr>
        <w:t xml:space="preserve"> says, once something </w:t>
      </w:r>
      <w:r w:rsidR="00CE64EB">
        <w:rPr>
          <w:rFonts w:ascii="Arial" w:eastAsia="Calibri" w:hAnsi="Arial" w:cs="Arial"/>
          <w:kern w:val="0"/>
          <w14:ligatures w14:val="none"/>
        </w:rPr>
        <w:t>‘</w:t>
      </w:r>
      <w:r w:rsidRPr="00BC2E87">
        <w:rPr>
          <w:rFonts w:ascii="Arial" w:eastAsia="Calibri" w:hAnsi="Arial" w:cs="Arial"/>
          <w:kern w:val="0"/>
          <w14:ligatures w14:val="none"/>
        </w:rPr>
        <w:t>becomes your property you can sell it anywhere</w:t>
      </w:r>
      <w:r w:rsidR="00CE64EB">
        <w:rPr>
          <w:rFonts w:ascii="Arial" w:eastAsia="Calibri" w:hAnsi="Arial" w:cs="Arial"/>
          <w:kern w:val="0"/>
          <w14:ligatures w14:val="none"/>
        </w:rPr>
        <w:t>’</w:t>
      </w:r>
      <w:r w:rsidRPr="00BC2E87">
        <w:rPr>
          <w:rFonts w:ascii="Arial" w:eastAsia="Calibri" w:hAnsi="Arial" w:cs="Arial"/>
          <w:kern w:val="0"/>
          <w14:ligatures w14:val="none"/>
        </w:rPr>
        <w:t xml:space="preserve"> and </w:t>
      </w:r>
      <w:r w:rsidR="006B0431" w:rsidRPr="00BC2E87">
        <w:rPr>
          <w:rFonts w:ascii="Arial" w:eastAsia="Calibri" w:hAnsi="Arial" w:cs="Arial"/>
          <w:kern w:val="0"/>
          <w14:ligatures w14:val="none"/>
        </w:rPr>
        <w:t>Markovic</w:t>
      </w:r>
      <w:r w:rsidRPr="00BC2E87">
        <w:rPr>
          <w:rFonts w:ascii="Arial" w:eastAsia="Calibri" w:hAnsi="Arial" w:cs="Arial"/>
          <w:kern w:val="0"/>
          <w14:ligatures w14:val="none"/>
        </w:rPr>
        <w:t xml:space="preserve"> believes there will always be a market, one must </w:t>
      </w:r>
      <w:r w:rsidR="0080270B">
        <w:rPr>
          <w:rFonts w:ascii="Arial" w:eastAsia="Calibri" w:hAnsi="Arial" w:cs="Arial"/>
          <w:kern w:val="0"/>
          <w14:ligatures w14:val="none"/>
        </w:rPr>
        <w:t xml:space="preserve">therefore </w:t>
      </w:r>
      <w:r w:rsidRPr="00BC2E87">
        <w:rPr>
          <w:rFonts w:ascii="Arial" w:eastAsia="Calibri" w:hAnsi="Arial" w:cs="Arial"/>
          <w:kern w:val="0"/>
          <w14:ligatures w14:val="none"/>
        </w:rPr>
        <w:t xml:space="preserve">decide whether it is a legal one or an illegal one. </w:t>
      </w:r>
      <w:r w:rsidR="00627C00" w:rsidRPr="00BC2E87">
        <w:rPr>
          <w:rFonts w:ascii="Arial" w:eastAsia="Calibri" w:hAnsi="Arial" w:cs="Arial"/>
          <w:kern w:val="0"/>
          <w14:ligatures w14:val="none"/>
        </w:rPr>
        <w:t>R</w:t>
      </w:r>
      <w:r w:rsidR="00FC6AF3" w:rsidRPr="00BC2E87">
        <w:rPr>
          <w:rFonts w:ascii="Arial" w:eastAsia="Calibri" w:hAnsi="Arial" w:cs="Arial"/>
          <w:kern w:val="0"/>
          <w14:ligatures w14:val="none"/>
        </w:rPr>
        <w:t>ussell</w:t>
      </w:r>
      <w:r w:rsidRPr="00BC2E87">
        <w:rPr>
          <w:rFonts w:ascii="Arial" w:eastAsia="Calibri" w:hAnsi="Arial" w:cs="Arial"/>
          <w:kern w:val="0"/>
          <w14:ligatures w14:val="none"/>
        </w:rPr>
        <w:t xml:space="preserve"> emphasises the difference between CP crime and other types of criminal trade such as drugs or weapons, and that is any buyer with money can openly access to market to make a purchase. An open, unregulated market that is not viewed as immoral or illegal is a bonus for criminals infiltrating the market. Both </w:t>
      </w:r>
      <w:r w:rsidR="00E57FA3" w:rsidRPr="00BC2E87">
        <w:rPr>
          <w:rFonts w:ascii="Arial" w:eastAsia="Calibri" w:hAnsi="Arial" w:cs="Arial"/>
          <w:kern w:val="0"/>
          <w14:ligatures w14:val="none"/>
        </w:rPr>
        <w:t>Fourni</w:t>
      </w:r>
      <w:r w:rsidRPr="00BC2E87">
        <w:rPr>
          <w:rFonts w:ascii="Arial" w:eastAsia="Calibri" w:hAnsi="Arial" w:cs="Arial"/>
          <w:kern w:val="0"/>
          <w14:ligatures w14:val="none"/>
        </w:rPr>
        <w:t xml:space="preserve"> and </w:t>
      </w:r>
      <w:r w:rsidR="00627C00" w:rsidRPr="00BC2E87">
        <w:rPr>
          <w:rFonts w:ascii="Arial" w:eastAsia="Calibri" w:hAnsi="Arial" w:cs="Arial"/>
          <w:kern w:val="0"/>
          <w14:ligatures w14:val="none"/>
        </w:rPr>
        <w:t>R</w:t>
      </w:r>
      <w:r w:rsidR="00FC6AF3" w:rsidRPr="00BC2E87">
        <w:rPr>
          <w:rFonts w:ascii="Arial" w:eastAsia="Calibri" w:hAnsi="Arial" w:cs="Arial"/>
          <w:kern w:val="0"/>
          <w14:ligatures w14:val="none"/>
        </w:rPr>
        <w:t>ussell</w:t>
      </w:r>
      <w:r w:rsidRPr="00BC2E87">
        <w:rPr>
          <w:rFonts w:ascii="Arial" w:eastAsia="Calibri" w:hAnsi="Arial" w:cs="Arial"/>
          <w:kern w:val="0"/>
          <w14:ligatures w14:val="none"/>
        </w:rPr>
        <w:t xml:space="preserve"> say the way one </w:t>
      </w:r>
      <w:r w:rsidR="00F875C0">
        <w:rPr>
          <w:rFonts w:ascii="Arial" w:eastAsia="Calibri" w:hAnsi="Arial" w:cs="Arial"/>
          <w:kern w:val="0"/>
          <w14:ligatures w14:val="none"/>
        </w:rPr>
        <w:t>deal</w:t>
      </w:r>
      <w:r w:rsidRPr="00BC2E87">
        <w:rPr>
          <w:rFonts w:ascii="Arial" w:eastAsia="Calibri" w:hAnsi="Arial" w:cs="Arial"/>
          <w:kern w:val="0"/>
          <w14:ligatures w14:val="none"/>
        </w:rPr>
        <w:t xml:space="preserve">s with the marketplace is key, </w:t>
      </w:r>
      <w:r w:rsidR="00E57FA3" w:rsidRPr="00BC2E87">
        <w:rPr>
          <w:rFonts w:ascii="Arial" w:eastAsia="Calibri" w:hAnsi="Arial" w:cs="Arial"/>
          <w:kern w:val="0"/>
          <w14:ligatures w14:val="none"/>
        </w:rPr>
        <w:t>Fourni</w:t>
      </w:r>
      <w:r w:rsidRPr="00BC2E87">
        <w:rPr>
          <w:rFonts w:ascii="Arial" w:eastAsia="Calibri" w:hAnsi="Arial" w:cs="Arial"/>
          <w:kern w:val="0"/>
          <w14:ligatures w14:val="none"/>
        </w:rPr>
        <w:t xml:space="preserve"> says one must engage them </w:t>
      </w:r>
      <w:r w:rsidRPr="00B75492">
        <w:rPr>
          <w:rFonts w:ascii="Arial" w:eastAsia="Calibri" w:hAnsi="Arial" w:cs="Arial"/>
          <w:kern w:val="0"/>
          <w14:ligatures w14:val="none"/>
        </w:rPr>
        <w:t xml:space="preserve">and confront them with hard evidence that is hard to challenge. This </w:t>
      </w:r>
      <w:r w:rsidR="005C5612">
        <w:rPr>
          <w:rFonts w:ascii="Arial" w:eastAsia="Calibri" w:hAnsi="Arial" w:cs="Arial"/>
          <w:kern w:val="0"/>
          <w14:ligatures w14:val="none"/>
        </w:rPr>
        <w:t xml:space="preserve">is </w:t>
      </w:r>
      <w:r w:rsidR="00DD3B34">
        <w:rPr>
          <w:rFonts w:ascii="Arial" w:eastAsia="Calibri" w:hAnsi="Arial" w:cs="Arial"/>
          <w:kern w:val="0"/>
          <w14:ligatures w14:val="none"/>
        </w:rPr>
        <w:t>difficult</w:t>
      </w:r>
      <w:r w:rsidRPr="00B75492">
        <w:rPr>
          <w:rFonts w:ascii="Arial" w:eastAsia="Calibri" w:hAnsi="Arial" w:cs="Arial"/>
          <w:kern w:val="0"/>
          <w14:ligatures w14:val="none"/>
        </w:rPr>
        <w:t xml:space="preserve"> to dispute, there is too much money involved for the markets to change because a well-meaning heritage sector says they should. Only with proof that their activities are linked to criminal activities </w:t>
      </w:r>
      <w:r w:rsidR="00AF45AC">
        <w:rPr>
          <w:rFonts w:ascii="Arial" w:eastAsia="Calibri" w:hAnsi="Arial" w:cs="Arial"/>
          <w:kern w:val="0"/>
          <w14:ligatures w14:val="none"/>
        </w:rPr>
        <w:t>can change</w:t>
      </w:r>
      <w:r w:rsidR="00684217">
        <w:rPr>
          <w:rFonts w:ascii="Arial" w:eastAsia="Calibri" w:hAnsi="Arial" w:cs="Arial"/>
          <w:kern w:val="0"/>
          <w14:ligatures w14:val="none"/>
        </w:rPr>
        <w:t xml:space="preserve"> occur</w:t>
      </w:r>
      <w:r w:rsidRPr="00B75492">
        <w:rPr>
          <w:rFonts w:ascii="Arial" w:eastAsia="Calibri" w:hAnsi="Arial" w:cs="Arial"/>
          <w:kern w:val="0"/>
          <w14:ligatures w14:val="none"/>
        </w:rPr>
        <w:t>. The market is and will continue to be a constant force within the art and antiquities world. The question from and an art and antiquities protection viewpoint is can it be fully integrated into CPP or will it remain in the grey world.</w:t>
      </w:r>
      <w:r w:rsidR="001D62FA">
        <w:rPr>
          <w:rFonts w:ascii="Arial" w:eastAsia="Calibri" w:hAnsi="Arial" w:cs="Arial"/>
          <w:kern w:val="0"/>
          <w14:ligatures w14:val="none"/>
        </w:rPr>
        <w:t xml:space="preserve"> There has not been much improvement since the literature covered in the LR</w:t>
      </w:r>
      <w:r w:rsidR="00DF315D">
        <w:rPr>
          <w:rFonts w:ascii="Arial" w:eastAsia="Calibri" w:hAnsi="Arial" w:cs="Arial"/>
          <w:kern w:val="0"/>
          <w14:ligatures w14:val="none"/>
        </w:rPr>
        <w:t xml:space="preserve"> but </w:t>
      </w:r>
      <w:r w:rsidR="0006032F">
        <w:rPr>
          <w:rFonts w:ascii="Arial" w:eastAsia="Calibri" w:hAnsi="Arial" w:cs="Arial"/>
          <w:kern w:val="0"/>
          <w14:ligatures w14:val="none"/>
        </w:rPr>
        <w:t>perhaps the growing amount of compliance departments constitutes some proof that things are moving in the right direction.</w:t>
      </w:r>
    </w:p>
    <w:p w14:paraId="3710AD3A" w14:textId="77777777" w:rsidR="00C67170" w:rsidRPr="00B75492" w:rsidRDefault="00C67170" w:rsidP="005D28F6">
      <w:pPr>
        <w:spacing w:line="360" w:lineRule="auto"/>
        <w:rPr>
          <w:rFonts w:ascii="Arial" w:eastAsia="Calibri" w:hAnsi="Arial" w:cs="Arial"/>
          <w:kern w:val="0"/>
          <w14:ligatures w14:val="none"/>
        </w:rPr>
      </w:pPr>
    </w:p>
    <w:p w14:paraId="15D25860" w14:textId="5D1F1AAA" w:rsidR="00C67170" w:rsidRPr="00B75492" w:rsidRDefault="00E4021F"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4.4 </w:t>
      </w:r>
      <w:r w:rsidR="00C67170" w:rsidRPr="00B75492">
        <w:rPr>
          <w:rFonts w:ascii="Arial" w:eastAsia="Calibri" w:hAnsi="Arial" w:cs="Arial"/>
          <w:b/>
          <w:bCs/>
          <w:kern w:val="0"/>
          <w:u w:val="single"/>
          <w14:ligatures w14:val="none"/>
        </w:rPr>
        <w:t>CONFLICT</w:t>
      </w:r>
    </w:p>
    <w:p w14:paraId="4195073C" w14:textId="5518BE38"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Conflict is a multi-faceted phenomenon which can include state versus state, civil war and even intra-conflict like the government v</w:t>
      </w:r>
      <w:r w:rsidR="004E508A">
        <w:rPr>
          <w:rFonts w:ascii="Arial" w:eastAsia="Calibri" w:hAnsi="Arial" w:cs="Arial"/>
          <w:kern w:val="0"/>
          <w14:ligatures w14:val="none"/>
        </w:rPr>
        <w:t>ersus</w:t>
      </w:r>
      <w:r w:rsidRPr="00B75492">
        <w:rPr>
          <w:rFonts w:ascii="Arial" w:eastAsia="Calibri" w:hAnsi="Arial" w:cs="Arial"/>
          <w:kern w:val="0"/>
          <w14:ligatures w14:val="none"/>
        </w:rPr>
        <w:t xml:space="preserve"> FARC rebels in Columbia. However, as</w:t>
      </w:r>
      <w:r w:rsidRPr="00B75492">
        <w:rPr>
          <w:rFonts w:ascii="Arial" w:eastAsia="Calibri" w:hAnsi="Arial" w:cs="Arial"/>
          <w:b/>
          <w:bCs/>
          <w:kern w:val="0"/>
          <w14:ligatures w14:val="none"/>
        </w:rPr>
        <w:t xml:space="preserve"> </w:t>
      </w:r>
      <w:r w:rsidR="00D31A91" w:rsidRPr="00BC2E87">
        <w:rPr>
          <w:rFonts w:ascii="Arial" w:eastAsia="Calibri" w:hAnsi="Arial" w:cs="Arial"/>
          <w:kern w:val="0"/>
          <w14:ligatures w14:val="none"/>
        </w:rPr>
        <w:t>Stevens</w:t>
      </w:r>
      <w:r w:rsidRPr="00B75492">
        <w:rPr>
          <w:rFonts w:ascii="Arial" w:eastAsia="Calibri" w:hAnsi="Arial" w:cs="Arial"/>
          <w:kern w:val="0"/>
          <w14:ligatures w14:val="none"/>
        </w:rPr>
        <w:t xml:space="preserve"> points out, militaries do not declare war, they are sent to war by politicians. From experience the UK military will have very clearly defined parameters for what they can and cannot do and this can cause consternation and frustration to other agencies but it enables specialists to stick to their fields of expertise</w:t>
      </w:r>
      <w:r w:rsidR="00582E38">
        <w:rPr>
          <w:rFonts w:ascii="Arial" w:eastAsia="Calibri" w:hAnsi="Arial" w:cs="Arial"/>
          <w:kern w:val="0"/>
          <w14:ligatures w14:val="none"/>
        </w:rPr>
        <w:t>.</w:t>
      </w:r>
      <w:r w:rsidRPr="00B75492">
        <w:rPr>
          <w:rFonts w:ascii="Arial" w:eastAsia="Calibri" w:hAnsi="Arial" w:cs="Arial"/>
          <w:kern w:val="0"/>
          <w14:ligatures w14:val="none"/>
        </w:rPr>
        <w:t xml:space="preserve"> </w:t>
      </w:r>
      <w:r w:rsidR="00D31A91" w:rsidRPr="00BC2E87">
        <w:rPr>
          <w:rFonts w:ascii="Arial" w:eastAsia="Calibri" w:hAnsi="Arial" w:cs="Arial"/>
          <w:kern w:val="0"/>
          <w14:ligatures w14:val="none"/>
        </w:rPr>
        <w:t>Stevens</w:t>
      </w:r>
      <w:r w:rsidRPr="00BC2E87">
        <w:rPr>
          <w:rFonts w:ascii="Arial" w:eastAsia="Calibri" w:hAnsi="Arial" w:cs="Arial"/>
          <w:kern w:val="0"/>
          <w14:ligatures w14:val="none"/>
        </w:rPr>
        <w:t xml:space="preserve"> </w:t>
      </w:r>
      <w:r w:rsidRPr="00B75492">
        <w:rPr>
          <w:rFonts w:ascii="Arial" w:eastAsia="Calibri" w:hAnsi="Arial" w:cs="Arial"/>
          <w:kern w:val="0"/>
          <w14:ligatures w14:val="none"/>
        </w:rPr>
        <w:t>goes on to discuss the negativity of his experience when he first started out in CPP:</w:t>
      </w:r>
    </w:p>
    <w:p w14:paraId="0D4350A8" w14:textId="22506826" w:rsidR="00C67170" w:rsidRPr="00B75492" w:rsidRDefault="00C67170" w:rsidP="005D28F6">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 xml:space="preserve">‘When I first got involved in CPP in 2003, in relation to the coalition invasion of Iraq, the biggest threat to the cultural property in </w:t>
      </w:r>
      <w:r w:rsidRPr="00B75492">
        <w:rPr>
          <w:rFonts w:ascii="Arial" w:eastAsia="Calibri" w:hAnsi="Arial" w:cs="Arial"/>
          <w:kern w:val="0"/>
          <w14:ligatures w14:val="none"/>
        </w:rPr>
        <w:lastRenderedPageBreak/>
        <w:t xml:space="preserve">Iraq, at that time, was the failure of the coalition to understand its importance, and to understand their potential impact on the cultural property. There was no cultural property identified on any of the military maps, there had been nobody assigned to identify places that should be protected, or nobody delegated to protect any places unlike the Finance Ministry, the Bank, the Oil Ministry, etc. And if the military aren't given an order to do something, and if a particular unit isn't given that responsibility, then it won't get done. And that sort of culminated in the bizarre situation where my ex-colleague, Donny George, who was the Director of Research for the National Museum in Baghdad, going to the US Army saying, ‘Please come and protect the national museum’. And apparently the army response, having looked at their maps on the bonnet of a car, said to him, that there wasn't a national museum because it wasn't marked on their maps. And they had a slight concern that he was an insurgent trying to lead them into an ambush. He went back about three days later, in a sort of sarcastic way saying, ‘Don't worry, there's no need to come and protect </w:t>
      </w:r>
      <w:r w:rsidR="00070546">
        <w:rPr>
          <w:rFonts w:ascii="Arial" w:eastAsia="Calibri" w:hAnsi="Arial" w:cs="Arial"/>
          <w:kern w:val="0"/>
          <w14:ligatures w14:val="none"/>
        </w:rPr>
        <w:t>the</w:t>
      </w:r>
      <w:r w:rsidRPr="00B75492">
        <w:rPr>
          <w:rFonts w:ascii="Arial" w:eastAsia="Calibri" w:hAnsi="Arial" w:cs="Arial"/>
          <w:kern w:val="0"/>
          <w14:ligatures w14:val="none"/>
        </w:rPr>
        <w:t xml:space="preserve"> museum, because it's been looted. Thanks for your help’.</w:t>
      </w:r>
    </w:p>
    <w:p w14:paraId="6A79F7EC" w14:textId="78F74744"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Two decades later the approach may be different, but it does depend on what the military have been given responsibility for. This can be aligned to other agency objectives if there </w:t>
      </w:r>
      <w:r w:rsidR="009F6982">
        <w:rPr>
          <w:rFonts w:ascii="Arial" w:eastAsia="Calibri" w:hAnsi="Arial" w:cs="Arial"/>
          <w:kern w:val="0"/>
          <w14:ligatures w14:val="none"/>
        </w:rPr>
        <w:t>are</w:t>
      </w:r>
      <w:r w:rsidRPr="00B75492">
        <w:rPr>
          <w:rFonts w:ascii="Arial" w:eastAsia="Calibri" w:hAnsi="Arial" w:cs="Arial"/>
          <w:kern w:val="0"/>
          <w14:ligatures w14:val="none"/>
        </w:rPr>
        <w:t xml:space="preserve"> common aims.</w:t>
      </w:r>
    </w:p>
    <w:p w14:paraId="25889D69" w14:textId="77777777" w:rsidR="002E3219"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Terrorism is an important consideration. </w:t>
      </w:r>
      <w:r w:rsidR="00D05FAD" w:rsidRPr="004E508A">
        <w:rPr>
          <w:rFonts w:ascii="Arial" w:eastAsia="Calibri" w:hAnsi="Arial" w:cs="Arial"/>
          <w:kern w:val="0"/>
          <w14:ligatures w14:val="none"/>
        </w:rPr>
        <w:t>Collins</w:t>
      </w:r>
      <w:r w:rsidRPr="004E508A">
        <w:rPr>
          <w:rFonts w:ascii="Arial" w:eastAsia="Calibri" w:hAnsi="Arial" w:cs="Arial"/>
          <w:kern w:val="0"/>
          <w14:ligatures w14:val="none"/>
        </w:rPr>
        <w:t xml:space="preserve"> references Syria and how threat financing became a major concern. He says that many considered oil was the main source of income but antiquities were a very respectful second. The CP trade was </w:t>
      </w:r>
      <w:r w:rsidRPr="004E508A">
        <w:rPr>
          <w:rFonts w:ascii="Arial" w:eastAsia="Calibri" w:hAnsi="Arial" w:cs="Arial"/>
          <w:kern w:val="0"/>
          <w14:ligatures w14:val="none"/>
        </w:rPr>
        <w:lastRenderedPageBreak/>
        <w:t xml:space="preserve">three-pronged for ISIS, firstly they could sell licences to looters to dig up sites, secondly taking a percentage of each item’s value that was moved through their territory or thirdly, trafficking and selling the items themselves. These potent sources of finance introduced the industrialisation of looting for profit. </w:t>
      </w:r>
      <w:r w:rsidR="00C45CC5" w:rsidRPr="004E508A">
        <w:rPr>
          <w:rFonts w:ascii="Arial" w:eastAsia="Calibri" w:hAnsi="Arial" w:cs="Arial"/>
          <w:kern w:val="0"/>
          <w14:ligatures w14:val="none"/>
        </w:rPr>
        <w:t>R</w:t>
      </w:r>
      <w:r w:rsidR="00FC6AF3" w:rsidRPr="004E508A">
        <w:rPr>
          <w:rFonts w:ascii="Arial" w:eastAsia="Calibri" w:hAnsi="Arial" w:cs="Arial"/>
          <w:kern w:val="0"/>
          <w14:ligatures w14:val="none"/>
        </w:rPr>
        <w:t>ussell</w:t>
      </w:r>
      <w:r w:rsidRPr="004E508A">
        <w:rPr>
          <w:rFonts w:ascii="Arial" w:eastAsia="Calibri" w:hAnsi="Arial" w:cs="Arial"/>
          <w:kern w:val="0"/>
          <w14:ligatures w14:val="none"/>
        </w:rPr>
        <w:t xml:space="preserve"> admits it is difficult to see the direct links between antiquities looting and threat finance but the evidence is in the mass destruction of sites, and the amount of antiquities going through auction houses for profit. </w:t>
      </w:r>
      <w:r w:rsidR="004E1C58">
        <w:rPr>
          <w:rFonts w:ascii="Arial" w:eastAsia="Calibri" w:hAnsi="Arial" w:cs="Arial"/>
          <w:kern w:val="0"/>
          <w14:ligatures w14:val="none"/>
        </w:rPr>
        <w:t xml:space="preserve">Which means vast amounts of CP are being trafficked. </w:t>
      </w:r>
      <w:r w:rsidR="006B0431" w:rsidRPr="004E508A">
        <w:rPr>
          <w:rFonts w:ascii="Arial" w:eastAsia="Calibri" w:hAnsi="Arial" w:cs="Arial"/>
          <w:kern w:val="0"/>
          <w14:ligatures w14:val="none"/>
        </w:rPr>
        <w:t>Markovic</w:t>
      </w:r>
      <w:r w:rsidRPr="004E508A">
        <w:rPr>
          <w:rFonts w:ascii="Arial" w:eastAsia="Calibri" w:hAnsi="Arial" w:cs="Arial"/>
          <w:kern w:val="0"/>
          <w14:ligatures w14:val="none"/>
        </w:rPr>
        <w:t xml:space="preserve"> has seen the impact of war in Syria from the Lebanese side and how the borders almost became porous for antiquities trafficking. This again links into the concept of the </w:t>
      </w:r>
      <w:r w:rsidR="00BE4754">
        <w:rPr>
          <w:rFonts w:ascii="Arial" w:eastAsia="Calibri" w:hAnsi="Arial" w:cs="Arial"/>
          <w:kern w:val="0"/>
          <w14:ligatures w14:val="none"/>
        </w:rPr>
        <w:t>poor</w:t>
      </w:r>
      <w:r w:rsidRPr="004E508A">
        <w:rPr>
          <w:rFonts w:ascii="Arial" w:eastAsia="Calibri" w:hAnsi="Arial" w:cs="Arial"/>
          <w:kern w:val="0"/>
          <w14:ligatures w14:val="none"/>
        </w:rPr>
        <w:t xml:space="preserve"> conditions exacerbating the problem for CP. </w:t>
      </w:r>
    </w:p>
    <w:p w14:paraId="64291018" w14:textId="2C21BE27" w:rsidR="00C67170" w:rsidRPr="00B75492" w:rsidRDefault="00FD005D" w:rsidP="005D28F6">
      <w:pPr>
        <w:spacing w:line="360" w:lineRule="auto"/>
        <w:rPr>
          <w:rFonts w:ascii="Arial" w:eastAsia="Calibri" w:hAnsi="Arial" w:cs="Arial"/>
          <w:kern w:val="0"/>
          <w14:ligatures w14:val="none"/>
        </w:rPr>
      </w:pPr>
      <w:r w:rsidRPr="004E508A">
        <w:rPr>
          <w:rFonts w:ascii="Arial" w:eastAsia="Calibri" w:hAnsi="Arial" w:cs="Arial"/>
          <w:kern w:val="0"/>
          <w14:ligatures w14:val="none"/>
        </w:rPr>
        <w:t>Reynolds</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 xml:space="preserve">mentions the term ‘blood antiquities’ and interprets </w:t>
      </w:r>
      <w:r w:rsidR="00C0350F">
        <w:rPr>
          <w:rFonts w:ascii="Arial" w:eastAsia="Calibri" w:hAnsi="Arial" w:cs="Arial"/>
          <w:kern w:val="0"/>
          <w14:ligatures w14:val="none"/>
        </w:rPr>
        <w:t xml:space="preserve">it </w:t>
      </w:r>
      <w:r w:rsidR="00C67170" w:rsidRPr="00B75492">
        <w:rPr>
          <w:rFonts w:ascii="Arial" w:eastAsia="Calibri" w:hAnsi="Arial" w:cs="Arial"/>
          <w:kern w:val="0"/>
          <w14:ligatures w14:val="none"/>
        </w:rPr>
        <w:t>as the stage when collections are fuelled by conflict seeing areas militarised in order to gain economic value through antiquities.</w:t>
      </w:r>
      <w:r w:rsidR="006F7904" w:rsidRPr="006F7904">
        <w:t xml:space="preserve"> </w:t>
      </w:r>
      <w:r w:rsidR="006F7904" w:rsidRPr="006F7904">
        <w:rPr>
          <w:rFonts w:ascii="Arial" w:eastAsia="Calibri" w:hAnsi="Arial" w:cs="Arial"/>
          <w:kern w:val="0"/>
          <w14:ligatures w14:val="none"/>
        </w:rPr>
        <w:t>Eales, through his police career, saw the use of art and antiquities used in similar ways by the IRA and armed Egyptian groups to fund the purchase of weapons.</w:t>
      </w:r>
    </w:p>
    <w:p w14:paraId="2F19405D" w14:textId="7D4700DD" w:rsidR="00C67170" w:rsidRDefault="00D31A91" w:rsidP="005D28F6">
      <w:pPr>
        <w:spacing w:line="360" w:lineRule="auto"/>
        <w:rPr>
          <w:rFonts w:ascii="Arial" w:eastAsia="Calibri" w:hAnsi="Arial" w:cs="Arial"/>
          <w:kern w:val="0"/>
          <w14:ligatures w14:val="none"/>
        </w:rPr>
      </w:pPr>
      <w:r w:rsidRPr="004E508A">
        <w:rPr>
          <w:rFonts w:ascii="Arial" w:eastAsia="Calibri" w:hAnsi="Arial" w:cs="Arial"/>
          <w:kern w:val="0"/>
          <w14:ligatures w14:val="none"/>
        </w:rPr>
        <w:t>Stevens</w:t>
      </w:r>
      <w:r w:rsidR="00C67170" w:rsidRPr="004E508A">
        <w:rPr>
          <w:rFonts w:ascii="Arial" w:eastAsia="Calibri" w:hAnsi="Arial" w:cs="Arial"/>
          <w:kern w:val="0"/>
          <w14:ligatures w14:val="none"/>
        </w:rPr>
        <w:t xml:space="preserve"> talks about the historic destruction of sites in the former-</w:t>
      </w:r>
      <w:r w:rsidR="00287B63" w:rsidRPr="004E508A">
        <w:rPr>
          <w:rFonts w:ascii="Arial" w:eastAsia="Calibri" w:hAnsi="Arial" w:cs="Arial"/>
          <w:kern w:val="0"/>
          <w14:ligatures w14:val="none"/>
        </w:rPr>
        <w:t>former Yugoslavia</w:t>
      </w:r>
      <w:r w:rsidR="00C67170" w:rsidRPr="004E508A">
        <w:rPr>
          <w:rFonts w:ascii="Arial" w:eastAsia="Calibri" w:hAnsi="Arial" w:cs="Arial"/>
          <w:kern w:val="0"/>
          <w14:ligatures w14:val="none"/>
        </w:rPr>
        <w:t xml:space="preserve"> or the persistent attacks on Yazidi churches and monuments and dwells on the importance of targeting, and whether they were legitimate military targets or it was deliberate persecution. This is more of a concern for state militaries and ultimately, collateral damage will always be a threat to CP because military commanders will never prioritise CP over human life. However, from a media perspective state militaries will always be viewed </w:t>
      </w:r>
      <w:r w:rsidR="002C528A">
        <w:rPr>
          <w:rFonts w:ascii="Arial" w:eastAsia="Calibri" w:hAnsi="Arial" w:cs="Arial"/>
          <w:kern w:val="0"/>
          <w14:ligatures w14:val="none"/>
        </w:rPr>
        <w:t>negative</w:t>
      </w:r>
      <w:r w:rsidR="00C67170" w:rsidRPr="004E508A">
        <w:rPr>
          <w:rFonts w:ascii="Arial" w:eastAsia="Calibri" w:hAnsi="Arial" w:cs="Arial"/>
          <w:kern w:val="0"/>
          <w14:ligatures w14:val="none"/>
        </w:rPr>
        <w:t xml:space="preserve">ly if they are responsible for the damage or destruction of cultural </w:t>
      </w:r>
      <w:r w:rsidR="00BC0FF6">
        <w:rPr>
          <w:rFonts w:ascii="Arial" w:eastAsia="Calibri" w:hAnsi="Arial" w:cs="Arial"/>
          <w:kern w:val="0"/>
          <w14:ligatures w14:val="none"/>
        </w:rPr>
        <w:t>site</w:t>
      </w:r>
      <w:r w:rsidR="00C67170" w:rsidRPr="004E508A">
        <w:rPr>
          <w:rFonts w:ascii="Arial" w:eastAsia="Calibri" w:hAnsi="Arial" w:cs="Arial"/>
          <w:kern w:val="0"/>
          <w14:ligatures w14:val="none"/>
        </w:rPr>
        <w:t xml:space="preserve">s. Historically </w:t>
      </w:r>
      <w:r w:rsidR="006C6D29" w:rsidRPr="004E508A">
        <w:rPr>
          <w:rFonts w:ascii="Arial" w:eastAsia="Calibri" w:hAnsi="Arial" w:cs="Arial"/>
          <w:kern w:val="0"/>
          <w14:ligatures w14:val="none"/>
        </w:rPr>
        <w:t>Parra</w:t>
      </w:r>
      <w:r w:rsidR="00C67170" w:rsidRPr="00B75492">
        <w:rPr>
          <w:rFonts w:ascii="Arial" w:eastAsia="Calibri" w:hAnsi="Arial" w:cs="Arial"/>
          <w:kern w:val="0"/>
          <w14:ligatures w14:val="none"/>
        </w:rPr>
        <w:t xml:space="preserve"> says that CP in the form of WW2 shipwrecks can cause issues if the ordnance </w:t>
      </w:r>
      <w:r w:rsidR="00BC0FF6">
        <w:rPr>
          <w:rFonts w:ascii="Arial" w:eastAsia="Calibri" w:hAnsi="Arial" w:cs="Arial"/>
          <w:kern w:val="0"/>
          <w14:ligatures w14:val="none"/>
        </w:rPr>
        <w:t>i</w:t>
      </w:r>
      <w:r w:rsidR="00C67170" w:rsidRPr="00B75492">
        <w:rPr>
          <w:rFonts w:ascii="Arial" w:eastAsia="Calibri" w:hAnsi="Arial" w:cs="Arial"/>
          <w:kern w:val="0"/>
          <w14:ligatures w14:val="none"/>
        </w:rPr>
        <w:t>s not removed. These wrecks are CP but also have the destructive capability to be a threat to other CP in the area and could be the targets of terrorists or military groups because they provide opportunity to cause damage without having to attain large amounts of explosi</w:t>
      </w:r>
      <w:r w:rsidR="00BB534D">
        <w:rPr>
          <w:rFonts w:ascii="Arial" w:eastAsia="Calibri" w:hAnsi="Arial" w:cs="Arial"/>
          <w:kern w:val="0"/>
          <w14:ligatures w14:val="none"/>
        </w:rPr>
        <w:t>ve</w:t>
      </w:r>
      <w:r w:rsidR="00C67170" w:rsidRPr="00B75492">
        <w:rPr>
          <w:rFonts w:ascii="Arial" w:eastAsia="Calibri" w:hAnsi="Arial" w:cs="Arial"/>
          <w:kern w:val="0"/>
          <w14:ligatures w14:val="none"/>
        </w:rPr>
        <w:t>s.</w:t>
      </w:r>
      <w:r w:rsidR="00DA40D2">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Conflict and terrorism are part of a </w:t>
      </w:r>
      <w:r w:rsidR="0013765C">
        <w:rPr>
          <w:rFonts w:ascii="Arial" w:eastAsia="Calibri" w:hAnsi="Arial" w:cs="Arial"/>
          <w:kern w:val="0"/>
          <w14:ligatures w14:val="none"/>
        </w:rPr>
        <w:t xml:space="preserve">concoction </w:t>
      </w:r>
      <w:r w:rsidR="00C67170" w:rsidRPr="00B75492">
        <w:rPr>
          <w:rFonts w:ascii="Arial" w:eastAsia="Calibri" w:hAnsi="Arial" w:cs="Arial"/>
          <w:kern w:val="0"/>
          <w14:ligatures w14:val="none"/>
        </w:rPr>
        <w:t>of issues that continually impact the Mediterranean but by no means the only issues of note, but much like climate change can cause massive migratory flows that Mediterranean countries will not be able to cope with.</w:t>
      </w:r>
    </w:p>
    <w:p w14:paraId="1DDA90E3" w14:textId="77777777" w:rsidR="006D03A0" w:rsidRPr="00B75492" w:rsidRDefault="006D03A0" w:rsidP="005D28F6">
      <w:pPr>
        <w:spacing w:line="360" w:lineRule="auto"/>
        <w:rPr>
          <w:rFonts w:ascii="Arial" w:eastAsia="Calibri" w:hAnsi="Arial" w:cs="Arial"/>
          <w:kern w:val="0"/>
          <w14:ligatures w14:val="none"/>
        </w:rPr>
      </w:pPr>
    </w:p>
    <w:p w14:paraId="76C6F517" w14:textId="00FB1BA1" w:rsidR="00C67170" w:rsidRPr="00B75492" w:rsidRDefault="00E4021F"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4.5 </w:t>
      </w:r>
      <w:r w:rsidR="00C67170" w:rsidRPr="00B75492">
        <w:rPr>
          <w:rFonts w:ascii="Arial" w:eastAsia="Calibri" w:hAnsi="Arial" w:cs="Arial"/>
          <w:b/>
          <w:bCs/>
          <w:kern w:val="0"/>
          <w:u w:val="single"/>
          <w14:ligatures w14:val="none"/>
        </w:rPr>
        <w:t>CRIME</w:t>
      </w:r>
    </w:p>
    <w:p w14:paraId="49B5743B" w14:textId="02A812FB" w:rsidR="00C67170" w:rsidRPr="004E508A"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Initially crime was the main driver for this thesis, and it remains a key component of the risk matrix. However, it must be seen in context. </w:t>
      </w:r>
      <w:r w:rsidR="00C04D42">
        <w:rPr>
          <w:rFonts w:ascii="Arial" w:eastAsia="Calibri" w:hAnsi="Arial" w:cs="Arial"/>
          <w:kern w:val="0"/>
          <w14:ligatures w14:val="none"/>
        </w:rPr>
        <w:t xml:space="preserve">It is part of a set of problems, not the problem. </w:t>
      </w:r>
      <w:r w:rsidR="0092302E" w:rsidRPr="004E508A">
        <w:rPr>
          <w:rFonts w:ascii="Arial" w:eastAsia="Calibri" w:hAnsi="Arial" w:cs="Arial"/>
          <w:kern w:val="0"/>
          <w14:ligatures w14:val="none"/>
        </w:rPr>
        <w:t>Pasolini</w:t>
      </w:r>
      <w:r w:rsidRPr="004E508A">
        <w:rPr>
          <w:rFonts w:ascii="Arial" w:eastAsia="Calibri" w:hAnsi="Arial" w:cs="Arial"/>
          <w:kern w:val="0"/>
          <w14:ligatures w14:val="none"/>
        </w:rPr>
        <w:t xml:space="preserve"> states that the illicit traffic of </w:t>
      </w:r>
      <w:r w:rsidR="00DD7369">
        <w:rPr>
          <w:rFonts w:ascii="Arial" w:eastAsia="Calibri" w:hAnsi="Arial" w:cs="Arial"/>
          <w:kern w:val="0"/>
          <w14:ligatures w14:val="none"/>
        </w:rPr>
        <w:t>CP</w:t>
      </w:r>
      <w:r w:rsidRPr="004E508A">
        <w:rPr>
          <w:rFonts w:ascii="Arial" w:eastAsia="Calibri" w:hAnsi="Arial" w:cs="Arial"/>
          <w:kern w:val="0"/>
          <w14:ligatures w14:val="none"/>
        </w:rPr>
        <w:t xml:space="preserve"> is an extremely transnational crime, </w:t>
      </w:r>
      <w:r w:rsidRPr="004E508A">
        <w:rPr>
          <w:rFonts w:ascii="Arial" w:eastAsia="Calibri" w:hAnsi="Arial" w:cs="Arial"/>
          <w:kern w:val="0"/>
          <w14:ligatures w14:val="none"/>
        </w:rPr>
        <w:lastRenderedPageBreak/>
        <w:t xml:space="preserve">which affects every country in the world as either a source, transit or destination country. </w:t>
      </w:r>
      <w:r w:rsidR="00C04D42">
        <w:rPr>
          <w:rFonts w:ascii="Arial" w:eastAsia="Calibri" w:hAnsi="Arial" w:cs="Arial"/>
          <w:kern w:val="0"/>
          <w14:ligatures w14:val="none"/>
        </w:rPr>
        <w:t xml:space="preserve">This suggests scale and scope but it </w:t>
      </w:r>
      <w:r w:rsidR="00AB0984">
        <w:rPr>
          <w:rFonts w:ascii="Arial" w:eastAsia="Calibri" w:hAnsi="Arial" w:cs="Arial"/>
          <w:kern w:val="0"/>
          <w14:ligatures w14:val="none"/>
        </w:rPr>
        <w:t>does not overshadow all other risks.</w:t>
      </w:r>
    </w:p>
    <w:p w14:paraId="5138E575" w14:textId="64F6DA1F" w:rsidR="00C67170" w:rsidRPr="004E508A" w:rsidRDefault="006C6D29" w:rsidP="005D28F6">
      <w:pPr>
        <w:spacing w:line="360" w:lineRule="auto"/>
        <w:rPr>
          <w:rFonts w:ascii="Arial" w:eastAsia="Calibri" w:hAnsi="Arial" w:cs="Arial"/>
          <w:kern w:val="0"/>
          <w14:ligatures w14:val="none"/>
        </w:rPr>
      </w:pPr>
      <w:r w:rsidRPr="004E508A">
        <w:rPr>
          <w:rFonts w:ascii="Arial" w:eastAsia="Calibri" w:hAnsi="Arial" w:cs="Arial"/>
          <w:kern w:val="0"/>
          <w14:ligatures w14:val="none"/>
        </w:rPr>
        <w:t>Harrison</w:t>
      </w:r>
      <w:r w:rsidR="00C67170" w:rsidRPr="004E508A">
        <w:rPr>
          <w:rFonts w:ascii="Arial" w:eastAsia="Calibri" w:hAnsi="Arial" w:cs="Arial"/>
          <w:kern w:val="0"/>
          <w14:ligatures w14:val="none"/>
        </w:rPr>
        <w:t xml:space="preserve"> discusses the part-time and full-time nature of different actors. He breaks it down into what could be described as opportunist part-timers who just take things they find or when the opportunity arises. Then there are the entrepreneurial full-timers who make a living from it but are not part of a criminal structure, and finally there are the organised groups operating within organised networks which vary in size</w:t>
      </w:r>
      <w:r w:rsidR="00C67170" w:rsidRPr="004E508A">
        <w:rPr>
          <w:rFonts w:ascii="Arial" w:eastAsia="Calibri" w:hAnsi="Arial" w:cs="Arial"/>
          <w:kern w:val="0"/>
          <w:vertAlign w:val="superscript"/>
          <w14:ligatures w14:val="none"/>
        </w:rPr>
        <w:footnoteReference w:id="41"/>
      </w:r>
      <w:r w:rsidR="00C67170" w:rsidRPr="004E508A">
        <w:rPr>
          <w:rFonts w:ascii="Arial" w:eastAsia="Calibri" w:hAnsi="Arial" w:cs="Arial"/>
          <w:kern w:val="0"/>
          <w14:ligatures w14:val="none"/>
        </w:rPr>
        <w:t xml:space="preserve">. </w:t>
      </w:r>
      <w:r w:rsidR="00D13F64">
        <w:rPr>
          <w:rFonts w:ascii="Arial" w:eastAsia="Calibri" w:hAnsi="Arial" w:cs="Arial"/>
          <w:kern w:val="0"/>
          <w14:ligatures w14:val="none"/>
        </w:rPr>
        <w:t xml:space="preserve">Furthermore, </w:t>
      </w:r>
      <w:r w:rsidR="00892D39" w:rsidRPr="004E508A">
        <w:rPr>
          <w:rFonts w:ascii="Arial" w:eastAsia="Calibri" w:hAnsi="Arial" w:cs="Arial"/>
          <w:kern w:val="0"/>
          <w14:ligatures w14:val="none"/>
        </w:rPr>
        <w:t>Spatas</w:t>
      </w:r>
      <w:r w:rsidR="00C67170" w:rsidRPr="004E508A">
        <w:rPr>
          <w:rFonts w:ascii="Arial" w:eastAsia="Calibri" w:hAnsi="Arial" w:cs="Arial"/>
          <w:kern w:val="0"/>
          <w14:ligatures w14:val="none"/>
        </w:rPr>
        <w:t xml:space="preserve"> has done some extensive work on data analysis of CH crime practitioners in Greece. Due to the arrest form requiring the occupation of the person arrested he discovered that priests, geologists, women (who declared that </w:t>
      </w:r>
      <w:r w:rsidR="007F245F">
        <w:rPr>
          <w:rFonts w:ascii="Arial" w:eastAsia="Calibri" w:hAnsi="Arial" w:cs="Arial"/>
          <w:kern w:val="0"/>
          <w14:ligatures w14:val="none"/>
        </w:rPr>
        <w:t xml:space="preserve">as </w:t>
      </w:r>
      <w:r w:rsidR="00C67170" w:rsidRPr="004E508A">
        <w:rPr>
          <w:rFonts w:ascii="Arial" w:eastAsia="Calibri" w:hAnsi="Arial" w:cs="Arial"/>
          <w:kern w:val="0"/>
          <w14:ligatures w14:val="none"/>
        </w:rPr>
        <w:t xml:space="preserve">their profession), students, farmers, and even policemen have been involved. This lack of </w:t>
      </w:r>
      <w:r w:rsidR="007F245F">
        <w:rPr>
          <w:rFonts w:ascii="Arial" w:eastAsia="Calibri" w:hAnsi="Arial" w:cs="Arial"/>
          <w:kern w:val="0"/>
          <w14:ligatures w14:val="none"/>
        </w:rPr>
        <w:t>similarity</w:t>
      </w:r>
      <w:r w:rsidR="00C67170" w:rsidRPr="004E508A">
        <w:rPr>
          <w:rFonts w:ascii="Arial" w:eastAsia="Calibri" w:hAnsi="Arial" w:cs="Arial"/>
          <w:kern w:val="0"/>
          <w14:ligatures w14:val="none"/>
        </w:rPr>
        <w:t xml:space="preserve"> makes it hard to understand the reasons for these people to commit CP crime.</w:t>
      </w:r>
    </w:p>
    <w:p w14:paraId="77675B0D" w14:textId="77777777" w:rsidR="00207AF6" w:rsidRDefault="002A017D" w:rsidP="005D28F6">
      <w:pPr>
        <w:spacing w:line="360" w:lineRule="auto"/>
        <w:rPr>
          <w:rFonts w:ascii="Arial" w:eastAsia="Calibri" w:hAnsi="Arial" w:cs="Arial"/>
          <w:kern w:val="0"/>
          <w14:ligatures w14:val="none"/>
        </w:rPr>
      </w:pPr>
      <w:r w:rsidRPr="004E508A">
        <w:rPr>
          <w:rFonts w:ascii="Arial" w:eastAsia="Roboto" w:hAnsi="Arial" w:cs="Arial"/>
          <w:kern w:val="0"/>
          <w14:ligatures w14:val="none"/>
        </w:rPr>
        <w:t>Pasi</w:t>
      </w:r>
      <w:r w:rsidR="00C67170" w:rsidRPr="004E508A">
        <w:rPr>
          <w:rFonts w:ascii="Arial" w:eastAsia="Roboto" w:hAnsi="Arial" w:cs="Arial"/>
          <w:kern w:val="0"/>
          <w14:ligatures w14:val="none"/>
        </w:rPr>
        <w:t xml:space="preserve"> says that because Italy is recogni</w:t>
      </w:r>
      <w:r w:rsidR="004954A6">
        <w:rPr>
          <w:rFonts w:ascii="Arial" w:eastAsia="Roboto" w:hAnsi="Arial" w:cs="Arial"/>
          <w:kern w:val="0"/>
          <w14:ligatures w14:val="none"/>
        </w:rPr>
        <w:t>s</w:t>
      </w:r>
      <w:r w:rsidR="00C67170" w:rsidRPr="004E508A">
        <w:rPr>
          <w:rFonts w:ascii="Arial" w:eastAsia="Roboto" w:hAnsi="Arial" w:cs="Arial"/>
          <w:kern w:val="0"/>
          <w14:ligatures w14:val="none"/>
        </w:rPr>
        <w:t xml:space="preserve">ed by UNESCO as the largest holder of </w:t>
      </w:r>
      <w:r w:rsidR="00A342DF">
        <w:rPr>
          <w:rFonts w:ascii="Arial" w:eastAsia="Roboto" w:hAnsi="Arial" w:cs="Arial"/>
          <w:kern w:val="0"/>
          <w14:ligatures w14:val="none"/>
        </w:rPr>
        <w:t xml:space="preserve">CH </w:t>
      </w:r>
      <w:r w:rsidR="00C67170" w:rsidRPr="004E508A">
        <w:rPr>
          <w:rFonts w:ascii="Arial" w:eastAsia="Roboto" w:hAnsi="Arial" w:cs="Arial"/>
          <w:kern w:val="0"/>
          <w14:ligatures w14:val="none"/>
        </w:rPr>
        <w:t xml:space="preserve">in the world, it would be impossible to think that there would not be a high level of organised crime in this field. </w:t>
      </w:r>
      <w:r w:rsidR="006C6D29" w:rsidRPr="004E508A">
        <w:rPr>
          <w:rFonts w:ascii="Arial" w:eastAsia="Calibri" w:hAnsi="Arial" w:cs="Arial"/>
          <w:kern w:val="0"/>
          <w14:ligatures w14:val="none"/>
        </w:rPr>
        <w:t>Harrison</w:t>
      </w:r>
      <w:r w:rsidR="00C67170" w:rsidRPr="004E508A">
        <w:rPr>
          <w:rFonts w:ascii="Arial" w:eastAsia="Calibri" w:hAnsi="Arial" w:cs="Arial"/>
          <w:kern w:val="0"/>
          <w14:ligatures w14:val="none"/>
        </w:rPr>
        <w:t xml:space="preserve"> </w:t>
      </w:r>
      <w:r w:rsidR="00C67170" w:rsidRPr="00B75492">
        <w:rPr>
          <w:rFonts w:ascii="Arial" w:eastAsia="Calibri" w:hAnsi="Arial" w:cs="Arial"/>
          <w:kern w:val="0"/>
          <w14:ligatures w14:val="none"/>
        </w:rPr>
        <w:t>talk</w:t>
      </w:r>
      <w:r w:rsidR="00BC5884">
        <w:rPr>
          <w:rFonts w:ascii="Arial" w:eastAsia="Calibri" w:hAnsi="Arial" w:cs="Arial"/>
          <w:kern w:val="0"/>
          <w14:ligatures w14:val="none"/>
        </w:rPr>
        <w:t>s</w:t>
      </w:r>
      <w:r w:rsidR="00C67170" w:rsidRPr="00B75492">
        <w:rPr>
          <w:rFonts w:ascii="Arial" w:eastAsia="Calibri" w:hAnsi="Arial" w:cs="Arial"/>
          <w:kern w:val="0"/>
          <w14:ligatures w14:val="none"/>
        </w:rPr>
        <w:t xml:space="preserve"> about the involvement of the Italian mafias in CP crime and how attitudes in Italy are changing, going from a stance that the mafias are not involved, to they only manage it, </w:t>
      </w:r>
      <w:proofErr w:type="spellStart"/>
      <w:r w:rsidR="00C67170" w:rsidRPr="00B75492">
        <w:rPr>
          <w:rFonts w:ascii="Arial" w:eastAsia="Calibri" w:hAnsi="Arial" w:cs="Arial"/>
          <w:kern w:val="0"/>
          <w14:ligatures w14:val="none"/>
        </w:rPr>
        <w:t>to</w:t>
      </w:r>
      <w:proofErr w:type="spellEnd"/>
      <w:r w:rsidR="00C67170" w:rsidRPr="00B75492">
        <w:rPr>
          <w:rFonts w:ascii="Arial" w:eastAsia="Calibri" w:hAnsi="Arial" w:cs="Arial"/>
          <w:kern w:val="0"/>
          <w14:ligatures w14:val="none"/>
        </w:rPr>
        <w:t xml:space="preserve"> they are involved in every aspect of it. This evolution of thought, or acceptance of the truth, is interesting as it cements the idea of transnational criminals with global networks able to move anything around the world.</w:t>
      </w:r>
      <w:r w:rsidR="00C67170" w:rsidRPr="004E508A">
        <w:rPr>
          <w:rFonts w:ascii="Arial" w:eastAsia="Calibri" w:hAnsi="Arial" w:cs="Arial"/>
          <w:kern w:val="0"/>
          <w14:ligatures w14:val="none"/>
        </w:rPr>
        <w:t xml:space="preserve"> </w:t>
      </w:r>
      <w:r w:rsidRPr="004E508A">
        <w:rPr>
          <w:rFonts w:ascii="Arial" w:eastAsia="Calibri" w:hAnsi="Arial" w:cs="Arial"/>
          <w:kern w:val="0"/>
          <w14:ligatures w14:val="none"/>
        </w:rPr>
        <w:t>Pasi</w:t>
      </w:r>
      <w:r w:rsidR="00C67170" w:rsidRPr="004E508A">
        <w:rPr>
          <w:rFonts w:ascii="Arial" w:eastAsia="Calibri" w:hAnsi="Arial" w:cs="Arial"/>
          <w:kern w:val="0"/>
          <w14:ligatures w14:val="none"/>
        </w:rPr>
        <w:t xml:space="preserve"> says that Sicily is the most looted region in Italy and it is criminality that links it to New York, London and Switzerland and </w:t>
      </w:r>
      <w:r w:rsidR="00B165CA">
        <w:rPr>
          <w:rFonts w:ascii="Arial" w:eastAsia="Calibri" w:hAnsi="Arial" w:cs="Arial"/>
          <w:kern w:val="0"/>
          <w14:ligatures w14:val="none"/>
        </w:rPr>
        <w:t>he references t</w:t>
      </w:r>
      <w:r w:rsidR="00C67170" w:rsidRPr="004E508A">
        <w:rPr>
          <w:rFonts w:ascii="Arial" w:eastAsia="Calibri" w:hAnsi="Arial" w:cs="Arial"/>
          <w:kern w:val="0"/>
          <w14:ligatures w14:val="none"/>
        </w:rPr>
        <w:t>he Institute of Cultural Heritage And Monuments of the National Council of Research,</w:t>
      </w:r>
      <w:r w:rsidR="00F5273D">
        <w:rPr>
          <w:rFonts w:ascii="Arial" w:eastAsia="Calibri" w:hAnsi="Arial" w:cs="Arial"/>
          <w:kern w:val="0"/>
          <w14:ligatures w14:val="none"/>
        </w:rPr>
        <w:t xml:space="preserve"> which says</w:t>
      </w:r>
      <w:r w:rsidR="00C67170" w:rsidRPr="004E508A">
        <w:rPr>
          <w:rFonts w:ascii="Arial" w:eastAsia="Calibri" w:hAnsi="Arial" w:cs="Arial"/>
          <w:kern w:val="0"/>
          <w14:ligatures w14:val="none"/>
        </w:rPr>
        <w:t xml:space="preserve"> </w:t>
      </w:r>
      <w:r w:rsidR="00F5273D">
        <w:rPr>
          <w:rFonts w:ascii="Arial" w:eastAsia="Calibri" w:hAnsi="Arial" w:cs="Arial"/>
          <w:kern w:val="0"/>
          <w14:ligatures w14:val="none"/>
        </w:rPr>
        <w:t>‘</w:t>
      </w:r>
      <w:r w:rsidR="00C67170" w:rsidRPr="004E508A">
        <w:rPr>
          <w:rFonts w:ascii="Arial" w:eastAsia="Calibri" w:hAnsi="Arial" w:cs="Arial"/>
          <w:kern w:val="0"/>
          <w14:ligatures w14:val="none"/>
        </w:rPr>
        <w:t>the haemorrhage of our [Italian] cultural heritage costs Italy a point of our GDP</w:t>
      </w:r>
      <w:r w:rsidR="00F5273D">
        <w:rPr>
          <w:rFonts w:ascii="Arial" w:eastAsia="Calibri" w:hAnsi="Arial" w:cs="Arial"/>
          <w:kern w:val="0"/>
          <w14:ligatures w14:val="none"/>
        </w:rPr>
        <w:t>’</w:t>
      </w:r>
      <w:r w:rsidR="00C67170" w:rsidRPr="004E508A">
        <w:rPr>
          <w:rFonts w:ascii="Arial" w:eastAsia="Calibri" w:hAnsi="Arial" w:cs="Arial"/>
          <w:kern w:val="0"/>
          <w14:ligatures w14:val="none"/>
        </w:rPr>
        <w:t>. He has personally observed archaeological sites in Sicily with so many potholes they looked like a moonscape and he came across plastic cups with warm coffee inside which indicated how quickly the</w:t>
      </w:r>
      <w:r w:rsidR="00F5273D">
        <w:rPr>
          <w:rFonts w:ascii="Arial" w:eastAsia="Calibri" w:hAnsi="Arial" w:cs="Arial"/>
          <w:kern w:val="0"/>
          <w14:ligatures w14:val="none"/>
        </w:rPr>
        <w:t xml:space="preserve"> looters</w:t>
      </w:r>
      <w:r w:rsidR="00C67170" w:rsidRPr="004E508A">
        <w:rPr>
          <w:rFonts w:ascii="Arial" w:eastAsia="Calibri" w:hAnsi="Arial" w:cs="Arial"/>
          <w:kern w:val="0"/>
          <w14:ligatures w14:val="none"/>
        </w:rPr>
        <w:t xml:space="preserve"> could move in and out when required</w:t>
      </w:r>
      <w:r w:rsidR="00D844EF">
        <w:rPr>
          <w:rFonts w:ascii="Arial" w:eastAsia="Calibri" w:hAnsi="Arial" w:cs="Arial"/>
          <w:kern w:val="0"/>
          <w14:ligatures w14:val="none"/>
        </w:rPr>
        <w:t xml:space="preserve"> and how adaptable criminals can be</w:t>
      </w:r>
      <w:r w:rsidR="00C67170" w:rsidRPr="004E508A">
        <w:rPr>
          <w:rFonts w:ascii="Arial" w:eastAsia="Calibri" w:hAnsi="Arial" w:cs="Arial"/>
          <w:kern w:val="0"/>
          <w14:ligatures w14:val="none"/>
        </w:rPr>
        <w:t xml:space="preserve">. </w:t>
      </w:r>
      <w:r w:rsidR="00BA7E9F" w:rsidRPr="004E508A">
        <w:rPr>
          <w:rFonts w:ascii="Arial" w:eastAsia="Calibri" w:hAnsi="Arial" w:cs="Arial"/>
          <w:kern w:val="0"/>
          <w14:ligatures w14:val="none"/>
        </w:rPr>
        <w:t>Eales</w:t>
      </w:r>
      <w:r w:rsidR="00C67170" w:rsidRPr="004E508A">
        <w:rPr>
          <w:rFonts w:ascii="Arial" w:eastAsia="Calibri" w:hAnsi="Arial" w:cs="Arial"/>
          <w:kern w:val="0"/>
          <w14:ligatures w14:val="none"/>
        </w:rPr>
        <w:t xml:space="preserve"> mentions </w:t>
      </w:r>
      <w:r w:rsidR="00287B63" w:rsidRPr="004E508A">
        <w:rPr>
          <w:rFonts w:ascii="Arial" w:eastAsia="Calibri" w:hAnsi="Arial" w:cs="Arial"/>
          <w:kern w:val="0"/>
          <w14:ligatures w14:val="none"/>
        </w:rPr>
        <w:t>an</w:t>
      </w:r>
      <w:r w:rsidR="00C67170" w:rsidRPr="004E508A">
        <w:rPr>
          <w:rFonts w:ascii="Arial" w:eastAsia="Calibri" w:hAnsi="Arial" w:cs="Arial"/>
          <w:kern w:val="0"/>
          <w14:ligatures w14:val="none"/>
        </w:rPr>
        <w:t xml:space="preserve"> Italian drug trafficker who had obtained fine art not for its cultural value, or even financial value, but because it provided him with a get out of jail free card </w:t>
      </w:r>
      <w:r w:rsidR="00031930">
        <w:rPr>
          <w:rFonts w:ascii="Arial" w:eastAsia="Calibri" w:hAnsi="Arial" w:cs="Arial"/>
          <w:kern w:val="0"/>
          <w14:ligatures w14:val="none"/>
        </w:rPr>
        <w:t>for when</w:t>
      </w:r>
      <w:r w:rsidR="00C67170" w:rsidRPr="004E508A">
        <w:rPr>
          <w:rFonts w:ascii="Arial" w:eastAsia="Calibri" w:hAnsi="Arial" w:cs="Arial"/>
          <w:kern w:val="0"/>
          <w14:ligatures w14:val="none"/>
        </w:rPr>
        <w:t xml:space="preserve"> he got arrested and needed to make a plea bargain. </w:t>
      </w:r>
    </w:p>
    <w:p w14:paraId="0EC7942C" w14:textId="11EACA80" w:rsidR="00C67170" w:rsidRPr="00B75492" w:rsidRDefault="00457291" w:rsidP="005D28F6">
      <w:pPr>
        <w:spacing w:line="360" w:lineRule="auto"/>
        <w:rPr>
          <w:rFonts w:ascii="Arial" w:eastAsia="Calibri" w:hAnsi="Arial" w:cs="Arial"/>
          <w:kern w:val="0"/>
          <w14:ligatures w14:val="none"/>
        </w:rPr>
      </w:pPr>
      <w:r w:rsidRPr="004E508A">
        <w:rPr>
          <w:rFonts w:ascii="Arial" w:eastAsia="Calibri" w:hAnsi="Arial" w:cs="Arial"/>
          <w:kern w:val="0"/>
          <w14:ligatures w14:val="none"/>
        </w:rPr>
        <w:t xml:space="preserve">Mark </w:t>
      </w:r>
      <w:r w:rsidR="00537F65" w:rsidRPr="004E508A">
        <w:rPr>
          <w:rFonts w:ascii="Arial" w:eastAsia="Calibri" w:hAnsi="Arial" w:cs="Arial"/>
          <w:kern w:val="0"/>
          <w14:ligatures w14:val="none"/>
        </w:rPr>
        <w:t>Wilson</w:t>
      </w:r>
      <w:r w:rsidRPr="004E508A">
        <w:rPr>
          <w:rFonts w:ascii="Arial" w:eastAsia="Calibri" w:hAnsi="Arial" w:cs="Arial"/>
          <w:kern w:val="0"/>
          <w14:ligatures w14:val="none"/>
        </w:rPr>
        <w:t xml:space="preserve">, </w:t>
      </w:r>
      <w:r>
        <w:rPr>
          <w:rFonts w:ascii="Arial" w:eastAsia="Calibri" w:hAnsi="Arial" w:cs="Arial"/>
          <w:kern w:val="0"/>
          <w14:ligatures w14:val="none"/>
        </w:rPr>
        <w:t>a British maritime law expert,</w:t>
      </w:r>
      <w:r w:rsidR="00C67170" w:rsidRPr="00B75492">
        <w:rPr>
          <w:rFonts w:ascii="Arial" w:eastAsia="Calibri" w:hAnsi="Arial" w:cs="Arial"/>
          <w:kern w:val="0"/>
          <w14:ligatures w14:val="none"/>
        </w:rPr>
        <w:t xml:space="preserve"> talks about another island, Malta</w:t>
      </w:r>
      <w:r w:rsidR="00F31A0C">
        <w:rPr>
          <w:rFonts w:ascii="Arial" w:eastAsia="Calibri" w:hAnsi="Arial" w:cs="Arial"/>
          <w:kern w:val="0"/>
          <w14:ligatures w14:val="none"/>
        </w:rPr>
        <w:t>,</w:t>
      </w:r>
      <w:r w:rsidR="00C67170" w:rsidRPr="00B75492">
        <w:rPr>
          <w:rFonts w:ascii="Arial" w:eastAsia="Calibri" w:hAnsi="Arial" w:cs="Arial"/>
          <w:kern w:val="0"/>
          <w14:ligatures w14:val="none"/>
        </w:rPr>
        <w:t xml:space="preserve"> which he dived. They discovered a site of amphorae and reported it to the Maltese authorities </w:t>
      </w:r>
      <w:r w:rsidR="00C67170" w:rsidRPr="00B75492">
        <w:rPr>
          <w:rFonts w:ascii="Arial" w:eastAsia="Calibri" w:hAnsi="Arial" w:cs="Arial"/>
          <w:kern w:val="0"/>
          <w14:ligatures w14:val="none"/>
        </w:rPr>
        <w:lastRenderedPageBreak/>
        <w:t xml:space="preserve">who banned diving in the area. When he went back about two years </w:t>
      </w:r>
      <w:r w:rsidR="00287B63" w:rsidRPr="00B75492">
        <w:rPr>
          <w:rFonts w:ascii="Arial" w:eastAsia="Calibri" w:hAnsi="Arial" w:cs="Arial"/>
          <w:kern w:val="0"/>
          <w14:ligatures w14:val="none"/>
        </w:rPr>
        <w:t>later,</w:t>
      </w:r>
      <w:r w:rsidR="00C67170" w:rsidRPr="00B75492">
        <w:rPr>
          <w:rFonts w:ascii="Arial" w:eastAsia="Calibri" w:hAnsi="Arial" w:cs="Arial"/>
          <w:kern w:val="0"/>
          <w14:ligatures w14:val="none"/>
        </w:rPr>
        <w:t xml:space="preserve"> he found out all the amphorae had gone, taken he was told, by people in speedboats from Sicily.</w:t>
      </w:r>
    </w:p>
    <w:p w14:paraId="5D07E8AB" w14:textId="01E7BCC9" w:rsidR="001A5CAF" w:rsidRDefault="00C94E4E" w:rsidP="005D28F6">
      <w:pPr>
        <w:spacing w:line="360" w:lineRule="auto"/>
        <w:rPr>
          <w:rFonts w:ascii="Arial" w:eastAsia="Calibri" w:hAnsi="Arial" w:cs="Arial"/>
          <w:kern w:val="0"/>
          <w14:ligatures w14:val="none"/>
        </w:rPr>
      </w:pPr>
      <w:r w:rsidRPr="00D52444">
        <w:rPr>
          <w:rFonts w:ascii="Arial" w:eastAsia="Calibri" w:hAnsi="Arial" w:cs="Arial"/>
          <w:kern w:val="0"/>
          <w14:ligatures w14:val="none"/>
        </w:rPr>
        <w:t>Carter</w:t>
      </w:r>
      <w:r w:rsidR="00C67170" w:rsidRPr="00D52444">
        <w:rPr>
          <w:rFonts w:ascii="Arial" w:eastAsia="Calibri" w:hAnsi="Arial" w:cs="Arial"/>
          <w:kern w:val="0"/>
          <w14:ligatures w14:val="none"/>
        </w:rPr>
        <w:t xml:space="preserve"> </w:t>
      </w:r>
      <w:r w:rsidR="00C67170" w:rsidRPr="00B75492">
        <w:rPr>
          <w:rFonts w:ascii="Arial" w:eastAsia="Calibri" w:hAnsi="Arial" w:cs="Arial"/>
          <w:kern w:val="0"/>
          <w14:ligatures w14:val="none"/>
        </w:rPr>
        <w:t>also</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makes it clear that violence is part of the CP criminal world. Referencing the Lava shipwreck off the coast of Corsica which was the source of Roman gold coins which have subsequently ended up in private collections all over the world, but one of the people who discovered it was murdered and a criminal group was massively involved in extracting the coins. Th</w:t>
      </w:r>
      <w:r w:rsidR="009A6426">
        <w:rPr>
          <w:rFonts w:ascii="Arial" w:eastAsia="Calibri" w:hAnsi="Arial" w:cs="Arial"/>
          <w:kern w:val="0"/>
          <w14:ligatures w14:val="none"/>
        </w:rPr>
        <w:t>is</w:t>
      </w:r>
      <w:r w:rsidR="00C67170" w:rsidRPr="00B75492">
        <w:rPr>
          <w:rFonts w:ascii="Arial" w:eastAsia="Calibri" w:hAnsi="Arial" w:cs="Arial"/>
          <w:kern w:val="0"/>
          <w14:ligatures w14:val="none"/>
        </w:rPr>
        <w:t xml:space="preserve"> danger is likely to be more endemic at different stages of the CP’s journey, most likely during transit if that it when the most experienced criminals are involved, </w:t>
      </w:r>
      <w:r w:rsidR="009A6426">
        <w:rPr>
          <w:rFonts w:ascii="Arial" w:eastAsia="Calibri" w:hAnsi="Arial" w:cs="Arial"/>
          <w:kern w:val="0"/>
          <w14:ligatures w14:val="none"/>
        </w:rPr>
        <w:t xml:space="preserve">and </w:t>
      </w:r>
      <w:r w:rsidR="00C67170" w:rsidRPr="00B75492">
        <w:rPr>
          <w:rFonts w:ascii="Arial" w:eastAsia="Calibri" w:hAnsi="Arial" w:cs="Arial"/>
          <w:kern w:val="0"/>
          <w14:ligatures w14:val="none"/>
        </w:rPr>
        <w:t xml:space="preserve">potentially at the looting sites because ruling by fear is effective. What </w:t>
      </w:r>
      <w:r w:rsidR="003E3C44">
        <w:rPr>
          <w:rFonts w:ascii="Arial" w:eastAsia="Calibri" w:hAnsi="Arial" w:cs="Arial"/>
          <w:kern w:val="0"/>
          <w14:ligatures w14:val="none"/>
        </w:rPr>
        <w:t>remain</w:t>
      </w:r>
      <w:r w:rsidR="009A6426">
        <w:rPr>
          <w:rFonts w:ascii="Arial" w:eastAsia="Calibri" w:hAnsi="Arial" w:cs="Arial"/>
          <w:kern w:val="0"/>
          <w14:ligatures w14:val="none"/>
        </w:rPr>
        <w:t>s</w:t>
      </w:r>
      <w:r w:rsidR="00C67170" w:rsidRPr="00B75492">
        <w:rPr>
          <w:rFonts w:ascii="Arial" w:eastAsia="Calibri" w:hAnsi="Arial" w:cs="Arial"/>
          <w:kern w:val="0"/>
          <w14:ligatures w14:val="none"/>
        </w:rPr>
        <w:t xml:space="preserve"> to be answered is how much violence takes place in market countries to get illicit CP into auction houses.</w:t>
      </w:r>
    </w:p>
    <w:p w14:paraId="3D8664FD" w14:textId="77777777" w:rsidR="00F60666" w:rsidRPr="00B75492" w:rsidRDefault="00F60666" w:rsidP="005D28F6">
      <w:pPr>
        <w:spacing w:line="360" w:lineRule="auto"/>
        <w:rPr>
          <w:rFonts w:ascii="Arial" w:eastAsia="Calibri" w:hAnsi="Arial" w:cs="Arial"/>
          <w:kern w:val="0"/>
          <w14:ligatures w14:val="none"/>
        </w:rPr>
      </w:pPr>
    </w:p>
    <w:p w14:paraId="1930AF3E" w14:textId="33CF1DB0" w:rsidR="001A5CAF" w:rsidRPr="001A5CAF" w:rsidRDefault="00E4021F"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4.5.1 </w:t>
      </w:r>
      <w:r w:rsidR="00C67170" w:rsidRPr="00B75492">
        <w:rPr>
          <w:rFonts w:ascii="Arial" w:eastAsia="Calibri" w:hAnsi="Arial" w:cs="Arial"/>
          <w:b/>
          <w:bCs/>
          <w:kern w:val="0"/>
          <w:u w:val="single"/>
          <w14:ligatures w14:val="none"/>
        </w:rPr>
        <w:t>Organised Crime</w:t>
      </w:r>
    </w:p>
    <w:p w14:paraId="2473D9C8" w14:textId="2111FF61"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Identifying how crime operates in this world is an important step to then identify ways to stop it. It is evident that in the CP world there is Organised Crime and crime that is organised. </w:t>
      </w:r>
      <w:r w:rsidR="006B0431" w:rsidRPr="00D52444">
        <w:rPr>
          <w:rFonts w:ascii="Arial" w:eastAsia="Calibri" w:hAnsi="Arial" w:cs="Arial"/>
          <w:kern w:val="0"/>
          <w14:ligatures w14:val="none"/>
        </w:rPr>
        <w:t>Markovic</w:t>
      </w:r>
      <w:r w:rsidRPr="00D52444">
        <w:rPr>
          <w:rFonts w:ascii="Arial" w:eastAsia="Calibri" w:hAnsi="Arial" w:cs="Arial"/>
          <w:kern w:val="0"/>
          <w14:ligatures w14:val="none"/>
        </w:rPr>
        <w:t xml:space="preserve"> describes it as 100% organised, a smart network, run by smart people. However, he does not believe it is integrated with other criminal activities like drugs or weapons unless the transport routes overlap.</w:t>
      </w:r>
      <w:r w:rsidRPr="00D52444">
        <w:rPr>
          <w:rFonts w:ascii="Arial" w:eastAsia="Calibri" w:hAnsi="Arial" w:cs="Arial"/>
          <w:color w:val="FF0000"/>
          <w:kern w:val="0"/>
          <w14:ligatures w14:val="none"/>
        </w:rPr>
        <w:t xml:space="preserve"> </w:t>
      </w:r>
      <w:r w:rsidR="009A0205" w:rsidRPr="00D52444">
        <w:rPr>
          <w:rFonts w:ascii="Arial" w:eastAsia="Calibri" w:hAnsi="Arial" w:cs="Arial"/>
          <w:kern w:val="0"/>
          <w14:ligatures w14:val="none"/>
        </w:rPr>
        <w:t>Basha</w:t>
      </w:r>
      <w:r w:rsidRPr="00D52444">
        <w:rPr>
          <w:rFonts w:ascii="Arial" w:eastAsia="Calibri" w:hAnsi="Arial" w:cs="Arial"/>
          <w:kern w:val="0"/>
          <w14:ligatures w14:val="none"/>
        </w:rPr>
        <w:t xml:space="preserve"> agrees saying there is a whole chain of people who are professionals, and who are specialised in looting art and antiquities because the trade in art and antiquities is not the same as drugs or guns. They might use the same roads, because the roads for illicit tra</w:t>
      </w:r>
      <w:r w:rsidR="00A32FB0">
        <w:rPr>
          <w:rFonts w:ascii="Arial" w:eastAsia="Calibri" w:hAnsi="Arial" w:cs="Arial"/>
          <w:kern w:val="0"/>
          <w14:ligatures w14:val="none"/>
        </w:rPr>
        <w:t>fficking</w:t>
      </w:r>
      <w:r w:rsidRPr="00D52444">
        <w:rPr>
          <w:rFonts w:ascii="Arial" w:eastAsia="Calibri" w:hAnsi="Arial" w:cs="Arial"/>
          <w:kern w:val="0"/>
          <w14:ligatures w14:val="none"/>
        </w:rPr>
        <w:t xml:space="preserve"> can be the same but people who deal with weapons want cash, they will not </w:t>
      </w:r>
      <w:r w:rsidR="003E3C44">
        <w:rPr>
          <w:rFonts w:ascii="Arial" w:eastAsia="Calibri" w:hAnsi="Arial" w:cs="Arial"/>
          <w:kern w:val="0"/>
          <w14:ligatures w14:val="none"/>
        </w:rPr>
        <w:t>handover</w:t>
      </w:r>
      <w:r w:rsidRPr="00D52444">
        <w:rPr>
          <w:rFonts w:ascii="Arial" w:eastAsia="Calibri" w:hAnsi="Arial" w:cs="Arial"/>
          <w:kern w:val="0"/>
          <w14:ligatures w14:val="none"/>
        </w:rPr>
        <w:t xml:space="preserve"> a weapon and take a statuette </w:t>
      </w:r>
      <w:r w:rsidR="00273CDB">
        <w:rPr>
          <w:rFonts w:ascii="Arial" w:eastAsia="Calibri" w:hAnsi="Arial" w:cs="Arial"/>
          <w:kern w:val="0"/>
          <w14:ligatures w14:val="none"/>
        </w:rPr>
        <w:t>in ret</w:t>
      </w:r>
      <w:r w:rsidRPr="00D52444">
        <w:rPr>
          <w:rFonts w:ascii="Arial" w:eastAsia="Calibri" w:hAnsi="Arial" w:cs="Arial"/>
          <w:kern w:val="0"/>
          <w14:ligatures w14:val="none"/>
        </w:rPr>
        <w:t>u</w:t>
      </w:r>
      <w:r w:rsidR="00273CDB">
        <w:rPr>
          <w:rFonts w:ascii="Arial" w:eastAsia="Calibri" w:hAnsi="Arial" w:cs="Arial"/>
          <w:kern w:val="0"/>
          <w14:ligatures w14:val="none"/>
        </w:rPr>
        <w:t>rn</w:t>
      </w:r>
      <w:r w:rsidRPr="00D52444">
        <w:rPr>
          <w:rFonts w:ascii="Arial" w:eastAsia="Calibri" w:hAnsi="Arial" w:cs="Arial"/>
          <w:kern w:val="0"/>
          <w14:ligatures w14:val="none"/>
        </w:rPr>
        <w:t xml:space="preserve">, people who deal with drugs, will not give </w:t>
      </w:r>
      <w:r w:rsidR="00277A08">
        <w:rPr>
          <w:rFonts w:ascii="Arial" w:eastAsia="Calibri" w:hAnsi="Arial" w:cs="Arial"/>
          <w:kern w:val="0"/>
          <w14:ligatures w14:val="none"/>
        </w:rPr>
        <w:t>one</w:t>
      </w:r>
      <w:r w:rsidRPr="00D52444">
        <w:rPr>
          <w:rFonts w:ascii="Arial" w:eastAsia="Calibri" w:hAnsi="Arial" w:cs="Arial"/>
          <w:kern w:val="0"/>
          <w14:ligatures w14:val="none"/>
        </w:rPr>
        <w:t xml:space="preserve"> drugs, and then accept a sarcophagus. From her point of view the worlds are different but may collide once in a while. </w:t>
      </w:r>
      <w:r w:rsidR="00FD005D" w:rsidRPr="00D52444">
        <w:rPr>
          <w:rFonts w:ascii="Arial" w:eastAsia="Calibri" w:hAnsi="Arial" w:cs="Arial"/>
          <w:kern w:val="0"/>
          <w14:ligatures w14:val="none"/>
        </w:rPr>
        <w:t>Reynolds</w:t>
      </w:r>
      <w:r w:rsidRPr="00D52444">
        <w:rPr>
          <w:rFonts w:ascii="Arial" w:eastAsia="Calibri" w:hAnsi="Arial" w:cs="Arial"/>
          <w:kern w:val="0"/>
          <w14:ligatures w14:val="none"/>
        </w:rPr>
        <w:t xml:space="preserve"> thinks it is more granular still, he states that the organised nature of criminality, varies dependent upon the commodity and so the commodity of maritime heritage is very different to fine art or antiquities, or museum objects</w:t>
      </w:r>
      <w:r w:rsidR="002E3D70">
        <w:rPr>
          <w:rFonts w:ascii="Arial" w:eastAsia="Calibri" w:hAnsi="Arial" w:cs="Arial"/>
          <w:kern w:val="0"/>
          <w14:ligatures w14:val="none"/>
        </w:rPr>
        <w:t xml:space="preserve"> stolen in</w:t>
      </w:r>
      <w:r w:rsidRPr="00D52444">
        <w:rPr>
          <w:rFonts w:ascii="Arial" w:eastAsia="Calibri" w:hAnsi="Arial" w:cs="Arial"/>
          <w:kern w:val="0"/>
          <w14:ligatures w14:val="none"/>
        </w:rPr>
        <w:t xml:space="preserve"> Europe. But he also believes, because the smuggling routes are the same, that the criminal networks are the same that transport </w:t>
      </w:r>
      <w:r w:rsidR="002E3D70">
        <w:rPr>
          <w:rFonts w:ascii="Arial" w:eastAsia="Calibri" w:hAnsi="Arial" w:cs="Arial"/>
          <w:kern w:val="0"/>
          <w14:ligatures w14:val="none"/>
        </w:rPr>
        <w:t xml:space="preserve">the </w:t>
      </w:r>
      <w:r w:rsidRPr="00D52444">
        <w:rPr>
          <w:rFonts w:ascii="Arial" w:eastAsia="Calibri" w:hAnsi="Arial" w:cs="Arial"/>
          <w:kern w:val="0"/>
          <w14:ligatures w14:val="none"/>
        </w:rPr>
        <w:t xml:space="preserve">goods. </w:t>
      </w:r>
      <w:r w:rsidR="006C6D29" w:rsidRPr="00D52444">
        <w:rPr>
          <w:rFonts w:ascii="Arial" w:eastAsia="Calibri" w:hAnsi="Arial" w:cs="Arial"/>
          <w:kern w:val="0"/>
          <w14:ligatures w14:val="none"/>
        </w:rPr>
        <w:t>Harrison</w:t>
      </w:r>
      <w:r w:rsidRPr="00D52444">
        <w:rPr>
          <w:rFonts w:ascii="Arial" w:eastAsia="Calibri" w:hAnsi="Arial" w:cs="Arial"/>
          <w:kern w:val="0"/>
          <w14:ligatures w14:val="none"/>
        </w:rPr>
        <w:t xml:space="preserve"> has spoken with police officers who lament it is always the same people within countries and even Europe-wide criminality that keep cropping up. The dealers at the market end are visible, and supplied by less visible people, but via this process the items will be laundered. </w:t>
      </w:r>
      <w:r w:rsidR="00CC342F" w:rsidRPr="00D52444">
        <w:rPr>
          <w:rFonts w:ascii="Arial" w:eastAsia="Calibri" w:hAnsi="Arial" w:cs="Arial"/>
          <w:kern w:val="0"/>
          <w14:ligatures w14:val="none"/>
        </w:rPr>
        <w:t>Abbott</w:t>
      </w:r>
      <w:r w:rsidRPr="00B75492">
        <w:rPr>
          <w:rFonts w:ascii="Arial" w:eastAsia="Calibri" w:hAnsi="Arial" w:cs="Arial"/>
          <w:b/>
          <w:bCs/>
          <w:kern w:val="0"/>
          <w14:ligatures w14:val="none"/>
        </w:rPr>
        <w:t xml:space="preserve"> </w:t>
      </w:r>
      <w:r w:rsidRPr="00B75492">
        <w:rPr>
          <w:rFonts w:ascii="Arial" w:eastAsia="Calibri" w:hAnsi="Arial" w:cs="Arial"/>
          <w:kern w:val="0"/>
          <w14:ligatures w14:val="none"/>
        </w:rPr>
        <w:t>says that using the UN term for organised crime as a group of people linked together to a common finished stage in the process then it</w:t>
      </w:r>
      <w:r w:rsidR="00051F7D">
        <w:rPr>
          <w:rFonts w:ascii="Arial" w:eastAsia="Calibri" w:hAnsi="Arial" w:cs="Arial"/>
          <w:kern w:val="0"/>
          <w14:ligatures w14:val="none"/>
        </w:rPr>
        <w:t xml:space="preserve"> i</w:t>
      </w:r>
      <w:r w:rsidRPr="00B75492">
        <w:rPr>
          <w:rFonts w:ascii="Arial" w:eastAsia="Calibri" w:hAnsi="Arial" w:cs="Arial"/>
          <w:kern w:val="0"/>
          <w14:ligatures w14:val="none"/>
        </w:rPr>
        <w:t xml:space="preserve">s all organised crime but if </w:t>
      </w:r>
      <w:r w:rsidR="00051F7D">
        <w:rPr>
          <w:rFonts w:ascii="Arial" w:eastAsia="Calibri" w:hAnsi="Arial" w:cs="Arial"/>
          <w:kern w:val="0"/>
          <w14:ligatures w14:val="none"/>
        </w:rPr>
        <w:t>one is</w:t>
      </w:r>
      <w:r w:rsidRPr="00B75492">
        <w:rPr>
          <w:rFonts w:ascii="Arial" w:eastAsia="Calibri" w:hAnsi="Arial" w:cs="Arial"/>
          <w:kern w:val="0"/>
          <w14:ligatures w14:val="none"/>
        </w:rPr>
        <w:t xml:space="preserve"> talking about it as </w:t>
      </w:r>
      <w:r w:rsidR="002A7C4A">
        <w:rPr>
          <w:rFonts w:ascii="Arial" w:eastAsia="Calibri" w:hAnsi="Arial" w:cs="Arial"/>
          <w:kern w:val="0"/>
          <w14:ligatures w14:val="none"/>
        </w:rPr>
        <w:t>CH</w:t>
      </w:r>
      <w:r w:rsidRPr="00B75492">
        <w:rPr>
          <w:rFonts w:ascii="Arial" w:eastAsia="Calibri" w:hAnsi="Arial" w:cs="Arial"/>
          <w:kern w:val="0"/>
          <w14:ligatures w14:val="none"/>
        </w:rPr>
        <w:t xml:space="preserve"> looting</w:t>
      </w:r>
      <w:r w:rsidR="00051F7D">
        <w:rPr>
          <w:rFonts w:ascii="Arial" w:eastAsia="Calibri" w:hAnsi="Arial" w:cs="Arial"/>
          <w:kern w:val="0"/>
          <w14:ligatures w14:val="none"/>
        </w:rPr>
        <w:t xml:space="preserve"> that</w:t>
      </w:r>
      <w:r w:rsidRPr="00B75492">
        <w:rPr>
          <w:rFonts w:ascii="Arial" w:eastAsia="Calibri" w:hAnsi="Arial" w:cs="Arial"/>
          <w:kern w:val="0"/>
          <w14:ligatures w14:val="none"/>
        </w:rPr>
        <w:t xml:space="preserve"> heavily involv</w:t>
      </w:r>
      <w:r w:rsidR="00051F7D">
        <w:rPr>
          <w:rFonts w:ascii="Arial" w:eastAsia="Calibri" w:hAnsi="Arial" w:cs="Arial"/>
          <w:kern w:val="0"/>
          <w14:ligatures w14:val="none"/>
        </w:rPr>
        <w:t>es</w:t>
      </w:r>
      <w:r w:rsidRPr="00B75492">
        <w:rPr>
          <w:rFonts w:ascii="Arial" w:eastAsia="Calibri" w:hAnsi="Arial" w:cs="Arial"/>
          <w:kern w:val="0"/>
          <w14:ligatures w14:val="none"/>
        </w:rPr>
        <w:t xml:space="preserve"> people </w:t>
      </w:r>
      <w:r w:rsidR="00051F7D">
        <w:rPr>
          <w:rFonts w:ascii="Arial" w:eastAsia="Calibri" w:hAnsi="Arial" w:cs="Arial"/>
          <w:kern w:val="0"/>
          <w14:ligatures w14:val="none"/>
        </w:rPr>
        <w:lastRenderedPageBreak/>
        <w:t>from the</w:t>
      </w:r>
      <w:r w:rsidRPr="00B75492">
        <w:rPr>
          <w:rFonts w:ascii="Arial" w:eastAsia="Calibri" w:hAnsi="Arial" w:cs="Arial"/>
          <w:kern w:val="0"/>
          <w14:ligatures w14:val="none"/>
        </w:rPr>
        <w:t xml:space="preserve"> </w:t>
      </w:r>
      <w:r w:rsidR="00FA78FD" w:rsidRPr="00B75492">
        <w:rPr>
          <w:rFonts w:ascii="Arial" w:eastAsia="Calibri" w:hAnsi="Arial" w:cs="Arial"/>
          <w:kern w:val="0"/>
          <w14:ligatures w14:val="none"/>
        </w:rPr>
        <w:t>‘Ndrangheta</w:t>
      </w:r>
      <w:r w:rsidRPr="00B75492">
        <w:rPr>
          <w:rFonts w:ascii="Arial" w:eastAsia="Calibri" w:hAnsi="Arial" w:cs="Arial"/>
          <w:kern w:val="0"/>
          <w14:ligatures w14:val="none"/>
        </w:rPr>
        <w:t xml:space="preserve">, or the Camorra or Cosa Nostra, then </w:t>
      </w:r>
      <w:r w:rsidR="009F6B78">
        <w:rPr>
          <w:rFonts w:ascii="Arial" w:eastAsia="Calibri" w:hAnsi="Arial" w:cs="Arial"/>
          <w:kern w:val="0"/>
          <w14:ligatures w14:val="none"/>
        </w:rPr>
        <w:t>this happens much less frequently</w:t>
      </w:r>
      <w:r w:rsidRPr="00B75492">
        <w:rPr>
          <w:rFonts w:ascii="Arial" w:eastAsia="Calibri" w:hAnsi="Arial" w:cs="Arial"/>
          <w:kern w:val="0"/>
          <w14:ligatures w14:val="none"/>
        </w:rPr>
        <w:t xml:space="preserve">. Although there may be connections and overlap, and there must be communication regarding routes and who to bribe. </w:t>
      </w:r>
      <w:r w:rsidR="00D63D27">
        <w:rPr>
          <w:rFonts w:ascii="Arial" w:eastAsia="Calibri" w:hAnsi="Arial" w:cs="Arial"/>
          <w:kern w:val="0"/>
          <w14:ligatures w14:val="none"/>
        </w:rPr>
        <w:t>So there is organisation and planning.</w:t>
      </w:r>
    </w:p>
    <w:p w14:paraId="0B768E8C" w14:textId="6C995CAC" w:rsidR="00C67170" w:rsidRPr="00B75492" w:rsidRDefault="00DA6DF8" w:rsidP="005D28F6">
      <w:pPr>
        <w:spacing w:line="360" w:lineRule="auto"/>
        <w:rPr>
          <w:rFonts w:ascii="Arial" w:eastAsia="Calibri" w:hAnsi="Arial" w:cs="Arial"/>
          <w:kern w:val="0"/>
          <w14:ligatures w14:val="none"/>
        </w:rPr>
      </w:pPr>
      <w:r w:rsidRPr="00D52444">
        <w:rPr>
          <w:rFonts w:ascii="Arial" w:eastAsia="Calibri" w:hAnsi="Arial" w:cs="Arial"/>
          <w:kern w:val="0"/>
          <w14:ligatures w14:val="none"/>
        </w:rPr>
        <w:t>Markovic</w:t>
      </w:r>
      <w:r w:rsidR="00C67170" w:rsidRPr="00D52444">
        <w:rPr>
          <w:rFonts w:ascii="Arial" w:eastAsia="Calibri" w:hAnsi="Arial" w:cs="Arial"/>
          <w:kern w:val="0"/>
          <w14:ligatures w14:val="none"/>
        </w:rPr>
        <w:t xml:space="preserve"> makes it clear that countries like Egypt have harsh penalties for those caught conducting illegal activity in regards to CP so the criminals need to be better organised and smarter than Montenegro for example where it is more of an opportunistic crime, low risk, low reward. </w:t>
      </w:r>
      <w:r w:rsidR="00C67170" w:rsidRPr="00B75492">
        <w:rPr>
          <w:rFonts w:ascii="Arial" w:eastAsia="Calibri" w:hAnsi="Arial" w:cs="Arial"/>
          <w:kern w:val="0"/>
          <w14:ligatures w14:val="none"/>
        </w:rPr>
        <w:t>Items may flow from looters, through officials within the regime, in Syria, through Hezbollah in Lebanon, and out into the market in Europe and North America</w:t>
      </w:r>
      <w:r w:rsidR="00BD5E7C">
        <w:rPr>
          <w:rFonts w:ascii="Arial" w:eastAsia="Calibri" w:hAnsi="Arial" w:cs="Arial"/>
          <w:kern w:val="0"/>
          <w14:ligatures w14:val="none"/>
        </w:rPr>
        <w:t>, b</w:t>
      </w:r>
      <w:r w:rsidR="00C67170" w:rsidRPr="00B75492">
        <w:rPr>
          <w:rFonts w:ascii="Arial" w:eastAsia="Calibri" w:hAnsi="Arial" w:cs="Arial"/>
          <w:kern w:val="0"/>
          <w14:ligatures w14:val="none"/>
        </w:rPr>
        <w:t xml:space="preserve">ut you get all of these different structures within one ecosystem. </w:t>
      </w:r>
    </w:p>
    <w:p w14:paraId="5E474FDF" w14:textId="2ECF0798" w:rsidR="00C67170" w:rsidRPr="00B75492" w:rsidRDefault="00D31A91" w:rsidP="005D28F6">
      <w:pPr>
        <w:spacing w:line="360" w:lineRule="auto"/>
        <w:rPr>
          <w:rFonts w:ascii="Arial" w:eastAsia="Calibri" w:hAnsi="Arial" w:cs="Arial"/>
          <w:kern w:val="0"/>
          <w14:ligatures w14:val="none"/>
        </w:rPr>
      </w:pPr>
      <w:r w:rsidRPr="00D52444">
        <w:rPr>
          <w:rFonts w:ascii="Arial" w:eastAsia="Calibri" w:hAnsi="Arial" w:cs="Arial"/>
          <w:kern w:val="0"/>
          <w14:ligatures w14:val="none"/>
        </w:rPr>
        <w:t>Stevens</w:t>
      </w:r>
      <w:r w:rsidR="00C67170" w:rsidRPr="00B75492">
        <w:rPr>
          <w:rFonts w:ascii="Arial" w:eastAsia="Calibri" w:hAnsi="Arial" w:cs="Arial"/>
          <w:kern w:val="0"/>
          <w14:ligatures w14:val="none"/>
        </w:rPr>
        <w:t xml:space="preserve"> quotes Matthew </w:t>
      </w:r>
      <w:proofErr w:type="spellStart"/>
      <w:r w:rsidR="00C67170" w:rsidRPr="00B75492">
        <w:rPr>
          <w:rFonts w:ascii="Arial" w:eastAsia="Calibri" w:hAnsi="Arial" w:cs="Arial"/>
          <w:kern w:val="0"/>
          <w14:ligatures w14:val="none"/>
        </w:rPr>
        <w:t>Bogdanis</w:t>
      </w:r>
      <w:proofErr w:type="spellEnd"/>
      <w:r w:rsidR="00C67170" w:rsidRPr="00B75492">
        <w:rPr>
          <w:rFonts w:ascii="Arial" w:eastAsia="Calibri" w:hAnsi="Arial" w:cs="Arial"/>
          <w:kern w:val="0"/>
          <w14:ligatures w14:val="none"/>
        </w:rPr>
        <w:t xml:space="preserve">, the US Marine Reserve Assistant DA in New York who said he has kicked down too many doors not to realise there are four things involved in criminal activity in conflict environments; money, drugs, weapons, and on the fourth wall, </w:t>
      </w:r>
      <w:r w:rsidR="00DF3252">
        <w:rPr>
          <w:rFonts w:ascii="Arial" w:eastAsia="Calibri" w:hAnsi="Arial" w:cs="Arial"/>
          <w:kern w:val="0"/>
          <w14:ligatures w14:val="none"/>
        </w:rPr>
        <w:t>CP</w:t>
      </w:r>
      <w:r w:rsidR="00C67170" w:rsidRPr="00B75492">
        <w:rPr>
          <w:rFonts w:ascii="Arial" w:eastAsia="Calibri" w:hAnsi="Arial" w:cs="Arial"/>
          <w:kern w:val="0"/>
          <w14:ligatures w14:val="none"/>
        </w:rPr>
        <w:t xml:space="preserve">, and the network is the same for all of that and the people involved are almost the same. However, one finds that things diverge in the market country so one does not find the same person putting the drugs on the street in London, as you will putting illicit antiquities through Sotheby’s. This ties in to the thoughts of others that </w:t>
      </w:r>
      <w:r w:rsidR="00E95E50">
        <w:rPr>
          <w:rFonts w:ascii="Arial" w:eastAsia="Calibri" w:hAnsi="Arial" w:cs="Arial"/>
          <w:kern w:val="0"/>
          <w14:ligatures w14:val="none"/>
        </w:rPr>
        <w:t>O</w:t>
      </w:r>
      <w:r w:rsidR="00C67170" w:rsidRPr="00B75492">
        <w:rPr>
          <w:rFonts w:ascii="Arial" w:eastAsia="Calibri" w:hAnsi="Arial" w:cs="Arial"/>
          <w:kern w:val="0"/>
          <w14:ligatures w14:val="none"/>
        </w:rPr>
        <w:t xml:space="preserve">rganised </w:t>
      </w:r>
      <w:r w:rsidR="00E95E50">
        <w:rPr>
          <w:rFonts w:ascii="Arial" w:eastAsia="Calibri" w:hAnsi="Arial" w:cs="Arial"/>
          <w:kern w:val="0"/>
          <w14:ligatures w14:val="none"/>
        </w:rPr>
        <w:t>C</w:t>
      </w:r>
      <w:r w:rsidR="00C67170" w:rsidRPr="00B75492">
        <w:rPr>
          <w:rFonts w:ascii="Arial" w:eastAsia="Calibri" w:hAnsi="Arial" w:cs="Arial"/>
          <w:kern w:val="0"/>
          <w14:ligatures w14:val="none"/>
        </w:rPr>
        <w:t>rime is involved in the trafficking of CP, and the sale of CP, but potentially not the actual looting.</w:t>
      </w:r>
    </w:p>
    <w:p w14:paraId="79C2658E" w14:textId="77777777" w:rsidR="00C67170" w:rsidRPr="00B75492" w:rsidRDefault="00C67170" w:rsidP="005D28F6">
      <w:pPr>
        <w:spacing w:line="360" w:lineRule="auto"/>
        <w:rPr>
          <w:rFonts w:ascii="Arial" w:eastAsia="Calibri" w:hAnsi="Arial" w:cs="Arial"/>
          <w:kern w:val="0"/>
          <w14:ligatures w14:val="none"/>
        </w:rPr>
      </w:pPr>
    </w:p>
    <w:p w14:paraId="3FC6E9FA" w14:textId="53151EE7" w:rsidR="00C67170" w:rsidRPr="00B75492" w:rsidRDefault="00E4021F"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4.5.2 </w:t>
      </w:r>
      <w:r w:rsidR="00C67170" w:rsidRPr="00B75492">
        <w:rPr>
          <w:rFonts w:ascii="Arial" w:eastAsia="Calibri" w:hAnsi="Arial" w:cs="Arial"/>
          <w:b/>
          <w:bCs/>
          <w:kern w:val="0"/>
          <w:u w:val="single"/>
          <w14:ligatures w14:val="none"/>
        </w:rPr>
        <w:t>Underwater Crime</w:t>
      </w:r>
    </w:p>
    <w:p w14:paraId="4D0AE686" w14:textId="3086F923" w:rsidR="00C67170" w:rsidRPr="00B75492" w:rsidRDefault="0092302E" w:rsidP="005D28F6">
      <w:pPr>
        <w:spacing w:line="360" w:lineRule="auto"/>
        <w:rPr>
          <w:rFonts w:ascii="Arial" w:eastAsia="Calibri" w:hAnsi="Arial" w:cs="Arial"/>
          <w:kern w:val="0"/>
          <w14:ligatures w14:val="none"/>
        </w:rPr>
      </w:pPr>
      <w:r w:rsidRPr="00D52444">
        <w:rPr>
          <w:rFonts w:ascii="Arial" w:eastAsia="Calibri" w:hAnsi="Arial" w:cs="Arial"/>
          <w:kern w:val="0"/>
          <w14:ligatures w14:val="none"/>
        </w:rPr>
        <w:t>Pasolini</w:t>
      </w:r>
      <w:r w:rsidR="00C67170" w:rsidRPr="00D52444">
        <w:rPr>
          <w:rFonts w:ascii="Arial" w:eastAsia="Calibri" w:hAnsi="Arial" w:cs="Arial"/>
          <w:kern w:val="0"/>
          <w14:ligatures w14:val="none"/>
        </w:rPr>
        <w:t xml:space="preserve"> states that underwater </w:t>
      </w:r>
      <w:r w:rsidR="00597F46">
        <w:rPr>
          <w:rFonts w:ascii="Arial" w:eastAsia="Calibri" w:hAnsi="Arial" w:cs="Arial"/>
          <w:kern w:val="0"/>
          <w14:ligatures w14:val="none"/>
        </w:rPr>
        <w:t>CH</w:t>
      </w:r>
      <w:r w:rsidR="00C67170" w:rsidRPr="00D52444">
        <w:rPr>
          <w:rFonts w:ascii="Arial" w:eastAsia="Calibri" w:hAnsi="Arial" w:cs="Arial"/>
          <w:kern w:val="0"/>
          <w14:ligatures w14:val="none"/>
        </w:rPr>
        <w:t xml:space="preserve"> sites worldwide are exposed daily to a range of critical challenges which include plunder, trade, fishing and the extraction of natural resources. In addition, underwater archaeological sites are regulated by extremely different national legislations worldwide. </w:t>
      </w:r>
      <w:r w:rsidR="002A017D" w:rsidRPr="00D52444">
        <w:rPr>
          <w:rFonts w:ascii="Arial" w:eastAsia="Calibri" w:hAnsi="Arial" w:cs="Arial"/>
          <w:kern w:val="0"/>
          <w14:ligatures w14:val="none"/>
        </w:rPr>
        <w:t>Pasi</w:t>
      </w:r>
      <w:r w:rsidR="00C67170" w:rsidRPr="00B75492">
        <w:rPr>
          <w:rFonts w:ascii="Arial" w:eastAsia="Calibri" w:hAnsi="Arial" w:cs="Arial"/>
          <w:kern w:val="0"/>
          <w14:ligatures w14:val="none"/>
        </w:rPr>
        <w:t xml:space="preserve"> believes that underwater looting is thriving because of the lack of adequate protection due to coastal patrols being so demanding. He singles out shipwreck hunters as the main ‘enemy’, especially ones from </w:t>
      </w:r>
      <w:r w:rsidR="008B361D">
        <w:rPr>
          <w:rFonts w:ascii="Arial" w:eastAsia="Calibri" w:hAnsi="Arial" w:cs="Arial"/>
          <w:kern w:val="0"/>
          <w14:ligatures w14:val="none"/>
        </w:rPr>
        <w:t>an</w:t>
      </w:r>
      <w:r w:rsidR="00C67170" w:rsidRPr="00B75492">
        <w:rPr>
          <w:rFonts w:ascii="Arial" w:eastAsia="Calibri" w:hAnsi="Arial" w:cs="Arial"/>
          <w:kern w:val="0"/>
          <w14:ligatures w14:val="none"/>
        </w:rPr>
        <w:t xml:space="preserve"> American</w:t>
      </w:r>
      <w:r w:rsidR="008B361D">
        <w:rPr>
          <w:rFonts w:ascii="Arial" w:eastAsia="Calibri" w:hAnsi="Arial" w:cs="Arial"/>
          <w:kern w:val="0"/>
          <w14:ligatures w14:val="none"/>
        </w:rPr>
        <w:t xml:space="preserve"> company</w:t>
      </w:r>
      <w:r w:rsidR="00C67170" w:rsidRPr="00B75492">
        <w:rPr>
          <w:rFonts w:ascii="Arial" w:eastAsia="Calibri" w:hAnsi="Arial" w:cs="Arial"/>
          <w:kern w:val="0"/>
          <w14:ligatures w14:val="none"/>
        </w:rPr>
        <w:t xml:space="preserve"> who are divers that destroy archaeology </w:t>
      </w:r>
      <w:r w:rsidR="0032713D">
        <w:rPr>
          <w:rFonts w:ascii="Arial" w:eastAsia="Calibri" w:hAnsi="Arial" w:cs="Arial"/>
          <w:kern w:val="0"/>
          <w14:ligatures w14:val="none"/>
        </w:rPr>
        <w:t xml:space="preserve">solely </w:t>
      </w:r>
      <w:r w:rsidR="00C67170" w:rsidRPr="00B75492">
        <w:rPr>
          <w:rFonts w:ascii="Arial" w:eastAsia="Calibri" w:hAnsi="Arial" w:cs="Arial"/>
          <w:kern w:val="0"/>
          <w14:ligatures w14:val="none"/>
        </w:rPr>
        <w:t>to attain high-value objects</w:t>
      </w:r>
      <w:r w:rsidR="00C67170" w:rsidRPr="00B75492">
        <w:rPr>
          <w:rFonts w:ascii="Arial" w:eastAsia="Calibri" w:hAnsi="Arial" w:cs="Arial"/>
          <w:kern w:val="0"/>
          <w:vertAlign w:val="superscript"/>
          <w14:ligatures w14:val="none"/>
        </w:rPr>
        <w:footnoteReference w:id="42"/>
      </w:r>
      <w:r w:rsidR="00C67170" w:rsidRPr="00B75492">
        <w:rPr>
          <w:rFonts w:ascii="Arial" w:eastAsia="Calibri" w:hAnsi="Arial" w:cs="Arial"/>
          <w:kern w:val="0"/>
          <w14:ligatures w14:val="none"/>
        </w:rPr>
        <w:t>.</w:t>
      </w:r>
    </w:p>
    <w:p w14:paraId="363A8031" w14:textId="784D36CF"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 conducting of underwater looting relies on a number of factors for success; researching the location of sites and wrecks, finding people with the requisite skillsets to dive and retrieve objects, knowledge of law enforcement in the area to prevent </w:t>
      </w:r>
      <w:r w:rsidRPr="00B75492">
        <w:rPr>
          <w:rFonts w:ascii="Arial" w:eastAsia="Calibri" w:hAnsi="Arial" w:cs="Arial"/>
          <w:kern w:val="0"/>
          <w14:ligatures w14:val="none"/>
        </w:rPr>
        <w:lastRenderedPageBreak/>
        <w:t>capture.</w:t>
      </w:r>
      <w:r w:rsidRPr="00B75492">
        <w:rPr>
          <w:rFonts w:ascii="Arial" w:eastAsia="Calibri" w:hAnsi="Arial" w:cs="Arial"/>
          <w:b/>
          <w:bCs/>
          <w:kern w:val="0"/>
          <w14:ligatures w14:val="none"/>
        </w:rPr>
        <w:t xml:space="preserve"> </w:t>
      </w:r>
      <w:r w:rsidR="00CC342F" w:rsidRPr="007251BD">
        <w:rPr>
          <w:rFonts w:ascii="Arial" w:eastAsia="Calibri" w:hAnsi="Arial" w:cs="Arial"/>
          <w:kern w:val="0"/>
          <w14:ligatures w14:val="none"/>
        </w:rPr>
        <w:t>Smith</w:t>
      </w:r>
      <w:r w:rsidRPr="007251BD">
        <w:rPr>
          <w:rFonts w:ascii="Arial" w:eastAsia="Calibri" w:hAnsi="Arial" w:cs="Arial"/>
          <w:kern w:val="0"/>
          <w14:ligatures w14:val="none"/>
        </w:rPr>
        <w:t xml:space="preserve"> says the networks that are responsible for the illicit excavations of underwater objects are quite different from the ones that take place on land, because primarily, you have got the issue of getting the equipment for the dives, especially for deep sea activity. She imagines that those networks change not only from land to sea, but with the gradient between shallow water and deep sea. And there is a lot more of a deliberate effort to excavate illicitly. This must imply funding, organisation, intelligence gathering and leadership. </w:t>
      </w:r>
      <w:r w:rsidR="000034CD" w:rsidRPr="007251BD">
        <w:rPr>
          <w:rFonts w:ascii="Arial" w:eastAsia="Calibri" w:hAnsi="Arial" w:cs="Arial"/>
          <w:kern w:val="0"/>
          <w14:ligatures w14:val="none"/>
        </w:rPr>
        <w:t>Reed</w:t>
      </w:r>
      <w:r w:rsidRPr="007251BD">
        <w:rPr>
          <w:rFonts w:ascii="Arial" w:eastAsia="Calibri" w:hAnsi="Arial" w:cs="Arial"/>
          <w:kern w:val="0"/>
          <w14:ligatures w14:val="none"/>
        </w:rPr>
        <w:t xml:space="preserve"> shares</w:t>
      </w:r>
      <w:r w:rsidRPr="00B75492">
        <w:rPr>
          <w:rFonts w:ascii="Arial" w:eastAsia="Calibri" w:hAnsi="Arial" w:cs="Arial"/>
          <w:kern w:val="0"/>
          <w14:ligatures w14:val="none"/>
        </w:rPr>
        <w:t xml:space="preserve"> an anecdote where people based around the eastern Mediterranean</w:t>
      </w:r>
      <w:r w:rsidRPr="00B75492">
        <w:rPr>
          <w:rFonts w:ascii="Arial" w:eastAsia="Calibri" w:hAnsi="Arial" w:cs="Arial"/>
          <w:kern w:val="0"/>
          <w:vertAlign w:val="superscript"/>
          <w14:ligatures w14:val="none"/>
        </w:rPr>
        <w:footnoteReference w:id="43"/>
      </w:r>
      <w:r w:rsidRPr="00B75492">
        <w:rPr>
          <w:rFonts w:ascii="Arial" w:eastAsia="Calibri" w:hAnsi="Arial" w:cs="Arial"/>
          <w:kern w:val="0"/>
          <w14:ligatures w14:val="none"/>
        </w:rPr>
        <w:t xml:space="preserve"> are taking ancient amphorae discovered on land and placing them on racks in the shallow waters of the coast and leaving them there for two years to ‘</w:t>
      </w:r>
      <w:proofErr w:type="spellStart"/>
      <w:r w:rsidRPr="00B75492">
        <w:rPr>
          <w:rFonts w:ascii="Arial" w:eastAsia="Calibri" w:hAnsi="Arial" w:cs="Arial"/>
          <w:kern w:val="0"/>
          <w14:ligatures w14:val="none"/>
        </w:rPr>
        <w:t>marinise</w:t>
      </w:r>
      <w:proofErr w:type="spellEnd"/>
      <w:r w:rsidRPr="00B75492">
        <w:rPr>
          <w:rFonts w:ascii="Arial" w:eastAsia="Calibri" w:hAnsi="Arial" w:cs="Arial"/>
          <w:kern w:val="0"/>
          <w14:ligatures w14:val="none"/>
        </w:rPr>
        <w:t>’ them. This increases the</w:t>
      </w:r>
      <w:r w:rsidR="008B0398">
        <w:rPr>
          <w:rFonts w:ascii="Arial" w:eastAsia="Calibri" w:hAnsi="Arial" w:cs="Arial"/>
          <w:kern w:val="0"/>
          <w14:ligatures w14:val="none"/>
        </w:rPr>
        <w:t>i</w:t>
      </w:r>
      <w:r w:rsidRPr="00B75492">
        <w:rPr>
          <w:rFonts w:ascii="Arial" w:eastAsia="Calibri" w:hAnsi="Arial" w:cs="Arial"/>
          <w:kern w:val="0"/>
          <w14:ligatures w14:val="none"/>
        </w:rPr>
        <w:t xml:space="preserve">r value in terms of sale </w:t>
      </w:r>
      <w:r w:rsidR="00D04474">
        <w:rPr>
          <w:rFonts w:ascii="Arial" w:eastAsia="Calibri" w:hAnsi="Arial" w:cs="Arial"/>
          <w:kern w:val="0"/>
          <w14:ligatures w14:val="none"/>
        </w:rPr>
        <w:t>price</w:t>
      </w:r>
      <w:r w:rsidRPr="00B75492">
        <w:rPr>
          <w:rFonts w:ascii="Arial" w:eastAsia="Calibri" w:hAnsi="Arial" w:cs="Arial"/>
          <w:kern w:val="0"/>
          <w14:ligatures w14:val="none"/>
        </w:rPr>
        <w:t xml:space="preserve"> as items connected to a shipwreck have a higher perceived value than those found on land. Similarly, </w:t>
      </w:r>
      <w:r w:rsidR="00A9124C" w:rsidRPr="007251BD">
        <w:rPr>
          <w:rFonts w:ascii="Arial" w:eastAsia="Calibri" w:hAnsi="Arial" w:cs="Arial"/>
          <w:kern w:val="0"/>
          <w14:ligatures w14:val="none"/>
        </w:rPr>
        <w:t>Basha</w:t>
      </w:r>
      <w:r w:rsidRPr="00B75492">
        <w:rPr>
          <w:rFonts w:ascii="Arial" w:eastAsia="Calibri" w:hAnsi="Arial" w:cs="Arial"/>
          <w:kern w:val="0"/>
          <w14:ligatures w14:val="none"/>
        </w:rPr>
        <w:t xml:space="preserve">, when talking about Lebanon, tells of a Phoenician wreck near Tyre that has been ‘constantly’ producing objects for sale for the last ten years. This implies that firstly criminals are attributing artefacts to a piece of </w:t>
      </w:r>
      <w:r w:rsidR="00380FA1">
        <w:rPr>
          <w:rFonts w:ascii="Arial" w:eastAsia="Calibri" w:hAnsi="Arial" w:cs="Arial"/>
          <w:kern w:val="0"/>
          <w14:ligatures w14:val="none"/>
        </w:rPr>
        <w:t xml:space="preserve">underwater </w:t>
      </w:r>
      <w:r w:rsidRPr="00B75492">
        <w:rPr>
          <w:rFonts w:ascii="Arial" w:eastAsia="Calibri" w:hAnsi="Arial" w:cs="Arial"/>
          <w:kern w:val="0"/>
          <w14:ligatures w14:val="none"/>
        </w:rPr>
        <w:t xml:space="preserve">CH because they will have a higher value and secondly that there is some </w:t>
      </w:r>
      <w:r w:rsidR="00FF5371">
        <w:rPr>
          <w:rFonts w:ascii="Arial" w:eastAsia="Calibri" w:hAnsi="Arial" w:cs="Arial"/>
          <w:kern w:val="0"/>
          <w14:ligatures w14:val="none"/>
        </w:rPr>
        <w:t xml:space="preserve">organised </w:t>
      </w:r>
      <w:r w:rsidRPr="00B75492">
        <w:rPr>
          <w:rFonts w:ascii="Arial" w:eastAsia="Calibri" w:hAnsi="Arial" w:cs="Arial"/>
          <w:kern w:val="0"/>
          <w14:ligatures w14:val="none"/>
        </w:rPr>
        <w:t>process of marinising artefacts there as well.</w:t>
      </w:r>
    </w:p>
    <w:p w14:paraId="7D54A5A6" w14:textId="4B6B072A" w:rsidR="00C67170" w:rsidRPr="00B75492" w:rsidRDefault="00EB5468" w:rsidP="005D28F6">
      <w:pPr>
        <w:spacing w:line="360" w:lineRule="auto"/>
        <w:rPr>
          <w:rFonts w:ascii="Arial" w:eastAsia="Calibri" w:hAnsi="Arial" w:cs="Arial"/>
          <w:kern w:val="0"/>
          <w14:ligatures w14:val="none"/>
        </w:rPr>
      </w:pPr>
      <w:r w:rsidRPr="007251BD">
        <w:rPr>
          <w:rFonts w:ascii="Arial" w:eastAsia="Calibri" w:hAnsi="Arial" w:cs="Arial"/>
          <w:kern w:val="0"/>
          <w14:ligatures w14:val="none"/>
        </w:rPr>
        <w:t>Spatas</w:t>
      </w:r>
      <w:r w:rsidR="00C67170" w:rsidRPr="007251BD">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says we do not know the exact number of underwater </w:t>
      </w:r>
      <w:r w:rsidR="00597F46">
        <w:rPr>
          <w:rFonts w:ascii="Arial" w:eastAsia="Calibri" w:hAnsi="Arial" w:cs="Arial"/>
          <w:kern w:val="0"/>
          <w14:ligatures w14:val="none"/>
        </w:rPr>
        <w:t>CH</w:t>
      </w:r>
      <w:r w:rsidR="00C67170" w:rsidRPr="00B75492">
        <w:rPr>
          <w:rFonts w:ascii="Arial" w:eastAsia="Calibri" w:hAnsi="Arial" w:cs="Arial"/>
          <w:kern w:val="0"/>
          <w14:ligatures w14:val="none"/>
        </w:rPr>
        <w:t xml:space="preserve"> sites because one is dealing with shipwrecks and submerged </w:t>
      </w:r>
      <w:r w:rsidR="00810B49">
        <w:rPr>
          <w:rFonts w:ascii="Arial" w:eastAsia="Calibri" w:hAnsi="Arial" w:cs="Arial"/>
          <w:kern w:val="0"/>
          <w14:ligatures w14:val="none"/>
        </w:rPr>
        <w:t>CH</w:t>
      </w:r>
      <w:r w:rsidR="00C67170" w:rsidRPr="00B75492">
        <w:rPr>
          <w:rFonts w:ascii="Arial" w:eastAsia="Calibri" w:hAnsi="Arial" w:cs="Arial"/>
          <w:kern w:val="0"/>
          <w14:ligatures w14:val="none"/>
        </w:rPr>
        <w:t xml:space="preserve"> sites that one cannot see, </w:t>
      </w:r>
      <w:r w:rsidR="00563D07">
        <w:rPr>
          <w:rFonts w:ascii="Arial" w:eastAsia="Calibri" w:hAnsi="Arial" w:cs="Arial"/>
          <w:kern w:val="0"/>
          <w14:ligatures w14:val="none"/>
        </w:rPr>
        <w:t>but</w:t>
      </w:r>
      <w:r w:rsidR="00C67170" w:rsidRPr="00B75492">
        <w:rPr>
          <w:rFonts w:ascii="Arial" w:eastAsia="Calibri" w:hAnsi="Arial" w:cs="Arial"/>
          <w:kern w:val="0"/>
          <w14:ligatures w14:val="none"/>
        </w:rPr>
        <w:t xml:space="preserve"> if one was a member of organised crime, one should try to find shipwrecks because the risk to getting caught is minimum. Additionally, the Coast Guard and Port Police have never received any education or proper training about the protection of underwater</w:t>
      </w:r>
      <w:r w:rsidR="008C6A6C">
        <w:rPr>
          <w:rFonts w:ascii="Arial" w:eastAsia="Calibri" w:hAnsi="Arial" w:cs="Arial"/>
          <w:kern w:val="0"/>
          <w14:ligatures w14:val="none"/>
        </w:rPr>
        <w:t xml:space="preserve"> CH</w:t>
      </w:r>
      <w:r w:rsidR="00C67170" w:rsidRPr="00B75492">
        <w:rPr>
          <w:rFonts w:ascii="Arial" w:eastAsia="Calibri" w:hAnsi="Arial" w:cs="Arial"/>
          <w:kern w:val="0"/>
          <w14:ligatures w14:val="none"/>
        </w:rPr>
        <w:t>. This is an interesting view because the higher the risk, the higher the reward, but also it asks the question, if one cannot see the submerged CP, then how will the criminals.</w:t>
      </w:r>
    </w:p>
    <w:p w14:paraId="3363C6F1" w14:textId="77777777" w:rsidR="00C67170" w:rsidRPr="00B75492" w:rsidRDefault="00C67170" w:rsidP="005D28F6">
      <w:pPr>
        <w:spacing w:line="360" w:lineRule="auto"/>
        <w:rPr>
          <w:rFonts w:ascii="Arial" w:eastAsia="Calibri" w:hAnsi="Arial" w:cs="Arial"/>
          <w:b/>
          <w:bCs/>
          <w:kern w:val="0"/>
          <w14:ligatures w14:val="none"/>
        </w:rPr>
      </w:pPr>
    </w:p>
    <w:p w14:paraId="7E1C7319" w14:textId="0DAC22A4" w:rsidR="00C67170" w:rsidRPr="007251BD" w:rsidRDefault="00E4021F"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4.6 </w:t>
      </w:r>
      <w:r w:rsidR="00C67170" w:rsidRPr="00B75492">
        <w:rPr>
          <w:rFonts w:ascii="Arial" w:eastAsia="Calibri" w:hAnsi="Arial" w:cs="Arial"/>
          <w:b/>
          <w:bCs/>
          <w:kern w:val="0"/>
          <w:u w:val="single"/>
          <w14:ligatures w14:val="none"/>
        </w:rPr>
        <w:t>SUBSISTENCE LOOTING</w:t>
      </w:r>
    </w:p>
    <w:p w14:paraId="24788A55" w14:textId="4405F46F"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Subsistence looting is a divisive subject. It is viewed as a necessity compared to organised looting</w:t>
      </w:r>
      <w:r w:rsidR="00961892">
        <w:rPr>
          <w:rFonts w:ascii="Arial" w:eastAsia="Calibri" w:hAnsi="Arial" w:cs="Arial"/>
          <w:kern w:val="0"/>
          <w14:ligatures w14:val="none"/>
        </w:rPr>
        <w:t>, less about</w:t>
      </w:r>
      <w:r w:rsidRPr="00B75492">
        <w:rPr>
          <w:rFonts w:ascii="Arial" w:eastAsia="Calibri" w:hAnsi="Arial" w:cs="Arial"/>
          <w:kern w:val="0"/>
          <w14:ligatures w14:val="none"/>
        </w:rPr>
        <w:t xml:space="preserve"> profit</w:t>
      </w:r>
      <w:r w:rsidR="00961892">
        <w:rPr>
          <w:rFonts w:ascii="Arial" w:eastAsia="Calibri" w:hAnsi="Arial" w:cs="Arial"/>
          <w:kern w:val="0"/>
          <w14:ligatures w14:val="none"/>
        </w:rPr>
        <w:t xml:space="preserve"> and more about survival</w:t>
      </w:r>
      <w:r w:rsidRPr="00B75492">
        <w:rPr>
          <w:rFonts w:ascii="Arial" w:eastAsia="Calibri" w:hAnsi="Arial" w:cs="Arial"/>
          <w:kern w:val="0"/>
          <w14:ligatures w14:val="none"/>
        </w:rPr>
        <w:t>, but the impact on CH is still the same.</w:t>
      </w:r>
      <w:r w:rsidRPr="007251BD">
        <w:rPr>
          <w:rFonts w:ascii="Arial" w:eastAsia="Calibri" w:hAnsi="Arial" w:cs="Arial"/>
          <w:kern w:val="0"/>
          <w14:ligatures w14:val="none"/>
        </w:rPr>
        <w:t xml:space="preserve"> </w:t>
      </w:r>
      <w:r w:rsidR="003E0847" w:rsidRPr="007251BD">
        <w:rPr>
          <w:rFonts w:ascii="Arial" w:eastAsia="Roboto" w:hAnsi="Arial" w:cs="Arial"/>
          <w:kern w:val="0"/>
          <w14:ligatures w14:val="none"/>
        </w:rPr>
        <w:t>Pasi</w:t>
      </w:r>
      <w:r w:rsidRPr="00B75492">
        <w:rPr>
          <w:rFonts w:ascii="Arial" w:eastAsia="Roboto" w:hAnsi="Arial" w:cs="Arial"/>
          <w:kern w:val="0"/>
          <w14:ligatures w14:val="none"/>
        </w:rPr>
        <w:t xml:space="preserve"> says that until a few decades ago, the looters in Sicily were poor peasants who were happy to earn a few pennies in order to feed their families. They were mostly ignorant, but knowledgeable of the places and skilled in locating historical sites and they cooperated with individuals who were able to take the findings out of the region to sell them to collectors. The risk now has expanded to what Sicilians call </w:t>
      </w:r>
      <w:r w:rsidR="00927661">
        <w:rPr>
          <w:rFonts w:ascii="Arial" w:eastAsia="Roboto" w:hAnsi="Arial" w:cs="Arial"/>
          <w:kern w:val="0"/>
          <w14:ligatures w14:val="none"/>
        </w:rPr>
        <w:t>‘</w:t>
      </w:r>
      <w:r w:rsidRPr="00B75492">
        <w:rPr>
          <w:rFonts w:ascii="Arial" w:eastAsia="Roboto" w:hAnsi="Arial" w:cs="Arial"/>
          <w:kern w:val="0"/>
          <w14:ligatures w14:val="none"/>
        </w:rPr>
        <w:t>the Sunday grave robbers</w:t>
      </w:r>
      <w:r w:rsidR="00927661">
        <w:rPr>
          <w:rFonts w:ascii="Arial" w:eastAsia="Roboto" w:hAnsi="Arial" w:cs="Arial"/>
          <w:kern w:val="0"/>
          <w14:ligatures w14:val="none"/>
        </w:rPr>
        <w:t>’</w:t>
      </w:r>
      <w:r w:rsidRPr="00B75492">
        <w:rPr>
          <w:rFonts w:ascii="Arial" w:eastAsia="Roboto" w:hAnsi="Arial" w:cs="Arial"/>
          <w:kern w:val="0"/>
          <w14:ligatures w14:val="none"/>
        </w:rPr>
        <w:t xml:space="preserve">, who are passionate about art and archaeological sites and use </w:t>
      </w:r>
      <w:r w:rsidRPr="00B75492">
        <w:rPr>
          <w:rFonts w:ascii="Arial" w:eastAsia="Roboto" w:hAnsi="Arial" w:cs="Arial"/>
          <w:kern w:val="0"/>
          <w14:ligatures w14:val="none"/>
        </w:rPr>
        <w:lastRenderedPageBreak/>
        <w:t>metal detectors.</w:t>
      </w:r>
      <w:r w:rsidRPr="00B75492">
        <w:rPr>
          <w:rFonts w:ascii="Arial" w:eastAsia="Calibri" w:hAnsi="Arial" w:cs="Arial"/>
          <w:b/>
          <w:bCs/>
          <w:kern w:val="0"/>
          <w14:ligatures w14:val="none"/>
        </w:rPr>
        <w:t xml:space="preserve"> </w:t>
      </w:r>
      <w:r w:rsidR="003E0838" w:rsidRPr="007251BD">
        <w:rPr>
          <w:rFonts w:ascii="Arial" w:eastAsia="Calibri" w:hAnsi="Arial" w:cs="Arial"/>
          <w:kern w:val="0"/>
          <w14:ligatures w14:val="none"/>
        </w:rPr>
        <w:t>Bruno</w:t>
      </w:r>
      <w:r w:rsidRPr="007251BD">
        <w:rPr>
          <w:rFonts w:ascii="Arial" w:eastAsia="Calibri" w:hAnsi="Arial" w:cs="Arial"/>
          <w:kern w:val="0"/>
          <w14:ligatures w14:val="none"/>
        </w:rPr>
        <w:t xml:space="preserve"> </w:t>
      </w:r>
      <w:r w:rsidRPr="00B75492">
        <w:rPr>
          <w:rFonts w:ascii="Arial" w:eastAsia="Calibri" w:hAnsi="Arial" w:cs="Arial"/>
          <w:kern w:val="0"/>
          <w14:ligatures w14:val="none"/>
        </w:rPr>
        <w:t xml:space="preserve">agrees saying that the subsistence looters could be organised at the lowest level to exploit a site but would have no idea about how to get artefacts across borders, </w:t>
      </w:r>
      <w:r w:rsidR="00B33775">
        <w:rPr>
          <w:rFonts w:ascii="Arial" w:eastAsia="Calibri" w:hAnsi="Arial" w:cs="Arial"/>
          <w:kern w:val="0"/>
          <w14:ligatures w14:val="none"/>
        </w:rPr>
        <w:t xml:space="preserve">so </w:t>
      </w:r>
      <w:r w:rsidRPr="00B75492">
        <w:rPr>
          <w:rFonts w:ascii="Arial" w:eastAsia="Calibri" w:hAnsi="Arial" w:cs="Arial"/>
          <w:kern w:val="0"/>
          <w14:ligatures w14:val="none"/>
        </w:rPr>
        <w:t xml:space="preserve">in Italy that is when </w:t>
      </w:r>
      <w:r w:rsidR="00B34D27" w:rsidRPr="00B75492">
        <w:rPr>
          <w:rFonts w:ascii="Arial" w:eastAsia="Calibri" w:hAnsi="Arial" w:cs="Arial"/>
          <w:kern w:val="0"/>
          <w14:ligatures w14:val="none"/>
        </w:rPr>
        <w:t xml:space="preserve">big </w:t>
      </w:r>
      <w:r w:rsidR="008B0398">
        <w:rPr>
          <w:rFonts w:ascii="Arial" w:eastAsia="Calibri" w:hAnsi="Arial" w:cs="Arial"/>
          <w:kern w:val="0"/>
          <w14:ligatures w14:val="none"/>
        </w:rPr>
        <w:t>O</w:t>
      </w:r>
      <w:r w:rsidR="00B34D27" w:rsidRPr="00B75492">
        <w:rPr>
          <w:rFonts w:ascii="Arial" w:eastAsia="Calibri" w:hAnsi="Arial" w:cs="Arial"/>
          <w:kern w:val="0"/>
          <w14:ligatures w14:val="none"/>
        </w:rPr>
        <w:t>rganised</w:t>
      </w:r>
      <w:r w:rsidRPr="00B75492">
        <w:rPr>
          <w:rFonts w:ascii="Arial" w:eastAsia="Calibri" w:hAnsi="Arial" w:cs="Arial"/>
          <w:kern w:val="0"/>
          <w14:ligatures w14:val="none"/>
        </w:rPr>
        <w:t xml:space="preserve"> </w:t>
      </w:r>
      <w:r w:rsidR="008B0398">
        <w:rPr>
          <w:rFonts w:ascii="Arial" w:eastAsia="Calibri" w:hAnsi="Arial" w:cs="Arial"/>
          <w:kern w:val="0"/>
          <w14:ligatures w14:val="none"/>
        </w:rPr>
        <w:t>C</w:t>
      </w:r>
      <w:r w:rsidRPr="00B75492">
        <w:rPr>
          <w:rFonts w:ascii="Arial" w:eastAsia="Calibri" w:hAnsi="Arial" w:cs="Arial"/>
          <w:kern w:val="0"/>
          <w14:ligatures w14:val="none"/>
        </w:rPr>
        <w:t>rime</w:t>
      </w:r>
      <w:r w:rsidR="00B33775">
        <w:rPr>
          <w:rFonts w:ascii="Arial" w:eastAsia="Calibri" w:hAnsi="Arial" w:cs="Arial"/>
          <w:kern w:val="0"/>
          <w14:ligatures w14:val="none"/>
        </w:rPr>
        <w:t xml:space="preserve"> groups</w:t>
      </w:r>
      <w:r w:rsidRPr="00B75492">
        <w:rPr>
          <w:rFonts w:ascii="Arial" w:eastAsia="Calibri" w:hAnsi="Arial" w:cs="Arial"/>
          <w:kern w:val="0"/>
          <w14:ligatures w14:val="none"/>
        </w:rPr>
        <w:t xml:space="preserve"> get involved</w:t>
      </w:r>
      <w:r w:rsidRPr="00B75492">
        <w:rPr>
          <w:rFonts w:ascii="Arial" w:eastAsia="Calibri" w:hAnsi="Arial" w:cs="Arial"/>
          <w:kern w:val="0"/>
          <w:vertAlign w:val="superscript"/>
          <w14:ligatures w14:val="none"/>
        </w:rPr>
        <w:footnoteReference w:id="44"/>
      </w:r>
      <w:r w:rsidRPr="00B75492">
        <w:rPr>
          <w:rFonts w:ascii="Arial" w:eastAsia="Calibri" w:hAnsi="Arial" w:cs="Arial"/>
          <w:kern w:val="0"/>
          <w14:ligatures w14:val="none"/>
        </w:rPr>
        <w:t>.</w:t>
      </w:r>
    </w:p>
    <w:p w14:paraId="3F5FA948" w14:textId="5D68C755" w:rsidR="00C67170" w:rsidRPr="00B75492" w:rsidRDefault="00E21F5C" w:rsidP="005D28F6">
      <w:pPr>
        <w:spacing w:line="360" w:lineRule="auto"/>
        <w:rPr>
          <w:rFonts w:ascii="Arial" w:eastAsia="Calibri" w:hAnsi="Arial" w:cs="Arial"/>
          <w:kern w:val="0"/>
          <w14:ligatures w14:val="none"/>
        </w:rPr>
      </w:pPr>
      <w:r w:rsidRPr="007251BD">
        <w:rPr>
          <w:rFonts w:ascii="Arial" w:eastAsia="Calibri" w:hAnsi="Arial" w:cs="Arial"/>
          <w:kern w:val="0"/>
          <w14:ligatures w14:val="none"/>
        </w:rPr>
        <w:t>Fourni</w:t>
      </w:r>
      <w:r w:rsidR="00C67170" w:rsidRPr="007251BD">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believes that looting is a topic that, until recently, was not really discussed formally and certainly no training was provided on when and why looting may occur. She describes how, upon uncovering a rare find on a site in the south of France, the archaeologists themselves had to arrange a night watch because the fear was that even there, looters would come in the night to remove anything they could to make some money. This experience highlighted to her the fact that looting was a known-occurrence but </w:t>
      </w:r>
      <w:r w:rsidR="00A26047">
        <w:rPr>
          <w:rFonts w:ascii="Arial" w:eastAsia="Calibri" w:hAnsi="Arial" w:cs="Arial"/>
          <w:kern w:val="0"/>
          <w14:ligatures w14:val="none"/>
        </w:rPr>
        <w:t xml:space="preserve">not </w:t>
      </w:r>
      <w:r w:rsidR="00C67170" w:rsidRPr="00B75492">
        <w:rPr>
          <w:rFonts w:ascii="Arial" w:eastAsia="Calibri" w:hAnsi="Arial" w:cs="Arial"/>
          <w:kern w:val="0"/>
          <w14:ligatures w14:val="none"/>
        </w:rPr>
        <w:t>necessarily one that people wanted to talk about.</w:t>
      </w:r>
      <w:r w:rsidR="00C67170" w:rsidRPr="00B75492">
        <w:rPr>
          <w:rFonts w:ascii="Arial" w:eastAsia="Roboto" w:hAnsi="Arial" w:cs="Arial"/>
          <w:kern w:val="0"/>
          <w14:ligatures w14:val="none"/>
        </w:rPr>
        <w:t xml:space="preserve"> </w:t>
      </w:r>
      <w:r w:rsidR="0041711F" w:rsidRPr="007251BD">
        <w:rPr>
          <w:rFonts w:ascii="Arial" w:eastAsia="Roboto" w:hAnsi="Arial" w:cs="Arial"/>
          <w:kern w:val="0"/>
          <w14:ligatures w14:val="none"/>
        </w:rPr>
        <w:t xml:space="preserve">Tom </w:t>
      </w:r>
      <w:r w:rsidR="00C210C5" w:rsidRPr="007251BD">
        <w:rPr>
          <w:rFonts w:ascii="Arial" w:eastAsia="Calibri" w:hAnsi="Arial" w:cs="Arial"/>
          <w:kern w:val="0"/>
          <w14:ligatures w14:val="none"/>
        </w:rPr>
        <w:t>Gower</w:t>
      </w:r>
      <w:r w:rsidR="0041711F">
        <w:rPr>
          <w:rFonts w:ascii="Arial" w:eastAsia="Calibri" w:hAnsi="Arial" w:cs="Arial"/>
          <w:kern w:val="0"/>
          <w14:ligatures w14:val="none"/>
        </w:rPr>
        <w:t xml:space="preserve">, a British archaeologist and </w:t>
      </w:r>
      <w:r w:rsidR="000A1015">
        <w:rPr>
          <w:rFonts w:ascii="Arial" w:eastAsia="Calibri" w:hAnsi="Arial" w:cs="Arial"/>
          <w:kern w:val="0"/>
          <w14:ligatures w14:val="none"/>
        </w:rPr>
        <w:t>military Reservist,</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says any n</w:t>
      </w:r>
      <w:r w:rsidR="00C67170" w:rsidRPr="00B75492">
        <w:rPr>
          <w:rFonts w:ascii="Arial" w:eastAsia="Calibri" w:hAnsi="Arial" w:cs="Arial"/>
          <w:kern w:val="0"/>
          <w:bdr w:val="none" w:sz="0" w:space="0" w:color="auto" w:frame="1"/>
          <w14:ligatures w14:val="none"/>
        </w:rPr>
        <w:t xml:space="preserve">ewly discovered site with valuable material remain is at risk of looting. Potentially, the presence of archaeologists is a signpost that valuable items are present. </w:t>
      </w:r>
      <w:r w:rsidR="005E3EDF" w:rsidRPr="007251BD">
        <w:rPr>
          <w:rFonts w:ascii="Arial" w:eastAsia="Calibri" w:hAnsi="Arial" w:cs="Arial"/>
          <w:kern w:val="0"/>
          <w14:ligatures w14:val="none"/>
        </w:rPr>
        <w:t>Beltramo</w:t>
      </w:r>
      <w:r w:rsidR="00C67170" w:rsidRPr="007251BD">
        <w:rPr>
          <w:rFonts w:ascii="Arial" w:eastAsia="Calibri" w:hAnsi="Arial" w:cs="Arial"/>
          <w:kern w:val="0"/>
          <w14:ligatures w14:val="none"/>
        </w:rPr>
        <w:t xml:space="preserve"> talks about her experiences and how the people who came back to the site to loot it in the evening were the ones observing the site and asking the archaeologists questions about what they were finding during the day. </w:t>
      </w:r>
      <w:r w:rsidR="007F76FC">
        <w:rPr>
          <w:rFonts w:ascii="Arial" w:eastAsia="Calibri" w:hAnsi="Arial" w:cs="Arial"/>
          <w:kern w:val="0"/>
          <w14:ligatures w14:val="none"/>
        </w:rPr>
        <w:t xml:space="preserve">However, </w:t>
      </w:r>
      <w:r w:rsidR="006B0252" w:rsidRPr="007251BD">
        <w:rPr>
          <w:rFonts w:ascii="Arial" w:eastAsia="Calibri" w:hAnsi="Arial" w:cs="Arial"/>
          <w:kern w:val="0"/>
          <w14:ligatures w14:val="none"/>
        </w:rPr>
        <w:t>Ghaffari</w:t>
      </w:r>
      <w:r w:rsidR="00C67170" w:rsidRPr="00B75492">
        <w:rPr>
          <w:rFonts w:ascii="Arial" w:eastAsia="Calibri" w:hAnsi="Arial" w:cs="Arial"/>
          <w:kern w:val="0"/>
          <w14:ligatures w14:val="none"/>
        </w:rPr>
        <w:t xml:space="preserve"> makes an interesting observation </w:t>
      </w:r>
      <w:r w:rsidR="007E2391">
        <w:rPr>
          <w:rFonts w:ascii="Arial" w:eastAsia="Calibri" w:hAnsi="Arial" w:cs="Arial"/>
          <w:kern w:val="0"/>
          <w14:ligatures w14:val="none"/>
        </w:rPr>
        <w:t>about</w:t>
      </w:r>
      <w:r w:rsidR="00C67170" w:rsidRPr="00B75492">
        <w:rPr>
          <w:rFonts w:ascii="Arial" w:eastAsia="Calibri" w:hAnsi="Arial" w:cs="Arial"/>
          <w:kern w:val="0"/>
          <w14:ligatures w14:val="none"/>
        </w:rPr>
        <w:t xml:space="preserve"> whether people in the MENA region consider it looting or the retrieval of </w:t>
      </w:r>
      <w:r w:rsidR="003E56CB">
        <w:rPr>
          <w:rFonts w:ascii="Arial" w:eastAsia="Calibri" w:hAnsi="Arial" w:cs="Arial"/>
          <w:kern w:val="0"/>
          <w14:ligatures w14:val="none"/>
        </w:rPr>
        <w:t>object</w:t>
      </w:r>
      <w:r w:rsidR="00C67170" w:rsidRPr="00B75492">
        <w:rPr>
          <w:rFonts w:ascii="Arial" w:eastAsia="Calibri" w:hAnsi="Arial" w:cs="Arial"/>
          <w:kern w:val="0"/>
          <w14:ligatures w14:val="none"/>
        </w:rPr>
        <w:t>s that are rightfully theirs. Th</w:t>
      </w:r>
      <w:r w:rsidR="002463AB">
        <w:rPr>
          <w:rFonts w:ascii="Arial" w:eastAsia="Calibri" w:hAnsi="Arial" w:cs="Arial"/>
          <w:kern w:val="0"/>
          <w14:ligatures w14:val="none"/>
        </w:rPr>
        <w:t>e</w:t>
      </w:r>
      <w:r w:rsidR="00C67170" w:rsidRPr="00B75492">
        <w:rPr>
          <w:rFonts w:ascii="Arial" w:eastAsia="Calibri" w:hAnsi="Arial" w:cs="Arial"/>
          <w:kern w:val="0"/>
          <w14:ligatures w14:val="none"/>
        </w:rPr>
        <w:t xml:space="preserve"> belief that they can dig up and sell artefacts goes </w:t>
      </w:r>
      <w:r w:rsidR="00A35A58">
        <w:rPr>
          <w:rFonts w:ascii="Arial" w:eastAsia="Calibri" w:hAnsi="Arial" w:cs="Arial"/>
          <w:kern w:val="0"/>
          <w14:ligatures w14:val="none"/>
        </w:rPr>
        <w:t>strongly</w:t>
      </w:r>
      <w:r w:rsidR="00C67170" w:rsidRPr="00B75492">
        <w:rPr>
          <w:rFonts w:ascii="Arial" w:eastAsia="Calibri" w:hAnsi="Arial" w:cs="Arial"/>
          <w:kern w:val="0"/>
          <w14:ligatures w14:val="none"/>
        </w:rPr>
        <w:t xml:space="preserve"> against </w:t>
      </w:r>
      <w:r w:rsidR="00AA4CC2">
        <w:rPr>
          <w:rFonts w:ascii="Arial" w:eastAsia="Calibri" w:hAnsi="Arial" w:cs="Arial"/>
          <w:kern w:val="0"/>
          <w14:ligatures w14:val="none"/>
        </w:rPr>
        <w:t>most W</w:t>
      </w:r>
      <w:r w:rsidR="00C67170" w:rsidRPr="00B75492">
        <w:rPr>
          <w:rFonts w:ascii="Arial" w:eastAsia="Calibri" w:hAnsi="Arial" w:cs="Arial"/>
          <w:kern w:val="0"/>
          <w14:ligatures w14:val="none"/>
        </w:rPr>
        <w:t>estern views</w:t>
      </w:r>
      <w:r w:rsidR="0090629E">
        <w:rPr>
          <w:rFonts w:ascii="Arial" w:eastAsia="Calibri" w:hAnsi="Arial" w:cs="Arial"/>
          <w:kern w:val="0"/>
          <w14:ligatures w14:val="none"/>
        </w:rPr>
        <w:t xml:space="preserve">, but is the West correct in </w:t>
      </w:r>
      <w:r w:rsidR="007E2391">
        <w:rPr>
          <w:rFonts w:ascii="Arial" w:eastAsia="Calibri" w:hAnsi="Arial" w:cs="Arial"/>
          <w:kern w:val="0"/>
          <w14:ligatures w14:val="none"/>
        </w:rPr>
        <w:t xml:space="preserve">its </w:t>
      </w:r>
      <w:r w:rsidR="0090629E">
        <w:rPr>
          <w:rFonts w:ascii="Arial" w:eastAsia="Calibri" w:hAnsi="Arial" w:cs="Arial"/>
          <w:kern w:val="0"/>
          <w14:ligatures w14:val="none"/>
        </w:rPr>
        <w:t>outlook</w:t>
      </w:r>
      <w:r w:rsidR="00C67170" w:rsidRPr="00B75492">
        <w:rPr>
          <w:rFonts w:ascii="Arial" w:eastAsia="Calibri" w:hAnsi="Arial" w:cs="Arial"/>
          <w:kern w:val="0"/>
          <w14:ligatures w14:val="none"/>
        </w:rPr>
        <w:t>.</w:t>
      </w:r>
    </w:p>
    <w:p w14:paraId="53EE1728" w14:textId="1118E1C1" w:rsidR="00C67170" w:rsidRPr="00B75492" w:rsidRDefault="00F347DE" w:rsidP="005D28F6">
      <w:pPr>
        <w:spacing w:line="360" w:lineRule="auto"/>
        <w:rPr>
          <w:rFonts w:ascii="Arial" w:eastAsia="Calibri" w:hAnsi="Arial" w:cs="Arial"/>
          <w:kern w:val="0"/>
          <w14:ligatures w14:val="none"/>
        </w:rPr>
      </w:pPr>
      <w:r w:rsidRPr="007251BD">
        <w:rPr>
          <w:rFonts w:ascii="Arial" w:eastAsia="Calibri" w:hAnsi="Arial" w:cs="Arial"/>
          <w:kern w:val="0"/>
          <w14:ligatures w14:val="none"/>
        </w:rPr>
        <w:t>Vasil</w:t>
      </w:r>
      <w:r w:rsidR="00D25BC1" w:rsidRPr="007251BD">
        <w:rPr>
          <w:rFonts w:ascii="Arial" w:eastAsia="Calibri" w:hAnsi="Arial" w:cs="Arial"/>
          <w:kern w:val="0"/>
          <w14:ligatures w14:val="none"/>
        </w:rPr>
        <w:t>iou</w:t>
      </w:r>
      <w:r w:rsidR="00C67170" w:rsidRPr="007251BD">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talks about the Greek islands and the famous Kalymnos sponge divers. Although fishermen are partly to blame for damage to many sites in the Aegean, it is these divers that have plundered the wrecks, stripping them bear. The interesting proof of whether it was a fishing boat or divers is based upon the condition of the wreck. If the wreck is spread out and damaged then the predominant cause is a fishing net being dragged along the surface, but if the wreck is in good condition but the artefacts are spread out then chances are it was divers who were </w:t>
      </w:r>
      <w:r w:rsidR="003C61ED">
        <w:rPr>
          <w:rFonts w:ascii="Arial" w:eastAsia="Calibri" w:hAnsi="Arial" w:cs="Arial"/>
          <w:kern w:val="0"/>
          <w14:ligatures w14:val="none"/>
        </w:rPr>
        <w:t>removing items from</w:t>
      </w:r>
      <w:r w:rsidR="00C67170" w:rsidRPr="00B75492">
        <w:rPr>
          <w:rFonts w:ascii="Arial" w:eastAsia="Calibri" w:hAnsi="Arial" w:cs="Arial"/>
          <w:kern w:val="0"/>
          <w14:ligatures w14:val="none"/>
        </w:rPr>
        <w:t xml:space="preserve"> the hold and d</w:t>
      </w:r>
      <w:r w:rsidR="00F84B58">
        <w:rPr>
          <w:rFonts w:ascii="Arial" w:eastAsia="Calibri" w:hAnsi="Arial" w:cs="Arial"/>
          <w:kern w:val="0"/>
          <w14:ligatures w14:val="none"/>
        </w:rPr>
        <w:t>iscarding</w:t>
      </w:r>
      <w:r w:rsidR="00C67170" w:rsidRPr="00B75492">
        <w:rPr>
          <w:rFonts w:ascii="Arial" w:eastAsia="Calibri" w:hAnsi="Arial" w:cs="Arial"/>
          <w:kern w:val="0"/>
          <w14:ligatures w14:val="none"/>
        </w:rPr>
        <w:t xml:space="preserve"> what they did not want to keep. Whether these people are looting or subsistence looters trying to survive is open to debate, but they are skilled and knowledgeable. </w:t>
      </w:r>
      <w:r w:rsidR="000034CD" w:rsidRPr="007251BD">
        <w:rPr>
          <w:rFonts w:ascii="Arial" w:eastAsia="Calibri" w:hAnsi="Arial" w:cs="Arial"/>
          <w:kern w:val="0"/>
          <w14:ligatures w14:val="none"/>
        </w:rPr>
        <w:t>Reed’s</w:t>
      </w:r>
      <w:r w:rsidR="00C67170" w:rsidRPr="00B75492">
        <w:rPr>
          <w:rFonts w:ascii="Arial" w:eastAsia="Calibri" w:hAnsi="Arial" w:cs="Arial"/>
          <w:kern w:val="0"/>
          <w14:ligatures w14:val="none"/>
        </w:rPr>
        <w:t xml:space="preserve"> anecdote demonstrates that horrific impact uneducated looters can have:</w:t>
      </w:r>
    </w:p>
    <w:p w14:paraId="6FFB37DD" w14:textId="6693EB76" w:rsidR="00C67170" w:rsidRPr="00B75492" w:rsidRDefault="00C67170" w:rsidP="005D28F6">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 xml:space="preserve">‘When we were working in Egypt, one of our sites that was within our greater excavation area, contained </w:t>
      </w:r>
      <w:proofErr w:type="spellStart"/>
      <w:r w:rsidRPr="00B75492">
        <w:rPr>
          <w:rFonts w:ascii="Arial" w:eastAsia="Calibri" w:hAnsi="Arial" w:cs="Arial"/>
          <w:kern w:val="0"/>
          <w14:ligatures w14:val="none"/>
        </w:rPr>
        <w:t>L’Orient</w:t>
      </w:r>
      <w:proofErr w:type="spellEnd"/>
      <w:r w:rsidRPr="00B75492">
        <w:rPr>
          <w:rFonts w:ascii="Arial" w:eastAsia="Calibri" w:hAnsi="Arial" w:cs="Arial"/>
          <w:kern w:val="0"/>
          <w14:ligatures w14:val="none"/>
        </w:rPr>
        <w:t xml:space="preserve">, which is the French flagship from the Battle of </w:t>
      </w:r>
      <w:r w:rsidRPr="00B75492">
        <w:rPr>
          <w:rFonts w:ascii="Arial" w:eastAsia="Calibri" w:hAnsi="Arial" w:cs="Arial"/>
          <w:kern w:val="0"/>
          <w14:ligatures w14:val="none"/>
        </w:rPr>
        <w:lastRenderedPageBreak/>
        <w:t>the Nile. Looters realised that she was covered in cannonballs, so they recovered those hoping to melt them down for scrap value, unfortunately</w:t>
      </w:r>
      <w:r w:rsidR="006414A2">
        <w:rPr>
          <w:rFonts w:ascii="Arial" w:eastAsia="Calibri" w:hAnsi="Arial" w:cs="Arial"/>
          <w:kern w:val="0"/>
          <w14:ligatures w14:val="none"/>
        </w:rPr>
        <w:t xml:space="preserve"> they</w:t>
      </w:r>
      <w:r w:rsidRPr="00B75492">
        <w:rPr>
          <w:rFonts w:ascii="Arial" w:eastAsia="Calibri" w:hAnsi="Arial" w:cs="Arial"/>
          <w:kern w:val="0"/>
          <w14:ligatures w14:val="none"/>
        </w:rPr>
        <w:t xml:space="preserve"> didn't realise the ones they recovered were largely explosive cannon balls full of black powder. I was told </w:t>
      </w:r>
      <w:r w:rsidR="00B34D27" w:rsidRPr="00B75492">
        <w:rPr>
          <w:rFonts w:ascii="Arial" w:eastAsia="Calibri" w:hAnsi="Arial" w:cs="Arial"/>
          <w:kern w:val="0"/>
          <w14:ligatures w14:val="none"/>
        </w:rPr>
        <w:t>eighteen</w:t>
      </w:r>
      <w:r w:rsidRPr="00B75492">
        <w:rPr>
          <w:rFonts w:ascii="Arial" w:eastAsia="Calibri" w:hAnsi="Arial" w:cs="Arial"/>
          <w:kern w:val="0"/>
          <w14:ligatures w14:val="none"/>
        </w:rPr>
        <w:t xml:space="preserve"> people died in the explosion when their furnace exploded.’</w:t>
      </w:r>
    </w:p>
    <w:p w14:paraId="576D005D" w14:textId="655B37E6" w:rsidR="00C67170" w:rsidRPr="007251BD"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Whether looters of subsistence looters, from the point of view of protecting CH/P, they must be treated the same because their impact is the same. What seems likely now is that subsistence looters are being exploited to deliver large amounts of CP that criminals will then process, </w:t>
      </w:r>
      <w:proofErr w:type="spellStart"/>
      <w:r w:rsidRPr="00B75492">
        <w:rPr>
          <w:rFonts w:ascii="Arial" w:eastAsia="Calibri" w:hAnsi="Arial" w:cs="Arial"/>
          <w:kern w:val="0"/>
          <w14:ligatures w14:val="none"/>
        </w:rPr>
        <w:t>traffick</w:t>
      </w:r>
      <w:proofErr w:type="spellEnd"/>
      <w:r w:rsidRPr="00B75492">
        <w:rPr>
          <w:rFonts w:ascii="Arial" w:eastAsia="Calibri" w:hAnsi="Arial" w:cs="Arial"/>
          <w:kern w:val="0"/>
          <w14:ligatures w14:val="none"/>
        </w:rPr>
        <w:t xml:space="preserve"> and sell. The criminals are exploiting desperation and poverty for financial gain.</w:t>
      </w:r>
    </w:p>
    <w:p w14:paraId="0BB3C62E" w14:textId="77777777" w:rsidR="00C67170" w:rsidRPr="00B75492" w:rsidRDefault="00C67170" w:rsidP="005D28F6">
      <w:pPr>
        <w:spacing w:line="360" w:lineRule="auto"/>
        <w:rPr>
          <w:rFonts w:ascii="Arial" w:eastAsia="Calibri" w:hAnsi="Arial" w:cs="Arial"/>
          <w:b/>
          <w:bCs/>
          <w:kern w:val="0"/>
          <w14:ligatures w14:val="none"/>
        </w:rPr>
      </w:pPr>
    </w:p>
    <w:p w14:paraId="7F91F486" w14:textId="0AF5C635" w:rsidR="00C67170" w:rsidRPr="007251BD" w:rsidRDefault="008E4514"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4.7 </w:t>
      </w:r>
      <w:r w:rsidR="00C67170" w:rsidRPr="00B75492">
        <w:rPr>
          <w:rFonts w:ascii="Arial" w:eastAsia="Calibri" w:hAnsi="Arial" w:cs="Arial"/>
          <w:b/>
          <w:bCs/>
          <w:kern w:val="0"/>
          <w:u w:val="single"/>
          <w14:ligatures w14:val="none"/>
        </w:rPr>
        <w:t>CORRUPTION</w:t>
      </w:r>
    </w:p>
    <w:p w14:paraId="1D5EC266" w14:textId="66F53EC0"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Corruption is a key part of the risk matrix because corrupt institutions are twice the threat, firstly because they will usually do nothing to solve the issue, possibly even exacerbate it. And secondly, non-corrupt countries will rarely be willing to work with corrupt countries because the risks are so high. No one wants to </w:t>
      </w:r>
      <w:r w:rsidR="00C53E66">
        <w:rPr>
          <w:rFonts w:ascii="Arial" w:eastAsia="Calibri" w:hAnsi="Arial" w:cs="Arial"/>
          <w:kern w:val="0"/>
          <w14:ligatures w14:val="none"/>
        </w:rPr>
        <w:t>donate</w:t>
      </w:r>
      <w:r w:rsidRPr="00B75492">
        <w:rPr>
          <w:rFonts w:ascii="Arial" w:eastAsia="Calibri" w:hAnsi="Arial" w:cs="Arial"/>
          <w:kern w:val="0"/>
          <w14:ligatures w14:val="none"/>
        </w:rPr>
        <w:t xml:space="preserve"> funds if they do not know where they will end up, and no one wants to share information if they do not believe that it will be used appropriately.</w:t>
      </w:r>
    </w:p>
    <w:p w14:paraId="5754977F" w14:textId="1CEBE3A7" w:rsidR="007518ED" w:rsidRPr="00B75492" w:rsidRDefault="003E0847" w:rsidP="007518ED">
      <w:pPr>
        <w:spacing w:line="360" w:lineRule="auto"/>
        <w:rPr>
          <w:rFonts w:ascii="Arial" w:eastAsia="Calibri" w:hAnsi="Arial" w:cs="Arial"/>
          <w:kern w:val="0"/>
          <w14:ligatures w14:val="none"/>
        </w:rPr>
      </w:pPr>
      <w:r w:rsidRPr="007251BD">
        <w:rPr>
          <w:rFonts w:ascii="Arial" w:eastAsia="Calibri" w:hAnsi="Arial" w:cs="Arial"/>
          <w:kern w:val="0"/>
          <w14:ligatures w14:val="none"/>
        </w:rPr>
        <w:t>Basha</w:t>
      </w:r>
      <w:r w:rsidR="00C67170" w:rsidRPr="007251BD">
        <w:rPr>
          <w:rFonts w:ascii="Arial" w:eastAsia="Calibri" w:hAnsi="Arial" w:cs="Arial"/>
          <w:kern w:val="0"/>
          <w14:ligatures w14:val="none"/>
        </w:rPr>
        <w:t xml:space="preserve"> say</w:t>
      </w:r>
      <w:r w:rsidR="0038072C">
        <w:rPr>
          <w:rFonts w:ascii="Arial" w:eastAsia="Calibri" w:hAnsi="Arial" w:cs="Arial"/>
          <w:kern w:val="0"/>
          <w14:ligatures w14:val="none"/>
        </w:rPr>
        <w:t>s that</w:t>
      </w:r>
      <w:r w:rsidR="00C67170" w:rsidRPr="007251BD">
        <w:rPr>
          <w:rFonts w:ascii="Arial" w:eastAsia="Calibri" w:hAnsi="Arial" w:cs="Arial"/>
          <w:kern w:val="0"/>
          <w14:ligatures w14:val="none"/>
        </w:rPr>
        <w:t xml:space="preserve"> the two of the biggest risks to CP are stakeholders and money, </w:t>
      </w:r>
      <w:r w:rsidR="0090629E">
        <w:rPr>
          <w:rFonts w:ascii="Arial" w:eastAsia="Calibri" w:hAnsi="Arial" w:cs="Arial"/>
          <w:kern w:val="0"/>
          <w14:ligatures w14:val="none"/>
        </w:rPr>
        <w:t>‘</w:t>
      </w:r>
      <w:r w:rsidR="00C67170" w:rsidRPr="007251BD">
        <w:rPr>
          <w:rFonts w:ascii="Arial" w:eastAsia="Calibri" w:hAnsi="Arial" w:cs="Arial"/>
          <w:kern w:val="0"/>
          <w14:ligatures w14:val="none"/>
        </w:rPr>
        <w:t>summed up as greed</w:t>
      </w:r>
      <w:r w:rsidR="0090629E">
        <w:rPr>
          <w:rFonts w:ascii="Arial" w:eastAsia="Calibri" w:hAnsi="Arial" w:cs="Arial"/>
          <w:kern w:val="0"/>
          <w14:ligatures w14:val="none"/>
        </w:rPr>
        <w:t>’</w:t>
      </w:r>
      <w:r w:rsidR="00C67170" w:rsidRPr="007251BD">
        <w:rPr>
          <w:rFonts w:ascii="Arial" w:eastAsia="Calibri" w:hAnsi="Arial" w:cs="Arial"/>
          <w:kern w:val="0"/>
          <w14:ligatures w14:val="none"/>
        </w:rPr>
        <w:t xml:space="preserve">. </w:t>
      </w:r>
      <w:r w:rsidR="00E21F5C" w:rsidRPr="007251BD">
        <w:rPr>
          <w:rFonts w:ascii="Arial" w:eastAsia="Calibri" w:hAnsi="Arial" w:cs="Arial"/>
          <w:kern w:val="0"/>
          <w14:ligatures w14:val="none"/>
        </w:rPr>
        <w:t>Fourni</w:t>
      </w:r>
      <w:r w:rsidR="00C67170" w:rsidRPr="007251BD">
        <w:rPr>
          <w:rFonts w:ascii="Arial" w:eastAsia="Calibri" w:hAnsi="Arial" w:cs="Arial"/>
          <w:kern w:val="0"/>
          <w14:ligatures w14:val="none"/>
        </w:rPr>
        <w:t xml:space="preserve"> also says that moving smaller items is not hard, but if moving the very big, expensive items of CP then powerful people are behind that and bribery is rife. It is important to </w:t>
      </w:r>
      <w:r w:rsidR="002259E5">
        <w:rPr>
          <w:rFonts w:ascii="Arial" w:eastAsia="Calibri" w:hAnsi="Arial" w:cs="Arial"/>
          <w:kern w:val="0"/>
          <w14:ligatures w14:val="none"/>
        </w:rPr>
        <w:t>note</w:t>
      </w:r>
      <w:r w:rsidR="00C67170" w:rsidRPr="007251BD">
        <w:rPr>
          <w:rFonts w:ascii="Arial" w:eastAsia="Calibri" w:hAnsi="Arial" w:cs="Arial"/>
          <w:kern w:val="0"/>
          <w14:ligatures w14:val="none"/>
        </w:rPr>
        <w:t xml:space="preserve"> that </w:t>
      </w:r>
      <w:r w:rsidR="00982A11">
        <w:rPr>
          <w:rFonts w:ascii="Arial" w:eastAsia="Calibri" w:hAnsi="Arial" w:cs="Arial"/>
          <w:kern w:val="0"/>
          <w14:ligatures w14:val="none"/>
        </w:rPr>
        <w:t>W</w:t>
      </w:r>
      <w:r w:rsidR="00C67170" w:rsidRPr="007251BD">
        <w:rPr>
          <w:rFonts w:ascii="Arial" w:eastAsia="Calibri" w:hAnsi="Arial" w:cs="Arial"/>
          <w:kern w:val="0"/>
          <w14:ligatures w14:val="none"/>
        </w:rPr>
        <w:t xml:space="preserve">estern views on corruption </w:t>
      </w:r>
      <w:r w:rsidR="00982A11">
        <w:rPr>
          <w:rFonts w:ascii="Arial" w:eastAsia="Calibri" w:hAnsi="Arial" w:cs="Arial"/>
          <w:kern w:val="0"/>
          <w14:ligatures w14:val="none"/>
        </w:rPr>
        <w:t>are</w:t>
      </w:r>
      <w:r w:rsidR="00C67170" w:rsidRPr="007251BD">
        <w:rPr>
          <w:rFonts w:ascii="Arial" w:eastAsia="Calibri" w:hAnsi="Arial" w:cs="Arial"/>
          <w:kern w:val="0"/>
          <w14:ligatures w14:val="none"/>
        </w:rPr>
        <w:t xml:space="preserve"> that it is wrong on every level but in some emerging nations accepting a bribe is viewed as a way of life and a method to top up one’s income. </w:t>
      </w:r>
      <w:r w:rsidR="00AF17D8">
        <w:rPr>
          <w:rFonts w:ascii="Arial" w:eastAsia="Calibri" w:hAnsi="Arial" w:cs="Arial"/>
          <w:kern w:val="0"/>
          <w14:ligatures w14:val="none"/>
        </w:rPr>
        <w:t xml:space="preserve">With dark humour, </w:t>
      </w:r>
      <w:r w:rsidR="00DA6DF8" w:rsidRPr="007251BD">
        <w:rPr>
          <w:rFonts w:ascii="Arial" w:eastAsia="Calibri" w:hAnsi="Arial" w:cs="Arial"/>
          <w:kern w:val="0"/>
          <w14:ligatures w14:val="none"/>
        </w:rPr>
        <w:t>Markovic</w:t>
      </w:r>
      <w:r w:rsidR="00C67170" w:rsidRPr="007251BD">
        <w:rPr>
          <w:rFonts w:ascii="Arial" w:eastAsia="Calibri" w:hAnsi="Arial" w:cs="Arial"/>
          <w:kern w:val="0"/>
          <w14:ligatures w14:val="none"/>
        </w:rPr>
        <w:t xml:space="preserve"> noticed that a change in government in Montenegro made it very hard to know who to speak to get things done, as 30 years of control was undone. Rightly or wrongly the system worked because it was run in a certain way. Corruption is a threat but when it is removed one needs to know the system will still work. </w:t>
      </w:r>
    </w:p>
    <w:p w14:paraId="6326058C" w14:textId="4EC32516"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lastRenderedPageBreak/>
        <w:t>Freeports in Switzerland are a huge problem.</w:t>
      </w:r>
      <w:r w:rsidRPr="00B75492">
        <w:rPr>
          <w:rFonts w:ascii="Arial" w:eastAsia="Calibri" w:hAnsi="Arial" w:cs="Arial"/>
          <w:b/>
          <w:bCs/>
          <w:kern w:val="0"/>
          <w14:ligatures w14:val="none"/>
        </w:rPr>
        <w:t xml:space="preserve"> </w:t>
      </w:r>
      <w:r w:rsidR="00C45CC5" w:rsidRPr="007251BD">
        <w:rPr>
          <w:rFonts w:ascii="Arial" w:eastAsia="Calibri" w:hAnsi="Arial" w:cs="Arial"/>
          <w:kern w:val="0"/>
          <w14:ligatures w14:val="none"/>
        </w:rPr>
        <w:t>R</w:t>
      </w:r>
      <w:r w:rsidR="00FC6AF3" w:rsidRPr="007251BD">
        <w:rPr>
          <w:rFonts w:ascii="Arial" w:eastAsia="Calibri" w:hAnsi="Arial" w:cs="Arial"/>
          <w:kern w:val="0"/>
          <w14:ligatures w14:val="none"/>
        </w:rPr>
        <w:t>ussell</w:t>
      </w:r>
      <w:r w:rsidRPr="007251BD">
        <w:rPr>
          <w:rFonts w:ascii="Arial" w:eastAsia="Calibri" w:hAnsi="Arial" w:cs="Arial"/>
          <w:kern w:val="0"/>
          <w14:ligatures w14:val="none"/>
        </w:rPr>
        <w:t xml:space="preserve"> says they have a bad reputation, not necessarily because it is a tax-free warehouse</w:t>
      </w:r>
      <w:r w:rsidRPr="007251BD">
        <w:rPr>
          <w:rFonts w:ascii="Arial" w:eastAsia="Calibri" w:hAnsi="Arial" w:cs="Arial"/>
          <w:kern w:val="0"/>
          <w:vertAlign w:val="superscript"/>
          <w14:ligatures w14:val="none"/>
        </w:rPr>
        <w:footnoteReference w:id="45"/>
      </w:r>
      <w:r w:rsidRPr="007251BD">
        <w:rPr>
          <w:rFonts w:ascii="Arial" w:eastAsia="Calibri" w:hAnsi="Arial" w:cs="Arial"/>
          <w:kern w:val="0"/>
          <w14:ligatures w14:val="none"/>
        </w:rPr>
        <w:t xml:space="preserve">, but because of the secrecy that surrounds so many of them. She goes on to say that if a Freeport is really well run, and it conducted due diligence checks, created an inventory akin to a museum or auction house one would know when the items were being moved and one would know who the owners are. This would definitely remove some of the opaqueness. </w:t>
      </w:r>
      <w:r w:rsidR="00C94E4E" w:rsidRPr="007251BD">
        <w:rPr>
          <w:rFonts w:ascii="Arial" w:eastAsia="Calibri" w:hAnsi="Arial" w:cs="Arial"/>
          <w:kern w:val="0"/>
          <w14:ligatures w14:val="none"/>
        </w:rPr>
        <w:t>Carter</w:t>
      </w:r>
      <w:r w:rsidRPr="00B75492">
        <w:rPr>
          <w:rFonts w:ascii="Arial" w:eastAsia="Calibri" w:hAnsi="Arial" w:cs="Arial"/>
          <w:kern w:val="0"/>
          <w14:ligatures w14:val="none"/>
        </w:rPr>
        <w:t xml:space="preserve"> </w:t>
      </w:r>
      <w:r w:rsidR="006E1792">
        <w:rPr>
          <w:rFonts w:ascii="Arial" w:eastAsia="Calibri" w:hAnsi="Arial" w:cs="Arial"/>
          <w:kern w:val="0"/>
          <w14:ligatures w14:val="none"/>
        </w:rPr>
        <w:t xml:space="preserve">also </w:t>
      </w:r>
      <w:r w:rsidRPr="00B75492">
        <w:rPr>
          <w:rFonts w:ascii="Arial" w:eastAsia="Calibri" w:hAnsi="Arial" w:cs="Arial"/>
          <w:kern w:val="0"/>
          <w14:ligatures w14:val="none"/>
        </w:rPr>
        <w:t xml:space="preserve">raises the issue of Swiss </w:t>
      </w:r>
      <w:r w:rsidR="000B792E">
        <w:rPr>
          <w:rFonts w:ascii="Arial" w:eastAsia="Calibri" w:hAnsi="Arial" w:cs="Arial"/>
          <w:kern w:val="0"/>
          <w14:ligatures w14:val="none"/>
        </w:rPr>
        <w:t>F</w:t>
      </w:r>
      <w:r w:rsidRPr="00B75492">
        <w:rPr>
          <w:rFonts w:ascii="Arial" w:eastAsia="Calibri" w:hAnsi="Arial" w:cs="Arial"/>
          <w:kern w:val="0"/>
          <w14:ligatures w14:val="none"/>
        </w:rPr>
        <w:t>reeports</w:t>
      </w:r>
      <w:r w:rsidR="006E1792">
        <w:rPr>
          <w:rFonts w:ascii="Arial" w:eastAsia="Calibri" w:hAnsi="Arial" w:cs="Arial"/>
          <w:kern w:val="0"/>
          <w14:ligatures w14:val="none"/>
        </w:rPr>
        <w:t xml:space="preserve"> saying a</w:t>
      </w:r>
      <w:r w:rsidRPr="00B75492">
        <w:rPr>
          <w:rFonts w:ascii="Arial" w:eastAsia="Calibri" w:hAnsi="Arial" w:cs="Arial"/>
          <w:kern w:val="0"/>
          <w14:ligatures w14:val="none"/>
        </w:rPr>
        <w:t>fter 2008 the number of Freeports for antiquities grew a massive amount and there is a lot stored in them, but no one can get in to see what is there. Switzerland’s law is, if something has been stolen, it becomes the legal property of the owner after 10 years</w:t>
      </w:r>
      <w:r w:rsidR="00217FB7">
        <w:rPr>
          <w:rFonts w:ascii="Arial" w:eastAsia="Calibri" w:hAnsi="Arial" w:cs="Arial"/>
          <w:kern w:val="0"/>
          <w14:ligatures w14:val="none"/>
        </w:rPr>
        <w:t>,</w:t>
      </w:r>
      <w:r w:rsidRPr="00B75492">
        <w:rPr>
          <w:rFonts w:ascii="Arial" w:eastAsia="Calibri" w:hAnsi="Arial" w:cs="Arial"/>
          <w:kern w:val="0"/>
          <w14:ligatures w14:val="none"/>
        </w:rPr>
        <w:t xml:space="preserve"> so by putting stolen items in Freeports it is like a method of laundering antiquities using time.</w:t>
      </w:r>
    </w:p>
    <w:p w14:paraId="44AFA579" w14:textId="0AC2F543"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 final point is not so much about corruption, but about corrupt practices.</w:t>
      </w:r>
      <w:r w:rsidRPr="00B75492">
        <w:rPr>
          <w:rFonts w:ascii="Arial" w:eastAsia="Calibri" w:hAnsi="Arial" w:cs="Arial"/>
          <w:b/>
          <w:bCs/>
          <w:kern w:val="0"/>
          <w14:ligatures w14:val="none"/>
        </w:rPr>
        <w:t xml:space="preserve"> </w:t>
      </w:r>
      <w:r w:rsidR="00C94E4E" w:rsidRPr="007251BD">
        <w:rPr>
          <w:rFonts w:ascii="Arial" w:eastAsia="Calibri" w:hAnsi="Arial" w:cs="Arial"/>
          <w:kern w:val="0"/>
          <w14:ligatures w14:val="none"/>
        </w:rPr>
        <w:t>Carter</w:t>
      </w:r>
      <w:r w:rsidRPr="007251BD">
        <w:rPr>
          <w:rFonts w:ascii="Arial" w:eastAsia="Calibri" w:hAnsi="Arial" w:cs="Arial"/>
          <w:kern w:val="0"/>
          <w14:ligatures w14:val="none"/>
        </w:rPr>
        <w:t xml:space="preserve"> </w:t>
      </w:r>
      <w:r w:rsidRPr="00B75492">
        <w:rPr>
          <w:rFonts w:ascii="Arial" w:eastAsia="Calibri" w:hAnsi="Arial" w:cs="Arial"/>
          <w:kern w:val="0"/>
          <w14:ligatures w14:val="none"/>
        </w:rPr>
        <w:t>discusses the US lobby system and how the lobbies are far more powerful than the archaeologists and CH specialists, and have far more money and know how to play the game when dealing with the US government. This suggests that there is no fairness in the system and that the heritage sector, without parity in terms of money and influence, will</w:t>
      </w:r>
      <w:r w:rsidR="00D442A8">
        <w:rPr>
          <w:rFonts w:ascii="Arial" w:eastAsia="Calibri" w:hAnsi="Arial" w:cs="Arial"/>
          <w:kern w:val="0"/>
          <w14:ligatures w14:val="none"/>
        </w:rPr>
        <w:t xml:space="preserve"> not</w:t>
      </w:r>
      <w:r w:rsidRPr="00B75492">
        <w:rPr>
          <w:rFonts w:ascii="Arial" w:eastAsia="Calibri" w:hAnsi="Arial" w:cs="Arial"/>
          <w:kern w:val="0"/>
          <w14:ligatures w14:val="none"/>
        </w:rPr>
        <w:t xml:space="preserve"> be able to affect change, not even positive change. This being the case, the system is naturally corrupted. </w:t>
      </w:r>
    </w:p>
    <w:p w14:paraId="216BF617" w14:textId="77777777" w:rsidR="00C67170" w:rsidRPr="00B75492" w:rsidRDefault="00C67170" w:rsidP="005D28F6">
      <w:pPr>
        <w:spacing w:line="360" w:lineRule="auto"/>
        <w:rPr>
          <w:rFonts w:ascii="Arial" w:eastAsia="Calibri" w:hAnsi="Arial" w:cs="Arial"/>
          <w:b/>
          <w:bCs/>
          <w:kern w:val="0"/>
          <w14:ligatures w14:val="none"/>
        </w:rPr>
      </w:pPr>
    </w:p>
    <w:p w14:paraId="53B35F7D" w14:textId="5B052466" w:rsidR="00C67170" w:rsidRPr="004876A8" w:rsidRDefault="0085534B"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4.8 </w:t>
      </w:r>
      <w:r w:rsidR="00C67170" w:rsidRPr="00B75492">
        <w:rPr>
          <w:rFonts w:ascii="Arial" w:eastAsia="Calibri" w:hAnsi="Arial" w:cs="Arial"/>
          <w:b/>
          <w:bCs/>
          <w:kern w:val="0"/>
          <w:u w:val="single"/>
          <w14:ligatures w14:val="none"/>
        </w:rPr>
        <w:t xml:space="preserve">DISINTEREST; GOVERNMENTS, POLICY MAKERS, </w:t>
      </w:r>
      <w:r w:rsidR="00CA0EFC">
        <w:rPr>
          <w:rFonts w:ascii="Arial" w:eastAsia="Calibri" w:hAnsi="Arial" w:cs="Arial"/>
          <w:b/>
          <w:bCs/>
          <w:kern w:val="0"/>
          <w:u w:val="single"/>
          <w14:ligatures w14:val="none"/>
        </w:rPr>
        <w:t xml:space="preserve">AND THE </w:t>
      </w:r>
      <w:r w:rsidR="00C67170" w:rsidRPr="00B75492">
        <w:rPr>
          <w:rFonts w:ascii="Arial" w:eastAsia="Calibri" w:hAnsi="Arial" w:cs="Arial"/>
          <w:b/>
          <w:bCs/>
          <w:kern w:val="0"/>
          <w:u w:val="single"/>
          <w14:ligatures w14:val="none"/>
        </w:rPr>
        <w:t>GENERAL PUBLIC</w:t>
      </w:r>
    </w:p>
    <w:p w14:paraId="236314BB" w14:textId="5D66F4A4" w:rsidR="00C67170" w:rsidRDefault="00C67170" w:rsidP="005D28F6">
      <w:pPr>
        <w:pBdr>
          <w:top w:val="nil"/>
          <w:left w:val="nil"/>
          <w:bottom w:val="nil"/>
          <w:right w:val="nil"/>
          <w:between w:val="nil"/>
        </w:pBdr>
        <w:spacing w:after="0" w:line="360" w:lineRule="auto"/>
        <w:jc w:val="both"/>
        <w:rPr>
          <w:rFonts w:ascii="Arial" w:eastAsia="Arial" w:hAnsi="Arial" w:cs="Arial"/>
          <w:kern w:val="0"/>
          <w:lang w:eastAsia="it-IT"/>
          <w14:ligatures w14:val="none"/>
        </w:rPr>
      </w:pPr>
      <w:r w:rsidRPr="00B75492">
        <w:rPr>
          <w:rFonts w:ascii="Arial" w:eastAsia="Arial" w:hAnsi="Arial" w:cs="Arial"/>
          <w:kern w:val="0"/>
          <w:lang w:eastAsia="it-IT"/>
          <w14:ligatures w14:val="none"/>
        </w:rPr>
        <w:t xml:space="preserve">Another non-aggressive but continuous threat is simply disinterest. Governments, their institutions, policy makers and the general public may not be invested in the protection of CP. At the international level, </w:t>
      </w:r>
      <w:r w:rsidR="00EC6337" w:rsidRPr="00EC6337">
        <w:rPr>
          <w:rFonts w:ascii="Arial" w:eastAsia="Arial" w:hAnsi="Arial" w:cs="Arial"/>
          <w:kern w:val="0"/>
          <w:lang w:eastAsia="it-IT"/>
          <w14:ligatures w14:val="none"/>
        </w:rPr>
        <w:t>some interviewees</w:t>
      </w:r>
      <w:r w:rsidRPr="00B75492">
        <w:rPr>
          <w:rFonts w:ascii="Arial" w:eastAsia="Arial" w:hAnsi="Arial" w:cs="Arial"/>
          <w:kern w:val="0"/>
          <w:lang w:eastAsia="it-IT"/>
          <w14:ligatures w14:val="none"/>
        </w:rPr>
        <w:t xml:space="preserve"> note</w:t>
      </w:r>
      <w:r w:rsidR="00EC6337">
        <w:rPr>
          <w:rFonts w:ascii="Arial" w:eastAsia="Arial" w:hAnsi="Arial" w:cs="Arial"/>
          <w:kern w:val="0"/>
          <w:lang w:eastAsia="it-IT"/>
          <w14:ligatures w14:val="none"/>
        </w:rPr>
        <w:t>d</w:t>
      </w:r>
      <w:r w:rsidRPr="00B75492">
        <w:rPr>
          <w:rFonts w:ascii="Arial" w:eastAsia="Arial" w:hAnsi="Arial" w:cs="Arial"/>
          <w:kern w:val="0"/>
          <w:lang w:eastAsia="it-IT"/>
          <w14:ligatures w14:val="none"/>
        </w:rPr>
        <w:t xml:space="preserve"> how attitudes have changed in the military.</w:t>
      </w:r>
      <w:r w:rsidRPr="00B75492">
        <w:rPr>
          <w:rFonts w:ascii="Arial" w:eastAsia="Arial" w:hAnsi="Arial" w:cs="Arial"/>
          <w:b/>
          <w:bCs/>
          <w:kern w:val="0"/>
          <w:lang w:eastAsia="it-IT"/>
          <w14:ligatures w14:val="none"/>
        </w:rPr>
        <w:t xml:space="preserve"> </w:t>
      </w:r>
      <w:r w:rsidR="00CC342F" w:rsidRPr="00EC6337">
        <w:rPr>
          <w:rFonts w:ascii="Arial" w:eastAsia="Arial" w:hAnsi="Arial" w:cs="Arial"/>
          <w:kern w:val="0"/>
          <w:lang w:eastAsia="it-IT"/>
          <w14:ligatures w14:val="none"/>
        </w:rPr>
        <w:t>Smith</w:t>
      </w:r>
      <w:r w:rsidRPr="00EC6337">
        <w:rPr>
          <w:rFonts w:ascii="Arial" w:eastAsia="Arial" w:hAnsi="Arial" w:cs="Arial"/>
          <w:kern w:val="0"/>
          <w:lang w:eastAsia="it-IT"/>
          <w14:ligatures w14:val="none"/>
        </w:rPr>
        <w:t xml:space="preserve"> talks about members of Allied forces bringing back ‘souvenirs’ from Europe after WW2 as they moved across Italy, France and Germany. Although not frowned upon at the time, now this would constitute the removal of CP by a military force. </w:t>
      </w:r>
      <w:r w:rsidR="00EA4572" w:rsidRPr="00EC6337">
        <w:rPr>
          <w:rFonts w:ascii="Arial" w:eastAsia="Arial" w:hAnsi="Arial" w:cs="Arial"/>
          <w:kern w:val="0"/>
          <w:lang w:eastAsia="it-IT"/>
          <w14:ligatures w14:val="none"/>
        </w:rPr>
        <w:t xml:space="preserve">Lefevre </w:t>
      </w:r>
      <w:r w:rsidRPr="00EC6337">
        <w:rPr>
          <w:rFonts w:ascii="Arial" w:eastAsia="Arial" w:hAnsi="Arial" w:cs="Arial"/>
          <w:kern w:val="0"/>
          <w:lang w:eastAsia="it-IT"/>
          <w14:ligatures w14:val="none"/>
        </w:rPr>
        <w:t xml:space="preserve">tells a story of how the French navy deliberately ‘looted’ an amphora from an underwater shipwreck to gift to President de Gaulle in the </w:t>
      </w:r>
      <w:r w:rsidR="000B792E">
        <w:rPr>
          <w:rFonts w:ascii="Arial" w:eastAsia="Arial" w:hAnsi="Arial" w:cs="Arial"/>
          <w:kern w:val="0"/>
          <w:lang w:eastAsia="it-IT"/>
          <w14:ligatures w14:val="none"/>
        </w:rPr>
        <w:t>19</w:t>
      </w:r>
      <w:r w:rsidRPr="00EC6337">
        <w:rPr>
          <w:rFonts w:ascii="Arial" w:eastAsia="Arial" w:hAnsi="Arial" w:cs="Arial"/>
          <w:kern w:val="0"/>
          <w:lang w:eastAsia="it-IT"/>
          <w14:ligatures w14:val="none"/>
        </w:rPr>
        <w:t>60s, which he kept in his house</w:t>
      </w:r>
      <w:r w:rsidRPr="00EC6337">
        <w:rPr>
          <w:rFonts w:ascii="Arial" w:eastAsia="Arial" w:hAnsi="Arial" w:cs="Arial"/>
          <w:kern w:val="0"/>
          <w:vertAlign w:val="superscript"/>
          <w:lang w:eastAsia="it-IT"/>
          <w14:ligatures w14:val="none"/>
        </w:rPr>
        <w:footnoteReference w:id="46"/>
      </w:r>
      <w:r w:rsidRPr="00EC6337">
        <w:rPr>
          <w:rFonts w:ascii="Arial" w:eastAsia="Arial" w:hAnsi="Arial" w:cs="Arial"/>
          <w:kern w:val="0"/>
          <w:lang w:eastAsia="it-IT"/>
          <w14:ligatures w14:val="none"/>
        </w:rPr>
        <w:t xml:space="preserve">, and that could not happen now. </w:t>
      </w:r>
      <w:r w:rsidR="00FD005D" w:rsidRPr="00EC6337">
        <w:rPr>
          <w:rFonts w:ascii="Arial" w:eastAsia="Arial" w:hAnsi="Arial" w:cs="Arial"/>
          <w:kern w:val="0"/>
          <w:lang w:eastAsia="it-IT"/>
          <w14:ligatures w14:val="none"/>
        </w:rPr>
        <w:t>Reynolds</w:t>
      </w:r>
      <w:r w:rsidRPr="00B75492">
        <w:rPr>
          <w:rFonts w:ascii="Arial" w:eastAsia="Arial" w:hAnsi="Arial" w:cs="Arial"/>
          <w:b/>
          <w:bCs/>
          <w:kern w:val="0"/>
          <w:lang w:eastAsia="it-IT"/>
          <w14:ligatures w14:val="none"/>
        </w:rPr>
        <w:t xml:space="preserve"> </w:t>
      </w:r>
      <w:r w:rsidRPr="00B75492">
        <w:rPr>
          <w:rFonts w:ascii="Arial" w:eastAsia="Arial" w:hAnsi="Arial" w:cs="Arial"/>
          <w:kern w:val="0"/>
          <w:lang w:eastAsia="it-IT"/>
          <w14:ligatures w14:val="none"/>
        </w:rPr>
        <w:t xml:space="preserve">states that previously the UK military were more concerned that personnel might bring back pornography rather than CP from countries they were working in, but it has now set up a </w:t>
      </w:r>
      <w:r w:rsidR="00B060D5">
        <w:rPr>
          <w:rFonts w:ascii="Arial" w:eastAsia="Arial" w:hAnsi="Arial" w:cs="Arial"/>
          <w:kern w:val="0"/>
          <w:lang w:eastAsia="it-IT"/>
          <w14:ligatures w14:val="none"/>
        </w:rPr>
        <w:t>CPPU</w:t>
      </w:r>
      <w:r w:rsidRPr="00B75492">
        <w:rPr>
          <w:rFonts w:ascii="Arial" w:eastAsia="Arial" w:hAnsi="Arial" w:cs="Arial"/>
          <w:kern w:val="0"/>
          <w:lang w:eastAsia="it-IT"/>
          <w14:ligatures w14:val="none"/>
        </w:rPr>
        <w:t xml:space="preserve">. It is widely recognised that as attitudes have changed so must behaviours and as a major governmental </w:t>
      </w:r>
      <w:r w:rsidRPr="00B75492">
        <w:rPr>
          <w:rFonts w:ascii="Arial" w:eastAsia="Arial" w:hAnsi="Arial" w:cs="Arial"/>
          <w:kern w:val="0"/>
          <w:lang w:eastAsia="it-IT"/>
          <w14:ligatures w14:val="none"/>
        </w:rPr>
        <w:lastRenderedPageBreak/>
        <w:t xml:space="preserve">institution the military plays an important role in promoting its country abroad and its actions will be monitored. As </w:t>
      </w:r>
      <w:r w:rsidR="00B060D5">
        <w:rPr>
          <w:rFonts w:ascii="Arial" w:eastAsia="Arial" w:hAnsi="Arial" w:cs="Arial"/>
          <w:kern w:val="0"/>
          <w:lang w:eastAsia="it-IT"/>
          <w14:ligatures w14:val="none"/>
        </w:rPr>
        <w:t>W</w:t>
      </w:r>
      <w:r w:rsidRPr="00B75492">
        <w:rPr>
          <w:rFonts w:ascii="Arial" w:eastAsia="Arial" w:hAnsi="Arial" w:cs="Arial"/>
          <w:kern w:val="0"/>
          <w:lang w:eastAsia="it-IT"/>
          <w14:ligatures w14:val="none"/>
        </w:rPr>
        <w:t>estern militaries embrace the concept of CPP it becomes another tool of engagement between nations.</w:t>
      </w:r>
    </w:p>
    <w:p w14:paraId="75830948" w14:textId="77777777" w:rsidR="0004678B" w:rsidRPr="00B75492" w:rsidRDefault="0004678B" w:rsidP="005D28F6">
      <w:pPr>
        <w:pBdr>
          <w:top w:val="nil"/>
          <w:left w:val="nil"/>
          <w:bottom w:val="nil"/>
          <w:right w:val="nil"/>
          <w:between w:val="nil"/>
        </w:pBdr>
        <w:spacing w:after="0" w:line="360" w:lineRule="auto"/>
        <w:jc w:val="both"/>
        <w:rPr>
          <w:rFonts w:ascii="Arial" w:eastAsia="Arial" w:hAnsi="Arial" w:cs="Arial"/>
          <w:kern w:val="0"/>
          <w:lang w:eastAsia="it-IT"/>
          <w14:ligatures w14:val="none"/>
        </w:rPr>
      </w:pPr>
    </w:p>
    <w:p w14:paraId="605C6643" w14:textId="34C0A756"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At the regional level, the biggest change </w:t>
      </w:r>
      <w:r w:rsidR="0022254D" w:rsidRPr="00EC6337">
        <w:rPr>
          <w:rFonts w:ascii="Arial" w:eastAsia="Calibri" w:hAnsi="Arial" w:cs="Arial"/>
          <w:kern w:val="0"/>
          <w14:ligatures w14:val="none"/>
        </w:rPr>
        <w:t>Knight</w:t>
      </w:r>
      <w:r w:rsidRPr="00B75492">
        <w:rPr>
          <w:rFonts w:ascii="Arial" w:eastAsia="Calibri" w:hAnsi="Arial" w:cs="Arial"/>
          <w:kern w:val="0"/>
          <w14:ligatures w14:val="none"/>
        </w:rPr>
        <w:t xml:space="preserve"> wants to see is the development of communication between Israel and the MENA region. This lack of engagement means a crucial partner in the area is not involved in discussions that affect all countries along the southern Mediterranean. Some of the other interviewees were dismissive of any communication with Israel on any matter. Although it would definitely improve the overall effectiveness of a MENA response to CH destruction one feels many other issues would need to be addressed first before CH could take precedence.</w:t>
      </w:r>
      <w:r w:rsidR="00D34C6F">
        <w:rPr>
          <w:rFonts w:ascii="Arial" w:eastAsia="Calibri" w:hAnsi="Arial" w:cs="Arial"/>
          <w:kern w:val="0"/>
          <w14:ligatures w14:val="none"/>
        </w:rPr>
        <w:t xml:space="preserve"> Unfortunately, conflict broke out </w:t>
      </w:r>
      <w:r w:rsidR="00B52AE5">
        <w:rPr>
          <w:rFonts w:ascii="Arial" w:eastAsia="Calibri" w:hAnsi="Arial" w:cs="Arial"/>
          <w:kern w:val="0"/>
          <w14:ligatures w14:val="none"/>
        </w:rPr>
        <w:t xml:space="preserve">in late 2023 between Israel and </w:t>
      </w:r>
      <w:r w:rsidR="00C162A3">
        <w:rPr>
          <w:rFonts w:ascii="Arial" w:eastAsia="Calibri" w:hAnsi="Arial" w:cs="Arial"/>
          <w:kern w:val="0"/>
          <w14:ligatures w14:val="none"/>
        </w:rPr>
        <w:t xml:space="preserve">Palestine and the likelihood of positive relations </w:t>
      </w:r>
      <w:r w:rsidR="00BC7D79">
        <w:rPr>
          <w:rFonts w:ascii="Arial" w:eastAsia="Calibri" w:hAnsi="Arial" w:cs="Arial"/>
          <w:kern w:val="0"/>
          <w14:ligatures w14:val="none"/>
        </w:rPr>
        <w:t xml:space="preserve">in this area </w:t>
      </w:r>
      <w:r w:rsidR="007B2189">
        <w:rPr>
          <w:rFonts w:ascii="Arial" w:eastAsia="Calibri" w:hAnsi="Arial" w:cs="Arial"/>
          <w:kern w:val="0"/>
          <w14:ligatures w14:val="none"/>
        </w:rPr>
        <w:t>have been</w:t>
      </w:r>
      <w:r w:rsidR="00BC7D79">
        <w:rPr>
          <w:rFonts w:ascii="Arial" w:eastAsia="Calibri" w:hAnsi="Arial" w:cs="Arial"/>
          <w:kern w:val="0"/>
          <w14:ligatures w14:val="none"/>
        </w:rPr>
        <w:t xml:space="preserve"> rendered null and void.</w:t>
      </w:r>
    </w:p>
    <w:p w14:paraId="4E192964" w14:textId="31D5FC35" w:rsidR="007831FF" w:rsidRDefault="00DB1FB3" w:rsidP="007831FF">
      <w:pPr>
        <w:pBdr>
          <w:top w:val="nil"/>
          <w:left w:val="nil"/>
          <w:bottom w:val="nil"/>
          <w:right w:val="nil"/>
          <w:between w:val="nil"/>
        </w:pBdr>
        <w:spacing w:before="240" w:after="240" w:line="360" w:lineRule="auto"/>
        <w:jc w:val="both"/>
        <w:rPr>
          <w:rFonts w:ascii="Arial" w:eastAsia="Roboto" w:hAnsi="Arial" w:cs="Arial"/>
          <w:kern w:val="0"/>
          <w:lang w:eastAsia="it-IT"/>
          <w14:ligatures w14:val="none"/>
        </w:rPr>
      </w:pPr>
      <w:r w:rsidRPr="00DB1FB3">
        <w:rPr>
          <w:rFonts w:ascii="Arial" w:eastAsia="Roboto" w:hAnsi="Arial" w:cs="Arial"/>
          <w:kern w:val="0"/>
          <w:lang w:eastAsia="it-IT"/>
          <w14:ligatures w14:val="none"/>
        </w:rPr>
        <w:t>The national level is fraught with problems.</w:t>
      </w:r>
      <w:r w:rsidRPr="00DB1FB3">
        <w:rPr>
          <w:rFonts w:ascii="Arial" w:eastAsia="Roboto" w:hAnsi="Arial" w:cs="Arial"/>
          <w:b/>
          <w:bCs/>
          <w:kern w:val="0"/>
          <w:lang w:eastAsia="it-IT"/>
          <w14:ligatures w14:val="none"/>
        </w:rPr>
        <w:t xml:space="preserve"> </w:t>
      </w:r>
      <w:r w:rsidRPr="00DB1FB3">
        <w:rPr>
          <w:rFonts w:ascii="Arial" w:eastAsia="Roboto" w:hAnsi="Arial" w:cs="Arial"/>
          <w:kern w:val="0"/>
          <w:lang w:eastAsia="it-IT"/>
          <w14:ligatures w14:val="none"/>
        </w:rPr>
        <w:t>Pasi highlights the mismanagement of CH in Sicily by ‘an army of executives, under-skilled functionaries and senseless politicians’ all justifying drawing a salary. Ultimately, he believes Sicilian CH is more of a political agenda and propaganda for the purpose of the politicians. Spatas, who conducts training for other nation’s police forces, was in Libya and made an assessment on how well the police department and Ministry of Culture’s Department of Antiquities were working together; he realised they were</w:t>
      </w:r>
      <w:r w:rsidR="008E0297">
        <w:rPr>
          <w:rFonts w:ascii="Arial" w:eastAsia="Roboto" w:hAnsi="Arial" w:cs="Arial"/>
          <w:kern w:val="0"/>
          <w:lang w:eastAsia="it-IT"/>
          <w14:ligatures w14:val="none"/>
        </w:rPr>
        <w:t xml:space="preserve"> simply</w:t>
      </w:r>
      <w:r w:rsidRPr="00DB1FB3">
        <w:rPr>
          <w:rFonts w:ascii="Arial" w:eastAsia="Roboto" w:hAnsi="Arial" w:cs="Arial"/>
          <w:kern w:val="0"/>
          <w:lang w:eastAsia="it-IT"/>
          <w14:ligatures w14:val="none"/>
        </w:rPr>
        <w:t xml:space="preserve"> not working together. This was potentially a result of the Gaddafi regime that had no interest in antiquities that did not come from the Arab tradition. He went on to say that if one had upset Gaddafi as a civil servant one was banished to the Ministry of Culture as a punishment. Basha says a big risk to archaeological sites in Lebanon is actually the Ministry of Public Works and the Ministry Public Affairs as they are in charge of construction work and urban planning and give the permits for the destruction of archaeological sites to replace them with buildings. Knight says the same about Israel, believing the rapidity of urban development and the unregulated building work that takes place around cities is a far bigger threat than looting. Couple that with the impact of agriculture there is so many activities taking place that damage the artefacts, the archaeological sites, and the landscape itself. Errani tells an anecdote about a bronze cannon close to the Italian coast in about three metres of water. Due to Italian law, if a member of the public finds an item, they can claim 30% of its value</w:t>
      </w:r>
      <w:r w:rsidRPr="00DB1FB3">
        <w:rPr>
          <w:rFonts w:ascii="Arial" w:eastAsia="Roboto" w:hAnsi="Arial" w:cs="Arial"/>
          <w:kern w:val="0"/>
          <w:vertAlign w:val="superscript"/>
          <w:lang w:eastAsia="it-IT"/>
          <w14:ligatures w14:val="none"/>
        </w:rPr>
        <w:footnoteReference w:id="47"/>
      </w:r>
      <w:r w:rsidRPr="00DB1FB3">
        <w:rPr>
          <w:rFonts w:ascii="Arial" w:eastAsia="Roboto" w:hAnsi="Arial" w:cs="Arial"/>
          <w:kern w:val="0"/>
          <w:lang w:eastAsia="it-IT"/>
          <w14:ligatures w14:val="none"/>
        </w:rPr>
        <w:t xml:space="preserve">. The weather conditions dictate whether or not this cannon is visible due to sand movement, and every summer people call up the local superintendent who is responsible </w:t>
      </w:r>
      <w:r w:rsidRPr="00DB1FB3">
        <w:rPr>
          <w:rFonts w:ascii="Arial" w:eastAsia="Roboto" w:hAnsi="Arial" w:cs="Arial"/>
          <w:kern w:val="0"/>
          <w:lang w:eastAsia="it-IT"/>
          <w14:ligatures w14:val="none"/>
        </w:rPr>
        <w:lastRenderedPageBreak/>
        <w:t xml:space="preserve">for archaeological finds and tell him they have found a cannon and they want a sum of money, to which they are told it is not a new discovery, and thus not worth any money to them, and yet the same people call up each year. It is about mentality she claims, and </w:t>
      </w:r>
      <w:r w:rsidR="00FF52F7" w:rsidRPr="00DB1FB3">
        <w:rPr>
          <w:rFonts w:ascii="Arial" w:eastAsia="Roboto" w:hAnsi="Arial" w:cs="Arial"/>
          <w:kern w:val="0"/>
          <w:lang w:eastAsia="it-IT"/>
          <w14:ligatures w14:val="none"/>
        </w:rPr>
        <w:t xml:space="preserve">by contrast this is better than the public on terrestrial archaeological sites who will walk along and pick up an item of </w:t>
      </w:r>
      <w:r w:rsidR="005A1D9A">
        <w:rPr>
          <w:rFonts w:ascii="Arial" w:eastAsia="Roboto" w:hAnsi="Arial" w:cs="Arial"/>
          <w:kern w:val="0"/>
          <w:lang w:eastAsia="it-IT"/>
          <w14:ligatures w14:val="none"/>
        </w:rPr>
        <w:t xml:space="preserve">ancient </w:t>
      </w:r>
      <w:r w:rsidR="00FF52F7" w:rsidRPr="00DB1FB3">
        <w:rPr>
          <w:rFonts w:ascii="Arial" w:eastAsia="Roboto" w:hAnsi="Arial" w:cs="Arial"/>
          <w:kern w:val="0"/>
          <w:lang w:eastAsia="it-IT"/>
          <w14:ligatures w14:val="none"/>
        </w:rPr>
        <w:t>pottery and walk off with it without any consideration for what they are doing</w:t>
      </w:r>
      <w:r w:rsidR="00FF52F7" w:rsidRPr="00FF52F7">
        <w:rPr>
          <w:rFonts w:ascii="Arial" w:eastAsia="Roboto" w:hAnsi="Arial" w:cs="Arial"/>
          <w:kern w:val="0"/>
          <w:lang w:eastAsia="it-IT"/>
          <w14:ligatures w14:val="none"/>
        </w:rPr>
        <w:t>.</w:t>
      </w:r>
    </w:p>
    <w:p w14:paraId="0976E201" w14:textId="4DBCFB21" w:rsidR="00ED19F9" w:rsidRPr="00ED19F9" w:rsidRDefault="00ED19F9" w:rsidP="007831FF">
      <w:pPr>
        <w:pBdr>
          <w:top w:val="nil"/>
          <w:left w:val="nil"/>
          <w:bottom w:val="nil"/>
          <w:right w:val="nil"/>
          <w:between w:val="nil"/>
        </w:pBdr>
        <w:spacing w:before="240" w:after="0" w:line="360" w:lineRule="auto"/>
        <w:jc w:val="both"/>
        <w:rPr>
          <w:rFonts w:ascii="Arial" w:eastAsia="Roboto" w:hAnsi="Arial" w:cs="Arial"/>
          <w:kern w:val="0"/>
          <w:lang w:eastAsia="it-IT"/>
          <w14:ligatures w14:val="none"/>
        </w:rPr>
      </w:pPr>
      <w:r w:rsidRPr="00DB1FB3">
        <w:rPr>
          <w:rFonts w:ascii="Arial" w:eastAsia="Roboto" w:hAnsi="Arial" w:cs="Arial"/>
          <w:kern w:val="0"/>
          <w:lang w:eastAsia="it-IT"/>
          <w14:ligatures w14:val="none"/>
        </w:rPr>
        <w:t xml:space="preserve">Lefevre raises the interesting point about whether certain organisations or institutions actually want to work together, even if it would be beneficial for them. He singles out the military and NGOs as two organisations who work side by side but not necessarily in tandem. He has encountered issues within the French </w:t>
      </w:r>
      <w:r w:rsidR="00B82525">
        <w:rPr>
          <w:rFonts w:ascii="Arial" w:eastAsia="Roboto" w:hAnsi="Arial" w:cs="Arial"/>
          <w:kern w:val="0"/>
          <w:lang w:eastAsia="it-IT"/>
          <w14:ligatures w14:val="none"/>
        </w:rPr>
        <w:t>army</w:t>
      </w:r>
      <w:r w:rsidRPr="00DB1FB3">
        <w:rPr>
          <w:rFonts w:ascii="Arial" w:eastAsia="Roboto" w:hAnsi="Arial" w:cs="Arial"/>
          <w:kern w:val="0"/>
          <w:lang w:eastAsia="it-IT"/>
          <w14:ligatures w14:val="none"/>
        </w:rPr>
        <w:t xml:space="preserve"> where senior commanders</w:t>
      </w:r>
    </w:p>
    <w:p w14:paraId="30C8FF87" w14:textId="7609200A" w:rsidR="00ED19F9" w:rsidRPr="00ED19F9" w:rsidRDefault="00ED19F9" w:rsidP="00ED19F9">
      <w:pPr>
        <w:pBdr>
          <w:top w:val="nil"/>
          <w:left w:val="nil"/>
          <w:bottom w:val="nil"/>
          <w:right w:val="nil"/>
          <w:between w:val="nil"/>
        </w:pBdr>
        <w:spacing w:after="0" w:line="360" w:lineRule="auto"/>
        <w:jc w:val="both"/>
        <w:rPr>
          <w:rFonts w:ascii="Arial" w:eastAsia="Roboto" w:hAnsi="Arial" w:cs="Arial"/>
          <w:kern w:val="0"/>
          <w:lang w:eastAsia="it-IT"/>
          <w14:ligatures w14:val="none"/>
        </w:rPr>
      </w:pPr>
      <w:r w:rsidRPr="00ED19F9">
        <w:rPr>
          <w:rFonts w:ascii="Arial" w:eastAsia="Roboto" w:hAnsi="Arial" w:cs="Arial"/>
          <w:kern w:val="0"/>
          <w:lang w:eastAsia="it-IT"/>
          <w14:ligatures w14:val="none"/>
        </w:rPr>
        <w:t xml:space="preserve">have said they do not need to work with NGOs because they are not recognised institutions. Parra argues that in the last 20 years people have been too focused on underwater CH and treasure hunters to the degree that legislation was not put in place for anything else. She references a case where scientists required Roman lead because its age guaranteed it had no radiation, and shipwrecks were being stripped and the lead was being sent to the laboratory. When there was public furore about this the scientists pointed out that these experiments were for the good of humankind and the lead served no purpose on the seabed. This caused further discussion without conclusion on what is the purpose of preserving CH. </w:t>
      </w:r>
    </w:p>
    <w:p w14:paraId="29FFBC9B" w14:textId="77777777" w:rsidR="00ED19F9" w:rsidRPr="00ED19F9" w:rsidRDefault="00ED19F9" w:rsidP="00ED19F9">
      <w:pPr>
        <w:pBdr>
          <w:top w:val="nil"/>
          <w:left w:val="nil"/>
          <w:bottom w:val="nil"/>
          <w:right w:val="nil"/>
          <w:between w:val="nil"/>
        </w:pBdr>
        <w:spacing w:after="0" w:line="360" w:lineRule="auto"/>
        <w:jc w:val="both"/>
        <w:rPr>
          <w:rFonts w:ascii="Arial" w:eastAsia="Roboto" w:hAnsi="Arial" w:cs="Arial"/>
          <w:kern w:val="0"/>
          <w:lang w:eastAsia="it-IT"/>
          <w14:ligatures w14:val="none"/>
        </w:rPr>
      </w:pPr>
    </w:p>
    <w:p w14:paraId="62AE9132" w14:textId="6478572E" w:rsidR="00C42BFA" w:rsidRPr="00C42BFA" w:rsidRDefault="00ED19F9" w:rsidP="00C42BFA">
      <w:pPr>
        <w:pBdr>
          <w:top w:val="nil"/>
          <w:left w:val="nil"/>
          <w:bottom w:val="nil"/>
          <w:right w:val="nil"/>
          <w:between w:val="nil"/>
        </w:pBdr>
        <w:spacing w:after="0" w:line="240" w:lineRule="auto"/>
        <w:jc w:val="both"/>
        <w:rPr>
          <w:rFonts w:ascii="Arial" w:eastAsia="Roboto" w:hAnsi="Arial" w:cs="Arial"/>
          <w:b/>
          <w:bCs/>
          <w:kern w:val="0"/>
          <w:u w:val="single"/>
          <w:lang w:eastAsia="it-IT"/>
          <w14:ligatures w14:val="none"/>
        </w:rPr>
      </w:pPr>
      <w:r w:rsidRPr="00ED19F9">
        <w:rPr>
          <w:rFonts w:ascii="Arial" w:eastAsia="Roboto" w:hAnsi="Arial" w:cs="Arial"/>
          <w:b/>
          <w:bCs/>
          <w:kern w:val="0"/>
          <w:u w:val="single"/>
          <w:lang w:eastAsia="it-IT"/>
          <w14:ligatures w14:val="none"/>
        </w:rPr>
        <w:t>4.8.1 Tourism</w:t>
      </w:r>
    </w:p>
    <w:p w14:paraId="63DFA5CC" w14:textId="5489901E" w:rsidR="00C67170" w:rsidRPr="00EC6337" w:rsidRDefault="00ED19F9" w:rsidP="00C42BFA">
      <w:pPr>
        <w:pBdr>
          <w:top w:val="nil"/>
          <w:left w:val="nil"/>
          <w:bottom w:val="nil"/>
          <w:right w:val="nil"/>
          <w:between w:val="nil"/>
        </w:pBdr>
        <w:spacing w:before="240" w:after="240" w:line="360" w:lineRule="auto"/>
        <w:jc w:val="both"/>
        <w:rPr>
          <w:rFonts w:ascii="Arial" w:eastAsia="Calibri" w:hAnsi="Arial" w:cs="Arial"/>
          <w:kern w:val="0"/>
          <w14:ligatures w14:val="none"/>
        </w:rPr>
      </w:pPr>
      <w:r w:rsidRPr="00ED19F9">
        <w:rPr>
          <w:rFonts w:ascii="Arial" w:eastAsia="Roboto" w:hAnsi="Arial" w:cs="Arial"/>
          <w:kern w:val="0"/>
          <w:lang w:eastAsia="it-IT"/>
          <w14:ligatures w14:val="none"/>
        </w:rPr>
        <w:t>Tourism may not be viewed as an aggressive risk to CP but it is a constant risk. It might drive low-level theft and looting and the establishment of mini-market economies based around illicit artefacts. An unofficial market described by Markovic</w:t>
      </w:r>
      <w:r w:rsidRPr="00ED19F9">
        <w:rPr>
          <w:rFonts w:ascii="Arial" w:eastAsia="Roboto" w:hAnsi="Arial" w:cs="Arial"/>
          <w:b/>
          <w:bCs/>
          <w:kern w:val="0"/>
          <w:lang w:eastAsia="it-IT"/>
          <w14:ligatures w14:val="none"/>
        </w:rPr>
        <w:t xml:space="preserve"> </w:t>
      </w:r>
      <w:r w:rsidRPr="00ED19F9">
        <w:rPr>
          <w:rFonts w:ascii="Arial" w:eastAsia="Roboto" w:hAnsi="Arial" w:cs="Arial"/>
          <w:kern w:val="0"/>
          <w:lang w:eastAsia="it-IT"/>
          <w14:ligatures w14:val="none"/>
        </w:rPr>
        <w:t>in the Middle East and North Africa is the unofficial souvenir market where small boys will offer tourists coins or small finds in exchange for a few dollars. The tourist thinks it does no harm, it helps a small boy make some money and the tourist can take home a souvenir. However, this is driving the destruction of CP on a massive scale because people will create a supply even if they do not know the exact demand because it is cheap to do so.</w:t>
      </w:r>
      <w:r w:rsidR="006E7992">
        <w:rPr>
          <w:rFonts w:ascii="Arial" w:eastAsia="Roboto" w:hAnsi="Arial" w:cs="Arial"/>
          <w:kern w:val="0"/>
          <w:lang w:eastAsia="it-IT"/>
          <w14:ligatures w14:val="none"/>
        </w:rPr>
        <w:t xml:space="preserve"> </w:t>
      </w:r>
      <w:r w:rsidRPr="00ED19F9">
        <w:rPr>
          <w:rFonts w:ascii="Arial" w:eastAsia="Roboto" w:hAnsi="Arial" w:cs="Arial"/>
          <w:kern w:val="0"/>
          <w:lang w:eastAsia="it-IT"/>
          <w14:ligatures w14:val="none"/>
        </w:rPr>
        <w:t>Knight argues that places like Petra in Jordan are looked after because so many tourists want to visit and engage with the site. The risk is to the sites that are not in the public eye because it is more difficult for agencies and governments to know how to</w:t>
      </w:r>
      <w:r w:rsidR="00C42BFA">
        <w:rPr>
          <w:rFonts w:ascii="Arial" w:eastAsia="Roboto" w:hAnsi="Arial" w:cs="Arial"/>
          <w:kern w:val="0"/>
          <w:lang w:eastAsia="it-IT"/>
          <w14:ligatures w14:val="none"/>
        </w:rPr>
        <w:t xml:space="preserve"> </w:t>
      </w:r>
      <w:r w:rsidR="00C67170" w:rsidRPr="00EC6337">
        <w:rPr>
          <w:rFonts w:ascii="Arial" w:eastAsia="Calibri" w:hAnsi="Arial" w:cs="Arial"/>
          <w:kern w:val="0"/>
          <w14:ligatures w14:val="none"/>
        </w:rPr>
        <w:t xml:space="preserve">protect those sites, to protect ‘the unknowns than it is to protect the knowns’. However, tourism is fundamental to the economy of Jordan so it must be protected by the Jordanian government. That is good for certain elements of CP but also means that one stops seeing CP in terms of a whole and begins to define it in terms of appeal to tourists, another way of applying value, </w:t>
      </w:r>
      <w:r w:rsidR="00C67170" w:rsidRPr="00EC6337">
        <w:rPr>
          <w:rFonts w:ascii="Arial" w:eastAsia="Calibri" w:hAnsi="Arial" w:cs="Arial"/>
          <w:kern w:val="0"/>
          <w14:ligatures w14:val="none"/>
        </w:rPr>
        <w:lastRenderedPageBreak/>
        <w:t>and what tourists want to engage with may be different to what the Jordanian people themselves value as important.</w:t>
      </w:r>
    </w:p>
    <w:p w14:paraId="15E87232" w14:textId="63E881DD" w:rsidR="00C67170" w:rsidRPr="00B75492" w:rsidRDefault="003C0CD9" w:rsidP="005D28F6">
      <w:pPr>
        <w:spacing w:line="360" w:lineRule="auto"/>
        <w:rPr>
          <w:rFonts w:ascii="Arial" w:eastAsia="Calibri" w:hAnsi="Arial" w:cs="Arial"/>
          <w:kern w:val="0"/>
          <w14:ligatures w14:val="none"/>
        </w:rPr>
      </w:pPr>
      <w:r w:rsidRPr="00EC6337">
        <w:rPr>
          <w:rFonts w:ascii="Arial" w:eastAsia="Calibri" w:hAnsi="Arial" w:cs="Arial"/>
          <w:kern w:val="0"/>
          <w14:ligatures w14:val="none"/>
        </w:rPr>
        <w:t>Errani</w:t>
      </w:r>
      <w:r w:rsidR="00C67170" w:rsidRPr="00EC6337">
        <w:rPr>
          <w:rFonts w:ascii="Arial" w:eastAsia="Calibri" w:hAnsi="Arial" w:cs="Arial"/>
          <w:kern w:val="0"/>
          <w14:ligatures w14:val="none"/>
        </w:rPr>
        <w:t xml:space="preserve"> says the huge amounts of tourists coming to Italy every year from the US, Canada, </w:t>
      </w:r>
      <w:r w:rsidR="002550F3">
        <w:rPr>
          <w:rFonts w:ascii="Arial" w:eastAsia="Calibri" w:hAnsi="Arial" w:cs="Arial"/>
          <w:kern w:val="0"/>
          <w14:ligatures w14:val="none"/>
        </w:rPr>
        <w:t xml:space="preserve">and </w:t>
      </w:r>
      <w:r w:rsidR="00C67170" w:rsidRPr="00EC6337">
        <w:rPr>
          <w:rFonts w:ascii="Arial" w:eastAsia="Calibri" w:hAnsi="Arial" w:cs="Arial"/>
          <w:kern w:val="0"/>
          <w14:ligatures w14:val="none"/>
        </w:rPr>
        <w:t>Germany are looking for something they do not have at home, and Italy with its history of</w:t>
      </w:r>
      <w:r w:rsidR="002550F3">
        <w:rPr>
          <w:rFonts w:ascii="Arial" w:eastAsia="Calibri" w:hAnsi="Arial" w:cs="Arial"/>
          <w:kern w:val="0"/>
          <w14:ligatures w14:val="none"/>
        </w:rPr>
        <w:t xml:space="preserve"> </w:t>
      </w:r>
      <w:r w:rsidR="00C67170" w:rsidRPr="00EC6337">
        <w:rPr>
          <w:rFonts w:ascii="Arial" w:eastAsia="Calibri" w:hAnsi="Arial" w:cs="Arial"/>
          <w:kern w:val="0"/>
          <w14:ligatures w14:val="none"/>
        </w:rPr>
        <w:t>Phoenicians, Etruscans, Greeks and ultimately the Romans is a really attractive proposition. It is so different that i</w:t>
      </w:r>
      <w:r w:rsidR="00006D92">
        <w:rPr>
          <w:rFonts w:ascii="Arial" w:eastAsia="Calibri" w:hAnsi="Arial" w:cs="Arial"/>
          <w:kern w:val="0"/>
          <w14:ligatures w14:val="none"/>
        </w:rPr>
        <w:t>t i</w:t>
      </w:r>
      <w:r w:rsidR="00C67170" w:rsidRPr="00EC6337">
        <w:rPr>
          <w:rFonts w:ascii="Arial" w:eastAsia="Calibri" w:hAnsi="Arial" w:cs="Arial"/>
          <w:kern w:val="0"/>
          <w14:ligatures w14:val="none"/>
        </w:rPr>
        <w:t xml:space="preserve">s attractive to tourists from these countries because they do not have anything similar at home unlike the British, French or Spanish who endured the Roman </w:t>
      </w:r>
      <w:r w:rsidR="0058769F">
        <w:rPr>
          <w:rFonts w:ascii="Arial" w:eastAsia="Calibri" w:hAnsi="Arial" w:cs="Arial"/>
          <w:kern w:val="0"/>
          <w14:ligatures w14:val="none"/>
        </w:rPr>
        <w:t>occupation</w:t>
      </w:r>
      <w:r w:rsidR="00C67170" w:rsidRPr="00EC6337">
        <w:rPr>
          <w:rFonts w:ascii="Arial" w:eastAsia="Calibri" w:hAnsi="Arial" w:cs="Arial"/>
          <w:kern w:val="0"/>
          <w14:ligatures w14:val="none"/>
        </w:rPr>
        <w:t>. This opens up a market at the low level for Italian CP as people want to take home items that are unique to where they come from but also affordable.</w:t>
      </w:r>
      <w:r w:rsidR="00C67170" w:rsidRPr="00EC6337">
        <w:rPr>
          <w:rFonts w:ascii="Arial" w:eastAsia="Roboto" w:hAnsi="Arial" w:cs="Arial"/>
          <w:kern w:val="0"/>
          <w14:ligatures w14:val="none"/>
        </w:rPr>
        <w:t xml:space="preserve"> </w:t>
      </w:r>
      <w:r w:rsidR="002A017D" w:rsidRPr="00EC6337">
        <w:rPr>
          <w:rFonts w:ascii="Arial" w:eastAsia="Roboto" w:hAnsi="Arial" w:cs="Arial"/>
          <w:kern w:val="0"/>
          <w14:ligatures w14:val="none"/>
        </w:rPr>
        <w:t>Pasi</w:t>
      </w:r>
      <w:r w:rsidR="00C67170" w:rsidRPr="00B75492">
        <w:rPr>
          <w:rFonts w:ascii="Arial" w:eastAsia="Roboto" w:hAnsi="Arial" w:cs="Arial"/>
          <w:b/>
          <w:bCs/>
          <w:kern w:val="0"/>
          <w14:ligatures w14:val="none"/>
        </w:rPr>
        <w:t xml:space="preserve"> </w:t>
      </w:r>
      <w:r w:rsidR="00C67170" w:rsidRPr="00B75492">
        <w:rPr>
          <w:rFonts w:ascii="Arial" w:eastAsia="Roboto" w:hAnsi="Arial" w:cs="Arial"/>
          <w:kern w:val="0"/>
          <w14:ligatures w14:val="none"/>
        </w:rPr>
        <w:t>notes there has been a boom in tourism in Sicily and yet the island struggles to know how to turn CH into an income.</w:t>
      </w:r>
      <w:r w:rsidR="00C67170" w:rsidRPr="00B75492">
        <w:rPr>
          <w:rFonts w:ascii="Arial" w:eastAsia="Roboto" w:hAnsi="Arial" w:cs="Arial"/>
          <w:kern w:val="0"/>
          <w:vertAlign w:val="superscript"/>
          <w14:ligatures w14:val="none"/>
        </w:rPr>
        <w:footnoteReference w:id="48"/>
      </w:r>
      <w:r w:rsidR="00C67170" w:rsidRPr="00B75492">
        <w:rPr>
          <w:rFonts w:ascii="Arial" w:eastAsia="Roboto" w:hAnsi="Arial" w:cs="Arial"/>
          <w:kern w:val="0"/>
          <w14:ligatures w14:val="none"/>
        </w:rPr>
        <w:t xml:space="preserve"> This suggests the lack of cohered interest and approach to the problem. Heritage management and tourist management should be linked together so that tourism can fund the preservation of CH for everyone’s benefit.</w:t>
      </w:r>
    </w:p>
    <w:p w14:paraId="11719353" w14:textId="0AE7C51A"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Tourism has been highlighted here as a risk but will be an important part of the solution in Chapter</w:t>
      </w:r>
      <w:r w:rsidR="00F83282">
        <w:rPr>
          <w:rFonts w:ascii="Arial" w:eastAsia="Calibri" w:hAnsi="Arial" w:cs="Arial"/>
          <w:kern w:val="0"/>
          <w14:ligatures w14:val="none"/>
        </w:rPr>
        <w:t>s</w:t>
      </w:r>
      <w:r w:rsidRPr="00B75492">
        <w:rPr>
          <w:rFonts w:ascii="Arial" w:eastAsia="Calibri" w:hAnsi="Arial" w:cs="Arial"/>
          <w:kern w:val="0"/>
          <w14:ligatures w14:val="none"/>
        </w:rPr>
        <w:t xml:space="preserve"> 5</w:t>
      </w:r>
      <w:r w:rsidR="00F83282">
        <w:rPr>
          <w:rFonts w:ascii="Arial" w:eastAsia="Calibri" w:hAnsi="Arial" w:cs="Arial"/>
          <w:kern w:val="0"/>
          <w14:ligatures w14:val="none"/>
        </w:rPr>
        <w:t xml:space="preserve"> and 7</w:t>
      </w:r>
      <w:r w:rsidRPr="00B75492">
        <w:rPr>
          <w:rFonts w:ascii="Arial" w:eastAsia="Calibri" w:hAnsi="Arial" w:cs="Arial"/>
          <w:kern w:val="0"/>
          <w14:ligatures w14:val="none"/>
        </w:rPr>
        <w:t xml:space="preserve">, because of the powerful effects of building a tourism economy. Tourists are a risk but none intentionally want to harm CH/P so they can be exploited to become powerful advocates for the protection of CP. </w:t>
      </w:r>
    </w:p>
    <w:p w14:paraId="4D2DA29B" w14:textId="77777777" w:rsidR="00C67170" w:rsidRPr="00B75492" w:rsidRDefault="00C67170" w:rsidP="005D28F6">
      <w:pPr>
        <w:spacing w:line="360" w:lineRule="auto"/>
        <w:rPr>
          <w:rFonts w:ascii="Arial" w:eastAsia="Calibri" w:hAnsi="Arial" w:cs="Arial"/>
          <w:b/>
          <w:bCs/>
          <w:kern w:val="0"/>
          <w14:ligatures w14:val="none"/>
        </w:rPr>
      </w:pPr>
    </w:p>
    <w:p w14:paraId="6AC3EAC6" w14:textId="096F76AC" w:rsidR="00C67170" w:rsidRPr="00B75492" w:rsidRDefault="00A16AC8"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4.9 </w:t>
      </w:r>
      <w:r w:rsidR="00C67170" w:rsidRPr="00B75492">
        <w:rPr>
          <w:rFonts w:ascii="Arial" w:eastAsia="Calibri" w:hAnsi="Arial" w:cs="Arial"/>
          <w:b/>
          <w:bCs/>
          <w:kern w:val="0"/>
          <w:u w:val="single"/>
          <w14:ligatures w14:val="none"/>
        </w:rPr>
        <w:t>MARITIME RISKS</w:t>
      </w:r>
    </w:p>
    <w:p w14:paraId="5A75F9A1" w14:textId="127C4146" w:rsidR="00C67170" w:rsidRPr="00EC6337" w:rsidRDefault="0027523A"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4.91 </w:t>
      </w:r>
      <w:r w:rsidR="00C67170" w:rsidRPr="00B75492">
        <w:rPr>
          <w:rFonts w:ascii="Arial" w:eastAsia="Calibri" w:hAnsi="Arial" w:cs="Arial"/>
          <w:b/>
          <w:bCs/>
          <w:kern w:val="0"/>
          <w:u w:val="single"/>
          <w14:ligatures w14:val="none"/>
        </w:rPr>
        <w:t>The Sea</w:t>
      </w:r>
    </w:p>
    <w:p w14:paraId="7AF67937" w14:textId="265BBD40" w:rsidR="00C67170" w:rsidRPr="00B75492" w:rsidRDefault="00C67170" w:rsidP="00F83282">
      <w:pPr>
        <w:spacing w:after="240" w:line="360" w:lineRule="auto"/>
        <w:rPr>
          <w:rFonts w:ascii="Arial" w:eastAsia="Calibri" w:hAnsi="Arial" w:cs="Arial"/>
          <w:kern w:val="0"/>
          <w14:ligatures w14:val="none"/>
        </w:rPr>
      </w:pPr>
      <w:r w:rsidRPr="00B75492">
        <w:rPr>
          <w:rFonts w:ascii="Arial" w:eastAsia="Calibri" w:hAnsi="Arial" w:cs="Arial"/>
          <w:kern w:val="0"/>
          <w14:ligatures w14:val="none"/>
        </w:rPr>
        <w:t xml:space="preserve">When beyond </w:t>
      </w:r>
      <w:r w:rsidR="00D20B2B" w:rsidRPr="00B75492">
        <w:rPr>
          <w:rFonts w:ascii="Arial" w:eastAsia="Calibri" w:hAnsi="Arial" w:cs="Arial"/>
          <w:kern w:val="0"/>
          <w14:ligatures w14:val="none"/>
        </w:rPr>
        <w:t>twelve</w:t>
      </w:r>
      <w:r w:rsidRPr="00B75492">
        <w:rPr>
          <w:rFonts w:ascii="Arial" w:eastAsia="Calibri" w:hAnsi="Arial" w:cs="Arial"/>
          <w:kern w:val="0"/>
          <w14:ligatures w14:val="none"/>
        </w:rPr>
        <w:t xml:space="preserve"> nautical miles from the coast it becomes international waters and consequently very hard to determine whether archaeological finds belong to a particular country or nation. Private contractors, if well-funded and well</w:t>
      </w:r>
      <w:r w:rsidR="00C92D69">
        <w:rPr>
          <w:rFonts w:ascii="Arial" w:eastAsia="Calibri" w:hAnsi="Arial" w:cs="Arial"/>
          <w:kern w:val="0"/>
          <w14:ligatures w14:val="none"/>
        </w:rPr>
        <w:t>-</w:t>
      </w:r>
      <w:r w:rsidRPr="00B75492">
        <w:rPr>
          <w:rFonts w:ascii="Arial" w:eastAsia="Calibri" w:hAnsi="Arial" w:cs="Arial"/>
          <w:kern w:val="0"/>
          <w14:ligatures w14:val="none"/>
        </w:rPr>
        <w:t xml:space="preserve">trained can exploit this area of the sea or ocean and not inform the authorities of their intentions. </w:t>
      </w:r>
      <w:r w:rsidR="00507128">
        <w:rPr>
          <w:rFonts w:ascii="Arial" w:eastAsia="Calibri" w:hAnsi="Arial" w:cs="Arial"/>
          <w:kern w:val="0"/>
          <w14:ligatures w14:val="none"/>
        </w:rPr>
        <w:t>This legal grey space opens up opportunities for exploitation.</w:t>
      </w:r>
    </w:p>
    <w:p w14:paraId="5C952A1D" w14:textId="50A5FB62" w:rsidR="00C67170" w:rsidRPr="00B75492" w:rsidRDefault="00C67170" w:rsidP="005D28F6">
      <w:pPr>
        <w:spacing w:line="360" w:lineRule="auto"/>
        <w:rPr>
          <w:rFonts w:ascii="Arial" w:eastAsia="Roboto" w:hAnsi="Arial" w:cs="Arial"/>
          <w:kern w:val="0"/>
          <w14:ligatures w14:val="none"/>
        </w:rPr>
      </w:pPr>
      <w:r w:rsidRPr="00B75492">
        <w:rPr>
          <w:rFonts w:ascii="Arial" w:eastAsia="Calibri" w:hAnsi="Arial" w:cs="Arial"/>
          <w:kern w:val="0"/>
          <w14:ligatures w14:val="none"/>
        </w:rPr>
        <w:t xml:space="preserve">The biggest sea-going community in the Mediterranean to have interactions with CP is however, the fishing community. </w:t>
      </w:r>
      <w:r w:rsidR="00D25BC1" w:rsidRPr="00EC6337">
        <w:rPr>
          <w:rFonts w:ascii="Arial" w:eastAsia="Calibri" w:hAnsi="Arial" w:cs="Arial"/>
          <w:kern w:val="0"/>
          <w14:ligatures w14:val="none"/>
        </w:rPr>
        <w:t>Vasiliou</w:t>
      </w:r>
      <w:r w:rsidRPr="00EC6337">
        <w:rPr>
          <w:rFonts w:ascii="Arial" w:eastAsia="Calibri" w:hAnsi="Arial" w:cs="Arial"/>
          <w:kern w:val="0"/>
          <w14:ligatures w14:val="none"/>
        </w:rPr>
        <w:t xml:space="preserve"> </w:t>
      </w:r>
      <w:r w:rsidRPr="00B75492">
        <w:rPr>
          <w:rFonts w:ascii="Arial" w:eastAsia="Calibri" w:hAnsi="Arial" w:cs="Arial"/>
          <w:kern w:val="0"/>
          <w14:ligatures w14:val="none"/>
        </w:rPr>
        <w:t xml:space="preserve">sees the advantages and disadvantages of fishing activity. In Greece, in the recent past if a fishing boat caught amphorae or other CP items in their nets then they would report it to the Department of Underwater </w:t>
      </w:r>
      <w:r w:rsidRPr="00B75492">
        <w:rPr>
          <w:rFonts w:ascii="Arial" w:eastAsia="Calibri" w:hAnsi="Arial" w:cs="Arial"/>
          <w:kern w:val="0"/>
          <w14:ligatures w14:val="none"/>
        </w:rPr>
        <w:lastRenderedPageBreak/>
        <w:t xml:space="preserve">Antiquities who would send out divers to confirm if it was a wreck. Depending on the size and quality of the wreck the fisherman would then be paid. Due to a change in legislation, if the wreck is at a certain depth, the site is now closed off to everyone, divers and fishermen alike, which means they are less likely to report a suspected wreck because it could be bad for their business. </w:t>
      </w:r>
      <w:r w:rsidR="003C0CD9" w:rsidRPr="00EC6337">
        <w:rPr>
          <w:rFonts w:ascii="Arial" w:eastAsia="Calibri" w:hAnsi="Arial" w:cs="Arial"/>
          <w:kern w:val="0"/>
          <w14:ligatures w14:val="none"/>
        </w:rPr>
        <w:t>Errani</w:t>
      </w:r>
      <w:r w:rsidRPr="00B75492">
        <w:rPr>
          <w:rFonts w:ascii="Arial" w:eastAsia="Calibri" w:hAnsi="Arial" w:cs="Arial"/>
          <w:kern w:val="0"/>
          <w14:ligatures w14:val="none"/>
        </w:rPr>
        <w:t xml:space="preserve"> also sees it as a boon and a negative in Italy. She says the fishing community do not trust anybody because it is a conflict over resources. However, they can provide bits of information that could mean further exploration is necessary, for example they have had more iron deposits in their nets, or their catch contained a lot of smaller fish, which indicates fish are collecting around a wreck. </w:t>
      </w:r>
      <w:r w:rsidR="000034CD" w:rsidRPr="00EC6337">
        <w:rPr>
          <w:rFonts w:ascii="Arial" w:eastAsia="Calibri" w:hAnsi="Arial" w:cs="Arial"/>
          <w:kern w:val="0"/>
          <w14:ligatures w14:val="none"/>
        </w:rPr>
        <w:t>Reed</w:t>
      </w:r>
      <w:r w:rsidRPr="00EC6337">
        <w:rPr>
          <w:rFonts w:ascii="Arial" w:eastAsia="Calibri" w:hAnsi="Arial" w:cs="Arial"/>
          <w:kern w:val="0"/>
          <w14:ligatures w14:val="none"/>
        </w:rPr>
        <w:t xml:space="preserve"> </w:t>
      </w:r>
      <w:r w:rsidRPr="00B75492">
        <w:rPr>
          <w:rFonts w:ascii="Arial" w:eastAsia="Calibri" w:hAnsi="Arial" w:cs="Arial"/>
          <w:kern w:val="0"/>
          <w14:ligatures w14:val="none"/>
        </w:rPr>
        <w:t xml:space="preserve">has also seen fishermen throw artefacts back into the sea because they believe that reporting them will get them into trouble. This breeds a negative attitude to CP that would hard to change in the communities themselves. It is worth noting that poverty and desperation are probably most evident in fishing communities in terms of coastal communities because as fish stocks dwindle and maritime activity increases there are less opportunities to make a living as a fisherman. </w:t>
      </w:r>
      <w:r w:rsidR="002A017D" w:rsidRPr="00EC6337">
        <w:rPr>
          <w:rFonts w:ascii="Arial" w:eastAsia="Calibri" w:hAnsi="Arial" w:cs="Arial"/>
          <w:kern w:val="0"/>
          <w14:ligatures w14:val="none"/>
        </w:rPr>
        <w:t xml:space="preserve">Pasi </w:t>
      </w:r>
      <w:r w:rsidRPr="00B75492">
        <w:rPr>
          <w:rFonts w:ascii="Arial" w:eastAsia="Calibri" w:hAnsi="Arial" w:cs="Arial"/>
          <w:kern w:val="0"/>
          <w14:ligatures w14:val="none"/>
        </w:rPr>
        <w:t xml:space="preserve">claims however, that </w:t>
      </w:r>
      <w:r w:rsidRPr="00B75492">
        <w:rPr>
          <w:rFonts w:ascii="Arial" w:eastAsia="Roboto" w:hAnsi="Arial" w:cs="Arial"/>
          <w:kern w:val="0"/>
          <w14:ligatures w14:val="none"/>
        </w:rPr>
        <w:t xml:space="preserve">criminal organisations make use of fishing boats as a cover-up for their looting activities or illegal trading of ancient relics. Whether the fishermen are compliant in this is indeterminable but people must make money to survive. </w:t>
      </w:r>
    </w:p>
    <w:p w14:paraId="617D938B" w14:textId="77777777" w:rsidR="00C67170" w:rsidRPr="00B75492" w:rsidRDefault="00C67170" w:rsidP="005D28F6">
      <w:pPr>
        <w:spacing w:line="360" w:lineRule="auto"/>
        <w:rPr>
          <w:rFonts w:ascii="Arial" w:eastAsia="Calibri" w:hAnsi="Arial" w:cs="Arial"/>
          <w:kern w:val="0"/>
          <w14:ligatures w14:val="none"/>
        </w:rPr>
      </w:pPr>
    </w:p>
    <w:p w14:paraId="664BDEC3" w14:textId="700EFA03" w:rsidR="00C67170" w:rsidRPr="00EC6337" w:rsidRDefault="0027523A"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4.9.2 </w:t>
      </w:r>
      <w:r w:rsidR="00C67170" w:rsidRPr="00B75492">
        <w:rPr>
          <w:rFonts w:ascii="Arial" w:eastAsia="Calibri" w:hAnsi="Arial" w:cs="Arial"/>
          <w:b/>
          <w:bCs/>
          <w:kern w:val="0"/>
          <w:u w:val="single"/>
          <w14:ligatures w14:val="none"/>
        </w:rPr>
        <w:t>Salvage Companies</w:t>
      </w:r>
    </w:p>
    <w:p w14:paraId="32F0EA93" w14:textId="08AF3F2E" w:rsidR="00C67170" w:rsidRPr="00EC6337" w:rsidRDefault="00C67170" w:rsidP="007A616A">
      <w:pPr>
        <w:shd w:val="clear" w:color="auto" w:fill="FFFFFF"/>
        <w:spacing w:after="240" w:line="360" w:lineRule="auto"/>
        <w:rPr>
          <w:rFonts w:ascii="Arial" w:eastAsia="Times New Roman" w:hAnsi="Arial" w:cs="Arial"/>
          <w:kern w:val="0"/>
          <w:bdr w:val="none" w:sz="0" w:space="0" w:color="auto" w:frame="1"/>
          <w:lang w:eastAsia="en-GB"/>
          <w14:ligatures w14:val="none"/>
        </w:rPr>
      </w:pPr>
      <w:r w:rsidRPr="00B75492">
        <w:rPr>
          <w:rFonts w:ascii="Arial" w:eastAsia="Times New Roman" w:hAnsi="Arial" w:cs="Arial"/>
          <w:kern w:val="0"/>
          <w:lang w:eastAsia="en-GB"/>
          <w14:ligatures w14:val="none"/>
        </w:rPr>
        <w:t xml:space="preserve">Salvage is a huge challenge to archaeology as a method of recovering antiquities due to the resources they can muster. Very few people can actually salvage, recover, or even search in a lot of international waters, because just they can be too deep or too far from the shore, or both. The Mediterranean is a prime place for salvage if one has the technology, and the inclination to go to deep </w:t>
      </w:r>
      <w:r w:rsidRPr="00EC6337">
        <w:rPr>
          <w:rFonts w:ascii="Arial" w:eastAsia="Times New Roman" w:hAnsi="Arial" w:cs="Arial"/>
          <w:kern w:val="0"/>
          <w:lang w:eastAsia="en-GB"/>
          <w14:ligatures w14:val="none"/>
        </w:rPr>
        <w:t xml:space="preserve">water. </w:t>
      </w:r>
      <w:r w:rsidR="00D7200D" w:rsidRPr="00EC6337">
        <w:rPr>
          <w:rFonts w:ascii="Arial" w:eastAsia="Times New Roman" w:hAnsi="Arial" w:cs="Arial"/>
          <w:kern w:val="0"/>
          <w:lang w:eastAsia="en-GB"/>
          <w14:ligatures w14:val="none"/>
        </w:rPr>
        <w:t>Gower</w:t>
      </w:r>
      <w:r w:rsidRPr="00EC6337">
        <w:rPr>
          <w:rFonts w:ascii="Arial" w:eastAsia="Times New Roman" w:hAnsi="Arial" w:cs="Arial"/>
          <w:kern w:val="0"/>
          <w:lang w:eastAsia="en-GB"/>
          <w14:ligatures w14:val="none"/>
        </w:rPr>
        <w:t xml:space="preserve"> says his</w:t>
      </w:r>
      <w:r w:rsidRPr="00EC6337">
        <w:rPr>
          <w:rFonts w:ascii="Arial" w:eastAsia="Times New Roman" w:hAnsi="Arial" w:cs="Arial"/>
          <w:kern w:val="0"/>
          <w:bdr w:val="none" w:sz="0" w:space="0" w:color="auto" w:frame="1"/>
          <w:lang w:eastAsia="en-GB"/>
          <w14:ligatures w14:val="none"/>
        </w:rPr>
        <w:t xml:space="preserve"> impression is that </w:t>
      </w:r>
      <w:r w:rsidR="000679BE">
        <w:rPr>
          <w:rFonts w:ascii="Arial" w:eastAsia="Times New Roman" w:hAnsi="Arial" w:cs="Arial"/>
          <w:kern w:val="0"/>
          <w:bdr w:val="none" w:sz="0" w:space="0" w:color="auto" w:frame="1"/>
          <w:lang w:eastAsia="en-GB"/>
          <w14:ligatures w14:val="none"/>
        </w:rPr>
        <w:t xml:space="preserve">underwater </w:t>
      </w:r>
      <w:r w:rsidRPr="00EC6337">
        <w:rPr>
          <w:rFonts w:ascii="Arial" w:eastAsia="Times New Roman" w:hAnsi="Arial" w:cs="Arial"/>
          <w:kern w:val="0"/>
          <w:bdr w:val="none" w:sz="0" w:space="0" w:color="auto" w:frame="1"/>
          <w:lang w:eastAsia="en-GB"/>
          <w14:ligatures w14:val="none"/>
        </w:rPr>
        <w:t>CH retrieval is carried out by a mixture of people</w:t>
      </w:r>
      <w:r w:rsidR="00187FCB">
        <w:rPr>
          <w:rFonts w:ascii="Arial" w:eastAsia="Times New Roman" w:hAnsi="Arial" w:cs="Arial"/>
          <w:kern w:val="0"/>
          <w:bdr w:val="none" w:sz="0" w:space="0" w:color="auto" w:frame="1"/>
          <w:lang w:eastAsia="en-GB"/>
          <w14:ligatures w14:val="none"/>
        </w:rPr>
        <w:t>; those</w:t>
      </w:r>
      <w:r w:rsidRPr="00EC6337">
        <w:rPr>
          <w:rFonts w:ascii="Arial" w:eastAsia="Times New Roman" w:hAnsi="Arial" w:cs="Arial"/>
          <w:kern w:val="0"/>
          <w:bdr w:val="none" w:sz="0" w:space="0" w:color="auto" w:frame="1"/>
          <w:lang w:eastAsia="en-GB"/>
          <w14:ligatures w14:val="none"/>
        </w:rPr>
        <w:t xml:space="preserve"> not knowing the law, those that know the law but broadly stay just within it, and those criminal elements that are willing to risk breaking the law for profit. Salvage companies fit into </w:t>
      </w:r>
      <w:r w:rsidR="00DD7737">
        <w:rPr>
          <w:rFonts w:ascii="Arial" w:eastAsia="Times New Roman" w:hAnsi="Arial" w:cs="Arial"/>
          <w:kern w:val="0"/>
          <w:bdr w:val="none" w:sz="0" w:space="0" w:color="auto" w:frame="1"/>
          <w:lang w:eastAsia="en-GB"/>
          <w14:ligatures w14:val="none"/>
        </w:rPr>
        <w:t>all</w:t>
      </w:r>
      <w:r w:rsidRPr="00EC6337">
        <w:rPr>
          <w:rFonts w:ascii="Arial" w:eastAsia="Times New Roman" w:hAnsi="Arial" w:cs="Arial"/>
          <w:kern w:val="0"/>
          <w:bdr w:val="none" w:sz="0" w:space="0" w:color="auto" w:frame="1"/>
          <w:lang w:eastAsia="en-GB"/>
          <w14:ligatures w14:val="none"/>
        </w:rPr>
        <w:t xml:space="preserve"> categories. </w:t>
      </w:r>
    </w:p>
    <w:p w14:paraId="1739A5E1" w14:textId="40B25C24" w:rsidR="00C67170" w:rsidRPr="00B75492" w:rsidRDefault="00C94E4E" w:rsidP="005D28F6">
      <w:pPr>
        <w:spacing w:line="360" w:lineRule="auto"/>
        <w:rPr>
          <w:rFonts w:ascii="Arial" w:eastAsia="Calibri" w:hAnsi="Arial" w:cs="Arial"/>
          <w:kern w:val="0"/>
          <w14:ligatures w14:val="none"/>
        </w:rPr>
      </w:pPr>
      <w:r w:rsidRPr="00EC6337">
        <w:rPr>
          <w:rFonts w:ascii="Arial" w:eastAsia="Calibri" w:hAnsi="Arial" w:cs="Arial"/>
          <w:kern w:val="0"/>
          <w14:ligatures w14:val="none"/>
        </w:rPr>
        <w:t>Carter</w:t>
      </w:r>
      <w:r w:rsidR="00C67170" w:rsidRPr="00EC6337">
        <w:rPr>
          <w:rFonts w:ascii="Arial" w:eastAsia="Calibri" w:hAnsi="Arial" w:cs="Arial"/>
          <w:kern w:val="0"/>
          <w14:ligatures w14:val="none"/>
        </w:rPr>
        <w:t xml:space="preserve"> says there are very wealthy salvage companies that are making money by doing regular salvage work for pipelines and things, and then they turn off their transponder when they get over an historic ship wreck and they bring up cannons and </w:t>
      </w:r>
      <w:r w:rsidR="009D0473">
        <w:rPr>
          <w:rFonts w:ascii="Arial" w:eastAsia="Calibri" w:hAnsi="Arial" w:cs="Arial"/>
          <w:kern w:val="0"/>
          <w14:ligatures w14:val="none"/>
        </w:rPr>
        <w:t xml:space="preserve">precious metals </w:t>
      </w:r>
      <w:r w:rsidR="00C67170" w:rsidRPr="00EC6337">
        <w:rPr>
          <w:rFonts w:ascii="Arial" w:eastAsia="Calibri" w:hAnsi="Arial" w:cs="Arial"/>
          <w:kern w:val="0"/>
          <w14:ligatures w14:val="none"/>
        </w:rPr>
        <w:t xml:space="preserve">then sail away, </w:t>
      </w:r>
      <w:r w:rsidR="00C67170" w:rsidRPr="00E06C2B">
        <w:rPr>
          <w:rFonts w:ascii="Arial" w:eastAsia="Calibri" w:hAnsi="Arial" w:cs="Arial"/>
          <w:kern w:val="0"/>
          <w14:ligatures w14:val="none"/>
        </w:rPr>
        <w:t xml:space="preserve">turn on their transponder and just pretend something went wrong. </w:t>
      </w:r>
      <w:r w:rsidR="009709BC" w:rsidRPr="00E06C2B">
        <w:rPr>
          <w:rFonts w:ascii="Arial" w:eastAsia="Calibri" w:hAnsi="Arial" w:cs="Arial"/>
          <w:kern w:val="0"/>
          <w14:ligatures w14:val="none"/>
        </w:rPr>
        <w:t>T</w:t>
      </w:r>
      <w:r w:rsidR="00C67170" w:rsidRPr="00E06C2B">
        <w:rPr>
          <w:rFonts w:ascii="Arial" w:eastAsia="Calibri" w:hAnsi="Arial" w:cs="Arial"/>
          <w:kern w:val="0"/>
          <w14:ligatures w14:val="none"/>
        </w:rPr>
        <w:t xml:space="preserve">hese are groups that governments are keeping an eye on but it is really hard to catch them in the act or prosecute them. They are not organised crime but they are </w:t>
      </w:r>
      <w:r w:rsidR="00C67170" w:rsidRPr="00E06C2B">
        <w:rPr>
          <w:rFonts w:ascii="Arial" w:eastAsia="Calibri" w:hAnsi="Arial" w:cs="Arial"/>
          <w:kern w:val="0"/>
          <w14:ligatures w14:val="none"/>
        </w:rPr>
        <w:lastRenderedPageBreak/>
        <w:t xml:space="preserve">very wealthy, making big profits and operating illegally. </w:t>
      </w:r>
      <w:r w:rsidR="008B7755" w:rsidRPr="00E06C2B">
        <w:rPr>
          <w:rFonts w:ascii="Arial" w:eastAsia="Calibri" w:hAnsi="Arial" w:cs="Arial"/>
          <w:kern w:val="0"/>
          <w14:ligatures w14:val="none"/>
        </w:rPr>
        <w:t>Davies</w:t>
      </w:r>
      <w:r w:rsidR="00C67170" w:rsidRPr="00E06C2B">
        <w:rPr>
          <w:rFonts w:ascii="Arial" w:eastAsia="Calibri" w:hAnsi="Arial" w:cs="Arial"/>
          <w:kern w:val="0"/>
          <w14:ligatures w14:val="none"/>
        </w:rPr>
        <w:t xml:space="preserve"> says they tread a fine line which may not be illegal but is definitely immoral. He says as long as the divers have the right equipment and the right permits in place for that equipment, they can destroy elements of global heritage and sell it from an unprotected wreck site. </w:t>
      </w:r>
      <w:r w:rsidR="00FE6984" w:rsidRPr="00E06C2B">
        <w:rPr>
          <w:rFonts w:ascii="Arial" w:eastAsia="Calibri" w:hAnsi="Arial" w:cs="Arial"/>
          <w:kern w:val="0"/>
          <w14:ligatures w14:val="none"/>
        </w:rPr>
        <w:t>Parra</w:t>
      </w:r>
      <w:r w:rsidR="00C67170" w:rsidRPr="00E06C2B">
        <w:rPr>
          <w:rFonts w:ascii="Arial" w:eastAsia="Calibri" w:hAnsi="Arial" w:cs="Arial"/>
          <w:kern w:val="0"/>
          <w14:ligatures w14:val="none"/>
        </w:rPr>
        <w:t xml:space="preserve"> mentions the Black Swan case</w:t>
      </w:r>
      <w:r w:rsidR="003A4901" w:rsidRPr="00E06C2B">
        <w:rPr>
          <w:rFonts w:ascii="Arial" w:eastAsia="Calibri" w:hAnsi="Arial" w:cs="Arial"/>
          <w:kern w:val="0"/>
          <w14:ligatures w14:val="none"/>
        </w:rPr>
        <w:t xml:space="preserve"> (Whitlock, </w:t>
      </w:r>
      <w:r w:rsidR="00F919BD" w:rsidRPr="00E06C2B">
        <w:rPr>
          <w:rFonts w:ascii="Arial" w:eastAsia="Calibri" w:hAnsi="Arial" w:cs="Arial"/>
          <w:kern w:val="0"/>
          <w14:ligatures w14:val="none"/>
        </w:rPr>
        <w:t>2015)</w:t>
      </w:r>
      <w:r w:rsidR="00C67170" w:rsidRPr="00E06C2B">
        <w:rPr>
          <w:rFonts w:ascii="Arial" w:eastAsia="Calibri" w:hAnsi="Arial" w:cs="Arial"/>
          <w:kern w:val="0"/>
          <w14:ligatures w14:val="none"/>
        </w:rPr>
        <w:t>. It was a Spanish shipwreck off the coast of Portugal. A salvage company found it and salvaged it, bringing up thousands of gold coins which they then flew to the United States. So the Spanish government</w:t>
      </w:r>
      <w:r w:rsidR="00C67170" w:rsidRPr="00EC6337">
        <w:rPr>
          <w:rFonts w:ascii="Arial" w:eastAsia="Calibri" w:hAnsi="Arial" w:cs="Arial"/>
          <w:kern w:val="0"/>
          <w14:ligatures w14:val="none"/>
        </w:rPr>
        <w:t xml:space="preserve"> had to take them to court and eventually reclaimed them. This is why many people consider salvagers as criminals</w:t>
      </w:r>
      <w:r w:rsidR="006E4768">
        <w:rPr>
          <w:rFonts w:ascii="Arial" w:eastAsia="Calibri" w:hAnsi="Arial" w:cs="Arial"/>
          <w:kern w:val="0"/>
          <w14:ligatures w14:val="none"/>
        </w:rPr>
        <w:t xml:space="preserve"> in Spain</w:t>
      </w:r>
      <w:r w:rsidR="00C67170" w:rsidRPr="00EC6337">
        <w:rPr>
          <w:rFonts w:ascii="Arial" w:eastAsia="Calibri" w:hAnsi="Arial" w:cs="Arial"/>
          <w:kern w:val="0"/>
          <w14:ligatures w14:val="none"/>
        </w:rPr>
        <w:t>.</w:t>
      </w:r>
      <w:r w:rsidR="00B71692">
        <w:rPr>
          <w:rFonts w:ascii="Arial" w:eastAsia="Calibri" w:hAnsi="Arial" w:cs="Arial"/>
          <w:kern w:val="0"/>
          <w14:ligatures w14:val="none"/>
        </w:rPr>
        <w:t xml:space="preserve"> </w:t>
      </w:r>
      <w:r w:rsidR="00D05FAD" w:rsidRPr="00EC6337">
        <w:rPr>
          <w:rFonts w:ascii="Arial" w:eastAsia="Calibri" w:hAnsi="Arial" w:cs="Arial"/>
          <w:kern w:val="0"/>
          <w14:ligatures w14:val="none"/>
        </w:rPr>
        <w:t>Collins</w:t>
      </w:r>
      <w:r w:rsidR="00C67170" w:rsidRPr="00B75492">
        <w:rPr>
          <w:rFonts w:ascii="Arial" w:eastAsia="Calibri" w:hAnsi="Arial" w:cs="Arial"/>
          <w:kern w:val="0"/>
          <w14:ligatures w14:val="none"/>
        </w:rPr>
        <w:t xml:space="preserve"> points out that the odds are in the salvagers favour as at sea, because everyone has their own lives going on, and would not naturally assume that illegal salvage is being conducted. Therefore, a high degree of luck is needed as with the European salvage company that was bringing up items from HMS Hampshire and were only caught by chance and on being escorted to port and made to unload did people discover the true extent of what they had extracted</w:t>
      </w:r>
      <w:r w:rsidR="000E3BE1">
        <w:rPr>
          <w:rFonts w:ascii="Arial" w:eastAsia="Calibri" w:hAnsi="Arial" w:cs="Arial"/>
          <w:kern w:val="0"/>
          <w14:ligatures w14:val="none"/>
        </w:rPr>
        <w:t xml:space="preserve"> (</w:t>
      </w:r>
      <w:r w:rsidR="00671BEB">
        <w:rPr>
          <w:rFonts w:ascii="Arial" w:eastAsia="Calibri" w:hAnsi="Arial" w:cs="Arial"/>
          <w:kern w:val="0"/>
          <w14:ligatures w14:val="none"/>
        </w:rPr>
        <w:t>Rowland, Hyttinen, Mac</w:t>
      </w:r>
      <w:r w:rsidR="001174D8">
        <w:rPr>
          <w:rFonts w:ascii="Arial" w:eastAsia="Calibri" w:hAnsi="Arial" w:cs="Arial"/>
          <w:kern w:val="0"/>
          <w14:ligatures w14:val="none"/>
        </w:rPr>
        <w:t xml:space="preserve">donald, Wade, Turton, </w:t>
      </w:r>
      <w:r w:rsidR="003B0403">
        <w:rPr>
          <w:rFonts w:ascii="Arial" w:eastAsia="Calibri" w:hAnsi="Arial" w:cs="Arial"/>
          <w:kern w:val="0"/>
          <w14:ligatures w14:val="none"/>
        </w:rPr>
        <w:t>Fitzsimmons</w:t>
      </w:r>
      <w:r w:rsidR="001174D8">
        <w:rPr>
          <w:rFonts w:ascii="Arial" w:eastAsia="Calibri" w:hAnsi="Arial" w:cs="Arial"/>
          <w:kern w:val="0"/>
          <w14:ligatures w14:val="none"/>
        </w:rPr>
        <w:t>, 2020</w:t>
      </w:r>
      <w:r w:rsidR="000E3BE1">
        <w:rPr>
          <w:rFonts w:ascii="Arial" w:eastAsia="Calibri" w:hAnsi="Arial" w:cs="Arial"/>
          <w:kern w:val="0"/>
          <w14:ligatures w14:val="none"/>
        </w:rPr>
        <w:t>)</w:t>
      </w:r>
      <w:r w:rsidR="00C67170" w:rsidRPr="00B75492">
        <w:rPr>
          <w:rFonts w:ascii="Arial" w:eastAsia="Calibri" w:hAnsi="Arial" w:cs="Arial"/>
          <w:kern w:val="0"/>
          <w14:ligatures w14:val="none"/>
        </w:rPr>
        <w:t xml:space="preserve">. </w:t>
      </w:r>
      <w:r w:rsidR="00FE6984" w:rsidRPr="00EC6337">
        <w:rPr>
          <w:rFonts w:ascii="Arial" w:eastAsia="Calibri" w:hAnsi="Arial" w:cs="Arial"/>
          <w:kern w:val="0"/>
          <w14:ligatures w14:val="none"/>
        </w:rPr>
        <w:t>Parra</w:t>
      </w:r>
      <w:r w:rsidR="00C67170" w:rsidRPr="00EC6337">
        <w:rPr>
          <w:rFonts w:ascii="Arial" w:eastAsia="Calibri" w:hAnsi="Arial" w:cs="Arial"/>
          <w:kern w:val="0"/>
          <w14:ligatures w14:val="none"/>
        </w:rPr>
        <w:t xml:space="preserve"> </w:t>
      </w:r>
      <w:r w:rsidR="00C67170" w:rsidRPr="00B75492">
        <w:rPr>
          <w:rFonts w:ascii="Arial" w:eastAsia="Calibri" w:hAnsi="Arial" w:cs="Arial"/>
          <w:kern w:val="0"/>
          <w14:ligatures w14:val="none"/>
        </w:rPr>
        <w:t>says the secret to their</w:t>
      </w:r>
      <w:r w:rsidR="00B81DDF">
        <w:rPr>
          <w:rFonts w:ascii="Arial" w:eastAsia="Calibri" w:hAnsi="Arial" w:cs="Arial"/>
          <w:kern w:val="0"/>
          <w14:ligatures w14:val="none"/>
        </w:rPr>
        <w:t xml:space="preserve"> ruthless</w:t>
      </w:r>
      <w:r w:rsidR="00C67170" w:rsidRPr="00B75492">
        <w:rPr>
          <w:rFonts w:ascii="Arial" w:eastAsia="Calibri" w:hAnsi="Arial" w:cs="Arial"/>
          <w:kern w:val="0"/>
          <w14:ligatures w14:val="none"/>
        </w:rPr>
        <w:t xml:space="preserve"> success is that many salvage companies are floated on the stock market and receive strong financial backing, and this is dependent on success. If they make notable and large finds then their worth goes up as does their share price, if they are not successful, their share value goes down.</w:t>
      </w:r>
    </w:p>
    <w:p w14:paraId="199D594B" w14:textId="66E15E3A" w:rsidR="00C67170"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Any business exists to make money. The market has been discussed as an area that needs regulation otherwise it is open to exploitation. Salvage companies also need to be evaluated, their willingness to exist in the grey area where immoral behaviour can be justified by financial profit means they will act aggressively to enhance their profit margins. Their financial backing also means that with the right equipment they can access parts of the ocean that very few, e</w:t>
      </w:r>
      <w:r w:rsidR="009E0C41">
        <w:rPr>
          <w:rFonts w:ascii="Arial" w:eastAsia="Calibri" w:hAnsi="Arial" w:cs="Arial"/>
          <w:kern w:val="0"/>
          <w14:ligatures w14:val="none"/>
        </w:rPr>
        <w:t>specially</w:t>
      </w:r>
      <w:r w:rsidRPr="00B75492">
        <w:rPr>
          <w:rFonts w:ascii="Arial" w:eastAsia="Calibri" w:hAnsi="Arial" w:cs="Arial"/>
          <w:kern w:val="0"/>
          <w14:ligatures w14:val="none"/>
        </w:rPr>
        <w:t xml:space="preserve"> archaeology companies</w:t>
      </w:r>
      <w:r w:rsidR="009E0C41">
        <w:rPr>
          <w:rFonts w:ascii="Arial" w:eastAsia="Calibri" w:hAnsi="Arial" w:cs="Arial"/>
          <w:kern w:val="0"/>
          <w14:ligatures w14:val="none"/>
        </w:rPr>
        <w:t>,</w:t>
      </w:r>
      <w:r w:rsidRPr="00B75492">
        <w:rPr>
          <w:rFonts w:ascii="Arial" w:eastAsia="Calibri" w:hAnsi="Arial" w:cs="Arial"/>
          <w:kern w:val="0"/>
          <w14:ligatures w14:val="none"/>
        </w:rPr>
        <w:t xml:space="preserve"> could hope to access. </w:t>
      </w:r>
    </w:p>
    <w:p w14:paraId="7B5E553A" w14:textId="77777777" w:rsidR="00FB2AB9" w:rsidRPr="00B75492" w:rsidRDefault="00FB2AB9" w:rsidP="005D28F6">
      <w:pPr>
        <w:spacing w:line="360" w:lineRule="auto"/>
        <w:rPr>
          <w:rFonts w:ascii="Arial" w:eastAsia="Calibri" w:hAnsi="Arial" w:cs="Arial"/>
          <w:kern w:val="0"/>
          <w14:ligatures w14:val="none"/>
        </w:rPr>
      </w:pPr>
    </w:p>
    <w:p w14:paraId="32C56D53" w14:textId="32E4364D" w:rsidR="00C67170" w:rsidRPr="00B75492" w:rsidRDefault="0027523A"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4.10 </w:t>
      </w:r>
      <w:r w:rsidR="00C67170" w:rsidRPr="00B75492">
        <w:rPr>
          <w:rFonts w:ascii="Arial" w:eastAsia="Calibri" w:hAnsi="Arial" w:cs="Arial"/>
          <w:b/>
          <w:bCs/>
          <w:kern w:val="0"/>
          <w:u w:val="single"/>
          <w14:ligatures w14:val="none"/>
        </w:rPr>
        <w:t>TECHNOLOGY</w:t>
      </w:r>
    </w:p>
    <w:p w14:paraId="5AFFC8C4" w14:textId="4C8E2D2F"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New and cheaper technology is both a help and a hindrance to CPP. It offers opportunities to underwater archaeologists to enhance their work, but also aids criminal activity and may help opportunist tourists in gaining access to CP that they previously would not have had.</w:t>
      </w:r>
    </w:p>
    <w:p w14:paraId="21C5E936" w14:textId="190D00AF" w:rsidR="00C67170" w:rsidRPr="00B75492" w:rsidRDefault="0089659B" w:rsidP="005D28F6">
      <w:pPr>
        <w:spacing w:line="360" w:lineRule="auto"/>
        <w:rPr>
          <w:rFonts w:ascii="Arial" w:eastAsia="Calibri" w:hAnsi="Arial" w:cs="Arial"/>
          <w:kern w:val="0"/>
          <w14:ligatures w14:val="none"/>
        </w:rPr>
      </w:pPr>
      <w:r w:rsidRPr="00EC6337">
        <w:rPr>
          <w:rFonts w:ascii="Arial" w:eastAsia="Calibri" w:hAnsi="Arial" w:cs="Arial"/>
          <w:kern w:val="0"/>
          <w14:ligatures w14:val="none"/>
        </w:rPr>
        <w:t>Markovic</w:t>
      </w:r>
      <w:r w:rsidR="00C67170" w:rsidRPr="00EC6337">
        <w:rPr>
          <w:rFonts w:ascii="Arial" w:eastAsia="Calibri" w:hAnsi="Arial" w:cs="Arial"/>
          <w:kern w:val="0"/>
          <w14:ligatures w14:val="none"/>
        </w:rPr>
        <w:t xml:space="preserve"> sees the growing market for underwater submersibles as a major threat. These are now becoming so cheap and accessible that they are no longer the preserve of the rich. They can be stored in someone’s garage, driven by a trailer attached to a </w:t>
      </w:r>
      <w:r w:rsidR="00C67170" w:rsidRPr="00EC6337">
        <w:rPr>
          <w:rFonts w:ascii="Arial" w:eastAsia="Calibri" w:hAnsi="Arial" w:cs="Arial"/>
          <w:kern w:val="0"/>
          <w14:ligatures w14:val="none"/>
        </w:rPr>
        <w:lastRenderedPageBreak/>
        <w:t>family car to any point of a coastline and launched. The companies are selling them to people as a leisure activity but the scope for exploitation as a looting tool is massive. He goes onto say the same with drones, the prices are falling</w:t>
      </w:r>
      <w:r w:rsidR="00DC5038">
        <w:rPr>
          <w:rFonts w:ascii="Arial" w:eastAsia="Calibri" w:hAnsi="Arial" w:cs="Arial"/>
          <w:kern w:val="0"/>
          <w14:ligatures w14:val="none"/>
        </w:rPr>
        <w:t xml:space="preserve"> and</w:t>
      </w:r>
      <w:r w:rsidR="00C67170" w:rsidRPr="00EC6337">
        <w:rPr>
          <w:rFonts w:ascii="Arial" w:eastAsia="Calibri" w:hAnsi="Arial" w:cs="Arial"/>
          <w:kern w:val="0"/>
          <w14:ligatures w14:val="none"/>
        </w:rPr>
        <w:t xml:space="preserve"> the quality is going up, and it is a matter of time before criminals see the potential to use them illegally. </w:t>
      </w:r>
      <w:r w:rsidR="000034CD" w:rsidRPr="00EC6337">
        <w:rPr>
          <w:rFonts w:ascii="Arial" w:eastAsia="Calibri" w:hAnsi="Arial" w:cs="Arial"/>
          <w:kern w:val="0"/>
          <w14:ligatures w14:val="none"/>
        </w:rPr>
        <w:t>Reed</w:t>
      </w:r>
      <w:r w:rsidR="00C67170" w:rsidRPr="00EC6337">
        <w:rPr>
          <w:rFonts w:ascii="Arial" w:eastAsia="Calibri" w:hAnsi="Arial" w:cs="Arial"/>
          <w:kern w:val="0"/>
          <w14:ligatures w14:val="none"/>
        </w:rPr>
        <w:t xml:space="preserve"> has noticed the same but feels the biggest risk is that deepwater exploration is a lot cheaper than it used to be. He estimates that in the next 10-15 years every inch of the seabed will be mapped and explored so there will not be any lost shipwrecks, which produces massive challenges over how you protect those sites. It is going to be a problem that only increases and eventually one will reach a situation where everything underwater is accessible, and </w:t>
      </w:r>
      <w:r w:rsidR="009E0C41">
        <w:rPr>
          <w:rFonts w:ascii="Arial" w:eastAsia="Calibri" w:hAnsi="Arial" w:cs="Arial"/>
          <w:kern w:val="0"/>
          <w14:ligatures w14:val="none"/>
        </w:rPr>
        <w:t>‘</w:t>
      </w:r>
      <w:r w:rsidR="00C67170" w:rsidRPr="00EC6337">
        <w:rPr>
          <w:rFonts w:ascii="Arial" w:eastAsia="Calibri" w:hAnsi="Arial" w:cs="Arial"/>
          <w:kern w:val="0"/>
          <w14:ligatures w14:val="none"/>
        </w:rPr>
        <w:t>out of sight</w:t>
      </w:r>
      <w:r w:rsidR="009E0C41">
        <w:rPr>
          <w:rFonts w:ascii="Arial" w:eastAsia="Calibri" w:hAnsi="Arial" w:cs="Arial"/>
          <w:kern w:val="0"/>
          <w14:ligatures w14:val="none"/>
        </w:rPr>
        <w:t>,</w:t>
      </w:r>
      <w:r w:rsidR="00C67170" w:rsidRPr="00EC6337">
        <w:rPr>
          <w:rFonts w:ascii="Arial" w:eastAsia="Calibri" w:hAnsi="Arial" w:cs="Arial"/>
          <w:kern w:val="0"/>
          <w14:ligatures w14:val="none"/>
        </w:rPr>
        <w:t xml:space="preserve"> out of mind</w:t>
      </w:r>
      <w:r w:rsidR="009E0C41">
        <w:rPr>
          <w:rFonts w:ascii="Arial" w:eastAsia="Calibri" w:hAnsi="Arial" w:cs="Arial"/>
          <w:kern w:val="0"/>
          <w14:ligatures w14:val="none"/>
        </w:rPr>
        <w:t>’</w:t>
      </w:r>
      <w:r w:rsidR="00C67170" w:rsidRPr="00EC6337">
        <w:rPr>
          <w:rFonts w:ascii="Arial" w:eastAsia="Calibri" w:hAnsi="Arial" w:cs="Arial"/>
          <w:kern w:val="0"/>
          <w14:ligatures w14:val="none"/>
        </w:rPr>
        <w:t xml:space="preserve"> does not protect anything anymore. An already established method of using technology comes from </w:t>
      </w:r>
      <w:r w:rsidR="00E21F5C" w:rsidRPr="00EC6337">
        <w:rPr>
          <w:rFonts w:ascii="Arial" w:eastAsia="Calibri" w:hAnsi="Arial" w:cs="Arial"/>
          <w:kern w:val="0"/>
          <w14:ligatures w14:val="none"/>
        </w:rPr>
        <w:t>Fourni</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who claims that more people have access to private aircraft meaning that they pass through very lax customs checks</w:t>
      </w:r>
      <w:r w:rsidR="00C67170" w:rsidRPr="00B75492">
        <w:rPr>
          <w:rFonts w:ascii="Arial" w:eastAsia="Calibri" w:hAnsi="Arial" w:cs="Arial"/>
          <w:kern w:val="0"/>
          <w:vertAlign w:val="superscript"/>
          <w14:ligatures w14:val="none"/>
        </w:rPr>
        <w:footnoteReference w:id="49"/>
      </w:r>
      <w:r w:rsidR="00C67170" w:rsidRPr="00B75492">
        <w:rPr>
          <w:rFonts w:ascii="Arial" w:eastAsia="Calibri" w:hAnsi="Arial" w:cs="Arial"/>
          <w:kern w:val="0"/>
          <w14:ligatures w14:val="none"/>
        </w:rPr>
        <w:t xml:space="preserve"> and this is a prime way to smuggle artefacts into a country.</w:t>
      </w:r>
    </w:p>
    <w:p w14:paraId="40908692" w14:textId="2B0720C0"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It is crucial that the benefits of new, cheaper technology are recognised early because one will find it hard to control the market or the people that buy it. Technology presents an opportunity for governments to build their knowledge and awareness first, thus enabling a good intelligence picture</w:t>
      </w:r>
      <w:r w:rsidR="0041528D">
        <w:rPr>
          <w:rStyle w:val="FootnoteReference"/>
          <w:rFonts w:ascii="Arial" w:eastAsia="Calibri" w:hAnsi="Arial" w:cs="Arial"/>
          <w:kern w:val="0"/>
          <w14:ligatures w14:val="none"/>
        </w:rPr>
        <w:footnoteReference w:id="50"/>
      </w:r>
      <w:r w:rsidRPr="00B75492">
        <w:rPr>
          <w:rFonts w:ascii="Arial" w:eastAsia="Calibri" w:hAnsi="Arial" w:cs="Arial"/>
          <w:kern w:val="0"/>
          <w14:ligatures w14:val="none"/>
        </w:rPr>
        <w:t>.</w:t>
      </w:r>
    </w:p>
    <w:p w14:paraId="7E6A5EEA" w14:textId="6CF89378" w:rsidR="00C67170" w:rsidRPr="00456B9A" w:rsidRDefault="00456B9A" w:rsidP="005D28F6">
      <w:pPr>
        <w:spacing w:line="360" w:lineRule="auto"/>
        <w:rPr>
          <w:rFonts w:ascii="Arial" w:eastAsia="Calibri" w:hAnsi="Arial" w:cs="Arial"/>
          <w:kern w:val="0"/>
          <w14:ligatures w14:val="none"/>
        </w:rPr>
      </w:pPr>
      <w:r>
        <w:rPr>
          <w:rFonts w:ascii="Arial" w:eastAsia="Calibri" w:hAnsi="Arial" w:cs="Arial"/>
          <w:kern w:val="0"/>
          <w14:ligatures w14:val="none"/>
        </w:rPr>
        <w:t xml:space="preserve"> </w:t>
      </w:r>
    </w:p>
    <w:p w14:paraId="6FC913AE" w14:textId="59E3AE42" w:rsidR="00EC6337" w:rsidRPr="004876A8" w:rsidRDefault="0027523A"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4.11 </w:t>
      </w:r>
      <w:r w:rsidR="00C67170" w:rsidRPr="00B75492">
        <w:rPr>
          <w:rFonts w:ascii="Arial" w:eastAsia="Calibri" w:hAnsi="Arial" w:cs="Arial"/>
          <w:b/>
          <w:bCs/>
          <w:kern w:val="0"/>
          <w:u w:val="single"/>
          <w14:ligatures w14:val="none"/>
        </w:rPr>
        <w:t>COMPLICATED LEGAL ENVIRONMENT</w:t>
      </w:r>
    </w:p>
    <w:p w14:paraId="06D5DCFE" w14:textId="4DF9025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 lack of a comprehensive and multi-national legal framework with buy-in from all nations is a contentious issue and, although important, governments do not like to sign up t</w:t>
      </w:r>
      <w:r w:rsidR="004E299D">
        <w:rPr>
          <w:rFonts w:ascii="Arial" w:eastAsia="Calibri" w:hAnsi="Arial" w:cs="Arial"/>
          <w:kern w:val="0"/>
          <w14:ligatures w14:val="none"/>
        </w:rPr>
        <w:t>o</w:t>
      </w:r>
      <w:r w:rsidRPr="00B75492">
        <w:rPr>
          <w:rFonts w:ascii="Arial" w:eastAsia="Calibri" w:hAnsi="Arial" w:cs="Arial"/>
          <w:kern w:val="0"/>
          <w14:ligatures w14:val="none"/>
        </w:rPr>
        <w:t xml:space="preserve"> international conventions that may mean they do not have a choice about implementing a legal requirement because it can be both expensive and time consuming. However, without comprehensive legal frameworks any crime that is transnational is harder to combat.  </w:t>
      </w:r>
    </w:p>
    <w:p w14:paraId="558BC328" w14:textId="4F5871A1" w:rsidR="00C67170" w:rsidRPr="00B75492" w:rsidRDefault="00C45CC5" w:rsidP="005D28F6">
      <w:pPr>
        <w:spacing w:line="360" w:lineRule="auto"/>
        <w:rPr>
          <w:rFonts w:ascii="Arial" w:eastAsia="Calibri" w:hAnsi="Arial" w:cs="Arial"/>
          <w:kern w:val="0"/>
          <w14:ligatures w14:val="none"/>
        </w:rPr>
      </w:pPr>
      <w:r w:rsidRPr="00EC6337">
        <w:rPr>
          <w:rFonts w:ascii="Arial" w:eastAsia="Calibri" w:hAnsi="Arial" w:cs="Arial"/>
          <w:kern w:val="0"/>
          <w14:ligatures w14:val="none"/>
        </w:rPr>
        <w:t>R</w:t>
      </w:r>
      <w:r w:rsidR="00FC6AF3" w:rsidRPr="00EC6337">
        <w:rPr>
          <w:rFonts w:ascii="Arial" w:eastAsia="Calibri" w:hAnsi="Arial" w:cs="Arial"/>
          <w:kern w:val="0"/>
          <w14:ligatures w14:val="none"/>
        </w:rPr>
        <w:t>ussell</w:t>
      </w:r>
      <w:r w:rsidR="00C67170" w:rsidRPr="00EC6337">
        <w:rPr>
          <w:rFonts w:ascii="Arial" w:eastAsia="Calibri" w:hAnsi="Arial" w:cs="Arial"/>
          <w:kern w:val="0"/>
          <w14:ligatures w14:val="none"/>
        </w:rPr>
        <w:t xml:space="preserve"> recognises</w:t>
      </w:r>
      <w:r w:rsidR="00C67170" w:rsidRPr="00B75492">
        <w:rPr>
          <w:rFonts w:ascii="Arial" w:eastAsia="Calibri" w:hAnsi="Arial" w:cs="Arial"/>
          <w:kern w:val="0"/>
          <w14:ligatures w14:val="none"/>
        </w:rPr>
        <w:t xml:space="preserve"> a number of issues with the legal frameworks in place. Under criminal law, it is challenging because one has to think of which crime occurred in which jurisdiction and usually one has to have a victim or a criminal in the jurisdiction who committed a crime under that law in that country. There are any number of crimes happening at different times; looting or theft in the source country, smuggling in transit countries and illegal sale in market countries, possible with falsified documents, so who takes responsibility for prosecution, in which country, using which law. This is the crux </w:t>
      </w:r>
      <w:r w:rsidR="00C67170" w:rsidRPr="00B75492">
        <w:rPr>
          <w:rFonts w:ascii="Arial" w:eastAsia="Calibri" w:hAnsi="Arial" w:cs="Arial"/>
          <w:kern w:val="0"/>
          <w14:ligatures w14:val="none"/>
        </w:rPr>
        <w:lastRenderedPageBreak/>
        <w:t>of the matter in many ways, without a clear hierarchy or management system there is no one to dictate what should happen where.</w:t>
      </w:r>
    </w:p>
    <w:p w14:paraId="6DCAA8ED" w14:textId="0F4E134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On a national level</w:t>
      </w:r>
      <w:r w:rsidRPr="00B75492">
        <w:rPr>
          <w:rFonts w:ascii="Arial" w:eastAsia="Calibri" w:hAnsi="Arial" w:cs="Arial"/>
          <w:b/>
          <w:bCs/>
          <w:kern w:val="0"/>
          <w14:ligatures w14:val="none"/>
        </w:rPr>
        <w:t xml:space="preserve"> </w:t>
      </w:r>
      <w:r w:rsidR="00C94E4E" w:rsidRPr="00EC6337">
        <w:rPr>
          <w:rFonts w:ascii="Arial" w:eastAsia="Calibri" w:hAnsi="Arial" w:cs="Arial"/>
          <w:kern w:val="0"/>
          <w14:ligatures w14:val="none"/>
        </w:rPr>
        <w:t>Carter</w:t>
      </w:r>
      <w:r w:rsidRPr="00EC6337">
        <w:rPr>
          <w:rFonts w:ascii="Arial" w:eastAsia="Calibri" w:hAnsi="Arial" w:cs="Arial"/>
          <w:kern w:val="0"/>
          <w14:ligatures w14:val="none"/>
        </w:rPr>
        <w:t xml:space="preserve"> </w:t>
      </w:r>
      <w:r w:rsidRPr="00B75492">
        <w:rPr>
          <w:rFonts w:ascii="Arial" w:eastAsia="Calibri" w:hAnsi="Arial" w:cs="Arial"/>
          <w:kern w:val="0"/>
          <w14:ligatures w14:val="none"/>
        </w:rPr>
        <w:t>points out that it can be opaque in Italy. He says to prosecute antiquities traffickers they have to use the language of the laws that were written for the mafia, so it is not necessarily that those people have membership to the mafia but it is the method to try and get a successful prosecution. One imagines that this can cause trouble when working with other nations who might be happy to go after a crooked antiquities dealer for theft or smuggling, but do not want to escalate that to going after a member of the ‘mafia’ network. I</w:t>
      </w:r>
      <w:r w:rsidR="00E95698">
        <w:rPr>
          <w:rFonts w:ascii="Arial" w:eastAsia="Calibri" w:hAnsi="Arial" w:cs="Arial"/>
          <w:kern w:val="0"/>
          <w14:ligatures w14:val="none"/>
        </w:rPr>
        <w:t>t</w:t>
      </w:r>
      <w:r w:rsidRPr="00B75492">
        <w:rPr>
          <w:rFonts w:ascii="Arial" w:eastAsia="Calibri" w:hAnsi="Arial" w:cs="Arial"/>
          <w:kern w:val="0"/>
          <w14:ligatures w14:val="none"/>
        </w:rPr>
        <w:t xml:space="preserve"> could also blur lines regarding data collection, for example, were the ten antiquities dealers working for the mafia or were ten antiquities dealers charged with crimes </w:t>
      </w:r>
      <w:r w:rsidR="00B20957">
        <w:rPr>
          <w:rFonts w:ascii="Arial" w:eastAsia="Calibri" w:hAnsi="Arial" w:cs="Arial"/>
          <w:kern w:val="0"/>
          <w14:ligatures w14:val="none"/>
        </w:rPr>
        <w:t>under</w:t>
      </w:r>
      <w:r w:rsidRPr="00B75492">
        <w:rPr>
          <w:rFonts w:ascii="Arial" w:eastAsia="Calibri" w:hAnsi="Arial" w:cs="Arial"/>
          <w:kern w:val="0"/>
          <w14:ligatures w14:val="none"/>
        </w:rPr>
        <w:t xml:space="preserve"> mafia laws, which are very different things. Though as mentioned in the Crime section, this could partly be an acceptance of the problem. Finally, as </w:t>
      </w:r>
      <w:r w:rsidR="00C45CC5" w:rsidRPr="00EC6337">
        <w:rPr>
          <w:rFonts w:ascii="Arial" w:eastAsia="Calibri" w:hAnsi="Arial" w:cs="Arial"/>
          <w:kern w:val="0"/>
          <w14:ligatures w14:val="none"/>
        </w:rPr>
        <w:t>R</w:t>
      </w:r>
      <w:r w:rsidR="00FC6AF3" w:rsidRPr="00EC6337">
        <w:rPr>
          <w:rFonts w:ascii="Arial" w:eastAsia="Calibri" w:hAnsi="Arial" w:cs="Arial"/>
          <w:kern w:val="0"/>
          <w14:ligatures w14:val="none"/>
        </w:rPr>
        <w:t>ussell</w:t>
      </w:r>
      <w:r w:rsidRPr="00B75492">
        <w:rPr>
          <w:rFonts w:ascii="Arial" w:eastAsia="Calibri" w:hAnsi="Arial" w:cs="Arial"/>
          <w:kern w:val="0"/>
          <w14:ligatures w14:val="none"/>
        </w:rPr>
        <w:t xml:space="preserve"> points out, for it to be a crime one has to knowingly be acting illegally, and by the time most of these items get to the market, the buyers do not have a clue, which makes it very hard to achieve a successful conviction, certainly under the UK’s Cultural Property Offen</w:t>
      </w:r>
      <w:r w:rsidR="00DF3252">
        <w:rPr>
          <w:rFonts w:ascii="Arial" w:eastAsia="Calibri" w:hAnsi="Arial" w:cs="Arial"/>
          <w:kern w:val="0"/>
          <w14:ligatures w14:val="none"/>
        </w:rPr>
        <w:t>c</w:t>
      </w:r>
      <w:r w:rsidRPr="00B75492">
        <w:rPr>
          <w:rFonts w:ascii="Arial" w:eastAsia="Calibri" w:hAnsi="Arial" w:cs="Arial"/>
          <w:kern w:val="0"/>
          <w14:ligatures w14:val="none"/>
        </w:rPr>
        <w:t>es Act.</w:t>
      </w:r>
    </w:p>
    <w:p w14:paraId="54AACEDE" w14:textId="77777777" w:rsidR="00C67170" w:rsidRPr="00B75492" w:rsidRDefault="00C67170" w:rsidP="005D28F6">
      <w:pPr>
        <w:spacing w:line="360" w:lineRule="auto"/>
        <w:rPr>
          <w:rFonts w:ascii="Arial" w:eastAsia="Calibri" w:hAnsi="Arial" w:cs="Arial"/>
          <w:b/>
          <w:bCs/>
          <w:kern w:val="0"/>
          <w14:ligatures w14:val="none"/>
        </w:rPr>
      </w:pPr>
    </w:p>
    <w:p w14:paraId="37CEEF05" w14:textId="74AA1087" w:rsidR="00C67170" w:rsidRPr="00B75492" w:rsidRDefault="00361B85"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4.12 </w:t>
      </w:r>
      <w:r w:rsidR="00C67170" w:rsidRPr="00B75492">
        <w:rPr>
          <w:rFonts w:ascii="Arial" w:eastAsia="Calibri" w:hAnsi="Arial" w:cs="Arial"/>
          <w:b/>
          <w:bCs/>
          <w:kern w:val="0"/>
          <w:u w:val="single"/>
          <w14:ligatures w14:val="none"/>
        </w:rPr>
        <w:t>RISK SUMMARY</w:t>
      </w:r>
    </w:p>
    <w:p w14:paraId="5A019A00" w14:textId="465B6141"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w:t>
      </w:r>
      <w:r w:rsidR="00A65B1A">
        <w:rPr>
          <w:rFonts w:ascii="Arial" w:eastAsia="Calibri" w:hAnsi="Arial" w:cs="Arial"/>
          <w:kern w:val="0"/>
          <w14:ligatures w14:val="none"/>
        </w:rPr>
        <w:t>e researcher’s</w:t>
      </w:r>
      <w:r w:rsidRPr="00B75492">
        <w:rPr>
          <w:rFonts w:ascii="Arial" w:eastAsia="Calibri" w:hAnsi="Arial" w:cs="Arial"/>
          <w:kern w:val="0"/>
          <w14:ligatures w14:val="none"/>
        </w:rPr>
        <w:t xml:space="preserve"> table represents the </w:t>
      </w:r>
      <w:r w:rsidR="00CA3BB7">
        <w:rPr>
          <w:rFonts w:ascii="Arial" w:eastAsia="Calibri" w:hAnsi="Arial" w:cs="Arial"/>
          <w:kern w:val="0"/>
          <w14:ligatures w14:val="none"/>
        </w:rPr>
        <w:t xml:space="preserve">threats and </w:t>
      </w:r>
      <w:r w:rsidRPr="00B75492">
        <w:rPr>
          <w:rFonts w:ascii="Arial" w:eastAsia="Calibri" w:hAnsi="Arial" w:cs="Arial"/>
          <w:kern w:val="0"/>
          <w14:ligatures w14:val="none"/>
        </w:rPr>
        <w:t>risk</w:t>
      </w:r>
      <w:r w:rsidR="00CA3BB7">
        <w:rPr>
          <w:rFonts w:ascii="Arial" w:eastAsia="Calibri" w:hAnsi="Arial" w:cs="Arial"/>
          <w:kern w:val="0"/>
          <w14:ligatures w14:val="none"/>
        </w:rPr>
        <w:t>s</w:t>
      </w:r>
      <w:r w:rsidRPr="00B75492">
        <w:rPr>
          <w:rFonts w:ascii="Arial" w:eastAsia="Calibri" w:hAnsi="Arial" w:cs="Arial"/>
          <w:kern w:val="0"/>
          <w14:ligatures w14:val="none"/>
        </w:rPr>
        <w:t xml:space="preserve"> matrix to CH/P. On the left the human factors that directly or indirectly have a negative impact on CH/P</w:t>
      </w:r>
      <w:r w:rsidR="005F51D7">
        <w:rPr>
          <w:rFonts w:ascii="Arial" w:eastAsia="Calibri" w:hAnsi="Arial" w:cs="Arial"/>
          <w:kern w:val="0"/>
          <w14:ligatures w14:val="none"/>
        </w:rPr>
        <w:t>, o</w:t>
      </w:r>
      <w:r w:rsidRPr="00B75492">
        <w:rPr>
          <w:rFonts w:ascii="Arial" w:eastAsia="Calibri" w:hAnsi="Arial" w:cs="Arial"/>
          <w:kern w:val="0"/>
          <w14:ligatures w14:val="none"/>
        </w:rPr>
        <w:t>n the right natural factors that are impacting the preservation of CH/P. Climate Change is in a different colour because a</w:t>
      </w:r>
      <w:r w:rsidR="00C6579C">
        <w:rPr>
          <w:rFonts w:ascii="Arial" w:eastAsia="Calibri" w:hAnsi="Arial" w:cs="Arial"/>
          <w:kern w:val="0"/>
          <w14:ligatures w14:val="none"/>
        </w:rPr>
        <w:t>s</w:t>
      </w:r>
      <w:r w:rsidRPr="00B75492">
        <w:rPr>
          <w:rFonts w:ascii="Arial" w:eastAsia="Calibri" w:hAnsi="Arial" w:cs="Arial"/>
          <w:kern w:val="0"/>
          <w14:ligatures w14:val="none"/>
        </w:rPr>
        <w:t xml:space="preserve"> a natural phenomenon, it is exacerbated by </w:t>
      </w:r>
      <w:r w:rsidR="00C6579C">
        <w:rPr>
          <w:rFonts w:ascii="Arial" w:eastAsia="Calibri" w:hAnsi="Arial" w:cs="Arial"/>
          <w:kern w:val="0"/>
          <w14:ligatures w14:val="none"/>
        </w:rPr>
        <w:t>human</w:t>
      </w:r>
      <w:r w:rsidRPr="00B75492">
        <w:rPr>
          <w:rFonts w:ascii="Arial" w:eastAsia="Calibri" w:hAnsi="Arial" w:cs="Arial"/>
          <w:kern w:val="0"/>
          <w14:ligatures w14:val="none"/>
        </w:rPr>
        <w:t xml:space="preserve"> acti</w:t>
      </w:r>
      <w:r w:rsidR="00C6579C">
        <w:rPr>
          <w:rFonts w:ascii="Arial" w:eastAsia="Calibri" w:hAnsi="Arial" w:cs="Arial"/>
          <w:kern w:val="0"/>
          <w14:ligatures w14:val="none"/>
        </w:rPr>
        <w:t>vity</w:t>
      </w:r>
      <w:r w:rsidRPr="00B75492">
        <w:rPr>
          <w:rFonts w:ascii="Arial" w:eastAsia="Calibri" w:hAnsi="Arial" w:cs="Arial"/>
          <w:kern w:val="0"/>
          <w14:ligatures w14:val="none"/>
        </w:rPr>
        <w:t>. The yellow box demonstrates that without political will at the highest level every other risk with be exacerbated, and suddenly CH/P starts to look very small in the blue oval.</w:t>
      </w:r>
    </w:p>
    <w:p w14:paraId="1144BD17" w14:textId="77777777" w:rsidR="00A11E9D" w:rsidRDefault="00C67170" w:rsidP="00A11E9D">
      <w:pPr>
        <w:keepNext/>
        <w:spacing w:line="360" w:lineRule="auto"/>
        <w:jc w:val="center"/>
      </w:pPr>
      <w:r w:rsidRPr="00B75492">
        <w:rPr>
          <w:rFonts w:ascii="Arial" w:hAnsi="Arial" w:cs="Arial"/>
          <w:noProof/>
        </w:rPr>
        <w:drawing>
          <wp:inline distT="0" distB="0" distL="0" distR="0" wp14:anchorId="50AC1F9A" wp14:editId="1F2A7AEA">
            <wp:extent cx="5049531" cy="2004060"/>
            <wp:effectExtent l="0" t="0" r="0" b="0"/>
            <wp:docPr id="1997710199" name="Picture 1" descr="A diagram of a political confli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2678" cy="2108498"/>
                    </a:xfrm>
                    <a:prstGeom prst="rect">
                      <a:avLst/>
                    </a:prstGeom>
                  </pic:spPr>
                </pic:pic>
              </a:graphicData>
            </a:graphic>
          </wp:inline>
        </w:drawing>
      </w:r>
    </w:p>
    <w:p w14:paraId="0A7DCB3E" w14:textId="37E5E48A" w:rsidR="00C67170" w:rsidRPr="00B75492" w:rsidRDefault="00A11E9D" w:rsidP="00A11E9D">
      <w:pPr>
        <w:pStyle w:val="Caption"/>
        <w:jc w:val="center"/>
        <w:rPr>
          <w:rFonts w:ascii="Arial" w:eastAsia="Calibri" w:hAnsi="Arial" w:cs="Arial"/>
          <w:b/>
          <w:bCs/>
          <w:kern w:val="0"/>
          <w14:ligatures w14:val="none"/>
        </w:rPr>
      </w:pPr>
      <w:r>
        <w:t xml:space="preserve">Figure </w:t>
      </w:r>
      <w:r>
        <w:fldChar w:fldCharType="begin"/>
      </w:r>
      <w:r>
        <w:instrText xml:space="preserve"> SEQ Figure \* ARABIC </w:instrText>
      </w:r>
      <w:r>
        <w:fldChar w:fldCharType="separate"/>
      </w:r>
      <w:r w:rsidR="00710CA6">
        <w:rPr>
          <w:noProof/>
        </w:rPr>
        <w:t>1</w:t>
      </w:r>
      <w:r>
        <w:rPr>
          <w:noProof/>
        </w:rPr>
        <w:fldChar w:fldCharType="end"/>
      </w:r>
      <w:r>
        <w:t xml:space="preserve"> Threats</w:t>
      </w:r>
      <w:r w:rsidR="00CA3BB7">
        <w:t xml:space="preserve"> and Risks</w:t>
      </w:r>
      <w:r>
        <w:t xml:space="preserve"> Matrix</w:t>
      </w:r>
    </w:p>
    <w:p w14:paraId="27647F46" w14:textId="6986ABC9" w:rsidR="00C67170" w:rsidRPr="00EC6337" w:rsidRDefault="004876A8" w:rsidP="00B66E56">
      <w:pPr>
        <w:spacing w:line="360" w:lineRule="auto"/>
        <w:jc w:val="center"/>
        <w:rPr>
          <w:rFonts w:ascii="Arial" w:eastAsia="Calibri" w:hAnsi="Arial" w:cs="Arial"/>
          <w:b/>
          <w:bCs/>
          <w:kern w:val="0"/>
          <w:sz w:val="28"/>
          <w:szCs w:val="28"/>
          <w:u w:val="single"/>
          <w14:ligatures w14:val="none"/>
        </w:rPr>
      </w:pPr>
      <w:r w:rsidRPr="00901BA3">
        <w:rPr>
          <w:rFonts w:ascii="Arial" w:eastAsia="Calibri" w:hAnsi="Arial" w:cs="Arial"/>
          <w:sz w:val="28"/>
          <w:szCs w:val="28"/>
        </w:rPr>
        <w:br w:type="page"/>
      </w:r>
      <w:r w:rsidR="00C67170" w:rsidRPr="00EC6337">
        <w:rPr>
          <w:rFonts w:ascii="Arial" w:eastAsia="Calibri" w:hAnsi="Arial" w:cs="Arial"/>
          <w:b/>
          <w:bCs/>
          <w:kern w:val="0"/>
          <w:sz w:val="28"/>
          <w:szCs w:val="28"/>
          <w:u w:val="single"/>
          <w14:ligatures w14:val="none"/>
        </w:rPr>
        <w:lastRenderedPageBreak/>
        <w:t xml:space="preserve">CHAPTER </w:t>
      </w:r>
      <w:r w:rsidR="00193001" w:rsidRPr="00EC6337">
        <w:rPr>
          <w:rFonts w:ascii="Arial" w:eastAsia="Calibri" w:hAnsi="Arial" w:cs="Arial"/>
          <w:b/>
          <w:bCs/>
          <w:kern w:val="0"/>
          <w:sz w:val="28"/>
          <w:szCs w:val="28"/>
          <w:u w:val="single"/>
          <w14:ligatures w14:val="none"/>
        </w:rPr>
        <w:t>5</w:t>
      </w:r>
      <w:r w:rsidR="004925E2" w:rsidRPr="00EC6337">
        <w:rPr>
          <w:rFonts w:ascii="Arial" w:eastAsia="Calibri" w:hAnsi="Arial" w:cs="Arial"/>
          <w:b/>
          <w:bCs/>
          <w:kern w:val="0"/>
          <w:sz w:val="28"/>
          <w:szCs w:val="28"/>
          <w:u w:val="single"/>
          <w14:ligatures w14:val="none"/>
        </w:rPr>
        <w:t>:</w:t>
      </w:r>
      <w:r w:rsidR="00C67170" w:rsidRPr="00EC6337">
        <w:rPr>
          <w:rFonts w:ascii="Arial" w:eastAsia="Calibri" w:hAnsi="Arial" w:cs="Arial"/>
          <w:b/>
          <w:bCs/>
          <w:kern w:val="0"/>
          <w:sz w:val="28"/>
          <w:szCs w:val="28"/>
          <w:u w:val="single"/>
          <w14:ligatures w14:val="none"/>
        </w:rPr>
        <w:t xml:space="preserve"> </w:t>
      </w:r>
      <w:r w:rsidR="00193001" w:rsidRPr="00EC6337">
        <w:rPr>
          <w:rFonts w:ascii="Arial" w:eastAsia="Calibri" w:hAnsi="Arial" w:cs="Arial"/>
          <w:b/>
          <w:bCs/>
          <w:kern w:val="0"/>
          <w:sz w:val="28"/>
          <w:szCs w:val="28"/>
          <w:u w:val="single"/>
          <w14:ligatures w14:val="none"/>
        </w:rPr>
        <w:t>THE LAW ENFORCEMENT RESPONSE</w:t>
      </w:r>
    </w:p>
    <w:p w14:paraId="49C79F01" w14:textId="0FEB3BEE" w:rsidR="00C67170" w:rsidRPr="00EC6337" w:rsidRDefault="00D17682"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5.1 </w:t>
      </w:r>
      <w:r w:rsidR="00C67170" w:rsidRPr="00EC6337">
        <w:rPr>
          <w:rFonts w:ascii="Arial" w:eastAsia="Calibri" w:hAnsi="Arial" w:cs="Arial"/>
          <w:b/>
          <w:bCs/>
          <w:kern w:val="0"/>
          <w:u w:val="single"/>
          <w14:ligatures w14:val="none"/>
        </w:rPr>
        <w:t>EVALUATION</w:t>
      </w:r>
    </w:p>
    <w:p w14:paraId="0A2BD7A9" w14:textId="5D245476" w:rsidR="00C67170" w:rsidRPr="00520C19"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 purpose of this chapter is not to list every law enforcement agency and rate their performance, but to evaluate what key law enforcement agencies are doing and the challenges they face in order to identify gaps in the</w:t>
      </w:r>
      <w:r w:rsidR="00357EEE">
        <w:rPr>
          <w:rFonts w:ascii="Arial" w:eastAsia="Calibri" w:hAnsi="Arial" w:cs="Arial"/>
          <w:kern w:val="0"/>
          <w14:ligatures w14:val="none"/>
        </w:rPr>
        <w:t>ir</w:t>
      </w:r>
      <w:r w:rsidRPr="00B75492">
        <w:rPr>
          <w:rFonts w:ascii="Arial" w:eastAsia="Calibri" w:hAnsi="Arial" w:cs="Arial"/>
          <w:kern w:val="0"/>
          <w14:ligatures w14:val="none"/>
        </w:rPr>
        <w:t xml:space="preserve"> approach. In a world where tight budgets and resources mean that criminals and crimes are prioritised, no one expects CP crime to be the top of anyone’s lists</w:t>
      </w:r>
      <w:r w:rsidRPr="00B75492">
        <w:rPr>
          <w:rFonts w:ascii="Arial" w:eastAsia="Calibri" w:hAnsi="Arial" w:cs="Arial"/>
          <w:kern w:val="0"/>
          <w:vertAlign w:val="superscript"/>
          <w14:ligatures w14:val="none"/>
        </w:rPr>
        <w:footnoteReference w:id="51"/>
      </w:r>
      <w:r w:rsidRPr="00B75492">
        <w:rPr>
          <w:rFonts w:ascii="Arial" w:eastAsia="Calibri" w:hAnsi="Arial" w:cs="Arial"/>
          <w:kern w:val="0"/>
          <w14:ligatures w14:val="none"/>
        </w:rPr>
        <w:t xml:space="preserve">. There </w:t>
      </w:r>
      <w:r w:rsidR="007C2EBC">
        <w:rPr>
          <w:rFonts w:ascii="Arial" w:eastAsia="Calibri" w:hAnsi="Arial" w:cs="Arial"/>
          <w:kern w:val="0"/>
          <w14:ligatures w14:val="none"/>
        </w:rPr>
        <w:t>can be</w:t>
      </w:r>
      <w:r w:rsidRPr="00B75492">
        <w:rPr>
          <w:rFonts w:ascii="Arial" w:eastAsia="Calibri" w:hAnsi="Arial" w:cs="Arial"/>
          <w:kern w:val="0"/>
          <w14:ligatures w14:val="none"/>
        </w:rPr>
        <w:t xml:space="preserve"> no discussion, law enforcement is the key actor in the protection of CP, but it has its challenges. For a start, there is no </w:t>
      </w:r>
      <w:r w:rsidRPr="00BE1CC7">
        <w:rPr>
          <w:rFonts w:ascii="Arial" w:eastAsia="Calibri" w:hAnsi="Arial" w:cs="Arial"/>
          <w:kern w:val="0"/>
          <w14:ligatures w14:val="none"/>
        </w:rPr>
        <w:t xml:space="preserve">one cohered entity that can describe law enforcement in the Mediterranean. </w:t>
      </w:r>
      <w:r w:rsidR="00CC342F" w:rsidRPr="00BE1CC7">
        <w:rPr>
          <w:rFonts w:ascii="Arial" w:eastAsia="Calibri" w:hAnsi="Arial" w:cs="Arial"/>
          <w:kern w:val="0"/>
          <w14:ligatures w14:val="none"/>
        </w:rPr>
        <w:t>Smith</w:t>
      </w:r>
      <w:r w:rsidRPr="00BE1CC7">
        <w:rPr>
          <w:rFonts w:ascii="Arial" w:eastAsia="Calibri" w:hAnsi="Arial" w:cs="Arial"/>
          <w:kern w:val="0"/>
          <w14:ligatures w14:val="none"/>
        </w:rPr>
        <w:t xml:space="preserve"> argues that one has to understand what protection looks like to be able to enact it</w:t>
      </w:r>
      <w:r w:rsidR="009B6893">
        <w:rPr>
          <w:rFonts w:ascii="Arial" w:eastAsia="Calibri" w:hAnsi="Arial" w:cs="Arial"/>
          <w:kern w:val="0"/>
          <w14:ligatures w14:val="none"/>
        </w:rPr>
        <w:t>:</w:t>
      </w:r>
      <w:r w:rsidRPr="00BE1CC7">
        <w:rPr>
          <w:rFonts w:ascii="Arial" w:eastAsia="Calibri" w:hAnsi="Arial" w:cs="Arial"/>
          <w:kern w:val="0"/>
          <w14:ligatures w14:val="none"/>
        </w:rPr>
        <w:t xml:space="preserve"> </w:t>
      </w:r>
      <w:r w:rsidR="009B5B93" w:rsidRPr="00BE1CC7">
        <w:rPr>
          <w:rFonts w:ascii="Arial" w:eastAsia="Calibri" w:hAnsi="Arial" w:cs="Arial"/>
          <w:kern w:val="0"/>
          <w14:ligatures w14:val="none"/>
        </w:rPr>
        <w:t>is on</w:t>
      </w:r>
      <w:r w:rsidRPr="00BE1CC7">
        <w:rPr>
          <w:rFonts w:ascii="Arial" w:eastAsia="Calibri" w:hAnsi="Arial" w:cs="Arial"/>
          <w:kern w:val="0"/>
          <w14:ligatures w14:val="none"/>
        </w:rPr>
        <w:t xml:space="preserve">e pre-empting </w:t>
      </w:r>
      <w:r w:rsidR="000707BF">
        <w:rPr>
          <w:rFonts w:ascii="Arial" w:eastAsia="Calibri" w:hAnsi="Arial" w:cs="Arial"/>
          <w:kern w:val="0"/>
          <w14:ligatures w14:val="none"/>
        </w:rPr>
        <w:t>damage</w:t>
      </w:r>
      <w:r w:rsidRPr="00BE1CC7">
        <w:rPr>
          <w:rFonts w:ascii="Arial" w:eastAsia="Calibri" w:hAnsi="Arial" w:cs="Arial"/>
          <w:kern w:val="0"/>
          <w14:ligatures w14:val="none"/>
        </w:rPr>
        <w:t xml:space="preserve"> or trying to solve a problem after it has occurred, both come under CPP. One suggests that law enforcement has a role in every part of protection; information gathering and sharing, deterrence, physical protection, physical response, investigation and co-ordination. </w:t>
      </w:r>
      <w:r w:rsidR="000034CD" w:rsidRPr="00BE1CC7">
        <w:rPr>
          <w:rFonts w:ascii="Arial" w:eastAsia="Calibri" w:hAnsi="Arial" w:cs="Arial"/>
          <w:kern w:val="0"/>
          <w14:ligatures w14:val="none"/>
        </w:rPr>
        <w:t>Reed</w:t>
      </w:r>
      <w:r w:rsidRPr="00BE1CC7">
        <w:rPr>
          <w:rFonts w:ascii="Arial" w:eastAsia="Calibri" w:hAnsi="Arial" w:cs="Arial"/>
          <w:kern w:val="0"/>
          <w14:ligatures w14:val="none"/>
        </w:rPr>
        <w:t xml:space="preserve"> believes that having a law that can be implemented and the </w:t>
      </w:r>
      <w:r w:rsidR="00365275">
        <w:rPr>
          <w:rFonts w:ascii="Arial" w:eastAsia="Calibri" w:hAnsi="Arial" w:cs="Arial"/>
          <w:kern w:val="0"/>
          <w14:ligatures w14:val="none"/>
        </w:rPr>
        <w:t>‘</w:t>
      </w:r>
      <w:r w:rsidRPr="00BE1CC7">
        <w:rPr>
          <w:rFonts w:ascii="Arial" w:eastAsia="Calibri" w:hAnsi="Arial" w:cs="Arial"/>
          <w:kern w:val="0"/>
          <w14:ligatures w14:val="none"/>
        </w:rPr>
        <w:t>blunt instruments</w:t>
      </w:r>
      <w:r w:rsidR="00365275">
        <w:rPr>
          <w:rFonts w:ascii="Arial" w:eastAsia="Calibri" w:hAnsi="Arial" w:cs="Arial"/>
          <w:kern w:val="0"/>
          <w14:ligatures w14:val="none"/>
        </w:rPr>
        <w:t>’</w:t>
      </w:r>
      <w:r w:rsidRPr="001508D0">
        <w:rPr>
          <w:rFonts w:ascii="Arial" w:eastAsia="Calibri" w:hAnsi="Arial" w:cs="Arial"/>
          <w:kern w:val="0"/>
          <w14:ligatures w14:val="none"/>
        </w:rPr>
        <w:t xml:space="preserve"> to back it up works and can certainly act as a deterrent for low level criminality. Though regarding law enforcement as merely blunt</w:t>
      </w:r>
      <w:r w:rsidRPr="00520C19">
        <w:rPr>
          <w:rFonts w:ascii="Arial" w:eastAsia="Calibri" w:hAnsi="Arial" w:cs="Arial"/>
          <w:kern w:val="0"/>
          <w14:ligatures w14:val="none"/>
        </w:rPr>
        <w:t xml:space="preserve"> instruments is </w:t>
      </w:r>
      <w:r w:rsidR="00DF3630">
        <w:rPr>
          <w:rFonts w:ascii="Arial" w:eastAsia="Calibri" w:hAnsi="Arial" w:cs="Arial"/>
          <w:kern w:val="0"/>
          <w14:ligatures w14:val="none"/>
        </w:rPr>
        <w:t>unfair</w:t>
      </w:r>
      <w:r w:rsidRPr="00520C19">
        <w:rPr>
          <w:rFonts w:ascii="Arial" w:eastAsia="Calibri" w:hAnsi="Arial" w:cs="Arial"/>
          <w:kern w:val="0"/>
          <w14:ligatures w14:val="none"/>
        </w:rPr>
        <w:t xml:space="preserve"> and as discussed, does not reflect all the work they do. </w:t>
      </w:r>
      <w:r w:rsidR="00CC342F" w:rsidRPr="00520C19">
        <w:rPr>
          <w:rFonts w:ascii="Arial" w:eastAsia="Calibri" w:hAnsi="Arial" w:cs="Arial"/>
          <w:kern w:val="0"/>
          <w14:ligatures w14:val="none"/>
        </w:rPr>
        <w:t>Abbott</w:t>
      </w:r>
      <w:r w:rsidRPr="00520C19">
        <w:rPr>
          <w:rFonts w:ascii="Arial" w:eastAsia="Calibri" w:hAnsi="Arial" w:cs="Arial"/>
          <w:kern w:val="0"/>
          <w14:ligatures w14:val="none"/>
        </w:rPr>
        <w:t xml:space="preserve"> says that Ital</w:t>
      </w:r>
      <w:r w:rsidR="00274BF8">
        <w:rPr>
          <w:rFonts w:ascii="Arial" w:eastAsia="Calibri" w:hAnsi="Arial" w:cs="Arial"/>
          <w:kern w:val="0"/>
          <w14:ligatures w14:val="none"/>
        </w:rPr>
        <w:t>y’s</w:t>
      </w:r>
      <w:r w:rsidRPr="00520C19">
        <w:rPr>
          <w:rFonts w:ascii="Arial" w:eastAsia="Calibri" w:hAnsi="Arial" w:cs="Arial"/>
          <w:kern w:val="0"/>
          <w14:ligatures w14:val="none"/>
        </w:rPr>
        <w:t xml:space="preserve"> focus is on prevention of the crime because there are too many ways to get the trafficked goods out of the country, and once in Europe the lack of border control means that it is hard to pursue criminals. She adds that as there </w:t>
      </w:r>
      <w:r w:rsidR="00310FE9">
        <w:rPr>
          <w:rFonts w:ascii="Arial" w:eastAsia="Calibri" w:hAnsi="Arial" w:cs="Arial"/>
          <w:kern w:val="0"/>
          <w14:ligatures w14:val="none"/>
        </w:rPr>
        <w:t>will</w:t>
      </w:r>
      <w:r w:rsidRPr="00520C19">
        <w:rPr>
          <w:rFonts w:ascii="Arial" w:eastAsia="Calibri" w:hAnsi="Arial" w:cs="Arial"/>
          <w:kern w:val="0"/>
          <w14:ligatures w14:val="none"/>
        </w:rPr>
        <w:t xml:space="preserve"> always be mafia influence the judges in Italy are quite </w:t>
      </w:r>
      <w:r w:rsidR="000470BC">
        <w:rPr>
          <w:rFonts w:ascii="Arial" w:eastAsia="Calibri" w:hAnsi="Arial" w:cs="Arial"/>
          <w:kern w:val="0"/>
          <w14:ligatures w14:val="none"/>
        </w:rPr>
        <w:t>amenable</w:t>
      </w:r>
      <w:r w:rsidRPr="00520C19">
        <w:rPr>
          <w:rFonts w:ascii="Arial" w:eastAsia="Calibri" w:hAnsi="Arial" w:cs="Arial"/>
          <w:kern w:val="0"/>
          <w14:ligatures w14:val="none"/>
        </w:rPr>
        <w:t xml:space="preserve"> when allowing phone tapping to build intelligence. What is required is more money and personnel.</w:t>
      </w:r>
    </w:p>
    <w:p w14:paraId="623120DA" w14:textId="4377EFDA" w:rsidR="00C67170" w:rsidRPr="00520C19" w:rsidRDefault="00C67170" w:rsidP="005D28F6">
      <w:pPr>
        <w:spacing w:line="360" w:lineRule="auto"/>
        <w:rPr>
          <w:rFonts w:ascii="Arial" w:eastAsia="Calibri" w:hAnsi="Arial" w:cs="Arial"/>
          <w:kern w:val="0"/>
          <w14:ligatures w14:val="none"/>
        </w:rPr>
      </w:pPr>
      <w:r w:rsidRPr="00443682">
        <w:rPr>
          <w:rFonts w:ascii="Arial" w:eastAsia="Calibri" w:hAnsi="Arial" w:cs="Arial"/>
          <w:kern w:val="0"/>
          <w14:ligatures w14:val="none"/>
        </w:rPr>
        <w:t xml:space="preserve">The long coastlines, multiple languages and disconnect between nations in the Mediterranean is an instant blocker to good performance. </w:t>
      </w:r>
      <w:r w:rsidR="000034CD" w:rsidRPr="00443682">
        <w:rPr>
          <w:rFonts w:ascii="Arial" w:eastAsia="Calibri" w:hAnsi="Arial" w:cs="Arial"/>
          <w:kern w:val="0"/>
          <w14:ligatures w14:val="none"/>
        </w:rPr>
        <w:t>Reed</w:t>
      </w:r>
      <w:r w:rsidRPr="00443682">
        <w:rPr>
          <w:rFonts w:ascii="Arial" w:eastAsia="Calibri" w:hAnsi="Arial" w:cs="Arial"/>
          <w:kern w:val="0"/>
          <w14:ligatures w14:val="none"/>
        </w:rPr>
        <w:t xml:space="preserve"> says that his impression is that law enforcement is completely overwhelmed in the Mediterranean because they cannot be everywhere at all times, and history in the Mediterranean is everywhere. </w:t>
      </w:r>
      <w:r w:rsidR="00695146" w:rsidRPr="00443682">
        <w:rPr>
          <w:rFonts w:ascii="Arial" w:eastAsia="Calibri" w:hAnsi="Arial" w:cs="Arial"/>
          <w:kern w:val="0"/>
          <w14:ligatures w14:val="none"/>
        </w:rPr>
        <w:t xml:space="preserve">This links to </w:t>
      </w:r>
      <w:r w:rsidR="00151AEC" w:rsidRPr="00443682">
        <w:rPr>
          <w:rFonts w:ascii="Arial" w:eastAsia="Calibri" w:hAnsi="Arial" w:cs="Arial"/>
          <w:kern w:val="0"/>
          <w14:ligatures w14:val="none"/>
        </w:rPr>
        <w:t>Markovic</w:t>
      </w:r>
      <w:r w:rsidR="00695146" w:rsidRPr="00443682">
        <w:rPr>
          <w:rFonts w:ascii="Arial" w:eastAsia="Calibri" w:hAnsi="Arial" w:cs="Arial"/>
          <w:kern w:val="0"/>
          <w14:ligatures w14:val="none"/>
        </w:rPr>
        <w:t>, who</w:t>
      </w:r>
      <w:r w:rsidRPr="00443682">
        <w:rPr>
          <w:rFonts w:ascii="Arial" w:eastAsia="Calibri" w:hAnsi="Arial" w:cs="Arial"/>
          <w:kern w:val="0"/>
          <w14:ligatures w14:val="none"/>
        </w:rPr>
        <w:t xml:space="preserve"> points out that law enforcement is</w:t>
      </w:r>
      <w:r w:rsidR="00561B2C" w:rsidRPr="00443682">
        <w:rPr>
          <w:rFonts w:ascii="Arial" w:eastAsia="Calibri" w:hAnsi="Arial" w:cs="Arial"/>
          <w:kern w:val="0"/>
          <w14:ligatures w14:val="none"/>
        </w:rPr>
        <w:t>, unfortunately,</w:t>
      </w:r>
      <w:r w:rsidRPr="00443682">
        <w:rPr>
          <w:rFonts w:ascii="Arial" w:eastAsia="Calibri" w:hAnsi="Arial" w:cs="Arial"/>
          <w:kern w:val="0"/>
          <w14:ligatures w14:val="none"/>
        </w:rPr>
        <w:t xml:space="preserve"> slow to react. </w:t>
      </w:r>
      <w:r w:rsidR="00A45FF0" w:rsidRPr="00443682">
        <w:rPr>
          <w:rFonts w:ascii="Arial" w:eastAsia="Calibri" w:hAnsi="Arial" w:cs="Arial"/>
          <w:kern w:val="0"/>
          <w14:ligatures w14:val="none"/>
        </w:rPr>
        <w:t>It</w:t>
      </w:r>
      <w:r w:rsidRPr="00443682">
        <w:rPr>
          <w:rFonts w:ascii="Arial" w:eastAsia="Calibri" w:hAnsi="Arial" w:cs="Arial"/>
          <w:kern w:val="0"/>
          <w14:ligatures w14:val="none"/>
        </w:rPr>
        <w:t xml:space="preserve"> is not hard to understand why, it is normally a small force, covering vast areas and it does not really understand the situation. </w:t>
      </w:r>
      <w:r w:rsidR="000034CD" w:rsidRPr="00443682">
        <w:rPr>
          <w:rFonts w:ascii="Arial" w:eastAsia="Calibri" w:hAnsi="Arial" w:cs="Arial"/>
          <w:kern w:val="0"/>
          <w14:ligatures w14:val="none"/>
        </w:rPr>
        <w:t>Reed</w:t>
      </w:r>
      <w:r w:rsidR="00B37E80" w:rsidRPr="00443682">
        <w:rPr>
          <w:rFonts w:ascii="Arial" w:eastAsia="Calibri" w:hAnsi="Arial" w:cs="Arial"/>
          <w:kern w:val="0"/>
          <w14:ligatures w14:val="none"/>
        </w:rPr>
        <w:t xml:space="preserve"> goes onto to say he</w:t>
      </w:r>
      <w:r w:rsidRPr="00443682">
        <w:rPr>
          <w:rFonts w:ascii="Arial" w:eastAsia="Calibri" w:hAnsi="Arial" w:cs="Arial"/>
          <w:kern w:val="0"/>
          <w14:ligatures w14:val="none"/>
        </w:rPr>
        <w:t xml:space="preserve"> fears that there is too much dependence on a reactive response. He says that sites in Italy and Spain that are discovered are often vulnerable ancient sites like amphora wrecks, and the law enforcement response is to try and put a cage over </w:t>
      </w:r>
      <w:r w:rsidRPr="00443682">
        <w:rPr>
          <w:rFonts w:ascii="Arial" w:eastAsia="Calibri" w:hAnsi="Arial" w:cs="Arial"/>
          <w:kern w:val="0"/>
          <w14:ligatures w14:val="none"/>
        </w:rPr>
        <w:lastRenderedPageBreak/>
        <w:t xml:space="preserve">the top to protect them, put CCTV in place, put out patrols because they know there is a real and present danger to those objects being removed. However, </w:t>
      </w:r>
      <w:r w:rsidR="00A261ED" w:rsidRPr="00443682">
        <w:rPr>
          <w:rFonts w:ascii="Arial" w:eastAsia="Calibri" w:hAnsi="Arial" w:cs="Arial"/>
          <w:kern w:val="0"/>
          <w14:ligatures w14:val="none"/>
        </w:rPr>
        <w:t>they</w:t>
      </w:r>
      <w:r w:rsidRPr="00443682">
        <w:rPr>
          <w:rFonts w:ascii="Arial" w:eastAsia="Calibri" w:hAnsi="Arial" w:cs="Arial"/>
          <w:kern w:val="0"/>
          <w14:ligatures w14:val="none"/>
        </w:rPr>
        <w:t xml:space="preserve"> cannot do that with every site. </w:t>
      </w:r>
      <w:r w:rsidR="00E7525A" w:rsidRPr="00443682">
        <w:rPr>
          <w:rFonts w:ascii="Arial" w:eastAsia="Calibri" w:hAnsi="Arial" w:cs="Arial"/>
          <w:kern w:val="0"/>
          <w14:ligatures w14:val="none"/>
        </w:rPr>
        <w:t>One assumes there is also an associated maintenance bill for all this hardware that would need budgeting for, and who will pay</w:t>
      </w:r>
      <w:r w:rsidR="001E7A65" w:rsidRPr="00443682">
        <w:rPr>
          <w:rFonts w:ascii="Arial" w:eastAsia="Calibri" w:hAnsi="Arial" w:cs="Arial"/>
          <w:kern w:val="0"/>
          <w14:ligatures w14:val="none"/>
        </w:rPr>
        <w:t xml:space="preserve"> is questionable</w:t>
      </w:r>
      <w:r w:rsidR="00E7525A" w:rsidRPr="00443682">
        <w:rPr>
          <w:rFonts w:ascii="Arial" w:eastAsia="Calibri" w:hAnsi="Arial" w:cs="Arial"/>
          <w:kern w:val="0"/>
          <w14:ligatures w14:val="none"/>
        </w:rPr>
        <w:t>.</w:t>
      </w:r>
    </w:p>
    <w:p w14:paraId="11C632F9" w14:textId="35BE83CF" w:rsidR="00C67170" w:rsidRPr="00B75492" w:rsidRDefault="00C67170" w:rsidP="005D28F6">
      <w:pPr>
        <w:spacing w:line="360" w:lineRule="auto"/>
        <w:rPr>
          <w:rFonts w:ascii="Arial" w:eastAsia="Calibri" w:hAnsi="Arial" w:cs="Arial"/>
          <w:kern w:val="0"/>
          <w14:ligatures w14:val="none"/>
        </w:rPr>
      </w:pPr>
      <w:r w:rsidRPr="00520C19">
        <w:rPr>
          <w:rFonts w:ascii="Arial" w:eastAsia="Calibri" w:hAnsi="Arial" w:cs="Arial"/>
          <w:kern w:val="0"/>
          <w14:ligatures w14:val="none"/>
        </w:rPr>
        <w:t xml:space="preserve">Despite the best intentions of many agencies, fratricide is a reoccurring problem that hampers the effectiveness of law enforcement. </w:t>
      </w:r>
      <w:r w:rsidR="00BA7E9F" w:rsidRPr="00520C19">
        <w:rPr>
          <w:rFonts w:ascii="Arial" w:eastAsia="Calibri" w:hAnsi="Arial" w:cs="Arial"/>
          <w:kern w:val="0"/>
          <w14:ligatures w14:val="none"/>
        </w:rPr>
        <w:t>Eales</w:t>
      </w:r>
      <w:r w:rsidRPr="00520C19">
        <w:rPr>
          <w:rFonts w:ascii="Arial" w:eastAsia="Calibri" w:hAnsi="Arial" w:cs="Arial"/>
          <w:kern w:val="0"/>
          <w14:ligatures w14:val="none"/>
        </w:rPr>
        <w:t xml:space="preserve"> and </w:t>
      </w:r>
      <w:r w:rsidR="00CC342F" w:rsidRPr="00520C19">
        <w:rPr>
          <w:rFonts w:ascii="Arial" w:eastAsia="Calibri" w:hAnsi="Arial" w:cs="Arial"/>
          <w:kern w:val="0"/>
          <w14:ligatures w14:val="none"/>
        </w:rPr>
        <w:t>Abbott</w:t>
      </w:r>
      <w:r w:rsidRPr="00B75492">
        <w:rPr>
          <w:rFonts w:ascii="Arial" w:eastAsia="Calibri" w:hAnsi="Arial" w:cs="Arial"/>
          <w:kern w:val="0"/>
          <w14:ligatures w14:val="none"/>
        </w:rPr>
        <w:t xml:space="preserve"> talk about the challenges of multiple police forces. In Italy for example there is the Carabinieri and also the Guarda di Financia. The Carabinieri have a specialist unit for going after CP criminals, however, the Guard di Financia may go after the same criminals </w:t>
      </w:r>
      <w:r w:rsidR="00E87080">
        <w:rPr>
          <w:rFonts w:ascii="Arial" w:eastAsia="Calibri" w:hAnsi="Arial" w:cs="Arial"/>
          <w:kern w:val="0"/>
          <w14:ligatures w14:val="none"/>
        </w:rPr>
        <w:t>for</w:t>
      </w:r>
      <w:r w:rsidRPr="00B75492">
        <w:rPr>
          <w:rFonts w:ascii="Arial" w:eastAsia="Calibri" w:hAnsi="Arial" w:cs="Arial"/>
          <w:kern w:val="0"/>
          <w14:ligatures w14:val="none"/>
        </w:rPr>
        <w:t xml:space="preserve"> financial crimes they may have committed. This leads to</w:t>
      </w:r>
      <w:r w:rsidR="00162D63">
        <w:rPr>
          <w:rFonts w:ascii="Arial" w:eastAsia="Calibri" w:hAnsi="Arial" w:cs="Arial"/>
          <w:kern w:val="0"/>
          <w14:ligatures w14:val="none"/>
        </w:rPr>
        <w:t xml:space="preserve"> a</w:t>
      </w:r>
      <w:r w:rsidRPr="00B75492">
        <w:rPr>
          <w:rFonts w:ascii="Arial" w:eastAsia="Calibri" w:hAnsi="Arial" w:cs="Arial"/>
          <w:kern w:val="0"/>
          <w14:ligatures w14:val="none"/>
        </w:rPr>
        <w:t xml:space="preserve"> not always healthy</w:t>
      </w:r>
      <w:r w:rsidR="00252E01">
        <w:rPr>
          <w:rFonts w:ascii="Arial" w:eastAsia="Calibri" w:hAnsi="Arial" w:cs="Arial"/>
          <w:kern w:val="0"/>
          <w14:ligatures w14:val="none"/>
        </w:rPr>
        <w:t>, sometimes detrimental,</w:t>
      </w:r>
      <w:r w:rsidRPr="00B75492">
        <w:rPr>
          <w:rFonts w:ascii="Arial" w:eastAsia="Calibri" w:hAnsi="Arial" w:cs="Arial"/>
          <w:kern w:val="0"/>
          <w14:ligatures w14:val="none"/>
        </w:rPr>
        <w:t xml:space="preserve"> competition.</w:t>
      </w:r>
    </w:p>
    <w:p w14:paraId="7B9E43E2" w14:textId="78FC30A5"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There are a number of positives though.</w:t>
      </w:r>
      <w:r w:rsidRPr="00B75492">
        <w:rPr>
          <w:rFonts w:ascii="Arial" w:eastAsia="Calibri" w:hAnsi="Arial" w:cs="Arial"/>
          <w:b/>
          <w:bCs/>
          <w:kern w:val="0"/>
          <w14:ligatures w14:val="none"/>
        </w:rPr>
        <w:t xml:space="preserve"> </w:t>
      </w:r>
      <w:r w:rsidR="0022254D" w:rsidRPr="00520C19">
        <w:rPr>
          <w:rFonts w:ascii="Arial" w:eastAsia="Calibri" w:hAnsi="Arial" w:cs="Arial"/>
          <w:kern w:val="0"/>
          <w14:ligatures w14:val="none"/>
        </w:rPr>
        <w:t>Knight</w:t>
      </w:r>
      <w:r w:rsidRPr="00520C19">
        <w:rPr>
          <w:rFonts w:ascii="Arial" w:eastAsia="Calibri" w:hAnsi="Arial" w:cs="Arial"/>
          <w:kern w:val="0"/>
          <w14:ligatures w14:val="none"/>
        </w:rPr>
        <w:t xml:space="preserve"> thinks that funding for CH protection should increase because the agencies do a good job</w:t>
      </w:r>
      <w:r w:rsidR="00162D63">
        <w:rPr>
          <w:rFonts w:ascii="Arial" w:eastAsia="Calibri" w:hAnsi="Arial" w:cs="Arial"/>
          <w:kern w:val="0"/>
          <w14:ligatures w14:val="none"/>
        </w:rPr>
        <w:t>,</w:t>
      </w:r>
      <w:r w:rsidRPr="00520C19">
        <w:rPr>
          <w:rFonts w:ascii="Arial" w:eastAsia="Calibri" w:hAnsi="Arial" w:cs="Arial"/>
          <w:kern w:val="0"/>
          <w14:ligatures w14:val="none"/>
        </w:rPr>
        <w:t xml:space="preserve"> but she does not see that </w:t>
      </w:r>
      <w:r w:rsidR="00B05DCE">
        <w:rPr>
          <w:rFonts w:ascii="Arial" w:eastAsia="Calibri" w:hAnsi="Arial" w:cs="Arial"/>
          <w:kern w:val="0"/>
          <w14:ligatures w14:val="none"/>
        </w:rPr>
        <w:t xml:space="preserve">increase </w:t>
      </w:r>
      <w:r w:rsidRPr="00520C19">
        <w:rPr>
          <w:rFonts w:ascii="Arial" w:eastAsia="Calibri" w:hAnsi="Arial" w:cs="Arial"/>
          <w:kern w:val="0"/>
          <w14:ligatures w14:val="none"/>
        </w:rPr>
        <w:t>happening during periods of hardship and in the post-C</w:t>
      </w:r>
      <w:r w:rsidR="00DD262A">
        <w:rPr>
          <w:rFonts w:ascii="Arial" w:eastAsia="Calibri" w:hAnsi="Arial" w:cs="Arial"/>
          <w:kern w:val="0"/>
          <w14:ligatures w14:val="none"/>
        </w:rPr>
        <w:t>ovid-19</w:t>
      </w:r>
      <w:r w:rsidRPr="00520C19">
        <w:rPr>
          <w:rFonts w:ascii="Arial" w:eastAsia="Calibri" w:hAnsi="Arial" w:cs="Arial"/>
          <w:kern w:val="0"/>
          <w14:ligatures w14:val="none"/>
        </w:rPr>
        <w:t xml:space="preserve"> era. This could be short-termism getting in the way of progress but the more successes they have the harder it </w:t>
      </w:r>
      <w:r w:rsidR="005A5A7A">
        <w:rPr>
          <w:rFonts w:ascii="Arial" w:eastAsia="Calibri" w:hAnsi="Arial" w:cs="Arial"/>
          <w:kern w:val="0"/>
          <w14:ligatures w14:val="none"/>
        </w:rPr>
        <w:t>will be</w:t>
      </w:r>
      <w:r w:rsidRPr="00520C19">
        <w:rPr>
          <w:rFonts w:ascii="Arial" w:eastAsia="Calibri" w:hAnsi="Arial" w:cs="Arial"/>
          <w:kern w:val="0"/>
          <w14:ligatures w14:val="none"/>
        </w:rPr>
        <w:t xml:space="preserve"> to not support them. </w:t>
      </w:r>
      <w:r w:rsidR="007C4F2C" w:rsidRPr="00520C19">
        <w:rPr>
          <w:rFonts w:ascii="Arial" w:eastAsia="Calibri" w:hAnsi="Arial" w:cs="Arial"/>
          <w:kern w:val="0"/>
          <w14:ligatures w14:val="none"/>
        </w:rPr>
        <w:t>Bruno</w:t>
      </w:r>
      <w:r w:rsidRPr="00520C19">
        <w:rPr>
          <w:rFonts w:ascii="Arial" w:eastAsia="Calibri" w:hAnsi="Arial" w:cs="Arial"/>
          <w:kern w:val="0"/>
          <w14:ligatures w14:val="none"/>
        </w:rPr>
        <w:t xml:space="preserve"> argues that law enforcement in Italy is winning. The challenges that remain are the missing information</w:t>
      </w:r>
      <w:r w:rsidRPr="00520C19">
        <w:rPr>
          <w:rFonts w:ascii="Arial" w:eastAsia="Calibri" w:hAnsi="Arial" w:cs="Arial"/>
          <w:kern w:val="0"/>
          <w:vertAlign w:val="superscript"/>
          <w14:ligatures w14:val="none"/>
        </w:rPr>
        <w:footnoteReference w:id="52"/>
      </w:r>
      <w:r w:rsidRPr="00520C19">
        <w:rPr>
          <w:rFonts w:ascii="Arial" w:eastAsia="Calibri" w:hAnsi="Arial" w:cs="Arial"/>
          <w:kern w:val="0"/>
          <w14:ligatures w14:val="none"/>
        </w:rPr>
        <w:t>,</w:t>
      </w:r>
      <w:r w:rsidR="005A5A7A">
        <w:rPr>
          <w:rFonts w:ascii="Arial" w:eastAsia="Calibri" w:hAnsi="Arial" w:cs="Arial"/>
          <w:kern w:val="0"/>
          <w14:ligatures w14:val="none"/>
        </w:rPr>
        <w:t xml:space="preserve"> and</w:t>
      </w:r>
      <w:r w:rsidRPr="00520C19">
        <w:rPr>
          <w:rFonts w:ascii="Arial" w:eastAsia="Calibri" w:hAnsi="Arial" w:cs="Arial"/>
          <w:kern w:val="0"/>
          <w14:ligatures w14:val="none"/>
        </w:rPr>
        <w:t xml:space="preserve"> forming and maintaining specialised police units. He argues that the remit for these units is so complex you need to have the right people, in the right numbers</w:t>
      </w:r>
      <w:r w:rsidRPr="00520C19">
        <w:rPr>
          <w:rFonts w:ascii="Arial" w:eastAsia="Calibri" w:hAnsi="Arial" w:cs="Arial"/>
          <w:kern w:val="0"/>
          <w:vertAlign w:val="superscript"/>
          <w14:ligatures w14:val="none"/>
        </w:rPr>
        <w:footnoteReference w:id="53"/>
      </w:r>
      <w:r w:rsidRPr="00520C19">
        <w:rPr>
          <w:rFonts w:ascii="Arial" w:eastAsia="Calibri" w:hAnsi="Arial" w:cs="Arial"/>
          <w:kern w:val="0"/>
          <w14:ligatures w14:val="none"/>
        </w:rPr>
        <w:t xml:space="preserve">. Even if you had 10,000 officers in Italy doing just CH crime he believes it would not be enough to combat the problem. </w:t>
      </w:r>
      <w:r w:rsidR="00CC342F" w:rsidRPr="00520C19">
        <w:rPr>
          <w:rFonts w:ascii="Arial" w:eastAsia="Calibri" w:hAnsi="Arial" w:cs="Arial"/>
          <w:kern w:val="0"/>
          <w14:ligatures w14:val="none"/>
        </w:rPr>
        <w:t>Abbott</w:t>
      </w:r>
      <w:r w:rsidRPr="00520C19">
        <w:rPr>
          <w:rFonts w:ascii="Arial" w:eastAsia="Calibri" w:hAnsi="Arial" w:cs="Arial"/>
          <w:kern w:val="0"/>
          <w14:ligatures w14:val="none"/>
        </w:rPr>
        <w:t xml:space="preserve"> has</w:t>
      </w:r>
      <w:r w:rsidRPr="00B75492">
        <w:rPr>
          <w:rFonts w:ascii="Arial" w:eastAsia="Calibri" w:hAnsi="Arial" w:cs="Arial"/>
          <w:kern w:val="0"/>
          <w14:ligatures w14:val="none"/>
        </w:rPr>
        <w:t xml:space="preserve"> also witnessed a change in mentality because they </w:t>
      </w:r>
      <w:r w:rsidR="005C2838">
        <w:rPr>
          <w:rFonts w:ascii="Arial" w:eastAsia="Calibri" w:hAnsi="Arial" w:cs="Arial"/>
          <w:kern w:val="0"/>
          <w14:ligatures w14:val="none"/>
        </w:rPr>
        <w:t xml:space="preserve">now have a willingness </w:t>
      </w:r>
      <w:r w:rsidR="00916F56">
        <w:rPr>
          <w:rFonts w:ascii="Arial" w:eastAsia="Calibri" w:hAnsi="Arial" w:cs="Arial"/>
          <w:kern w:val="0"/>
          <w14:ligatures w14:val="none"/>
        </w:rPr>
        <w:t>to accept help from external non-police actors</w:t>
      </w:r>
      <w:r w:rsidRPr="00B75492">
        <w:rPr>
          <w:rFonts w:ascii="Arial" w:eastAsia="Calibri" w:hAnsi="Arial" w:cs="Arial"/>
          <w:kern w:val="0"/>
          <w14:ligatures w14:val="none"/>
        </w:rPr>
        <w:t xml:space="preserve">. She suggests that for years they have been overwhelmed but were unwilling to ask civilian experts to assist with either object identification or investigations. </w:t>
      </w:r>
      <w:r w:rsidR="00BA28C3">
        <w:rPr>
          <w:rFonts w:ascii="Arial" w:eastAsia="Calibri" w:hAnsi="Arial" w:cs="Arial"/>
          <w:kern w:val="0"/>
          <w14:ligatures w14:val="none"/>
        </w:rPr>
        <w:t>I</w:t>
      </w:r>
      <w:r w:rsidRPr="00B75492">
        <w:rPr>
          <w:rFonts w:ascii="Arial" w:eastAsia="Calibri" w:hAnsi="Arial" w:cs="Arial"/>
          <w:kern w:val="0"/>
          <w14:ligatures w14:val="none"/>
        </w:rPr>
        <w:t xml:space="preserve">n the last five years has that changed. She identifies the biggest problem though as specialised units almost need to justify their existence. And even the Carabinieri, who enjoy regular success, are almost blinded by that success to the degree that they are </w:t>
      </w:r>
      <w:r w:rsidR="00102FEF">
        <w:rPr>
          <w:rFonts w:ascii="Arial" w:eastAsia="Calibri" w:hAnsi="Arial" w:cs="Arial"/>
          <w:kern w:val="0"/>
          <w14:ligatures w14:val="none"/>
        </w:rPr>
        <w:t>limited</w:t>
      </w:r>
      <w:r w:rsidRPr="00B75492">
        <w:rPr>
          <w:rFonts w:ascii="Arial" w:eastAsia="Calibri" w:hAnsi="Arial" w:cs="Arial"/>
          <w:kern w:val="0"/>
          <w14:ligatures w14:val="none"/>
        </w:rPr>
        <w:t xml:space="preserve"> when it comes to the CP of other countries </w:t>
      </w:r>
      <w:r w:rsidR="00433412">
        <w:rPr>
          <w:rFonts w:ascii="Arial" w:eastAsia="Calibri" w:hAnsi="Arial" w:cs="Arial"/>
          <w:kern w:val="0"/>
          <w14:ligatures w14:val="none"/>
        </w:rPr>
        <w:t>outside of</w:t>
      </w:r>
      <w:r w:rsidRPr="00B75492">
        <w:rPr>
          <w:rFonts w:ascii="Arial" w:eastAsia="Calibri" w:hAnsi="Arial" w:cs="Arial"/>
          <w:kern w:val="0"/>
          <w14:ligatures w14:val="none"/>
        </w:rPr>
        <w:t xml:space="preserve"> Italy. The Carabinieri though have set the gold standard for what can be achieved. </w:t>
      </w:r>
    </w:p>
    <w:p w14:paraId="53D84291" w14:textId="6750C8F6" w:rsidR="00C67170" w:rsidRDefault="00151AEC" w:rsidP="005D28F6">
      <w:pPr>
        <w:spacing w:line="360" w:lineRule="auto"/>
        <w:rPr>
          <w:rFonts w:ascii="Arial" w:eastAsia="Calibri" w:hAnsi="Arial" w:cs="Arial"/>
          <w:kern w:val="0"/>
          <w14:ligatures w14:val="none"/>
        </w:rPr>
      </w:pPr>
      <w:r w:rsidRPr="00520C19">
        <w:rPr>
          <w:rFonts w:ascii="Arial" w:eastAsia="Calibri" w:hAnsi="Arial" w:cs="Arial"/>
          <w:kern w:val="0"/>
          <w14:ligatures w14:val="none"/>
        </w:rPr>
        <w:t>Markovic</w:t>
      </w:r>
      <w:r w:rsidR="00C67170" w:rsidRPr="00520C19">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says of Malta that they implemented a successful system that an officer </w:t>
      </w:r>
      <w:r w:rsidR="00CB17BF" w:rsidRPr="00B75492">
        <w:rPr>
          <w:rFonts w:ascii="Arial" w:eastAsia="Calibri" w:hAnsi="Arial" w:cs="Arial"/>
          <w:kern w:val="0"/>
          <w14:ligatures w14:val="none"/>
        </w:rPr>
        <w:t>of a</w:t>
      </w:r>
      <w:r w:rsidR="00C67170" w:rsidRPr="00B75492">
        <w:rPr>
          <w:rFonts w:ascii="Arial" w:eastAsia="Calibri" w:hAnsi="Arial" w:cs="Arial"/>
          <w:kern w:val="0"/>
          <w14:ligatures w14:val="none"/>
        </w:rPr>
        <w:t xml:space="preserve"> national agency has a right to </w:t>
      </w:r>
      <w:proofErr w:type="spellStart"/>
      <w:r w:rsidR="00C67170" w:rsidRPr="00B75492">
        <w:rPr>
          <w:rFonts w:ascii="Arial" w:eastAsia="Calibri" w:hAnsi="Arial" w:cs="Arial"/>
          <w:kern w:val="0"/>
          <w14:ligatures w14:val="none"/>
        </w:rPr>
        <w:t>surveil</w:t>
      </w:r>
      <w:proofErr w:type="spellEnd"/>
      <w:r w:rsidR="00C67170" w:rsidRPr="00B75492">
        <w:rPr>
          <w:rFonts w:ascii="Arial" w:eastAsia="Calibri" w:hAnsi="Arial" w:cs="Arial"/>
          <w:kern w:val="0"/>
          <w14:ligatures w14:val="none"/>
        </w:rPr>
        <w:t xml:space="preserve">, and to investigate any diving vessel returning to port if they suspect something is not right. The officer is empowered to inspect dive </w:t>
      </w:r>
      <w:r w:rsidR="00C67170" w:rsidRPr="00B75492">
        <w:rPr>
          <w:rFonts w:ascii="Arial" w:eastAsia="Calibri" w:hAnsi="Arial" w:cs="Arial"/>
          <w:kern w:val="0"/>
          <w14:ligatures w14:val="none"/>
        </w:rPr>
        <w:lastRenderedPageBreak/>
        <w:t xml:space="preserve">gear bags and the ship, but also has the right to ask for SD cards so they can view images and videos, and this combination has been very effective. </w:t>
      </w:r>
    </w:p>
    <w:p w14:paraId="4C359391" w14:textId="77777777" w:rsidR="00F06A0D" w:rsidRPr="00F42035" w:rsidRDefault="00F06A0D" w:rsidP="005D28F6">
      <w:pPr>
        <w:spacing w:line="360" w:lineRule="auto"/>
        <w:rPr>
          <w:rFonts w:ascii="Arial" w:eastAsia="Calibri" w:hAnsi="Arial" w:cs="Arial"/>
          <w:kern w:val="0"/>
          <w14:ligatures w14:val="none"/>
        </w:rPr>
      </w:pPr>
    </w:p>
    <w:p w14:paraId="2A7E848D" w14:textId="6314E40C" w:rsidR="00C67170" w:rsidRPr="00B75492" w:rsidRDefault="00D17682"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5.2 </w:t>
      </w:r>
      <w:r w:rsidR="00C67170" w:rsidRPr="00B75492">
        <w:rPr>
          <w:rFonts w:ascii="Arial" w:eastAsia="Calibri" w:hAnsi="Arial" w:cs="Arial"/>
          <w:b/>
          <w:bCs/>
          <w:kern w:val="0"/>
          <w:u w:val="single"/>
          <w14:ligatures w14:val="none"/>
        </w:rPr>
        <w:t>ORGANISATIONS AND INSTITUTIONS</w:t>
      </w:r>
    </w:p>
    <w:p w14:paraId="7CDAEEB7" w14:textId="5D6ED8B1" w:rsidR="00C8558A" w:rsidRDefault="00C67170" w:rsidP="00CB285E">
      <w:pPr>
        <w:spacing w:after="240" w:line="360" w:lineRule="auto"/>
        <w:rPr>
          <w:rFonts w:ascii="Arial" w:eastAsia="Calibri" w:hAnsi="Arial" w:cs="Arial"/>
          <w:kern w:val="0"/>
          <w14:ligatures w14:val="none"/>
        </w:rPr>
      </w:pPr>
      <w:r w:rsidRPr="00B75492">
        <w:rPr>
          <w:rFonts w:ascii="Arial" w:eastAsia="Calibri" w:hAnsi="Arial" w:cs="Arial"/>
          <w:kern w:val="0"/>
          <w14:ligatures w14:val="none"/>
        </w:rPr>
        <w:t>There are key agencies and organisations to consider, some working at the strategic level, going all the way down to tactical units on the ground</w:t>
      </w:r>
      <w:r w:rsidRPr="00B75492">
        <w:rPr>
          <w:rFonts w:ascii="Arial" w:eastAsia="Calibri" w:hAnsi="Arial" w:cs="Arial"/>
          <w:kern w:val="0"/>
          <w:vertAlign w:val="superscript"/>
          <w14:ligatures w14:val="none"/>
        </w:rPr>
        <w:footnoteReference w:id="54"/>
      </w:r>
      <w:r w:rsidRPr="00B75492">
        <w:rPr>
          <w:rFonts w:ascii="Arial" w:eastAsia="Calibri" w:hAnsi="Arial" w:cs="Arial"/>
          <w:kern w:val="0"/>
          <w14:ligatures w14:val="none"/>
        </w:rPr>
        <w:t xml:space="preserve">. </w:t>
      </w:r>
      <w:r w:rsidR="00C8558A">
        <w:rPr>
          <w:rFonts w:ascii="Arial" w:eastAsia="Calibri" w:hAnsi="Arial" w:cs="Arial"/>
          <w:kern w:val="0"/>
          <w14:ligatures w14:val="none"/>
        </w:rPr>
        <w:t>These are established in combatting crime in multiple fields not just CP so the skills they bring are well-practiced.</w:t>
      </w:r>
    </w:p>
    <w:p w14:paraId="2D61493F" w14:textId="77777777" w:rsidR="00C8558A" w:rsidRPr="00034172" w:rsidRDefault="00C8558A" w:rsidP="00CB285E">
      <w:pPr>
        <w:spacing w:after="240" w:line="360" w:lineRule="auto"/>
        <w:rPr>
          <w:rFonts w:ascii="Arial" w:eastAsia="Calibri" w:hAnsi="Arial" w:cs="Arial"/>
          <w:kern w:val="0"/>
          <w14:ligatures w14:val="none"/>
        </w:rPr>
      </w:pPr>
    </w:p>
    <w:p w14:paraId="6238C27B" w14:textId="776B8C99" w:rsidR="00C67170" w:rsidRPr="00B75492" w:rsidRDefault="00D17682" w:rsidP="00D12D07">
      <w:pPr>
        <w:spacing w:before="240" w:after="240"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5.2.1 </w:t>
      </w:r>
      <w:r w:rsidR="00C67170" w:rsidRPr="00B75492">
        <w:rPr>
          <w:rFonts w:ascii="Arial" w:eastAsia="Calibri" w:hAnsi="Arial" w:cs="Arial"/>
          <w:b/>
          <w:bCs/>
          <w:kern w:val="0"/>
          <w:u w:val="single"/>
          <w14:ligatures w14:val="none"/>
        </w:rPr>
        <w:t>INTERPOL</w:t>
      </w:r>
    </w:p>
    <w:p w14:paraId="3689CF69" w14:textId="7A851A9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According to the INTERPOL website</w:t>
      </w:r>
      <w:r w:rsidR="00CB285E">
        <w:rPr>
          <w:rStyle w:val="FootnoteReference"/>
          <w:rFonts w:ascii="Arial" w:eastAsia="Calibri" w:hAnsi="Arial" w:cs="Arial"/>
          <w:kern w:val="0"/>
          <w14:ligatures w14:val="none"/>
        </w:rPr>
        <w:footnoteReference w:id="55"/>
      </w:r>
      <w:r w:rsidRPr="00B75492">
        <w:rPr>
          <w:rFonts w:ascii="Arial" w:eastAsia="Calibri" w:hAnsi="Arial" w:cs="Arial"/>
          <w:kern w:val="0"/>
          <w14:ligatures w14:val="none"/>
        </w:rPr>
        <w:t xml:space="preserve"> it is an inter-governmental organisation that offers investigative support such as forensics, analysis, and assistance in locating fugitives around the world. This expertise supports national efforts in comba</w:t>
      </w:r>
      <w:r w:rsidR="004F6977">
        <w:rPr>
          <w:rFonts w:ascii="Arial" w:eastAsia="Calibri" w:hAnsi="Arial" w:cs="Arial"/>
          <w:kern w:val="0"/>
          <w14:ligatures w14:val="none"/>
        </w:rPr>
        <w:t>t</w:t>
      </w:r>
      <w:r w:rsidRPr="00B75492">
        <w:rPr>
          <w:rFonts w:ascii="Arial" w:eastAsia="Calibri" w:hAnsi="Arial" w:cs="Arial"/>
          <w:kern w:val="0"/>
          <w14:ligatures w14:val="none"/>
        </w:rPr>
        <w:t>ting crimes across three global areas they consider the most pressing today; terrorism, cybercrime and organised crime</w:t>
      </w:r>
      <w:r w:rsidRPr="00B75492">
        <w:rPr>
          <w:rFonts w:ascii="Arial" w:eastAsia="Calibri" w:hAnsi="Arial" w:cs="Arial"/>
          <w:kern w:val="0"/>
          <w:vertAlign w:val="superscript"/>
          <w14:ligatures w14:val="none"/>
        </w:rPr>
        <w:footnoteReference w:id="56"/>
      </w:r>
      <w:r w:rsidRPr="00B75492">
        <w:rPr>
          <w:rFonts w:ascii="Arial" w:eastAsia="Calibri" w:hAnsi="Arial" w:cs="Arial"/>
          <w:kern w:val="0"/>
          <w14:ligatures w14:val="none"/>
        </w:rPr>
        <w:t>. These three key areas could be exploited or responsible for the destruction of CH/P</w:t>
      </w:r>
      <w:r w:rsidRPr="00B75492">
        <w:rPr>
          <w:rFonts w:ascii="Arial" w:eastAsia="Calibri" w:hAnsi="Arial" w:cs="Arial"/>
          <w:kern w:val="0"/>
          <w:vertAlign w:val="superscript"/>
          <w14:ligatures w14:val="none"/>
        </w:rPr>
        <w:footnoteReference w:id="57"/>
      </w:r>
      <w:r w:rsidRPr="00B75492">
        <w:rPr>
          <w:rFonts w:ascii="Arial" w:eastAsia="Calibri" w:hAnsi="Arial" w:cs="Arial"/>
          <w:kern w:val="0"/>
          <w14:ligatures w14:val="none"/>
        </w:rPr>
        <w:t xml:space="preserve">. </w:t>
      </w:r>
      <w:r w:rsidR="00BA7E9F" w:rsidRPr="00B23F40">
        <w:rPr>
          <w:rFonts w:ascii="Arial" w:eastAsia="Calibri" w:hAnsi="Arial" w:cs="Arial"/>
          <w:kern w:val="0"/>
          <w14:ligatures w14:val="none"/>
        </w:rPr>
        <w:t>Eales</w:t>
      </w:r>
      <w:r w:rsidRPr="00B23F40">
        <w:rPr>
          <w:rFonts w:ascii="Arial" w:eastAsia="Calibri" w:hAnsi="Arial" w:cs="Arial"/>
          <w:kern w:val="0"/>
          <w14:ligatures w14:val="none"/>
        </w:rPr>
        <w:t xml:space="preserve"> points out that in Europe, INTERPOL and EUR</w:t>
      </w:r>
      <w:r w:rsidR="008A1116">
        <w:rPr>
          <w:rFonts w:ascii="Arial" w:eastAsia="Calibri" w:hAnsi="Arial" w:cs="Arial"/>
          <w:kern w:val="0"/>
          <w14:ligatures w14:val="none"/>
        </w:rPr>
        <w:t>O</w:t>
      </w:r>
      <w:r w:rsidRPr="00B23F40">
        <w:rPr>
          <w:rFonts w:ascii="Arial" w:eastAsia="Calibri" w:hAnsi="Arial" w:cs="Arial"/>
          <w:kern w:val="0"/>
          <w14:ligatures w14:val="none"/>
        </w:rPr>
        <w:t>POL are the overarching organisations and within these organisations, there are people trying to ensure that administration can assist investigators in getting the job done. Although they are not investigating authorities in their own right</w:t>
      </w:r>
      <w:r w:rsidRPr="00B23F40">
        <w:rPr>
          <w:rFonts w:ascii="Arial" w:eastAsia="Calibri" w:hAnsi="Arial" w:cs="Arial"/>
          <w:kern w:val="0"/>
          <w:vertAlign w:val="superscript"/>
          <w14:ligatures w14:val="none"/>
        </w:rPr>
        <w:footnoteReference w:id="58"/>
      </w:r>
      <w:r w:rsidRPr="00B23F40">
        <w:rPr>
          <w:rFonts w:ascii="Arial" w:eastAsia="Calibri" w:hAnsi="Arial" w:cs="Arial"/>
          <w:kern w:val="0"/>
          <w14:ligatures w14:val="none"/>
        </w:rPr>
        <w:t xml:space="preserve">, he views INTERPOL as a big international bureaucracy. </w:t>
      </w:r>
      <w:r w:rsidR="0092302E" w:rsidRPr="00B23F40">
        <w:rPr>
          <w:rFonts w:ascii="Arial" w:eastAsia="Calibri" w:hAnsi="Arial" w:cs="Arial"/>
          <w:kern w:val="0"/>
          <w14:ligatures w14:val="none"/>
        </w:rPr>
        <w:t>Pasolini</w:t>
      </w:r>
      <w:r w:rsidRPr="00B23F40">
        <w:rPr>
          <w:rFonts w:ascii="Arial" w:eastAsia="Calibri" w:hAnsi="Arial" w:cs="Arial"/>
          <w:kern w:val="0"/>
          <w14:ligatures w14:val="none"/>
        </w:rPr>
        <w:t>,</w:t>
      </w:r>
      <w:r w:rsidRPr="00B75492">
        <w:rPr>
          <w:rFonts w:ascii="Arial" w:eastAsia="Calibri" w:hAnsi="Arial" w:cs="Arial"/>
          <w:kern w:val="0"/>
          <w14:ligatures w14:val="none"/>
        </w:rPr>
        <w:t xml:space="preserve"> who works for INTERPOL, states that INTERPOL supports its 195 member countries in tackling the theft and trafficking of </w:t>
      </w:r>
      <w:r w:rsidR="00F15199">
        <w:rPr>
          <w:rFonts w:ascii="Arial" w:eastAsia="Calibri" w:hAnsi="Arial" w:cs="Arial"/>
          <w:kern w:val="0"/>
          <w14:ligatures w14:val="none"/>
        </w:rPr>
        <w:t>CH</w:t>
      </w:r>
      <w:r w:rsidRPr="00B75492">
        <w:rPr>
          <w:rFonts w:ascii="Arial" w:eastAsia="Calibri" w:hAnsi="Arial" w:cs="Arial"/>
          <w:kern w:val="0"/>
          <w14:ligatures w14:val="none"/>
        </w:rPr>
        <w:t xml:space="preserve"> through a global database of stolen works of art and in facilitating international investigations that help identify and disrupt the criminal networks behind the destruction of </w:t>
      </w:r>
      <w:r w:rsidR="004F6977">
        <w:rPr>
          <w:rFonts w:ascii="Arial" w:eastAsia="Calibri" w:hAnsi="Arial" w:cs="Arial"/>
          <w:kern w:val="0"/>
          <w14:ligatures w14:val="none"/>
        </w:rPr>
        <w:t>CH</w:t>
      </w:r>
      <w:r w:rsidRPr="00B75492">
        <w:rPr>
          <w:rFonts w:ascii="Arial" w:eastAsia="Calibri" w:hAnsi="Arial" w:cs="Arial"/>
          <w:kern w:val="0"/>
          <w14:ligatures w14:val="none"/>
        </w:rPr>
        <w:t xml:space="preserve"> sites. </w:t>
      </w:r>
    </w:p>
    <w:p w14:paraId="5FE6CA1B" w14:textId="44191643"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lastRenderedPageBreak/>
        <w:t>Technology is an area that INTERPOL has enjoyed repeated success.</w:t>
      </w:r>
      <w:r w:rsidRPr="00B75492">
        <w:rPr>
          <w:rFonts w:ascii="Arial" w:eastAsia="Calibri" w:hAnsi="Arial" w:cs="Arial"/>
          <w:b/>
          <w:bCs/>
          <w:kern w:val="0"/>
          <w14:ligatures w14:val="none"/>
        </w:rPr>
        <w:t xml:space="preserve"> </w:t>
      </w:r>
      <w:r w:rsidR="00FD005D" w:rsidRPr="00B23F40">
        <w:rPr>
          <w:rFonts w:ascii="Arial" w:eastAsia="Calibri" w:hAnsi="Arial" w:cs="Arial"/>
          <w:kern w:val="0"/>
          <w14:ligatures w14:val="none"/>
        </w:rPr>
        <w:t>Reynolds</w:t>
      </w:r>
      <w:r w:rsidRPr="00B75492">
        <w:rPr>
          <w:rFonts w:ascii="Arial" w:eastAsia="Calibri" w:hAnsi="Arial" w:cs="Arial"/>
          <w:b/>
          <w:bCs/>
          <w:kern w:val="0"/>
          <w14:ligatures w14:val="none"/>
        </w:rPr>
        <w:t xml:space="preserve"> </w:t>
      </w:r>
      <w:r w:rsidRPr="00B75492">
        <w:rPr>
          <w:rFonts w:ascii="Arial" w:eastAsia="Calibri" w:hAnsi="Arial" w:cs="Arial"/>
          <w:kern w:val="0"/>
          <w14:ligatures w14:val="none"/>
        </w:rPr>
        <w:t>uses the INTERPOL Tracking Task Force as an example of good practice during the occupation of Iraq. It involved a global network of police officers and archaeologists working together to pinpoint trouble spots and look for missing artefacts. The archaeologists provided information and the police provided an appropriate response. Another big success is the INTERPOL Stolen Works of Art Database and the launch of its App, ID-Art</w:t>
      </w:r>
      <w:r w:rsidR="00BE4476">
        <w:rPr>
          <w:rFonts w:ascii="Arial" w:eastAsia="Calibri" w:hAnsi="Arial" w:cs="Arial"/>
          <w:kern w:val="0"/>
          <w14:ligatures w14:val="none"/>
        </w:rPr>
        <w:t>,</w:t>
      </w:r>
      <w:r w:rsidRPr="00B75492">
        <w:rPr>
          <w:rFonts w:ascii="Arial" w:eastAsia="Calibri" w:hAnsi="Arial" w:cs="Arial"/>
          <w:kern w:val="0"/>
          <w14:ligatures w14:val="none"/>
        </w:rPr>
        <w:t xml:space="preserve"> which </w:t>
      </w:r>
      <w:r w:rsidR="00BE4476">
        <w:rPr>
          <w:rFonts w:ascii="Arial" w:eastAsia="Calibri" w:hAnsi="Arial" w:cs="Arial"/>
          <w:kern w:val="0"/>
          <w14:ligatures w14:val="none"/>
        </w:rPr>
        <w:t>can be accessed by</w:t>
      </w:r>
      <w:r w:rsidRPr="00B75492">
        <w:rPr>
          <w:rFonts w:ascii="Arial" w:eastAsia="Calibri" w:hAnsi="Arial" w:cs="Arial"/>
          <w:kern w:val="0"/>
          <w14:ligatures w14:val="none"/>
        </w:rPr>
        <w:t xml:space="preserve"> the public. The App enables current access to INTERPOL’s database by allowing its users to search all the objects reported as stolen, through either the manual or visual search functions. </w:t>
      </w:r>
      <w:r w:rsidRPr="00B75492">
        <w:rPr>
          <w:rFonts w:ascii="Arial" w:eastAsia="Calibri" w:hAnsi="Arial" w:cs="Arial"/>
          <w:bCs/>
          <w:kern w:val="0"/>
          <w14:ligatures w14:val="none"/>
        </w:rPr>
        <w:t xml:space="preserve">In addition, the App allows users to create Object-ID records of their own art collection, </w:t>
      </w:r>
      <w:r w:rsidR="00CB17BF" w:rsidRPr="00B75492">
        <w:rPr>
          <w:rFonts w:ascii="Arial" w:eastAsia="Calibri" w:hAnsi="Arial" w:cs="Arial"/>
          <w:bCs/>
          <w:kern w:val="0"/>
          <w14:ligatures w14:val="none"/>
        </w:rPr>
        <w:t>which</w:t>
      </w:r>
      <w:r w:rsidRPr="00B75492">
        <w:rPr>
          <w:rFonts w:ascii="Arial" w:eastAsia="Calibri" w:hAnsi="Arial" w:cs="Arial"/>
          <w:bCs/>
          <w:kern w:val="0"/>
          <w14:ligatures w14:val="none"/>
        </w:rPr>
        <w:t xml:space="preserve"> could be</w:t>
      </w:r>
      <w:r w:rsidRPr="00B75492">
        <w:rPr>
          <w:rFonts w:ascii="Arial" w:eastAsia="Calibri" w:hAnsi="Arial" w:cs="Arial"/>
          <w:kern w:val="0"/>
          <w14:ligatures w14:val="none"/>
        </w:rPr>
        <w:t xml:space="preserve"> </w:t>
      </w:r>
      <w:r w:rsidRPr="00B75492">
        <w:rPr>
          <w:rFonts w:ascii="Arial" w:eastAsia="Calibri" w:hAnsi="Arial" w:cs="Arial"/>
          <w:bCs/>
          <w:kern w:val="0"/>
          <w14:ligatures w14:val="none"/>
        </w:rPr>
        <w:t xml:space="preserve">sent to law enforcement in case of theft and they will be immediately inserted into INTERPOL’s database. Lastly, the app will allow users to record photos, descriptions, conditions and the geographical location of cultural, archaeological and underwater sites. </w:t>
      </w:r>
      <w:r w:rsidR="0092302E" w:rsidRPr="00B23F40">
        <w:rPr>
          <w:rFonts w:ascii="Arial" w:eastAsia="Calibri" w:hAnsi="Arial" w:cs="Arial"/>
          <w:bCs/>
          <w:kern w:val="0"/>
          <w14:ligatures w14:val="none"/>
        </w:rPr>
        <w:t>Pasolini</w:t>
      </w:r>
      <w:r w:rsidRPr="00B23F40">
        <w:rPr>
          <w:rFonts w:ascii="Arial" w:eastAsia="Calibri" w:hAnsi="Arial" w:cs="Arial"/>
          <w:bCs/>
          <w:kern w:val="0"/>
          <w14:ligatures w14:val="none"/>
        </w:rPr>
        <w:t xml:space="preserve"> says this function also allows users to establish the general state of cultural sites after natural disasters, armed conflicts or massive looting. By providing a critical record of the condition of certain sites at a specific moment in time, these site cards will also facilitate their recovery or reconstruction</w:t>
      </w:r>
      <w:r w:rsidRPr="00B23F40">
        <w:rPr>
          <w:rFonts w:ascii="Arial" w:eastAsia="Calibri" w:hAnsi="Arial" w:cs="Arial"/>
          <w:bCs/>
          <w:kern w:val="0"/>
          <w:vertAlign w:val="superscript"/>
          <w14:ligatures w14:val="none"/>
        </w:rPr>
        <w:footnoteReference w:id="59"/>
      </w:r>
      <w:r w:rsidRPr="00B23F40">
        <w:rPr>
          <w:rFonts w:ascii="Arial" w:eastAsia="Calibri" w:hAnsi="Arial" w:cs="Arial"/>
          <w:bCs/>
          <w:kern w:val="0"/>
          <w14:ligatures w14:val="none"/>
        </w:rPr>
        <w:t xml:space="preserve">. This development of technology is enabling law enforcement to build a better understanding of how CP crime occurs. </w:t>
      </w:r>
      <w:r w:rsidR="000034CD" w:rsidRPr="00B23F40">
        <w:rPr>
          <w:rFonts w:ascii="Arial" w:eastAsia="Calibri" w:hAnsi="Arial" w:cs="Arial"/>
          <w:bCs/>
          <w:kern w:val="0"/>
          <w14:ligatures w14:val="none"/>
        </w:rPr>
        <w:t>Reed</w:t>
      </w:r>
      <w:r w:rsidRPr="00B23F40">
        <w:rPr>
          <w:rFonts w:ascii="Arial" w:eastAsia="Calibri" w:hAnsi="Arial" w:cs="Arial"/>
          <w:bCs/>
          <w:kern w:val="0"/>
          <w14:ligatures w14:val="none"/>
        </w:rPr>
        <w:t xml:space="preserve"> believes the interconnectedness of INTERPOL is starting to </w:t>
      </w:r>
      <w:r w:rsidR="00CA1C56">
        <w:rPr>
          <w:rFonts w:ascii="Arial" w:eastAsia="Calibri" w:hAnsi="Arial" w:cs="Arial"/>
          <w:bCs/>
          <w:kern w:val="0"/>
          <w14:ligatures w14:val="none"/>
        </w:rPr>
        <w:t>produce</w:t>
      </w:r>
      <w:r w:rsidRPr="00B23F40">
        <w:rPr>
          <w:rFonts w:ascii="Arial" w:eastAsia="Calibri" w:hAnsi="Arial" w:cs="Arial"/>
          <w:bCs/>
          <w:kern w:val="0"/>
          <w14:ligatures w14:val="none"/>
        </w:rPr>
        <w:t xml:space="preserve"> dividends because it is easier to trace an object from a field [source country] to a </w:t>
      </w:r>
      <w:r w:rsidR="00262667">
        <w:rPr>
          <w:rFonts w:ascii="Arial" w:eastAsia="Calibri" w:hAnsi="Arial" w:cs="Arial"/>
          <w:bCs/>
          <w:kern w:val="0"/>
          <w14:ligatures w14:val="none"/>
        </w:rPr>
        <w:t>F</w:t>
      </w:r>
      <w:r w:rsidRPr="00B23F40">
        <w:rPr>
          <w:rFonts w:ascii="Arial" w:eastAsia="Calibri" w:hAnsi="Arial" w:cs="Arial"/>
          <w:bCs/>
          <w:kern w:val="0"/>
          <w14:ligatures w14:val="none"/>
        </w:rPr>
        <w:t xml:space="preserve">reeport [transit country] to an auction house [market country]. </w:t>
      </w:r>
      <w:r w:rsidR="005E3EDF" w:rsidRPr="00B23F40">
        <w:rPr>
          <w:rFonts w:ascii="Arial" w:eastAsia="Calibri" w:hAnsi="Arial" w:cs="Arial"/>
          <w:bCs/>
          <w:kern w:val="0"/>
          <w14:ligatures w14:val="none"/>
        </w:rPr>
        <w:t>Beltramo</w:t>
      </w:r>
      <w:r w:rsidRPr="00B75492">
        <w:rPr>
          <w:rFonts w:ascii="Arial" w:eastAsia="Calibri" w:hAnsi="Arial" w:cs="Arial"/>
          <w:kern w:val="0"/>
          <w14:ligatures w14:val="none"/>
        </w:rPr>
        <w:t xml:space="preserve"> believes INTERPOL is also the prime organisation to hold the digital database that holds the museum, gallery and auction house inventories that she believes will make it so much harder to commit crimes against CP if everyone can access information stolen items.</w:t>
      </w:r>
    </w:p>
    <w:p w14:paraId="3E5390E1" w14:textId="73C1D250" w:rsidR="00B5226B" w:rsidRDefault="007C4F2C" w:rsidP="005D28F6">
      <w:pPr>
        <w:spacing w:line="360" w:lineRule="auto"/>
        <w:rPr>
          <w:rFonts w:ascii="Arial" w:eastAsia="Calibri" w:hAnsi="Arial" w:cs="Arial"/>
          <w:kern w:val="0"/>
          <w14:ligatures w14:val="none"/>
        </w:rPr>
      </w:pPr>
      <w:r w:rsidRPr="00B23F40">
        <w:rPr>
          <w:rFonts w:ascii="Arial" w:eastAsia="Calibri" w:hAnsi="Arial" w:cs="Arial"/>
          <w:kern w:val="0"/>
          <w14:ligatures w14:val="none"/>
        </w:rPr>
        <w:t>Bruno</w:t>
      </w:r>
      <w:r w:rsidR="00C67170" w:rsidRPr="00B23F40">
        <w:rPr>
          <w:rFonts w:ascii="Arial" w:eastAsia="Calibri" w:hAnsi="Arial" w:cs="Arial"/>
          <w:kern w:val="0"/>
          <w14:ligatures w14:val="none"/>
        </w:rPr>
        <w:t xml:space="preserve"> believes INTERPOL is doing a good job creating awareness, they run a lot of events, and circulate a lot of information, and make the connections between stakeholders, but </w:t>
      </w:r>
      <w:r w:rsidR="002D3DF3">
        <w:rPr>
          <w:rFonts w:ascii="Arial" w:eastAsia="Calibri" w:hAnsi="Arial" w:cs="Arial"/>
          <w:kern w:val="0"/>
          <w14:ligatures w14:val="none"/>
        </w:rPr>
        <w:t xml:space="preserve">he </w:t>
      </w:r>
      <w:r w:rsidR="00C67170" w:rsidRPr="00B23F40">
        <w:rPr>
          <w:rFonts w:ascii="Arial" w:eastAsia="Calibri" w:hAnsi="Arial" w:cs="Arial"/>
          <w:kern w:val="0"/>
          <w14:ligatures w14:val="none"/>
        </w:rPr>
        <w:t xml:space="preserve">wants to see the App develop so that it can also work underwater and build an accurate picture of what lies underwater at any given time. It appears that INTERPOL is starting to focus more on </w:t>
      </w:r>
      <w:r w:rsidR="001F1B37">
        <w:rPr>
          <w:rFonts w:ascii="Arial" w:eastAsia="Calibri" w:hAnsi="Arial" w:cs="Arial"/>
          <w:kern w:val="0"/>
          <w14:ligatures w14:val="none"/>
        </w:rPr>
        <w:t xml:space="preserve">underwater </w:t>
      </w:r>
      <w:r w:rsidR="00C67170" w:rsidRPr="00B23F40">
        <w:rPr>
          <w:rFonts w:ascii="Arial" w:eastAsia="Calibri" w:hAnsi="Arial" w:cs="Arial"/>
          <w:kern w:val="0"/>
          <w14:ligatures w14:val="none"/>
        </w:rPr>
        <w:t xml:space="preserve">CH though, </w:t>
      </w:r>
      <w:r w:rsidR="0092302E" w:rsidRPr="00B23F40">
        <w:rPr>
          <w:rFonts w:ascii="Arial" w:eastAsia="Calibri" w:hAnsi="Arial" w:cs="Arial"/>
          <w:kern w:val="0"/>
          <w14:ligatures w14:val="none"/>
        </w:rPr>
        <w:t>Pasolini</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 xml:space="preserve">says that INTERPOL has been giving specific training on underwater heritage during national workshops for police officers. This suggests that as a crime CP destruction is being viewed as surface and sub-surface and so the technology will follow </w:t>
      </w:r>
      <w:r w:rsidR="00EE2FCF">
        <w:rPr>
          <w:rFonts w:ascii="Arial" w:eastAsia="Calibri" w:hAnsi="Arial" w:cs="Arial"/>
          <w:kern w:val="0"/>
          <w14:ligatures w14:val="none"/>
        </w:rPr>
        <w:t>on</w:t>
      </w:r>
      <w:r w:rsidR="00C67170" w:rsidRPr="00B75492">
        <w:rPr>
          <w:rFonts w:ascii="Arial" w:eastAsia="Calibri" w:hAnsi="Arial" w:cs="Arial"/>
          <w:kern w:val="0"/>
          <w14:ligatures w14:val="none"/>
        </w:rPr>
        <w:t>.</w:t>
      </w:r>
      <w:r w:rsidR="00920E31">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However, </w:t>
      </w:r>
      <w:r w:rsidR="00C67170" w:rsidRPr="00B75492">
        <w:rPr>
          <w:rFonts w:ascii="Arial" w:eastAsia="Calibri" w:hAnsi="Arial" w:cs="Arial"/>
          <w:kern w:val="0"/>
          <w14:ligatures w14:val="none"/>
        </w:rPr>
        <w:lastRenderedPageBreak/>
        <w:t>when considering the Mediterranean,</w:t>
      </w:r>
      <w:r w:rsidR="00C67170" w:rsidRPr="00B75492">
        <w:rPr>
          <w:rFonts w:ascii="Arial" w:eastAsia="Calibri" w:hAnsi="Arial" w:cs="Arial"/>
          <w:b/>
          <w:bCs/>
          <w:kern w:val="0"/>
          <w14:ligatures w14:val="none"/>
        </w:rPr>
        <w:t xml:space="preserve"> </w:t>
      </w:r>
      <w:r w:rsidR="0022254D" w:rsidRPr="00B23F40">
        <w:rPr>
          <w:rFonts w:ascii="Arial" w:eastAsia="Calibri" w:hAnsi="Arial" w:cs="Arial"/>
          <w:kern w:val="0"/>
          <w14:ligatures w14:val="none"/>
        </w:rPr>
        <w:t>Knight</w:t>
      </w:r>
      <w:r w:rsidR="00C67170" w:rsidRPr="00B23F40">
        <w:rPr>
          <w:rFonts w:ascii="Arial" w:eastAsia="Calibri" w:hAnsi="Arial" w:cs="Arial"/>
          <w:kern w:val="0"/>
          <w14:ligatures w14:val="none"/>
        </w:rPr>
        <w:t xml:space="preserve"> </w:t>
      </w:r>
      <w:r w:rsidR="00C67170" w:rsidRPr="00B75492">
        <w:rPr>
          <w:rFonts w:ascii="Arial" w:eastAsia="Calibri" w:hAnsi="Arial" w:cs="Arial"/>
          <w:kern w:val="0"/>
          <w14:ligatures w14:val="none"/>
        </w:rPr>
        <w:t>questions how much focus INTERPOL has on Israel and Jordan</w:t>
      </w:r>
      <w:r w:rsidR="00B5226B">
        <w:rPr>
          <w:rFonts w:ascii="Arial" w:eastAsia="Calibri" w:hAnsi="Arial" w:cs="Arial"/>
          <w:kern w:val="0"/>
          <w14:ligatures w14:val="none"/>
        </w:rPr>
        <w:t>, she says:</w:t>
      </w:r>
    </w:p>
    <w:p w14:paraId="76296297" w14:textId="2A7214D1" w:rsidR="00B5226B" w:rsidRDefault="002A5368" w:rsidP="005D28F6">
      <w:pPr>
        <w:spacing w:line="360" w:lineRule="auto"/>
        <w:ind w:left="2160" w:right="2160"/>
        <w:rPr>
          <w:rFonts w:ascii="Arial" w:eastAsia="Calibri" w:hAnsi="Arial" w:cs="Arial"/>
          <w:kern w:val="0"/>
          <w14:ligatures w14:val="none"/>
        </w:rPr>
      </w:pPr>
      <w:r>
        <w:rPr>
          <w:rFonts w:ascii="Arial" w:eastAsia="Calibri" w:hAnsi="Arial" w:cs="Arial"/>
          <w:kern w:val="0"/>
          <w14:ligatures w14:val="none"/>
        </w:rPr>
        <w:t>‘</w:t>
      </w:r>
      <w:r w:rsidRPr="002A5368">
        <w:rPr>
          <w:rFonts w:ascii="Arial" w:eastAsia="Calibri" w:hAnsi="Arial" w:cs="Arial"/>
          <w:kern w:val="0"/>
          <w14:ligatures w14:val="none"/>
        </w:rPr>
        <w:t xml:space="preserve">I think a challenge for law enforcement is cooperation and collaboration with other agencies, so not just them as law enforcers, but </w:t>
      </w:r>
      <w:r w:rsidR="002477F2">
        <w:rPr>
          <w:rFonts w:ascii="Arial" w:eastAsia="Calibri" w:hAnsi="Arial" w:cs="Arial"/>
          <w:kern w:val="0"/>
          <w14:ligatures w14:val="none"/>
        </w:rPr>
        <w:t>with</w:t>
      </w:r>
      <w:r w:rsidRPr="002A5368">
        <w:rPr>
          <w:rFonts w:ascii="Arial" w:eastAsia="Calibri" w:hAnsi="Arial" w:cs="Arial"/>
          <w:kern w:val="0"/>
          <w14:ligatures w14:val="none"/>
        </w:rPr>
        <w:t xml:space="preserve"> customs or </w:t>
      </w:r>
      <w:r w:rsidR="002477F2">
        <w:rPr>
          <w:rFonts w:ascii="Arial" w:eastAsia="Calibri" w:hAnsi="Arial" w:cs="Arial"/>
          <w:kern w:val="0"/>
          <w14:ligatures w14:val="none"/>
        </w:rPr>
        <w:t>with</w:t>
      </w:r>
      <w:r w:rsidRPr="002A5368">
        <w:rPr>
          <w:rFonts w:ascii="Arial" w:eastAsia="Calibri" w:hAnsi="Arial" w:cs="Arial"/>
          <w:kern w:val="0"/>
          <w14:ligatures w14:val="none"/>
        </w:rPr>
        <w:t xml:space="preserve"> tourism, </w:t>
      </w:r>
      <w:r w:rsidR="00CD548A">
        <w:rPr>
          <w:rFonts w:ascii="Arial" w:eastAsia="Calibri" w:hAnsi="Arial" w:cs="Arial"/>
          <w:kern w:val="0"/>
          <w14:ligatures w14:val="none"/>
        </w:rPr>
        <w:t xml:space="preserve">the </w:t>
      </w:r>
      <w:r w:rsidRPr="002A5368">
        <w:rPr>
          <w:rFonts w:ascii="Arial" w:eastAsia="Calibri" w:hAnsi="Arial" w:cs="Arial"/>
          <w:kern w:val="0"/>
          <w14:ligatures w14:val="none"/>
        </w:rPr>
        <w:t xml:space="preserve">police or </w:t>
      </w:r>
      <w:r w:rsidR="00CD548A">
        <w:rPr>
          <w:rFonts w:ascii="Arial" w:eastAsia="Calibri" w:hAnsi="Arial" w:cs="Arial"/>
          <w:kern w:val="0"/>
          <w14:ligatures w14:val="none"/>
        </w:rPr>
        <w:t>with</w:t>
      </w:r>
      <w:r w:rsidRPr="002A5368">
        <w:rPr>
          <w:rFonts w:ascii="Arial" w:eastAsia="Calibri" w:hAnsi="Arial" w:cs="Arial"/>
          <w:kern w:val="0"/>
          <w14:ligatures w14:val="none"/>
        </w:rPr>
        <w:t xml:space="preserve"> the </w:t>
      </w:r>
      <w:r w:rsidR="00CD548A">
        <w:rPr>
          <w:rFonts w:ascii="Arial" w:eastAsia="Calibri" w:hAnsi="Arial" w:cs="Arial"/>
          <w:kern w:val="0"/>
          <w14:ligatures w14:val="none"/>
        </w:rPr>
        <w:t>various D</w:t>
      </w:r>
      <w:r w:rsidRPr="002A5368">
        <w:rPr>
          <w:rFonts w:ascii="Arial" w:eastAsia="Calibri" w:hAnsi="Arial" w:cs="Arial"/>
          <w:kern w:val="0"/>
          <w14:ligatures w14:val="none"/>
        </w:rPr>
        <w:t>epartment</w:t>
      </w:r>
      <w:r w:rsidR="00CD548A">
        <w:rPr>
          <w:rFonts w:ascii="Arial" w:eastAsia="Calibri" w:hAnsi="Arial" w:cs="Arial"/>
          <w:kern w:val="0"/>
          <w14:ligatures w14:val="none"/>
        </w:rPr>
        <w:t>s</w:t>
      </w:r>
      <w:r w:rsidRPr="002A5368">
        <w:rPr>
          <w:rFonts w:ascii="Arial" w:eastAsia="Calibri" w:hAnsi="Arial" w:cs="Arial"/>
          <w:kern w:val="0"/>
          <w14:ligatures w14:val="none"/>
        </w:rPr>
        <w:t xml:space="preserve"> of </w:t>
      </w:r>
      <w:r w:rsidR="00CD548A">
        <w:rPr>
          <w:rFonts w:ascii="Arial" w:eastAsia="Calibri" w:hAnsi="Arial" w:cs="Arial"/>
          <w:kern w:val="0"/>
          <w14:ligatures w14:val="none"/>
        </w:rPr>
        <w:t>A</w:t>
      </w:r>
      <w:r w:rsidRPr="002A5368">
        <w:rPr>
          <w:rFonts w:ascii="Arial" w:eastAsia="Calibri" w:hAnsi="Arial" w:cs="Arial"/>
          <w:kern w:val="0"/>
          <w14:ligatures w14:val="none"/>
        </w:rPr>
        <w:t>ntiquities. And so if there was greater cooperation among the various agencies it might make for more effective oversight</w:t>
      </w:r>
      <w:r w:rsidR="00C64624">
        <w:rPr>
          <w:rFonts w:ascii="Arial" w:eastAsia="Calibri" w:hAnsi="Arial" w:cs="Arial"/>
          <w:kern w:val="0"/>
          <w14:ligatures w14:val="none"/>
        </w:rPr>
        <w:t>, and more productive co-operation</w:t>
      </w:r>
      <w:r w:rsidR="00A6214F">
        <w:rPr>
          <w:rFonts w:ascii="Arial" w:eastAsia="Calibri" w:hAnsi="Arial" w:cs="Arial"/>
          <w:kern w:val="0"/>
          <w14:ligatures w14:val="none"/>
        </w:rPr>
        <w:t xml:space="preserve"> not just in Israel, Palestine or Jordan but in the whole region</w:t>
      </w:r>
      <w:r w:rsidRPr="002A5368">
        <w:rPr>
          <w:rFonts w:ascii="Arial" w:eastAsia="Calibri" w:hAnsi="Arial" w:cs="Arial"/>
          <w:kern w:val="0"/>
          <w14:ligatures w14:val="none"/>
        </w:rPr>
        <w:t>.</w:t>
      </w:r>
      <w:r w:rsidR="00307D44">
        <w:rPr>
          <w:rFonts w:ascii="Arial" w:eastAsia="Calibri" w:hAnsi="Arial" w:cs="Arial"/>
          <w:kern w:val="0"/>
          <w14:ligatures w14:val="none"/>
        </w:rPr>
        <w:t>’</w:t>
      </w:r>
    </w:p>
    <w:p w14:paraId="5A8E9B18" w14:textId="2713C18A" w:rsidR="00C67170" w:rsidRPr="00B75492" w:rsidRDefault="002232C6" w:rsidP="005D28F6">
      <w:pPr>
        <w:spacing w:line="360" w:lineRule="auto"/>
        <w:rPr>
          <w:rFonts w:ascii="Arial" w:eastAsia="Calibri" w:hAnsi="Arial" w:cs="Arial"/>
          <w:kern w:val="0"/>
          <w14:ligatures w14:val="none"/>
        </w:rPr>
      </w:pPr>
      <w:r>
        <w:rPr>
          <w:rFonts w:ascii="Arial" w:eastAsia="Calibri" w:hAnsi="Arial" w:cs="Arial"/>
          <w:kern w:val="0"/>
          <w14:ligatures w14:val="none"/>
        </w:rPr>
        <w:t>She questioned</w:t>
      </w:r>
      <w:r w:rsidR="00C67170" w:rsidRPr="00B75492">
        <w:rPr>
          <w:rFonts w:ascii="Arial" w:eastAsia="Calibri" w:hAnsi="Arial" w:cs="Arial"/>
          <w:kern w:val="0"/>
          <w14:ligatures w14:val="none"/>
        </w:rPr>
        <w:t xml:space="preserve"> whether this is naturally producing a gap in their activities if they do not include </w:t>
      </w:r>
      <w:r>
        <w:rPr>
          <w:rFonts w:ascii="Arial" w:eastAsia="Calibri" w:hAnsi="Arial" w:cs="Arial"/>
          <w:kern w:val="0"/>
          <w14:ligatures w14:val="none"/>
        </w:rPr>
        <w:t>all countries</w:t>
      </w:r>
      <w:r w:rsidR="00C67170" w:rsidRPr="00B75492">
        <w:rPr>
          <w:rFonts w:ascii="Arial" w:eastAsia="Calibri" w:hAnsi="Arial" w:cs="Arial"/>
          <w:kern w:val="0"/>
          <w14:ligatures w14:val="none"/>
        </w:rPr>
        <w:t xml:space="preserve"> in the</w:t>
      </w:r>
      <w:r>
        <w:rPr>
          <w:rFonts w:ascii="Arial" w:eastAsia="Calibri" w:hAnsi="Arial" w:cs="Arial"/>
          <w:kern w:val="0"/>
          <w14:ligatures w14:val="none"/>
        </w:rPr>
        <w:t xml:space="preserve"> regional</w:t>
      </w:r>
      <w:r w:rsidR="00C67170" w:rsidRPr="00B75492">
        <w:rPr>
          <w:rFonts w:ascii="Arial" w:eastAsia="Calibri" w:hAnsi="Arial" w:cs="Arial"/>
          <w:kern w:val="0"/>
          <w14:ligatures w14:val="none"/>
        </w:rPr>
        <w:t xml:space="preserve"> discussions.</w:t>
      </w:r>
      <w:r w:rsidR="00C40A59">
        <w:rPr>
          <w:rStyle w:val="FootnoteReference"/>
          <w:rFonts w:ascii="Arial" w:eastAsia="Calibri" w:hAnsi="Arial" w:cs="Arial"/>
          <w:kern w:val="0"/>
          <w14:ligatures w14:val="none"/>
        </w:rPr>
        <w:footnoteReference w:id="60"/>
      </w:r>
      <w:r w:rsidR="00C67170" w:rsidRPr="00B75492">
        <w:rPr>
          <w:rFonts w:ascii="Arial" w:eastAsia="Calibri" w:hAnsi="Arial" w:cs="Arial"/>
          <w:kern w:val="0"/>
          <w14:ligatures w14:val="none"/>
        </w:rPr>
        <w:t xml:space="preserve"> If the true value of INTERPOL is its </w:t>
      </w:r>
      <w:r w:rsidR="00523903" w:rsidRPr="00B75492">
        <w:rPr>
          <w:rFonts w:ascii="Arial" w:eastAsia="Calibri" w:hAnsi="Arial" w:cs="Arial"/>
          <w:kern w:val="0"/>
          <w14:ligatures w14:val="none"/>
        </w:rPr>
        <w:t>interconnectedness,</w:t>
      </w:r>
      <w:r w:rsidR="00C67170" w:rsidRPr="00B75492">
        <w:rPr>
          <w:rFonts w:ascii="Arial" w:eastAsia="Calibri" w:hAnsi="Arial" w:cs="Arial"/>
          <w:kern w:val="0"/>
          <w14:ligatures w14:val="none"/>
        </w:rPr>
        <w:t xml:space="preserve"> then it must see its problems as a whole not piecemeal.</w:t>
      </w:r>
    </w:p>
    <w:p w14:paraId="2BE0BB91" w14:textId="77777777" w:rsidR="00C67170" w:rsidRPr="00B75492" w:rsidRDefault="00C67170" w:rsidP="005D28F6">
      <w:pPr>
        <w:spacing w:line="360" w:lineRule="auto"/>
        <w:rPr>
          <w:rFonts w:ascii="Arial" w:eastAsia="Calibri" w:hAnsi="Arial" w:cs="Arial"/>
          <w:kern w:val="0"/>
          <w14:ligatures w14:val="none"/>
        </w:rPr>
      </w:pPr>
    </w:p>
    <w:p w14:paraId="678866F7" w14:textId="1B6B4AC0" w:rsidR="00C67170" w:rsidRPr="00B75492" w:rsidRDefault="00786460"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5.2.2 </w:t>
      </w:r>
      <w:r w:rsidR="00C67170" w:rsidRPr="00B75492">
        <w:rPr>
          <w:rFonts w:ascii="Arial" w:eastAsia="Calibri" w:hAnsi="Arial" w:cs="Arial"/>
          <w:b/>
          <w:bCs/>
          <w:kern w:val="0"/>
          <w:u w:val="single"/>
          <w14:ligatures w14:val="none"/>
        </w:rPr>
        <w:t>National Police</w:t>
      </w:r>
    </w:p>
    <w:p w14:paraId="7DCCAB2B" w14:textId="43556C2D" w:rsidR="00C67170" w:rsidRPr="004E621B" w:rsidRDefault="00C67170" w:rsidP="005D28F6">
      <w:pPr>
        <w:pBdr>
          <w:top w:val="nil"/>
          <w:left w:val="nil"/>
          <w:bottom w:val="nil"/>
          <w:right w:val="nil"/>
          <w:between w:val="nil"/>
        </w:pBdr>
        <w:spacing w:after="0" w:line="360" w:lineRule="auto"/>
        <w:jc w:val="both"/>
        <w:rPr>
          <w:rFonts w:ascii="Arial" w:eastAsia="Arial" w:hAnsi="Arial" w:cs="Arial"/>
          <w:kern w:val="0"/>
          <w:lang w:eastAsia="it-IT"/>
          <w14:ligatures w14:val="none"/>
        </w:rPr>
      </w:pPr>
      <w:r w:rsidRPr="00B75492">
        <w:rPr>
          <w:rFonts w:ascii="Arial" w:eastAsia="Arial" w:hAnsi="Arial" w:cs="Arial"/>
          <w:kern w:val="0"/>
          <w:lang w:eastAsia="it-IT"/>
          <w14:ligatures w14:val="none"/>
        </w:rPr>
        <w:t xml:space="preserve">The national police forces of all the countries </w:t>
      </w:r>
      <w:r w:rsidR="002F1397">
        <w:rPr>
          <w:rFonts w:ascii="Arial" w:eastAsia="Arial" w:hAnsi="Arial" w:cs="Arial"/>
          <w:kern w:val="0"/>
          <w:lang w:eastAsia="it-IT"/>
          <w14:ligatures w14:val="none"/>
        </w:rPr>
        <w:t>in</w:t>
      </w:r>
      <w:r w:rsidRPr="00B75492">
        <w:rPr>
          <w:rFonts w:ascii="Arial" w:eastAsia="Arial" w:hAnsi="Arial" w:cs="Arial"/>
          <w:kern w:val="0"/>
          <w:lang w:eastAsia="it-IT"/>
          <w14:ligatures w14:val="none"/>
        </w:rPr>
        <w:t xml:space="preserve"> the Mediterranean region will vary in terms of training, funding, outlook, priorities and skill set. However, finding a common aim is crucial to bind them together</w:t>
      </w:r>
      <w:r w:rsidRPr="00B23F40">
        <w:rPr>
          <w:rFonts w:ascii="Arial" w:eastAsia="Arial" w:hAnsi="Arial" w:cs="Arial"/>
          <w:kern w:val="0"/>
          <w:lang w:eastAsia="it-IT"/>
          <w14:ligatures w14:val="none"/>
        </w:rPr>
        <w:t xml:space="preserve">. </w:t>
      </w:r>
      <w:r w:rsidR="00D31A91" w:rsidRPr="00B23F40">
        <w:rPr>
          <w:rFonts w:ascii="Arial" w:eastAsia="Arial" w:hAnsi="Arial" w:cs="Arial"/>
          <w:kern w:val="0"/>
          <w:lang w:eastAsia="it-IT"/>
          <w14:ligatures w14:val="none"/>
        </w:rPr>
        <w:t>Stevens</w:t>
      </w:r>
      <w:r w:rsidRPr="00B23F40">
        <w:rPr>
          <w:rFonts w:ascii="Arial" w:eastAsia="Arial" w:hAnsi="Arial" w:cs="Arial"/>
          <w:kern w:val="0"/>
          <w:lang w:eastAsia="it-IT"/>
          <w14:ligatures w14:val="none"/>
        </w:rPr>
        <w:t xml:space="preserve"> says the police and border customs are critical to the big picture. This is definitely true at the tactical level,</w:t>
      </w:r>
      <w:r w:rsidR="00760270">
        <w:rPr>
          <w:rFonts w:ascii="Arial" w:eastAsia="Arial" w:hAnsi="Arial" w:cs="Arial"/>
          <w:kern w:val="0"/>
          <w:lang w:eastAsia="it-IT"/>
          <w14:ligatures w14:val="none"/>
        </w:rPr>
        <w:t xml:space="preserve"> where</w:t>
      </w:r>
      <w:r w:rsidRPr="00B23F40">
        <w:rPr>
          <w:rFonts w:ascii="Arial" w:eastAsia="Arial" w:hAnsi="Arial" w:cs="Arial"/>
          <w:kern w:val="0"/>
          <w:lang w:eastAsia="it-IT"/>
          <w14:ligatures w14:val="none"/>
        </w:rPr>
        <w:t xml:space="preserve"> more than likely any interdiction of traffickers will be done by the police, and in the case of providing information on objects entering and leaving countries then </w:t>
      </w:r>
      <w:r w:rsidR="00A6214F">
        <w:rPr>
          <w:rFonts w:ascii="Arial" w:eastAsia="Arial" w:hAnsi="Arial" w:cs="Arial"/>
          <w:kern w:val="0"/>
          <w:lang w:eastAsia="it-IT"/>
          <w14:ligatures w14:val="none"/>
        </w:rPr>
        <w:t>C</w:t>
      </w:r>
      <w:r w:rsidRPr="00B23F40">
        <w:rPr>
          <w:rFonts w:ascii="Arial" w:eastAsia="Arial" w:hAnsi="Arial" w:cs="Arial"/>
          <w:kern w:val="0"/>
          <w:lang w:eastAsia="it-IT"/>
          <w14:ligatures w14:val="none"/>
        </w:rPr>
        <w:t xml:space="preserve">ustoms will have the lead. </w:t>
      </w:r>
      <w:r w:rsidR="00E21F5C" w:rsidRPr="00B23F40">
        <w:rPr>
          <w:rFonts w:ascii="Arial" w:eastAsia="Arial" w:hAnsi="Arial" w:cs="Arial"/>
          <w:kern w:val="0"/>
          <w:lang w:eastAsia="it-IT"/>
          <w14:ligatures w14:val="none"/>
        </w:rPr>
        <w:t>Fourni</w:t>
      </w:r>
      <w:r w:rsidRPr="00B23F40">
        <w:rPr>
          <w:rFonts w:ascii="Arial" w:eastAsia="Arial" w:hAnsi="Arial" w:cs="Arial"/>
          <w:kern w:val="0"/>
          <w:lang w:eastAsia="it-IT"/>
          <w14:ligatures w14:val="none"/>
        </w:rPr>
        <w:t xml:space="preserve"> recognises the challenges facing national police in terms of staffing, resources and skills. Although she believes that a specialised unit is a must she understands that CH crime is not top of the agenda, and this is a problem at the political level. Similarly to the military, if the police are not told to do something it is unlikely they will add to their </w:t>
      </w:r>
      <w:r w:rsidR="004051C2">
        <w:rPr>
          <w:rFonts w:ascii="Arial" w:eastAsia="Arial" w:hAnsi="Arial" w:cs="Arial"/>
          <w:kern w:val="0"/>
          <w:lang w:eastAsia="it-IT"/>
          <w14:ligatures w14:val="none"/>
        </w:rPr>
        <w:t xml:space="preserve">task </w:t>
      </w:r>
      <w:r w:rsidR="00314308">
        <w:rPr>
          <w:rFonts w:ascii="Arial" w:eastAsia="Arial" w:hAnsi="Arial" w:cs="Arial"/>
          <w:kern w:val="0"/>
          <w:lang w:eastAsia="it-IT"/>
          <w14:ligatures w14:val="none"/>
        </w:rPr>
        <w:t>list</w:t>
      </w:r>
      <w:r w:rsidRPr="00B23F40">
        <w:rPr>
          <w:rFonts w:ascii="Arial" w:eastAsia="Arial" w:hAnsi="Arial" w:cs="Arial"/>
          <w:kern w:val="0"/>
          <w:lang w:eastAsia="it-IT"/>
          <w14:ligatures w14:val="none"/>
        </w:rPr>
        <w:t>. This suggests the best approach would be to work more effectively rather</w:t>
      </w:r>
      <w:r w:rsidR="004051C2">
        <w:rPr>
          <w:rFonts w:ascii="Arial" w:eastAsia="Arial" w:hAnsi="Arial" w:cs="Arial"/>
          <w:kern w:val="0"/>
          <w:lang w:eastAsia="it-IT"/>
          <w14:ligatures w14:val="none"/>
        </w:rPr>
        <w:t xml:space="preserve"> than</w:t>
      </w:r>
      <w:r w:rsidRPr="00B23F40">
        <w:rPr>
          <w:rFonts w:ascii="Arial" w:eastAsia="Arial" w:hAnsi="Arial" w:cs="Arial"/>
          <w:kern w:val="0"/>
          <w:lang w:eastAsia="it-IT"/>
          <w14:ligatures w14:val="none"/>
        </w:rPr>
        <w:t xml:space="preserve"> work more. However, this seems to be an historical shortcoming. </w:t>
      </w:r>
      <w:r w:rsidR="00C94E4E" w:rsidRPr="00B23F40">
        <w:rPr>
          <w:rFonts w:ascii="Arial" w:eastAsia="Roboto" w:hAnsi="Arial" w:cs="Arial"/>
          <w:kern w:val="0"/>
          <w:highlight w:val="white"/>
          <w:lang w:eastAsia="it-IT"/>
          <w14:ligatures w14:val="none"/>
        </w:rPr>
        <w:t>Carter</w:t>
      </w:r>
      <w:r w:rsidRPr="00B23F40">
        <w:rPr>
          <w:rFonts w:ascii="Arial" w:eastAsia="Roboto" w:hAnsi="Arial" w:cs="Arial"/>
          <w:kern w:val="0"/>
          <w:highlight w:val="white"/>
          <w:lang w:eastAsia="it-IT"/>
          <w14:ligatures w14:val="none"/>
        </w:rPr>
        <w:t xml:space="preserve"> says police departments do not like talking, not even to other police departments, as a result, data </w:t>
      </w:r>
      <w:r w:rsidRPr="00B23F40">
        <w:rPr>
          <w:rFonts w:ascii="Arial" w:eastAsia="Roboto" w:hAnsi="Arial" w:cs="Arial"/>
          <w:kern w:val="0"/>
          <w:highlight w:val="white"/>
          <w:lang w:eastAsia="it-IT"/>
          <w14:ligatures w14:val="none"/>
        </w:rPr>
        <w:lastRenderedPageBreak/>
        <w:t xml:space="preserve">gets siloed. This is echoed by </w:t>
      </w:r>
      <w:r w:rsidR="00311D17" w:rsidRPr="00B23F40">
        <w:rPr>
          <w:rFonts w:ascii="Arial" w:eastAsia="Arial" w:hAnsi="Arial" w:cs="Arial"/>
          <w:kern w:val="0"/>
          <w:lang w:eastAsia="it-IT"/>
          <w14:ligatures w14:val="none"/>
        </w:rPr>
        <w:t>H</w:t>
      </w:r>
      <w:r w:rsidR="008B5696" w:rsidRPr="00B23F40">
        <w:rPr>
          <w:rFonts w:ascii="Arial" w:eastAsia="Arial" w:hAnsi="Arial" w:cs="Arial"/>
          <w:kern w:val="0"/>
          <w:lang w:eastAsia="it-IT"/>
          <w14:ligatures w14:val="none"/>
        </w:rPr>
        <w:t>a</w:t>
      </w:r>
      <w:r w:rsidR="00311D17" w:rsidRPr="00B23F40">
        <w:rPr>
          <w:rFonts w:ascii="Arial" w:eastAsia="Arial" w:hAnsi="Arial" w:cs="Arial"/>
          <w:kern w:val="0"/>
          <w:lang w:eastAsia="it-IT"/>
          <w14:ligatures w14:val="none"/>
        </w:rPr>
        <w:t>rrison</w:t>
      </w:r>
      <w:r w:rsidRPr="00B23F40">
        <w:rPr>
          <w:rFonts w:ascii="Arial" w:eastAsia="Arial" w:hAnsi="Arial" w:cs="Arial"/>
          <w:kern w:val="0"/>
          <w:lang w:eastAsia="it-IT"/>
          <w14:ligatures w14:val="none"/>
        </w:rPr>
        <w:t>, who says on investigating criminals the police can be a blackhole of silence. One can pass on information and never hear back or th</w:t>
      </w:r>
      <w:r w:rsidR="004E621B">
        <w:rPr>
          <w:rFonts w:ascii="Arial" w:eastAsia="Arial" w:hAnsi="Arial" w:cs="Arial"/>
          <w:kern w:val="0"/>
          <w:lang w:eastAsia="it-IT"/>
          <w14:ligatures w14:val="none"/>
        </w:rPr>
        <w:t>e</w:t>
      </w:r>
      <w:r w:rsidRPr="00B23F40">
        <w:rPr>
          <w:rFonts w:ascii="Arial" w:eastAsia="Arial" w:hAnsi="Arial" w:cs="Arial"/>
          <w:kern w:val="0"/>
          <w:lang w:eastAsia="it-IT"/>
          <w14:ligatures w14:val="none"/>
        </w:rPr>
        <w:t>y do not ask the right people about who they should be investigating.</w:t>
      </w:r>
    </w:p>
    <w:p w14:paraId="2FCF8FED" w14:textId="5C59A63A" w:rsidR="00C67170" w:rsidRPr="00B23F40" w:rsidRDefault="00892D39" w:rsidP="004E621B">
      <w:pPr>
        <w:pBdr>
          <w:top w:val="nil"/>
          <w:left w:val="nil"/>
          <w:bottom w:val="nil"/>
          <w:right w:val="nil"/>
          <w:between w:val="nil"/>
        </w:pBdr>
        <w:spacing w:before="240" w:after="240" w:line="360" w:lineRule="auto"/>
        <w:jc w:val="both"/>
        <w:rPr>
          <w:rFonts w:ascii="Arial" w:eastAsia="Arial" w:hAnsi="Arial" w:cs="Arial"/>
          <w:kern w:val="0"/>
          <w:lang w:eastAsia="it-IT"/>
          <w14:ligatures w14:val="none"/>
        </w:rPr>
      </w:pPr>
      <w:r w:rsidRPr="00B23F40">
        <w:rPr>
          <w:rFonts w:ascii="Arial" w:eastAsia="Roboto" w:hAnsi="Arial" w:cs="Arial"/>
          <w:kern w:val="0"/>
          <w:highlight w:val="white"/>
          <w:lang w:eastAsia="it-IT"/>
          <w14:ligatures w14:val="none"/>
        </w:rPr>
        <w:t>Spatas</w:t>
      </w:r>
      <w:r w:rsidR="00C67170" w:rsidRPr="00B23F40">
        <w:rPr>
          <w:rFonts w:ascii="Arial" w:eastAsia="Roboto" w:hAnsi="Arial" w:cs="Arial"/>
          <w:kern w:val="0"/>
          <w:highlight w:val="white"/>
          <w:lang w:eastAsia="it-IT"/>
          <w14:ligatures w14:val="none"/>
        </w:rPr>
        <w:t xml:space="preserve"> worked for the</w:t>
      </w:r>
      <w:r w:rsidR="00C67170" w:rsidRPr="00B23F40">
        <w:rPr>
          <w:rFonts w:ascii="Arial" w:eastAsia="Arial" w:hAnsi="Arial" w:cs="Arial"/>
          <w:kern w:val="0"/>
          <w:lang w:eastAsia="it-IT"/>
          <w14:ligatures w14:val="none"/>
        </w:rPr>
        <w:t xml:space="preserve"> </w:t>
      </w:r>
      <w:r w:rsidR="00C67170" w:rsidRPr="00B23F40">
        <w:rPr>
          <w:rFonts w:ascii="Arial" w:eastAsia="Roboto" w:hAnsi="Arial" w:cs="Arial"/>
          <w:kern w:val="0"/>
          <w:lang w:eastAsia="it-IT"/>
          <w14:ligatures w14:val="none"/>
        </w:rPr>
        <w:t>Cultural Heritage Antiquities Protection Department in the</w:t>
      </w:r>
      <w:r w:rsidR="00C67170" w:rsidRPr="00B23F40">
        <w:rPr>
          <w:rFonts w:ascii="Arial" w:eastAsia="Roboto" w:hAnsi="Arial" w:cs="Arial"/>
          <w:kern w:val="0"/>
          <w:highlight w:val="white"/>
          <w:lang w:eastAsia="it-IT"/>
          <w14:ligatures w14:val="none"/>
        </w:rPr>
        <w:t xml:space="preserve"> Greek police. He accessed millions of pieces of data and created </w:t>
      </w:r>
      <w:r w:rsidR="0075555A" w:rsidRPr="00B23F40">
        <w:rPr>
          <w:rFonts w:ascii="Arial" w:eastAsia="Roboto" w:hAnsi="Arial" w:cs="Arial"/>
          <w:kern w:val="0"/>
          <w:highlight w:val="white"/>
          <w:lang w:eastAsia="it-IT"/>
          <w14:ligatures w14:val="none"/>
        </w:rPr>
        <w:t xml:space="preserve">his own </w:t>
      </w:r>
      <w:r w:rsidR="00C67170" w:rsidRPr="00B23F40">
        <w:rPr>
          <w:rFonts w:ascii="Arial" w:eastAsia="Arial" w:hAnsi="Arial" w:cs="Arial"/>
          <w:kern w:val="0"/>
          <w:lang w:eastAsia="it-IT"/>
          <w14:ligatures w14:val="none"/>
        </w:rPr>
        <w:t>Risk Assessment</w:t>
      </w:r>
      <w:r w:rsidR="0075555A" w:rsidRPr="00B23F40">
        <w:rPr>
          <w:rFonts w:ascii="Arial" w:eastAsia="Arial" w:hAnsi="Arial" w:cs="Arial"/>
          <w:kern w:val="0"/>
          <w:lang w:eastAsia="it-IT"/>
          <w14:ligatures w14:val="none"/>
        </w:rPr>
        <w:t xml:space="preserve"> fra</w:t>
      </w:r>
      <w:r w:rsidR="005C0EC2" w:rsidRPr="00B23F40">
        <w:rPr>
          <w:rFonts w:ascii="Arial" w:eastAsia="Arial" w:hAnsi="Arial" w:cs="Arial"/>
          <w:kern w:val="0"/>
          <w:lang w:eastAsia="it-IT"/>
          <w14:ligatures w14:val="none"/>
        </w:rPr>
        <w:t>m</w:t>
      </w:r>
      <w:r w:rsidR="0075555A" w:rsidRPr="00B23F40">
        <w:rPr>
          <w:rFonts w:ascii="Arial" w:eastAsia="Arial" w:hAnsi="Arial" w:cs="Arial"/>
          <w:kern w:val="0"/>
          <w:lang w:eastAsia="it-IT"/>
          <w14:ligatures w14:val="none"/>
        </w:rPr>
        <w:t>ework</w:t>
      </w:r>
      <w:r w:rsidR="00C67170" w:rsidRPr="00B23F40">
        <w:rPr>
          <w:rFonts w:ascii="Arial" w:eastAsia="Arial" w:hAnsi="Arial" w:cs="Arial"/>
          <w:kern w:val="0"/>
          <w:lang w:eastAsia="it-IT"/>
          <w14:ligatures w14:val="none"/>
        </w:rPr>
        <w:t xml:space="preserve">. A tool for law enforcement agents, archaeologists and members of the public to use because of its applicability to </w:t>
      </w:r>
      <w:r w:rsidR="00022F4D">
        <w:rPr>
          <w:rFonts w:ascii="Arial" w:eastAsia="Arial" w:hAnsi="Arial" w:cs="Arial"/>
          <w:kern w:val="0"/>
          <w:lang w:eastAsia="it-IT"/>
          <w14:ligatures w14:val="none"/>
        </w:rPr>
        <w:t>CH</w:t>
      </w:r>
      <w:r w:rsidR="00C67170" w:rsidRPr="00B23F40">
        <w:rPr>
          <w:rFonts w:ascii="Arial" w:eastAsia="Arial" w:hAnsi="Arial" w:cs="Arial"/>
          <w:kern w:val="0"/>
          <w:lang w:eastAsia="it-IT"/>
          <w14:ligatures w14:val="none"/>
        </w:rPr>
        <w:t xml:space="preserve"> sites. The risk assessment tries to quantify the threats CH sites are facing, and the intent is to do something similar for </w:t>
      </w:r>
      <w:r w:rsidR="00A27645">
        <w:rPr>
          <w:rFonts w:ascii="Arial" w:eastAsia="Arial" w:hAnsi="Arial" w:cs="Arial"/>
          <w:kern w:val="0"/>
          <w:lang w:eastAsia="it-IT"/>
          <w14:ligatures w14:val="none"/>
        </w:rPr>
        <w:t>underwater</w:t>
      </w:r>
      <w:r w:rsidR="00C67170" w:rsidRPr="00B23F40">
        <w:rPr>
          <w:rFonts w:ascii="Arial" w:eastAsia="Arial" w:hAnsi="Arial" w:cs="Arial"/>
          <w:kern w:val="0"/>
          <w:lang w:eastAsia="it-IT"/>
          <w14:ligatures w14:val="none"/>
        </w:rPr>
        <w:t xml:space="preserve"> sites. This a step forward because </w:t>
      </w:r>
      <w:r w:rsidR="008B5696" w:rsidRPr="00B23F40">
        <w:rPr>
          <w:rFonts w:ascii="Arial" w:eastAsia="Arial" w:hAnsi="Arial" w:cs="Arial"/>
          <w:kern w:val="0"/>
          <w:lang w:eastAsia="it-IT"/>
          <w14:ligatures w14:val="none"/>
        </w:rPr>
        <w:t>Harrison</w:t>
      </w:r>
      <w:r w:rsidR="00C67170" w:rsidRPr="00B23F40">
        <w:rPr>
          <w:rFonts w:ascii="Arial" w:eastAsia="Arial" w:hAnsi="Arial" w:cs="Arial"/>
          <w:kern w:val="0"/>
          <w:lang w:eastAsia="it-IT"/>
          <w14:ligatures w14:val="none"/>
        </w:rPr>
        <w:t xml:space="preserve"> believes that a lot of police data on CP crime is poor because the policing has been </w:t>
      </w:r>
      <w:r w:rsidR="00022F4D">
        <w:rPr>
          <w:rFonts w:ascii="Arial" w:eastAsia="Arial" w:hAnsi="Arial" w:cs="Arial"/>
          <w:kern w:val="0"/>
          <w:lang w:eastAsia="it-IT"/>
          <w14:ligatures w14:val="none"/>
        </w:rPr>
        <w:t>of a lower standard</w:t>
      </w:r>
      <w:r w:rsidR="00C67170" w:rsidRPr="00B23F40">
        <w:rPr>
          <w:rFonts w:ascii="Arial" w:eastAsia="Arial" w:hAnsi="Arial" w:cs="Arial"/>
          <w:kern w:val="0"/>
          <w:lang w:eastAsia="it-IT"/>
          <w14:ligatures w14:val="none"/>
        </w:rPr>
        <w:t xml:space="preserve"> in this area, understandabl</w:t>
      </w:r>
      <w:r w:rsidR="00295FB1">
        <w:rPr>
          <w:rFonts w:ascii="Arial" w:eastAsia="Arial" w:hAnsi="Arial" w:cs="Arial"/>
          <w:kern w:val="0"/>
          <w:lang w:eastAsia="it-IT"/>
          <w14:ligatures w14:val="none"/>
        </w:rPr>
        <w:t>y</w:t>
      </w:r>
      <w:r w:rsidR="00C67170" w:rsidRPr="00B23F40">
        <w:rPr>
          <w:rFonts w:ascii="Arial" w:eastAsia="Arial" w:hAnsi="Arial" w:cs="Arial"/>
          <w:kern w:val="0"/>
          <w:lang w:eastAsia="it-IT"/>
          <w14:ligatures w14:val="none"/>
        </w:rPr>
        <w:t xml:space="preserve"> because the practicalities are immense. </w:t>
      </w:r>
    </w:p>
    <w:p w14:paraId="1EDBF2BA" w14:textId="7AEA55E5" w:rsidR="00C67170" w:rsidRPr="00B75492" w:rsidRDefault="00C67170" w:rsidP="005D28F6">
      <w:pPr>
        <w:spacing w:line="360" w:lineRule="auto"/>
        <w:rPr>
          <w:rFonts w:ascii="Arial" w:eastAsia="Calibri" w:hAnsi="Arial" w:cs="Arial"/>
          <w:kern w:val="0"/>
          <w14:ligatures w14:val="none"/>
        </w:rPr>
      </w:pPr>
      <w:r w:rsidRPr="00B23F40">
        <w:rPr>
          <w:rFonts w:ascii="Arial" w:eastAsia="Calibri" w:hAnsi="Arial" w:cs="Arial"/>
          <w:kern w:val="0"/>
          <w14:ligatures w14:val="none"/>
        </w:rPr>
        <w:t xml:space="preserve">The police are few and the area they need to cover is so vast that they struggle to act as a deterrent. Regardless of how well trained or armed a police officer may be, if a criminal thinks there is little chance of being caught then there is no deterrent. </w:t>
      </w:r>
      <w:r w:rsidR="008B5696" w:rsidRPr="00B23F40">
        <w:rPr>
          <w:rFonts w:ascii="Arial" w:eastAsia="Calibri" w:hAnsi="Arial" w:cs="Arial"/>
          <w:kern w:val="0"/>
          <w14:ligatures w14:val="none"/>
        </w:rPr>
        <w:t>Vasiliou</w:t>
      </w:r>
      <w:r w:rsidRPr="00B75492">
        <w:rPr>
          <w:rFonts w:ascii="Arial" w:eastAsia="Calibri" w:hAnsi="Arial" w:cs="Arial"/>
          <w:b/>
          <w:bCs/>
          <w:kern w:val="0"/>
          <w14:ligatures w14:val="none"/>
        </w:rPr>
        <w:t xml:space="preserve"> </w:t>
      </w:r>
      <w:r w:rsidRPr="00B75492">
        <w:rPr>
          <w:rFonts w:ascii="Arial" w:eastAsia="Calibri" w:hAnsi="Arial" w:cs="Arial"/>
          <w:kern w:val="0"/>
          <w14:ligatures w14:val="none"/>
        </w:rPr>
        <w:t xml:space="preserve">has noted that the Greek police have made a lot of arrests in the Greek islands, which may be an indicator of success, and with periods in jail lasting up to 20 years she is surprised that people are not more afraid of the police. However, </w:t>
      </w:r>
      <w:r w:rsidR="005E3EDF" w:rsidRPr="00B23F40">
        <w:rPr>
          <w:rFonts w:ascii="Arial" w:eastAsia="Calibri" w:hAnsi="Arial" w:cs="Arial"/>
          <w:kern w:val="0"/>
          <w14:ligatures w14:val="none"/>
        </w:rPr>
        <w:t>Beltramo</w:t>
      </w:r>
      <w:r w:rsidRPr="00B75492">
        <w:rPr>
          <w:rFonts w:ascii="Arial" w:eastAsia="Calibri" w:hAnsi="Arial" w:cs="Arial"/>
          <w:b/>
          <w:bCs/>
          <w:kern w:val="0"/>
          <w14:ligatures w14:val="none"/>
        </w:rPr>
        <w:t xml:space="preserve"> </w:t>
      </w:r>
      <w:r w:rsidRPr="00B75492">
        <w:rPr>
          <w:rFonts w:ascii="Arial" w:eastAsia="Calibri" w:hAnsi="Arial" w:cs="Arial"/>
          <w:kern w:val="0"/>
          <w14:ligatures w14:val="none"/>
        </w:rPr>
        <w:t xml:space="preserve">quotes Corrado Cortesi, the coordinator of the INTERPOL art squad, who said that most police officers are not prepared or trained in </w:t>
      </w:r>
      <w:r w:rsidR="00DF32B8">
        <w:rPr>
          <w:rFonts w:ascii="Arial" w:eastAsia="Calibri" w:hAnsi="Arial" w:cs="Arial"/>
          <w:kern w:val="0"/>
          <w14:ligatures w14:val="none"/>
        </w:rPr>
        <w:t>CH</w:t>
      </w:r>
      <w:r w:rsidRPr="00B75492">
        <w:rPr>
          <w:rFonts w:ascii="Arial" w:eastAsia="Calibri" w:hAnsi="Arial" w:cs="Arial"/>
          <w:kern w:val="0"/>
          <w14:ligatures w14:val="none"/>
        </w:rPr>
        <w:t>, it is a weak point, and how can one protect something one does not know. There have been successes and failures but the amount of CP crime is increasing and something must change.</w:t>
      </w:r>
    </w:p>
    <w:p w14:paraId="76FB8F2D" w14:textId="77777777" w:rsidR="00C67170" w:rsidRPr="00B75492" w:rsidRDefault="00C67170" w:rsidP="005D28F6">
      <w:pPr>
        <w:spacing w:line="360" w:lineRule="auto"/>
        <w:rPr>
          <w:rFonts w:ascii="Arial" w:eastAsia="Calibri" w:hAnsi="Arial" w:cs="Arial"/>
          <w:kern w:val="0"/>
          <w14:ligatures w14:val="none"/>
        </w:rPr>
      </w:pPr>
    </w:p>
    <w:p w14:paraId="2BB0A7BC" w14:textId="32585FC1" w:rsidR="00C67170" w:rsidRPr="00B75492" w:rsidRDefault="00786460"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5.2.3 </w:t>
      </w:r>
      <w:r w:rsidR="00C67170" w:rsidRPr="00B75492">
        <w:rPr>
          <w:rFonts w:ascii="Arial" w:eastAsia="Calibri" w:hAnsi="Arial" w:cs="Arial"/>
          <w:b/>
          <w:bCs/>
          <w:kern w:val="0"/>
          <w:u w:val="single"/>
          <w14:ligatures w14:val="none"/>
        </w:rPr>
        <w:t>Carabinieri</w:t>
      </w:r>
    </w:p>
    <w:p w14:paraId="331FB0D6" w14:textId="7A877634" w:rsidR="00C67170" w:rsidRPr="00B75492" w:rsidRDefault="0092302E" w:rsidP="00DF32B8">
      <w:pPr>
        <w:spacing w:after="240" w:line="360" w:lineRule="auto"/>
        <w:rPr>
          <w:rFonts w:ascii="Arial" w:eastAsia="Calibri" w:hAnsi="Arial" w:cs="Arial"/>
          <w:kern w:val="0"/>
          <w14:ligatures w14:val="none"/>
        </w:rPr>
      </w:pPr>
      <w:r w:rsidRPr="00B23F40">
        <w:rPr>
          <w:rFonts w:ascii="Arial" w:eastAsia="Calibri" w:hAnsi="Arial" w:cs="Arial"/>
          <w:kern w:val="0"/>
          <w14:ligatures w14:val="none"/>
        </w:rPr>
        <w:t>Pasolini</w:t>
      </w:r>
      <w:r w:rsidR="00C67170" w:rsidRPr="00B23F40">
        <w:rPr>
          <w:rFonts w:ascii="Arial" w:eastAsia="Calibri" w:hAnsi="Arial" w:cs="Arial"/>
          <w:kern w:val="0"/>
          <w14:ligatures w14:val="none"/>
        </w:rPr>
        <w:t xml:space="preserve"> says, given the complexity of CP crime, INTERPOL has been encouraging all its member countries to create, or maintain, a specialised police unit solely dedicated to </w:t>
      </w:r>
      <w:r w:rsidR="00A41D72">
        <w:rPr>
          <w:rFonts w:ascii="Arial" w:eastAsia="Calibri" w:hAnsi="Arial" w:cs="Arial"/>
          <w:kern w:val="0"/>
          <w14:ligatures w14:val="none"/>
        </w:rPr>
        <w:t>CH</w:t>
      </w:r>
      <w:r w:rsidR="00C67170" w:rsidRPr="00B23F40">
        <w:rPr>
          <w:rFonts w:ascii="Arial" w:eastAsia="Calibri" w:hAnsi="Arial" w:cs="Arial"/>
          <w:kern w:val="0"/>
          <w14:ligatures w14:val="none"/>
        </w:rPr>
        <w:t xml:space="preserve"> crimes, as well as a specialised database directly linked to INTERPOL’s one. The importance of law enforcement units specialised in</w:t>
      </w:r>
      <w:r w:rsidR="00A41D72">
        <w:rPr>
          <w:rFonts w:ascii="Arial" w:eastAsia="Calibri" w:hAnsi="Arial" w:cs="Arial"/>
          <w:kern w:val="0"/>
          <w14:ligatures w14:val="none"/>
        </w:rPr>
        <w:t xml:space="preserve"> CPP</w:t>
      </w:r>
      <w:r w:rsidR="00C67170" w:rsidRPr="00B23F40">
        <w:rPr>
          <w:rFonts w:ascii="Arial" w:eastAsia="Calibri" w:hAnsi="Arial" w:cs="Arial"/>
          <w:kern w:val="0"/>
          <w14:ligatures w14:val="none"/>
        </w:rPr>
        <w:t xml:space="preserve"> are a regular feature of the interviews but</w:t>
      </w:r>
      <w:r w:rsidR="00464879">
        <w:rPr>
          <w:rFonts w:ascii="Arial" w:eastAsia="Calibri" w:hAnsi="Arial" w:cs="Arial"/>
          <w:kern w:val="0"/>
          <w14:ligatures w14:val="none"/>
        </w:rPr>
        <w:t>, as with the LR,</w:t>
      </w:r>
      <w:r w:rsidR="00C67170" w:rsidRPr="00B23F40">
        <w:rPr>
          <w:rFonts w:ascii="Arial" w:eastAsia="Calibri" w:hAnsi="Arial" w:cs="Arial"/>
          <w:kern w:val="0"/>
          <w14:ligatures w14:val="none"/>
        </w:rPr>
        <w:t xml:space="preserve"> none stand out as much as the Carabinieri Tutela Patrimonio </w:t>
      </w:r>
      <w:proofErr w:type="spellStart"/>
      <w:r w:rsidR="00C67170" w:rsidRPr="00B23F40">
        <w:rPr>
          <w:rFonts w:ascii="Arial" w:eastAsia="Calibri" w:hAnsi="Arial" w:cs="Arial"/>
          <w:kern w:val="0"/>
          <w14:ligatures w14:val="none"/>
        </w:rPr>
        <w:t>Culturale</w:t>
      </w:r>
      <w:proofErr w:type="spellEnd"/>
      <w:r w:rsidR="00C67170" w:rsidRPr="00B23F40">
        <w:rPr>
          <w:rFonts w:ascii="Arial" w:eastAsia="Calibri" w:hAnsi="Arial" w:cs="Arial"/>
          <w:kern w:val="0"/>
          <w14:ligatures w14:val="none"/>
        </w:rPr>
        <w:t xml:space="preserve"> (TPC) or the ‘Carabinieri Unit for the Safeguard of the Artistic Patrimony’. They are considered world leaders in the field of CH/P crime and regularly train other nations. </w:t>
      </w:r>
      <w:r w:rsidR="007C4F2C" w:rsidRPr="00B23F40">
        <w:rPr>
          <w:rFonts w:ascii="Arial" w:eastAsia="Calibri" w:hAnsi="Arial" w:cs="Arial"/>
          <w:kern w:val="0"/>
          <w14:ligatures w14:val="none"/>
        </w:rPr>
        <w:t>Bruno</w:t>
      </w:r>
      <w:r w:rsidR="00C67170" w:rsidRPr="00B23F40">
        <w:rPr>
          <w:rFonts w:ascii="Arial" w:eastAsia="Calibri" w:hAnsi="Arial" w:cs="Arial"/>
          <w:kern w:val="0"/>
          <w14:ligatures w14:val="none"/>
        </w:rPr>
        <w:t xml:space="preserve"> says the TPC were founded in the 1960s because illegal excavations, looting, and trafficking were massively increasing. It investigates theft and any illegal activities committed against the arts and archaeology. There are over 300 officers and although mainly focussed on land initially there is now </w:t>
      </w:r>
      <w:r w:rsidR="00523903" w:rsidRPr="00B23F40">
        <w:rPr>
          <w:rFonts w:ascii="Arial" w:eastAsia="Calibri" w:hAnsi="Arial" w:cs="Arial"/>
          <w:kern w:val="0"/>
          <w14:ligatures w14:val="none"/>
        </w:rPr>
        <w:t>an</w:t>
      </w:r>
      <w:r w:rsidR="00C67170" w:rsidRPr="00B23F40">
        <w:rPr>
          <w:rFonts w:ascii="Arial" w:eastAsia="Calibri" w:hAnsi="Arial" w:cs="Arial"/>
          <w:kern w:val="0"/>
          <w14:ligatures w14:val="none"/>
        </w:rPr>
        <w:t xml:space="preserve"> underwater </w:t>
      </w:r>
      <w:r w:rsidR="00C67170" w:rsidRPr="00B23F40">
        <w:rPr>
          <w:rFonts w:ascii="Arial" w:eastAsia="Calibri" w:hAnsi="Arial" w:cs="Arial"/>
          <w:kern w:val="0"/>
          <w14:ligatures w14:val="none"/>
        </w:rPr>
        <w:lastRenderedPageBreak/>
        <w:t xml:space="preserve">capability, that was </w:t>
      </w:r>
      <w:r w:rsidR="00C349AC">
        <w:rPr>
          <w:rFonts w:ascii="Arial" w:eastAsia="Calibri" w:hAnsi="Arial" w:cs="Arial"/>
          <w:kern w:val="0"/>
          <w14:ligatures w14:val="none"/>
        </w:rPr>
        <w:t>initia</w:t>
      </w:r>
      <w:r w:rsidR="00C349AC" w:rsidRPr="00B23F40">
        <w:rPr>
          <w:rFonts w:ascii="Arial" w:eastAsia="Calibri" w:hAnsi="Arial" w:cs="Arial"/>
          <w:kern w:val="0"/>
          <w14:ligatures w14:val="none"/>
        </w:rPr>
        <w:t>ted</w:t>
      </w:r>
      <w:r w:rsidR="00C67170" w:rsidRPr="00B23F40">
        <w:rPr>
          <w:rFonts w:ascii="Arial" w:eastAsia="Calibri" w:hAnsi="Arial" w:cs="Arial"/>
          <w:kern w:val="0"/>
          <w14:ligatures w14:val="none"/>
        </w:rPr>
        <w:t xml:space="preserve"> in Sicily. The Carabinieri work with police forces, the Guarda di Financia, the Italian military and the general public to fight CH crime. </w:t>
      </w:r>
      <w:r w:rsidR="002A017D" w:rsidRPr="00B23F40">
        <w:rPr>
          <w:rFonts w:ascii="Arial" w:eastAsia="Calibri" w:hAnsi="Arial" w:cs="Arial"/>
          <w:kern w:val="0"/>
          <w14:ligatures w14:val="none"/>
        </w:rPr>
        <w:t>Pasi</w:t>
      </w:r>
      <w:r w:rsidR="00C67170" w:rsidRPr="00B75492">
        <w:rPr>
          <w:rFonts w:ascii="Arial" w:eastAsia="Calibri" w:hAnsi="Arial" w:cs="Arial"/>
          <w:kern w:val="0"/>
          <w14:ligatures w14:val="none"/>
        </w:rPr>
        <w:t xml:space="preserve"> a</w:t>
      </w:r>
      <w:r w:rsidR="00E812F5">
        <w:rPr>
          <w:rFonts w:ascii="Arial" w:eastAsia="Calibri" w:hAnsi="Arial" w:cs="Arial"/>
          <w:kern w:val="0"/>
          <w14:ligatures w14:val="none"/>
        </w:rPr>
        <w:t>lso inclu</w:t>
      </w:r>
      <w:r w:rsidR="006660DD">
        <w:rPr>
          <w:rFonts w:ascii="Arial" w:eastAsia="Calibri" w:hAnsi="Arial" w:cs="Arial"/>
          <w:kern w:val="0"/>
          <w14:ligatures w14:val="none"/>
        </w:rPr>
        <w:t>d</w:t>
      </w:r>
      <w:r w:rsidR="00E812F5">
        <w:rPr>
          <w:rFonts w:ascii="Arial" w:eastAsia="Calibri" w:hAnsi="Arial" w:cs="Arial"/>
          <w:kern w:val="0"/>
          <w14:ligatures w14:val="none"/>
        </w:rPr>
        <w:t>e</w:t>
      </w:r>
      <w:r w:rsidR="00C67170" w:rsidRPr="00B75492">
        <w:rPr>
          <w:rFonts w:ascii="Arial" w:eastAsia="Calibri" w:hAnsi="Arial" w:cs="Arial"/>
          <w:kern w:val="0"/>
          <w14:ligatures w14:val="none"/>
        </w:rPr>
        <w:t>s INTERPOL and Italian embassies around the world</w:t>
      </w:r>
      <w:r w:rsidR="00C27506">
        <w:rPr>
          <w:rFonts w:ascii="Arial" w:eastAsia="Calibri" w:hAnsi="Arial" w:cs="Arial"/>
          <w:kern w:val="0"/>
          <w14:ligatures w14:val="none"/>
        </w:rPr>
        <w:t xml:space="preserve"> as collaborative organisations</w:t>
      </w:r>
      <w:r w:rsidR="00C67170" w:rsidRPr="00B75492">
        <w:rPr>
          <w:rFonts w:ascii="Arial" w:eastAsia="Calibri" w:hAnsi="Arial" w:cs="Arial"/>
          <w:kern w:val="0"/>
          <w14:ligatures w14:val="none"/>
        </w:rPr>
        <w:t xml:space="preserve"> because Italian heritage is global.</w:t>
      </w:r>
    </w:p>
    <w:p w14:paraId="7E80D0CA" w14:textId="62F1DD24" w:rsidR="00C67170" w:rsidRPr="00B75492" w:rsidRDefault="00E21F5C" w:rsidP="005D28F6">
      <w:pPr>
        <w:spacing w:line="360" w:lineRule="auto"/>
        <w:rPr>
          <w:rFonts w:ascii="Arial" w:eastAsia="Roboto" w:hAnsi="Arial" w:cs="Arial"/>
          <w:kern w:val="0"/>
          <w14:ligatures w14:val="none"/>
        </w:rPr>
      </w:pPr>
      <w:r w:rsidRPr="00B23F40">
        <w:rPr>
          <w:rFonts w:ascii="Arial" w:eastAsia="Calibri" w:hAnsi="Arial" w:cs="Arial"/>
          <w:kern w:val="0"/>
          <w14:ligatures w14:val="none"/>
        </w:rPr>
        <w:t>Fourni</w:t>
      </w:r>
      <w:r w:rsidR="00C67170" w:rsidRPr="00B23F40">
        <w:rPr>
          <w:rFonts w:ascii="Arial" w:eastAsia="Calibri" w:hAnsi="Arial" w:cs="Arial"/>
          <w:kern w:val="0"/>
          <w14:ligatures w14:val="none"/>
        </w:rPr>
        <w:t xml:space="preserve"> emphasises the important difference between standard law enforcement and specialised units. It is these specialist units that can link in better to the heritage world, because law enforcement officers cannot know everything about cultural objects themselves but do need to know the different protocols for monitoring the art market and monitoring the archaeological sites. Collaboration between specialist units and CH experts is key. </w:t>
      </w:r>
      <w:r w:rsidR="00F11CEE" w:rsidRPr="00B23F40">
        <w:rPr>
          <w:rFonts w:ascii="Arial" w:eastAsia="Calibri" w:hAnsi="Arial" w:cs="Arial"/>
          <w:kern w:val="0"/>
          <w14:ligatures w14:val="none"/>
        </w:rPr>
        <w:t>Errani</w:t>
      </w:r>
      <w:r w:rsidR="00C67170" w:rsidRPr="00B23F40">
        <w:rPr>
          <w:rFonts w:ascii="Arial" w:eastAsia="Calibri" w:hAnsi="Arial" w:cs="Arial"/>
          <w:kern w:val="0"/>
          <w14:ligatures w14:val="none"/>
        </w:rPr>
        <w:t xml:space="preserve"> says that in Italy, one calls the Carabinieri about CH crime and the local superintendent about CH matters and that keeps the expertise focussed on what matters to them.</w:t>
      </w:r>
      <w:r w:rsidR="00C67170" w:rsidRPr="00B23F40">
        <w:rPr>
          <w:rFonts w:ascii="Arial" w:eastAsia="Calibri" w:hAnsi="Arial" w:cs="Arial"/>
          <w:kern w:val="0"/>
          <w:vertAlign w:val="superscript"/>
          <w14:ligatures w14:val="none"/>
        </w:rPr>
        <w:footnoteReference w:id="61"/>
      </w:r>
      <w:r w:rsidR="00AB39F3">
        <w:rPr>
          <w:rFonts w:ascii="Arial" w:eastAsia="Calibri" w:hAnsi="Arial" w:cs="Arial"/>
          <w:kern w:val="0"/>
          <w14:ligatures w14:val="none"/>
        </w:rPr>
        <w:t xml:space="preserve"> </w:t>
      </w:r>
      <w:r w:rsidR="00C94E4E" w:rsidRPr="00B23F40">
        <w:rPr>
          <w:rFonts w:ascii="Arial" w:eastAsia="Calibri" w:hAnsi="Arial" w:cs="Arial"/>
          <w:kern w:val="0"/>
          <w14:ligatures w14:val="none"/>
        </w:rPr>
        <w:t>Carter</w:t>
      </w:r>
      <w:r w:rsidR="00C67170" w:rsidRPr="00B23F40">
        <w:rPr>
          <w:rFonts w:ascii="Arial" w:eastAsia="Calibri" w:hAnsi="Arial" w:cs="Arial"/>
          <w:kern w:val="0"/>
          <w14:ligatures w14:val="none"/>
        </w:rPr>
        <w:t xml:space="preserve"> describes how the Carabinieri do a lot of research, even on private properties and check online traffic because it is the new way to sell. This gives them data and knowledge to inform their thinking. </w:t>
      </w:r>
      <w:r w:rsidR="002A017D" w:rsidRPr="00B23F40">
        <w:rPr>
          <w:rFonts w:ascii="Arial" w:eastAsia="Calibri" w:hAnsi="Arial" w:cs="Arial"/>
          <w:kern w:val="0"/>
          <w14:ligatures w14:val="none"/>
        </w:rPr>
        <w:t>Pasi</w:t>
      </w:r>
      <w:r w:rsidR="00C67170" w:rsidRPr="00B75492">
        <w:rPr>
          <w:rFonts w:ascii="Arial" w:eastAsia="Calibri" w:hAnsi="Arial" w:cs="Arial"/>
          <w:kern w:val="0"/>
          <w14:ligatures w14:val="none"/>
        </w:rPr>
        <w:t xml:space="preserve"> also reveals the unit </w:t>
      </w:r>
      <w:r w:rsidR="00C67170" w:rsidRPr="00B75492">
        <w:rPr>
          <w:rFonts w:ascii="Arial" w:eastAsia="Roboto" w:hAnsi="Arial" w:cs="Arial"/>
          <w:kern w:val="0"/>
          <w14:ligatures w14:val="none"/>
        </w:rPr>
        <w:t xml:space="preserve">curates a semestral bulletin called the “The Service for the Rescue of Stolen Works of Art”, where pictures of the stolen goods are published, along with </w:t>
      </w:r>
      <w:r w:rsidR="00832839">
        <w:rPr>
          <w:rFonts w:ascii="Arial" w:eastAsia="Roboto" w:hAnsi="Arial" w:cs="Arial"/>
          <w:kern w:val="0"/>
          <w14:ligatures w14:val="none"/>
        </w:rPr>
        <w:t>vital</w:t>
      </w:r>
      <w:r w:rsidR="00C67170" w:rsidRPr="00B75492">
        <w:rPr>
          <w:rFonts w:ascii="Arial" w:eastAsia="Roboto" w:hAnsi="Arial" w:cs="Arial"/>
          <w:kern w:val="0"/>
          <w14:ligatures w14:val="none"/>
        </w:rPr>
        <w:t xml:space="preserve"> information to help locate the goods. The bulletin is distributed by customs and police and it is sent, free of charge, to anyone who requests a copy </w:t>
      </w:r>
      <w:r w:rsidR="00BE1DD1">
        <w:rPr>
          <w:rFonts w:ascii="Arial" w:eastAsia="Roboto" w:hAnsi="Arial" w:cs="Arial"/>
          <w:kern w:val="0"/>
          <w14:ligatures w14:val="none"/>
        </w:rPr>
        <w:t xml:space="preserve">and </w:t>
      </w:r>
      <w:r w:rsidR="00C67170" w:rsidRPr="00B75492">
        <w:rPr>
          <w:rFonts w:ascii="Arial" w:eastAsia="Roboto" w:hAnsi="Arial" w:cs="Arial"/>
          <w:kern w:val="0"/>
          <w14:ligatures w14:val="none"/>
        </w:rPr>
        <w:t>who has been verified as invested in the arts. This and their success</w:t>
      </w:r>
      <w:r w:rsidR="00BE1DD1">
        <w:rPr>
          <w:rFonts w:ascii="Arial" w:eastAsia="Roboto" w:hAnsi="Arial" w:cs="Arial"/>
          <w:kern w:val="0"/>
          <w14:ligatures w14:val="none"/>
        </w:rPr>
        <w:t>es</w:t>
      </w:r>
      <w:r w:rsidR="00C67170" w:rsidRPr="00B75492">
        <w:rPr>
          <w:rFonts w:ascii="Arial" w:eastAsia="Calibri" w:hAnsi="Arial" w:cs="Arial"/>
          <w:kern w:val="0"/>
          <w:vertAlign w:val="superscript"/>
          <w14:ligatures w14:val="none"/>
        </w:rPr>
        <w:footnoteReference w:id="62"/>
      </w:r>
      <w:r w:rsidR="00C67170" w:rsidRPr="00B75492">
        <w:rPr>
          <w:rFonts w:ascii="Arial" w:eastAsia="Roboto" w:hAnsi="Arial" w:cs="Arial"/>
          <w:kern w:val="0"/>
          <w14:ligatures w14:val="none"/>
        </w:rPr>
        <w:t xml:space="preserve"> has marked them out as a leader in the field.</w:t>
      </w:r>
    </w:p>
    <w:p w14:paraId="30F55210" w14:textId="77777777" w:rsidR="00B23F40" w:rsidRPr="00B75492" w:rsidRDefault="00B23F40" w:rsidP="005D28F6">
      <w:pPr>
        <w:spacing w:line="360" w:lineRule="auto"/>
        <w:rPr>
          <w:rFonts w:ascii="Arial" w:eastAsia="Calibri" w:hAnsi="Arial" w:cs="Arial"/>
          <w:kern w:val="0"/>
          <w14:ligatures w14:val="none"/>
        </w:rPr>
      </w:pPr>
    </w:p>
    <w:p w14:paraId="00D5A3CD" w14:textId="51356CB0" w:rsidR="00C67170" w:rsidRPr="00B75492" w:rsidRDefault="00786460"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5.2.4 </w:t>
      </w:r>
      <w:r w:rsidR="00C67170" w:rsidRPr="00B75492">
        <w:rPr>
          <w:rFonts w:ascii="Arial" w:eastAsia="Calibri" w:hAnsi="Arial" w:cs="Arial"/>
          <w:b/>
          <w:bCs/>
          <w:kern w:val="0"/>
          <w:u w:val="single"/>
          <w14:ligatures w14:val="none"/>
        </w:rPr>
        <w:t>Military</w:t>
      </w:r>
    </w:p>
    <w:p w14:paraId="5B9FCEA0" w14:textId="722F87C8" w:rsidR="00CC1A4C" w:rsidRPr="00730677"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 challenge for the military is deciding on what is the appropriate role for them to carry out, relative to their experience and skill set. Although the public may believe the military has </w:t>
      </w:r>
      <w:r w:rsidR="00113603">
        <w:rPr>
          <w:rFonts w:ascii="Arial" w:eastAsia="Calibri" w:hAnsi="Arial" w:cs="Arial"/>
          <w:kern w:val="0"/>
          <w14:ligatures w14:val="none"/>
        </w:rPr>
        <w:t>a</w:t>
      </w:r>
      <w:r w:rsidRPr="00B75492">
        <w:rPr>
          <w:rFonts w:ascii="Arial" w:eastAsia="Calibri" w:hAnsi="Arial" w:cs="Arial"/>
          <w:kern w:val="0"/>
          <w14:ligatures w14:val="none"/>
        </w:rPr>
        <w:t xml:space="preserve"> constabulary </w:t>
      </w:r>
      <w:r w:rsidRPr="00730677">
        <w:rPr>
          <w:rFonts w:ascii="Arial" w:eastAsia="Calibri" w:hAnsi="Arial" w:cs="Arial"/>
          <w:kern w:val="0"/>
          <w14:ligatures w14:val="none"/>
        </w:rPr>
        <w:t xml:space="preserve">role around the globe, a policing function does not always sit well with many nation’s militaries. </w:t>
      </w:r>
      <w:r w:rsidR="00EA4572" w:rsidRPr="00730677">
        <w:rPr>
          <w:rFonts w:ascii="Arial" w:eastAsia="Calibri" w:hAnsi="Arial" w:cs="Arial"/>
          <w:kern w:val="0"/>
          <w14:ligatures w14:val="none"/>
        </w:rPr>
        <w:t>Lefevre</w:t>
      </w:r>
      <w:r w:rsidRPr="00730677">
        <w:rPr>
          <w:rFonts w:ascii="Arial" w:eastAsia="Calibri" w:hAnsi="Arial" w:cs="Arial"/>
          <w:kern w:val="0"/>
          <w14:ligatures w14:val="none"/>
        </w:rPr>
        <w:t xml:space="preserve"> is blunt in his assessment that CP trafficking is not a military mission</w:t>
      </w:r>
      <w:r w:rsidR="00CC1A4C" w:rsidRPr="00730677">
        <w:rPr>
          <w:rFonts w:ascii="Arial" w:eastAsia="Calibri" w:hAnsi="Arial" w:cs="Arial"/>
          <w:kern w:val="0"/>
          <w14:ligatures w14:val="none"/>
        </w:rPr>
        <w:t>, he states:</w:t>
      </w:r>
    </w:p>
    <w:p w14:paraId="0D19F2E8" w14:textId="1C2062F6" w:rsidR="00CC1A4C" w:rsidRPr="00730677" w:rsidRDefault="00907731" w:rsidP="005D28F6">
      <w:pPr>
        <w:spacing w:line="360" w:lineRule="auto"/>
        <w:ind w:left="2160" w:right="2160"/>
        <w:rPr>
          <w:rFonts w:ascii="Arial" w:eastAsia="Calibri" w:hAnsi="Arial" w:cs="Arial"/>
          <w:kern w:val="0"/>
          <w14:ligatures w14:val="none"/>
        </w:rPr>
      </w:pPr>
      <w:r w:rsidRPr="00730677">
        <w:rPr>
          <w:rFonts w:ascii="Arial" w:eastAsia="Calibri" w:hAnsi="Arial" w:cs="Arial"/>
          <w:kern w:val="0"/>
          <w14:ligatures w14:val="none"/>
        </w:rPr>
        <w:t>‘The fight against illicit trafficking is not a military mission because, first</w:t>
      </w:r>
      <w:r w:rsidR="009C4B4D" w:rsidRPr="00730677">
        <w:rPr>
          <w:rFonts w:ascii="Arial" w:eastAsia="Calibri" w:hAnsi="Arial" w:cs="Arial"/>
          <w:kern w:val="0"/>
          <w14:ligatures w14:val="none"/>
        </w:rPr>
        <w:t xml:space="preserve"> and foremost</w:t>
      </w:r>
      <w:r w:rsidRPr="00730677">
        <w:rPr>
          <w:rFonts w:ascii="Arial" w:eastAsia="Calibri" w:hAnsi="Arial" w:cs="Arial"/>
          <w:kern w:val="0"/>
          <w14:ligatures w14:val="none"/>
        </w:rPr>
        <w:t xml:space="preserve">, a military mission is to fight an </w:t>
      </w:r>
      <w:r w:rsidRPr="00730677">
        <w:rPr>
          <w:rFonts w:ascii="Arial" w:eastAsia="Calibri" w:hAnsi="Arial" w:cs="Arial"/>
          <w:kern w:val="0"/>
          <w14:ligatures w14:val="none"/>
        </w:rPr>
        <w:lastRenderedPageBreak/>
        <w:t>enemy. And cultural property is not an enemy</w:t>
      </w:r>
      <w:r w:rsidR="009C4B4D" w:rsidRPr="00730677">
        <w:rPr>
          <w:rFonts w:ascii="Arial" w:eastAsia="Calibri" w:hAnsi="Arial" w:cs="Arial"/>
          <w:kern w:val="0"/>
          <w14:ligatures w14:val="none"/>
        </w:rPr>
        <w:t>, n</w:t>
      </w:r>
      <w:r w:rsidRPr="00730677">
        <w:rPr>
          <w:rFonts w:ascii="Arial" w:eastAsia="Calibri" w:hAnsi="Arial" w:cs="Arial"/>
          <w:kern w:val="0"/>
          <w14:ligatures w14:val="none"/>
        </w:rPr>
        <w:t>ormally, if you live in a democracy, it</w:t>
      </w:r>
      <w:r w:rsidR="009C4B4D" w:rsidRPr="00730677">
        <w:rPr>
          <w:rFonts w:ascii="Arial" w:eastAsia="Calibri" w:hAnsi="Arial" w:cs="Arial"/>
          <w:kern w:val="0"/>
          <w14:ligatures w14:val="none"/>
        </w:rPr>
        <w:t xml:space="preserve"> i</w:t>
      </w:r>
      <w:r w:rsidRPr="00730677">
        <w:rPr>
          <w:rFonts w:ascii="Arial" w:eastAsia="Calibri" w:hAnsi="Arial" w:cs="Arial"/>
          <w:kern w:val="0"/>
          <w14:ligatures w14:val="none"/>
        </w:rPr>
        <w:t>s not an enemy.’</w:t>
      </w:r>
    </w:p>
    <w:p w14:paraId="1EF99AC9" w14:textId="48A45395" w:rsidR="00C67170" w:rsidRPr="00730677" w:rsidRDefault="00C67170" w:rsidP="005D28F6">
      <w:pPr>
        <w:spacing w:line="360" w:lineRule="auto"/>
        <w:rPr>
          <w:rFonts w:ascii="Arial" w:eastAsia="Calibri" w:hAnsi="Arial" w:cs="Arial"/>
          <w:kern w:val="0"/>
          <w14:ligatures w14:val="none"/>
        </w:rPr>
      </w:pPr>
      <w:r w:rsidRPr="00730677">
        <w:rPr>
          <w:rFonts w:ascii="Arial" w:eastAsia="Calibri" w:hAnsi="Arial" w:cs="Arial"/>
          <w:kern w:val="0"/>
          <w14:ligatures w14:val="none"/>
        </w:rPr>
        <w:t xml:space="preserve">Speaking of the UK’s Royal Navy </w:t>
      </w:r>
      <w:r w:rsidR="00D05FAD" w:rsidRPr="00730677">
        <w:rPr>
          <w:rFonts w:ascii="Arial" w:eastAsia="Calibri" w:hAnsi="Arial" w:cs="Arial"/>
          <w:kern w:val="0"/>
          <w14:ligatures w14:val="none"/>
        </w:rPr>
        <w:t>Collins</w:t>
      </w:r>
      <w:r w:rsidRPr="00730677">
        <w:rPr>
          <w:rFonts w:ascii="Arial" w:eastAsia="Calibri" w:hAnsi="Arial" w:cs="Arial"/>
          <w:kern w:val="0"/>
          <w14:ligatures w14:val="none"/>
        </w:rPr>
        <w:t xml:space="preserve"> says that it is very much a strategic force with very specific operational taskings, none of which would focus on CPP, which would be viewed as a policing function. However, this does not mean that the military does not have a role. The ability to work alongside national or specialised police forces, maintaining clear delineation between roles </w:t>
      </w:r>
      <w:r w:rsidR="00E72207">
        <w:rPr>
          <w:rFonts w:ascii="Arial" w:eastAsia="Calibri" w:hAnsi="Arial" w:cs="Arial"/>
          <w:kern w:val="0"/>
          <w14:ligatures w14:val="none"/>
        </w:rPr>
        <w:t>provides</w:t>
      </w:r>
      <w:r w:rsidRPr="00730677">
        <w:rPr>
          <w:rFonts w:ascii="Arial" w:eastAsia="Calibri" w:hAnsi="Arial" w:cs="Arial"/>
          <w:kern w:val="0"/>
          <w14:ligatures w14:val="none"/>
        </w:rPr>
        <w:t xml:space="preserve"> a key enabler for law enforcement.  </w:t>
      </w:r>
    </w:p>
    <w:p w14:paraId="68B3C40B" w14:textId="1100E460" w:rsidR="00C67170" w:rsidRPr="00B75492" w:rsidRDefault="00FD005D" w:rsidP="005D28F6">
      <w:pPr>
        <w:spacing w:line="360" w:lineRule="auto"/>
        <w:rPr>
          <w:rFonts w:ascii="Arial" w:eastAsia="Calibri" w:hAnsi="Arial" w:cs="Arial"/>
          <w:kern w:val="0"/>
          <w14:ligatures w14:val="none"/>
        </w:rPr>
      </w:pPr>
      <w:r w:rsidRPr="00730677">
        <w:rPr>
          <w:rFonts w:ascii="Arial" w:eastAsia="Calibri" w:hAnsi="Arial" w:cs="Arial"/>
          <w:kern w:val="0"/>
          <w14:ligatures w14:val="none"/>
        </w:rPr>
        <w:t>Reynolds</w:t>
      </w:r>
      <w:r w:rsidR="00C67170" w:rsidRPr="00730677">
        <w:rPr>
          <w:rFonts w:ascii="Arial" w:eastAsia="Calibri" w:hAnsi="Arial" w:cs="Arial"/>
          <w:kern w:val="0"/>
          <w14:ligatures w14:val="none"/>
        </w:rPr>
        <w:t xml:space="preserve"> </w:t>
      </w:r>
      <w:r w:rsidR="00C77482">
        <w:rPr>
          <w:rFonts w:ascii="Arial" w:eastAsia="Calibri" w:hAnsi="Arial" w:cs="Arial"/>
          <w:kern w:val="0"/>
          <w14:ligatures w14:val="none"/>
        </w:rPr>
        <w:t>recall</w:t>
      </w:r>
      <w:r w:rsidR="00C67170" w:rsidRPr="00730677">
        <w:rPr>
          <w:rFonts w:ascii="Arial" w:eastAsia="Calibri" w:hAnsi="Arial" w:cs="Arial"/>
          <w:kern w:val="0"/>
          <w14:ligatures w14:val="none"/>
        </w:rPr>
        <w:t xml:space="preserve">s that he has experienced differing attitudes </w:t>
      </w:r>
      <w:r w:rsidR="00106487">
        <w:rPr>
          <w:rFonts w:ascii="Arial" w:eastAsia="Calibri" w:hAnsi="Arial" w:cs="Arial"/>
          <w:kern w:val="0"/>
          <w14:ligatures w14:val="none"/>
        </w:rPr>
        <w:t>between</w:t>
      </w:r>
      <w:r w:rsidR="00C67170" w:rsidRPr="00730677">
        <w:rPr>
          <w:rFonts w:ascii="Arial" w:eastAsia="Calibri" w:hAnsi="Arial" w:cs="Arial"/>
          <w:kern w:val="0"/>
          <w14:ligatures w14:val="none"/>
        </w:rPr>
        <w:t xml:space="preserve"> the UK and US militaries believing that initially at least, the US were more open to considering it as a problem. This may be due to larger resources and funding allowing US military leadership to take more of an interest in </w:t>
      </w:r>
      <w:r w:rsidR="009057B9">
        <w:rPr>
          <w:rFonts w:ascii="Arial" w:eastAsia="Calibri" w:hAnsi="Arial" w:cs="Arial"/>
          <w:kern w:val="0"/>
          <w14:ligatures w14:val="none"/>
        </w:rPr>
        <w:t>broader</w:t>
      </w:r>
      <w:r w:rsidR="00C67170" w:rsidRPr="00730677">
        <w:rPr>
          <w:rFonts w:ascii="Arial" w:eastAsia="Calibri" w:hAnsi="Arial" w:cs="Arial"/>
          <w:kern w:val="0"/>
          <w14:ligatures w14:val="none"/>
        </w:rPr>
        <w:t xml:space="preserve"> activities. </w:t>
      </w:r>
      <w:r w:rsidR="008B5696" w:rsidRPr="00730677">
        <w:rPr>
          <w:rFonts w:ascii="Arial" w:eastAsia="Calibri" w:hAnsi="Arial" w:cs="Arial"/>
          <w:kern w:val="0"/>
          <w14:ligatures w14:val="none"/>
        </w:rPr>
        <w:t>Harrison</w:t>
      </w:r>
      <w:r w:rsidR="00C67170" w:rsidRPr="00730677">
        <w:rPr>
          <w:rFonts w:ascii="Arial" w:eastAsia="Calibri" w:hAnsi="Arial" w:cs="Arial"/>
          <w:kern w:val="0"/>
          <w14:ligatures w14:val="none"/>
        </w:rPr>
        <w:t xml:space="preserve"> sees military involvement as a matter of financial resource, and thus prohibitive. Which is certainly the case in the UK. </w:t>
      </w:r>
      <w:r w:rsidR="00FD3BAD" w:rsidRPr="00730677">
        <w:rPr>
          <w:rFonts w:ascii="Arial" w:eastAsia="Calibri" w:hAnsi="Arial" w:cs="Arial"/>
          <w:kern w:val="0"/>
          <w14:ligatures w14:val="none"/>
        </w:rPr>
        <w:t>Lefevre</w:t>
      </w:r>
      <w:r w:rsidR="00C67170" w:rsidRPr="00730677">
        <w:rPr>
          <w:rFonts w:ascii="Arial" w:eastAsia="Calibri" w:hAnsi="Arial" w:cs="Arial"/>
          <w:kern w:val="0"/>
          <w14:ligatures w14:val="none"/>
        </w:rPr>
        <w:t>, speaking</w:t>
      </w:r>
      <w:r w:rsidR="00C67170" w:rsidRPr="00B75492">
        <w:rPr>
          <w:rFonts w:ascii="Arial" w:eastAsia="Calibri" w:hAnsi="Arial" w:cs="Arial"/>
          <w:kern w:val="0"/>
          <w14:ligatures w14:val="none"/>
        </w:rPr>
        <w:t xml:space="preserve"> about the French military, says that a way to circumnavigate military commanders disinterest is to highlight the areas that matter to them and produce the links to CP. For </w:t>
      </w:r>
      <w:r w:rsidR="00523903" w:rsidRPr="00B75492">
        <w:rPr>
          <w:rFonts w:ascii="Arial" w:eastAsia="Calibri" w:hAnsi="Arial" w:cs="Arial"/>
          <w:kern w:val="0"/>
          <w14:ligatures w14:val="none"/>
        </w:rPr>
        <w:t>instance,</w:t>
      </w:r>
      <w:r w:rsidR="00C67170" w:rsidRPr="00B75492">
        <w:rPr>
          <w:rFonts w:ascii="Arial" w:eastAsia="Calibri" w:hAnsi="Arial" w:cs="Arial"/>
          <w:kern w:val="0"/>
          <w14:ligatures w14:val="none"/>
        </w:rPr>
        <w:t xml:space="preserve"> a well-funded enemy will fight longer and harder and CP trafficking can be a major source of funding, therefore the military stopping trafficking can reduce enemy funds, and their will to fight. However, </w:t>
      </w:r>
      <w:r w:rsidR="00D31A91" w:rsidRPr="00730677">
        <w:rPr>
          <w:rFonts w:ascii="Arial" w:eastAsia="Calibri" w:hAnsi="Arial" w:cs="Arial"/>
          <w:kern w:val="0"/>
          <w14:ligatures w14:val="none"/>
        </w:rPr>
        <w:t>Stevens</w:t>
      </w:r>
      <w:r w:rsidR="00C67170" w:rsidRPr="00730677">
        <w:rPr>
          <w:rFonts w:ascii="Arial" w:eastAsia="Calibri" w:hAnsi="Arial" w:cs="Arial"/>
          <w:kern w:val="0"/>
          <w14:ligatures w14:val="none"/>
        </w:rPr>
        <w:t xml:space="preserve"> makes an incisive judgment that historically the biggest problem has been the heritage sector failing to engage with military appropriately, both in terms of language and purpose. This disconnect slowed down UK military involvement in CPP because although on a personal level people were engaged, they could not see how it was part of their job. Initially the UK saw CPP as a tri-service</w:t>
      </w:r>
      <w:r w:rsidR="00C67170" w:rsidRPr="00730677">
        <w:rPr>
          <w:rFonts w:ascii="Arial" w:eastAsia="Calibri" w:hAnsi="Arial" w:cs="Arial"/>
          <w:kern w:val="0"/>
          <w:vertAlign w:val="superscript"/>
          <w14:ligatures w14:val="none"/>
        </w:rPr>
        <w:footnoteReference w:id="63"/>
      </w:r>
      <w:r w:rsidR="00C67170" w:rsidRPr="00730677">
        <w:rPr>
          <w:rFonts w:ascii="Arial" w:eastAsia="Calibri" w:hAnsi="Arial" w:cs="Arial"/>
          <w:kern w:val="0"/>
          <w14:ligatures w14:val="none"/>
        </w:rPr>
        <w:t xml:space="preserve"> issue but have since concentrated on </w:t>
      </w:r>
      <w:r w:rsidR="0044094E">
        <w:rPr>
          <w:rFonts w:ascii="Arial" w:eastAsia="Calibri" w:hAnsi="Arial" w:cs="Arial"/>
          <w:kern w:val="0"/>
          <w14:ligatures w14:val="none"/>
        </w:rPr>
        <w:t xml:space="preserve">the </w:t>
      </w:r>
      <w:r w:rsidR="00C67170" w:rsidRPr="00730677">
        <w:rPr>
          <w:rFonts w:ascii="Arial" w:eastAsia="Calibri" w:hAnsi="Arial" w:cs="Arial"/>
          <w:kern w:val="0"/>
          <w14:ligatures w14:val="none"/>
        </w:rPr>
        <w:t xml:space="preserve">army only. This does not say much for their attitude towards </w:t>
      </w:r>
      <w:r w:rsidR="0043194C">
        <w:rPr>
          <w:rFonts w:ascii="Arial" w:eastAsia="Calibri" w:hAnsi="Arial" w:cs="Arial"/>
          <w:kern w:val="0"/>
          <w14:ligatures w14:val="none"/>
        </w:rPr>
        <w:t>mari</w:t>
      </w:r>
      <w:r w:rsidR="001F51BD">
        <w:rPr>
          <w:rFonts w:ascii="Arial" w:eastAsia="Calibri" w:hAnsi="Arial" w:cs="Arial"/>
          <w:kern w:val="0"/>
          <w14:ligatures w14:val="none"/>
        </w:rPr>
        <w:t xml:space="preserve">time </w:t>
      </w:r>
      <w:r w:rsidR="00C67170" w:rsidRPr="00730677">
        <w:rPr>
          <w:rFonts w:ascii="Arial" w:eastAsia="Calibri" w:hAnsi="Arial" w:cs="Arial"/>
          <w:kern w:val="0"/>
          <w14:ligatures w14:val="none"/>
        </w:rPr>
        <w:t xml:space="preserve">CH and maritime </w:t>
      </w:r>
      <w:r w:rsidR="001F51BD">
        <w:rPr>
          <w:rFonts w:ascii="Arial" w:eastAsia="Calibri" w:hAnsi="Arial" w:cs="Arial"/>
          <w:kern w:val="0"/>
          <w14:ligatures w14:val="none"/>
        </w:rPr>
        <w:t>crime</w:t>
      </w:r>
      <w:r w:rsidR="00C67170" w:rsidRPr="00730677">
        <w:rPr>
          <w:rFonts w:ascii="Arial" w:eastAsia="Calibri" w:hAnsi="Arial" w:cs="Arial"/>
          <w:kern w:val="0"/>
          <w14:ligatures w14:val="none"/>
        </w:rPr>
        <w:t xml:space="preserve">. According to </w:t>
      </w:r>
      <w:r w:rsidR="00FD3BAD" w:rsidRPr="00730677">
        <w:rPr>
          <w:rFonts w:ascii="Arial" w:eastAsia="Calibri" w:hAnsi="Arial" w:cs="Arial"/>
          <w:kern w:val="0"/>
          <w14:ligatures w14:val="none"/>
        </w:rPr>
        <w:t>Lefevre</w:t>
      </w:r>
      <w:r w:rsidR="00C67170" w:rsidRPr="00730677">
        <w:rPr>
          <w:rFonts w:ascii="Arial" w:eastAsia="Calibri" w:hAnsi="Arial" w:cs="Arial"/>
          <w:kern w:val="0"/>
          <w14:ligatures w14:val="none"/>
        </w:rPr>
        <w:t>,</w:t>
      </w:r>
      <w:r w:rsidR="00C67170" w:rsidRPr="00B75492">
        <w:rPr>
          <w:rFonts w:ascii="Arial" w:eastAsia="Calibri" w:hAnsi="Arial" w:cs="Arial"/>
          <w:kern w:val="0"/>
          <w14:ligatures w14:val="none"/>
        </w:rPr>
        <w:t xml:space="preserve"> the French see CPP as an army lead because there are 500,000 registered terrestrial cultural sites compared to 5000 registered underwater cultural sites, therefore it is natural for the army to take the lead.</w:t>
      </w:r>
      <w:r w:rsidR="00687B68">
        <w:rPr>
          <w:rFonts w:ascii="Arial" w:eastAsia="Calibri" w:hAnsi="Arial" w:cs="Arial"/>
          <w:kern w:val="0"/>
          <w14:ligatures w14:val="none"/>
        </w:rPr>
        <w:t xml:space="preserve"> However, the UK </w:t>
      </w:r>
      <w:r w:rsidR="0001145F">
        <w:rPr>
          <w:rFonts w:ascii="Arial" w:eastAsia="Calibri" w:hAnsi="Arial" w:cs="Arial"/>
          <w:kern w:val="0"/>
          <w14:ligatures w14:val="none"/>
        </w:rPr>
        <w:t>is still massively dependent upon the sea</w:t>
      </w:r>
      <w:r w:rsidR="00A72627">
        <w:rPr>
          <w:rFonts w:ascii="Arial" w:eastAsia="Calibri" w:hAnsi="Arial" w:cs="Arial"/>
          <w:kern w:val="0"/>
          <w14:ligatures w14:val="none"/>
        </w:rPr>
        <w:t>, and HC54 emphasises the need for tri-service activity</w:t>
      </w:r>
      <w:r w:rsidR="00687B68">
        <w:rPr>
          <w:rFonts w:ascii="Arial" w:eastAsia="Calibri" w:hAnsi="Arial" w:cs="Arial"/>
          <w:kern w:val="0"/>
          <w14:ligatures w14:val="none"/>
        </w:rPr>
        <w:t>.</w:t>
      </w:r>
    </w:p>
    <w:p w14:paraId="5374DA16" w14:textId="5A98BE88" w:rsidR="00C67170" w:rsidRPr="00B75492" w:rsidRDefault="00C67170" w:rsidP="005D28F6">
      <w:pPr>
        <w:pBdr>
          <w:top w:val="nil"/>
          <w:left w:val="nil"/>
          <w:bottom w:val="nil"/>
          <w:right w:val="nil"/>
          <w:between w:val="nil"/>
        </w:pBdr>
        <w:spacing w:after="0" w:line="360" w:lineRule="auto"/>
        <w:jc w:val="both"/>
        <w:rPr>
          <w:rFonts w:ascii="Arial" w:eastAsia="Arial" w:hAnsi="Arial" w:cs="Arial"/>
          <w:kern w:val="0"/>
          <w:lang w:eastAsia="it-IT"/>
          <w14:ligatures w14:val="none"/>
        </w:rPr>
      </w:pPr>
      <w:r w:rsidRPr="00B75492">
        <w:rPr>
          <w:rFonts w:ascii="Arial" w:eastAsia="Arial" w:hAnsi="Arial" w:cs="Arial"/>
          <w:kern w:val="0"/>
          <w:lang w:eastAsia="it-IT"/>
          <w14:ligatures w14:val="none"/>
        </w:rPr>
        <w:t>Outside of operations there is plenty of military activity regarding CPP</w:t>
      </w:r>
      <w:r w:rsidRPr="00730677">
        <w:rPr>
          <w:rFonts w:ascii="Arial" w:eastAsia="Arial" w:hAnsi="Arial" w:cs="Arial"/>
          <w:kern w:val="0"/>
          <w:lang w:eastAsia="it-IT"/>
          <w14:ligatures w14:val="none"/>
        </w:rPr>
        <w:t xml:space="preserve">. </w:t>
      </w:r>
      <w:r w:rsidR="00D25BC1" w:rsidRPr="00730677">
        <w:rPr>
          <w:rFonts w:ascii="Arial" w:eastAsia="Arial" w:hAnsi="Arial" w:cs="Arial"/>
          <w:kern w:val="0"/>
          <w:lang w:eastAsia="it-IT"/>
          <w14:ligatures w14:val="none"/>
        </w:rPr>
        <w:t>Vasiliou</w:t>
      </w:r>
      <w:r w:rsidRPr="00730677">
        <w:rPr>
          <w:rFonts w:ascii="Arial" w:eastAsia="Arial" w:hAnsi="Arial" w:cs="Arial"/>
          <w:kern w:val="0"/>
          <w:lang w:eastAsia="it-IT"/>
          <w14:ligatures w14:val="none"/>
        </w:rPr>
        <w:t xml:space="preserve"> says that in Greece the Department of Underwater Antiquities has responsibility for all ancient structures and provide permits for diving, but shipwrecks from the 19</w:t>
      </w:r>
      <w:r w:rsidRPr="00730677">
        <w:rPr>
          <w:rFonts w:ascii="Arial" w:eastAsia="Arial" w:hAnsi="Arial" w:cs="Arial"/>
          <w:kern w:val="0"/>
          <w:vertAlign w:val="superscript"/>
          <w:lang w:eastAsia="it-IT"/>
          <w14:ligatures w14:val="none"/>
        </w:rPr>
        <w:t>th</w:t>
      </w:r>
      <w:r w:rsidRPr="00730677">
        <w:rPr>
          <w:rFonts w:ascii="Arial" w:eastAsia="Arial" w:hAnsi="Arial" w:cs="Arial"/>
          <w:kern w:val="0"/>
          <w:lang w:eastAsia="it-IT"/>
          <w14:ligatures w14:val="none"/>
        </w:rPr>
        <w:t xml:space="preserve"> century onwards are the responsibility of the Greek navy and they provide the permits. </w:t>
      </w:r>
      <w:r w:rsidR="00FE6984" w:rsidRPr="00730677">
        <w:rPr>
          <w:rFonts w:ascii="Arial" w:eastAsia="Arial" w:hAnsi="Arial" w:cs="Arial"/>
          <w:kern w:val="0"/>
          <w:lang w:eastAsia="it-IT"/>
          <w14:ligatures w14:val="none"/>
        </w:rPr>
        <w:t>Parra</w:t>
      </w:r>
      <w:r w:rsidRPr="00730677">
        <w:rPr>
          <w:rFonts w:ascii="Arial" w:eastAsia="Arial" w:hAnsi="Arial" w:cs="Arial"/>
          <w:kern w:val="0"/>
          <w:lang w:eastAsia="it-IT"/>
          <w14:ligatures w14:val="none"/>
        </w:rPr>
        <w:t xml:space="preserve"> says Spain’s </w:t>
      </w:r>
      <w:r w:rsidRPr="00730677">
        <w:rPr>
          <w:rFonts w:ascii="Arial" w:eastAsia="Arial" w:hAnsi="Arial" w:cs="Arial"/>
          <w:kern w:val="0"/>
          <w:lang w:eastAsia="it-IT"/>
          <w14:ligatures w14:val="none"/>
        </w:rPr>
        <w:lastRenderedPageBreak/>
        <w:t xml:space="preserve">navy also plays an important part in underwater archaeology. Rather than having a cadre of underwater archaeologists they have trained the military divers to become quasi-archaeologists capable of carrying out the fundamentals of underwater archaeology. In addition, the only underwater research vessel is a military one so if the national museum wants to do something they have to work with the military. </w:t>
      </w:r>
      <w:r w:rsidR="00A527CC" w:rsidRPr="00730677">
        <w:rPr>
          <w:rFonts w:ascii="Arial" w:eastAsia="Arial" w:hAnsi="Arial" w:cs="Arial"/>
          <w:kern w:val="0"/>
          <w:lang w:eastAsia="it-IT"/>
          <w14:ligatures w14:val="none"/>
        </w:rPr>
        <w:t>Basha</w:t>
      </w:r>
      <w:r w:rsidRPr="00730677">
        <w:rPr>
          <w:rFonts w:ascii="Arial" w:eastAsia="Arial" w:hAnsi="Arial" w:cs="Arial"/>
          <w:kern w:val="0"/>
          <w:lang w:eastAsia="it-IT"/>
          <w14:ligatures w14:val="none"/>
        </w:rPr>
        <w:t xml:space="preserve"> </w:t>
      </w:r>
      <w:r w:rsidRPr="00B75492">
        <w:rPr>
          <w:rFonts w:ascii="Arial" w:eastAsia="Arial" w:hAnsi="Arial" w:cs="Arial"/>
          <w:kern w:val="0"/>
          <w:lang w:eastAsia="it-IT"/>
          <w14:ligatures w14:val="none"/>
        </w:rPr>
        <w:t xml:space="preserve">says the Lebanese Armed Forces (LAF) </w:t>
      </w:r>
      <w:r w:rsidR="00965FF5">
        <w:rPr>
          <w:rFonts w:ascii="Arial" w:eastAsia="Arial" w:hAnsi="Arial" w:cs="Arial"/>
          <w:kern w:val="0"/>
          <w:lang w:eastAsia="it-IT"/>
          <w14:ligatures w14:val="none"/>
        </w:rPr>
        <w:t xml:space="preserve">have </w:t>
      </w:r>
      <w:r w:rsidRPr="00B75492">
        <w:rPr>
          <w:rFonts w:ascii="Arial" w:eastAsia="Arial" w:hAnsi="Arial" w:cs="Arial"/>
          <w:kern w:val="0"/>
          <w:lang w:eastAsia="it-IT"/>
          <w14:ligatures w14:val="none"/>
        </w:rPr>
        <w:t xml:space="preserve">never caused any real damage to archaeological sites because the LAF is not an expeditionary force, it is a security force; it is the army of the people for the people. Therefore, they take their take their responsibility to protect </w:t>
      </w:r>
      <w:r w:rsidR="00993D40">
        <w:rPr>
          <w:rFonts w:ascii="Arial" w:eastAsia="Arial" w:hAnsi="Arial" w:cs="Arial"/>
          <w:kern w:val="0"/>
          <w:lang w:eastAsia="it-IT"/>
          <w14:ligatures w14:val="none"/>
        </w:rPr>
        <w:t>CH</w:t>
      </w:r>
      <w:r w:rsidRPr="00B75492">
        <w:rPr>
          <w:rFonts w:ascii="Arial" w:eastAsia="Arial" w:hAnsi="Arial" w:cs="Arial"/>
          <w:kern w:val="0"/>
          <w:lang w:eastAsia="it-IT"/>
          <w14:ligatures w14:val="none"/>
        </w:rPr>
        <w:t xml:space="preserve"> sites seriously and so there have been very few cases of LAF destroying a CH site, unless out of military necessity.</w:t>
      </w:r>
    </w:p>
    <w:p w14:paraId="00627855" w14:textId="77777777" w:rsidR="00C41A86" w:rsidRDefault="00C41A86" w:rsidP="005D28F6">
      <w:pPr>
        <w:spacing w:line="360" w:lineRule="auto"/>
        <w:rPr>
          <w:rFonts w:ascii="Arial" w:eastAsia="Calibri" w:hAnsi="Arial" w:cs="Arial"/>
          <w:kern w:val="0"/>
          <w14:ligatures w14:val="none"/>
        </w:rPr>
      </w:pPr>
    </w:p>
    <w:p w14:paraId="474D7725" w14:textId="2FA91073" w:rsidR="00C67170" w:rsidRPr="00B75492" w:rsidRDefault="00786460"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5.2.5 </w:t>
      </w:r>
      <w:r w:rsidR="00C67170" w:rsidRPr="00B75492">
        <w:rPr>
          <w:rFonts w:ascii="Arial" w:eastAsia="Calibri" w:hAnsi="Arial" w:cs="Arial"/>
          <w:b/>
          <w:bCs/>
          <w:kern w:val="0"/>
          <w:u w:val="single"/>
          <w14:ligatures w14:val="none"/>
        </w:rPr>
        <w:t>Specialised CPP Military Units</w:t>
      </w:r>
    </w:p>
    <w:p w14:paraId="01E0A95A" w14:textId="63C0F755" w:rsidR="00C67170" w:rsidRPr="00B75492" w:rsidRDefault="00C67170" w:rsidP="005D28F6">
      <w:pPr>
        <w:pBdr>
          <w:top w:val="nil"/>
          <w:left w:val="nil"/>
          <w:bottom w:val="nil"/>
          <w:right w:val="nil"/>
          <w:between w:val="nil"/>
        </w:pBdr>
        <w:spacing w:after="0" w:line="360" w:lineRule="auto"/>
        <w:jc w:val="both"/>
        <w:rPr>
          <w:rFonts w:ascii="Arial" w:eastAsia="Arial" w:hAnsi="Arial" w:cs="Arial"/>
          <w:kern w:val="0"/>
          <w:lang w:eastAsia="it-IT"/>
          <w14:ligatures w14:val="none"/>
        </w:rPr>
      </w:pPr>
      <w:r w:rsidRPr="00B75492">
        <w:rPr>
          <w:rFonts w:ascii="Arial" w:eastAsia="Arial" w:hAnsi="Arial" w:cs="Arial"/>
          <w:kern w:val="0"/>
          <w:lang w:eastAsia="it-IT"/>
          <w14:ligatures w14:val="none"/>
        </w:rPr>
        <w:t xml:space="preserve">The establishment of the </w:t>
      </w:r>
      <w:r w:rsidR="00C41A86">
        <w:rPr>
          <w:rFonts w:ascii="Arial" w:eastAsia="Arial" w:hAnsi="Arial" w:cs="Arial"/>
          <w:kern w:val="0"/>
          <w:lang w:eastAsia="it-IT"/>
          <w14:ligatures w14:val="none"/>
        </w:rPr>
        <w:t xml:space="preserve">1954 </w:t>
      </w:r>
      <w:r w:rsidRPr="00B75492">
        <w:rPr>
          <w:rFonts w:ascii="Arial" w:eastAsia="Arial" w:hAnsi="Arial" w:cs="Arial"/>
          <w:kern w:val="0"/>
          <w:lang w:eastAsia="it-IT"/>
          <w14:ligatures w14:val="none"/>
        </w:rPr>
        <w:t>Hague Convention on the Protection of Cultural Property in the Event of Armed Conflict</w:t>
      </w:r>
      <w:r w:rsidR="00E355B5">
        <w:rPr>
          <w:rFonts w:ascii="Arial" w:eastAsia="Arial" w:hAnsi="Arial" w:cs="Arial"/>
          <w:kern w:val="0"/>
          <w:lang w:eastAsia="it-IT"/>
          <w14:ligatures w14:val="none"/>
        </w:rPr>
        <w:t xml:space="preserve"> (HC54)</w:t>
      </w:r>
      <w:r w:rsidRPr="00B75492">
        <w:rPr>
          <w:rFonts w:ascii="Arial" w:eastAsia="Arial" w:hAnsi="Arial" w:cs="Arial"/>
          <w:kern w:val="0"/>
          <w:lang w:eastAsia="it-IT"/>
          <w14:ligatures w14:val="none"/>
        </w:rPr>
        <w:t xml:space="preserve">, and its two protocols, is essentially why the UK CPPU exists, and according to </w:t>
      </w:r>
      <w:r w:rsidR="00D05FAD" w:rsidRPr="00730677">
        <w:rPr>
          <w:rFonts w:ascii="Arial" w:eastAsia="Arial" w:hAnsi="Arial" w:cs="Arial"/>
          <w:kern w:val="0"/>
          <w:lang w:eastAsia="it-IT"/>
          <w14:ligatures w14:val="none"/>
        </w:rPr>
        <w:t>Collins</w:t>
      </w:r>
      <w:r w:rsidRPr="00730677">
        <w:rPr>
          <w:rFonts w:ascii="Arial" w:eastAsia="Arial" w:hAnsi="Arial" w:cs="Arial"/>
          <w:kern w:val="0"/>
          <w:lang w:eastAsia="it-IT"/>
          <w14:ligatures w14:val="none"/>
        </w:rPr>
        <w:t xml:space="preserve"> the relationship and dialogue between the CPPU and military commanders, enables them to allow the UK to fulfil those obligations. </w:t>
      </w:r>
      <w:r w:rsidR="00D05FAD" w:rsidRPr="00730677">
        <w:rPr>
          <w:rFonts w:ascii="Arial" w:eastAsia="Arial" w:hAnsi="Arial" w:cs="Arial"/>
          <w:kern w:val="0"/>
          <w:lang w:eastAsia="it-IT"/>
          <w14:ligatures w14:val="none"/>
        </w:rPr>
        <w:t>Collins</w:t>
      </w:r>
      <w:r w:rsidRPr="00730677">
        <w:rPr>
          <w:rFonts w:ascii="Arial" w:eastAsia="Arial" w:hAnsi="Arial" w:cs="Arial"/>
          <w:kern w:val="0"/>
          <w:lang w:eastAsia="it-IT"/>
          <w14:ligatures w14:val="none"/>
        </w:rPr>
        <w:t xml:space="preserve"> </w:t>
      </w:r>
      <w:r w:rsidRPr="00B75492">
        <w:rPr>
          <w:rFonts w:ascii="Arial" w:eastAsia="Arial" w:hAnsi="Arial" w:cs="Arial"/>
          <w:kern w:val="0"/>
          <w:lang w:eastAsia="it-IT"/>
          <w14:ligatures w14:val="none"/>
        </w:rPr>
        <w:t xml:space="preserve">explains why </w:t>
      </w:r>
      <w:r w:rsidR="0016003E">
        <w:rPr>
          <w:rFonts w:ascii="Arial" w:eastAsia="Arial" w:hAnsi="Arial" w:cs="Arial"/>
          <w:kern w:val="0"/>
          <w:lang w:eastAsia="it-IT"/>
          <w14:ligatures w14:val="none"/>
        </w:rPr>
        <w:t>having a</w:t>
      </w:r>
      <w:r w:rsidRPr="00B75492">
        <w:rPr>
          <w:rFonts w:ascii="Arial" w:eastAsia="Arial" w:hAnsi="Arial" w:cs="Arial"/>
          <w:kern w:val="0"/>
          <w:lang w:eastAsia="it-IT"/>
          <w14:ligatures w14:val="none"/>
        </w:rPr>
        <w:t xml:space="preserve"> CPP officer matters:</w:t>
      </w:r>
    </w:p>
    <w:p w14:paraId="22CD8C2F" w14:textId="77777777" w:rsidR="00C67170" w:rsidRPr="00B75492" w:rsidRDefault="00C67170" w:rsidP="005D28F6">
      <w:pPr>
        <w:pBdr>
          <w:top w:val="nil"/>
          <w:left w:val="nil"/>
          <w:bottom w:val="nil"/>
          <w:right w:val="nil"/>
          <w:between w:val="nil"/>
        </w:pBdr>
        <w:spacing w:after="0" w:line="360" w:lineRule="auto"/>
        <w:jc w:val="both"/>
        <w:rPr>
          <w:rFonts w:ascii="Arial" w:eastAsia="Arial" w:hAnsi="Arial" w:cs="Arial"/>
          <w:kern w:val="0"/>
          <w:lang w:eastAsia="it-IT"/>
          <w14:ligatures w14:val="none"/>
        </w:rPr>
      </w:pPr>
    </w:p>
    <w:p w14:paraId="42879A2E" w14:textId="0C96392E" w:rsidR="00C67170" w:rsidRPr="00B75492" w:rsidRDefault="00C67170" w:rsidP="005D28F6">
      <w:pPr>
        <w:spacing w:line="360" w:lineRule="auto"/>
        <w:ind w:left="2160" w:right="2160"/>
        <w:rPr>
          <w:rFonts w:ascii="Arial" w:eastAsia="Calibri" w:hAnsi="Arial" w:cs="Arial"/>
          <w:kern w:val="0"/>
          <w14:ligatures w14:val="none"/>
        </w:rPr>
      </w:pPr>
      <w:r w:rsidRPr="00B75492">
        <w:rPr>
          <w:rFonts w:ascii="Arial" w:eastAsia="Calibri" w:hAnsi="Arial" w:cs="Arial"/>
          <w:color w:val="000000"/>
          <w:kern w:val="0"/>
          <w14:ligatures w14:val="none"/>
        </w:rPr>
        <w:t>‘</w:t>
      </w:r>
      <w:r w:rsidRPr="00B75492">
        <w:rPr>
          <w:rFonts w:ascii="Arial" w:eastAsia="Calibri" w:hAnsi="Arial" w:cs="Arial"/>
          <w:kern w:val="0"/>
          <w14:ligatures w14:val="none"/>
        </w:rPr>
        <w:t xml:space="preserve">Firstly, you're adhering to your obligations under the Hague Convention, so you're bringing legitimacy to your military activities because you're compliant with international norms that that you've signed up to, so you're protecting yourself, you're protecting the heritage in the region you're operating in, so you're preserving good relations with all sectors of your host community, or even the belligerent community with whom only a small percentage are the armed force. You've got to work and get on with the community. So you are potentially assuring yourself of an even easier ride. If you approached the return to normality phase, or the reconstruction phase, your moral assurance for your activities is going to be </w:t>
      </w:r>
      <w:r w:rsidRPr="00B75492">
        <w:rPr>
          <w:rFonts w:ascii="Arial" w:eastAsia="Calibri" w:hAnsi="Arial" w:cs="Arial"/>
          <w:kern w:val="0"/>
          <w14:ligatures w14:val="none"/>
        </w:rPr>
        <w:lastRenderedPageBreak/>
        <w:t xml:space="preserve">stronger. And you'll find, and it will be easier for you to defend yourself against possibly spurious claims with respect to cultural property damage. If you have an existing formalised, trained, developed system that ensures its protection in the planning of the operations, and the delivery of the operation, and indeed, at the stage afterwards, and Hague Convention is very good about this. It is not just about turning up and saying, right, don't point the gun there because there's a church, there's a whole process that starts way before anything happens. It's the campaign planning stage, where you're building relationships and dialogue with those who are interested in that sector or that geographical area, so you start to understand and know who their </w:t>
      </w:r>
      <w:r w:rsidR="00154489">
        <w:rPr>
          <w:rFonts w:ascii="Arial" w:eastAsia="Calibri" w:hAnsi="Arial" w:cs="Arial"/>
          <w:kern w:val="0"/>
          <w14:ligatures w14:val="none"/>
        </w:rPr>
        <w:t>cultural property</w:t>
      </w:r>
      <w:r w:rsidRPr="00B75492">
        <w:rPr>
          <w:rFonts w:ascii="Arial" w:eastAsia="Calibri" w:hAnsi="Arial" w:cs="Arial"/>
          <w:kern w:val="0"/>
          <w14:ligatures w14:val="none"/>
        </w:rPr>
        <w:t xml:space="preserve"> community is, who's in that community. You might even be talking to them.’</w:t>
      </w:r>
    </w:p>
    <w:p w14:paraId="67329C8B" w14:textId="2916C39D" w:rsidR="00C67170" w:rsidRPr="00B75492" w:rsidRDefault="00FC6AF3" w:rsidP="005D28F6">
      <w:pPr>
        <w:spacing w:line="360" w:lineRule="auto"/>
        <w:rPr>
          <w:rFonts w:ascii="Arial" w:eastAsia="Calibri" w:hAnsi="Arial" w:cs="Arial"/>
          <w:kern w:val="0"/>
          <w14:ligatures w14:val="none"/>
        </w:rPr>
      </w:pPr>
      <w:r w:rsidRPr="00730677">
        <w:rPr>
          <w:rFonts w:ascii="Arial" w:eastAsia="Calibri" w:hAnsi="Arial" w:cs="Arial"/>
          <w:kern w:val="0"/>
          <w14:ligatures w14:val="none"/>
        </w:rPr>
        <w:t xml:space="preserve">Russell </w:t>
      </w:r>
      <w:r w:rsidR="00C67170" w:rsidRPr="00730677">
        <w:rPr>
          <w:rFonts w:ascii="Arial" w:eastAsia="Calibri" w:hAnsi="Arial" w:cs="Arial"/>
          <w:kern w:val="0"/>
          <w14:ligatures w14:val="none"/>
        </w:rPr>
        <w:t>also sees the value of CPPUs as demonstrations of intent by governments</w:t>
      </w:r>
      <w:r w:rsidR="00FF68F7">
        <w:rPr>
          <w:rFonts w:ascii="Arial" w:eastAsia="Calibri" w:hAnsi="Arial" w:cs="Arial"/>
          <w:kern w:val="0"/>
          <w14:ligatures w14:val="none"/>
        </w:rPr>
        <w:t>, and</w:t>
      </w:r>
      <w:r w:rsidR="00156922">
        <w:rPr>
          <w:rFonts w:ascii="Arial" w:eastAsia="Calibri" w:hAnsi="Arial" w:cs="Arial"/>
          <w:kern w:val="0"/>
          <w14:ligatures w14:val="none"/>
        </w:rPr>
        <w:t xml:space="preserve"> </w:t>
      </w:r>
      <w:r w:rsidR="00C67170" w:rsidRPr="00730677">
        <w:rPr>
          <w:rFonts w:ascii="Arial" w:eastAsia="Calibri" w:hAnsi="Arial" w:cs="Arial"/>
          <w:kern w:val="0"/>
          <w14:ligatures w14:val="none"/>
        </w:rPr>
        <w:t xml:space="preserve">good for awareness raising of the problem and ways to fix it. </w:t>
      </w:r>
      <w:r w:rsidR="007C4F2C" w:rsidRPr="00730677">
        <w:rPr>
          <w:rFonts w:ascii="Arial" w:eastAsia="Calibri" w:hAnsi="Arial" w:cs="Arial"/>
          <w:kern w:val="0"/>
          <w14:ligatures w14:val="none"/>
        </w:rPr>
        <w:t>Bruno</w:t>
      </w:r>
      <w:r w:rsidR="00C67170" w:rsidRPr="00B75492">
        <w:rPr>
          <w:rFonts w:ascii="Arial" w:eastAsia="Calibri" w:hAnsi="Arial" w:cs="Arial"/>
          <w:kern w:val="0"/>
          <w14:ligatures w14:val="none"/>
        </w:rPr>
        <w:t xml:space="preserve"> says that in Italy there is a reserve military personnel programme that can call up people who are</w:t>
      </w:r>
      <w:r w:rsidR="00156922">
        <w:rPr>
          <w:rFonts w:ascii="Arial" w:eastAsia="Calibri" w:hAnsi="Arial" w:cs="Arial"/>
          <w:kern w:val="0"/>
          <w14:ligatures w14:val="none"/>
        </w:rPr>
        <w:t xml:space="preserve"> already</w:t>
      </w:r>
      <w:r w:rsidR="00C67170" w:rsidRPr="00B75492">
        <w:rPr>
          <w:rFonts w:ascii="Arial" w:eastAsia="Calibri" w:hAnsi="Arial" w:cs="Arial"/>
          <w:kern w:val="0"/>
          <w14:ligatures w14:val="none"/>
        </w:rPr>
        <w:t xml:space="preserve"> experts in the </w:t>
      </w:r>
      <w:r w:rsidR="00EC6A5F">
        <w:rPr>
          <w:rFonts w:ascii="Arial" w:eastAsia="Calibri" w:hAnsi="Arial" w:cs="Arial"/>
          <w:kern w:val="0"/>
          <w14:ligatures w14:val="none"/>
        </w:rPr>
        <w:t>CH</w:t>
      </w:r>
      <w:r w:rsidR="00C67170" w:rsidRPr="00B75492">
        <w:rPr>
          <w:rFonts w:ascii="Arial" w:eastAsia="Calibri" w:hAnsi="Arial" w:cs="Arial"/>
          <w:kern w:val="0"/>
          <w14:ligatures w14:val="none"/>
        </w:rPr>
        <w:t xml:space="preserve"> sector. They are using these civilian experts in a military capacity to improve their processes and information gathering</w:t>
      </w:r>
      <w:r w:rsidR="00C67170" w:rsidRPr="00730677">
        <w:rPr>
          <w:rFonts w:ascii="Arial" w:eastAsia="Calibri" w:hAnsi="Arial" w:cs="Arial"/>
          <w:kern w:val="0"/>
          <w14:ligatures w14:val="none"/>
        </w:rPr>
        <w:t xml:space="preserve">. </w:t>
      </w:r>
      <w:r w:rsidR="00FD3BAD" w:rsidRPr="00730677">
        <w:rPr>
          <w:rFonts w:ascii="Arial" w:eastAsia="Calibri" w:hAnsi="Arial" w:cs="Arial"/>
          <w:kern w:val="0"/>
          <w14:ligatures w14:val="none"/>
        </w:rPr>
        <w:t>Lefevre</w:t>
      </w:r>
      <w:r w:rsidR="00C67170" w:rsidRPr="00B75492">
        <w:rPr>
          <w:rFonts w:ascii="Arial" w:eastAsia="Calibri" w:hAnsi="Arial" w:cs="Arial"/>
          <w:kern w:val="0"/>
          <w14:ligatures w14:val="none"/>
        </w:rPr>
        <w:t xml:space="preserve"> also from experience says that being able to transcend both the military and heritage sector as a CPP officer is vital to build understanding and trust.</w:t>
      </w:r>
    </w:p>
    <w:p w14:paraId="2D7CDF9C" w14:textId="05FD22BB" w:rsidR="00E7561D"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Perhaps the most effective way that military CPP units can have an impact is simply by being part of the discussion. No one agency or organisation can halt the destruction of CP and the military are an important arm of government influence. Its ability to collect information and share it can be quite unique and its global reach sets it aside from most national police forces. Where control must be maintained is the fine line between military operations and police work, the military can assist police work, but it cannot do police work.  </w:t>
      </w:r>
    </w:p>
    <w:p w14:paraId="23B83038" w14:textId="337DE971" w:rsidR="00C67170" w:rsidRPr="00B75492" w:rsidRDefault="00221B9F"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lastRenderedPageBreak/>
        <w:t xml:space="preserve">5.2.6 </w:t>
      </w:r>
      <w:r w:rsidR="00C67170" w:rsidRPr="00B75492">
        <w:rPr>
          <w:rFonts w:ascii="Arial" w:eastAsia="Calibri" w:hAnsi="Arial" w:cs="Arial"/>
          <w:b/>
          <w:bCs/>
          <w:kern w:val="0"/>
          <w:u w:val="single"/>
          <w14:ligatures w14:val="none"/>
        </w:rPr>
        <w:t>Customs</w:t>
      </w:r>
    </w:p>
    <w:p w14:paraId="6C1E8D49" w14:textId="556B9CEF"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Customs officials are some of the most important actors in the fight against CP trafficking, especially when it is transnational. </w:t>
      </w:r>
      <w:r w:rsidR="00BA7E9F" w:rsidRPr="00730677">
        <w:rPr>
          <w:rFonts w:ascii="Arial" w:eastAsia="Calibri" w:hAnsi="Arial" w:cs="Arial"/>
          <w:kern w:val="0"/>
          <w14:ligatures w14:val="none"/>
        </w:rPr>
        <w:t>Eales</w:t>
      </w:r>
      <w:r w:rsidRPr="00730677">
        <w:rPr>
          <w:rFonts w:ascii="Arial" w:eastAsia="Calibri" w:hAnsi="Arial" w:cs="Arial"/>
          <w:kern w:val="0"/>
          <w14:ligatures w14:val="none"/>
        </w:rPr>
        <w:t xml:space="preserve"> recognises that the WCO</w:t>
      </w:r>
      <w:r w:rsidRPr="00730677">
        <w:rPr>
          <w:rFonts w:ascii="Arial" w:eastAsia="Calibri" w:hAnsi="Arial" w:cs="Arial"/>
          <w:kern w:val="0"/>
          <w:vertAlign w:val="superscript"/>
          <w14:ligatures w14:val="none"/>
        </w:rPr>
        <w:footnoteReference w:id="64"/>
      </w:r>
      <w:r w:rsidRPr="00730677">
        <w:rPr>
          <w:rFonts w:ascii="Arial" w:eastAsia="Calibri" w:hAnsi="Arial" w:cs="Arial"/>
          <w:kern w:val="0"/>
          <w14:ligatures w14:val="none"/>
        </w:rPr>
        <w:t xml:space="preserve"> is very helpful in providing support and statistics but they do not do any policing, and at the end of the day it comes down to national customs officers and how they perform. He picks out the French as being extremely effective in CPP, mainly because they do not want to lose their own CP. Italy, he says, have the same zeal, but if one knows the right person to bribe, all the good work of the others is undone. Similarly, </w:t>
      </w:r>
      <w:r w:rsidR="00151AEC" w:rsidRPr="00730677">
        <w:rPr>
          <w:rFonts w:ascii="Arial" w:eastAsia="Calibri" w:hAnsi="Arial" w:cs="Arial"/>
          <w:kern w:val="0"/>
          <w14:ligatures w14:val="none"/>
        </w:rPr>
        <w:t xml:space="preserve">Markovic </w:t>
      </w:r>
      <w:r w:rsidRPr="00730677">
        <w:rPr>
          <w:rFonts w:ascii="Arial" w:eastAsia="Calibri" w:hAnsi="Arial" w:cs="Arial"/>
          <w:kern w:val="0"/>
          <w14:ligatures w14:val="none"/>
        </w:rPr>
        <w:t xml:space="preserve">has an interesting observation that it is about the individual worker, and the vast majority are underpaid and under-motivated and will have the same job for 30-50 years so accepting bribes or not diligently conducting one’s job is the norm, and outsiders will not be able to change that attitude. </w:t>
      </w:r>
      <w:r w:rsidR="00C45CC5" w:rsidRPr="00730677">
        <w:rPr>
          <w:rFonts w:ascii="Arial" w:eastAsia="Calibri" w:hAnsi="Arial" w:cs="Arial"/>
          <w:kern w:val="0"/>
          <w14:ligatures w14:val="none"/>
        </w:rPr>
        <w:t>R</w:t>
      </w:r>
      <w:r w:rsidR="00FC6AF3" w:rsidRPr="00730677">
        <w:rPr>
          <w:rFonts w:ascii="Arial" w:eastAsia="Calibri" w:hAnsi="Arial" w:cs="Arial"/>
          <w:kern w:val="0"/>
          <w14:ligatures w14:val="none"/>
        </w:rPr>
        <w:t>us</w:t>
      </w:r>
      <w:r w:rsidR="00C45CC5" w:rsidRPr="00730677">
        <w:rPr>
          <w:rFonts w:ascii="Arial" w:eastAsia="Calibri" w:hAnsi="Arial" w:cs="Arial"/>
          <w:kern w:val="0"/>
          <w14:ligatures w14:val="none"/>
        </w:rPr>
        <w:t>s</w:t>
      </w:r>
      <w:r w:rsidR="00FC6AF3" w:rsidRPr="00730677">
        <w:rPr>
          <w:rFonts w:ascii="Arial" w:eastAsia="Calibri" w:hAnsi="Arial" w:cs="Arial"/>
          <w:kern w:val="0"/>
          <w14:ligatures w14:val="none"/>
        </w:rPr>
        <w:t>ell</w:t>
      </w:r>
      <w:r w:rsidRPr="00730677">
        <w:rPr>
          <w:rFonts w:ascii="Arial" w:eastAsia="Calibri" w:hAnsi="Arial" w:cs="Arial"/>
          <w:kern w:val="0"/>
          <w14:ligatures w14:val="none"/>
        </w:rPr>
        <w:t xml:space="preserve"> thinks that the vast array of items customs officials need to look for makes their job hard but there should be some stronger requirements for what to look out for in terms of CH and beyond the ICOM Red Lists</w:t>
      </w:r>
      <w:r w:rsidR="00481838">
        <w:rPr>
          <w:rStyle w:val="FootnoteReference"/>
          <w:rFonts w:ascii="Arial" w:eastAsia="Calibri" w:hAnsi="Arial" w:cs="Arial"/>
          <w:kern w:val="0"/>
          <w14:ligatures w14:val="none"/>
        </w:rPr>
        <w:footnoteReference w:id="65"/>
      </w:r>
      <w:r w:rsidRPr="00730677">
        <w:rPr>
          <w:rFonts w:ascii="Arial" w:eastAsia="Calibri" w:hAnsi="Arial" w:cs="Arial"/>
          <w:kern w:val="0"/>
          <w14:ligatures w14:val="none"/>
        </w:rPr>
        <w:t xml:space="preserve">. </w:t>
      </w:r>
      <w:r w:rsidR="00C67A11" w:rsidRPr="00730677">
        <w:rPr>
          <w:rFonts w:ascii="Arial" w:eastAsia="Calibri" w:hAnsi="Arial" w:cs="Arial"/>
          <w:kern w:val="0"/>
          <w14:ligatures w14:val="none"/>
        </w:rPr>
        <w:t>Ghaffari</w:t>
      </w:r>
      <w:r w:rsidRPr="00730677">
        <w:rPr>
          <w:rFonts w:ascii="Arial" w:eastAsia="Calibri" w:hAnsi="Arial" w:cs="Arial"/>
          <w:kern w:val="0"/>
          <w14:ligatures w14:val="none"/>
        </w:rPr>
        <w:t xml:space="preserve"> thinks</w:t>
      </w:r>
      <w:r w:rsidRPr="00B75492">
        <w:rPr>
          <w:rFonts w:ascii="Arial" w:eastAsia="Calibri" w:hAnsi="Arial" w:cs="Arial"/>
          <w:kern w:val="0"/>
          <w14:ligatures w14:val="none"/>
        </w:rPr>
        <w:t xml:space="preserve"> the first step to police, customs and border control is to give the right equipment such as scanners to speed up and improve searches. Secondly, improved training demonstrating how CP trafficking is part of the bigger picture. This should lead to better tactics on discovering trafficked CP and the people doing it. And finally, keep them updated on what the most sought-after items are at any one time and then if it or they are found it can be communicated to the right people. This is what </w:t>
      </w:r>
      <w:r w:rsidR="00583EDB" w:rsidRPr="003227F3">
        <w:rPr>
          <w:rFonts w:ascii="Arial" w:eastAsia="Calibri" w:hAnsi="Arial" w:cs="Arial"/>
          <w:kern w:val="0"/>
          <w14:ligatures w14:val="none"/>
        </w:rPr>
        <w:t>Pasolini</w:t>
      </w:r>
      <w:r w:rsidRPr="00B75492">
        <w:rPr>
          <w:rFonts w:ascii="Arial" w:eastAsia="Calibri" w:hAnsi="Arial" w:cs="Arial"/>
          <w:kern w:val="0"/>
          <w14:ligatures w14:val="none"/>
        </w:rPr>
        <w:t xml:space="preserve"> is arguing that INTERPOL ID-Art will do.</w:t>
      </w:r>
    </w:p>
    <w:p w14:paraId="6B1F2B85" w14:textId="77777777" w:rsidR="00C67170" w:rsidRPr="00B75492" w:rsidRDefault="00C67170" w:rsidP="005D28F6">
      <w:pPr>
        <w:spacing w:line="360" w:lineRule="auto"/>
        <w:rPr>
          <w:rFonts w:ascii="Arial" w:eastAsia="Calibri" w:hAnsi="Arial" w:cs="Arial"/>
          <w:kern w:val="0"/>
          <w14:ligatures w14:val="none"/>
        </w:rPr>
      </w:pPr>
    </w:p>
    <w:p w14:paraId="25D56CDA" w14:textId="01FC9FB6" w:rsidR="00C67170" w:rsidRPr="00B75492" w:rsidRDefault="00221B9F" w:rsidP="005D28F6">
      <w:pPr>
        <w:spacing w:line="360" w:lineRule="auto"/>
        <w:rPr>
          <w:rFonts w:ascii="Arial" w:eastAsia="Calibri" w:hAnsi="Arial" w:cs="Arial"/>
          <w:b/>
          <w:bCs/>
          <w:kern w:val="0"/>
          <w14:ligatures w14:val="none"/>
        </w:rPr>
      </w:pPr>
      <w:r>
        <w:rPr>
          <w:rFonts w:ascii="Arial" w:eastAsia="Calibri" w:hAnsi="Arial" w:cs="Arial"/>
          <w:b/>
          <w:bCs/>
          <w:kern w:val="0"/>
          <w:u w:val="single"/>
          <w14:ligatures w14:val="none"/>
        </w:rPr>
        <w:t xml:space="preserve">5.3 </w:t>
      </w:r>
      <w:r w:rsidR="00C67170" w:rsidRPr="00B75492">
        <w:rPr>
          <w:rFonts w:ascii="Arial" w:eastAsia="Calibri" w:hAnsi="Arial" w:cs="Arial"/>
          <w:b/>
          <w:bCs/>
          <w:kern w:val="0"/>
          <w:u w:val="single"/>
          <w14:ligatures w14:val="none"/>
        </w:rPr>
        <w:t>Summary</w:t>
      </w:r>
    </w:p>
    <w:p w14:paraId="07BDB174" w14:textId="2BCAA066"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Law enforcement is in an unwelcome position where, due to a lack of training, resources and funding it is trying to provide a physical deterrent and a reaction force when in general there is a lack of interest and will. There are multiple organisations and an increasing amount of specialist units focused on CPP, the task is now to </w:t>
      </w:r>
      <w:r w:rsidR="00DE1918">
        <w:rPr>
          <w:rFonts w:ascii="Arial" w:eastAsia="Calibri" w:hAnsi="Arial" w:cs="Arial"/>
          <w:kern w:val="0"/>
          <w14:ligatures w14:val="none"/>
        </w:rPr>
        <w:t>focus</w:t>
      </w:r>
      <w:r w:rsidRPr="00B75492">
        <w:rPr>
          <w:rFonts w:ascii="Arial" w:eastAsia="Calibri" w:hAnsi="Arial" w:cs="Arial"/>
          <w:kern w:val="0"/>
          <w14:ligatures w14:val="none"/>
        </w:rPr>
        <w:t xml:space="preserve"> those forces to the pinch points where they will have the most success. Law enforcement is a major part of the solution but it is not the only part, therefore identifying partners to work with is crucial.</w:t>
      </w:r>
    </w:p>
    <w:p w14:paraId="134D62D8" w14:textId="7777777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However, regardless of success, there is still not enough done to combat CH/P destruction. Intelligence obtained at the tactical level rarely directs or guides thinking at </w:t>
      </w:r>
      <w:r w:rsidRPr="00B75492">
        <w:rPr>
          <w:rFonts w:ascii="Arial" w:eastAsia="Calibri" w:hAnsi="Arial" w:cs="Arial"/>
          <w:kern w:val="0"/>
          <w14:ligatures w14:val="none"/>
        </w:rPr>
        <w:lastRenderedPageBreak/>
        <w:t>the strategic level. The vast majority of underwater looting will happen as a result of local knowledge at locations that are not well known to either the general public or academics. If law enforcement does not have local presence then a lot of intelligence-gathering opportunities could be missed.</w:t>
      </w:r>
    </w:p>
    <w:p w14:paraId="1AD5B8AF" w14:textId="77777777" w:rsidR="00C67170" w:rsidRPr="00B75492" w:rsidRDefault="00C67170" w:rsidP="005D28F6">
      <w:pPr>
        <w:spacing w:line="360" w:lineRule="auto"/>
        <w:rPr>
          <w:rFonts w:ascii="Arial" w:eastAsia="Calibri" w:hAnsi="Arial" w:cs="Arial"/>
          <w:kern w:val="0"/>
          <w14:ligatures w14:val="none"/>
        </w:rPr>
      </w:pPr>
    </w:p>
    <w:p w14:paraId="65DA894B" w14:textId="598EE22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br w:type="page"/>
      </w:r>
    </w:p>
    <w:p w14:paraId="0F031200" w14:textId="44E3ABFE" w:rsidR="00C67170" w:rsidRPr="00730677" w:rsidRDefault="00193001" w:rsidP="005D28F6">
      <w:pPr>
        <w:spacing w:line="360" w:lineRule="auto"/>
        <w:jc w:val="center"/>
        <w:rPr>
          <w:rFonts w:ascii="Arial" w:eastAsia="Calibri" w:hAnsi="Arial" w:cs="Arial"/>
          <w:b/>
          <w:bCs/>
          <w:kern w:val="0"/>
          <w:sz w:val="28"/>
          <w:szCs w:val="28"/>
          <w:u w:val="single"/>
          <w14:ligatures w14:val="none"/>
        </w:rPr>
      </w:pPr>
      <w:bookmarkStart w:id="4" w:name="_Hlk99003798"/>
      <w:r w:rsidRPr="00730677">
        <w:rPr>
          <w:rFonts w:ascii="Arial" w:eastAsia="Calibri" w:hAnsi="Arial" w:cs="Arial"/>
          <w:b/>
          <w:bCs/>
          <w:kern w:val="0"/>
          <w:sz w:val="28"/>
          <w:szCs w:val="28"/>
          <w:u w:val="single"/>
          <w14:ligatures w14:val="none"/>
        </w:rPr>
        <w:lastRenderedPageBreak/>
        <w:t xml:space="preserve">CHAPTER </w:t>
      </w:r>
      <w:r w:rsidR="0064666F" w:rsidRPr="00730677">
        <w:rPr>
          <w:rFonts w:ascii="Arial" w:eastAsia="Calibri" w:hAnsi="Arial" w:cs="Arial"/>
          <w:b/>
          <w:bCs/>
          <w:kern w:val="0"/>
          <w:sz w:val="28"/>
          <w:szCs w:val="28"/>
          <w:u w:val="single"/>
          <w14:ligatures w14:val="none"/>
        </w:rPr>
        <w:t>6:</w:t>
      </w:r>
      <w:r w:rsidRPr="00730677">
        <w:rPr>
          <w:rFonts w:ascii="Arial" w:eastAsia="Calibri" w:hAnsi="Arial" w:cs="Arial"/>
          <w:b/>
          <w:bCs/>
          <w:kern w:val="0"/>
          <w:sz w:val="28"/>
          <w:szCs w:val="28"/>
          <w:u w:val="single"/>
          <w14:ligatures w14:val="none"/>
        </w:rPr>
        <w:t xml:space="preserve"> THE CIVILIAN RESPONSE</w:t>
      </w:r>
    </w:p>
    <w:p w14:paraId="03D64A25" w14:textId="03060A80" w:rsidR="00C67170" w:rsidRPr="00B75492" w:rsidRDefault="00221B9F"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6.1 </w:t>
      </w:r>
      <w:r w:rsidR="00C67170" w:rsidRPr="00B75492">
        <w:rPr>
          <w:rFonts w:ascii="Arial" w:eastAsia="Calibri" w:hAnsi="Arial" w:cs="Arial"/>
          <w:b/>
          <w:bCs/>
          <w:kern w:val="0"/>
          <w:u w:val="single"/>
          <w14:ligatures w14:val="none"/>
        </w:rPr>
        <w:t>EVALUATION</w:t>
      </w:r>
    </w:p>
    <w:p w14:paraId="4EE70D23" w14:textId="0054FF19"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Evaluating the civilian response is </w:t>
      </w:r>
      <w:r w:rsidR="00851BFB">
        <w:rPr>
          <w:rFonts w:ascii="Arial" w:eastAsia="Calibri" w:hAnsi="Arial" w:cs="Arial"/>
          <w:kern w:val="0"/>
          <w14:ligatures w14:val="none"/>
        </w:rPr>
        <w:t>difficult</w:t>
      </w:r>
      <w:r w:rsidRPr="00B75492">
        <w:rPr>
          <w:rFonts w:ascii="Arial" w:eastAsia="Calibri" w:hAnsi="Arial" w:cs="Arial"/>
          <w:kern w:val="0"/>
          <w14:ligatures w14:val="none"/>
        </w:rPr>
        <w:t xml:space="preserve"> </w:t>
      </w:r>
      <w:r w:rsidR="00A46257">
        <w:rPr>
          <w:rFonts w:ascii="Arial" w:eastAsia="Calibri" w:hAnsi="Arial" w:cs="Arial"/>
          <w:kern w:val="0"/>
          <w14:ligatures w14:val="none"/>
        </w:rPr>
        <w:t>as</w:t>
      </w:r>
      <w:r w:rsidRPr="00B75492">
        <w:rPr>
          <w:rFonts w:ascii="Arial" w:eastAsia="Calibri" w:hAnsi="Arial" w:cs="Arial"/>
          <w:kern w:val="0"/>
          <w14:ligatures w14:val="none"/>
        </w:rPr>
        <w:t xml:space="preserve"> it is not cohered, not necessarily answerable to anyone, and it is normally driven by individual passion rather than institutional remit. The ‘civilian response’ is a catch-all for anything not covered by the ‘law enforcement’ response but one cannot discuss comba</w:t>
      </w:r>
      <w:r w:rsidR="00355621">
        <w:rPr>
          <w:rFonts w:ascii="Arial" w:eastAsia="Calibri" w:hAnsi="Arial" w:cs="Arial"/>
          <w:kern w:val="0"/>
          <w14:ligatures w14:val="none"/>
        </w:rPr>
        <w:t>t</w:t>
      </w:r>
      <w:r w:rsidRPr="00B75492">
        <w:rPr>
          <w:rFonts w:ascii="Arial" w:eastAsia="Calibri" w:hAnsi="Arial" w:cs="Arial"/>
          <w:kern w:val="0"/>
          <w14:ligatures w14:val="none"/>
        </w:rPr>
        <w:t>ting CH/P destruction in the Mediterranean, or anywhere else, without considering legislation, national governments and a ra</w:t>
      </w:r>
      <w:r w:rsidR="00E73220">
        <w:rPr>
          <w:rFonts w:ascii="Arial" w:eastAsia="Calibri" w:hAnsi="Arial" w:cs="Arial"/>
          <w:kern w:val="0"/>
          <w14:ligatures w14:val="none"/>
        </w:rPr>
        <w:t>nge</w:t>
      </w:r>
      <w:r w:rsidRPr="00B75492">
        <w:rPr>
          <w:rFonts w:ascii="Arial" w:eastAsia="Calibri" w:hAnsi="Arial" w:cs="Arial"/>
          <w:kern w:val="0"/>
          <w14:ligatures w14:val="none"/>
        </w:rPr>
        <w:t xml:space="preserve"> of civilian organisations that are involved. The positives include the range of actors at the international, national, regional and local level that are willing to work towards solutions, on the down side very little effort is being cohered and in many cases, the civilian actors do not communicate, either through choice or lack of awareness. This chapter will provide an overview of the situation but not gauge success because there is no metric with which to measure so many </w:t>
      </w:r>
      <w:r w:rsidR="00355621">
        <w:rPr>
          <w:rFonts w:ascii="Arial" w:eastAsia="Calibri" w:hAnsi="Arial" w:cs="Arial"/>
          <w:kern w:val="0"/>
          <w14:ligatures w14:val="none"/>
        </w:rPr>
        <w:t>organisation</w:t>
      </w:r>
      <w:r w:rsidRPr="00B75492">
        <w:rPr>
          <w:rFonts w:ascii="Arial" w:eastAsia="Calibri" w:hAnsi="Arial" w:cs="Arial"/>
          <w:kern w:val="0"/>
          <w14:ligatures w14:val="none"/>
        </w:rPr>
        <w:t>s working independently.</w:t>
      </w:r>
    </w:p>
    <w:p w14:paraId="10EFCB30" w14:textId="77777777" w:rsidR="00C67170" w:rsidRPr="00B75492" w:rsidRDefault="00C67170" w:rsidP="005D28F6">
      <w:pPr>
        <w:spacing w:line="360" w:lineRule="auto"/>
        <w:rPr>
          <w:rFonts w:ascii="Arial" w:eastAsia="Calibri" w:hAnsi="Arial" w:cs="Arial"/>
          <w:kern w:val="0"/>
          <w14:ligatures w14:val="none"/>
        </w:rPr>
      </w:pPr>
    </w:p>
    <w:p w14:paraId="3166C2A9" w14:textId="0E5479E8" w:rsidR="00C67170" w:rsidRPr="003227F3" w:rsidRDefault="00221B9F"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6.2 </w:t>
      </w:r>
      <w:r w:rsidR="00C67170" w:rsidRPr="00B75492">
        <w:rPr>
          <w:rFonts w:ascii="Arial" w:eastAsia="Calibri" w:hAnsi="Arial" w:cs="Arial"/>
          <w:b/>
          <w:bCs/>
          <w:kern w:val="0"/>
          <w:u w:val="single"/>
          <w14:ligatures w14:val="none"/>
        </w:rPr>
        <w:t>NATIONAL GOVERNMENTS</w:t>
      </w:r>
    </w:p>
    <w:p w14:paraId="00627B13" w14:textId="77777777" w:rsidR="000E413F" w:rsidRDefault="00C67170" w:rsidP="0025611E">
      <w:pPr>
        <w:spacing w:after="0" w:line="360" w:lineRule="auto"/>
        <w:jc w:val="both"/>
        <w:rPr>
          <w:rFonts w:ascii="Arial" w:eastAsia="Arial" w:hAnsi="Arial" w:cs="Arial"/>
          <w:kern w:val="0"/>
          <w:lang w:eastAsia="it-IT"/>
          <w14:ligatures w14:val="none"/>
        </w:rPr>
      </w:pPr>
      <w:r w:rsidRPr="00B75492">
        <w:rPr>
          <w:rFonts w:ascii="Arial" w:eastAsia="Arial" w:hAnsi="Arial" w:cs="Arial"/>
          <w:kern w:val="0"/>
          <w:lang w:eastAsia="it-IT"/>
          <w14:ligatures w14:val="none"/>
        </w:rPr>
        <w:t>If the government of a country does not take an interest in a subject then nothing positive will happen.</w:t>
      </w:r>
      <w:r w:rsidR="003A4E50">
        <w:rPr>
          <w:rFonts w:ascii="Arial" w:eastAsia="Arial" w:hAnsi="Arial" w:cs="Arial"/>
          <w:kern w:val="0"/>
          <w:lang w:eastAsia="it-IT"/>
          <w14:ligatures w14:val="none"/>
        </w:rPr>
        <w:t xml:space="preserve"> </w:t>
      </w:r>
      <w:r w:rsidRPr="00B75492">
        <w:rPr>
          <w:rFonts w:ascii="Arial" w:eastAsia="Arial" w:hAnsi="Arial" w:cs="Arial"/>
          <w:kern w:val="0"/>
          <w:lang w:eastAsia="it-IT"/>
          <w14:ligatures w14:val="none"/>
        </w:rPr>
        <w:t xml:space="preserve">A lack of government involvement in CPP leaves CH at risk of destruction and exploitation. This tends to hinge on setting up a legal framework and funding methodologies to uphold that </w:t>
      </w:r>
      <w:r w:rsidRPr="00BE49EB">
        <w:rPr>
          <w:rFonts w:ascii="Arial" w:eastAsia="Arial" w:hAnsi="Arial" w:cs="Arial"/>
          <w:kern w:val="0"/>
          <w:lang w:eastAsia="it-IT"/>
          <w14:ligatures w14:val="none"/>
        </w:rPr>
        <w:t xml:space="preserve">framework. </w:t>
      </w:r>
      <w:r w:rsidR="000034CD" w:rsidRPr="00BE49EB">
        <w:rPr>
          <w:rFonts w:ascii="Arial" w:eastAsia="Arial" w:hAnsi="Arial" w:cs="Arial"/>
          <w:kern w:val="0"/>
          <w:lang w:eastAsia="it-IT"/>
          <w14:ligatures w14:val="none"/>
        </w:rPr>
        <w:t>Reed</w:t>
      </w:r>
      <w:r w:rsidRPr="00BE49EB">
        <w:rPr>
          <w:rFonts w:ascii="Arial" w:eastAsia="Arial" w:hAnsi="Arial" w:cs="Arial"/>
          <w:kern w:val="0"/>
          <w:lang w:eastAsia="it-IT"/>
          <w14:ligatures w14:val="none"/>
        </w:rPr>
        <w:t xml:space="preserve"> says there are plenty of civilian stakeholders who can have a role but it starts with whichever government department is responsible for heritage, who will take the lead by establishing a legal framework. </w:t>
      </w:r>
      <w:r w:rsidR="00CC342F" w:rsidRPr="00BE49EB">
        <w:rPr>
          <w:rFonts w:ascii="Arial" w:eastAsia="Arial" w:hAnsi="Arial" w:cs="Arial"/>
          <w:kern w:val="0"/>
          <w:lang w:eastAsia="it-IT"/>
          <w14:ligatures w14:val="none"/>
        </w:rPr>
        <w:t>Smith</w:t>
      </w:r>
      <w:r w:rsidRPr="00BE49EB">
        <w:rPr>
          <w:rFonts w:ascii="Arial" w:eastAsia="Arial" w:hAnsi="Arial" w:cs="Arial"/>
          <w:kern w:val="0"/>
          <w:lang w:eastAsia="it-IT"/>
          <w14:ligatures w14:val="none"/>
        </w:rPr>
        <w:t xml:space="preserve"> has a long running fear that governments might want to leave it to the museums and museums might expect the government to act and the result is nothing happens. This lack vacuum of control allows exploitation of the situation that people at the operational and tactical level can do nothing about. </w:t>
      </w:r>
      <w:r w:rsidR="00D7200D" w:rsidRPr="00BE49EB">
        <w:rPr>
          <w:rFonts w:ascii="Arial" w:eastAsia="Arial" w:hAnsi="Arial" w:cs="Arial"/>
          <w:kern w:val="0"/>
          <w:lang w:eastAsia="it-IT"/>
          <w14:ligatures w14:val="none"/>
        </w:rPr>
        <w:t>Gower</w:t>
      </w:r>
      <w:r w:rsidRPr="00B75492">
        <w:rPr>
          <w:rFonts w:ascii="Arial" w:eastAsia="Arial" w:hAnsi="Arial" w:cs="Arial"/>
          <w:kern w:val="0"/>
          <w:lang w:eastAsia="it-IT"/>
          <w14:ligatures w14:val="none"/>
        </w:rPr>
        <w:t xml:space="preserve"> says</w:t>
      </w:r>
      <w:r w:rsidR="00BE49EB">
        <w:rPr>
          <w:rFonts w:ascii="Arial" w:eastAsia="Arial" w:hAnsi="Arial" w:cs="Arial"/>
          <w:kern w:val="0"/>
          <w:lang w:eastAsia="it-IT"/>
          <w14:ligatures w14:val="none"/>
        </w:rPr>
        <w:t>:</w:t>
      </w:r>
    </w:p>
    <w:p w14:paraId="02ED6979" w14:textId="77777777" w:rsidR="000E413F" w:rsidRDefault="000E413F" w:rsidP="0025611E">
      <w:pPr>
        <w:spacing w:after="0" w:line="360" w:lineRule="auto"/>
        <w:jc w:val="both"/>
        <w:rPr>
          <w:rFonts w:ascii="Arial" w:eastAsia="Arial" w:hAnsi="Arial" w:cs="Arial"/>
          <w:kern w:val="0"/>
          <w:lang w:eastAsia="it-IT"/>
          <w14:ligatures w14:val="none"/>
        </w:rPr>
      </w:pPr>
    </w:p>
    <w:p w14:paraId="5119C55B" w14:textId="72A3A664" w:rsidR="00821E63" w:rsidRDefault="0025611E" w:rsidP="000E413F">
      <w:pPr>
        <w:spacing w:after="0" w:line="360" w:lineRule="auto"/>
        <w:ind w:left="2160" w:right="2160"/>
        <w:jc w:val="both"/>
        <w:rPr>
          <w:rFonts w:ascii="Arial" w:eastAsia="Arial" w:hAnsi="Arial" w:cs="Arial"/>
          <w:kern w:val="0"/>
          <w:bdr w:val="none" w:sz="0" w:space="0" w:color="auto" w:frame="1"/>
          <w:lang w:eastAsia="it-IT"/>
          <w14:ligatures w14:val="none"/>
        </w:rPr>
      </w:pPr>
      <w:r w:rsidRPr="0025611E">
        <w:rPr>
          <w:rFonts w:ascii="Arial" w:eastAsia="Arial" w:hAnsi="Arial" w:cs="Arial"/>
          <w:kern w:val="0"/>
          <w:bdr w:val="none" w:sz="0" w:space="0" w:color="auto" w:frame="1"/>
          <w:lang w:eastAsia="it-IT"/>
          <w14:ligatures w14:val="none"/>
        </w:rPr>
        <w:t xml:space="preserve">‘In the case of the UK, the government must streamline the law so that responsibility is clear and resource is allocated to protecting and understanding </w:t>
      </w:r>
      <w:r w:rsidR="00836572">
        <w:rPr>
          <w:rFonts w:ascii="Arial" w:eastAsia="Arial" w:hAnsi="Arial" w:cs="Arial"/>
          <w:kern w:val="0"/>
          <w:bdr w:val="none" w:sz="0" w:space="0" w:color="auto" w:frame="1"/>
          <w:lang w:eastAsia="it-IT"/>
          <w14:ligatures w14:val="none"/>
        </w:rPr>
        <w:t>u</w:t>
      </w:r>
      <w:r w:rsidRPr="0025611E">
        <w:rPr>
          <w:rFonts w:ascii="Arial" w:eastAsia="Arial" w:hAnsi="Arial" w:cs="Arial"/>
          <w:kern w:val="0"/>
          <w:bdr w:val="none" w:sz="0" w:space="0" w:color="auto" w:frame="1"/>
          <w:lang w:eastAsia="it-IT"/>
          <w14:ligatures w14:val="none"/>
        </w:rPr>
        <w:t xml:space="preserve">nderwater CH. The UK may not be part of the Mediterranean but the concept is widely applicable. If the legislation is not fit for purpose then the </w:t>
      </w:r>
      <w:r w:rsidRPr="0025611E">
        <w:rPr>
          <w:rFonts w:ascii="Arial" w:eastAsia="Arial" w:hAnsi="Arial" w:cs="Arial"/>
          <w:kern w:val="0"/>
          <w:bdr w:val="none" w:sz="0" w:space="0" w:color="auto" w:frame="1"/>
          <w:lang w:eastAsia="it-IT"/>
          <w14:ligatures w14:val="none"/>
        </w:rPr>
        <w:lastRenderedPageBreak/>
        <w:t>strategic</w:t>
      </w:r>
      <w:r>
        <w:rPr>
          <w:rFonts w:ascii="Arial" w:eastAsia="Arial" w:hAnsi="Arial" w:cs="Arial"/>
          <w:kern w:val="0"/>
          <w:bdr w:val="none" w:sz="0" w:space="0" w:color="auto" w:frame="1"/>
          <w:lang w:eastAsia="it-IT"/>
          <w14:ligatures w14:val="none"/>
        </w:rPr>
        <w:t xml:space="preserve"> </w:t>
      </w:r>
      <w:r w:rsidRPr="0025611E">
        <w:rPr>
          <w:rFonts w:ascii="Arial" w:eastAsia="Arial" w:hAnsi="Arial" w:cs="Arial"/>
          <w:kern w:val="0"/>
          <w:bdr w:val="none" w:sz="0" w:space="0" w:color="auto" w:frame="1"/>
          <w:lang w:eastAsia="it-IT"/>
          <w14:ligatures w14:val="none"/>
        </w:rPr>
        <w:t>level is failing</w:t>
      </w:r>
      <w:r w:rsidR="003A12C0">
        <w:rPr>
          <w:rFonts w:ascii="Arial" w:eastAsia="Arial" w:hAnsi="Arial" w:cs="Arial"/>
          <w:kern w:val="0"/>
          <w:bdr w:val="none" w:sz="0" w:space="0" w:color="auto" w:frame="1"/>
          <w:lang w:eastAsia="it-IT"/>
          <w14:ligatures w14:val="none"/>
        </w:rPr>
        <w:t xml:space="preserve"> in</w:t>
      </w:r>
      <w:r w:rsidRPr="0025611E">
        <w:rPr>
          <w:rFonts w:ascii="Arial" w:eastAsia="Arial" w:hAnsi="Arial" w:cs="Arial"/>
          <w:kern w:val="0"/>
          <w:bdr w:val="none" w:sz="0" w:space="0" w:color="auto" w:frame="1"/>
          <w:lang w:eastAsia="it-IT"/>
          <w14:ligatures w14:val="none"/>
        </w:rPr>
        <w:t xml:space="preserve"> its responsibilities.’</w:t>
      </w:r>
    </w:p>
    <w:p w14:paraId="09237F88" w14:textId="77777777" w:rsidR="000E413F" w:rsidRPr="00B75492" w:rsidRDefault="000E413F" w:rsidP="0025611E">
      <w:pPr>
        <w:spacing w:after="0" w:line="360" w:lineRule="auto"/>
        <w:jc w:val="both"/>
        <w:rPr>
          <w:rFonts w:ascii="Arial" w:eastAsia="Arial" w:hAnsi="Arial" w:cs="Arial"/>
          <w:kern w:val="0"/>
          <w:bdr w:val="none" w:sz="0" w:space="0" w:color="auto" w:frame="1"/>
          <w:lang w:eastAsia="it-IT"/>
          <w14:ligatures w14:val="none"/>
        </w:rPr>
      </w:pPr>
    </w:p>
    <w:p w14:paraId="1BD5066C" w14:textId="575FE87F"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Legislation may be implemented by law enforcement but the responsibility for its creation it definitely the remit of the civilian sector (allowing for input from a range of interested experts). The legislation is the overarching tool with which to combat any form of CH/P destruction. Potentially CPP legislation is not fit for purpose, possibly due to the transnational nature of CP crim</w:t>
      </w:r>
      <w:r w:rsidR="00B07828">
        <w:rPr>
          <w:rFonts w:ascii="Arial" w:eastAsia="Calibri" w:hAnsi="Arial" w:cs="Arial"/>
          <w:kern w:val="0"/>
          <w14:ligatures w14:val="none"/>
        </w:rPr>
        <w:t>e</w:t>
      </w:r>
      <w:r w:rsidRPr="00B75492">
        <w:rPr>
          <w:rFonts w:ascii="Arial" w:eastAsia="Calibri" w:hAnsi="Arial" w:cs="Arial"/>
          <w:kern w:val="0"/>
          <w14:ligatures w14:val="none"/>
        </w:rPr>
        <w:t xml:space="preserve"> and conflict, and other threats like climate change being</w:t>
      </w:r>
      <w:r w:rsidR="00D25789">
        <w:rPr>
          <w:rFonts w:ascii="Arial" w:eastAsia="Calibri" w:hAnsi="Arial" w:cs="Arial"/>
          <w:kern w:val="0"/>
          <w14:ligatures w14:val="none"/>
        </w:rPr>
        <w:t xml:space="preserve"> considered</w:t>
      </w:r>
      <w:r w:rsidRPr="00B75492">
        <w:rPr>
          <w:rFonts w:ascii="Arial" w:eastAsia="Calibri" w:hAnsi="Arial" w:cs="Arial"/>
          <w:kern w:val="0"/>
          <w14:ligatures w14:val="none"/>
        </w:rPr>
        <w:t xml:space="preserve"> global issues rather than regional or national.</w:t>
      </w:r>
    </w:p>
    <w:p w14:paraId="566411FC" w14:textId="1CA5600C" w:rsidR="00C67170" w:rsidRPr="00BE49EB" w:rsidRDefault="0055455B" w:rsidP="005D28F6">
      <w:pPr>
        <w:spacing w:line="360" w:lineRule="auto"/>
        <w:rPr>
          <w:rFonts w:ascii="Arial" w:eastAsia="Calibri" w:hAnsi="Arial" w:cs="Arial"/>
          <w:kern w:val="0"/>
          <w14:ligatures w14:val="none"/>
        </w:rPr>
      </w:pPr>
      <w:r w:rsidRPr="00BE49EB">
        <w:rPr>
          <w:rFonts w:ascii="Arial" w:eastAsia="Calibri" w:hAnsi="Arial" w:cs="Arial"/>
          <w:kern w:val="0"/>
          <w14:ligatures w14:val="none"/>
        </w:rPr>
        <w:t>Fourni</w:t>
      </w:r>
      <w:r w:rsidR="00C67170" w:rsidRPr="00BE49EB">
        <w:rPr>
          <w:rFonts w:ascii="Arial" w:eastAsia="Calibri" w:hAnsi="Arial" w:cs="Arial"/>
          <w:kern w:val="0"/>
          <w14:ligatures w14:val="none"/>
        </w:rPr>
        <w:t xml:space="preserve"> </w:t>
      </w:r>
      <w:r w:rsidR="00C67170" w:rsidRPr="00B75492">
        <w:rPr>
          <w:rFonts w:ascii="Arial" w:eastAsia="Calibri" w:hAnsi="Arial" w:cs="Arial"/>
          <w:kern w:val="0"/>
          <w14:ligatures w14:val="none"/>
        </w:rPr>
        <w:t xml:space="preserve">says you need to establish some good practices in the framework of the fight against illicit trafficking, and formulate a recommendation for the European Commission. This European approach is interesting because a pan-European approach would aid the fight against criminals within the EU, but in the case of the Mediterranean how will it help North Africa or the Middle East, and in the case of Europe, how much impact would it have on Switzerland, a major transit country, or the UK post-Brexit as a major market country. On a </w:t>
      </w:r>
      <w:r w:rsidR="00C67170" w:rsidRPr="00BE49EB">
        <w:rPr>
          <w:rFonts w:ascii="Arial" w:eastAsia="Calibri" w:hAnsi="Arial" w:cs="Arial"/>
          <w:kern w:val="0"/>
          <w14:ligatures w14:val="none"/>
        </w:rPr>
        <w:t xml:space="preserve">national level, </w:t>
      </w:r>
      <w:r w:rsidR="00747D9A" w:rsidRPr="00BE49EB">
        <w:rPr>
          <w:rFonts w:ascii="Arial" w:eastAsia="Calibri" w:hAnsi="Arial" w:cs="Arial"/>
          <w:kern w:val="0"/>
          <w14:ligatures w14:val="none"/>
        </w:rPr>
        <w:t>Bruno</w:t>
      </w:r>
      <w:r w:rsidR="00C67170" w:rsidRPr="00BE49EB">
        <w:rPr>
          <w:rFonts w:ascii="Arial" w:eastAsia="Calibri" w:hAnsi="Arial" w:cs="Arial"/>
          <w:kern w:val="0"/>
          <w14:ligatures w14:val="none"/>
        </w:rPr>
        <w:t xml:space="preserve"> believes that punishments in Italy are not severe enough to put people off committing these types of crime</w:t>
      </w:r>
      <w:r w:rsidR="001235DD">
        <w:rPr>
          <w:rFonts w:ascii="Arial" w:eastAsia="Calibri" w:hAnsi="Arial" w:cs="Arial"/>
          <w:kern w:val="0"/>
          <w14:ligatures w14:val="none"/>
        </w:rPr>
        <w:t>s</w:t>
      </w:r>
      <w:r w:rsidR="00C67170" w:rsidRPr="00BE49EB">
        <w:rPr>
          <w:rFonts w:ascii="Arial" w:eastAsia="Calibri" w:hAnsi="Arial" w:cs="Arial"/>
          <w:kern w:val="0"/>
          <w14:ligatures w14:val="none"/>
        </w:rPr>
        <w:t xml:space="preserve"> and until they are increased </w:t>
      </w:r>
      <w:r w:rsidR="00E77C69">
        <w:rPr>
          <w:rFonts w:ascii="Arial" w:eastAsia="Calibri" w:hAnsi="Arial" w:cs="Arial"/>
          <w:kern w:val="0"/>
          <w14:ligatures w14:val="none"/>
        </w:rPr>
        <w:t>i</w:t>
      </w:r>
      <w:r w:rsidR="00C67170" w:rsidRPr="00BE49EB">
        <w:rPr>
          <w:rFonts w:ascii="Arial" w:eastAsia="Calibri" w:hAnsi="Arial" w:cs="Arial"/>
          <w:kern w:val="0"/>
          <w14:ligatures w14:val="none"/>
        </w:rPr>
        <w:t xml:space="preserve">t will continue to happen. If CH protection laws are not a deterrent then it makes it very hard for anyone to enforce those laws at the operational or tactical level. And if there is no chance of an arrest then law enforcement may focus on crimes where there is </w:t>
      </w:r>
      <w:r w:rsidR="00644AA4">
        <w:rPr>
          <w:rFonts w:ascii="Arial" w:eastAsia="Calibri" w:hAnsi="Arial" w:cs="Arial"/>
          <w:kern w:val="0"/>
          <w14:ligatures w14:val="none"/>
        </w:rPr>
        <w:t>more</w:t>
      </w:r>
      <w:r w:rsidR="00C67170" w:rsidRPr="00BE49EB">
        <w:rPr>
          <w:rFonts w:ascii="Arial" w:eastAsia="Calibri" w:hAnsi="Arial" w:cs="Arial"/>
          <w:kern w:val="0"/>
          <w14:ligatures w14:val="none"/>
        </w:rPr>
        <w:t xml:space="preserve"> success. </w:t>
      </w:r>
      <w:r w:rsidR="00151AEC" w:rsidRPr="00BE49EB">
        <w:rPr>
          <w:rFonts w:ascii="Arial" w:eastAsia="Calibri" w:hAnsi="Arial" w:cs="Arial"/>
          <w:kern w:val="0"/>
          <w14:ligatures w14:val="none"/>
        </w:rPr>
        <w:t>Markovic</w:t>
      </w:r>
      <w:r w:rsidR="00C67170" w:rsidRPr="00BE49EB">
        <w:rPr>
          <w:rFonts w:ascii="Arial" w:eastAsia="Calibri" w:hAnsi="Arial" w:cs="Arial"/>
          <w:kern w:val="0"/>
          <w14:ligatures w14:val="none"/>
        </w:rPr>
        <w:t xml:space="preserve"> points out that convictions will remain elusive as long as people can say they did not know they were doing anything wrong and get away with it. This is applicable in many Mediterranean and European countries.</w:t>
      </w:r>
    </w:p>
    <w:p w14:paraId="5812C597" w14:textId="032E8093" w:rsidR="00C67170" w:rsidRPr="00B75492" w:rsidRDefault="00C45CC5" w:rsidP="005D28F6">
      <w:pPr>
        <w:spacing w:line="360" w:lineRule="auto"/>
        <w:rPr>
          <w:rFonts w:ascii="Arial" w:eastAsia="Calibri" w:hAnsi="Arial" w:cs="Arial"/>
          <w:kern w:val="0"/>
          <w14:ligatures w14:val="none"/>
        </w:rPr>
      </w:pPr>
      <w:r w:rsidRPr="00BE49EB">
        <w:rPr>
          <w:rFonts w:ascii="Arial" w:eastAsia="Calibri" w:hAnsi="Arial" w:cs="Arial"/>
          <w:kern w:val="0"/>
          <w14:ligatures w14:val="none"/>
        </w:rPr>
        <w:t>R</w:t>
      </w:r>
      <w:r w:rsidR="00FC6AF3" w:rsidRPr="00BE49EB">
        <w:rPr>
          <w:rFonts w:ascii="Arial" w:eastAsia="Calibri" w:hAnsi="Arial" w:cs="Arial"/>
          <w:kern w:val="0"/>
          <w14:ligatures w14:val="none"/>
        </w:rPr>
        <w:t>ussell</w:t>
      </w:r>
      <w:r w:rsidR="00C67170" w:rsidRPr="00BE49EB">
        <w:rPr>
          <w:rFonts w:ascii="Arial" w:eastAsia="Calibri" w:hAnsi="Arial" w:cs="Arial"/>
          <w:kern w:val="0"/>
          <w14:ligatures w14:val="none"/>
        </w:rPr>
        <w:t xml:space="preserve"> thinks the Hague Convention’s broad criteria</w:t>
      </w:r>
      <w:r w:rsidR="00C67170" w:rsidRPr="00BE49EB">
        <w:rPr>
          <w:rFonts w:ascii="Arial" w:eastAsia="Calibri" w:hAnsi="Arial" w:cs="Arial"/>
          <w:kern w:val="0"/>
          <w:vertAlign w:val="superscript"/>
          <w14:ligatures w14:val="none"/>
        </w:rPr>
        <w:footnoteReference w:id="66"/>
      </w:r>
      <w:r w:rsidR="00C67170" w:rsidRPr="00BE49EB">
        <w:rPr>
          <w:rFonts w:ascii="Arial" w:eastAsia="Calibri" w:hAnsi="Arial" w:cs="Arial"/>
          <w:kern w:val="0"/>
          <w14:ligatures w14:val="none"/>
        </w:rPr>
        <w:t xml:space="preserve"> are both a help and a hindrance. Its broadness allows flexibility in how it is </w:t>
      </w:r>
      <w:r w:rsidR="00997175">
        <w:rPr>
          <w:rFonts w:ascii="Arial" w:eastAsia="Calibri" w:hAnsi="Arial" w:cs="Arial"/>
          <w:kern w:val="0"/>
          <w14:ligatures w14:val="none"/>
        </w:rPr>
        <w:t>appli</w:t>
      </w:r>
      <w:r w:rsidR="00C67170" w:rsidRPr="00BE49EB">
        <w:rPr>
          <w:rFonts w:ascii="Arial" w:eastAsia="Calibri" w:hAnsi="Arial" w:cs="Arial"/>
          <w:kern w:val="0"/>
          <w14:ligatures w14:val="none"/>
        </w:rPr>
        <w:t>ed and adds a timelessness that is not found in the UNESCO 1970 convention</w:t>
      </w:r>
      <w:r w:rsidR="00C67170" w:rsidRPr="00BE49EB">
        <w:rPr>
          <w:rFonts w:ascii="Arial" w:eastAsia="Calibri" w:hAnsi="Arial" w:cs="Arial"/>
          <w:kern w:val="0"/>
          <w:vertAlign w:val="superscript"/>
          <w14:ligatures w14:val="none"/>
        </w:rPr>
        <w:footnoteReference w:id="67"/>
      </w:r>
      <w:r w:rsidR="00C67170" w:rsidRPr="00BE49EB">
        <w:rPr>
          <w:rFonts w:ascii="Arial" w:eastAsia="Calibri" w:hAnsi="Arial" w:cs="Arial"/>
          <w:kern w:val="0"/>
          <w14:ligatures w14:val="none"/>
        </w:rPr>
        <w:t xml:space="preserve">, that relies heavily on items that a country has already designated as culturally important. However, importantly, the state has to recognise the CH within its borders. Which might seem obvious to some but in the case of Nagorno Karabakh, to protect Armenian heritage, one has to rely on Azerbaijan saying that Armenian </w:t>
      </w:r>
      <w:r w:rsidR="00342CF1">
        <w:rPr>
          <w:rFonts w:ascii="Arial" w:eastAsia="Calibri" w:hAnsi="Arial" w:cs="Arial"/>
          <w:kern w:val="0"/>
          <w14:ligatures w14:val="none"/>
        </w:rPr>
        <w:t>CH</w:t>
      </w:r>
      <w:r w:rsidR="00C67170" w:rsidRPr="00BE49EB">
        <w:rPr>
          <w:rFonts w:ascii="Arial" w:eastAsia="Calibri" w:hAnsi="Arial" w:cs="Arial"/>
          <w:kern w:val="0"/>
          <w14:ligatures w14:val="none"/>
        </w:rPr>
        <w:t xml:space="preserve"> is national </w:t>
      </w:r>
      <w:r w:rsidR="00342CF1">
        <w:rPr>
          <w:rFonts w:ascii="Arial" w:eastAsia="Calibri" w:hAnsi="Arial" w:cs="Arial"/>
          <w:kern w:val="0"/>
          <w14:ligatures w14:val="none"/>
        </w:rPr>
        <w:t>CH</w:t>
      </w:r>
      <w:r w:rsidR="00C67170" w:rsidRPr="00BE49EB">
        <w:rPr>
          <w:rFonts w:ascii="Arial" w:eastAsia="Calibri" w:hAnsi="Arial" w:cs="Arial"/>
          <w:kern w:val="0"/>
          <w14:ligatures w14:val="none"/>
        </w:rPr>
        <w:t xml:space="preserve">. This is because it exists in their territory, but as it stands, they do not recognise it, they say it is Albanian CH. Therefore legally it is </w:t>
      </w:r>
      <w:r w:rsidR="00C67170" w:rsidRPr="00BE49EB">
        <w:rPr>
          <w:rFonts w:ascii="Arial" w:eastAsia="Calibri" w:hAnsi="Arial" w:cs="Arial"/>
          <w:kern w:val="0"/>
          <w14:ligatures w14:val="none"/>
        </w:rPr>
        <w:lastRenderedPageBreak/>
        <w:t xml:space="preserve">incredibly difficult to implement. On the other hand, this broad approach can encompass too much culture as designated CH and that leaves it open to abuse because where is the line that actually defines what CP is to all people. This lack of clarity </w:t>
      </w:r>
      <w:r w:rsidR="009770F5">
        <w:rPr>
          <w:rFonts w:ascii="Arial" w:eastAsia="Calibri" w:hAnsi="Arial" w:cs="Arial"/>
          <w:kern w:val="0"/>
          <w14:ligatures w14:val="none"/>
        </w:rPr>
        <w:t>may</w:t>
      </w:r>
      <w:r w:rsidR="00C67170" w:rsidRPr="00BE49EB">
        <w:rPr>
          <w:rFonts w:ascii="Arial" w:eastAsia="Calibri" w:hAnsi="Arial" w:cs="Arial"/>
          <w:kern w:val="0"/>
          <w14:ligatures w14:val="none"/>
        </w:rPr>
        <w:t xml:space="preserve"> lead to people exploiting the law for purposes that are nothing to do with culture, but may be political or militaristic. </w:t>
      </w:r>
      <w:r w:rsidR="0022254D" w:rsidRPr="00BE49EB">
        <w:rPr>
          <w:rFonts w:ascii="Arial" w:eastAsia="Calibri" w:hAnsi="Arial" w:cs="Arial"/>
          <w:kern w:val="0"/>
          <w14:ligatures w14:val="none"/>
        </w:rPr>
        <w:t>Knight</w:t>
      </w:r>
      <w:r w:rsidR="00C67170" w:rsidRPr="00B75492">
        <w:rPr>
          <w:rFonts w:ascii="Arial" w:eastAsia="Calibri" w:hAnsi="Arial" w:cs="Arial"/>
          <w:kern w:val="0"/>
          <w14:ligatures w14:val="none"/>
        </w:rPr>
        <w:t xml:space="preserve"> also points out that Israel is the country in the MENA region that has a licenced trade in antiquities and it has not signed up to the 1970 UNESCO convention which means it has become a blackhole for objects coming from other parts of the North Africa and the Levant, because they could get laundered in Israel, and then go off to be sold as legally available material. This shows that even one country not signing up to an international convention can undo any good work done by other countries.</w:t>
      </w:r>
    </w:p>
    <w:p w14:paraId="3943129A" w14:textId="6F32E9D8" w:rsidR="00C67170" w:rsidRPr="00646CFA" w:rsidRDefault="002A017D" w:rsidP="005D28F6">
      <w:pPr>
        <w:spacing w:after="0" w:line="360" w:lineRule="auto"/>
        <w:jc w:val="both"/>
        <w:rPr>
          <w:rFonts w:ascii="Arial" w:eastAsia="Roboto" w:hAnsi="Arial" w:cs="Arial"/>
          <w:kern w:val="0"/>
          <w:lang w:eastAsia="it-IT"/>
          <w14:ligatures w14:val="none"/>
        </w:rPr>
      </w:pPr>
      <w:r w:rsidRPr="00BE49EB">
        <w:rPr>
          <w:rFonts w:ascii="Arial" w:eastAsia="Arial" w:hAnsi="Arial" w:cs="Arial"/>
          <w:kern w:val="0"/>
          <w:bdr w:val="none" w:sz="0" w:space="0" w:color="auto" w:frame="1"/>
          <w:lang w:eastAsia="it-IT"/>
          <w14:ligatures w14:val="none"/>
        </w:rPr>
        <w:t>Pasi</w:t>
      </w:r>
      <w:r w:rsidR="00C67170" w:rsidRPr="00BE49EB">
        <w:rPr>
          <w:rFonts w:ascii="Arial" w:eastAsia="Arial" w:hAnsi="Arial" w:cs="Arial"/>
          <w:kern w:val="0"/>
          <w:bdr w:val="none" w:sz="0" w:space="0" w:color="auto" w:frame="1"/>
          <w:lang w:eastAsia="it-IT"/>
          <w14:ligatures w14:val="none"/>
        </w:rPr>
        <w:t xml:space="preserve"> says the Italian CH situation has driven changes out of necessity. Since the 1980s some of the most advanced laws in the world have been developed to safeguard CH. </w:t>
      </w:r>
      <w:r w:rsidR="00C67170" w:rsidRPr="00BE49EB">
        <w:rPr>
          <w:rFonts w:ascii="Arial" w:eastAsia="Roboto" w:hAnsi="Arial" w:cs="Arial"/>
          <w:kern w:val="0"/>
          <w:lang w:eastAsia="it-IT"/>
          <w14:ligatures w14:val="none"/>
        </w:rPr>
        <w:t>The Italian constitution</w:t>
      </w:r>
      <w:r w:rsidR="00646CFA">
        <w:rPr>
          <w:rFonts w:ascii="Arial" w:eastAsia="Roboto" w:hAnsi="Arial" w:cs="Arial"/>
          <w:kern w:val="0"/>
          <w:lang w:eastAsia="it-IT"/>
          <w14:ligatures w14:val="none"/>
        </w:rPr>
        <w:t>, he continues,</w:t>
      </w:r>
      <w:r w:rsidR="00C67170" w:rsidRPr="00BE49EB">
        <w:rPr>
          <w:rFonts w:ascii="Arial" w:eastAsia="Roboto" w:hAnsi="Arial" w:cs="Arial"/>
          <w:kern w:val="0"/>
          <w:lang w:eastAsia="it-IT"/>
          <w14:ligatures w14:val="none"/>
        </w:rPr>
        <w:t xml:space="preserve"> guarantees the safeguarding of Italian CH in its fundamental principles, Article 9 of the constitution states: </w:t>
      </w:r>
      <w:r w:rsidR="00505AD9">
        <w:rPr>
          <w:rFonts w:ascii="Arial" w:eastAsia="Roboto" w:hAnsi="Arial" w:cs="Arial"/>
          <w:kern w:val="0"/>
          <w:lang w:eastAsia="it-IT"/>
          <w14:ligatures w14:val="none"/>
        </w:rPr>
        <w:t>‘</w:t>
      </w:r>
      <w:r w:rsidR="00C67170" w:rsidRPr="00BE49EB">
        <w:rPr>
          <w:rFonts w:ascii="Arial" w:eastAsia="Roboto" w:hAnsi="Arial" w:cs="Arial"/>
          <w:kern w:val="0"/>
          <w:lang w:eastAsia="it-IT"/>
          <w14:ligatures w14:val="none"/>
        </w:rPr>
        <w:t>The Republic promotes the development of our culture and of scientific and technical research. It protects the landscape and the cultural heritage and the art of the Nation</w:t>
      </w:r>
      <w:r w:rsidR="00505AD9">
        <w:rPr>
          <w:rFonts w:ascii="Arial" w:eastAsia="Roboto" w:hAnsi="Arial" w:cs="Arial"/>
          <w:kern w:val="0"/>
          <w:lang w:eastAsia="it-IT"/>
          <w14:ligatures w14:val="none"/>
        </w:rPr>
        <w:t>’</w:t>
      </w:r>
      <w:r w:rsidR="00C67170" w:rsidRPr="00BE49EB">
        <w:rPr>
          <w:rFonts w:ascii="Arial" w:eastAsia="Roboto" w:hAnsi="Arial" w:cs="Arial"/>
          <w:kern w:val="0"/>
          <w:lang w:eastAsia="it-IT"/>
          <w14:ligatures w14:val="none"/>
        </w:rPr>
        <w:t xml:space="preserve">. Furthermore, a series of regulatory interventions have been issued to further increase the security of Italian patrimony. Although the state alone has the power to draft the main legislation, which all the regions have to follow, all of the regions can adjust them in order to better protect their territory. This shows a degree of flexibility that maybe international legislation cannot match. Further to </w:t>
      </w:r>
      <w:r w:rsidR="00747D9A" w:rsidRPr="00BE49EB">
        <w:rPr>
          <w:rFonts w:ascii="Arial" w:eastAsia="Roboto" w:hAnsi="Arial" w:cs="Arial"/>
          <w:kern w:val="0"/>
          <w:lang w:eastAsia="it-IT"/>
          <w14:ligatures w14:val="none"/>
        </w:rPr>
        <w:t>Bruno’s</w:t>
      </w:r>
      <w:r w:rsidR="00C67170" w:rsidRPr="00BE49EB">
        <w:rPr>
          <w:rFonts w:ascii="Arial" w:eastAsia="Roboto" w:hAnsi="Arial" w:cs="Arial"/>
          <w:kern w:val="0"/>
          <w:lang w:eastAsia="it-IT"/>
          <w14:ligatures w14:val="none"/>
        </w:rPr>
        <w:t xml:space="preserve"> concerns, </w:t>
      </w:r>
      <w:r w:rsidRPr="00BE49EB">
        <w:rPr>
          <w:rFonts w:ascii="Arial" w:eastAsia="Roboto" w:hAnsi="Arial" w:cs="Arial"/>
          <w:kern w:val="0"/>
          <w:lang w:eastAsia="it-IT"/>
          <w14:ligatures w14:val="none"/>
        </w:rPr>
        <w:t>Pasi</w:t>
      </w:r>
      <w:r w:rsidR="00C67170" w:rsidRPr="00B75492">
        <w:rPr>
          <w:rFonts w:ascii="Arial" w:eastAsia="Roboto" w:hAnsi="Arial" w:cs="Arial"/>
          <w:b/>
          <w:bCs/>
          <w:kern w:val="0"/>
          <w:lang w:eastAsia="it-IT"/>
          <w14:ligatures w14:val="none"/>
        </w:rPr>
        <w:t xml:space="preserve"> </w:t>
      </w:r>
      <w:r w:rsidR="00C67170" w:rsidRPr="00B75492">
        <w:rPr>
          <w:rFonts w:ascii="Arial" w:eastAsia="Roboto" w:hAnsi="Arial" w:cs="Arial"/>
          <w:kern w:val="0"/>
          <w:lang w:eastAsia="it-IT"/>
          <w14:ligatures w14:val="none"/>
        </w:rPr>
        <w:t>goes on to say that for the last few years, the Italian parliament has been drafting a measure which harshens punishments for criminals responsible for damage to CP and the CH landscapes of Italy. This measure intends to define the regulations of criminal convictions and to pursue the following objectives:</w:t>
      </w:r>
    </w:p>
    <w:p w14:paraId="5D2D7A8E" w14:textId="6066537C" w:rsidR="00C67170" w:rsidRPr="00B75492" w:rsidRDefault="00C67170" w:rsidP="005D28F6">
      <w:pPr>
        <w:numPr>
          <w:ilvl w:val="0"/>
          <w:numId w:val="14"/>
        </w:numPr>
        <w:spacing w:after="0" w:line="360" w:lineRule="auto"/>
        <w:jc w:val="both"/>
        <w:rPr>
          <w:rFonts w:ascii="Arial" w:eastAsia="Roboto" w:hAnsi="Arial" w:cs="Arial"/>
          <w:kern w:val="0"/>
          <w:lang w:eastAsia="it-IT"/>
          <w14:ligatures w14:val="none"/>
        </w:rPr>
      </w:pPr>
      <w:r w:rsidRPr="00B75492">
        <w:rPr>
          <w:rFonts w:ascii="Arial" w:eastAsia="Roboto" w:hAnsi="Arial" w:cs="Arial"/>
          <w:kern w:val="0"/>
          <w:lang w:eastAsia="it-IT"/>
          <w14:ligatures w14:val="none"/>
        </w:rPr>
        <w:t xml:space="preserve">To reinforce penalties against non-authorised acts on </w:t>
      </w:r>
      <w:r w:rsidR="00FF0747">
        <w:rPr>
          <w:rFonts w:ascii="Arial" w:eastAsia="Roboto" w:hAnsi="Arial" w:cs="Arial"/>
          <w:kern w:val="0"/>
          <w:lang w:eastAsia="it-IT"/>
          <w14:ligatures w14:val="none"/>
        </w:rPr>
        <w:t>CH</w:t>
      </w:r>
      <w:r w:rsidRPr="00B75492">
        <w:rPr>
          <w:rFonts w:ascii="Arial" w:eastAsia="Roboto" w:hAnsi="Arial" w:cs="Arial"/>
          <w:kern w:val="0"/>
          <w:lang w:eastAsia="it-IT"/>
          <w14:ligatures w14:val="none"/>
        </w:rPr>
        <w:t>;</w:t>
      </w:r>
    </w:p>
    <w:p w14:paraId="34C386E8" w14:textId="77777777" w:rsidR="00C67170" w:rsidRPr="00B75492" w:rsidRDefault="00C67170" w:rsidP="005D28F6">
      <w:pPr>
        <w:numPr>
          <w:ilvl w:val="0"/>
          <w:numId w:val="14"/>
        </w:numPr>
        <w:spacing w:after="0" w:line="360" w:lineRule="auto"/>
        <w:jc w:val="both"/>
        <w:rPr>
          <w:rFonts w:ascii="Arial" w:eastAsia="Roboto" w:hAnsi="Arial" w:cs="Arial"/>
          <w:kern w:val="0"/>
          <w:lang w:eastAsia="it-IT"/>
          <w14:ligatures w14:val="none"/>
        </w:rPr>
      </w:pPr>
      <w:r w:rsidRPr="00B75492">
        <w:rPr>
          <w:rFonts w:ascii="Arial" w:eastAsia="Roboto" w:hAnsi="Arial" w:cs="Arial"/>
          <w:kern w:val="0"/>
          <w:lang w:eastAsia="it-IT"/>
          <w14:ligatures w14:val="none"/>
        </w:rPr>
        <w:t>To contest more effectively the illegal export of art in foreign countries and to contest the violations of archaeological research made by metal detectors;</w:t>
      </w:r>
    </w:p>
    <w:p w14:paraId="4C1B4CA5" w14:textId="77777777" w:rsidR="00C67170" w:rsidRPr="00B75492" w:rsidRDefault="00C67170" w:rsidP="005D28F6">
      <w:pPr>
        <w:numPr>
          <w:ilvl w:val="0"/>
          <w:numId w:val="14"/>
        </w:numPr>
        <w:spacing w:after="0" w:line="360" w:lineRule="auto"/>
        <w:jc w:val="both"/>
        <w:rPr>
          <w:rFonts w:ascii="Arial" w:eastAsia="Roboto" w:hAnsi="Arial" w:cs="Arial"/>
          <w:kern w:val="0"/>
          <w:lang w:eastAsia="it-IT"/>
          <w14:ligatures w14:val="none"/>
        </w:rPr>
      </w:pPr>
      <w:r w:rsidRPr="00B75492">
        <w:rPr>
          <w:rFonts w:ascii="Arial" w:eastAsia="Roboto" w:hAnsi="Arial" w:cs="Arial"/>
          <w:kern w:val="0"/>
          <w:lang w:eastAsia="it-IT"/>
          <w14:ligatures w14:val="none"/>
        </w:rPr>
        <w:t>To harshen penalties for art forgery;</w:t>
      </w:r>
    </w:p>
    <w:p w14:paraId="0A9F2BA7" w14:textId="14655134" w:rsidR="00646CFA" w:rsidRPr="00646CFA" w:rsidRDefault="00C67170" w:rsidP="00646CFA">
      <w:pPr>
        <w:numPr>
          <w:ilvl w:val="0"/>
          <w:numId w:val="14"/>
        </w:numPr>
        <w:spacing w:after="0" w:line="360" w:lineRule="auto"/>
        <w:jc w:val="both"/>
        <w:rPr>
          <w:rFonts w:ascii="Arial" w:eastAsia="Roboto" w:hAnsi="Arial" w:cs="Arial"/>
          <w:kern w:val="0"/>
          <w:lang w:eastAsia="it-IT"/>
          <w14:ligatures w14:val="none"/>
        </w:rPr>
      </w:pPr>
      <w:r w:rsidRPr="00B75492">
        <w:rPr>
          <w:rFonts w:ascii="Arial" w:eastAsia="Roboto" w:hAnsi="Arial" w:cs="Arial"/>
          <w:kern w:val="0"/>
          <w:lang w:eastAsia="it-IT"/>
          <w14:ligatures w14:val="none"/>
        </w:rPr>
        <w:t>To optimise the application of penalties;</w:t>
      </w:r>
    </w:p>
    <w:p w14:paraId="6803D096" w14:textId="329D6F2C" w:rsidR="00C67170" w:rsidRPr="00646CFA" w:rsidRDefault="00C67170" w:rsidP="00646CFA">
      <w:pPr>
        <w:pBdr>
          <w:top w:val="nil"/>
          <w:left w:val="nil"/>
          <w:bottom w:val="nil"/>
          <w:right w:val="nil"/>
          <w:between w:val="nil"/>
        </w:pBdr>
        <w:spacing w:before="120" w:after="0" w:line="360" w:lineRule="auto"/>
        <w:jc w:val="both"/>
        <w:rPr>
          <w:rFonts w:ascii="Arial" w:eastAsia="Roboto" w:hAnsi="Arial" w:cs="Arial"/>
          <w:kern w:val="0"/>
          <w:lang w:eastAsia="it-IT"/>
          <w14:ligatures w14:val="none"/>
        </w:rPr>
      </w:pPr>
      <w:r w:rsidRPr="00B75492">
        <w:rPr>
          <w:rFonts w:ascii="Arial" w:eastAsia="Roboto" w:hAnsi="Arial" w:cs="Arial"/>
          <w:kern w:val="0"/>
          <w:lang w:eastAsia="it-IT"/>
          <w14:ligatures w14:val="none"/>
        </w:rPr>
        <w:t>If enacted these suggest a number of improvements and highlights where Italy sees the risks. Firstly, there is a risk that is not conflict or crime</w:t>
      </w:r>
      <w:r w:rsidR="00EE721F">
        <w:rPr>
          <w:rFonts w:ascii="Arial" w:eastAsia="Roboto" w:hAnsi="Arial" w:cs="Arial"/>
          <w:kern w:val="0"/>
          <w:lang w:eastAsia="it-IT"/>
          <w14:ligatures w14:val="none"/>
        </w:rPr>
        <w:t>-</w:t>
      </w:r>
      <w:r w:rsidRPr="00B75492">
        <w:rPr>
          <w:rFonts w:ascii="Arial" w:eastAsia="Roboto" w:hAnsi="Arial" w:cs="Arial"/>
          <w:kern w:val="0"/>
          <w:lang w:eastAsia="it-IT"/>
          <w14:ligatures w14:val="none"/>
        </w:rPr>
        <w:t xml:space="preserve">related, secondly there is a continual risk from the market and members of the public, thirdly that art forgery is and </w:t>
      </w:r>
      <w:r w:rsidRPr="00B75492">
        <w:rPr>
          <w:rFonts w:ascii="Arial" w:eastAsia="Roboto" w:hAnsi="Arial" w:cs="Arial"/>
          <w:kern w:val="0"/>
          <w:lang w:eastAsia="it-IT"/>
          <w14:ligatures w14:val="none"/>
        </w:rPr>
        <w:lastRenderedPageBreak/>
        <w:t>will be a problem and fourthly, and perhaps most importantly, that Italy has to be better at attaining successful prosecutions.</w:t>
      </w:r>
    </w:p>
    <w:p w14:paraId="75660632" w14:textId="684DEF6F" w:rsidR="00C67170" w:rsidRPr="00B75492" w:rsidRDefault="00C94E4E" w:rsidP="00646CFA">
      <w:pPr>
        <w:spacing w:before="240" w:after="240" w:line="360" w:lineRule="auto"/>
        <w:rPr>
          <w:rFonts w:ascii="Arial" w:eastAsia="Roboto" w:hAnsi="Arial" w:cs="Arial"/>
          <w:kern w:val="0"/>
          <w14:ligatures w14:val="none"/>
        </w:rPr>
      </w:pPr>
      <w:r w:rsidRPr="00BE49EB">
        <w:rPr>
          <w:rFonts w:ascii="Arial" w:eastAsia="Calibri" w:hAnsi="Arial" w:cs="Arial"/>
          <w:kern w:val="0"/>
          <w14:ligatures w14:val="none"/>
        </w:rPr>
        <w:t>Carter</w:t>
      </w:r>
      <w:r w:rsidR="00C67170" w:rsidRPr="00BE49EB">
        <w:rPr>
          <w:rFonts w:ascii="Arial" w:eastAsia="Calibri" w:hAnsi="Arial" w:cs="Arial"/>
          <w:kern w:val="0"/>
          <w14:ligatures w14:val="none"/>
        </w:rPr>
        <w:t xml:space="preserve"> believes France is</w:t>
      </w:r>
      <w:r w:rsidR="00727D98" w:rsidRPr="00BE49EB">
        <w:rPr>
          <w:rFonts w:ascii="Arial" w:eastAsia="Calibri" w:hAnsi="Arial" w:cs="Arial"/>
          <w:kern w:val="0"/>
          <w14:ligatures w14:val="none"/>
        </w:rPr>
        <w:t xml:space="preserve"> at</w:t>
      </w:r>
      <w:r w:rsidR="00C67170" w:rsidRPr="00BE49EB">
        <w:rPr>
          <w:rFonts w:ascii="Arial" w:eastAsia="Calibri" w:hAnsi="Arial" w:cs="Arial"/>
          <w:kern w:val="0"/>
          <w14:ligatures w14:val="none"/>
        </w:rPr>
        <w:t xml:space="preserve"> the leading edge of stopping underwater looting and </w:t>
      </w:r>
      <w:r w:rsidR="00C67170" w:rsidRPr="00646CFA">
        <w:rPr>
          <w:rFonts w:ascii="Arial" w:eastAsia="Calibri" w:hAnsi="Arial" w:cs="Arial"/>
          <w:kern w:val="0"/>
          <w14:ligatures w14:val="none"/>
        </w:rPr>
        <w:t xml:space="preserve">trafficking. They are willing to fund it well and have developed a very strong national underwater archaeology directorate which has invested in several research vessels and robotics. France has the largest maritime territory </w:t>
      </w:r>
      <w:r w:rsidR="00646CFA" w:rsidRPr="00646CFA">
        <w:rPr>
          <w:rFonts w:ascii="Arial" w:eastAsia="Calibri" w:hAnsi="Arial" w:cs="Arial"/>
          <w:kern w:val="0"/>
          <w14:ligatures w14:val="none"/>
        </w:rPr>
        <w:t>out all European countries (French Government, 2023)</w:t>
      </w:r>
      <w:r w:rsidR="00C67170" w:rsidRPr="00646CFA">
        <w:rPr>
          <w:rFonts w:ascii="Arial" w:eastAsia="Calibri" w:hAnsi="Arial" w:cs="Arial"/>
          <w:kern w:val="0"/>
          <w14:ligatures w14:val="none"/>
        </w:rPr>
        <w:t xml:space="preserve"> because they actually have all the territory off Madagascar and all the little islands that are still considered French so it is a capability that has far reach and broad experience. </w:t>
      </w:r>
      <w:r w:rsidR="005E3EDF" w:rsidRPr="00646CFA">
        <w:rPr>
          <w:rFonts w:ascii="Arial" w:eastAsia="Calibri" w:hAnsi="Arial" w:cs="Arial"/>
          <w:kern w:val="0"/>
          <w14:ligatures w14:val="none"/>
        </w:rPr>
        <w:t>Beltramo</w:t>
      </w:r>
      <w:r w:rsidR="00C67170" w:rsidRPr="00646CFA">
        <w:rPr>
          <w:rFonts w:ascii="Arial" w:eastAsia="Calibri" w:hAnsi="Arial" w:cs="Arial"/>
          <w:kern w:val="0"/>
          <w14:ligatures w14:val="none"/>
        </w:rPr>
        <w:t xml:space="preserve"> says that there is legislation in place by the Greek government to protect shipwrecks but in the case of a business like a cable-</w:t>
      </w:r>
      <w:r w:rsidR="00C67170" w:rsidRPr="00394FED">
        <w:rPr>
          <w:rFonts w:ascii="Arial" w:eastAsia="Calibri" w:hAnsi="Arial" w:cs="Arial"/>
          <w:kern w:val="0"/>
          <w14:ligatures w14:val="none"/>
        </w:rPr>
        <w:t xml:space="preserve">laying company they do not know where the </w:t>
      </w:r>
      <w:r w:rsidR="00375E80" w:rsidRPr="00394FED">
        <w:rPr>
          <w:rFonts w:ascii="Arial" w:eastAsia="Calibri" w:hAnsi="Arial" w:cs="Arial"/>
          <w:kern w:val="0"/>
          <w14:ligatures w14:val="none"/>
        </w:rPr>
        <w:t xml:space="preserve">underwater </w:t>
      </w:r>
      <w:r w:rsidR="00C67170" w:rsidRPr="00394FED">
        <w:rPr>
          <w:rFonts w:ascii="Arial" w:eastAsia="Calibri" w:hAnsi="Arial" w:cs="Arial"/>
          <w:kern w:val="0"/>
          <w14:ligatures w14:val="none"/>
        </w:rPr>
        <w:t xml:space="preserve">CH is, so they will lay the cable in the manner that best suits them which could be destructive. This civilian aspect is a continual issue and it would be hard for a heritage organisation to lobby against laying power or communication cables. </w:t>
      </w:r>
      <w:r w:rsidR="002A017D" w:rsidRPr="00394FED">
        <w:rPr>
          <w:rFonts w:ascii="Arial" w:eastAsia="Roboto" w:hAnsi="Arial" w:cs="Arial"/>
          <w:kern w:val="0"/>
          <w14:ligatures w14:val="none"/>
        </w:rPr>
        <w:t>Pasi</w:t>
      </w:r>
      <w:r w:rsidR="00C67170" w:rsidRPr="00394FED">
        <w:rPr>
          <w:rFonts w:ascii="Arial" w:eastAsia="Roboto" w:hAnsi="Arial" w:cs="Arial"/>
          <w:kern w:val="0"/>
          <w14:ligatures w14:val="none"/>
        </w:rPr>
        <w:t xml:space="preserve"> is clear that the only way to assure the protection of underwater sites would be to adopt the directives established in the Montego Bay Convention on the 10th of December 1982. Guidelines for the safeguarding of the patrimony under the sea have been established throughout several conventions in which it was agreed that the need for transparent and efficient legal instruments</w:t>
      </w:r>
      <w:r w:rsidR="00365FAD" w:rsidRPr="00394FED">
        <w:rPr>
          <w:rFonts w:ascii="Arial" w:eastAsia="Roboto" w:hAnsi="Arial" w:cs="Arial"/>
          <w:kern w:val="0"/>
          <w14:ligatures w14:val="none"/>
        </w:rPr>
        <w:t>,</w:t>
      </w:r>
      <w:r w:rsidR="00C67170" w:rsidRPr="00394FED">
        <w:rPr>
          <w:rFonts w:ascii="Arial" w:eastAsia="Roboto" w:hAnsi="Arial" w:cs="Arial"/>
          <w:kern w:val="0"/>
          <w14:ligatures w14:val="none"/>
        </w:rPr>
        <w:t xml:space="preserve"> and cooperation amongst states to </w:t>
      </w:r>
      <w:r w:rsidR="00E849CC" w:rsidRPr="00394FED">
        <w:rPr>
          <w:rFonts w:ascii="Arial" w:eastAsia="Roboto" w:hAnsi="Arial" w:cs="Arial"/>
          <w:kern w:val="0"/>
          <w14:ligatures w14:val="none"/>
        </w:rPr>
        <w:t>produce</w:t>
      </w:r>
      <w:r w:rsidR="00C67170" w:rsidRPr="00394FED">
        <w:rPr>
          <w:rFonts w:ascii="Arial" w:eastAsia="Roboto" w:hAnsi="Arial" w:cs="Arial"/>
          <w:kern w:val="0"/>
          <w14:ligatures w14:val="none"/>
        </w:rPr>
        <w:t xml:space="preserve"> a map of all the sites to be safeguarded</w:t>
      </w:r>
      <w:r w:rsidR="00C67170" w:rsidRPr="00394FED">
        <w:rPr>
          <w:rFonts w:ascii="Arial" w:eastAsia="Roboto" w:hAnsi="Arial" w:cs="Arial"/>
          <w:kern w:val="0"/>
          <w:vertAlign w:val="superscript"/>
          <w14:ligatures w14:val="none"/>
        </w:rPr>
        <w:footnoteReference w:id="68"/>
      </w:r>
      <w:r w:rsidR="00C67170" w:rsidRPr="00394FED">
        <w:rPr>
          <w:rFonts w:ascii="Arial" w:eastAsia="Roboto" w:hAnsi="Arial" w:cs="Arial"/>
          <w:kern w:val="0"/>
          <w14:ligatures w14:val="none"/>
        </w:rPr>
        <w:t xml:space="preserve">. Co-operation is key requirement but again it is hard to believe that a starving farmer in North Africa sees the importance of a United Nations Convention in a similar way. </w:t>
      </w:r>
      <w:r w:rsidR="002A017D" w:rsidRPr="00394FED">
        <w:rPr>
          <w:rFonts w:ascii="Arial" w:eastAsia="Roboto" w:hAnsi="Arial" w:cs="Arial"/>
          <w:kern w:val="0"/>
          <w14:ligatures w14:val="none"/>
        </w:rPr>
        <w:t>Pasi</w:t>
      </w:r>
      <w:r w:rsidR="00C67170" w:rsidRPr="00B75492">
        <w:rPr>
          <w:rFonts w:ascii="Arial" w:eastAsia="Roboto" w:hAnsi="Arial" w:cs="Arial"/>
          <w:kern w:val="0"/>
          <w14:ligatures w14:val="none"/>
        </w:rPr>
        <w:t xml:space="preserve"> continue</w:t>
      </w:r>
      <w:r w:rsidR="00F86EB0">
        <w:rPr>
          <w:rFonts w:ascii="Arial" w:eastAsia="Roboto" w:hAnsi="Arial" w:cs="Arial"/>
          <w:kern w:val="0"/>
          <w14:ligatures w14:val="none"/>
        </w:rPr>
        <w:t>s</w:t>
      </w:r>
      <w:r w:rsidR="00C67170" w:rsidRPr="00B75492">
        <w:rPr>
          <w:rFonts w:ascii="Arial" w:eastAsia="Roboto" w:hAnsi="Arial" w:cs="Arial"/>
          <w:kern w:val="0"/>
          <w14:ligatures w14:val="none"/>
        </w:rPr>
        <w:t>:</w:t>
      </w:r>
    </w:p>
    <w:p w14:paraId="6608A818" w14:textId="0AB2C4F6" w:rsidR="00C67170" w:rsidRPr="00B75492" w:rsidRDefault="00C67170" w:rsidP="005D28F6">
      <w:pPr>
        <w:spacing w:line="360" w:lineRule="auto"/>
        <w:ind w:left="2160" w:right="2160"/>
        <w:rPr>
          <w:rFonts w:ascii="Arial" w:eastAsia="Roboto" w:hAnsi="Arial" w:cs="Arial"/>
          <w:kern w:val="0"/>
          <w14:ligatures w14:val="none"/>
        </w:rPr>
      </w:pPr>
      <w:r w:rsidRPr="00B75492">
        <w:rPr>
          <w:rFonts w:ascii="Arial" w:eastAsia="Roboto" w:hAnsi="Arial" w:cs="Arial"/>
          <w:kern w:val="0"/>
          <w14:ligatures w14:val="none"/>
        </w:rPr>
        <w:t xml:space="preserve">‘To understand the objectives of the different nations, it is important to cite article 149 of the </w:t>
      </w:r>
      <w:r w:rsidR="00655585">
        <w:rPr>
          <w:rFonts w:ascii="Arial" w:eastAsia="Roboto" w:hAnsi="Arial" w:cs="Arial"/>
          <w:kern w:val="0"/>
          <w14:ligatures w14:val="none"/>
        </w:rPr>
        <w:t>C</w:t>
      </w:r>
      <w:r w:rsidRPr="00B75492">
        <w:rPr>
          <w:rFonts w:ascii="Arial" w:eastAsia="Roboto" w:hAnsi="Arial" w:cs="Arial"/>
          <w:kern w:val="0"/>
          <w14:ligatures w14:val="none"/>
        </w:rPr>
        <w:t xml:space="preserve">onvention, which states: “All objects of an archaeological and historical nature found in an area shall be preserved or disposed of for the benefit of mankind as a whole, particular regard being paid to the preferential rights of the State or country of origin, or the State of cultural origin, or the State of historical and archaeological origin.” </w:t>
      </w:r>
    </w:p>
    <w:p w14:paraId="75258B57" w14:textId="03F27448" w:rsidR="00C67170" w:rsidRPr="00701A02" w:rsidRDefault="00C67170" w:rsidP="005D28F6">
      <w:pPr>
        <w:spacing w:line="360" w:lineRule="auto"/>
        <w:rPr>
          <w:rFonts w:ascii="Arial" w:eastAsia="Calibri" w:hAnsi="Arial" w:cs="Arial"/>
          <w:kern w:val="0"/>
          <w14:ligatures w14:val="none"/>
        </w:rPr>
      </w:pPr>
      <w:r w:rsidRPr="00B75492">
        <w:rPr>
          <w:rFonts w:ascii="Arial" w:eastAsia="Roboto" w:hAnsi="Arial" w:cs="Arial"/>
          <w:kern w:val="0"/>
          <w14:ligatures w14:val="none"/>
        </w:rPr>
        <w:lastRenderedPageBreak/>
        <w:t xml:space="preserve">If this was adhered to and implemented then </w:t>
      </w:r>
      <w:r w:rsidR="002A017D" w:rsidRPr="00BE49EB">
        <w:rPr>
          <w:rFonts w:ascii="Arial" w:eastAsia="Roboto" w:hAnsi="Arial" w:cs="Arial"/>
          <w:kern w:val="0"/>
          <w14:ligatures w14:val="none"/>
        </w:rPr>
        <w:t>Pasi</w:t>
      </w:r>
      <w:r w:rsidRPr="00BE49EB">
        <w:rPr>
          <w:rFonts w:ascii="Arial" w:eastAsia="Roboto" w:hAnsi="Arial" w:cs="Arial"/>
          <w:kern w:val="0"/>
          <w14:ligatures w14:val="none"/>
        </w:rPr>
        <w:t xml:space="preserve"> </w:t>
      </w:r>
      <w:r w:rsidRPr="00B75492">
        <w:rPr>
          <w:rFonts w:ascii="Arial" w:eastAsia="Roboto" w:hAnsi="Arial" w:cs="Arial"/>
          <w:kern w:val="0"/>
          <w14:ligatures w14:val="none"/>
        </w:rPr>
        <w:t>believes this alone would be enough to ensure protection for 50% of CH. This raises an interesting debate, does new legislation need to be enacted or is what already exists suitable, it simply is not implemented with vigour and consistency</w:t>
      </w:r>
      <w:r w:rsidRPr="00701A02">
        <w:rPr>
          <w:rFonts w:ascii="Arial" w:eastAsia="Roboto" w:hAnsi="Arial" w:cs="Arial"/>
          <w:kern w:val="0"/>
          <w14:ligatures w14:val="none"/>
        </w:rPr>
        <w:t>.</w:t>
      </w:r>
      <w:r w:rsidR="00C92634" w:rsidRPr="00701A02">
        <w:rPr>
          <w:rFonts w:ascii="Arial" w:hAnsi="Arial" w:cs="Arial"/>
        </w:rPr>
        <w:t xml:space="preserve"> </w:t>
      </w:r>
      <w:r w:rsidR="00701A02" w:rsidRPr="00701A02">
        <w:rPr>
          <w:rFonts w:ascii="Arial" w:hAnsi="Arial" w:cs="Arial"/>
        </w:rPr>
        <w:t>The challen</w:t>
      </w:r>
      <w:r w:rsidR="00C92634" w:rsidRPr="00701A02">
        <w:rPr>
          <w:rFonts w:ascii="Arial" w:eastAsia="Roboto" w:hAnsi="Arial" w:cs="Arial"/>
          <w:kern w:val="0"/>
          <w14:ligatures w14:val="none"/>
        </w:rPr>
        <w:t>g</w:t>
      </w:r>
      <w:r w:rsidR="00701A02">
        <w:rPr>
          <w:rFonts w:ascii="Arial" w:eastAsia="Roboto" w:hAnsi="Arial" w:cs="Arial"/>
          <w:kern w:val="0"/>
          <w14:ligatures w14:val="none"/>
        </w:rPr>
        <w:t xml:space="preserve">e remains that </w:t>
      </w:r>
      <w:r w:rsidR="005D42AF">
        <w:rPr>
          <w:rFonts w:ascii="Arial" w:eastAsia="Roboto" w:hAnsi="Arial" w:cs="Arial"/>
          <w:kern w:val="0"/>
          <w14:ligatures w14:val="none"/>
        </w:rPr>
        <w:t>until</w:t>
      </w:r>
      <w:r w:rsidR="00C92634" w:rsidRPr="00701A02">
        <w:rPr>
          <w:rFonts w:ascii="Arial" w:eastAsia="Roboto" w:hAnsi="Arial" w:cs="Arial"/>
          <w:kern w:val="0"/>
          <w14:ligatures w14:val="none"/>
        </w:rPr>
        <w:t xml:space="preserve"> unified approaches</w:t>
      </w:r>
      <w:r w:rsidR="005D42AF">
        <w:rPr>
          <w:rFonts w:ascii="Arial" w:eastAsia="Roboto" w:hAnsi="Arial" w:cs="Arial"/>
          <w:kern w:val="0"/>
          <w14:ligatures w14:val="none"/>
        </w:rPr>
        <w:t xml:space="preserve"> are taken by nations, by governments, by agencies</w:t>
      </w:r>
      <w:r w:rsidR="000C5BD5">
        <w:rPr>
          <w:rFonts w:ascii="Arial" w:eastAsia="Roboto" w:hAnsi="Arial" w:cs="Arial"/>
          <w:kern w:val="0"/>
          <w14:ligatures w14:val="none"/>
        </w:rPr>
        <w:t>,</w:t>
      </w:r>
      <w:r w:rsidR="00C92634" w:rsidRPr="00701A02">
        <w:rPr>
          <w:rFonts w:ascii="Arial" w:eastAsia="Roboto" w:hAnsi="Arial" w:cs="Arial"/>
          <w:kern w:val="0"/>
          <w14:ligatures w14:val="none"/>
        </w:rPr>
        <w:t xml:space="preserve"> and the </w:t>
      </w:r>
      <w:r w:rsidR="000C5BD5">
        <w:rPr>
          <w:rFonts w:ascii="Arial" w:eastAsia="Roboto" w:hAnsi="Arial" w:cs="Arial"/>
          <w:kern w:val="0"/>
          <w14:ligatures w14:val="none"/>
        </w:rPr>
        <w:t xml:space="preserve">recognition </w:t>
      </w:r>
      <w:r w:rsidR="00C92634" w:rsidRPr="00701A02">
        <w:rPr>
          <w:rFonts w:ascii="Arial" w:eastAsia="Roboto" w:hAnsi="Arial" w:cs="Arial"/>
          <w:kern w:val="0"/>
          <w14:ligatures w14:val="none"/>
        </w:rPr>
        <w:t>for of CP</w:t>
      </w:r>
      <w:r w:rsidR="000C5BD5">
        <w:rPr>
          <w:rFonts w:ascii="Arial" w:eastAsia="Roboto" w:hAnsi="Arial" w:cs="Arial"/>
          <w:kern w:val="0"/>
          <w14:ligatures w14:val="none"/>
        </w:rPr>
        <w:t xml:space="preserve"> crime as a dangerous and prolific part of</w:t>
      </w:r>
      <w:r w:rsidR="00C92634" w:rsidRPr="00701A02">
        <w:rPr>
          <w:rFonts w:ascii="Arial" w:eastAsia="Roboto" w:hAnsi="Arial" w:cs="Arial"/>
          <w:kern w:val="0"/>
          <w14:ligatures w14:val="none"/>
        </w:rPr>
        <w:t xml:space="preserve"> </w:t>
      </w:r>
      <w:r w:rsidR="00646CFA">
        <w:rPr>
          <w:rFonts w:ascii="Arial" w:eastAsia="Roboto" w:hAnsi="Arial" w:cs="Arial"/>
          <w:kern w:val="0"/>
          <w14:ligatures w14:val="none"/>
        </w:rPr>
        <w:t>organised crime</w:t>
      </w:r>
      <w:r w:rsidR="000C5BD5">
        <w:rPr>
          <w:rFonts w:ascii="Arial" w:eastAsia="Roboto" w:hAnsi="Arial" w:cs="Arial"/>
          <w:kern w:val="0"/>
          <w14:ligatures w14:val="none"/>
        </w:rPr>
        <w:t xml:space="preserve"> there will be no comprehensive approach to stopping the destruction.</w:t>
      </w:r>
    </w:p>
    <w:p w14:paraId="3C5F74A7" w14:textId="77777777" w:rsidR="00C67170" w:rsidRPr="00B75492" w:rsidRDefault="00C67170" w:rsidP="005D28F6">
      <w:pPr>
        <w:spacing w:line="360" w:lineRule="auto"/>
        <w:rPr>
          <w:rFonts w:ascii="Arial" w:eastAsia="Calibri" w:hAnsi="Arial" w:cs="Arial"/>
          <w:b/>
          <w:bCs/>
          <w:kern w:val="0"/>
          <w:u w:val="single"/>
          <w14:ligatures w14:val="none"/>
        </w:rPr>
      </w:pPr>
    </w:p>
    <w:p w14:paraId="350B01D0" w14:textId="6DC6D6DB" w:rsidR="00C67170" w:rsidRPr="00B75492" w:rsidRDefault="00D96888"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6.3 </w:t>
      </w:r>
      <w:r w:rsidR="00C67170" w:rsidRPr="00B75492">
        <w:rPr>
          <w:rFonts w:ascii="Arial" w:eastAsia="Calibri" w:hAnsi="Arial" w:cs="Arial"/>
          <w:b/>
          <w:bCs/>
          <w:kern w:val="0"/>
          <w:u w:val="single"/>
          <w14:ligatures w14:val="none"/>
        </w:rPr>
        <w:t>THE EUROPEAN UNION (EU)</w:t>
      </w:r>
    </w:p>
    <w:p w14:paraId="02E62CE2" w14:textId="7CABF1AD"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 EU as an organisation has an interest in a stable and functioning Mediterranean region, but as an organisation it is not responsible for the Mediterranean region. It has provided funding for a number of projects and must be referenced more for its soft power approach than anything to do with law enforcement. This is an important aspect though, forming a broader and more comprehensive approach to the CH/P destruction problem. It would </w:t>
      </w:r>
      <w:r w:rsidRPr="00BE49EB">
        <w:rPr>
          <w:rFonts w:ascii="Arial" w:eastAsia="Calibri" w:hAnsi="Arial" w:cs="Arial"/>
          <w:kern w:val="0"/>
          <w14:ligatures w14:val="none"/>
        </w:rPr>
        <w:t xml:space="preserve">appear the EU are fully aware of their responsibilities, even if they are not requirements. </w:t>
      </w:r>
      <w:r w:rsidR="002A017D" w:rsidRPr="00BE49EB">
        <w:rPr>
          <w:rFonts w:ascii="Arial" w:eastAsia="Calibri" w:hAnsi="Arial" w:cs="Arial"/>
          <w:kern w:val="0"/>
          <w14:ligatures w14:val="none"/>
        </w:rPr>
        <w:t>Pasi</w:t>
      </w:r>
      <w:r w:rsidRPr="00BE49EB">
        <w:rPr>
          <w:rFonts w:ascii="Arial" w:eastAsia="Calibri" w:hAnsi="Arial" w:cs="Arial"/>
          <w:kern w:val="0"/>
          <w14:ligatures w14:val="none"/>
        </w:rPr>
        <w:t xml:space="preserve"> references an example from the EU, </w:t>
      </w:r>
      <w:r w:rsidRPr="00BE49EB">
        <w:rPr>
          <w:rFonts w:ascii="Arial" w:eastAsia="Roboto" w:hAnsi="Arial" w:cs="Arial"/>
          <w:kern w:val="0"/>
          <w14:ligatures w14:val="none"/>
        </w:rPr>
        <w:t xml:space="preserve">the </w:t>
      </w:r>
      <w:proofErr w:type="spellStart"/>
      <w:r w:rsidRPr="00BE49EB">
        <w:rPr>
          <w:rFonts w:ascii="Arial" w:eastAsia="Roboto" w:hAnsi="Arial" w:cs="Arial"/>
          <w:kern w:val="0"/>
          <w14:ligatures w14:val="none"/>
        </w:rPr>
        <w:t>Euromed</w:t>
      </w:r>
      <w:proofErr w:type="spellEnd"/>
      <w:r w:rsidRPr="00BE49EB">
        <w:rPr>
          <w:rFonts w:ascii="Arial" w:eastAsia="Roboto" w:hAnsi="Arial" w:cs="Arial"/>
          <w:kern w:val="0"/>
          <w14:ligatures w14:val="none"/>
        </w:rPr>
        <w:t xml:space="preserve"> Heritage programme, which facilitates talks between countries located on the south coast of the Mediterranean and international investors interested in funding either restoration works, preservation, or the promotion of their CH. One of these initiatives was called ‘Adopt Mediterranean Cultural Patrimony’. Italy is at the forefront of this initiative which is concerned with the CH of all the Mediterranean partners of the EU</w:t>
      </w:r>
      <w:r w:rsidRPr="00BE49EB">
        <w:rPr>
          <w:rFonts w:ascii="Arial" w:eastAsia="Roboto" w:hAnsi="Arial" w:cs="Arial"/>
          <w:kern w:val="0"/>
          <w:vertAlign w:val="superscript"/>
          <w14:ligatures w14:val="none"/>
        </w:rPr>
        <w:footnoteReference w:id="69"/>
      </w:r>
      <w:r w:rsidRPr="00BE49EB">
        <w:rPr>
          <w:rFonts w:ascii="Arial" w:eastAsia="Roboto" w:hAnsi="Arial" w:cs="Arial"/>
          <w:kern w:val="0"/>
          <w14:ligatures w14:val="none"/>
        </w:rPr>
        <w:t xml:space="preserve">. The intention is to build </w:t>
      </w:r>
      <w:r w:rsidR="00044936" w:rsidRPr="00BE49EB">
        <w:rPr>
          <w:rFonts w:ascii="Arial" w:eastAsia="Roboto" w:hAnsi="Arial" w:cs="Arial"/>
          <w:kern w:val="0"/>
          <w14:ligatures w14:val="none"/>
        </w:rPr>
        <w:t>constructive collaboration</w:t>
      </w:r>
      <w:r w:rsidRPr="00BE49EB">
        <w:rPr>
          <w:rFonts w:ascii="Arial" w:eastAsia="Roboto" w:hAnsi="Arial" w:cs="Arial"/>
          <w:kern w:val="0"/>
          <w14:ligatures w14:val="none"/>
        </w:rPr>
        <w:t xml:space="preserve"> between the public and private sectors guarantees the safeguarding of CP, and it also contributes to the economic development of MENA region countries. </w:t>
      </w:r>
      <w:r w:rsidR="0055455B" w:rsidRPr="00BE49EB">
        <w:rPr>
          <w:rFonts w:ascii="Arial" w:eastAsia="Calibri" w:hAnsi="Arial" w:cs="Arial"/>
          <w:kern w:val="0"/>
          <w14:ligatures w14:val="none"/>
        </w:rPr>
        <w:t>Fourni</w:t>
      </w:r>
      <w:r w:rsidRPr="00BE49EB">
        <w:rPr>
          <w:rFonts w:ascii="Arial" w:eastAsia="Calibri" w:hAnsi="Arial" w:cs="Arial"/>
          <w:kern w:val="0"/>
          <w14:ligatures w14:val="none"/>
        </w:rPr>
        <w:t xml:space="preserve"> took part in the successful Nature Horizon 2020 Project founded by the European Commission which sought to establish a network of specialists in CH protection, and other CH practitioners such as archaeologists, museum curators, law enforcement officers </w:t>
      </w:r>
      <w:r w:rsidR="00D65307">
        <w:rPr>
          <w:rFonts w:ascii="Arial" w:eastAsia="Calibri" w:hAnsi="Arial" w:cs="Arial"/>
          <w:kern w:val="0"/>
          <w14:ligatures w14:val="none"/>
        </w:rPr>
        <w:t xml:space="preserve">and </w:t>
      </w:r>
      <w:r w:rsidRPr="00BE49EB">
        <w:rPr>
          <w:rFonts w:ascii="Arial" w:eastAsia="Calibri" w:hAnsi="Arial" w:cs="Arial"/>
          <w:kern w:val="0"/>
          <w14:ligatures w14:val="none"/>
        </w:rPr>
        <w:t xml:space="preserve">people from culture ministries. </w:t>
      </w:r>
      <w:r w:rsidR="00151AEC" w:rsidRPr="00BE49EB">
        <w:rPr>
          <w:rFonts w:ascii="Arial" w:eastAsia="Calibri" w:hAnsi="Arial" w:cs="Arial"/>
          <w:kern w:val="0"/>
          <w14:ligatures w14:val="none"/>
        </w:rPr>
        <w:t>Markovic</w:t>
      </w:r>
      <w:r w:rsidRPr="00BE49EB">
        <w:rPr>
          <w:rFonts w:ascii="Arial" w:eastAsia="Calibri" w:hAnsi="Arial" w:cs="Arial"/>
          <w:kern w:val="0"/>
          <w14:ligatures w14:val="none"/>
        </w:rPr>
        <w:t xml:space="preserve"> set up the Underwater Cultural Heritage Unit within Malta’s government after completing a massive EU project to establish the diving industry and set out conditions for protecting </w:t>
      </w:r>
      <w:r w:rsidR="00F526C1">
        <w:rPr>
          <w:rFonts w:ascii="Arial" w:eastAsia="Calibri" w:hAnsi="Arial" w:cs="Arial"/>
          <w:kern w:val="0"/>
          <w14:ligatures w14:val="none"/>
        </w:rPr>
        <w:t xml:space="preserve">underwater </w:t>
      </w:r>
      <w:r w:rsidRPr="00BE49EB">
        <w:rPr>
          <w:rFonts w:ascii="Arial" w:eastAsia="Calibri" w:hAnsi="Arial" w:cs="Arial"/>
          <w:kern w:val="0"/>
          <w14:ligatures w14:val="none"/>
        </w:rPr>
        <w:t>CH</w:t>
      </w:r>
      <w:r w:rsidRPr="00BE49EB">
        <w:rPr>
          <w:rFonts w:ascii="Arial" w:eastAsia="Calibri" w:hAnsi="Arial" w:cs="Arial"/>
          <w:kern w:val="0"/>
          <w:vertAlign w:val="superscript"/>
          <w14:ligatures w14:val="none"/>
        </w:rPr>
        <w:footnoteReference w:id="70"/>
      </w:r>
      <w:r w:rsidRPr="00BE49EB">
        <w:rPr>
          <w:rFonts w:ascii="Arial" w:eastAsia="Calibri" w:hAnsi="Arial" w:cs="Arial"/>
          <w:kern w:val="0"/>
          <w14:ligatures w14:val="none"/>
        </w:rPr>
        <w:t xml:space="preserve">. </w:t>
      </w:r>
      <w:r w:rsidR="00F11CEE" w:rsidRPr="00BE49EB">
        <w:rPr>
          <w:rFonts w:ascii="Arial" w:eastAsia="Calibri" w:hAnsi="Arial" w:cs="Arial"/>
          <w:kern w:val="0"/>
          <w14:ligatures w14:val="none"/>
        </w:rPr>
        <w:t>Errani</w:t>
      </w:r>
      <w:r w:rsidRPr="00B75492">
        <w:rPr>
          <w:rFonts w:ascii="Arial" w:eastAsia="Calibri" w:hAnsi="Arial" w:cs="Arial"/>
          <w:b/>
          <w:bCs/>
          <w:kern w:val="0"/>
          <w14:ligatures w14:val="none"/>
        </w:rPr>
        <w:t xml:space="preserve"> </w:t>
      </w:r>
      <w:r w:rsidRPr="00B75492">
        <w:rPr>
          <w:rFonts w:ascii="Arial" w:eastAsia="Calibri" w:hAnsi="Arial" w:cs="Arial"/>
          <w:kern w:val="0"/>
          <w14:ligatures w14:val="none"/>
        </w:rPr>
        <w:t xml:space="preserve">knows of an EU project that funded </w:t>
      </w:r>
      <w:r w:rsidR="00646CFA">
        <w:rPr>
          <w:rFonts w:ascii="Arial" w:eastAsia="Calibri" w:hAnsi="Arial" w:cs="Arial"/>
          <w:kern w:val="0"/>
          <w14:ligatures w14:val="none"/>
        </w:rPr>
        <w:t>a</w:t>
      </w:r>
      <w:r w:rsidRPr="00B75492">
        <w:rPr>
          <w:rFonts w:ascii="Arial" w:eastAsia="Calibri" w:hAnsi="Arial" w:cs="Arial"/>
          <w:kern w:val="0"/>
          <w14:ligatures w14:val="none"/>
        </w:rPr>
        <w:t xml:space="preserve"> set of underwater cameras </w:t>
      </w:r>
      <w:r w:rsidR="00646CFA">
        <w:rPr>
          <w:rFonts w:ascii="Arial" w:eastAsia="Calibri" w:hAnsi="Arial" w:cs="Arial"/>
          <w:kern w:val="0"/>
          <w14:ligatures w14:val="none"/>
        </w:rPr>
        <w:t>o</w:t>
      </w:r>
      <w:r w:rsidRPr="00B75492">
        <w:rPr>
          <w:rFonts w:ascii="Arial" w:eastAsia="Calibri" w:hAnsi="Arial" w:cs="Arial"/>
          <w:kern w:val="0"/>
          <w14:ligatures w14:val="none"/>
        </w:rPr>
        <w:t xml:space="preserve">n </w:t>
      </w:r>
      <w:r w:rsidR="00281EDD">
        <w:rPr>
          <w:rFonts w:ascii="Arial" w:eastAsia="Calibri" w:hAnsi="Arial" w:cs="Arial"/>
          <w:kern w:val="0"/>
          <w14:ligatures w14:val="none"/>
        </w:rPr>
        <w:t xml:space="preserve">underwater </w:t>
      </w:r>
      <w:r w:rsidRPr="00B75492">
        <w:rPr>
          <w:rFonts w:ascii="Arial" w:eastAsia="Calibri" w:hAnsi="Arial" w:cs="Arial"/>
          <w:kern w:val="0"/>
          <w14:ligatures w14:val="none"/>
        </w:rPr>
        <w:t xml:space="preserve">CH sites not just for protection but so that the general public, most of whom do not dive, could actually see the </w:t>
      </w:r>
      <w:r w:rsidR="00D93DB4">
        <w:rPr>
          <w:rFonts w:ascii="Arial" w:eastAsia="Calibri" w:hAnsi="Arial" w:cs="Arial"/>
          <w:kern w:val="0"/>
          <w14:ligatures w14:val="none"/>
        </w:rPr>
        <w:t xml:space="preserve">underwater </w:t>
      </w:r>
      <w:r w:rsidRPr="00B75492">
        <w:rPr>
          <w:rFonts w:ascii="Arial" w:eastAsia="Calibri" w:hAnsi="Arial" w:cs="Arial"/>
          <w:kern w:val="0"/>
          <w14:ligatures w14:val="none"/>
        </w:rPr>
        <w:t xml:space="preserve">CH sites </w:t>
      </w:r>
      <w:r w:rsidRPr="00B75492">
        <w:rPr>
          <w:rFonts w:ascii="Arial" w:eastAsia="Calibri" w:hAnsi="Arial" w:cs="Arial"/>
          <w:kern w:val="0"/>
          <w14:ligatures w14:val="none"/>
        </w:rPr>
        <w:lastRenderedPageBreak/>
        <w:t>from dry land, but still have that sense of excitement. In the three geographical areas</w:t>
      </w:r>
      <w:r w:rsidR="008020F8">
        <w:rPr>
          <w:rFonts w:ascii="Arial" w:eastAsia="Calibri" w:hAnsi="Arial" w:cs="Arial"/>
          <w:kern w:val="0"/>
          <w14:ligatures w14:val="none"/>
        </w:rPr>
        <w:t xml:space="preserve"> selected</w:t>
      </w:r>
      <w:r w:rsidRPr="00B75492">
        <w:rPr>
          <w:rFonts w:ascii="Arial" w:eastAsia="Calibri" w:hAnsi="Arial" w:cs="Arial"/>
          <w:kern w:val="0"/>
          <w14:ligatures w14:val="none"/>
        </w:rPr>
        <w:t xml:space="preserve"> it </w:t>
      </w:r>
      <w:r w:rsidR="008020F8">
        <w:rPr>
          <w:rFonts w:ascii="Arial" w:eastAsia="Calibri" w:hAnsi="Arial" w:cs="Arial"/>
          <w:kern w:val="0"/>
          <w14:ligatures w14:val="none"/>
        </w:rPr>
        <w:t>was noted</w:t>
      </w:r>
      <w:r w:rsidRPr="00B75492">
        <w:rPr>
          <w:rFonts w:ascii="Arial" w:eastAsia="Calibri" w:hAnsi="Arial" w:cs="Arial"/>
          <w:kern w:val="0"/>
          <w14:ligatures w14:val="none"/>
        </w:rPr>
        <w:t xml:space="preserve"> there was a marked increase in tourism.</w:t>
      </w:r>
    </w:p>
    <w:p w14:paraId="53549AD7" w14:textId="24695382"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These examples demonstrate how effective EU funding can be both for European programmes and MENA region partnership programmes. As long as there is a common goal then a positive and inclusive approach can be taken. The only problem is that some programmes are given a shelf-life from the beginning, so although a lot of effort and intelligence can be applied to the problem, it may only last for two or three years before the funding is terminated. When dealing with local communities longevity in terms of presence and outputs is key in terms of relationship</w:t>
      </w:r>
      <w:r w:rsidR="008020F8">
        <w:rPr>
          <w:rFonts w:ascii="Arial" w:eastAsia="Calibri" w:hAnsi="Arial" w:cs="Arial"/>
          <w:kern w:val="0"/>
          <w14:ligatures w14:val="none"/>
        </w:rPr>
        <w:t>-</w:t>
      </w:r>
      <w:r w:rsidRPr="00B75492">
        <w:rPr>
          <w:rFonts w:ascii="Arial" w:eastAsia="Calibri" w:hAnsi="Arial" w:cs="Arial"/>
          <w:kern w:val="0"/>
          <w14:ligatures w14:val="none"/>
        </w:rPr>
        <w:t>building and development. People are more likely to engage if they think there will be tangible and worthwhile effects for their communities.</w:t>
      </w:r>
    </w:p>
    <w:p w14:paraId="6FC5188B" w14:textId="77777777" w:rsidR="00C67170" w:rsidRPr="00B75492" w:rsidRDefault="00C67170" w:rsidP="005D28F6">
      <w:pPr>
        <w:spacing w:line="360" w:lineRule="auto"/>
        <w:rPr>
          <w:rFonts w:ascii="Arial" w:eastAsia="Roboto" w:hAnsi="Arial" w:cs="Arial"/>
          <w:kern w:val="0"/>
          <w14:ligatures w14:val="none"/>
        </w:rPr>
      </w:pPr>
    </w:p>
    <w:p w14:paraId="75E2007D" w14:textId="4B5AED48" w:rsidR="00BE49EB" w:rsidRPr="00F80CD0" w:rsidRDefault="00D96888"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6.4 </w:t>
      </w:r>
      <w:r w:rsidR="00C67170" w:rsidRPr="00B75492">
        <w:rPr>
          <w:rFonts w:ascii="Arial" w:eastAsia="Calibri" w:hAnsi="Arial" w:cs="Arial"/>
          <w:b/>
          <w:bCs/>
          <w:kern w:val="0"/>
          <w:u w:val="single"/>
          <w14:ligatures w14:val="none"/>
        </w:rPr>
        <w:t xml:space="preserve">INTERNATIONAL </w:t>
      </w:r>
      <w:r w:rsidR="00F526C1" w:rsidRPr="00CC71E8">
        <w:rPr>
          <w:rFonts w:ascii="Arial" w:eastAsia="Calibri" w:hAnsi="Arial" w:cs="Arial"/>
          <w:b/>
          <w:bCs/>
          <w:kern w:val="0"/>
          <w:u w:val="single"/>
          <w14:ligatures w14:val="none"/>
        </w:rPr>
        <w:t>INTERGOVERNMENTAL</w:t>
      </w:r>
      <w:r w:rsidR="00F526C1">
        <w:rPr>
          <w:rFonts w:ascii="Arial" w:eastAsia="Calibri" w:hAnsi="Arial" w:cs="Arial"/>
          <w:b/>
          <w:bCs/>
          <w:kern w:val="0"/>
          <w:u w:val="single"/>
          <w14:ligatures w14:val="none"/>
        </w:rPr>
        <w:t xml:space="preserve"> </w:t>
      </w:r>
      <w:r w:rsidR="00C67170" w:rsidRPr="00B75492">
        <w:rPr>
          <w:rFonts w:ascii="Arial" w:eastAsia="Calibri" w:hAnsi="Arial" w:cs="Arial"/>
          <w:b/>
          <w:bCs/>
          <w:kern w:val="0"/>
          <w:u w:val="single"/>
          <w14:ligatures w14:val="none"/>
        </w:rPr>
        <w:t xml:space="preserve">ORGANISATIONS </w:t>
      </w:r>
      <w:r w:rsidR="00BE49EB">
        <w:rPr>
          <w:rFonts w:ascii="Arial" w:eastAsia="Calibri" w:hAnsi="Arial" w:cs="Arial"/>
          <w:b/>
          <w:bCs/>
          <w:kern w:val="0"/>
          <w:u w:val="single"/>
          <w14:ligatures w14:val="none"/>
        </w:rPr>
        <w:t>–</w:t>
      </w:r>
      <w:r w:rsidR="00C67170" w:rsidRPr="00B75492">
        <w:rPr>
          <w:rFonts w:ascii="Arial" w:eastAsia="Calibri" w:hAnsi="Arial" w:cs="Arial"/>
          <w:b/>
          <w:bCs/>
          <w:kern w:val="0"/>
          <w:u w:val="single"/>
          <w14:ligatures w14:val="none"/>
        </w:rPr>
        <w:t xml:space="preserve"> UNESCO</w:t>
      </w:r>
    </w:p>
    <w:p w14:paraId="25BB1F4C" w14:textId="769BF1A6"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UNESCO is undoubtedly the global </w:t>
      </w:r>
      <w:r w:rsidR="00402A2B">
        <w:rPr>
          <w:rFonts w:ascii="Arial" w:eastAsia="Calibri" w:hAnsi="Arial" w:cs="Arial"/>
          <w:kern w:val="0"/>
          <w14:ligatures w14:val="none"/>
        </w:rPr>
        <w:t>l</w:t>
      </w:r>
      <w:r w:rsidRPr="00B75492">
        <w:rPr>
          <w:rFonts w:ascii="Arial" w:eastAsia="Calibri" w:hAnsi="Arial" w:cs="Arial"/>
          <w:kern w:val="0"/>
          <w14:ligatures w14:val="none"/>
        </w:rPr>
        <w:t xml:space="preserve">ead for the protection of CH, but a divisive organisation in terms of how effective it is perceived to be. It is worth noting that there is no other organisation in existence that can do what it does, or has the presence at the strategic level, but the debate over how </w:t>
      </w:r>
      <w:r w:rsidR="005A2C28">
        <w:rPr>
          <w:rFonts w:ascii="Arial" w:eastAsia="Calibri" w:hAnsi="Arial" w:cs="Arial"/>
          <w:kern w:val="0"/>
          <w14:ligatures w14:val="none"/>
        </w:rPr>
        <w:t>much positive impact it has</w:t>
      </w:r>
      <w:r w:rsidRPr="00B75492">
        <w:rPr>
          <w:rFonts w:ascii="Arial" w:eastAsia="Calibri" w:hAnsi="Arial" w:cs="Arial"/>
          <w:kern w:val="0"/>
          <w14:ligatures w14:val="none"/>
        </w:rPr>
        <w:t xml:space="preserve"> continues.  </w:t>
      </w:r>
    </w:p>
    <w:p w14:paraId="16AC6E2B" w14:textId="77B55E2B" w:rsidR="00C67170" w:rsidRPr="00BE49EB" w:rsidRDefault="000034CD" w:rsidP="005D28F6">
      <w:pPr>
        <w:spacing w:line="360" w:lineRule="auto"/>
        <w:rPr>
          <w:rFonts w:ascii="Arial" w:eastAsia="Calibri" w:hAnsi="Arial" w:cs="Arial"/>
          <w:kern w:val="0"/>
          <w14:ligatures w14:val="none"/>
        </w:rPr>
      </w:pPr>
      <w:r w:rsidRPr="00BE49EB">
        <w:rPr>
          <w:rFonts w:ascii="Arial" w:eastAsia="Calibri" w:hAnsi="Arial" w:cs="Arial"/>
          <w:kern w:val="0"/>
          <w14:ligatures w14:val="none"/>
        </w:rPr>
        <w:t>Reed</w:t>
      </w:r>
      <w:r w:rsidR="00C67170" w:rsidRPr="00BE49EB">
        <w:rPr>
          <w:rFonts w:ascii="Arial" w:eastAsia="Calibri" w:hAnsi="Arial" w:cs="Arial"/>
          <w:kern w:val="0"/>
          <w14:ligatures w14:val="none"/>
        </w:rPr>
        <w:t xml:space="preserve"> says that there is definitely an appetite for UNESCO to take the lead, make wise decisions and be respected for doing that but they are just not there yet, especially in terms of underwater heritage. He sees UNESCO as a platform for discussion and highlighting issues but not necessarily doing anything about those issues. </w:t>
      </w:r>
      <w:r w:rsidR="00151AEC" w:rsidRPr="00BE49EB">
        <w:rPr>
          <w:rFonts w:ascii="Arial" w:eastAsia="Calibri" w:hAnsi="Arial" w:cs="Arial"/>
          <w:kern w:val="0"/>
          <w14:ligatures w14:val="none"/>
        </w:rPr>
        <w:t>Markovic</w:t>
      </w:r>
      <w:r w:rsidR="00C67170" w:rsidRPr="00BE49EB">
        <w:rPr>
          <w:rFonts w:ascii="Arial" w:eastAsia="Calibri" w:hAnsi="Arial" w:cs="Arial"/>
          <w:kern w:val="0"/>
          <w14:ligatures w14:val="none"/>
        </w:rPr>
        <w:t xml:space="preserve"> believes there is simply no real interest in doing much from a UNESCO point of view. He says Paris is too remote to a lot of the places where CH crime is happening and there is little interest in places like Montenegro compared to Egypt, Greece or Syria which are much more in the public eye. Therefore, what purpose does UNESCO serve in these situations. He also compares UNESCO to INTERPOL and says that bureaucracy slows everything down. This is a common theme in any organisation and quite often comes down to budgets and how quickly funds can be allocated to projects. As a rule, the bigger the organisation the bigger the bureaucracy and the slower it is to move. </w:t>
      </w:r>
      <w:r w:rsidR="00CC342F" w:rsidRPr="00BE49EB">
        <w:rPr>
          <w:rFonts w:ascii="Arial" w:eastAsia="Calibri" w:hAnsi="Arial" w:cs="Arial"/>
          <w:kern w:val="0"/>
          <w14:ligatures w14:val="none"/>
        </w:rPr>
        <w:t>Abbott</w:t>
      </w:r>
      <w:r w:rsidR="00C67170" w:rsidRPr="00BE49EB">
        <w:rPr>
          <w:rFonts w:ascii="Arial" w:eastAsia="Calibri" w:hAnsi="Arial" w:cs="Arial"/>
          <w:kern w:val="0"/>
          <w14:ligatures w14:val="none"/>
        </w:rPr>
        <w:t xml:space="preserve"> views UNESCO as more a diplomatic machine that </w:t>
      </w:r>
      <w:r w:rsidR="00E13E30">
        <w:rPr>
          <w:rFonts w:ascii="Arial" w:eastAsia="Calibri" w:hAnsi="Arial" w:cs="Arial"/>
          <w:kern w:val="0"/>
          <w14:ligatures w14:val="none"/>
        </w:rPr>
        <w:t>ha</w:t>
      </w:r>
      <w:r w:rsidR="00C67170" w:rsidRPr="00BE49EB">
        <w:rPr>
          <w:rFonts w:ascii="Arial" w:eastAsia="Calibri" w:hAnsi="Arial" w:cs="Arial"/>
          <w:kern w:val="0"/>
          <w14:ligatures w14:val="none"/>
        </w:rPr>
        <w:t>s</w:t>
      </w:r>
      <w:r w:rsidR="00E13E30">
        <w:rPr>
          <w:rFonts w:ascii="Arial" w:eastAsia="Calibri" w:hAnsi="Arial" w:cs="Arial"/>
          <w:kern w:val="0"/>
          <w14:ligatures w14:val="none"/>
        </w:rPr>
        <w:t xml:space="preserve"> a role </w:t>
      </w:r>
      <w:r w:rsidR="00C010E7">
        <w:rPr>
          <w:rFonts w:ascii="Arial" w:eastAsia="Calibri" w:hAnsi="Arial" w:cs="Arial"/>
          <w:kern w:val="0"/>
          <w14:ligatures w14:val="none"/>
        </w:rPr>
        <w:t xml:space="preserve">in </w:t>
      </w:r>
      <w:r w:rsidR="007A087F">
        <w:rPr>
          <w:rFonts w:ascii="Arial" w:eastAsia="Calibri" w:hAnsi="Arial" w:cs="Arial"/>
          <w:kern w:val="0"/>
          <w14:ligatures w14:val="none"/>
        </w:rPr>
        <w:t>build</w:t>
      </w:r>
      <w:r w:rsidR="00C010E7">
        <w:rPr>
          <w:rFonts w:ascii="Arial" w:eastAsia="Calibri" w:hAnsi="Arial" w:cs="Arial"/>
          <w:kern w:val="0"/>
          <w14:ligatures w14:val="none"/>
        </w:rPr>
        <w:t xml:space="preserve">ing awareness of CP crime, but their focal point is limited when it comes to assisting with claims and </w:t>
      </w:r>
      <w:r w:rsidR="008A134B">
        <w:rPr>
          <w:rFonts w:ascii="Arial" w:eastAsia="Calibri" w:hAnsi="Arial" w:cs="Arial"/>
          <w:kern w:val="0"/>
          <w14:ligatures w14:val="none"/>
        </w:rPr>
        <w:t xml:space="preserve">restitutions, </w:t>
      </w:r>
      <w:r w:rsidR="007A087F">
        <w:rPr>
          <w:rFonts w:ascii="Arial" w:eastAsia="Calibri" w:hAnsi="Arial" w:cs="Arial"/>
          <w:kern w:val="0"/>
          <w14:ligatures w14:val="none"/>
        </w:rPr>
        <w:t xml:space="preserve">compared to </w:t>
      </w:r>
      <w:r w:rsidR="003268E2">
        <w:rPr>
          <w:rFonts w:ascii="Arial" w:eastAsia="Calibri" w:hAnsi="Arial" w:cs="Arial"/>
          <w:kern w:val="0"/>
          <w14:ligatures w14:val="none"/>
        </w:rPr>
        <w:t>capacity building and awareness raising.</w:t>
      </w:r>
      <w:r w:rsidR="00C67170" w:rsidRPr="00BE49EB">
        <w:rPr>
          <w:rFonts w:ascii="Arial" w:eastAsia="Calibri" w:hAnsi="Arial" w:cs="Arial"/>
          <w:kern w:val="0"/>
          <w14:ligatures w14:val="none"/>
        </w:rPr>
        <w:t xml:space="preserve"> From experience working in many multi-national military headquarters the fear of upset</w:t>
      </w:r>
      <w:r w:rsidR="004900B2">
        <w:rPr>
          <w:rFonts w:ascii="Arial" w:eastAsia="Calibri" w:hAnsi="Arial" w:cs="Arial"/>
          <w:kern w:val="0"/>
          <w14:ligatures w14:val="none"/>
        </w:rPr>
        <w:t>ting</w:t>
      </w:r>
      <w:r w:rsidR="00C67170" w:rsidRPr="00BE49EB">
        <w:rPr>
          <w:rFonts w:ascii="Arial" w:eastAsia="Calibri" w:hAnsi="Arial" w:cs="Arial"/>
          <w:kern w:val="0"/>
          <w14:ligatures w14:val="none"/>
        </w:rPr>
        <w:t xml:space="preserve"> member nations is a constant constraint in terms of activity, but without representation from all these member nations one can lose </w:t>
      </w:r>
      <w:r w:rsidR="00730F2A">
        <w:rPr>
          <w:rFonts w:ascii="Arial" w:eastAsia="Calibri" w:hAnsi="Arial" w:cs="Arial"/>
          <w:kern w:val="0"/>
          <w14:ligatures w14:val="none"/>
        </w:rPr>
        <w:t xml:space="preserve">the </w:t>
      </w:r>
      <w:r w:rsidR="00C67170" w:rsidRPr="00BE49EB">
        <w:rPr>
          <w:rFonts w:ascii="Arial" w:eastAsia="Calibri" w:hAnsi="Arial" w:cs="Arial"/>
          <w:kern w:val="0"/>
          <w14:ligatures w14:val="none"/>
        </w:rPr>
        <w:t>legitimacy for one’s objectives.</w:t>
      </w:r>
    </w:p>
    <w:p w14:paraId="700B2D01" w14:textId="4D6681BE" w:rsidR="00C67170" w:rsidRPr="00B75492" w:rsidRDefault="0022254D" w:rsidP="005D28F6">
      <w:pPr>
        <w:spacing w:line="360" w:lineRule="auto"/>
        <w:rPr>
          <w:rFonts w:ascii="Arial" w:eastAsia="Calibri" w:hAnsi="Arial" w:cs="Arial"/>
          <w:kern w:val="0"/>
          <w14:ligatures w14:val="none"/>
        </w:rPr>
      </w:pPr>
      <w:r w:rsidRPr="00BE49EB">
        <w:rPr>
          <w:rFonts w:ascii="Arial" w:eastAsia="Calibri" w:hAnsi="Arial" w:cs="Arial"/>
          <w:kern w:val="0"/>
          <w14:ligatures w14:val="none"/>
        </w:rPr>
        <w:lastRenderedPageBreak/>
        <w:t>Knight</w:t>
      </w:r>
      <w:r w:rsidR="00C67170" w:rsidRPr="00BE49EB">
        <w:rPr>
          <w:rFonts w:ascii="Arial" w:eastAsia="Calibri" w:hAnsi="Arial" w:cs="Arial"/>
          <w:kern w:val="0"/>
          <w14:ligatures w14:val="none"/>
        </w:rPr>
        <w:t xml:space="preserve"> believes there are not enough tangible outcomes at the local level for UNESCO to be relevant to a lot of people, so they would be better off working with their local communities and their local law enforcement and their local policy makers to decide how to protect their local landscapes or their ecological objects, because UNESCO will not help them do that. However, UNESCO does have offices around the world, mainly training people and raising awareness of problems. </w:t>
      </w:r>
      <w:r w:rsidR="00A527CC" w:rsidRPr="00BE49EB">
        <w:rPr>
          <w:rFonts w:ascii="Arial" w:eastAsia="Calibri" w:hAnsi="Arial" w:cs="Arial"/>
          <w:kern w:val="0"/>
          <w14:ligatures w14:val="none"/>
        </w:rPr>
        <w:t>Basha</w:t>
      </w:r>
      <w:r w:rsidR="00C67170" w:rsidRPr="00B75492">
        <w:rPr>
          <w:rFonts w:ascii="Arial" w:eastAsia="Calibri" w:hAnsi="Arial" w:cs="Arial"/>
          <w:kern w:val="0"/>
          <w14:ligatures w14:val="none"/>
        </w:rPr>
        <w:t xml:space="preserve"> was positive about the UNESCO campaign ‘</w:t>
      </w:r>
      <w:r w:rsidR="00C67170" w:rsidRPr="00BE49EB">
        <w:rPr>
          <w:rFonts w:ascii="Arial" w:eastAsia="Calibri" w:hAnsi="Arial" w:cs="Arial"/>
          <w:i/>
          <w:iCs/>
          <w:kern w:val="0"/>
          <w14:ligatures w14:val="none"/>
        </w:rPr>
        <w:t>Civilisation is Not for Sale</w:t>
      </w:r>
      <w:r w:rsidR="00C67170" w:rsidRPr="00B75492">
        <w:rPr>
          <w:rFonts w:ascii="Arial" w:eastAsia="Calibri" w:hAnsi="Arial" w:cs="Arial"/>
          <w:kern w:val="0"/>
          <w14:ligatures w14:val="none"/>
        </w:rPr>
        <w:t xml:space="preserve">’ that she witnessed in her native Beirut. </w:t>
      </w:r>
      <w:r w:rsidR="00CC342F" w:rsidRPr="00BE49EB">
        <w:rPr>
          <w:rFonts w:ascii="Arial" w:eastAsia="Calibri" w:hAnsi="Arial" w:cs="Arial"/>
          <w:kern w:val="0"/>
          <w14:ligatures w14:val="none"/>
        </w:rPr>
        <w:t>Smith</w:t>
      </w:r>
      <w:r w:rsidR="00C67170" w:rsidRPr="00B75492">
        <w:rPr>
          <w:rFonts w:ascii="Arial" w:eastAsia="Calibri" w:hAnsi="Arial" w:cs="Arial"/>
          <w:kern w:val="0"/>
          <w14:ligatures w14:val="none"/>
        </w:rPr>
        <w:t xml:space="preserve"> agreed thinking the methods used to display the heritage, museum-style display cases and academic write ups underlined the seriousness of the campaign.</w:t>
      </w:r>
    </w:p>
    <w:p w14:paraId="21694540" w14:textId="77777777" w:rsidR="00D96888" w:rsidRDefault="00C67170" w:rsidP="00D96888">
      <w:pPr>
        <w:keepNext/>
        <w:spacing w:line="360" w:lineRule="auto"/>
        <w:jc w:val="center"/>
      </w:pPr>
      <w:r w:rsidRPr="00B75492">
        <w:rPr>
          <w:rFonts w:ascii="Arial" w:eastAsia="Calibri" w:hAnsi="Arial" w:cs="Arial"/>
          <w:noProof/>
          <w:kern w:val="0"/>
          <w14:ligatures w14:val="none"/>
        </w:rPr>
        <w:drawing>
          <wp:inline distT="0" distB="0" distL="0" distR="0" wp14:anchorId="55FD713E" wp14:editId="12D97B8D">
            <wp:extent cx="5249196" cy="5867400"/>
            <wp:effectExtent l="0" t="0" r="8890" b="0"/>
            <wp:docPr id="631523888" name="Picture 1" descr="A poster of a hand and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23888" name="Picture 1" descr="A poster of a hand and a p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2878" cy="5972115"/>
                    </a:xfrm>
                    <a:prstGeom prst="rect">
                      <a:avLst/>
                    </a:prstGeom>
                  </pic:spPr>
                </pic:pic>
              </a:graphicData>
            </a:graphic>
          </wp:inline>
        </w:drawing>
      </w:r>
    </w:p>
    <w:p w14:paraId="77CA60D8" w14:textId="5823D82E" w:rsidR="00C67170" w:rsidRPr="00B75492" w:rsidRDefault="00D96888" w:rsidP="00D96888">
      <w:pPr>
        <w:pStyle w:val="Caption"/>
        <w:jc w:val="center"/>
        <w:rPr>
          <w:rFonts w:ascii="Arial" w:eastAsia="Calibri" w:hAnsi="Arial" w:cs="Arial"/>
          <w:kern w:val="0"/>
          <w14:ligatures w14:val="none"/>
        </w:rPr>
      </w:pPr>
      <w:r>
        <w:t xml:space="preserve">Figure </w:t>
      </w:r>
      <w:r>
        <w:fldChar w:fldCharType="begin"/>
      </w:r>
      <w:r>
        <w:instrText xml:space="preserve"> SEQ Figure \* ARABIC </w:instrText>
      </w:r>
      <w:r>
        <w:fldChar w:fldCharType="separate"/>
      </w:r>
      <w:r w:rsidR="00710CA6">
        <w:rPr>
          <w:noProof/>
        </w:rPr>
        <w:t>2</w:t>
      </w:r>
      <w:r>
        <w:rPr>
          <w:noProof/>
        </w:rPr>
        <w:fldChar w:fldCharType="end"/>
      </w:r>
      <w:r>
        <w:t xml:space="preserve"> Counter-antiquities trafficking poster, Beirut Airport</w:t>
      </w:r>
    </w:p>
    <w:p w14:paraId="335151F3" w14:textId="77777777" w:rsidR="00F2378A" w:rsidRDefault="00C67170" w:rsidP="00F2378A">
      <w:pPr>
        <w:keepNext/>
        <w:spacing w:line="360" w:lineRule="auto"/>
      </w:pPr>
      <w:r w:rsidRPr="00B75492">
        <w:rPr>
          <w:rFonts w:ascii="Arial" w:eastAsia="Calibri" w:hAnsi="Arial" w:cs="Arial"/>
          <w:noProof/>
          <w:kern w:val="0"/>
          <w14:ligatures w14:val="none"/>
        </w:rPr>
        <w:lastRenderedPageBreak/>
        <w:drawing>
          <wp:inline distT="0" distB="0" distL="0" distR="0" wp14:anchorId="2F2CDD51" wp14:editId="6733267E">
            <wp:extent cx="5731510" cy="4298950"/>
            <wp:effectExtent l="0" t="0" r="2540" b="6350"/>
            <wp:docPr id="1011992011" name="Picture 2" descr="A group of statu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92011" name="Picture 2" descr="A group of statues on displa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96D0B7F" w14:textId="0632045E" w:rsidR="00C67170" w:rsidRPr="00B75492" w:rsidRDefault="00F2378A" w:rsidP="00F2378A">
      <w:pPr>
        <w:pStyle w:val="Caption"/>
        <w:rPr>
          <w:rFonts w:ascii="Arial" w:eastAsia="Calibri" w:hAnsi="Arial" w:cs="Arial"/>
          <w:kern w:val="0"/>
          <w14:ligatures w14:val="none"/>
        </w:rPr>
      </w:pPr>
      <w:r>
        <w:t xml:space="preserve">Figure </w:t>
      </w:r>
      <w:r>
        <w:fldChar w:fldCharType="begin"/>
      </w:r>
      <w:r>
        <w:instrText xml:space="preserve"> SEQ Figure \* ARABIC </w:instrText>
      </w:r>
      <w:r>
        <w:fldChar w:fldCharType="separate"/>
      </w:r>
      <w:r w:rsidR="00710CA6">
        <w:rPr>
          <w:noProof/>
        </w:rPr>
        <w:t>3</w:t>
      </w:r>
      <w:r>
        <w:rPr>
          <w:noProof/>
        </w:rPr>
        <w:fldChar w:fldCharType="end"/>
      </w:r>
      <w:r>
        <w:t xml:space="preserve"> Beirut Airport display to raise awareness amongst Lebanese </w:t>
      </w:r>
      <w:r w:rsidR="00044936">
        <w:t>people.</w:t>
      </w:r>
    </w:p>
    <w:p w14:paraId="5BED86CD" w14:textId="77777777" w:rsidR="000B45FD"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These photos were taken by the researcher while </w:t>
      </w:r>
      <w:r w:rsidR="00451858">
        <w:rPr>
          <w:rFonts w:ascii="Arial" w:eastAsia="Calibri" w:hAnsi="Arial" w:cs="Arial"/>
          <w:kern w:val="0"/>
          <w14:ligatures w14:val="none"/>
        </w:rPr>
        <w:t xml:space="preserve">working </w:t>
      </w:r>
      <w:r w:rsidRPr="00B75492">
        <w:rPr>
          <w:rFonts w:ascii="Arial" w:eastAsia="Calibri" w:hAnsi="Arial" w:cs="Arial"/>
          <w:kern w:val="0"/>
          <w14:ligatures w14:val="none"/>
        </w:rPr>
        <w:t xml:space="preserve">in Beirut. The first image of the poster was replicated multiple times around the </w:t>
      </w:r>
      <w:r w:rsidR="00451858">
        <w:rPr>
          <w:rFonts w:ascii="Arial" w:eastAsia="Calibri" w:hAnsi="Arial" w:cs="Arial"/>
          <w:kern w:val="0"/>
          <w14:ligatures w14:val="none"/>
        </w:rPr>
        <w:t xml:space="preserve">airport </w:t>
      </w:r>
      <w:r w:rsidRPr="00B75492">
        <w:rPr>
          <w:rFonts w:ascii="Arial" w:eastAsia="Calibri" w:hAnsi="Arial" w:cs="Arial"/>
          <w:kern w:val="0"/>
          <w14:ligatures w14:val="none"/>
        </w:rPr>
        <w:t xml:space="preserve">check-in area </w:t>
      </w:r>
      <w:r w:rsidR="00A15C4C">
        <w:rPr>
          <w:rFonts w:ascii="Arial" w:eastAsia="Calibri" w:hAnsi="Arial" w:cs="Arial"/>
          <w:kern w:val="0"/>
          <w14:ligatures w14:val="none"/>
        </w:rPr>
        <w:t>thus</w:t>
      </w:r>
      <w:r w:rsidRPr="00B75492">
        <w:rPr>
          <w:rFonts w:ascii="Arial" w:eastAsia="Calibri" w:hAnsi="Arial" w:cs="Arial"/>
          <w:kern w:val="0"/>
          <w14:ligatures w14:val="none"/>
        </w:rPr>
        <w:t xml:space="preserve"> highly visible for anyone </w:t>
      </w:r>
      <w:r w:rsidR="00A15C4C">
        <w:rPr>
          <w:rFonts w:ascii="Arial" w:eastAsia="Calibri" w:hAnsi="Arial" w:cs="Arial"/>
          <w:kern w:val="0"/>
          <w14:ligatures w14:val="none"/>
        </w:rPr>
        <w:t>arriving</w:t>
      </w:r>
      <w:r w:rsidRPr="00B75492">
        <w:rPr>
          <w:rFonts w:ascii="Arial" w:eastAsia="Calibri" w:hAnsi="Arial" w:cs="Arial"/>
          <w:kern w:val="0"/>
          <w14:ligatures w14:val="none"/>
        </w:rPr>
        <w:t xml:space="preserve">. The UNESCO Beirut Office is also referenced on the bottom left of the poster along with the government ministry. This photo is of an English language poster but there was more with French and Arabic as seen in the second photo’s display cabinet </w:t>
      </w:r>
      <w:r w:rsidRPr="00BE49EB">
        <w:rPr>
          <w:rFonts w:ascii="Arial" w:eastAsia="Calibri" w:hAnsi="Arial" w:cs="Arial"/>
          <w:kern w:val="0"/>
          <w14:ligatures w14:val="none"/>
        </w:rPr>
        <w:t xml:space="preserve">caption. This image demonstrates one of the examples of displaying ‘stolen’ antiquities, as </w:t>
      </w:r>
      <w:r w:rsidR="00CC342F" w:rsidRPr="00BE49EB">
        <w:rPr>
          <w:rFonts w:ascii="Arial" w:eastAsia="Calibri" w:hAnsi="Arial" w:cs="Arial"/>
          <w:kern w:val="0"/>
          <w14:ligatures w14:val="none"/>
        </w:rPr>
        <w:t>Smith</w:t>
      </w:r>
      <w:r w:rsidRPr="00BE49EB">
        <w:rPr>
          <w:rFonts w:ascii="Arial" w:eastAsia="Calibri" w:hAnsi="Arial" w:cs="Arial"/>
          <w:kern w:val="0"/>
          <w14:ligatures w14:val="none"/>
        </w:rPr>
        <w:t xml:space="preserve"> said, in a manner similar to a museum to provide some context.</w:t>
      </w:r>
      <w:r w:rsidR="00472EE8">
        <w:rPr>
          <w:rFonts w:ascii="Arial" w:eastAsia="Calibri" w:hAnsi="Arial" w:cs="Arial"/>
          <w:kern w:val="0"/>
          <w14:ligatures w14:val="none"/>
        </w:rPr>
        <w:t xml:space="preserve"> </w:t>
      </w:r>
    </w:p>
    <w:p w14:paraId="15368A40" w14:textId="210CD9BE" w:rsidR="00C67170" w:rsidRPr="00B75492" w:rsidRDefault="00C67170" w:rsidP="005D28F6">
      <w:pPr>
        <w:spacing w:line="360" w:lineRule="auto"/>
        <w:rPr>
          <w:rFonts w:ascii="Arial" w:eastAsia="Calibri" w:hAnsi="Arial" w:cs="Arial"/>
          <w:kern w:val="0"/>
          <w14:ligatures w14:val="none"/>
        </w:rPr>
      </w:pPr>
      <w:r w:rsidRPr="00BE49EB">
        <w:rPr>
          <w:rFonts w:ascii="Arial" w:eastAsia="Calibri" w:hAnsi="Arial" w:cs="Arial"/>
          <w:kern w:val="0"/>
          <w14:ligatures w14:val="none"/>
        </w:rPr>
        <w:t xml:space="preserve">On another positive note, </w:t>
      </w:r>
      <w:r w:rsidR="00C67A11" w:rsidRPr="00BE49EB">
        <w:rPr>
          <w:rFonts w:ascii="Arial" w:eastAsia="Calibri" w:hAnsi="Arial" w:cs="Arial"/>
          <w:kern w:val="0"/>
          <w14:ligatures w14:val="none"/>
        </w:rPr>
        <w:t>Ghaffari</w:t>
      </w:r>
      <w:r w:rsidRPr="00BE49EB">
        <w:rPr>
          <w:rFonts w:ascii="Arial" w:eastAsia="Calibri" w:hAnsi="Arial" w:cs="Arial"/>
          <w:kern w:val="0"/>
          <w14:ligatures w14:val="none"/>
        </w:rPr>
        <w:t xml:space="preserve"> sees the true benefit of UNESCO as a co-ordinator of knowledge and training, and the organisation that can bring together many others like INTERPOL or the </w:t>
      </w:r>
      <w:r w:rsidR="008020F8">
        <w:rPr>
          <w:rFonts w:ascii="Arial" w:eastAsia="Calibri" w:hAnsi="Arial" w:cs="Arial"/>
          <w:kern w:val="0"/>
          <w14:ligatures w14:val="none"/>
        </w:rPr>
        <w:t>WCO</w:t>
      </w:r>
      <w:r w:rsidRPr="00BE49EB">
        <w:rPr>
          <w:rFonts w:ascii="Arial" w:eastAsia="Calibri" w:hAnsi="Arial" w:cs="Arial"/>
          <w:kern w:val="0"/>
          <w14:ligatures w14:val="none"/>
        </w:rPr>
        <w:t xml:space="preserve"> to share best practice.</w:t>
      </w:r>
      <w:r w:rsidR="00FF3D31">
        <w:rPr>
          <w:rFonts w:ascii="Arial" w:eastAsia="Calibri" w:hAnsi="Arial" w:cs="Arial"/>
          <w:kern w:val="0"/>
          <w14:ligatures w14:val="none"/>
        </w:rPr>
        <w:t xml:space="preserve"> However, a</w:t>
      </w:r>
      <w:r w:rsidRPr="00BE49EB">
        <w:rPr>
          <w:rFonts w:ascii="Arial" w:eastAsia="Calibri" w:hAnsi="Arial" w:cs="Arial"/>
          <w:kern w:val="0"/>
          <w14:ligatures w14:val="none"/>
        </w:rPr>
        <w:t xml:space="preserve">n ongoing issue has been the enforcement of the 2001 UNESCO Convention for Underwater Cultural Heritage. </w:t>
      </w:r>
      <w:r w:rsidR="00D7200D" w:rsidRPr="00BE49EB">
        <w:rPr>
          <w:rFonts w:ascii="Arial" w:eastAsia="Calibri" w:hAnsi="Arial" w:cs="Arial"/>
          <w:kern w:val="0"/>
          <w14:ligatures w14:val="none"/>
        </w:rPr>
        <w:t>Gower</w:t>
      </w:r>
      <w:r w:rsidRPr="00BE49EB">
        <w:rPr>
          <w:rFonts w:ascii="Arial" w:eastAsia="Calibri" w:hAnsi="Arial" w:cs="Arial"/>
          <w:kern w:val="0"/>
          <w14:ligatures w14:val="none"/>
        </w:rPr>
        <w:t xml:space="preserve"> says the biggest step to</w:t>
      </w:r>
      <w:r w:rsidR="008020F8">
        <w:rPr>
          <w:rFonts w:ascii="Arial" w:eastAsia="Calibri" w:hAnsi="Arial" w:cs="Arial"/>
          <w:kern w:val="0"/>
          <w14:ligatures w14:val="none"/>
        </w:rPr>
        <w:t>wards the</w:t>
      </w:r>
      <w:r w:rsidRPr="00BE49EB">
        <w:rPr>
          <w:rFonts w:ascii="Arial" w:eastAsia="Calibri" w:hAnsi="Arial" w:cs="Arial"/>
          <w:kern w:val="0"/>
          <w14:ligatures w14:val="none"/>
        </w:rPr>
        <w:t xml:space="preserve"> protection of </w:t>
      </w:r>
      <w:r w:rsidR="00FF3D31">
        <w:rPr>
          <w:rFonts w:ascii="Arial" w:eastAsia="Calibri" w:hAnsi="Arial" w:cs="Arial"/>
          <w:kern w:val="0"/>
          <w14:ligatures w14:val="none"/>
        </w:rPr>
        <w:t xml:space="preserve">underwater </w:t>
      </w:r>
      <w:r w:rsidRPr="00BE49EB">
        <w:rPr>
          <w:rFonts w:ascii="Arial" w:eastAsia="Calibri" w:hAnsi="Arial" w:cs="Arial"/>
          <w:kern w:val="0"/>
          <w14:ligatures w14:val="none"/>
        </w:rPr>
        <w:t xml:space="preserve">CH will be nation states becoming signatories to this UNESCO </w:t>
      </w:r>
      <w:r w:rsidR="009D5583">
        <w:rPr>
          <w:rFonts w:ascii="Arial" w:eastAsia="Calibri" w:hAnsi="Arial" w:cs="Arial"/>
          <w:kern w:val="0"/>
          <w14:ligatures w14:val="none"/>
        </w:rPr>
        <w:t>C</w:t>
      </w:r>
      <w:r w:rsidRPr="00BE49EB">
        <w:rPr>
          <w:rFonts w:ascii="Arial" w:eastAsia="Calibri" w:hAnsi="Arial" w:cs="Arial"/>
          <w:kern w:val="0"/>
          <w14:ligatures w14:val="none"/>
        </w:rPr>
        <w:t>onvention and although many have, others like the UK are afraid of the responsibilities that becoming a state party will have on what is an extensive portfolio of national and international shipwrecks</w:t>
      </w:r>
      <w:r w:rsidR="00AE030D">
        <w:rPr>
          <w:rFonts w:ascii="Arial" w:eastAsia="Calibri" w:hAnsi="Arial" w:cs="Arial"/>
          <w:kern w:val="0"/>
          <w14:ligatures w14:val="none"/>
        </w:rPr>
        <w:t>.</w:t>
      </w:r>
      <w:r w:rsidRPr="00BE49EB">
        <w:rPr>
          <w:rFonts w:ascii="Arial" w:eastAsia="Calibri" w:hAnsi="Arial" w:cs="Arial"/>
          <w:kern w:val="0"/>
          <w14:ligatures w14:val="none"/>
        </w:rPr>
        <w:t xml:space="preserve"> </w:t>
      </w:r>
      <w:r w:rsidR="00ED0F17" w:rsidRPr="00BE49EB">
        <w:rPr>
          <w:rFonts w:ascii="Arial" w:eastAsia="Calibri" w:hAnsi="Arial" w:cs="Arial"/>
          <w:kern w:val="0"/>
          <w14:ligatures w14:val="none"/>
        </w:rPr>
        <w:lastRenderedPageBreak/>
        <w:t>Robinson</w:t>
      </w:r>
      <w:r w:rsidRPr="00B75492">
        <w:rPr>
          <w:rFonts w:ascii="Arial" w:eastAsia="Calibri" w:hAnsi="Arial" w:cs="Arial"/>
          <w:kern w:val="0"/>
          <w14:ligatures w14:val="none"/>
        </w:rPr>
        <w:t xml:space="preserve"> laments that a lack of knowledge and understanding by the UK team responsible for signing up to the </w:t>
      </w:r>
      <w:r w:rsidR="003F0FC2">
        <w:rPr>
          <w:rFonts w:ascii="Arial" w:eastAsia="Calibri" w:hAnsi="Arial" w:cs="Arial"/>
          <w:kern w:val="0"/>
          <w14:ligatures w14:val="none"/>
        </w:rPr>
        <w:t>C</w:t>
      </w:r>
      <w:r w:rsidRPr="00B75492">
        <w:rPr>
          <w:rFonts w:ascii="Arial" w:eastAsia="Calibri" w:hAnsi="Arial" w:cs="Arial"/>
          <w:kern w:val="0"/>
          <w14:ligatures w14:val="none"/>
        </w:rPr>
        <w:t>onvention led to misunderstandings and delay</w:t>
      </w:r>
      <w:r w:rsidR="008020F8">
        <w:rPr>
          <w:rFonts w:ascii="Arial" w:eastAsia="Calibri" w:hAnsi="Arial" w:cs="Arial"/>
          <w:kern w:val="0"/>
          <w14:ligatures w14:val="none"/>
        </w:rPr>
        <w:t>s</w:t>
      </w:r>
      <w:r w:rsidRPr="00B75492">
        <w:rPr>
          <w:rFonts w:ascii="Arial" w:eastAsia="Calibri" w:hAnsi="Arial" w:cs="Arial"/>
          <w:kern w:val="0"/>
          <w14:ligatures w14:val="none"/>
        </w:rPr>
        <w:t xml:space="preserve"> in implementation.</w:t>
      </w:r>
      <w:r w:rsidR="00AA70FA" w:rsidRPr="00AA70FA">
        <w:t xml:space="preserve"> </w:t>
      </w:r>
      <w:r w:rsidR="00AA70FA" w:rsidRPr="00AA70FA">
        <w:rPr>
          <w:rFonts w:ascii="Arial" w:eastAsia="Calibri" w:hAnsi="Arial" w:cs="Arial"/>
          <w:kern w:val="0"/>
          <w14:ligatures w14:val="none"/>
        </w:rPr>
        <w:t>Spatas points out that Greece [another country with a long coastline and multiple islands] has not ratified the convention either</w:t>
      </w:r>
      <w:r w:rsidR="00041C08">
        <w:rPr>
          <w:rFonts w:ascii="Arial" w:eastAsia="Calibri" w:hAnsi="Arial" w:cs="Arial"/>
          <w:kern w:val="0"/>
          <w14:ligatures w14:val="none"/>
        </w:rPr>
        <w:t>.</w:t>
      </w:r>
      <w:r w:rsidRPr="00B75492">
        <w:rPr>
          <w:rFonts w:ascii="Arial" w:eastAsia="Calibri" w:hAnsi="Arial" w:cs="Arial"/>
          <w:kern w:val="0"/>
          <w14:ligatures w14:val="none"/>
        </w:rPr>
        <w:t xml:space="preserve"> Blame for these issues does not lie necessarily at UNESCO’s door, but with national governments, but one wonders how much pressure UNESCO applies to member states to sign up, and if it does not apply pressure is it really doing what it should. </w:t>
      </w:r>
      <w:r w:rsidR="005E3EDF" w:rsidRPr="00472EE8">
        <w:rPr>
          <w:rFonts w:ascii="Arial" w:eastAsia="Calibri" w:hAnsi="Arial" w:cs="Arial"/>
          <w:kern w:val="0"/>
          <w14:ligatures w14:val="none"/>
        </w:rPr>
        <w:t>Beltramo</w:t>
      </w:r>
      <w:r w:rsidRPr="00B75492">
        <w:rPr>
          <w:rFonts w:ascii="Arial" w:eastAsia="Calibri" w:hAnsi="Arial" w:cs="Arial"/>
          <w:b/>
          <w:bCs/>
          <w:kern w:val="0"/>
          <w14:ligatures w14:val="none"/>
        </w:rPr>
        <w:t xml:space="preserve"> </w:t>
      </w:r>
      <w:r w:rsidRPr="00B75492">
        <w:rPr>
          <w:rFonts w:ascii="Arial" w:eastAsia="Calibri" w:hAnsi="Arial" w:cs="Arial"/>
          <w:kern w:val="0"/>
          <w14:ligatures w14:val="none"/>
        </w:rPr>
        <w:t>said that UNESCO blamed the withdrawal of the US from the treaty as a reason it was not succeeding but believes that it is actually the mismanagement of the UNESCO budget by UNESCO that has rendered it ineffective. Now that the US has rejoin</w:t>
      </w:r>
      <w:r w:rsidR="008020F8">
        <w:rPr>
          <w:rFonts w:ascii="Arial" w:eastAsia="Calibri" w:hAnsi="Arial" w:cs="Arial"/>
          <w:kern w:val="0"/>
          <w14:ligatures w14:val="none"/>
        </w:rPr>
        <w:t>ed (Lee, 2023)</w:t>
      </w:r>
      <w:r w:rsidRPr="00B75492">
        <w:rPr>
          <w:rFonts w:ascii="Arial" w:eastAsia="Calibri" w:hAnsi="Arial" w:cs="Arial"/>
          <w:kern w:val="0"/>
          <w14:ligatures w14:val="none"/>
        </w:rPr>
        <w:t xml:space="preserve"> it will be interesting to monitor UNESCO’s progress.</w:t>
      </w:r>
    </w:p>
    <w:p w14:paraId="68628839" w14:textId="77777777" w:rsidR="00C67170" w:rsidRPr="00B75492" w:rsidRDefault="00C67170" w:rsidP="005D28F6">
      <w:pPr>
        <w:spacing w:line="360" w:lineRule="auto"/>
        <w:rPr>
          <w:rFonts w:ascii="Arial" w:eastAsia="Calibri" w:hAnsi="Arial" w:cs="Arial"/>
          <w:kern w:val="0"/>
          <w14:ligatures w14:val="none"/>
        </w:rPr>
      </w:pPr>
    </w:p>
    <w:p w14:paraId="61EDABC6" w14:textId="560E0864" w:rsidR="00472EE8" w:rsidRPr="001B7CA2" w:rsidRDefault="00BA5E36" w:rsidP="005D28F6">
      <w:pPr>
        <w:spacing w:line="360" w:lineRule="auto"/>
        <w:rPr>
          <w:rFonts w:ascii="Arial" w:eastAsia="Calibri" w:hAnsi="Arial" w:cs="Arial"/>
          <w:b/>
          <w:bCs/>
          <w:kern w:val="0"/>
          <w:u w:val="single"/>
          <w14:ligatures w14:val="none"/>
        </w:rPr>
      </w:pPr>
      <w:r w:rsidRPr="001B7CA2">
        <w:rPr>
          <w:rFonts w:ascii="Arial" w:eastAsia="Calibri" w:hAnsi="Arial" w:cs="Arial"/>
          <w:b/>
          <w:bCs/>
          <w:kern w:val="0"/>
          <w:u w:val="single"/>
          <w14:ligatures w14:val="none"/>
        </w:rPr>
        <w:t xml:space="preserve">6.6 </w:t>
      </w:r>
      <w:r w:rsidR="00C67170" w:rsidRPr="001B7CA2">
        <w:rPr>
          <w:rFonts w:ascii="Arial" w:eastAsia="Calibri" w:hAnsi="Arial" w:cs="Arial"/>
          <w:b/>
          <w:bCs/>
          <w:kern w:val="0"/>
          <w:u w:val="single"/>
          <w14:ligatures w14:val="none"/>
        </w:rPr>
        <w:t>Non-governmental Organisations (NGOs)</w:t>
      </w:r>
    </w:p>
    <w:p w14:paraId="4D190AC9" w14:textId="0EFCB036" w:rsidR="00C67170" w:rsidRPr="00D43A33" w:rsidRDefault="00C67170" w:rsidP="005D28F6">
      <w:pPr>
        <w:tabs>
          <w:tab w:val="left" w:pos="1065"/>
        </w:tabs>
        <w:spacing w:line="360" w:lineRule="auto"/>
        <w:rPr>
          <w:rFonts w:ascii="Arial" w:eastAsia="Calibri" w:hAnsi="Arial" w:cs="Arial"/>
          <w:kern w:val="0"/>
          <w14:ligatures w14:val="none"/>
        </w:rPr>
      </w:pPr>
      <w:r w:rsidRPr="001B7CA2">
        <w:rPr>
          <w:rFonts w:ascii="Arial" w:eastAsia="Calibri" w:hAnsi="Arial" w:cs="Arial"/>
          <w:kern w:val="0"/>
          <w14:ligatures w14:val="none"/>
        </w:rPr>
        <w:t>There is no doubting the importance NGOs can play in the protection of CP as they can in many other importan</w:t>
      </w:r>
      <w:r w:rsidR="008020F8" w:rsidRPr="001B7CA2">
        <w:rPr>
          <w:rFonts w:ascii="Arial" w:eastAsia="Calibri" w:hAnsi="Arial" w:cs="Arial"/>
          <w:kern w:val="0"/>
          <w14:ligatures w14:val="none"/>
        </w:rPr>
        <w:t>t</w:t>
      </w:r>
      <w:r w:rsidRPr="001B7CA2">
        <w:rPr>
          <w:rFonts w:ascii="Arial" w:eastAsia="Calibri" w:hAnsi="Arial" w:cs="Arial"/>
          <w:kern w:val="0"/>
          <w14:ligatures w14:val="none"/>
        </w:rPr>
        <w:t xml:space="preserve"> issues such as human trafficking, but is also about understanding what specifically the</w:t>
      </w:r>
      <w:r w:rsidR="008020F8" w:rsidRPr="001B7CA2">
        <w:rPr>
          <w:rFonts w:ascii="Arial" w:eastAsia="Calibri" w:hAnsi="Arial" w:cs="Arial"/>
          <w:kern w:val="0"/>
          <w14:ligatures w14:val="none"/>
        </w:rPr>
        <w:t>i</w:t>
      </w:r>
      <w:r w:rsidRPr="001B7CA2">
        <w:rPr>
          <w:rFonts w:ascii="Arial" w:eastAsia="Calibri" w:hAnsi="Arial" w:cs="Arial"/>
          <w:kern w:val="0"/>
          <w14:ligatures w14:val="none"/>
        </w:rPr>
        <w:t xml:space="preserve">r role is. </w:t>
      </w:r>
      <w:r w:rsidR="00600D25" w:rsidRPr="001B7CA2">
        <w:rPr>
          <w:rFonts w:ascii="Arial" w:eastAsia="Calibri" w:hAnsi="Arial" w:cs="Arial"/>
          <w:kern w:val="0"/>
          <w14:ligatures w14:val="none"/>
        </w:rPr>
        <w:t>Harrison</w:t>
      </w:r>
      <w:r w:rsidRPr="001B7CA2">
        <w:rPr>
          <w:rFonts w:ascii="Arial" w:eastAsia="Calibri" w:hAnsi="Arial" w:cs="Arial"/>
          <w:kern w:val="0"/>
          <w14:ligatures w14:val="none"/>
        </w:rPr>
        <w:t xml:space="preserve"> believes their two main functions are research and training because those aspects are achievable with little funding, whereas large scale projects require far more in terms of time, resource and </w:t>
      </w:r>
      <w:r w:rsidR="00114295" w:rsidRPr="001B7CA2">
        <w:rPr>
          <w:rFonts w:ascii="Arial" w:eastAsia="Calibri" w:hAnsi="Arial" w:cs="Arial"/>
          <w:kern w:val="0"/>
          <w14:ligatures w14:val="none"/>
        </w:rPr>
        <w:t>money</w:t>
      </w:r>
      <w:r w:rsidRPr="001B7CA2">
        <w:rPr>
          <w:rFonts w:ascii="Arial" w:eastAsia="Calibri" w:hAnsi="Arial" w:cs="Arial"/>
          <w:kern w:val="0"/>
          <w14:ligatures w14:val="none"/>
        </w:rPr>
        <w:t xml:space="preserve">. These activities could feed intelligence to police forces making them more effective and expand the CPP global network. </w:t>
      </w:r>
      <w:r w:rsidR="00A228CA" w:rsidRPr="001B7CA2">
        <w:rPr>
          <w:rFonts w:ascii="Arial" w:eastAsia="Calibri" w:hAnsi="Arial" w:cs="Arial"/>
          <w:kern w:val="0"/>
          <w14:ligatures w14:val="none"/>
        </w:rPr>
        <w:t>Markovic</w:t>
      </w:r>
      <w:r w:rsidRPr="001B7CA2">
        <w:rPr>
          <w:rFonts w:ascii="Arial" w:eastAsia="Calibri" w:hAnsi="Arial" w:cs="Arial"/>
          <w:kern w:val="0"/>
          <w14:ligatures w14:val="none"/>
        </w:rPr>
        <w:t xml:space="preserve"> recognises the importance of NGOs and believes their main role should be to find mechanisms to influence the</w:t>
      </w:r>
      <w:r w:rsidRPr="00D43A33">
        <w:rPr>
          <w:rFonts w:ascii="Arial" w:eastAsia="Calibri" w:hAnsi="Arial" w:cs="Arial"/>
          <w:kern w:val="0"/>
          <w14:ligatures w14:val="none"/>
        </w:rPr>
        <w:t xml:space="preserve"> system and its institutions, to work towards implementation of a system or to tune up a system to be more functional. He has seen that low pay and a lack of motivation for government workers in Montenegro has led to disengagement with their work and loopholes for the exploitation of CP. He believes that NGOs can bridge the gap in skills but also be used to motivate workers about the importance of their CH. </w:t>
      </w:r>
      <w:r w:rsidR="00C45CC5" w:rsidRPr="00D43A33">
        <w:rPr>
          <w:rFonts w:ascii="Arial" w:eastAsia="Calibri" w:hAnsi="Arial" w:cs="Arial"/>
          <w:kern w:val="0"/>
          <w14:ligatures w14:val="none"/>
        </w:rPr>
        <w:t>R</w:t>
      </w:r>
      <w:r w:rsidR="004C6DE9" w:rsidRPr="00D43A33">
        <w:rPr>
          <w:rFonts w:ascii="Arial" w:eastAsia="Calibri" w:hAnsi="Arial" w:cs="Arial"/>
          <w:kern w:val="0"/>
          <w14:ligatures w14:val="none"/>
        </w:rPr>
        <w:t>ussell</w:t>
      </w:r>
      <w:r w:rsidRPr="00D43A33">
        <w:rPr>
          <w:rFonts w:ascii="Arial" w:eastAsia="Calibri" w:hAnsi="Arial" w:cs="Arial"/>
          <w:kern w:val="0"/>
          <w14:ligatures w14:val="none"/>
        </w:rPr>
        <w:t xml:space="preserve"> </w:t>
      </w:r>
      <w:r w:rsidR="008D57DE">
        <w:rPr>
          <w:rFonts w:ascii="Arial" w:eastAsia="Calibri" w:hAnsi="Arial" w:cs="Arial"/>
          <w:kern w:val="0"/>
          <w14:ligatures w14:val="none"/>
        </w:rPr>
        <w:t>thinks</w:t>
      </w:r>
      <w:r w:rsidRPr="00D43A33">
        <w:rPr>
          <w:rFonts w:ascii="Arial" w:eastAsia="Calibri" w:hAnsi="Arial" w:cs="Arial"/>
          <w:kern w:val="0"/>
          <w14:ligatures w14:val="none"/>
        </w:rPr>
        <w:t xml:space="preserve"> that continual NGO-led awareness campaigns are important to highlight the risks of CH destruction, illicit trafficking and issues within the market place, but not to attack the market or </w:t>
      </w:r>
      <w:r w:rsidR="008020F8">
        <w:rPr>
          <w:rFonts w:ascii="Arial" w:eastAsia="Calibri" w:hAnsi="Arial" w:cs="Arial"/>
          <w:kern w:val="0"/>
          <w14:ligatures w14:val="none"/>
        </w:rPr>
        <w:t xml:space="preserve">attempt to </w:t>
      </w:r>
      <w:r w:rsidRPr="00D43A33">
        <w:rPr>
          <w:rFonts w:ascii="Arial" w:eastAsia="Calibri" w:hAnsi="Arial" w:cs="Arial"/>
          <w:kern w:val="0"/>
          <w14:ligatures w14:val="none"/>
        </w:rPr>
        <w:t>t</w:t>
      </w:r>
      <w:r w:rsidR="008020F8">
        <w:rPr>
          <w:rFonts w:ascii="Arial" w:eastAsia="Calibri" w:hAnsi="Arial" w:cs="Arial"/>
          <w:kern w:val="0"/>
          <w14:ligatures w14:val="none"/>
        </w:rPr>
        <w:t>erminate</w:t>
      </w:r>
      <w:r w:rsidRPr="00D43A33">
        <w:rPr>
          <w:rFonts w:ascii="Arial" w:eastAsia="Calibri" w:hAnsi="Arial" w:cs="Arial"/>
          <w:kern w:val="0"/>
          <w14:ligatures w14:val="none"/>
        </w:rPr>
        <w:t xml:space="preserve"> its existence. What is currently gapped is the role of an NGO to act as a middleperson between different organisations and institutions. </w:t>
      </w:r>
      <w:r w:rsidR="003A7AFF">
        <w:rPr>
          <w:rFonts w:ascii="Arial" w:eastAsia="Calibri" w:hAnsi="Arial" w:cs="Arial"/>
          <w:kern w:val="0"/>
          <w14:ligatures w14:val="none"/>
        </w:rPr>
        <w:t xml:space="preserve">Notably, </w:t>
      </w:r>
      <w:r w:rsidRPr="00D43A33">
        <w:rPr>
          <w:rFonts w:ascii="Arial" w:eastAsia="Calibri" w:hAnsi="Arial" w:cs="Arial"/>
          <w:kern w:val="0"/>
          <w14:ligatures w14:val="none"/>
        </w:rPr>
        <w:t>no solution to comba</w:t>
      </w:r>
      <w:r w:rsidR="003F0FC2">
        <w:rPr>
          <w:rFonts w:ascii="Arial" w:eastAsia="Calibri" w:hAnsi="Arial" w:cs="Arial"/>
          <w:kern w:val="0"/>
          <w14:ligatures w14:val="none"/>
        </w:rPr>
        <w:t>t</w:t>
      </w:r>
      <w:r w:rsidRPr="00D43A33">
        <w:rPr>
          <w:rFonts w:ascii="Arial" w:eastAsia="Calibri" w:hAnsi="Arial" w:cs="Arial"/>
          <w:kern w:val="0"/>
          <w14:ligatures w14:val="none"/>
        </w:rPr>
        <w:t>ting CH/P destruction will be complete without the input and activities of NGOs focused on the heritage sector.</w:t>
      </w:r>
    </w:p>
    <w:p w14:paraId="54BFA5A6" w14:textId="65310008" w:rsidR="00C67170" w:rsidRPr="00B75492" w:rsidRDefault="00C67A11" w:rsidP="005D28F6">
      <w:pPr>
        <w:tabs>
          <w:tab w:val="left" w:pos="1065"/>
        </w:tabs>
        <w:spacing w:line="360" w:lineRule="auto"/>
        <w:rPr>
          <w:rFonts w:ascii="Arial" w:eastAsia="Calibri" w:hAnsi="Arial" w:cs="Arial"/>
          <w:kern w:val="0"/>
          <w14:ligatures w14:val="none"/>
        </w:rPr>
      </w:pPr>
      <w:r w:rsidRPr="00D43A33">
        <w:rPr>
          <w:rFonts w:ascii="Arial" w:eastAsia="Calibri" w:hAnsi="Arial" w:cs="Arial"/>
          <w:kern w:val="0"/>
          <w14:ligatures w14:val="none"/>
        </w:rPr>
        <w:t>Ghaffari</w:t>
      </w:r>
      <w:r w:rsidR="00C67170" w:rsidRPr="00D43A33">
        <w:rPr>
          <w:rFonts w:ascii="Arial" w:eastAsia="Calibri" w:hAnsi="Arial" w:cs="Arial"/>
          <w:kern w:val="0"/>
          <w14:ligatures w14:val="none"/>
        </w:rPr>
        <w:t xml:space="preserve"> talks about where the NGO originates and whether it is well funded and </w:t>
      </w:r>
      <w:r w:rsidR="001B7CA2">
        <w:rPr>
          <w:rFonts w:ascii="Arial" w:eastAsia="Calibri" w:hAnsi="Arial" w:cs="Arial"/>
          <w:kern w:val="0"/>
          <w14:ligatures w14:val="none"/>
        </w:rPr>
        <w:t>W</w:t>
      </w:r>
      <w:r w:rsidR="00C67170" w:rsidRPr="00D43A33">
        <w:rPr>
          <w:rFonts w:ascii="Arial" w:eastAsia="Calibri" w:hAnsi="Arial" w:cs="Arial"/>
          <w:kern w:val="0"/>
          <w14:ligatures w14:val="none"/>
        </w:rPr>
        <w:t xml:space="preserve">estern or badly funded and local and what are the ramifications of that. He sees both being driven by passion but believes more impact would be achieved if </w:t>
      </w:r>
      <w:r w:rsidR="001B7CA2">
        <w:rPr>
          <w:rFonts w:ascii="Arial" w:eastAsia="Calibri" w:hAnsi="Arial" w:cs="Arial"/>
          <w:kern w:val="0"/>
          <w14:ligatures w14:val="none"/>
        </w:rPr>
        <w:t>W</w:t>
      </w:r>
      <w:r w:rsidR="00C67170" w:rsidRPr="00D43A33">
        <w:rPr>
          <w:rFonts w:ascii="Arial" w:eastAsia="Calibri" w:hAnsi="Arial" w:cs="Arial"/>
          <w:kern w:val="0"/>
          <w14:ligatures w14:val="none"/>
        </w:rPr>
        <w:t xml:space="preserve">estern NGOs </w:t>
      </w:r>
      <w:r w:rsidR="00C67170" w:rsidRPr="00D43A33">
        <w:rPr>
          <w:rFonts w:ascii="Arial" w:eastAsia="Calibri" w:hAnsi="Arial" w:cs="Arial"/>
          <w:kern w:val="0"/>
          <w14:ligatures w14:val="none"/>
        </w:rPr>
        <w:lastRenderedPageBreak/>
        <w:t xml:space="preserve">supported local NGOs. </w:t>
      </w:r>
      <w:r w:rsidR="0055455B" w:rsidRPr="00D43A33">
        <w:rPr>
          <w:rFonts w:ascii="Arial" w:eastAsia="Calibri" w:hAnsi="Arial" w:cs="Arial"/>
          <w:kern w:val="0"/>
          <w14:ligatures w14:val="none"/>
        </w:rPr>
        <w:t>Fourni</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sees the main benefit of NGOs being that they operate at the local level and in this position they can raise awareness of the problem, act as brokers between other organisations, understand the desires of the local population and ultimately, be the longevity in an area thus forming some kind of management system. She believes one of the main contributions an active local NGO can make is informing law enforcement and maintaining data analysis of what activities are taking place.</w:t>
      </w:r>
    </w:p>
    <w:p w14:paraId="38806AB8" w14:textId="739FD907" w:rsidR="00E43D1A"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NGOs can also provide the specialist skills and focus on particular areas bringing deep knowledge to assist law enforcement or the military who may have a broad knowledge of a subject or area.</w:t>
      </w:r>
      <w:r w:rsidRPr="00B75492">
        <w:rPr>
          <w:rFonts w:ascii="Arial" w:eastAsia="Calibri" w:hAnsi="Arial" w:cs="Arial"/>
          <w:b/>
          <w:bCs/>
          <w:kern w:val="0"/>
          <w14:ligatures w14:val="none"/>
        </w:rPr>
        <w:t xml:space="preserve"> </w:t>
      </w:r>
      <w:r w:rsidR="000034CD" w:rsidRPr="00D43A33">
        <w:rPr>
          <w:rFonts w:ascii="Arial" w:eastAsia="Calibri" w:hAnsi="Arial" w:cs="Arial"/>
          <w:kern w:val="0"/>
          <w14:ligatures w14:val="none"/>
        </w:rPr>
        <w:t>Reed</w:t>
      </w:r>
      <w:r w:rsidRPr="00D43A33">
        <w:rPr>
          <w:rFonts w:ascii="Arial" w:eastAsia="Calibri" w:hAnsi="Arial" w:cs="Arial"/>
          <w:kern w:val="0"/>
          <w14:ligatures w14:val="none"/>
        </w:rPr>
        <w:t xml:space="preserve"> </w:t>
      </w:r>
      <w:r w:rsidRPr="00B75492">
        <w:rPr>
          <w:rFonts w:ascii="Arial" w:eastAsia="Calibri" w:hAnsi="Arial" w:cs="Arial"/>
          <w:kern w:val="0"/>
          <w14:ligatures w14:val="none"/>
        </w:rPr>
        <w:t xml:space="preserve">points out how an organisation like </w:t>
      </w:r>
      <w:r w:rsidR="005C196F">
        <w:rPr>
          <w:rFonts w:ascii="Arial" w:eastAsia="Calibri" w:hAnsi="Arial" w:cs="Arial"/>
          <w:kern w:val="0"/>
          <w14:ligatures w14:val="none"/>
        </w:rPr>
        <w:t xml:space="preserve">Maritime </w:t>
      </w:r>
      <w:r w:rsidR="00855B1E">
        <w:rPr>
          <w:rFonts w:ascii="Arial" w:eastAsia="Calibri" w:hAnsi="Arial" w:cs="Arial"/>
          <w:kern w:val="0"/>
          <w14:ligatures w14:val="none"/>
        </w:rPr>
        <w:t>A</w:t>
      </w:r>
      <w:r w:rsidR="005C196F">
        <w:rPr>
          <w:rFonts w:ascii="Arial" w:eastAsia="Calibri" w:hAnsi="Arial" w:cs="Arial"/>
          <w:kern w:val="0"/>
          <w14:ligatures w14:val="none"/>
        </w:rPr>
        <w:t xml:space="preserve">rchaeology Sea Trust </w:t>
      </w:r>
      <w:r w:rsidR="00DA1C17">
        <w:rPr>
          <w:rFonts w:ascii="Arial" w:eastAsia="Calibri" w:hAnsi="Arial" w:cs="Arial"/>
          <w:kern w:val="0"/>
          <w14:ligatures w14:val="none"/>
        </w:rPr>
        <w:t>(</w:t>
      </w:r>
      <w:r w:rsidRPr="00B75492">
        <w:rPr>
          <w:rFonts w:ascii="Arial" w:eastAsia="Calibri" w:hAnsi="Arial" w:cs="Arial"/>
          <w:kern w:val="0"/>
          <w14:ligatures w14:val="none"/>
        </w:rPr>
        <w:t>MAST</w:t>
      </w:r>
      <w:r w:rsidR="00DA1C17">
        <w:rPr>
          <w:rFonts w:ascii="Arial" w:eastAsia="Calibri" w:hAnsi="Arial" w:cs="Arial"/>
          <w:kern w:val="0"/>
          <w14:ligatures w14:val="none"/>
        </w:rPr>
        <w:t>)</w:t>
      </w:r>
      <w:r w:rsidRPr="00B75492">
        <w:rPr>
          <w:rFonts w:ascii="Arial" w:eastAsia="Calibri" w:hAnsi="Arial" w:cs="Arial"/>
          <w:kern w:val="0"/>
          <w14:ligatures w14:val="none"/>
        </w:rPr>
        <w:t xml:space="preserve"> fills current gaps in maritime archaeology. Practically they run their own excavations and conservation lab, but additionally they conduct advocacy lobbying governments for protection and </w:t>
      </w:r>
      <w:r w:rsidR="005F0971" w:rsidRPr="00B75492">
        <w:rPr>
          <w:rFonts w:ascii="Arial" w:eastAsia="Calibri" w:hAnsi="Arial" w:cs="Arial"/>
          <w:kern w:val="0"/>
          <w14:ligatures w14:val="none"/>
        </w:rPr>
        <w:t>highlight</w:t>
      </w:r>
      <w:r w:rsidR="005F0971">
        <w:rPr>
          <w:rFonts w:ascii="Arial" w:eastAsia="Calibri" w:hAnsi="Arial" w:cs="Arial"/>
          <w:kern w:val="0"/>
          <w14:ligatures w14:val="none"/>
        </w:rPr>
        <w:t>ing</w:t>
      </w:r>
      <w:r w:rsidRPr="00B75492">
        <w:rPr>
          <w:rFonts w:ascii="Arial" w:eastAsia="Calibri" w:hAnsi="Arial" w:cs="Arial"/>
          <w:kern w:val="0"/>
          <w14:ligatures w14:val="none"/>
        </w:rPr>
        <w:t xml:space="preserve"> issues. This is a key area where the government and NGOs interlink and why it is such a symbiotic relationship. In addition, he says they run a side venture in partnership with a company called Ocean Mind, which is called the Maritime Observatory and its purpose is the protection of underwater sites using satellites</w:t>
      </w:r>
      <w:r w:rsidRPr="00B75492">
        <w:rPr>
          <w:rFonts w:ascii="Arial" w:eastAsia="Calibri" w:hAnsi="Arial" w:cs="Arial"/>
          <w:kern w:val="0"/>
          <w:vertAlign w:val="superscript"/>
          <w14:ligatures w14:val="none"/>
        </w:rPr>
        <w:footnoteReference w:id="71"/>
      </w:r>
      <w:r w:rsidRPr="00B75492">
        <w:rPr>
          <w:rFonts w:ascii="Arial" w:eastAsia="Calibri" w:hAnsi="Arial" w:cs="Arial"/>
          <w:kern w:val="0"/>
          <w14:ligatures w14:val="none"/>
        </w:rPr>
        <w:t xml:space="preserve">. </w:t>
      </w:r>
      <w:r w:rsidR="00E43D1A" w:rsidRPr="003D1D0B">
        <w:rPr>
          <w:rFonts w:ascii="Arial" w:eastAsia="Calibri" w:hAnsi="Arial" w:cs="Arial"/>
          <w:kern w:val="0"/>
          <w14:ligatures w14:val="none"/>
        </w:rPr>
        <w:t>Nigel Bright,</w:t>
      </w:r>
      <w:r w:rsidR="00E43D1A">
        <w:rPr>
          <w:rFonts w:ascii="Arial" w:eastAsia="Calibri" w:hAnsi="Arial" w:cs="Arial"/>
          <w:kern w:val="0"/>
          <w14:ligatures w14:val="none"/>
        </w:rPr>
        <w:t xml:space="preserve"> a maritime expert</w:t>
      </w:r>
      <w:r w:rsidR="001B7CA2">
        <w:rPr>
          <w:rFonts w:ascii="Arial" w:eastAsia="Calibri" w:hAnsi="Arial" w:cs="Arial"/>
          <w:kern w:val="0"/>
          <w14:ligatures w14:val="none"/>
        </w:rPr>
        <w:t>, says</w:t>
      </w:r>
      <w:r w:rsidR="00E43D1A">
        <w:rPr>
          <w:rFonts w:ascii="Arial" w:eastAsia="Calibri" w:hAnsi="Arial" w:cs="Arial"/>
          <w:kern w:val="0"/>
          <w14:ligatures w14:val="none"/>
        </w:rPr>
        <w:t xml:space="preserve"> </w:t>
      </w:r>
      <w:proofErr w:type="spellStart"/>
      <w:r w:rsidR="00E43D1A">
        <w:rPr>
          <w:rFonts w:ascii="Arial" w:eastAsia="Calibri" w:hAnsi="Arial" w:cs="Arial"/>
          <w:kern w:val="0"/>
          <w14:ligatures w14:val="none"/>
        </w:rPr>
        <w:t>OceanMind</w:t>
      </w:r>
      <w:proofErr w:type="spellEnd"/>
      <w:r w:rsidR="00E43D1A">
        <w:rPr>
          <w:rStyle w:val="FootnoteReference"/>
          <w:rFonts w:ascii="Arial" w:eastAsia="Calibri" w:hAnsi="Arial" w:cs="Arial"/>
          <w:kern w:val="0"/>
          <w14:ligatures w14:val="none"/>
        </w:rPr>
        <w:footnoteReference w:id="72"/>
      </w:r>
      <w:r w:rsidR="00E43D1A">
        <w:rPr>
          <w:rFonts w:ascii="Arial" w:eastAsia="Calibri" w:hAnsi="Arial" w:cs="Arial"/>
          <w:kern w:val="0"/>
          <w14:ligatures w14:val="none"/>
        </w:rPr>
        <w:t xml:space="preserve"> use technology to monitor and react to threats in fishery while also building an intelligence-led appreciation of the environment. He describes how they use satellites and Artificial Intelligence to build understanding:</w:t>
      </w:r>
    </w:p>
    <w:p w14:paraId="318AF727" w14:textId="39F6E847" w:rsidR="00E43D1A" w:rsidRPr="00D07353" w:rsidRDefault="007836D6" w:rsidP="005D28F6">
      <w:pPr>
        <w:spacing w:line="360" w:lineRule="auto"/>
        <w:ind w:left="2160" w:right="2160"/>
        <w:rPr>
          <w:rFonts w:ascii="Arial" w:eastAsia="Calibri" w:hAnsi="Arial" w:cs="Arial"/>
          <w:kern w:val="0"/>
          <w14:ligatures w14:val="none"/>
        </w:rPr>
      </w:pPr>
      <w:r>
        <w:rPr>
          <w:rFonts w:ascii="Arial" w:eastAsia="Calibri" w:hAnsi="Arial" w:cs="Arial"/>
          <w:kern w:val="0"/>
          <w14:ligatures w14:val="none"/>
        </w:rPr>
        <w:t>‘</w:t>
      </w:r>
      <w:r w:rsidR="001B7CA2">
        <w:rPr>
          <w:rFonts w:ascii="Arial" w:eastAsia="Calibri" w:hAnsi="Arial" w:cs="Arial"/>
          <w:kern w:val="0"/>
          <w14:ligatures w14:val="none"/>
        </w:rPr>
        <w:t>They</w:t>
      </w:r>
      <w:r w:rsidR="00E43D1A" w:rsidRPr="00D07353">
        <w:rPr>
          <w:rFonts w:ascii="Arial" w:eastAsia="Calibri" w:hAnsi="Arial" w:cs="Arial"/>
          <w:kern w:val="0"/>
          <w14:ligatures w14:val="none"/>
        </w:rPr>
        <w:t xml:space="preserve"> analyse satellite data, and vessel tracking data using Artificial Intelligence to understand where fishing happens. And with that information, </w:t>
      </w:r>
      <w:r w:rsidR="001B7CA2">
        <w:rPr>
          <w:rFonts w:ascii="Arial" w:eastAsia="Calibri" w:hAnsi="Arial" w:cs="Arial"/>
          <w:kern w:val="0"/>
          <w14:ligatures w14:val="none"/>
        </w:rPr>
        <w:t>th</w:t>
      </w:r>
      <w:r w:rsidR="00E43D1A" w:rsidRPr="00D07353">
        <w:rPr>
          <w:rFonts w:ascii="Arial" w:eastAsia="Calibri" w:hAnsi="Arial" w:cs="Arial"/>
          <w:kern w:val="0"/>
          <w14:ligatures w14:val="none"/>
        </w:rPr>
        <w:t>e</w:t>
      </w:r>
      <w:r w:rsidR="001B7CA2">
        <w:rPr>
          <w:rFonts w:ascii="Arial" w:eastAsia="Calibri" w:hAnsi="Arial" w:cs="Arial"/>
          <w:kern w:val="0"/>
          <w14:ligatures w14:val="none"/>
        </w:rPr>
        <w:t>y</w:t>
      </w:r>
      <w:r w:rsidR="00E43D1A" w:rsidRPr="00D07353">
        <w:rPr>
          <w:rFonts w:ascii="Arial" w:eastAsia="Calibri" w:hAnsi="Arial" w:cs="Arial"/>
          <w:kern w:val="0"/>
          <w14:ligatures w14:val="none"/>
        </w:rPr>
        <w:t xml:space="preserve"> can help inform authorities of goings on in their waters, how that affects their regulations, suspected non-compliance, that then helps them to understand how to enforce against that non-compliance more effectively. The key point is that there is far too much data out there for any human to analyse to understand what's happening on the ocean. Hence, </w:t>
      </w:r>
      <w:r w:rsidR="001B7CA2">
        <w:rPr>
          <w:rFonts w:ascii="Arial" w:eastAsia="Calibri" w:hAnsi="Arial" w:cs="Arial"/>
          <w:kern w:val="0"/>
          <w14:ligatures w14:val="none"/>
        </w:rPr>
        <w:t>they</w:t>
      </w:r>
      <w:r w:rsidR="00E43D1A" w:rsidRPr="00D07353">
        <w:rPr>
          <w:rFonts w:ascii="Arial" w:eastAsia="Calibri" w:hAnsi="Arial" w:cs="Arial"/>
          <w:kern w:val="0"/>
          <w14:ligatures w14:val="none"/>
        </w:rPr>
        <w:t xml:space="preserve"> have developed </w:t>
      </w:r>
      <w:r w:rsidR="00E43D1A" w:rsidRPr="00D07353">
        <w:rPr>
          <w:rFonts w:ascii="Arial" w:eastAsia="Calibri" w:hAnsi="Arial" w:cs="Arial"/>
          <w:kern w:val="0"/>
          <w14:ligatures w14:val="none"/>
        </w:rPr>
        <w:lastRenderedPageBreak/>
        <w:t xml:space="preserve">Artificial Intelligence algorithms that help us understand what is happening, so </w:t>
      </w:r>
      <w:r w:rsidR="001B7CA2">
        <w:rPr>
          <w:rFonts w:ascii="Arial" w:eastAsia="Calibri" w:hAnsi="Arial" w:cs="Arial"/>
          <w:kern w:val="0"/>
          <w14:ligatures w14:val="none"/>
        </w:rPr>
        <w:t>th</w:t>
      </w:r>
      <w:r w:rsidR="00E43D1A" w:rsidRPr="00D07353">
        <w:rPr>
          <w:rFonts w:ascii="Arial" w:eastAsia="Calibri" w:hAnsi="Arial" w:cs="Arial"/>
          <w:kern w:val="0"/>
          <w14:ligatures w14:val="none"/>
        </w:rPr>
        <w:t>e</w:t>
      </w:r>
      <w:r w:rsidR="001B7CA2">
        <w:rPr>
          <w:rFonts w:ascii="Arial" w:eastAsia="Calibri" w:hAnsi="Arial" w:cs="Arial"/>
          <w:kern w:val="0"/>
          <w14:ligatures w14:val="none"/>
        </w:rPr>
        <w:t>y</w:t>
      </w:r>
      <w:r w:rsidR="00E43D1A" w:rsidRPr="00D07353">
        <w:rPr>
          <w:rFonts w:ascii="Arial" w:eastAsia="Calibri" w:hAnsi="Arial" w:cs="Arial"/>
          <w:kern w:val="0"/>
          <w14:ligatures w14:val="none"/>
        </w:rPr>
        <w:t xml:space="preserve"> can then focus the human effort, the expertise on those things that matter the most. Initially focusing on fisheries, now with MAST, on under</w:t>
      </w:r>
      <w:r w:rsidR="00285EA6">
        <w:rPr>
          <w:rFonts w:ascii="Arial" w:eastAsia="Calibri" w:hAnsi="Arial" w:cs="Arial"/>
          <w:kern w:val="0"/>
          <w14:ligatures w14:val="none"/>
        </w:rPr>
        <w:t>water</w:t>
      </w:r>
      <w:r w:rsidR="00E43D1A" w:rsidRPr="00D07353">
        <w:rPr>
          <w:rFonts w:ascii="Arial" w:eastAsia="Calibri" w:hAnsi="Arial" w:cs="Arial"/>
          <w:kern w:val="0"/>
          <w14:ligatures w14:val="none"/>
        </w:rPr>
        <w:t xml:space="preserve"> cultural heritage as well.</w:t>
      </w:r>
      <w:r w:rsidR="00285EA6">
        <w:rPr>
          <w:rFonts w:ascii="Arial" w:eastAsia="Calibri" w:hAnsi="Arial" w:cs="Arial"/>
          <w:kern w:val="0"/>
          <w14:ligatures w14:val="none"/>
        </w:rPr>
        <w:t>’</w:t>
      </w:r>
    </w:p>
    <w:p w14:paraId="3B3852A2" w14:textId="7F5C17B1" w:rsidR="00E43D1A" w:rsidRPr="00D07353" w:rsidRDefault="002605A8" w:rsidP="005D28F6">
      <w:pPr>
        <w:spacing w:line="360" w:lineRule="auto"/>
        <w:rPr>
          <w:rFonts w:ascii="Arial" w:eastAsia="Calibri" w:hAnsi="Arial" w:cs="Arial"/>
          <w:kern w:val="0"/>
          <w14:ligatures w14:val="none"/>
        </w:rPr>
      </w:pPr>
      <w:r>
        <w:rPr>
          <w:rFonts w:ascii="Arial" w:eastAsia="Calibri" w:hAnsi="Arial" w:cs="Arial"/>
          <w:kern w:val="0"/>
          <w14:ligatures w14:val="none"/>
        </w:rPr>
        <w:t xml:space="preserve">The process of </w:t>
      </w:r>
      <w:r w:rsidR="00121F98">
        <w:rPr>
          <w:rFonts w:ascii="Arial" w:eastAsia="Calibri" w:hAnsi="Arial" w:cs="Arial"/>
          <w:kern w:val="0"/>
          <w14:ligatures w14:val="none"/>
        </w:rPr>
        <w:t xml:space="preserve">informing the authorities is done through pre-determined channels. The appropriate official will </w:t>
      </w:r>
      <w:r w:rsidR="00B219BE">
        <w:rPr>
          <w:rFonts w:ascii="Arial" w:eastAsia="Calibri" w:hAnsi="Arial" w:cs="Arial"/>
          <w:kern w:val="0"/>
          <w14:ligatures w14:val="none"/>
        </w:rPr>
        <w:t>be informed via email or a PDF circular that contains the detail</w:t>
      </w:r>
      <w:r w:rsidR="00C75DB5">
        <w:rPr>
          <w:rFonts w:ascii="Arial" w:eastAsia="Calibri" w:hAnsi="Arial" w:cs="Arial"/>
          <w:kern w:val="0"/>
          <w14:ligatures w14:val="none"/>
        </w:rPr>
        <w:t xml:space="preserve"> not only on what has been discovered but also on </w:t>
      </w:r>
      <w:r w:rsidR="00044936">
        <w:rPr>
          <w:rFonts w:ascii="Arial" w:eastAsia="Calibri" w:hAnsi="Arial" w:cs="Arial"/>
          <w:kern w:val="0"/>
          <w14:ligatures w14:val="none"/>
        </w:rPr>
        <w:t>a</w:t>
      </w:r>
      <w:r w:rsidR="00C75DB5">
        <w:rPr>
          <w:rFonts w:ascii="Arial" w:eastAsia="Calibri" w:hAnsi="Arial" w:cs="Arial"/>
          <w:kern w:val="0"/>
          <w14:ligatures w14:val="none"/>
        </w:rPr>
        <w:t xml:space="preserve"> </w:t>
      </w:r>
      <w:r w:rsidR="00BC282C">
        <w:rPr>
          <w:rFonts w:ascii="Arial" w:eastAsia="Calibri" w:hAnsi="Arial" w:cs="Arial"/>
          <w:kern w:val="0"/>
          <w14:ligatures w14:val="none"/>
        </w:rPr>
        <w:t>recommended</w:t>
      </w:r>
      <w:r w:rsidR="00C75DB5">
        <w:rPr>
          <w:rFonts w:ascii="Arial" w:eastAsia="Calibri" w:hAnsi="Arial" w:cs="Arial"/>
          <w:kern w:val="0"/>
          <w14:ligatures w14:val="none"/>
        </w:rPr>
        <w:t xml:space="preserve"> course of action. </w:t>
      </w:r>
      <w:r w:rsidR="00E43D1A">
        <w:rPr>
          <w:rFonts w:ascii="Arial" w:eastAsia="Calibri" w:hAnsi="Arial" w:cs="Arial"/>
          <w:kern w:val="0"/>
          <w14:ligatures w14:val="none"/>
        </w:rPr>
        <w:t>He goes on to explain that they also use more standard forms of technology to great effect:</w:t>
      </w:r>
    </w:p>
    <w:p w14:paraId="7AC16E17" w14:textId="161A3763" w:rsidR="00E43D1A" w:rsidRPr="00B75492" w:rsidRDefault="00285EA6" w:rsidP="005D28F6">
      <w:pPr>
        <w:spacing w:line="360" w:lineRule="auto"/>
        <w:ind w:left="2160" w:right="2160"/>
        <w:rPr>
          <w:rFonts w:ascii="Arial" w:eastAsia="Calibri" w:hAnsi="Arial" w:cs="Arial"/>
          <w:kern w:val="0"/>
          <w14:ligatures w14:val="none"/>
        </w:rPr>
      </w:pPr>
      <w:r>
        <w:rPr>
          <w:rFonts w:ascii="Arial" w:eastAsia="Calibri" w:hAnsi="Arial" w:cs="Arial"/>
          <w:kern w:val="0"/>
          <w14:ligatures w14:val="none"/>
        </w:rPr>
        <w:t>‘</w:t>
      </w:r>
      <w:r w:rsidR="001B7CA2">
        <w:rPr>
          <w:rFonts w:ascii="Arial" w:eastAsia="Calibri" w:hAnsi="Arial" w:cs="Arial"/>
          <w:kern w:val="0"/>
          <w14:ligatures w14:val="none"/>
        </w:rPr>
        <w:t>They</w:t>
      </w:r>
      <w:r w:rsidR="00E43D1A" w:rsidRPr="00D07353">
        <w:rPr>
          <w:rFonts w:ascii="Arial" w:eastAsia="Calibri" w:hAnsi="Arial" w:cs="Arial"/>
          <w:kern w:val="0"/>
          <w14:ligatures w14:val="none"/>
        </w:rPr>
        <w:t xml:space="preserve"> also use information like radio frequency detection, this entails listening for the emanation of radio signals reaching out from the planet. This might be a radar device or a radio broadcast, which allows the satellite vendors to pinpoint where vessels might be when no other information is available. This means you have a vast amount of information about things that are happening on the surface of the ocean, but very little context within which you can understand what's supposed to be happening, and what needs further attention. Thus </w:t>
      </w:r>
      <w:r w:rsidR="001B7CA2">
        <w:rPr>
          <w:rFonts w:ascii="Arial" w:eastAsia="Calibri" w:hAnsi="Arial" w:cs="Arial"/>
          <w:kern w:val="0"/>
          <w14:ligatures w14:val="none"/>
        </w:rPr>
        <w:t>they</w:t>
      </w:r>
      <w:r w:rsidR="00E43D1A" w:rsidRPr="00D07353">
        <w:rPr>
          <w:rFonts w:ascii="Arial" w:eastAsia="Calibri" w:hAnsi="Arial" w:cs="Arial"/>
          <w:kern w:val="0"/>
          <w14:ligatures w14:val="none"/>
        </w:rPr>
        <w:t xml:space="preserve"> developed algorithms that help filter out unneeded information and focus down on those things that matter, so that </w:t>
      </w:r>
      <w:r w:rsidR="001B7CA2">
        <w:rPr>
          <w:rFonts w:ascii="Arial" w:eastAsia="Calibri" w:hAnsi="Arial" w:cs="Arial"/>
          <w:kern w:val="0"/>
          <w14:ligatures w14:val="none"/>
        </w:rPr>
        <w:t>thei</w:t>
      </w:r>
      <w:r w:rsidR="00E43D1A" w:rsidRPr="00D07353">
        <w:rPr>
          <w:rFonts w:ascii="Arial" w:eastAsia="Calibri" w:hAnsi="Arial" w:cs="Arial"/>
          <w:kern w:val="0"/>
          <w14:ligatures w14:val="none"/>
        </w:rPr>
        <w:t>r team of expert analysts are able to pinpoint the exact vessel that is causing a problem or needs further investigation. These algorithms take different parts of the data source and they classify them so that you can understand what's happening at any point in time.</w:t>
      </w:r>
      <w:r>
        <w:rPr>
          <w:rFonts w:ascii="Arial" w:eastAsia="Calibri" w:hAnsi="Arial" w:cs="Arial"/>
          <w:kern w:val="0"/>
          <w14:ligatures w14:val="none"/>
        </w:rPr>
        <w:t>’</w:t>
      </w:r>
    </w:p>
    <w:p w14:paraId="33591FDD" w14:textId="0C602933" w:rsidR="00C67170" w:rsidRPr="00B75492" w:rsidRDefault="00C604BC" w:rsidP="005D28F6">
      <w:pPr>
        <w:tabs>
          <w:tab w:val="left" w:pos="1065"/>
        </w:tabs>
        <w:spacing w:line="360" w:lineRule="auto"/>
        <w:rPr>
          <w:rFonts w:ascii="Arial" w:eastAsia="Calibri" w:hAnsi="Arial" w:cs="Arial"/>
          <w:kern w:val="0"/>
          <w14:ligatures w14:val="none"/>
        </w:rPr>
      </w:pPr>
      <w:r>
        <w:rPr>
          <w:rFonts w:ascii="Arial" w:eastAsia="Calibri" w:hAnsi="Arial" w:cs="Arial"/>
          <w:kern w:val="0"/>
          <w14:ligatures w14:val="none"/>
        </w:rPr>
        <w:lastRenderedPageBreak/>
        <w:t xml:space="preserve">This example of </w:t>
      </w:r>
      <w:proofErr w:type="spellStart"/>
      <w:r w:rsidR="00785604">
        <w:rPr>
          <w:rFonts w:ascii="Arial" w:eastAsia="Calibri" w:hAnsi="Arial" w:cs="Arial"/>
          <w:kern w:val="0"/>
          <w14:ligatures w14:val="none"/>
        </w:rPr>
        <w:t>OceanMind</w:t>
      </w:r>
      <w:proofErr w:type="spellEnd"/>
      <w:r w:rsidR="00785604">
        <w:rPr>
          <w:rFonts w:ascii="Arial" w:eastAsia="Calibri" w:hAnsi="Arial" w:cs="Arial"/>
          <w:kern w:val="0"/>
          <w14:ligatures w14:val="none"/>
        </w:rPr>
        <w:t xml:space="preserve"> and MAST coming together to</w:t>
      </w:r>
      <w:r w:rsidR="00924090">
        <w:rPr>
          <w:rFonts w:ascii="Arial" w:eastAsia="Calibri" w:hAnsi="Arial" w:cs="Arial"/>
          <w:kern w:val="0"/>
          <w14:ligatures w14:val="none"/>
        </w:rPr>
        <w:t xml:space="preserve"> form the Maritime Observatory and</w:t>
      </w:r>
      <w:r w:rsidR="00785604">
        <w:rPr>
          <w:rFonts w:ascii="Arial" w:eastAsia="Calibri" w:hAnsi="Arial" w:cs="Arial"/>
          <w:kern w:val="0"/>
          <w14:ligatures w14:val="none"/>
        </w:rPr>
        <w:t xml:space="preserve"> share ideas and resources is a prime example of </w:t>
      </w:r>
      <w:r w:rsidR="003B7EC2">
        <w:rPr>
          <w:rFonts w:ascii="Arial" w:eastAsia="Calibri" w:hAnsi="Arial" w:cs="Arial"/>
          <w:kern w:val="0"/>
          <w14:ligatures w14:val="none"/>
        </w:rPr>
        <w:t>intelligent</w:t>
      </w:r>
      <w:r w:rsidR="00AE02BD">
        <w:rPr>
          <w:rFonts w:ascii="Arial" w:eastAsia="Calibri" w:hAnsi="Arial" w:cs="Arial"/>
          <w:kern w:val="0"/>
          <w14:ligatures w14:val="none"/>
        </w:rPr>
        <w:t xml:space="preserve"> </w:t>
      </w:r>
      <w:r w:rsidR="00785604">
        <w:rPr>
          <w:rFonts w:ascii="Arial" w:eastAsia="Calibri" w:hAnsi="Arial" w:cs="Arial"/>
          <w:kern w:val="0"/>
          <w14:ligatures w14:val="none"/>
        </w:rPr>
        <w:t xml:space="preserve">collaboration having a positive effect. </w:t>
      </w:r>
      <w:r w:rsidR="00C67170" w:rsidRPr="00B75492">
        <w:rPr>
          <w:rFonts w:ascii="Arial" w:eastAsia="Calibri" w:hAnsi="Arial" w:cs="Arial"/>
          <w:kern w:val="0"/>
          <w14:ligatures w14:val="none"/>
        </w:rPr>
        <w:t>In the end, NGOs are in danger of losing effectiveness because they too do not talk to each other</w:t>
      </w:r>
      <w:r w:rsidR="00F32563">
        <w:rPr>
          <w:rFonts w:ascii="Arial" w:eastAsia="Calibri" w:hAnsi="Arial" w:cs="Arial"/>
          <w:kern w:val="0"/>
          <w14:ligatures w14:val="none"/>
        </w:rPr>
        <w:t xml:space="preserve"> enough</w:t>
      </w:r>
      <w:r w:rsidR="00C67170" w:rsidRPr="00B75492">
        <w:rPr>
          <w:rFonts w:ascii="Arial" w:eastAsia="Calibri" w:hAnsi="Arial" w:cs="Arial"/>
          <w:kern w:val="0"/>
          <w14:ligatures w14:val="none"/>
        </w:rPr>
        <w:t xml:space="preserve">, however, their specialist knowledge and skills make them an important </w:t>
      </w:r>
      <w:r w:rsidR="00CE41C9" w:rsidRPr="00B75492">
        <w:rPr>
          <w:rFonts w:ascii="Arial" w:eastAsia="Calibri" w:hAnsi="Arial" w:cs="Arial"/>
          <w:kern w:val="0"/>
          <w14:ligatures w14:val="none"/>
        </w:rPr>
        <w:t>factor</w:t>
      </w:r>
      <w:r w:rsidR="00C67170" w:rsidRPr="00B75492">
        <w:rPr>
          <w:rFonts w:ascii="Arial" w:eastAsia="Calibri" w:hAnsi="Arial" w:cs="Arial"/>
          <w:kern w:val="0"/>
          <w14:ligatures w14:val="none"/>
        </w:rPr>
        <w:t xml:space="preserve"> in CPP.</w:t>
      </w:r>
    </w:p>
    <w:p w14:paraId="2056DDD8" w14:textId="27F5D356" w:rsidR="00C67170" w:rsidRPr="00B75492" w:rsidRDefault="00C67170" w:rsidP="005D28F6">
      <w:pPr>
        <w:tabs>
          <w:tab w:val="left" w:pos="1065"/>
        </w:tabs>
        <w:spacing w:line="360" w:lineRule="auto"/>
        <w:rPr>
          <w:rFonts w:ascii="Arial" w:eastAsia="Calibri" w:hAnsi="Arial" w:cs="Arial"/>
          <w:kern w:val="0"/>
          <w14:ligatures w14:val="none"/>
        </w:rPr>
      </w:pPr>
      <w:r w:rsidRPr="00B75492">
        <w:rPr>
          <w:rFonts w:ascii="Arial" w:eastAsia="Calibri" w:hAnsi="Arial" w:cs="Arial"/>
          <w:kern w:val="0"/>
          <w14:ligatures w14:val="none"/>
        </w:rPr>
        <w:t>There are a growing number of heritage organisations but the global NGO predominantly responsible for CPP is Blue Shield International (BSI). Although not a large NGO, it oversees a number of national committees around the world</w:t>
      </w:r>
      <w:r w:rsidRPr="00B75492">
        <w:rPr>
          <w:rFonts w:ascii="Arial" w:eastAsia="Calibri" w:hAnsi="Arial" w:cs="Arial"/>
          <w:kern w:val="0"/>
          <w:vertAlign w:val="superscript"/>
          <w14:ligatures w14:val="none"/>
        </w:rPr>
        <w:footnoteReference w:id="73"/>
      </w:r>
      <w:r w:rsidRPr="00B75492">
        <w:rPr>
          <w:rFonts w:ascii="Arial" w:eastAsia="Calibri" w:hAnsi="Arial" w:cs="Arial"/>
          <w:kern w:val="0"/>
          <w14:ligatures w14:val="none"/>
        </w:rPr>
        <w:t>, and that list is growing.</w:t>
      </w:r>
      <w:r w:rsidR="00C31BB4">
        <w:rPr>
          <w:rFonts w:ascii="Arial" w:eastAsia="Calibri" w:hAnsi="Arial" w:cs="Arial"/>
          <w:kern w:val="0"/>
          <w14:ligatures w14:val="none"/>
        </w:rPr>
        <w:t xml:space="preserve"> </w:t>
      </w:r>
      <w:r w:rsidR="00044936">
        <w:rPr>
          <w:rFonts w:ascii="Arial" w:eastAsia="Calibri" w:hAnsi="Arial" w:cs="Arial"/>
          <w:kern w:val="0"/>
          <w14:ligatures w14:val="none"/>
        </w:rPr>
        <w:t>T</w:t>
      </w:r>
      <w:r w:rsidR="00044936" w:rsidRPr="00442A19">
        <w:rPr>
          <w:rFonts w:ascii="Arial" w:eastAsia="Calibri" w:hAnsi="Arial" w:cs="Arial"/>
          <w:kern w:val="0"/>
          <w14:ligatures w14:val="none"/>
        </w:rPr>
        <w:t>he President of BSI</w:t>
      </w:r>
      <w:r w:rsidRPr="00442A19">
        <w:rPr>
          <w:rFonts w:ascii="Arial" w:eastAsia="Calibri" w:hAnsi="Arial" w:cs="Arial"/>
          <w:kern w:val="0"/>
          <w14:ligatures w14:val="none"/>
        </w:rPr>
        <w:t xml:space="preserve"> discusses the need for the triangle of military, heritage sector and humanitarian sector as they all want to achieve the same end result; healthy, peaceful, stable, sustainable communities, because with those communities you get a healthy, stable society and population. The space within the triangle is the safe space where anyone can ask questions and that is administered by BSI. However, he says that leadership must come from the top, in the UK’s case it is the Department for Culture, Media and Sport</w:t>
      </w:r>
      <w:r w:rsidR="00D34D28">
        <w:rPr>
          <w:rFonts w:ascii="Arial" w:eastAsia="Calibri" w:hAnsi="Arial" w:cs="Arial"/>
          <w:kern w:val="0"/>
          <w14:ligatures w14:val="none"/>
        </w:rPr>
        <w:t xml:space="preserve"> (DCMS)</w:t>
      </w:r>
      <w:r w:rsidRPr="00442A19">
        <w:rPr>
          <w:rFonts w:ascii="Arial" w:eastAsia="Calibri" w:hAnsi="Arial" w:cs="Arial"/>
          <w:kern w:val="0"/>
          <w14:ligatures w14:val="none"/>
        </w:rPr>
        <w:t xml:space="preserve">, but in many cases it is the national museum, and they are very internally focussed and lack funding for any kind of outreach. This is an area NGOs can support with their skill sets and effort. The important issue is to ensure that NGOs are not replicating work in attempts to fix a problem that is close to completion, or completed by another NGO, or indeed government institution like the military. </w:t>
      </w:r>
      <w:r w:rsidR="001B7CA2">
        <w:rPr>
          <w:rFonts w:ascii="Arial" w:eastAsia="Calibri" w:hAnsi="Arial" w:cs="Arial"/>
          <w:kern w:val="0"/>
          <w14:ligatures w14:val="none"/>
        </w:rPr>
        <w:t>However</w:t>
      </w:r>
      <w:r w:rsidRPr="00442A19">
        <w:rPr>
          <w:rFonts w:ascii="Arial" w:eastAsia="Calibri" w:hAnsi="Arial" w:cs="Arial"/>
          <w:kern w:val="0"/>
          <w14:ligatures w14:val="none"/>
        </w:rPr>
        <w:t xml:space="preserve">, as </w:t>
      </w:r>
      <w:r w:rsidR="00747D9A" w:rsidRPr="00442A19">
        <w:rPr>
          <w:rFonts w:ascii="Arial" w:eastAsia="Calibri" w:hAnsi="Arial" w:cs="Arial"/>
          <w:kern w:val="0"/>
          <w14:ligatures w14:val="none"/>
        </w:rPr>
        <w:t>Bruno</w:t>
      </w:r>
      <w:r w:rsidRPr="00442A19">
        <w:rPr>
          <w:rFonts w:ascii="Arial" w:eastAsia="Calibri" w:hAnsi="Arial" w:cs="Arial"/>
          <w:kern w:val="0"/>
          <w14:ligatures w14:val="none"/>
        </w:rPr>
        <w:t xml:space="preserve"> points out, B</w:t>
      </w:r>
      <w:r w:rsidR="001B7CA2">
        <w:rPr>
          <w:rFonts w:ascii="Arial" w:eastAsia="Calibri" w:hAnsi="Arial" w:cs="Arial"/>
          <w:kern w:val="0"/>
          <w14:ligatures w14:val="none"/>
        </w:rPr>
        <w:t>SI</w:t>
      </w:r>
      <w:r w:rsidRPr="00442A19">
        <w:rPr>
          <w:rFonts w:ascii="Arial" w:eastAsia="Calibri" w:hAnsi="Arial" w:cs="Arial"/>
          <w:kern w:val="0"/>
          <w14:ligatures w14:val="none"/>
        </w:rPr>
        <w:t xml:space="preserve"> is very small compared to other NGOs that make up the triangle like the humanitarian sector so </w:t>
      </w:r>
      <w:r w:rsidR="001B7CA2">
        <w:rPr>
          <w:rFonts w:ascii="Arial" w:eastAsia="Calibri" w:hAnsi="Arial" w:cs="Arial"/>
          <w:kern w:val="0"/>
          <w14:ligatures w14:val="none"/>
        </w:rPr>
        <w:t>it may</w:t>
      </w:r>
      <w:r w:rsidRPr="00442A19">
        <w:rPr>
          <w:rFonts w:ascii="Arial" w:eastAsia="Calibri" w:hAnsi="Arial" w:cs="Arial"/>
          <w:kern w:val="0"/>
          <w14:ligatures w14:val="none"/>
        </w:rPr>
        <w:t xml:space="preserve"> mean CH/P is automatically reduced in importance.</w:t>
      </w:r>
      <w:r w:rsidR="004C6DE9" w:rsidRPr="00442A19">
        <w:rPr>
          <w:rFonts w:ascii="Arial" w:eastAsia="Calibri" w:hAnsi="Arial" w:cs="Arial"/>
          <w:kern w:val="0"/>
          <w14:ligatures w14:val="none"/>
        </w:rPr>
        <w:t xml:space="preserve"> </w:t>
      </w:r>
      <w:r w:rsidR="00FE6984" w:rsidRPr="00442A19">
        <w:rPr>
          <w:rFonts w:ascii="Arial" w:eastAsia="Calibri" w:hAnsi="Arial" w:cs="Arial"/>
          <w:kern w:val="0"/>
          <w14:ligatures w14:val="none"/>
        </w:rPr>
        <w:t>Parra</w:t>
      </w:r>
      <w:r w:rsidRPr="00442A19">
        <w:rPr>
          <w:rFonts w:ascii="Arial" w:eastAsia="Calibri" w:hAnsi="Arial" w:cs="Arial"/>
          <w:kern w:val="0"/>
          <w14:ligatures w14:val="none"/>
        </w:rPr>
        <w:t xml:space="preserve"> reveals that she, as </w:t>
      </w:r>
      <w:r w:rsidR="001B7CA2">
        <w:rPr>
          <w:rFonts w:ascii="Arial" w:eastAsia="Calibri" w:hAnsi="Arial" w:cs="Arial"/>
          <w:kern w:val="0"/>
          <w14:ligatures w14:val="none"/>
        </w:rPr>
        <w:t>a previous</w:t>
      </w:r>
      <w:r w:rsidRPr="00442A19">
        <w:rPr>
          <w:rFonts w:ascii="Arial" w:eastAsia="Calibri" w:hAnsi="Arial" w:cs="Arial"/>
          <w:kern w:val="0"/>
          <w14:ligatures w14:val="none"/>
        </w:rPr>
        <w:t xml:space="preserve"> liaison between ICOM and Blue Shield, </w:t>
      </w:r>
      <w:r w:rsidR="001B7CA2">
        <w:rPr>
          <w:rFonts w:ascii="Arial" w:eastAsia="Calibri" w:hAnsi="Arial" w:cs="Arial"/>
          <w:kern w:val="0"/>
          <w14:ligatures w14:val="none"/>
        </w:rPr>
        <w:t>was</w:t>
      </w:r>
      <w:r w:rsidRPr="00442A19">
        <w:rPr>
          <w:rFonts w:ascii="Arial" w:eastAsia="Calibri" w:hAnsi="Arial" w:cs="Arial"/>
          <w:kern w:val="0"/>
          <w14:ligatures w14:val="none"/>
        </w:rPr>
        <w:t xml:space="preserve"> trying to build a relationship that simply was not there before. ICOM, as the producers of the Red Lists are a natural partner for BSI. Red Lists contain the categories of cultural objects that can be most at risk of theft and trafficking and exist to help individuals, organisations and authorities, such as police or customs officials, identify objects at risk and prevent them from being illegally sold or exported. They are available in PDF format and are readily accessible from the ICOM website and are divided by country. This division by country also raises an interesting point about Blue Shield membership. There are two surprising omissions from the list of national committees in Italy and Greece, two countries with a lot to lose. </w:t>
      </w:r>
      <w:r w:rsidR="00CC342F" w:rsidRPr="00442A19">
        <w:rPr>
          <w:rFonts w:ascii="Arial" w:eastAsia="Calibri" w:hAnsi="Arial" w:cs="Arial"/>
          <w:kern w:val="0"/>
          <w14:ligatures w14:val="none"/>
        </w:rPr>
        <w:t>Abbott</w:t>
      </w:r>
      <w:r w:rsidRPr="00442A19">
        <w:rPr>
          <w:rFonts w:ascii="Arial" w:eastAsia="Calibri" w:hAnsi="Arial" w:cs="Arial"/>
          <w:kern w:val="0"/>
          <w14:ligatures w14:val="none"/>
        </w:rPr>
        <w:t xml:space="preserve"> points out that how individual countries interpret the role of their national NGO also can cause divergence in effort, the Blue Shield US especially, is very militarised. </w:t>
      </w:r>
      <w:r w:rsidR="001B7CA2">
        <w:rPr>
          <w:rFonts w:ascii="Arial" w:eastAsia="Calibri" w:hAnsi="Arial" w:cs="Arial"/>
          <w:kern w:val="0"/>
          <w14:ligatures w14:val="none"/>
        </w:rPr>
        <w:t xml:space="preserve">That </w:t>
      </w:r>
      <w:r w:rsidRPr="00442A19">
        <w:rPr>
          <w:rFonts w:ascii="Arial" w:eastAsia="Calibri" w:hAnsi="Arial" w:cs="Arial"/>
          <w:kern w:val="0"/>
          <w14:ligatures w14:val="none"/>
        </w:rPr>
        <w:t xml:space="preserve">does </w:t>
      </w:r>
      <w:r w:rsidR="001B7CA2">
        <w:rPr>
          <w:rFonts w:ascii="Arial" w:eastAsia="Calibri" w:hAnsi="Arial" w:cs="Arial"/>
          <w:kern w:val="0"/>
          <w14:ligatures w14:val="none"/>
        </w:rPr>
        <w:t>no</w:t>
      </w:r>
      <w:r w:rsidRPr="00442A19">
        <w:rPr>
          <w:rFonts w:ascii="Arial" w:eastAsia="Calibri" w:hAnsi="Arial" w:cs="Arial"/>
          <w:kern w:val="0"/>
          <w14:ligatures w14:val="none"/>
        </w:rPr>
        <w:t xml:space="preserve">t mean it is off putting, potentially there are already larger and more influential NGOs caring for heritage in Italy and Greece because, out of necessity, they </w:t>
      </w:r>
      <w:r w:rsidRPr="00442A19">
        <w:rPr>
          <w:rFonts w:ascii="Arial" w:eastAsia="Calibri" w:hAnsi="Arial" w:cs="Arial"/>
          <w:kern w:val="0"/>
          <w14:ligatures w14:val="none"/>
        </w:rPr>
        <w:lastRenderedPageBreak/>
        <w:t xml:space="preserve">have had to develop </w:t>
      </w:r>
      <w:r w:rsidR="001B7CA2">
        <w:rPr>
          <w:rFonts w:ascii="Arial" w:eastAsia="Calibri" w:hAnsi="Arial" w:cs="Arial"/>
          <w:kern w:val="0"/>
          <w14:ligatures w14:val="none"/>
        </w:rPr>
        <w:t>quickly</w:t>
      </w:r>
      <w:r w:rsidRPr="00442A19">
        <w:rPr>
          <w:rFonts w:ascii="Arial" w:eastAsia="Calibri" w:hAnsi="Arial" w:cs="Arial"/>
          <w:kern w:val="0"/>
          <w14:ligatures w14:val="none"/>
        </w:rPr>
        <w:t xml:space="preserve">. </w:t>
      </w:r>
      <w:r w:rsidR="00A527CC" w:rsidRPr="00442A19">
        <w:rPr>
          <w:rFonts w:ascii="Arial" w:eastAsia="Calibri" w:hAnsi="Arial" w:cs="Arial"/>
          <w:kern w:val="0"/>
          <w14:ligatures w14:val="none"/>
        </w:rPr>
        <w:t>Basha</w:t>
      </w:r>
      <w:r w:rsidRPr="00442A19">
        <w:rPr>
          <w:rFonts w:ascii="Arial" w:eastAsia="Calibri" w:hAnsi="Arial" w:cs="Arial"/>
          <w:kern w:val="0"/>
          <w14:ligatures w14:val="none"/>
        </w:rPr>
        <w:t xml:space="preserve"> sees the main purpose of Blue Shield as a forum for training because she, as an archaeologist, has witnessed the positive impact of that CH protection training during and after conflict. R</w:t>
      </w:r>
      <w:r w:rsidR="004C6DE9" w:rsidRPr="00442A19">
        <w:rPr>
          <w:rFonts w:ascii="Arial" w:eastAsia="Calibri" w:hAnsi="Arial" w:cs="Arial"/>
          <w:kern w:val="0"/>
          <w14:ligatures w14:val="none"/>
        </w:rPr>
        <w:t>ussell</w:t>
      </w:r>
      <w:r w:rsidRPr="00B75492">
        <w:rPr>
          <w:rFonts w:ascii="Arial" w:eastAsia="Calibri" w:hAnsi="Arial" w:cs="Arial"/>
          <w:kern w:val="0"/>
          <w14:ligatures w14:val="none"/>
        </w:rPr>
        <w:t xml:space="preserve"> agrees, believing that educating people on what the international conventions are, particularly around the Hague Convention and UNESCO 1970 is incredibly important. Blue Shield needs to target countries that are at risk of conflict, or in post-conflict, and teach </w:t>
      </w:r>
      <w:r w:rsidR="00C2129C">
        <w:rPr>
          <w:rFonts w:ascii="Arial" w:eastAsia="Calibri" w:hAnsi="Arial" w:cs="Arial"/>
          <w:kern w:val="0"/>
          <w14:ligatures w14:val="none"/>
        </w:rPr>
        <w:t>topic</w:t>
      </w:r>
      <w:r w:rsidRPr="00B75492">
        <w:rPr>
          <w:rFonts w:ascii="Arial" w:eastAsia="Calibri" w:hAnsi="Arial" w:cs="Arial"/>
          <w:kern w:val="0"/>
          <w14:ligatures w14:val="none"/>
        </w:rPr>
        <w:t>s like best practice for preventing illicit trafficking. She sees a future growth area of training as CH first aid, how to quickly recover, assemble and extract the most important items of CH during a crisis. This is also an area where CPP military units are focusing on.</w:t>
      </w:r>
      <w:r w:rsidRPr="00442A19">
        <w:rPr>
          <w:rFonts w:ascii="Arial" w:eastAsia="Calibri" w:hAnsi="Arial" w:cs="Arial"/>
          <w:kern w:val="0"/>
          <w14:ligatures w14:val="none"/>
        </w:rPr>
        <w:t xml:space="preserve"> </w:t>
      </w:r>
      <w:r w:rsidR="00747D9A" w:rsidRPr="00442A19">
        <w:rPr>
          <w:rFonts w:ascii="Arial" w:eastAsia="Calibri" w:hAnsi="Arial" w:cs="Arial"/>
          <w:kern w:val="0"/>
          <w14:ligatures w14:val="none"/>
        </w:rPr>
        <w:t>Bruno</w:t>
      </w:r>
      <w:r w:rsidRPr="00B75492">
        <w:rPr>
          <w:rFonts w:ascii="Arial" w:eastAsia="Calibri" w:hAnsi="Arial" w:cs="Arial"/>
          <w:b/>
          <w:bCs/>
          <w:kern w:val="0"/>
          <w14:ligatures w14:val="none"/>
        </w:rPr>
        <w:t xml:space="preserve"> </w:t>
      </w:r>
      <w:r w:rsidRPr="00B75492">
        <w:rPr>
          <w:rFonts w:ascii="Arial" w:eastAsia="Calibri" w:hAnsi="Arial" w:cs="Arial"/>
          <w:kern w:val="0"/>
          <w14:ligatures w14:val="none"/>
        </w:rPr>
        <w:t xml:space="preserve">also sees the future of </w:t>
      </w:r>
      <w:r w:rsidR="001B7CA2">
        <w:rPr>
          <w:rFonts w:ascii="Arial" w:eastAsia="Calibri" w:hAnsi="Arial" w:cs="Arial"/>
          <w:kern w:val="0"/>
          <w14:ligatures w14:val="none"/>
        </w:rPr>
        <w:t>W</w:t>
      </w:r>
      <w:r w:rsidRPr="00B75492">
        <w:rPr>
          <w:rFonts w:ascii="Arial" w:eastAsia="Calibri" w:hAnsi="Arial" w:cs="Arial"/>
          <w:kern w:val="0"/>
          <w14:ligatures w14:val="none"/>
        </w:rPr>
        <w:t xml:space="preserve">estern CPP NGOs as having deployable teams of specialists that can troubleshoot specific problems. He says the ability to transcend multiple disciplines such as academia and </w:t>
      </w:r>
      <w:r w:rsidR="001B7CA2">
        <w:rPr>
          <w:rFonts w:ascii="Arial" w:eastAsia="Calibri" w:hAnsi="Arial" w:cs="Arial"/>
          <w:kern w:val="0"/>
          <w14:ligatures w14:val="none"/>
        </w:rPr>
        <w:t xml:space="preserve">the </w:t>
      </w:r>
      <w:r w:rsidRPr="00B75492">
        <w:rPr>
          <w:rFonts w:ascii="Arial" w:eastAsia="Calibri" w:hAnsi="Arial" w:cs="Arial"/>
          <w:kern w:val="0"/>
          <w14:ligatures w14:val="none"/>
        </w:rPr>
        <w:t>military</w:t>
      </w:r>
      <w:r w:rsidR="001B7CA2">
        <w:rPr>
          <w:rFonts w:ascii="Arial" w:eastAsia="Calibri" w:hAnsi="Arial" w:cs="Arial"/>
          <w:kern w:val="0"/>
          <w14:ligatures w14:val="none"/>
        </w:rPr>
        <w:t xml:space="preserve"> and </w:t>
      </w:r>
      <w:r w:rsidRPr="00B75492">
        <w:rPr>
          <w:rFonts w:ascii="Arial" w:eastAsia="Calibri" w:hAnsi="Arial" w:cs="Arial"/>
          <w:kern w:val="0"/>
          <w14:ligatures w14:val="none"/>
        </w:rPr>
        <w:t>police is key.</w:t>
      </w:r>
    </w:p>
    <w:p w14:paraId="1AAEBEBA" w14:textId="77777777" w:rsidR="00CE41C9" w:rsidRPr="00B75492" w:rsidRDefault="00CE41C9" w:rsidP="005D28F6">
      <w:pPr>
        <w:tabs>
          <w:tab w:val="left" w:pos="1065"/>
        </w:tabs>
        <w:spacing w:line="360" w:lineRule="auto"/>
        <w:rPr>
          <w:rFonts w:ascii="Arial" w:eastAsia="Calibri" w:hAnsi="Arial" w:cs="Arial"/>
          <w:kern w:val="0"/>
          <w14:ligatures w14:val="none"/>
        </w:rPr>
      </w:pPr>
    </w:p>
    <w:p w14:paraId="0B20F6DE" w14:textId="706F218E" w:rsidR="00C67170" w:rsidRPr="00442A19" w:rsidRDefault="005135C8" w:rsidP="005D28F6">
      <w:pPr>
        <w:tabs>
          <w:tab w:val="left" w:pos="1065"/>
        </w:tabs>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6.6 </w:t>
      </w:r>
      <w:r w:rsidR="00C67170" w:rsidRPr="00B75492">
        <w:rPr>
          <w:rFonts w:ascii="Arial" w:eastAsia="Calibri" w:hAnsi="Arial" w:cs="Arial"/>
          <w:b/>
          <w:bCs/>
          <w:kern w:val="0"/>
          <w:u w:val="single"/>
          <w14:ligatures w14:val="none"/>
        </w:rPr>
        <w:t>LOCAL NGOs</w:t>
      </w:r>
    </w:p>
    <w:p w14:paraId="0AAB46FE" w14:textId="203E2969" w:rsidR="00C67170" w:rsidRPr="00442A19"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BILADI is a prime example of a local NGO ran by local people in Lebanon but influenced by </w:t>
      </w:r>
      <w:r w:rsidR="001B7CA2">
        <w:rPr>
          <w:rFonts w:ascii="Arial" w:eastAsia="Calibri" w:hAnsi="Arial" w:cs="Arial"/>
          <w:kern w:val="0"/>
          <w14:ligatures w14:val="none"/>
        </w:rPr>
        <w:t>W</w:t>
      </w:r>
      <w:r w:rsidRPr="00B75492">
        <w:rPr>
          <w:rFonts w:ascii="Arial" w:eastAsia="Calibri" w:hAnsi="Arial" w:cs="Arial"/>
          <w:kern w:val="0"/>
          <w14:ligatures w14:val="none"/>
        </w:rPr>
        <w:t>estern thoughts and guidan</w:t>
      </w:r>
      <w:r w:rsidRPr="00442A19">
        <w:rPr>
          <w:rFonts w:ascii="Arial" w:eastAsia="Calibri" w:hAnsi="Arial" w:cs="Arial"/>
          <w:kern w:val="0"/>
          <w14:ligatures w14:val="none"/>
        </w:rPr>
        <w:t xml:space="preserve">ce. </w:t>
      </w:r>
      <w:r w:rsidRPr="00F06D6F">
        <w:rPr>
          <w:rFonts w:ascii="Arial" w:eastAsia="Calibri" w:hAnsi="Arial" w:cs="Arial"/>
          <w:kern w:val="0"/>
          <w14:ligatures w14:val="none"/>
        </w:rPr>
        <w:t xml:space="preserve">BILADI </w:t>
      </w:r>
      <w:r w:rsidR="00F06D6F" w:rsidRPr="00F06D6F">
        <w:rPr>
          <w:rFonts w:ascii="Arial" w:eastAsia="Calibri" w:hAnsi="Arial" w:cs="Arial"/>
          <w:kern w:val="0"/>
          <w14:ligatures w14:val="none"/>
        </w:rPr>
        <w:t xml:space="preserve">was established </w:t>
      </w:r>
      <w:r w:rsidRPr="00F06D6F">
        <w:rPr>
          <w:rFonts w:ascii="Arial" w:eastAsia="Calibri" w:hAnsi="Arial" w:cs="Arial"/>
          <w:kern w:val="0"/>
          <w14:ligatures w14:val="none"/>
        </w:rPr>
        <w:t xml:space="preserve">in 2005 after </w:t>
      </w:r>
      <w:r w:rsidR="00F06D6F" w:rsidRPr="00F06D6F">
        <w:rPr>
          <w:rFonts w:ascii="Arial" w:eastAsia="Calibri" w:hAnsi="Arial" w:cs="Arial"/>
          <w:kern w:val="0"/>
          <w14:ligatures w14:val="none"/>
        </w:rPr>
        <w:t xml:space="preserve">a </w:t>
      </w:r>
      <w:r w:rsidRPr="00F06D6F">
        <w:rPr>
          <w:rFonts w:ascii="Arial" w:eastAsia="Calibri" w:hAnsi="Arial" w:cs="Arial"/>
          <w:kern w:val="0"/>
          <w14:ligatures w14:val="none"/>
        </w:rPr>
        <w:t>visit</w:t>
      </w:r>
      <w:r w:rsidR="00F06D6F" w:rsidRPr="00F06D6F">
        <w:rPr>
          <w:rFonts w:ascii="Arial" w:eastAsia="Calibri" w:hAnsi="Arial" w:cs="Arial"/>
          <w:kern w:val="0"/>
          <w14:ligatures w14:val="none"/>
        </w:rPr>
        <w:t xml:space="preserve"> to</w:t>
      </w:r>
      <w:r w:rsidRPr="00F06D6F">
        <w:rPr>
          <w:rFonts w:ascii="Arial" w:eastAsia="Calibri" w:hAnsi="Arial" w:cs="Arial"/>
          <w:kern w:val="0"/>
          <w14:ligatures w14:val="none"/>
        </w:rPr>
        <w:t xml:space="preserve"> Europe </w:t>
      </w:r>
      <w:r w:rsidR="00F06D6F" w:rsidRPr="00F06D6F">
        <w:rPr>
          <w:rFonts w:ascii="Arial" w:eastAsia="Calibri" w:hAnsi="Arial" w:cs="Arial"/>
          <w:kern w:val="0"/>
          <w14:ligatures w14:val="none"/>
        </w:rPr>
        <w:t>demonstrated</w:t>
      </w:r>
      <w:r w:rsidRPr="00F06D6F">
        <w:rPr>
          <w:rFonts w:ascii="Arial" w:eastAsia="Calibri" w:hAnsi="Arial" w:cs="Arial"/>
          <w:kern w:val="0"/>
          <w14:ligatures w14:val="none"/>
        </w:rPr>
        <w:t xml:space="preserve"> first-hand the education heritage</w:t>
      </w:r>
      <w:r w:rsidRPr="00442A19">
        <w:rPr>
          <w:rFonts w:ascii="Arial" w:eastAsia="Calibri" w:hAnsi="Arial" w:cs="Arial"/>
          <w:kern w:val="0"/>
          <w14:ligatures w14:val="none"/>
        </w:rPr>
        <w:t xml:space="preserve"> programmes</w:t>
      </w:r>
      <w:r w:rsidR="00F06D6F">
        <w:rPr>
          <w:rFonts w:ascii="Arial" w:eastAsia="Calibri" w:hAnsi="Arial" w:cs="Arial"/>
          <w:kern w:val="0"/>
          <w14:ligatures w14:val="none"/>
        </w:rPr>
        <w:t xml:space="preserve"> being run</w:t>
      </w:r>
      <w:r w:rsidRPr="00442A19">
        <w:rPr>
          <w:rFonts w:ascii="Arial" w:eastAsia="Calibri" w:hAnsi="Arial" w:cs="Arial"/>
          <w:kern w:val="0"/>
          <w14:ligatures w14:val="none"/>
        </w:rPr>
        <w:t xml:space="preserve">. These experiences and multiple experiences in warzones in Lebanon, Iraq and Syria led </w:t>
      </w:r>
      <w:r w:rsidR="00F06D6F">
        <w:rPr>
          <w:rFonts w:ascii="Arial" w:eastAsia="Calibri" w:hAnsi="Arial" w:cs="Arial"/>
          <w:kern w:val="0"/>
          <w14:ligatures w14:val="none"/>
        </w:rPr>
        <w:t>to the realisation of</w:t>
      </w:r>
      <w:r w:rsidRPr="00442A19">
        <w:rPr>
          <w:rFonts w:ascii="Arial" w:eastAsia="Calibri" w:hAnsi="Arial" w:cs="Arial"/>
          <w:kern w:val="0"/>
          <w14:ligatures w14:val="none"/>
        </w:rPr>
        <w:t xml:space="preserve"> the importance of safeguarding CH/P through specialised heritage education. Now it operates with two aims, in the short-term</w:t>
      </w:r>
      <w:r w:rsidR="00F06D6F">
        <w:rPr>
          <w:rFonts w:ascii="Arial" w:eastAsia="Calibri" w:hAnsi="Arial" w:cs="Arial"/>
          <w:kern w:val="0"/>
          <w14:ligatures w14:val="none"/>
        </w:rPr>
        <w:t>, to</w:t>
      </w:r>
      <w:r w:rsidRPr="00442A19">
        <w:rPr>
          <w:rFonts w:ascii="Arial" w:eastAsia="Calibri" w:hAnsi="Arial" w:cs="Arial"/>
          <w:kern w:val="0"/>
          <w14:ligatures w14:val="none"/>
        </w:rPr>
        <w:t xml:space="preserve"> focus on safeguarding CP in times of crisis, and in the long-term</w:t>
      </w:r>
      <w:r w:rsidR="00F06D6F">
        <w:rPr>
          <w:rFonts w:ascii="Arial" w:eastAsia="Calibri" w:hAnsi="Arial" w:cs="Arial"/>
          <w:kern w:val="0"/>
          <w14:ligatures w14:val="none"/>
        </w:rPr>
        <w:t>, running of</w:t>
      </w:r>
      <w:r w:rsidRPr="00442A19">
        <w:rPr>
          <w:rFonts w:ascii="Arial" w:eastAsia="Calibri" w:hAnsi="Arial" w:cs="Arial"/>
          <w:kern w:val="0"/>
          <w14:ligatures w14:val="none"/>
        </w:rPr>
        <w:t xml:space="preserve"> education programmes. It focuses on Lebanon but also Syrian refugees in Lebanon and uses heritage as a positive influencer.</w:t>
      </w:r>
    </w:p>
    <w:p w14:paraId="67CF356B" w14:textId="0DC60B17" w:rsidR="00C67170" w:rsidRPr="00B75492" w:rsidRDefault="0022254D" w:rsidP="005D28F6">
      <w:pPr>
        <w:spacing w:line="360" w:lineRule="auto"/>
        <w:rPr>
          <w:rFonts w:ascii="Arial" w:eastAsia="Calibri" w:hAnsi="Arial" w:cs="Arial"/>
          <w:kern w:val="0"/>
          <w14:ligatures w14:val="none"/>
        </w:rPr>
      </w:pPr>
      <w:r w:rsidRPr="00442A19">
        <w:rPr>
          <w:rFonts w:ascii="Arial" w:eastAsia="Calibri" w:hAnsi="Arial" w:cs="Arial"/>
          <w:kern w:val="0"/>
          <w14:ligatures w14:val="none"/>
        </w:rPr>
        <w:t>Knight</w:t>
      </w:r>
      <w:r w:rsidR="00C67170" w:rsidRPr="00442A19">
        <w:rPr>
          <w:rFonts w:ascii="Arial" w:eastAsia="Calibri" w:hAnsi="Arial" w:cs="Arial"/>
          <w:kern w:val="0"/>
          <w14:ligatures w14:val="none"/>
        </w:rPr>
        <w:t xml:space="preserve"> says </w:t>
      </w:r>
      <w:r w:rsidR="00C67170" w:rsidRPr="00B75492">
        <w:rPr>
          <w:rFonts w:ascii="Arial" w:eastAsia="Calibri" w:hAnsi="Arial" w:cs="Arial"/>
          <w:kern w:val="0"/>
          <w14:ligatures w14:val="none"/>
        </w:rPr>
        <w:t xml:space="preserve">there are </w:t>
      </w:r>
      <w:r w:rsidR="00F06D6F">
        <w:rPr>
          <w:rFonts w:ascii="Arial" w:eastAsia="Calibri" w:hAnsi="Arial" w:cs="Arial"/>
          <w:kern w:val="0"/>
          <w14:ligatures w14:val="none"/>
        </w:rPr>
        <w:t>some</w:t>
      </w:r>
      <w:r w:rsidR="00C67170" w:rsidRPr="00B75492">
        <w:rPr>
          <w:rFonts w:ascii="Arial" w:eastAsia="Calibri" w:hAnsi="Arial" w:cs="Arial"/>
          <w:kern w:val="0"/>
          <w14:ligatures w14:val="none"/>
        </w:rPr>
        <w:t xml:space="preserve"> really good NGOs in Jordan, like the Petra National Trust, </w:t>
      </w:r>
      <w:r w:rsidR="00F74BF7" w:rsidRPr="00B75492">
        <w:rPr>
          <w:rFonts w:ascii="Arial" w:eastAsia="Calibri" w:hAnsi="Arial" w:cs="Arial"/>
          <w:kern w:val="0"/>
          <w14:ligatures w14:val="none"/>
        </w:rPr>
        <w:t>which</w:t>
      </w:r>
      <w:r w:rsidR="00C67170" w:rsidRPr="00B75492">
        <w:rPr>
          <w:rFonts w:ascii="Arial" w:eastAsia="Calibri" w:hAnsi="Arial" w:cs="Arial"/>
          <w:kern w:val="0"/>
          <w14:ligatures w14:val="none"/>
        </w:rPr>
        <w:t xml:space="preserve"> works with the Department of Antiquities. Both have set up a lot of outreach programmes for local communities, and they conduct very robust programmes that engage local populations, because they have found over time that unless one can get local buy-in, there is no way to protect one’s landscapes, because </w:t>
      </w:r>
      <w:r w:rsidR="00F06D6F">
        <w:rPr>
          <w:rFonts w:ascii="Arial" w:eastAsia="Calibri" w:hAnsi="Arial" w:cs="Arial"/>
          <w:kern w:val="0"/>
          <w14:ligatures w14:val="none"/>
        </w:rPr>
        <w:t>looted antiquities</w:t>
      </w:r>
      <w:r w:rsidR="00C67170" w:rsidRPr="00B75492">
        <w:rPr>
          <w:rFonts w:ascii="Arial" w:eastAsia="Calibri" w:hAnsi="Arial" w:cs="Arial"/>
          <w:kern w:val="0"/>
          <w14:ligatures w14:val="none"/>
        </w:rPr>
        <w:t xml:space="preserve"> are always going to be</w:t>
      </w:r>
      <w:r w:rsidR="00C65484">
        <w:rPr>
          <w:rFonts w:ascii="Arial" w:eastAsia="Calibri" w:hAnsi="Arial" w:cs="Arial"/>
          <w:kern w:val="0"/>
          <w14:ligatures w14:val="none"/>
        </w:rPr>
        <w:t xml:space="preserve"> in</w:t>
      </w:r>
      <w:r w:rsidR="00C67170" w:rsidRPr="00B75492">
        <w:rPr>
          <w:rFonts w:ascii="Arial" w:eastAsia="Calibri" w:hAnsi="Arial" w:cs="Arial"/>
          <w:kern w:val="0"/>
          <w14:ligatures w14:val="none"/>
        </w:rPr>
        <w:t xml:space="preserve"> demand and as a result there are people who will meet that demand. The Petra National Trust also hosts a number of workshops for young people between the ages </w:t>
      </w:r>
      <w:r w:rsidR="00DB70C9">
        <w:rPr>
          <w:rFonts w:ascii="Arial" w:eastAsia="Calibri" w:hAnsi="Arial" w:cs="Arial"/>
          <w:kern w:val="0"/>
          <w14:ligatures w14:val="none"/>
        </w:rPr>
        <w:t>8-</w:t>
      </w:r>
      <w:r w:rsidR="00C67170" w:rsidRPr="00B75492">
        <w:rPr>
          <w:rFonts w:ascii="Arial" w:eastAsia="Calibri" w:hAnsi="Arial" w:cs="Arial"/>
          <w:kern w:val="0"/>
          <w14:ligatures w14:val="none"/>
        </w:rPr>
        <w:t>18 on why looting matters, because they have discovered that a lot of looters</w:t>
      </w:r>
      <w:r w:rsidR="00DB70C9">
        <w:rPr>
          <w:rFonts w:ascii="Arial" w:eastAsia="Calibri" w:hAnsi="Arial" w:cs="Arial"/>
          <w:kern w:val="0"/>
          <w14:ligatures w14:val="none"/>
        </w:rPr>
        <w:t xml:space="preserve"> a</w:t>
      </w:r>
      <w:r w:rsidR="00C67170" w:rsidRPr="00B75492">
        <w:rPr>
          <w:rFonts w:ascii="Arial" w:eastAsia="Calibri" w:hAnsi="Arial" w:cs="Arial"/>
          <w:kern w:val="0"/>
          <w14:ligatures w14:val="none"/>
        </w:rPr>
        <w:t xml:space="preserve">re quite young. There are a series of robust training programmes for these ‘Junior Rangers’, where they have </w:t>
      </w:r>
      <w:r w:rsidR="00F74BF7" w:rsidRPr="00B75492">
        <w:rPr>
          <w:rFonts w:ascii="Arial" w:eastAsia="Calibri" w:hAnsi="Arial" w:cs="Arial"/>
          <w:kern w:val="0"/>
          <w14:ligatures w14:val="none"/>
        </w:rPr>
        <w:t>three-day</w:t>
      </w:r>
      <w:r w:rsidR="00C67170" w:rsidRPr="00B75492">
        <w:rPr>
          <w:rFonts w:ascii="Arial" w:eastAsia="Calibri" w:hAnsi="Arial" w:cs="Arial"/>
          <w:kern w:val="0"/>
          <w14:ligatures w14:val="none"/>
        </w:rPr>
        <w:t xml:space="preserve"> workshops to develop understanding as to why their heritage matters.</w:t>
      </w:r>
    </w:p>
    <w:p w14:paraId="13413E17" w14:textId="3283353B"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lastRenderedPageBreak/>
        <w:t>If one does not have local engagement and buy-in, then it is very hard to protect objects and landscapes in any part of the Mediterranean. Local NGOs may also be run by local people and thus already integrated into an area and the local population may be working or volunteering for it. This means it is a lot easier to influence communities on an ongoing basis than an international NGO coming in to a community suddenly. This could of course be different during a time of crisis when all help is welcome</w:t>
      </w:r>
      <w:r w:rsidR="00F06D6F">
        <w:rPr>
          <w:rFonts w:ascii="Arial" w:eastAsia="Calibri" w:hAnsi="Arial" w:cs="Arial"/>
          <w:kern w:val="0"/>
          <w14:ligatures w14:val="none"/>
        </w:rPr>
        <w:t>d</w:t>
      </w:r>
      <w:r w:rsidRPr="00B75492">
        <w:rPr>
          <w:rFonts w:ascii="Arial" w:eastAsia="Calibri" w:hAnsi="Arial" w:cs="Arial"/>
          <w:kern w:val="0"/>
          <w14:ligatures w14:val="none"/>
        </w:rPr>
        <w:t xml:space="preserve">. </w:t>
      </w:r>
    </w:p>
    <w:p w14:paraId="48F7A144" w14:textId="77777777" w:rsidR="00C67170" w:rsidRPr="00B75492" w:rsidRDefault="00C67170" w:rsidP="005D28F6">
      <w:pPr>
        <w:spacing w:line="360" w:lineRule="auto"/>
        <w:rPr>
          <w:rFonts w:ascii="Arial" w:eastAsia="Calibri" w:hAnsi="Arial" w:cs="Arial"/>
          <w:kern w:val="0"/>
          <w14:ligatures w14:val="none"/>
        </w:rPr>
      </w:pPr>
    </w:p>
    <w:p w14:paraId="5EF28E49" w14:textId="11C82D5D" w:rsidR="00C67170" w:rsidRPr="00B75492" w:rsidRDefault="003E5565"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6.7 </w:t>
      </w:r>
      <w:r w:rsidR="00C67170" w:rsidRPr="00B75492">
        <w:rPr>
          <w:rFonts w:ascii="Arial" w:eastAsia="Calibri" w:hAnsi="Arial" w:cs="Arial"/>
          <w:b/>
          <w:bCs/>
          <w:kern w:val="0"/>
          <w:u w:val="single"/>
          <w14:ligatures w14:val="none"/>
        </w:rPr>
        <w:t>CIVIL SOCIETY ORGANISATIONS (CSOs)</w:t>
      </w:r>
    </w:p>
    <w:p w14:paraId="1A496588" w14:textId="46F4698A"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According to the UN CSOs are non-State, not-for-profit, voluntary entities formed by people in the social sphere that are separate from the State and the market</w:t>
      </w:r>
      <w:r w:rsidR="00DF67E6">
        <w:rPr>
          <w:rFonts w:ascii="Arial" w:eastAsia="Calibri" w:hAnsi="Arial" w:cs="Arial"/>
          <w:kern w:val="0"/>
          <w14:ligatures w14:val="none"/>
        </w:rPr>
        <w:t xml:space="preserve"> (</w:t>
      </w:r>
      <w:r w:rsidR="0086685B">
        <w:rPr>
          <w:rFonts w:ascii="Arial" w:eastAsia="Calibri" w:hAnsi="Arial" w:cs="Arial"/>
          <w:kern w:val="0"/>
          <w14:ligatures w14:val="none"/>
        </w:rPr>
        <w:t>UNGP, undated</w:t>
      </w:r>
      <w:r w:rsidR="00DF67E6">
        <w:rPr>
          <w:rFonts w:ascii="Arial" w:eastAsia="Calibri" w:hAnsi="Arial" w:cs="Arial"/>
          <w:kern w:val="0"/>
          <w14:ligatures w14:val="none"/>
        </w:rPr>
        <w:t>)</w:t>
      </w:r>
      <w:r w:rsidRPr="00B75492">
        <w:rPr>
          <w:rFonts w:ascii="Arial" w:eastAsia="Calibri" w:hAnsi="Arial" w:cs="Arial"/>
          <w:kern w:val="0"/>
          <w14:ligatures w14:val="none"/>
        </w:rPr>
        <w:t xml:space="preserve">. This is an important element that CSOs are addressing within the CP world, the separation from the market enables them to challenge business with its financial strength because the CSO is not dependent upon the market for survival. As discussed, the market is </w:t>
      </w:r>
      <w:r w:rsidR="000D2C24">
        <w:rPr>
          <w:rFonts w:ascii="Arial" w:eastAsia="Calibri" w:hAnsi="Arial" w:cs="Arial"/>
          <w:kern w:val="0"/>
          <w14:ligatures w14:val="none"/>
        </w:rPr>
        <w:t xml:space="preserve">a </w:t>
      </w:r>
      <w:r w:rsidRPr="00B75492">
        <w:rPr>
          <w:rFonts w:ascii="Arial" w:eastAsia="Calibri" w:hAnsi="Arial" w:cs="Arial"/>
          <w:kern w:val="0"/>
          <w14:ligatures w14:val="none"/>
        </w:rPr>
        <w:t>k</w:t>
      </w:r>
      <w:r w:rsidR="000D2C24">
        <w:rPr>
          <w:rFonts w:ascii="Arial" w:eastAsia="Calibri" w:hAnsi="Arial" w:cs="Arial"/>
          <w:kern w:val="0"/>
          <w14:ligatures w14:val="none"/>
        </w:rPr>
        <w:t>e</w:t>
      </w:r>
      <w:r w:rsidRPr="00B75492">
        <w:rPr>
          <w:rFonts w:ascii="Arial" w:eastAsia="Calibri" w:hAnsi="Arial" w:cs="Arial"/>
          <w:kern w:val="0"/>
          <w14:ligatures w14:val="none"/>
        </w:rPr>
        <w:t xml:space="preserve">y </w:t>
      </w:r>
      <w:proofErr w:type="spellStart"/>
      <w:r w:rsidRPr="00B75492">
        <w:rPr>
          <w:rFonts w:ascii="Arial" w:eastAsia="Calibri" w:hAnsi="Arial" w:cs="Arial"/>
          <w:kern w:val="0"/>
          <w14:ligatures w14:val="none"/>
        </w:rPr>
        <w:t>actor</w:t>
      </w:r>
      <w:proofErr w:type="spellEnd"/>
      <w:r w:rsidRPr="00B75492">
        <w:rPr>
          <w:rFonts w:ascii="Arial" w:eastAsia="Calibri" w:hAnsi="Arial" w:cs="Arial"/>
          <w:kern w:val="0"/>
          <w14:ligatures w14:val="none"/>
        </w:rPr>
        <w:t xml:space="preserve"> in the CP world and so organisations that are not influenced by it for survival provide a </w:t>
      </w:r>
      <w:r w:rsidR="00564921">
        <w:rPr>
          <w:rFonts w:ascii="Arial" w:eastAsia="Calibri" w:hAnsi="Arial" w:cs="Arial"/>
          <w:kern w:val="0"/>
          <w14:ligatures w14:val="none"/>
        </w:rPr>
        <w:t>critical</w:t>
      </w:r>
      <w:r w:rsidRPr="00B75492">
        <w:rPr>
          <w:rFonts w:ascii="Arial" w:eastAsia="Calibri" w:hAnsi="Arial" w:cs="Arial"/>
          <w:kern w:val="0"/>
          <w14:ligatures w14:val="none"/>
        </w:rPr>
        <w:t xml:space="preserve"> eye to monitor it.</w:t>
      </w:r>
    </w:p>
    <w:p w14:paraId="0F33AB91" w14:textId="3E1C24F6" w:rsidR="00C67170"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Perhaps the best known CSO in the CP world is ARCA. This CSO was founded in Italy by art crime experts from America and runs a postgraduate</w:t>
      </w:r>
      <w:r w:rsidR="0066228C">
        <w:rPr>
          <w:rFonts w:ascii="Arial" w:eastAsia="Calibri" w:hAnsi="Arial" w:cs="Arial"/>
          <w:kern w:val="0"/>
          <w14:ligatures w14:val="none"/>
        </w:rPr>
        <w:t xml:space="preserve"> course</w:t>
      </w:r>
      <w:r w:rsidRPr="00B75492">
        <w:rPr>
          <w:rFonts w:ascii="Arial" w:eastAsia="Calibri" w:hAnsi="Arial" w:cs="Arial"/>
          <w:kern w:val="0"/>
          <w14:ligatures w14:val="none"/>
        </w:rPr>
        <w:t xml:space="preserve"> in Tuscany each year. Attendees come from all over the world and speakers are a range of law enforcement, academics, heritage professionals and CPP specialists. </w:t>
      </w:r>
      <w:r w:rsidR="00C93D2E">
        <w:rPr>
          <w:rFonts w:ascii="Arial" w:eastAsia="Calibri" w:hAnsi="Arial" w:cs="Arial"/>
          <w:kern w:val="0"/>
          <w14:ligatures w14:val="none"/>
        </w:rPr>
        <w:t>ARCA’s</w:t>
      </w:r>
      <w:r w:rsidRPr="002E7004">
        <w:rPr>
          <w:rFonts w:ascii="Arial" w:eastAsia="Calibri" w:hAnsi="Arial" w:cs="Arial"/>
          <w:kern w:val="0"/>
          <w14:ligatures w14:val="none"/>
        </w:rPr>
        <w:t xml:space="preserve"> success </w:t>
      </w:r>
      <w:r w:rsidR="002877B5">
        <w:rPr>
          <w:rFonts w:ascii="Arial" w:eastAsia="Calibri" w:hAnsi="Arial" w:cs="Arial"/>
          <w:kern w:val="0"/>
          <w14:ligatures w14:val="none"/>
        </w:rPr>
        <w:t xml:space="preserve">is attributed </w:t>
      </w:r>
      <w:r w:rsidRPr="002E7004">
        <w:rPr>
          <w:rFonts w:ascii="Arial" w:eastAsia="Calibri" w:hAnsi="Arial" w:cs="Arial"/>
          <w:kern w:val="0"/>
          <w14:ligatures w14:val="none"/>
        </w:rPr>
        <w:t xml:space="preserve">to being sustainable and thus having longevity. The longevity allows people to get to know the actors in the CP criminal world and build relationships with other people trying to stop it. ARCA also runs a series of online courses that have a wide variety of attendees from students to law enforcement to professionals in heritage and insurance. This key enabler for education and training is a vital arm in raising awareness about the threat of CP destruction, as well as acting as a node for bringing together different expertise. ARCA is quite unique and has an evolving social media presence, but there are also a number of CH journals being published that raise awareness as well, such as the Journal of Cultural Heritage Crime. These publications may be new (last 5 years) but they add another level of awareness at the academic level. </w:t>
      </w:r>
      <w:r w:rsidR="005E3EDF" w:rsidRPr="002E7004">
        <w:rPr>
          <w:rFonts w:ascii="Arial" w:eastAsia="Calibri" w:hAnsi="Arial" w:cs="Arial"/>
          <w:kern w:val="0"/>
          <w14:ligatures w14:val="none"/>
        </w:rPr>
        <w:t>Beltramo</w:t>
      </w:r>
      <w:r w:rsidR="005E3EDF">
        <w:rPr>
          <w:rFonts w:ascii="Arial" w:eastAsia="Calibri" w:hAnsi="Arial" w:cs="Arial"/>
          <w:kern w:val="0"/>
          <w14:ligatures w14:val="none"/>
        </w:rPr>
        <w:t xml:space="preserve"> </w:t>
      </w:r>
      <w:r w:rsidRPr="00B75492">
        <w:rPr>
          <w:rFonts w:ascii="Arial" w:eastAsia="Calibri" w:hAnsi="Arial" w:cs="Arial"/>
          <w:kern w:val="0"/>
          <w14:ligatures w14:val="none"/>
        </w:rPr>
        <w:t>thinks this is a useful step in information sharing because the public knowing about the problem is not enough, people need to be able to study it to come up with solutions.</w:t>
      </w:r>
    </w:p>
    <w:p w14:paraId="5051D7FD" w14:textId="77777777" w:rsidR="006238BD" w:rsidRDefault="006238BD" w:rsidP="005D28F6">
      <w:pPr>
        <w:spacing w:line="360" w:lineRule="auto"/>
        <w:rPr>
          <w:rFonts w:ascii="Arial" w:eastAsia="Calibri" w:hAnsi="Arial" w:cs="Arial"/>
          <w:kern w:val="0"/>
          <w14:ligatures w14:val="none"/>
        </w:rPr>
      </w:pPr>
    </w:p>
    <w:p w14:paraId="6B49D4C1" w14:textId="77777777" w:rsidR="006238BD" w:rsidRPr="00B75492" w:rsidRDefault="006238BD" w:rsidP="005D28F6">
      <w:pPr>
        <w:spacing w:line="360" w:lineRule="auto"/>
        <w:rPr>
          <w:rFonts w:ascii="Arial" w:eastAsia="Calibri" w:hAnsi="Arial" w:cs="Arial"/>
          <w:kern w:val="0"/>
          <w14:ligatures w14:val="none"/>
        </w:rPr>
      </w:pPr>
    </w:p>
    <w:p w14:paraId="7425C2B8" w14:textId="4E7E3C19" w:rsidR="00C67170" w:rsidRPr="00E33E03" w:rsidRDefault="003E5565"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lastRenderedPageBreak/>
        <w:t xml:space="preserve">6.8 </w:t>
      </w:r>
      <w:r w:rsidR="00C67170" w:rsidRPr="00B75492">
        <w:rPr>
          <w:rFonts w:ascii="Arial" w:eastAsia="Calibri" w:hAnsi="Arial" w:cs="Arial"/>
          <w:b/>
          <w:bCs/>
          <w:kern w:val="0"/>
          <w:u w:val="single"/>
          <w14:ligatures w14:val="none"/>
        </w:rPr>
        <w:t>PROFESSIONAL GROUPS</w:t>
      </w:r>
    </w:p>
    <w:p w14:paraId="67ABFBE3" w14:textId="7DE85102"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Professionals in this context include archaeologists, private enterprise, auctions, lawyers, and museum workers. All these sectors interlink with the CP world and are important </w:t>
      </w:r>
      <w:r w:rsidR="00E31AE7">
        <w:rPr>
          <w:rFonts w:ascii="Arial" w:eastAsia="Calibri" w:hAnsi="Arial" w:cs="Arial"/>
          <w:kern w:val="0"/>
          <w14:ligatures w14:val="none"/>
        </w:rPr>
        <w:t>se</w:t>
      </w:r>
      <w:r w:rsidRPr="00B75492">
        <w:rPr>
          <w:rFonts w:ascii="Arial" w:eastAsia="Calibri" w:hAnsi="Arial" w:cs="Arial"/>
          <w:kern w:val="0"/>
          <w14:ligatures w14:val="none"/>
        </w:rPr>
        <w:t xml:space="preserve">ctors which influence every aspect of CPP. </w:t>
      </w:r>
    </w:p>
    <w:p w14:paraId="4BEB14CC" w14:textId="44D1A393" w:rsidR="00C67170" w:rsidRPr="002E7004"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Archaeologists play a key role as intermediaries and the people </w:t>
      </w:r>
      <w:r w:rsidRPr="002E7004">
        <w:rPr>
          <w:rFonts w:ascii="Arial" w:eastAsia="Calibri" w:hAnsi="Arial" w:cs="Arial"/>
          <w:kern w:val="0"/>
          <w14:ligatures w14:val="none"/>
        </w:rPr>
        <w:t xml:space="preserve">actually working on the sites and spending long periods of time in amongst local communities. </w:t>
      </w:r>
      <w:r w:rsidR="0022254D" w:rsidRPr="002E7004">
        <w:rPr>
          <w:rFonts w:ascii="Arial" w:eastAsia="Calibri" w:hAnsi="Arial" w:cs="Arial"/>
          <w:kern w:val="0"/>
          <w14:ligatures w14:val="none"/>
        </w:rPr>
        <w:t>Knight</w:t>
      </w:r>
      <w:r w:rsidRPr="002E7004">
        <w:rPr>
          <w:rFonts w:ascii="Arial" w:eastAsia="Calibri" w:hAnsi="Arial" w:cs="Arial"/>
          <w:kern w:val="0"/>
          <w14:ligatures w14:val="none"/>
        </w:rPr>
        <w:t xml:space="preserve"> recognises the good work that archaeologists do but makes an interesting observation. She points out that there is a lot of community archaeology programmes, for example in Jordan, Israel and Palestine, where the archaeologists will </w:t>
      </w:r>
      <w:r w:rsidR="006B2322">
        <w:rPr>
          <w:rFonts w:ascii="Arial" w:eastAsia="Calibri" w:hAnsi="Arial" w:cs="Arial"/>
          <w:kern w:val="0"/>
          <w14:ligatures w14:val="none"/>
        </w:rPr>
        <w:t xml:space="preserve">now </w:t>
      </w:r>
      <w:r w:rsidRPr="002E7004">
        <w:rPr>
          <w:rFonts w:ascii="Arial" w:eastAsia="Calibri" w:hAnsi="Arial" w:cs="Arial"/>
          <w:kern w:val="0"/>
          <w14:ligatures w14:val="none"/>
        </w:rPr>
        <w:t xml:space="preserve">do engagement so that local people understand what archaeology is, because for a long time it was seen as a colonial enterprise. Sometimes the archaeologists take the artefacts with them, or sometimes they take them to Amman and the local community never really knows how archaeologists are any better than looters because they come in and they take the artefacts and leave. </w:t>
      </w:r>
      <w:r w:rsidR="00B50A88" w:rsidRPr="002E7004">
        <w:rPr>
          <w:rFonts w:ascii="Arial" w:eastAsia="Calibri" w:hAnsi="Arial" w:cs="Arial"/>
          <w:kern w:val="0"/>
          <w14:ligatures w14:val="none"/>
        </w:rPr>
        <w:t>Vasiliou</w:t>
      </w:r>
      <w:r w:rsidRPr="002E7004">
        <w:rPr>
          <w:rFonts w:ascii="Arial" w:eastAsia="Calibri" w:hAnsi="Arial" w:cs="Arial"/>
          <w:kern w:val="0"/>
          <w14:ligatures w14:val="none"/>
        </w:rPr>
        <w:t xml:space="preserve"> says in her own experience archaeologists are now trying to be more transparent to the local communities where they dig. Recently, on finishing an excavation they prepared a large presentation to sensitively engage the community and tell them about the finds and what it tells the community about their heritage. They allowed people to ask questions, touch artefacts and receive an invitation to get involved in future digs</w:t>
      </w:r>
      <w:r w:rsidRPr="002E7004">
        <w:rPr>
          <w:rFonts w:ascii="Arial" w:eastAsia="Calibri" w:hAnsi="Arial" w:cs="Arial"/>
          <w:kern w:val="0"/>
          <w:vertAlign w:val="superscript"/>
          <w14:ligatures w14:val="none"/>
        </w:rPr>
        <w:footnoteReference w:id="74"/>
      </w:r>
      <w:r w:rsidRPr="002E7004">
        <w:rPr>
          <w:rFonts w:ascii="Arial" w:eastAsia="Calibri" w:hAnsi="Arial" w:cs="Arial"/>
          <w:kern w:val="0"/>
          <w14:ligatures w14:val="none"/>
        </w:rPr>
        <w:t xml:space="preserve">, and even get a boat ride out to the dive site to see how the dive teams work. She believes that it is about changing mentalities, from the locals one wants acceptance for what one is doing, and from the older generation of archaeologists one needs them to see that it is more than science, it is about human life. </w:t>
      </w:r>
      <w:r w:rsidR="0022254D" w:rsidRPr="002E7004">
        <w:rPr>
          <w:rFonts w:ascii="Arial" w:eastAsia="Calibri" w:hAnsi="Arial" w:cs="Arial"/>
          <w:kern w:val="0"/>
          <w14:ligatures w14:val="none"/>
        </w:rPr>
        <w:t>Knight</w:t>
      </w:r>
      <w:r w:rsidRPr="002E7004">
        <w:rPr>
          <w:rFonts w:ascii="Arial" w:eastAsia="Calibri" w:hAnsi="Arial" w:cs="Arial"/>
          <w:kern w:val="0"/>
          <w14:ligatures w14:val="none"/>
        </w:rPr>
        <w:t xml:space="preserve"> also believes another route to transparency for archaeologists is to do more publishing in Arabic or Hebrew. Language is a key engagement tool. </w:t>
      </w:r>
    </w:p>
    <w:p w14:paraId="4D6C513B" w14:textId="7295A4A3" w:rsidR="00F06D6F" w:rsidRDefault="00C67170" w:rsidP="005D28F6">
      <w:pPr>
        <w:spacing w:line="360" w:lineRule="auto"/>
        <w:rPr>
          <w:rFonts w:ascii="Arial" w:eastAsia="Calibri" w:hAnsi="Arial" w:cs="Arial"/>
          <w:kern w:val="0"/>
          <w14:ligatures w14:val="none"/>
        </w:rPr>
      </w:pPr>
      <w:r w:rsidRPr="002E7004">
        <w:rPr>
          <w:rFonts w:ascii="Arial" w:eastAsia="Calibri" w:hAnsi="Arial" w:cs="Arial"/>
          <w:kern w:val="0"/>
          <w14:ligatures w14:val="none"/>
        </w:rPr>
        <w:t xml:space="preserve">Professional groups will always be sources of information. </w:t>
      </w:r>
      <w:r w:rsidR="0022254D" w:rsidRPr="002E7004">
        <w:rPr>
          <w:rFonts w:ascii="Arial" w:eastAsia="Calibri" w:hAnsi="Arial" w:cs="Arial"/>
          <w:kern w:val="0"/>
          <w14:ligatures w14:val="none"/>
        </w:rPr>
        <w:t>Knight</w:t>
      </w:r>
      <w:r w:rsidRPr="002E7004">
        <w:rPr>
          <w:rFonts w:ascii="Arial" w:eastAsia="Calibri" w:hAnsi="Arial" w:cs="Arial"/>
          <w:kern w:val="0"/>
          <w14:ligatures w14:val="none"/>
        </w:rPr>
        <w:t xml:space="preserve"> says</w:t>
      </w:r>
      <w:r w:rsidRPr="00B75492">
        <w:rPr>
          <w:rFonts w:ascii="Arial" w:eastAsia="Calibri" w:hAnsi="Arial" w:cs="Arial"/>
          <w:kern w:val="0"/>
          <w14:ligatures w14:val="none"/>
        </w:rPr>
        <w:t xml:space="preserve"> that in Jordan, if you receive a permit to excavate or do survey at a site, you are required at the end of your digging season to write a report, and that includes if there has been any looting, or site destruction for other reasons. This report is entered onto a centralised database called Omega J. The same is true in Israel, where the Anti-</w:t>
      </w:r>
      <w:r w:rsidR="00F06D6F">
        <w:rPr>
          <w:rFonts w:ascii="Arial" w:eastAsia="Calibri" w:hAnsi="Arial" w:cs="Arial"/>
          <w:kern w:val="0"/>
          <w14:ligatures w14:val="none"/>
        </w:rPr>
        <w:t>T</w:t>
      </w:r>
      <w:r w:rsidRPr="00B75492">
        <w:rPr>
          <w:rFonts w:ascii="Arial" w:eastAsia="Calibri" w:hAnsi="Arial" w:cs="Arial"/>
          <w:kern w:val="0"/>
          <w14:ligatures w14:val="none"/>
        </w:rPr>
        <w:t xml:space="preserve">heft Unit takes information from both looters that they have arrested and also archaeologists who have recorded site disturbances and looting. </w:t>
      </w:r>
    </w:p>
    <w:p w14:paraId="745FD1DA" w14:textId="77777777" w:rsidR="00F06D6F" w:rsidRDefault="000034CD" w:rsidP="005D28F6">
      <w:pPr>
        <w:spacing w:line="360" w:lineRule="auto"/>
        <w:rPr>
          <w:rFonts w:ascii="Arial" w:eastAsia="Calibri" w:hAnsi="Arial" w:cs="Arial"/>
          <w:kern w:val="0"/>
          <w14:ligatures w14:val="none"/>
        </w:rPr>
      </w:pPr>
      <w:r w:rsidRPr="002E7004">
        <w:rPr>
          <w:rFonts w:ascii="Arial" w:eastAsia="Calibri" w:hAnsi="Arial" w:cs="Arial"/>
          <w:kern w:val="0"/>
          <w14:ligatures w14:val="none"/>
        </w:rPr>
        <w:t>Reed</w:t>
      </w:r>
      <w:r w:rsidR="00C67170" w:rsidRPr="002E7004">
        <w:rPr>
          <w:rFonts w:ascii="Arial" w:eastAsia="Calibri" w:hAnsi="Arial" w:cs="Arial"/>
          <w:kern w:val="0"/>
          <w14:ligatures w14:val="none"/>
        </w:rPr>
        <w:t xml:space="preserve"> emphasises that mapping information of the underwater world is in great demand. Currently there is an initiative named Ocean Map 2030 that seeks to map </w:t>
      </w:r>
      <w:r w:rsidR="00C67170" w:rsidRPr="002E7004">
        <w:rPr>
          <w:rFonts w:ascii="Arial" w:eastAsia="Calibri" w:hAnsi="Arial" w:cs="Arial"/>
          <w:kern w:val="0"/>
          <w14:ligatures w14:val="none"/>
        </w:rPr>
        <w:lastRenderedPageBreak/>
        <w:t xml:space="preserve">every inch of the underwater world and make it accessible to everybody. This has drawn support from a lot </w:t>
      </w:r>
      <w:r w:rsidR="00F06D6F">
        <w:rPr>
          <w:rFonts w:ascii="Arial" w:eastAsia="Calibri" w:hAnsi="Arial" w:cs="Arial"/>
          <w:kern w:val="0"/>
          <w14:ligatures w14:val="none"/>
        </w:rPr>
        <w:t>o</w:t>
      </w:r>
      <w:r w:rsidR="00C67170" w:rsidRPr="002E7004">
        <w:rPr>
          <w:rFonts w:ascii="Arial" w:eastAsia="Calibri" w:hAnsi="Arial" w:cs="Arial"/>
          <w:kern w:val="0"/>
          <w14:ligatures w14:val="none"/>
        </w:rPr>
        <w:t>f big companies including pipeline companies dealing with oil and gas that are providing funding for the initiative</w:t>
      </w:r>
      <w:r w:rsidR="00F06D6F">
        <w:rPr>
          <w:rFonts w:ascii="Arial" w:eastAsia="Calibri" w:hAnsi="Arial" w:cs="Arial"/>
          <w:kern w:val="0"/>
          <w14:ligatures w14:val="none"/>
        </w:rPr>
        <w:t>, a prime example of commercial business supporting initiatives with wider benefits</w:t>
      </w:r>
      <w:r w:rsidR="00C67170" w:rsidRPr="002E7004">
        <w:rPr>
          <w:rFonts w:ascii="Arial" w:eastAsia="Calibri" w:hAnsi="Arial" w:cs="Arial"/>
          <w:kern w:val="0"/>
          <w14:ligatures w14:val="none"/>
        </w:rPr>
        <w:t xml:space="preserve">. Although highly useful it also poses considerable risk to CP if all the locations are revealed, and raises the question of who should have access to that information. </w:t>
      </w:r>
    </w:p>
    <w:p w14:paraId="1489AE14" w14:textId="6937C82A" w:rsidR="00C67170" w:rsidRPr="002E7004" w:rsidRDefault="008B7755" w:rsidP="005D28F6">
      <w:pPr>
        <w:spacing w:line="360" w:lineRule="auto"/>
        <w:rPr>
          <w:rFonts w:ascii="Arial" w:eastAsia="Calibri" w:hAnsi="Arial" w:cs="Arial"/>
          <w:kern w:val="0"/>
          <w14:ligatures w14:val="none"/>
        </w:rPr>
      </w:pPr>
      <w:r w:rsidRPr="002E7004">
        <w:rPr>
          <w:rFonts w:ascii="Arial" w:eastAsia="Calibri" w:hAnsi="Arial" w:cs="Arial"/>
          <w:kern w:val="0"/>
          <w14:ligatures w14:val="none"/>
        </w:rPr>
        <w:t>Davies</w:t>
      </w:r>
      <w:r w:rsidR="00C67170" w:rsidRPr="002E7004">
        <w:rPr>
          <w:rFonts w:ascii="Arial" w:eastAsia="Calibri" w:hAnsi="Arial" w:cs="Arial"/>
          <w:kern w:val="0"/>
          <w14:ligatures w14:val="none"/>
        </w:rPr>
        <w:t xml:space="preserve"> thinks that close liaison with the diving community is key because they have an interest in visiting the underwater sites and maintaining the security of them because if items are taken the dives become less interesting. </w:t>
      </w:r>
      <w:r w:rsidR="00583EDB" w:rsidRPr="002E7004">
        <w:rPr>
          <w:rFonts w:ascii="Arial" w:eastAsia="Calibri" w:hAnsi="Arial" w:cs="Arial"/>
          <w:kern w:val="0"/>
          <w14:ligatures w14:val="none"/>
        </w:rPr>
        <w:t>Pasolini</w:t>
      </w:r>
      <w:r w:rsidR="00C67170" w:rsidRPr="002E7004">
        <w:rPr>
          <w:rFonts w:ascii="Arial" w:eastAsia="Calibri" w:hAnsi="Arial" w:cs="Arial"/>
          <w:kern w:val="0"/>
          <w14:ligatures w14:val="none"/>
        </w:rPr>
        <w:t xml:space="preserve"> also thinks that what some countries are proposing is to delegate their protection to scuba diving companies which means that these companies are allowed to dive in the proximity of the sites, but must protect them from looters. In Italy two courses have been set up </w:t>
      </w:r>
      <w:r w:rsidR="00F06D6F">
        <w:rPr>
          <w:rFonts w:ascii="Arial" w:eastAsia="Calibri" w:hAnsi="Arial" w:cs="Arial"/>
          <w:kern w:val="0"/>
          <w14:ligatures w14:val="none"/>
        </w:rPr>
        <w:t>to</w:t>
      </w:r>
      <w:r w:rsidR="00C67170" w:rsidRPr="002E7004">
        <w:rPr>
          <w:rFonts w:ascii="Arial" w:eastAsia="Calibri" w:hAnsi="Arial" w:cs="Arial"/>
          <w:kern w:val="0"/>
          <w14:ligatures w14:val="none"/>
        </w:rPr>
        <w:t xml:space="preserve"> </w:t>
      </w:r>
      <w:r w:rsidR="00F06D6F">
        <w:rPr>
          <w:rFonts w:ascii="Arial" w:eastAsia="Calibri" w:hAnsi="Arial" w:cs="Arial"/>
          <w:kern w:val="0"/>
          <w14:ligatures w14:val="none"/>
        </w:rPr>
        <w:t>educate</w:t>
      </w:r>
      <w:r w:rsidR="00C67170" w:rsidRPr="002E7004">
        <w:rPr>
          <w:rFonts w:ascii="Arial" w:eastAsia="Calibri" w:hAnsi="Arial" w:cs="Arial"/>
          <w:kern w:val="0"/>
          <w14:ligatures w14:val="none"/>
        </w:rPr>
        <w:t xml:space="preserve"> about </w:t>
      </w:r>
      <w:r w:rsidR="004D29AF">
        <w:rPr>
          <w:rFonts w:ascii="Arial" w:eastAsia="Calibri" w:hAnsi="Arial" w:cs="Arial"/>
          <w:kern w:val="0"/>
          <w14:ligatures w14:val="none"/>
        </w:rPr>
        <w:t xml:space="preserve">underwater </w:t>
      </w:r>
      <w:r w:rsidR="00C67170" w:rsidRPr="002E7004">
        <w:rPr>
          <w:rFonts w:ascii="Arial" w:eastAsia="Calibri" w:hAnsi="Arial" w:cs="Arial"/>
          <w:kern w:val="0"/>
          <w14:ligatures w14:val="none"/>
        </w:rPr>
        <w:t xml:space="preserve">CH. The Italian navy run one in the Bay of Naples and the Italian Society for the Protection of Cultural Heritage runs a diving course specifically focused on </w:t>
      </w:r>
      <w:r w:rsidR="00DE0AED">
        <w:rPr>
          <w:rFonts w:ascii="Arial" w:eastAsia="Calibri" w:hAnsi="Arial" w:cs="Arial"/>
          <w:kern w:val="0"/>
          <w14:ligatures w14:val="none"/>
        </w:rPr>
        <w:t>underwater archaeology</w:t>
      </w:r>
      <w:r w:rsidR="00C67170" w:rsidRPr="002E7004">
        <w:rPr>
          <w:rFonts w:ascii="Arial" w:eastAsia="Calibri" w:hAnsi="Arial" w:cs="Arial"/>
          <w:kern w:val="0"/>
          <w14:ligatures w14:val="none"/>
        </w:rPr>
        <w:t xml:space="preserve"> in Calabria. Both courses have the same goal, to educate about </w:t>
      </w:r>
      <w:r w:rsidR="00EB6F52">
        <w:rPr>
          <w:rFonts w:ascii="Arial" w:eastAsia="Calibri" w:hAnsi="Arial" w:cs="Arial"/>
          <w:kern w:val="0"/>
          <w14:ligatures w14:val="none"/>
        </w:rPr>
        <w:t xml:space="preserve">underwater </w:t>
      </w:r>
      <w:r w:rsidR="00C67170" w:rsidRPr="002E7004">
        <w:rPr>
          <w:rFonts w:ascii="Arial" w:eastAsia="Calibri" w:hAnsi="Arial" w:cs="Arial"/>
          <w:kern w:val="0"/>
          <w14:ligatures w14:val="none"/>
        </w:rPr>
        <w:t>CH, but both courses approach it in a different way</w:t>
      </w:r>
      <w:r w:rsidR="0050003D">
        <w:rPr>
          <w:rFonts w:ascii="Arial" w:eastAsia="Calibri" w:hAnsi="Arial" w:cs="Arial"/>
          <w:kern w:val="0"/>
          <w14:ligatures w14:val="none"/>
        </w:rPr>
        <w:t>, appealing to different people</w:t>
      </w:r>
      <w:r w:rsidR="00C67170" w:rsidRPr="002E7004">
        <w:rPr>
          <w:rFonts w:ascii="Arial" w:eastAsia="Calibri" w:hAnsi="Arial" w:cs="Arial"/>
          <w:kern w:val="0"/>
          <w14:ligatures w14:val="none"/>
        </w:rPr>
        <w:t>.</w:t>
      </w:r>
    </w:p>
    <w:p w14:paraId="00E7F230" w14:textId="1A494A11" w:rsidR="00C67170" w:rsidRPr="00B75492" w:rsidRDefault="00E6460B" w:rsidP="005D28F6">
      <w:pPr>
        <w:spacing w:line="360" w:lineRule="auto"/>
        <w:rPr>
          <w:rFonts w:ascii="Arial" w:eastAsia="Calibri" w:hAnsi="Arial" w:cs="Arial"/>
          <w:kern w:val="0"/>
          <w14:ligatures w14:val="none"/>
        </w:rPr>
      </w:pPr>
      <w:r w:rsidRPr="002E7004">
        <w:rPr>
          <w:rFonts w:ascii="Arial" w:eastAsia="Calibri" w:hAnsi="Arial" w:cs="Arial"/>
          <w:kern w:val="0"/>
          <w14:ligatures w14:val="none"/>
        </w:rPr>
        <w:t>Towers</w:t>
      </w:r>
      <w:r w:rsidR="00C67170" w:rsidRPr="002E7004">
        <w:rPr>
          <w:rFonts w:ascii="Arial" w:eastAsia="Calibri" w:hAnsi="Arial" w:cs="Arial"/>
          <w:kern w:val="0"/>
          <w14:ligatures w14:val="none"/>
        </w:rPr>
        <w:t xml:space="preserve"> argues that in the case of auction houses the compliance teams, although relatively new, are only going to get bigger. And in collaboration with companies like the Art Loss Register there is a big effort to record, confirm and assure provenance for art and antiquities in the market. He recognises the need to return as much Nazi</w:t>
      </w:r>
      <w:r w:rsidR="00BB1ECA">
        <w:rPr>
          <w:rFonts w:ascii="Arial" w:eastAsia="Calibri" w:hAnsi="Arial" w:cs="Arial"/>
          <w:kern w:val="0"/>
          <w14:ligatures w14:val="none"/>
        </w:rPr>
        <w:t>-</w:t>
      </w:r>
      <w:r w:rsidR="00C67170" w:rsidRPr="002E7004">
        <w:rPr>
          <w:rFonts w:ascii="Arial" w:eastAsia="Calibri" w:hAnsi="Arial" w:cs="Arial"/>
          <w:kern w:val="0"/>
          <w14:ligatures w14:val="none"/>
        </w:rPr>
        <w:t xml:space="preserve">looted art as possible as quickly as possible but points out that huge amounts of art, either German or </w:t>
      </w:r>
      <w:r w:rsidR="00EB6F52">
        <w:rPr>
          <w:rFonts w:ascii="Arial" w:eastAsia="Calibri" w:hAnsi="Arial" w:cs="Arial"/>
          <w:kern w:val="0"/>
          <w14:ligatures w14:val="none"/>
        </w:rPr>
        <w:t xml:space="preserve">art </w:t>
      </w:r>
      <w:r w:rsidR="00C67170" w:rsidRPr="002E7004">
        <w:rPr>
          <w:rFonts w:ascii="Arial" w:eastAsia="Calibri" w:hAnsi="Arial" w:cs="Arial"/>
          <w:kern w:val="0"/>
          <w14:ligatures w14:val="none"/>
        </w:rPr>
        <w:t xml:space="preserve">stored in Germany, was taken back to Russia after the Soviet invasion. </w:t>
      </w:r>
      <w:r w:rsidR="00A97280">
        <w:rPr>
          <w:rFonts w:ascii="Arial" w:eastAsia="Calibri" w:hAnsi="Arial" w:cs="Arial"/>
          <w:kern w:val="0"/>
          <w14:ligatures w14:val="none"/>
        </w:rPr>
        <w:t xml:space="preserve">This issue is rarely addressed. </w:t>
      </w:r>
      <w:r w:rsidR="000034CD" w:rsidRPr="002E7004">
        <w:rPr>
          <w:rFonts w:ascii="Arial" w:eastAsia="Calibri" w:hAnsi="Arial" w:cs="Arial"/>
          <w:kern w:val="0"/>
          <w14:ligatures w14:val="none"/>
        </w:rPr>
        <w:t>Reed</w:t>
      </w:r>
      <w:r w:rsidR="00C67170" w:rsidRPr="00B75492">
        <w:rPr>
          <w:rFonts w:ascii="Arial" w:eastAsia="Calibri" w:hAnsi="Arial" w:cs="Arial"/>
          <w:kern w:val="0"/>
          <w14:ligatures w14:val="none"/>
        </w:rPr>
        <w:t xml:space="preserve">, who </w:t>
      </w:r>
      <w:r w:rsidR="00BB1ECA">
        <w:rPr>
          <w:rFonts w:ascii="Arial" w:eastAsia="Calibri" w:hAnsi="Arial" w:cs="Arial"/>
          <w:kern w:val="0"/>
          <w14:ligatures w14:val="none"/>
        </w:rPr>
        <w:t xml:space="preserve">previously </w:t>
      </w:r>
      <w:r w:rsidR="00C67170" w:rsidRPr="00B75492">
        <w:rPr>
          <w:rFonts w:ascii="Arial" w:eastAsia="Calibri" w:hAnsi="Arial" w:cs="Arial"/>
          <w:kern w:val="0"/>
          <w14:ligatures w14:val="none"/>
        </w:rPr>
        <w:t>worked for the Classical Art Research Centre in Oxford, had a close relationship with the auction houses in London and was frequently consulted on objects going up for sale. He relates a story:</w:t>
      </w:r>
    </w:p>
    <w:p w14:paraId="5D42C266" w14:textId="6478D4A7" w:rsidR="00C67170" w:rsidRPr="00B75492" w:rsidRDefault="00C67170" w:rsidP="005D28F6">
      <w:pPr>
        <w:spacing w:line="360" w:lineRule="auto"/>
        <w:ind w:left="2160" w:right="2160"/>
        <w:rPr>
          <w:rFonts w:ascii="Arial" w:eastAsia="Calibri" w:hAnsi="Arial" w:cs="Arial"/>
          <w:kern w:val="0"/>
          <w14:ligatures w14:val="none"/>
        </w:rPr>
      </w:pPr>
      <w:r w:rsidRPr="00B75492">
        <w:rPr>
          <w:rFonts w:ascii="Arial" w:eastAsia="Calibri" w:hAnsi="Arial" w:cs="Arial"/>
          <w:kern w:val="0"/>
          <w14:ligatures w14:val="none"/>
        </w:rPr>
        <w:t>‘Statues would turn up, always marble, always found in</w:t>
      </w:r>
      <w:r w:rsidR="00A97280">
        <w:rPr>
          <w:rFonts w:ascii="Arial" w:eastAsia="Calibri" w:hAnsi="Arial" w:cs="Arial"/>
          <w:kern w:val="0"/>
          <w14:ligatures w14:val="none"/>
        </w:rPr>
        <w:t xml:space="preserve"> the</w:t>
      </w:r>
      <w:r w:rsidRPr="00B75492">
        <w:rPr>
          <w:rFonts w:ascii="Arial" w:eastAsia="Calibri" w:hAnsi="Arial" w:cs="Arial"/>
          <w:kern w:val="0"/>
          <w14:ligatures w14:val="none"/>
        </w:rPr>
        <w:t xml:space="preserve"> eastern Mediterranean, claimed to be from a maritime site, possibly a shipwreck with no other provenance attached to it. It had come through various dealers before it reached the auction house. And in one case, we had a statue which had bounced around the market. It was a headless </w:t>
      </w:r>
      <w:r w:rsidRPr="00B75492">
        <w:rPr>
          <w:rFonts w:ascii="Arial" w:eastAsia="Calibri" w:hAnsi="Arial" w:cs="Arial"/>
          <w:kern w:val="0"/>
          <w14:ligatures w14:val="none"/>
        </w:rPr>
        <w:lastRenderedPageBreak/>
        <w:t>statue of a Roman woman. But it had acquired feet it did not originally have, and a head which did not belong to it, which made</w:t>
      </w:r>
      <w:r w:rsidR="00BB1ECA">
        <w:rPr>
          <w:rFonts w:ascii="Arial" w:eastAsia="Calibri" w:hAnsi="Arial" w:cs="Arial"/>
          <w:kern w:val="0"/>
          <w14:ligatures w14:val="none"/>
        </w:rPr>
        <w:t xml:space="preserve"> it</w:t>
      </w:r>
      <w:r w:rsidRPr="00B75492">
        <w:rPr>
          <w:rFonts w:ascii="Arial" w:eastAsia="Calibri" w:hAnsi="Arial" w:cs="Arial"/>
          <w:kern w:val="0"/>
          <w14:ligatures w14:val="none"/>
        </w:rPr>
        <w:t xml:space="preserve"> into a boy. And it had been given a maritime provenance</w:t>
      </w:r>
      <w:r w:rsidR="00BB1ECA">
        <w:rPr>
          <w:rFonts w:ascii="Arial" w:eastAsia="Calibri" w:hAnsi="Arial" w:cs="Arial"/>
          <w:kern w:val="0"/>
          <w14:ligatures w14:val="none"/>
        </w:rPr>
        <w:t xml:space="preserve">, </w:t>
      </w:r>
      <w:r w:rsidRPr="00B75492">
        <w:rPr>
          <w:rFonts w:ascii="Arial" w:eastAsia="Calibri" w:hAnsi="Arial" w:cs="Arial"/>
          <w:kern w:val="0"/>
          <w14:ligatures w14:val="none"/>
        </w:rPr>
        <w:t xml:space="preserve">probably left in water for a couple of years, and then brought up slightly degraded and said </w:t>
      </w:r>
      <w:r w:rsidR="00BB1ECA">
        <w:rPr>
          <w:rFonts w:ascii="Arial" w:eastAsia="Calibri" w:hAnsi="Arial" w:cs="Arial"/>
          <w:kern w:val="0"/>
          <w14:ligatures w14:val="none"/>
        </w:rPr>
        <w:t>‘</w:t>
      </w:r>
      <w:r w:rsidRPr="00B75492">
        <w:rPr>
          <w:rFonts w:ascii="Arial" w:eastAsia="Calibri" w:hAnsi="Arial" w:cs="Arial"/>
          <w:kern w:val="0"/>
          <w14:ligatures w14:val="none"/>
        </w:rPr>
        <w:t>this is a boy from a shipwreck</w:t>
      </w:r>
      <w:r w:rsidR="00BB1ECA">
        <w:rPr>
          <w:rFonts w:ascii="Arial" w:eastAsia="Calibri" w:hAnsi="Arial" w:cs="Arial"/>
          <w:kern w:val="0"/>
          <w14:ligatures w14:val="none"/>
        </w:rPr>
        <w:t>’</w:t>
      </w:r>
      <w:r w:rsidRPr="00B75492">
        <w:rPr>
          <w:rFonts w:ascii="Arial" w:eastAsia="Calibri" w:hAnsi="Arial" w:cs="Arial"/>
          <w:kern w:val="0"/>
          <w14:ligatures w14:val="none"/>
        </w:rPr>
        <w:t>. So we knew that people, you could consider organised, but organised enough to readily produce things in the market, where you were faking objects, or finding objects that were probably real that may not have come from maritime context, or generally finding things from maritime contexts with no provenance attached, and attempting to market them for very large sums of money in London.’</w:t>
      </w:r>
    </w:p>
    <w:p w14:paraId="6528AE47" w14:textId="5D319F54" w:rsidR="00C67170" w:rsidRPr="00954DE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As a </w:t>
      </w:r>
      <w:r w:rsidRPr="00954DE2">
        <w:rPr>
          <w:rFonts w:ascii="Arial" w:eastAsia="Calibri" w:hAnsi="Arial" w:cs="Arial"/>
          <w:kern w:val="0"/>
          <w14:ligatures w14:val="none"/>
        </w:rPr>
        <w:t>lawyer, R</w:t>
      </w:r>
      <w:r w:rsidR="004C6DE9" w:rsidRPr="00954DE2">
        <w:rPr>
          <w:rFonts w:ascii="Arial" w:eastAsia="Calibri" w:hAnsi="Arial" w:cs="Arial"/>
          <w:kern w:val="0"/>
          <w14:ligatures w14:val="none"/>
        </w:rPr>
        <w:t>ussell</w:t>
      </w:r>
      <w:r w:rsidRPr="00954DE2">
        <w:rPr>
          <w:rFonts w:ascii="Arial" w:eastAsia="Calibri" w:hAnsi="Arial" w:cs="Arial"/>
          <w:kern w:val="0"/>
          <w14:ligatures w14:val="none"/>
        </w:rPr>
        <w:t xml:space="preserve"> conducts training to help countries and markets focus on what to look for, and how to record information. R</w:t>
      </w:r>
      <w:r w:rsidR="004C6DE9" w:rsidRPr="00954DE2">
        <w:rPr>
          <w:rFonts w:ascii="Arial" w:eastAsia="Calibri" w:hAnsi="Arial" w:cs="Arial"/>
          <w:kern w:val="0"/>
          <w14:ligatures w14:val="none"/>
        </w:rPr>
        <w:t>ussell</w:t>
      </w:r>
      <w:r w:rsidRPr="00954DE2">
        <w:rPr>
          <w:rFonts w:ascii="Arial" w:eastAsia="Calibri" w:hAnsi="Arial" w:cs="Arial"/>
          <w:kern w:val="0"/>
          <w14:ligatures w14:val="none"/>
        </w:rPr>
        <w:t xml:space="preserve"> says the biggest challenge for her is dealing with the distrust between different stakeholders, whether she is her capacity as a lawyer or working for </w:t>
      </w:r>
      <w:r w:rsidR="00BB1ECA">
        <w:rPr>
          <w:rFonts w:ascii="Arial" w:eastAsia="Calibri" w:hAnsi="Arial" w:cs="Arial"/>
          <w:kern w:val="0"/>
          <w14:ligatures w14:val="none"/>
        </w:rPr>
        <w:t>an NGO</w:t>
      </w:r>
      <w:r w:rsidRPr="00954DE2">
        <w:rPr>
          <w:rFonts w:ascii="Arial" w:eastAsia="Calibri" w:hAnsi="Arial" w:cs="Arial"/>
          <w:kern w:val="0"/>
          <w14:ligatures w14:val="none"/>
        </w:rPr>
        <w:t xml:space="preserve">. She thinks that if the heritage community would recognise the concerns of the art and antiquities market then real progress could be made. The status quo of one side wanting no change (the market) and one side wanting a complete overhaul (the heritage community) falls to ‘whichever side shouts the loudest on the day’. </w:t>
      </w:r>
    </w:p>
    <w:p w14:paraId="37EF9086" w14:textId="20A8D471" w:rsidR="00C67170" w:rsidRDefault="00C67170" w:rsidP="005D28F6">
      <w:pPr>
        <w:spacing w:line="360" w:lineRule="auto"/>
        <w:rPr>
          <w:rFonts w:ascii="Arial" w:eastAsia="Calibri" w:hAnsi="Arial" w:cs="Arial"/>
          <w:kern w:val="0"/>
          <w14:ligatures w14:val="none"/>
        </w:rPr>
      </w:pPr>
      <w:r w:rsidRPr="00954DE2">
        <w:rPr>
          <w:rFonts w:ascii="Arial" w:eastAsia="Calibri" w:hAnsi="Arial" w:cs="Arial"/>
          <w:kern w:val="0"/>
          <w14:ligatures w14:val="none"/>
        </w:rPr>
        <w:t xml:space="preserve">Museums play an important role in the networks of professionals in CPP. </w:t>
      </w:r>
      <w:r w:rsidR="00A228CA" w:rsidRPr="00954DE2">
        <w:rPr>
          <w:rFonts w:ascii="Arial" w:eastAsia="Calibri" w:hAnsi="Arial" w:cs="Arial"/>
          <w:kern w:val="0"/>
          <w14:ligatures w14:val="none"/>
        </w:rPr>
        <w:t>Eales</w:t>
      </w:r>
      <w:r w:rsidRPr="00954DE2">
        <w:rPr>
          <w:rFonts w:ascii="Arial" w:eastAsia="Calibri" w:hAnsi="Arial" w:cs="Arial"/>
          <w:kern w:val="0"/>
          <w14:ligatures w14:val="none"/>
        </w:rPr>
        <w:t xml:space="preserve"> worked with the </w:t>
      </w:r>
      <w:r w:rsidR="008D0C36">
        <w:rPr>
          <w:rFonts w:ascii="Arial" w:eastAsia="Calibri" w:hAnsi="Arial" w:cs="Arial"/>
          <w:kern w:val="0"/>
          <w14:ligatures w14:val="none"/>
        </w:rPr>
        <w:t>BM</w:t>
      </w:r>
      <w:r w:rsidRPr="00954DE2">
        <w:rPr>
          <w:rFonts w:ascii="Arial" w:eastAsia="Calibri" w:hAnsi="Arial" w:cs="Arial"/>
          <w:kern w:val="0"/>
          <w14:ligatures w14:val="none"/>
        </w:rPr>
        <w:t xml:space="preserve"> to identify a tomb that had been looted in Egypt and give him the knowledge to go after the artefacts that had been stolen. </w:t>
      </w:r>
      <w:r w:rsidR="00BB1ECA">
        <w:rPr>
          <w:rFonts w:ascii="Arial" w:eastAsia="Calibri" w:hAnsi="Arial" w:cs="Arial"/>
          <w:kern w:val="0"/>
          <w14:ligatures w14:val="none"/>
        </w:rPr>
        <w:t>The V&amp;A</w:t>
      </w:r>
      <w:r w:rsidRPr="00954DE2">
        <w:rPr>
          <w:rFonts w:ascii="Arial" w:eastAsia="Calibri" w:hAnsi="Arial" w:cs="Arial"/>
          <w:kern w:val="0"/>
          <w14:ligatures w14:val="none"/>
        </w:rPr>
        <w:t xml:space="preserve"> launched the Culture in Crisis portal to digitally network people involved in heritage protection globally and has over 1000 heritage projects listed on it. </w:t>
      </w:r>
      <w:r w:rsidR="00D25BC1" w:rsidRPr="00954DE2">
        <w:rPr>
          <w:rFonts w:ascii="Arial" w:eastAsia="Calibri" w:hAnsi="Arial" w:cs="Arial"/>
          <w:kern w:val="0"/>
          <w14:ligatures w14:val="none"/>
        </w:rPr>
        <w:t>Vasiliou</w:t>
      </w:r>
      <w:r w:rsidRPr="00954DE2">
        <w:rPr>
          <w:rFonts w:ascii="Arial" w:eastAsia="Calibri" w:hAnsi="Arial" w:cs="Arial"/>
          <w:kern w:val="0"/>
          <w14:ligatures w14:val="none"/>
        </w:rPr>
        <w:t xml:space="preserve"> says that in Greece, the first underwater museum has opened. It</w:t>
      </w:r>
      <w:r w:rsidR="00BB1ECA">
        <w:rPr>
          <w:rFonts w:ascii="Arial" w:eastAsia="Calibri" w:hAnsi="Arial" w:cs="Arial"/>
          <w:kern w:val="0"/>
          <w14:ligatures w14:val="none"/>
        </w:rPr>
        <w:t xml:space="preserve"> i</w:t>
      </w:r>
      <w:r w:rsidRPr="00954DE2">
        <w:rPr>
          <w:rFonts w:ascii="Arial" w:eastAsia="Calibri" w:hAnsi="Arial" w:cs="Arial"/>
          <w:kern w:val="0"/>
          <w14:ligatures w14:val="none"/>
        </w:rPr>
        <w:t>s an ancient shipwreck off Forni, and now the second project is in motion on the island of Leros, which was a very big military base during the Second World War, with a lot of shipwrecks</w:t>
      </w:r>
      <w:r w:rsidR="00BB1ECA">
        <w:rPr>
          <w:rFonts w:ascii="Arial" w:eastAsia="Calibri" w:hAnsi="Arial" w:cs="Arial"/>
          <w:kern w:val="0"/>
          <w14:ligatures w14:val="none"/>
        </w:rPr>
        <w:t xml:space="preserve"> and</w:t>
      </w:r>
      <w:r w:rsidRPr="00954DE2">
        <w:rPr>
          <w:rFonts w:ascii="Arial" w:eastAsia="Calibri" w:hAnsi="Arial" w:cs="Arial"/>
          <w:kern w:val="0"/>
          <w14:ligatures w14:val="none"/>
        </w:rPr>
        <w:t xml:space="preserve"> aircraft, </w:t>
      </w:r>
      <w:r w:rsidR="00BB1ECA">
        <w:rPr>
          <w:rFonts w:ascii="Arial" w:eastAsia="Calibri" w:hAnsi="Arial" w:cs="Arial"/>
          <w:kern w:val="0"/>
          <w14:ligatures w14:val="none"/>
        </w:rPr>
        <w:t xml:space="preserve">and </w:t>
      </w:r>
      <w:r w:rsidRPr="00954DE2">
        <w:rPr>
          <w:rFonts w:ascii="Arial" w:eastAsia="Calibri" w:hAnsi="Arial" w:cs="Arial"/>
          <w:kern w:val="0"/>
          <w14:ligatures w14:val="none"/>
        </w:rPr>
        <w:t xml:space="preserve">even submarines. Here too they have installed cameras, not just for safety and security, but to open up the </w:t>
      </w:r>
      <w:r w:rsidR="00B7563D">
        <w:rPr>
          <w:rFonts w:ascii="Arial" w:eastAsia="Calibri" w:hAnsi="Arial" w:cs="Arial"/>
          <w:kern w:val="0"/>
          <w14:ligatures w14:val="none"/>
        </w:rPr>
        <w:t>underwater</w:t>
      </w:r>
      <w:r w:rsidRPr="00954DE2">
        <w:rPr>
          <w:rFonts w:ascii="Arial" w:eastAsia="Calibri" w:hAnsi="Arial" w:cs="Arial"/>
          <w:kern w:val="0"/>
          <w14:ligatures w14:val="none"/>
        </w:rPr>
        <w:t xml:space="preserve"> sites to the public to get them engaged with their CH as a </w:t>
      </w:r>
      <w:r w:rsidRPr="00954DE2">
        <w:rPr>
          <w:rFonts w:ascii="Arial" w:eastAsia="Calibri" w:hAnsi="Arial" w:cs="Arial"/>
          <w:kern w:val="0"/>
          <w14:ligatures w14:val="none"/>
        </w:rPr>
        <w:lastRenderedPageBreak/>
        <w:t xml:space="preserve">way of maintaining them. </w:t>
      </w:r>
      <w:r w:rsidR="00F11CEE" w:rsidRPr="00954DE2">
        <w:rPr>
          <w:rFonts w:ascii="Arial" w:eastAsia="Calibri" w:hAnsi="Arial" w:cs="Arial"/>
          <w:kern w:val="0"/>
          <w14:ligatures w14:val="none"/>
        </w:rPr>
        <w:t>Errani</w:t>
      </w:r>
      <w:r w:rsidRPr="00954DE2">
        <w:rPr>
          <w:rFonts w:ascii="Arial" w:eastAsia="Calibri" w:hAnsi="Arial" w:cs="Arial"/>
          <w:kern w:val="0"/>
          <w14:ligatures w14:val="none"/>
        </w:rPr>
        <w:t xml:space="preserve"> speaks about Mora Siracha where there are 200 Greek columns underwater which have been there for 2000 years and are too big and heavy to be removed but they have turned </w:t>
      </w:r>
      <w:r w:rsidR="008631FC">
        <w:rPr>
          <w:rFonts w:ascii="Arial" w:eastAsia="Calibri" w:hAnsi="Arial" w:cs="Arial"/>
          <w:kern w:val="0"/>
          <w14:ligatures w14:val="none"/>
        </w:rPr>
        <w:t xml:space="preserve">it </w:t>
      </w:r>
      <w:r w:rsidRPr="00954DE2">
        <w:rPr>
          <w:rFonts w:ascii="Arial" w:eastAsia="Calibri" w:hAnsi="Arial" w:cs="Arial"/>
          <w:kern w:val="0"/>
          <w14:ligatures w14:val="none"/>
        </w:rPr>
        <w:t xml:space="preserve">into a tourist site. One does not need to be able to dive, just snorkel and swim but one can see the columns from the surface as they are six or five metre deep. </w:t>
      </w:r>
      <w:r w:rsidR="00747D9A" w:rsidRPr="00954DE2">
        <w:rPr>
          <w:rFonts w:ascii="Arial" w:eastAsia="Calibri" w:hAnsi="Arial" w:cs="Arial"/>
          <w:kern w:val="0"/>
          <w14:ligatures w14:val="none"/>
        </w:rPr>
        <w:t>Bruno</w:t>
      </w:r>
      <w:r w:rsidRPr="00954DE2">
        <w:rPr>
          <w:rFonts w:ascii="Arial" w:eastAsia="Calibri" w:hAnsi="Arial" w:cs="Arial"/>
          <w:kern w:val="0"/>
          <w14:ligatures w14:val="none"/>
        </w:rPr>
        <w:t xml:space="preserve"> also</w:t>
      </w:r>
      <w:r w:rsidRPr="00B75492">
        <w:rPr>
          <w:rFonts w:ascii="Arial" w:eastAsia="Calibri" w:hAnsi="Arial" w:cs="Arial"/>
          <w:kern w:val="0"/>
          <w14:ligatures w14:val="none"/>
        </w:rPr>
        <w:t xml:space="preserve"> talks about 3D scanning of sites and how people could be able to</w:t>
      </w:r>
      <w:r w:rsidR="00654EE6">
        <w:rPr>
          <w:rFonts w:ascii="Arial" w:eastAsia="Calibri" w:hAnsi="Arial" w:cs="Arial"/>
          <w:kern w:val="0"/>
          <w14:ligatures w14:val="none"/>
        </w:rPr>
        <w:t xml:space="preserve"> virtually</w:t>
      </w:r>
      <w:r w:rsidRPr="00B75492">
        <w:rPr>
          <w:rFonts w:ascii="Arial" w:eastAsia="Calibri" w:hAnsi="Arial" w:cs="Arial"/>
          <w:kern w:val="0"/>
          <w14:ligatures w14:val="none"/>
        </w:rPr>
        <w:t xml:space="preserve"> travel around an </w:t>
      </w:r>
      <w:r w:rsidR="00654EE6">
        <w:rPr>
          <w:rFonts w:ascii="Arial" w:eastAsia="Calibri" w:hAnsi="Arial" w:cs="Arial"/>
          <w:kern w:val="0"/>
          <w14:ligatures w14:val="none"/>
        </w:rPr>
        <w:t>underwater</w:t>
      </w:r>
      <w:r w:rsidRPr="00B75492">
        <w:rPr>
          <w:rFonts w:ascii="Arial" w:eastAsia="Calibri" w:hAnsi="Arial" w:cs="Arial"/>
          <w:kern w:val="0"/>
          <w14:ligatures w14:val="none"/>
        </w:rPr>
        <w:t xml:space="preserve"> site by moving an avatar around their screen which takes them to different locations around the site. One could add a soundtrack and measurements of the items on display.</w:t>
      </w:r>
    </w:p>
    <w:p w14:paraId="1BC93638" w14:textId="77777777" w:rsidR="00654EE6" w:rsidRPr="00654EE6" w:rsidRDefault="00654EE6" w:rsidP="005D28F6">
      <w:pPr>
        <w:spacing w:line="360" w:lineRule="auto"/>
        <w:rPr>
          <w:rFonts w:ascii="Arial" w:eastAsia="Calibri" w:hAnsi="Arial" w:cs="Arial"/>
          <w:kern w:val="0"/>
          <w14:ligatures w14:val="none"/>
        </w:rPr>
      </w:pPr>
    </w:p>
    <w:bookmarkEnd w:id="4"/>
    <w:p w14:paraId="7C882C62" w14:textId="5934BCCD" w:rsidR="00C67170" w:rsidRPr="00B75492" w:rsidRDefault="003E5565"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6.9 </w:t>
      </w:r>
      <w:r w:rsidR="00C67170" w:rsidRPr="00B75492">
        <w:rPr>
          <w:rFonts w:ascii="Arial" w:eastAsia="Calibri" w:hAnsi="Arial" w:cs="Arial"/>
          <w:b/>
          <w:bCs/>
          <w:kern w:val="0"/>
          <w:u w:val="single"/>
          <w14:ligatures w14:val="none"/>
        </w:rPr>
        <w:t>Summary</w:t>
      </w:r>
    </w:p>
    <w:p w14:paraId="0F1BA54A" w14:textId="588A857C" w:rsidR="00C67170"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The civilian response is vitally important to the overall commitment to protect CP. They are involved in every level of protection. At the strategic level they are the law makers and government workers who create the means and the legislation to protect CH. At the operational level, they launch campaigns that raise awareness and challenge the market and establishment. At the tactical level they are protecting sites, engaging communities, training and educating, and all the time building their own knowledge and awareness. Many are not paid but working through a sense of duty to </w:t>
      </w:r>
      <w:r w:rsidR="00BB1ECA">
        <w:rPr>
          <w:rFonts w:ascii="Arial" w:eastAsia="Calibri" w:hAnsi="Arial" w:cs="Arial"/>
          <w:kern w:val="0"/>
          <w14:ligatures w14:val="none"/>
        </w:rPr>
        <w:t>CH</w:t>
      </w:r>
      <w:r w:rsidRPr="00B75492">
        <w:rPr>
          <w:rFonts w:ascii="Arial" w:eastAsia="Calibri" w:hAnsi="Arial" w:cs="Arial"/>
          <w:kern w:val="0"/>
          <w14:ligatures w14:val="none"/>
        </w:rPr>
        <w:t xml:space="preserve"> and </w:t>
      </w:r>
      <w:r w:rsidR="00BB1ECA">
        <w:rPr>
          <w:rFonts w:ascii="Arial" w:eastAsia="Calibri" w:hAnsi="Arial" w:cs="Arial"/>
          <w:kern w:val="0"/>
          <w14:ligatures w14:val="none"/>
        </w:rPr>
        <w:t>from</w:t>
      </w:r>
      <w:r w:rsidRPr="00B75492">
        <w:rPr>
          <w:rFonts w:ascii="Arial" w:eastAsia="Calibri" w:hAnsi="Arial" w:cs="Arial"/>
          <w:kern w:val="0"/>
          <w14:ligatures w14:val="none"/>
        </w:rPr>
        <w:t xml:space="preserve"> passion. What</w:t>
      </w:r>
      <w:r w:rsidR="002C2179">
        <w:rPr>
          <w:rFonts w:ascii="Arial" w:eastAsia="Calibri" w:hAnsi="Arial" w:cs="Arial"/>
          <w:kern w:val="0"/>
          <w14:ligatures w14:val="none"/>
        </w:rPr>
        <w:t xml:space="preserve"> is demonstrated by the Maritime Observatory is that there</w:t>
      </w:r>
      <w:r w:rsidRPr="00B75492">
        <w:rPr>
          <w:rFonts w:ascii="Arial" w:eastAsia="Calibri" w:hAnsi="Arial" w:cs="Arial"/>
          <w:kern w:val="0"/>
          <w14:ligatures w14:val="none"/>
        </w:rPr>
        <w:t xml:space="preserve"> needs to be a sense of cohesion and avoid</w:t>
      </w:r>
      <w:r w:rsidR="002713F6">
        <w:rPr>
          <w:rFonts w:ascii="Arial" w:eastAsia="Calibri" w:hAnsi="Arial" w:cs="Arial"/>
          <w:kern w:val="0"/>
          <w14:ligatures w14:val="none"/>
        </w:rPr>
        <w:t>ance</w:t>
      </w:r>
      <w:r w:rsidRPr="00B75492">
        <w:rPr>
          <w:rFonts w:ascii="Arial" w:eastAsia="Calibri" w:hAnsi="Arial" w:cs="Arial"/>
          <w:kern w:val="0"/>
          <w14:ligatures w14:val="none"/>
        </w:rPr>
        <w:t xml:space="preserve"> of fratricide because with so much effort being put in,</w:t>
      </w:r>
      <w:r w:rsidR="006164D7">
        <w:rPr>
          <w:rFonts w:ascii="Arial" w:eastAsia="Calibri" w:hAnsi="Arial" w:cs="Arial"/>
          <w:kern w:val="0"/>
          <w14:ligatures w14:val="none"/>
        </w:rPr>
        <w:t xml:space="preserve"> without cohesion</w:t>
      </w:r>
      <w:r w:rsidRPr="00B75492">
        <w:rPr>
          <w:rFonts w:ascii="Arial" w:eastAsia="Calibri" w:hAnsi="Arial" w:cs="Arial"/>
          <w:kern w:val="0"/>
          <w14:ligatures w14:val="none"/>
        </w:rPr>
        <w:t xml:space="preserve"> the outcomes can be low</w:t>
      </w:r>
      <w:r w:rsidR="00BB1ECA">
        <w:rPr>
          <w:rFonts w:ascii="Arial" w:eastAsia="Calibri" w:hAnsi="Arial" w:cs="Arial"/>
          <w:kern w:val="0"/>
          <w14:ligatures w14:val="none"/>
        </w:rPr>
        <w:t>, but when it works it has real effect</w:t>
      </w:r>
      <w:r w:rsidRPr="00B75492">
        <w:rPr>
          <w:rFonts w:ascii="Arial" w:eastAsia="Calibri" w:hAnsi="Arial" w:cs="Arial"/>
          <w:kern w:val="0"/>
          <w14:ligatures w14:val="none"/>
        </w:rPr>
        <w:t>. There is inherent risk from the civilian sector, whether it be competing missions, a lack of training, a lack of resources, much with the law enforcement sector, but the biggest risk from within the civilian sector is the market and that must be regulated. Every actor in the civilian world has a part to play and working alongside law enforcement they create a robust barrier that protects some CP, but</w:t>
      </w:r>
      <w:r w:rsidR="00D06576">
        <w:rPr>
          <w:rFonts w:ascii="Arial" w:eastAsia="Calibri" w:hAnsi="Arial" w:cs="Arial"/>
          <w:kern w:val="0"/>
          <w14:ligatures w14:val="none"/>
        </w:rPr>
        <w:t xml:space="preserve"> they</w:t>
      </w:r>
      <w:r w:rsidRPr="00B75492">
        <w:rPr>
          <w:rFonts w:ascii="Arial" w:eastAsia="Calibri" w:hAnsi="Arial" w:cs="Arial"/>
          <w:kern w:val="0"/>
          <w14:ligatures w14:val="none"/>
        </w:rPr>
        <w:t xml:space="preserve"> could do far more.</w:t>
      </w:r>
    </w:p>
    <w:p w14:paraId="6957727B" w14:textId="5ACFD00B" w:rsidR="00EF5579" w:rsidRDefault="00EF5579" w:rsidP="005D28F6">
      <w:pPr>
        <w:spacing w:line="360" w:lineRule="auto"/>
        <w:rPr>
          <w:rFonts w:ascii="Arial" w:eastAsia="Calibri" w:hAnsi="Arial" w:cs="Arial"/>
          <w:kern w:val="0"/>
          <w14:ligatures w14:val="none"/>
        </w:rPr>
      </w:pPr>
      <w:r>
        <w:rPr>
          <w:rFonts w:ascii="Arial" w:eastAsia="Calibri" w:hAnsi="Arial" w:cs="Arial"/>
          <w:kern w:val="0"/>
          <w14:ligatures w14:val="none"/>
        </w:rPr>
        <w:br w:type="page"/>
      </w:r>
    </w:p>
    <w:p w14:paraId="5B298B21" w14:textId="73DA1A63" w:rsidR="00C67170" w:rsidRPr="00DC10B6" w:rsidRDefault="00C67170" w:rsidP="005D28F6">
      <w:pPr>
        <w:spacing w:line="360" w:lineRule="auto"/>
        <w:jc w:val="center"/>
        <w:rPr>
          <w:rFonts w:ascii="Arial" w:eastAsia="Calibri" w:hAnsi="Arial" w:cs="Arial"/>
          <w:b/>
          <w:bCs/>
          <w:kern w:val="0"/>
          <w:sz w:val="28"/>
          <w:szCs w:val="28"/>
          <w14:ligatures w14:val="none"/>
        </w:rPr>
      </w:pPr>
      <w:r w:rsidRPr="00EA57A0">
        <w:rPr>
          <w:rFonts w:ascii="Arial" w:eastAsia="Calibri" w:hAnsi="Arial" w:cs="Arial"/>
          <w:b/>
          <w:bCs/>
          <w:kern w:val="0"/>
          <w:sz w:val="28"/>
          <w:szCs w:val="28"/>
          <w:u w:val="single"/>
          <w14:ligatures w14:val="none"/>
        </w:rPr>
        <w:lastRenderedPageBreak/>
        <w:t xml:space="preserve">CHAPTER </w:t>
      </w:r>
      <w:r w:rsidR="00F53C83">
        <w:rPr>
          <w:rFonts w:ascii="Arial" w:eastAsia="Calibri" w:hAnsi="Arial" w:cs="Arial"/>
          <w:b/>
          <w:bCs/>
          <w:kern w:val="0"/>
          <w:sz w:val="28"/>
          <w:szCs w:val="28"/>
          <w:u w:val="single"/>
          <w14:ligatures w14:val="none"/>
        </w:rPr>
        <w:t>7</w:t>
      </w:r>
      <w:r w:rsidR="00DC10B6" w:rsidRPr="00EA57A0">
        <w:rPr>
          <w:rFonts w:ascii="Arial" w:eastAsia="Calibri" w:hAnsi="Arial" w:cs="Arial"/>
          <w:b/>
          <w:bCs/>
          <w:kern w:val="0"/>
          <w:sz w:val="28"/>
          <w:szCs w:val="28"/>
          <w:u w:val="single"/>
          <w14:ligatures w14:val="none"/>
        </w:rPr>
        <w:t>:</w:t>
      </w:r>
      <w:r w:rsidR="00193001" w:rsidRPr="00EA57A0">
        <w:rPr>
          <w:rFonts w:ascii="Arial" w:eastAsia="Calibri" w:hAnsi="Arial" w:cs="Arial"/>
          <w:b/>
          <w:bCs/>
          <w:kern w:val="0"/>
          <w:sz w:val="28"/>
          <w:szCs w:val="28"/>
          <w:u w:val="single"/>
          <w14:ligatures w14:val="none"/>
        </w:rPr>
        <w:t xml:space="preserve"> </w:t>
      </w:r>
      <w:r w:rsidR="009278BA">
        <w:rPr>
          <w:rFonts w:ascii="Arial" w:eastAsia="Calibri" w:hAnsi="Arial" w:cs="Arial"/>
          <w:b/>
          <w:bCs/>
          <w:kern w:val="0"/>
          <w:sz w:val="28"/>
          <w:szCs w:val="28"/>
          <w:u w:val="single"/>
          <w14:ligatures w14:val="none"/>
        </w:rPr>
        <w:t xml:space="preserve">MOVING TOWARDS </w:t>
      </w:r>
      <w:r w:rsidR="00EA57A0">
        <w:rPr>
          <w:rFonts w:ascii="Arial" w:eastAsia="Calibri" w:hAnsi="Arial" w:cs="Arial"/>
          <w:b/>
          <w:bCs/>
          <w:kern w:val="0"/>
          <w:sz w:val="28"/>
          <w:szCs w:val="28"/>
          <w:u w:val="single"/>
          <w14:ligatures w14:val="none"/>
        </w:rPr>
        <w:t xml:space="preserve">A </w:t>
      </w:r>
      <w:r w:rsidR="009278BA">
        <w:rPr>
          <w:rFonts w:ascii="Arial" w:eastAsia="Calibri" w:hAnsi="Arial" w:cs="Arial"/>
          <w:b/>
          <w:bCs/>
          <w:kern w:val="0"/>
          <w:sz w:val="28"/>
          <w:szCs w:val="28"/>
          <w:u w:val="single"/>
          <w14:ligatures w14:val="none"/>
        </w:rPr>
        <w:t>COURSE OF ACTION</w:t>
      </w:r>
    </w:p>
    <w:p w14:paraId="082242C7" w14:textId="52BB11E5" w:rsidR="00C67170"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It has been established that the complex</w:t>
      </w:r>
      <w:r w:rsidR="00EB5490">
        <w:rPr>
          <w:rFonts w:ascii="Arial" w:eastAsia="Calibri" w:hAnsi="Arial" w:cs="Arial"/>
          <w:kern w:val="0"/>
          <w14:ligatures w14:val="none"/>
        </w:rPr>
        <w:t xml:space="preserve"> Mediterranean</w:t>
      </w:r>
      <w:r w:rsidRPr="00B75492">
        <w:rPr>
          <w:rFonts w:ascii="Arial" w:eastAsia="Calibri" w:hAnsi="Arial" w:cs="Arial"/>
          <w:kern w:val="0"/>
          <w14:ligatures w14:val="none"/>
        </w:rPr>
        <w:t xml:space="preserve"> environment has enabled a broad range of </w:t>
      </w:r>
      <w:r w:rsidR="00BB1ECA">
        <w:rPr>
          <w:rFonts w:ascii="Arial" w:eastAsia="Calibri" w:hAnsi="Arial" w:cs="Arial"/>
          <w:kern w:val="0"/>
          <w14:ligatures w14:val="none"/>
        </w:rPr>
        <w:t xml:space="preserve">threats and </w:t>
      </w:r>
      <w:r w:rsidRPr="00B75492">
        <w:rPr>
          <w:rFonts w:ascii="Arial" w:eastAsia="Calibri" w:hAnsi="Arial" w:cs="Arial"/>
          <w:kern w:val="0"/>
          <w14:ligatures w14:val="none"/>
        </w:rPr>
        <w:t>risks</w:t>
      </w:r>
      <w:r w:rsidR="00EB5490">
        <w:rPr>
          <w:rFonts w:ascii="Arial" w:eastAsia="Calibri" w:hAnsi="Arial" w:cs="Arial"/>
          <w:kern w:val="0"/>
          <w14:ligatures w14:val="none"/>
        </w:rPr>
        <w:t>,</w:t>
      </w:r>
      <w:r w:rsidRPr="00B75492">
        <w:rPr>
          <w:rFonts w:ascii="Arial" w:eastAsia="Calibri" w:hAnsi="Arial" w:cs="Arial"/>
          <w:kern w:val="0"/>
          <w14:ligatures w14:val="none"/>
        </w:rPr>
        <w:t xml:space="preserve"> and despite valiant efforts by both law enforcement and a series of </w:t>
      </w:r>
      <w:r w:rsidR="000E183C" w:rsidRPr="00B75492">
        <w:rPr>
          <w:rFonts w:ascii="Arial" w:eastAsia="Calibri" w:hAnsi="Arial" w:cs="Arial"/>
          <w:kern w:val="0"/>
          <w14:ligatures w14:val="none"/>
        </w:rPr>
        <w:t>enthusiastic</w:t>
      </w:r>
      <w:r w:rsidRPr="00B75492">
        <w:rPr>
          <w:rFonts w:ascii="Arial" w:eastAsia="Calibri" w:hAnsi="Arial" w:cs="Arial"/>
          <w:kern w:val="0"/>
          <w14:ligatures w14:val="none"/>
        </w:rPr>
        <w:t xml:space="preserve"> and motivated civilian actors the problem of CH/P destruction is alarmingly high and sustained. To challenge this problem effectively a number of actions must take place</w:t>
      </w:r>
      <w:r w:rsidR="004C7969">
        <w:rPr>
          <w:rFonts w:ascii="Arial" w:eastAsia="Calibri" w:hAnsi="Arial" w:cs="Arial"/>
          <w:kern w:val="0"/>
          <w14:ligatures w14:val="none"/>
        </w:rPr>
        <w:t xml:space="preserve"> because i</w:t>
      </w:r>
      <w:r w:rsidRPr="00B75492">
        <w:rPr>
          <w:rFonts w:ascii="Arial" w:eastAsia="Calibri" w:hAnsi="Arial" w:cs="Arial"/>
          <w:kern w:val="0"/>
          <w14:ligatures w14:val="none"/>
        </w:rPr>
        <w:t xml:space="preserve">t is not enough to understand the environment, recognise the risks and evaluate the current responses by law enforcement and civilians and not provide a solution to the problem. </w:t>
      </w:r>
      <w:r w:rsidR="008E7919">
        <w:rPr>
          <w:rFonts w:ascii="Arial" w:eastAsia="Calibri" w:hAnsi="Arial" w:cs="Arial"/>
          <w:kern w:val="0"/>
          <w14:ligatures w14:val="none"/>
        </w:rPr>
        <w:t>To conceive an appropriate solution o</w:t>
      </w:r>
      <w:r w:rsidRPr="00B75492">
        <w:rPr>
          <w:rFonts w:ascii="Arial" w:eastAsia="Calibri" w:hAnsi="Arial" w:cs="Arial"/>
          <w:kern w:val="0"/>
          <w14:ligatures w14:val="none"/>
        </w:rPr>
        <w:t xml:space="preserve">ne must understand what the response can look like, one must </w:t>
      </w:r>
      <w:r w:rsidR="00B52B62">
        <w:rPr>
          <w:rFonts w:ascii="Arial" w:eastAsia="Calibri" w:hAnsi="Arial" w:cs="Arial"/>
          <w:kern w:val="0"/>
          <w14:ligatures w14:val="none"/>
        </w:rPr>
        <w:t>create</w:t>
      </w:r>
      <w:r w:rsidRPr="00B75492">
        <w:rPr>
          <w:rFonts w:ascii="Arial" w:eastAsia="Calibri" w:hAnsi="Arial" w:cs="Arial"/>
          <w:kern w:val="0"/>
          <w14:ligatures w14:val="none"/>
        </w:rPr>
        <w:t xml:space="preserve"> the environment that will allow success and one must use the right people, at the right time, in the right way. These actions are not prioritised but need to be enacted persistently and thoroughly</w:t>
      </w:r>
      <w:r w:rsidR="00401DBB">
        <w:rPr>
          <w:rFonts w:ascii="Arial" w:eastAsia="Calibri" w:hAnsi="Arial" w:cs="Arial"/>
          <w:kern w:val="0"/>
          <w14:ligatures w14:val="none"/>
        </w:rPr>
        <w:t xml:space="preserve"> to ensure success</w:t>
      </w:r>
      <w:r w:rsidRPr="00B75492">
        <w:rPr>
          <w:rFonts w:ascii="Arial" w:eastAsia="Calibri" w:hAnsi="Arial" w:cs="Arial"/>
          <w:kern w:val="0"/>
          <w14:ligatures w14:val="none"/>
        </w:rPr>
        <w:t>. At the strategic level one must build understanding, have education strategies for as many as possible, and create awareness of the problem</w:t>
      </w:r>
      <w:r w:rsidR="00FF5AE4">
        <w:rPr>
          <w:rFonts w:ascii="Arial" w:eastAsia="Calibri" w:hAnsi="Arial" w:cs="Arial"/>
          <w:kern w:val="0"/>
          <w14:ligatures w14:val="none"/>
        </w:rPr>
        <w:t xml:space="preserve"> so that there is an appetite to fix it</w:t>
      </w:r>
      <w:r w:rsidRPr="00B75492">
        <w:rPr>
          <w:rFonts w:ascii="Arial" w:eastAsia="Calibri" w:hAnsi="Arial" w:cs="Arial"/>
          <w:kern w:val="0"/>
          <w14:ligatures w14:val="none"/>
        </w:rPr>
        <w:t>. At the operational level one must cohere one</w:t>
      </w:r>
      <w:r w:rsidR="00DB3003">
        <w:rPr>
          <w:rFonts w:ascii="Arial" w:eastAsia="Calibri" w:hAnsi="Arial" w:cs="Arial"/>
          <w:kern w:val="0"/>
          <w14:ligatures w14:val="none"/>
        </w:rPr>
        <w:t>’</w:t>
      </w:r>
      <w:r w:rsidRPr="00B75492">
        <w:rPr>
          <w:rFonts w:ascii="Arial" w:eastAsia="Calibri" w:hAnsi="Arial" w:cs="Arial"/>
          <w:kern w:val="0"/>
          <w14:ligatures w14:val="none"/>
        </w:rPr>
        <w:t>s efforts, develop a comprehensive plan, engage with stakeholders and stabilise the environment. At the tactical level one can introduce physical security measures and community engagement but also utilise data and implement many of the ideas that come out of the other two levels.</w:t>
      </w:r>
      <w:r w:rsidR="00E350CA">
        <w:rPr>
          <w:rFonts w:ascii="Arial" w:eastAsia="Calibri" w:hAnsi="Arial" w:cs="Arial"/>
          <w:kern w:val="0"/>
          <w14:ligatures w14:val="none"/>
        </w:rPr>
        <w:t xml:space="preserve"> </w:t>
      </w:r>
      <w:r w:rsidR="00BB1ECA">
        <w:rPr>
          <w:rFonts w:ascii="Arial" w:eastAsia="Calibri" w:hAnsi="Arial" w:cs="Arial"/>
          <w:kern w:val="0"/>
          <w14:ligatures w14:val="none"/>
        </w:rPr>
        <w:t>Drawing on many of the comments of the interviewees this chapter will lay out a solution framework and</w:t>
      </w:r>
      <w:r w:rsidR="00E350CA">
        <w:rPr>
          <w:rFonts w:ascii="Arial" w:eastAsia="Calibri" w:hAnsi="Arial" w:cs="Arial"/>
          <w:kern w:val="0"/>
          <w14:ligatures w14:val="none"/>
        </w:rPr>
        <w:t xml:space="preserve"> may in some way define what CPP is.</w:t>
      </w:r>
    </w:p>
    <w:p w14:paraId="2A7195ED" w14:textId="77777777" w:rsidR="00925457" w:rsidRDefault="00925457" w:rsidP="005D28F6">
      <w:pPr>
        <w:spacing w:line="360" w:lineRule="auto"/>
        <w:rPr>
          <w:rFonts w:ascii="Arial" w:eastAsia="Calibri" w:hAnsi="Arial" w:cs="Arial"/>
          <w:kern w:val="0"/>
          <w14:ligatures w14:val="none"/>
        </w:rPr>
      </w:pPr>
    </w:p>
    <w:p w14:paraId="25688DDB" w14:textId="06B47EE9" w:rsidR="00C67170" w:rsidRPr="00B75492" w:rsidRDefault="003E5565"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7.1 </w:t>
      </w:r>
      <w:r w:rsidR="00C67170" w:rsidRPr="00B75492">
        <w:rPr>
          <w:rFonts w:ascii="Arial" w:eastAsia="Calibri" w:hAnsi="Arial" w:cs="Arial"/>
          <w:b/>
          <w:bCs/>
          <w:kern w:val="0"/>
          <w:u w:val="single"/>
          <w14:ligatures w14:val="none"/>
        </w:rPr>
        <w:t xml:space="preserve">CREATE AWARENESS </w:t>
      </w:r>
    </w:p>
    <w:p w14:paraId="3716E1ED" w14:textId="7777777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One cannot accuse people of not caring if they are not aware of the problem. CH/P destruction is occurring every day in every country but is not in the public psyche in the same way as war or drugs trafficking. Until people are aware of the problem and willing to act to protect CP the passionate few can have only a limited impact. Every activity by CPP activists should be viewed as an opportunity to raise awareness of an issue that many people simply do not view as a problem. </w:t>
      </w:r>
    </w:p>
    <w:p w14:paraId="03E61300" w14:textId="0838C799" w:rsidR="00C67170" w:rsidRPr="009E3643" w:rsidRDefault="0055455B"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Fourni</w:t>
      </w:r>
      <w:r w:rsidR="00C67170" w:rsidRPr="009E3643">
        <w:rPr>
          <w:rFonts w:ascii="Arial" w:eastAsia="Calibri" w:hAnsi="Arial" w:cs="Arial"/>
          <w:kern w:val="0"/>
          <w14:ligatures w14:val="none"/>
        </w:rPr>
        <w:t xml:space="preserve"> emphasises that awareness raising about the importance of </w:t>
      </w:r>
      <w:r w:rsidR="00BB1ECA">
        <w:rPr>
          <w:rFonts w:ascii="Arial" w:eastAsia="Calibri" w:hAnsi="Arial" w:cs="Arial"/>
          <w:kern w:val="0"/>
          <w14:ligatures w14:val="none"/>
        </w:rPr>
        <w:t>CH</w:t>
      </w:r>
      <w:r w:rsidR="00C67170" w:rsidRPr="009E3643">
        <w:rPr>
          <w:rFonts w:ascii="Arial" w:eastAsia="Calibri" w:hAnsi="Arial" w:cs="Arial"/>
          <w:kern w:val="0"/>
          <w14:ligatures w14:val="none"/>
        </w:rPr>
        <w:t xml:space="preserve"> must happen at different levels, and be targeted awareness raising for particular group</w:t>
      </w:r>
      <w:r w:rsidR="00D11443">
        <w:rPr>
          <w:rFonts w:ascii="Arial" w:eastAsia="Calibri" w:hAnsi="Arial" w:cs="Arial"/>
          <w:kern w:val="0"/>
          <w14:ligatures w14:val="none"/>
        </w:rPr>
        <w:t>s</w:t>
      </w:r>
      <w:r w:rsidR="00C67170" w:rsidRPr="009E3643">
        <w:rPr>
          <w:rFonts w:ascii="Arial" w:eastAsia="Calibri" w:hAnsi="Arial" w:cs="Arial"/>
          <w:kern w:val="0"/>
          <w14:ligatures w14:val="none"/>
        </w:rPr>
        <w:t>. Again this ties in to the theme of strategic, operational and tactical actors. R</w:t>
      </w:r>
      <w:r w:rsidR="00F169A7" w:rsidRPr="009E3643">
        <w:rPr>
          <w:rFonts w:ascii="Arial" w:eastAsia="Calibri" w:hAnsi="Arial" w:cs="Arial"/>
          <w:kern w:val="0"/>
          <w14:ligatures w14:val="none"/>
        </w:rPr>
        <w:t xml:space="preserve">ussell </w:t>
      </w:r>
      <w:r w:rsidR="00C67170" w:rsidRPr="009E3643">
        <w:rPr>
          <w:rFonts w:ascii="Arial" w:eastAsia="Calibri" w:hAnsi="Arial" w:cs="Arial"/>
          <w:kern w:val="0"/>
          <w14:ligatures w14:val="none"/>
        </w:rPr>
        <w:t>wants to see a massive TV and internet campaign to raise awareness of the problem, akin to previous campaigns relating to ivory or blood diamonds, and believes th</w:t>
      </w:r>
      <w:r w:rsidR="0009218D">
        <w:rPr>
          <w:rFonts w:ascii="Arial" w:eastAsia="Calibri" w:hAnsi="Arial" w:cs="Arial"/>
          <w:kern w:val="0"/>
          <w14:ligatures w14:val="none"/>
        </w:rPr>
        <w:t>at</w:t>
      </w:r>
      <w:r w:rsidR="00C67170" w:rsidRPr="009E3643">
        <w:rPr>
          <w:rFonts w:ascii="Arial" w:eastAsia="Calibri" w:hAnsi="Arial" w:cs="Arial"/>
          <w:kern w:val="0"/>
          <w14:ligatures w14:val="none"/>
        </w:rPr>
        <w:t xml:space="preserve"> internet providers, such as Google and Facebook, should display an awareness campaign because they </w:t>
      </w:r>
      <w:r w:rsidR="00C67170" w:rsidRPr="009E3643">
        <w:rPr>
          <w:rFonts w:ascii="Arial" w:eastAsia="Calibri" w:hAnsi="Arial" w:cs="Arial"/>
          <w:kern w:val="0"/>
          <w14:ligatures w14:val="none"/>
        </w:rPr>
        <w:lastRenderedPageBreak/>
        <w:t>have the biggest reach</w:t>
      </w:r>
      <w:r w:rsidR="00C67170" w:rsidRPr="009E3643">
        <w:rPr>
          <w:rFonts w:ascii="Arial" w:eastAsia="Calibri" w:hAnsi="Arial" w:cs="Arial"/>
          <w:kern w:val="0"/>
          <w:vertAlign w:val="superscript"/>
          <w14:ligatures w14:val="none"/>
        </w:rPr>
        <w:footnoteReference w:id="75"/>
      </w:r>
      <w:r w:rsidR="00C67170" w:rsidRPr="009E3643">
        <w:rPr>
          <w:rFonts w:ascii="Arial" w:eastAsia="Calibri" w:hAnsi="Arial" w:cs="Arial"/>
          <w:kern w:val="0"/>
          <w14:ligatures w14:val="none"/>
        </w:rPr>
        <w:t xml:space="preserve">. </w:t>
      </w:r>
      <w:r w:rsidR="005E3EDF" w:rsidRPr="009E3643">
        <w:rPr>
          <w:rFonts w:ascii="Arial" w:eastAsia="Calibri" w:hAnsi="Arial" w:cs="Arial"/>
          <w:kern w:val="0"/>
          <w14:ligatures w14:val="none"/>
        </w:rPr>
        <w:t>Beltramo</w:t>
      </w:r>
      <w:r w:rsidR="00C67170" w:rsidRPr="009E3643">
        <w:rPr>
          <w:rFonts w:ascii="Arial" w:eastAsia="Calibri" w:hAnsi="Arial" w:cs="Arial"/>
          <w:kern w:val="0"/>
          <w14:ligatures w14:val="none"/>
        </w:rPr>
        <w:t xml:space="preserve"> and </w:t>
      </w:r>
      <w:r w:rsidR="00783D97" w:rsidRPr="009E3643">
        <w:rPr>
          <w:rFonts w:ascii="Arial" w:eastAsia="Calibri" w:hAnsi="Arial" w:cs="Arial"/>
          <w:kern w:val="0"/>
          <w14:ligatures w14:val="none"/>
        </w:rPr>
        <w:t>Markovic</w:t>
      </w:r>
      <w:r w:rsidR="00C67170" w:rsidRPr="009E3643">
        <w:rPr>
          <w:rFonts w:ascii="Arial" w:eastAsia="Calibri" w:hAnsi="Arial" w:cs="Arial"/>
          <w:kern w:val="0"/>
          <w14:ligatures w14:val="none"/>
        </w:rPr>
        <w:t xml:space="preserve"> also see that awareness, similar to what has happened with climate change, will bring about </w:t>
      </w:r>
      <w:r w:rsidR="0009218D">
        <w:rPr>
          <w:rFonts w:ascii="Arial" w:eastAsia="Calibri" w:hAnsi="Arial" w:cs="Arial"/>
          <w:kern w:val="0"/>
          <w14:ligatures w14:val="none"/>
        </w:rPr>
        <w:t>results</w:t>
      </w:r>
      <w:r w:rsidR="00C67170" w:rsidRPr="009E3643">
        <w:rPr>
          <w:rFonts w:ascii="Arial" w:eastAsia="Calibri" w:hAnsi="Arial" w:cs="Arial"/>
          <w:kern w:val="0"/>
          <w14:ligatures w14:val="none"/>
        </w:rPr>
        <w:t xml:space="preserve">, but people have to </w:t>
      </w:r>
      <w:r w:rsidR="00C14476">
        <w:rPr>
          <w:rFonts w:ascii="Arial" w:eastAsia="Calibri" w:hAnsi="Arial" w:cs="Arial"/>
          <w:kern w:val="0"/>
          <w14:ligatures w14:val="none"/>
        </w:rPr>
        <w:t>think</w:t>
      </w:r>
      <w:r w:rsidR="00C67170" w:rsidRPr="009E3643">
        <w:rPr>
          <w:rFonts w:ascii="Arial" w:eastAsia="Calibri" w:hAnsi="Arial" w:cs="Arial"/>
          <w:kern w:val="0"/>
          <w14:ligatures w14:val="none"/>
        </w:rPr>
        <w:t xml:space="preserve"> it is relevant to them. </w:t>
      </w:r>
      <w:r w:rsidR="00ED0F17" w:rsidRPr="009E3643">
        <w:rPr>
          <w:rFonts w:ascii="Arial" w:eastAsia="Calibri" w:hAnsi="Arial" w:cs="Arial"/>
          <w:kern w:val="0"/>
          <w14:ligatures w14:val="none"/>
        </w:rPr>
        <w:t>Robinson</w:t>
      </w:r>
      <w:r w:rsidR="00C67170" w:rsidRPr="009E3643">
        <w:rPr>
          <w:rFonts w:ascii="Arial" w:eastAsia="Calibri" w:hAnsi="Arial" w:cs="Arial"/>
          <w:kern w:val="0"/>
          <w14:ligatures w14:val="none"/>
        </w:rPr>
        <w:t xml:space="preserve"> believes </w:t>
      </w:r>
      <w:r w:rsidR="00FF722B">
        <w:rPr>
          <w:rFonts w:ascii="Arial" w:eastAsia="Calibri" w:hAnsi="Arial" w:cs="Arial"/>
          <w:kern w:val="0"/>
          <w14:ligatures w14:val="none"/>
        </w:rPr>
        <w:t xml:space="preserve">underwater </w:t>
      </w:r>
      <w:r w:rsidR="00C67170" w:rsidRPr="009E3643">
        <w:rPr>
          <w:rFonts w:ascii="Arial" w:eastAsia="Calibri" w:hAnsi="Arial" w:cs="Arial"/>
          <w:kern w:val="0"/>
          <w14:ligatures w14:val="none"/>
        </w:rPr>
        <w:t xml:space="preserve">CH in general is undervalued at the policymaker level, especially in the UK, where they concentrate on human trafficking and climate change. In comparison to those two, </w:t>
      </w:r>
      <w:r w:rsidR="00BA6A55">
        <w:rPr>
          <w:rFonts w:ascii="Arial" w:eastAsia="Calibri" w:hAnsi="Arial" w:cs="Arial"/>
          <w:kern w:val="0"/>
          <w14:ligatures w14:val="none"/>
        </w:rPr>
        <w:t xml:space="preserve">underwater </w:t>
      </w:r>
      <w:r w:rsidR="00C67170" w:rsidRPr="009E3643">
        <w:rPr>
          <w:rFonts w:ascii="Arial" w:eastAsia="Calibri" w:hAnsi="Arial" w:cs="Arial"/>
          <w:kern w:val="0"/>
          <w14:ligatures w14:val="none"/>
        </w:rPr>
        <w:t>CH will always lose, but it should not be undervalued as a result.</w:t>
      </w:r>
    </w:p>
    <w:p w14:paraId="2C738892" w14:textId="24B28E1A" w:rsidR="00C67170" w:rsidRPr="00B75492" w:rsidRDefault="00C67A11"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Ghaffari</w:t>
      </w:r>
      <w:r w:rsidR="00C67170" w:rsidRPr="009E3643">
        <w:rPr>
          <w:rFonts w:ascii="Arial" w:eastAsia="Calibri" w:hAnsi="Arial" w:cs="Arial"/>
          <w:kern w:val="0"/>
          <w14:ligatures w14:val="none"/>
        </w:rPr>
        <w:t xml:space="preserve"> wants more training in the MENA region to increase the scholarship about CH crime. He believes that these are the people on the ground and ultimately, they deal with these issues every day. In terms of schools, </w:t>
      </w:r>
      <w:r w:rsidR="00F11CEE" w:rsidRPr="009E3643">
        <w:rPr>
          <w:rFonts w:ascii="Arial" w:eastAsia="Calibri" w:hAnsi="Arial" w:cs="Arial"/>
          <w:kern w:val="0"/>
          <w14:ligatures w14:val="none"/>
        </w:rPr>
        <w:t>Errani</w:t>
      </w:r>
      <w:r w:rsidR="00C67170" w:rsidRPr="009E3643">
        <w:rPr>
          <w:rFonts w:ascii="Arial" w:eastAsia="Calibri" w:hAnsi="Arial" w:cs="Arial"/>
          <w:kern w:val="0"/>
          <w14:ligatures w14:val="none"/>
        </w:rPr>
        <w:t xml:space="preserve"> states that awareness raising has to start in school to make it an issue young people care about, and not just Italian history, but regional history, to build local interest and pride. Secondly, she thinks targeting dive training schools and getting them to include an awareness module on underwater archaeology would help change some attitudes because most people do not want to cause damage to CH, they simply do not know better. </w:t>
      </w:r>
      <w:r w:rsidR="00FE6984" w:rsidRPr="009E3643">
        <w:rPr>
          <w:rFonts w:ascii="Arial" w:eastAsia="Calibri" w:hAnsi="Arial" w:cs="Arial"/>
          <w:kern w:val="0"/>
          <w14:ligatures w14:val="none"/>
        </w:rPr>
        <w:t>Parra</w:t>
      </w:r>
      <w:r w:rsidR="00FE6984">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 xml:space="preserve">says she has been invited to talk on scuba diving courses to educate the </w:t>
      </w:r>
      <w:r w:rsidR="00A611DE">
        <w:rPr>
          <w:rFonts w:ascii="Arial" w:eastAsia="Calibri" w:hAnsi="Arial" w:cs="Arial"/>
          <w:kern w:val="0"/>
          <w14:ligatures w14:val="none"/>
        </w:rPr>
        <w:t xml:space="preserve">dive </w:t>
      </w:r>
      <w:r w:rsidR="00C67170" w:rsidRPr="00B75492">
        <w:rPr>
          <w:rFonts w:ascii="Arial" w:eastAsia="Calibri" w:hAnsi="Arial" w:cs="Arial"/>
          <w:kern w:val="0"/>
          <w14:ligatures w14:val="none"/>
        </w:rPr>
        <w:t xml:space="preserve">leaders on how to treat the shipwrecks and why they matter and she received a very positive response. </w:t>
      </w:r>
      <w:r w:rsidR="00C67170" w:rsidRPr="00B75492">
        <w:rPr>
          <w:rFonts w:ascii="Arial" w:eastAsia="Calibri" w:hAnsi="Arial" w:cs="Arial"/>
          <w:b/>
          <w:bCs/>
          <w:kern w:val="0"/>
          <w14:ligatures w14:val="none"/>
        </w:rPr>
        <w:t xml:space="preserve"> </w:t>
      </w:r>
      <w:r w:rsidR="001E78ED" w:rsidRPr="001E78ED">
        <w:rPr>
          <w:rFonts w:ascii="Arial" w:eastAsia="Calibri" w:hAnsi="Arial" w:cs="Arial"/>
          <w:kern w:val="0"/>
          <w14:ligatures w14:val="none"/>
        </w:rPr>
        <w:t xml:space="preserve">However, </w:t>
      </w:r>
      <w:r w:rsidR="00CC342F" w:rsidRPr="001E78ED">
        <w:rPr>
          <w:rFonts w:ascii="Arial" w:eastAsia="Calibri" w:hAnsi="Arial" w:cs="Arial"/>
          <w:kern w:val="0"/>
          <w14:ligatures w14:val="none"/>
        </w:rPr>
        <w:t>Abbott</w:t>
      </w:r>
      <w:r w:rsidR="00C67170" w:rsidRPr="001E78ED">
        <w:rPr>
          <w:rFonts w:ascii="Arial" w:eastAsia="Calibri" w:hAnsi="Arial" w:cs="Arial"/>
          <w:kern w:val="0"/>
          <w14:ligatures w14:val="none"/>
        </w:rPr>
        <w:t xml:space="preserve"> believes that now people look to medicine, science and technology as university courses</w:t>
      </w:r>
      <w:r w:rsidR="00C67170" w:rsidRPr="00B75492">
        <w:rPr>
          <w:rFonts w:ascii="Arial" w:eastAsia="Calibri" w:hAnsi="Arial" w:cs="Arial"/>
          <w:kern w:val="0"/>
          <w14:ligatures w14:val="none"/>
        </w:rPr>
        <w:t xml:space="preserve"> and careers rather than the humanities and social sciences. This is creating a dearth in the amount of people coming into the heritage sector. Arguably, although there are not many well paid jobs in the heritage sector, there are jobs in pretty much every location which means there are opportunities in every location. </w:t>
      </w:r>
    </w:p>
    <w:p w14:paraId="674B0AE6" w14:textId="5D049E3A" w:rsidR="00C67170" w:rsidRPr="009E3643"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Government involvement and engagement is key for raising awareness </w:t>
      </w:r>
      <w:r w:rsidRPr="009E3643">
        <w:rPr>
          <w:rFonts w:ascii="Arial" w:eastAsia="Calibri" w:hAnsi="Arial" w:cs="Arial"/>
          <w:kern w:val="0"/>
          <w14:ligatures w14:val="none"/>
        </w:rPr>
        <w:t xml:space="preserve">too. </w:t>
      </w:r>
      <w:r w:rsidR="00FE6984" w:rsidRPr="009E3643">
        <w:rPr>
          <w:rFonts w:ascii="Arial" w:eastAsia="Calibri" w:hAnsi="Arial" w:cs="Arial"/>
          <w:kern w:val="0"/>
          <w14:ligatures w14:val="none"/>
        </w:rPr>
        <w:t>Parra</w:t>
      </w:r>
      <w:r w:rsidRPr="009E3643">
        <w:rPr>
          <w:rFonts w:ascii="Arial" w:eastAsia="Calibri" w:hAnsi="Arial" w:cs="Arial"/>
          <w:kern w:val="0"/>
          <w14:ligatures w14:val="none"/>
        </w:rPr>
        <w:t>,</w:t>
      </w:r>
      <w:r w:rsidRPr="00B75492">
        <w:rPr>
          <w:rFonts w:ascii="Arial" w:eastAsia="Calibri" w:hAnsi="Arial" w:cs="Arial"/>
          <w:kern w:val="0"/>
          <w14:ligatures w14:val="none"/>
        </w:rPr>
        <w:t xml:space="preserve"> speaking about Spain, says there was a law introduced in 1986 which said all CP could not remain in people’s homes. Officials were dispatched to retrieve items but people </w:t>
      </w:r>
      <w:r w:rsidR="0009218D">
        <w:rPr>
          <w:rFonts w:ascii="Arial" w:eastAsia="Calibri" w:hAnsi="Arial" w:cs="Arial"/>
          <w:kern w:val="0"/>
          <w14:ligatures w14:val="none"/>
        </w:rPr>
        <w:t>resisted</w:t>
      </w:r>
      <w:r w:rsidRPr="00B75492">
        <w:rPr>
          <w:rFonts w:ascii="Arial" w:eastAsia="Calibri" w:hAnsi="Arial" w:cs="Arial"/>
          <w:kern w:val="0"/>
          <w14:ligatures w14:val="none"/>
        </w:rPr>
        <w:t xml:space="preserve"> saying that the</w:t>
      </w:r>
      <w:r w:rsidR="007D4816">
        <w:rPr>
          <w:rFonts w:ascii="Arial" w:eastAsia="Calibri" w:hAnsi="Arial" w:cs="Arial"/>
          <w:kern w:val="0"/>
          <w14:ligatures w14:val="none"/>
        </w:rPr>
        <w:t>ir</w:t>
      </w:r>
      <w:r w:rsidRPr="00B75492">
        <w:rPr>
          <w:rFonts w:ascii="Arial" w:eastAsia="Calibri" w:hAnsi="Arial" w:cs="Arial"/>
          <w:kern w:val="0"/>
          <w14:ligatures w14:val="none"/>
        </w:rPr>
        <w:t xml:space="preserve"> anchor</w:t>
      </w:r>
      <w:r w:rsidR="007D4816">
        <w:rPr>
          <w:rFonts w:ascii="Arial" w:eastAsia="Calibri" w:hAnsi="Arial" w:cs="Arial"/>
          <w:kern w:val="0"/>
          <w14:ligatures w14:val="none"/>
        </w:rPr>
        <w:t>,</w:t>
      </w:r>
      <w:r w:rsidRPr="00B75492">
        <w:rPr>
          <w:rFonts w:ascii="Arial" w:eastAsia="Calibri" w:hAnsi="Arial" w:cs="Arial"/>
          <w:kern w:val="0"/>
          <w14:ligatures w14:val="none"/>
        </w:rPr>
        <w:t xml:space="preserve"> for example</w:t>
      </w:r>
      <w:r w:rsidR="007D4816">
        <w:rPr>
          <w:rFonts w:ascii="Arial" w:eastAsia="Calibri" w:hAnsi="Arial" w:cs="Arial"/>
          <w:kern w:val="0"/>
          <w14:ligatures w14:val="none"/>
        </w:rPr>
        <w:t>,</w:t>
      </w:r>
      <w:r w:rsidRPr="00B75492">
        <w:rPr>
          <w:rFonts w:ascii="Arial" w:eastAsia="Calibri" w:hAnsi="Arial" w:cs="Arial"/>
          <w:kern w:val="0"/>
          <w14:ligatures w14:val="none"/>
        </w:rPr>
        <w:t xml:space="preserve"> had been in their home for two generations, long before the law was introduced, so they should not have to give it </w:t>
      </w:r>
      <w:r w:rsidR="009A62AA">
        <w:rPr>
          <w:rFonts w:ascii="Arial" w:eastAsia="Calibri" w:hAnsi="Arial" w:cs="Arial"/>
          <w:kern w:val="0"/>
          <w14:ligatures w14:val="none"/>
        </w:rPr>
        <w:t>back</w:t>
      </w:r>
      <w:r w:rsidRPr="00B75492">
        <w:rPr>
          <w:rFonts w:ascii="Arial" w:eastAsia="Calibri" w:hAnsi="Arial" w:cs="Arial"/>
          <w:kern w:val="0"/>
          <w14:ligatures w14:val="none"/>
        </w:rPr>
        <w:t xml:space="preserve">, </w:t>
      </w:r>
      <w:r w:rsidR="0009218D">
        <w:rPr>
          <w:rFonts w:ascii="Arial" w:eastAsia="Calibri" w:hAnsi="Arial" w:cs="Arial"/>
          <w:kern w:val="0"/>
          <w14:ligatures w14:val="none"/>
        </w:rPr>
        <w:t>t</w:t>
      </w:r>
      <w:r w:rsidRPr="00B75492">
        <w:rPr>
          <w:rFonts w:ascii="Arial" w:eastAsia="Calibri" w:hAnsi="Arial" w:cs="Arial"/>
          <w:kern w:val="0"/>
          <w14:ligatures w14:val="none"/>
        </w:rPr>
        <w:t>h</w:t>
      </w:r>
      <w:r w:rsidR="0009218D">
        <w:rPr>
          <w:rFonts w:ascii="Arial" w:eastAsia="Calibri" w:hAnsi="Arial" w:cs="Arial"/>
          <w:kern w:val="0"/>
          <w14:ligatures w14:val="none"/>
        </w:rPr>
        <w:t>is</w:t>
      </w:r>
      <w:r w:rsidRPr="00B75492">
        <w:rPr>
          <w:rFonts w:ascii="Arial" w:eastAsia="Calibri" w:hAnsi="Arial" w:cs="Arial"/>
          <w:kern w:val="0"/>
          <w14:ligatures w14:val="none"/>
        </w:rPr>
        <w:t xml:space="preserve"> created a lot of controversy. Initially the government wanted to take people to court to claim the CP but that would</w:t>
      </w:r>
      <w:r w:rsidR="009A62AA">
        <w:rPr>
          <w:rFonts w:ascii="Arial" w:eastAsia="Calibri" w:hAnsi="Arial" w:cs="Arial"/>
          <w:kern w:val="0"/>
          <w14:ligatures w14:val="none"/>
        </w:rPr>
        <w:t xml:space="preserve"> have</w:t>
      </w:r>
      <w:r w:rsidRPr="00B75492">
        <w:rPr>
          <w:rFonts w:ascii="Arial" w:eastAsia="Calibri" w:hAnsi="Arial" w:cs="Arial"/>
          <w:kern w:val="0"/>
          <w14:ligatures w14:val="none"/>
        </w:rPr>
        <w:t xml:space="preserve"> be</w:t>
      </w:r>
      <w:r w:rsidR="009A62AA">
        <w:rPr>
          <w:rFonts w:ascii="Arial" w:eastAsia="Calibri" w:hAnsi="Arial" w:cs="Arial"/>
          <w:kern w:val="0"/>
          <w14:ligatures w14:val="none"/>
        </w:rPr>
        <w:t>en</w:t>
      </w:r>
      <w:r w:rsidRPr="00B75492">
        <w:rPr>
          <w:rFonts w:ascii="Arial" w:eastAsia="Calibri" w:hAnsi="Arial" w:cs="Arial"/>
          <w:kern w:val="0"/>
          <w14:ligatures w14:val="none"/>
        </w:rPr>
        <w:t xml:space="preserve"> expensive so instead they conducted an awareness campaign teaching people that it was Spanish property and it belonged in a museum. In addition, they catalogued all the CP so at least the government knew what people had in their homes</w:t>
      </w:r>
      <w:r w:rsidRPr="00B75492">
        <w:rPr>
          <w:rFonts w:ascii="Arial" w:eastAsia="Calibri" w:hAnsi="Arial" w:cs="Arial"/>
          <w:kern w:val="0"/>
          <w:vertAlign w:val="superscript"/>
          <w14:ligatures w14:val="none"/>
        </w:rPr>
        <w:footnoteReference w:id="76"/>
      </w:r>
      <w:r w:rsidRPr="00B75492">
        <w:rPr>
          <w:rFonts w:ascii="Arial" w:eastAsia="Calibri" w:hAnsi="Arial" w:cs="Arial"/>
          <w:kern w:val="0"/>
          <w14:ligatures w14:val="none"/>
        </w:rPr>
        <w:t xml:space="preserve">. </w:t>
      </w:r>
      <w:r w:rsidR="00F11CEE" w:rsidRPr="009E3643">
        <w:rPr>
          <w:rFonts w:ascii="Arial" w:eastAsia="Calibri" w:hAnsi="Arial" w:cs="Arial"/>
          <w:kern w:val="0"/>
          <w14:ligatures w14:val="none"/>
        </w:rPr>
        <w:t>Errani</w:t>
      </w:r>
      <w:r w:rsidRPr="009E3643">
        <w:rPr>
          <w:rFonts w:ascii="Arial" w:eastAsia="Calibri" w:hAnsi="Arial" w:cs="Arial"/>
          <w:kern w:val="0"/>
          <w14:ligatures w14:val="none"/>
        </w:rPr>
        <w:t xml:space="preserve"> says that keeping communication alive between local government, archaeologists, and construction companies is vital so that even if not everything can be excavated fully, one can build a map of sites and only if </w:t>
      </w:r>
      <w:r w:rsidRPr="009E3643">
        <w:rPr>
          <w:rFonts w:ascii="Arial" w:eastAsia="Calibri" w:hAnsi="Arial" w:cs="Arial"/>
          <w:kern w:val="0"/>
          <w14:ligatures w14:val="none"/>
        </w:rPr>
        <w:lastRenderedPageBreak/>
        <w:t xml:space="preserve">there is a beautiful tomb for example, would one divert the road building or construction. The awareness of CH should already be there in people’s minds so that CH would not be seen as a hindrance that gets in the way of people getting housing. </w:t>
      </w:r>
    </w:p>
    <w:p w14:paraId="52C62FE4" w14:textId="77777777" w:rsidR="00E60801" w:rsidRDefault="00C67170"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 xml:space="preserve">Law enforcement </w:t>
      </w:r>
      <w:r w:rsidR="00F04805">
        <w:rPr>
          <w:rFonts w:ascii="Arial" w:eastAsia="Calibri" w:hAnsi="Arial" w:cs="Arial"/>
          <w:kern w:val="0"/>
          <w14:ligatures w14:val="none"/>
        </w:rPr>
        <w:t xml:space="preserve">also </w:t>
      </w:r>
      <w:r w:rsidRPr="009E3643">
        <w:rPr>
          <w:rFonts w:ascii="Arial" w:eastAsia="Calibri" w:hAnsi="Arial" w:cs="Arial"/>
          <w:kern w:val="0"/>
          <w14:ligatures w14:val="none"/>
        </w:rPr>
        <w:t xml:space="preserve">has its issues. </w:t>
      </w:r>
      <w:r w:rsidR="00783D97" w:rsidRPr="009E3643">
        <w:rPr>
          <w:rFonts w:ascii="Arial" w:eastAsia="Calibri" w:hAnsi="Arial" w:cs="Arial"/>
          <w:kern w:val="0"/>
          <w14:ligatures w14:val="none"/>
        </w:rPr>
        <w:t>Markovic</w:t>
      </w:r>
      <w:r w:rsidRPr="00B75492">
        <w:rPr>
          <w:rFonts w:ascii="Arial" w:eastAsia="Calibri" w:hAnsi="Arial" w:cs="Arial"/>
          <w:kern w:val="0"/>
          <w14:ligatures w14:val="none"/>
        </w:rPr>
        <w:t xml:space="preserve"> noted that colleagues within the heritage sector could not understand why he was implementing systems in Montenegro to train maritime institutions about the importance and value of CH. He sees the problem in practical terms, he says that there are no patrol boats to conduct the physical protection work so he suggested an awareness campaign for tourists and criminals alike to build the ‘illusion of a system of protection’, where publicly each of these institutions like the navy, the port police, the fisheries department, anyone with a duty to patrol the sea, should publicly declare that underwater </w:t>
      </w:r>
      <w:r w:rsidR="002C3658">
        <w:rPr>
          <w:rFonts w:ascii="Arial" w:eastAsia="Calibri" w:hAnsi="Arial" w:cs="Arial"/>
          <w:kern w:val="0"/>
          <w14:ligatures w14:val="none"/>
        </w:rPr>
        <w:t>CH</w:t>
      </w:r>
      <w:r w:rsidRPr="00B75492">
        <w:rPr>
          <w:rFonts w:ascii="Arial" w:eastAsia="Calibri" w:hAnsi="Arial" w:cs="Arial"/>
          <w:kern w:val="0"/>
          <w14:ligatures w14:val="none"/>
        </w:rPr>
        <w:t xml:space="preserve"> is recognised as an asset of the country and is therefore protected, as a result 50% will not try anything and 50% may do something, but if by chance one catches even 1% of that 50% one uses the media to advertise that success to act as a further deterrence to the 49%. </w:t>
      </w:r>
      <w:r w:rsidR="00C94E4E" w:rsidRPr="009E3643">
        <w:rPr>
          <w:rFonts w:ascii="Arial" w:eastAsia="Calibri" w:hAnsi="Arial" w:cs="Arial"/>
          <w:kern w:val="0"/>
          <w14:ligatures w14:val="none"/>
        </w:rPr>
        <w:t>Carter</w:t>
      </w:r>
      <w:r w:rsidRPr="009E3643">
        <w:rPr>
          <w:rFonts w:ascii="Arial" w:eastAsia="Calibri" w:hAnsi="Arial" w:cs="Arial"/>
          <w:kern w:val="0"/>
          <w14:ligatures w14:val="none"/>
        </w:rPr>
        <w:t xml:space="preserve"> thinks increasing the capacity of awareness raising and then training of counter looting and trafficking in the countries where the majority of looting occurs, predominantly because the data on looting in certain countries is poor so it is hard to know what the threats are. </w:t>
      </w:r>
    </w:p>
    <w:p w14:paraId="44EE0CCB" w14:textId="498D74C9" w:rsidR="00C67170" w:rsidRPr="009E3643" w:rsidRDefault="00153AFB"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Spatas</w:t>
      </w:r>
      <w:r w:rsidR="00C67170" w:rsidRPr="009E3643">
        <w:rPr>
          <w:rFonts w:ascii="Arial" w:eastAsia="Calibri" w:hAnsi="Arial" w:cs="Arial"/>
          <w:kern w:val="0"/>
          <w14:ligatures w14:val="none"/>
        </w:rPr>
        <w:t xml:space="preserve"> argues that one cannot stop CH destruction, just eliminate it in part, or mitigate it. First, one must inform the public because according to the Greek law and according to the Valletta Convention, the main factor for the destruction</w:t>
      </w:r>
      <w:r w:rsidR="0009218D">
        <w:rPr>
          <w:rFonts w:ascii="Arial" w:eastAsia="Calibri" w:hAnsi="Arial" w:cs="Arial"/>
          <w:kern w:val="0"/>
          <w14:ligatures w14:val="none"/>
        </w:rPr>
        <w:t xml:space="preserve"> of CP</w:t>
      </w:r>
      <w:r w:rsidR="00C67170" w:rsidRPr="009E3643">
        <w:rPr>
          <w:rFonts w:ascii="Arial" w:eastAsia="Calibri" w:hAnsi="Arial" w:cs="Arial"/>
          <w:kern w:val="0"/>
          <w14:ligatures w14:val="none"/>
        </w:rPr>
        <w:t xml:space="preserve"> and increased amount of illicit trafficking of CH is that citizens are not educated about it. This should be a long-term scheme involving schools, universities, conservation departments and police authorities. He also says Greece has </w:t>
      </w:r>
      <w:r w:rsidR="000E183C" w:rsidRPr="009E3643">
        <w:rPr>
          <w:rFonts w:ascii="Arial" w:eastAsia="Calibri" w:hAnsi="Arial" w:cs="Arial"/>
          <w:kern w:val="0"/>
          <w14:ligatures w14:val="none"/>
        </w:rPr>
        <w:t>fifty</w:t>
      </w:r>
      <w:r w:rsidR="00C67170" w:rsidRPr="009E3643">
        <w:rPr>
          <w:rFonts w:ascii="Arial" w:eastAsia="Calibri" w:hAnsi="Arial" w:cs="Arial"/>
          <w:kern w:val="0"/>
          <w14:ligatures w14:val="none"/>
        </w:rPr>
        <w:t xml:space="preserve"> officers combatting CH crime, so they need to be training other officers, certainly outside the big cities, and there must be special tailor-made training for customs officials. Finally, motivating citizens by enabling them and training them to create unique products for sale based upon their CH and sell them to tourists at festivals or on eBay to make money. All of these opportunities rely on people being aware of the problem and them being aware of potential solutions. </w:t>
      </w:r>
      <w:r w:rsidR="0070083A" w:rsidRPr="009E3643">
        <w:rPr>
          <w:rFonts w:ascii="Arial" w:eastAsia="Calibri" w:hAnsi="Arial" w:cs="Arial"/>
          <w:kern w:val="0"/>
          <w14:ligatures w14:val="none"/>
        </w:rPr>
        <w:t>Carter</w:t>
      </w:r>
      <w:r w:rsidR="00C67170" w:rsidRPr="00B75492">
        <w:rPr>
          <w:rFonts w:ascii="Arial" w:eastAsia="Calibri" w:hAnsi="Arial" w:cs="Arial"/>
          <w:b/>
          <w:bCs/>
          <w:kern w:val="0"/>
          <w14:ligatures w14:val="none"/>
        </w:rPr>
        <w:t xml:space="preserve"> </w:t>
      </w:r>
      <w:r w:rsidR="00C67170" w:rsidRPr="00B75492">
        <w:rPr>
          <w:rFonts w:ascii="Arial" w:eastAsia="Calibri" w:hAnsi="Arial" w:cs="Arial"/>
          <w:kern w:val="0"/>
          <w14:ligatures w14:val="none"/>
        </w:rPr>
        <w:t>points out that a crucial organisation like OSCE</w:t>
      </w:r>
      <w:r w:rsidR="00C67170" w:rsidRPr="00B75492">
        <w:rPr>
          <w:rFonts w:ascii="Arial" w:eastAsia="Calibri" w:hAnsi="Arial" w:cs="Arial"/>
          <w:kern w:val="0"/>
          <w:vertAlign w:val="superscript"/>
          <w14:ligatures w14:val="none"/>
        </w:rPr>
        <w:footnoteReference w:id="77"/>
      </w:r>
      <w:r w:rsidR="00C67170" w:rsidRPr="00B75492">
        <w:rPr>
          <w:rFonts w:ascii="Arial" w:eastAsia="Calibri" w:hAnsi="Arial" w:cs="Arial"/>
          <w:kern w:val="0"/>
          <w14:ligatures w14:val="none"/>
        </w:rPr>
        <w:t xml:space="preserve"> was not interested in CP trafficking until they hired a former FBI agent with an interest in archaeology and he wanted to set up training workshops to build interest from within. One hopes this is not the norm but if awareness within institutions that are fighting CP crime is low then there is no hope for a comprehensive response. In the military</w:t>
      </w:r>
      <w:r w:rsidR="00C67170" w:rsidRPr="00B75492">
        <w:rPr>
          <w:rFonts w:ascii="Arial" w:eastAsia="Calibri" w:hAnsi="Arial" w:cs="Arial"/>
          <w:b/>
          <w:bCs/>
          <w:kern w:val="0"/>
          <w14:ligatures w14:val="none"/>
        </w:rPr>
        <w:t xml:space="preserve"> </w:t>
      </w:r>
      <w:r w:rsidR="00D05FAD" w:rsidRPr="009E3643">
        <w:rPr>
          <w:rFonts w:ascii="Arial" w:eastAsia="Calibri" w:hAnsi="Arial" w:cs="Arial"/>
          <w:kern w:val="0"/>
          <w14:ligatures w14:val="none"/>
        </w:rPr>
        <w:t>Collins</w:t>
      </w:r>
      <w:r w:rsidR="00C67170" w:rsidRPr="009E3643">
        <w:rPr>
          <w:rFonts w:ascii="Arial" w:eastAsia="Calibri" w:hAnsi="Arial" w:cs="Arial"/>
          <w:kern w:val="0"/>
          <w14:ligatures w14:val="none"/>
        </w:rPr>
        <w:t xml:space="preserve"> emphasises that </w:t>
      </w:r>
      <w:r w:rsidR="00C67170" w:rsidRPr="009E3643">
        <w:rPr>
          <w:rFonts w:ascii="Arial" w:eastAsia="Calibri" w:hAnsi="Arial" w:cs="Arial"/>
          <w:kern w:val="0"/>
          <w14:ligatures w14:val="none"/>
        </w:rPr>
        <w:lastRenderedPageBreak/>
        <w:t>CPPUs need to keep pushing the importance of the Hague Convention to build awareness in the top military ranks and that way they will understand the benefits and how to improve their mission. From experience, without interest from senior officers nothing will get done.</w:t>
      </w:r>
    </w:p>
    <w:p w14:paraId="39F3711C" w14:textId="04FACD95" w:rsidR="00C67170" w:rsidRDefault="00C67170"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 xml:space="preserve">Ultimately, </w:t>
      </w:r>
      <w:r w:rsidR="007056D0" w:rsidRPr="009E3643">
        <w:rPr>
          <w:rFonts w:ascii="Arial" w:eastAsia="Calibri" w:hAnsi="Arial" w:cs="Arial"/>
          <w:kern w:val="0"/>
          <w14:ligatures w14:val="none"/>
        </w:rPr>
        <w:t>Basha</w:t>
      </w:r>
      <w:r w:rsidRPr="009E3643">
        <w:rPr>
          <w:rFonts w:ascii="Arial" w:eastAsia="Calibri" w:hAnsi="Arial" w:cs="Arial"/>
          <w:kern w:val="0"/>
          <w14:ligatures w14:val="none"/>
        </w:rPr>
        <w:t xml:space="preserve"> thinks</w:t>
      </w:r>
      <w:r w:rsidRPr="00B75492">
        <w:rPr>
          <w:rFonts w:ascii="Arial" w:eastAsia="Calibri" w:hAnsi="Arial" w:cs="Arial"/>
          <w:kern w:val="0"/>
          <w14:ligatures w14:val="none"/>
        </w:rPr>
        <w:t xml:space="preserve"> it is crucial to make the people more aware, because then they are going to reject the idea of its destruction. She </w:t>
      </w:r>
      <w:r w:rsidR="0009218D">
        <w:rPr>
          <w:rFonts w:ascii="Arial" w:eastAsia="Calibri" w:hAnsi="Arial" w:cs="Arial"/>
          <w:kern w:val="0"/>
          <w14:ligatures w14:val="none"/>
        </w:rPr>
        <w:t>states</w:t>
      </w:r>
      <w:r w:rsidRPr="00B75492">
        <w:rPr>
          <w:rFonts w:ascii="Arial" w:eastAsia="Calibri" w:hAnsi="Arial" w:cs="Arial"/>
          <w:kern w:val="0"/>
          <w14:ligatures w14:val="none"/>
        </w:rPr>
        <w:t xml:space="preserve"> that it is not about the frequency of destruction, it is a question of damage. Once the damage is done, the consequences will last for decades. Thus, in order to safeguard CH everyone needs to be aware of its value, and also its fragility, and do not accept that the destruction is just part of its story</w:t>
      </w:r>
      <w:r w:rsidR="00EF5579">
        <w:rPr>
          <w:rFonts w:ascii="Arial" w:eastAsia="Calibri" w:hAnsi="Arial" w:cs="Arial"/>
          <w:kern w:val="0"/>
          <w14:ligatures w14:val="none"/>
        </w:rPr>
        <w:t>.</w:t>
      </w:r>
    </w:p>
    <w:p w14:paraId="42EDA5B2" w14:textId="77777777" w:rsidR="00EF5579" w:rsidRPr="00B75492" w:rsidRDefault="00EF5579" w:rsidP="005D28F6">
      <w:pPr>
        <w:spacing w:line="360" w:lineRule="auto"/>
        <w:rPr>
          <w:rFonts w:ascii="Arial" w:eastAsia="Calibri" w:hAnsi="Arial" w:cs="Arial"/>
          <w:kern w:val="0"/>
          <w14:ligatures w14:val="none"/>
        </w:rPr>
      </w:pPr>
    </w:p>
    <w:p w14:paraId="01A2D940" w14:textId="4B2AEA95" w:rsidR="00C67170" w:rsidRPr="00EF5579" w:rsidRDefault="003E5565"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7.2 </w:t>
      </w:r>
      <w:r w:rsidR="00C67170" w:rsidRPr="00B75492">
        <w:rPr>
          <w:rFonts w:ascii="Arial" w:eastAsia="Calibri" w:hAnsi="Arial" w:cs="Arial"/>
          <w:b/>
          <w:bCs/>
          <w:kern w:val="0"/>
          <w:u w:val="single"/>
          <w14:ligatures w14:val="none"/>
        </w:rPr>
        <w:t>BUILD UNDERSTANDING</w:t>
      </w:r>
    </w:p>
    <w:p w14:paraId="5F750ECA" w14:textId="49751F9A"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In a military sense, understanding relates to the intelligence picture; what does it look like, what is going on and who is doing it. However, in this thesis ‘understanding’ encompasses all the issues that exacerbate the problem or </w:t>
      </w:r>
      <w:r w:rsidR="003C3C1F">
        <w:rPr>
          <w:rFonts w:ascii="Arial" w:eastAsia="Calibri" w:hAnsi="Arial" w:cs="Arial"/>
          <w:kern w:val="0"/>
          <w14:ligatures w14:val="none"/>
        </w:rPr>
        <w:t>fail to</w:t>
      </w:r>
      <w:r w:rsidRPr="00B75492">
        <w:rPr>
          <w:rFonts w:ascii="Arial" w:eastAsia="Calibri" w:hAnsi="Arial" w:cs="Arial"/>
          <w:kern w:val="0"/>
          <w14:ligatures w14:val="none"/>
        </w:rPr>
        <w:t xml:space="preserve"> help fix it. </w:t>
      </w:r>
    </w:p>
    <w:p w14:paraId="28C55179" w14:textId="613C0050" w:rsidR="00C67170" w:rsidRPr="009E3643" w:rsidRDefault="00B33FB0"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Stevens</w:t>
      </w:r>
      <w:r w:rsidR="00C67170" w:rsidRPr="009E3643">
        <w:rPr>
          <w:rFonts w:ascii="Arial" w:eastAsia="Calibri" w:hAnsi="Arial" w:cs="Arial"/>
          <w:kern w:val="0"/>
          <w14:ligatures w14:val="none"/>
        </w:rPr>
        <w:t xml:space="preserve"> highlights some of the mistakes he made when he entered the world of CPP pointing out that language is crucial in providing a platform to share common objectives. Not necessarily the languages that are separated by national borders, but the different vernaculars used by different organisations, for example, the military and an NGO. It is this failure to communicate in ways that stakeholders can comprehend that can result in failure. </w:t>
      </w:r>
      <w:r w:rsidR="00D05FAD" w:rsidRPr="009E3643">
        <w:rPr>
          <w:rFonts w:ascii="Arial" w:eastAsia="Calibri" w:hAnsi="Arial" w:cs="Arial"/>
          <w:kern w:val="0"/>
          <w14:ligatures w14:val="none"/>
        </w:rPr>
        <w:t>Collins</w:t>
      </w:r>
      <w:r w:rsidR="00C67170" w:rsidRPr="009E3643">
        <w:rPr>
          <w:rFonts w:ascii="Arial" w:eastAsia="Calibri" w:hAnsi="Arial" w:cs="Arial"/>
          <w:kern w:val="0"/>
          <w14:ligatures w14:val="none"/>
        </w:rPr>
        <w:t xml:space="preserve"> concurs adding that dealing with academics and archaeologists is useful but they must have an understanding of the military and how it works otherwise useful information is lost</w:t>
      </w:r>
      <w:r w:rsidR="00987425">
        <w:rPr>
          <w:rFonts w:ascii="Arial" w:eastAsia="Calibri" w:hAnsi="Arial" w:cs="Arial"/>
          <w:kern w:val="0"/>
          <w14:ligatures w14:val="none"/>
        </w:rPr>
        <w:t xml:space="preserve"> in the exchange</w:t>
      </w:r>
      <w:r w:rsidR="00C67170" w:rsidRPr="009E3643">
        <w:rPr>
          <w:rFonts w:ascii="Arial" w:eastAsia="Calibri" w:hAnsi="Arial" w:cs="Arial"/>
          <w:kern w:val="0"/>
          <w14:ligatures w14:val="none"/>
        </w:rPr>
        <w:t xml:space="preserve">. </w:t>
      </w:r>
    </w:p>
    <w:p w14:paraId="34D35817" w14:textId="10CBA70E" w:rsidR="00C67170" w:rsidRPr="009E3643" w:rsidRDefault="00C67A11"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Ghaffari</w:t>
      </w:r>
      <w:r w:rsidR="00C67170" w:rsidRPr="009E3643">
        <w:rPr>
          <w:rFonts w:ascii="Arial" w:eastAsia="Calibri" w:hAnsi="Arial" w:cs="Arial"/>
          <w:kern w:val="0"/>
          <w14:ligatures w14:val="none"/>
        </w:rPr>
        <w:t>, focused on the MENA region, says that the West needs to build its understanding of what North Africa requires from the North African point of view. This understanding could result in empowerment, knowledge-building and eventually new generations of CPP operators coming out of the MENA region, and that could change the whole dynamic. This would demonstrate a deeper understanding of the problem because the West cannot fix everyone’s problems, it needs to empower others to fix their own problems.</w:t>
      </w:r>
    </w:p>
    <w:p w14:paraId="2AE7289F" w14:textId="35540630" w:rsidR="00C67170" w:rsidRPr="00394FED" w:rsidRDefault="00C67170"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From a heritage perspective, archaeologists and museums need to understand how to engage with people in the 21</w:t>
      </w:r>
      <w:r w:rsidRPr="009E3643">
        <w:rPr>
          <w:rFonts w:ascii="Arial" w:eastAsia="Calibri" w:hAnsi="Arial" w:cs="Arial"/>
          <w:kern w:val="0"/>
          <w:vertAlign w:val="superscript"/>
          <w14:ligatures w14:val="none"/>
        </w:rPr>
        <w:t>st</w:t>
      </w:r>
      <w:r w:rsidRPr="009E3643">
        <w:rPr>
          <w:rFonts w:ascii="Arial" w:eastAsia="Calibri" w:hAnsi="Arial" w:cs="Arial"/>
          <w:kern w:val="0"/>
          <w14:ligatures w14:val="none"/>
        </w:rPr>
        <w:t xml:space="preserve"> century in an appropriate manner. </w:t>
      </w:r>
      <w:r w:rsidR="005E3EDF" w:rsidRPr="009E3643">
        <w:rPr>
          <w:rFonts w:ascii="Arial" w:eastAsia="Calibri" w:hAnsi="Arial" w:cs="Arial"/>
          <w:kern w:val="0"/>
          <w14:ligatures w14:val="none"/>
        </w:rPr>
        <w:t>Beltramo</w:t>
      </w:r>
      <w:r w:rsidRPr="009E3643">
        <w:rPr>
          <w:rFonts w:ascii="Arial" w:eastAsia="Calibri" w:hAnsi="Arial" w:cs="Arial"/>
          <w:kern w:val="0"/>
          <w14:ligatures w14:val="none"/>
        </w:rPr>
        <w:t xml:space="preserve"> has witnessed mistakes made by archaeology field directors where they have made local diggers look for certain objects, this lack of understanding has resulted in detrimental </w:t>
      </w:r>
      <w:r w:rsidRPr="009E3643">
        <w:rPr>
          <w:rFonts w:ascii="Arial" w:eastAsia="Calibri" w:hAnsi="Arial" w:cs="Arial"/>
          <w:kern w:val="0"/>
          <w14:ligatures w14:val="none"/>
        </w:rPr>
        <w:lastRenderedPageBreak/>
        <w:t>types of digging and the careless treatment of</w:t>
      </w:r>
      <w:r w:rsidR="00417A0F">
        <w:rPr>
          <w:rFonts w:ascii="Arial" w:eastAsia="Calibri" w:hAnsi="Arial" w:cs="Arial"/>
          <w:kern w:val="0"/>
          <w14:ligatures w14:val="none"/>
        </w:rPr>
        <w:t xml:space="preserve"> perceived</w:t>
      </w:r>
      <w:r w:rsidRPr="009E3643">
        <w:rPr>
          <w:rFonts w:ascii="Arial" w:eastAsia="Calibri" w:hAnsi="Arial" w:cs="Arial"/>
          <w:kern w:val="0"/>
          <w14:ligatures w14:val="none"/>
        </w:rPr>
        <w:t xml:space="preserve"> ‘less valuable’ items. This </w:t>
      </w:r>
      <w:r w:rsidR="0009218D">
        <w:rPr>
          <w:rFonts w:ascii="Arial" w:eastAsia="Calibri" w:hAnsi="Arial" w:cs="Arial"/>
          <w:kern w:val="0"/>
          <w14:ligatures w14:val="none"/>
        </w:rPr>
        <w:t>misdirection</w:t>
      </w:r>
      <w:r w:rsidRPr="009E3643">
        <w:rPr>
          <w:rFonts w:ascii="Arial" w:eastAsia="Calibri" w:hAnsi="Arial" w:cs="Arial"/>
          <w:kern w:val="0"/>
          <w14:ligatures w14:val="none"/>
        </w:rPr>
        <w:t xml:space="preserve"> could place the wrong kind of value on artefacts. What she noted at her level though, was that the workers really wanted to handle the objects, they wanted a tangible link with history, and that understanding is something that could be exploited.</w:t>
      </w:r>
      <w:r w:rsidR="00AC4635" w:rsidRPr="009E3643">
        <w:rPr>
          <w:rFonts w:ascii="Arial" w:eastAsia="Calibri" w:hAnsi="Arial" w:cs="Arial"/>
          <w:kern w:val="0"/>
          <w14:ligatures w14:val="none"/>
        </w:rPr>
        <w:t xml:space="preserve"> </w:t>
      </w:r>
      <w:r w:rsidR="005E3EDF" w:rsidRPr="009E3643">
        <w:rPr>
          <w:rFonts w:ascii="Arial" w:eastAsia="Calibri" w:hAnsi="Arial" w:cs="Arial"/>
          <w:kern w:val="0"/>
          <w14:ligatures w14:val="none"/>
        </w:rPr>
        <w:t>Beltramo</w:t>
      </w:r>
      <w:r w:rsidRPr="009E3643">
        <w:rPr>
          <w:rFonts w:ascii="Arial" w:eastAsia="Calibri" w:hAnsi="Arial" w:cs="Arial"/>
          <w:kern w:val="0"/>
          <w14:ligatures w14:val="none"/>
        </w:rPr>
        <w:t xml:space="preserve"> also </w:t>
      </w:r>
      <w:r w:rsidRPr="00394FED">
        <w:rPr>
          <w:rFonts w:ascii="Arial" w:eastAsia="Calibri" w:hAnsi="Arial" w:cs="Arial"/>
          <w:kern w:val="0"/>
          <w14:ligatures w14:val="none"/>
        </w:rPr>
        <w:t xml:space="preserve">believes that young people are no longer being targeted in the correct way because people have lost the ability to understand what matters, that there is a perception that CH is boring and so are museums. </w:t>
      </w:r>
      <w:r w:rsidR="00C960DE" w:rsidRPr="00394FED">
        <w:rPr>
          <w:rFonts w:ascii="Arial" w:eastAsia="Calibri" w:hAnsi="Arial" w:cs="Arial"/>
          <w:kern w:val="0"/>
          <w14:ligatures w14:val="none"/>
        </w:rPr>
        <w:t>It is important t</w:t>
      </w:r>
      <w:r w:rsidRPr="00394FED">
        <w:rPr>
          <w:rFonts w:ascii="Arial" w:eastAsia="Calibri" w:hAnsi="Arial" w:cs="Arial"/>
          <w:kern w:val="0"/>
          <w14:ligatures w14:val="none"/>
        </w:rPr>
        <w:t xml:space="preserve">hat </w:t>
      </w:r>
      <w:r w:rsidR="006B0949" w:rsidRPr="00394FED">
        <w:rPr>
          <w:rFonts w:ascii="Arial" w:eastAsia="Calibri" w:hAnsi="Arial" w:cs="Arial"/>
          <w:kern w:val="0"/>
          <w14:ligatures w14:val="none"/>
        </w:rPr>
        <w:t xml:space="preserve">that </w:t>
      </w:r>
      <w:r w:rsidRPr="00394FED">
        <w:rPr>
          <w:rFonts w:ascii="Arial" w:eastAsia="Calibri" w:hAnsi="Arial" w:cs="Arial"/>
          <w:kern w:val="0"/>
          <w14:ligatures w14:val="none"/>
        </w:rPr>
        <w:t xml:space="preserve">connection </w:t>
      </w:r>
      <w:r w:rsidR="006B0949" w:rsidRPr="00394FED">
        <w:rPr>
          <w:rFonts w:ascii="Arial" w:eastAsia="Calibri" w:hAnsi="Arial" w:cs="Arial"/>
          <w:kern w:val="0"/>
          <w14:ligatures w14:val="none"/>
        </w:rPr>
        <w:t>is</w:t>
      </w:r>
      <w:r w:rsidRPr="00394FED">
        <w:rPr>
          <w:rFonts w:ascii="Arial" w:eastAsia="Calibri" w:hAnsi="Arial" w:cs="Arial"/>
          <w:kern w:val="0"/>
          <w14:ligatures w14:val="none"/>
        </w:rPr>
        <w:t xml:space="preserve"> rebuilt.</w:t>
      </w:r>
    </w:p>
    <w:p w14:paraId="010E336F" w14:textId="5C916AC3" w:rsidR="00C67170" w:rsidRPr="00394FED" w:rsidRDefault="00C67170" w:rsidP="005D28F6">
      <w:pPr>
        <w:spacing w:line="360" w:lineRule="auto"/>
        <w:rPr>
          <w:rFonts w:ascii="Arial" w:eastAsia="Calibri" w:hAnsi="Arial" w:cs="Arial"/>
          <w:kern w:val="0"/>
          <w14:ligatures w14:val="none"/>
        </w:rPr>
      </w:pPr>
      <w:r w:rsidRPr="00394FED">
        <w:rPr>
          <w:rFonts w:ascii="Arial" w:eastAsia="Calibri" w:hAnsi="Arial" w:cs="Arial"/>
          <w:kern w:val="0"/>
          <w14:ligatures w14:val="none"/>
        </w:rPr>
        <w:t>A continual issue to be addressed is funding</w:t>
      </w:r>
      <w:r w:rsidR="006B0949" w:rsidRPr="00394FED">
        <w:rPr>
          <w:rFonts w:ascii="Arial" w:eastAsia="Calibri" w:hAnsi="Arial" w:cs="Arial"/>
          <w:kern w:val="0"/>
          <w14:ligatures w14:val="none"/>
        </w:rPr>
        <w:t xml:space="preserve"> as</w:t>
      </w:r>
      <w:r w:rsidRPr="00394FED">
        <w:rPr>
          <w:rFonts w:ascii="Arial" w:eastAsia="Calibri" w:hAnsi="Arial" w:cs="Arial"/>
          <w:kern w:val="0"/>
          <w14:ligatures w14:val="none"/>
        </w:rPr>
        <w:t xml:space="preserve"> there will never be a time where decisions are not impacted by the available resources. Who sources funding and who gets to spend it will always be contentious but with a collaborative approach to ascertaining the best ways to spend that money one </w:t>
      </w:r>
      <w:r w:rsidR="00FD172B" w:rsidRPr="00394FED">
        <w:rPr>
          <w:rFonts w:ascii="Arial" w:eastAsia="Calibri" w:hAnsi="Arial" w:cs="Arial"/>
          <w:kern w:val="0"/>
          <w14:ligatures w14:val="none"/>
        </w:rPr>
        <w:t>should</w:t>
      </w:r>
      <w:r w:rsidRPr="00394FED">
        <w:rPr>
          <w:rFonts w:ascii="Arial" w:eastAsia="Calibri" w:hAnsi="Arial" w:cs="Arial"/>
          <w:kern w:val="0"/>
          <w14:ligatures w14:val="none"/>
        </w:rPr>
        <w:t xml:space="preserve"> achieve better results. </w:t>
      </w:r>
      <w:r w:rsidR="00C67A11" w:rsidRPr="00394FED">
        <w:rPr>
          <w:rFonts w:ascii="Arial" w:eastAsia="Calibri" w:hAnsi="Arial" w:cs="Arial"/>
          <w:kern w:val="0"/>
          <w14:ligatures w14:val="none"/>
        </w:rPr>
        <w:t>Ghaffari</w:t>
      </w:r>
      <w:r w:rsidRPr="00394FED">
        <w:rPr>
          <w:rFonts w:ascii="Arial" w:eastAsia="Calibri" w:hAnsi="Arial" w:cs="Arial"/>
          <w:kern w:val="0"/>
          <w14:ligatures w14:val="none"/>
        </w:rPr>
        <w:t xml:space="preserve"> </w:t>
      </w:r>
      <w:r w:rsidR="00A02E48" w:rsidRPr="00394FED">
        <w:rPr>
          <w:rFonts w:ascii="Arial" w:eastAsia="Calibri" w:hAnsi="Arial" w:cs="Arial"/>
          <w:kern w:val="0"/>
          <w14:ligatures w14:val="none"/>
        </w:rPr>
        <w:t>identifies</w:t>
      </w:r>
      <w:r w:rsidRPr="00394FED">
        <w:rPr>
          <w:rFonts w:ascii="Arial" w:eastAsia="Calibri" w:hAnsi="Arial" w:cs="Arial"/>
          <w:kern w:val="0"/>
          <w14:ligatures w14:val="none"/>
        </w:rPr>
        <w:t xml:space="preserve"> the biggest mistake the West can make is to believe that it knows better than the people living in the different countries that make up the North African coast. </w:t>
      </w:r>
      <w:r w:rsidR="004955D3" w:rsidRPr="00394FED">
        <w:rPr>
          <w:rFonts w:ascii="Arial" w:eastAsia="Calibri" w:hAnsi="Arial" w:cs="Arial"/>
          <w:kern w:val="0"/>
          <w14:ligatures w14:val="none"/>
        </w:rPr>
        <w:t>P</w:t>
      </w:r>
      <w:r w:rsidRPr="00394FED">
        <w:rPr>
          <w:rFonts w:ascii="Arial" w:eastAsia="Calibri" w:hAnsi="Arial" w:cs="Arial"/>
          <w:kern w:val="0"/>
          <w14:ligatures w14:val="none"/>
        </w:rPr>
        <w:t>otentially the best way to get funding to those that need it is to work with local NGOs</w:t>
      </w:r>
      <w:r w:rsidR="00FD172B" w:rsidRPr="00394FED">
        <w:rPr>
          <w:rFonts w:ascii="Arial" w:eastAsia="Calibri" w:hAnsi="Arial" w:cs="Arial"/>
          <w:kern w:val="0"/>
          <w14:ligatures w14:val="none"/>
        </w:rPr>
        <w:t>, n</w:t>
      </w:r>
      <w:r w:rsidRPr="00394FED">
        <w:rPr>
          <w:rFonts w:ascii="Arial" w:eastAsia="Calibri" w:hAnsi="Arial" w:cs="Arial"/>
          <w:kern w:val="0"/>
          <w14:ligatures w14:val="none"/>
        </w:rPr>
        <w:t xml:space="preserve">ot necessarily writing a blank cheque but engaging early, even as a </w:t>
      </w:r>
      <w:r w:rsidR="0009218D" w:rsidRPr="00394FED">
        <w:rPr>
          <w:rFonts w:ascii="Arial" w:eastAsia="Calibri" w:hAnsi="Arial" w:cs="Arial"/>
          <w:kern w:val="0"/>
          <w14:ligatures w14:val="none"/>
        </w:rPr>
        <w:t>W</w:t>
      </w:r>
      <w:r w:rsidRPr="00394FED">
        <w:rPr>
          <w:rFonts w:ascii="Arial" w:eastAsia="Calibri" w:hAnsi="Arial" w:cs="Arial"/>
          <w:kern w:val="0"/>
          <w14:ligatures w14:val="none"/>
        </w:rPr>
        <w:t>estern NGO, to make a positive impact. Ultimately, this should have a more positive impact and enhance community engagement with protecti</w:t>
      </w:r>
      <w:r w:rsidR="00C7490E" w:rsidRPr="00394FED">
        <w:rPr>
          <w:rFonts w:ascii="Arial" w:eastAsia="Calibri" w:hAnsi="Arial" w:cs="Arial"/>
          <w:kern w:val="0"/>
          <w14:ligatures w14:val="none"/>
        </w:rPr>
        <w:t>on of</w:t>
      </w:r>
      <w:r w:rsidRPr="00394FED">
        <w:rPr>
          <w:rFonts w:ascii="Arial" w:eastAsia="Calibri" w:hAnsi="Arial" w:cs="Arial"/>
          <w:kern w:val="0"/>
          <w14:ligatures w14:val="none"/>
        </w:rPr>
        <w:t xml:space="preserve"> their own </w:t>
      </w:r>
      <w:r w:rsidR="00C7490E" w:rsidRPr="00394FED">
        <w:rPr>
          <w:rFonts w:ascii="Arial" w:eastAsia="Calibri" w:hAnsi="Arial" w:cs="Arial"/>
          <w:kern w:val="0"/>
          <w14:ligatures w14:val="none"/>
        </w:rPr>
        <w:t>CH</w:t>
      </w:r>
      <w:r w:rsidRPr="00394FED">
        <w:rPr>
          <w:rFonts w:ascii="Arial" w:eastAsia="Calibri" w:hAnsi="Arial" w:cs="Arial"/>
          <w:kern w:val="0"/>
          <w14:ligatures w14:val="none"/>
        </w:rPr>
        <w:t xml:space="preserve">. </w:t>
      </w:r>
      <w:r w:rsidR="00B33FB0" w:rsidRPr="00394FED">
        <w:rPr>
          <w:rFonts w:ascii="Arial" w:eastAsia="Calibri" w:hAnsi="Arial" w:cs="Arial"/>
          <w:kern w:val="0"/>
          <w14:ligatures w14:val="none"/>
        </w:rPr>
        <w:t>Stevens</w:t>
      </w:r>
      <w:r w:rsidRPr="00394FED">
        <w:rPr>
          <w:rFonts w:ascii="Arial" w:eastAsia="Calibri" w:hAnsi="Arial" w:cs="Arial"/>
          <w:kern w:val="0"/>
          <w14:ligatures w14:val="none"/>
        </w:rPr>
        <w:t xml:space="preserve"> also points out that although most organisations have the same goal, to protect </w:t>
      </w:r>
      <w:r w:rsidR="00816867" w:rsidRPr="00394FED">
        <w:rPr>
          <w:rFonts w:ascii="Arial" w:eastAsia="Calibri" w:hAnsi="Arial" w:cs="Arial"/>
          <w:kern w:val="0"/>
          <w14:ligatures w14:val="none"/>
        </w:rPr>
        <w:t>CP</w:t>
      </w:r>
      <w:r w:rsidRPr="00394FED">
        <w:rPr>
          <w:rFonts w:ascii="Arial" w:eastAsia="Calibri" w:hAnsi="Arial" w:cs="Arial"/>
          <w:kern w:val="0"/>
          <w14:ligatures w14:val="none"/>
        </w:rPr>
        <w:t>, a lack of understanding about how the different organisations can operate, what they can say, and what they can achieve will lead to frustration. This ‘clarity of distinction' between what people did should be sacrosanct in terms of policy.</w:t>
      </w:r>
    </w:p>
    <w:p w14:paraId="18D7CA5F" w14:textId="53AFC821" w:rsidR="00C67170" w:rsidRPr="009E3643" w:rsidRDefault="00D05FAD" w:rsidP="005D28F6">
      <w:pPr>
        <w:spacing w:line="360" w:lineRule="auto"/>
        <w:rPr>
          <w:rFonts w:ascii="Arial" w:eastAsia="Calibri" w:hAnsi="Arial" w:cs="Arial"/>
          <w:kern w:val="0"/>
          <w14:ligatures w14:val="none"/>
        </w:rPr>
      </w:pPr>
      <w:r w:rsidRPr="00394FED">
        <w:rPr>
          <w:rFonts w:ascii="Arial" w:eastAsia="Calibri" w:hAnsi="Arial" w:cs="Arial"/>
          <w:kern w:val="0"/>
          <w14:ligatures w14:val="none"/>
        </w:rPr>
        <w:t>Collins</w:t>
      </w:r>
      <w:r w:rsidR="00C67170" w:rsidRPr="00394FED">
        <w:rPr>
          <w:rFonts w:ascii="Arial" w:eastAsia="Calibri" w:hAnsi="Arial" w:cs="Arial"/>
          <w:kern w:val="0"/>
          <w14:ligatures w14:val="none"/>
        </w:rPr>
        <w:t xml:space="preserve"> </w:t>
      </w:r>
      <w:r w:rsidR="00C7490E" w:rsidRPr="00394FED">
        <w:rPr>
          <w:rFonts w:ascii="Arial" w:eastAsia="Calibri" w:hAnsi="Arial" w:cs="Arial"/>
          <w:kern w:val="0"/>
          <w14:ligatures w14:val="none"/>
        </w:rPr>
        <w:t>no</w:t>
      </w:r>
      <w:r w:rsidR="00C67170" w:rsidRPr="00394FED">
        <w:rPr>
          <w:rFonts w:ascii="Arial" w:eastAsia="Calibri" w:hAnsi="Arial" w:cs="Arial"/>
          <w:kern w:val="0"/>
          <w14:ligatures w14:val="none"/>
        </w:rPr>
        <w:t xml:space="preserve">tes that without building </w:t>
      </w:r>
      <w:r w:rsidR="000E183C" w:rsidRPr="00394FED">
        <w:rPr>
          <w:rFonts w:ascii="Arial" w:eastAsia="Calibri" w:hAnsi="Arial" w:cs="Arial"/>
          <w:kern w:val="0"/>
          <w14:ligatures w14:val="none"/>
        </w:rPr>
        <w:t>an</w:t>
      </w:r>
      <w:r w:rsidR="00C67170" w:rsidRPr="00394FED">
        <w:rPr>
          <w:rFonts w:ascii="Arial" w:eastAsia="Calibri" w:hAnsi="Arial" w:cs="Arial"/>
          <w:kern w:val="0"/>
          <w14:ligatures w14:val="none"/>
        </w:rPr>
        <w:t xml:space="preserve"> understanding of the physical characteristics of a place no one will be able to operate within it. This could involve knowing the location of CH sites such as churches or museums but as </w:t>
      </w:r>
      <w:r w:rsidRPr="00394FED">
        <w:rPr>
          <w:rFonts w:ascii="Arial" w:eastAsia="Calibri" w:hAnsi="Arial" w:cs="Arial"/>
          <w:kern w:val="0"/>
          <w14:ligatures w14:val="none"/>
        </w:rPr>
        <w:t>Collins</w:t>
      </w:r>
      <w:r w:rsidR="00C67170" w:rsidRPr="00394FED">
        <w:rPr>
          <w:rFonts w:ascii="Arial" w:eastAsia="Calibri" w:hAnsi="Arial" w:cs="Arial"/>
          <w:kern w:val="0"/>
          <w14:ligatures w14:val="none"/>
        </w:rPr>
        <w:t xml:space="preserve"> goes on to say, when</w:t>
      </w:r>
      <w:r w:rsidR="00C67170" w:rsidRPr="009E3643">
        <w:rPr>
          <w:rFonts w:ascii="Arial" w:eastAsia="Calibri" w:hAnsi="Arial" w:cs="Arial"/>
          <w:kern w:val="0"/>
          <w14:ligatures w14:val="none"/>
        </w:rPr>
        <w:t xml:space="preserve"> operating at sea hundreds of miles of blue water is not a conducive operating area for maritime interdiction operations. </w:t>
      </w:r>
      <w:r w:rsidR="00783D97" w:rsidRPr="009E3643">
        <w:rPr>
          <w:rFonts w:ascii="Arial" w:eastAsia="Calibri" w:hAnsi="Arial" w:cs="Arial"/>
          <w:kern w:val="0"/>
          <w14:ligatures w14:val="none"/>
        </w:rPr>
        <w:t>Markovic</w:t>
      </w:r>
      <w:r w:rsidR="00C67170" w:rsidRPr="009E3643">
        <w:rPr>
          <w:rFonts w:ascii="Arial" w:eastAsia="Calibri" w:hAnsi="Arial" w:cs="Arial"/>
          <w:kern w:val="0"/>
          <w14:ligatures w14:val="none"/>
        </w:rPr>
        <w:t xml:space="preserve"> agrees in principle and says you cannot stop trafficking of </w:t>
      </w:r>
      <w:r w:rsidR="00C7490E">
        <w:rPr>
          <w:rFonts w:ascii="Arial" w:eastAsia="Calibri" w:hAnsi="Arial" w:cs="Arial"/>
          <w:kern w:val="0"/>
          <w14:ligatures w14:val="none"/>
        </w:rPr>
        <w:t>CP</w:t>
      </w:r>
      <w:r w:rsidR="00C67170" w:rsidRPr="009E3643">
        <w:rPr>
          <w:rFonts w:ascii="Arial" w:eastAsia="Calibri" w:hAnsi="Arial" w:cs="Arial"/>
          <w:kern w:val="0"/>
          <w14:ligatures w14:val="none"/>
        </w:rPr>
        <w:t xml:space="preserve"> at sea, if you want to stop it at sea, you must stop it on land.</w:t>
      </w:r>
    </w:p>
    <w:p w14:paraId="7B9D8D3A" w14:textId="074F3450" w:rsidR="00C67170" w:rsidRDefault="00C67170"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 xml:space="preserve">However, what the military can do is add to the overall intelligence picture. </w:t>
      </w:r>
      <w:r w:rsidR="008B7755" w:rsidRPr="009E3643">
        <w:rPr>
          <w:rFonts w:ascii="Arial" w:eastAsia="Calibri" w:hAnsi="Arial" w:cs="Arial"/>
          <w:kern w:val="0"/>
          <w14:ligatures w14:val="none"/>
        </w:rPr>
        <w:t>Davies</w:t>
      </w:r>
      <w:r w:rsidRPr="009E3643">
        <w:rPr>
          <w:rFonts w:ascii="Arial" w:eastAsia="Calibri" w:hAnsi="Arial" w:cs="Arial"/>
          <w:kern w:val="0"/>
          <w14:ligatures w14:val="none"/>
        </w:rPr>
        <w:t>, who works for a specialised military unit, is now collating monthly CH Intelligence Reports for the UK military. Th</w:t>
      </w:r>
      <w:r w:rsidR="00AB12DF">
        <w:rPr>
          <w:rFonts w:ascii="Arial" w:eastAsia="Calibri" w:hAnsi="Arial" w:cs="Arial"/>
          <w:kern w:val="0"/>
          <w14:ligatures w14:val="none"/>
        </w:rPr>
        <w:t>is raises the</w:t>
      </w:r>
      <w:r w:rsidRPr="009E3643">
        <w:rPr>
          <w:rFonts w:ascii="Arial" w:eastAsia="Calibri" w:hAnsi="Arial" w:cs="Arial"/>
          <w:kern w:val="0"/>
          <w14:ligatures w14:val="none"/>
        </w:rPr>
        <w:t xml:space="preserve"> question</w:t>
      </w:r>
      <w:r w:rsidR="00730D0D">
        <w:rPr>
          <w:rFonts w:ascii="Arial" w:eastAsia="Calibri" w:hAnsi="Arial" w:cs="Arial"/>
          <w:kern w:val="0"/>
          <w14:ligatures w14:val="none"/>
        </w:rPr>
        <w:t xml:space="preserve"> over whether</w:t>
      </w:r>
      <w:r w:rsidRPr="009E3643">
        <w:rPr>
          <w:rFonts w:ascii="Arial" w:eastAsia="Calibri" w:hAnsi="Arial" w:cs="Arial"/>
          <w:kern w:val="0"/>
          <w14:ligatures w14:val="none"/>
        </w:rPr>
        <w:t xml:space="preserve"> that intelligence </w:t>
      </w:r>
      <w:r w:rsidR="00730D0D">
        <w:rPr>
          <w:rFonts w:ascii="Arial" w:eastAsia="Calibri" w:hAnsi="Arial" w:cs="Arial"/>
          <w:kern w:val="0"/>
          <w14:ligatures w14:val="none"/>
        </w:rPr>
        <w:t xml:space="preserve">could </w:t>
      </w:r>
      <w:r w:rsidRPr="009E3643">
        <w:rPr>
          <w:rFonts w:ascii="Arial" w:eastAsia="Calibri" w:hAnsi="Arial" w:cs="Arial"/>
          <w:kern w:val="0"/>
          <w14:ligatures w14:val="none"/>
        </w:rPr>
        <w:t xml:space="preserve">go further. </w:t>
      </w:r>
      <w:r w:rsidR="00FD3BAD" w:rsidRPr="009E3643">
        <w:rPr>
          <w:rFonts w:ascii="Arial" w:eastAsia="Calibri" w:hAnsi="Arial" w:cs="Arial"/>
          <w:kern w:val="0"/>
          <w14:ligatures w14:val="none"/>
        </w:rPr>
        <w:t>Lefevre</w:t>
      </w:r>
      <w:r w:rsidRPr="009E3643">
        <w:rPr>
          <w:rFonts w:ascii="Arial" w:eastAsia="Calibri" w:hAnsi="Arial" w:cs="Arial"/>
          <w:kern w:val="0"/>
          <w14:ligatures w14:val="none"/>
        </w:rPr>
        <w:t xml:space="preserve"> </w:t>
      </w:r>
      <w:r w:rsidRPr="00B75492">
        <w:rPr>
          <w:rFonts w:ascii="Arial" w:eastAsia="Calibri" w:hAnsi="Arial" w:cs="Arial"/>
          <w:kern w:val="0"/>
          <w14:ligatures w14:val="none"/>
        </w:rPr>
        <w:t>thinks that building liaison between organisations is the next step to developing a wider understanding.</w:t>
      </w:r>
      <w:r w:rsidR="000D5F3A">
        <w:rPr>
          <w:rFonts w:ascii="Arial" w:eastAsia="Calibri" w:hAnsi="Arial" w:cs="Arial"/>
          <w:kern w:val="0"/>
          <w14:ligatures w14:val="none"/>
        </w:rPr>
        <w:t xml:space="preserve"> </w:t>
      </w:r>
      <w:r w:rsidRPr="00B75492">
        <w:rPr>
          <w:rFonts w:ascii="Arial" w:eastAsia="Calibri" w:hAnsi="Arial" w:cs="Arial"/>
          <w:kern w:val="0"/>
          <w14:ligatures w14:val="none"/>
        </w:rPr>
        <w:t xml:space="preserve">Eventually every discussion, every element of engagement will help build that understanding. It may not be tangible but hopefully it will lead to tangible outcomes. What must be emphasised is that there are many </w:t>
      </w:r>
      <w:r w:rsidRPr="00B75492">
        <w:rPr>
          <w:rFonts w:ascii="Arial" w:eastAsia="Calibri" w:hAnsi="Arial" w:cs="Arial"/>
          <w:kern w:val="0"/>
          <w14:ligatures w14:val="none"/>
        </w:rPr>
        <w:lastRenderedPageBreak/>
        <w:t>nuances that can only be addressed by building a thorough understanding of the problem and failure to understand will lead to failure.</w:t>
      </w:r>
    </w:p>
    <w:p w14:paraId="4C0E5C98" w14:textId="77777777" w:rsidR="00C7490E" w:rsidRPr="00B75492" w:rsidRDefault="00C7490E" w:rsidP="005D28F6">
      <w:pPr>
        <w:spacing w:line="360" w:lineRule="auto"/>
        <w:rPr>
          <w:rFonts w:ascii="Arial" w:eastAsia="Calibri" w:hAnsi="Arial" w:cs="Arial"/>
          <w:kern w:val="0"/>
          <w14:ligatures w14:val="none"/>
        </w:rPr>
      </w:pPr>
    </w:p>
    <w:p w14:paraId="2BAF26DE" w14:textId="7836B688" w:rsidR="00C67170" w:rsidRPr="00EF5579" w:rsidRDefault="00DA3658" w:rsidP="005D28F6">
      <w:pPr>
        <w:spacing w:line="360" w:lineRule="auto"/>
        <w:rPr>
          <w:rFonts w:ascii="Arial" w:eastAsia="Calibri" w:hAnsi="Arial" w:cs="Arial"/>
          <w:b/>
          <w:bCs/>
          <w:kern w:val="0"/>
          <w14:ligatures w14:val="none"/>
        </w:rPr>
      </w:pPr>
      <w:r>
        <w:rPr>
          <w:rFonts w:ascii="Arial" w:eastAsia="Calibri" w:hAnsi="Arial" w:cs="Arial"/>
          <w:b/>
          <w:bCs/>
          <w:kern w:val="0"/>
          <w:u w:val="single"/>
          <w14:ligatures w14:val="none"/>
        </w:rPr>
        <w:t xml:space="preserve">7.3 </w:t>
      </w:r>
      <w:r w:rsidR="00C67170" w:rsidRPr="00B75492">
        <w:rPr>
          <w:rFonts w:ascii="Arial" w:eastAsia="Calibri" w:hAnsi="Arial" w:cs="Arial"/>
          <w:b/>
          <w:bCs/>
          <w:kern w:val="0"/>
          <w:u w:val="single"/>
          <w14:ligatures w14:val="none"/>
        </w:rPr>
        <w:t>EDUCAT</w:t>
      </w:r>
      <w:r w:rsidR="00312565">
        <w:rPr>
          <w:rFonts w:ascii="Arial" w:eastAsia="Calibri" w:hAnsi="Arial" w:cs="Arial"/>
          <w:b/>
          <w:bCs/>
          <w:kern w:val="0"/>
          <w:u w:val="single"/>
          <w14:ligatures w14:val="none"/>
        </w:rPr>
        <w:t>ION FOR</w:t>
      </w:r>
      <w:r w:rsidR="00C67170" w:rsidRPr="00B75492">
        <w:rPr>
          <w:rFonts w:ascii="Arial" w:eastAsia="Calibri" w:hAnsi="Arial" w:cs="Arial"/>
          <w:b/>
          <w:bCs/>
          <w:kern w:val="0"/>
          <w:u w:val="single"/>
          <w14:ligatures w14:val="none"/>
        </w:rPr>
        <w:t xml:space="preserve"> EVERYONE</w:t>
      </w:r>
      <w:r w:rsidR="00C67170" w:rsidRPr="00B75492">
        <w:rPr>
          <w:rFonts w:ascii="Arial" w:eastAsia="Calibri" w:hAnsi="Arial" w:cs="Arial"/>
          <w:b/>
          <w:bCs/>
          <w:kern w:val="0"/>
          <w14:ligatures w14:val="none"/>
        </w:rPr>
        <w:t xml:space="preserve"> </w:t>
      </w:r>
    </w:p>
    <w:p w14:paraId="7972DA5A" w14:textId="01834E1D"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Education is the fundamental underpinning of everything that happens in society. It builds the foundation on which societies are built and forms a sense of identity. In terms of CPP, its benefits are massive; </w:t>
      </w:r>
      <w:r w:rsidR="00CA605E">
        <w:rPr>
          <w:rFonts w:ascii="Arial" w:eastAsia="Calibri" w:hAnsi="Arial" w:cs="Arial"/>
          <w:kern w:val="0"/>
          <w14:ligatures w14:val="none"/>
        </w:rPr>
        <w:t>information</w:t>
      </w:r>
      <w:r w:rsidRPr="00B75492">
        <w:rPr>
          <w:rFonts w:ascii="Arial" w:eastAsia="Calibri" w:hAnsi="Arial" w:cs="Arial"/>
          <w:kern w:val="0"/>
          <w14:ligatures w14:val="none"/>
        </w:rPr>
        <w:t xml:space="preserve"> reaches so many people more quickly if people receive education when they are young and it is far cheaper than having a massive task force of police or military tasked with protecting CH. If you educate one person but ask them to tell ten more people about what they know then knowledge will soon spread. There should be a concerted effort to educate governments, policy makers, law makers, law enforcement, populations from schools and universities up to the general public, and the market.</w:t>
      </w:r>
    </w:p>
    <w:p w14:paraId="462FA861" w14:textId="3AD98613" w:rsidR="00C67170" w:rsidRPr="009E3643" w:rsidRDefault="005E3EDF"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Beltramo</w:t>
      </w:r>
      <w:r w:rsidR="00C67170" w:rsidRPr="009E3643">
        <w:rPr>
          <w:rFonts w:ascii="Arial" w:eastAsia="Calibri" w:hAnsi="Arial" w:cs="Arial"/>
          <w:kern w:val="0"/>
          <w14:ligatures w14:val="none"/>
        </w:rPr>
        <w:t xml:space="preserve"> agrees but believes what all countries are lacking is the mediation and the dialogue with everyday people and cultural institutions. She says that museums are very detached from </w:t>
      </w:r>
      <w:r w:rsidR="000A4397">
        <w:rPr>
          <w:rFonts w:ascii="Arial" w:eastAsia="Calibri" w:hAnsi="Arial" w:cs="Arial"/>
          <w:kern w:val="0"/>
          <w14:ligatures w14:val="none"/>
        </w:rPr>
        <w:t xml:space="preserve">modern-day </w:t>
      </w:r>
      <w:r w:rsidR="00C67170" w:rsidRPr="009E3643">
        <w:rPr>
          <w:rFonts w:ascii="Arial" w:eastAsia="Calibri" w:hAnsi="Arial" w:cs="Arial"/>
          <w:kern w:val="0"/>
          <w14:ligatures w14:val="none"/>
        </w:rPr>
        <w:t xml:space="preserve">societies and that younger generations are not involved in the cultural process. That is why there is no respect for history, or for shared heritage, therefore </w:t>
      </w:r>
      <w:r w:rsidR="005F61C9">
        <w:rPr>
          <w:rFonts w:ascii="Arial" w:eastAsia="Calibri" w:hAnsi="Arial" w:cs="Arial"/>
          <w:kern w:val="0"/>
          <w14:ligatures w14:val="none"/>
        </w:rPr>
        <w:t xml:space="preserve">an </w:t>
      </w:r>
      <w:r w:rsidR="00C67170" w:rsidRPr="009E3643">
        <w:rPr>
          <w:rFonts w:ascii="Arial" w:eastAsia="Calibri" w:hAnsi="Arial" w:cs="Arial"/>
          <w:kern w:val="0"/>
          <w14:ligatures w14:val="none"/>
        </w:rPr>
        <w:t xml:space="preserve">important </w:t>
      </w:r>
      <w:r w:rsidR="005F61C9">
        <w:rPr>
          <w:rFonts w:ascii="Arial" w:eastAsia="Calibri" w:hAnsi="Arial" w:cs="Arial"/>
          <w:kern w:val="0"/>
          <w14:ligatures w14:val="none"/>
        </w:rPr>
        <w:t xml:space="preserve">piece of </w:t>
      </w:r>
      <w:r w:rsidR="00C7490E">
        <w:rPr>
          <w:rFonts w:ascii="Arial" w:eastAsia="Calibri" w:hAnsi="Arial" w:cs="Arial"/>
          <w:kern w:val="0"/>
          <w14:ligatures w14:val="none"/>
        </w:rPr>
        <w:t>wor</w:t>
      </w:r>
      <w:r w:rsidR="00C67170" w:rsidRPr="009E3643">
        <w:rPr>
          <w:rFonts w:ascii="Arial" w:eastAsia="Calibri" w:hAnsi="Arial" w:cs="Arial"/>
          <w:kern w:val="0"/>
          <w14:ligatures w14:val="none"/>
        </w:rPr>
        <w:t xml:space="preserve">k is to keep building the connection between schools and museums. </w:t>
      </w:r>
      <w:r w:rsidR="00783D97" w:rsidRPr="009E3643">
        <w:rPr>
          <w:rFonts w:ascii="Arial" w:eastAsia="Calibri" w:hAnsi="Arial" w:cs="Arial"/>
          <w:kern w:val="0"/>
          <w14:ligatures w14:val="none"/>
        </w:rPr>
        <w:t>Markovic</w:t>
      </w:r>
      <w:r w:rsidR="00C67170" w:rsidRPr="00B75492">
        <w:rPr>
          <w:rFonts w:ascii="Arial" w:eastAsia="Calibri" w:hAnsi="Arial" w:cs="Arial"/>
          <w:kern w:val="0"/>
          <w14:ligatures w14:val="none"/>
        </w:rPr>
        <w:t xml:space="preserve"> also sees education as key, but one has to make it sustainable and accessible. He says you need mechanisms that form one rational system that can be implemented regardless of resources that will reach as many people as possible. Therefore, 3D technology can provide a lot of support because with 3D photogrammetry or multi-beam technology, one can take it o</w:t>
      </w:r>
      <w:r w:rsidR="00F9353F">
        <w:rPr>
          <w:rFonts w:ascii="Arial" w:eastAsia="Calibri" w:hAnsi="Arial" w:cs="Arial"/>
          <w:kern w:val="0"/>
          <w14:ligatures w14:val="none"/>
        </w:rPr>
        <w:t>n</w:t>
      </w:r>
      <w:r w:rsidR="00C67170" w:rsidRPr="00B75492">
        <w:rPr>
          <w:rFonts w:ascii="Arial" w:eastAsia="Calibri" w:hAnsi="Arial" w:cs="Arial"/>
          <w:kern w:val="0"/>
          <w14:ligatures w14:val="none"/>
        </w:rPr>
        <w:t xml:space="preserve"> site, do the scan, then present it to a wide public audience and they can really see what the shipwreck looks like in its entirety. Then they can start to absorb the knowledge and start applying value to CH, and once they give it a value, they will understand why it is important to be protected. This could be an interesting step to start creating multiple virtual museum sites. In terms of educating people over </w:t>
      </w:r>
      <w:r w:rsidR="00254DC5">
        <w:rPr>
          <w:rFonts w:ascii="Arial" w:eastAsia="Calibri" w:hAnsi="Arial" w:cs="Arial"/>
          <w:kern w:val="0"/>
          <w14:ligatures w14:val="none"/>
        </w:rPr>
        <w:t xml:space="preserve">underwater </w:t>
      </w:r>
      <w:r w:rsidR="00C67170" w:rsidRPr="009E3643">
        <w:rPr>
          <w:rFonts w:ascii="Arial" w:eastAsia="Calibri" w:hAnsi="Arial" w:cs="Arial"/>
          <w:kern w:val="0"/>
          <w14:ligatures w14:val="none"/>
        </w:rPr>
        <w:t xml:space="preserve">CH, </w:t>
      </w:r>
      <w:r w:rsidR="000034CD" w:rsidRPr="009E3643">
        <w:rPr>
          <w:rFonts w:ascii="Arial" w:eastAsia="Calibri" w:hAnsi="Arial" w:cs="Arial"/>
          <w:kern w:val="0"/>
          <w14:ligatures w14:val="none"/>
        </w:rPr>
        <w:t>Reed</w:t>
      </w:r>
      <w:r w:rsidR="00C67170" w:rsidRPr="009E3643">
        <w:rPr>
          <w:rFonts w:ascii="Arial" w:eastAsia="Calibri" w:hAnsi="Arial" w:cs="Arial"/>
          <w:kern w:val="0"/>
          <w14:ligatures w14:val="none"/>
        </w:rPr>
        <w:t xml:space="preserve"> believes what is more effective and it is a slow process, is to educate people that artefacts are better on the seabed, and if not better on the seabed, they are better in a museum having been excavated under controlled scientific conditions. As a result one can remove the incentive to illegally recover artefacts because one has taught people that it is morally unacceptable, and legislatively unacceptable. People should believe it is easier and better to report something they find, rather than keep it. </w:t>
      </w:r>
      <w:r w:rsidR="007F1E30">
        <w:rPr>
          <w:rFonts w:ascii="Arial" w:eastAsia="Calibri" w:hAnsi="Arial" w:cs="Arial"/>
          <w:kern w:val="0"/>
          <w14:ligatures w14:val="none"/>
        </w:rPr>
        <w:t xml:space="preserve">Additionally, in terms of good practice, </w:t>
      </w:r>
      <w:r w:rsidR="0022254D" w:rsidRPr="009E3643">
        <w:rPr>
          <w:rFonts w:ascii="Arial" w:eastAsia="Calibri" w:hAnsi="Arial" w:cs="Arial"/>
          <w:kern w:val="0"/>
          <w14:ligatures w14:val="none"/>
        </w:rPr>
        <w:t>Knight</w:t>
      </w:r>
      <w:r w:rsidR="00C67170" w:rsidRPr="009E3643">
        <w:rPr>
          <w:rFonts w:ascii="Arial" w:eastAsia="Calibri" w:hAnsi="Arial" w:cs="Arial"/>
          <w:kern w:val="0"/>
          <w14:ligatures w14:val="none"/>
        </w:rPr>
        <w:t xml:space="preserve"> </w:t>
      </w:r>
      <w:r w:rsidR="00C7490E">
        <w:rPr>
          <w:rFonts w:ascii="Arial" w:eastAsia="Calibri" w:hAnsi="Arial" w:cs="Arial"/>
          <w:kern w:val="0"/>
          <w14:ligatures w14:val="none"/>
        </w:rPr>
        <w:t>wants</w:t>
      </w:r>
      <w:r w:rsidR="00C67170" w:rsidRPr="009E3643">
        <w:rPr>
          <w:rFonts w:ascii="Arial" w:eastAsia="Calibri" w:hAnsi="Arial" w:cs="Arial"/>
          <w:kern w:val="0"/>
          <w14:ligatures w14:val="none"/>
        </w:rPr>
        <w:t xml:space="preserve"> every foreign archaeologist </w:t>
      </w:r>
      <w:r w:rsidR="00C7490E">
        <w:rPr>
          <w:rFonts w:ascii="Arial" w:eastAsia="Calibri" w:hAnsi="Arial" w:cs="Arial"/>
          <w:kern w:val="0"/>
          <w14:ligatures w14:val="none"/>
        </w:rPr>
        <w:t xml:space="preserve">to </w:t>
      </w:r>
      <w:r w:rsidR="00C67170" w:rsidRPr="009E3643">
        <w:rPr>
          <w:rFonts w:ascii="Arial" w:eastAsia="Calibri" w:hAnsi="Arial" w:cs="Arial"/>
          <w:kern w:val="0"/>
          <w14:ligatures w14:val="none"/>
        </w:rPr>
        <w:t xml:space="preserve">have a local </w:t>
      </w:r>
      <w:r w:rsidR="00C67170" w:rsidRPr="009E3643">
        <w:rPr>
          <w:rFonts w:ascii="Arial" w:eastAsia="Calibri" w:hAnsi="Arial" w:cs="Arial"/>
          <w:kern w:val="0"/>
          <w14:ligatures w14:val="none"/>
        </w:rPr>
        <w:lastRenderedPageBreak/>
        <w:t xml:space="preserve">counterpart that they have to work with to train and develop the skills </w:t>
      </w:r>
      <w:r w:rsidR="00C7490E">
        <w:rPr>
          <w:rFonts w:ascii="Arial" w:eastAsia="Calibri" w:hAnsi="Arial" w:cs="Arial"/>
          <w:kern w:val="0"/>
          <w14:ligatures w14:val="none"/>
        </w:rPr>
        <w:t xml:space="preserve">needed </w:t>
      </w:r>
      <w:r w:rsidR="00C67170" w:rsidRPr="009E3643">
        <w:rPr>
          <w:rFonts w:ascii="Arial" w:eastAsia="Calibri" w:hAnsi="Arial" w:cs="Arial"/>
          <w:kern w:val="0"/>
          <w14:ligatures w14:val="none"/>
        </w:rPr>
        <w:t xml:space="preserve">to be a good archaeologist. </w:t>
      </w:r>
    </w:p>
    <w:p w14:paraId="2D5B6A7B" w14:textId="4E90053E" w:rsidR="00C67170" w:rsidRPr="00B75492" w:rsidRDefault="00C67170"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 xml:space="preserve">There is also the matter of specialised police units and how much training they need and is there a balance between education and outside help. </w:t>
      </w:r>
      <w:r w:rsidR="005E3EDF" w:rsidRPr="009E3643">
        <w:rPr>
          <w:rFonts w:ascii="Arial" w:eastAsia="Calibri" w:hAnsi="Arial" w:cs="Arial"/>
          <w:kern w:val="0"/>
          <w14:ligatures w14:val="none"/>
        </w:rPr>
        <w:t>Beltramo</w:t>
      </w:r>
      <w:r w:rsidRPr="009E3643">
        <w:rPr>
          <w:rFonts w:ascii="Arial" w:eastAsia="Calibri" w:hAnsi="Arial" w:cs="Arial"/>
          <w:kern w:val="0"/>
          <w14:ligatures w14:val="none"/>
        </w:rPr>
        <w:t xml:space="preserve"> says the best way to empower the Carabinieri is not having them attain degrees in </w:t>
      </w:r>
      <w:r w:rsidR="00C7490E">
        <w:rPr>
          <w:rFonts w:ascii="Arial" w:eastAsia="Calibri" w:hAnsi="Arial" w:cs="Arial"/>
          <w:kern w:val="0"/>
          <w14:ligatures w14:val="none"/>
        </w:rPr>
        <w:t>CH</w:t>
      </w:r>
      <w:r w:rsidRPr="009E3643">
        <w:rPr>
          <w:rFonts w:ascii="Arial" w:eastAsia="Calibri" w:hAnsi="Arial" w:cs="Arial"/>
          <w:kern w:val="0"/>
          <w14:ligatures w14:val="none"/>
        </w:rPr>
        <w:t>, but developing their list of go-to experts. However, specialised units can also assist with training for standard law enforcement units increasing the capability.</w:t>
      </w:r>
      <w:r w:rsidR="007274A1">
        <w:rPr>
          <w:rFonts w:ascii="Arial" w:eastAsia="Calibri" w:hAnsi="Arial" w:cs="Arial"/>
          <w:kern w:val="0"/>
          <w14:ligatures w14:val="none"/>
        </w:rPr>
        <w:t xml:space="preserve"> Police can also </w:t>
      </w:r>
      <w:r w:rsidR="003C5C4E">
        <w:rPr>
          <w:rFonts w:ascii="Arial" w:eastAsia="Calibri" w:hAnsi="Arial" w:cs="Arial"/>
          <w:kern w:val="0"/>
          <w14:ligatures w14:val="none"/>
        </w:rPr>
        <w:t>go</w:t>
      </w:r>
      <w:r w:rsidR="007274A1">
        <w:rPr>
          <w:rFonts w:ascii="Arial" w:eastAsia="Calibri" w:hAnsi="Arial" w:cs="Arial"/>
          <w:kern w:val="0"/>
          <w14:ligatures w14:val="none"/>
        </w:rPr>
        <w:t xml:space="preserve"> beyond their normal </w:t>
      </w:r>
      <w:r w:rsidR="003C5C4E">
        <w:rPr>
          <w:rFonts w:ascii="Arial" w:eastAsia="Calibri" w:hAnsi="Arial" w:cs="Arial"/>
          <w:kern w:val="0"/>
          <w14:ligatures w14:val="none"/>
        </w:rPr>
        <w:t>training processes.</w:t>
      </w:r>
      <w:r w:rsidRPr="009E3643">
        <w:rPr>
          <w:rFonts w:ascii="Arial" w:eastAsia="Calibri" w:hAnsi="Arial" w:cs="Arial"/>
          <w:kern w:val="0"/>
          <w14:ligatures w14:val="none"/>
        </w:rPr>
        <w:t xml:space="preserve"> </w:t>
      </w:r>
      <w:r w:rsidR="000C3A50" w:rsidRPr="009E3643">
        <w:rPr>
          <w:rFonts w:ascii="Arial" w:eastAsia="Calibri" w:hAnsi="Arial" w:cs="Arial"/>
          <w:kern w:val="0"/>
          <w14:ligatures w14:val="none"/>
        </w:rPr>
        <w:t>Fourni</w:t>
      </w:r>
      <w:r w:rsidRPr="009E3643">
        <w:rPr>
          <w:rFonts w:ascii="Arial" w:eastAsia="Calibri" w:hAnsi="Arial" w:cs="Arial"/>
          <w:kern w:val="0"/>
          <w14:ligatures w14:val="none"/>
        </w:rPr>
        <w:t xml:space="preserve"> </w:t>
      </w:r>
      <w:r w:rsidRPr="00B75492">
        <w:rPr>
          <w:rFonts w:ascii="Arial" w:eastAsia="Calibri" w:hAnsi="Arial" w:cs="Arial"/>
          <w:kern w:val="0"/>
          <w14:ligatures w14:val="none"/>
        </w:rPr>
        <w:t>says that new skills like using drones to scan sites for damage should be taught to police officers so that they are using the same technology as some of the looters.</w:t>
      </w:r>
    </w:p>
    <w:p w14:paraId="2710B0F9" w14:textId="77777777" w:rsidR="00C67170" w:rsidRPr="00B75492" w:rsidRDefault="00C67170" w:rsidP="005D28F6">
      <w:pPr>
        <w:spacing w:line="360" w:lineRule="auto"/>
        <w:rPr>
          <w:rFonts w:ascii="Arial" w:eastAsia="Calibri" w:hAnsi="Arial" w:cs="Arial"/>
          <w:b/>
          <w:bCs/>
          <w:kern w:val="0"/>
          <w14:ligatures w14:val="none"/>
        </w:rPr>
      </w:pPr>
    </w:p>
    <w:p w14:paraId="1BD0EA25" w14:textId="2E19E65B" w:rsidR="009E3643" w:rsidRPr="00EF5579" w:rsidRDefault="00DA3658"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7.4 </w:t>
      </w:r>
      <w:r w:rsidR="00C67170" w:rsidRPr="00B75492">
        <w:rPr>
          <w:rFonts w:ascii="Arial" w:eastAsia="Calibri" w:hAnsi="Arial" w:cs="Arial"/>
          <w:b/>
          <w:bCs/>
          <w:kern w:val="0"/>
          <w:u w:val="single"/>
          <w14:ligatures w14:val="none"/>
        </w:rPr>
        <w:t>ENGAGE AND COHERE</w:t>
      </w:r>
    </w:p>
    <w:p w14:paraId="3BB7715F" w14:textId="7990F528" w:rsidR="00C67170" w:rsidRPr="009E3643"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As discussed, there are so many actors in the CH/P world, on both sides of the law, and broad engagement between governments, institutions, organisations and agencies is key. Evidently to employ a comprehensive approach to CPP everyone who has an interest in protection must be part of the discussion</w:t>
      </w:r>
      <w:r w:rsidRPr="009E3643">
        <w:rPr>
          <w:rFonts w:ascii="Arial" w:eastAsia="Calibri" w:hAnsi="Arial" w:cs="Arial"/>
          <w:kern w:val="0"/>
          <w14:ligatures w14:val="none"/>
        </w:rPr>
        <w:t xml:space="preserve">. </w:t>
      </w:r>
      <w:r w:rsidR="000C3A50" w:rsidRPr="009E3643">
        <w:rPr>
          <w:rFonts w:ascii="Arial" w:eastAsia="Calibri" w:hAnsi="Arial" w:cs="Arial"/>
          <w:kern w:val="0"/>
          <w14:ligatures w14:val="none"/>
        </w:rPr>
        <w:t>Fourni</w:t>
      </w:r>
      <w:r w:rsidRPr="009E3643">
        <w:rPr>
          <w:rFonts w:ascii="Arial" w:eastAsia="Calibri" w:hAnsi="Arial" w:cs="Arial"/>
          <w:kern w:val="0"/>
          <w14:ligatures w14:val="none"/>
        </w:rPr>
        <w:t xml:space="preserve"> states that a </w:t>
      </w:r>
      <w:r w:rsidR="00464FDC">
        <w:rPr>
          <w:rFonts w:ascii="Arial" w:eastAsia="Calibri" w:hAnsi="Arial" w:cs="Arial"/>
          <w:kern w:val="0"/>
          <w14:ligatures w14:val="none"/>
        </w:rPr>
        <w:t>CH</w:t>
      </w:r>
      <w:r w:rsidRPr="009E3643">
        <w:rPr>
          <w:rFonts w:ascii="Arial" w:eastAsia="Calibri" w:hAnsi="Arial" w:cs="Arial"/>
          <w:kern w:val="0"/>
          <w14:ligatures w14:val="none"/>
        </w:rPr>
        <w:t xml:space="preserve"> management programme that is sustainable will engage schools and local communities and allow one to teach them about why they should care. There are different levels of teaching but even allowing them to handle objects and build that connection is important. This could be part of the solution to enhance archaeological sites and protect them, and develop a more comprehensive model of management. This is similar to suggestions previously made for engaging with local communities.</w:t>
      </w:r>
    </w:p>
    <w:p w14:paraId="197EBBF7" w14:textId="398A2B60" w:rsidR="00C67170" w:rsidRPr="00B75492" w:rsidRDefault="00C67170"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R</w:t>
      </w:r>
      <w:r w:rsidR="00AC4635" w:rsidRPr="009E3643">
        <w:rPr>
          <w:rFonts w:ascii="Arial" w:eastAsia="Calibri" w:hAnsi="Arial" w:cs="Arial"/>
          <w:kern w:val="0"/>
          <w14:ligatures w14:val="none"/>
        </w:rPr>
        <w:t xml:space="preserve">ussell </w:t>
      </w:r>
      <w:r w:rsidRPr="009E3643">
        <w:rPr>
          <w:rFonts w:ascii="Arial" w:eastAsia="Calibri" w:hAnsi="Arial" w:cs="Arial"/>
          <w:kern w:val="0"/>
          <w14:ligatures w14:val="none"/>
        </w:rPr>
        <w:t>says in terms of due diligence everything has to be looked at in context and looked at what people know now, not what people did 30-40 years ago, obviously people bought things without asking questions, that is a fact</w:t>
      </w:r>
      <w:r w:rsidR="00C7490E">
        <w:rPr>
          <w:rFonts w:ascii="Arial" w:eastAsia="Calibri" w:hAnsi="Arial" w:cs="Arial"/>
          <w:kern w:val="0"/>
          <w14:ligatures w14:val="none"/>
        </w:rPr>
        <w:t>, a</w:t>
      </w:r>
      <w:r w:rsidRPr="009E3643">
        <w:rPr>
          <w:rFonts w:ascii="Arial" w:eastAsia="Calibri" w:hAnsi="Arial" w:cs="Arial"/>
          <w:kern w:val="0"/>
          <w14:ligatures w14:val="none"/>
        </w:rPr>
        <w:t xml:space="preserve">nd now you cannot do that. So engage with owners who </w:t>
      </w:r>
      <w:r w:rsidR="00C7490E">
        <w:rPr>
          <w:rFonts w:ascii="Arial" w:eastAsia="Calibri" w:hAnsi="Arial" w:cs="Arial"/>
          <w:kern w:val="0"/>
          <w14:ligatures w14:val="none"/>
        </w:rPr>
        <w:t>may</w:t>
      </w:r>
      <w:r w:rsidRPr="009E3643">
        <w:rPr>
          <w:rFonts w:ascii="Arial" w:eastAsia="Calibri" w:hAnsi="Arial" w:cs="Arial"/>
          <w:kern w:val="0"/>
          <w14:ligatures w14:val="none"/>
        </w:rPr>
        <w:t xml:space="preserve"> see their collections in a different context now. </w:t>
      </w:r>
      <w:r w:rsidR="00783D97" w:rsidRPr="009E3643">
        <w:rPr>
          <w:rFonts w:ascii="Arial" w:eastAsia="Calibri" w:hAnsi="Arial" w:cs="Arial"/>
          <w:kern w:val="0"/>
          <w14:ligatures w14:val="none"/>
        </w:rPr>
        <w:t>Markovic</w:t>
      </w:r>
      <w:r w:rsidRPr="009E3643">
        <w:rPr>
          <w:rFonts w:ascii="Arial" w:eastAsia="Calibri" w:hAnsi="Arial" w:cs="Arial"/>
          <w:kern w:val="0"/>
          <w14:ligatures w14:val="none"/>
        </w:rPr>
        <w:t xml:space="preserve"> wants a proportionate response to the activity, he mentions a well-known collector of </w:t>
      </w:r>
      <w:r w:rsidR="00E9349C">
        <w:rPr>
          <w:rFonts w:ascii="Arial" w:eastAsia="Calibri" w:hAnsi="Arial" w:cs="Arial"/>
          <w:kern w:val="0"/>
          <w14:ligatures w14:val="none"/>
        </w:rPr>
        <w:t xml:space="preserve">underwater </w:t>
      </w:r>
      <w:r w:rsidRPr="009E3643">
        <w:rPr>
          <w:rFonts w:ascii="Arial" w:eastAsia="Calibri" w:hAnsi="Arial" w:cs="Arial"/>
          <w:kern w:val="0"/>
          <w14:ligatures w14:val="none"/>
        </w:rPr>
        <w:t>CH who runs a diving school</w:t>
      </w:r>
      <w:r w:rsidR="00684E0E">
        <w:rPr>
          <w:rFonts w:ascii="Arial" w:eastAsia="Calibri" w:hAnsi="Arial" w:cs="Arial"/>
          <w:kern w:val="0"/>
          <w14:ligatures w14:val="none"/>
        </w:rPr>
        <w:t xml:space="preserve"> and retrieves</w:t>
      </w:r>
      <w:r w:rsidRPr="009E3643">
        <w:rPr>
          <w:rFonts w:ascii="Arial" w:eastAsia="Calibri" w:hAnsi="Arial" w:cs="Arial"/>
          <w:kern w:val="0"/>
          <w14:ligatures w14:val="none"/>
        </w:rPr>
        <w:t xml:space="preserve"> items of C</w:t>
      </w:r>
      <w:r w:rsidR="007929DE">
        <w:rPr>
          <w:rFonts w:ascii="Arial" w:eastAsia="Calibri" w:hAnsi="Arial" w:cs="Arial"/>
          <w:kern w:val="0"/>
          <w14:ligatures w14:val="none"/>
        </w:rPr>
        <w:t>P</w:t>
      </w:r>
      <w:r w:rsidRPr="009E3643">
        <w:rPr>
          <w:rFonts w:ascii="Arial" w:eastAsia="Calibri" w:hAnsi="Arial" w:cs="Arial"/>
          <w:kern w:val="0"/>
          <w14:ligatures w14:val="none"/>
        </w:rPr>
        <w:t xml:space="preserve"> as a hobby. This is a crime but </w:t>
      </w:r>
      <w:r w:rsidR="00783D97" w:rsidRPr="009E3643">
        <w:rPr>
          <w:rFonts w:ascii="Arial" w:eastAsia="Calibri" w:hAnsi="Arial" w:cs="Arial"/>
          <w:kern w:val="0"/>
          <w14:ligatures w14:val="none"/>
        </w:rPr>
        <w:t>Markovic</w:t>
      </w:r>
      <w:r w:rsidRPr="009E3643">
        <w:rPr>
          <w:rFonts w:ascii="Arial" w:eastAsia="Calibri" w:hAnsi="Arial" w:cs="Arial"/>
          <w:kern w:val="0"/>
          <w14:ligatures w14:val="none"/>
        </w:rPr>
        <w:t xml:space="preserve"> argues that rather than arrest him and </w:t>
      </w:r>
      <w:r w:rsidRPr="00B75492">
        <w:rPr>
          <w:rFonts w:ascii="Arial" w:eastAsia="Calibri" w:hAnsi="Arial" w:cs="Arial"/>
          <w:kern w:val="0"/>
          <w14:ligatures w14:val="none"/>
        </w:rPr>
        <w:t xml:space="preserve">ruin his business, engage with him first, and get him to donate his items to a local museum. On two </w:t>
      </w:r>
      <w:r w:rsidR="00C7490E">
        <w:rPr>
          <w:rFonts w:ascii="Arial" w:eastAsia="Calibri" w:hAnsi="Arial" w:cs="Arial"/>
          <w:kern w:val="0"/>
          <w14:ligatures w14:val="none"/>
        </w:rPr>
        <w:t xml:space="preserve">previous </w:t>
      </w:r>
      <w:r w:rsidRPr="00B75492">
        <w:rPr>
          <w:rFonts w:ascii="Arial" w:eastAsia="Calibri" w:hAnsi="Arial" w:cs="Arial"/>
          <w:kern w:val="0"/>
          <w14:ligatures w14:val="none"/>
        </w:rPr>
        <w:t>occasions this</w:t>
      </w:r>
      <w:r w:rsidR="00C7490E">
        <w:rPr>
          <w:rFonts w:ascii="Arial" w:eastAsia="Calibri" w:hAnsi="Arial" w:cs="Arial"/>
          <w:kern w:val="0"/>
          <w14:ligatures w14:val="none"/>
        </w:rPr>
        <w:t xml:space="preserve"> method has</w:t>
      </w:r>
      <w:r w:rsidRPr="00B75492">
        <w:rPr>
          <w:rFonts w:ascii="Arial" w:eastAsia="Calibri" w:hAnsi="Arial" w:cs="Arial"/>
          <w:kern w:val="0"/>
          <w14:ligatures w14:val="none"/>
        </w:rPr>
        <w:t xml:space="preserve"> worked, and the two men in question became local heroes and it was a positive experience. He did a similar scheme in Malta where he set up an amnesty where the government asked people to bring in artefacts looted from underwater </w:t>
      </w:r>
      <w:r w:rsidR="002C3658">
        <w:rPr>
          <w:rFonts w:ascii="Arial" w:eastAsia="Calibri" w:hAnsi="Arial" w:cs="Arial"/>
          <w:kern w:val="0"/>
          <w14:ligatures w14:val="none"/>
        </w:rPr>
        <w:t>CH</w:t>
      </w:r>
      <w:r w:rsidRPr="00B75492">
        <w:rPr>
          <w:rFonts w:ascii="Arial" w:eastAsia="Calibri" w:hAnsi="Arial" w:cs="Arial"/>
          <w:kern w:val="0"/>
          <w14:ligatures w14:val="none"/>
        </w:rPr>
        <w:t xml:space="preserve"> sites for an evaluation. </w:t>
      </w:r>
      <w:r w:rsidR="008C0372">
        <w:rPr>
          <w:rFonts w:ascii="Arial" w:eastAsia="Calibri" w:hAnsi="Arial" w:cs="Arial"/>
          <w:kern w:val="0"/>
          <w14:ligatures w14:val="none"/>
        </w:rPr>
        <w:t>I</w:t>
      </w:r>
      <w:r w:rsidRPr="00B75492">
        <w:rPr>
          <w:rFonts w:ascii="Arial" w:eastAsia="Calibri" w:hAnsi="Arial" w:cs="Arial"/>
          <w:kern w:val="0"/>
          <w14:ligatures w14:val="none"/>
        </w:rPr>
        <w:t xml:space="preserve">f those artefacts were really of national, or international historical and cultural value, they </w:t>
      </w:r>
      <w:r w:rsidR="00C7490E">
        <w:rPr>
          <w:rFonts w:ascii="Arial" w:eastAsia="Calibri" w:hAnsi="Arial" w:cs="Arial"/>
          <w:kern w:val="0"/>
          <w14:ligatures w14:val="none"/>
        </w:rPr>
        <w:t>w</w:t>
      </w:r>
      <w:r w:rsidRPr="00B75492">
        <w:rPr>
          <w:rFonts w:ascii="Arial" w:eastAsia="Calibri" w:hAnsi="Arial" w:cs="Arial"/>
          <w:kern w:val="0"/>
          <w14:ligatures w14:val="none"/>
        </w:rPr>
        <w:t xml:space="preserve">ould be kept by the state, with the </w:t>
      </w:r>
      <w:r w:rsidRPr="00B75492">
        <w:rPr>
          <w:rFonts w:ascii="Arial" w:eastAsia="Calibri" w:hAnsi="Arial" w:cs="Arial"/>
          <w:kern w:val="0"/>
          <w14:ligatures w14:val="none"/>
        </w:rPr>
        <w:lastRenderedPageBreak/>
        <w:t>declaration that they are donated by that person, so the</w:t>
      </w:r>
      <w:r w:rsidR="00510F51">
        <w:rPr>
          <w:rFonts w:ascii="Arial" w:eastAsia="Calibri" w:hAnsi="Arial" w:cs="Arial"/>
          <w:kern w:val="0"/>
          <w14:ligatures w14:val="none"/>
        </w:rPr>
        <w:t xml:space="preserve"> person</w:t>
      </w:r>
      <w:r w:rsidRPr="00B75492">
        <w:rPr>
          <w:rFonts w:ascii="Arial" w:eastAsia="Calibri" w:hAnsi="Arial" w:cs="Arial"/>
          <w:kern w:val="0"/>
          <w14:ligatures w14:val="none"/>
        </w:rPr>
        <w:t xml:space="preserve"> become</w:t>
      </w:r>
      <w:r w:rsidR="00510F51">
        <w:rPr>
          <w:rFonts w:ascii="Arial" w:eastAsia="Calibri" w:hAnsi="Arial" w:cs="Arial"/>
          <w:kern w:val="0"/>
          <w14:ligatures w14:val="none"/>
        </w:rPr>
        <w:t>s</w:t>
      </w:r>
      <w:r w:rsidRPr="00B75492">
        <w:rPr>
          <w:rFonts w:ascii="Arial" w:eastAsia="Calibri" w:hAnsi="Arial" w:cs="Arial"/>
          <w:kern w:val="0"/>
          <w14:ligatures w14:val="none"/>
        </w:rPr>
        <w:t xml:space="preserve"> an </w:t>
      </w:r>
      <w:r w:rsidR="00C7490E">
        <w:rPr>
          <w:rFonts w:ascii="Arial" w:eastAsia="Calibri" w:hAnsi="Arial" w:cs="Arial"/>
          <w:kern w:val="0"/>
          <w14:ligatures w14:val="none"/>
        </w:rPr>
        <w:t>‘</w:t>
      </w:r>
      <w:r w:rsidRPr="00B75492">
        <w:rPr>
          <w:rFonts w:ascii="Arial" w:eastAsia="Calibri" w:hAnsi="Arial" w:cs="Arial"/>
          <w:kern w:val="0"/>
          <w14:ligatures w14:val="none"/>
        </w:rPr>
        <w:t>angel</w:t>
      </w:r>
      <w:r w:rsidR="00C7490E">
        <w:rPr>
          <w:rFonts w:ascii="Arial" w:eastAsia="Calibri" w:hAnsi="Arial" w:cs="Arial"/>
          <w:kern w:val="0"/>
          <w14:ligatures w14:val="none"/>
        </w:rPr>
        <w:t>’</w:t>
      </w:r>
      <w:r w:rsidRPr="00B75492">
        <w:rPr>
          <w:rFonts w:ascii="Arial" w:eastAsia="Calibri" w:hAnsi="Arial" w:cs="Arial"/>
          <w:kern w:val="0"/>
          <w14:ligatures w14:val="none"/>
        </w:rPr>
        <w:t>. Others wi</w:t>
      </w:r>
      <w:r w:rsidR="00EF5579">
        <w:rPr>
          <w:rFonts w:ascii="Arial" w:eastAsia="Calibri" w:hAnsi="Arial" w:cs="Arial"/>
          <w:kern w:val="0"/>
          <w14:ligatures w14:val="none"/>
        </w:rPr>
        <w:t>t</w:t>
      </w:r>
      <w:r w:rsidRPr="00B75492">
        <w:rPr>
          <w:rFonts w:ascii="Arial" w:eastAsia="Calibri" w:hAnsi="Arial" w:cs="Arial"/>
          <w:kern w:val="0"/>
          <w14:ligatures w14:val="none"/>
        </w:rPr>
        <w:t>h artefacts in less good condition</w:t>
      </w:r>
      <w:r w:rsidR="00C7490E">
        <w:rPr>
          <w:rFonts w:ascii="Arial" w:eastAsia="Calibri" w:hAnsi="Arial" w:cs="Arial"/>
          <w:kern w:val="0"/>
          <w14:ligatures w14:val="none"/>
        </w:rPr>
        <w:t xml:space="preserve"> got</w:t>
      </w:r>
      <w:r w:rsidRPr="00B75492">
        <w:rPr>
          <w:rFonts w:ascii="Arial" w:eastAsia="Calibri" w:hAnsi="Arial" w:cs="Arial"/>
          <w:kern w:val="0"/>
          <w14:ligatures w14:val="none"/>
        </w:rPr>
        <w:t xml:space="preserve"> a certificate</w:t>
      </w:r>
      <w:r w:rsidR="00646733">
        <w:rPr>
          <w:rFonts w:ascii="Arial" w:eastAsia="Calibri" w:hAnsi="Arial" w:cs="Arial"/>
          <w:kern w:val="0"/>
          <w14:ligatures w14:val="none"/>
        </w:rPr>
        <w:t xml:space="preserve"> of appreciation</w:t>
      </w:r>
      <w:r w:rsidRPr="00B75492">
        <w:rPr>
          <w:rFonts w:ascii="Arial" w:eastAsia="Calibri" w:hAnsi="Arial" w:cs="Arial"/>
          <w:kern w:val="0"/>
          <w14:ligatures w14:val="none"/>
        </w:rPr>
        <w:t>.</w:t>
      </w:r>
    </w:p>
    <w:p w14:paraId="2DFDBAAA" w14:textId="5CCAD3FC"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A lot of activity is taking place and a lot of effort is being invested in CPP, however, it is questionable whether everything being done is cohered and as effective as it could be. Strong leadership is required to ensure that these efforts are beneficial and complementary. Undoubtedly, as the issue of cohered CPP in the Mediterranean has many facets </w:t>
      </w:r>
      <w:r w:rsidR="007C4195">
        <w:rPr>
          <w:rFonts w:ascii="Arial" w:eastAsia="Calibri" w:hAnsi="Arial" w:cs="Arial"/>
          <w:kern w:val="0"/>
          <w14:ligatures w14:val="none"/>
        </w:rPr>
        <w:t>i</w:t>
      </w:r>
      <w:r w:rsidRPr="00B75492">
        <w:rPr>
          <w:rFonts w:ascii="Arial" w:eastAsia="Calibri" w:hAnsi="Arial" w:cs="Arial"/>
          <w:kern w:val="0"/>
          <w14:ligatures w14:val="none"/>
        </w:rPr>
        <w:t xml:space="preserve">t makes conformity problematic; national governments, regional interests, different religions and languages, and different levels or stability. </w:t>
      </w:r>
    </w:p>
    <w:p w14:paraId="79EECD9E" w14:textId="3200F009" w:rsidR="00C67170" w:rsidRPr="009E3643" w:rsidRDefault="005E3EDF"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Beltramo</w:t>
      </w:r>
      <w:r w:rsidR="00C67170" w:rsidRPr="009E3643">
        <w:rPr>
          <w:rFonts w:ascii="Arial" w:eastAsia="Calibri" w:hAnsi="Arial" w:cs="Arial"/>
          <w:kern w:val="0"/>
          <w14:ligatures w14:val="none"/>
        </w:rPr>
        <w:t xml:space="preserve"> thinks that UNESCO could take more of a lead coordinating efforts between different countries</w:t>
      </w:r>
      <w:r w:rsidR="00561942">
        <w:rPr>
          <w:rFonts w:ascii="Arial" w:eastAsia="Calibri" w:hAnsi="Arial" w:cs="Arial"/>
          <w:kern w:val="0"/>
          <w14:ligatures w14:val="none"/>
        </w:rPr>
        <w:t>, and</w:t>
      </w:r>
      <w:r w:rsidR="00C67170" w:rsidRPr="009E3643">
        <w:rPr>
          <w:rFonts w:ascii="Arial" w:eastAsia="Calibri" w:hAnsi="Arial" w:cs="Arial"/>
          <w:kern w:val="0"/>
          <w14:ligatures w14:val="none"/>
        </w:rPr>
        <w:t xml:space="preserve"> </w:t>
      </w:r>
      <w:r w:rsidR="00747D9A" w:rsidRPr="009E3643">
        <w:rPr>
          <w:rFonts w:ascii="Arial" w:eastAsia="Calibri" w:hAnsi="Arial" w:cs="Arial"/>
          <w:kern w:val="0"/>
          <w14:ligatures w14:val="none"/>
        </w:rPr>
        <w:t>Bruno</w:t>
      </w:r>
      <w:r w:rsidR="00561942">
        <w:rPr>
          <w:rFonts w:ascii="Arial" w:eastAsia="Calibri" w:hAnsi="Arial" w:cs="Arial"/>
          <w:kern w:val="0"/>
          <w14:ligatures w14:val="none"/>
        </w:rPr>
        <w:t xml:space="preserve"> agrees with the </w:t>
      </w:r>
      <w:r w:rsidR="00BA3E8B">
        <w:rPr>
          <w:rFonts w:ascii="Arial" w:eastAsia="Calibri" w:hAnsi="Arial" w:cs="Arial"/>
          <w:kern w:val="0"/>
          <w14:ligatures w14:val="none"/>
        </w:rPr>
        <w:t xml:space="preserve">concept of high-level coherence being </w:t>
      </w:r>
      <w:r w:rsidR="005B68C7">
        <w:rPr>
          <w:rFonts w:ascii="Arial" w:eastAsia="Calibri" w:hAnsi="Arial" w:cs="Arial"/>
          <w:kern w:val="0"/>
          <w14:ligatures w14:val="none"/>
        </w:rPr>
        <w:t>important,</w:t>
      </w:r>
      <w:r w:rsidR="00C67170" w:rsidRPr="009E3643">
        <w:rPr>
          <w:rFonts w:ascii="Arial" w:eastAsia="Calibri" w:hAnsi="Arial" w:cs="Arial"/>
          <w:kern w:val="0"/>
          <w14:ligatures w14:val="none"/>
        </w:rPr>
        <w:t xml:space="preserve"> believ</w:t>
      </w:r>
      <w:r w:rsidR="005B68C7">
        <w:rPr>
          <w:rFonts w:ascii="Arial" w:eastAsia="Calibri" w:hAnsi="Arial" w:cs="Arial"/>
          <w:kern w:val="0"/>
          <w14:ligatures w14:val="none"/>
        </w:rPr>
        <w:t>ing</w:t>
      </w:r>
      <w:r w:rsidR="00C67170" w:rsidRPr="009E3643">
        <w:rPr>
          <w:rFonts w:ascii="Arial" w:eastAsia="Calibri" w:hAnsi="Arial" w:cs="Arial"/>
          <w:kern w:val="0"/>
          <w14:ligatures w14:val="none"/>
        </w:rPr>
        <w:t xml:space="preserve"> interagency cooperation both nationally and internationally is the best way forward. Getting all the different actors together; border customs, insurance companies, the heritage aficionados and give information to whoever can actually do something with it. </w:t>
      </w:r>
      <w:r w:rsidR="00600D25" w:rsidRPr="009E3643">
        <w:rPr>
          <w:rFonts w:ascii="Arial" w:eastAsia="Calibri" w:hAnsi="Arial" w:cs="Arial"/>
          <w:kern w:val="0"/>
          <w14:ligatures w14:val="none"/>
        </w:rPr>
        <w:t xml:space="preserve">Harrison </w:t>
      </w:r>
      <w:r w:rsidR="00C67170" w:rsidRPr="009E3643">
        <w:rPr>
          <w:rFonts w:ascii="Arial" w:eastAsia="Calibri" w:hAnsi="Arial" w:cs="Arial"/>
          <w:kern w:val="0"/>
          <w14:ligatures w14:val="none"/>
        </w:rPr>
        <w:t xml:space="preserve">thinks that with proper funding the NGOs could play a role in generating the evidence for the agencies. </w:t>
      </w:r>
      <w:r w:rsidR="000C3A50" w:rsidRPr="009E3643">
        <w:rPr>
          <w:rFonts w:ascii="Arial" w:eastAsia="Calibri" w:hAnsi="Arial" w:cs="Arial"/>
          <w:kern w:val="0"/>
          <w14:ligatures w14:val="none"/>
        </w:rPr>
        <w:t>Fourni</w:t>
      </w:r>
      <w:r w:rsidR="00C67170" w:rsidRPr="009E3643">
        <w:rPr>
          <w:rFonts w:ascii="Arial" w:eastAsia="Calibri" w:hAnsi="Arial" w:cs="Arial"/>
          <w:kern w:val="0"/>
          <w14:ligatures w14:val="none"/>
        </w:rPr>
        <w:t xml:space="preserve"> also thinks that a lot of the information that researchers in CP crime are generating would be useful to law enforcement but there is no mechanism to share it. </w:t>
      </w:r>
    </w:p>
    <w:p w14:paraId="595319A3" w14:textId="43C19348" w:rsidR="00C67170" w:rsidRPr="00B75492" w:rsidRDefault="00C67170"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 xml:space="preserve">Prevention is an important first step. </w:t>
      </w:r>
      <w:r w:rsidR="00783D97" w:rsidRPr="009E3643">
        <w:rPr>
          <w:rFonts w:ascii="Arial" w:eastAsia="Calibri" w:hAnsi="Arial" w:cs="Arial"/>
          <w:kern w:val="0"/>
          <w14:ligatures w14:val="none"/>
        </w:rPr>
        <w:t>Markovic</w:t>
      </w:r>
      <w:r w:rsidRPr="009E3643">
        <w:rPr>
          <w:rFonts w:ascii="Arial" w:eastAsia="Calibri" w:hAnsi="Arial" w:cs="Arial"/>
          <w:kern w:val="0"/>
          <w14:ligatures w14:val="none"/>
        </w:rPr>
        <w:t xml:space="preserve"> says a system needs to be implemented regardless of the length of a country’s coastline and using the VTS system </w:t>
      </w:r>
      <w:r w:rsidR="00046804">
        <w:rPr>
          <w:rFonts w:ascii="Arial" w:eastAsia="Calibri" w:hAnsi="Arial" w:cs="Arial"/>
          <w:kern w:val="0"/>
          <w14:ligatures w14:val="none"/>
        </w:rPr>
        <w:t xml:space="preserve">to </w:t>
      </w:r>
      <w:r w:rsidRPr="009E3643">
        <w:rPr>
          <w:rFonts w:ascii="Arial" w:eastAsia="Calibri" w:hAnsi="Arial" w:cs="Arial"/>
          <w:kern w:val="0"/>
          <w14:ligatures w14:val="none"/>
        </w:rPr>
        <w:t xml:space="preserve">monitor vessels at sea, and if a vessel is in a priority zone, coordinate with the </w:t>
      </w:r>
      <w:r w:rsidR="00E22094">
        <w:rPr>
          <w:rFonts w:ascii="Arial" w:eastAsia="Calibri" w:hAnsi="Arial" w:cs="Arial"/>
          <w:kern w:val="0"/>
          <w14:ligatures w14:val="none"/>
        </w:rPr>
        <w:t>appropriate</w:t>
      </w:r>
      <w:r w:rsidRPr="009E3643">
        <w:rPr>
          <w:rFonts w:ascii="Arial" w:eastAsia="Calibri" w:hAnsi="Arial" w:cs="Arial"/>
          <w:kern w:val="0"/>
          <w14:ligatures w14:val="none"/>
        </w:rPr>
        <w:t xml:space="preserve"> institutions, that can redirect their patrols, o</w:t>
      </w:r>
      <w:r w:rsidR="00D03C07">
        <w:rPr>
          <w:rFonts w:ascii="Arial" w:eastAsia="Calibri" w:hAnsi="Arial" w:cs="Arial"/>
          <w:kern w:val="0"/>
          <w14:ligatures w14:val="none"/>
        </w:rPr>
        <w:t>r</w:t>
      </w:r>
      <w:r w:rsidRPr="009E3643">
        <w:rPr>
          <w:rFonts w:ascii="Arial" w:eastAsia="Calibri" w:hAnsi="Arial" w:cs="Arial"/>
          <w:kern w:val="0"/>
          <w14:ligatures w14:val="none"/>
        </w:rPr>
        <w:t xml:space="preserve"> sit over the site for a while until the threat </w:t>
      </w:r>
      <w:r w:rsidR="000F544A">
        <w:rPr>
          <w:rFonts w:ascii="Arial" w:eastAsia="Calibri" w:hAnsi="Arial" w:cs="Arial"/>
          <w:kern w:val="0"/>
          <w14:ligatures w14:val="none"/>
        </w:rPr>
        <w:t>ha</w:t>
      </w:r>
      <w:r w:rsidRPr="009E3643">
        <w:rPr>
          <w:rFonts w:ascii="Arial" w:eastAsia="Calibri" w:hAnsi="Arial" w:cs="Arial"/>
          <w:kern w:val="0"/>
          <w14:ligatures w14:val="none"/>
        </w:rPr>
        <w:t xml:space="preserve">s gone. He advises stakeholders to conduct training with all their institutions, at least once a year, or as often as it is necessary so people absorb the importance of CPP, and then the synergy of the institutions will have a positive impact. </w:t>
      </w:r>
      <w:r w:rsidR="0022254D" w:rsidRPr="009E3643">
        <w:rPr>
          <w:rFonts w:ascii="Arial" w:eastAsia="Calibri" w:hAnsi="Arial" w:cs="Arial"/>
          <w:kern w:val="0"/>
          <w14:ligatures w14:val="none"/>
        </w:rPr>
        <w:t>Knight</w:t>
      </w:r>
      <w:r w:rsidRPr="009E3643">
        <w:rPr>
          <w:rFonts w:ascii="Arial" w:eastAsia="Calibri" w:hAnsi="Arial" w:cs="Arial"/>
          <w:kern w:val="0"/>
          <w14:ligatures w14:val="none"/>
        </w:rPr>
        <w:t xml:space="preserve"> also wants to see cooperation at the regional level amongst border control agents and people tasked with preventing the movement of artefacts, but she does not believe it will happen in the foreseeable future. </w:t>
      </w:r>
      <w:r w:rsidR="00583EDB" w:rsidRPr="009E3643">
        <w:rPr>
          <w:rFonts w:ascii="Arial" w:eastAsia="Calibri" w:hAnsi="Arial" w:cs="Arial"/>
          <w:kern w:val="0"/>
          <w14:ligatures w14:val="none"/>
        </w:rPr>
        <w:t>Pasolini</w:t>
      </w:r>
      <w:r w:rsidR="00583EDB">
        <w:rPr>
          <w:rFonts w:ascii="Arial" w:eastAsia="Calibri" w:hAnsi="Arial" w:cs="Arial"/>
          <w:b/>
          <w:bCs/>
          <w:kern w:val="0"/>
          <w14:ligatures w14:val="none"/>
        </w:rPr>
        <w:t xml:space="preserve"> </w:t>
      </w:r>
      <w:r w:rsidRPr="00B75492">
        <w:rPr>
          <w:rFonts w:ascii="Arial" w:eastAsia="Calibri" w:hAnsi="Arial" w:cs="Arial"/>
          <w:kern w:val="0"/>
          <w14:ligatures w14:val="none"/>
        </w:rPr>
        <w:t>points out that law enforcement agencies with specialised police units are very efficient at fighting the illicit traffic, patrolling excavation sites and investigating crimes</w:t>
      </w:r>
      <w:r w:rsidR="00A33D1F">
        <w:rPr>
          <w:rFonts w:ascii="Arial" w:eastAsia="Calibri" w:hAnsi="Arial" w:cs="Arial"/>
          <w:kern w:val="0"/>
          <w14:ligatures w14:val="none"/>
        </w:rPr>
        <w:t>, w</w:t>
      </w:r>
      <w:r w:rsidRPr="00B75492">
        <w:rPr>
          <w:rFonts w:ascii="Arial" w:eastAsia="Calibri" w:hAnsi="Arial" w:cs="Arial"/>
          <w:kern w:val="0"/>
          <w14:ligatures w14:val="none"/>
        </w:rPr>
        <w:t xml:space="preserve">hat they need to do next is to establish these specialised units where they do not exist. </w:t>
      </w:r>
    </w:p>
    <w:p w14:paraId="640B6A23" w14:textId="0B7E4DC7"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Blue Shield now has </w:t>
      </w:r>
      <w:r w:rsidR="0086100E" w:rsidRPr="00B75492">
        <w:rPr>
          <w:rFonts w:ascii="Arial" w:eastAsia="Calibri" w:hAnsi="Arial" w:cs="Arial"/>
          <w:kern w:val="0"/>
          <w14:ligatures w14:val="none"/>
        </w:rPr>
        <w:t>thirty</w:t>
      </w:r>
      <w:r w:rsidRPr="00B75492">
        <w:rPr>
          <w:rFonts w:ascii="Arial" w:eastAsia="Calibri" w:hAnsi="Arial" w:cs="Arial"/>
          <w:kern w:val="0"/>
          <w14:ligatures w14:val="none"/>
        </w:rPr>
        <w:t xml:space="preserve"> national committees, with a membership that is 80-90% made up of people from the heritage sector in their respective countries, the other </w:t>
      </w:r>
      <w:r w:rsidR="00CF334C">
        <w:rPr>
          <w:rFonts w:ascii="Arial" w:eastAsia="Calibri" w:hAnsi="Arial" w:cs="Arial"/>
          <w:kern w:val="0"/>
          <w14:ligatures w14:val="none"/>
        </w:rPr>
        <w:t>percentage</w:t>
      </w:r>
      <w:r w:rsidRPr="00B75492">
        <w:rPr>
          <w:rFonts w:ascii="Arial" w:eastAsia="Calibri" w:hAnsi="Arial" w:cs="Arial"/>
          <w:kern w:val="0"/>
          <w14:ligatures w14:val="none"/>
        </w:rPr>
        <w:t xml:space="preserve"> is made up of observers from government departments and the military. Cohering all the knowledge, skills and experience of Blue Shield more generally could </w:t>
      </w:r>
      <w:r w:rsidRPr="00B75492">
        <w:rPr>
          <w:rFonts w:ascii="Arial" w:eastAsia="Calibri" w:hAnsi="Arial" w:cs="Arial"/>
          <w:kern w:val="0"/>
          <w14:ligatures w14:val="none"/>
        </w:rPr>
        <w:lastRenderedPageBreak/>
        <w:t>make it a very powerful lobbying tool on the world stage</w:t>
      </w:r>
      <w:r w:rsidR="00FF6C89">
        <w:rPr>
          <w:rFonts w:ascii="Arial" w:eastAsia="Calibri" w:hAnsi="Arial" w:cs="Arial"/>
          <w:kern w:val="0"/>
          <w14:ligatures w14:val="none"/>
        </w:rPr>
        <w:t xml:space="preserve">, a movement rather than a </w:t>
      </w:r>
      <w:r w:rsidR="00E24856">
        <w:rPr>
          <w:rFonts w:ascii="Arial" w:eastAsia="Calibri" w:hAnsi="Arial" w:cs="Arial"/>
          <w:kern w:val="0"/>
          <w14:ligatures w14:val="none"/>
        </w:rPr>
        <w:t>selection</w:t>
      </w:r>
      <w:r w:rsidR="00FF6C89">
        <w:rPr>
          <w:rFonts w:ascii="Arial" w:eastAsia="Calibri" w:hAnsi="Arial" w:cs="Arial"/>
          <w:kern w:val="0"/>
          <w14:ligatures w14:val="none"/>
        </w:rPr>
        <w:t xml:space="preserve"> of isolated entiti</w:t>
      </w:r>
      <w:r w:rsidR="00E24856">
        <w:rPr>
          <w:rFonts w:ascii="Arial" w:eastAsia="Calibri" w:hAnsi="Arial" w:cs="Arial"/>
          <w:kern w:val="0"/>
          <w14:ligatures w14:val="none"/>
        </w:rPr>
        <w:t>es</w:t>
      </w:r>
      <w:r w:rsidRPr="00B75492">
        <w:rPr>
          <w:rFonts w:ascii="Arial" w:eastAsia="Calibri" w:hAnsi="Arial" w:cs="Arial"/>
          <w:kern w:val="0"/>
          <w14:ligatures w14:val="none"/>
        </w:rPr>
        <w:t>.</w:t>
      </w:r>
    </w:p>
    <w:p w14:paraId="3CA82812" w14:textId="3DD0FB06" w:rsidR="0057455A"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Potentially, the digitisation or private and public collections, with the information stored in a secure law enforcement site, would be a major step in cohering efforts. Without shared intelligence it will be very hard for </w:t>
      </w:r>
      <w:r w:rsidR="00B54B18">
        <w:rPr>
          <w:rFonts w:ascii="Arial" w:eastAsia="Calibri" w:hAnsi="Arial" w:cs="Arial"/>
          <w:kern w:val="0"/>
          <w14:ligatures w14:val="none"/>
        </w:rPr>
        <w:t>the required cohered response to take place</w:t>
      </w:r>
      <w:r w:rsidRPr="00B75492">
        <w:rPr>
          <w:rFonts w:ascii="Arial" w:eastAsia="Calibri" w:hAnsi="Arial" w:cs="Arial"/>
          <w:kern w:val="0"/>
          <w14:ligatures w14:val="none"/>
        </w:rPr>
        <w:t>.</w:t>
      </w:r>
      <w:r w:rsidR="0083314D">
        <w:rPr>
          <w:rFonts w:ascii="Arial" w:eastAsia="Calibri" w:hAnsi="Arial" w:cs="Arial"/>
          <w:kern w:val="0"/>
          <w14:ligatures w14:val="none"/>
        </w:rPr>
        <w:t xml:space="preserve"> The quicker information can be put into effective action the quicker </w:t>
      </w:r>
      <w:r w:rsidR="00C5043F">
        <w:rPr>
          <w:rFonts w:ascii="Arial" w:eastAsia="Calibri" w:hAnsi="Arial" w:cs="Arial"/>
          <w:kern w:val="0"/>
          <w14:ligatures w14:val="none"/>
        </w:rPr>
        <w:t>the impact of CPP strategies.</w:t>
      </w:r>
      <w:r w:rsidRPr="00B75492">
        <w:rPr>
          <w:rFonts w:ascii="Arial" w:eastAsia="Calibri" w:hAnsi="Arial" w:cs="Arial"/>
          <w:kern w:val="0"/>
          <w14:ligatures w14:val="none"/>
        </w:rPr>
        <w:t xml:space="preserve"> Companies such as Sotera Heritage are looking at ways to use AI technology to aid that process of recording, tracking and tracing objects and making that information available to relevant organisations should it be required</w:t>
      </w:r>
      <w:r w:rsidR="001722EC">
        <w:rPr>
          <w:rFonts w:ascii="Arial" w:eastAsia="Calibri" w:hAnsi="Arial" w:cs="Arial"/>
          <w:kern w:val="0"/>
          <w14:ligatures w14:val="none"/>
        </w:rPr>
        <w:t xml:space="preserve">, </w:t>
      </w:r>
      <w:r w:rsidR="00871E1D">
        <w:rPr>
          <w:rFonts w:ascii="Arial" w:eastAsia="Calibri" w:hAnsi="Arial" w:cs="Arial"/>
          <w:kern w:val="0"/>
          <w14:ligatures w14:val="none"/>
        </w:rPr>
        <w:t>such as</w:t>
      </w:r>
      <w:r w:rsidR="001722EC">
        <w:rPr>
          <w:rFonts w:ascii="Arial" w:eastAsia="Calibri" w:hAnsi="Arial" w:cs="Arial"/>
          <w:kern w:val="0"/>
          <w14:ligatures w14:val="none"/>
        </w:rPr>
        <w:t xml:space="preserve"> heritage institutions and insurance companies </w:t>
      </w:r>
      <w:r w:rsidR="001722EC" w:rsidRPr="009A4EC7">
        <w:rPr>
          <w:rFonts w:ascii="Arial" w:eastAsia="Calibri" w:hAnsi="Arial" w:cs="Arial"/>
          <w:kern w:val="0"/>
          <w14:ligatures w14:val="none"/>
        </w:rPr>
        <w:t>that specialise in Fine Art and Specie</w:t>
      </w:r>
      <w:r w:rsidRPr="009A4EC7">
        <w:rPr>
          <w:rFonts w:ascii="Arial" w:eastAsia="Calibri" w:hAnsi="Arial" w:cs="Arial"/>
          <w:kern w:val="0"/>
          <w14:ligatures w14:val="none"/>
        </w:rPr>
        <w:t>.</w:t>
      </w:r>
      <w:r w:rsidR="00C5043F" w:rsidRPr="009A4EC7">
        <w:rPr>
          <w:rFonts w:ascii="Arial" w:eastAsia="Calibri" w:hAnsi="Arial" w:cs="Arial"/>
          <w:kern w:val="0"/>
          <w14:ligatures w14:val="none"/>
        </w:rPr>
        <w:t xml:space="preserve"> Its CEO</w:t>
      </w:r>
      <w:r w:rsidR="0057455A" w:rsidRPr="009A4EC7">
        <w:rPr>
          <w:rFonts w:ascii="Arial" w:eastAsia="Calibri" w:hAnsi="Arial" w:cs="Arial"/>
          <w:kern w:val="0"/>
          <w14:ligatures w14:val="none"/>
        </w:rPr>
        <w:t xml:space="preserve"> declares:</w:t>
      </w:r>
    </w:p>
    <w:p w14:paraId="5DCD8B40" w14:textId="3382008B" w:rsidR="0057455A" w:rsidRDefault="001353DB" w:rsidP="005D28F6">
      <w:pPr>
        <w:spacing w:line="360" w:lineRule="auto"/>
        <w:ind w:left="2160" w:right="2160"/>
        <w:rPr>
          <w:rFonts w:ascii="Arial" w:eastAsia="Calibri" w:hAnsi="Arial" w:cs="Arial"/>
          <w:kern w:val="0"/>
          <w14:ligatures w14:val="none"/>
        </w:rPr>
      </w:pPr>
      <w:r>
        <w:rPr>
          <w:rFonts w:ascii="Arial" w:eastAsia="Calibri" w:hAnsi="Arial" w:cs="Arial"/>
          <w:kern w:val="0"/>
          <w14:ligatures w14:val="none"/>
        </w:rPr>
        <w:t>‘</w:t>
      </w:r>
      <w:r w:rsidR="0007504A" w:rsidRPr="0007504A">
        <w:rPr>
          <w:rFonts w:ascii="Arial" w:eastAsia="Calibri" w:hAnsi="Arial" w:cs="Arial"/>
          <w:kern w:val="0"/>
          <w14:ligatures w14:val="none"/>
        </w:rPr>
        <w:t>It is clear from our investigations that our AI-based tools that structure and analyse data are valuable in their own right to museums, collection managers, heritage organisations, and art and antiquities dealers. Using technology and data is about accuracy. The reality is that museums, even global institutions such as the British Museum, do not know what they have in their collections. Its digital archives include records for about half their collections (approximately 4.5 million items). This is no longer acceptable because when you don't know what you have you also don’t know what might have been stolen, and consequently they are not adequately insured. The risk of looting and theft, the risks associated with people not knowing what is in their collections, and the overall lack of data, is why we started Sotera</w:t>
      </w:r>
      <w:r w:rsidR="00772B30" w:rsidRPr="00772B30">
        <w:rPr>
          <w:rFonts w:ascii="Arial" w:eastAsia="Calibri" w:hAnsi="Arial" w:cs="Arial"/>
          <w:kern w:val="0"/>
          <w14:ligatures w14:val="none"/>
        </w:rPr>
        <w:t>.</w:t>
      </w:r>
      <w:r w:rsidR="00F67EB5">
        <w:rPr>
          <w:rFonts w:ascii="Arial" w:eastAsia="Calibri" w:hAnsi="Arial" w:cs="Arial"/>
          <w:kern w:val="0"/>
          <w14:ligatures w14:val="none"/>
        </w:rPr>
        <w:t>’</w:t>
      </w:r>
      <w:r w:rsidR="00A21D05">
        <w:rPr>
          <w:rStyle w:val="FootnoteReference"/>
          <w:rFonts w:ascii="Arial" w:eastAsia="Calibri" w:hAnsi="Arial" w:cs="Arial"/>
          <w:kern w:val="0"/>
          <w14:ligatures w14:val="none"/>
        </w:rPr>
        <w:footnoteReference w:id="78"/>
      </w:r>
    </w:p>
    <w:p w14:paraId="24F3BE72" w14:textId="78025B6C" w:rsidR="00C67170" w:rsidRPr="009E3643" w:rsidRDefault="00554FE3"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lastRenderedPageBreak/>
        <w:t xml:space="preserve">Marczak </w:t>
      </w:r>
      <w:r w:rsidR="00C67170" w:rsidRPr="009E3643">
        <w:rPr>
          <w:rFonts w:ascii="Arial" w:eastAsia="Calibri" w:hAnsi="Arial" w:cs="Arial"/>
          <w:kern w:val="0"/>
          <w14:ligatures w14:val="none"/>
        </w:rPr>
        <w:t xml:space="preserve">talking about human trafficking thinks one of the biggest gaps amongst stakeholders is the lack of appreciation and understanding of </w:t>
      </w:r>
      <w:r w:rsidR="0044265B">
        <w:rPr>
          <w:rFonts w:ascii="Arial" w:eastAsia="Calibri" w:hAnsi="Arial" w:cs="Arial"/>
          <w:kern w:val="0"/>
          <w14:ligatures w14:val="none"/>
        </w:rPr>
        <w:t xml:space="preserve">the </w:t>
      </w:r>
      <w:r w:rsidR="00C67170" w:rsidRPr="009E3643">
        <w:rPr>
          <w:rFonts w:ascii="Arial" w:eastAsia="Calibri" w:hAnsi="Arial" w:cs="Arial"/>
          <w:kern w:val="0"/>
          <w14:ligatures w14:val="none"/>
        </w:rPr>
        <w:t>possibilities</w:t>
      </w:r>
      <w:r w:rsidR="0044265B">
        <w:rPr>
          <w:rFonts w:ascii="Arial" w:eastAsia="Calibri" w:hAnsi="Arial" w:cs="Arial"/>
          <w:kern w:val="0"/>
          <w14:ligatures w14:val="none"/>
        </w:rPr>
        <w:t xml:space="preserve"> of</w:t>
      </w:r>
      <w:r w:rsidR="00C67170" w:rsidRPr="009E3643">
        <w:rPr>
          <w:rFonts w:ascii="Arial" w:eastAsia="Calibri" w:hAnsi="Arial" w:cs="Arial"/>
          <w:kern w:val="0"/>
          <w14:ligatures w14:val="none"/>
        </w:rPr>
        <w:t xml:space="preserve"> technology, and how it is being used to conduct human trafficking, and how it can be used to address it. Subsequently one must share data but not just data focused solely on human trafficking, because it is interlinked with many issues, including </w:t>
      </w:r>
      <w:r w:rsidR="008C0372">
        <w:rPr>
          <w:rFonts w:ascii="Arial" w:eastAsia="Calibri" w:hAnsi="Arial" w:cs="Arial"/>
          <w:kern w:val="0"/>
          <w14:ligatures w14:val="none"/>
        </w:rPr>
        <w:t>CP</w:t>
      </w:r>
      <w:r w:rsidR="00C67170" w:rsidRPr="009E3643">
        <w:rPr>
          <w:rFonts w:ascii="Arial" w:eastAsia="Calibri" w:hAnsi="Arial" w:cs="Arial"/>
          <w:kern w:val="0"/>
          <w14:ligatures w14:val="none"/>
        </w:rPr>
        <w:t>.</w:t>
      </w:r>
    </w:p>
    <w:p w14:paraId="35DDED50" w14:textId="502B7FBC" w:rsidR="00C67170" w:rsidRPr="00B75492" w:rsidRDefault="00C67170"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 xml:space="preserve">Finally, </w:t>
      </w:r>
      <w:r w:rsidR="00FD3BAD" w:rsidRPr="009E3643">
        <w:rPr>
          <w:rFonts w:ascii="Arial" w:eastAsia="Calibri" w:hAnsi="Arial" w:cs="Arial"/>
          <w:kern w:val="0"/>
          <w14:ligatures w14:val="none"/>
        </w:rPr>
        <w:t>Lefevre</w:t>
      </w:r>
      <w:r w:rsidRPr="009E3643">
        <w:rPr>
          <w:rFonts w:ascii="Arial" w:eastAsia="Calibri" w:hAnsi="Arial" w:cs="Arial"/>
          <w:kern w:val="0"/>
          <w14:ligatures w14:val="none"/>
        </w:rPr>
        <w:t xml:space="preserve"> fears</w:t>
      </w:r>
      <w:r w:rsidRPr="00B75492">
        <w:rPr>
          <w:rFonts w:ascii="Arial" w:eastAsia="Calibri" w:hAnsi="Arial" w:cs="Arial"/>
          <w:kern w:val="0"/>
          <w14:ligatures w14:val="none"/>
        </w:rPr>
        <w:t xml:space="preserve"> that the same people, talking about the same things is not moving solutions forward. Although he recognises that it is a passionate and motivated community no real progress is</w:t>
      </w:r>
      <w:r w:rsidR="00544D49">
        <w:rPr>
          <w:rFonts w:ascii="Arial" w:eastAsia="Calibri" w:hAnsi="Arial" w:cs="Arial"/>
          <w:kern w:val="0"/>
          <w14:ligatures w14:val="none"/>
        </w:rPr>
        <w:t xml:space="preserve"> regularly</w:t>
      </w:r>
      <w:r w:rsidRPr="00B75492">
        <w:rPr>
          <w:rFonts w:ascii="Arial" w:eastAsia="Calibri" w:hAnsi="Arial" w:cs="Arial"/>
          <w:kern w:val="0"/>
          <w14:ligatures w14:val="none"/>
        </w:rPr>
        <w:t xml:space="preserve"> made. The problem is not to convince themselves that something must be done, but to convince others outside the CPP community that something must be done.</w:t>
      </w:r>
      <w:r w:rsidR="00F718AA">
        <w:rPr>
          <w:rFonts w:ascii="Arial" w:eastAsia="Calibri" w:hAnsi="Arial" w:cs="Arial"/>
          <w:kern w:val="0"/>
          <w14:ligatures w14:val="none"/>
        </w:rPr>
        <w:t xml:space="preserve"> This is the final step to build </w:t>
      </w:r>
      <w:r w:rsidR="00E00506">
        <w:rPr>
          <w:rFonts w:ascii="Arial" w:eastAsia="Calibri" w:hAnsi="Arial" w:cs="Arial"/>
          <w:kern w:val="0"/>
          <w14:ligatures w14:val="none"/>
        </w:rPr>
        <w:t>momentum.</w:t>
      </w:r>
    </w:p>
    <w:p w14:paraId="1DE5DDFF" w14:textId="77777777" w:rsidR="00C67170" w:rsidRPr="00B75492" w:rsidRDefault="00C67170" w:rsidP="005D28F6">
      <w:pPr>
        <w:spacing w:line="360" w:lineRule="auto"/>
        <w:rPr>
          <w:rFonts w:ascii="Arial" w:eastAsia="Calibri" w:hAnsi="Arial" w:cs="Arial"/>
          <w:kern w:val="0"/>
          <w14:ligatures w14:val="none"/>
        </w:rPr>
      </w:pPr>
    </w:p>
    <w:p w14:paraId="501625CF" w14:textId="690FF8AC" w:rsidR="009E3643" w:rsidRPr="00BD22A1" w:rsidRDefault="00DA3658" w:rsidP="005D28F6">
      <w:pPr>
        <w:spacing w:line="360" w:lineRule="auto"/>
        <w:rPr>
          <w:rFonts w:ascii="Arial" w:eastAsia="Calibri" w:hAnsi="Arial" w:cs="Arial"/>
          <w:b/>
          <w:bCs/>
          <w:kern w:val="0"/>
          <w:u w:val="single"/>
          <w14:ligatures w14:val="none"/>
        </w:rPr>
      </w:pPr>
      <w:r w:rsidRPr="00BD22A1">
        <w:rPr>
          <w:rFonts w:ascii="Arial" w:eastAsia="Calibri" w:hAnsi="Arial" w:cs="Arial"/>
          <w:b/>
          <w:bCs/>
          <w:kern w:val="0"/>
          <w:u w:val="single"/>
          <w14:ligatures w14:val="none"/>
        </w:rPr>
        <w:t xml:space="preserve">7.5 </w:t>
      </w:r>
      <w:r w:rsidR="00C67170" w:rsidRPr="00BD22A1">
        <w:rPr>
          <w:rFonts w:ascii="Arial" w:eastAsia="Calibri" w:hAnsi="Arial" w:cs="Arial"/>
          <w:b/>
          <w:bCs/>
          <w:kern w:val="0"/>
          <w:u w:val="single"/>
          <w14:ligatures w14:val="none"/>
        </w:rPr>
        <w:t>STABILISE THE ENVIRONMENT</w:t>
      </w:r>
    </w:p>
    <w:p w14:paraId="74CA0A18" w14:textId="6BE69157" w:rsidR="00C67170" w:rsidRPr="009E3643" w:rsidRDefault="00C67170" w:rsidP="005D28F6">
      <w:pPr>
        <w:spacing w:line="360" w:lineRule="auto"/>
        <w:rPr>
          <w:rFonts w:ascii="Arial" w:eastAsia="Calibri" w:hAnsi="Arial" w:cs="Arial"/>
          <w:kern w:val="0"/>
          <w14:ligatures w14:val="none"/>
        </w:rPr>
      </w:pPr>
      <w:r w:rsidRPr="00BD22A1">
        <w:rPr>
          <w:rFonts w:ascii="Arial" w:eastAsia="Calibri" w:hAnsi="Arial" w:cs="Arial"/>
          <w:kern w:val="0"/>
          <w14:ligatures w14:val="none"/>
        </w:rPr>
        <w:t xml:space="preserve">Chapter </w:t>
      </w:r>
      <w:r w:rsidR="009E3643" w:rsidRPr="00BD22A1">
        <w:rPr>
          <w:rFonts w:ascii="Arial" w:eastAsia="Calibri" w:hAnsi="Arial" w:cs="Arial"/>
          <w:kern w:val="0"/>
          <w14:ligatures w14:val="none"/>
        </w:rPr>
        <w:t>3</w:t>
      </w:r>
      <w:r w:rsidRPr="00BD22A1">
        <w:rPr>
          <w:rFonts w:ascii="Arial" w:eastAsia="Calibri" w:hAnsi="Arial" w:cs="Arial"/>
          <w:kern w:val="0"/>
          <w14:ligatures w14:val="none"/>
        </w:rPr>
        <w:t xml:space="preserve"> demonstrated how the conditions in many Mediterranean countries enables the destruction of CH/P, therefore, stabilising the area is a key effort to protect CH/P. This is not as simple as the actual physical location of a particular artefact or museum. </w:t>
      </w:r>
      <w:r w:rsidR="0006472E" w:rsidRPr="00BD22A1">
        <w:rPr>
          <w:rFonts w:ascii="Arial" w:eastAsia="Calibri" w:hAnsi="Arial" w:cs="Arial"/>
          <w:kern w:val="0"/>
          <w14:ligatures w14:val="none"/>
        </w:rPr>
        <w:t>A</w:t>
      </w:r>
      <w:r w:rsidRPr="00BD22A1">
        <w:rPr>
          <w:rFonts w:ascii="Arial" w:eastAsia="Calibri" w:hAnsi="Arial" w:cs="Arial"/>
          <w:kern w:val="0"/>
          <w14:ligatures w14:val="none"/>
        </w:rPr>
        <w:t xml:space="preserve"> comprehensive approach</w:t>
      </w:r>
      <w:r w:rsidR="00F15995" w:rsidRPr="00BD22A1">
        <w:rPr>
          <w:rFonts w:ascii="Arial" w:eastAsia="Calibri" w:hAnsi="Arial" w:cs="Arial"/>
          <w:kern w:val="0"/>
          <w14:ligatures w14:val="none"/>
        </w:rPr>
        <w:t xml:space="preserve"> </w:t>
      </w:r>
      <w:r w:rsidR="0006472E" w:rsidRPr="00BD22A1">
        <w:rPr>
          <w:rFonts w:ascii="Arial" w:eastAsia="Calibri" w:hAnsi="Arial" w:cs="Arial"/>
          <w:kern w:val="0"/>
          <w14:ligatures w14:val="none"/>
        </w:rPr>
        <w:t>is required</w:t>
      </w:r>
      <w:r w:rsidR="00F15995" w:rsidRPr="00BD22A1">
        <w:rPr>
          <w:rFonts w:ascii="Arial" w:eastAsia="Calibri" w:hAnsi="Arial" w:cs="Arial"/>
          <w:kern w:val="0"/>
          <w14:ligatures w14:val="none"/>
        </w:rPr>
        <w:t>.</w:t>
      </w:r>
      <w:r w:rsidRPr="00BD22A1">
        <w:rPr>
          <w:rFonts w:ascii="Arial" w:eastAsia="Calibri" w:hAnsi="Arial" w:cs="Arial"/>
          <w:kern w:val="0"/>
          <w14:ligatures w14:val="none"/>
        </w:rPr>
        <w:t xml:space="preserve"> As </w:t>
      </w:r>
      <w:r w:rsidR="000C3A50" w:rsidRPr="00BD22A1">
        <w:rPr>
          <w:rFonts w:ascii="Arial" w:eastAsia="Calibri" w:hAnsi="Arial" w:cs="Arial"/>
          <w:kern w:val="0"/>
          <w14:ligatures w14:val="none"/>
        </w:rPr>
        <w:t>Fourni</w:t>
      </w:r>
      <w:r w:rsidRPr="00BD22A1">
        <w:rPr>
          <w:rFonts w:ascii="Arial" w:eastAsia="Calibri" w:hAnsi="Arial" w:cs="Arial"/>
          <w:kern w:val="0"/>
          <w14:ligatures w14:val="none"/>
        </w:rPr>
        <w:t xml:space="preserve"> </w:t>
      </w:r>
      <w:r w:rsidR="000001DC" w:rsidRPr="00BD22A1">
        <w:rPr>
          <w:rFonts w:ascii="Arial" w:eastAsia="Calibri" w:hAnsi="Arial" w:cs="Arial"/>
          <w:kern w:val="0"/>
          <w14:ligatures w14:val="none"/>
        </w:rPr>
        <w:t>specifies</w:t>
      </w:r>
      <w:r w:rsidRPr="00BD22A1">
        <w:rPr>
          <w:rFonts w:ascii="Arial" w:eastAsia="Calibri" w:hAnsi="Arial" w:cs="Arial"/>
          <w:kern w:val="0"/>
          <w14:ligatures w14:val="none"/>
        </w:rPr>
        <w:t xml:space="preserve">, it involves </w:t>
      </w:r>
      <w:r w:rsidR="0006472E" w:rsidRPr="00BD22A1">
        <w:rPr>
          <w:rFonts w:ascii="Arial" w:eastAsia="Calibri" w:hAnsi="Arial" w:cs="Arial"/>
          <w:kern w:val="0"/>
          <w14:ligatures w14:val="none"/>
        </w:rPr>
        <w:t xml:space="preserve">financial and </w:t>
      </w:r>
      <w:r w:rsidRPr="00BD22A1">
        <w:rPr>
          <w:rFonts w:ascii="Arial" w:eastAsia="Calibri" w:hAnsi="Arial" w:cs="Arial"/>
          <w:kern w:val="0"/>
          <w14:ligatures w14:val="none"/>
        </w:rPr>
        <w:t xml:space="preserve">political stability, national security, </w:t>
      </w:r>
      <w:r w:rsidR="00E00506" w:rsidRPr="00BD22A1">
        <w:rPr>
          <w:rFonts w:ascii="Arial" w:eastAsia="Calibri" w:hAnsi="Arial" w:cs="Arial"/>
          <w:kern w:val="0"/>
          <w14:ligatures w14:val="none"/>
        </w:rPr>
        <w:t xml:space="preserve">and </w:t>
      </w:r>
      <w:r w:rsidRPr="00BD22A1">
        <w:rPr>
          <w:rFonts w:ascii="Arial" w:eastAsia="Calibri" w:hAnsi="Arial" w:cs="Arial"/>
          <w:kern w:val="0"/>
          <w14:ligatures w14:val="none"/>
        </w:rPr>
        <w:t xml:space="preserve">regional security. She also points out that focusing on CH in an area where this instability exists could aid the stabilisation. It could create jobs, build identity and form a community focal point. </w:t>
      </w:r>
      <w:r w:rsidR="00CC342F" w:rsidRPr="00BD22A1">
        <w:rPr>
          <w:rFonts w:ascii="Arial" w:eastAsia="Calibri" w:hAnsi="Arial" w:cs="Arial"/>
          <w:kern w:val="0"/>
          <w14:ligatures w14:val="none"/>
        </w:rPr>
        <w:t>Abbott</w:t>
      </w:r>
      <w:r w:rsidR="004E23D1" w:rsidRPr="00BD22A1">
        <w:rPr>
          <w:rFonts w:ascii="Arial" w:eastAsia="Calibri" w:hAnsi="Arial" w:cs="Arial"/>
          <w:kern w:val="0"/>
          <w14:ligatures w14:val="none"/>
        </w:rPr>
        <w:t xml:space="preserve"> and Spatas agree</w:t>
      </w:r>
      <w:r w:rsidR="00BA0CB9" w:rsidRPr="00BD22A1">
        <w:rPr>
          <w:rFonts w:ascii="Arial" w:eastAsia="Calibri" w:hAnsi="Arial" w:cs="Arial"/>
          <w:kern w:val="0"/>
          <w14:ligatures w14:val="none"/>
        </w:rPr>
        <w:t>. Abbott</w:t>
      </w:r>
      <w:r w:rsidRPr="00BD22A1">
        <w:rPr>
          <w:rFonts w:ascii="Arial" w:eastAsia="Calibri" w:hAnsi="Arial" w:cs="Arial"/>
          <w:kern w:val="0"/>
          <w14:ligatures w14:val="none"/>
        </w:rPr>
        <w:t xml:space="preserve"> believes one must be able to fix some general societal holes before one can come close to addressing people that steal anything, but especially culture in places where nobody has an observant eye.</w:t>
      </w:r>
      <w:r w:rsidR="00D410C5" w:rsidRPr="00BD22A1">
        <w:rPr>
          <w:rFonts w:ascii="Arial" w:eastAsia="Calibri" w:hAnsi="Arial" w:cs="Arial"/>
          <w:kern w:val="0"/>
          <w14:ligatures w14:val="none"/>
        </w:rPr>
        <w:t xml:space="preserve"> </w:t>
      </w:r>
      <w:r w:rsidR="00153AFB" w:rsidRPr="00BD22A1">
        <w:rPr>
          <w:rFonts w:ascii="Arial" w:eastAsia="Calibri" w:hAnsi="Arial" w:cs="Arial"/>
          <w:kern w:val="0"/>
          <w14:ligatures w14:val="none"/>
        </w:rPr>
        <w:t>Spatas</w:t>
      </w:r>
      <w:r w:rsidRPr="00BD22A1">
        <w:rPr>
          <w:rFonts w:ascii="Arial" w:eastAsia="Calibri" w:hAnsi="Arial" w:cs="Arial"/>
          <w:kern w:val="0"/>
          <w14:ligatures w14:val="none"/>
        </w:rPr>
        <w:t xml:space="preserve"> states that the way people view CH is vital, that it is not just </w:t>
      </w:r>
      <w:r w:rsidR="00BA0CB9" w:rsidRPr="00BD22A1">
        <w:rPr>
          <w:rFonts w:ascii="Arial" w:eastAsia="Calibri" w:hAnsi="Arial" w:cs="Arial"/>
          <w:kern w:val="0"/>
          <w14:ligatures w14:val="none"/>
        </w:rPr>
        <w:t xml:space="preserve">a set of </w:t>
      </w:r>
      <w:r w:rsidRPr="00BD22A1">
        <w:rPr>
          <w:rFonts w:ascii="Arial" w:eastAsia="Calibri" w:hAnsi="Arial" w:cs="Arial"/>
          <w:kern w:val="0"/>
          <w14:ligatures w14:val="none"/>
        </w:rPr>
        <w:t>ruins but</w:t>
      </w:r>
      <w:r w:rsidR="00D87D87" w:rsidRPr="00BD22A1">
        <w:rPr>
          <w:rFonts w:ascii="Arial" w:eastAsia="Calibri" w:hAnsi="Arial" w:cs="Arial"/>
          <w:kern w:val="0"/>
          <w14:ligatures w14:val="none"/>
        </w:rPr>
        <w:t xml:space="preserve"> they</w:t>
      </w:r>
      <w:r w:rsidRPr="00BD22A1">
        <w:rPr>
          <w:rFonts w:ascii="Arial" w:eastAsia="Calibri" w:hAnsi="Arial" w:cs="Arial"/>
          <w:kern w:val="0"/>
          <w14:ligatures w14:val="none"/>
        </w:rPr>
        <w:t xml:space="preserve"> could be used to the benefit of rural communities, immigrant communities and the disenfranchised. </w:t>
      </w:r>
      <w:r w:rsidR="003D3DE9" w:rsidRPr="00BD22A1">
        <w:rPr>
          <w:rFonts w:ascii="Arial" w:eastAsia="Calibri" w:hAnsi="Arial" w:cs="Arial"/>
          <w:kern w:val="0"/>
          <w14:ligatures w14:val="none"/>
        </w:rPr>
        <w:t>CP</w:t>
      </w:r>
      <w:r w:rsidRPr="00BD22A1">
        <w:rPr>
          <w:rFonts w:ascii="Arial" w:eastAsia="Calibri" w:hAnsi="Arial" w:cs="Arial"/>
          <w:kern w:val="0"/>
          <w14:ligatures w14:val="none"/>
        </w:rPr>
        <w:t xml:space="preserve"> can be exploited as well as protected for the good of the people that live there. This is an interesting juxtaposition with the UK which usually seeks to preserve the ruins as are, allow people to view them, but not go beyond that. By engaging citizens, immigrants, students and local communities in the protection of CH </w:t>
      </w:r>
      <w:r w:rsidR="004C27A8" w:rsidRPr="00BD22A1">
        <w:rPr>
          <w:rFonts w:ascii="Arial" w:eastAsia="Calibri" w:hAnsi="Arial" w:cs="Arial"/>
          <w:kern w:val="0"/>
          <w14:ligatures w14:val="none"/>
        </w:rPr>
        <w:t>one can</w:t>
      </w:r>
      <w:r w:rsidRPr="00BD22A1">
        <w:rPr>
          <w:rFonts w:ascii="Arial" w:eastAsia="Calibri" w:hAnsi="Arial" w:cs="Arial"/>
          <w:kern w:val="0"/>
          <w14:ligatures w14:val="none"/>
        </w:rPr>
        <w:t xml:space="preserve"> enhance feelings of belonging, celebrate tradition and engage people in a way that is more than just physical protection. </w:t>
      </w:r>
      <w:r w:rsidR="0070083A" w:rsidRPr="00BD22A1">
        <w:rPr>
          <w:rFonts w:ascii="Arial" w:eastAsia="Calibri" w:hAnsi="Arial" w:cs="Arial"/>
          <w:kern w:val="0"/>
          <w14:ligatures w14:val="none"/>
        </w:rPr>
        <w:t>Carter</w:t>
      </w:r>
      <w:r w:rsidRPr="009E3643">
        <w:rPr>
          <w:rFonts w:ascii="Arial" w:eastAsia="Calibri" w:hAnsi="Arial" w:cs="Arial"/>
          <w:kern w:val="0"/>
          <w14:ligatures w14:val="none"/>
        </w:rPr>
        <w:t xml:space="preserve"> states things can only go through certain routes, which is not public knowledge, but people generally know what they are and what they can be. </w:t>
      </w:r>
      <w:r w:rsidR="00522112">
        <w:rPr>
          <w:rFonts w:ascii="Arial" w:eastAsia="Calibri" w:hAnsi="Arial" w:cs="Arial"/>
          <w:kern w:val="0"/>
          <w14:ligatures w14:val="none"/>
        </w:rPr>
        <w:t>Therefore,</w:t>
      </w:r>
      <w:r w:rsidRPr="009E3643">
        <w:rPr>
          <w:rFonts w:ascii="Arial" w:eastAsia="Calibri" w:hAnsi="Arial" w:cs="Arial"/>
          <w:kern w:val="0"/>
          <w14:ligatures w14:val="none"/>
        </w:rPr>
        <w:t xml:space="preserve"> most of what </w:t>
      </w:r>
      <w:r w:rsidR="002B5123">
        <w:rPr>
          <w:rFonts w:ascii="Arial" w:eastAsia="Calibri" w:hAnsi="Arial" w:cs="Arial"/>
          <w:kern w:val="0"/>
          <w14:ligatures w14:val="none"/>
        </w:rPr>
        <w:t>he</w:t>
      </w:r>
      <w:r w:rsidRPr="009E3643">
        <w:rPr>
          <w:rFonts w:ascii="Arial" w:eastAsia="Calibri" w:hAnsi="Arial" w:cs="Arial"/>
          <w:kern w:val="0"/>
          <w14:ligatures w14:val="none"/>
        </w:rPr>
        <w:t xml:space="preserve"> do</w:t>
      </w:r>
      <w:r w:rsidR="002B5123">
        <w:rPr>
          <w:rFonts w:ascii="Arial" w:eastAsia="Calibri" w:hAnsi="Arial" w:cs="Arial"/>
          <w:kern w:val="0"/>
          <w14:ligatures w14:val="none"/>
        </w:rPr>
        <w:t>es</w:t>
      </w:r>
      <w:r w:rsidRPr="009E3643">
        <w:rPr>
          <w:rFonts w:ascii="Arial" w:eastAsia="Calibri" w:hAnsi="Arial" w:cs="Arial"/>
          <w:kern w:val="0"/>
          <w14:ligatures w14:val="none"/>
        </w:rPr>
        <w:t xml:space="preserve"> is try and convince police and border security to work smarter rather than work more. For instance, if a statue is going to be moved out of Gaza it has to be by boat and with boats they likely to be available in Gaza to go to Egypt or Cyprus. If this knowledge is </w:t>
      </w:r>
      <w:r w:rsidR="00BE159C">
        <w:rPr>
          <w:rFonts w:ascii="Arial" w:eastAsia="Calibri" w:hAnsi="Arial" w:cs="Arial"/>
          <w:kern w:val="0"/>
          <w14:ligatures w14:val="none"/>
        </w:rPr>
        <w:t>better</w:t>
      </w:r>
      <w:r w:rsidRPr="009E3643">
        <w:rPr>
          <w:rFonts w:ascii="Arial" w:eastAsia="Calibri" w:hAnsi="Arial" w:cs="Arial"/>
          <w:kern w:val="0"/>
          <w14:ligatures w14:val="none"/>
        </w:rPr>
        <w:t xml:space="preserve"> known, then immediately CPP operators have an </w:t>
      </w:r>
      <w:r w:rsidRPr="009E3643">
        <w:rPr>
          <w:rFonts w:ascii="Arial" w:eastAsia="Calibri" w:hAnsi="Arial" w:cs="Arial"/>
          <w:kern w:val="0"/>
          <w14:ligatures w14:val="none"/>
        </w:rPr>
        <w:lastRenderedPageBreak/>
        <w:t>area to target in terms of stabilisation.</w:t>
      </w:r>
      <w:r w:rsidR="006E3C66" w:rsidRPr="006E3C66">
        <w:t xml:space="preserve"> </w:t>
      </w:r>
      <w:r w:rsidR="006E3C66" w:rsidRPr="006E3C66">
        <w:rPr>
          <w:rFonts w:ascii="Arial" w:eastAsia="Calibri" w:hAnsi="Arial" w:cs="Arial"/>
          <w:kern w:val="0"/>
          <w14:ligatures w14:val="none"/>
        </w:rPr>
        <w:t>Pasi thinks a Mediterranean naval task force would protect CH, build better relationships amongst Mediterranean countries, especially if leadership of the task group was rotated.</w:t>
      </w:r>
      <w:r w:rsidR="00682407">
        <w:rPr>
          <w:rFonts w:ascii="Arial" w:eastAsia="Calibri" w:hAnsi="Arial" w:cs="Arial"/>
          <w:kern w:val="0"/>
          <w14:ligatures w14:val="none"/>
        </w:rPr>
        <w:t xml:space="preserve"> This practical approach supports Carter and </w:t>
      </w:r>
      <w:proofErr w:type="spellStart"/>
      <w:r w:rsidR="00682407">
        <w:rPr>
          <w:rFonts w:ascii="Arial" w:eastAsia="Calibri" w:hAnsi="Arial" w:cs="Arial"/>
          <w:kern w:val="0"/>
          <w14:ligatures w14:val="none"/>
        </w:rPr>
        <w:t>Fourni’s</w:t>
      </w:r>
      <w:proofErr w:type="spellEnd"/>
      <w:r w:rsidR="00682407">
        <w:rPr>
          <w:rFonts w:ascii="Arial" w:eastAsia="Calibri" w:hAnsi="Arial" w:cs="Arial"/>
          <w:kern w:val="0"/>
          <w14:ligatures w14:val="none"/>
        </w:rPr>
        <w:t xml:space="preserve"> views.</w:t>
      </w:r>
    </w:p>
    <w:p w14:paraId="05F23B3A" w14:textId="773FF14B" w:rsidR="00C67170" w:rsidRPr="00B75492" w:rsidRDefault="00C67A11" w:rsidP="005D28F6">
      <w:pPr>
        <w:spacing w:line="360" w:lineRule="auto"/>
        <w:rPr>
          <w:rFonts w:ascii="Arial" w:eastAsia="Calibri" w:hAnsi="Arial" w:cs="Arial"/>
          <w:b/>
          <w:bCs/>
          <w:kern w:val="0"/>
          <w14:ligatures w14:val="none"/>
        </w:rPr>
      </w:pPr>
      <w:r w:rsidRPr="009E3643">
        <w:rPr>
          <w:rFonts w:ascii="Arial" w:eastAsia="Calibri" w:hAnsi="Arial" w:cs="Arial"/>
          <w:kern w:val="0"/>
          <w14:ligatures w14:val="none"/>
        </w:rPr>
        <w:t>Ghaffari</w:t>
      </w:r>
      <w:r w:rsidR="00C67170" w:rsidRPr="009E3643">
        <w:rPr>
          <w:rFonts w:ascii="Arial" w:eastAsia="Calibri" w:hAnsi="Arial" w:cs="Arial"/>
          <w:kern w:val="0"/>
          <w14:ligatures w14:val="none"/>
        </w:rPr>
        <w:t xml:space="preserve"> believes that NGOs could take a lead in surveying local communities to see what they want to happen with their heritage and how do they think it could offer a revenue stream. Unfortunately, he also believes this will never happen because urbanites will always think they know better than people in the rural areas. </w:t>
      </w:r>
      <w:r w:rsidR="00F11CEE" w:rsidRPr="009E3643">
        <w:rPr>
          <w:rFonts w:ascii="Arial" w:eastAsia="Calibri" w:hAnsi="Arial" w:cs="Arial"/>
          <w:kern w:val="0"/>
          <w14:ligatures w14:val="none"/>
        </w:rPr>
        <w:t>Errani</w:t>
      </w:r>
      <w:r w:rsidR="00C67170" w:rsidRPr="009E3643">
        <w:rPr>
          <w:rFonts w:ascii="Arial" w:eastAsia="Calibri" w:hAnsi="Arial" w:cs="Arial"/>
          <w:kern w:val="0"/>
          <w14:ligatures w14:val="none"/>
        </w:rPr>
        <w:t xml:space="preserve"> </w:t>
      </w:r>
      <w:r w:rsidR="002D0A94">
        <w:rPr>
          <w:rFonts w:ascii="Arial" w:eastAsia="Calibri" w:hAnsi="Arial" w:cs="Arial"/>
          <w:kern w:val="0"/>
          <w14:ligatures w14:val="none"/>
        </w:rPr>
        <w:t>thinks</w:t>
      </w:r>
      <w:r w:rsidR="00C67170" w:rsidRPr="009E3643">
        <w:rPr>
          <w:rFonts w:ascii="Arial" w:eastAsia="Calibri" w:hAnsi="Arial" w:cs="Arial"/>
          <w:kern w:val="0"/>
          <w14:ligatures w14:val="none"/>
        </w:rPr>
        <w:t xml:space="preserve"> that </w:t>
      </w:r>
      <w:r w:rsidR="00D840A2">
        <w:rPr>
          <w:rFonts w:ascii="Arial" w:eastAsia="Calibri" w:hAnsi="Arial" w:cs="Arial"/>
          <w:kern w:val="0"/>
          <w14:ligatures w14:val="none"/>
        </w:rPr>
        <w:t xml:space="preserve">the </w:t>
      </w:r>
      <w:r w:rsidR="00C67170" w:rsidRPr="009E3643">
        <w:rPr>
          <w:rFonts w:ascii="Arial" w:eastAsia="Calibri" w:hAnsi="Arial" w:cs="Arial"/>
          <w:kern w:val="0"/>
          <w14:ligatures w14:val="none"/>
        </w:rPr>
        <w:t>heritage</w:t>
      </w:r>
      <w:r w:rsidR="00D840A2">
        <w:rPr>
          <w:rFonts w:ascii="Arial" w:eastAsia="Calibri" w:hAnsi="Arial" w:cs="Arial"/>
          <w:kern w:val="0"/>
          <w14:ligatures w14:val="none"/>
        </w:rPr>
        <w:t xml:space="preserve"> sector</w:t>
      </w:r>
      <w:r w:rsidR="00C67170" w:rsidRPr="009E3643">
        <w:rPr>
          <w:rFonts w:ascii="Arial" w:eastAsia="Calibri" w:hAnsi="Arial" w:cs="Arial"/>
          <w:kern w:val="0"/>
          <w14:ligatures w14:val="none"/>
        </w:rPr>
        <w:t xml:space="preserve"> should work with commerce to develop tourism with CH forming a major attraction, something she is trying to do in Reggio Calabria in Italy, working with the Economic Institute of Italy. Although there are risks</w:t>
      </w:r>
      <w:r w:rsidR="00D840A2">
        <w:rPr>
          <w:rFonts w:ascii="Arial" w:eastAsia="Calibri" w:hAnsi="Arial" w:cs="Arial"/>
          <w:kern w:val="0"/>
          <w14:ligatures w14:val="none"/>
        </w:rPr>
        <w:t>,</w:t>
      </w:r>
      <w:r w:rsidR="00C67170" w:rsidRPr="009E3643">
        <w:rPr>
          <w:rFonts w:ascii="Arial" w:eastAsia="Calibri" w:hAnsi="Arial" w:cs="Arial"/>
          <w:kern w:val="0"/>
          <w14:ligatures w14:val="none"/>
        </w:rPr>
        <w:t xml:space="preserve"> if well-managed it would focus development in communities. However, getting two different sectors to work together is a slow</w:t>
      </w:r>
      <w:r w:rsidR="00C01924">
        <w:rPr>
          <w:rFonts w:ascii="Arial" w:eastAsia="Calibri" w:hAnsi="Arial" w:cs="Arial"/>
          <w:kern w:val="0"/>
          <w14:ligatures w14:val="none"/>
        </w:rPr>
        <w:t>,</w:t>
      </w:r>
      <w:r w:rsidR="00C67170" w:rsidRPr="009E3643">
        <w:rPr>
          <w:rFonts w:ascii="Arial" w:eastAsia="Calibri" w:hAnsi="Arial" w:cs="Arial"/>
          <w:kern w:val="0"/>
          <w14:ligatures w14:val="none"/>
        </w:rPr>
        <w:t xml:space="preserve"> laborious process. </w:t>
      </w:r>
      <w:r w:rsidRPr="009E3643">
        <w:rPr>
          <w:rFonts w:ascii="Arial" w:eastAsia="Calibri" w:hAnsi="Arial" w:cs="Arial"/>
          <w:kern w:val="0"/>
          <w14:ligatures w14:val="none"/>
        </w:rPr>
        <w:t>Ghaffari</w:t>
      </w:r>
      <w:r w:rsidR="00C01924">
        <w:rPr>
          <w:rFonts w:ascii="Arial" w:eastAsia="Calibri" w:hAnsi="Arial" w:cs="Arial"/>
          <w:kern w:val="0"/>
          <w14:ligatures w14:val="none"/>
        </w:rPr>
        <w:t xml:space="preserve"> also</w:t>
      </w:r>
      <w:r w:rsidR="00C67170" w:rsidRPr="009E3643">
        <w:rPr>
          <w:rFonts w:ascii="Arial" w:eastAsia="Calibri" w:hAnsi="Arial" w:cs="Arial"/>
          <w:kern w:val="0"/>
          <w14:ligatures w14:val="none"/>
        </w:rPr>
        <w:t xml:space="preserve"> argues</w:t>
      </w:r>
      <w:r w:rsidR="00C67170" w:rsidRPr="00B75492">
        <w:rPr>
          <w:rFonts w:ascii="Arial" w:eastAsia="Calibri" w:hAnsi="Arial" w:cs="Arial"/>
          <w:kern w:val="0"/>
          <w14:ligatures w14:val="none"/>
        </w:rPr>
        <w:t xml:space="preserve"> that the MENA Region does not have people dedicated to combatting CH crime, </w:t>
      </w:r>
      <w:r w:rsidR="007B726C">
        <w:rPr>
          <w:rFonts w:ascii="Arial" w:eastAsia="Calibri" w:hAnsi="Arial" w:cs="Arial"/>
          <w:kern w:val="0"/>
          <w14:ligatures w14:val="none"/>
        </w:rPr>
        <w:t>so</w:t>
      </w:r>
      <w:r w:rsidR="00C67170" w:rsidRPr="00B75492">
        <w:rPr>
          <w:rFonts w:ascii="Arial" w:eastAsia="Calibri" w:hAnsi="Arial" w:cs="Arial"/>
          <w:kern w:val="0"/>
          <w14:ligatures w14:val="none"/>
        </w:rPr>
        <w:t xml:space="preserve">, </w:t>
      </w:r>
      <w:r w:rsidR="00C01924">
        <w:rPr>
          <w:rFonts w:ascii="Arial" w:eastAsia="Calibri" w:hAnsi="Arial" w:cs="Arial"/>
          <w:kern w:val="0"/>
          <w14:ligatures w14:val="none"/>
        </w:rPr>
        <w:t>w</w:t>
      </w:r>
      <w:r w:rsidR="00C67170" w:rsidRPr="00B75492">
        <w:rPr>
          <w:rFonts w:ascii="Arial" w:eastAsia="Calibri" w:hAnsi="Arial" w:cs="Arial"/>
          <w:kern w:val="0"/>
          <w14:ligatures w14:val="none"/>
        </w:rPr>
        <w:t>ere people to engage with it as a topic it will be their second or third job</w:t>
      </w:r>
      <w:r w:rsidR="00C67170" w:rsidRPr="00B75492">
        <w:rPr>
          <w:rFonts w:ascii="Arial" w:eastAsia="Calibri" w:hAnsi="Arial" w:cs="Arial"/>
          <w:kern w:val="0"/>
          <w:vertAlign w:val="superscript"/>
          <w14:ligatures w14:val="none"/>
        </w:rPr>
        <w:footnoteReference w:id="79"/>
      </w:r>
      <w:r w:rsidR="00C67170" w:rsidRPr="00B75492">
        <w:rPr>
          <w:rFonts w:ascii="Arial" w:eastAsia="Calibri" w:hAnsi="Arial" w:cs="Arial"/>
          <w:kern w:val="0"/>
          <w14:ligatures w14:val="none"/>
        </w:rPr>
        <w:t>. Th</w:t>
      </w:r>
      <w:r w:rsidR="009D1C0F">
        <w:rPr>
          <w:rFonts w:ascii="Arial" w:eastAsia="Calibri" w:hAnsi="Arial" w:cs="Arial"/>
          <w:kern w:val="0"/>
          <w14:ligatures w14:val="none"/>
        </w:rPr>
        <w:t>us</w:t>
      </w:r>
      <w:r w:rsidR="00C67170" w:rsidRPr="00B75492">
        <w:rPr>
          <w:rFonts w:ascii="Arial" w:eastAsia="Calibri" w:hAnsi="Arial" w:cs="Arial"/>
          <w:kern w:val="0"/>
          <w14:ligatures w14:val="none"/>
        </w:rPr>
        <w:t xml:space="preserve"> developing the skill set and the interest is crucial</w:t>
      </w:r>
      <w:r w:rsidR="00C67170" w:rsidRPr="00B75492">
        <w:rPr>
          <w:rFonts w:ascii="Arial" w:eastAsia="Calibri" w:hAnsi="Arial" w:cs="Arial"/>
          <w:kern w:val="0"/>
          <w:vertAlign w:val="superscript"/>
          <w14:ligatures w14:val="none"/>
        </w:rPr>
        <w:footnoteReference w:id="80"/>
      </w:r>
      <w:r w:rsidR="00C67170" w:rsidRPr="00B75492">
        <w:rPr>
          <w:rFonts w:ascii="Arial" w:eastAsia="Calibri" w:hAnsi="Arial" w:cs="Arial"/>
          <w:kern w:val="0"/>
          <w14:ligatures w14:val="none"/>
        </w:rPr>
        <w:t>.</w:t>
      </w:r>
      <w:r w:rsidR="00C67170" w:rsidRPr="00B75492">
        <w:rPr>
          <w:rFonts w:ascii="Arial" w:eastAsia="Calibri" w:hAnsi="Arial" w:cs="Arial"/>
          <w:b/>
          <w:bCs/>
          <w:kern w:val="0"/>
          <w14:ligatures w14:val="none"/>
        </w:rPr>
        <w:t xml:space="preserve"> </w:t>
      </w:r>
    </w:p>
    <w:p w14:paraId="38D6C0F7" w14:textId="0119FCD6" w:rsidR="00C67170" w:rsidRPr="00B75492" w:rsidRDefault="00C67170" w:rsidP="005D28F6">
      <w:pPr>
        <w:spacing w:line="360" w:lineRule="auto"/>
        <w:rPr>
          <w:rFonts w:ascii="Arial" w:eastAsia="Calibri" w:hAnsi="Arial" w:cs="Arial"/>
          <w:kern w:val="0"/>
          <w14:ligatures w14:val="none"/>
        </w:rPr>
      </w:pPr>
      <w:r w:rsidRPr="009E3643">
        <w:rPr>
          <w:rFonts w:ascii="Arial" w:eastAsia="Calibri" w:hAnsi="Arial" w:cs="Arial"/>
          <w:kern w:val="0"/>
          <w14:ligatures w14:val="none"/>
        </w:rPr>
        <w:t>R</w:t>
      </w:r>
      <w:r w:rsidR="00AC4635" w:rsidRPr="009E3643">
        <w:rPr>
          <w:rFonts w:ascii="Arial" w:eastAsia="Calibri" w:hAnsi="Arial" w:cs="Arial"/>
          <w:kern w:val="0"/>
          <w14:ligatures w14:val="none"/>
        </w:rPr>
        <w:t xml:space="preserve">ussell </w:t>
      </w:r>
      <w:r w:rsidR="00716D0B">
        <w:rPr>
          <w:rFonts w:ascii="Arial" w:eastAsia="Calibri" w:hAnsi="Arial" w:cs="Arial"/>
          <w:kern w:val="0"/>
          <w14:ligatures w14:val="none"/>
        </w:rPr>
        <w:t>feel</w:t>
      </w:r>
      <w:r w:rsidRPr="009E3643">
        <w:rPr>
          <w:rFonts w:ascii="Arial" w:eastAsia="Calibri" w:hAnsi="Arial" w:cs="Arial"/>
          <w:kern w:val="0"/>
          <w14:ligatures w14:val="none"/>
        </w:rPr>
        <w:t>s</w:t>
      </w:r>
      <w:r w:rsidRPr="00B75492">
        <w:rPr>
          <w:rFonts w:ascii="Arial" w:eastAsia="Calibri" w:hAnsi="Arial" w:cs="Arial"/>
          <w:kern w:val="0"/>
          <w14:ligatures w14:val="none"/>
        </w:rPr>
        <w:t xml:space="preserve"> an easier way to control the trafficking environment would be to have a rule that </w:t>
      </w:r>
      <w:r w:rsidR="0056693B">
        <w:rPr>
          <w:rFonts w:ascii="Arial" w:eastAsia="Calibri" w:hAnsi="Arial" w:cs="Arial"/>
          <w:kern w:val="0"/>
          <w14:ligatures w14:val="none"/>
        </w:rPr>
        <w:t>CP</w:t>
      </w:r>
      <w:r w:rsidRPr="00B75492">
        <w:rPr>
          <w:rFonts w:ascii="Arial" w:eastAsia="Calibri" w:hAnsi="Arial" w:cs="Arial"/>
          <w:kern w:val="0"/>
          <w14:ligatures w14:val="none"/>
        </w:rPr>
        <w:t xml:space="preserve">, which has to be declared on import, and can only go through certain ports of entry, for example, in the UK, if one is bringing in an antiquity, there should be </w:t>
      </w:r>
      <w:r w:rsidR="00716D0B">
        <w:rPr>
          <w:rFonts w:ascii="Arial" w:eastAsia="Calibri" w:hAnsi="Arial" w:cs="Arial"/>
          <w:kern w:val="0"/>
          <w14:ligatures w14:val="none"/>
        </w:rPr>
        <w:t>ten</w:t>
      </w:r>
      <w:r w:rsidRPr="00B75492">
        <w:rPr>
          <w:rFonts w:ascii="Arial" w:eastAsia="Calibri" w:hAnsi="Arial" w:cs="Arial"/>
          <w:kern w:val="0"/>
          <w14:ligatures w14:val="none"/>
        </w:rPr>
        <w:t xml:space="preserve"> points of entry, like there is with cities</w:t>
      </w:r>
      <w:r w:rsidRPr="00B75492">
        <w:rPr>
          <w:rFonts w:ascii="Arial" w:eastAsia="Calibri" w:hAnsi="Arial" w:cs="Arial"/>
          <w:kern w:val="0"/>
          <w:vertAlign w:val="superscript"/>
          <w14:ligatures w14:val="none"/>
        </w:rPr>
        <w:footnoteReference w:id="81"/>
      </w:r>
      <w:r w:rsidRPr="00B75492">
        <w:rPr>
          <w:rFonts w:ascii="Arial" w:eastAsia="Calibri" w:hAnsi="Arial" w:cs="Arial"/>
          <w:kern w:val="0"/>
          <w14:ligatures w14:val="none"/>
        </w:rPr>
        <w:t xml:space="preserve">, and CP can only come into a country through these particular ports, because that is where the specialists are based. This control of CP import will result in stabilisation, and if CP is brought in any other port one knows straight away it is illegal. This would take away some of the need for specialised training to some degree because a Roman pot looks like a Roman pot and if it is in a non-CP port it is obviously </w:t>
      </w:r>
      <w:r w:rsidR="007B726C">
        <w:rPr>
          <w:rFonts w:ascii="Arial" w:eastAsia="Calibri" w:hAnsi="Arial" w:cs="Arial"/>
          <w:kern w:val="0"/>
          <w14:ligatures w14:val="none"/>
        </w:rPr>
        <w:t xml:space="preserve">being </w:t>
      </w:r>
      <w:r w:rsidRPr="00B75492">
        <w:rPr>
          <w:rFonts w:ascii="Arial" w:eastAsia="Calibri" w:hAnsi="Arial" w:cs="Arial"/>
          <w:kern w:val="0"/>
          <w14:ligatures w14:val="none"/>
        </w:rPr>
        <w:t xml:space="preserve">illegally imported. </w:t>
      </w:r>
    </w:p>
    <w:p w14:paraId="78F65BF7" w14:textId="77777777" w:rsidR="002E3E6E" w:rsidRPr="00B75492" w:rsidRDefault="002E3E6E" w:rsidP="005D28F6">
      <w:pPr>
        <w:spacing w:line="360" w:lineRule="auto"/>
        <w:rPr>
          <w:rFonts w:ascii="Arial" w:eastAsia="Calibri" w:hAnsi="Arial" w:cs="Arial"/>
          <w:kern w:val="0"/>
          <w14:ligatures w14:val="none"/>
        </w:rPr>
      </w:pPr>
    </w:p>
    <w:p w14:paraId="4DEC6CE9" w14:textId="59E35D36" w:rsidR="00C67170" w:rsidRPr="00B75492" w:rsidRDefault="00824959"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7.6 </w:t>
      </w:r>
      <w:r w:rsidR="00C67170" w:rsidRPr="00B75492">
        <w:rPr>
          <w:rFonts w:ascii="Arial" w:eastAsia="Calibri" w:hAnsi="Arial" w:cs="Arial"/>
          <w:b/>
          <w:bCs/>
          <w:kern w:val="0"/>
          <w:u w:val="single"/>
          <w14:ligatures w14:val="none"/>
        </w:rPr>
        <w:t>EMBRACE TECHNOLOGY AND DATA</w:t>
      </w:r>
    </w:p>
    <w:p w14:paraId="2E78D749" w14:textId="642B2583" w:rsidR="000F199D"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Multiple interviewees commented on the importance of</w:t>
      </w:r>
      <w:r w:rsidR="00C618ED">
        <w:rPr>
          <w:rFonts w:ascii="Arial" w:eastAsia="Calibri" w:hAnsi="Arial" w:cs="Arial"/>
          <w:kern w:val="0"/>
          <w14:ligatures w14:val="none"/>
        </w:rPr>
        <w:t xml:space="preserve"> technology and</w:t>
      </w:r>
      <w:r w:rsidRPr="00B75492">
        <w:rPr>
          <w:rFonts w:ascii="Arial" w:eastAsia="Calibri" w:hAnsi="Arial" w:cs="Arial"/>
          <w:kern w:val="0"/>
          <w14:ligatures w14:val="none"/>
        </w:rPr>
        <w:t xml:space="preserve"> data in the fight against CP destruction.</w:t>
      </w:r>
      <w:r w:rsidR="00C618ED">
        <w:rPr>
          <w:rFonts w:ascii="Arial" w:eastAsia="Calibri" w:hAnsi="Arial" w:cs="Arial"/>
          <w:kern w:val="0"/>
          <w14:ligatures w14:val="none"/>
        </w:rPr>
        <w:t xml:space="preserve"> </w:t>
      </w:r>
      <w:proofErr w:type="spellStart"/>
      <w:r w:rsidR="00C618ED">
        <w:rPr>
          <w:rFonts w:ascii="Arial" w:eastAsia="Calibri" w:hAnsi="Arial" w:cs="Arial"/>
          <w:kern w:val="0"/>
          <w14:ligatures w14:val="none"/>
        </w:rPr>
        <w:t>OceanMind</w:t>
      </w:r>
      <w:proofErr w:type="spellEnd"/>
      <w:r w:rsidR="00C618ED">
        <w:rPr>
          <w:rFonts w:ascii="Arial" w:eastAsia="Calibri" w:hAnsi="Arial" w:cs="Arial"/>
          <w:kern w:val="0"/>
          <w14:ligatures w14:val="none"/>
        </w:rPr>
        <w:t xml:space="preserve"> and Sotera already demonstrate the benefits of technology.</w:t>
      </w:r>
      <w:r w:rsidRPr="00B75492">
        <w:rPr>
          <w:rFonts w:ascii="Arial" w:eastAsia="Calibri" w:hAnsi="Arial" w:cs="Arial"/>
          <w:kern w:val="0"/>
          <w14:ligatures w14:val="none"/>
        </w:rPr>
        <w:t xml:space="preserve"> </w:t>
      </w:r>
      <w:r w:rsidR="00153AFB" w:rsidRPr="009E3643">
        <w:rPr>
          <w:rFonts w:ascii="Arial" w:eastAsia="Calibri" w:hAnsi="Arial" w:cs="Arial"/>
          <w:kern w:val="0"/>
          <w14:ligatures w14:val="none"/>
        </w:rPr>
        <w:t>Spatas</w:t>
      </w:r>
      <w:r w:rsidRPr="009E3643">
        <w:rPr>
          <w:rFonts w:ascii="Arial" w:eastAsia="Calibri" w:hAnsi="Arial" w:cs="Arial"/>
          <w:kern w:val="0"/>
          <w14:ligatures w14:val="none"/>
        </w:rPr>
        <w:t xml:space="preserve"> </w:t>
      </w:r>
      <w:r w:rsidR="003E72A2" w:rsidRPr="009E3643">
        <w:rPr>
          <w:rFonts w:ascii="Arial" w:eastAsia="Calibri" w:hAnsi="Arial" w:cs="Arial"/>
          <w:kern w:val="0"/>
          <w14:ligatures w14:val="none"/>
        </w:rPr>
        <w:t>is</w:t>
      </w:r>
      <w:r w:rsidR="00EF0BF4" w:rsidRPr="00EF0BF4">
        <w:rPr>
          <w:rFonts w:ascii="Arial" w:eastAsia="Calibri" w:hAnsi="Arial" w:cs="Arial"/>
          <w:kern w:val="0"/>
          <w14:ligatures w14:val="none"/>
        </w:rPr>
        <w:t xml:space="preserve"> clear in what he thinks matters</w:t>
      </w:r>
      <w:r w:rsidR="003618F3">
        <w:rPr>
          <w:rFonts w:ascii="Arial" w:eastAsia="Calibri" w:hAnsi="Arial" w:cs="Arial"/>
          <w:kern w:val="0"/>
          <w14:ligatures w14:val="none"/>
        </w:rPr>
        <w:t>, and</w:t>
      </w:r>
      <w:r w:rsidR="003700B3">
        <w:rPr>
          <w:rFonts w:ascii="Arial" w:eastAsia="Calibri" w:hAnsi="Arial" w:cs="Arial"/>
          <w:kern w:val="0"/>
          <w14:ligatures w14:val="none"/>
        </w:rPr>
        <w:t xml:space="preserve"> its</w:t>
      </w:r>
      <w:r w:rsidR="003618F3">
        <w:rPr>
          <w:rFonts w:ascii="Arial" w:eastAsia="Calibri" w:hAnsi="Arial" w:cs="Arial"/>
          <w:kern w:val="0"/>
          <w14:ligatures w14:val="none"/>
        </w:rPr>
        <w:t xml:space="preserve"> impact</w:t>
      </w:r>
      <w:r w:rsidR="000F199D">
        <w:rPr>
          <w:rFonts w:ascii="Arial" w:eastAsia="Calibri" w:hAnsi="Arial" w:cs="Arial"/>
          <w:kern w:val="0"/>
          <w14:ligatures w14:val="none"/>
        </w:rPr>
        <w:t>:</w:t>
      </w:r>
    </w:p>
    <w:p w14:paraId="15CCFDD0" w14:textId="197896C5" w:rsidR="000F199D" w:rsidRDefault="00A54B88" w:rsidP="005D28F6">
      <w:pPr>
        <w:spacing w:line="360" w:lineRule="auto"/>
        <w:ind w:left="2160" w:right="2160"/>
        <w:rPr>
          <w:rFonts w:ascii="Arial" w:eastAsia="Calibri" w:hAnsi="Arial" w:cs="Arial"/>
          <w:kern w:val="0"/>
          <w14:ligatures w14:val="none"/>
        </w:rPr>
      </w:pPr>
      <w:r>
        <w:rPr>
          <w:rFonts w:ascii="Arial" w:eastAsia="Calibri" w:hAnsi="Arial" w:cs="Arial"/>
          <w:kern w:val="0"/>
          <w14:ligatures w14:val="none"/>
        </w:rPr>
        <w:lastRenderedPageBreak/>
        <w:t>‘</w:t>
      </w:r>
      <w:r w:rsidRPr="00A54B88">
        <w:rPr>
          <w:rFonts w:ascii="Arial" w:eastAsia="Calibri" w:hAnsi="Arial" w:cs="Arial"/>
          <w:kern w:val="0"/>
          <w14:ligatures w14:val="none"/>
        </w:rPr>
        <w:t xml:space="preserve">Data. Only data, nothing else, data. </w:t>
      </w:r>
      <w:r w:rsidR="00BB1759">
        <w:rPr>
          <w:rFonts w:ascii="Arial" w:eastAsia="Calibri" w:hAnsi="Arial" w:cs="Arial"/>
          <w:kern w:val="0"/>
          <w14:ligatures w14:val="none"/>
        </w:rPr>
        <w:t xml:space="preserve">The reason we </w:t>
      </w:r>
      <w:r w:rsidRPr="00A54B88">
        <w:rPr>
          <w:rFonts w:ascii="Arial" w:eastAsia="Calibri" w:hAnsi="Arial" w:cs="Arial"/>
          <w:kern w:val="0"/>
          <w14:ligatures w14:val="none"/>
        </w:rPr>
        <w:t xml:space="preserve">have not stopped antiquities smuggling </w:t>
      </w:r>
      <w:r w:rsidR="00BB1759">
        <w:rPr>
          <w:rFonts w:ascii="Arial" w:eastAsia="Calibri" w:hAnsi="Arial" w:cs="Arial"/>
          <w:kern w:val="0"/>
          <w14:ligatures w14:val="none"/>
        </w:rPr>
        <w:t>is that</w:t>
      </w:r>
      <w:r w:rsidRPr="00A54B88">
        <w:rPr>
          <w:rFonts w:ascii="Arial" w:eastAsia="Calibri" w:hAnsi="Arial" w:cs="Arial"/>
          <w:kern w:val="0"/>
          <w14:ligatures w14:val="none"/>
        </w:rPr>
        <w:t xml:space="preserve"> law enforcement agencies and Ministr</w:t>
      </w:r>
      <w:r w:rsidR="00C22CFF">
        <w:rPr>
          <w:rFonts w:ascii="Arial" w:eastAsia="Calibri" w:hAnsi="Arial" w:cs="Arial"/>
          <w:kern w:val="0"/>
          <w14:ligatures w14:val="none"/>
        </w:rPr>
        <w:t>ies</w:t>
      </w:r>
      <w:r w:rsidRPr="00A54B88">
        <w:rPr>
          <w:rFonts w:ascii="Arial" w:eastAsia="Calibri" w:hAnsi="Arial" w:cs="Arial"/>
          <w:kern w:val="0"/>
          <w14:ligatures w14:val="none"/>
        </w:rPr>
        <w:t xml:space="preserve"> of Culture</w:t>
      </w:r>
      <w:r w:rsidR="00C22CFF">
        <w:rPr>
          <w:rFonts w:ascii="Arial" w:eastAsia="Calibri" w:hAnsi="Arial" w:cs="Arial"/>
          <w:kern w:val="0"/>
          <w14:ligatures w14:val="none"/>
        </w:rPr>
        <w:t xml:space="preserve"> do not</w:t>
      </w:r>
      <w:r w:rsidR="003618F3">
        <w:rPr>
          <w:rFonts w:ascii="Arial" w:eastAsia="Calibri" w:hAnsi="Arial" w:cs="Arial"/>
          <w:kern w:val="0"/>
          <w14:ligatures w14:val="none"/>
        </w:rPr>
        <w:t xml:space="preserve"> </w:t>
      </w:r>
      <w:r w:rsidRPr="00A54B88">
        <w:rPr>
          <w:rFonts w:ascii="Arial" w:eastAsia="Calibri" w:hAnsi="Arial" w:cs="Arial"/>
          <w:kern w:val="0"/>
          <w14:ligatures w14:val="none"/>
        </w:rPr>
        <w:t>provide researchers</w:t>
      </w:r>
      <w:r w:rsidR="003618F3">
        <w:rPr>
          <w:rFonts w:ascii="Arial" w:eastAsia="Calibri" w:hAnsi="Arial" w:cs="Arial"/>
          <w:kern w:val="0"/>
          <w14:ligatures w14:val="none"/>
        </w:rPr>
        <w:t xml:space="preserve"> with</w:t>
      </w:r>
      <w:r w:rsidRPr="00A54B88">
        <w:rPr>
          <w:rFonts w:ascii="Arial" w:eastAsia="Calibri" w:hAnsi="Arial" w:cs="Arial"/>
          <w:kern w:val="0"/>
          <w14:ligatures w14:val="none"/>
        </w:rPr>
        <w:t xml:space="preserve"> valuable data</w:t>
      </w:r>
      <w:r w:rsidR="003618F3">
        <w:rPr>
          <w:rFonts w:ascii="Arial" w:eastAsia="Calibri" w:hAnsi="Arial" w:cs="Arial"/>
          <w:kern w:val="0"/>
          <w14:ligatures w14:val="none"/>
        </w:rPr>
        <w:t>.</w:t>
      </w:r>
      <w:r w:rsidRPr="00A54B88">
        <w:rPr>
          <w:rFonts w:ascii="Arial" w:eastAsia="Calibri" w:hAnsi="Arial" w:cs="Arial"/>
          <w:kern w:val="0"/>
          <w14:ligatures w14:val="none"/>
        </w:rPr>
        <w:t xml:space="preserve"> </w:t>
      </w:r>
      <w:r w:rsidR="003618F3">
        <w:rPr>
          <w:rFonts w:ascii="Arial" w:eastAsia="Calibri" w:hAnsi="Arial" w:cs="Arial"/>
          <w:kern w:val="0"/>
          <w14:ligatures w14:val="none"/>
        </w:rPr>
        <w:t>I</w:t>
      </w:r>
      <w:r w:rsidRPr="00A54B88">
        <w:rPr>
          <w:rFonts w:ascii="Arial" w:eastAsia="Calibri" w:hAnsi="Arial" w:cs="Arial"/>
          <w:kern w:val="0"/>
          <w14:ligatures w14:val="none"/>
        </w:rPr>
        <w:t>f you do</w:t>
      </w:r>
      <w:r w:rsidR="003618F3">
        <w:rPr>
          <w:rFonts w:ascii="Arial" w:eastAsia="Calibri" w:hAnsi="Arial" w:cs="Arial"/>
          <w:kern w:val="0"/>
          <w14:ligatures w14:val="none"/>
        </w:rPr>
        <w:t xml:space="preserve"> </w:t>
      </w:r>
      <w:r w:rsidR="003618F3" w:rsidRPr="00A54B88">
        <w:rPr>
          <w:rFonts w:ascii="Arial" w:eastAsia="Calibri" w:hAnsi="Arial" w:cs="Arial"/>
          <w:kern w:val="0"/>
          <w14:ligatures w14:val="none"/>
        </w:rPr>
        <w:t>not</w:t>
      </w:r>
      <w:r w:rsidRPr="00A54B88">
        <w:rPr>
          <w:rFonts w:ascii="Arial" w:eastAsia="Calibri" w:hAnsi="Arial" w:cs="Arial"/>
          <w:kern w:val="0"/>
          <w14:ligatures w14:val="none"/>
        </w:rPr>
        <w:t xml:space="preserve"> provide data, </w:t>
      </w:r>
      <w:r w:rsidR="007B4D53">
        <w:rPr>
          <w:rFonts w:ascii="Arial" w:eastAsia="Calibri" w:hAnsi="Arial" w:cs="Arial"/>
          <w:kern w:val="0"/>
          <w14:ligatures w14:val="none"/>
        </w:rPr>
        <w:t>th</w:t>
      </w:r>
      <w:r w:rsidRPr="00A54B88">
        <w:rPr>
          <w:rFonts w:ascii="Arial" w:eastAsia="Calibri" w:hAnsi="Arial" w:cs="Arial"/>
          <w:kern w:val="0"/>
          <w14:ligatures w14:val="none"/>
        </w:rPr>
        <w:t>e</w:t>
      </w:r>
      <w:r w:rsidR="007B4D53">
        <w:rPr>
          <w:rFonts w:ascii="Arial" w:eastAsia="Calibri" w:hAnsi="Arial" w:cs="Arial"/>
          <w:kern w:val="0"/>
          <w14:ligatures w14:val="none"/>
        </w:rPr>
        <w:t>y</w:t>
      </w:r>
      <w:r w:rsidRPr="00A54B88">
        <w:rPr>
          <w:rFonts w:ascii="Arial" w:eastAsia="Calibri" w:hAnsi="Arial" w:cs="Arial"/>
          <w:kern w:val="0"/>
          <w14:ligatures w14:val="none"/>
        </w:rPr>
        <w:t xml:space="preserve"> will not be able to do </w:t>
      </w:r>
      <w:r w:rsidR="00A007DB">
        <w:rPr>
          <w:rFonts w:ascii="Arial" w:eastAsia="Calibri" w:hAnsi="Arial" w:cs="Arial"/>
          <w:kern w:val="0"/>
          <w14:ligatures w14:val="none"/>
        </w:rPr>
        <w:t>a</w:t>
      </w:r>
      <w:r w:rsidRPr="00A54B88">
        <w:rPr>
          <w:rFonts w:ascii="Arial" w:eastAsia="Calibri" w:hAnsi="Arial" w:cs="Arial"/>
          <w:kern w:val="0"/>
          <w14:ligatures w14:val="none"/>
        </w:rPr>
        <w:t>n</w:t>
      </w:r>
      <w:r w:rsidR="00A007DB">
        <w:rPr>
          <w:rFonts w:ascii="Arial" w:eastAsia="Calibri" w:hAnsi="Arial" w:cs="Arial"/>
          <w:kern w:val="0"/>
          <w14:ligatures w14:val="none"/>
        </w:rPr>
        <w:t>y</w:t>
      </w:r>
      <w:r w:rsidRPr="00A54B88">
        <w:rPr>
          <w:rFonts w:ascii="Arial" w:eastAsia="Calibri" w:hAnsi="Arial" w:cs="Arial"/>
          <w:kern w:val="0"/>
          <w14:ligatures w14:val="none"/>
        </w:rPr>
        <w:t xml:space="preserve">thing. There's </w:t>
      </w:r>
      <w:r w:rsidR="00A007DB">
        <w:rPr>
          <w:rFonts w:ascii="Arial" w:eastAsia="Calibri" w:hAnsi="Arial" w:cs="Arial"/>
          <w:kern w:val="0"/>
          <w14:ligatures w14:val="none"/>
        </w:rPr>
        <w:t>so many problems</w:t>
      </w:r>
      <w:r w:rsidR="00D71932">
        <w:rPr>
          <w:rFonts w:ascii="Arial" w:eastAsia="Calibri" w:hAnsi="Arial" w:cs="Arial"/>
          <w:kern w:val="0"/>
          <w14:ligatures w14:val="none"/>
        </w:rPr>
        <w:t xml:space="preserve"> but if someone </w:t>
      </w:r>
      <w:r w:rsidRPr="00A54B88">
        <w:rPr>
          <w:rFonts w:ascii="Arial" w:eastAsia="Calibri" w:hAnsi="Arial" w:cs="Arial"/>
          <w:kern w:val="0"/>
          <w14:ligatures w14:val="none"/>
        </w:rPr>
        <w:t xml:space="preserve">has data, then </w:t>
      </w:r>
      <w:r w:rsidR="00D71932">
        <w:rPr>
          <w:rFonts w:ascii="Arial" w:eastAsia="Calibri" w:hAnsi="Arial" w:cs="Arial"/>
          <w:kern w:val="0"/>
          <w14:ligatures w14:val="none"/>
        </w:rPr>
        <w:t>t</w:t>
      </w:r>
      <w:r w:rsidRPr="00A54B88">
        <w:rPr>
          <w:rFonts w:ascii="Arial" w:eastAsia="Calibri" w:hAnsi="Arial" w:cs="Arial"/>
          <w:kern w:val="0"/>
          <w14:ligatures w14:val="none"/>
        </w:rPr>
        <w:t>he</w:t>
      </w:r>
      <w:r w:rsidR="00D71932">
        <w:rPr>
          <w:rFonts w:ascii="Arial" w:eastAsia="Calibri" w:hAnsi="Arial" w:cs="Arial"/>
          <w:kern w:val="0"/>
          <w14:ligatures w14:val="none"/>
        </w:rPr>
        <w:t>y</w:t>
      </w:r>
      <w:r w:rsidRPr="00A54B88">
        <w:rPr>
          <w:rFonts w:ascii="Arial" w:eastAsia="Calibri" w:hAnsi="Arial" w:cs="Arial"/>
          <w:kern w:val="0"/>
          <w14:ligatures w14:val="none"/>
        </w:rPr>
        <w:t xml:space="preserve"> </w:t>
      </w:r>
      <w:r w:rsidR="00D71932">
        <w:rPr>
          <w:rFonts w:ascii="Arial" w:eastAsia="Calibri" w:hAnsi="Arial" w:cs="Arial"/>
          <w:kern w:val="0"/>
          <w14:ligatures w14:val="none"/>
        </w:rPr>
        <w:t>are</w:t>
      </w:r>
      <w:r w:rsidRPr="00A54B88">
        <w:rPr>
          <w:rFonts w:ascii="Arial" w:eastAsia="Calibri" w:hAnsi="Arial" w:cs="Arial"/>
          <w:kern w:val="0"/>
          <w14:ligatures w14:val="none"/>
        </w:rPr>
        <w:t xml:space="preserve"> able to do something.</w:t>
      </w:r>
      <w:r w:rsidR="00D71932">
        <w:rPr>
          <w:rFonts w:ascii="Arial" w:eastAsia="Calibri" w:hAnsi="Arial" w:cs="Arial"/>
          <w:kern w:val="0"/>
          <w14:ligatures w14:val="none"/>
        </w:rPr>
        <w:t>’</w:t>
      </w:r>
    </w:p>
    <w:p w14:paraId="021B0B0D" w14:textId="1A7BA0A9" w:rsidR="00C67170" w:rsidRDefault="008465B1" w:rsidP="005D28F6">
      <w:pPr>
        <w:spacing w:line="360" w:lineRule="auto"/>
        <w:rPr>
          <w:rFonts w:ascii="Arial" w:eastAsia="Calibri" w:hAnsi="Arial" w:cs="Arial"/>
          <w:kern w:val="0"/>
          <w14:ligatures w14:val="none"/>
        </w:rPr>
      </w:pPr>
      <w:r w:rsidRPr="0090395F">
        <w:rPr>
          <w:rFonts w:ascii="Arial" w:eastAsia="Calibri" w:hAnsi="Arial" w:cs="Arial"/>
          <w:kern w:val="0"/>
          <w14:ligatures w14:val="none"/>
        </w:rPr>
        <w:t>Fourni</w:t>
      </w:r>
      <w:r w:rsidR="00C67170" w:rsidRPr="0090395F">
        <w:rPr>
          <w:rFonts w:ascii="Arial" w:eastAsia="Calibri" w:hAnsi="Arial" w:cs="Arial"/>
          <w:kern w:val="0"/>
          <w14:ligatures w14:val="none"/>
        </w:rPr>
        <w:t xml:space="preserve"> agrees, saying that accurate, practical data if applied effectively to the senior decision makers will do more to sway opinion. To combat the lobbies archaeologists must have data about how serious the problem is to change peoples’ mindsets, the data is the framework for the dialogue. </w:t>
      </w:r>
      <w:r w:rsidR="00554FE3" w:rsidRPr="0090395F">
        <w:rPr>
          <w:rFonts w:ascii="Arial" w:eastAsia="Calibri" w:hAnsi="Arial" w:cs="Arial"/>
          <w:kern w:val="0"/>
          <w14:ligatures w14:val="none"/>
        </w:rPr>
        <w:t>Marczak</w:t>
      </w:r>
      <w:r w:rsidR="00C67170" w:rsidRPr="0090395F">
        <w:rPr>
          <w:rFonts w:ascii="Arial" w:eastAsia="Calibri" w:hAnsi="Arial" w:cs="Arial"/>
          <w:kern w:val="0"/>
          <w14:ligatures w14:val="none"/>
        </w:rPr>
        <w:t xml:space="preserve"> says the same about human trafficking. However, this data must be accessible to those that need it, not just between different national agencies but also state to state. If enough data is collated then patterns may be identified that help </w:t>
      </w:r>
      <w:r w:rsidR="0052017F">
        <w:rPr>
          <w:rFonts w:ascii="Arial" w:eastAsia="Calibri" w:hAnsi="Arial" w:cs="Arial"/>
          <w:kern w:val="0"/>
          <w14:ligatures w14:val="none"/>
        </w:rPr>
        <w:t>pinpoint</w:t>
      </w:r>
      <w:r w:rsidR="00C67170" w:rsidRPr="0090395F">
        <w:rPr>
          <w:rFonts w:ascii="Arial" w:eastAsia="Calibri" w:hAnsi="Arial" w:cs="Arial"/>
          <w:kern w:val="0"/>
          <w14:ligatures w14:val="none"/>
        </w:rPr>
        <w:t xml:space="preserve"> the risks and then combat the crimes.</w:t>
      </w:r>
      <w:r w:rsidR="00132AFD" w:rsidRPr="0090395F">
        <w:rPr>
          <w:rFonts w:ascii="Arial" w:eastAsia="Calibri" w:hAnsi="Arial" w:cs="Arial"/>
          <w:kern w:val="0"/>
          <w14:ligatures w14:val="none"/>
        </w:rPr>
        <w:t xml:space="preserve"> This is something th</w:t>
      </w:r>
      <w:r w:rsidR="006B684D" w:rsidRPr="0090395F">
        <w:rPr>
          <w:rFonts w:ascii="Arial" w:eastAsia="Calibri" w:hAnsi="Arial" w:cs="Arial"/>
          <w:kern w:val="0"/>
          <w14:ligatures w14:val="none"/>
        </w:rPr>
        <w:t>at the Maritime Observatory is working on, Bright</w:t>
      </w:r>
      <w:r w:rsidR="006B684D" w:rsidRPr="00384CB4">
        <w:rPr>
          <w:rFonts w:ascii="Arial" w:eastAsia="Calibri" w:hAnsi="Arial" w:cs="Arial"/>
          <w:b/>
          <w:bCs/>
          <w:kern w:val="0"/>
          <w14:ligatures w14:val="none"/>
        </w:rPr>
        <w:t xml:space="preserve"> </w:t>
      </w:r>
      <w:r w:rsidR="006B684D">
        <w:rPr>
          <w:rFonts w:ascii="Arial" w:eastAsia="Calibri" w:hAnsi="Arial" w:cs="Arial"/>
          <w:kern w:val="0"/>
          <w14:ligatures w14:val="none"/>
        </w:rPr>
        <w:t>says:</w:t>
      </w:r>
    </w:p>
    <w:p w14:paraId="420F3191" w14:textId="7C6E407C" w:rsidR="00AD5712" w:rsidRDefault="007836D6" w:rsidP="005D28F6">
      <w:pPr>
        <w:spacing w:line="360" w:lineRule="auto"/>
        <w:ind w:left="2160" w:right="2160"/>
        <w:rPr>
          <w:rFonts w:ascii="Arial" w:eastAsia="Calibri" w:hAnsi="Arial" w:cs="Arial"/>
          <w:kern w:val="0"/>
          <w14:ligatures w14:val="none"/>
        </w:rPr>
      </w:pPr>
      <w:r>
        <w:rPr>
          <w:rFonts w:ascii="Arial" w:eastAsia="Calibri" w:hAnsi="Arial" w:cs="Arial"/>
          <w:kern w:val="0"/>
          <w14:ligatures w14:val="none"/>
        </w:rPr>
        <w:t>‘</w:t>
      </w:r>
      <w:r w:rsidR="006B684D">
        <w:rPr>
          <w:rFonts w:ascii="Arial" w:eastAsia="Calibri" w:hAnsi="Arial" w:cs="Arial"/>
          <w:kern w:val="0"/>
          <w14:ligatures w14:val="none"/>
        </w:rPr>
        <w:t>It</w:t>
      </w:r>
      <w:r w:rsidR="00AD5712" w:rsidRPr="00AD5712">
        <w:rPr>
          <w:rFonts w:ascii="Arial" w:eastAsia="Calibri" w:hAnsi="Arial" w:cs="Arial"/>
          <w:kern w:val="0"/>
          <w14:ligatures w14:val="none"/>
        </w:rPr>
        <w:t xml:space="preserve"> all fits together in the context of understanding what people are doing on the ocean. And so the main approach that </w:t>
      </w:r>
      <w:r w:rsidR="00E13355">
        <w:rPr>
          <w:rFonts w:ascii="Arial" w:eastAsia="Calibri" w:hAnsi="Arial" w:cs="Arial"/>
          <w:kern w:val="0"/>
          <w14:ligatures w14:val="none"/>
        </w:rPr>
        <w:t>they</w:t>
      </w:r>
      <w:r w:rsidR="00AD5712" w:rsidRPr="00AD5712">
        <w:rPr>
          <w:rFonts w:ascii="Arial" w:eastAsia="Calibri" w:hAnsi="Arial" w:cs="Arial"/>
          <w:kern w:val="0"/>
          <w14:ligatures w14:val="none"/>
        </w:rPr>
        <w:t xml:space="preserve"> take is to start with a strategic threat assessment, this is to look at all of the different data sources, compile them all over a multi-year period, understand the patterns and trends and changes in behaviour, understand the focus areas, understand the seasonality, and then build a plan of action that draws on all of the different data sources that allow </w:t>
      </w:r>
      <w:r w:rsidR="00443661">
        <w:rPr>
          <w:rFonts w:ascii="Arial" w:eastAsia="Calibri" w:hAnsi="Arial" w:cs="Arial"/>
          <w:kern w:val="0"/>
          <w14:ligatures w14:val="none"/>
        </w:rPr>
        <w:t>them</w:t>
      </w:r>
      <w:r w:rsidR="00AD5712" w:rsidRPr="00AD5712">
        <w:rPr>
          <w:rFonts w:ascii="Arial" w:eastAsia="Calibri" w:hAnsi="Arial" w:cs="Arial"/>
          <w:kern w:val="0"/>
          <w14:ligatures w14:val="none"/>
        </w:rPr>
        <w:t xml:space="preserve"> to focus on those things of highest risk. And once </w:t>
      </w:r>
      <w:r w:rsidR="00443661">
        <w:rPr>
          <w:rFonts w:ascii="Arial" w:eastAsia="Calibri" w:hAnsi="Arial" w:cs="Arial"/>
          <w:kern w:val="0"/>
          <w14:ligatures w14:val="none"/>
        </w:rPr>
        <w:t>th</w:t>
      </w:r>
      <w:r w:rsidR="00AD5712" w:rsidRPr="00AD5712">
        <w:rPr>
          <w:rFonts w:ascii="Arial" w:eastAsia="Calibri" w:hAnsi="Arial" w:cs="Arial"/>
          <w:kern w:val="0"/>
          <w14:ligatures w14:val="none"/>
        </w:rPr>
        <w:t>e</w:t>
      </w:r>
      <w:r w:rsidR="00443661">
        <w:rPr>
          <w:rFonts w:ascii="Arial" w:eastAsia="Calibri" w:hAnsi="Arial" w:cs="Arial"/>
          <w:kern w:val="0"/>
          <w14:ligatures w14:val="none"/>
        </w:rPr>
        <w:t>y</w:t>
      </w:r>
      <w:r w:rsidR="00AD5712" w:rsidRPr="00AD5712">
        <w:rPr>
          <w:rFonts w:ascii="Arial" w:eastAsia="Calibri" w:hAnsi="Arial" w:cs="Arial"/>
          <w:kern w:val="0"/>
          <w14:ligatures w14:val="none"/>
        </w:rPr>
        <w:t xml:space="preserve"> have this plan, it's a matter of enacting it. </w:t>
      </w:r>
      <w:r w:rsidR="00443661">
        <w:rPr>
          <w:rFonts w:ascii="Arial" w:eastAsia="Calibri" w:hAnsi="Arial" w:cs="Arial"/>
          <w:kern w:val="0"/>
          <w14:ligatures w14:val="none"/>
        </w:rPr>
        <w:t>They</w:t>
      </w:r>
      <w:r w:rsidR="00AD5712" w:rsidRPr="00AD5712">
        <w:rPr>
          <w:rFonts w:ascii="Arial" w:eastAsia="Calibri" w:hAnsi="Arial" w:cs="Arial"/>
          <w:kern w:val="0"/>
          <w14:ligatures w14:val="none"/>
        </w:rPr>
        <w:t xml:space="preserve"> will use the data sources available to understand patterns of behaviour, specific vessel behaviour, activities of vessels that are trying to avoid detection, and pull that all together so that </w:t>
      </w:r>
      <w:r w:rsidR="00443661">
        <w:rPr>
          <w:rFonts w:ascii="Arial" w:eastAsia="Calibri" w:hAnsi="Arial" w:cs="Arial"/>
          <w:kern w:val="0"/>
          <w14:ligatures w14:val="none"/>
        </w:rPr>
        <w:lastRenderedPageBreak/>
        <w:t>they</w:t>
      </w:r>
      <w:r w:rsidR="00AD5712" w:rsidRPr="00AD5712">
        <w:rPr>
          <w:rFonts w:ascii="Arial" w:eastAsia="Calibri" w:hAnsi="Arial" w:cs="Arial"/>
          <w:kern w:val="0"/>
          <w14:ligatures w14:val="none"/>
        </w:rPr>
        <w:t xml:space="preserve"> can understand exactly what's happening on the water. And what does it mean, for heritage. There are a lot of vessels on the ocean, </w:t>
      </w:r>
      <w:r w:rsidR="00C945BB">
        <w:rPr>
          <w:rFonts w:ascii="Arial" w:eastAsia="Calibri" w:hAnsi="Arial" w:cs="Arial"/>
          <w:kern w:val="0"/>
          <w14:ligatures w14:val="none"/>
        </w:rPr>
        <w:t>they</w:t>
      </w:r>
      <w:r w:rsidR="00AD5712" w:rsidRPr="00AD5712">
        <w:rPr>
          <w:rFonts w:ascii="Arial" w:eastAsia="Calibri" w:hAnsi="Arial" w:cs="Arial"/>
          <w:kern w:val="0"/>
          <w14:ligatures w14:val="none"/>
        </w:rPr>
        <w:t xml:space="preserve"> have tracking data for hundreds of thousands of vessels. And that is streaming in through </w:t>
      </w:r>
      <w:r w:rsidR="00C945BB">
        <w:rPr>
          <w:rFonts w:ascii="Arial" w:eastAsia="Calibri" w:hAnsi="Arial" w:cs="Arial"/>
          <w:kern w:val="0"/>
          <w14:ligatures w14:val="none"/>
        </w:rPr>
        <w:t>thei</w:t>
      </w:r>
      <w:r w:rsidR="00AD5712" w:rsidRPr="00AD5712">
        <w:rPr>
          <w:rFonts w:ascii="Arial" w:eastAsia="Calibri" w:hAnsi="Arial" w:cs="Arial"/>
          <w:kern w:val="0"/>
          <w14:ligatures w14:val="none"/>
        </w:rPr>
        <w:t>r platform, constantly, every second, bringing all of this capacity of understanding the movements of vessels, and that in compliance with the various different regulations on the ocean.</w:t>
      </w:r>
      <w:r>
        <w:rPr>
          <w:rFonts w:ascii="Arial" w:eastAsia="Calibri" w:hAnsi="Arial" w:cs="Arial"/>
          <w:kern w:val="0"/>
          <w14:ligatures w14:val="none"/>
        </w:rPr>
        <w:t>’</w:t>
      </w:r>
    </w:p>
    <w:p w14:paraId="4B304069" w14:textId="7B16ACB0" w:rsidR="00AF7B27" w:rsidRPr="0090395F" w:rsidRDefault="006A3EAC" w:rsidP="005D28F6">
      <w:pPr>
        <w:spacing w:line="360" w:lineRule="auto"/>
        <w:rPr>
          <w:rFonts w:ascii="Arial" w:eastAsia="Calibri" w:hAnsi="Arial" w:cs="Arial"/>
          <w:kern w:val="0"/>
          <w14:ligatures w14:val="none"/>
        </w:rPr>
      </w:pPr>
      <w:r w:rsidRPr="0090395F">
        <w:rPr>
          <w:rFonts w:ascii="Arial" w:eastAsia="Calibri" w:hAnsi="Arial" w:cs="Arial"/>
          <w:kern w:val="0"/>
          <w14:ligatures w14:val="none"/>
        </w:rPr>
        <w:t xml:space="preserve">Reed also mentions that </w:t>
      </w:r>
      <w:r w:rsidR="000F31A7" w:rsidRPr="0090395F">
        <w:rPr>
          <w:rFonts w:ascii="Arial" w:eastAsia="Calibri" w:hAnsi="Arial" w:cs="Arial"/>
          <w:kern w:val="0"/>
          <w14:ligatures w14:val="none"/>
        </w:rPr>
        <w:t>the European Space Agency provides free</w:t>
      </w:r>
      <w:r w:rsidR="00AA0266" w:rsidRPr="0090395F">
        <w:rPr>
          <w:rFonts w:ascii="Arial" w:eastAsia="Calibri" w:hAnsi="Arial" w:cs="Arial"/>
          <w:kern w:val="0"/>
          <w14:ligatures w14:val="none"/>
        </w:rPr>
        <w:t xml:space="preserve"> imagery that can enable a through</w:t>
      </w:r>
      <w:r w:rsidR="00546037">
        <w:rPr>
          <w:rFonts w:ascii="Arial" w:eastAsia="Calibri" w:hAnsi="Arial" w:cs="Arial"/>
          <w:kern w:val="0"/>
          <w14:ligatures w14:val="none"/>
        </w:rPr>
        <w:t>-</w:t>
      </w:r>
      <w:r w:rsidR="00AA0266" w:rsidRPr="0090395F">
        <w:rPr>
          <w:rFonts w:ascii="Arial" w:eastAsia="Calibri" w:hAnsi="Arial" w:cs="Arial"/>
          <w:kern w:val="0"/>
          <w14:ligatures w14:val="none"/>
        </w:rPr>
        <w:t xml:space="preserve">life </w:t>
      </w:r>
      <w:r w:rsidR="005E0A3E" w:rsidRPr="0090395F">
        <w:rPr>
          <w:rFonts w:ascii="Arial" w:eastAsia="Calibri" w:hAnsi="Arial" w:cs="Arial"/>
          <w:kern w:val="0"/>
          <w14:ligatures w14:val="none"/>
        </w:rPr>
        <w:t xml:space="preserve">process of an object from sea to land. This implies that the technology is already there but </w:t>
      </w:r>
      <w:r w:rsidR="00FD350C" w:rsidRPr="0090395F">
        <w:rPr>
          <w:rFonts w:ascii="Arial" w:eastAsia="Calibri" w:hAnsi="Arial" w:cs="Arial"/>
          <w:kern w:val="0"/>
          <w14:ligatures w14:val="none"/>
        </w:rPr>
        <w:t xml:space="preserve">it is not readily being used </w:t>
      </w:r>
      <w:r w:rsidR="003517DF" w:rsidRPr="0090395F">
        <w:rPr>
          <w:rFonts w:ascii="Arial" w:eastAsia="Calibri" w:hAnsi="Arial" w:cs="Arial"/>
          <w:kern w:val="0"/>
          <w14:ligatures w14:val="none"/>
        </w:rPr>
        <w:t>to have a big impact. Also, that an organisation like the Maritime Observatory is not well known enough to reach its full potential, yet.</w:t>
      </w:r>
    </w:p>
    <w:p w14:paraId="71AFCCD1" w14:textId="37543684"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Data collection and analysis should only be viewed positively. Although time consuming and laborious, accessing relevant and accurate data will </w:t>
      </w:r>
      <w:r w:rsidR="00BC6B1A">
        <w:rPr>
          <w:rFonts w:ascii="Arial" w:eastAsia="Calibri" w:hAnsi="Arial" w:cs="Arial"/>
          <w:kern w:val="0"/>
          <w14:ligatures w14:val="none"/>
        </w:rPr>
        <w:t>focus</w:t>
      </w:r>
      <w:r w:rsidRPr="00B75492">
        <w:rPr>
          <w:rFonts w:ascii="Arial" w:eastAsia="Calibri" w:hAnsi="Arial" w:cs="Arial"/>
          <w:kern w:val="0"/>
          <w14:ligatures w14:val="none"/>
        </w:rPr>
        <w:t xml:space="preserve"> efforts o</w:t>
      </w:r>
      <w:r w:rsidR="00BC6B1A">
        <w:rPr>
          <w:rFonts w:ascii="Arial" w:eastAsia="Calibri" w:hAnsi="Arial" w:cs="Arial"/>
          <w:kern w:val="0"/>
          <w14:ligatures w14:val="none"/>
        </w:rPr>
        <w:t>n</w:t>
      </w:r>
      <w:r w:rsidRPr="00B75492">
        <w:rPr>
          <w:rFonts w:ascii="Arial" w:eastAsia="Calibri" w:hAnsi="Arial" w:cs="Arial"/>
          <w:kern w:val="0"/>
          <w14:ligatures w14:val="none"/>
        </w:rPr>
        <w:t xml:space="preserve"> where the problems are and concentrate force where it is needed most. With so many interested parties, all on some level collecting data on what they see as the problem, this creates a broad understanding of issues and responses that should be shared.</w:t>
      </w:r>
      <w:r w:rsidR="00952774" w:rsidRPr="00952774">
        <w:t xml:space="preserve"> </w:t>
      </w:r>
      <w:r w:rsidR="00952774" w:rsidRPr="00952774">
        <w:rPr>
          <w:rFonts w:ascii="Arial" w:eastAsia="Calibri" w:hAnsi="Arial" w:cs="Arial"/>
          <w:kern w:val="0"/>
          <w14:ligatures w14:val="none"/>
        </w:rPr>
        <w:t xml:space="preserve">Another impact of the use of technology is that it can reduce the need for more ships on the ocean gathering intelligence, this means a reduction in </w:t>
      </w:r>
      <w:r w:rsidR="005D0DA8">
        <w:rPr>
          <w:rFonts w:ascii="Arial" w:eastAsia="Calibri" w:hAnsi="Arial" w:cs="Arial"/>
          <w:kern w:val="0"/>
          <w14:ligatures w14:val="none"/>
        </w:rPr>
        <w:t xml:space="preserve">water </w:t>
      </w:r>
      <w:r w:rsidR="00952774" w:rsidRPr="00952774">
        <w:rPr>
          <w:rFonts w:ascii="Arial" w:eastAsia="Calibri" w:hAnsi="Arial" w:cs="Arial"/>
          <w:kern w:val="0"/>
          <w14:ligatures w14:val="none"/>
        </w:rPr>
        <w:t>pollution and maritime traffic which in turn will benefit CP</w:t>
      </w:r>
      <w:r w:rsidR="00D32EF1">
        <w:rPr>
          <w:rFonts w:ascii="Arial" w:eastAsia="Calibri" w:hAnsi="Arial" w:cs="Arial"/>
          <w:kern w:val="0"/>
          <w14:ligatures w14:val="none"/>
        </w:rPr>
        <w:t xml:space="preserve"> in the long-term</w:t>
      </w:r>
      <w:r w:rsidR="00952774" w:rsidRPr="00952774">
        <w:rPr>
          <w:rFonts w:ascii="Arial" w:eastAsia="Calibri" w:hAnsi="Arial" w:cs="Arial"/>
          <w:kern w:val="0"/>
          <w14:ligatures w14:val="none"/>
        </w:rPr>
        <w:t>.</w:t>
      </w:r>
      <w:r w:rsidR="00D7715B">
        <w:rPr>
          <w:rFonts w:ascii="Arial" w:eastAsia="Calibri" w:hAnsi="Arial" w:cs="Arial"/>
          <w:kern w:val="0"/>
          <w14:ligatures w14:val="none"/>
        </w:rPr>
        <w:t xml:space="preserve"> However, if </w:t>
      </w:r>
      <w:r w:rsidR="00B84D69">
        <w:rPr>
          <w:rFonts w:ascii="Arial" w:eastAsia="Calibri" w:hAnsi="Arial" w:cs="Arial"/>
          <w:kern w:val="0"/>
          <w14:ligatures w14:val="none"/>
        </w:rPr>
        <w:t>law enforcement do not share the information they gather and put into</w:t>
      </w:r>
      <w:r w:rsidR="00476775">
        <w:rPr>
          <w:rFonts w:ascii="Arial" w:eastAsia="Calibri" w:hAnsi="Arial" w:cs="Arial"/>
          <w:kern w:val="0"/>
          <w14:ligatures w14:val="none"/>
        </w:rPr>
        <w:t xml:space="preserve"> their</w:t>
      </w:r>
      <w:r w:rsidR="00B84D69">
        <w:rPr>
          <w:rFonts w:ascii="Arial" w:eastAsia="Calibri" w:hAnsi="Arial" w:cs="Arial"/>
          <w:kern w:val="0"/>
          <w14:ligatures w14:val="none"/>
        </w:rPr>
        <w:t xml:space="preserve"> databases then they will sabotage their own investigations</w:t>
      </w:r>
      <w:r w:rsidR="00476775">
        <w:rPr>
          <w:rFonts w:ascii="Arial" w:eastAsia="Calibri" w:hAnsi="Arial" w:cs="Arial"/>
          <w:kern w:val="0"/>
          <w14:ligatures w14:val="none"/>
        </w:rPr>
        <w:t xml:space="preserve">, either through law enforcement fratricide or not utilising their information appropriately and </w:t>
      </w:r>
      <w:r w:rsidR="0047452B">
        <w:rPr>
          <w:rFonts w:ascii="Arial" w:eastAsia="Calibri" w:hAnsi="Arial" w:cs="Arial"/>
          <w:kern w:val="0"/>
          <w14:ligatures w14:val="none"/>
        </w:rPr>
        <w:t>efficiently</w:t>
      </w:r>
      <w:r w:rsidR="00B84D69">
        <w:rPr>
          <w:rFonts w:ascii="Arial" w:eastAsia="Calibri" w:hAnsi="Arial" w:cs="Arial"/>
          <w:kern w:val="0"/>
          <w14:ligatures w14:val="none"/>
        </w:rPr>
        <w:t>.</w:t>
      </w:r>
    </w:p>
    <w:p w14:paraId="0051619F" w14:textId="5B9FC204"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If new, cheaper and more accessible technology is a threat to CP then there is no reason why it cannot be a benefit also. The fundamental thing is just investment in functional law enforcement. Everyone needs a specialist unit. They need to know what they</w:t>
      </w:r>
      <w:r w:rsidR="00313583">
        <w:rPr>
          <w:rFonts w:ascii="Arial" w:eastAsia="Calibri" w:hAnsi="Arial" w:cs="Arial"/>
          <w:kern w:val="0"/>
          <w14:ligatures w14:val="none"/>
        </w:rPr>
        <w:t xml:space="preserve"> a</w:t>
      </w:r>
      <w:r w:rsidRPr="00B75492">
        <w:rPr>
          <w:rFonts w:ascii="Arial" w:eastAsia="Calibri" w:hAnsi="Arial" w:cs="Arial"/>
          <w:kern w:val="0"/>
          <w14:ligatures w14:val="none"/>
        </w:rPr>
        <w:t xml:space="preserve">re talking about in terms of objects, so that if they raid someone they recognise the things that are suspect. </w:t>
      </w:r>
      <w:r w:rsidR="00FE6D0F">
        <w:rPr>
          <w:rFonts w:ascii="Arial" w:eastAsia="Calibri" w:hAnsi="Arial" w:cs="Arial"/>
          <w:kern w:val="0"/>
          <w14:ligatures w14:val="none"/>
        </w:rPr>
        <w:t>One</w:t>
      </w:r>
      <w:r w:rsidRPr="00B75492">
        <w:rPr>
          <w:rFonts w:ascii="Arial" w:eastAsia="Calibri" w:hAnsi="Arial" w:cs="Arial"/>
          <w:kern w:val="0"/>
          <w14:ligatures w14:val="none"/>
        </w:rPr>
        <w:t xml:space="preserve"> need</w:t>
      </w:r>
      <w:r w:rsidR="00FE6D0F">
        <w:rPr>
          <w:rFonts w:ascii="Arial" w:eastAsia="Calibri" w:hAnsi="Arial" w:cs="Arial"/>
          <w:kern w:val="0"/>
          <w14:ligatures w14:val="none"/>
        </w:rPr>
        <w:t>s</w:t>
      </w:r>
      <w:r w:rsidRPr="00B75492">
        <w:rPr>
          <w:rFonts w:ascii="Arial" w:eastAsia="Calibri" w:hAnsi="Arial" w:cs="Arial"/>
          <w:kern w:val="0"/>
          <w14:ligatures w14:val="none"/>
        </w:rPr>
        <w:t xml:space="preserve"> them to cooperate with non-law enforcement people, because they will need outside expertise</w:t>
      </w:r>
      <w:r w:rsidR="00BA532F">
        <w:rPr>
          <w:rFonts w:ascii="Arial" w:eastAsia="Calibri" w:hAnsi="Arial" w:cs="Arial"/>
          <w:kern w:val="0"/>
          <w14:ligatures w14:val="none"/>
        </w:rPr>
        <w:t>, b</w:t>
      </w:r>
      <w:r w:rsidRPr="00B75492">
        <w:rPr>
          <w:rFonts w:ascii="Arial" w:eastAsia="Calibri" w:hAnsi="Arial" w:cs="Arial"/>
          <w:kern w:val="0"/>
          <w14:ligatures w14:val="none"/>
        </w:rPr>
        <w:t xml:space="preserve">ut </w:t>
      </w:r>
      <w:r w:rsidR="00FE6D0F">
        <w:rPr>
          <w:rFonts w:ascii="Arial" w:eastAsia="Calibri" w:hAnsi="Arial" w:cs="Arial"/>
          <w:kern w:val="0"/>
          <w14:ligatures w14:val="none"/>
        </w:rPr>
        <w:t>one</w:t>
      </w:r>
      <w:r w:rsidRPr="00B75492">
        <w:rPr>
          <w:rFonts w:ascii="Arial" w:eastAsia="Calibri" w:hAnsi="Arial" w:cs="Arial"/>
          <w:kern w:val="0"/>
          <w14:ligatures w14:val="none"/>
        </w:rPr>
        <w:t xml:space="preserve"> also need</w:t>
      </w:r>
      <w:r w:rsidR="00FE6D0F">
        <w:rPr>
          <w:rFonts w:ascii="Arial" w:eastAsia="Calibri" w:hAnsi="Arial" w:cs="Arial"/>
          <w:kern w:val="0"/>
          <w14:ligatures w14:val="none"/>
        </w:rPr>
        <w:t>s</w:t>
      </w:r>
      <w:r w:rsidRPr="00B75492">
        <w:rPr>
          <w:rFonts w:ascii="Arial" w:eastAsia="Calibri" w:hAnsi="Arial" w:cs="Arial"/>
          <w:kern w:val="0"/>
          <w14:ligatures w14:val="none"/>
        </w:rPr>
        <w:t xml:space="preserve"> them to cooperate with people outside for intelligence. </w:t>
      </w:r>
      <w:r w:rsidR="00BC6B1A" w:rsidRPr="00BC6B1A">
        <w:rPr>
          <w:rFonts w:ascii="Arial" w:eastAsia="Calibri" w:hAnsi="Arial" w:cs="Arial"/>
          <w:kern w:val="0"/>
          <w14:ligatures w14:val="none"/>
        </w:rPr>
        <w:t xml:space="preserve">Bruno raises the importance of globalisation as a problem, because it makes moving CP more attractive, and easier to </w:t>
      </w:r>
      <w:r w:rsidR="00BC6B1A" w:rsidRPr="00BC6B1A">
        <w:rPr>
          <w:rFonts w:ascii="Arial" w:eastAsia="Calibri" w:hAnsi="Arial" w:cs="Arial"/>
          <w:kern w:val="0"/>
          <w14:ligatures w14:val="none"/>
        </w:rPr>
        <w:lastRenderedPageBreak/>
        <w:t xml:space="preserve">pay with a credit card, using the </w:t>
      </w:r>
      <w:proofErr w:type="spellStart"/>
      <w:r w:rsidR="00BC6B1A" w:rsidRPr="00BC6B1A">
        <w:rPr>
          <w:rFonts w:ascii="Arial" w:eastAsia="Calibri" w:hAnsi="Arial" w:cs="Arial"/>
          <w:kern w:val="0"/>
          <w14:ligatures w14:val="none"/>
        </w:rPr>
        <w:t>Deepweb</w:t>
      </w:r>
      <w:proofErr w:type="spellEnd"/>
      <w:r w:rsidR="00BC6B1A" w:rsidRPr="00BC6B1A">
        <w:rPr>
          <w:rFonts w:ascii="Arial" w:eastAsia="Calibri" w:hAnsi="Arial" w:cs="Arial"/>
          <w:kern w:val="0"/>
          <w14:ligatures w14:val="none"/>
        </w:rPr>
        <w:t>, Telegram for example, because it is easier to make the contacts and easier to move the items with people of the same mindset. Access to this information could be massively beneficial.</w:t>
      </w:r>
    </w:p>
    <w:p w14:paraId="03DF3C58" w14:textId="77777777" w:rsidR="0047452B" w:rsidRPr="00B75492" w:rsidRDefault="0047452B" w:rsidP="005D28F6">
      <w:pPr>
        <w:spacing w:line="360" w:lineRule="auto"/>
        <w:rPr>
          <w:rFonts w:ascii="Arial" w:eastAsia="Calibri" w:hAnsi="Arial" w:cs="Arial"/>
          <w:b/>
          <w:bCs/>
          <w:kern w:val="0"/>
          <w14:ligatures w14:val="none"/>
        </w:rPr>
      </w:pPr>
    </w:p>
    <w:p w14:paraId="41F9E730" w14:textId="0F1E9C75" w:rsidR="00C67170" w:rsidRPr="00BD22A1" w:rsidRDefault="00824959" w:rsidP="005D28F6">
      <w:pPr>
        <w:spacing w:line="360" w:lineRule="auto"/>
        <w:rPr>
          <w:rFonts w:ascii="Arial" w:eastAsia="Calibri" w:hAnsi="Arial" w:cs="Arial"/>
          <w:b/>
          <w:bCs/>
          <w:kern w:val="0"/>
          <w:u w:val="single"/>
          <w14:ligatures w14:val="none"/>
        </w:rPr>
      </w:pPr>
      <w:r w:rsidRPr="00BD22A1">
        <w:rPr>
          <w:rFonts w:ascii="Arial" w:eastAsia="Calibri" w:hAnsi="Arial" w:cs="Arial"/>
          <w:b/>
          <w:bCs/>
          <w:kern w:val="0"/>
          <w:u w:val="single"/>
          <w14:ligatures w14:val="none"/>
        </w:rPr>
        <w:t xml:space="preserve">7.7 </w:t>
      </w:r>
      <w:r w:rsidR="00C67170" w:rsidRPr="00BD22A1">
        <w:rPr>
          <w:rFonts w:ascii="Arial" w:eastAsia="Calibri" w:hAnsi="Arial" w:cs="Arial"/>
          <w:b/>
          <w:bCs/>
          <w:kern w:val="0"/>
          <w:u w:val="single"/>
          <w14:ligatures w14:val="none"/>
        </w:rPr>
        <w:t xml:space="preserve">PREPARE FOR THE FUTURE </w:t>
      </w:r>
    </w:p>
    <w:p w14:paraId="2B26EB30" w14:textId="4A3579E0" w:rsidR="00C67170" w:rsidRPr="00B75492" w:rsidRDefault="00C67170" w:rsidP="005D28F6">
      <w:pPr>
        <w:spacing w:line="360" w:lineRule="auto"/>
        <w:rPr>
          <w:rFonts w:ascii="Arial" w:eastAsia="Calibri" w:hAnsi="Arial" w:cs="Arial"/>
          <w:kern w:val="0"/>
          <w14:ligatures w14:val="none"/>
        </w:rPr>
      </w:pPr>
      <w:r w:rsidRPr="00BD22A1">
        <w:rPr>
          <w:rFonts w:ascii="Arial" w:eastAsia="Calibri" w:hAnsi="Arial" w:cs="Arial"/>
          <w:kern w:val="0"/>
          <w14:ligatures w14:val="none"/>
        </w:rPr>
        <w:t>How one pre-empts the potential challenges and prepares for them is</w:t>
      </w:r>
      <w:r w:rsidR="00D94423" w:rsidRPr="00BD22A1">
        <w:rPr>
          <w:rFonts w:ascii="Arial" w:eastAsia="Calibri" w:hAnsi="Arial" w:cs="Arial"/>
          <w:kern w:val="0"/>
          <w14:ligatures w14:val="none"/>
        </w:rPr>
        <w:t xml:space="preserve"> a</w:t>
      </w:r>
      <w:r w:rsidRPr="00BD22A1">
        <w:rPr>
          <w:rFonts w:ascii="Arial" w:eastAsia="Calibri" w:hAnsi="Arial" w:cs="Arial"/>
          <w:kern w:val="0"/>
          <w14:ligatures w14:val="none"/>
        </w:rPr>
        <w:t xml:space="preserve"> mandatory part of preventing CH/P destruction. At its core are two factors, the people and the plan</w:t>
      </w:r>
      <w:r w:rsidR="000E6957" w:rsidRPr="00BD22A1">
        <w:rPr>
          <w:rFonts w:ascii="Arial" w:eastAsia="Calibri" w:hAnsi="Arial" w:cs="Arial"/>
          <w:kern w:val="0"/>
          <w14:ligatures w14:val="none"/>
        </w:rPr>
        <w:t xml:space="preserve"> that must be put into action</w:t>
      </w:r>
      <w:r w:rsidRPr="00BD22A1">
        <w:rPr>
          <w:rFonts w:ascii="Arial" w:eastAsia="Calibri" w:hAnsi="Arial" w:cs="Arial"/>
          <w:kern w:val="0"/>
          <w14:ligatures w14:val="none"/>
        </w:rPr>
        <w:t>. People need to be willing to adapt to new challenges and look for emerging trends and risks.</w:t>
      </w:r>
      <w:r w:rsidR="007363BB" w:rsidRPr="00BD22A1">
        <w:rPr>
          <w:rFonts w:ascii="Arial" w:eastAsia="Calibri" w:hAnsi="Arial" w:cs="Arial"/>
          <w:kern w:val="0"/>
          <w14:ligatures w14:val="none"/>
        </w:rPr>
        <w:t xml:space="preserve"> This means that the right people need to be employed in the most influential positions.</w:t>
      </w:r>
      <w:r w:rsidRPr="00BD22A1">
        <w:rPr>
          <w:rFonts w:ascii="Arial" w:eastAsia="Calibri" w:hAnsi="Arial" w:cs="Arial"/>
          <w:kern w:val="0"/>
          <w14:ligatures w14:val="none"/>
        </w:rPr>
        <w:t xml:space="preserve"> The plan needs to be narrow enough to achieve its aim, protecting CH/P, but broad enough that it </w:t>
      </w:r>
      <w:r w:rsidR="00253638" w:rsidRPr="00BD22A1">
        <w:rPr>
          <w:rFonts w:ascii="Arial" w:eastAsia="Calibri" w:hAnsi="Arial" w:cs="Arial"/>
          <w:kern w:val="0"/>
          <w14:ligatures w14:val="none"/>
        </w:rPr>
        <w:t>allows</w:t>
      </w:r>
      <w:r w:rsidR="006753BA" w:rsidRPr="00BD22A1">
        <w:rPr>
          <w:rFonts w:ascii="Arial" w:eastAsia="Calibri" w:hAnsi="Arial" w:cs="Arial"/>
          <w:kern w:val="0"/>
          <w14:ligatures w14:val="none"/>
        </w:rPr>
        <w:t xml:space="preserve"> flexib</w:t>
      </w:r>
      <w:r w:rsidR="00253638" w:rsidRPr="00BD22A1">
        <w:rPr>
          <w:rFonts w:ascii="Arial" w:eastAsia="Calibri" w:hAnsi="Arial" w:cs="Arial"/>
          <w:kern w:val="0"/>
          <w14:ligatures w14:val="none"/>
        </w:rPr>
        <w:t>ility</w:t>
      </w:r>
      <w:r w:rsidR="006753BA" w:rsidRPr="00BD22A1">
        <w:rPr>
          <w:rFonts w:ascii="Arial" w:eastAsia="Calibri" w:hAnsi="Arial" w:cs="Arial"/>
          <w:kern w:val="0"/>
          <w14:ligatures w14:val="none"/>
        </w:rPr>
        <w:t xml:space="preserve"> </w:t>
      </w:r>
      <w:r w:rsidR="00881E33" w:rsidRPr="00BD22A1">
        <w:rPr>
          <w:rFonts w:ascii="Arial" w:eastAsia="Calibri" w:hAnsi="Arial" w:cs="Arial"/>
          <w:kern w:val="0"/>
          <w14:ligatures w14:val="none"/>
        </w:rPr>
        <w:t>to meet</w:t>
      </w:r>
      <w:r w:rsidR="007B037D" w:rsidRPr="00BD22A1">
        <w:rPr>
          <w:rFonts w:ascii="Arial" w:eastAsia="Calibri" w:hAnsi="Arial" w:cs="Arial"/>
          <w:kern w:val="0"/>
          <w14:ligatures w14:val="none"/>
        </w:rPr>
        <w:t xml:space="preserve"> challenges and </w:t>
      </w:r>
      <w:r w:rsidR="00F7486A" w:rsidRPr="00BD22A1">
        <w:rPr>
          <w:rFonts w:ascii="Arial" w:eastAsia="Calibri" w:hAnsi="Arial" w:cs="Arial"/>
          <w:kern w:val="0"/>
          <w14:ligatures w14:val="none"/>
        </w:rPr>
        <w:t>achieve</w:t>
      </w:r>
      <w:r w:rsidR="00881E33" w:rsidRPr="00BD22A1">
        <w:rPr>
          <w:rFonts w:ascii="Arial" w:eastAsia="Calibri" w:hAnsi="Arial" w:cs="Arial"/>
          <w:kern w:val="0"/>
          <w14:ligatures w14:val="none"/>
        </w:rPr>
        <w:t xml:space="preserve"> </w:t>
      </w:r>
      <w:r w:rsidRPr="00BD22A1">
        <w:rPr>
          <w:rFonts w:ascii="Arial" w:eastAsia="Calibri" w:hAnsi="Arial" w:cs="Arial"/>
          <w:kern w:val="0"/>
          <w14:ligatures w14:val="none"/>
        </w:rPr>
        <w:t xml:space="preserve">the requirements </w:t>
      </w:r>
      <w:r w:rsidR="00881E33" w:rsidRPr="00BD22A1">
        <w:rPr>
          <w:rFonts w:ascii="Arial" w:eastAsia="Calibri" w:hAnsi="Arial" w:cs="Arial"/>
          <w:kern w:val="0"/>
          <w14:ligatures w14:val="none"/>
        </w:rPr>
        <w:t>for</w:t>
      </w:r>
      <w:r w:rsidRPr="00BD22A1">
        <w:rPr>
          <w:rFonts w:ascii="Arial" w:eastAsia="Calibri" w:hAnsi="Arial" w:cs="Arial"/>
          <w:kern w:val="0"/>
          <w14:ligatures w14:val="none"/>
        </w:rPr>
        <w:t xml:space="preserve"> success.</w:t>
      </w:r>
      <w:r w:rsidR="005F2AC4" w:rsidRPr="00BD22A1">
        <w:rPr>
          <w:rFonts w:ascii="Arial" w:eastAsia="Calibri" w:hAnsi="Arial" w:cs="Arial"/>
          <w:kern w:val="0"/>
          <w14:ligatures w14:val="none"/>
        </w:rPr>
        <w:t xml:space="preserve"> Again this is reliant upon the right people implementing the plan and how well they can </w:t>
      </w:r>
      <w:r w:rsidR="00327BB4" w:rsidRPr="00BD22A1">
        <w:rPr>
          <w:rFonts w:ascii="Arial" w:eastAsia="Calibri" w:hAnsi="Arial" w:cs="Arial"/>
          <w:kern w:val="0"/>
          <w14:ligatures w14:val="none"/>
        </w:rPr>
        <w:t>find solutions to problems.</w:t>
      </w:r>
      <w:r w:rsidRPr="00BD22A1">
        <w:rPr>
          <w:rFonts w:ascii="Arial" w:eastAsia="Calibri" w:hAnsi="Arial" w:cs="Arial"/>
          <w:kern w:val="0"/>
          <w14:ligatures w14:val="none"/>
        </w:rPr>
        <w:t xml:space="preserve"> However, the theme of funding for CPP is evident at the strategic, operational and tactical levels</w:t>
      </w:r>
      <w:r w:rsidR="009102B6" w:rsidRPr="00BD22A1">
        <w:rPr>
          <w:rFonts w:ascii="Arial" w:eastAsia="Calibri" w:hAnsi="Arial" w:cs="Arial"/>
          <w:kern w:val="0"/>
          <w14:ligatures w14:val="none"/>
        </w:rPr>
        <w:t xml:space="preserve"> and</w:t>
      </w:r>
      <w:r w:rsidR="00327BB4" w:rsidRPr="00BD22A1">
        <w:rPr>
          <w:rFonts w:ascii="Arial" w:eastAsia="Calibri" w:hAnsi="Arial" w:cs="Arial"/>
          <w:kern w:val="0"/>
          <w14:ligatures w14:val="none"/>
        </w:rPr>
        <w:t xml:space="preserve"> this may not be fixed by individuals regardless of their talents</w:t>
      </w:r>
      <w:r w:rsidRPr="00BD22A1">
        <w:rPr>
          <w:rFonts w:ascii="Arial" w:eastAsia="Calibri" w:hAnsi="Arial" w:cs="Arial"/>
          <w:kern w:val="0"/>
          <w14:ligatures w14:val="none"/>
        </w:rPr>
        <w:t>.</w:t>
      </w:r>
      <w:r w:rsidR="00327BB4" w:rsidRPr="00BD22A1">
        <w:rPr>
          <w:rFonts w:ascii="Arial" w:eastAsia="Calibri" w:hAnsi="Arial" w:cs="Arial"/>
          <w:kern w:val="0"/>
          <w14:ligatures w14:val="none"/>
        </w:rPr>
        <w:t xml:space="preserve"> Funding is a sustained requirement </w:t>
      </w:r>
      <w:r w:rsidR="006753BA" w:rsidRPr="00BD22A1">
        <w:rPr>
          <w:rFonts w:ascii="Arial" w:eastAsia="Calibri" w:hAnsi="Arial" w:cs="Arial"/>
          <w:kern w:val="0"/>
          <w14:ligatures w14:val="none"/>
        </w:rPr>
        <w:t>and governments predominantly have to bear the majority of the responsibility for providing it</w:t>
      </w:r>
      <w:r w:rsidR="00F45F68" w:rsidRPr="00BD22A1">
        <w:rPr>
          <w:rFonts w:ascii="Arial" w:eastAsia="Calibri" w:hAnsi="Arial" w:cs="Arial"/>
          <w:kern w:val="0"/>
          <w14:ligatures w14:val="none"/>
        </w:rPr>
        <w:t>, or find innovative solutions to make up the shortfall</w:t>
      </w:r>
      <w:r w:rsidR="006753BA" w:rsidRPr="00BD22A1">
        <w:rPr>
          <w:rFonts w:ascii="Arial" w:eastAsia="Calibri" w:hAnsi="Arial" w:cs="Arial"/>
          <w:kern w:val="0"/>
          <w14:ligatures w14:val="none"/>
        </w:rPr>
        <w:t>.</w:t>
      </w:r>
    </w:p>
    <w:p w14:paraId="0D8FE928" w14:textId="433735FB" w:rsidR="00F45C0E"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At the strategic level,</w:t>
      </w:r>
      <w:r w:rsidRPr="00B75492">
        <w:rPr>
          <w:rFonts w:ascii="Arial" w:eastAsia="Calibri" w:hAnsi="Arial" w:cs="Arial"/>
          <w:b/>
          <w:bCs/>
          <w:kern w:val="0"/>
          <w14:ligatures w14:val="none"/>
        </w:rPr>
        <w:t xml:space="preserve"> </w:t>
      </w:r>
      <w:r w:rsidR="00153AFB" w:rsidRPr="0090395F">
        <w:rPr>
          <w:rFonts w:ascii="Arial" w:eastAsia="Calibri" w:hAnsi="Arial" w:cs="Arial"/>
          <w:kern w:val="0"/>
          <w14:ligatures w14:val="none"/>
        </w:rPr>
        <w:t>Spatas</w:t>
      </w:r>
      <w:r w:rsidRPr="0090395F">
        <w:rPr>
          <w:rFonts w:ascii="Arial" w:eastAsia="Calibri" w:hAnsi="Arial" w:cs="Arial"/>
          <w:kern w:val="0"/>
          <w14:ligatures w14:val="none"/>
        </w:rPr>
        <w:t xml:space="preserve"> states that legislation is crucial because </w:t>
      </w:r>
      <w:r w:rsidR="00627D3C">
        <w:rPr>
          <w:rFonts w:ascii="Arial" w:eastAsia="Calibri" w:hAnsi="Arial" w:cs="Arial"/>
          <w:kern w:val="0"/>
          <w14:ligatures w14:val="none"/>
        </w:rPr>
        <w:t>it</w:t>
      </w:r>
      <w:r w:rsidRPr="0090395F">
        <w:rPr>
          <w:rFonts w:ascii="Arial" w:eastAsia="Calibri" w:hAnsi="Arial" w:cs="Arial"/>
          <w:kern w:val="0"/>
          <w14:ligatures w14:val="none"/>
        </w:rPr>
        <w:t xml:space="preserve"> create</w:t>
      </w:r>
      <w:r w:rsidR="00627D3C">
        <w:rPr>
          <w:rFonts w:ascii="Arial" w:eastAsia="Calibri" w:hAnsi="Arial" w:cs="Arial"/>
          <w:kern w:val="0"/>
          <w14:ligatures w14:val="none"/>
        </w:rPr>
        <w:t>s</w:t>
      </w:r>
      <w:r w:rsidRPr="0090395F">
        <w:rPr>
          <w:rFonts w:ascii="Arial" w:eastAsia="Calibri" w:hAnsi="Arial" w:cs="Arial"/>
          <w:kern w:val="0"/>
          <w14:ligatures w14:val="none"/>
        </w:rPr>
        <w:t xml:space="preserve"> the framework that one can then </w:t>
      </w:r>
      <w:r w:rsidR="00D52E59">
        <w:rPr>
          <w:rFonts w:ascii="Arial" w:eastAsia="Calibri" w:hAnsi="Arial" w:cs="Arial"/>
          <w:kern w:val="0"/>
          <w14:ligatures w14:val="none"/>
        </w:rPr>
        <w:t>deduce</w:t>
      </w:r>
      <w:r w:rsidRPr="0090395F">
        <w:rPr>
          <w:rFonts w:ascii="Arial" w:eastAsia="Calibri" w:hAnsi="Arial" w:cs="Arial"/>
          <w:kern w:val="0"/>
          <w14:ligatures w14:val="none"/>
        </w:rPr>
        <w:t xml:space="preserve"> the resources required to implement that law. </w:t>
      </w:r>
      <w:r w:rsidR="00CF4876">
        <w:rPr>
          <w:rFonts w:ascii="Arial" w:eastAsia="Calibri" w:hAnsi="Arial" w:cs="Arial"/>
          <w:kern w:val="0"/>
          <w14:ligatures w14:val="none"/>
        </w:rPr>
        <w:t xml:space="preserve">However, </w:t>
      </w:r>
      <w:r w:rsidR="00FD005D" w:rsidRPr="0090395F">
        <w:rPr>
          <w:rFonts w:ascii="Arial" w:eastAsia="Calibri" w:hAnsi="Arial" w:cs="Arial"/>
          <w:kern w:val="0"/>
          <w14:ligatures w14:val="none"/>
        </w:rPr>
        <w:t>Reynolds</w:t>
      </w:r>
      <w:r w:rsidRPr="0090395F">
        <w:rPr>
          <w:rFonts w:ascii="Arial" w:eastAsia="Calibri" w:hAnsi="Arial" w:cs="Arial"/>
          <w:kern w:val="0"/>
          <w14:ligatures w14:val="none"/>
        </w:rPr>
        <w:t xml:space="preserve"> thinks there is only one solution to combat the illicit trade in CP and that is to deal with it on site, if one does not</w:t>
      </w:r>
      <w:r w:rsidR="003C3A1E">
        <w:rPr>
          <w:rFonts w:ascii="Arial" w:eastAsia="Calibri" w:hAnsi="Arial" w:cs="Arial"/>
          <w:kern w:val="0"/>
          <w14:ligatures w14:val="none"/>
        </w:rPr>
        <w:t>,</w:t>
      </w:r>
      <w:r w:rsidRPr="0090395F">
        <w:rPr>
          <w:rFonts w:ascii="Arial" w:eastAsia="Calibri" w:hAnsi="Arial" w:cs="Arial"/>
          <w:kern w:val="0"/>
          <w14:ligatures w14:val="none"/>
        </w:rPr>
        <w:t xml:space="preserve"> then time is against law enforcement </w:t>
      </w:r>
      <w:r w:rsidR="003C3A1E">
        <w:rPr>
          <w:rFonts w:ascii="Arial" w:eastAsia="Calibri" w:hAnsi="Arial" w:cs="Arial"/>
          <w:kern w:val="0"/>
          <w14:ligatures w14:val="none"/>
        </w:rPr>
        <w:t>and</w:t>
      </w:r>
      <w:r w:rsidRPr="0090395F">
        <w:rPr>
          <w:rFonts w:ascii="Arial" w:eastAsia="Calibri" w:hAnsi="Arial" w:cs="Arial"/>
          <w:kern w:val="0"/>
          <w14:ligatures w14:val="none"/>
        </w:rPr>
        <w:t xml:space="preserve"> any </w:t>
      </w:r>
      <w:r w:rsidR="00933C9D">
        <w:rPr>
          <w:rFonts w:ascii="Arial" w:eastAsia="Calibri" w:hAnsi="Arial" w:cs="Arial"/>
          <w:kern w:val="0"/>
          <w14:ligatures w14:val="none"/>
        </w:rPr>
        <w:t>chance</w:t>
      </w:r>
      <w:r w:rsidRPr="0090395F">
        <w:rPr>
          <w:rFonts w:ascii="Arial" w:eastAsia="Calibri" w:hAnsi="Arial" w:cs="Arial"/>
          <w:kern w:val="0"/>
          <w14:ligatures w14:val="none"/>
        </w:rPr>
        <w:t xml:space="preserve"> of success. This suggests that there needs to be a global plan for dealing with CP crime that transcends borders, languages and national processes. This is also </w:t>
      </w:r>
      <w:r w:rsidR="000F3A94" w:rsidRPr="0090395F">
        <w:rPr>
          <w:rFonts w:ascii="Arial" w:eastAsia="Calibri" w:hAnsi="Arial" w:cs="Arial"/>
          <w:kern w:val="0"/>
          <w14:ligatures w14:val="none"/>
        </w:rPr>
        <w:t>requiring</w:t>
      </w:r>
      <w:r w:rsidRPr="0090395F">
        <w:rPr>
          <w:rFonts w:ascii="Arial" w:eastAsia="Calibri" w:hAnsi="Arial" w:cs="Arial"/>
          <w:kern w:val="0"/>
          <w14:ligatures w14:val="none"/>
        </w:rPr>
        <w:t xml:space="preserve"> a coordinated appraisal of various countries and as </w:t>
      </w:r>
      <w:r w:rsidR="00CA0EC8" w:rsidRPr="0090395F">
        <w:rPr>
          <w:rFonts w:ascii="Arial" w:eastAsia="Calibri" w:hAnsi="Arial" w:cs="Arial"/>
          <w:kern w:val="0"/>
          <w14:ligatures w14:val="none"/>
        </w:rPr>
        <w:t>Reynolds</w:t>
      </w:r>
      <w:r w:rsidRPr="0090395F">
        <w:rPr>
          <w:rFonts w:ascii="Arial" w:eastAsia="Calibri" w:hAnsi="Arial" w:cs="Arial"/>
          <w:kern w:val="0"/>
          <w14:ligatures w14:val="none"/>
        </w:rPr>
        <w:t xml:space="preserve"> say</w:t>
      </w:r>
      <w:r w:rsidR="00CC0C86" w:rsidRPr="0090395F">
        <w:rPr>
          <w:rFonts w:ascii="Arial" w:eastAsia="Calibri" w:hAnsi="Arial" w:cs="Arial"/>
          <w:kern w:val="0"/>
          <w14:ligatures w14:val="none"/>
        </w:rPr>
        <w:t>s</w:t>
      </w:r>
      <w:r w:rsidR="00F45C0E">
        <w:rPr>
          <w:rFonts w:ascii="Arial" w:eastAsia="Calibri" w:hAnsi="Arial" w:cs="Arial"/>
          <w:kern w:val="0"/>
          <w14:ligatures w14:val="none"/>
        </w:rPr>
        <w:t>:</w:t>
      </w:r>
    </w:p>
    <w:p w14:paraId="735238E1" w14:textId="38759CDC" w:rsidR="00F45C0E" w:rsidRDefault="00CE7CA6" w:rsidP="005D28F6">
      <w:pPr>
        <w:spacing w:line="360" w:lineRule="auto"/>
        <w:ind w:left="2160" w:right="2160"/>
        <w:rPr>
          <w:rFonts w:ascii="Arial" w:eastAsia="Calibri" w:hAnsi="Arial" w:cs="Arial"/>
          <w:kern w:val="0"/>
          <w14:ligatures w14:val="none"/>
        </w:rPr>
      </w:pPr>
      <w:r>
        <w:rPr>
          <w:rFonts w:ascii="Arial" w:eastAsia="Calibri" w:hAnsi="Arial" w:cs="Arial"/>
          <w:kern w:val="0"/>
          <w14:ligatures w14:val="none"/>
        </w:rPr>
        <w:t>‘</w:t>
      </w:r>
      <w:r w:rsidR="00CC0C86" w:rsidRPr="00CC0C86">
        <w:rPr>
          <w:rFonts w:ascii="Arial" w:eastAsia="Calibri" w:hAnsi="Arial" w:cs="Arial"/>
          <w:kern w:val="0"/>
          <w14:ligatures w14:val="none"/>
        </w:rPr>
        <w:t>What does</w:t>
      </w:r>
      <w:r w:rsidR="004D695C">
        <w:rPr>
          <w:rFonts w:ascii="Arial" w:eastAsia="Calibri" w:hAnsi="Arial" w:cs="Arial"/>
          <w:kern w:val="0"/>
          <w14:ligatures w14:val="none"/>
        </w:rPr>
        <w:t xml:space="preserve"> </w:t>
      </w:r>
      <w:r w:rsidR="00FD39CD">
        <w:rPr>
          <w:rFonts w:ascii="Arial" w:eastAsia="Calibri" w:hAnsi="Arial" w:cs="Arial"/>
          <w:kern w:val="0"/>
          <w14:ligatures w14:val="none"/>
        </w:rPr>
        <w:t>[the situation]</w:t>
      </w:r>
      <w:r w:rsidR="00CC0C86" w:rsidRPr="00CC0C86">
        <w:rPr>
          <w:rFonts w:ascii="Arial" w:eastAsia="Calibri" w:hAnsi="Arial" w:cs="Arial"/>
          <w:kern w:val="0"/>
          <w14:ligatures w14:val="none"/>
        </w:rPr>
        <w:t xml:space="preserve"> need, engagement of the local people, and it needs a global financing of areas of risk rather than a global financing of Western law enforcement</w:t>
      </w:r>
      <w:r>
        <w:rPr>
          <w:rFonts w:ascii="Arial" w:eastAsia="Calibri" w:hAnsi="Arial" w:cs="Arial"/>
          <w:kern w:val="0"/>
          <w14:ligatures w14:val="none"/>
        </w:rPr>
        <w:t xml:space="preserve"> a</w:t>
      </w:r>
      <w:r w:rsidR="00CC0C86" w:rsidRPr="00CC0C86">
        <w:rPr>
          <w:rFonts w:ascii="Arial" w:eastAsia="Calibri" w:hAnsi="Arial" w:cs="Arial"/>
          <w:kern w:val="0"/>
          <w14:ligatures w14:val="none"/>
        </w:rPr>
        <w:t xml:space="preserve">nd yet another police database or whatever else it might be, because it's too late. </w:t>
      </w:r>
      <w:r w:rsidR="00E327A4">
        <w:rPr>
          <w:rFonts w:ascii="Arial" w:eastAsia="Calibri" w:hAnsi="Arial" w:cs="Arial"/>
          <w:kern w:val="0"/>
          <w14:ligatures w14:val="none"/>
        </w:rPr>
        <w:t>Th</w:t>
      </w:r>
      <w:r w:rsidR="00CC0C86" w:rsidRPr="00CC0C86">
        <w:rPr>
          <w:rFonts w:ascii="Arial" w:eastAsia="Calibri" w:hAnsi="Arial" w:cs="Arial"/>
          <w:kern w:val="0"/>
          <w14:ligatures w14:val="none"/>
        </w:rPr>
        <w:t xml:space="preserve">ere's huge criticism that not enough is done to recover the </w:t>
      </w:r>
      <w:r w:rsidR="00E327A4">
        <w:rPr>
          <w:rFonts w:ascii="Arial" w:eastAsia="Calibri" w:hAnsi="Arial" w:cs="Arial"/>
          <w:kern w:val="0"/>
          <w14:ligatures w14:val="none"/>
        </w:rPr>
        <w:t>items</w:t>
      </w:r>
      <w:r w:rsidR="00CC0C86" w:rsidRPr="00CC0C86">
        <w:rPr>
          <w:rFonts w:ascii="Arial" w:eastAsia="Calibri" w:hAnsi="Arial" w:cs="Arial"/>
          <w:kern w:val="0"/>
          <w14:ligatures w14:val="none"/>
        </w:rPr>
        <w:t xml:space="preserve"> and get </w:t>
      </w:r>
      <w:r w:rsidR="00A93F4E">
        <w:rPr>
          <w:rFonts w:ascii="Arial" w:eastAsia="Calibri" w:hAnsi="Arial" w:cs="Arial"/>
          <w:kern w:val="0"/>
          <w14:ligatures w14:val="none"/>
        </w:rPr>
        <w:t>them</w:t>
      </w:r>
      <w:r w:rsidR="00CC0C86" w:rsidRPr="00CC0C86">
        <w:rPr>
          <w:rFonts w:ascii="Arial" w:eastAsia="Calibri" w:hAnsi="Arial" w:cs="Arial"/>
          <w:kern w:val="0"/>
          <w14:ligatures w14:val="none"/>
        </w:rPr>
        <w:t xml:space="preserve"> back</w:t>
      </w:r>
      <w:r w:rsidR="00A93F4E">
        <w:rPr>
          <w:rFonts w:ascii="Arial" w:eastAsia="Calibri" w:hAnsi="Arial" w:cs="Arial"/>
          <w:kern w:val="0"/>
          <w14:ligatures w14:val="none"/>
        </w:rPr>
        <w:t xml:space="preserve">, but </w:t>
      </w:r>
      <w:r w:rsidR="00FD39CD">
        <w:rPr>
          <w:rFonts w:ascii="Arial" w:eastAsia="Calibri" w:hAnsi="Arial" w:cs="Arial"/>
          <w:kern w:val="0"/>
          <w14:ligatures w14:val="none"/>
        </w:rPr>
        <w:t xml:space="preserve">what </w:t>
      </w:r>
      <w:r w:rsidR="00A93F4E">
        <w:rPr>
          <w:rFonts w:ascii="Arial" w:eastAsia="Calibri" w:hAnsi="Arial" w:cs="Arial"/>
          <w:kern w:val="0"/>
          <w14:ligatures w14:val="none"/>
        </w:rPr>
        <w:t>we need</w:t>
      </w:r>
      <w:r w:rsidR="00376048">
        <w:rPr>
          <w:rFonts w:ascii="Arial" w:eastAsia="Calibri" w:hAnsi="Arial" w:cs="Arial"/>
          <w:kern w:val="0"/>
          <w14:ligatures w14:val="none"/>
        </w:rPr>
        <w:t xml:space="preserve"> is</w:t>
      </w:r>
      <w:r w:rsidR="00A93F4E">
        <w:rPr>
          <w:rFonts w:ascii="Arial" w:eastAsia="Calibri" w:hAnsi="Arial" w:cs="Arial"/>
          <w:kern w:val="0"/>
          <w14:ligatures w14:val="none"/>
        </w:rPr>
        <w:t xml:space="preserve"> to </w:t>
      </w:r>
      <w:r w:rsidR="00CC0C86" w:rsidRPr="00CC0C86">
        <w:rPr>
          <w:rFonts w:ascii="Arial" w:eastAsia="Calibri" w:hAnsi="Arial" w:cs="Arial"/>
          <w:kern w:val="0"/>
          <w14:ligatures w14:val="none"/>
        </w:rPr>
        <w:t>close the stable door before the horse bolts.</w:t>
      </w:r>
      <w:r w:rsidR="00AE221B">
        <w:rPr>
          <w:rFonts w:ascii="Arial" w:eastAsia="Calibri" w:hAnsi="Arial" w:cs="Arial"/>
          <w:kern w:val="0"/>
          <w14:ligatures w14:val="none"/>
        </w:rPr>
        <w:t>’</w:t>
      </w:r>
    </w:p>
    <w:p w14:paraId="0F19669C" w14:textId="6191456A" w:rsidR="00C67170" w:rsidRPr="0090395F" w:rsidRDefault="00F84817" w:rsidP="005D28F6">
      <w:pPr>
        <w:spacing w:line="360" w:lineRule="auto"/>
        <w:rPr>
          <w:rFonts w:ascii="Arial" w:eastAsia="Calibri" w:hAnsi="Arial" w:cs="Arial"/>
          <w:kern w:val="0"/>
          <w14:ligatures w14:val="none"/>
        </w:rPr>
      </w:pPr>
      <w:r w:rsidRPr="00F84817">
        <w:rPr>
          <w:rFonts w:ascii="Arial" w:eastAsia="Calibri" w:hAnsi="Arial" w:cs="Arial"/>
          <w:kern w:val="0"/>
          <w14:ligatures w14:val="none"/>
        </w:rPr>
        <w:lastRenderedPageBreak/>
        <w:t>A more balanced approach to</w:t>
      </w:r>
      <w:r w:rsidR="007B7292">
        <w:rPr>
          <w:rFonts w:ascii="Arial" w:eastAsia="Calibri" w:hAnsi="Arial" w:cs="Arial"/>
          <w:kern w:val="0"/>
          <w14:ligatures w14:val="none"/>
        </w:rPr>
        <w:t xml:space="preserve"> budget</w:t>
      </w:r>
      <w:r w:rsidR="002C5DDB">
        <w:rPr>
          <w:rFonts w:ascii="Arial" w:eastAsia="Calibri" w:hAnsi="Arial" w:cs="Arial"/>
          <w:kern w:val="0"/>
          <w14:ligatures w14:val="none"/>
        </w:rPr>
        <w:t>ing</w:t>
      </w:r>
      <w:r w:rsidR="007B7292">
        <w:rPr>
          <w:rFonts w:ascii="Arial" w:eastAsia="Calibri" w:hAnsi="Arial" w:cs="Arial"/>
          <w:kern w:val="0"/>
          <w14:ligatures w14:val="none"/>
        </w:rPr>
        <w:t xml:space="preserve"> for at risk areas may not be popular in the West because people may fear where the money is going</w:t>
      </w:r>
      <w:r w:rsidR="002C5DDB">
        <w:rPr>
          <w:rFonts w:ascii="Arial" w:eastAsia="Calibri" w:hAnsi="Arial" w:cs="Arial"/>
          <w:kern w:val="0"/>
          <w14:ligatures w14:val="none"/>
        </w:rPr>
        <w:t xml:space="preserve"> and a </w:t>
      </w:r>
      <w:r w:rsidR="00B737E3">
        <w:rPr>
          <w:rFonts w:ascii="Arial" w:eastAsia="Calibri" w:hAnsi="Arial" w:cs="Arial"/>
          <w:kern w:val="0"/>
          <w14:ligatures w14:val="none"/>
        </w:rPr>
        <w:t>W</w:t>
      </w:r>
      <w:r w:rsidR="002C5DDB">
        <w:rPr>
          <w:rFonts w:ascii="Arial" w:eastAsia="Calibri" w:hAnsi="Arial" w:cs="Arial"/>
          <w:kern w:val="0"/>
          <w14:ligatures w14:val="none"/>
        </w:rPr>
        <w:t xml:space="preserve">estern politician can always </w:t>
      </w:r>
      <w:r w:rsidR="0053629C">
        <w:rPr>
          <w:rFonts w:ascii="Arial" w:eastAsia="Calibri" w:hAnsi="Arial" w:cs="Arial"/>
          <w:kern w:val="0"/>
          <w14:ligatures w14:val="none"/>
        </w:rPr>
        <w:t xml:space="preserve">justify spending money on </w:t>
      </w:r>
      <w:r w:rsidR="00E7265E">
        <w:rPr>
          <w:rFonts w:ascii="Arial" w:eastAsia="Calibri" w:hAnsi="Arial" w:cs="Arial"/>
          <w:kern w:val="0"/>
          <w14:ligatures w14:val="none"/>
        </w:rPr>
        <w:t xml:space="preserve">Western </w:t>
      </w:r>
      <w:r w:rsidR="0053629C">
        <w:rPr>
          <w:rFonts w:ascii="Arial" w:eastAsia="Calibri" w:hAnsi="Arial" w:cs="Arial"/>
          <w:kern w:val="0"/>
          <w14:ligatures w14:val="none"/>
        </w:rPr>
        <w:t>law enforcement</w:t>
      </w:r>
      <w:r w:rsidR="00E7265E">
        <w:rPr>
          <w:rFonts w:ascii="Arial" w:eastAsia="Calibri" w:hAnsi="Arial" w:cs="Arial"/>
          <w:kern w:val="0"/>
          <w14:ligatures w14:val="none"/>
        </w:rPr>
        <w:t>,</w:t>
      </w:r>
      <w:r w:rsidR="0053629C">
        <w:rPr>
          <w:rFonts w:ascii="Arial" w:eastAsia="Calibri" w:hAnsi="Arial" w:cs="Arial"/>
          <w:kern w:val="0"/>
          <w14:ligatures w14:val="none"/>
        </w:rPr>
        <w:t xml:space="preserve"> but </w:t>
      </w:r>
      <w:r w:rsidR="001D40FD">
        <w:rPr>
          <w:rFonts w:ascii="Arial" w:eastAsia="Calibri" w:hAnsi="Arial" w:cs="Arial"/>
          <w:kern w:val="0"/>
          <w14:ligatures w14:val="none"/>
        </w:rPr>
        <w:t xml:space="preserve">money needs to be spent and source countries need access to budgets to stop crime </w:t>
      </w:r>
      <w:r w:rsidR="009B4FC2">
        <w:rPr>
          <w:rFonts w:ascii="Arial" w:eastAsia="Calibri" w:hAnsi="Arial" w:cs="Arial"/>
          <w:kern w:val="0"/>
          <w14:ligatures w14:val="none"/>
        </w:rPr>
        <w:t xml:space="preserve">occurring not for </w:t>
      </w:r>
      <w:r w:rsidR="00FC03E0">
        <w:rPr>
          <w:rFonts w:ascii="Arial" w:eastAsia="Calibri" w:hAnsi="Arial" w:cs="Arial"/>
          <w:kern w:val="0"/>
          <w14:ligatures w14:val="none"/>
        </w:rPr>
        <w:t>W</w:t>
      </w:r>
      <w:r w:rsidR="009B4FC2">
        <w:rPr>
          <w:rFonts w:ascii="Arial" w:eastAsia="Calibri" w:hAnsi="Arial" w:cs="Arial"/>
          <w:kern w:val="0"/>
          <w14:ligatures w14:val="none"/>
        </w:rPr>
        <w:t>estern law enforcement to stop items being trafficked into their country</w:t>
      </w:r>
      <w:r w:rsidR="009B4FC2" w:rsidRPr="0090395F">
        <w:rPr>
          <w:rFonts w:ascii="Arial" w:eastAsia="Calibri" w:hAnsi="Arial" w:cs="Arial"/>
          <w:kern w:val="0"/>
          <w14:ligatures w14:val="none"/>
        </w:rPr>
        <w:t>.</w:t>
      </w:r>
      <w:r w:rsidRPr="0090395F">
        <w:rPr>
          <w:rFonts w:ascii="Arial" w:eastAsia="Calibri" w:hAnsi="Arial" w:cs="Arial"/>
          <w:kern w:val="0"/>
          <w14:ligatures w14:val="none"/>
        </w:rPr>
        <w:t xml:space="preserve"> </w:t>
      </w:r>
      <w:r w:rsidR="00FD3BAD" w:rsidRPr="0090395F">
        <w:rPr>
          <w:rFonts w:ascii="Arial" w:eastAsia="Calibri" w:hAnsi="Arial" w:cs="Arial"/>
          <w:kern w:val="0"/>
          <w14:ligatures w14:val="none"/>
        </w:rPr>
        <w:t>Lefevre</w:t>
      </w:r>
      <w:r w:rsidR="00C67170" w:rsidRPr="0090395F">
        <w:rPr>
          <w:rFonts w:ascii="Arial" w:eastAsia="Calibri" w:hAnsi="Arial" w:cs="Arial"/>
          <w:kern w:val="0"/>
          <w14:ligatures w14:val="none"/>
        </w:rPr>
        <w:t xml:space="preserve"> also wants to see agility in the way institutions plan ahead and then how they operate</w:t>
      </w:r>
      <w:r w:rsidR="00784044" w:rsidRPr="0090395F">
        <w:rPr>
          <w:rFonts w:ascii="Arial" w:eastAsia="Calibri" w:hAnsi="Arial" w:cs="Arial"/>
          <w:kern w:val="0"/>
          <w14:ligatures w14:val="none"/>
        </w:rPr>
        <w:t xml:space="preserve">, </w:t>
      </w:r>
      <w:r w:rsidR="00C67170" w:rsidRPr="0090395F">
        <w:rPr>
          <w:rFonts w:ascii="Arial" w:eastAsia="Calibri" w:hAnsi="Arial" w:cs="Arial"/>
          <w:kern w:val="0"/>
          <w14:ligatures w14:val="none"/>
        </w:rPr>
        <w:t>and access budgets.</w:t>
      </w:r>
      <w:r w:rsidR="00784044" w:rsidRPr="0090395F">
        <w:rPr>
          <w:rFonts w:ascii="Arial" w:eastAsia="Calibri" w:hAnsi="Arial" w:cs="Arial"/>
          <w:kern w:val="0"/>
          <w14:ligatures w14:val="none"/>
        </w:rPr>
        <w:t xml:space="preserve"> A lack of quick funding slows response and prevents proactiveness.</w:t>
      </w:r>
      <w:r w:rsidR="00C67170" w:rsidRPr="0090395F">
        <w:rPr>
          <w:rFonts w:ascii="Arial" w:eastAsia="Calibri" w:hAnsi="Arial" w:cs="Arial"/>
          <w:kern w:val="0"/>
          <w14:ligatures w14:val="none"/>
        </w:rPr>
        <w:t xml:space="preserve"> </w:t>
      </w:r>
    </w:p>
    <w:p w14:paraId="5C821DCD" w14:textId="4CA693CD" w:rsidR="00C67170" w:rsidRPr="0090395F" w:rsidRDefault="00C67170" w:rsidP="005D28F6">
      <w:pPr>
        <w:spacing w:line="360" w:lineRule="auto"/>
        <w:rPr>
          <w:rFonts w:ascii="Arial" w:eastAsia="Calibri" w:hAnsi="Arial" w:cs="Arial"/>
          <w:kern w:val="0"/>
          <w14:ligatures w14:val="none"/>
        </w:rPr>
      </w:pPr>
      <w:r w:rsidRPr="0090395F">
        <w:rPr>
          <w:rFonts w:ascii="Arial" w:eastAsia="Calibri" w:hAnsi="Arial" w:cs="Arial"/>
          <w:kern w:val="0"/>
          <w14:ligatures w14:val="none"/>
        </w:rPr>
        <w:t xml:space="preserve">At the operational level, </w:t>
      </w:r>
      <w:r w:rsidR="00583EDB" w:rsidRPr="0090395F">
        <w:rPr>
          <w:rFonts w:ascii="Arial" w:eastAsia="Calibri" w:hAnsi="Arial" w:cs="Arial"/>
          <w:kern w:val="0"/>
          <w14:ligatures w14:val="none"/>
        </w:rPr>
        <w:t>Pasolini</w:t>
      </w:r>
      <w:r w:rsidRPr="0090395F">
        <w:rPr>
          <w:rFonts w:ascii="Arial" w:eastAsia="Calibri" w:hAnsi="Arial" w:cs="Arial"/>
          <w:kern w:val="0"/>
          <w14:ligatures w14:val="none"/>
        </w:rPr>
        <w:t xml:space="preserve"> simply wants to see more funding to combat CP crime, he believes the majority of the Mediterranean countries have specialised units that work very efficiently in the field, but sometimes they lack the resources to carry out all the necessary activities, and as no law enforcement agency has the </w:t>
      </w:r>
      <w:r w:rsidR="002D3641">
        <w:rPr>
          <w:rFonts w:ascii="Arial" w:eastAsia="Calibri" w:hAnsi="Arial" w:cs="Arial"/>
          <w:kern w:val="0"/>
          <w14:ligatures w14:val="none"/>
        </w:rPr>
        <w:t xml:space="preserve">legal </w:t>
      </w:r>
      <w:r w:rsidR="003D250D">
        <w:rPr>
          <w:rFonts w:ascii="Arial" w:eastAsia="Calibri" w:hAnsi="Arial" w:cs="Arial"/>
          <w:kern w:val="0"/>
          <w14:ligatures w14:val="none"/>
        </w:rPr>
        <w:t>right</w:t>
      </w:r>
      <w:r w:rsidRPr="0090395F">
        <w:rPr>
          <w:rFonts w:ascii="Arial" w:eastAsia="Calibri" w:hAnsi="Arial" w:cs="Arial"/>
          <w:kern w:val="0"/>
          <w14:ligatures w14:val="none"/>
        </w:rPr>
        <w:t xml:space="preserve"> to intervene to protect </w:t>
      </w:r>
      <w:r w:rsidR="00E63DAC">
        <w:rPr>
          <w:rFonts w:ascii="Arial" w:eastAsia="Calibri" w:hAnsi="Arial" w:cs="Arial"/>
          <w:kern w:val="0"/>
          <w14:ligatures w14:val="none"/>
        </w:rPr>
        <w:t>CH</w:t>
      </w:r>
      <w:r w:rsidRPr="0090395F">
        <w:rPr>
          <w:rFonts w:ascii="Arial" w:eastAsia="Calibri" w:hAnsi="Arial" w:cs="Arial"/>
          <w:kern w:val="0"/>
          <w14:ligatures w14:val="none"/>
        </w:rPr>
        <w:t xml:space="preserve"> outside of their territorial water it is a limited response. </w:t>
      </w:r>
      <w:r w:rsidR="00783D97" w:rsidRPr="0090395F">
        <w:rPr>
          <w:rFonts w:ascii="Arial" w:eastAsia="Calibri" w:hAnsi="Arial" w:cs="Arial"/>
          <w:kern w:val="0"/>
          <w14:ligatures w14:val="none"/>
        </w:rPr>
        <w:t>Markovic</w:t>
      </w:r>
      <w:r w:rsidRPr="0090395F">
        <w:rPr>
          <w:rFonts w:ascii="Arial" w:eastAsia="Calibri" w:hAnsi="Arial" w:cs="Arial"/>
          <w:kern w:val="0"/>
          <w14:ligatures w14:val="none"/>
        </w:rPr>
        <w:t xml:space="preserve"> thinks changing the mindset from basic physical protection to a comprehensive, </w:t>
      </w:r>
      <w:r w:rsidR="000F3A94" w:rsidRPr="0090395F">
        <w:rPr>
          <w:rFonts w:ascii="Arial" w:eastAsia="Calibri" w:hAnsi="Arial" w:cs="Arial"/>
          <w:kern w:val="0"/>
          <w14:ligatures w14:val="none"/>
        </w:rPr>
        <w:t>high-tech</w:t>
      </w:r>
      <w:r w:rsidRPr="0090395F">
        <w:rPr>
          <w:rFonts w:ascii="Arial" w:eastAsia="Calibri" w:hAnsi="Arial" w:cs="Arial"/>
          <w:kern w:val="0"/>
          <w14:ligatures w14:val="none"/>
        </w:rPr>
        <w:t xml:space="preserve"> solution is the next step. He says that after the establishment of good communications between interested parties one has to move beyond ideas like putting cages over </w:t>
      </w:r>
      <w:r w:rsidR="00E63DAC">
        <w:rPr>
          <w:rFonts w:ascii="Arial" w:eastAsia="Calibri" w:hAnsi="Arial" w:cs="Arial"/>
          <w:kern w:val="0"/>
          <w14:ligatures w14:val="none"/>
        </w:rPr>
        <w:t>underwater</w:t>
      </w:r>
      <w:r w:rsidRPr="0090395F">
        <w:rPr>
          <w:rFonts w:ascii="Arial" w:eastAsia="Calibri" w:hAnsi="Arial" w:cs="Arial"/>
          <w:kern w:val="0"/>
          <w14:ligatures w14:val="none"/>
        </w:rPr>
        <w:t xml:space="preserve"> sites like they do in Spain and Croatia</w:t>
      </w:r>
      <w:r w:rsidRPr="0090395F">
        <w:rPr>
          <w:rFonts w:ascii="Arial" w:eastAsia="Calibri" w:hAnsi="Arial" w:cs="Arial"/>
          <w:kern w:val="0"/>
          <w:vertAlign w:val="superscript"/>
          <w14:ligatures w14:val="none"/>
        </w:rPr>
        <w:footnoteReference w:id="82"/>
      </w:r>
      <w:r w:rsidRPr="0090395F">
        <w:rPr>
          <w:rFonts w:ascii="Arial" w:eastAsia="Calibri" w:hAnsi="Arial" w:cs="Arial"/>
          <w:kern w:val="0"/>
          <w14:ligatures w14:val="none"/>
        </w:rPr>
        <w:t>, to using technology like AIS to track boats going to areas of cultural interest. This means that you do</w:t>
      </w:r>
      <w:r w:rsidR="0064329B">
        <w:rPr>
          <w:rFonts w:ascii="Arial" w:eastAsia="Calibri" w:hAnsi="Arial" w:cs="Arial"/>
          <w:kern w:val="0"/>
          <w14:ligatures w14:val="none"/>
        </w:rPr>
        <w:t xml:space="preserve"> </w:t>
      </w:r>
      <w:r w:rsidR="0064329B" w:rsidRPr="0090395F">
        <w:rPr>
          <w:rFonts w:ascii="Arial" w:eastAsia="Calibri" w:hAnsi="Arial" w:cs="Arial"/>
          <w:kern w:val="0"/>
          <w14:ligatures w14:val="none"/>
        </w:rPr>
        <w:t>not</w:t>
      </w:r>
      <w:r w:rsidRPr="0090395F">
        <w:rPr>
          <w:rFonts w:ascii="Arial" w:eastAsia="Calibri" w:hAnsi="Arial" w:cs="Arial"/>
          <w:kern w:val="0"/>
          <w14:ligatures w14:val="none"/>
        </w:rPr>
        <w:t xml:space="preserve"> need to be everywhere at once but can </w:t>
      </w:r>
      <w:r w:rsidR="00915D28">
        <w:rPr>
          <w:rFonts w:ascii="Arial" w:eastAsia="Calibri" w:hAnsi="Arial" w:cs="Arial"/>
          <w:kern w:val="0"/>
          <w14:ligatures w14:val="none"/>
        </w:rPr>
        <w:t>focus</w:t>
      </w:r>
      <w:r w:rsidRPr="0090395F">
        <w:rPr>
          <w:rFonts w:ascii="Arial" w:eastAsia="Calibri" w:hAnsi="Arial" w:cs="Arial"/>
          <w:kern w:val="0"/>
          <w14:ligatures w14:val="none"/>
        </w:rPr>
        <w:t xml:space="preserve"> responses. </w:t>
      </w:r>
      <w:r w:rsidR="000034CD" w:rsidRPr="0090395F">
        <w:rPr>
          <w:rFonts w:ascii="Arial" w:eastAsia="Calibri" w:hAnsi="Arial" w:cs="Arial"/>
          <w:kern w:val="0"/>
          <w14:ligatures w14:val="none"/>
        </w:rPr>
        <w:t>Reed</w:t>
      </w:r>
      <w:r w:rsidRPr="0090395F">
        <w:rPr>
          <w:rFonts w:ascii="Arial" w:eastAsia="Calibri" w:hAnsi="Arial" w:cs="Arial"/>
          <w:kern w:val="0"/>
          <w14:ligatures w14:val="none"/>
        </w:rPr>
        <w:t xml:space="preserve"> says that if he had unlimited resources he would simply open more museums, recover artefacts from the 5% of the most important underwater sites, conserve them, put them on display so that people could enjoy them on land. The next tier which are not vulnerable enough right now to need recovering would be protected from humans and barnacles, and preserved for future generations. </w:t>
      </w:r>
      <w:r w:rsidR="00107692">
        <w:rPr>
          <w:rFonts w:ascii="Arial" w:eastAsia="Calibri" w:hAnsi="Arial" w:cs="Arial"/>
          <w:kern w:val="0"/>
          <w14:ligatures w14:val="none"/>
        </w:rPr>
        <w:t>T</w:t>
      </w:r>
      <w:r w:rsidRPr="0090395F">
        <w:rPr>
          <w:rFonts w:ascii="Arial" w:eastAsia="Calibri" w:hAnsi="Arial" w:cs="Arial"/>
          <w:kern w:val="0"/>
          <w14:ligatures w14:val="none"/>
        </w:rPr>
        <w:t xml:space="preserve">he rest would be opened up for people to enjoy so shipwrecks and underwater </w:t>
      </w:r>
      <w:r w:rsidR="00E966B4">
        <w:rPr>
          <w:rFonts w:ascii="Arial" w:eastAsia="Calibri" w:hAnsi="Arial" w:cs="Arial"/>
          <w:kern w:val="0"/>
          <w14:ligatures w14:val="none"/>
        </w:rPr>
        <w:t>CH</w:t>
      </w:r>
      <w:r w:rsidRPr="0090395F">
        <w:rPr>
          <w:rFonts w:ascii="Arial" w:eastAsia="Calibri" w:hAnsi="Arial" w:cs="Arial"/>
          <w:kern w:val="0"/>
          <w14:ligatures w14:val="none"/>
        </w:rPr>
        <w:t xml:space="preserve"> becomes accessible. </w:t>
      </w:r>
      <w:r w:rsidR="00E966B4">
        <w:rPr>
          <w:rFonts w:ascii="Arial" w:eastAsia="Calibri" w:hAnsi="Arial" w:cs="Arial"/>
          <w:kern w:val="0"/>
          <w14:ligatures w14:val="none"/>
        </w:rPr>
        <w:t>H</w:t>
      </w:r>
      <w:r w:rsidRPr="0090395F">
        <w:rPr>
          <w:rFonts w:ascii="Arial" w:eastAsia="Calibri" w:hAnsi="Arial" w:cs="Arial"/>
          <w:kern w:val="0"/>
          <w14:ligatures w14:val="none"/>
        </w:rPr>
        <w:t xml:space="preserve">e would want it to be a resource for all of humanity to be able to interact with, completely without restriction. The aim would be for these artefacts to end up in national museums across the Mediterranean, and one would display a range of ships from Roman to medieval to First World War and one would have all the objects associated with these ships freely available, linked to internet sites, including the photogrammetry models of things on the seabed so people can see them. However, one would also have a large amount of them to be enjoyed and naturally decay as well. </w:t>
      </w:r>
      <w:r w:rsidR="00FC7F3A">
        <w:rPr>
          <w:rFonts w:ascii="Arial" w:eastAsia="Calibri" w:hAnsi="Arial" w:cs="Arial"/>
          <w:kern w:val="0"/>
          <w14:ligatures w14:val="none"/>
        </w:rPr>
        <w:t>O</w:t>
      </w:r>
      <w:r w:rsidRPr="0090395F">
        <w:rPr>
          <w:rFonts w:ascii="Arial" w:eastAsia="Calibri" w:hAnsi="Arial" w:cs="Arial"/>
          <w:kern w:val="0"/>
          <w14:ligatures w14:val="none"/>
        </w:rPr>
        <w:t>bviously</w:t>
      </w:r>
      <w:r w:rsidR="00FC7F3A">
        <w:rPr>
          <w:rFonts w:ascii="Arial" w:eastAsia="Calibri" w:hAnsi="Arial" w:cs="Arial"/>
          <w:kern w:val="0"/>
          <w14:ligatures w14:val="none"/>
        </w:rPr>
        <w:t>,</w:t>
      </w:r>
      <w:r w:rsidRPr="0090395F">
        <w:rPr>
          <w:rFonts w:ascii="Arial" w:eastAsia="Calibri" w:hAnsi="Arial" w:cs="Arial"/>
          <w:kern w:val="0"/>
          <w14:ligatures w14:val="none"/>
        </w:rPr>
        <w:t xml:space="preserve"> one would f</w:t>
      </w:r>
      <w:r w:rsidR="005A4189">
        <w:rPr>
          <w:rFonts w:ascii="Arial" w:eastAsia="Calibri" w:hAnsi="Arial" w:cs="Arial"/>
          <w:kern w:val="0"/>
          <w14:ligatures w14:val="none"/>
        </w:rPr>
        <w:t>i</w:t>
      </w:r>
      <w:r w:rsidRPr="0090395F">
        <w:rPr>
          <w:rFonts w:ascii="Arial" w:eastAsia="Calibri" w:hAnsi="Arial" w:cs="Arial"/>
          <w:kern w:val="0"/>
          <w14:ligatures w14:val="none"/>
        </w:rPr>
        <w:t>nd enough jobs to employ people</w:t>
      </w:r>
      <w:r w:rsidR="00BE65F6">
        <w:rPr>
          <w:rFonts w:ascii="Arial" w:eastAsia="Calibri" w:hAnsi="Arial" w:cs="Arial"/>
          <w:kern w:val="0"/>
          <w14:ligatures w14:val="none"/>
        </w:rPr>
        <w:t>,</w:t>
      </w:r>
      <w:r w:rsidRPr="0090395F">
        <w:rPr>
          <w:rFonts w:ascii="Arial" w:eastAsia="Calibri" w:hAnsi="Arial" w:cs="Arial"/>
          <w:kern w:val="0"/>
          <w14:ligatures w14:val="none"/>
        </w:rPr>
        <w:t xml:space="preserve"> for example, pay local Egyptian divers to take </w:t>
      </w:r>
      <w:r w:rsidR="00AA0C41">
        <w:rPr>
          <w:rFonts w:ascii="Arial" w:eastAsia="Calibri" w:hAnsi="Arial" w:cs="Arial"/>
          <w:kern w:val="0"/>
          <w14:ligatures w14:val="none"/>
        </w:rPr>
        <w:t>one</w:t>
      </w:r>
      <w:r w:rsidRPr="0090395F">
        <w:rPr>
          <w:rFonts w:ascii="Arial" w:eastAsia="Calibri" w:hAnsi="Arial" w:cs="Arial"/>
          <w:kern w:val="0"/>
          <w14:ligatures w14:val="none"/>
        </w:rPr>
        <w:t xml:space="preserve"> to see the underwater treasures of </w:t>
      </w:r>
      <w:r w:rsidR="00AE3882">
        <w:rPr>
          <w:rFonts w:ascii="Arial" w:eastAsia="Calibri" w:hAnsi="Arial" w:cs="Arial"/>
          <w:kern w:val="0"/>
          <w14:ligatures w14:val="none"/>
        </w:rPr>
        <w:t>a particular Egyptian</w:t>
      </w:r>
      <w:r w:rsidRPr="0090395F">
        <w:rPr>
          <w:rFonts w:ascii="Arial" w:eastAsia="Calibri" w:hAnsi="Arial" w:cs="Arial"/>
          <w:kern w:val="0"/>
          <w14:ligatures w14:val="none"/>
        </w:rPr>
        <w:t xml:space="preserve"> site, and the curators and archaeologists </w:t>
      </w:r>
      <w:r w:rsidR="00741676">
        <w:rPr>
          <w:rFonts w:ascii="Arial" w:eastAsia="Calibri" w:hAnsi="Arial" w:cs="Arial"/>
          <w:kern w:val="0"/>
          <w14:ligatures w14:val="none"/>
        </w:rPr>
        <w:t xml:space="preserve">do tours on land </w:t>
      </w:r>
      <w:r w:rsidRPr="0090395F">
        <w:rPr>
          <w:rFonts w:ascii="Arial" w:eastAsia="Calibri" w:hAnsi="Arial" w:cs="Arial"/>
          <w:kern w:val="0"/>
          <w14:ligatures w14:val="none"/>
        </w:rPr>
        <w:t xml:space="preserve">so that everyone has a stake in heritage. </w:t>
      </w:r>
    </w:p>
    <w:p w14:paraId="53E4A7EF" w14:textId="54C3F5BB" w:rsidR="00B853C8" w:rsidRDefault="00C67170" w:rsidP="005D28F6">
      <w:pPr>
        <w:spacing w:line="360" w:lineRule="auto"/>
        <w:rPr>
          <w:rFonts w:ascii="Arial" w:eastAsia="Calibri" w:hAnsi="Arial" w:cs="Arial"/>
          <w:kern w:val="0"/>
          <w14:ligatures w14:val="none"/>
        </w:rPr>
      </w:pPr>
      <w:r w:rsidRPr="0090395F">
        <w:rPr>
          <w:rFonts w:ascii="Arial" w:eastAsia="Calibri" w:hAnsi="Arial" w:cs="Arial"/>
          <w:kern w:val="0"/>
          <w14:ligatures w14:val="none"/>
        </w:rPr>
        <w:lastRenderedPageBreak/>
        <w:t xml:space="preserve">At the tactical level, </w:t>
      </w:r>
      <w:r w:rsidR="00CA0EC8" w:rsidRPr="0090395F">
        <w:rPr>
          <w:rFonts w:ascii="Arial" w:eastAsia="Calibri" w:hAnsi="Arial" w:cs="Arial"/>
          <w:kern w:val="0"/>
          <w14:ligatures w14:val="none"/>
        </w:rPr>
        <w:t>Reynolds</w:t>
      </w:r>
      <w:r w:rsidRPr="0090395F">
        <w:rPr>
          <w:rFonts w:ascii="Arial" w:eastAsia="Calibri" w:hAnsi="Arial" w:cs="Arial"/>
          <w:kern w:val="0"/>
          <w14:ligatures w14:val="none"/>
        </w:rPr>
        <w:t xml:space="preserve"> </w:t>
      </w:r>
      <w:r w:rsidRPr="00B75492">
        <w:rPr>
          <w:rFonts w:ascii="Arial" w:eastAsia="Calibri" w:hAnsi="Arial" w:cs="Arial"/>
          <w:kern w:val="0"/>
          <w14:ligatures w14:val="none"/>
        </w:rPr>
        <w:t xml:space="preserve">says he hired people on the basis that they were excellent police officers with a varied skillset; good at covert work, good at undercover work, good at investigating, or good at forensic science, </w:t>
      </w:r>
      <w:r w:rsidR="00741676">
        <w:rPr>
          <w:rFonts w:ascii="Arial" w:eastAsia="Calibri" w:hAnsi="Arial" w:cs="Arial"/>
          <w:kern w:val="0"/>
          <w14:ligatures w14:val="none"/>
        </w:rPr>
        <w:t xml:space="preserve">but </w:t>
      </w:r>
      <w:r w:rsidRPr="00B75492">
        <w:rPr>
          <w:rFonts w:ascii="Arial" w:eastAsia="Calibri" w:hAnsi="Arial" w:cs="Arial"/>
          <w:kern w:val="0"/>
          <w14:ligatures w14:val="none"/>
        </w:rPr>
        <w:t xml:space="preserve">the heritage expertise needs to come from the heritage sector. The next steps are to collaborate, recognise the need to emphasise the value of the commodity, to understand the trade, and to understand the importance of art and antiquities, because without that, </w:t>
      </w:r>
      <w:r w:rsidR="00A1160D">
        <w:rPr>
          <w:rFonts w:ascii="Arial" w:eastAsia="Calibri" w:hAnsi="Arial" w:cs="Arial"/>
          <w:kern w:val="0"/>
          <w14:ligatures w14:val="none"/>
        </w:rPr>
        <w:t>one</w:t>
      </w:r>
      <w:r w:rsidRPr="00B75492">
        <w:rPr>
          <w:rFonts w:ascii="Arial" w:eastAsia="Calibri" w:hAnsi="Arial" w:cs="Arial"/>
          <w:kern w:val="0"/>
          <w14:ligatures w14:val="none"/>
        </w:rPr>
        <w:t xml:space="preserve"> cannot express to a court</w:t>
      </w:r>
      <w:r w:rsidR="002F034A">
        <w:rPr>
          <w:rFonts w:ascii="Arial" w:eastAsia="Calibri" w:hAnsi="Arial" w:cs="Arial"/>
          <w:kern w:val="0"/>
          <w14:ligatures w14:val="none"/>
        </w:rPr>
        <w:t>room</w:t>
      </w:r>
      <w:r w:rsidRPr="00B75492">
        <w:rPr>
          <w:rFonts w:ascii="Arial" w:eastAsia="Calibri" w:hAnsi="Arial" w:cs="Arial"/>
          <w:kern w:val="0"/>
          <w14:ligatures w14:val="none"/>
        </w:rPr>
        <w:t xml:space="preserve"> the impact that these crimes have.</w:t>
      </w:r>
      <w:r w:rsidRPr="00B75492">
        <w:rPr>
          <w:rFonts w:ascii="Arial" w:eastAsia="Calibri" w:hAnsi="Arial" w:cs="Arial"/>
          <w:b/>
          <w:bCs/>
          <w:kern w:val="0"/>
          <w14:ligatures w14:val="none"/>
        </w:rPr>
        <w:t xml:space="preserve"> </w:t>
      </w:r>
      <w:r w:rsidR="00317A28" w:rsidRPr="0090395F">
        <w:rPr>
          <w:rFonts w:ascii="Arial" w:eastAsia="Calibri" w:hAnsi="Arial" w:cs="Arial"/>
          <w:kern w:val="0"/>
          <w14:ligatures w14:val="none"/>
        </w:rPr>
        <w:t>Harrison</w:t>
      </w:r>
      <w:r w:rsidRPr="0090395F">
        <w:rPr>
          <w:rFonts w:ascii="Arial" w:eastAsia="Calibri" w:hAnsi="Arial" w:cs="Arial"/>
          <w:kern w:val="0"/>
          <w14:ligatures w14:val="none"/>
        </w:rPr>
        <w:t xml:space="preserve"> wants to see more innovative approaches to which crime you prosecute someone for. There are now cases where law enforcement could not prosecute a gang for looting or theft so they prosected them for identity fraud as they had used false names on their documents. </w:t>
      </w:r>
      <w:r w:rsidR="00DA2C59">
        <w:rPr>
          <w:rFonts w:ascii="Arial" w:eastAsia="Calibri" w:hAnsi="Arial" w:cs="Arial"/>
          <w:kern w:val="0"/>
          <w14:ligatures w14:val="none"/>
        </w:rPr>
        <w:t xml:space="preserve">This suggests the most important aspect is to remove </w:t>
      </w:r>
      <w:r w:rsidR="005C1421">
        <w:rPr>
          <w:rFonts w:ascii="Arial" w:eastAsia="Calibri" w:hAnsi="Arial" w:cs="Arial"/>
          <w:kern w:val="0"/>
          <w14:ligatures w14:val="none"/>
        </w:rPr>
        <w:t xml:space="preserve">criminals from </w:t>
      </w:r>
      <w:r w:rsidR="00A96296">
        <w:rPr>
          <w:rFonts w:ascii="Arial" w:eastAsia="Calibri" w:hAnsi="Arial" w:cs="Arial"/>
          <w:kern w:val="0"/>
          <w14:ligatures w14:val="none"/>
        </w:rPr>
        <w:t xml:space="preserve">the environment </w:t>
      </w:r>
      <w:r w:rsidR="00A84E4C">
        <w:rPr>
          <w:rFonts w:ascii="Arial" w:eastAsia="Calibri" w:hAnsi="Arial" w:cs="Arial"/>
          <w:kern w:val="0"/>
          <w14:ligatures w14:val="none"/>
        </w:rPr>
        <w:t xml:space="preserve">with the understanding </w:t>
      </w:r>
      <w:r w:rsidR="00A96296">
        <w:rPr>
          <w:rFonts w:ascii="Arial" w:eastAsia="Calibri" w:hAnsi="Arial" w:cs="Arial"/>
          <w:kern w:val="0"/>
          <w14:ligatures w14:val="none"/>
        </w:rPr>
        <w:t>that it may not stop all criminal activity but it does</w:t>
      </w:r>
      <w:r w:rsidR="00A84E4C">
        <w:rPr>
          <w:rFonts w:ascii="Arial" w:eastAsia="Calibri" w:hAnsi="Arial" w:cs="Arial"/>
          <w:kern w:val="0"/>
          <w14:ligatures w14:val="none"/>
        </w:rPr>
        <w:t xml:space="preserve"> hinder criminal activity. </w:t>
      </w:r>
      <w:r w:rsidR="00CC342F" w:rsidRPr="0090395F">
        <w:rPr>
          <w:rFonts w:ascii="Arial" w:eastAsia="Calibri" w:hAnsi="Arial" w:cs="Arial"/>
          <w:kern w:val="0"/>
          <w14:ligatures w14:val="none"/>
        </w:rPr>
        <w:t>Abbott</w:t>
      </w:r>
      <w:r w:rsidRPr="0090395F">
        <w:rPr>
          <w:rFonts w:ascii="Arial" w:eastAsia="Calibri" w:hAnsi="Arial" w:cs="Arial"/>
          <w:kern w:val="0"/>
          <w14:ligatures w14:val="none"/>
        </w:rPr>
        <w:t xml:space="preserve"> emphasises</w:t>
      </w:r>
      <w:r w:rsidRPr="00B75492">
        <w:rPr>
          <w:rFonts w:ascii="Arial" w:eastAsia="Calibri" w:hAnsi="Arial" w:cs="Arial"/>
          <w:kern w:val="0"/>
          <w14:ligatures w14:val="none"/>
        </w:rPr>
        <w:t xml:space="preserve"> the need for a dedicated public prosecutor that is just handling </w:t>
      </w:r>
      <w:r w:rsidR="00A1160D">
        <w:rPr>
          <w:rFonts w:ascii="Arial" w:eastAsia="Calibri" w:hAnsi="Arial" w:cs="Arial"/>
          <w:kern w:val="0"/>
          <w14:ligatures w14:val="none"/>
        </w:rPr>
        <w:t>CH</w:t>
      </w:r>
      <w:r w:rsidRPr="00B75492">
        <w:rPr>
          <w:rFonts w:ascii="Arial" w:eastAsia="Calibri" w:hAnsi="Arial" w:cs="Arial"/>
          <w:kern w:val="0"/>
          <w14:ligatures w14:val="none"/>
        </w:rPr>
        <w:t xml:space="preserve"> crime, because the ones that are not dedicated, do not understand what the issues are, and cannot follow the cases closely enough. She also believes that one needs to be collaborative and interactive with long-term funding. </w:t>
      </w:r>
      <w:r w:rsidR="00B853C8">
        <w:rPr>
          <w:rFonts w:ascii="Arial" w:eastAsia="Calibri" w:hAnsi="Arial" w:cs="Arial"/>
          <w:kern w:val="0"/>
          <w14:ligatures w14:val="none"/>
        </w:rPr>
        <w:t>She explains:</w:t>
      </w:r>
    </w:p>
    <w:p w14:paraId="06BE24FB" w14:textId="7C00E2B3" w:rsidR="00C67170" w:rsidRPr="00B75492" w:rsidRDefault="002425BA" w:rsidP="005D28F6">
      <w:pPr>
        <w:spacing w:line="360" w:lineRule="auto"/>
        <w:ind w:left="2160" w:right="2160"/>
        <w:rPr>
          <w:rFonts w:ascii="Arial" w:eastAsia="Calibri" w:hAnsi="Arial" w:cs="Arial"/>
          <w:kern w:val="0"/>
          <w14:ligatures w14:val="none"/>
        </w:rPr>
      </w:pPr>
      <w:r>
        <w:rPr>
          <w:rFonts w:ascii="Arial" w:eastAsia="Calibri" w:hAnsi="Arial" w:cs="Arial"/>
          <w:kern w:val="0"/>
          <w14:ligatures w14:val="none"/>
        </w:rPr>
        <w:t>‘</w:t>
      </w:r>
      <w:r w:rsidR="00C67170" w:rsidRPr="00B75492">
        <w:rPr>
          <w:rFonts w:ascii="Arial" w:eastAsia="Calibri" w:hAnsi="Arial" w:cs="Arial"/>
          <w:kern w:val="0"/>
          <w14:ligatures w14:val="none"/>
        </w:rPr>
        <w:t>The funding system is too prescriptive</w:t>
      </w:r>
      <w:r w:rsidR="001A57AA" w:rsidRPr="001A57AA">
        <w:t xml:space="preserve"> </w:t>
      </w:r>
      <w:r w:rsidR="001A57AA" w:rsidRPr="001A57AA">
        <w:rPr>
          <w:rFonts w:ascii="Arial" w:eastAsia="Calibri" w:hAnsi="Arial" w:cs="Arial"/>
          <w:kern w:val="0"/>
          <w14:ligatures w14:val="none"/>
        </w:rPr>
        <w:t>because there is no longevity or unity of purpose</w:t>
      </w:r>
      <w:r>
        <w:rPr>
          <w:rFonts w:ascii="Arial" w:eastAsia="Calibri" w:hAnsi="Arial" w:cs="Arial"/>
          <w:kern w:val="0"/>
          <w14:ligatures w14:val="none"/>
        </w:rPr>
        <w:t>. It states</w:t>
      </w:r>
      <w:r w:rsidR="00C67170" w:rsidRPr="00B75492">
        <w:rPr>
          <w:rFonts w:ascii="Arial" w:eastAsia="Calibri" w:hAnsi="Arial" w:cs="Arial"/>
          <w:kern w:val="0"/>
          <w14:ligatures w14:val="none"/>
        </w:rPr>
        <w:t xml:space="preserve"> ‘this many years, this much money, </w:t>
      </w:r>
      <w:r w:rsidR="001A57AA">
        <w:rPr>
          <w:rFonts w:ascii="Arial" w:eastAsia="Calibri" w:hAnsi="Arial" w:cs="Arial"/>
          <w:kern w:val="0"/>
          <w14:ligatures w14:val="none"/>
        </w:rPr>
        <w:t xml:space="preserve">for </w:t>
      </w:r>
      <w:r w:rsidR="00C67170" w:rsidRPr="00B75492">
        <w:rPr>
          <w:rFonts w:ascii="Arial" w:eastAsia="Calibri" w:hAnsi="Arial" w:cs="Arial"/>
          <w:kern w:val="0"/>
          <w14:ligatures w14:val="none"/>
        </w:rPr>
        <w:t>people from these countries</w:t>
      </w:r>
      <w:r w:rsidR="001A57AA">
        <w:rPr>
          <w:rFonts w:ascii="Arial" w:eastAsia="Calibri" w:hAnsi="Arial" w:cs="Arial"/>
          <w:kern w:val="0"/>
          <w14:ligatures w14:val="none"/>
        </w:rPr>
        <w:t>’</w:t>
      </w:r>
      <w:r w:rsidR="00C67170" w:rsidRPr="00B75492">
        <w:rPr>
          <w:rFonts w:ascii="Arial" w:eastAsia="Calibri" w:hAnsi="Arial" w:cs="Arial"/>
          <w:kern w:val="0"/>
          <w14:ligatures w14:val="none"/>
        </w:rPr>
        <w:t>. The</w:t>
      </w:r>
      <w:r w:rsidR="001A57AA">
        <w:rPr>
          <w:rFonts w:ascii="Arial" w:eastAsia="Calibri" w:hAnsi="Arial" w:cs="Arial"/>
          <w:kern w:val="0"/>
          <w14:ligatures w14:val="none"/>
        </w:rPr>
        <w:t xml:space="preserve"> projects</w:t>
      </w:r>
      <w:r w:rsidR="00C67170" w:rsidRPr="00B75492">
        <w:rPr>
          <w:rFonts w:ascii="Arial" w:eastAsia="Calibri" w:hAnsi="Arial" w:cs="Arial"/>
          <w:kern w:val="0"/>
          <w14:ligatures w14:val="none"/>
        </w:rPr>
        <w:t xml:space="preserve"> need to be a sustainable, long-term observatory that is neutrally based unencumbered with any one country's interests, but ha</w:t>
      </w:r>
      <w:r w:rsidR="000204EE">
        <w:rPr>
          <w:rFonts w:ascii="Arial" w:eastAsia="Calibri" w:hAnsi="Arial" w:cs="Arial"/>
          <w:kern w:val="0"/>
          <w14:ligatures w14:val="none"/>
        </w:rPr>
        <w:t>ve</w:t>
      </w:r>
      <w:r w:rsidR="00C67170" w:rsidRPr="00B75492">
        <w:rPr>
          <w:rFonts w:ascii="Arial" w:eastAsia="Calibri" w:hAnsi="Arial" w:cs="Arial"/>
          <w:kern w:val="0"/>
          <w14:ligatures w14:val="none"/>
        </w:rPr>
        <w:t xml:space="preserve"> enough of a footprint in multiple countries to be able to observe how this market moves and changes, that can serve as an advisory to law enforcement. And then you just need trained officers dedicated to art and antiquities crime.</w:t>
      </w:r>
      <w:r>
        <w:rPr>
          <w:rFonts w:ascii="Arial" w:eastAsia="Calibri" w:hAnsi="Arial" w:cs="Arial"/>
          <w:kern w:val="0"/>
          <w14:ligatures w14:val="none"/>
        </w:rPr>
        <w:t>’</w:t>
      </w:r>
      <w:r w:rsidR="00C67170" w:rsidRPr="00B75492">
        <w:rPr>
          <w:rFonts w:ascii="Arial" w:eastAsia="Calibri" w:hAnsi="Arial" w:cs="Arial"/>
          <w:kern w:val="0"/>
          <w14:ligatures w14:val="none"/>
        </w:rPr>
        <w:t xml:space="preserve"> </w:t>
      </w:r>
    </w:p>
    <w:p w14:paraId="479D6D0D" w14:textId="77777777" w:rsidR="00C67170" w:rsidRPr="00B75492" w:rsidRDefault="00C67170" w:rsidP="005D28F6">
      <w:pPr>
        <w:spacing w:line="360" w:lineRule="auto"/>
        <w:rPr>
          <w:rFonts w:ascii="Arial" w:eastAsia="Calibri" w:hAnsi="Arial" w:cs="Arial"/>
          <w:kern w:val="0"/>
          <w14:ligatures w14:val="none"/>
        </w:rPr>
      </w:pPr>
    </w:p>
    <w:p w14:paraId="699EAE51" w14:textId="2246BF36" w:rsidR="00C67170" w:rsidRPr="00957884" w:rsidRDefault="00824959" w:rsidP="005D28F6">
      <w:pPr>
        <w:spacing w:line="360" w:lineRule="auto"/>
        <w:rPr>
          <w:rFonts w:ascii="Arial" w:eastAsia="Calibri" w:hAnsi="Arial" w:cs="Arial"/>
          <w:b/>
          <w:bCs/>
          <w:kern w:val="0"/>
          <w14:ligatures w14:val="none"/>
        </w:rPr>
      </w:pPr>
      <w:r>
        <w:rPr>
          <w:rFonts w:ascii="Arial" w:eastAsia="Calibri" w:hAnsi="Arial" w:cs="Arial"/>
          <w:b/>
          <w:bCs/>
          <w:kern w:val="0"/>
          <w:u w:val="single"/>
          <w14:ligatures w14:val="none"/>
        </w:rPr>
        <w:t xml:space="preserve">7.8 </w:t>
      </w:r>
      <w:r w:rsidR="00C67170" w:rsidRPr="00B75492">
        <w:rPr>
          <w:rFonts w:ascii="Arial" w:eastAsia="Calibri" w:hAnsi="Arial" w:cs="Arial"/>
          <w:b/>
          <w:bCs/>
          <w:kern w:val="0"/>
          <w:u w:val="single"/>
          <w14:ligatures w14:val="none"/>
        </w:rPr>
        <w:t>ESTABLISH WHAT SUCCESS LOOKS LIKE</w:t>
      </w:r>
    </w:p>
    <w:p w14:paraId="079251B1" w14:textId="5F9A89A9"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Anybody involved in the battle against the destruction of CH/P wants to be successful. An important consideration however, is what does success look like. It is highly unlikely that all CH/P can be saved or protected so one must define the parameters for </w:t>
      </w:r>
      <w:r w:rsidRPr="00B75492">
        <w:rPr>
          <w:rFonts w:ascii="Arial" w:eastAsia="Calibri" w:hAnsi="Arial" w:cs="Arial"/>
          <w:kern w:val="0"/>
          <w14:ligatures w14:val="none"/>
        </w:rPr>
        <w:lastRenderedPageBreak/>
        <w:t>successful outputs and how they will be measured.</w:t>
      </w:r>
      <w:r w:rsidRPr="00B75492">
        <w:rPr>
          <w:rFonts w:ascii="Arial" w:eastAsia="Calibri" w:hAnsi="Arial" w:cs="Arial"/>
          <w:b/>
          <w:bCs/>
          <w:kern w:val="0"/>
          <w14:ligatures w14:val="none"/>
        </w:rPr>
        <w:t xml:space="preserve"> </w:t>
      </w:r>
      <w:r w:rsidR="00C67A11" w:rsidRPr="00497CB3">
        <w:rPr>
          <w:rFonts w:ascii="Arial" w:eastAsia="Calibri" w:hAnsi="Arial" w:cs="Arial"/>
          <w:kern w:val="0"/>
          <w14:ligatures w14:val="none"/>
        </w:rPr>
        <w:t>Ghaffari</w:t>
      </w:r>
      <w:r w:rsidRPr="00497CB3">
        <w:rPr>
          <w:rFonts w:ascii="Arial" w:eastAsia="Calibri" w:hAnsi="Arial" w:cs="Arial"/>
          <w:kern w:val="0"/>
          <w14:ligatures w14:val="none"/>
        </w:rPr>
        <w:t xml:space="preserve"> </w:t>
      </w:r>
      <w:r w:rsidRPr="00B75492">
        <w:rPr>
          <w:rFonts w:ascii="Arial" w:eastAsia="Calibri" w:hAnsi="Arial" w:cs="Arial"/>
          <w:kern w:val="0"/>
          <w14:ligatures w14:val="none"/>
        </w:rPr>
        <w:t xml:space="preserve">says he does not think about a happy ending, as one will never be able to stop the destruction of CP. What he believes is that one should evaluate what one is doing and whether it is working, and if so, then it is successful. Therefore, as one cannot stop the market do not measure success as the shutdown of the market, but by the increasing amount of engagement between the market and the heritage sector and law enforcement. One must research the variables one can control and not focus on variables one cannot control. This thesis has identified two elements that need to be evaluated, firstly what ‘measures of effectiveness’ are being used, and secondly, do the people combatting CH/P destruction have the right </w:t>
      </w:r>
      <w:r w:rsidR="000F172C">
        <w:rPr>
          <w:rFonts w:ascii="Arial" w:eastAsia="Calibri" w:hAnsi="Arial" w:cs="Arial"/>
          <w:kern w:val="0"/>
          <w14:ligatures w14:val="none"/>
        </w:rPr>
        <w:t>talents</w:t>
      </w:r>
      <w:r w:rsidRPr="00B75492">
        <w:rPr>
          <w:rFonts w:ascii="Arial" w:eastAsia="Calibri" w:hAnsi="Arial" w:cs="Arial"/>
          <w:kern w:val="0"/>
          <w14:ligatures w14:val="none"/>
        </w:rPr>
        <w:t>.</w:t>
      </w:r>
    </w:p>
    <w:p w14:paraId="4AB8933D" w14:textId="77777777" w:rsidR="00000D95" w:rsidRPr="00B75492" w:rsidRDefault="00000D95" w:rsidP="005D28F6">
      <w:pPr>
        <w:spacing w:line="360" w:lineRule="auto"/>
        <w:rPr>
          <w:rFonts w:ascii="Arial" w:eastAsia="Calibri" w:hAnsi="Arial" w:cs="Arial"/>
          <w:kern w:val="0"/>
          <w14:ligatures w14:val="none"/>
        </w:rPr>
      </w:pPr>
    </w:p>
    <w:p w14:paraId="60288E40" w14:textId="6C1A4F9D" w:rsidR="00C67170" w:rsidRPr="00BD22A1" w:rsidRDefault="00824959" w:rsidP="005D28F6">
      <w:pPr>
        <w:spacing w:line="360" w:lineRule="auto"/>
        <w:rPr>
          <w:rFonts w:ascii="Arial" w:eastAsia="Calibri" w:hAnsi="Arial" w:cs="Arial"/>
          <w:b/>
          <w:bCs/>
          <w:kern w:val="0"/>
          <w:u w:val="single"/>
          <w14:ligatures w14:val="none"/>
        </w:rPr>
      </w:pPr>
      <w:r w:rsidRPr="00BD22A1">
        <w:rPr>
          <w:rFonts w:ascii="Arial" w:eastAsia="Calibri" w:hAnsi="Arial" w:cs="Arial"/>
          <w:b/>
          <w:bCs/>
          <w:kern w:val="0"/>
          <w:u w:val="single"/>
          <w14:ligatures w14:val="none"/>
        </w:rPr>
        <w:t xml:space="preserve">7.8.1 </w:t>
      </w:r>
      <w:r w:rsidR="00C67170" w:rsidRPr="00BD22A1">
        <w:rPr>
          <w:rFonts w:ascii="Arial" w:eastAsia="Calibri" w:hAnsi="Arial" w:cs="Arial"/>
          <w:b/>
          <w:bCs/>
          <w:kern w:val="0"/>
          <w:u w:val="single"/>
          <w14:ligatures w14:val="none"/>
        </w:rPr>
        <w:t>Measures of Effectiveness (MOE)</w:t>
      </w:r>
    </w:p>
    <w:p w14:paraId="6BBA17B0" w14:textId="181394F7" w:rsidR="00E56B1A" w:rsidRDefault="00C67170" w:rsidP="005D28F6">
      <w:pPr>
        <w:spacing w:line="360" w:lineRule="auto"/>
        <w:rPr>
          <w:rFonts w:ascii="Arial" w:eastAsia="Calibri" w:hAnsi="Arial" w:cs="Arial"/>
          <w:b/>
          <w:bCs/>
          <w:kern w:val="0"/>
          <w:u w:val="single"/>
          <w14:ligatures w14:val="none"/>
        </w:rPr>
      </w:pPr>
      <w:r w:rsidRPr="00BD22A1">
        <w:rPr>
          <w:rFonts w:ascii="Arial" w:eastAsia="Calibri" w:hAnsi="Arial" w:cs="Arial"/>
          <w:kern w:val="0"/>
          <w14:ligatures w14:val="none"/>
        </w:rPr>
        <w:t>The previous sub-chapters provide some parameters to measure success by: has there been a general increase of awareness involving CP issues, is there a better understanding of the challenges of keep</w:t>
      </w:r>
      <w:r w:rsidR="008F3BDF" w:rsidRPr="00BD22A1">
        <w:rPr>
          <w:rFonts w:ascii="Arial" w:eastAsia="Calibri" w:hAnsi="Arial" w:cs="Arial"/>
          <w:kern w:val="0"/>
          <w14:ligatures w14:val="none"/>
        </w:rPr>
        <w:t>ing</w:t>
      </w:r>
      <w:r w:rsidRPr="00BD22A1">
        <w:rPr>
          <w:rFonts w:ascii="Arial" w:eastAsia="Calibri" w:hAnsi="Arial" w:cs="Arial"/>
          <w:kern w:val="0"/>
          <w14:ligatures w14:val="none"/>
        </w:rPr>
        <w:t xml:space="preserve"> CP safe and what people’s roles are, has education featuring CP issues become commonplace, are the right stakeholders being engaged with and are their efforts cohered, are the environments where CH/P destruction take place becoming more stabilised, ha</w:t>
      </w:r>
      <w:r w:rsidR="0076562C" w:rsidRPr="00BD22A1">
        <w:rPr>
          <w:rFonts w:ascii="Arial" w:eastAsia="Calibri" w:hAnsi="Arial" w:cs="Arial"/>
          <w:kern w:val="0"/>
          <w14:ligatures w14:val="none"/>
        </w:rPr>
        <w:t>ve</w:t>
      </w:r>
      <w:r w:rsidRPr="00BD22A1">
        <w:rPr>
          <w:rFonts w:ascii="Arial" w:eastAsia="Calibri" w:hAnsi="Arial" w:cs="Arial"/>
          <w:kern w:val="0"/>
          <w14:ligatures w14:val="none"/>
        </w:rPr>
        <w:t xml:space="preserve"> governments, law enforcement and NGOs adopted technology in the fight against CP destruction, and finally, are the suggested preparations for the future proving </w:t>
      </w:r>
      <w:r w:rsidR="009F4950" w:rsidRPr="00BD22A1">
        <w:rPr>
          <w:rFonts w:ascii="Arial" w:eastAsia="Calibri" w:hAnsi="Arial" w:cs="Arial"/>
          <w:kern w:val="0"/>
          <w14:ligatures w14:val="none"/>
        </w:rPr>
        <w:t>appropriate</w:t>
      </w:r>
      <w:r w:rsidRPr="00BD22A1">
        <w:rPr>
          <w:rFonts w:ascii="Arial" w:eastAsia="Calibri" w:hAnsi="Arial" w:cs="Arial"/>
          <w:kern w:val="0"/>
          <w14:ligatures w14:val="none"/>
        </w:rPr>
        <w:t xml:space="preserve"> or wildly inaccurate. However, all of these factors should be incorporated into a CPP plan</w:t>
      </w:r>
      <w:r w:rsidR="008B5E3B" w:rsidRPr="00BD22A1">
        <w:rPr>
          <w:rFonts w:ascii="Arial" w:eastAsia="Calibri" w:hAnsi="Arial" w:cs="Arial"/>
          <w:kern w:val="0"/>
          <w14:ligatures w14:val="none"/>
        </w:rPr>
        <w:t xml:space="preserve"> of activity</w:t>
      </w:r>
      <w:r w:rsidRPr="00BD22A1">
        <w:rPr>
          <w:rFonts w:ascii="Arial" w:eastAsia="Calibri" w:hAnsi="Arial" w:cs="Arial"/>
          <w:kern w:val="0"/>
          <w14:ligatures w14:val="none"/>
        </w:rPr>
        <w:t>, and become important elements that contribute to overall success. Th</w:t>
      </w:r>
      <w:r w:rsidR="008B5E3B" w:rsidRPr="00BD22A1">
        <w:rPr>
          <w:rFonts w:ascii="Arial" w:eastAsia="Calibri" w:hAnsi="Arial" w:cs="Arial"/>
          <w:kern w:val="0"/>
          <w14:ligatures w14:val="none"/>
        </w:rPr>
        <w:t>is</w:t>
      </w:r>
      <w:r w:rsidRPr="00BD22A1">
        <w:rPr>
          <w:rFonts w:ascii="Arial" w:eastAsia="Calibri" w:hAnsi="Arial" w:cs="Arial"/>
          <w:kern w:val="0"/>
          <w14:ligatures w14:val="none"/>
        </w:rPr>
        <w:t xml:space="preserve"> CPP plan must have strategic, operational and tactical </w:t>
      </w:r>
      <w:r w:rsidR="008B5E3B" w:rsidRPr="00BD22A1">
        <w:rPr>
          <w:rFonts w:ascii="Arial" w:eastAsia="Calibri" w:hAnsi="Arial" w:cs="Arial"/>
          <w:kern w:val="0"/>
          <w14:ligatures w14:val="none"/>
        </w:rPr>
        <w:t>activity</w:t>
      </w:r>
      <w:r w:rsidRPr="00BD22A1">
        <w:rPr>
          <w:rFonts w:ascii="Arial" w:eastAsia="Calibri" w:hAnsi="Arial" w:cs="Arial"/>
          <w:kern w:val="0"/>
          <w14:ligatures w14:val="none"/>
        </w:rPr>
        <w:t xml:space="preserve">, but also appreciate the different capabilities and skill sets of the </w:t>
      </w:r>
      <w:r w:rsidR="001E3F3A" w:rsidRPr="00BD22A1">
        <w:rPr>
          <w:rFonts w:ascii="Arial" w:eastAsia="Calibri" w:hAnsi="Arial" w:cs="Arial"/>
          <w:kern w:val="0"/>
          <w14:ligatures w14:val="none"/>
        </w:rPr>
        <w:t>organisations</w:t>
      </w:r>
      <w:r w:rsidRPr="00BD22A1">
        <w:rPr>
          <w:rFonts w:ascii="Arial" w:eastAsia="Calibri" w:hAnsi="Arial" w:cs="Arial"/>
          <w:kern w:val="0"/>
          <w14:ligatures w14:val="none"/>
        </w:rPr>
        <w:t xml:space="preserve"> that w</w:t>
      </w:r>
      <w:r w:rsidR="001E3F3A" w:rsidRPr="00BD22A1">
        <w:rPr>
          <w:rFonts w:ascii="Arial" w:eastAsia="Calibri" w:hAnsi="Arial" w:cs="Arial"/>
          <w:kern w:val="0"/>
          <w14:ligatures w14:val="none"/>
        </w:rPr>
        <w:t>ant to</w:t>
      </w:r>
      <w:r w:rsidRPr="00BD22A1">
        <w:rPr>
          <w:rFonts w:ascii="Arial" w:eastAsia="Calibri" w:hAnsi="Arial" w:cs="Arial"/>
          <w:kern w:val="0"/>
          <w14:ligatures w14:val="none"/>
        </w:rPr>
        <w:t xml:space="preserve"> combat CH/P destruction. Law enforcement may have more input into deterrence and prevention while civilian actors may seek to </w:t>
      </w:r>
      <w:r w:rsidR="0053527C" w:rsidRPr="00BD22A1">
        <w:rPr>
          <w:rFonts w:ascii="Arial" w:eastAsia="Calibri" w:hAnsi="Arial" w:cs="Arial"/>
          <w:kern w:val="0"/>
          <w14:ligatures w14:val="none"/>
        </w:rPr>
        <w:t>use heritage to train and educate</w:t>
      </w:r>
      <w:r w:rsidRPr="00BD22A1">
        <w:rPr>
          <w:rFonts w:ascii="Arial" w:eastAsia="Calibri" w:hAnsi="Arial" w:cs="Arial"/>
          <w:kern w:val="0"/>
          <w14:ligatures w14:val="none"/>
        </w:rPr>
        <w:t xml:space="preserve">. When measuring effectiveness one must look at what is successful but also what is not successful and then work out why that is the case. For instance, law enforcement may have the funds and the tools to share intelligence but if their attitude is wrong then it will fail as an enterprise, but </w:t>
      </w:r>
      <w:r w:rsidR="00107692" w:rsidRPr="00BD22A1">
        <w:rPr>
          <w:rFonts w:ascii="Arial" w:eastAsia="Calibri" w:hAnsi="Arial" w:cs="Arial"/>
          <w:kern w:val="0"/>
          <w14:ligatures w14:val="none"/>
        </w:rPr>
        <w:t xml:space="preserve">it </w:t>
      </w:r>
      <w:r w:rsidRPr="00BD22A1">
        <w:rPr>
          <w:rFonts w:ascii="Arial" w:eastAsia="Calibri" w:hAnsi="Arial" w:cs="Arial"/>
          <w:kern w:val="0"/>
          <w14:ligatures w14:val="none"/>
        </w:rPr>
        <w:t>cannot blame a lack of funding or the correct tools.</w:t>
      </w:r>
      <w:r w:rsidR="00811927" w:rsidRPr="00BD22A1">
        <w:rPr>
          <w:rFonts w:ascii="Arial" w:eastAsia="Calibri" w:hAnsi="Arial" w:cs="Arial"/>
          <w:kern w:val="0"/>
          <w14:ligatures w14:val="none"/>
        </w:rPr>
        <w:t xml:space="preserve"> Maintaining an open mind is crucial</w:t>
      </w:r>
      <w:r w:rsidR="00D977B6" w:rsidRPr="00BD22A1">
        <w:rPr>
          <w:rFonts w:ascii="Arial" w:eastAsia="Calibri" w:hAnsi="Arial" w:cs="Arial"/>
          <w:kern w:val="0"/>
          <w14:ligatures w14:val="none"/>
        </w:rPr>
        <w:t xml:space="preserve"> and acting upon feedback will create a positive working environment where the different Mediterranean nations can learn from each other.</w:t>
      </w:r>
    </w:p>
    <w:p w14:paraId="6E308E6E" w14:textId="77777777" w:rsidR="00E56B1A" w:rsidRDefault="00E56B1A" w:rsidP="005D28F6">
      <w:pPr>
        <w:spacing w:line="360" w:lineRule="auto"/>
        <w:rPr>
          <w:rFonts w:ascii="Arial" w:eastAsia="Calibri" w:hAnsi="Arial" w:cs="Arial"/>
          <w:b/>
          <w:bCs/>
          <w:kern w:val="0"/>
          <w:u w:val="single"/>
          <w14:ligatures w14:val="none"/>
        </w:rPr>
      </w:pPr>
    </w:p>
    <w:p w14:paraId="23940D87" w14:textId="77777777" w:rsidR="00E56B1A" w:rsidRDefault="00E56B1A" w:rsidP="005D28F6">
      <w:pPr>
        <w:spacing w:line="360" w:lineRule="auto"/>
        <w:rPr>
          <w:rFonts w:ascii="Arial" w:eastAsia="Calibri" w:hAnsi="Arial" w:cs="Arial"/>
          <w:b/>
          <w:bCs/>
          <w:kern w:val="0"/>
          <w:u w:val="single"/>
          <w14:ligatures w14:val="none"/>
        </w:rPr>
      </w:pPr>
    </w:p>
    <w:p w14:paraId="279C9CC4" w14:textId="57D50E57" w:rsidR="00C67170" w:rsidRPr="00957884" w:rsidRDefault="00824959" w:rsidP="005D28F6">
      <w:pPr>
        <w:spacing w:line="360" w:lineRule="auto"/>
        <w:rPr>
          <w:rFonts w:ascii="Arial" w:eastAsia="Calibri" w:hAnsi="Arial" w:cs="Arial"/>
          <w:b/>
          <w:bCs/>
          <w:kern w:val="0"/>
          <w14:ligatures w14:val="none"/>
        </w:rPr>
      </w:pPr>
      <w:r>
        <w:rPr>
          <w:rFonts w:ascii="Arial" w:eastAsia="Calibri" w:hAnsi="Arial" w:cs="Arial"/>
          <w:b/>
          <w:bCs/>
          <w:kern w:val="0"/>
          <w:u w:val="single"/>
          <w14:ligatures w14:val="none"/>
        </w:rPr>
        <w:lastRenderedPageBreak/>
        <w:t xml:space="preserve">7.8.2 </w:t>
      </w:r>
      <w:r w:rsidR="00C67170" w:rsidRPr="00B75492">
        <w:rPr>
          <w:rFonts w:ascii="Arial" w:eastAsia="Calibri" w:hAnsi="Arial" w:cs="Arial"/>
          <w:b/>
          <w:bCs/>
          <w:kern w:val="0"/>
          <w:u w:val="single"/>
          <w14:ligatures w14:val="none"/>
        </w:rPr>
        <w:t>Knowledge, Skills, and Experience</w:t>
      </w:r>
      <w:r w:rsidR="00C67170" w:rsidRPr="00B75492">
        <w:rPr>
          <w:rFonts w:ascii="Arial" w:eastAsia="Calibri" w:hAnsi="Arial" w:cs="Arial"/>
          <w:kern w:val="0"/>
          <w14:ligatures w14:val="none"/>
        </w:rPr>
        <w:t xml:space="preserve"> </w:t>
      </w:r>
    </w:p>
    <w:p w14:paraId="305E0BA3" w14:textId="14BBA9EA" w:rsidR="00957884"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One of the main motivations of this research was to discover what knowledge, skills and experience are required to make someone effective in CPP</w:t>
      </w:r>
      <w:r w:rsidRPr="00B75492">
        <w:rPr>
          <w:rFonts w:ascii="Arial" w:eastAsia="Calibri" w:hAnsi="Arial" w:cs="Arial"/>
          <w:kern w:val="0"/>
          <w:vertAlign w:val="superscript"/>
          <w14:ligatures w14:val="none"/>
        </w:rPr>
        <w:footnoteReference w:id="83"/>
      </w:r>
      <w:r w:rsidRPr="00B75492">
        <w:rPr>
          <w:rFonts w:ascii="Arial" w:eastAsia="Calibri" w:hAnsi="Arial" w:cs="Arial"/>
          <w:kern w:val="0"/>
          <w14:ligatures w14:val="none"/>
        </w:rPr>
        <w:t xml:space="preserve">. Until recently there has been no specific career </w:t>
      </w:r>
      <w:r w:rsidR="005A31ED">
        <w:rPr>
          <w:rFonts w:ascii="Arial" w:eastAsia="Calibri" w:hAnsi="Arial" w:cs="Arial"/>
          <w:kern w:val="0"/>
          <w14:ligatures w14:val="none"/>
        </w:rPr>
        <w:t>path</w:t>
      </w:r>
      <w:r w:rsidRPr="00B75492">
        <w:rPr>
          <w:rFonts w:ascii="Arial" w:eastAsia="Calibri" w:hAnsi="Arial" w:cs="Arial"/>
          <w:kern w:val="0"/>
          <w14:ligatures w14:val="none"/>
        </w:rPr>
        <w:t xml:space="preserve"> that one could follow into CPP so this research </w:t>
      </w:r>
      <w:r w:rsidR="00D22C28">
        <w:rPr>
          <w:rFonts w:ascii="Arial" w:eastAsia="Calibri" w:hAnsi="Arial" w:cs="Arial"/>
          <w:kern w:val="0"/>
          <w14:ligatures w14:val="none"/>
        </w:rPr>
        <w:t>i</w:t>
      </w:r>
      <w:r w:rsidRPr="00B75492">
        <w:rPr>
          <w:rFonts w:ascii="Arial" w:eastAsia="Calibri" w:hAnsi="Arial" w:cs="Arial"/>
          <w:kern w:val="0"/>
          <w14:ligatures w14:val="none"/>
        </w:rPr>
        <w:t>s drawing upon the experiences of a ra</w:t>
      </w:r>
      <w:r w:rsidR="00EA7D4C">
        <w:rPr>
          <w:rFonts w:ascii="Arial" w:eastAsia="Calibri" w:hAnsi="Arial" w:cs="Arial"/>
          <w:kern w:val="0"/>
          <w14:ligatures w14:val="none"/>
        </w:rPr>
        <w:t>nge</w:t>
      </w:r>
      <w:r w:rsidRPr="00B75492">
        <w:rPr>
          <w:rFonts w:ascii="Arial" w:eastAsia="Calibri" w:hAnsi="Arial" w:cs="Arial"/>
          <w:kern w:val="0"/>
          <w14:ligatures w14:val="none"/>
        </w:rPr>
        <w:t xml:space="preserve"> of individuals and identifying the requirements to be effective. All interviewees were asked th</w:t>
      </w:r>
      <w:r w:rsidR="005A31ED">
        <w:rPr>
          <w:rFonts w:ascii="Arial" w:eastAsia="Calibri" w:hAnsi="Arial" w:cs="Arial"/>
          <w:kern w:val="0"/>
          <w14:ligatures w14:val="none"/>
        </w:rPr>
        <w:t>is</w:t>
      </w:r>
      <w:r w:rsidRPr="00B75492">
        <w:rPr>
          <w:rFonts w:ascii="Arial" w:eastAsia="Calibri" w:hAnsi="Arial" w:cs="Arial"/>
          <w:kern w:val="0"/>
          <w14:ligatures w14:val="none"/>
        </w:rPr>
        <w:t xml:space="preserve"> question </w:t>
      </w:r>
      <w:r w:rsidR="00D2240F">
        <w:rPr>
          <w:rFonts w:ascii="Arial" w:eastAsia="Calibri" w:hAnsi="Arial" w:cs="Arial"/>
          <w:kern w:val="0"/>
          <w14:ligatures w14:val="none"/>
        </w:rPr>
        <w:t>(</w:t>
      </w:r>
      <w:r w:rsidRPr="00B75492">
        <w:rPr>
          <w:rFonts w:ascii="Arial" w:eastAsia="Calibri" w:hAnsi="Arial" w:cs="Arial"/>
          <w:kern w:val="0"/>
          <w14:ligatures w14:val="none"/>
        </w:rPr>
        <w:t>though not all were willing to answer it</w:t>
      </w:r>
      <w:r w:rsidR="00D2240F">
        <w:rPr>
          <w:rFonts w:ascii="Arial" w:eastAsia="Calibri" w:hAnsi="Arial" w:cs="Arial"/>
          <w:kern w:val="0"/>
          <w14:ligatures w14:val="none"/>
        </w:rPr>
        <w:t>)</w:t>
      </w:r>
      <w:r w:rsidRPr="00B75492">
        <w:rPr>
          <w:rFonts w:ascii="Arial" w:eastAsia="Calibri" w:hAnsi="Arial" w:cs="Arial"/>
          <w:kern w:val="0"/>
          <w14:ligatures w14:val="none"/>
        </w:rPr>
        <w:t xml:space="preserve"> and the main themes were identified; diplomatic skills, communication skills, the ability to negotiate and mediate, specialist CP knowledge, specialist policing skills, creativity, appreciation of risk, comfortable with handling data, and passion. The main themes of what an ideal </w:t>
      </w:r>
      <w:r w:rsidR="00DF3252">
        <w:rPr>
          <w:rFonts w:ascii="Arial" w:eastAsia="Calibri" w:hAnsi="Arial" w:cs="Arial"/>
          <w:kern w:val="0"/>
          <w14:ligatures w14:val="none"/>
        </w:rPr>
        <w:t>CPP</w:t>
      </w:r>
      <w:r w:rsidRPr="00B75492">
        <w:rPr>
          <w:rFonts w:ascii="Arial" w:eastAsia="Calibri" w:hAnsi="Arial" w:cs="Arial"/>
          <w:kern w:val="0"/>
          <w14:ligatures w14:val="none"/>
        </w:rPr>
        <w:t xml:space="preserve"> operator will look like, and which sectors suggested them, are as follows:</w:t>
      </w:r>
    </w:p>
    <w:p w14:paraId="758ADA1A" w14:textId="77777777" w:rsidR="00D2240F" w:rsidRDefault="00D2240F" w:rsidP="005D28F6">
      <w:pPr>
        <w:spacing w:line="360" w:lineRule="auto"/>
        <w:rPr>
          <w:rFonts w:ascii="Arial" w:eastAsia="Calibri" w:hAnsi="Arial" w:cs="Arial"/>
          <w:kern w:val="0"/>
          <w14:ligatures w14:val="none"/>
        </w:rPr>
      </w:pPr>
    </w:p>
    <w:p w14:paraId="5B317595" w14:textId="59B03049" w:rsidR="00FD46AF" w:rsidRDefault="00FD46AF" w:rsidP="00FD46AF">
      <w:pPr>
        <w:pStyle w:val="Caption"/>
        <w:keepNext/>
      </w:pPr>
      <w:r>
        <w:t xml:space="preserve">Table </w:t>
      </w:r>
      <w:r>
        <w:fldChar w:fldCharType="begin"/>
      </w:r>
      <w:r>
        <w:instrText xml:space="preserve"> SEQ Table \* ARABIC </w:instrText>
      </w:r>
      <w:r>
        <w:fldChar w:fldCharType="separate"/>
      </w:r>
      <w:r>
        <w:rPr>
          <w:noProof/>
        </w:rPr>
        <w:t>1</w:t>
      </w:r>
      <w:r>
        <w:rPr>
          <w:noProof/>
        </w:rPr>
        <w:fldChar w:fldCharType="end"/>
      </w:r>
      <w:r>
        <w:t xml:space="preserve"> Knowledge, Skills and Experience Data Table</w:t>
      </w:r>
    </w:p>
    <w:tbl>
      <w:tblPr>
        <w:tblStyle w:val="TableGrid"/>
        <w:tblW w:w="8878" w:type="dxa"/>
        <w:tblInd w:w="-113" w:type="dxa"/>
        <w:tblLayout w:type="fixed"/>
        <w:tblLook w:val="04A0" w:firstRow="1" w:lastRow="0" w:firstColumn="1" w:lastColumn="0" w:noHBand="0" w:noVBand="1"/>
      </w:tblPr>
      <w:tblGrid>
        <w:gridCol w:w="568"/>
        <w:gridCol w:w="2150"/>
        <w:gridCol w:w="3868"/>
        <w:gridCol w:w="2292"/>
      </w:tblGrid>
      <w:tr w:rsidR="00AF25D3" w:rsidRPr="00B75492" w14:paraId="5A9217D6" w14:textId="77777777" w:rsidTr="00FD46AF">
        <w:trPr>
          <w:trHeight w:val="578"/>
        </w:trPr>
        <w:tc>
          <w:tcPr>
            <w:tcW w:w="568" w:type="dxa"/>
          </w:tcPr>
          <w:p w14:paraId="4734C9A4" w14:textId="77777777" w:rsidR="00AF25D3" w:rsidRPr="005C00C1" w:rsidRDefault="00AF25D3" w:rsidP="00B070BF">
            <w:pPr>
              <w:spacing w:before="120"/>
              <w:rPr>
                <w:rFonts w:eastAsia="Calibri"/>
                <w:b/>
                <w:bCs/>
                <w:sz w:val="20"/>
                <w:szCs w:val="20"/>
              </w:rPr>
            </w:pPr>
            <w:r>
              <w:rPr>
                <w:rFonts w:eastAsia="Calibri"/>
                <w:b/>
                <w:bCs/>
                <w:sz w:val="20"/>
                <w:szCs w:val="20"/>
              </w:rPr>
              <w:t>#</w:t>
            </w:r>
          </w:p>
        </w:tc>
        <w:tc>
          <w:tcPr>
            <w:tcW w:w="2150" w:type="dxa"/>
          </w:tcPr>
          <w:p w14:paraId="4F288141" w14:textId="77777777" w:rsidR="00AF25D3" w:rsidRPr="005C00C1" w:rsidRDefault="00AF25D3" w:rsidP="00B070BF">
            <w:pPr>
              <w:spacing w:before="120"/>
              <w:rPr>
                <w:rFonts w:eastAsia="Calibri"/>
                <w:b/>
                <w:bCs/>
                <w:sz w:val="20"/>
                <w:szCs w:val="20"/>
              </w:rPr>
            </w:pPr>
            <w:r w:rsidRPr="005C00C1">
              <w:rPr>
                <w:rFonts w:eastAsia="Calibri"/>
                <w:b/>
                <w:bCs/>
                <w:sz w:val="20"/>
                <w:szCs w:val="20"/>
              </w:rPr>
              <w:t>KSE REQUIRED</w:t>
            </w:r>
          </w:p>
        </w:tc>
        <w:tc>
          <w:tcPr>
            <w:tcW w:w="3868" w:type="dxa"/>
          </w:tcPr>
          <w:p w14:paraId="5FF36AEF" w14:textId="77777777" w:rsidR="00AF25D3" w:rsidRPr="005C00C1" w:rsidRDefault="00AF25D3" w:rsidP="00B070BF">
            <w:pPr>
              <w:spacing w:before="120"/>
              <w:rPr>
                <w:rFonts w:eastAsia="Calibri"/>
                <w:b/>
                <w:bCs/>
                <w:sz w:val="20"/>
                <w:szCs w:val="20"/>
              </w:rPr>
            </w:pPr>
            <w:r w:rsidRPr="005C00C1">
              <w:rPr>
                <w:rFonts w:eastAsia="Calibri"/>
                <w:b/>
                <w:bCs/>
                <w:sz w:val="20"/>
                <w:szCs w:val="20"/>
              </w:rPr>
              <w:t>OCCUPATIONS OF THOSE THAT IDENTIFIED THE REQUIREMENT</w:t>
            </w:r>
          </w:p>
        </w:tc>
        <w:tc>
          <w:tcPr>
            <w:tcW w:w="2292" w:type="dxa"/>
          </w:tcPr>
          <w:p w14:paraId="185A483D" w14:textId="77777777" w:rsidR="00AF25D3" w:rsidRPr="005C00C1" w:rsidRDefault="00AF25D3" w:rsidP="00B070BF">
            <w:pPr>
              <w:spacing w:before="120"/>
              <w:rPr>
                <w:rFonts w:eastAsia="Calibri"/>
                <w:b/>
                <w:bCs/>
                <w:sz w:val="20"/>
                <w:szCs w:val="20"/>
              </w:rPr>
            </w:pPr>
            <w:r w:rsidRPr="005C00C1">
              <w:rPr>
                <w:rFonts w:eastAsia="Calibri"/>
                <w:b/>
                <w:bCs/>
                <w:sz w:val="20"/>
                <w:szCs w:val="20"/>
              </w:rPr>
              <w:t>COMMENTS</w:t>
            </w:r>
          </w:p>
        </w:tc>
      </w:tr>
      <w:tr w:rsidR="00AF25D3" w:rsidRPr="00B75492" w14:paraId="6D6F02A2" w14:textId="77777777" w:rsidTr="00FD46AF">
        <w:trPr>
          <w:trHeight w:val="2661"/>
        </w:trPr>
        <w:tc>
          <w:tcPr>
            <w:tcW w:w="568" w:type="dxa"/>
          </w:tcPr>
          <w:p w14:paraId="31A9581E" w14:textId="77777777" w:rsidR="00AF25D3" w:rsidRPr="005C00C1" w:rsidRDefault="00AF25D3" w:rsidP="00B070BF">
            <w:pPr>
              <w:spacing w:before="120"/>
              <w:rPr>
                <w:rFonts w:eastAsia="Calibri"/>
                <w:sz w:val="20"/>
                <w:szCs w:val="20"/>
              </w:rPr>
            </w:pPr>
            <w:r w:rsidRPr="005C00C1">
              <w:rPr>
                <w:rFonts w:eastAsia="Calibri"/>
                <w:sz w:val="20"/>
                <w:szCs w:val="20"/>
              </w:rPr>
              <w:t>1.</w:t>
            </w:r>
          </w:p>
        </w:tc>
        <w:tc>
          <w:tcPr>
            <w:tcW w:w="2150" w:type="dxa"/>
          </w:tcPr>
          <w:p w14:paraId="48A6358A" w14:textId="77777777" w:rsidR="00AF25D3" w:rsidRPr="005C00C1" w:rsidRDefault="00AF25D3" w:rsidP="00B070BF">
            <w:pPr>
              <w:spacing w:before="120"/>
              <w:rPr>
                <w:rFonts w:eastAsia="Calibri"/>
                <w:b/>
                <w:bCs/>
                <w:sz w:val="20"/>
                <w:szCs w:val="20"/>
              </w:rPr>
            </w:pPr>
            <w:r w:rsidRPr="005C00C1">
              <w:rPr>
                <w:rFonts w:eastAsia="Calibri"/>
                <w:b/>
                <w:bCs/>
                <w:sz w:val="20"/>
                <w:szCs w:val="20"/>
              </w:rPr>
              <w:t>Specialist Knowledge in Heritage</w:t>
            </w:r>
          </w:p>
        </w:tc>
        <w:tc>
          <w:tcPr>
            <w:tcW w:w="3868" w:type="dxa"/>
          </w:tcPr>
          <w:p w14:paraId="2B60C347" w14:textId="77777777" w:rsidR="00AF25D3" w:rsidRPr="005C00C1" w:rsidRDefault="00AF25D3" w:rsidP="00B070BF">
            <w:pPr>
              <w:spacing w:before="120"/>
              <w:rPr>
                <w:rFonts w:eastAsia="Calibri"/>
                <w:sz w:val="20"/>
                <w:szCs w:val="20"/>
              </w:rPr>
            </w:pPr>
            <w:r w:rsidRPr="005C00C1">
              <w:rPr>
                <w:rFonts w:eastAsia="Calibri"/>
                <w:sz w:val="20"/>
                <w:szCs w:val="20"/>
              </w:rPr>
              <w:t>Archaeologists/Lawyers/Military</w:t>
            </w:r>
          </w:p>
        </w:tc>
        <w:tc>
          <w:tcPr>
            <w:tcW w:w="2292" w:type="dxa"/>
          </w:tcPr>
          <w:p w14:paraId="3A3053F5" w14:textId="0D5A15DF" w:rsidR="00AF25D3" w:rsidRPr="004A7B42" w:rsidRDefault="00AF25D3" w:rsidP="00B070BF">
            <w:pPr>
              <w:spacing w:before="120"/>
              <w:rPr>
                <w:rFonts w:eastAsia="Calibri"/>
                <w:sz w:val="20"/>
                <w:szCs w:val="20"/>
              </w:rPr>
            </w:pPr>
            <w:r w:rsidRPr="004A7B42">
              <w:rPr>
                <w:rFonts w:eastAsia="Calibri"/>
                <w:sz w:val="20"/>
                <w:szCs w:val="20"/>
              </w:rPr>
              <w:t>Due to the nature of the study underwater archaeology/diving was a reoccurrence</w:t>
            </w:r>
          </w:p>
          <w:p w14:paraId="6B11BDAF" w14:textId="77777777" w:rsidR="00AF25D3" w:rsidRPr="005C00C1" w:rsidRDefault="00AF25D3" w:rsidP="00B070BF">
            <w:pPr>
              <w:spacing w:before="120"/>
              <w:contextualSpacing/>
              <w:rPr>
                <w:rFonts w:eastAsia="Calibri"/>
                <w:sz w:val="20"/>
                <w:szCs w:val="20"/>
              </w:rPr>
            </w:pPr>
          </w:p>
          <w:p w14:paraId="22A6E10E" w14:textId="77777777" w:rsidR="00AF25D3" w:rsidRPr="004A7B42" w:rsidRDefault="00AF25D3" w:rsidP="00B070BF">
            <w:pPr>
              <w:spacing w:before="120"/>
              <w:rPr>
                <w:rFonts w:eastAsia="Calibri"/>
                <w:sz w:val="20"/>
                <w:szCs w:val="20"/>
              </w:rPr>
            </w:pPr>
            <w:r w:rsidRPr="004A7B42">
              <w:rPr>
                <w:rFonts w:eastAsia="Calibri"/>
                <w:sz w:val="20"/>
                <w:szCs w:val="20"/>
              </w:rPr>
              <w:t>Not just being able to recognise CP but also the tools used by looters etc</w:t>
            </w:r>
          </w:p>
          <w:p w14:paraId="7714A0F0" w14:textId="77777777" w:rsidR="00AF25D3" w:rsidRPr="005C00C1" w:rsidRDefault="00AF25D3" w:rsidP="00B070BF">
            <w:pPr>
              <w:spacing w:before="120"/>
              <w:rPr>
                <w:rFonts w:eastAsia="Calibri"/>
                <w:sz w:val="20"/>
                <w:szCs w:val="20"/>
              </w:rPr>
            </w:pPr>
          </w:p>
        </w:tc>
      </w:tr>
      <w:tr w:rsidR="00AF25D3" w:rsidRPr="00B75492" w14:paraId="58DE9C20" w14:textId="77777777" w:rsidTr="00FD46AF">
        <w:trPr>
          <w:trHeight w:val="1156"/>
        </w:trPr>
        <w:tc>
          <w:tcPr>
            <w:tcW w:w="568" w:type="dxa"/>
          </w:tcPr>
          <w:p w14:paraId="56C4ECF9" w14:textId="77777777" w:rsidR="00AF25D3" w:rsidRPr="005C00C1" w:rsidRDefault="00AF25D3" w:rsidP="00B070BF">
            <w:pPr>
              <w:spacing w:before="120"/>
              <w:rPr>
                <w:rFonts w:eastAsia="Calibri"/>
                <w:sz w:val="20"/>
                <w:szCs w:val="20"/>
              </w:rPr>
            </w:pPr>
            <w:r w:rsidRPr="005C00C1">
              <w:rPr>
                <w:rFonts w:eastAsia="Calibri"/>
                <w:sz w:val="20"/>
                <w:szCs w:val="20"/>
              </w:rPr>
              <w:t>2</w:t>
            </w:r>
          </w:p>
        </w:tc>
        <w:tc>
          <w:tcPr>
            <w:tcW w:w="2150" w:type="dxa"/>
          </w:tcPr>
          <w:p w14:paraId="5BC3EA7E" w14:textId="77777777" w:rsidR="00AF25D3" w:rsidRPr="005C00C1" w:rsidRDefault="00AF25D3" w:rsidP="00B070BF">
            <w:pPr>
              <w:spacing w:before="120"/>
              <w:rPr>
                <w:rFonts w:eastAsia="Calibri"/>
                <w:b/>
                <w:bCs/>
                <w:sz w:val="20"/>
                <w:szCs w:val="20"/>
              </w:rPr>
            </w:pPr>
            <w:r w:rsidRPr="005C00C1">
              <w:rPr>
                <w:rFonts w:eastAsia="Calibri"/>
                <w:b/>
                <w:bCs/>
                <w:sz w:val="20"/>
                <w:szCs w:val="20"/>
              </w:rPr>
              <w:t>Risk Appreciation</w:t>
            </w:r>
          </w:p>
        </w:tc>
        <w:tc>
          <w:tcPr>
            <w:tcW w:w="3868" w:type="dxa"/>
          </w:tcPr>
          <w:p w14:paraId="0607BC0B" w14:textId="77777777" w:rsidR="00AF25D3" w:rsidRPr="005C00C1" w:rsidRDefault="00AF25D3" w:rsidP="00B070BF">
            <w:pPr>
              <w:spacing w:before="120"/>
              <w:rPr>
                <w:rFonts w:eastAsia="Calibri"/>
                <w:sz w:val="20"/>
                <w:szCs w:val="20"/>
              </w:rPr>
            </w:pPr>
            <w:r w:rsidRPr="005C00C1">
              <w:rPr>
                <w:rFonts w:eastAsia="Calibri"/>
                <w:sz w:val="20"/>
                <w:szCs w:val="20"/>
              </w:rPr>
              <w:t>Archaeologists/Police Officers/Military/Professionals</w:t>
            </w:r>
          </w:p>
        </w:tc>
        <w:tc>
          <w:tcPr>
            <w:tcW w:w="2292" w:type="dxa"/>
          </w:tcPr>
          <w:p w14:paraId="71C5A46C" w14:textId="77777777" w:rsidR="00AF25D3" w:rsidRPr="005C00C1" w:rsidRDefault="00AF25D3" w:rsidP="00B070BF">
            <w:pPr>
              <w:spacing w:before="120"/>
              <w:contextualSpacing/>
              <w:rPr>
                <w:rFonts w:eastAsia="Calibri"/>
                <w:sz w:val="20"/>
                <w:szCs w:val="20"/>
              </w:rPr>
            </w:pPr>
            <w:r w:rsidRPr="005C00C1">
              <w:rPr>
                <w:rFonts w:eastAsia="Calibri"/>
                <w:sz w:val="20"/>
                <w:szCs w:val="20"/>
              </w:rPr>
              <w:t>Evaluate all the risks in front of one</w:t>
            </w:r>
          </w:p>
          <w:p w14:paraId="4641A670" w14:textId="77777777" w:rsidR="00AF25D3" w:rsidRPr="005C00C1" w:rsidRDefault="00AF25D3" w:rsidP="00B070BF">
            <w:pPr>
              <w:spacing w:before="120"/>
              <w:contextualSpacing/>
              <w:rPr>
                <w:rFonts w:eastAsia="Calibri"/>
                <w:sz w:val="20"/>
                <w:szCs w:val="20"/>
              </w:rPr>
            </w:pPr>
          </w:p>
          <w:p w14:paraId="5F9B0368" w14:textId="77777777" w:rsidR="00AF25D3" w:rsidRPr="005C00C1" w:rsidRDefault="00AF25D3" w:rsidP="00B070BF">
            <w:pPr>
              <w:spacing w:before="120"/>
              <w:contextualSpacing/>
              <w:rPr>
                <w:rFonts w:eastAsia="Calibri"/>
                <w:sz w:val="20"/>
                <w:szCs w:val="20"/>
              </w:rPr>
            </w:pPr>
            <w:r w:rsidRPr="005C00C1">
              <w:rPr>
                <w:rFonts w:eastAsia="Calibri"/>
                <w:sz w:val="20"/>
                <w:szCs w:val="20"/>
              </w:rPr>
              <w:t>What is the impact of those risks</w:t>
            </w:r>
          </w:p>
        </w:tc>
      </w:tr>
      <w:tr w:rsidR="00AF25D3" w:rsidRPr="00B75492" w14:paraId="0D33B4C2" w14:textId="77777777" w:rsidTr="00FD46AF">
        <w:trPr>
          <w:trHeight w:val="3119"/>
        </w:trPr>
        <w:tc>
          <w:tcPr>
            <w:tcW w:w="568" w:type="dxa"/>
          </w:tcPr>
          <w:p w14:paraId="6F184E51" w14:textId="77777777" w:rsidR="00AF25D3" w:rsidRPr="005C00C1" w:rsidRDefault="00AF25D3" w:rsidP="00B070BF">
            <w:pPr>
              <w:spacing w:before="120"/>
              <w:rPr>
                <w:rFonts w:eastAsia="Calibri"/>
                <w:sz w:val="20"/>
                <w:szCs w:val="20"/>
              </w:rPr>
            </w:pPr>
            <w:r w:rsidRPr="005C00C1">
              <w:rPr>
                <w:rFonts w:eastAsia="Calibri"/>
                <w:sz w:val="20"/>
                <w:szCs w:val="20"/>
              </w:rPr>
              <w:t>3</w:t>
            </w:r>
          </w:p>
        </w:tc>
        <w:tc>
          <w:tcPr>
            <w:tcW w:w="2150" w:type="dxa"/>
          </w:tcPr>
          <w:p w14:paraId="12815956" w14:textId="77777777" w:rsidR="00AF25D3" w:rsidRPr="005C00C1" w:rsidRDefault="00AF25D3" w:rsidP="00B070BF">
            <w:pPr>
              <w:spacing w:before="120"/>
              <w:rPr>
                <w:rFonts w:eastAsia="Calibri"/>
                <w:b/>
                <w:bCs/>
                <w:sz w:val="20"/>
                <w:szCs w:val="20"/>
              </w:rPr>
            </w:pPr>
            <w:r w:rsidRPr="005C00C1">
              <w:rPr>
                <w:rFonts w:eastAsia="Calibri"/>
                <w:b/>
                <w:bCs/>
                <w:sz w:val="20"/>
                <w:szCs w:val="20"/>
              </w:rPr>
              <w:t>Communication Skills</w:t>
            </w:r>
          </w:p>
        </w:tc>
        <w:tc>
          <w:tcPr>
            <w:tcW w:w="3868" w:type="dxa"/>
          </w:tcPr>
          <w:p w14:paraId="074CFEE7" w14:textId="77777777" w:rsidR="00AF25D3" w:rsidRPr="005C00C1" w:rsidRDefault="00AF25D3" w:rsidP="00B070BF">
            <w:pPr>
              <w:spacing w:before="120"/>
              <w:rPr>
                <w:rFonts w:eastAsia="Calibri"/>
                <w:sz w:val="20"/>
                <w:szCs w:val="20"/>
              </w:rPr>
            </w:pPr>
            <w:r w:rsidRPr="005C00C1">
              <w:rPr>
                <w:rFonts w:eastAsia="Calibri"/>
                <w:sz w:val="20"/>
                <w:szCs w:val="20"/>
              </w:rPr>
              <w:t xml:space="preserve">Archaeologists/Police Officers/Academia </w:t>
            </w:r>
          </w:p>
        </w:tc>
        <w:tc>
          <w:tcPr>
            <w:tcW w:w="2292" w:type="dxa"/>
          </w:tcPr>
          <w:p w14:paraId="2FDBA269" w14:textId="77777777" w:rsidR="00AF25D3" w:rsidRPr="005C00C1" w:rsidRDefault="00AF25D3" w:rsidP="00B070BF">
            <w:pPr>
              <w:spacing w:before="120"/>
              <w:contextualSpacing/>
              <w:rPr>
                <w:rFonts w:eastAsia="Calibri"/>
                <w:sz w:val="20"/>
                <w:szCs w:val="20"/>
              </w:rPr>
            </w:pPr>
            <w:r w:rsidRPr="005C00C1">
              <w:rPr>
                <w:rFonts w:eastAsia="Calibri"/>
                <w:sz w:val="20"/>
                <w:szCs w:val="20"/>
              </w:rPr>
              <w:t>Stakeholder engagement was deemed to be vitally important</w:t>
            </w:r>
          </w:p>
          <w:p w14:paraId="17F25C5B" w14:textId="77777777" w:rsidR="00AF25D3" w:rsidRPr="005C00C1" w:rsidRDefault="00AF25D3" w:rsidP="00B070BF">
            <w:pPr>
              <w:spacing w:before="120"/>
              <w:contextualSpacing/>
              <w:rPr>
                <w:rFonts w:eastAsia="Calibri"/>
                <w:sz w:val="20"/>
                <w:szCs w:val="20"/>
              </w:rPr>
            </w:pPr>
          </w:p>
          <w:p w14:paraId="47CDCA1A" w14:textId="77777777" w:rsidR="00AF25D3" w:rsidRPr="005C00C1" w:rsidRDefault="00AF25D3" w:rsidP="00B070BF">
            <w:pPr>
              <w:spacing w:before="120"/>
              <w:contextualSpacing/>
              <w:rPr>
                <w:rFonts w:eastAsia="Calibri"/>
                <w:sz w:val="20"/>
                <w:szCs w:val="20"/>
              </w:rPr>
            </w:pPr>
            <w:r w:rsidRPr="005C00C1">
              <w:rPr>
                <w:rFonts w:eastAsia="Calibri"/>
                <w:sz w:val="20"/>
                <w:szCs w:val="20"/>
              </w:rPr>
              <w:t>The ability to not only talk but also listen to what local communities want</w:t>
            </w:r>
          </w:p>
          <w:p w14:paraId="3CCF2661" w14:textId="77777777" w:rsidR="00AF25D3" w:rsidRPr="005C00C1" w:rsidRDefault="00AF25D3" w:rsidP="00B070BF">
            <w:pPr>
              <w:spacing w:before="120"/>
              <w:rPr>
                <w:rFonts w:eastAsia="Calibri"/>
                <w:sz w:val="20"/>
                <w:szCs w:val="20"/>
              </w:rPr>
            </w:pPr>
          </w:p>
          <w:p w14:paraId="72003665" w14:textId="77777777" w:rsidR="00AF25D3" w:rsidRPr="005C00C1" w:rsidRDefault="00AF25D3" w:rsidP="00B070BF">
            <w:pPr>
              <w:spacing w:before="120"/>
              <w:contextualSpacing/>
              <w:rPr>
                <w:rFonts w:eastAsia="Calibri"/>
                <w:sz w:val="20"/>
                <w:szCs w:val="20"/>
              </w:rPr>
            </w:pPr>
            <w:r w:rsidRPr="005C00C1">
              <w:rPr>
                <w:rFonts w:eastAsia="Calibri"/>
                <w:sz w:val="20"/>
                <w:szCs w:val="20"/>
              </w:rPr>
              <w:t>Speak the language of the country one is operating in</w:t>
            </w:r>
          </w:p>
        </w:tc>
      </w:tr>
      <w:tr w:rsidR="00AF25D3" w:rsidRPr="00B75492" w14:paraId="0E7E358A" w14:textId="77777777" w:rsidTr="00FD46AF">
        <w:trPr>
          <w:trHeight w:val="1156"/>
        </w:trPr>
        <w:tc>
          <w:tcPr>
            <w:tcW w:w="568" w:type="dxa"/>
          </w:tcPr>
          <w:p w14:paraId="13AA37E4" w14:textId="77777777" w:rsidR="00AF25D3" w:rsidRPr="005C00C1" w:rsidRDefault="00AF25D3" w:rsidP="00B070BF">
            <w:pPr>
              <w:spacing w:before="120"/>
              <w:rPr>
                <w:rFonts w:eastAsia="Calibri"/>
                <w:sz w:val="20"/>
                <w:szCs w:val="20"/>
              </w:rPr>
            </w:pPr>
            <w:r w:rsidRPr="005C00C1">
              <w:rPr>
                <w:rFonts w:eastAsia="Calibri"/>
                <w:sz w:val="20"/>
                <w:szCs w:val="20"/>
              </w:rPr>
              <w:lastRenderedPageBreak/>
              <w:t>4.</w:t>
            </w:r>
          </w:p>
        </w:tc>
        <w:tc>
          <w:tcPr>
            <w:tcW w:w="2150" w:type="dxa"/>
          </w:tcPr>
          <w:p w14:paraId="042EEF43" w14:textId="77777777" w:rsidR="00AF25D3" w:rsidRPr="005C00C1" w:rsidRDefault="00AF25D3" w:rsidP="00B070BF">
            <w:pPr>
              <w:spacing w:before="120"/>
              <w:rPr>
                <w:rFonts w:eastAsia="Calibri"/>
                <w:b/>
                <w:bCs/>
                <w:sz w:val="20"/>
                <w:szCs w:val="20"/>
              </w:rPr>
            </w:pPr>
            <w:r w:rsidRPr="005C00C1">
              <w:rPr>
                <w:rFonts w:eastAsia="Calibri"/>
                <w:b/>
                <w:bCs/>
                <w:sz w:val="20"/>
                <w:szCs w:val="20"/>
              </w:rPr>
              <w:t>Data; Collection and Analysis</w:t>
            </w:r>
          </w:p>
        </w:tc>
        <w:tc>
          <w:tcPr>
            <w:tcW w:w="3868" w:type="dxa"/>
          </w:tcPr>
          <w:p w14:paraId="179D911E" w14:textId="77777777" w:rsidR="00AF25D3" w:rsidRPr="005C00C1" w:rsidRDefault="00AF25D3" w:rsidP="00B070BF">
            <w:pPr>
              <w:spacing w:before="120"/>
              <w:rPr>
                <w:rFonts w:eastAsia="Calibri"/>
                <w:sz w:val="20"/>
                <w:szCs w:val="20"/>
              </w:rPr>
            </w:pPr>
            <w:r w:rsidRPr="005C00C1">
              <w:rPr>
                <w:rFonts w:eastAsia="Calibri"/>
                <w:sz w:val="20"/>
                <w:szCs w:val="20"/>
              </w:rPr>
              <w:t>Archaeologists/Police Officers/ Maritime experts</w:t>
            </w:r>
          </w:p>
        </w:tc>
        <w:tc>
          <w:tcPr>
            <w:tcW w:w="2292" w:type="dxa"/>
          </w:tcPr>
          <w:p w14:paraId="12D4F315" w14:textId="77777777" w:rsidR="00AF25D3" w:rsidRPr="005C00C1" w:rsidRDefault="00AF25D3" w:rsidP="00B070BF">
            <w:pPr>
              <w:spacing w:before="120"/>
              <w:contextualSpacing/>
              <w:rPr>
                <w:rFonts w:eastAsia="Calibri"/>
                <w:sz w:val="20"/>
                <w:szCs w:val="20"/>
              </w:rPr>
            </w:pPr>
            <w:r w:rsidRPr="005C00C1">
              <w:rPr>
                <w:rFonts w:eastAsia="Calibri"/>
                <w:sz w:val="20"/>
                <w:szCs w:val="20"/>
              </w:rPr>
              <w:t>Data is a key component of the fight against CP crime so one must know how to use it</w:t>
            </w:r>
          </w:p>
        </w:tc>
      </w:tr>
      <w:tr w:rsidR="00AF25D3" w:rsidRPr="00B75492" w14:paraId="70A55136" w14:textId="77777777" w:rsidTr="00FD46AF">
        <w:trPr>
          <w:trHeight w:val="1264"/>
        </w:trPr>
        <w:tc>
          <w:tcPr>
            <w:tcW w:w="568" w:type="dxa"/>
          </w:tcPr>
          <w:p w14:paraId="1AD8987F" w14:textId="77777777" w:rsidR="00AF25D3" w:rsidRPr="005C00C1" w:rsidRDefault="00AF25D3" w:rsidP="00B070BF">
            <w:pPr>
              <w:spacing w:before="120"/>
              <w:rPr>
                <w:rFonts w:eastAsia="Calibri"/>
                <w:sz w:val="20"/>
                <w:szCs w:val="20"/>
              </w:rPr>
            </w:pPr>
            <w:r w:rsidRPr="005C00C1">
              <w:rPr>
                <w:rFonts w:eastAsia="Calibri"/>
                <w:sz w:val="20"/>
                <w:szCs w:val="20"/>
              </w:rPr>
              <w:t>5.</w:t>
            </w:r>
          </w:p>
        </w:tc>
        <w:tc>
          <w:tcPr>
            <w:tcW w:w="2150" w:type="dxa"/>
          </w:tcPr>
          <w:p w14:paraId="025EFDCF" w14:textId="77777777" w:rsidR="00AF25D3" w:rsidRPr="005C00C1" w:rsidRDefault="00AF25D3" w:rsidP="00B070BF">
            <w:pPr>
              <w:spacing w:before="120"/>
              <w:rPr>
                <w:rFonts w:eastAsia="Calibri"/>
                <w:b/>
                <w:bCs/>
                <w:sz w:val="20"/>
                <w:szCs w:val="20"/>
              </w:rPr>
            </w:pPr>
            <w:r w:rsidRPr="005C00C1">
              <w:rPr>
                <w:rFonts w:eastAsia="Calibri"/>
                <w:b/>
                <w:bCs/>
                <w:sz w:val="20"/>
                <w:szCs w:val="20"/>
              </w:rPr>
              <w:t>Specialist Knowledge of Uniformed Sector</w:t>
            </w:r>
          </w:p>
        </w:tc>
        <w:tc>
          <w:tcPr>
            <w:tcW w:w="3868" w:type="dxa"/>
          </w:tcPr>
          <w:p w14:paraId="113B8E1F" w14:textId="77777777" w:rsidR="00AF25D3" w:rsidRPr="005C00C1" w:rsidRDefault="00AF25D3" w:rsidP="00B070BF">
            <w:pPr>
              <w:spacing w:before="120"/>
              <w:rPr>
                <w:rFonts w:eastAsia="Calibri"/>
                <w:sz w:val="20"/>
                <w:szCs w:val="20"/>
              </w:rPr>
            </w:pPr>
            <w:r w:rsidRPr="005C00C1">
              <w:rPr>
                <w:rFonts w:eastAsia="Calibri"/>
                <w:sz w:val="20"/>
                <w:szCs w:val="20"/>
              </w:rPr>
              <w:t xml:space="preserve">Police Officers/Military </w:t>
            </w:r>
          </w:p>
        </w:tc>
        <w:tc>
          <w:tcPr>
            <w:tcW w:w="2292" w:type="dxa"/>
          </w:tcPr>
          <w:p w14:paraId="34C7FD47" w14:textId="77777777" w:rsidR="00AF25D3" w:rsidRPr="005C00C1" w:rsidRDefault="00AF25D3" w:rsidP="00B070BF">
            <w:pPr>
              <w:spacing w:before="120"/>
              <w:contextualSpacing/>
              <w:rPr>
                <w:rFonts w:eastAsia="Calibri"/>
                <w:sz w:val="20"/>
                <w:szCs w:val="20"/>
              </w:rPr>
            </w:pPr>
            <w:r w:rsidRPr="005C00C1">
              <w:rPr>
                <w:rFonts w:eastAsia="Calibri"/>
                <w:sz w:val="20"/>
                <w:szCs w:val="20"/>
              </w:rPr>
              <w:t>Knowing the laws and how to apply them</w:t>
            </w:r>
          </w:p>
          <w:p w14:paraId="774C583E" w14:textId="77777777" w:rsidR="00AF25D3" w:rsidRPr="005C00C1" w:rsidRDefault="00AF25D3" w:rsidP="00B070BF">
            <w:pPr>
              <w:spacing w:before="120"/>
              <w:rPr>
                <w:rFonts w:eastAsia="Calibri"/>
                <w:sz w:val="20"/>
                <w:szCs w:val="20"/>
              </w:rPr>
            </w:pPr>
          </w:p>
          <w:p w14:paraId="46E23F5B" w14:textId="77777777" w:rsidR="00AF25D3" w:rsidRPr="005C00C1" w:rsidRDefault="00AF25D3" w:rsidP="00B070BF">
            <w:pPr>
              <w:spacing w:before="120"/>
              <w:contextualSpacing/>
              <w:rPr>
                <w:rFonts w:eastAsia="Calibri"/>
                <w:sz w:val="20"/>
                <w:szCs w:val="20"/>
              </w:rPr>
            </w:pPr>
            <w:r w:rsidRPr="005C00C1">
              <w:rPr>
                <w:rFonts w:eastAsia="Calibri"/>
                <w:sz w:val="20"/>
                <w:szCs w:val="20"/>
              </w:rPr>
              <w:t>Knowing how to investigate situations</w:t>
            </w:r>
          </w:p>
        </w:tc>
      </w:tr>
      <w:tr w:rsidR="00AF25D3" w:rsidRPr="00B75492" w14:paraId="37444403" w14:textId="77777777" w:rsidTr="00FD46AF">
        <w:trPr>
          <w:trHeight w:val="2770"/>
        </w:trPr>
        <w:tc>
          <w:tcPr>
            <w:tcW w:w="568" w:type="dxa"/>
          </w:tcPr>
          <w:p w14:paraId="11296594" w14:textId="77777777" w:rsidR="00AF25D3" w:rsidRPr="005C00C1" w:rsidRDefault="00AF25D3" w:rsidP="00B070BF">
            <w:pPr>
              <w:spacing w:before="120"/>
              <w:rPr>
                <w:rFonts w:eastAsia="Calibri"/>
                <w:sz w:val="20"/>
                <w:szCs w:val="20"/>
              </w:rPr>
            </w:pPr>
            <w:r w:rsidRPr="005C00C1">
              <w:rPr>
                <w:rFonts w:eastAsia="Calibri"/>
                <w:sz w:val="20"/>
                <w:szCs w:val="20"/>
              </w:rPr>
              <w:t>6.</w:t>
            </w:r>
          </w:p>
        </w:tc>
        <w:tc>
          <w:tcPr>
            <w:tcW w:w="2150" w:type="dxa"/>
          </w:tcPr>
          <w:p w14:paraId="7C2A9409" w14:textId="77777777" w:rsidR="00AF25D3" w:rsidRPr="005C00C1" w:rsidRDefault="00AF25D3" w:rsidP="00B070BF">
            <w:pPr>
              <w:spacing w:before="120"/>
              <w:rPr>
                <w:rFonts w:eastAsia="Calibri"/>
                <w:b/>
                <w:bCs/>
                <w:sz w:val="20"/>
                <w:szCs w:val="20"/>
              </w:rPr>
            </w:pPr>
            <w:r w:rsidRPr="005C00C1">
              <w:rPr>
                <w:rFonts w:eastAsia="Calibri"/>
                <w:b/>
                <w:bCs/>
                <w:sz w:val="20"/>
                <w:szCs w:val="20"/>
              </w:rPr>
              <w:t>Diplomacy/</w:t>
            </w:r>
          </w:p>
          <w:p w14:paraId="087E2318" w14:textId="77777777" w:rsidR="00AF25D3" w:rsidRPr="005C00C1" w:rsidRDefault="00AF25D3" w:rsidP="00B070BF">
            <w:pPr>
              <w:spacing w:before="120"/>
              <w:rPr>
                <w:rFonts w:eastAsia="Calibri"/>
                <w:b/>
                <w:bCs/>
                <w:sz w:val="20"/>
                <w:szCs w:val="20"/>
              </w:rPr>
            </w:pPr>
            <w:r w:rsidRPr="005C00C1">
              <w:rPr>
                <w:rFonts w:eastAsia="Calibri"/>
                <w:b/>
                <w:bCs/>
                <w:sz w:val="20"/>
                <w:szCs w:val="20"/>
              </w:rPr>
              <w:t>Relationship Building</w:t>
            </w:r>
          </w:p>
        </w:tc>
        <w:tc>
          <w:tcPr>
            <w:tcW w:w="3868" w:type="dxa"/>
          </w:tcPr>
          <w:p w14:paraId="6A151314" w14:textId="77777777" w:rsidR="00AF25D3" w:rsidRPr="005C00C1" w:rsidRDefault="00AF25D3" w:rsidP="00B070BF">
            <w:pPr>
              <w:spacing w:before="120"/>
              <w:rPr>
                <w:rFonts w:eastAsia="Calibri"/>
                <w:sz w:val="20"/>
                <w:szCs w:val="20"/>
              </w:rPr>
            </w:pPr>
            <w:r w:rsidRPr="005C00C1">
              <w:rPr>
                <w:rFonts w:eastAsia="Calibri"/>
                <w:sz w:val="20"/>
                <w:szCs w:val="20"/>
              </w:rPr>
              <w:t>Archaeologists/Academics/Professionals</w:t>
            </w:r>
          </w:p>
        </w:tc>
        <w:tc>
          <w:tcPr>
            <w:tcW w:w="2292" w:type="dxa"/>
          </w:tcPr>
          <w:p w14:paraId="4589CB6B" w14:textId="77777777" w:rsidR="00AF25D3" w:rsidRPr="005C00C1" w:rsidRDefault="00AF25D3" w:rsidP="00B070BF">
            <w:pPr>
              <w:spacing w:before="120"/>
              <w:contextualSpacing/>
              <w:rPr>
                <w:rFonts w:eastAsia="Calibri"/>
                <w:sz w:val="20"/>
                <w:szCs w:val="20"/>
              </w:rPr>
            </w:pPr>
            <w:r w:rsidRPr="005C00C1">
              <w:rPr>
                <w:rFonts w:eastAsia="Calibri"/>
                <w:sz w:val="20"/>
                <w:szCs w:val="20"/>
              </w:rPr>
              <w:t>Relationships are the quickest way to build momentum and drive change</w:t>
            </w:r>
          </w:p>
          <w:p w14:paraId="524DA9F4" w14:textId="77777777" w:rsidR="00AF25D3" w:rsidRPr="005C00C1" w:rsidRDefault="00AF25D3" w:rsidP="00B070BF">
            <w:pPr>
              <w:spacing w:before="120"/>
              <w:contextualSpacing/>
              <w:rPr>
                <w:rFonts w:eastAsia="Calibri"/>
                <w:sz w:val="20"/>
                <w:szCs w:val="20"/>
              </w:rPr>
            </w:pPr>
          </w:p>
          <w:p w14:paraId="087DC691" w14:textId="77777777" w:rsidR="00AF25D3" w:rsidRPr="005C00C1" w:rsidRDefault="00AF25D3" w:rsidP="00B070BF">
            <w:pPr>
              <w:spacing w:before="120"/>
              <w:contextualSpacing/>
              <w:rPr>
                <w:rFonts w:eastAsia="Calibri"/>
                <w:sz w:val="20"/>
                <w:szCs w:val="20"/>
              </w:rPr>
            </w:pPr>
            <w:r w:rsidRPr="005C00C1">
              <w:rPr>
                <w:rFonts w:eastAsia="Calibri"/>
                <w:sz w:val="20"/>
                <w:szCs w:val="20"/>
              </w:rPr>
              <w:t>Political awareness</w:t>
            </w:r>
          </w:p>
          <w:p w14:paraId="5C3762BE" w14:textId="77777777" w:rsidR="00AF25D3" w:rsidRPr="005C00C1" w:rsidRDefault="00AF25D3" w:rsidP="00B070BF">
            <w:pPr>
              <w:spacing w:before="120"/>
              <w:contextualSpacing/>
              <w:rPr>
                <w:rFonts w:eastAsia="Calibri"/>
                <w:sz w:val="20"/>
                <w:szCs w:val="20"/>
              </w:rPr>
            </w:pPr>
          </w:p>
          <w:p w14:paraId="53D40A75" w14:textId="77777777" w:rsidR="00AF25D3" w:rsidRPr="005C00C1" w:rsidRDefault="00AF25D3" w:rsidP="00B070BF">
            <w:pPr>
              <w:spacing w:before="120"/>
              <w:contextualSpacing/>
              <w:rPr>
                <w:rFonts w:eastAsia="Calibri"/>
                <w:sz w:val="20"/>
                <w:szCs w:val="20"/>
              </w:rPr>
            </w:pPr>
            <w:r w:rsidRPr="005C00C1">
              <w:rPr>
                <w:rFonts w:eastAsia="Calibri"/>
                <w:sz w:val="20"/>
                <w:szCs w:val="20"/>
              </w:rPr>
              <w:t>Able to work collaboratively</w:t>
            </w:r>
          </w:p>
          <w:p w14:paraId="08A218E1" w14:textId="77777777" w:rsidR="00AF25D3" w:rsidRPr="005C00C1" w:rsidRDefault="00AF25D3" w:rsidP="00B070BF">
            <w:pPr>
              <w:spacing w:before="120"/>
              <w:contextualSpacing/>
              <w:rPr>
                <w:rFonts w:eastAsia="Calibri"/>
                <w:sz w:val="20"/>
                <w:szCs w:val="20"/>
              </w:rPr>
            </w:pPr>
          </w:p>
          <w:p w14:paraId="4DA11234" w14:textId="77777777" w:rsidR="00AF25D3" w:rsidRPr="005C00C1" w:rsidRDefault="00AF25D3" w:rsidP="00B070BF">
            <w:pPr>
              <w:spacing w:before="120"/>
              <w:contextualSpacing/>
              <w:rPr>
                <w:rFonts w:eastAsia="Calibri"/>
                <w:sz w:val="20"/>
                <w:szCs w:val="20"/>
              </w:rPr>
            </w:pPr>
            <w:r w:rsidRPr="005C00C1">
              <w:rPr>
                <w:rFonts w:eastAsia="Calibri"/>
                <w:sz w:val="20"/>
                <w:szCs w:val="20"/>
              </w:rPr>
              <w:t>Stakeholder engagement</w:t>
            </w:r>
          </w:p>
        </w:tc>
      </w:tr>
      <w:tr w:rsidR="00AF25D3" w:rsidRPr="00B75492" w14:paraId="28F4CB49" w14:textId="77777777" w:rsidTr="00FD46AF">
        <w:trPr>
          <w:trHeight w:val="1505"/>
        </w:trPr>
        <w:tc>
          <w:tcPr>
            <w:tcW w:w="568" w:type="dxa"/>
          </w:tcPr>
          <w:p w14:paraId="50F1E8E0" w14:textId="77777777" w:rsidR="00AF25D3" w:rsidRPr="005C00C1" w:rsidRDefault="00AF25D3" w:rsidP="00B070BF">
            <w:pPr>
              <w:spacing w:before="120"/>
              <w:rPr>
                <w:rFonts w:eastAsia="Calibri"/>
                <w:sz w:val="20"/>
                <w:szCs w:val="20"/>
              </w:rPr>
            </w:pPr>
            <w:r w:rsidRPr="005C00C1">
              <w:rPr>
                <w:rFonts w:eastAsia="Calibri"/>
                <w:sz w:val="20"/>
                <w:szCs w:val="20"/>
              </w:rPr>
              <w:t>7.</w:t>
            </w:r>
          </w:p>
        </w:tc>
        <w:tc>
          <w:tcPr>
            <w:tcW w:w="2150" w:type="dxa"/>
          </w:tcPr>
          <w:p w14:paraId="6B7FC5A5" w14:textId="77777777" w:rsidR="00AF25D3" w:rsidRPr="005C00C1" w:rsidRDefault="00AF25D3" w:rsidP="00B070BF">
            <w:pPr>
              <w:spacing w:before="120"/>
              <w:rPr>
                <w:rFonts w:eastAsia="Calibri"/>
                <w:b/>
                <w:bCs/>
                <w:sz w:val="20"/>
                <w:szCs w:val="20"/>
              </w:rPr>
            </w:pPr>
            <w:r w:rsidRPr="005C00C1">
              <w:rPr>
                <w:rFonts w:eastAsia="Calibri"/>
                <w:b/>
                <w:bCs/>
                <w:sz w:val="20"/>
                <w:szCs w:val="20"/>
              </w:rPr>
              <w:t>Quick thinking/</w:t>
            </w:r>
          </w:p>
          <w:p w14:paraId="1FCE36D7" w14:textId="77777777" w:rsidR="00AF25D3" w:rsidRPr="005C00C1" w:rsidRDefault="00AF25D3" w:rsidP="00B070BF">
            <w:pPr>
              <w:spacing w:before="120"/>
              <w:rPr>
                <w:rFonts w:eastAsia="Calibri"/>
                <w:b/>
                <w:bCs/>
                <w:sz w:val="20"/>
                <w:szCs w:val="20"/>
              </w:rPr>
            </w:pPr>
            <w:r w:rsidRPr="005C00C1">
              <w:rPr>
                <w:rFonts w:eastAsia="Calibri"/>
                <w:b/>
                <w:bCs/>
                <w:sz w:val="20"/>
                <w:szCs w:val="20"/>
              </w:rPr>
              <w:t>learner</w:t>
            </w:r>
          </w:p>
        </w:tc>
        <w:tc>
          <w:tcPr>
            <w:tcW w:w="3868" w:type="dxa"/>
          </w:tcPr>
          <w:p w14:paraId="451A9F29" w14:textId="77777777" w:rsidR="00AF25D3" w:rsidRPr="005C00C1" w:rsidRDefault="00AF25D3" w:rsidP="00B070BF">
            <w:pPr>
              <w:spacing w:before="120"/>
              <w:rPr>
                <w:rFonts w:eastAsia="Calibri"/>
                <w:sz w:val="20"/>
                <w:szCs w:val="20"/>
              </w:rPr>
            </w:pPr>
            <w:r w:rsidRPr="005C00C1">
              <w:rPr>
                <w:rFonts w:eastAsia="Calibri"/>
                <w:sz w:val="20"/>
                <w:szCs w:val="20"/>
              </w:rPr>
              <w:t xml:space="preserve">Archaeologists/Professionals/Military </w:t>
            </w:r>
          </w:p>
        </w:tc>
        <w:tc>
          <w:tcPr>
            <w:tcW w:w="2292" w:type="dxa"/>
          </w:tcPr>
          <w:p w14:paraId="2958C58E" w14:textId="77777777" w:rsidR="00AF25D3" w:rsidRPr="005C00C1" w:rsidRDefault="00AF25D3" w:rsidP="00B070BF">
            <w:pPr>
              <w:spacing w:before="120"/>
              <w:contextualSpacing/>
              <w:rPr>
                <w:rFonts w:eastAsia="Calibri"/>
                <w:sz w:val="20"/>
                <w:szCs w:val="20"/>
              </w:rPr>
            </w:pPr>
            <w:r w:rsidRPr="005C00C1">
              <w:rPr>
                <w:rFonts w:eastAsia="Calibri"/>
                <w:sz w:val="20"/>
                <w:szCs w:val="20"/>
              </w:rPr>
              <w:t>Learning legislation was a reoccurring theme</w:t>
            </w:r>
          </w:p>
          <w:p w14:paraId="4D9FB45F" w14:textId="77777777" w:rsidR="00AF25D3" w:rsidRPr="005C00C1" w:rsidRDefault="00AF25D3" w:rsidP="00B070BF">
            <w:pPr>
              <w:spacing w:before="120"/>
              <w:rPr>
                <w:rFonts w:eastAsia="Calibri"/>
                <w:sz w:val="20"/>
                <w:szCs w:val="20"/>
              </w:rPr>
            </w:pPr>
          </w:p>
          <w:p w14:paraId="02D78DE9" w14:textId="77777777" w:rsidR="00AF25D3" w:rsidRPr="005C00C1" w:rsidRDefault="00AF25D3" w:rsidP="00B070BF">
            <w:pPr>
              <w:spacing w:before="120"/>
              <w:contextualSpacing/>
              <w:rPr>
                <w:rFonts w:eastAsia="Calibri"/>
                <w:sz w:val="20"/>
                <w:szCs w:val="20"/>
              </w:rPr>
            </w:pPr>
            <w:r w:rsidRPr="005C00C1">
              <w:rPr>
                <w:rFonts w:eastAsia="Calibri"/>
                <w:sz w:val="20"/>
                <w:szCs w:val="20"/>
              </w:rPr>
              <w:t>Learning the structures you need to operate within was a reoccurring theme</w:t>
            </w:r>
          </w:p>
          <w:p w14:paraId="226BDE9D" w14:textId="77777777" w:rsidR="00AF25D3" w:rsidRPr="005C00C1" w:rsidRDefault="00AF25D3" w:rsidP="00B070BF">
            <w:pPr>
              <w:spacing w:before="120"/>
              <w:rPr>
                <w:rFonts w:eastAsia="Calibri"/>
                <w:sz w:val="20"/>
                <w:szCs w:val="20"/>
              </w:rPr>
            </w:pPr>
          </w:p>
          <w:p w14:paraId="1F480501" w14:textId="77777777" w:rsidR="00AF25D3" w:rsidRPr="005C00C1" w:rsidRDefault="00AF25D3" w:rsidP="00B070BF">
            <w:pPr>
              <w:spacing w:before="120"/>
              <w:contextualSpacing/>
              <w:rPr>
                <w:rFonts w:eastAsia="Calibri"/>
                <w:sz w:val="20"/>
                <w:szCs w:val="20"/>
              </w:rPr>
            </w:pPr>
            <w:r w:rsidRPr="005C00C1">
              <w:rPr>
                <w:rFonts w:eastAsia="Calibri"/>
                <w:sz w:val="20"/>
                <w:szCs w:val="20"/>
              </w:rPr>
              <w:t>Being capable of adapting quickly to any given situation was deemed important</w:t>
            </w:r>
          </w:p>
        </w:tc>
      </w:tr>
      <w:tr w:rsidR="00AF25D3" w:rsidRPr="00B75492" w14:paraId="1F6D2C8A" w14:textId="77777777" w:rsidTr="00FD46AF">
        <w:trPr>
          <w:trHeight w:val="144"/>
        </w:trPr>
        <w:tc>
          <w:tcPr>
            <w:tcW w:w="568" w:type="dxa"/>
          </w:tcPr>
          <w:p w14:paraId="522773C7" w14:textId="77777777" w:rsidR="00AF25D3" w:rsidRPr="005C00C1" w:rsidRDefault="00AF25D3" w:rsidP="00B070BF">
            <w:pPr>
              <w:spacing w:before="120"/>
              <w:rPr>
                <w:rFonts w:eastAsia="Calibri"/>
                <w:sz w:val="20"/>
                <w:szCs w:val="20"/>
              </w:rPr>
            </w:pPr>
            <w:r w:rsidRPr="005C00C1">
              <w:rPr>
                <w:rFonts w:eastAsia="Calibri"/>
                <w:sz w:val="20"/>
                <w:szCs w:val="20"/>
              </w:rPr>
              <w:t>8.</w:t>
            </w:r>
          </w:p>
        </w:tc>
        <w:tc>
          <w:tcPr>
            <w:tcW w:w="2150" w:type="dxa"/>
          </w:tcPr>
          <w:p w14:paraId="4E918557" w14:textId="77777777" w:rsidR="00AF25D3" w:rsidRPr="005C00C1" w:rsidRDefault="00AF25D3" w:rsidP="00B070BF">
            <w:pPr>
              <w:spacing w:before="120"/>
              <w:rPr>
                <w:rFonts w:eastAsia="Calibri"/>
                <w:b/>
                <w:bCs/>
                <w:sz w:val="20"/>
                <w:szCs w:val="20"/>
              </w:rPr>
            </w:pPr>
            <w:r w:rsidRPr="005C00C1">
              <w:rPr>
                <w:rFonts w:eastAsia="Calibri"/>
                <w:b/>
                <w:bCs/>
                <w:sz w:val="20"/>
                <w:szCs w:val="20"/>
              </w:rPr>
              <w:t>Creativity</w:t>
            </w:r>
          </w:p>
        </w:tc>
        <w:tc>
          <w:tcPr>
            <w:tcW w:w="3868" w:type="dxa"/>
          </w:tcPr>
          <w:p w14:paraId="3FB53199" w14:textId="77777777" w:rsidR="00AF25D3" w:rsidRPr="005C00C1" w:rsidRDefault="00AF25D3" w:rsidP="00B070BF">
            <w:pPr>
              <w:spacing w:before="120"/>
              <w:rPr>
                <w:rFonts w:eastAsia="Calibri"/>
                <w:sz w:val="20"/>
                <w:szCs w:val="20"/>
              </w:rPr>
            </w:pPr>
            <w:r w:rsidRPr="005C00C1">
              <w:rPr>
                <w:rFonts w:eastAsia="Calibri"/>
                <w:sz w:val="20"/>
                <w:szCs w:val="20"/>
              </w:rPr>
              <w:t>Archaeologists/law enforcement</w:t>
            </w:r>
          </w:p>
        </w:tc>
        <w:tc>
          <w:tcPr>
            <w:tcW w:w="2292" w:type="dxa"/>
          </w:tcPr>
          <w:p w14:paraId="253C9001" w14:textId="77777777" w:rsidR="00AF25D3" w:rsidRPr="005C00C1" w:rsidRDefault="00AF25D3" w:rsidP="00B070BF">
            <w:pPr>
              <w:spacing w:before="120"/>
              <w:contextualSpacing/>
              <w:rPr>
                <w:rFonts w:eastAsia="Calibri"/>
                <w:sz w:val="20"/>
                <w:szCs w:val="20"/>
              </w:rPr>
            </w:pPr>
            <w:r w:rsidRPr="005C00C1">
              <w:rPr>
                <w:rFonts w:eastAsia="Calibri"/>
                <w:sz w:val="20"/>
                <w:szCs w:val="20"/>
              </w:rPr>
              <w:t>The ability and willingness to think outside the box</w:t>
            </w:r>
          </w:p>
        </w:tc>
      </w:tr>
      <w:tr w:rsidR="00AF25D3" w:rsidRPr="00B75492" w14:paraId="55A8FDAE" w14:textId="77777777" w:rsidTr="00FD46AF">
        <w:trPr>
          <w:trHeight w:val="1614"/>
        </w:trPr>
        <w:tc>
          <w:tcPr>
            <w:tcW w:w="568" w:type="dxa"/>
          </w:tcPr>
          <w:p w14:paraId="3A526A1F" w14:textId="77777777" w:rsidR="00AF25D3" w:rsidRPr="005C00C1" w:rsidRDefault="00AF25D3" w:rsidP="00B070BF">
            <w:pPr>
              <w:spacing w:before="120"/>
              <w:rPr>
                <w:rFonts w:eastAsia="Calibri"/>
                <w:sz w:val="20"/>
                <w:szCs w:val="20"/>
              </w:rPr>
            </w:pPr>
            <w:r w:rsidRPr="005C00C1">
              <w:rPr>
                <w:rFonts w:eastAsia="Calibri"/>
                <w:sz w:val="20"/>
                <w:szCs w:val="20"/>
              </w:rPr>
              <w:t>9.</w:t>
            </w:r>
          </w:p>
        </w:tc>
        <w:tc>
          <w:tcPr>
            <w:tcW w:w="2150" w:type="dxa"/>
          </w:tcPr>
          <w:p w14:paraId="06BE05C0" w14:textId="77777777" w:rsidR="00AF25D3" w:rsidRPr="005C00C1" w:rsidRDefault="00AF25D3" w:rsidP="00B070BF">
            <w:pPr>
              <w:spacing w:before="120"/>
              <w:rPr>
                <w:rFonts w:eastAsia="Calibri"/>
                <w:b/>
                <w:bCs/>
                <w:sz w:val="20"/>
                <w:szCs w:val="20"/>
              </w:rPr>
            </w:pPr>
            <w:r w:rsidRPr="005C00C1">
              <w:rPr>
                <w:rFonts w:eastAsia="Calibri"/>
                <w:b/>
                <w:bCs/>
                <w:sz w:val="20"/>
                <w:szCs w:val="20"/>
              </w:rPr>
              <w:t xml:space="preserve">Passion </w:t>
            </w:r>
          </w:p>
        </w:tc>
        <w:tc>
          <w:tcPr>
            <w:tcW w:w="3868" w:type="dxa"/>
          </w:tcPr>
          <w:p w14:paraId="42EF4C19" w14:textId="77777777" w:rsidR="00AF25D3" w:rsidRPr="005C00C1" w:rsidRDefault="00AF25D3" w:rsidP="00B070BF">
            <w:pPr>
              <w:spacing w:before="120"/>
              <w:rPr>
                <w:rFonts w:eastAsia="Calibri"/>
                <w:sz w:val="20"/>
                <w:szCs w:val="20"/>
              </w:rPr>
            </w:pPr>
            <w:r w:rsidRPr="005C00C1">
              <w:rPr>
                <w:rFonts w:eastAsia="Calibri"/>
                <w:sz w:val="20"/>
                <w:szCs w:val="20"/>
              </w:rPr>
              <w:t>Archaeologists/Academics/Lawyers</w:t>
            </w:r>
          </w:p>
        </w:tc>
        <w:tc>
          <w:tcPr>
            <w:tcW w:w="2292" w:type="dxa"/>
          </w:tcPr>
          <w:p w14:paraId="71474182" w14:textId="77777777" w:rsidR="00AF25D3" w:rsidRPr="005C00C1" w:rsidRDefault="00AF25D3" w:rsidP="00B070BF">
            <w:pPr>
              <w:spacing w:before="120"/>
              <w:contextualSpacing/>
              <w:rPr>
                <w:rFonts w:eastAsia="Calibri"/>
                <w:sz w:val="20"/>
                <w:szCs w:val="20"/>
              </w:rPr>
            </w:pPr>
            <w:r w:rsidRPr="005C00C1">
              <w:rPr>
                <w:rFonts w:eastAsia="Calibri"/>
                <w:sz w:val="20"/>
                <w:szCs w:val="20"/>
              </w:rPr>
              <w:t>What seemed to underpin all the effort was passion, if one does not love what one does one will never make a difference</w:t>
            </w:r>
          </w:p>
        </w:tc>
      </w:tr>
    </w:tbl>
    <w:p w14:paraId="1608DC7E" w14:textId="77777777" w:rsidR="00C67170" w:rsidRPr="00B75492" w:rsidRDefault="00C67170" w:rsidP="005D28F6">
      <w:pPr>
        <w:spacing w:line="360" w:lineRule="auto"/>
        <w:rPr>
          <w:rFonts w:ascii="Arial" w:eastAsia="Calibri" w:hAnsi="Arial" w:cs="Arial"/>
          <w:kern w:val="0"/>
          <w14:ligatures w14:val="none"/>
        </w:rPr>
      </w:pPr>
    </w:p>
    <w:p w14:paraId="6CFF9D0C" w14:textId="0512D018"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 archaeologists that were interviewed</w:t>
      </w:r>
      <w:r w:rsidR="004A1BAF">
        <w:rPr>
          <w:rFonts w:ascii="Arial" w:eastAsia="Calibri" w:hAnsi="Arial" w:cs="Arial"/>
          <w:kern w:val="0"/>
          <w14:ligatures w14:val="none"/>
        </w:rPr>
        <w:t xml:space="preserve"> had</w:t>
      </w:r>
      <w:r w:rsidRPr="00B75492">
        <w:rPr>
          <w:rFonts w:ascii="Arial" w:eastAsia="Calibri" w:hAnsi="Arial" w:cs="Arial"/>
          <w:kern w:val="0"/>
          <w14:ligatures w14:val="none"/>
        </w:rPr>
        <w:t xml:space="preserve"> the broadest and most comprehensive approach to what was required, hence they are mentioned in multiple boxes, the uniformed sector were more task-orientated in outlook, but the most common answer was that a CPP operator needs to have a</w:t>
      </w:r>
      <w:r w:rsidR="00C335C8">
        <w:rPr>
          <w:rFonts w:ascii="Arial" w:eastAsia="Calibri" w:hAnsi="Arial" w:cs="Arial"/>
          <w:kern w:val="0"/>
          <w14:ligatures w14:val="none"/>
        </w:rPr>
        <w:t xml:space="preserve"> broad</w:t>
      </w:r>
      <w:r w:rsidRPr="00B75492">
        <w:rPr>
          <w:rFonts w:ascii="Arial" w:eastAsia="Calibri" w:hAnsi="Arial" w:cs="Arial"/>
          <w:kern w:val="0"/>
          <w14:ligatures w14:val="none"/>
        </w:rPr>
        <w:t xml:space="preserve"> appreciation of risk, not just physical risk. Without that ability to analyse the situation one would not know where to start. Moving forward, as careers become established in CPP matching workers KSE to this </w:t>
      </w:r>
      <w:r w:rsidRPr="00B75492">
        <w:rPr>
          <w:rFonts w:ascii="Arial" w:eastAsia="Calibri" w:hAnsi="Arial" w:cs="Arial"/>
          <w:kern w:val="0"/>
          <w14:ligatures w14:val="none"/>
        </w:rPr>
        <w:lastRenderedPageBreak/>
        <w:t>table will demonstrate how holistic people’s approaches need to be and how they must ma</w:t>
      </w:r>
      <w:r w:rsidR="005C1025">
        <w:rPr>
          <w:rFonts w:ascii="Arial" w:eastAsia="Calibri" w:hAnsi="Arial" w:cs="Arial"/>
          <w:kern w:val="0"/>
          <w14:ligatures w14:val="none"/>
        </w:rPr>
        <w:t>s</w:t>
      </w:r>
      <w:r w:rsidRPr="00B75492">
        <w:rPr>
          <w:rFonts w:ascii="Arial" w:eastAsia="Calibri" w:hAnsi="Arial" w:cs="Arial"/>
          <w:kern w:val="0"/>
          <w14:ligatures w14:val="none"/>
        </w:rPr>
        <w:t xml:space="preserve">ter a number of skills to be effective. </w:t>
      </w:r>
    </w:p>
    <w:p w14:paraId="2538B5F2" w14:textId="77777777" w:rsidR="00C67170" w:rsidRPr="00B75492" w:rsidRDefault="00C67170" w:rsidP="005D28F6">
      <w:pPr>
        <w:spacing w:line="360" w:lineRule="auto"/>
        <w:rPr>
          <w:rFonts w:ascii="Arial" w:eastAsia="Calibri" w:hAnsi="Arial" w:cs="Arial"/>
          <w:kern w:val="0"/>
          <w14:ligatures w14:val="none"/>
        </w:rPr>
      </w:pPr>
    </w:p>
    <w:p w14:paraId="637FDCF2" w14:textId="42CE7D28" w:rsidR="00C67170" w:rsidRPr="00957884" w:rsidRDefault="008C3264"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7.9 </w:t>
      </w:r>
      <w:r w:rsidR="00C67170" w:rsidRPr="00B75492">
        <w:rPr>
          <w:rFonts w:ascii="Arial" w:eastAsia="Calibri" w:hAnsi="Arial" w:cs="Arial"/>
          <w:b/>
          <w:bCs/>
          <w:kern w:val="0"/>
          <w:u w:val="single"/>
          <w14:ligatures w14:val="none"/>
        </w:rPr>
        <w:t>SOLUTION FRAMEWORK</w:t>
      </w:r>
    </w:p>
    <w:p w14:paraId="3B4C1BBD" w14:textId="25B16F26"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w:t>
      </w:r>
      <w:r w:rsidR="004A1BAF">
        <w:rPr>
          <w:rFonts w:ascii="Arial" w:eastAsia="Calibri" w:hAnsi="Arial" w:cs="Arial"/>
          <w:kern w:val="0"/>
          <w14:ligatures w14:val="none"/>
        </w:rPr>
        <w:t>is</w:t>
      </w:r>
      <w:r w:rsidRPr="00B75492">
        <w:rPr>
          <w:rFonts w:ascii="Arial" w:eastAsia="Calibri" w:hAnsi="Arial" w:cs="Arial"/>
          <w:kern w:val="0"/>
          <w14:ligatures w14:val="none"/>
        </w:rPr>
        <w:t xml:space="preserve"> solution framework seek</w:t>
      </w:r>
      <w:r w:rsidR="005C1025">
        <w:rPr>
          <w:rFonts w:ascii="Arial" w:eastAsia="Calibri" w:hAnsi="Arial" w:cs="Arial"/>
          <w:kern w:val="0"/>
          <w14:ligatures w14:val="none"/>
        </w:rPr>
        <w:t>s</w:t>
      </w:r>
      <w:r w:rsidRPr="00B75492">
        <w:rPr>
          <w:rFonts w:ascii="Arial" w:eastAsia="Calibri" w:hAnsi="Arial" w:cs="Arial"/>
          <w:kern w:val="0"/>
          <w14:ligatures w14:val="none"/>
        </w:rPr>
        <w:t xml:space="preserve"> to address what </w:t>
      </w:r>
      <w:r w:rsidR="00502252">
        <w:rPr>
          <w:rFonts w:ascii="Arial" w:eastAsia="Calibri" w:hAnsi="Arial" w:cs="Arial"/>
          <w:kern w:val="0"/>
          <w14:ligatures w14:val="none"/>
        </w:rPr>
        <w:t>must</w:t>
      </w:r>
      <w:r w:rsidRPr="00B75492">
        <w:rPr>
          <w:rFonts w:ascii="Arial" w:eastAsia="Calibri" w:hAnsi="Arial" w:cs="Arial"/>
          <w:kern w:val="0"/>
          <w14:ligatures w14:val="none"/>
        </w:rPr>
        <w:t xml:space="preserve"> be done, where are the gaps</w:t>
      </w:r>
      <w:r w:rsidR="00502252">
        <w:rPr>
          <w:rFonts w:ascii="Arial" w:eastAsia="Calibri" w:hAnsi="Arial" w:cs="Arial"/>
          <w:kern w:val="0"/>
          <w14:ligatures w14:val="none"/>
        </w:rPr>
        <w:t xml:space="preserve"> in activity</w:t>
      </w:r>
      <w:r w:rsidRPr="00B75492">
        <w:rPr>
          <w:rFonts w:ascii="Arial" w:eastAsia="Calibri" w:hAnsi="Arial" w:cs="Arial"/>
          <w:kern w:val="0"/>
          <w14:ligatures w14:val="none"/>
        </w:rPr>
        <w:t xml:space="preserve"> and how will they be mitigated, </w:t>
      </w:r>
      <w:r w:rsidR="00004993">
        <w:rPr>
          <w:rFonts w:ascii="Arial" w:eastAsia="Calibri" w:hAnsi="Arial" w:cs="Arial"/>
          <w:kern w:val="0"/>
          <w14:ligatures w14:val="none"/>
        </w:rPr>
        <w:t xml:space="preserve">what </w:t>
      </w:r>
      <w:r w:rsidRPr="00B75492">
        <w:rPr>
          <w:rFonts w:ascii="Arial" w:eastAsia="Calibri" w:hAnsi="Arial" w:cs="Arial"/>
          <w:kern w:val="0"/>
          <w14:ligatures w14:val="none"/>
        </w:rPr>
        <w:t>are the CH nuances that must be addressed</w:t>
      </w:r>
      <w:r w:rsidR="00004993">
        <w:rPr>
          <w:rFonts w:ascii="Arial" w:eastAsia="Calibri" w:hAnsi="Arial" w:cs="Arial"/>
          <w:kern w:val="0"/>
          <w14:ligatures w14:val="none"/>
        </w:rPr>
        <w:t>,</w:t>
      </w:r>
      <w:r w:rsidRPr="00B75492">
        <w:rPr>
          <w:rFonts w:ascii="Arial" w:eastAsia="Calibri" w:hAnsi="Arial" w:cs="Arial"/>
          <w:kern w:val="0"/>
          <w14:ligatures w14:val="none"/>
        </w:rPr>
        <w:t xml:space="preserve"> and who should </w:t>
      </w:r>
      <w:r w:rsidR="00004993">
        <w:rPr>
          <w:rFonts w:ascii="Arial" w:eastAsia="Calibri" w:hAnsi="Arial" w:cs="Arial"/>
          <w:kern w:val="0"/>
          <w14:ligatures w14:val="none"/>
        </w:rPr>
        <w:t>lead on</w:t>
      </w:r>
      <w:r w:rsidRPr="00B75492">
        <w:rPr>
          <w:rFonts w:ascii="Arial" w:eastAsia="Calibri" w:hAnsi="Arial" w:cs="Arial"/>
          <w:kern w:val="0"/>
          <w14:ligatures w14:val="none"/>
        </w:rPr>
        <w:t xml:space="preserve"> the</w:t>
      </w:r>
      <w:r w:rsidR="00E5429E">
        <w:rPr>
          <w:rFonts w:ascii="Arial" w:eastAsia="Calibri" w:hAnsi="Arial" w:cs="Arial"/>
          <w:kern w:val="0"/>
          <w14:ligatures w14:val="none"/>
        </w:rPr>
        <w:t xml:space="preserve"> different aspects of the</w:t>
      </w:r>
      <w:r w:rsidRPr="00B75492">
        <w:rPr>
          <w:rFonts w:ascii="Arial" w:eastAsia="Calibri" w:hAnsi="Arial" w:cs="Arial"/>
          <w:kern w:val="0"/>
          <w14:ligatures w14:val="none"/>
        </w:rPr>
        <w:t xml:space="preserve"> plan. This must be the approach because no one organisation or institution can prevent CH destruction, </w:t>
      </w:r>
      <w:r w:rsidR="00D234AB">
        <w:rPr>
          <w:rFonts w:ascii="Arial" w:eastAsia="Calibri" w:hAnsi="Arial" w:cs="Arial"/>
          <w:kern w:val="0"/>
          <w14:ligatures w14:val="none"/>
        </w:rPr>
        <w:t>additionally</w:t>
      </w:r>
      <w:r w:rsidRPr="00B75492">
        <w:rPr>
          <w:rFonts w:ascii="Arial" w:eastAsia="Calibri" w:hAnsi="Arial" w:cs="Arial"/>
          <w:kern w:val="0"/>
          <w14:ligatures w14:val="none"/>
        </w:rPr>
        <w:t xml:space="preserve">, </w:t>
      </w:r>
      <w:r w:rsidR="009A1BCF">
        <w:rPr>
          <w:rFonts w:ascii="Arial" w:eastAsia="Calibri" w:hAnsi="Arial" w:cs="Arial"/>
          <w:kern w:val="0"/>
          <w14:ligatures w14:val="none"/>
        </w:rPr>
        <w:t>n</w:t>
      </w:r>
      <w:r w:rsidRPr="00B75492">
        <w:rPr>
          <w:rFonts w:ascii="Arial" w:eastAsia="Calibri" w:hAnsi="Arial" w:cs="Arial"/>
          <w:kern w:val="0"/>
          <w14:ligatures w14:val="none"/>
        </w:rPr>
        <w:t xml:space="preserve">o one organisation or institution would be willing to take the lead in protecting it. As we have seen from Chapter </w:t>
      </w:r>
      <w:r w:rsidR="005C3DB4">
        <w:rPr>
          <w:rFonts w:ascii="Arial" w:eastAsia="Calibri" w:hAnsi="Arial" w:cs="Arial"/>
          <w:kern w:val="0"/>
          <w14:ligatures w14:val="none"/>
        </w:rPr>
        <w:t>4</w:t>
      </w:r>
      <w:r w:rsidRPr="00B75492">
        <w:rPr>
          <w:rFonts w:ascii="Arial" w:eastAsia="Calibri" w:hAnsi="Arial" w:cs="Arial"/>
          <w:kern w:val="0"/>
          <w14:ligatures w14:val="none"/>
        </w:rPr>
        <w:t xml:space="preserve"> the risks are varied and so it would be difficult for </w:t>
      </w:r>
      <w:r w:rsidR="00E5429E">
        <w:rPr>
          <w:rFonts w:ascii="Arial" w:eastAsia="Calibri" w:hAnsi="Arial" w:cs="Arial"/>
          <w:kern w:val="0"/>
          <w14:ligatures w14:val="none"/>
        </w:rPr>
        <w:t>just</w:t>
      </w:r>
      <w:r w:rsidRPr="00B75492">
        <w:rPr>
          <w:rFonts w:ascii="Arial" w:eastAsia="Calibri" w:hAnsi="Arial" w:cs="Arial"/>
          <w:kern w:val="0"/>
          <w14:ligatures w14:val="none"/>
        </w:rPr>
        <w:t xml:space="preserve"> one organisation or institution to have the skillsets required to deal with </w:t>
      </w:r>
      <w:r w:rsidR="00D234AB">
        <w:rPr>
          <w:rFonts w:ascii="Arial" w:eastAsia="Calibri" w:hAnsi="Arial" w:cs="Arial"/>
          <w:kern w:val="0"/>
          <w14:ligatures w14:val="none"/>
        </w:rPr>
        <w:t>them all</w:t>
      </w:r>
      <w:r w:rsidRPr="00B75492">
        <w:rPr>
          <w:rFonts w:ascii="Arial" w:eastAsia="Calibri" w:hAnsi="Arial" w:cs="Arial"/>
          <w:kern w:val="0"/>
          <w14:ligatures w14:val="none"/>
        </w:rPr>
        <w:t>. One does not want to change what people are already doing but incorporate thinking about CP into the</w:t>
      </w:r>
      <w:r w:rsidR="00AF0ED6">
        <w:rPr>
          <w:rFonts w:ascii="Arial" w:eastAsia="Calibri" w:hAnsi="Arial" w:cs="Arial"/>
          <w:kern w:val="0"/>
          <w14:ligatures w14:val="none"/>
        </w:rPr>
        <w:t xml:space="preserve"> way people conduct their daily business</w:t>
      </w:r>
      <w:r w:rsidRPr="00B75492">
        <w:rPr>
          <w:rFonts w:ascii="Arial" w:eastAsia="Calibri" w:hAnsi="Arial" w:cs="Arial"/>
          <w:kern w:val="0"/>
          <w14:ligatures w14:val="none"/>
        </w:rPr>
        <w:t>.</w:t>
      </w:r>
    </w:p>
    <w:p w14:paraId="71D0E3BF" w14:textId="0603EFDB"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This thesis has</w:t>
      </w:r>
      <w:r w:rsidR="00FA37C1">
        <w:rPr>
          <w:rFonts w:ascii="Arial" w:eastAsia="Calibri" w:hAnsi="Arial" w:cs="Arial"/>
          <w:kern w:val="0"/>
          <w14:ligatures w14:val="none"/>
        </w:rPr>
        <w:t xml:space="preserve"> </w:t>
      </w:r>
      <w:r w:rsidRPr="00B75492">
        <w:rPr>
          <w:rFonts w:ascii="Arial" w:eastAsia="Calibri" w:hAnsi="Arial" w:cs="Arial"/>
          <w:kern w:val="0"/>
          <w14:ligatures w14:val="none"/>
        </w:rPr>
        <w:t>divide</w:t>
      </w:r>
      <w:r w:rsidR="005C3DB4">
        <w:rPr>
          <w:rFonts w:ascii="Arial" w:eastAsia="Calibri" w:hAnsi="Arial" w:cs="Arial"/>
          <w:kern w:val="0"/>
          <w14:ligatures w14:val="none"/>
        </w:rPr>
        <w:t>d</w:t>
      </w:r>
      <w:r w:rsidRPr="00B75492">
        <w:rPr>
          <w:rFonts w:ascii="Arial" w:eastAsia="Calibri" w:hAnsi="Arial" w:cs="Arial"/>
          <w:kern w:val="0"/>
          <w14:ligatures w14:val="none"/>
        </w:rPr>
        <w:t xml:space="preserve"> the situation up into strategic, operational and tactical layers. The following diagram demonstrates the </w:t>
      </w:r>
      <w:r w:rsidR="00FA37C1">
        <w:rPr>
          <w:rFonts w:ascii="Arial" w:eastAsia="Calibri" w:hAnsi="Arial" w:cs="Arial"/>
          <w:kern w:val="0"/>
          <w14:ligatures w14:val="none"/>
        </w:rPr>
        <w:t>requirement</w:t>
      </w:r>
      <w:r w:rsidRPr="00B75492">
        <w:rPr>
          <w:rFonts w:ascii="Arial" w:eastAsia="Calibri" w:hAnsi="Arial" w:cs="Arial"/>
          <w:kern w:val="0"/>
          <w14:ligatures w14:val="none"/>
        </w:rPr>
        <w:t>s and actions that need to take place at each layer:</w:t>
      </w:r>
    </w:p>
    <w:p w14:paraId="4F85C505" w14:textId="77777777" w:rsidR="00710CA6" w:rsidRDefault="00C67170" w:rsidP="00710CA6">
      <w:pPr>
        <w:keepNext/>
        <w:spacing w:line="360" w:lineRule="auto"/>
      </w:pPr>
      <w:r w:rsidRPr="00B75492">
        <w:rPr>
          <w:rFonts w:ascii="Arial" w:eastAsia="Calibri" w:hAnsi="Arial" w:cs="Arial"/>
          <w:noProof/>
          <w:kern w:val="0"/>
          <w14:ligatures w14:val="none"/>
        </w:rPr>
        <w:drawing>
          <wp:inline distT="0" distB="0" distL="0" distR="0" wp14:anchorId="3058A736" wp14:editId="7C123D39">
            <wp:extent cx="5873993" cy="3246120"/>
            <wp:effectExtent l="0" t="0" r="0" b="0"/>
            <wp:docPr id="1415019795" name="Picture 1" descr="A diagram of a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19795" name="Picture 1" descr="A diagram of a strateg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6495" cy="3258555"/>
                    </a:xfrm>
                    <a:prstGeom prst="rect">
                      <a:avLst/>
                    </a:prstGeom>
                  </pic:spPr>
                </pic:pic>
              </a:graphicData>
            </a:graphic>
          </wp:inline>
        </w:drawing>
      </w:r>
    </w:p>
    <w:p w14:paraId="59E42303" w14:textId="485A1E90" w:rsidR="00710CA6" w:rsidRDefault="00710CA6" w:rsidP="00710CA6">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r>
        <w:t xml:space="preserve"> The researcher's CPP Solution Framework</w:t>
      </w:r>
    </w:p>
    <w:p w14:paraId="3A561DEA" w14:textId="77777777" w:rsidR="00843792" w:rsidRDefault="00843792" w:rsidP="005D28F6">
      <w:pPr>
        <w:spacing w:line="360" w:lineRule="auto"/>
        <w:rPr>
          <w:rFonts w:ascii="Arial" w:eastAsia="Calibri" w:hAnsi="Arial" w:cs="Arial"/>
          <w:b/>
          <w:bCs/>
          <w:kern w:val="0"/>
          <w:u w:val="single"/>
          <w14:ligatures w14:val="none"/>
        </w:rPr>
      </w:pPr>
    </w:p>
    <w:p w14:paraId="09583DB4" w14:textId="77777777" w:rsidR="00EF4642" w:rsidRDefault="00EF4642" w:rsidP="005D28F6">
      <w:pPr>
        <w:spacing w:line="360" w:lineRule="auto"/>
        <w:rPr>
          <w:rFonts w:ascii="Arial" w:eastAsia="Calibri" w:hAnsi="Arial" w:cs="Arial"/>
          <w:b/>
          <w:bCs/>
          <w:kern w:val="0"/>
          <w:u w:val="single"/>
          <w14:ligatures w14:val="none"/>
        </w:rPr>
      </w:pPr>
    </w:p>
    <w:p w14:paraId="13E6651D" w14:textId="24ABF119" w:rsidR="00C67170" w:rsidRPr="00B75492" w:rsidRDefault="00843792"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lastRenderedPageBreak/>
        <w:t xml:space="preserve">7.9.1 </w:t>
      </w:r>
      <w:r w:rsidR="00C67170" w:rsidRPr="00B75492">
        <w:rPr>
          <w:rFonts w:ascii="Arial" w:eastAsia="Calibri" w:hAnsi="Arial" w:cs="Arial"/>
          <w:b/>
          <w:bCs/>
          <w:kern w:val="0"/>
          <w:u w:val="single"/>
          <w14:ligatures w14:val="none"/>
        </w:rPr>
        <w:t>Strategic</w:t>
      </w:r>
      <w:r w:rsidR="007E533F">
        <w:rPr>
          <w:rFonts w:ascii="Arial" w:eastAsia="Calibri" w:hAnsi="Arial" w:cs="Arial"/>
          <w:b/>
          <w:bCs/>
          <w:kern w:val="0"/>
          <w:u w:val="single"/>
          <w14:ligatures w14:val="none"/>
        </w:rPr>
        <w:t xml:space="preserve"> Activities</w:t>
      </w:r>
    </w:p>
    <w:p w14:paraId="08C1B4C6" w14:textId="53379973"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To be successful there must be the establishment of strong and viable legal frameworks at both the international and national level that must be implemented at the operational and tactical levels. It is suggested that at the national level some sacrifices will have to be made to adhere to international standards and laws, but in the long run th</w:t>
      </w:r>
      <w:r w:rsidR="00B801EC">
        <w:rPr>
          <w:rFonts w:ascii="Arial" w:eastAsia="Calibri" w:hAnsi="Arial" w:cs="Arial"/>
          <w:kern w:val="0"/>
          <w14:ligatures w14:val="none"/>
        </w:rPr>
        <w:t>is</w:t>
      </w:r>
      <w:r w:rsidRPr="00B75492">
        <w:rPr>
          <w:rFonts w:ascii="Arial" w:eastAsia="Calibri" w:hAnsi="Arial" w:cs="Arial"/>
          <w:kern w:val="0"/>
          <w14:ligatures w14:val="none"/>
        </w:rPr>
        <w:t xml:space="preserve"> is acceptable. It has been </w:t>
      </w:r>
      <w:r w:rsidR="00B801EC">
        <w:rPr>
          <w:rFonts w:ascii="Arial" w:eastAsia="Calibri" w:hAnsi="Arial" w:cs="Arial"/>
          <w:kern w:val="0"/>
          <w14:ligatures w14:val="none"/>
        </w:rPr>
        <w:t>argued</w:t>
      </w:r>
      <w:r w:rsidRPr="00B75492">
        <w:rPr>
          <w:rFonts w:ascii="Arial" w:eastAsia="Calibri" w:hAnsi="Arial" w:cs="Arial"/>
          <w:kern w:val="0"/>
          <w14:ligatures w14:val="none"/>
        </w:rPr>
        <w:t xml:space="preserve"> that stream-lining the laws could make them more applicable, however, rewriting legislation, especially at the international level would require a huge amount of time and effort and slow down efforts to protect CP considerably. Therefore, it is not about writing new laws or rewriting established laws, but about discovering how to implement those laws more efficiently, and if countries have not signed up to international conventions like 2001 UNESCO Convention</w:t>
      </w:r>
      <w:r w:rsidRPr="00B75492">
        <w:rPr>
          <w:rFonts w:ascii="Arial" w:eastAsia="Calibri" w:hAnsi="Arial" w:cs="Arial"/>
          <w:kern w:val="0"/>
          <w:vertAlign w:val="superscript"/>
          <w14:ligatures w14:val="none"/>
        </w:rPr>
        <w:t xml:space="preserve"> </w:t>
      </w:r>
      <w:r w:rsidRPr="00B75492">
        <w:rPr>
          <w:rFonts w:ascii="Arial" w:eastAsia="Calibri" w:hAnsi="Arial" w:cs="Arial"/>
          <w:kern w:val="0"/>
          <w14:ligatures w14:val="none"/>
        </w:rPr>
        <w:t xml:space="preserve">on the Protection of the Underwater Cultural Heritage then either internal or external lobbying should take place to ensure they do. Finally, laws should carry penalties that make CH/P criminals not want to conduct crimes, if the punishments are not severe enough then </w:t>
      </w:r>
      <w:r w:rsidR="00E772A1">
        <w:rPr>
          <w:rFonts w:ascii="Arial" w:eastAsia="Calibri" w:hAnsi="Arial" w:cs="Arial"/>
          <w:kern w:val="0"/>
          <w14:ligatures w14:val="none"/>
        </w:rPr>
        <w:t>they</w:t>
      </w:r>
      <w:r w:rsidRPr="00B75492">
        <w:rPr>
          <w:rFonts w:ascii="Arial" w:eastAsia="Calibri" w:hAnsi="Arial" w:cs="Arial"/>
          <w:kern w:val="0"/>
          <w14:ligatures w14:val="none"/>
        </w:rPr>
        <w:t xml:space="preserve"> will continue, both in legal and illegal markets</w:t>
      </w:r>
      <w:r w:rsidR="00D43A7B">
        <w:rPr>
          <w:rFonts w:ascii="Arial" w:eastAsia="Calibri" w:hAnsi="Arial" w:cs="Arial"/>
          <w:kern w:val="0"/>
          <w14:ligatures w14:val="none"/>
        </w:rPr>
        <w:t>,</w:t>
      </w:r>
      <w:r w:rsidRPr="00B75492">
        <w:rPr>
          <w:rFonts w:ascii="Arial" w:eastAsia="Calibri" w:hAnsi="Arial" w:cs="Arial"/>
          <w:kern w:val="0"/>
          <w14:ligatures w14:val="none"/>
        </w:rPr>
        <w:t xml:space="preserve"> and an irregulated market will remain open to exploitation.</w:t>
      </w:r>
    </w:p>
    <w:p w14:paraId="0A40BBFE" w14:textId="02DBE6A8"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Also, at the strategic level one needs to establish who has the responsibility for protecting CH/P and which organisations should be taking the lead. Without leadership there is no accountability, and </w:t>
      </w:r>
      <w:r w:rsidR="00497CB3" w:rsidRPr="00B75492">
        <w:rPr>
          <w:rFonts w:ascii="Arial" w:eastAsia="Calibri" w:hAnsi="Arial" w:cs="Arial"/>
          <w:kern w:val="0"/>
          <w14:ligatures w14:val="none"/>
        </w:rPr>
        <w:t>without</w:t>
      </w:r>
      <w:r w:rsidRPr="00B75492">
        <w:rPr>
          <w:rFonts w:ascii="Arial" w:eastAsia="Calibri" w:hAnsi="Arial" w:cs="Arial"/>
          <w:kern w:val="0"/>
          <w14:ligatures w14:val="none"/>
        </w:rPr>
        <w:t xml:space="preserve"> accountability there is no success (or admission of failure). This thesis </w:t>
      </w:r>
      <w:r w:rsidR="00D43A7B">
        <w:rPr>
          <w:rFonts w:ascii="Arial" w:eastAsia="Calibri" w:hAnsi="Arial" w:cs="Arial"/>
          <w:kern w:val="0"/>
          <w14:ligatures w14:val="none"/>
        </w:rPr>
        <w:t>argue</w:t>
      </w:r>
      <w:r w:rsidRPr="00B75492">
        <w:rPr>
          <w:rFonts w:ascii="Arial" w:eastAsia="Calibri" w:hAnsi="Arial" w:cs="Arial"/>
          <w:kern w:val="0"/>
          <w14:ligatures w14:val="none"/>
        </w:rPr>
        <w:t xml:space="preserve">s that there are already organisations in place that could do the role, but they are either failing to do it or are unwilling to do it. It is </w:t>
      </w:r>
      <w:r w:rsidR="00DA4097">
        <w:rPr>
          <w:rFonts w:ascii="Arial" w:eastAsia="Calibri" w:hAnsi="Arial" w:cs="Arial"/>
          <w:kern w:val="0"/>
          <w14:ligatures w14:val="none"/>
        </w:rPr>
        <w:t>proposed</w:t>
      </w:r>
      <w:r w:rsidRPr="00B75492">
        <w:rPr>
          <w:rFonts w:ascii="Arial" w:eastAsia="Calibri" w:hAnsi="Arial" w:cs="Arial"/>
          <w:kern w:val="0"/>
          <w14:ligatures w14:val="none"/>
        </w:rPr>
        <w:t xml:space="preserve"> that the policy lead is UNESCO, as it has a worldwide responsibility </w:t>
      </w:r>
      <w:r w:rsidR="004C2FAA">
        <w:rPr>
          <w:rFonts w:ascii="Arial" w:eastAsia="Calibri" w:hAnsi="Arial" w:cs="Arial"/>
          <w:kern w:val="0"/>
          <w14:ligatures w14:val="none"/>
        </w:rPr>
        <w:t>for</w:t>
      </w:r>
      <w:r w:rsidRPr="00B75492">
        <w:rPr>
          <w:rFonts w:ascii="Arial" w:eastAsia="Calibri" w:hAnsi="Arial" w:cs="Arial"/>
          <w:kern w:val="0"/>
          <w14:ligatures w14:val="none"/>
        </w:rPr>
        <w:t xml:space="preserve"> culture already and as the overarching organisation it should provide robust leadership, direction and guidance. What needs to be fixed is the disconnect between UNESCO at the strategic level and the NGOs on the ground at the tactical level. The lead for combatting CH/P crime naturally falls </w:t>
      </w:r>
      <w:r w:rsidR="00D628F2">
        <w:rPr>
          <w:rFonts w:ascii="Arial" w:eastAsia="Calibri" w:hAnsi="Arial" w:cs="Arial"/>
          <w:kern w:val="0"/>
          <w14:ligatures w14:val="none"/>
        </w:rPr>
        <w:t>with</w:t>
      </w:r>
      <w:r w:rsidRPr="00B75492">
        <w:rPr>
          <w:rFonts w:ascii="Arial" w:eastAsia="Calibri" w:hAnsi="Arial" w:cs="Arial"/>
          <w:kern w:val="0"/>
          <w14:ligatures w14:val="none"/>
        </w:rPr>
        <w:t xml:space="preserve"> INTERPOL and there does seem to be some success </w:t>
      </w:r>
      <w:r w:rsidR="00EA009F">
        <w:rPr>
          <w:rFonts w:ascii="Arial" w:eastAsia="Calibri" w:hAnsi="Arial" w:cs="Arial"/>
          <w:kern w:val="0"/>
          <w14:ligatures w14:val="none"/>
        </w:rPr>
        <w:t>in</w:t>
      </w:r>
      <w:r w:rsidRPr="00B75492">
        <w:rPr>
          <w:rFonts w:ascii="Arial" w:eastAsia="Calibri" w:hAnsi="Arial" w:cs="Arial"/>
          <w:kern w:val="0"/>
          <w14:ligatures w14:val="none"/>
        </w:rPr>
        <w:t xml:space="preserve"> what they have achieved but as previously mentioned, the Mediterranean is multiple countries, not just European countries so if it is not focussed on the entire Mediterranean region it is failing. This thesis </w:t>
      </w:r>
      <w:r w:rsidR="00EA009F">
        <w:rPr>
          <w:rFonts w:ascii="Arial" w:eastAsia="Calibri" w:hAnsi="Arial" w:cs="Arial"/>
          <w:kern w:val="0"/>
          <w14:ligatures w14:val="none"/>
        </w:rPr>
        <w:t>advocates</w:t>
      </w:r>
      <w:r w:rsidRPr="00B75492">
        <w:rPr>
          <w:rFonts w:ascii="Arial" w:eastAsia="Calibri" w:hAnsi="Arial" w:cs="Arial"/>
          <w:kern w:val="0"/>
          <w14:ligatures w14:val="none"/>
        </w:rPr>
        <w:t xml:space="preserve"> joint leadership between UNESCO and INTERPOL to combat the overall problem of the destruction of CH/P. UNESCO</w:t>
      </w:r>
      <w:r w:rsidR="00540BCE">
        <w:rPr>
          <w:rFonts w:ascii="Arial" w:eastAsia="Calibri" w:hAnsi="Arial" w:cs="Arial"/>
          <w:kern w:val="0"/>
          <w14:ligatures w14:val="none"/>
        </w:rPr>
        <w:t>,</w:t>
      </w:r>
      <w:r w:rsidRPr="00B75492">
        <w:rPr>
          <w:rFonts w:ascii="Arial" w:eastAsia="Calibri" w:hAnsi="Arial" w:cs="Arial"/>
          <w:kern w:val="0"/>
          <w14:ligatures w14:val="none"/>
        </w:rPr>
        <w:t xml:space="preserve"> from a UN perspective is the global lead for education and culture, and representative of all the nations</w:t>
      </w:r>
      <w:r w:rsidR="007E0B72">
        <w:rPr>
          <w:rFonts w:ascii="Arial" w:eastAsia="Calibri" w:hAnsi="Arial" w:cs="Arial"/>
          <w:kern w:val="0"/>
          <w14:ligatures w14:val="none"/>
        </w:rPr>
        <w:t>, and</w:t>
      </w:r>
      <w:r w:rsidRPr="00B75492">
        <w:rPr>
          <w:rFonts w:ascii="Arial" w:eastAsia="Calibri" w:hAnsi="Arial" w:cs="Arial"/>
          <w:kern w:val="0"/>
          <w14:ligatures w14:val="none"/>
        </w:rPr>
        <w:t xml:space="preserve"> INTERPOL because, as a law enforcement agency, they deal with elements of CP destruction every day, unlike the military. Having slightly less influence will be the military and NGO sector. Perhaps the most contentious application of leadership is suggesting that NATO become the CPP </w:t>
      </w:r>
      <w:r w:rsidR="00824C11">
        <w:rPr>
          <w:rFonts w:ascii="Arial" w:eastAsia="Calibri" w:hAnsi="Arial" w:cs="Arial"/>
          <w:kern w:val="0"/>
          <w14:ligatures w14:val="none"/>
        </w:rPr>
        <w:t xml:space="preserve">military </w:t>
      </w:r>
      <w:r w:rsidRPr="00B75492">
        <w:rPr>
          <w:rFonts w:ascii="Arial" w:eastAsia="Calibri" w:hAnsi="Arial" w:cs="Arial"/>
          <w:kern w:val="0"/>
          <w14:ligatures w14:val="none"/>
        </w:rPr>
        <w:t xml:space="preserve">security lead. However, NATO’s membership is formed of many European nations with </w:t>
      </w:r>
      <w:r w:rsidRPr="00B75492">
        <w:rPr>
          <w:rFonts w:ascii="Arial" w:eastAsia="Calibri" w:hAnsi="Arial" w:cs="Arial"/>
          <w:kern w:val="0"/>
          <w14:ligatures w14:val="none"/>
        </w:rPr>
        <w:lastRenderedPageBreak/>
        <w:t>an interest in a stable and secure Europe, which also entails a stable and secure Mediterranean region to protect NATO’s soft underbelly. NATO is developing a CPP capability but the next step would be to become the capability lead for</w:t>
      </w:r>
      <w:r w:rsidR="0072041C">
        <w:rPr>
          <w:rFonts w:ascii="Arial" w:eastAsia="Calibri" w:hAnsi="Arial" w:cs="Arial"/>
          <w:kern w:val="0"/>
          <w14:ligatures w14:val="none"/>
        </w:rPr>
        <w:t xml:space="preserve"> US and</w:t>
      </w:r>
      <w:r w:rsidRPr="00B75492">
        <w:rPr>
          <w:rFonts w:ascii="Arial" w:eastAsia="Calibri" w:hAnsi="Arial" w:cs="Arial"/>
          <w:kern w:val="0"/>
          <w14:ligatures w14:val="none"/>
        </w:rPr>
        <w:t xml:space="preserve"> European militaries and conduct multiple training sessions with North African partners. The lead NGO should be </w:t>
      </w:r>
      <w:r w:rsidR="00343927">
        <w:rPr>
          <w:rFonts w:ascii="Arial" w:eastAsia="Calibri" w:hAnsi="Arial" w:cs="Arial"/>
          <w:kern w:val="0"/>
          <w14:ligatures w14:val="none"/>
        </w:rPr>
        <w:t>BSI</w:t>
      </w:r>
      <w:r w:rsidRPr="00B75492">
        <w:rPr>
          <w:rFonts w:ascii="Arial" w:eastAsia="Calibri" w:hAnsi="Arial" w:cs="Arial"/>
          <w:kern w:val="0"/>
          <w14:ligatures w14:val="none"/>
        </w:rPr>
        <w:t>, although understaffed, with support from the national committees it can provide a voice on the world stage that many small, locally-focused NGOs could not hope to have. What must be developed is the communication between small, local NGOs and BSI. However, representatives from all these organisations and national governments should meet once a year to reaffirm their intents and responsibilities, while agreeing the path forward for the following year.</w:t>
      </w:r>
      <w:r w:rsidR="00EB54F1">
        <w:rPr>
          <w:rFonts w:ascii="Arial" w:eastAsia="Calibri" w:hAnsi="Arial" w:cs="Arial"/>
          <w:kern w:val="0"/>
          <w14:ligatures w14:val="none"/>
        </w:rPr>
        <w:t xml:space="preserve"> </w:t>
      </w:r>
      <w:r w:rsidR="00BF1E7B">
        <w:rPr>
          <w:rFonts w:ascii="Arial" w:eastAsia="Calibri" w:hAnsi="Arial" w:cs="Arial"/>
          <w:kern w:val="0"/>
          <w14:ligatures w14:val="none"/>
        </w:rPr>
        <w:t>This engagement is a crucial part of building a multi-national CPP community.</w:t>
      </w:r>
    </w:p>
    <w:p w14:paraId="7078AB41" w14:textId="45B9585B"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 xml:space="preserve">Funding has been a negative </w:t>
      </w:r>
      <w:r w:rsidR="00D71F56">
        <w:rPr>
          <w:rFonts w:ascii="Arial" w:eastAsia="Calibri" w:hAnsi="Arial" w:cs="Arial"/>
          <w:kern w:val="0"/>
          <w14:ligatures w14:val="none"/>
        </w:rPr>
        <w:t>aspect</w:t>
      </w:r>
      <w:r w:rsidRPr="00B75492">
        <w:rPr>
          <w:rFonts w:ascii="Arial" w:eastAsia="Calibri" w:hAnsi="Arial" w:cs="Arial"/>
          <w:kern w:val="0"/>
          <w14:ligatures w14:val="none"/>
        </w:rPr>
        <w:t xml:space="preserve"> throughout the thesis but at the strategic level it is key to enable any action at the two</w:t>
      </w:r>
      <w:r w:rsidR="00D71F56">
        <w:rPr>
          <w:rFonts w:ascii="Arial" w:eastAsia="Calibri" w:hAnsi="Arial" w:cs="Arial"/>
          <w:kern w:val="0"/>
          <w14:ligatures w14:val="none"/>
        </w:rPr>
        <w:t xml:space="preserve"> lower</w:t>
      </w:r>
      <w:r w:rsidRPr="00B75492">
        <w:rPr>
          <w:rFonts w:ascii="Arial" w:eastAsia="Calibri" w:hAnsi="Arial" w:cs="Arial"/>
          <w:kern w:val="0"/>
          <w14:ligatures w14:val="none"/>
        </w:rPr>
        <w:t xml:space="preserve"> levels. Here there is a need for some innovative thinking because international organisations and national governments may argue that there are more important things to spend their money on. Arguably</w:t>
      </w:r>
      <w:r w:rsidR="00EF01B8">
        <w:rPr>
          <w:rFonts w:ascii="Arial" w:eastAsia="Calibri" w:hAnsi="Arial" w:cs="Arial"/>
          <w:kern w:val="0"/>
          <w14:ligatures w14:val="none"/>
        </w:rPr>
        <w:t xml:space="preserve"> t</w:t>
      </w:r>
      <w:r w:rsidRPr="00B75492">
        <w:rPr>
          <w:rFonts w:ascii="Arial" w:eastAsia="Calibri" w:hAnsi="Arial" w:cs="Arial"/>
          <w:kern w:val="0"/>
          <w14:ligatures w14:val="none"/>
        </w:rPr>
        <w:t xml:space="preserve">here should </w:t>
      </w:r>
      <w:r w:rsidR="000E0B71">
        <w:rPr>
          <w:rFonts w:ascii="Arial" w:eastAsia="Calibri" w:hAnsi="Arial" w:cs="Arial"/>
          <w:kern w:val="0"/>
          <w14:ligatures w14:val="none"/>
        </w:rPr>
        <w:t xml:space="preserve">still </w:t>
      </w:r>
      <w:r w:rsidRPr="00B75492">
        <w:rPr>
          <w:rFonts w:ascii="Arial" w:eastAsia="Calibri" w:hAnsi="Arial" w:cs="Arial"/>
          <w:kern w:val="0"/>
          <w14:ligatures w14:val="none"/>
        </w:rPr>
        <w:t xml:space="preserve">be funds put aside but there is also other ways to consider raising </w:t>
      </w:r>
      <w:r w:rsidR="00453BC7">
        <w:rPr>
          <w:rFonts w:ascii="Arial" w:eastAsia="Calibri" w:hAnsi="Arial" w:cs="Arial"/>
          <w:kern w:val="0"/>
          <w14:ligatures w14:val="none"/>
        </w:rPr>
        <w:t>money</w:t>
      </w:r>
      <w:r w:rsidRPr="00B75492">
        <w:rPr>
          <w:rFonts w:ascii="Arial" w:eastAsia="Calibri" w:hAnsi="Arial" w:cs="Arial"/>
          <w:kern w:val="0"/>
          <w14:ligatures w14:val="none"/>
        </w:rPr>
        <w:t>; tourism, investment by private companies, sponsorships by individuals or c</w:t>
      </w:r>
      <w:r w:rsidR="006F6882">
        <w:rPr>
          <w:rFonts w:ascii="Arial" w:eastAsia="Calibri" w:hAnsi="Arial" w:cs="Arial"/>
          <w:kern w:val="0"/>
          <w14:ligatures w14:val="none"/>
        </w:rPr>
        <w:t>harities</w:t>
      </w:r>
      <w:r w:rsidRPr="00B75492">
        <w:rPr>
          <w:rFonts w:ascii="Arial" w:eastAsia="Calibri" w:hAnsi="Arial" w:cs="Arial"/>
          <w:kern w:val="0"/>
          <w14:ligatures w14:val="none"/>
        </w:rPr>
        <w:t>. National sports arenas around the globe now have sponsorship deals that reli</w:t>
      </w:r>
      <w:r w:rsidR="007D1762">
        <w:rPr>
          <w:rFonts w:ascii="Arial" w:eastAsia="Calibri" w:hAnsi="Arial" w:cs="Arial"/>
          <w:kern w:val="0"/>
          <w14:ligatures w14:val="none"/>
        </w:rPr>
        <w:t>e</w:t>
      </w:r>
      <w:r w:rsidRPr="00B75492">
        <w:rPr>
          <w:rFonts w:ascii="Arial" w:eastAsia="Calibri" w:hAnsi="Arial" w:cs="Arial"/>
          <w:kern w:val="0"/>
          <w14:ligatures w14:val="none"/>
        </w:rPr>
        <w:t>ve government spending but benefit the public. Of course, the market itself has a vested interest in ensuring that only legitimate CP items make it into their sales. There m</w:t>
      </w:r>
      <w:r w:rsidR="00202199">
        <w:rPr>
          <w:rFonts w:ascii="Arial" w:eastAsia="Calibri" w:hAnsi="Arial" w:cs="Arial"/>
          <w:kern w:val="0"/>
          <w14:ligatures w14:val="none"/>
        </w:rPr>
        <w:t>ay</w:t>
      </w:r>
      <w:r w:rsidRPr="00B75492">
        <w:rPr>
          <w:rFonts w:ascii="Arial" w:eastAsia="Calibri" w:hAnsi="Arial" w:cs="Arial"/>
          <w:kern w:val="0"/>
          <w14:ligatures w14:val="none"/>
        </w:rPr>
        <w:t xml:space="preserve"> be ways that the market would be able to put some funding towards making sure that happens, including increasing the size of compliance teams, running training courses for staff to look for signs of looting and trafficking, and supporting initiatives in source countries that try to stop looting and trafficking, because if these antiquities reach the auctions houses the damage to reputations will not be recoverable from. </w:t>
      </w:r>
    </w:p>
    <w:p w14:paraId="604ECE5A" w14:textId="5ED5B603"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Developing a lobbying capability from within the heritage sector, at least from all the parties that have an interest in CH protection is vital. It is likely that it will not have the same financial backing as the marketplace but it should not be viewed as being in competition with the marketplace but as a moral voice and voice of reason that has the potency to challenge</w:t>
      </w:r>
      <w:r w:rsidR="007954B5">
        <w:rPr>
          <w:rFonts w:ascii="Arial" w:eastAsia="Calibri" w:hAnsi="Arial" w:cs="Arial"/>
          <w:kern w:val="0"/>
          <w14:ligatures w14:val="none"/>
        </w:rPr>
        <w:t xml:space="preserve"> and change</w:t>
      </w:r>
      <w:r w:rsidRPr="00B75492">
        <w:rPr>
          <w:rFonts w:ascii="Arial" w:eastAsia="Calibri" w:hAnsi="Arial" w:cs="Arial"/>
          <w:kern w:val="0"/>
          <w14:ligatures w14:val="none"/>
        </w:rPr>
        <w:t xml:space="preserve"> the market. This of course will need funding but as long as the discussions are one-sided because the market lobby is so powerful then they will not change. One is not seeking a complete overhaul of the current state of affairs but</w:t>
      </w:r>
      <w:r w:rsidR="00CA5CC6">
        <w:rPr>
          <w:rFonts w:ascii="Arial" w:eastAsia="Calibri" w:hAnsi="Arial" w:cs="Arial"/>
          <w:kern w:val="0"/>
          <w14:ligatures w14:val="none"/>
        </w:rPr>
        <w:t xml:space="preserve"> recommending</w:t>
      </w:r>
      <w:r w:rsidRPr="00B75492">
        <w:rPr>
          <w:rFonts w:ascii="Arial" w:eastAsia="Calibri" w:hAnsi="Arial" w:cs="Arial"/>
          <w:kern w:val="0"/>
          <w14:ligatures w14:val="none"/>
        </w:rPr>
        <w:t xml:space="preserve"> the tightening of processes and accountability for when things go wrong.</w:t>
      </w:r>
      <w:r w:rsidR="00E5362F">
        <w:rPr>
          <w:rFonts w:ascii="Arial" w:eastAsia="Calibri" w:hAnsi="Arial" w:cs="Arial"/>
          <w:kern w:val="0"/>
          <w14:ligatures w14:val="none"/>
        </w:rPr>
        <w:t xml:space="preserve"> </w:t>
      </w:r>
      <w:r w:rsidR="00C26D01">
        <w:rPr>
          <w:rFonts w:ascii="Arial" w:eastAsia="Calibri" w:hAnsi="Arial" w:cs="Arial"/>
          <w:kern w:val="0"/>
          <w14:ligatures w14:val="none"/>
        </w:rPr>
        <w:t xml:space="preserve">Ideally the voices of those in source countries will be heard in market countries.  </w:t>
      </w:r>
    </w:p>
    <w:p w14:paraId="4A4F48B5" w14:textId="55AA6326" w:rsidR="00C67170"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lastRenderedPageBreak/>
        <w:t xml:space="preserve">Finally, the setting up of a forum solely focusing on protecting CP in the Mediterranean region is a must. The environment in the Mediterranean is too </w:t>
      </w:r>
      <w:r w:rsidR="003E5302">
        <w:rPr>
          <w:rFonts w:ascii="Arial" w:eastAsia="Calibri" w:hAnsi="Arial" w:cs="Arial"/>
          <w:kern w:val="0"/>
          <w14:ligatures w14:val="none"/>
        </w:rPr>
        <w:t>intricate</w:t>
      </w:r>
      <w:r w:rsidRPr="00B75492">
        <w:rPr>
          <w:rFonts w:ascii="Arial" w:eastAsia="Calibri" w:hAnsi="Arial" w:cs="Arial"/>
          <w:kern w:val="0"/>
          <w14:ligatures w14:val="none"/>
        </w:rPr>
        <w:t xml:space="preserve"> to be </w:t>
      </w:r>
      <w:r w:rsidR="008053BF">
        <w:rPr>
          <w:rFonts w:ascii="Arial" w:eastAsia="Calibri" w:hAnsi="Arial" w:cs="Arial"/>
          <w:kern w:val="0"/>
          <w14:ligatures w14:val="none"/>
        </w:rPr>
        <w:t>considered</w:t>
      </w:r>
      <w:r w:rsidRPr="00B75492">
        <w:rPr>
          <w:rFonts w:ascii="Arial" w:eastAsia="Calibri" w:hAnsi="Arial" w:cs="Arial"/>
          <w:kern w:val="0"/>
          <w14:ligatures w14:val="none"/>
        </w:rPr>
        <w:t xml:space="preserve"> alongside other areas. Without leadership on Mediterranean matters the issue will only be exacerbated by the different nations, languages, religions and peoples that make up the region. An area so rich in CP and with such easy access to markets must be united in its fight against CP destruction. The follow-up benefits of this forum would be intelligence sharing and open discussion at the highest level on a subject that it vitally important, but perhaps undervalued. </w:t>
      </w:r>
    </w:p>
    <w:p w14:paraId="3EA7A1B5" w14:textId="77777777" w:rsidR="00000D95" w:rsidRPr="00B75492" w:rsidRDefault="00000D95" w:rsidP="005D28F6">
      <w:pPr>
        <w:spacing w:line="360" w:lineRule="auto"/>
        <w:rPr>
          <w:rFonts w:ascii="Arial" w:eastAsia="Calibri" w:hAnsi="Arial" w:cs="Arial"/>
          <w:kern w:val="0"/>
          <w14:ligatures w14:val="none"/>
        </w:rPr>
      </w:pPr>
    </w:p>
    <w:p w14:paraId="1D84EE85" w14:textId="2E5BB456" w:rsidR="00C67170" w:rsidRPr="00B75492" w:rsidRDefault="00843792" w:rsidP="005D28F6">
      <w:pPr>
        <w:spacing w:line="360" w:lineRule="auto"/>
        <w:rPr>
          <w:rFonts w:ascii="Arial" w:eastAsia="Calibri" w:hAnsi="Arial" w:cs="Arial"/>
          <w:b/>
          <w:bCs/>
          <w:kern w:val="0"/>
          <w:u w:val="single"/>
          <w14:ligatures w14:val="none"/>
        </w:rPr>
      </w:pPr>
      <w:r>
        <w:rPr>
          <w:rFonts w:ascii="Arial" w:eastAsia="Calibri" w:hAnsi="Arial" w:cs="Arial"/>
          <w:b/>
          <w:bCs/>
          <w:kern w:val="0"/>
          <w:u w:val="single"/>
          <w14:ligatures w14:val="none"/>
        </w:rPr>
        <w:t xml:space="preserve">7.9.2 </w:t>
      </w:r>
      <w:r w:rsidR="00C67170" w:rsidRPr="00B75492">
        <w:rPr>
          <w:rFonts w:ascii="Arial" w:eastAsia="Calibri" w:hAnsi="Arial" w:cs="Arial"/>
          <w:b/>
          <w:bCs/>
          <w:kern w:val="0"/>
          <w:u w:val="single"/>
          <w14:ligatures w14:val="none"/>
        </w:rPr>
        <w:t>Operational</w:t>
      </w:r>
      <w:r w:rsidR="007E533F">
        <w:rPr>
          <w:rFonts w:ascii="Arial" w:eastAsia="Calibri" w:hAnsi="Arial" w:cs="Arial"/>
          <w:b/>
          <w:bCs/>
          <w:kern w:val="0"/>
          <w:u w:val="single"/>
          <w14:ligatures w14:val="none"/>
        </w:rPr>
        <w:t xml:space="preserve"> Activities</w:t>
      </w:r>
    </w:p>
    <w:p w14:paraId="31AD1C29" w14:textId="49DEF4AC"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Arguably at the operational level is where most of the coherence of effort</w:t>
      </w:r>
      <w:r w:rsidR="008C7C2B">
        <w:rPr>
          <w:rFonts w:ascii="Arial" w:eastAsia="Calibri" w:hAnsi="Arial" w:cs="Arial"/>
          <w:kern w:val="0"/>
          <w14:ligatures w14:val="none"/>
        </w:rPr>
        <w:t xml:space="preserve"> and resource</w:t>
      </w:r>
      <w:r w:rsidRPr="00B75492">
        <w:rPr>
          <w:rFonts w:ascii="Arial" w:eastAsia="Calibri" w:hAnsi="Arial" w:cs="Arial"/>
          <w:kern w:val="0"/>
          <w14:ligatures w14:val="none"/>
        </w:rPr>
        <w:t xml:space="preserve"> will take place and there are a number of activities that must be implemented and maintained. The launch of a broad and effective awareness campaign is crucial to sway or engage public opinion that CH/P destruction is wrong. It has been mentioned that similar campaigns for ivory, fur, blood diamonds and climate change have worked well previously. It is about understanding what worked well in those campaigns and applying it to </w:t>
      </w:r>
      <w:r w:rsidR="00525665">
        <w:rPr>
          <w:rFonts w:ascii="Arial" w:eastAsia="Calibri" w:hAnsi="Arial" w:cs="Arial"/>
          <w:kern w:val="0"/>
          <w14:ligatures w14:val="none"/>
        </w:rPr>
        <w:t>CP</w:t>
      </w:r>
      <w:r w:rsidRPr="00B75492">
        <w:rPr>
          <w:rFonts w:ascii="Arial" w:eastAsia="Calibri" w:hAnsi="Arial" w:cs="Arial"/>
          <w:kern w:val="0"/>
          <w14:ligatures w14:val="none"/>
        </w:rPr>
        <w:t xml:space="preserve">. It is also about linking CH/P destruction to threats more in the public psyche such as war, terrorism and crime, because even if people do not have a moral objection to CH/P destruction one wants them to associate </w:t>
      </w:r>
      <w:r w:rsidR="00923767">
        <w:rPr>
          <w:rFonts w:ascii="Arial" w:eastAsia="Calibri" w:hAnsi="Arial" w:cs="Arial"/>
          <w:kern w:val="0"/>
          <w14:ligatures w14:val="none"/>
        </w:rPr>
        <w:t>i</w:t>
      </w:r>
      <w:r w:rsidRPr="00B75492">
        <w:rPr>
          <w:rFonts w:ascii="Arial" w:eastAsia="Calibri" w:hAnsi="Arial" w:cs="Arial"/>
          <w:kern w:val="0"/>
          <w14:ligatures w14:val="none"/>
        </w:rPr>
        <w:t>t</w:t>
      </w:r>
      <w:r w:rsidR="00923767">
        <w:rPr>
          <w:rFonts w:ascii="Arial" w:eastAsia="Calibri" w:hAnsi="Arial" w:cs="Arial"/>
          <w:kern w:val="0"/>
          <w14:ligatures w14:val="none"/>
        </w:rPr>
        <w:t xml:space="preserve"> to</w:t>
      </w:r>
      <w:r w:rsidRPr="00B75492">
        <w:rPr>
          <w:rFonts w:ascii="Arial" w:eastAsia="Calibri" w:hAnsi="Arial" w:cs="Arial"/>
          <w:kern w:val="0"/>
          <w14:ligatures w14:val="none"/>
        </w:rPr>
        <w:t xml:space="preserve"> things they may have a moral objection to. The PETA campaigns to stop the sale of fur</w:t>
      </w:r>
      <w:r w:rsidR="007E06B5">
        <w:rPr>
          <w:rFonts w:ascii="Arial" w:eastAsia="Calibri" w:hAnsi="Arial" w:cs="Arial"/>
          <w:kern w:val="0"/>
          <w14:ligatures w14:val="none"/>
        </w:rPr>
        <w:t xml:space="preserve"> (Anne, 2015)</w:t>
      </w:r>
      <w:r w:rsidRPr="00B75492">
        <w:rPr>
          <w:rFonts w:ascii="Arial" w:eastAsia="Calibri" w:hAnsi="Arial" w:cs="Arial"/>
          <w:kern w:val="0"/>
          <w14:ligatures w14:val="none"/>
        </w:rPr>
        <w:t xml:space="preserve"> relied on shock tactics to disgust and challenge people who were still wearing fur. It is unlikely a poster of broken pottery would have the same impact, so </w:t>
      </w:r>
      <w:r w:rsidR="00BF1997">
        <w:rPr>
          <w:rFonts w:ascii="Arial" w:eastAsia="Calibri" w:hAnsi="Arial" w:cs="Arial"/>
          <w:kern w:val="0"/>
          <w14:ligatures w14:val="none"/>
        </w:rPr>
        <w:t>signifying</w:t>
      </w:r>
      <w:r w:rsidRPr="00B75492">
        <w:rPr>
          <w:rFonts w:ascii="Arial" w:eastAsia="Calibri" w:hAnsi="Arial" w:cs="Arial"/>
          <w:kern w:val="0"/>
          <w14:ligatures w14:val="none"/>
        </w:rPr>
        <w:t xml:space="preserve"> that not feeling disgusted by CH/P destruction will enable criminals and terrorists to exploit that antipathy. The awareness campaign needs to be distributed via a wide range of methods, but because CP is visual, there should be a focus on visual methods. The campaign should be intended for a broad audience but within that there will be some specific target audiences, young people who may be at school still and buyers of CP who should feel vulnerable if they are buying illegal CP. </w:t>
      </w:r>
    </w:p>
    <w:p w14:paraId="591E27D9" w14:textId="5A5C6C4D"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 introduction of a global educational campaigns aimed at school attendees should be enacted. In 1982, ICOMOS established 18 April as the International Day for Monuments and Sites (IDMS) or World Heritage Day, followed by UNESCO</w:t>
      </w:r>
      <w:r w:rsidR="00D96B6B">
        <w:rPr>
          <w:rFonts w:ascii="Arial" w:eastAsia="Calibri" w:hAnsi="Arial" w:cs="Arial"/>
          <w:kern w:val="0"/>
          <w14:ligatures w14:val="none"/>
        </w:rPr>
        <w:t>’s</w:t>
      </w:r>
      <w:r w:rsidRPr="00B75492">
        <w:rPr>
          <w:rFonts w:ascii="Arial" w:eastAsia="Calibri" w:hAnsi="Arial" w:cs="Arial"/>
          <w:kern w:val="0"/>
          <w14:ligatures w14:val="none"/>
        </w:rPr>
        <w:t xml:space="preserve"> adoption during its 22nd General Conference </w:t>
      </w:r>
      <w:r w:rsidR="008F4E37">
        <w:rPr>
          <w:rFonts w:ascii="Arial" w:eastAsia="Calibri" w:hAnsi="Arial" w:cs="Arial"/>
          <w:kern w:val="0"/>
          <w14:ligatures w14:val="none"/>
        </w:rPr>
        <w:t>that</w:t>
      </w:r>
      <w:r w:rsidRPr="00B75492">
        <w:rPr>
          <w:rFonts w:ascii="Arial" w:eastAsia="Calibri" w:hAnsi="Arial" w:cs="Arial"/>
          <w:kern w:val="0"/>
          <w14:ligatures w14:val="none"/>
        </w:rPr>
        <w:t xml:space="preserve"> the International Day against Illicit Trafficking in Cultural Property takes place on the 14</w:t>
      </w:r>
      <w:r w:rsidRPr="00B75492">
        <w:rPr>
          <w:rFonts w:ascii="Arial" w:eastAsia="Calibri" w:hAnsi="Arial" w:cs="Arial"/>
          <w:kern w:val="0"/>
          <w:vertAlign w:val="superscript"/>
          <w14:ligatures w14:val="none"/>
        </w:rPr>
        <w:t>th</w:t>
      </w:r>
      <w:r w:rsidRPr="00B75492">
        <w:rPr>
          <w:rFonts w:ascii="Arial" w:eastAsia="Calibri" w:hAnsi="Arial" w:cs="Arial"/>
          <w:kern w:val="0"/>
          <w14:ligatures w14:val="none"/>
        </w:rPr>
        <w:t xml:space="preserve"> </w:t>
      </w:r>
      <w:r w:rsidR="00EC5330">
        <w:rPr>
          <w:rFonts w:ascii="Arial" w:eastAsia="Calibri" w:hAnsi="Arial" w:cs="Arial"/>
          <w:kern w:val="0"/>
          <w14:ligatures w14:val="none"/>
        </w:rPr>
        <w:t xml:space="preserve">of </w:t>
      </w:r>
      <w:r w:rsidRPr="00B75492">
        <w:rPr>
          <w:rFonts w:ascii="Arial" w:eastAsia="Calibri" w:hAnsi="Arial" w:cs="Arial"/>
          <w:kern w:val="0"/>
          <w14:ligatures w14:val="none"/>
        </w:rPr>
        <w:t xml:space="preserve">November each year. Using these as a focal points for school training programmes students </w:t>
      </w:r>
      <w:r w:rsidR="00207270">
        <w:rPr>
          <w:rFonts w:ascii="Arial" w:eastAsia="Calibri" w:hAnsi="Arial" w:cs="Arial"/>
          <w:kern w:val="0"/>
          <w14:ligatures w14:val="none"/>
        </w:rPr>
        <w:t>sh</w:t>
      </w:r>
      <w:r w:rsidRPr="00B75492">
        <w:rPr>
          <w:rFonts w:ascii="Arial" w:eastAsia="Calibri" w:hAnsi="Arial" w:cs="Arial"/>
          <w:kern w:val="0"/>
          <w14:ligatures w14:val="none"/>
        </w:rPr>
        <w:t xml:space="preserve">ould be encouraged to answer some quite serious questions about how they would prevent CH destruction and have </w:t>
      </w:r>
      <w:r w:rsidRPr="00B75492">
        <w:rPr>
          <w:rFonts w:ascii="Arial" w:eastAsia="Calibri" w:hAnsi="Arial" w:cs="Arial"/>
          <w:kern w:val="0"/>
          <w14:ligatures w14:val="none"/>
        </w:rPr>
        <w:lastRenderedPageBreak/>
        <w:t>UNESCO and ICOMOS representatives judge the results. There must be an emphasis on engaging MENA schools in the process to ensure a set of balanced answers.</w:t>
      </w:r>
    </w:p>
    <w:p w14:paraId="74EB94F2" w14:textId="1B961EEF" w:rsidR="00C67170" w:rsidRPr="00B75492" w:rsidRDefault="001B1961" w:rsidP="005D28F6">
      <w:pPr>
        <w:spacing w:line="360" w:lineRule="auto"/>
        <w:rPr>
          <w:rFonts w:ascii="Arial" w:eastAsia="Calibri" w:hAnsi="Arial" w:cs="Arial"/>
          <w:kern w:val="0"/>
          <w14:ligatures w14:val="none"/>
        </w:rPr>
      </w:pPr>
      <w:r>
        <w:rPr>
          <w:rFonts w:ascii="Arial" w:eastAsia="Calibri" w:hAnsi="Arial" w:cs="Arial"/>
          <w:kern w:val="0"/>
          <w14:ligatures w14:val="none"/>
        </w:rPr>
        <w:t>Creat</w:t>
      </w:r>
      <w:r w:rsidR="00C67170" w:rsidRPr="00B75492">
        <w:rPr>
          <w:rFonts w:ascii="Arial" w:eastAsia="Calibri" w:hAnsi="Arial" w:cs="Arial"/>
          <w:kern w:val="0"/>
          <w14:ligatures w14:val="none"/>
        </w:rPr>
        <w:t xml:space="preserve">ing working groups that are formed of representatives from the art market and heritage sector and have independent supervision will initiate discussions. These should </w:t>
      </w:r>
      <w:r w:rsidR="004205D1">
        <w:rPr>
          <w:rFonts w:ascii="Arial" w:eastAsia="Calibri" w:hAnsi="Arial" w:cs="Arial"/>
          <w:kern w:val="0"/>
          <w14:ligatures w14:val="none"/>
        </w:rPr>
        <w:t>be</w:t>
      </w:r>
      <w:r w:rsidR="00C67170" w:rsidRPr="00B75492">
        <w:rPr>
          <w:rFonts w:ascii="Arial" w:eastAsia="Calibri" w:hAnsi="Arial" w:cs="Arial"/>
          <w:kern w:val="0"/>
          <w14:ligatures w14:val="none"/>
        </w:rPr>
        <w:t xml:space="preserve"> a regular occurrence and be designed to challenge both parties to find a way forward that does not necessarily entail mass-regulation of the market. It would be hoped that by working together processes could be developed that aided everyone and acted as informal places of discussion that could dissolve some of the animosity felt between the two entities.</w:t>
      </w:r>
    </w:p>
    <w:p w14:paraId="0CBDF9A9" w14:textId="3B0E7D7E"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Employing technology will be the most innovative step to take. This could be anything from funding law enforcement to hav</w:t>
      </w:r>
      <w:r w:rsidR="00F37DDA">
        <w:rPr>
          <w:rFonts w:ascii="Arial" w:eastAsia="Calibri" w:hAnsi="Arial" w:cs="Arial"/>
          <w:kern w:val="0"/>
          <w14:ligatures w14:val="none"/>
        </w:rPr>
        <w:t>ing</w:t>
      </w:r>
      <w:r w:rsidRPr="00B75492">
        <w:rPr>
          <w:rFonts w:ascii="Arial" w:eastAsia="Calibri" w:hAnsi="Arial" w:cs="Arial"/>
          <w:kern w:val="0"/>
          <w14:ligatures w14:val="none"/>
        </w:rPr>
        <w:t xml:space="preserve"> drones and submersibles to digitally tagging underwater sites and their contents. </w:t>
      </w:r>
      <w:r w:rsidR="003503C2">
        <w:rPr>
          <w:rFonts w:ascii="Arial" w:eastAsia="Calibri" w:hAnsi="Arial" w:cs="Arial"/>
          <w:kern w:val="0"/>
          <w14:ligatures w14:val="none"/>
        </w:rPr>
        <w:t>T</w:t>
      </w:r>
      <w:r w:rsidRPr="00B75492">
        <w:rPr>
          <w:rFonts w:ascii="Arial" w:eastAsia="Calibri" w:hAnsi="Arial" w:cs="Arial"/>
          <w:kern w:val="0"/>
          <w14:ligatures w14:val="none"/>
        </w:rPr>
        <w:t>echnology should not be seen as a threat but a way to maximise</w:t>
      </w:r>
      <w:r w:rsidR="00B9044D">
        <w:rPr>
          <w:rFonts w:ascii="Arial" w:eastAsia="Calibri" w:hAnsi="Arial" w:cs="Arial"/>
          <w:kern w:val="0"/>
          <w14:ligatures w14:val="none"/>
        </w:rPr>
        <w:t xml:space="preserve"> productivity</w:t>
      </w:r>
      <w:r w:rsidR="00CD7383">
        <w:rPr>
          <w:rFonts w:ascii="Arial" w:eastAsia="Calibri" w:hAnsi="Arial" w:cs="Arial"/>
          <w:kern w:val="0"/>
          <w14:ligatures w14:val="none"/>
        </w:rPr>
        <w:t xml:space="preserve"> for CPP practitioners</w:t>
      </w:r>
      <w:r w:rsidRPr="00B75492">
        <w:rPr>
          <w:rFonts w:ascii="Arial" w:eastAsia="Calibri" w:hAnsi="Arial" w:cs="Arial"/>
          <w:kern w:val="0"/>
          <w14:ligatures w14:val="none"/>
        </w:rPr>
        <w:t xml:space="preserve">. AI is changing what people are capable of and if criminals are not already using it then they will be soon. Those that want to protect CP need to act fast, ascertain what technology will be most useful and employ it. The more data that can be collected means that legislation can be adequately informed, police operations can be more targeted and civilian organisations can have more of </w:t>
      </w:r>
      <w:r w:rsidR="00325C33">
        <w:rPr>
          <w:rFonts w:ascii="Arial" w:eastAsia="Calibri" w:hAnsi="Arial" w:cs="Arial"/>
          <w:kern w:val="0"/>
          <w14:ligatures w14:val="none"/>
        </w:rPr>
        <w:t>a</w:t>
      </w:r>
      <w:r w:rsidRPr="00B75492">
        <w:rPr>
          <w:rFonts w:ascii="Arial" w:eastAsia="Calibri" w:hAnsi="Arial" w:cs="Arial"/>
          <w:kern w:val="0"/>
          <w14:ligatures w14:val="none"/>
        </w:rPr>
        <w:t xml:space="preserve">n impact. </w:t>
      </w:r>
    </w:p>
    <w:p w14:paraId="6F1F71AD" w14:textId="7C45EF7A"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Intelligence collection and sharing is a major step</w:t>
      </w:r>
      <w:r w:rsidR="0015156F">
        <w:rPr>
          <w:rFonts w:ascii="Arial" w:eastAsia="Calibri" w:hAnsi="Arial" w:cs="Arial"/>
          <w:kern w:val="0"/>
          <w14:ligatures w14:val="none"/>
        </w:rPr>
        <w:t xml:space="preserve"> forward</w:t>
      </w:r>
      <w:r w:rsidRPr="00B75492">
        <w:rPr>
          <w:rFonts w:ascii="Arial" w:eastAsia="Calibri" w:hAnsi="Arial" w:cs="Arial"/>
          <w:kern w:val="0"/>
          <w14:ligatures w14:val="none"/>
        </w:rPr>
        <w:t xml:space="preserve"> in</w:t>
      </w:r>
      <w:r w:rsidR="0015156F">
        <w:rPr>
          <w:rFonts w:ascii="Arial" w:eastAsia="Calibri" w:hAnsi="Arial" w:cs="Arial"/>
          <w:kern w:val="0"/>
          <w14:ligatures w14:val="none"/>
        </w:rPr>
        <w:t xml:space="preserve"> the</w:t>
      </w:r>
      <w:r w:rsidRPr="00B75492">
        <w:rPr>
          <w:rFonts w:ascii="Arial" w:eastAsia="Calibri" w:hAnsi="Arial" w:cs="Arial"/>
          <w:kern w:val="0"/>
          <w14:ligatures w14:val="none"/>
        </w:rPr>
        <w:t xml:space="preserve"> </w:t>
      </w:r>
      <w:r w:rsidR="00B31353">
        <w:rPr>
          <w:rFonts w:ascii="Arial" w:eastAsia="Calibri" w:hAnsi="Arial" w:cs="Arial"/>
          <w:kern w:val="0"/>
          <w14:ligatures w14:val="none"/>
        </w:rPr>
        <w:t>successful</w:t>
      </w:r>
      <w:r w:rsidRPr="00B75492">
        <w:rPr>
          <w:rFonts w:ascii="Arial" w:eastAsia="Calibri" w:hAnsi="Arial" w:cs="Arial"/>
          <w:kern w:val="0"/>
          <w14:ligatures w14:val="none"/>
        </w:rPr>
        <w:t xml:space="preserve"> protection of CP. Identifying all the </w:t>
      </w:r>
      <w:r w:rsidR="006F3895">
        <w:rPr>
          <w:rFonts w:ascii="Arial" w:eastAsia="Calibri" w:hAnsi="Arial" w:cs="Arial"/>
          <w:kern w:val="0"/>
          <w14:ligatures w14:val="none"/>
        </w:rPr>
        <w:t xml:space="preserve">people and </w:t>
      </w:r>
      <w:r w:rsidR="0015156F">
        <w:rPr>
          <w:rFonts w:ascii="Arial" w:eastAsia="Calibri" w:hAnsi="Arial" w:cs="Arial"/>
          <w:kern w:val="0"/>
          <w14:ligatures w14:val="none"/>
        </w:rPr>
        <w:t>organ</w:t>
      </w:r>
      <w:r w:rsidR="006F3895">
        <w:rPr>
          <w:rFonts w:ascii="Arial" w:eastAsia="Calibri" w:hAnsi="Arial" w:cs="Arial"/>
          <w:kern w:val="0"/>
          <w14:ligatures w14:val="none"/>
        </w:rPr>
        <w:t>i</w:t>
      </w:r>
      <w:r w:rsidR="0015156F">
        <w:rPr>
          <w:rFonts w:ascii="Arial" w:eastAsia="Calibri" w:hAnsi="Arial" w:cs="Arial"/>
          <w:kern w:val="0"/>
          <w14:ligatures w14:val="none"/>
        </w:rPr>
        <w:t>sation</w:t>
      </w:r>
      <w:r w:rsidRPr="00B75492">
        <w:rPr>
          <w:rFonts w:ascii="Arial" w:eastAsia="Calibri" w:hAnsi="Arial" w:cs="Arial"/>
          <w:kern w:val="0"/>
          <w14:ligatures w14:val="none"/>
        </w:rPr>
        <w:t xml:space="preserve">s </w:t>
      </w:r>
      <w:r w:rsidR="006F3895">
        <w:rPr>
          <w:rFonts w:ascii="Arial" w:eastAsia="Calibri" w:hAnsi="Arial" w:cs="Arial"/>
          <w:kern w:val="0"/>
          <w14:ligatures w14:val="none"/>
        </w:rPr>
        <w:t>that</w:t>
      </w:r>
      <w:r w:rsidRPr="00B75492">
        <w:rPr>
          <w:rFonts w:ascii="Arial" w:eastAsia="Calibri" w:hAnsi="Arial" w:cs="Arial"/>
          <w:kern w:val="0"/>
          <w14:ligatures w14:val="none"/>
        </w:rPr>
        <w:t xml:space="preserve"> would have useful information is the first step and then </w:t>
      </w:r>
      <w:r w:rsidR="004D2502">
        <w:rPr>
          <w:rFonts w:ascii="Arial" w:eastAsia="Calibri" w:hAnsi="Arial" w:cs="Arial"/>
          <w:kern w:val="0"/>
          <w14:ligatures w14:val="none"/>
        </w:rPr>
        <w:t>sourc</w:t>
      </w:r>
      <w:r w:rsidRPr="00B75492">
        <w:rPr>
          <w:rFonts w:ascii="Arial" w:eastAsia="Calibri" w:hAnsi="Arial" w:cs="Arial"/>
          <w:kern w:val="0"/>
          <w14:ligatures w14:val="none"/>
        </w:rPr>
        <w:t xml:space="preserve">ing a safe and secure place to store the information </w:t>
      </w:r>
      <w:r w:rsidR="004D2502">
        <w:rPr>
          <w:rFonts w:ascii="Arial" w:eastAsia="Calibri" w:hAnsi="Arial" w:cs="Arial"/>
          <w:kern w:val="0"/>
          <w14:ligatures w14:val="none"/>
        </w:rPr>
        <w:t>before</w:t>
      </w:r>
      <w:r w:rsidRPr="00B75492">
        <w:rPr>
          <w:rFonts w:ascii="Arial" w:eastAsia="Calibri" w:hAnsi="Arial" w:cs="Arial"/>
          <w:kern w:val="0"/>
          <w14:ligatures w14:val="none"/>
        </w:rPr>
        <w:t xml:space="preserve"> decid</w:t>
      </w:r>
      <w:r w:rsidR="004D2502">
        <w:rPr>
          <w:rFonts w:ascii="Arial" w:eastAsia="Calibri" w:hAnsi="Arial" w:cs="Arial"/>
          <w:kern w:val="0"/>
          <w14:ligatures w14:val="none"/>
        </w:rPr>
        <w:t>ing</w:t>
      </w:r>
      <w:r w:rsidR="006F5D54">
        <w:rPr>
          <w:rFonts w:ascii="Arial" w:eastAsia="Calibri" w:hAnsi="Arial" w:cs="Arial"/>
          <w:kern w:val="0"/>
          <w14:ligatures w14:val="none"/>
        </w:rPr>
        <w:t xml:space="preserve"> how best to utilise it</w:t>
      </w:r>
      <w:r w:rsidRPr="00B75492">
        <w:rPr>
          <w:rFonts w:ascii="Arial" w:eastAsia="Calibri" w:hAnsi="Arial" w:cs="Arial"/>
          <w:kern w:val="0"/>
          <w14:ligatures w14:val="none"/>
        </w:rPr>
        <w:t>. INTERPOL would be the obvious agency to c</w:t>
      </w:r>
      <w:r w:rsidR="004205D1">
        <w:rPr>
          <w:rFonts w:ascii="Arial" w:eastAsia="Calibri" w:hAnsi="Arial" w:cs="Arial"/>
          <w:kern w:val="0"/>
          <w14:ligatures w14:val="none"/>
        </w:rPr>
        <w:t>onduc</w:t>
      </w:r>
      <w:r w:rsidRPr="00B75492">
        <w:rPr>
          <w:rFonts w:ascii="Arial" w:eastAsia="Calibri" w:hAnsi="Arial" w:cs="Arial"/>
          <w:kern w:val="0"/>
          <w14:ligatures w14:val="none"/>
        </w:rPr>
        <w:t>t this role and would look to museums workers, lawyers, insurers, dive centres, police forces, NGOs, archaeologists, academics, auction houses, the military, customs and intelligence agencies to provide useful</w:t>
      </w:r>
      <w:r w:rsidR="006F5D54">
        <w:rPr>
          <w:rFonts w:ascii="Arial" w:eastAsia="Calibri" w:hAnsi="Arial" w:cs="Arial"/>
          <w:kern w:val="0"/>
          <w14:ligatures w14:val="none"/>
        </w:rPr>
        <w:t xml:space="preserve"> and relevant</w:t>
      </w:r>
      <w:r w:rsidRPr="00B75492">
        <w:rPr>
          <w:rFonts w:ascii="Arial" w:eastAsia="Calibri" w:hAnsi="Arial" w:cs="Arial"/>
          <w:kern w:val="0"/>
          <w14:ligatures w14:val="none"/>
        </w:rPr>
        <w:t xml:space="preserve"> information. One could also ask the merchant marine, tourists, farmers and fishing communities</w:t>
      </w:r>
      <w:r w:rsidR="00910FC7">
        <w:rPr>
          <w:rFonts w:ascii="Arial" w:eastAsia="Calibri" w:hAnsi="Arial" w:cs="Arial"/>
          <w:kern w:val="0"/>
          <w14:ligatures w14:val="none"/>
        </w:rPr>
        <w:t xml:space="preserve"> though the process to collect from these sectors may be more convoluted</w:t>
      </w:r>
      <w:r w:rsidRPr="00B75492">
        <w:rPr>
          <w:rFonts w:ascii="Arial" w:eastAsia="Calibri" w:hAnsi="Arial" w:cs="Arial"/>
          <w:kern w:val="0"/>
          <w14:ligatures w14:val="none"/>
        </w:rPr>
        <w:t>. The challenge</w:t>
      </w:r>
      <w:r w:rsidR="00DE3633">
        <w:rPr>
          <w:rFonts w:ascii="Arial" w:eastAsia="Calibri" w:hAnsi="Arial" w:cs="Arial"/>
          <w:kern w:val="0"/>
          <w14:ligatures w14:val="none"/>
        </w:rPr>
        <w:t xml:space="preserve"> then</w:t>
      </w:r>
      <w:r w:rsidRPr="00B75492">
        <w:rPr>
          <w:rFonts w:ascii="Arial" w:eastAsia="Calibri" w:hAnsi="Arial" w:cs="Arial"/>
          <w:kern w:val="0"/>
          <w14:ligatures w14:val="none"/>
        </w:rPr>
        <w:t xml:space="preserve"> is to determine how one can best use the data effectively.</w:t>
      </w:r>
    </w:p>
    <w:p w14:paraId="0E0AEA02" w14:textId="0D8F42B6" w:rsidR="001D547C" w:rsidRDefault="00C67170" w:rsidP="005D28F6">
      <w:pPr>
        <w:spacing w:after="0" w:line="360" w:lineRule="auto"/>
        <w:rPr>
          <w:rFonts w:ascii="Arial" w:eastAsia="Calibri" w:hAnsi="Arial" w:cs="Arial"/>
          <w:kern w:val="0"/>
          <w14:ligatures w14:val="none"/>
        </w:rPr>
      </w:pPr>
      <w:r w:rsidRPr="00B75492">
        <w:rPr>
          <w:rFonts w:ascii="Arial" w:eastAsia="Calibri" w:hAnsi="Arial" w:cs="Arial"/>
          <w:kern w:val="0"/>
          <w14:ligatures w14:val="none"/>
        </w:rPr>
        <w:t>The CPP world is relatively small, but growing, and as a result a lot of people do meet at the same conferences and training courses</w:t>
      </w:r>
      <w:r w:rsidRPr="00B75492">
        <w:rPr>
          <w:rFonts w:ascii="Arial" w:eastAsia="Calibri" w:hAnsi="Arial" w:cs="Arial"/>
          <w:kern w:val="0"/>
          <w:vertAlign w:val="superscript"/>
          <w14:ligatures w14:val="none"/>
        </w:rPr>
        <w:footnoteReference w:id="84"/>
      </w:r>
      <w:r w:rsidRPr="00B75492">
        <w:rPr>
          <w:rFonts w:ascii="Arial" w:eastAsia="Calibri" w:hAnsi="Arial" w:cs="Arial"/>
          <w:kern w:val="0"/>
          <w14:ligatures w14:val="none"/>
        </w:rPr>
        <w:t xml:space="preserve"> but the global threat to CH needs a global response. Holding an annual conference in different parts of the </w:t>
      </w:r>
      <w:r w:rsidR="00421B92">
        <w:rPr>
          <w:rFonts w:ascii="Arial" w:eastAsia="Calibri" w:hAnsi="Arial" w:cs="Arial"/>
          <w:kern w:val="0"/>
          <w14:ligatures w14:val="none"/>
        </w:rPr>
        <w:t>M</w:t>
      </w:r>
      <w:r w:rsidR="001D547C">
        <w:rPr>
          <w:rFonts w:ascii="Arial" w:eastAsia="Calibri" w:hAnsi="Arial" w:cs="Arial"/>
          <w:kern w:val="0"/>
          <w14:ligatures w14:val="none"/>
        </w:rPr>
        <w:t>e</w:t>
      </w:r>
      <w:r w:rsidR="00421B92">
        <w:rPr>
          <w:rFonts w:ascii="Arial" w:eastAsia="Calibri" w:hAnsi="Arial" w:cs="Arial"/>
          <w:kern w:val="0"/>
          <w14:ligatures w14:val="none"/>
        </w:rPr>
        <w:t>diterran</w:t>
      </w:r>
      <w:r w:rsidR="001D547C">
        <w:rPr>
          <w:rFonts w:ascii="Arial" w:eastAsia="Calibri" w:hAnsi="Arial" w:cs="Arial"/>
          <w:kern w:val="0"/>
          <w14:ligatures w14:val="none"/>
        </w:rPr>
        <w:t xml:space="preserve">ean </w:t>
      </w:r>
      <w:r w:rsidRPr="00B75492">
        <w:rPr>
          <w:rFonts w:ascii="Arial" w:eastAsia="Calibri" w:hAnsi="Arial" w:cs="Arial"/>
          <w:kern w:val="0"/>
          <w14:ligatures w14:val="none"/>
        </w:rPr>
        <w:t xml:space="preserve">would raise awareness of the issue and allow people to network and develop relationships. It might also enable a global opportunity to share information and trends </w:t>
      </w:r>
      <w:r w:rsidRPr="00B75492">
        <w:rPr>
          <w:rFonts w:ascii="Arial" w:eastAsia="Calibri" w:hAnsi="Arial" w:cs="Arial"/>
          <w:kern w:val="0"/>
          <w14:ligatures w14:val="none"/>
        </w:rPr>
        <w:lastRenderedPageBreak/>
        <w:t>and build data banks. Although there may be conferences happening now they do not have global buy-in and can be geographically restrictive</w:t>
      </w:r>
      <w:r w:rsidR="005C384F">
        <w:rPr>
          <w:rFonts w:ascii="Arial" w:eastAsia="Calibri" w:hAnsi="Arial" w:cs="Arial"/>
          <w:kern w:val="0"/>
          <w14:ligatures w14:val="none"/>
        </w:rPr>
        <w:t>, while also providing a large injection on finance into the local economy</w:t>
      </w:r>
      <w:r w:rsidRPr="00B75492">
        <w:rPr>
          <w:rFonts w:ascii="Arial" w:eastAsia="Calibri" w:hAnsi="Arial" w:cs="Arial"/>
          <w:kern w:val="0"/>
          <w14:ligatures w14:val="none"/>
        </w:rPr>
        <w:t xml:space="preserve">. If many stakeholders from government, </w:t>
      </w:r>
      <w:r w:rsidR="005166C2">
        <w:rPr>
          <w:rFonts w:ascii="Arial" w:eastAsia="Calibri" w:hAnsi="Arial" w:cs="Arial"/>
          <w:kern w:val="0"/>
          <w14:ligatures w14:val="none"/>
        </w:rPr>
        <w:t xml:space="preserve">the </w:t>
      </w:r>
      <w:r w:rsidRPr="00B75492">
        <w:rPr>
          <w:rFonts w:ascii="Arial" w:eastAsia="Calibri" w:hAnsi="Arial" w:cs="Arial"/>
          <w:kern w:val="0"/>
          <w14:ligatures w14:val="none"/>
        </w:rPr>
        <w:t>uniformed services and the civilian sector get to discuss how they think and operate and where they find the blockers for their activities then it could pay off.</w:t>
      </w:r>
    </w:p>
    <w:p w14:paraId="28CD3C8E" w14:textId="77777777" w:rsidR="001D547C" w:rsidRDefault="001D547C" w:rsidP="00827B9F">
      <w:pPr>
        <w:spacing w:before="240" w:after="240" w:line="360" w:lineRule="auto"/>
        <w:rPr>
          <w:rFonts w:ascii="Arial" w:eastAsia="Calibri" w:hAnsi="Arial" w:cs="Arial"/>
          <w:kern w:val="0"/>
          <w14:ligatures w14:val="none"/>
        </w:rPr>
      </w:pPr>
    </w:p>
    <w:p w14:paraId="1633C7B5" w14:textId="22458C28" w:rsidR="006E2C08" w:rsidRDefault="00843792" w:rsidP="002E3DC2">
      <w:pPr>
        <w:spacing w:after="240" w:line="360" w:lineRule="auto"/>
        <w:rPr>
          <w:rFonts w:ascii="Arial" w:eastAsia="Calibri" w:hAnsi="Arial" w:cs="Arial"/>
          <w:kern w:val="0"/>
          <w14:ligatures w14:val="none"/>
        </w:rPr>
      </w:pPr>
      <w:r>
        <w:rPr>
          <w:rFonts w:ascii="Arial" w:eastAsia="Calibri" w:hAnsi="Arial" w:cs="Arial"/>
          <w:b/>
          <w:bCs/>
          <w:kern w:val="0"/>
          <w:u w:val="single"/>
          <w14:ligatures w14:val="none"/>
        </w:rPr>
        <w:t xml:space="preserve">7.9.3 </w:t>
      </w:r>
      <w:r w:rsidR="00C67170" w:rsidRPr="00B75492">
        <w:rPr>
          <w:rFonts w:ascii="Arial" w:eastAsia="Calibri" w:hAnsi="Arial" w:cs="Arial"/>
          <w:b/>
          <w:bCs/>
          <w:kern w:val="0"/>
          <w:u w:val="single"/>
          <w14:ligatures w14:val="none"/>
        </w:rPr>
        <w:t>Tactical</w:t>
      </w:r>
      <w:r w:rsidR="007E533F">
        <w:rPr>
          <w:rFonts w:ascii="Arial" w:eastAsia="Calibri" w:hAnsi="Arial" w:cs="Arial"/>
          <w:b/>
          <w:bCs/>
          <w:kern w:val="0"/>
          <w:u w:val="single"/>
          <w14:ligatures w14:val="none"/>
        </w:rPr>
        <w:t xml:space="preserve"> Activities</w:t>
      </w:r>
    </w:p>
    <w:p w14:paraId="53A1EAC1" w14:textId="401C09E9" w:rsidR="00C67170" w:rsidRPr="00BD22A1" w:rsidRDefault="00C67170" w:rsidP="002E3DC2">
      <w:pPr>
        <w:spacing w:after="240" w:line="360" w:lineRule="auto"/>
        <w:rPr>
          <w:rFonts w:ascii="Arial" w:eastAsia="Calibri" w:hAnsi="Arial" w:cs="Arial"/>
          <w:kern w:val="0"/>
          <w14:ligatures w14:val="none"/>
        </w:rPr>
      </w:pPr>
      <w:r w:rsidRPr="00B75492">
        <w:rPr>
          <w:rFonts w:ascii="Arial" w:eastAsia="Calibri" w:hAnsi="Arial" w:cs="Arial"/>
          <w:kern w:val="0"/>
          <w14:ligatures w14:val="none"/>
        </w:rPr>
        <w:t xml:space="preserve">Every country around the Mediterranean should have a specialised unit solely focused on CPP. This could be formed of police or could be a mixture of police, military and other agencies but its purpose is to address CP issues and become experts in the field.  They would be the tactical arm </w:t>
      </w:r>
      <w:r w:rsidR="00C118CA">
        <w:rPr>
          <w:rFonts w:ascii="Arial" w:eastAsia="Calibri" w:hAnsi="Arial" w:cs="Arial"/>
          <w:kern w:val="0"/>
          <w14:ligatures w14:val="none"/>
        </w:rPr>
        <w:t xml:space="preserve">that </w:t>
      </w:r>
      <w:r w:rsidRPr="00B75492">
        <w:rPr>
          <w:rFonts w:ascii="Arial" w:eastAsia="Calibri" w:hAnsi="Arial" w:cs="Arial"/>
          <w:kern w:val="0"/>
          <w14:ligatures w14:val="none"/>
        </w:rPr>
        <w:t xml:space="preserve">conducts investigations and research, but also act as the liaisons between different nations on CPP matters. Uniformed officers may be a reactive response but they should also be a visible deterrence and the more successful specialised units are, </w:t>
      </w:r>
      <w:r w:rsidR="00BF58F1">
        <w:rPr>
          <w:rFonts w:ascii="Arial" w:eastAsia="Calibri" w:hAnsi="Arial" w:cs="Arial"/>
          <w:kern w:val="0"/>
          <w14:ligatures w14:val="none"/>
        </w:rPr>
        <w:t>the more</w:t>
      </w:r>
      <w:r w:rsidR="00C118CA">
        <w:rPr>
          <w:rFonts w:ascii="Arial" w:eastAsia="Calibri" w:hAnsi="Arial" w:cs="Arial"/>
          <w:kern w:val="0"/>
          <w14:ligatures w14:val="none"/>
        </w:rPr>
        <w:t xml:space="preserve"> </w:t>
      </w:r>
      <w:r w:rsidRPr="00B75492">
        <w:rPr>
          <w:rFonts w:ascii="Arial" w:eastAsia="Calibri" w:hAnsi="Arial" w:cs="Arial"/>
          <w:kern w:val="0"/>
          <w14:ligatures w14:val="none"/>
        </w:rPr>
        <w:t xml:space="preserve">they need to promote </w:t>
      </w:r>
      <w:r w:rsidR="00C118CA">
        <w:rPr>
          <w:rFonts w:ascii="Arial" w:eastAsia="Calibri" w:hAnsi="Arial" w:cs="Arial"/>
          <w:kern w:val="0"/>
          <w14:ligatures w14:val="none"/>
        </w:rPr>
        <w:t>their purpose and successes</w:t>
      </w:r>
      <w:r w:rsidRPr="00B75492">
        <w:rPr>
          <w:rFonts w:ascii="Arial" w:eastAsia="Calibri" w:hAnsi="Arial" w:cs="Arial"/>
          <w:kern w:val="0"/>
          <w14:ligatures w14:val="none"/>
        </w:rPr>
        <w:t xml:space="preserve"> so that </w:t>
      </w:r>
      <w:r w:rsidRPr="00BD22A1">
        <w:rPr>
          <w:rFonts w:ascii="Arial" w:eastAsia="Calibri" w:hAnsi="Arial" w:cs="Arial"/>
          <w:kern w:val="0"/>
          <w14:ligatures w14:val="none"/>
        </w:rPr>
        <w:t>criminals know the risks.</w:t>
      </w:r>
    </w:p>
    <w:p w14:paraId="05B7CFF9" w14:textId="3997A5E6" w:rsidR="00C67170" w:rsidRPr="00BD22A1" w:rsidRDefault="00C67170" w:rsidP="005D28F6">
      <w:pPr>
        <w:spacing w:line="360" w:lineRule="auto"/>
        <w:rPr>
          <w:rFonts w:ascii="Arial" w:eastAsia="Calibri" w:hAnsi="Arial" w:cs="Arial"/>
          <w:kern w:val="0"/>
          <w14:ligatures w14:val="none"/>
        </w:rPr>
      </w:pPr>
      <w:r w:rsidRPr="00BD22A1">
        <w:rPr>
          <w:rFonts w:ascii="Arial" w:eastAsia="Calibri" w:hAnsi="Arial" w:cs="Arial"/>
          <w:kern w:val="0"/>
          <w14:ligatures w14:val="none"/>
        </w:rPr>
        <w:t xml:space="preserve">There needs to be a massive increase in </w:t>
      </w:r>
      <w:r w:rsidR="00CD14D4" w:rsidRPr="00BD22A1">
        <w:rPr>
          <w:rFonts w:ascii="Arial" w:eastAsia="Calibri" w:hAnsi="Arial" w:cs="Arial"/>
          <w:kern w:val="0"/>
          <w14:ligatures w14:val="none"/>
        </w:rPr>
        <w:t xml:space="preserve">the </w:t>
      </w:r>
      <w:r w:rsidRPr="00BD22A1">
        <w:rPr>
          <w:rFonts w:ascii="Arial" w:eastAsia="Calibri" w:hAnsi="Arial" w:cs="Arial"/>
          <w:kern w:val="0"/>
          <w14:ligatures w14:val="none"/>
        </w:rPr>
        <w:t xml:space="preserve">training </w:t>
      </w:r>
      <w:r w:rsidR="009A5253" w:rsidRPr="00BD22A1">
        <w:rPr>
          <w:rFonts w:ascii="Arial" w:eastAsia="Calibri" w:hAnsi="Arial" w:cs="Arial"/>
          <w:kern w:val="0"/>
          <w14:ligatures w14:val="none"/>
        </w:rPr>
        <w:t>of</w:t>
      </w:r>
      <w:r w:rsidRPr="00BD22A1">
        <w:rPr>
          <w:rFonts w:ascii="Arial" w:eastAsia="Calibri" w:hAnsi="Arial" w:cs="Arial"/>
          <w:kern w:val="0"/>
          <w14:ligatures w14:val="none"/>
        </w:rPr>
        <w:t xml:space="preserve"> uniformed services that may not be specialised</w:t>
      </w:r>
      <w:r w:rsidR="00E415C6" w:rsidRPr="00BD22A1">
        <w:rPr>
          <w:rFonts w:ascii="Arial" w:eastAsia="Calibri" w:hAnsi="Arial" w:cs="Arial"/>
          <w:kern w:val="0"/>
          <w14:ligatures w14:val="none"/>
        </w:rPr>
        <w:t xml:space="preserve"> CPP</w:t>
      </w:r>
      <w:r w:rsidRPr="00BD22A1">
        <w:rPr>
          <w:rFonts w:ascii="Arial" w:eastAsia="Calibri" w:hAnsi="Arial" w:cs="Arial"/>
          <w:kern w:val="0"/>
          <w14:ligatures w14:val="none"/>
        </w:rPr>
        <w:t xml:space="preserve"> units but whose day-to-day activities might bring them into con</w:t>
      </w:r>
      <w:r w:rsidR="00BF58F1" w:rsidRPr="00BD22A1">
        <w:rPr>
          <w:rFonts w:ascii="Arial" w:eastAsia="Calibri" w:hAnsi="Arial" w:cs="Arial"/>
          <w:kern w:val="0"/>
          <w14:ligatures w14:val="none"/>
        </w:rPr>
        <w:t>tact</w:t>
      </w:r>
      <w:r w:rsidRPr="00BD22A1">
        <w:rPr>
          <w:rFonts w:ascii="Arial" w:eastAsia="Calibri" w:hAnsi="Arial" w:cs="Arial"/>
          <w:kern w:val="0"/>
          <w14:ligatures w14:val="none"/>
        </w:rPr>
        <w:t xml:space="preserve"> with CH/P destruction</w:t>
      </w:r>
      <w:r w:rsidR="00ED1EB1" w:rsidRPr="00BD22A1">
        <w:rPr>
          <w:rFonts w:ascii="Arial" w:eastAsia="Calibri" w:hAnsi="Arial" w:cs="Arial"/>
          <w:kern w:val="0"/>
          <w14:ligatures w14:val="none"/>
        </w:rPr>
        <w:t xml:space="preserve"> or the people </w:t>
      </w:r>
      <w:r w:rsidR="00A22047" w:rsidRPr="00BD22A1">
        <w:rPr>
          <w:rFonts w:ascii="Arial" w:eastAsia="Calibri" w:hAnsi="Arial" w:cs="Arial"/>
          <w:kern w:val="0"/>
          <w14:ligatures w14:val="none"/>
        </w:rPr>
        <w:t>responsible</w:t>
      </w:r>
      <w:r w:rsidRPr="00BD22A1">
        <w:rPr>
          <w:rFonts w:ascii="Arial" w:eastAsia="Calibri" w:hAnsi="Arial" w:cs="Arial"/>
          <w:kern w:val="0"/>
          <w14:ligatures w14:val="none"/>
        </w:rPr>
        <w:t xml:space="preserve">. Even if they are not experts if they know enough to start asking questions it will help, but CPP cannot be viewed as an interesting niche subject otherwise it will continue to be </w:t>
      </w:r>
      <w:r w:rsidR="007A1E45" w:rsidRPr="00BD22A1">
        <w:rPr>
          <w:rFonts w:ascii="Arial" w:eastAsia="Calibri" w:hAnsi="Arial" w:cs="Arial"/>
          <w:kern w:val="0"/>
          <w14:ligatures w14:val="none"/>
        </w:rPr>
        <w:t>side-lined</w:t>
      </w:r>
      <w:r w:rsidRPr="00BD22A1">
        <w:rPr>
          <w:rFonts w:ascii="Arial" w:eastAsia="Calibri" w:hAnsi="Arial" w:cs="Arial"/>
          <w:kern w:val="0"/>
          <w14:ligatures w14:val="none"/>
        </w:rPr>
        <w:t>. This training needs to be focussed on customs officials and national police</w:t>
      </w:r>
      <w:r w:rsidR="005C14B2" w:rsidRPr="00BD22A1">
        <w:rPr>
          <w:rFonts w:ascii="Arial" w:eastAsia="Calibri" w:hAnsi="Arial" w:cs="Arial"/>
          <w:kern w:val="0"/>
          <w14:ligatures w14:val="none"/>
        </w:rPr>
        <w:t xml:space="preserve"> forces</w:t>
      </w:r>
      <w:r w:rsidRPr="00BD22A1">
        <w:rPr>
          <w:rFonts w:ascii="Arial" w:eastAsia="Calibri" w:hAnsi="Arial" w:cs="Arial"/>
          <w:kern w:val="0"/>
          <w14:ligatures w14:val="none"/>
        </w:rPr>
        <w:t xml:space="preserve"> to have the </w:t>
      </w:r>
      <w:r w:rsidR="002613D8" w:rsidRPr="00BD22A1">
        <w:rPr>
          <w:rFonts w:ascii="Arial" w:eastAsia="Calibri" w:hAnsi="Arial" w:cs="Arial"/>
          <w:kern w:val="0"/>
          <w14:ligatures w14:val="none"/>
        </w:rPr>
        <w:t>bigg</w:t>
      </w:r>
      <w:r w:rsidRPr="00BD22A1">
        <w:rPr>
          <w:rFonts w:ascii="Arial" w:eastAsia="Calibri" w:hAnsi="Arial" w:cs="Arial"/>
          <w:kern w:val="0"/>
          <w14:ligatures w14:val="none"/>
        </w:rPr>
        <w:t xml:space="preserve">est impact. </w:t>
      </w:r>
      <w:r w:rsidR="00C552C1" w:rsidRPr="00BD22A1">
        <w:rPr>
          <w:rFonts w:ascii="Arial" w:eastAsia="Calibri" w:hAnsi="Arial" w:cs="Arial"/>
          <w:kern w:val="0"/>
          <w14:ligatures w14:val="none"/>
        </w:rPr>
        <w:t>There are opportunities for c</w:t>
      </w:r>
      <w:r w:rsidRPr="00BD22A1">
        <w:rPr>
          <w:rFonts w:ascii="Arial" w:eastAsia="Calibri" w:hAnsi="Arial" w:cs="Arial"/>
          <w:kern w:val="0"/>
          <w14:ligatures w14:val="none"/>
        </w:rPr>
        <w:t xml:space="preserve">ross-training between nations </w:t>
      </w:r>
      <w:r w:rsidR="00C552C1" w:rsidRPr="00BD22A1">
        <w:rPr>
          <w:rFonts w:ascii="Arial" w:eastAsia="Calibri" w:hAnsi="Arial" w:cs="Arial"/>
          <w:kern w:val="0"/>
          <w14:ligatures w14:val="none"/>
        </w:rPr>
        <w:t xml:space="preserve">that </w:t>
      </w:r>
      <w:r w:rsidRPr="00BD22A1">
        <w:rPr>
          <w:rFonts w:ascii="Arial" w:eastAsia="Calibri" w:hAnsi="Arial" w:cs="Arial"/>
          <w:kern w:val="0"/>
          <w14:ligatures w14:val="none"/>
        </w:rPr>
        <w:t>may also lead to crossover in their work lives</w:t>
      </w:r>
      <w:r w:rsidR="00C552C1" w:rsidRPr="00BD22A1">
        <w:rPr>
          <w:rFonts w:ascii="Arial" w:eastAsia="Calibri" w:hAnsi="Arial" w:cs="Arial"/>
          <w:kern w:val="0"/>
          <w14:ligatures w14:val="none"/>
        </w:rPr>
        <w:t>, which is currently an aspect of international military training</w:t>
      </w:r>
      <w:r w:rsidRPr="00BD22A1">
        <w:rPr>
          <w:rFonts w:ascii="Arial" w:eastAsia="Calibri" w:hAnsi="Arial" w:cs="Arial"/>
          <w:kern w:val="0"/>
          <w14:ligatures w14:val="none"/>
        </w:rPr>
        <w:t>.</w:t>
      </w:r>
      <w:r w:rsidR="005C14B2" w:rsidRPr="00BD22A1">
        <w:rPr>
          <w:rFonts w:ascii="Arial" w:eastAsia="Calibri" w:hAnsi="Arial" w:cs="Arial"/>
          <w:kern w:val="0"/>
          <w14:ligatures w14:val="none"/>
        </w:rPr>
        <w:t xml:space="preserve"> </w:t>
      </w:r>
      <w:r w:rsidR="00F55D65" w:rsidRPr="00BD22A1">
        <w:rPr>
          <w:rFonts w:ascii="Arial" w:eastAsia="Calibri" w:hAnsi="Arial" w:cs="Arial"/>
          <w:kern w:val="0"/>
          <w14:ligatures w14:val="none"/>
        </w:rPr>
        <w:t xml:space="preserve">It is a source of international engagement opportunities as well as </w:t>
      </w:r>
      <w:r w:rsidR="00FE73F5" w:rsidRPr="00BD22A1">
        <w:rPr>
          <w:rFonts w:ascii="Arial" w:eastAsia="Calibri" w:hAnsi="Arial" w:cs="Arial"/>
          <w:kern w:val="0"/>
          <w14:ligatures w14:val="none"/>
        </w:rPr>
        <w:t>a beneficial educational activity.</w:t>
      </w:r>
      <w:r w:rsidRPr="00BD22A1">
        <w:rPr>
          <w:rFonts w:ascii="Arial" w:eastAsia="Calibri" w:hAnsi="Arial" w:cs="Arial"/>
          <w:kern w:val="0"/>
          <w14:ligatures w14:val="none"/>
        </w:rPr>
        <w:t xml:space="preserve"> </w:t>
      </w:r>
      <w:r w:rsidR="00D5343B" w:rsidRPr="00BD22A1">
        <w:rPr>
          <w:rFonts w:ascii="Arial" w:eastAsia="Calibri" w:hAnsi="Arial" w:cs="Arial"/>
          <w:kern w:val="0"/>
          <w14:ligatures w14:val="none"/>
        </w:rPr>
        <w:t xml:space="preserve">This </w:t>
      </w:r>
      <w:r w:rsidR="00C924BB" w:rsidRPr="00BD22A1">
        <w:rPr>
          <w:rFonts w:ascii="Arial" w:eastAsia="Calibri" w:hAnsi="Arial" w:cs="Arial"/>
          <w:kern w:val="0"/>
          <w14:ligatures w14:val="none"/>
        </w:rPr>
        <w:t>fosters the</w:t>
      </w:r>
      <w:r w:rsidR="00D5343B" w:rsidRPr="00BD22A1">
        <w:rPr>
          <w:rFonts w:ascii="Arial" w:eastAsia="Calibri" w:hAnsi="Arial" w:cs="Arial"/>
          <w:kern w:val="0"/>
          <w14:ligatures w14:val="none"/>
        </w:rPr>
        <w:t xml:space="preserve"> cohered community of interest.</w:t>
      </w:r>
    </w:p>
    <w:p w14:paraId="77B23F79" w14:textId="13F5DFC7" w:rsidR="00C67170" w:rsidRPr="00B75492" w:rsidRDefault="00C67170" w:rsidP="005D28F6">
      <w:pPr>
        <w:spacing w:line="360" w:lineRule="auto"/>
        <w:rPr>
          <w:rFonts w:ascii="Arial" w:eastAsia="Calibri" w:hAnsi="Arial" w:cs="Arial"/>
          <w:kern w:val="0"/>
          <w14:ligatures w14:val="none"/>
        </w:rPr>
      </w:pPr>
      <w:r w:rsidRPr="00BD22A1">
        <w:rPr>
          <w:rFonts w:ascii="Arial" w:eastAsia="Calibri" w:hAnsi="Arial" w:cs="Arial"/>
          <w:kern w:val="0"/>
          <w14:ligatures w14:val="none"/>
        </w:rPr>
        <w:t>Funding needs to be found to allow the implementation of more physical protective</w:t>
      </w:r>
      <w:r w:rsidRPr="00B75492">
        <w:rPr>
          <w:rFonts w:ascii="Arial" w:eastAsia="Calibri" w:hAnsi="Arial" w:cs="Arial"/>
          <w:kern w:val="0"/>
          <w14:ligatures w14:val="none"/>
        </w:rPr>
        <w:t xml:space="preserve"> measures such as cages over </w:t>
      </w:r>
      <w:r w:rsidR="007A7B0A">
        <w:rPr>
          <w:rFonts w:ascii="Arial" w:eastAsia="Calibri" w:hAnsi="Arial" w:cs="Arial"/>
          <w:kern w:val="0"/>
          <w14:ligatures w14:val="none"/>
        </w:rPr>
        <w:t xml:space="preserve">underwater </w:t>
      </w:r>
      <w:r w:rsidRPr="00B75492">
        <w:rPr>
          <w:rFonts w:ascii="Arial" w:eastAsia="Calibri" w:hAnsi="Arial" w:cs="Arial"/>
          <w:kern w:val="0"/>
          <w14:ligatures w14:val="none"/>
        </w:rPr>
        <w:t xml:space="preserve">CH sites, CCTV and security measures. The really important measure is CCTV because, although it is reactive to crime it does allow information gathering on trends of crimes, the types of people conducting crimes, and modus operandi. CCTV will also, if shared appropriately, enable museums and members of the public to access underwater sites or even terrestrial sites to see what is going on. </w:t>
      </w:r>
      <w:r w:rsidR="005A177F">
        <w:rPr>
          <w:rFonts w:ascii="Arial" w:eastAsia="Calibri" w:hAnsi="Arial" w:cs="Arial"/>
          <w:kern w:val="0"/>
          <w14:ligatures w14:val="none"/>
        </w:rPr>
        <w:t>This represents a practical and holistic approach to CPP.</w:t>
      </w:r>
    </w:p>
    <w:p w14:paraId="0C39F1C2" w14:textId="136D591A"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lastRenderedPageBreak/>
        <w:t>Local NGOs have been repeatedly mentioned as pathways to success</w:t>
      </w:r>
      <w:r w:rsidR="00C74F49">
        <w:rPr>
          <w:rFonts w:ascii="Arial" w:eastAsia="Calibri" w:hAnsi="Arial" w:cs="Arial"/>
          <w:kern w:val="0"/>
          <w14:ligatures w14:val="none"/>
        </w:rPr>
        <w:t>ful CPP</w:t>
      </w:r>
      <w:r w:rsidRPr="00B75492">
        <w:rPr>
          <w:rFonts w:ascii="Arial" w:eastAsia="Calibri" w:hAnsi="Arial" w:cs="Arial"/>
          <w:kern w:val="0"/>
          <w14:ligatures w14:val="none"/>
        </w:rPr>
        <w:t xml:space="preserve">, especially in the MENA region, and so funding them to engage directly with communities and teach them about why ‘their’ heritage matters may stop CP from leaving </w:t>
      </w:r>
      <w:r w:rsidR="00621BF6">
        <w:rPr>
          <w:rFonts w:ascii="Arial" w:eastAsia="Calibri" w:hAnsi="Arial" w:cs="Arial"/>
          <w:kern w:val="0"/>
          <w14:ligatures w14:val="none"/>
        </w:rPr>
        <w:t xml:space="preserve">the </w:t>
      </w:r>
      <w:r w:rsidRPr="00B75492">
        <w:rPr>
          <w:rFonts w:ascii="Arial" w:eastAsia="Calibri" w:hAnsi="Arial" w:cs="Arial"/>
          <w:kern w:val="0"/>
          <w14:ligatures w14:val="none"/>
        </w:rPr>
        <w:t>regions in the first place. As discussed earlier, these NGOs would need to be connected to others and work in tandem, possibly with tried and tested methodologies for how they engage with communities</w:t>
      </w:r>
      <w:r w:rsidR="00621BF6">
        <w:rPr>
          <w:rFonts w:ascii="Arial" w:eastAsia="Calibri" w:hAnsi="Arial" w:cs="Arial"/>
          <w:kern w:val="0"/>
          <w14:ligatures w14:val="none"/>
        </w:rPr>
        <w:t>, and these methodologies could be shared at the annual conferences</w:t>
      </w:r>
      <w:r w:rsidRPr="00B75492">
        <w:rPr>
          <w:rFonts w:ascii="Arial" w:eastAsia="Calibri" w:hAnsi="Arial" w:cs="Arial"/>
          <w:kern w:val="0"/>
          <w14:ligatures w14:val="none"/>
        </w:rPr>
        <w:t xml:space="preserve">. However, ensuring that this engagement is appropriate, in the right language </w:t>
      </w:r>
      <w:r w:rsidR="00461EBC">
        <w:rPr>
          <w:rFonts w:ascii="Arial" w:eastAsia="Calibri" w:hAnsi="Arial" w:cs="Arial"/>
          <w:kern w:val="0"/>
          <w14:ligatures w14:val="none"/>
        </w:rPr>
        <w:t>apply</w:t>
      </w:r>
      <w:r w:rsidRPr="00B75492">
        <w:rPr>
          <w:rFonts w:ascii="Arial" w:eastAsia="Calibri" w:hAnsi="Arial" w:cs="Arial"/>
          <w:kern w:val="0"/>
          <w14:ligatures w14:val="none"/>
        </w:rPr>
        <w:t xml:space="preserve">ing the technology that can be </w:t>
      </w:r>
      <w:r w:rsidR="00934D89">
        <w:rPr>
          <w:rFonts w:ascii="Arial" w:eastAsia="Calibri" w:hAnsi="Arial" w:cs="Arial"/>
          <w:kern w:val="0"/>
          <w14:ligatures w14:val="none"/>
        </w:rPr>
        <w:t>easily</w:t>
      </w:r>
      <w:r w:rsidRPr="00B75492">
        <w:rPr>
          <w:rFonts w:ascii="Arial" w:eastAsia="Calibri" w:hAnsi="Arial" w:cs="Arial"/>
          <w:kern w:val="0"/>
          <w14:ligatures w14:val="none"/>
        </w:rPr>
        <w:t xml:space="preserve"> utilised, and demonstrating the importance of the value of CP as an emotional and historical entity, not just in terms of financial value, is </w:t>
      </w:r>
      <w:r w:rsidR="00422914">
        <w:rPr>
          <w:rFonts w:ascii="Arial" w:eastAsia="Calibri" w:hAnsi="Arial" w:cs="Arial"/>
          <w:kern w:val="0"/>
          <w14:ligatures w14:val="none"/>
        </w:rPr>
        <w:t>vitally</w:t>
      </w:r>
      <w:r w:rsidRPr="00B75492">
        <w:rPr>
          <w:rFonts w:ascii="Arial" w:eastAsia="Calibri" w:hAnsi="Arial" w:cs="Arial"/>
          <w:kern w:val="0"/>
          <w14:ligatures w14:val="none"/>
        </w:rPr>
        <w:t xml:space="preserve"> important. </w:t>
      </w:r>
    </w:p>
    <w:p w14:paraId="25FC4910" w14:textId="71405074"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Archaeology has a key part to play in the education and engagement of people at the tactical level. Archaeologists are naturally mixing with communities due to</w:t>
      </w:r>
      <w:r w:rsidR="00422914">
        <w:rPr>
          <w:rFonts w:ascii="Arial" w:eastAsia="Calibri" w:hAnsi="Arial" w:cs="Arial"/>
          <w:kern w:val="0"/>
          <w14:ligatures w14:val="none"/>
        </w:rPr>
        <w:t xml:space="preserve"> their</w:t>
      </w:r>
      <w:r w:rsidRPr="00B75492">
        <w:rPr>
          <w:rFonts w:ascii="Arial" w:eastAsia="Calibri" w:hAnsi="Arial" w:cs="Arial"/>
          <w:kern w:val="0"/>
          <w14:ligatures w14:val="none"/>
        </w:rPr>
        <w:t xml:space="preserve"> location and can lead or support on community projects alongside NGOs, but also conduct one-to-one activities to improve knowledge and skills in the communities and thus empower </w:t>
      </w:r>
      <w:r w:rsidR="00CF390F">
        <w:rPr>
          <w:rFonts w:ascii="Arial" w:eastAsia="Calibri" w:hAnsi="Arial" w:cs="Arial"/>
          <w:kern w:val="0"/>
          <w14:ligatures w14:val="none"/>
        </w:rPr>
        <w:t>them</w:t>
      </w:r>
      <w:r w:rsidRPr="00B75492">
        <w:rPr>
          <w:rFonts w:ascii="Arial" w:eastAsia="Calibri" w:hAnsi="Arial" w:cs="Arial"/>
          <w:kern w:val="0"/>
          <w14:ligatures w14:val="none"/>
        </w:rPr>
        <w:t xml:space="preserve"> to carry out archaeology programmes of their own, probably in tandem with their national museums. Archaeology has also been utilised extensively in the UK for helping military veterans assimilate back into normal life</w:t>
      </w:r>
      <w:r w:rsidR="00BA7533">
        <w:rPr>
          <w:rFonts w:ascii="Arial" w:eastAsia="Calibri" w:hAnsi="Arial" w:cs="Arial"/>
          <w:kern w:val="0"/>
          <w14:ligatures w14:val="none"/>
        </w:rPr>
        <w:t xml:space="preserve"> in projects like Operation Nightingale and Waterloo Uncovered</w:t>
      </w:r>
      <w:r w:rsidRPr="00B75492">
        <w:rPr>
          <w:rFonts w:ascii="Arial" w:eastAsia="Calibri" w:hAnsi="Arial" w:cs="Arial"/>
          <w:kern w:val="0"/>
          <w14:ligatures w14:val="none"/>
        </w:rPr>
        <w:t xml:space="preserve"> and may have benefit in a similar way in communities damaged by conflict as they seek to become healthy again.</w:t>
      </w:r>
    </w:p>
    <w:p w14:paraId="5A8BBD62" w14:textId="4C74E85A" w:rsidR="00C67170" w:rsidRPr="00B75492"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 introduction of a public helpline purely for the reporting of CH crime could build an intelligence picture and mobilise the public to be on the lookout for activities that damage CP. This information would be shared with local police forces and INTERPOL so it can do t</w:t>
      </w:r>
      <w:r w:rsidR="00E95781">
        <w:rPr>
          <w:rFonts w:ascii="Arial" w:eastAsia="Calibri" w:hAnsi="Arial" w:cs="Arial"/>
          <w:kern w:val="0"/>
          <w14:ligatures w14:val="none"/>
        </w:rPr>
        <w:t>rend</w:t>
      </w:r>
      <w:r w:rsidRPr="00B75492">
        <w:rPr>
          <w:rFonts w:ascii="Arial" w:eastAsia="Calibri" w:hAnsi="Arial" w:cs="Arial"/>
          <w:kern w:val="0"/>
          <w14:ligatures w14:val="none"/>
        </w:rPr>
        <w:t xml:space="preserve"> analysis </w:t>
      </w:r>
      <w:r w:rsidR="00E95781">
        <w:rPr>
          <w:rFonts w:ascii="Arial" w:eastAsia="Calibri" w:hAnsi="Arial" w:cs="Arial"/>
          <w:kern w:val="0"/>
          <w14:ligatures w14:val="none"/>
        </w:rPr>
        <w:t>on</w:t>
      </w:r>
      <w:r w:rsidRPr="00B75492">
        <w:rPr>
          <w:rFonts w:ascii="Arial" w:eastAsia="Calibri" w:hAnsi="Arial" w:cs="Arial"/>
          <w:kern w:val="0"/>
          <w14:ligatures w14:val="none"/>
        </w:rPr>
        <w:t xml:space="preserve"> activity, across areas not just countries. If the helpline was anonymous then in areas where there is a strong terrorist or criminal presence it could be a preferred method </w:t>
      </w:r>
      <w:r w:rsidR="00E95781">
        <w:rPr>
          <w:rFonts w:ascii="Arial" w:eastAsia="Calibri" w:hAnsi="Arial" w:cs="Arial"/>
          <w:kern w:val="0"/>
          <w14:ligatures w14:val="none"/>
        </w:rPr>
        <w:t>of</w:t>
      </w:r>
      <w:r w:rsidRPr="00B75492">
        <w:rPr>
          <w:rFonts w:ascii="Arial" w:eastAsia="Calibri" w:hAnsi="Arial" w:cs="Arial"/>
          <w:kern w:val="0"/>
          <w14:ligatures w14:val="none"/>
        </w:rPr>
        <w:t xml:space="preserve"> reporting crimes</w:t>
      </w:r>
      <w:r w:rsidR="00E95781">
        <w:rPr>
          <w:rFonts w:ascii="Arial" w:eastAsia="Calibri" w:hAnsi="Arial" w:cs="Arial"/>
          <w:kern w:val="0"/>
          <w14:ligatures w14:val="none"/>
        </w:rPr>
        <w:t xml:space="preserve"> rather</w:t>
      </w:r>
      <w:r w:rsidRPr="00B75492">
        <w:rPr>
          <w:rFonts w:ascii="Arial" w:eastAsia="Calibri" w:hAnsi="Arial" w:cs="Arial"/>
          <w:kern w:val="0"/>
          <w14:ligatures w14:val="none"/>
        </w:rPr>
        <w:t xml:space="preserve"> than going to a local police force. The helpline could be staffed nationally and if contacted the call centre </w:t>
      </w:r>
      <w:r w:rsidR="0080399C">
        <w:rPr>
          <w:rFonts w:ascii="Arial" w:eastAsia="Calibri" w:hAnsi="Arial" w:cs="Arial"/>
          <w:kern w:val="0"/>
          <w14:ligatures w14:val="none"/>
        </w:rPr>
        <w:t>notifie</w:t>
      </w:r>
      <w:r w:rsidRPr="00B75492">
        <w:rPr>
          <w:rFonts w:ascii="Arial" w:eastAsia="Calibri" w:hAnsi="Arial" w:cs="Arial"/>
          <w:kern w:val="0"/>
          <w14:ligatures w14:val="none"/>
        </w:rPr>
        <w:t xml:space="preserve">s the relevant police force so there does not need to be a helpline for every region. </w:t>
      </w:r>
    </w:p>
    <w:p w14:paraId="3DED38E3" w14:textId="632BE412" w:rsidR="00C67170" w:rsidRDefault="00C67170" w:rsidP="005D28F6">
      <w:pPr>
        <w:spacing w:line="360" w:lineRule="auto"/>
        <w:rPr>
          <w:rFonts w:ascii="Arial" w:eastAsia="Calibri" w:hAnsi="Arial" w:cs="Arial"/>
          <w:kern w:val="0"/>
          <w14:ligatures w14:val="none"/>
        </w:rPr>
      </w:pPr>
      <w:r w:rsidRPr="00B75492">
        <w:rPr>
          <w:rFonts w:ascii="Arial" w:eastAsia="Calibri" w:hAnsi="Arial" w:cs="Arial"/>
          <w:kern w:val="0"/>
          <w14:ligatures w14:val="none"/>
        </w:rPr>
        <w:t>There is no doubting that there is already a lot of CP in private hands tha</w:t>
      </w:r>
      <w:r w:rsidR="00E21CCC">
        <w:rPr>
          <w:rFonts w:ascii="Arial" w:eastAsia="Calibri" w:hAnsi="Arial" w:cs="Arial"/>
          <w:kern w:val="0"/>
          <w14:ligatures w14:val="none"/>
        </w:rPr>
        <w:t>t</w:t>
      </w:r>
      <w:r w:rsidRPr="00B75492">
        <w:rPr>
          <w:rFonts w:ascii="Arial" w:eastAsia="Calibri" w:hAnsi="Arial" w:cs="Arial"/>
          <w:kern w:val="0"/>
          <w14:ligatures w14:val="none"/>
        </w:rPr>
        <w:t xml:space="preserve"> people do not know what to do with but do not want to keep, or do not know its importance. Many people might fear the stigma of having items that a relative o</w:t>
      </w:r>
      <w:r w:rsidR="00D626FA">
        <w:rPr>
          <w:rFonts w:ascii="Arial" w:eastAsia="Calibri" w:hAnsi="Arial" w:cs="Arial"/>
          <w:kern w:val="0"/>
          <w14:ligatures w14:val="none"/>
        </w:rPr>
        <w:t>r</w:t>
      </w:r>
      <w:r w:rsidRPr="00B75492">
        <w:rPr>
          <w:rFonts w:ascii="Arial" w:eastAsia="Calibri" w:hAnsi="Arial" w:cs="Arial"/>
          <w:kern w:val="0"/>
          <w14:ligatures w14:val="none"/>
        </w:rPr>
        <w:t xml:space="preserve"> friend might have brought back as an un</w:t>
      </w:r>
      <w:r w:rsidR="00D626FA">
        <w:rPr>
          <w:rFonts w:ascii="Arial" w:eastAsia="Calibri" w:hAnsi="Arial" w:cs="Arial"/>
          <w:kern w:val="0"/>
          <w14:ligatures w14:val="none"/>
        </w:rPr>
        <w:t>requested</w:t>
      </w:r>
      <w:r w:rsidRPr="00B75492">
        <w:rPr>
          <w:rFonts w:ascii="Arial" w:eastAsia="Calibri" w:hAnsi="Arial" w:cs="Arial"/>
          <w:kern w:val="0"/>
          <w14:ligatures w14:val="none"/>
        </w:rPr>
        <w:t xml:space="preserve"> gift. Setting up amnesty’s would allow the return of items but also with a few well-placed questions would again </w:t>
      </w:r>
      <w:r w:rsidR="00B747A3">
        <w:rPr>
          <w:rFonts w:ascii="Arial" w:eastAsia="Calibri" w:hAnsi="Arial" w:cs="Arial"/>
          <w:kern w:val="0"/>
          <w14:ligatures w14:val="none"/>
        </w:rPr>
        <w:t>enable</w:t>
      </w:r>
      <w:r w:rsidRPr="00B75492">
        <w:rPr>
          <w:rFonts w:ascii="Arial" w:eastAsia="Calibri" w:hAnsi="Arial" w:cs="Arial"/>
          <w:kern w:val="0"/>
          <w14:ligatures w14:val="none"/>
        </w:rPr>
        <w:t xml:space="preserve"> intelligence </w:t>
      </w:r>
      <w:r w:rsidR="00B747A3">
        <w:rPr>
          <w:rFonts w:ascii="Arial" w:eastAsia="Calibri" w:hAnsi="Arial" w:cs="Arial"/>
          <w:kern w:val="0"/>
          <w14:ligatures w14:val="none"/>
        </w:rPr>
        <w:t>collection</w:t>
      </w:r>
      <w:r w:rsidRPr="00B75492">
        <w:rPr>
          <w:rFonts w:ascii="Arial" w:eastAsia="Calibri" w:hAnsi="Arial" w:cs="Arial"/>
          <w:kern w:val="0"/>
          <w14:ligatures w14:val="none"/>
        </w:rPr>
        <w:t xml:space="preserve">. An amnesty like this would involve the collaboration or law enforcement, museums and archaeologists </w:t>
      </w:r>
      <w:r w:rsidR="00677F55">
        <w:rPr>
          <w:rFonts w:ascii="Arial" w:eastAsia="Calibri" w:hAnsi="Arial" w:cs="Arial"/>
          <w:kern w:val="0"/>
          <w14:ligatures w14:val="none"/>
        </w:rPr>
        <w:t>and</w:t>
      </w:r>
      <w:r w:rsidRPr="00B75492">
        <w:rPr>
          <w:rFonts w:ascii="Arial" w:eastAsia="Calibri" w:hAnsi="Arial" w:cs="Arial"/>
          <w:kern w:val="0"/>
          <w14:ligatures w14:val="none"/>
        </w:rPr>
        <w:t xml:space="preserve"> the more these people work together the better relationships they will build.    </w:t>
      </w:r>
    </w:p>
    <w:p w14:paraId="441E1CFC" w14:textId="2533EF32" w:rsidR="00424C04" w:rsidRPr="00424C04" w:rsidRDefault="00000D95" w:rsidP="004C21E3">
      <w:pPr>
        <w:spacing w:line="360" w:lineRule="auto"/>
        <w:jc w:val="center"/>
        <w:rPr>
          <w:rFonts w:ascii="Arial" w:eastAsia="Calibri" w:hAnsi="Arial" w:cs="Arial"/>
          <w:b/>
          <w:kern w:val="0"/>
          <w:sz w:val="28"/>
          <w:szCs w:val="28"/>
          <w:u w:val="single"/>
          <w14:ligatures w14:val="none"/>
        </w:rPr>
      </w:pPr>
      <w:r>
        <w:rPr>
          <w:rFonts w:ascii="Arial" w:eastAsia="Calibri" w:hAnsi="Arial" w:cs="Arial"/>
          <w:kern w:val="0"/>
          <w14:ligatures w14:val="none"/>
        </w:rPr>
        <w:br w:type="page"/>
      </w:r>
      <w:r w:rsidR="00843792">
        <w:rPr>
          <w:rFonts w:ascii="Arial" w:eastAsia="Calibri" w:hAnsi="Arial" w:cs="Arial"/>
          <w:b/>
          <w:kern w:val="0"/>
          <w:sz w:val="28"/>
          <w:szCs w:val="28"/>
          <w:u w:val="single"/>
          <w14:ligatures w14:val="none"/>
        </w:rPr>
        <w:lastRenderedPageBreak/>
        <w:t xml:space="preserve">CHAPTER 8 - </w:t>
      </w:r>
      <w:r w:rsidR="002821F8" w:rsidRPr="002821F8">
        <w:rPr>
          <w:rFonts w:ascii="Arial" w:eastAsia="Calibri" w:hAnsi="Arial" w:cs="Arial"/>
          <w:b/>
          <w:kern w:val="0"/>
          <w:sz w:val="28"/>
          <w:szCs w:val="28"/>
          <w:u w:val="single"/>
          <w14:ligatures w14:val="none"/>
        </w:rPr>
        <w:t>CONCLUSION</w:t>
      </w:r>
      <w:r w:rsidR="00FC4C59">
        <w:rPr>
          <w:rFonts w:ascii="Arial" w:eastAsia="Calibri" w:hAnsi="Arial" w:cs="Arial"/>
          <w:b/>
          <w:kern w:val="0"/>
          <w:sz w:val="28"/>
          <w:szCs w:val="28"/>
          <w:u w:val="single"/>
          <w14:ligatures w14:val="none"/>
        </w:rPr>
        <w:t>S</w:t>
      </w:r>
    </w:p>
    <w:p w14:paraId="61F766D8" w14:textId="0039CA9A" w:rsidR="004A26B2" w:rsidRDefault="004A26B2" w:rsidP="004C21E3">
      <w:pPr>
        <w:spacing w:line="360" w:lineRule="auto"/>
        <w:rPr>
          <w:rFonts w:ascii="Arial" w:eastAsia="Calibri" w:hAnsi="Arial" w:cs="Arial"/>
          <w:kern w:val="0"/>
          <w14:ligatures w14:val="none"/>
        </w:rPr>
      </w:pPr>
      <w:r w:rsidRPr="004C21E3">
        <w:rPr>
          <w:rFonts w:ascii="Arial" w:eastAsia="Calibri" w:hAnsi="Arial" w:cs="Arial"/>
          <w:bCs/>
          <w:kern w:val="0"/>
          <w14:ligatures w14:val="none"/>
        </w:rPr>
        <w:t>The LR revealed a number of interesting factors that laid the foundation for this thesis. The initial scholarship, made up predominantly of archaeologists and criminologists</w:t>
      </w:r>
      <w:r>
        <w:rPr>
          <w:rFonts w:ascii="Arial" w:eastAsia="Calibri" w:hAnsi="Arial" w:cs="Arial"/>
          <w:kern w:val="0"/>
          <w14:ligatures w14:val="none"/>
        </w:rPr>
        <w:t xml:space="preserve"> had identified, intentionally or unintentionally, three main areas of interest; the marketplace, organised crime and conflict. These areas represent major risks to CH/P. What was also evident from the LR is that initially a lot of authors were working in isolation, pinpointing particular areas of interest to them</w:t>
      </w:r>
      <w:r w:rsidR="00052EFA">
        <w:rPr>
          <w:rFonts w:ascii="Arial" w:eastAsia="Calibri" w:hAnsi="Arial" w:cs="Arial"/>
          <w:kern w:val="0"/>
          <w14:ligatures w14:val="none"/>
        </w:rPr>
        <w:t xml:space="preserve"> and possibly extrapolating out</w:t>
      </w:r>
      <w:r>
        <w:rPr>
          <w:rFonts w:ascii="Arial" w:eastAsia="Calibri" w:hAnsi="Arial" w:cs="Arial"/>
          <w:kern w:val="0"/>
          <w14:ligatures w14:val="none"/>
        </w:rPr>
        <w:t xml:space="preserve">, but over time </w:t>
      </w:r>
      <w:r w:rsidR="00100795">
        <w:rPr>
          <w:rFonts w:ascii="Arial" w:eastAsia="Calibri" w:hAnsi="Arial" w:cs="Arial"/>
          <w:kern w:val="0"/>
          <w14:ligatures w14:val="none"/>
        </w:rPr>
        <w:t xml:space="preserve">they </w:t>
      </w:r>
      <w:r>
        <w:rPr>
          <w:rFonts w:ascii="Arial" w:eastAsia="Calibri" w:hAnsi="Arial" w:cs="Arial"/>
          <w:kern w:val="0"/>
          <w14:ligatures w14:val="none"/>
        </w:rPr>
        <w:t xml:space="preserve">began to collaborate more. This is welcomed because it demonstrates the importance of experts in their field </w:t>
      </w:r>
      <w:r w:rsidR="0029777F">
        <w:rPr>
          <w:rFonts w:ascii="Arial" w:eastAsia="Calibri" w:hAnsi="Arial" w:cs="Arial"/>
          <w:kern w:val="0"/>
          <w14:ligatures w14:val="none"/>
        </w:rPr>
        <w:t>integrating thoughts and ideas.</w:t>
      </w:r>
      <w:r w:rsidR="002B222D">
        <w:rPr>
          <w:rFonts w:ascii="Arial" w:eastAsia="Calibri" w:hAnsi="Arial" w:cs="Arial"/>
          <w:kern w:val="0"/>
          <w14:ligatures w14:val="none"/>
        </w:rPr>
        <w:t xml:space="preserve"> It has also been an invaluable step in raising </w:t>
      </w:r>
      <w:r w:rsidR="00E21D04">
        <w:rPr>
          <w:rFonts w:ascii="Arial" w:eastAsia="Calibri" w:hAnsi="Arial" w:cs="Arial"/>
          <w:kern w:val="0"/>
          <w14:ligatures w14:val="none"/>
        </w:rPr>
        <w:t xml:space="preserve">wider </w:t>
      </w:r>
      <w:r w:rsidR="002B222D">
        <w:rPr>
          <w:rFonts w:ascii="Arial" w:eastAsia="Calibri" w:hAnsi="Arial" w:cs="Arial"/>
          <w:kern w:val="0"/>
          <w14:ligatures w14:val="none"/>
        </w:rPr>
        <w:t>awareness</w:t>
      </w:r>
      <w:r w:rsidR="00E21D04">
        <w:rPr>
          <w:rFonts w:ascii="Arial" w:eastAsia="Calibri" w:hAnsi="Arial" w:cs="Arial"/>
          <w:kern w:val="0"/>
          <w14:ligatures w14:val="none"/>
        </w:rPr>
        <w:t xml:space="preserve"> of the problem, even if</w:t>
      </w:r>
      <w:r w:rsidR="00695452">
        <w:rPr>
          <w:rFonts w:ascii="Arial" w:eastAsia="Calibri" w:hAnsi="Arial" w:cs="Arial"/>
          <w:kern w:val="0"/>
          <w14:ligatures w14:val="none"/>
        </w:rPr>
        <w:t>, in the early stages</w:t>
      </w:r>
      <w:r w:rsidR="00886830">
        <w:rPr>
          <w:rFonts w:ascii="Arial" w:eastAsia="Calibri" w:hAnsi="Arial" w:cs="Arial"/>
          <w:kern w:val="0"/>
          <w14:ligatures w14:val="none"/>
        </w:rPr>
        <w:t>,</w:t>
      </w:r>
      <w:r w:rsidR="00E21D04">
        <w:rPr>
          <w:rFonts w:ascii="Arial" w:eastAsia="Calibri" w:hAnsi="Arial" w:cs="Arial"/>
          <w:kern w:val="0"/>
          <w14:ligatures w14:val="none"/>
        </w:rPr>
        <w:t xml:space="preserve"> the audience was other archaeologists and academics who were already </w:t>
      </w:r>
      <w:r w:rsidR="00886830">
        <w:rPr>
          <w:rFonts w:ascii="Arial" w:eastAsia="Calibri" w:hAnsi="Arial" w:cs="Arial"/>
          <w:kern w:val="0"/>
          <w14:ligatures w14:val="none"/>
        </w:rPr>
        <w:t>interested in the subject matter</w:t>
      </w:r>
      <w:r w:rsidR="0083402B">
        <w:rPr>
          <w:rFonts w:ascii="Arial" w:eastAsia="Calibri" w:hAnsi="Arial" w:cs="Arial"/>
          <w:kern w:val="0"/>
          <w14:ligatures w14:val="none"/>
        </w:rPr>
        <w:t>.</w:t>
      </w:r>
      <w:r w:rsidR="00610C55">
        <w:rPr>
          <w:rFonts w:ascii="Arial" w:eastAsia="Calibri" w:hAnsi="Arial" w:cs="Arial"/>
          <w:kern w:val="0"/>
          <w14:ligatures w14:val="none"/>
        </w:rPr>
        <w:t xml:space="preserve"> </w:t>
      </w:r>
      <w:r w:rsidR="00593FD3">
        <w:rPr>
          <w:rFonts w:ascii="Arial" w:eastAsia="Calibri" w:hAnsi="Arial" w:cs="Arial"/>
          <w:kern w:val="0"/>
          <w14:ligatures w14:val="none"/>
        </w:rPr>
        <w:t>T</w:t>
      </w:r>
      <w:r w:rsidR="00610C55">
        <w:rPr>
          <w:rFonts w:ascii="Arial" w:eastAsia="Calibri" w:hAnsi="Arial" w:cs="Arial"/>
          <w:kern w:val="0"/>
          <w14:ligatures w14:val="none"/>
        </w:rPr>
        <w:t>hus</w:t>
      </w:r>
      <w:r w:rsidR="00702E85">
        <w:rPr>
          <w:rFonts w:ascii="Arial" w:eastAsia="Calibri" w:hAnsi="Arial" w:cs="Arial"/>
          <w:kern w:val="0"/>
          <w14:ligatures w14:val="none"/>
        </w:rPr>
        <w:t>, a</w:t>
      </w:r>
      <w:r w:rsidR="006101F8">
        <w:rPr>
          <w:rFonts w:ascii="Arial" w:eastAsia="Calibri" w:hAnsi="Arial" w:cs="Arial"/>
          <w:kern w:val="0"/>
          <w14:ligatures w14:val="none"/>
        </w:rPr>
        <w:t xml:space="preserve"> perceived gap </w:t>
      </w:r>
      <w:r w:rsidR="00610C55">
        <w:rPr>
          <w:rFonts w:ascii="Arial" w:eastAsia="Calibri" w:hAnsi="Arial" w:cs="Arial"/>
          <w:kern w:val="0"/>
          <w14:ligatures w14:val="none"/>
        </w:rPr>
        <w:t>in the</w:t>
      </w:r>
      <w:r w:rsidR="006101F8">
        <w:rPr>
          <w:rFonts w:ascii="Arial" w:eastAsia="Calibri" w:hAnsi="Arial" w:cs="Arial"/>
          <w:kern w:val="0"/>
          <w14:ligatures w14:val="none"/>
        </w:rPr>
        <w:t xml:space="preserve"> literature</w:t>
      </w:r>
      <w:r w:rsidR="00610C55">
        <w:rPr>
          <w:rFonts w:ascii="Arial" w:eastAsia="Calibri" w:hAnsi="Arial" w:cs="Arial"/>
          <w:kern w:val="0"/>
          <w14:ligatures w14:val="none"/>
        </w:rPr>
        <w:t xml:space="preserve"> was representation </w:t>
      </w:r>
      <w:r w:rsidR="0009205F">
        <w:rPr>
          <w:rFonts w:ascii="Arial" w:eastAsia="Calibri" w:hAnsi="Arial" w:cs="Arial"/>
          <w:kern w:val="0"/>
          <w14:ligatures w14:val="none"/>
        </w:rPr>
        <w:t>from</w:t>
      </w:r>
      <w:r w:rsidR="006101F8">
        <w:rPr>
          <w:rFonts w:ascii="Arial" w:eastAsia="Calibri" w:hAnsi="Arial" w:cs="Arial"/>
          <w:kern w:val="0"/>
          <w14:ligatures w14:val="none"/>
        </w:rPr>
        <w:t xml:space="preserve"> </w:t>
      </w:r>
      <w:r w:rsidR="00293586">
        <w:rPr>
          <w:rFonts w:ascii="Arial" w:eastAsia="Calibri" w:hAnsi="Arial" w:cs="Arial"/>
          <w:kern w:val="0"/>
          <w14:ligatures w14:val="none"/>
        </w:rPr>
        <w:t>practitioners</w:t>
      </w:r>
      <w:r w:rsidR="00610C55">
        <w:rPr>
          <w:rFonts w:ascii="Arial" w:eastAsia="Calibri" w:hAnsi="Arial" w:cs="Arial"/>
          <w:kern w:val="0"/>
          <w14:ligatures w14:val="none"/>
        </w:rPr>
        <w:t xml:space="preserve">. </w:t>
      </w:r>
      <w:r w:rsidR="0009205F">
        <w:rPr>
          <w:rFonts w:ascii="Arial" w:eastAsia="Calibri" w:hAnsi="Arial" w:cs="Arial"/>
          <w:kern w:val="0"/>
          <w14:ligatures w14:val="none"/>
        </w:rPr>
        <w:t xml:space="preserve">The viewpoints of people who conduct security operations, work on </w:t>
      </w:r>
      <w:r w:rsidR="00AC2924">
        <w:rPr>
          <w:rFonts w:ascii="Arial" w:eastAsia="Calibri" w:hAnsi="Arial" w:cs="Arial"/>
          <w:kern w:val="0"/>
          <w14:ligatures w14:val="none"/>
        </w:rPr>
        <w:t xml:space="preserve">archaeological </w:t>
      </w:r>
      <w:r w:rsidR="0009205F">
        <w:rPr>
          <w:rFonts w:ascii="Arial" w:eastAsia="Calibri" w:hAnsi="Arial" w:cs="Arial"/>
          <w:kern w:val="0"/>
          <w14:ligatures w14:val="none"/>
        </w:rPr>
        <w:t>sites</w:t>
      </w:r>
      <w:r w:rsidR="00AC2924">
        <w:rPr>
          <w:rFonts w:ascii="Arial" w:eastAsia="Calibri" w:hAnsi="Arial" w:cs="Arial"/>
          <w:kern w:val="0"/>
          <w14:ligatures w14:val="none"/>
        </w:rPr>
        <w:t xml:space="preserve"> at risk of looting,</w:t>
      </w:r>
      <w:r w:rsidR="000A316D">
        <w:rPr>
          <w:rFonts w:ascii="Arial" w:eastAsia="Calibri" w:hAnsi="Arial" w:cs="Arial"/>
          <w:kern w:val="0"/>
          <w14:ligatures w14:val="none"/>
        </w:rPr>
        <w:t xml:space="preserve"> give up their free time to supp</w:t>
      </w:r>
      <w:r w:rsidR="00D35971">
        <w:rPr>
          <w:rFonts w:ascii="Arial" w:eastAsia="Calibri" w:hAnsi="Arial" w:cs="Arial"/>
          <w:kern w:val="0"/>
          <w14:ligatures w14:val="none"/>
        </w:rPr>
        <w:t>ort NGOs do not get much exposure.</w:t>
      </w:r>
      <w:r w:rsidR="0009205F">
        <w:rPr>
          <w:rFonts w:ascii="Arial" w:eastAsia="Calibri" w:hAnsi="Arial" w:cs="Arial"/>
          <w:kern w:val="0"/>
          <w14:ligatures w14:val="none"/>
        </w:rPr>
        <w:t xml:space="preserve"> However</w:t>
      </w:r>
      <w:r w:rsidR="00D35971">
        <w:rPr>
          <w:rFonts w:ascii="Arial" w:eastAsia="Calibri" w:hAnsi="Arial" w:cs="Arial"/>
          <w:kern w:val="0"/>
          <w14:ligatures w14:val="none"/>
        </w:rPr>
        <w:t xml:space="preserve">, this thesis would give </w:t>
      </w:r>
      <w:r w:rsidR="00B8389A">
        <w:rPr>
          <w:rFonts w:ascii="Arial" w:eastAsia="Calibri" w:hAnsi="Arial" w:cs="Arial"/>
          <w:kern w:val="0"/>
          <w14:ligatures w14:val="none"/>
        </w:rPr>
        <w:t xml:space="preserve">them </w:t>
      </w:r>
      <w:r w:rsidR="00D35971">
        <w:rPr>
          <w:rFonts w:ascii="Arial" w:eastAsia="Calibri" w:hAnsi="Arial" w:cs="Arial"/>
          <w:kern w:val="0"/>
          <w14:ligatures w14:val="none"/>
        </w:rPr>
        <w:t xml:space="preserve">a voice. </w:t>
      </w:r>
      <w:r w:rsidR="00A451B7">
        <w:rPr>
          <w:rFonts w:ascii="Arial" w:eastAsia="Calibri" w:hAnsi="Arial" w:cs="Arial"/>
          <w:kern w:val="0"/>
          <w14:ligatures w14:val="none"/>
        </w:rPr>
        <w:t xml:space="preserve">Using the military analytical planning tool and </w:t>
      </w:r>
      <w:r w:rsidR="003F6227">
        <w:rPr>
          <w:rFonts w:ascii="Arial" w:eastAsia="Calibri" w:hAnsi="Arial" w:cs="Arial"/>
          <w:kern w:val="0"/>
          <w14:ligatures w14:val="none"/>
        </w:rPr>
        <w:t xml:space="preserve">a series of in-depth </w:t>
      </w:r>
      <w:r w:rsidR="004719A3">
        <w:rPr>
          <w:rFonts w:ascii="Arial" w:eastAsia="Calibri" w:hAnsi="Arial" w:cs="Arial"/>
          <w:kern w:val="0"/>
          <w14:ligatures w14:val="none"/>
        </w:rPr>
        <w:t>elite stakeholder interviews the researcher was able to look at the problem not just theoretically, but practically, enabling him to produce a solution framework</w:t>
      </w:r>
      <w:r w:rsidR="00B87677">
        <w:rPr>
          <w:rFonts w:ascii="Arial" w:eastAsia="Calibri" w:hAnsi="Arial" w:cs="Arial"/>
          <w:kern w:val="0"/>
          <w14:ligatures w14:val="none"/>
        </w:rPr>
        <w:t xml:space="preserve"> to address the problem</w:t>
      </w:r>
      <w:r w:rsidR="009220AE">
        <w:rPr>
          <w:rFonts w:ascii="Arial" w:eastAsia="Calibri" w:hAnsi="Arial" w:cs="Arial"/>
          <w:kern w:val="0"/>
          <w14:ligatures w14:val="none"/>
        </w:rPr>
        <w:t xml:space="preserve"> that could be </w:t>
      </w:r>
      <w:r w:rsidR="00937EA0">
        <w:rPr>
          <w:rFonts w:ascii="Arial" w:eastAsia="Calibri" w:hAnsi="Arial" w:cs="Arial"/>
          <w:kern w:val="0"/>
          <w14:ligatures w14:val="none"/>
        </w:rPr>
        <w:t>applied</w:t>
      </w:r>
      <w:r w:rsidR="009220AE">
        <w:rPr>
          <w:rFonts w:ascii="Arial" w:eastAsia="Calibri" w:hAnsi="Arial" w:cs="Arial"/>
          <w:kern w:val="0"/>
          <w14:ligatures w14:val="none"/>
        </w:rPr>
        <w:t xml:space="preserve"> if the appetite is there</w:t>
      </w:r>
      <w:r w:rsidR="00B87677">
        <w:rPr>
          <w:rFonts w:ascii="Arial" w:eastAsia="Calibri" w:hAnsi="Arial" w:cs="Arial"/>
          <w:kern w:val="0"/>
          <w14:ligatures w14:val="none"/>
        </w:rPr>
        <w:t xml:space="preserve">. </w:t>
      </w:r>
      <w:r w:rsidR="00A325F1">
        <w:rPr>
          <w:rFonts w:ascii="Arial" w:eastAsia="Calibri" w:hAnsi="Arial" w:cs="Arial"/>
          <w:kern w:val="0"/>
          <w14:ligatures w14:val="none"/>
        </w:rPr>
        <w:t>This would give a</w:t>
      </w:r>
      <w:r w:rsidR="00B52244">
        <w:rPr>
          <w:rFonts w:ascii="Arial" w:eastAsia="Calibri" w:hAnsi="Arial" w:cs="Arial"/>
          <w:kern w:val="0"/>
          <w14:ligatures w14:val="none"/>
        </w:rPr>
        <w:t xml:space="preserve"> new and</w:t>
      </w:r>
      <w:r w:rsidR="00A325F1">
        <w:rPr>
          <w:rFonts w:ascii="Arial" w:eastAsia="Calibri" w:hAnsi="Arial" w:cs="Arial"/>
          <w:kern w:val="0"/>
          <w14:ligatures w14:val="none"/>
        </w:rPr>
        <w:t xml:space="preserve"> unique insight into an established problem</w:t>
      </w:r>
      <w:r w:rsidR="00971C8B">
        <w:rPr>
          <w:rFonts w:ascii="Arial" w:eastAsia="Calibri" w:hAnsi="Arial" w:cs="Arial"/>
          <w:kern w:val="0"/>
          <w14:ligatures w14:val="none"/>
        </w:rPr>
        <w:t xml:space="preserve">. </w:t>
      </w:r>
      <w:r w:rsidR="00B87677">
        <w:rPr>
          <w:rFonts w:ascii="Arial" w:eastAsia="Calibri" w:hAnsi="Arial" w:cs="Arial"/>
          <w:kern w:val="0"/>
          <w14:ligatures w14:val="none"/>
        </w:rPr>
        <w:t xml:space="preserve">There are of course, shortfalls with this approach, </w:t>
      </w:r>
      <w:r w:rsidR="00B86BE2">
        <w:rPr>
          <w:rFonts w:ascii="Arial" w:eastAsia="Calibri" w:hAnsi="Arial" w:cs="Arial"/>
          <w:kern w:val="0"/>
          <w14:ligatures w14:val="none"/>
        </w:rPr>
        <w:t xml:space="preserve">interviews can result in people’s opinions rather than facts or real experience which can </w:t>
      </w:r>
      <w:r w:rsidR="005164F1">
        <w:rPr>
          <w:rFonts w:ascii="Arial" w:eastAsia="Calibri" w:hAnsi="Arial" w:cs="Arial"/>
          <w:kern w:val="0"/>
          <w14:ligatures w14:val="none"/>
        </w:rPr>
        <w:t xml:space="preserve">skew the data, and </w:t>
      </w:r>
      <w:r w:rsidR="00210419">
        <w:rPr>
          <w:rFonts w:ascii="Arial" w:eastAsia="Calibri" w:hAnsi="Arial" w:cs="Arial"/>
          <w:kern w:val="0"/>
          <w14:ligatures w14:val="none"/>
        </w:rPr>
        <w:t>the military planning tools are best used when addressing very specific mission sets and as demonstrated in this thesis the CH/P world is incredibly nuanced and complex.</w:t>
      </w:r>
      <w:r w:rsidR="007B10FE">
        <w:rPr>
          <w:rFonts w:ascii="Arial" w:eastAsia="Calibri" w:hAnsi="Arial" w:cs="Arial"/>
          <w:kern w:val="0"/>
          <w14:ligatures w14:val="none"/>
        </w:rPr>
        <w:t xml:space="preserve"> They also work best when implemented</w:t>
      </w:r>
      <w:r w:rsidR="00210419">
        <w:rPr>
          <w:rFonts w:ascii="Arial" w:eastAsia="Calibri" w:hAnsi="Arial" w:cs="Arial"/>
          <w:kern w:val="0"/>
          <w14:ligatures w14:val="none"/>
        </w:rPr>
        <w:t xml:space="preserve"> </w:t>
      </w:r>
      <w:r w:rsidR="00937EA0">
        <w:rPr>
          <w:rFonts w:ascii="Arial" w:eastAsia="Calibri" w:hAnsi="Arial" w:cs="Arial"/>
          <w:kern w:val="0"/>
          <w14:ligatures w14:val="none"/>
        </w:rPr>
        <w:t>by an organisation with a defined hierarchical structure</w:t>
      </w:r>
      <w:r w:rsidR="003E004D">
        <w:rPr>
          <w:rFonts w:ascii="Arial" w:eastAsia="Calibri" w:hAnsi="Arial" w:cs="Arial"/>
          <w:kern w:val="0"/>
          <w14:ligatures w14:val="none"/>
        </w:rPr>
        <w:t xml:space="preserve"> that can hold people to account.</w:t>
      </w:r>
      <w:r w:rsidR="00937EA0">
        <w:rPr>
          <w:rFonts w:ascii="Arial" w:eastAsia="Calibri" w:hAnsi="Arial" w:cs="Arial"/>
          <w:kern w:val="0"/>
          <w14:ligatures w14:val="none"/>
        </w:rPr>
        <w:t xml:space="preserve"> </w:t>
      </w:r>
      <w:r w:rsidR="00971C8B">
        <w:rPr>
          <w:rFonts w:ascii="Arial" w:eastAsia="Calibri" w:hAnsi="Arial" w:cs="Arial"/>
          <w:kern w:val="0"/>
          <w14:ligatures w14:val="none"/>
        </w:rPr>
        <w:t>Yet</w:t>
      </w:r>
      <w:r w:rsidR="00210419">
        <w:rPr>
          <w:rFonts w:ascii="Arial" w:eastAsia="Calibri" w:hAnsi="Arial" w:cs="Arial"/>
          <w:kern w:val="0"/>
          <w14:ligatures w14:val="none"/>
        </w:rPr>
        <w:t>, by using a new approach the researcher hopes to stimulate further debate.</w:t>
      </w:r>
      <w:r w:rsidR="00B87677">
        <w:rPr>
          <w:rFonts w:ascii="Arial" w:eastAsia="Calibri" w:hAnsi="Arial" w:cs="Arial"/>
          <w:kern w:val="0"/>
          <w14:ligatures w14:val="none"/>
        </w:rPr>
        <w:t xml:space="preserve"> </w:t>
      </w:r>
      <w:r w:rsidR="0024609D">
        <w:rPr>
          <w:rFonts w:ascii="Arial" w:eastAsia="Calibri" w:hAnsi="Arial" w:cs="Arial"/>
          <w:kern w:val="0"/>
          <w14:ligatures w14:val="none"/>
        </w:rPr>
        <w:t>One can only talk about the problem for so long before one must try to find solutions to it.</w:t>
      </w:r>
    </w:p>
    <w:p w14:paraId="0C821707" w14:textId="77777777" w:rsidR="004A26B2" w:rsidRPr="004A26B2" w:rsidRDefault="004A26B2" w:rsidP="002821F8">
      <w:pPr>
        <w:spacing w:line="360" w:lineRule="auto"/>
        <w:rPr>
          <w:rFonts w:ascii="Arial" w:eastAsia="Calibri" w:hAnsi="Arial" w:cs="Arial"/>
          <w:kern w:val="0"/>
          <w14:ligatures w14:val="none"/>
        </w:rPr>
      </w:pPr>
    </w:p>
    <w:p w14:paraId="73923D47" w14:textId="097299C7" w:rsidR="002821F8" w:rsidRPr="002821F8" w:rsidRDefault="00843792" w:rsidP="002821F8">
      <w:pPr>
        <w:spacing w:line="360" w:lineRule="auto"/>
        <w:rPr>
          <w:rFonts w:ascii="Arial" w:eastAsia="Calibri" w:hAnsi="Arial" w:cs="Arial"/>
          <w:b/>
          <w:bCs/>
          <w:kern w:val="0"/>
          <w14:ligatures w14:val="none"/>
        </w:rPr>
      </w:pPr>
      <w:r>
        <w:rPr>
          <w:rFonts w:ascii="Arial" w:eastAsia="Calibri" w:hAnsi="Arial" w:cs="Arial"/>
          <w:b/>
          <w:bCs/>
          <w:kern w:val="0"/>
          <w14:ligatures w14:val="none"/>
        </w:rPr>
        <w:t xml:space="preserve">8.1 </w:t>
      </w:r>
      <w:r w:rsidR="002821F8" w:rsidRPr="002821F8">
        <w:rPr>
          <w:rFonts w:ascii="Arial" w:eastAsia="Calibri" w:hAnsi="Arial" w:cs="Arial"/>
          <w:b/>
          <w:bCs/>
          <w:kern w:val="0"/>
          <w14:ligatures w14:val="none"/>
        </w:rPr>
        <w:t>What is the problem</w:t>
      </w:r>
    </w:p>
    <w:p w14:paraId="4C45C14E" w14:textId="61518B90" w:rsidR="002821F8" w:rsidRPr="002821F8" w:rsidRDefault="003D250D" w:rsidP="002821F8">
      <w:pPr>
        <w:spacing w:line="360" w:lineRule="auto"/>
        <w:rPr>
          <w:rFonts w:ascii="Arial" w:eastAsia="Calibri" w:hAnsi="Arial" w:cs="Arial"/>
          <w:kern w:val="0"/>
          <w14:ligatures w14:val="none"/>
        </w:rPr>
      </w:pPr>
      <w:r>
        <w:rPr>
          <w:rFonts w:ascii="Arial" w:eastAsia="Calibri" w:hAnsi="Arial" w:cs="Arial"/>
          <w:kern w:val="0"/>
          <w14:ligatures w14:val="none"/>
        </w:rPr>
        <w:t>CH</w:t>
      </w:r>
      <w:r w:rsidR="00A63AA0">
        <w:rPr>
          <w:rFonts w:ascii="Arial" w:eastAsia="Calibri" w:hAnsi="Arial" w:cs="Arial"/>
          <w:kern w:val="0"/>
          <w14:ligatures w14:val="none"/>
        </w:rPr>
        <w:t>/P</w:t>
      </w:r>
      <w:r w:rsidR="002821F8" w:rsidRPr="002821F8">
        <w:rPr>
          <w:rFonts w:ascii="Arial" w:eastAsia="Calibri" w:hAnsi="Arial" w:cs="Arial"/>
          <w:kern w:val="0"/>
          <w14:ligatures w14:val="none"/>
        </w:rPr>
        <w:t xml:space="preserve"> destruction is not new. What is new and what this research has argued is that the destruction of global CH must now be viewed as a global security issue. The growth in academia’s consciousness and even that of the general public has proven there is an appetite for combatting the destruction of CH/P but a global security issue requires a coherent and comprehensive response.</w:t>
      </w:r>
    </w:p>
    <w:p w14:paraId="2B15B88F" w14:textId="5C1E0DFF" w:rsidR="002821F8" w:rsidRDefault="002821F8" w:rsidP="002821F8">
      <w:pPr>
        <w:spacing w:line="360" w:lineRule="auto"/>
        <w:rPr>
          <w:rFonts w:ascii="Arial" w:eastAsia="Calibri" w:hAnsi="Arial" w:cs="Arial"/>
          <w:kern w:val="0"/>
          <w14:ligatures w14:val="none"/>
        </w:rPr>
      </w:pPr>
      <w:r w:rsidRPr="002821F8">
        <w:rPr>
          <w:rFonts w:ascii="Arial" w:eastAsia="Calibri" w:hAnsi="Arial" w:cs="Arial"/>
          <w:kern w:val="0"/>
          <w14:ligatures w14:val="none"/>
        </w:rPr>
        <w:lastRenderedPageBreak/>
        <w:t>At the outset it was assumed that the biggest threat to CP was either Organised Crime or organised criminality, but the research has demonstrated that there are a myriad of threats that no one individual, government, organisation or agency c</w:t>
      </w:r>
      <w:r w:rsidR="00F45A3E">
        <w:rPr>
          <w:rFonts w:ascii="Arial" w:eastAsia="Calibri" w:hAnsi="Arial" w:cs="Arial"/>
          <w:kern w:val="0"/>
          <w14:ligatures w14:val="none"/>
        </w:rPr>
        <w:t>an</w:t>
      </w:r>
      <w:r w:rsidRPr="002821F8">
        <w:rPr>
          <w:rFonts w:ascii="Arial" w:eastAsia="Calibri" w:hAnsi="Arial" w:cs="Arial"/>
          <w:kern w:val="0"/>
          <w14:ligatures w14:val="none"/>
        </w:rPr>
        <w:t xml:space="preserve"> confront by themselves. The destruction of people’s physical past can have a lasting impact on their psyche and the stabilisation of an area. Globalisation has blurred the lines over what it is to have as an identity based purely upon national or geographical delineations but CP remains a tangible asset that can anchor people and their communities in times of strife and form a focal point for regeneration afterwards. The LR revealed the market to be a major problem, and arguably the interviews reveal there have been some major improvements, but it is likely that the market is still not viewed as part of a global problem but a distinct problem at the end of the chain, based upon the source, transit and market phenomenon. There is limited time remaining for CP and if it is not protected it will disappear and that will result in an irreplaceable loss of culture, knowledge and beauty, but also, the money that can be made from selling CP could have seriously negative implications in other ways.</w:t>
      </w:r>
    </w:p>
    <w:p w14:paraId="33DBE111" w14:textId="77777777" w:rsidR="0049058D" w:rsidRPr="002821F8" w:rsidRDefault="0049058D" w:rsidP="002821F8">
      <w:pPr>
        <w:spacing w:line="360" w:lineRule="auto"/>
        <w:rPr>
          <w:rFonts w:ascii="Arial" w:eastAsia="Calibri" w:hAnsi="Arial" w:cs="Arial"/>
          <w:kern w:val="0"/>
          <w14:ligatures w14:val="none"/>
        </w:rPr>
      </w:pPr>
    </w:p>
    <w:p w14:paraId="7B561D03" w14:textId="5DC82E7F" w:rsidR="002821F8" w:rsidRPr="002821F8" w:rsidRDefault="00887EBA" w:rsidP="002821F8">
      <w:pPr>
        <w:spacing w:line="360" w:lineRule="auto"/>
        <w:rPr>
          <w:rFonts w:ascii="Arial" w:eastAsia="Calibri" w:hAnsi="Arial" w:cs="Arial"/>
          <w:b/>
          <w:bCs/>
          <w:kern w:val="0"/>
          <w14:ligatures w14:val="none"/>
        </w:rPr>
      </w:pPr>
      <w:r>
        <w:rPr>
          <w:rFonts w:ascii="Arial" w:eastAsia="Calibri" w:hAnsi="Arial" w:cs="Arial"/>
          <w:b/>
          <w:bCs/>
          <w:kern w:val="0"/>
          <w14:ligatures w14:val="none"/>
        </w:rPr>
        <w:t xml:space="preserve">8.2 </w:t>
      </w:r>
      <w:r w:rsidR="002821F8" w:rsidRPr="002821F8">
        <w:rPr>
          <w:rFonts w:ascii="Arial" w:eastAsia="Calibri" w:hAnsi="Arial" w:cs="Arial"/>
          <w:b/>
          <w:bCs/>
          <w:kern w:val="0"/>
          <w14:ligatures w14:val="none"/>
        </w:rPr>
        <w:t>Describe the environment</w:t>
      </w:r>
    </w:p>
    <w:p w14:paraId="31A3FED7" w14:textId="595F4404" w:rsidR="002821F8" w:rsidRDefault="002821F8" w:rsidP="002821F8">
      <w:pPr>
        <w:spacing w:line="360" w:lineRule="auto"/>
        <w:rPr>
          <w:rFonts w:ascii="Arial" w:eastAsia="Calibri" w:hAnsi="Arial" w:cs="Arial"/>
          <w:kern w:val="0"/>
          <w14:ligatures w14:val="none"/>
        </w:rPr>
      </w:pPr>
      <w:r w:rsidRPr="002821F8">
        <w:rPr>
          <w:rFonts w:ascii="Arial" w:eastAsia="Calibri" w:hAnsi="Arial" w:cs="Arial"/>
          <w:kern w:val="0"/>
          <w14:ligatures w14:val="none"/>
        </w:rPr>
        <w:t xml:space="preserve">The third chapter established what the environment was like in and around the Mediterranean. The environment was not just defined as physical, but cultural, social, economic, and moral. Adhering to the argument that CP crime is a global security issue then the Mediterranean is a perfect setting for criminal activity, tourist activity, </w:t>
      </w:r>
      <w:r w:rsidR="00E70F53">
        <w:rPr>
          <w:rFonts w:ascii="Arial" w:eastAsia="Calibri" w:hAnsi="Arial" w:cs="Arial"/>
          <w:kern w:val="0"/>
          <w14:ligatures w14:val="none"/>
        </w:rPr>
        <w:t>subsistence</w:t>
      </w:r>
      <w:r w:rsidRPr="002821F8">
        <w:rPr>
          <w:rFonts w:ascii="Arial" w:eastAsia="Calibri" w:hAnsi="Arial" w:cs="Arial"/>
          <w:kern w:val="0"/>
          <w14:ligatures w14:val="none"/>
        </w:rPr>
        <w:t xml:space="preserve"> activities such as fishing and farming, but also witness</w:t>
      </w:r>
      <w:r w:rsidR="00FB7916">
        <w:rPr>
          <w:rFonts w:ascii="Arial" w:eastAsia="Calibri" w:hAnsi="Arial" w:cs="Arial"/>
          <w:kern w:val="0"/>
          <w14:ligatures w14:val="none"/>
        </w:rPr>
        <w:t>es</w:t>
      </w:r>
      <w:r w:rsidRPr="002821F8">
        <w:rPr>
          <w:rFonts w:ascii="Arial" w:eastAsia="Calibri" w:hAnsi="Arial" w:cs="Arial"/>
          <w:kern w:val="0"/>
          <w14:ligatures w14:val="none"/>
        </w:rPr>
        <w:t xml:space="preserve"> mass human migration and regional conflict. These activities, combined with climate change have a major impact on CP, its safe upkeep and its preservation for future generations. Unfortunately, some of the biggest source countries in the world, certainly for classical antiquities such as Roman, Greek and Egyptian are located around the Mediterranean. After revolutions and conflicts in North Africa conditions have been set to </w:t>
      </w:r>
      <w:proofErr w:type="spellStart"/>
      <w:r w:rsidRPr="002821F8">
        <w:rPr>
          <w:rFonts w:ascii="Arial" w:eastAsia="Calibri" w:hAnsi="Arial" w:cs="Arial"/>
          <w:kern w:val="0"/>
          <w14:ligatures w14:val="none"/>
        </w:rPr>
        <w:t>traffick</w:t>
      </w:r>
      <w:proofErr w:type="spellEnd"/>
      <w:r w:rsidRPr="002821F8">
        <w:rPr>
          <w:rFonts w:ascii="Arial" w:eastAsia="Calibri" w:hAnsi="Arial" w:cs="Arial"/>
          <w:kern w:val="0"/>
          <w14:ligatures w14:val="none"/>
        </w:rPr>
        <w:t xml:space="preserve"> CP from places as far away as Iraq, Sudan and central Africa. This instability</w:t>
      </w:r>
      <w:r w:rsidR="003176E0">
        <w:rPr>
          <w:rFonts w:ascii="Arial" w:eastAsia="Calibri" w:hAnsi="Arial" w:cs="Arial"/>
          <w:kern w:val="0"/>
          <w14:ligatures w14:val="none"/>
        </w:rPr>
        <w:t xml:space="preserve"> and lack of security</w:t>
      </w:r>
      <w:r w:rsidRPr="002821F8">
        <w:rPr>
          <w:rFonts w:ascii="Arial" w:eastAsia="Calibri" w:hAnsi="Arial" w:cs="Arial"/>
          <w:kern w:val="0"/>
          <w14:ligatures w14:val="none"/>
        </w:rPr>
        <w:t xml:space="preserve"> allows a huge amount of looting to </w:t>
      </w:r>
      <w:r w:rsidR="00B678E5">
        <w:rPr>
          <w:rFonts w:ascii="Arial" w:eastAsia="Calibri" w:hAnsi="Arial" w:cs="Arial"/>
          <w:kern w:val="0"/>
          <w14:ligatures w14:val="none"/>
        </w:rPr>
        <w:t>take</w:t>
      </w:r>
      <w:r w:rsidRPr="002821F8">
        <w:rPr>
          <w:rFonts w:ascii="Arial" w:eastAsia="Calibri" w:hAnsi="Arial" w:cs="Arial"/>
          <w:kern w:val="0"/>
          <w14:ligatures w14:val="none"/>
        </w:rPr>
        <w:t xml:space="preserve"> place, whether it is by organised gangs or by individuals. It allows the transport of </w:t>
      </w:r>
      <w:r w:rsidR="00FB7916">
        <w:rPr>
          <w:rFonts w:ascii="Arial" w:eastAsia="Calibri" w:hAnsi="Arial" w:cs="Arial"/>
          <w:kern w:val="0"/>
          <w14:ligatures w14:val="none"/>
        </w:rPr>
        <w:t>CP</w:t>
      </w:r>
      <w:r w:rsidRPr="002821F8">
        <w:rPr>
          <w:rFonts w:ascii="Arial" w:eastAsia="Calibri" w:hAnsi="Arial" w:cs="Arial"/>
          <w:kern w:val="0"/>
          <w14:ligatures w14:val="none"/>
        </w:rPr>
        <w:t xml:space="preserve"> out of source countries to market countries across</w:t>
      </w:r>
      <w:r w:rsidR="0059770E">
        <w:rPr>
          <w:rFonts w:ascii="Arial" w:eastAsia="Calibri" w:hAnsi="Arial" w:cs="Arial"/>
          <w:kern w:val="0"/>
          <w14:ligatures w14:val="none"/>
        </w:rPr>
        <w:t xml:space="preserve"> an</w:t>
      </w:r>
      <w:r w:rsidRPr="002821F8">
        <w:rPr>
          <w:rFonts w:ascii="Arial" w:eastAsia="Calibri" w:hAnsi="Arial" w:cs="Arial"/>
          <w:kern w:val="0"/>
          <w14:ligatures w14:val="none"/>
        </w:rPr>
        <w:t xml:space="preserve"> </w:t>
      </w:r>
      <w:r w:rsidR="0059770E">
        <w:rPr>
          <w:rFonts w:ascii="Arial" w:eastAsia="Calibri" w:hAnsi="Arial" w:cs="Arial"/>
          <w:kern w:val="0"/>
          <w14:ligatures w14:val="none"/>
        </w:rPr>
        <w:t>unsecured</w:t>
      </w:r>
      <w:r w:rsidRPr="002821F8">
        <w:rPr>
          <w:rFonts w:ascii="Arial" w:eastAsia="Calibri" w:hAnsi="Arial" w:cs="Arial"/>
          <w:kern w:val="0"/>
          <w14:ligatures w14:val="none"/>
        </w:rPr>
        <w:t xml:space="preserve"> Mediterranean in boats and through a borderless EU to market countries, and well stablished markets such as London, Antwerp, and Paris, and also to new merging markets in the Middle East. Qatar is a growth country matching the other emerging markets in Hong Kong and Japan. As always the US remains a destination country, either via air or via the sea, for classical antiquities.</w:t>
      </w:r>
      <w:r w:rsidR="00C13F61">
        <w:rPr>
          <w:rFonts w:ascii="Arial" w:eastAsia="Calibri" w:hAnsi="Arial" w:cs="Arial"/>
          <w:kern w:val="0"/>
          <w14:ligatures w14:val="none"/>
        </w:rPr>
        <w:t xml:space="preserve"> This </w:t>
      </w:r>
      <w:r w:rsidR="00C13F61">
        <w:rPr>
          <w:rFonts w:ascii="Arial" w:eastAsia="Calibri" w:hAnsi="Arial" w:cs="Arial"/>
          <w:kern w:val="0"/>
          <w14:ligatures w14:val="none"/>
        </w:rPr>
        <w:lastRenderedPageBreak/>
        <w:t xml:space="preserve">demand </w:t>
      </w:r>
      <w:r w:rsidR="00853823">
        <w:rPr>
          <w:rFonts w:ascii="Arial" w:eastAsia="Calibri" w:hAnsi="Arial" w:cs="Arial"/>
          <w:kern w:val="0"/>
          <w14:ligatures w14:val="none"/>
        </w:rPr>
        <w:t>motivates criminals to breach what security there is in the pursuit of financial benefit.</w:t>
      </w:r>
      <w:r w:rsidRPr="002821F8">
        <w:rPr>
          <w:rFonts w:ascii="Arial" w:eastAsia="Calibri" w:hAnsi="Arial" w:cs="Arial"/>
          <w:kern w:val="0"/>
          <w14:ligatures w14:val="none"/>
        </w:rPr>
        <w:t xml:space="preserve"> The Mediterranean environment, whether terrestrial or maritime, is unsettled, insecure, and disparate in its approach to law enforcement. The opportunities to remove </w:t>
      </w:r>
      <w:r w:rsidR="008E7714">
        <w:rPr>
          <w:rFonts w:ascii="Arial" w:eastAsia="Calibri" w:hAnsi="Arial" w:cs="Arial"/>
          <w:kern w:val="0"/>
          <w14:ligatures w14:val="none"/>
        </w:rPr>
        <w:t>CP</w:t>
      </w:r>
      <w:r w:rsidRPr="002821F8">
        <w:rPr>
          <w:rFonts w:ascii="Arial" w:eastAsia="Calibri" w:hAnsi="Arial" w:cs="Arial"/>
          <w:kern w:val="0"/>
          <w14:ligatures w14:val="none"/>
        </w:rPr>
        <w:t xml:space="preserve"> are now hitting a high point and a fast and effective response is called for.</w:t>
      </w:r>
    </w:p>
    <w:p w14:paraId="238D4483" w14:textId="77777777" w:rsidR="0049058D" w:rsidRPr="002821F8" w:rsidRDefault="0049058D" w:rsidP="002821F8">
      <w:pPr>
        <w:spacing w:line="360" w:lineRule="auto"/>
        <w:rPr>
          <w:rFonts w:ascii="Arial" w:eastAsia="Calibri" w:hAnsi="Arial" w:cs="Arial"/>
          <w:kern w:val="0"/>
          <w14:ligatures w14:val="none"/>
        </w:rPr>
      </w:pPr>
    </w:p>
    <w:p w14:paraId="7B745698" w14:textId="4C17FD2E" w:rsidR="002821F8" w:rsidRPr="002821F8" w:rsidRDefault="00887EBA" w:rsidP="002821F8">
      <w:pPr>
        <w:spacing w:line="360" w:lineRule="auto"/>
        <w:rPr>
          <w:rFonts w:ascii="Arial" w:eastAsia="Calibri" w:hAnsi="Arial" w:cs="Arial"/>
          <w:b/>
          <w:bCs/>
          <w:kern w:val="0"/>
          <w14:ligatures w14:val="none"/>
        </w:rPr>
      </w:pPr>
      <w:r>
        <w:rPr>
          <w:rFonts w:ascii="Arial" w:eastAsia="Calibri" w:hAnsi="Arial" w:cs="Arial"/>
          <w:b/>
          <w:bCs/>
          <w:kern w:val="0"/>
          <w14:ligatures w14:val="none"/>
        </w:rPr>
        <w:t xml:space="preserve">8.3 </w:t>
      </w:r>
      <w:r w:rsidR="002821F8" w:rsidRPr="002821F8">
        <w:rPr>
          <w:rFonts w:ascii="Arial" w:eastAsia="Calibri" w:hAnsi="Arial" w:cs="Arial"/>
          <w:b/>
          <w:bCs/>
          <w:kern w:val="0"/>
          <w14:ligatures w14:val="none"/>
        </w:rPr>
        <w:t>Describe the risks</w:t>
      </w:r>
    </w:p>
    <w:p w14:paraId="392AF2EA" w14:textId="1FC6133E" w:rsidR="002821F8" w:rsidRPr="002821F8" w:rsidRDefault="002821F8" w:rsidP="002821F8">
      <w:pPr>
        <w:spacing w:line="360" w:lineRule="auto"/>
        <w:rPr>
          <w:rFonts w:ascii="Arial" w:eastAsia="Calibri" w:hAnsi="Arial" w:cs="Arial"/>
          <w:kern w:val="0"/>
          <w14:ligatures w14:val="none"/>
        </w:rPr>
      </w:pPr>
      <w:r w:rsidRPr="002821F8">
        <w:rPr>
          <w:rFonts w:ascii="Arial" w:eastAsia="Calibri" w:hAnsi="Arial" w:cs="Arial"/>
          <w:kern w:val="0"/>
          <w14:ligatures w14:val="none"/>
        </w:rPr>
        <w:t xml:space="preserve">The risks to </w:t>
      </w:r>
      <w:r w:rsidR="00DF3252">
        <w:rPr>
          <w:rFonts w:ascii="Arial" w:eastAsia="Calibri" w:hAnsi="Arial" w:cs="Arial"/>
          <w:kern w:val="0"/>
          <w14:ligatures w14:val="none"/>
        </w:rPr>
        <w:t>CP</w:t>
      </w:r>
      <w:r w:rsidRPr="002821F8">
        <w:rPr>
          <w:rFonts w:ascii="Arial" w:eastAsia="Calibri" w:hAnsi="Arial" w:cs="Arial"/>
          <w:kern w:val="0"/>
          <w14:ligatures w14:val="none"/>
        </w:rPr>
        <w:t xml:space="preserve"> in the area around Mediterranean are massive. One can break it down into several factors; conflict (still a major factor following on from the LR), crime, lack of governmental interest, lack of education, and climate change. Conflict has been an ongoing threat in Europe for many centuries but in the last few decades there has been much upheaval along the North African coast from Lebanon to Libya, and the conflict between Israel and Palestine that started in 2023 has only made the security situation worse. There have been multiple incidences of internal conflict resulting in revolution, and the well documented cases in Syria and Libya demonstrate how a very dangerous situation exacerbated by a lack of government control, a lack of law enforcement, and a lack of border control has led to an endemic problem of antiquities smuggling effectively bolstered by conflict. Crime is another massive factor when it comes to the transportation of </w:t>
      </w:r>
      <w:r w:rsidR="008E7714">
        <w:rPr>
          <w:rFonts w:ascii="Arial" w:eastAsia="Calibri" w:hAnsi="Arial" w:cs="Arial"/>
          <w:kern w:val="0"/>
          <w14:ligatures w14:val="none"/>
        </w:rPr>
        <w:t>CP</w:t>
      </w:r>
      <w:r w:rsidRPr="002821F8">
        <w:rPr>
          <w:rFonts w:ascii="Arial" w:eastAsia="Calibri" w:hAnsi="Arial" w:cs="Arial"/>
          <w:kern w:val="0"/>
          <w14:ligatures w14:val="none"/>
        </w:rPr>
        <w:t xml:space="preserve">, the movement via trafficking of items from a source country to a market country. It is possibly not the biggest risk to </w:t>
      </w:r>
      <w:r w:rsidR="00DF5303">
        <w:rPr>
          <w:rFonts w:ascii="Arial" w:eastAsia="Calibri" w:hAnsi="Arial" w:cs="Arial"/>
          <w:kern w:val="0"/>
          <w14:ligatures w14:val="none"/>
        </w:rPr>
        <w:t>CP</w:t>
      </w:r>
      <w:r w:rsidRPr="002821F8">
        <w:rPr>
          <w:rFonts w:ascii="Arial" w:eastAsia="Calibri" w:hAnsi="Arial" w:cs="Arial"/>
          <w:kern w:val="0"/>
          <w14:ligatures w14:val="none"/>
        </w:rPr>
        <w:t xml:space="preserve">, however, it is evident in every country, it is persistent, and it is born out of a demand from a marketplace that actually applies huge amounts of financial value to an object that was looted by someone in the source country for which they received very minor recompense, and may only be looting out of desperation. There is a persistent lack of governmental interest in protecting CP as it is not seen as a major </w:t>
      </w:r>
      <w:r w:rsidR="002B4169">
        <w:rPr>
          <w:rFonts w:ascii="Arial" w:eastAsia="Calibri" w:hAnsi="Arial" w:cs="Arial"/>
          <w:kern w:val="0"/>
          <w14:ligatures w14:val="none"/>
        </w:rPr>
        <w:t>security issue</w:t>
      </w:r>
      <w:r w:rsidRPr="002821F8">
        <w:rPr>
          <w:rFonts w:ascii="Arial" w:eastAsia="Calibri" w:hAnsi="Arial" w:cs="Arial"/>
          <w:kern w:val="0"/>
          <w14:ligatures w14:val="none"/>
        </w:rPr>
        <w:t xml:space="preserve">, or criminal involvement is not seen as serious in comparison to crimes such as narcotics trafficking, human trafficking or weapons trafficking. It is also hard to legally enforce a national law if a crime is committed in Egypt, for example, and the objects are then discovered in London, and have passed through several countries on route to market. It is nearly impossible to successfully prosecute </w:t>
      </w:r>
      <w:proofErr w:type="spellStart"/>
      <w:r w:rsidRPr="002821F8">
        <w:rPr>
          <w:rFonts w:ascii="Arial" w:eastAsia="Calibri" w:hAnsi="Arial" w:cs="Arial"/>
          <w:kern w:val="0"/>
          <w14:ligatures w14:val="none"/>
        </w:rPr>
        <w:t>any one</w:t>
      </w:r>
      <w:proofErr w:type="spellEnd"/>
      <w:r w:rsidRPr="002821F8">
        <w:rPr>
          <w:rFonts w:ascii="Arial" w:eastAsia="Calibri" w:hAnsi="Arial" w:cs="Arial"/>
          <w:kern w:val="0"/>
          <w14:ligatures w14:val="none"/>
        </w:rPr>
        <w:t xml:space="preserve"> criminal when there might actually be many different criminal organisations along the route, speaking different languages and operating with different methods. The crime of looting may have happened in Egypt, but the smuggling or trafficking can happen throughout the other countries with potential associated acts of violence of bribery, and then it leads to illegal sale in the UK, in a still relatively unregulated marketplace where the vendors may not know that what they are selling is looted</w:t>
      </w:r>
      <w:r w:rsidR="00296394">
        <w:rPr>
          <w:rFonts w:ascii="Arial" w:eastAsia="Calibri" w:hAnsi="Arial" w:cs="Arial"/>
          <w:kern w:val="0"/>
          <w14:ligatures w14:val="none"/>
        </w:rPr>
        <w:t>, or may not care</w:t>
      </w:r>
      <w:r w:rsidRPr="002821F8">
        <w:rPr>
          <w:rFonts w:ascii="Arial" w:eastAsia="Calibri" w:hAnsi="Arial" w:cs="Arial"/>
          <w:kern w:val="0"/>
          <w14:ligatures w14:val="none"/>
        </w:rPr>
        <w:t xml:space="preserve">. </w:t>
      </w:r>
    </w:p>
    <w:p w14:paraId="3FB5D1DA" w14:textId="6F4877D0" w:rsidR="002821F8" w:rsidRDefault="002821F8" w:rsidP="002821F8">
      <w:pPr>
        <w:spacing w:line="360" w:lineRule="auto"/>
        <w:rPr>
          <w:rFonts w:ascii="Arial" w:eastAsia="Calibri" w:hAnsi="Arial" w:cs="Arial"/>
          <w:kern w:val="0"/>
          <w14:ligatures w14:val="none"/>
        </w:rPr>
      </w:pPr>
      <w:r w:rsidRPr="002821F8">
        <w:rPr>
          <w:rFonts w:ascii="Arial" w:eastAsia="Calibri" w:hAnsi="Arial" w:cs="Arial"/>
          <w:kern w:val="0"/>
          <w14:ligatures w14:val="none"/>
        </w:rPr>
        <w:lastRenderedPageBreak/>
        <w:t xml:space="preserve">A general lack of education is a regular occurrence and has a broad impact. It is multifaceted; law enforcement does not have the expertise on the whole to know the subject matter well enough or who they are actually tracking well enough unless it overlaps with other types of crime. A lot of people living in rural areas do not have the same education or the same outlook as people in urban centres, they also might not view </w:t>
      </w:r>
      <w:r w:rsidR="00DF3252">
        <w:rPr>
          <w:rFonts w:ascii="Arial" w:eastAsia="Calibri" w:hAnsi="Arial" w:cs="Arial"/>
          <w:kern w:val="0"/>
          <w14:ligatures w14:val="none"/>
        </w:rPr>
        <w:t>CP</w:t>
      </w:r>
      <w:r w:rsidRPr="002821F8">
        <w:rPr>
          <w:rFonts w:ascii="Arial" w:eastAsia="Calibri" w:hAnsi="Arial" w:cs="Arial"/>
          <w:kern w:val="0"/>
          <w14:ligatures w14:val="none"/>
        </w:rPr>
        <w:t xml:space="preserve"> as something to be protected, but actually as a source of revenue to bolster their meagre incomes. Then there is Western influence and interference. Western education is valued throughout the world but through experience of training the military in Lebanon, they want to be taught how to do something, not necessarily why the </w:t>
      </w:r>
      <w:r w:rsidR="00430B02">
        <w:rPr>
          <w:rFonts w:ascii="Arial" w:eastAsia="Calibri" w:hAnsi="Arial" w:cs="Arial"/>
          <w:kern w:val="0"/>
          <w14:ligatures w14:val="none"/>
        </w:rPr>
        <w:t>W</w:t>
      </w:r>
      <w:r w:rsidRPr="002821F8">
        <w:rPr>
          <w:rFonts w:ascii="Arial" w:eastAsia="Calibri" w:hAnsi="Arial" w:cs="Arial"/>
          <w:kern w:val="0"/>
          <w14:ligatures w14:val="none"/>
        </w:rPr>
        <w:t xml:space="preserve">est does it. The ‘why’ they can figure out for themselves. Additionally, when </w:t>
      </w:r>
      <w:r w:rsidR="008A4A0B">
        <w:rPr>
          <w:rFonts w:ascii="Arial" w:eastAsia="Calibri" w:hAnsi="Arial" w:cs="Arial"/>
          <w:kern w:val="0"/>
          <w14:ligatures w14:val="none"/>
        </w:rPr>
        <w:t>W</w:t>
      </w:r>
      <w:r w:rsidRPr="002821F8">
        <w:rPr>
          <w:rFonts w:ascii="Arial" w:eastAsia="Calibri" w:hAnsi="Arial" w:cs="Arial"/>
          <w:kern w:val="0"/>
          <w14:ligatures w14:val="none"/>
        </w:rPr>
        <w:t xml:space="preserve">esterners are not educated they can have a hugely detrimental effect, tourists in North Africa for example, who believe they are buying souvenirs but do not realise they are removing another nation’s </w:t>
      </w:r>
      <w:r w:rsidR="008A4A0B">
        <w:rPr>
          <w:rFonts w:ascii="Arial" w:eastAsia="Calibri" w:hAnsi="Arial" w:cs="Arial"/>
          <w:kern w:val="0"/>
          <w14:ligatures w14:val="none"/>
        </w:rPr>
        <w:t>CP</w:t>
      </w:r>
      <w:r w:rsidRPr="002821F8">
        <w:rPr>
          <w:rFonts w:ascii="Arial" w:eastAsia="Calibri" w:hAnsi="Arial" w:cs="Arial"/>
          <w:kern w:val="0"/>
          <w14:ligatures w14:val="none"/>
        </w:rPr>
        <w:t xml:space="preserve">. They may believe the CP they are buying is of little value to the people there, but would make a nice memento, but this is driving, a </w:t>
      </w:r>
      <w:r w:rsidR="00C84A32">
        <w:rPr>
          <w:rFonts w:ascii="Arial" w:eastAsia="Calibri" w:hAnsi="Arial" w:cs="Arial"/>
          <w:kern w:val="0"/>
          <w14:ligatures w14:val="none"/>
        </w:rPr>
        <w:t>black market economy</w:t>
      </w:r>
      <w:r w:rsidRPr="002821F8">
        <w:rPr>
          <w:rFonts w:ascii="Arial" w:eastAsia="Calibri" w:hAnsi="Arial" w:cs="Arial"/>
          <w:kern w:val="0"/>
          <w14:ligatures w14:val="none"/>
        </w:rPr>
        <w:t xml:space="preserve"> that has no oversight, enhanced by a fluid and unregulated market that is underpinned by social media and online market places. Climate change is an ongoing threat that is regularly listed as one of the major issues going forward. The fact that in places water levels are falling, and irrigation channels are now drying up, is revealing all sorts of new CP that was never visible there before. Without any capacity to then remove it sensitively, either by archaeologists or historians, coupled with the fact that actually in some places, water levels are now rising, meaning some ports, or harbours are becoming submerged, the vulnerability of CP is increased.</w:t>
      </w:r>
      <w:r w:rsidR="00E16059">
        <w:rPr>
          <w:rFonts w:ascii="Arial" w:eastAsia="Calibri" w:hAnsi="Arial" w:cs="Arial"/>
          <w:kern w:val="0"/>
          <w14:ligatures w14:val="none"/>
        </w:rPr>
        <w:t xml:space="preserve"> </w:t>
      </w:r>
      <w:r w:rsidR="00B75180">
        <w:rPr>
          <w:rFonts w:ascii="Arial" w:eastAsia="Calibri" w:hAnsi="Arial" w:cs="Arial"/>
          <w:kern w:val="0"/>
          <w14:ligatures w14:val="none"/>
        </w:rPr>
        <w:t xml:space="preserve">Drought and flooding are also feeding the migration issue meaning </w:t>
      </w:r>
      <w:r w:rsidR="007C39C6">
        <w:rPr>
          <w:rFonts w:ascii="Arial" w:eastAsia="Calibri" w:hAnsi="Arial" w:cs="Arial"/>
          <w:kern w:val="0"/>
          <w14:ligatures w14:val="none"/>
        </w:rPr>
        <w:t>CP is being transported in an unregulated manner</w:t>
      </w:r>
      <w:r w:rsidR="008F176F">
        <w:rPr>
          <w:rFonts w:ascii="Arial" w:eastAsia="Calibri" w:hAnsi="Arial" w:cs="Arial"/>
          <w:kern w:val="0"/>
          <w14:ligatures w14:val="none"/>
        </w:rPr>
        <w:t>, criminals are moving amongst the groups undetected and</w:t>
      </w:r>
      <w:r w:rsidR="004A4EA0">
        <w:rPr>
          <w:rFonts w:ascii="Arial" w:eastAsia="Calibri" w:hAnsi="Arial" w:cs="Arial"/>
          <w:kern w:val="0"/>
          <w14:ligatures w14:val="none"/>
        </w:rPr>
        <w:t xml:space="preserve"> people are </w:t>
      </w:r>
      <w:r w:rsidR="00745957">
        <w:rPr>
          <w:rFonts w:ascii="Arial" w:eastAsia="Calibri" w:hAnsi="Arial" w:cs="Arial"/>
          <w:kern w:val="0"/>
          <w14:ligatures w14:val="none"/>
        </w:rPr>
        <w:t>being exp</w:t>
      </w:r>
      <w:r w:rsidR="00202F73">
        <w:rPr>
          <w:rFonts w:ascii="Arial" w:eastAsia="Calibri" w:hAnsi="Arial" w:cs="Arial"/>
          <w:kern w:val="0"/>
          <w14:ligatures w14:val="none"/>
        </w:rPr>
        <w:t>loited</w:t>
      </w:r>
      <w:r w:rsidR="008F176F">
        <w:rPr>
          <w:rFonts w:ascii="Arial" w:eastAsia="Calibri" w:hAnsi="Arial" w:cs="Arial"/>
          <w:kern w:val="0"/>
          <w14:ligatures w14:val="none"/>
        </w:rPr>
        <w:t xml:space="preserve"> which all compound the security issue.</w:t>
      </w:r>
    </w:p>
    <w:p w14:paraId="12635AA3" w14:textId="77777777" w:rsidR="0049058D" w:rsidRPr="002821F8" w:rsidRDefault="0049058D" w:rsidP="002821F8">
      <w:pPr>
        <w:spacing w:line="360" w:lineRule="auto"/>
        <w:rPr>
          <w:rFonts w:ascii="Arial" w:eastAsia="Calibri" w:hAnsi="Arial" w:cs="Arial"/>
          <w:kern w:val="0"/>
          <w14:ligatures w14:val="none"/>
        </w:rPr>
      </w:pPr>
    </w:p>
    <w:p w14:paraId="3D405FAD" w14:textId="70B0324B" w:rsidR="002821F8" w:rsidRPr="002821F8" w:rsidRDefault="00887EBA" w:rsidP="002821F8">
      <w:pPr>
        <w:spacing w:line="360" w:lineRule="auto"/>
        <w:rPr>
          <w:rFonts w:ascii="Arial" w:eastAsia="Calibri" w:hAnsi="Arial" w:cs="Arial"/>
          <w:b/>
          <w:bCs/>
          <w:kern w:val="0"/>
          <w14:ligatures w14:val="none"/>
        </w:rPr>
      </w:pPr>
      <w:r>
        <w:rPr>
          <w:rFonts w:ascii="Arial" w:eastAsia="Calibri" w:hAnsi="Arial" w:cs="Arial"/>
          <w:b/>
          <w:bCs/>
          <w:kern w:val="0"/>
          <w14:ligatures w14:val="none"/>
        </w:rPr>
        <w:t xml:space="preserve">8.4 </w:t>
      </w:r>
      <w:r w:rsidR="002821F8" w:rsidRPr="002821F8">
        <w:rPr>
          <w:rFonts w:ascii="Arial" w:eastAsia="Calibri" w:hAnsi="Arial" w:cs="Arial"/>
          <w:b/>
          <w:bCs/>
          <w:kern w:val="0"/>
          <w14:ligatures w14:val="none"/>
        </w:rPr>
        <w:t>What does the law enforcement response look like</w:t>
      </w:r>
    </w:p>
    <w:p w14:paraId="69A354A0" w14:textId="03A438F5" w:rsidR="002821F8" w:rsidRPr="002821F8" w:rsidRDefault="002821F8" w:rsidP="002821F8">
      <w:pPr>
        <w:spacing w:line="360" w:lineRule="auto"/>
        <w:rPr>
          <w:rFonts w:ascii="Arial" w:eastAsia="Calibri" w:hAnsi="Arial" w:cs="Arial"/>
          <w:kern w:val="0"/>
          <w14:ligatures w14:val="none"/>
        </w:rPr>
      </w:pPr>
      <w:r w:rsidRPr="002821F8">
        <w:rPr>
          <w:rFonts w:ascii="Arial" w:eastAsia="Calibri" w:hAnsi="Arial" w:cs="Arial"/>
          <w:kern w:val="0"/>
          <w14:ligatures w14:val="none"/>
        </w:rPr>
        <w:t>The response, as with the risks is multifaceted. The</w:t>
      </w:r>
      <w:r w:rsidR="0029332C">
        <w:rPr>
          <w:rFonts w:ascii="Arial" w:eastAsia="Calibri" w:hAnsi="Arial" w:cs="Arial"/>
          <w:kern w:val="0"/>
          <w14:ligatures w14:val="none"/>
        </w:rPr>
        <w:t xml:space="preserve"> </w:t>
      </w:r>
      <w:r w:rsidRPr="002821F8">
        <w:rPr>
          <w:rFonts w:ascii="Arial" w:eastAsia="Calibri" w:hAnsi="Arial" w:cs="Arial"/>
          <w:kern w:val="0"/>
          <w14:ligatures w14:val="none"/>
        </w:rPr>
        <w:t xml:space="preserve">civilian sector </w:t>
      </w:r>
      <w:r w:rsidR="0029332C">
        <w:rPr>
          <w:rFonts w:ascii="Arial" w:eastAsia="Calibri" w:hAnsi="Arial" w:cs="Arial"/>
          <w:kern w:val="0"/>
          <w14:ligatures w14:val="none"/>
        </w:rPr>
        <w:t xml:space="preserve">lean </w:t>
      </w:r>
      <w:r w:rsidRPr="002821F8">
        <w:rPr>
          <w:rFonts w:ascii="Arial" w:eastAsia="Calibri" w:hAnsi="Arial" w:cs="Arial"/>
          <w:kern w:val="0"/>
          <w14:ligatures w14:val="none"/>
        </w:rPr>
        <w:t xml:space="preserve">on law enforcement saying they must do more, they must have more capacity to act as a hammer to hit the criminality nail. This belays a lack of understanding about how military and police operations are conducted. Law enforcement seem to hold the view that they will never have the resources, the funding, and the people to actually make a major impact on </w:t>
      </w:r>
      <w:r w:rsidR="00154B78">
        <w:rPr>
          <w:rFonts w:ascii="Arial" w:eastAsia="Calibri" w:hAnsi="Arial" w:cs="Arial"/>
          <w:kern w:val="0"/>
          <w14:ligatures w14:val="none"/>
        </w:rPr>
        <w:t>CP</w:t>
      </w:r>
      <w:r w:rsidRPr="002821F8">
        <w:rPr>
          <w:rFonts w:ascii="Arial" w:eastAsia="Calibri" w:hAnsi="Arial" w:cs="Arial"/>
          <w:kern w:val="0"/>
          <w14:ligatures w14:val="none"/>
        </w:rPr>
        <w:t xml:space="preserve"> crime. This may </w:t>
      </w:r>
      <w:r w:rsidR="00154B78">
        <w:rPr>
          <w:rFonts w:ascii="Arial" w:eastAsia="Calibri" w:hAnsi="Arial" w:cs="Arial"/>
          <w:kern w:val="0"/>
          <w14:ligatures w14:val="none"/>
        </w:rPr>
        <w:t>reveal</w:t>
      </w:r>
      <w:r w:rsidRPr="002821F8">
        <w:rPr>
          <w:rFonts w:ascii="Arial" w:eastAsia="Calibri" w:hAnsi="Arial" w:cs="Arial"/>
          <w:kern w:val="0"/>
          <w14:ligatures w14:val="none"/>
        </w:rPr>
        <w:t xml:space="preserve"> a lack of intent to combat the problem full-on. This does not mean there are not passionate and educated people in uniform willing to stop CH/P crime but what they can successfully achieve will never be enough </w:t>
      </w:r>
      <w:r w:rsidRPr="002821F8">
        <w:rPr>
          <w:rFonts w:ascii="Arial" w:eastAsia="Calibri" w:hAnsi="Arial" w:cs="Arial"/>
          <w:kern w:val="0"/>
          <w14:ligatures w14:val="none"/>
        </w:rPr>
        <w:lastRenderedPageBreak/>
        <w:t xml:space="preserve">to stop it. From </w:t>
      </w:r>
      <w:r w:rsidR="003C2D55">
        <w:rPr>
          <w:rFonts w:ascii="Arial" w:eastAsia="Calibri" w:hAnsi="Arial" w:cs="Arial"/>
          <w:kern w:val="0"/>
          <w14:ligatures w14:val="none"/>
        </w:rPr>
        <w:t>the</w:t>
      </w:r>
      <w:r w:rsidRPr="002821F8">
        <w:rPr>
          <w:rFonts w:ascii="Arial" w:eastAsia="Calibri" w:hAnsi="Arial" w:cs="Arial"/>
          <w:kern w:val="0"/>
          <w14:ligatures w14:val="none"/>
        </w:rPr>
        <w:t xml:space="preserve"> military point of view, it again raises the point of whether they are a policing function or are they there to fight battles, or protect civilians and property</w:t>
      </w:r>
      <w:r w:rsidR="00386877">
        <w:rPr>
          <w:rFonts w:ascii="Arial" w:eastAsia="Calibri" w:hAnsi="Arial" w:cs="Arial"/>
          <w:kern w:val="0"/>
          <w14:ligatures w14:val="none"/>
        </w:rPr>
        <w:t>.</w:t>
      </w:r>
      <w:r w:rsidRPr="002821F8">
        <w:rPr>
          <w:rFonts w:ascii="Arial" w:eastAsia="Calibri" w:hAnsi="Arial" w:cs="Arial"/>
          <w:kern w:val="0"/>
          <w14:ligatures w14:val="none"/>
        </w:rPr>
        <w:t xml:space="preserve"> A</w:t>
      </w:r>
      <w:r w:rsidR="003F1D06">
        <w:rPr>
          <w:rFonts w:ascii="Arial" w:eastAsia="Calibri" w:hAnsi="Arial" w:cs="Arial"/>
          <w:kern w:val="0"/>
          <w14:ligatures w14:val="none"/>
        </w:rPr>
        <w:t>rguably</w:t>
      </w:r>
      <w:r w:rsidR="00D667C6">
        <w:rPr>
          <w:rFonts w:ascii="Arial" w:eastAsia="Calibri" w:hAnsi="Arial" w:cs="Arial"/>
          <w:kern w:val="0"/>
          <w14:ligatures w14:val="none"/>
        </w:rPr>
        <w:t xml:space="preserve"> a global security issue requires them to do all three.</w:t>
      </w:r>
      <w:r w:rsidRPr="002821F8">
        <w:rPr>
          <w:rFonts w:ascii="Arial" w:eastAsia="Calibri" w:hAnsi="Arial" w:cs="Arial"/>
          <w:kern w:val="0"/>
          <w14:ligatures w14:val="none"/>
        </w:rPr>
        <w:t xml:space="preserve"> It is an extremely challenging environment to operate in with logistical challenges and legal frameworks that are complicated, especially when operations are conducted across borders. Predominantly, European countries at least, do not want their armed forces conducting the role of police officers, believing that delineation in duties in crucial in maintaining democratic and free states. However, if the military will not be required to stop physical crime they may still provide crucial intelligence to counter CH/P crime and support in other ways conducting maritime surveys and monitoring First World War and WW2 shipwrecks for signs of degradation and salvage. They also have survey vessel capabilities that can monitor changes in climate and some of the other threats to CH/P. </w:t>
      </w:r>
    </w:p>
    <w:p w14:paraId="01762D59" w14:textId="06DD0CC8" w:rsidR="000F70BB" w:rsidRDefault="002821F8" w:rsidP="002821F8">
      <w:pPr>
        <w:spacing w:line="360" w:lineRule="auto"/>
        <w:rPr>
          <w:rFonts w:ascii="Arial" w:eastAsia="Calibri" w:hAnsi="Arial" w:cs="Arial"/>
          <w:kern w:val="0"/>
          <w14:ligatures w14:val="none"/>
        </w:rPr>
      </w:pPr>
      <w:r w:rsidRPr="002821F8">
        <w:rPr>
          <w:rFonts w:ascii="Arial" w:eastAsia="Calibri" w:hAnsi="Arial" w:cs="Arial"/>
          <w:kern w:val="0"/>
          <w14:ligatures w14:val="none"/>
        </w:rPr>
        <w:t>Law enforcement is a crucial aspect of CPP and hopefully in time more funding and resource will be allocated to these agencies and organisations to help them do their jobs effectively and efficiently. However, for those that realise how big a task CPP is, there are others who are still unwilling to share information and seek help outside their Units and this linear thinking must cease.</w:t>
      </w:r>
      <w:r w:rsidR="00AA1789">
        <w:rPr>
          <w:rFonts w:ascii="Arial" w:eastAsia="Calibri" w:hAnsi="Arial" w:cs="Arial"/>
          <w:kern w:val="0"/>
          <w14:ligatures w14:val="none"/>
        </w:rPr>
        <w:t xml:space="preserve"> This disjointed approach cannot and will not be successful against a global security challenge.</w:t>
      </w:r>
    </w:p>
    <w:p w14:paraId="699864D1" w14:textId="77777777" w:rsidR="0049058D" w:rsidRPr="002821F8" w:rsidRDefault="0049058D" w:rsidP="002821F8">
      <w:pPr>
        <w:spacing w:line="360" w:lineRule="auto"/>
        <w:rPr>
          <w:rFonts w:ascii="Arial" w:eastAsia="Calibri" w:hAnsi="Arial" w:cs="Arial"/>
          <w:kern w:val="0"/>
          <w14:ligatures w14:val="none"/>
        </w:rPr>
      </w:pPr>
    </w:p>
    <w:p w14:paraId="22E8BC1A" w14:textId="007F584D" w:rsidR="002821F8" w:rsidRPr="002821F8" w:rsidRDefault="00887EBA" w:rsidP="002821F8">
      <w:pPr>
        <w:spacing w:line="360" w:lineRule="auto"/>
        <w:rPr>
          <w:rFonts w:ascii="Arial" w:eastAsia="Calibri" w:hAnsi="Arial" w:cs="Arial"/>
          <w:b/>
          <w:bCs/>
          <w:kern w:val="0"/>
          <w14:ligatures w14:val="none"/>
        </w:rPr>
      </w:pPr>
      <w:r>
        <w:rPr>
          <w:rFonts w:ascii="Arial" w:eastAsia="Calibri" w:hAnsi="Arial" w:cs="Arial"/>
          <w:b/>
          <w:bCs/>
          <w:kern w:val="0"/>
          <w14:ligatures w14:val="none"/>
        </w:rPr>
        <w:t xml:space="preserve">8.5 </w:t>
      </w:r>
      <w:r w:rsidR="002821F8" w:rsidRPr="002821F8">
        <w:rPr>
          <w:rFonts w:ascii="Arial" w:eastAsia="Calibri" w:hAnsi="Arial" w:cs="Arial"/>
          <w:b/>
          <w:bCs/>
          <w:kern w:val="0"/>
          <w14:ligatures w14:val="none"/>
        </w:rPr>
        <w:t>What does the civilian response look like</w:t>
      </w:r>
    </w:p>
    <w:p w14:paraId="5584E9A4" w14:textId="6693EC00" w:rsidR="002821F8" w:rsidRDefault="002821F8" w:rsidP="002821F8">
      <w:pPr>
        <w:spacing w:line="360" w:lineRule="auto"/>
        <w:rPr>
          <w:rFonts w:ascii="Arial" w:eastAsia="Calibri" w:hAnsi="Arial" w:cs="Arial"/>
          <w:kern w:val="0"/>
          <w14:ligatures w14:val="none"/>
        </w:rPr>
      </w:pPr>
      <w:r w:rsidRPr="002821F8">
        <w:rPr>
          <w:rFonts w:ascii="Arial" w:eastAsia="Calibri" w:hAnsi="Arial" w:cs="Arial"/>
          <w:kern w:val="0"/>
          <w14:ligatures w14:val="none"/>
        </w:rPr>
        <w:t xml:space="preserve">Ultimately the civilian response is well-meaning, and passionate, but whether it is currently sustained and effective is debatable. Arguably it is not utilised in the correct way to attain all the benefits it could offer but this comes down to multiple, disparate actors wanting to do the right thing but not conducting their activities in a cohered and suitable manner. More so than law enforcement, the civilian sector is in need of an overarching body to funnel all the effort and activity into something effective and worthwhile. The range of actors in this area, from archaeologists to lawyers to auctioneers demonstrates how many interested parties there are in CP but </w:t>
      </w:r>
      <w:proofErr w:type="spellStart"/>
      <w:r w:rsidRPr="002821F8">
        <w:rPr>
          <w:rFonts w:ascii="Arial" w:eastAsia="Calibri" w:hAnsi="Arial" w:cs="Arial"/>
          <w:kern w:val="0"/>
          <w14:ligatures w14:val="none"/>
        </w:rPr>
        <w:t>their</w:t>
      </w:r>
      <w:proofErr w:type="spellEnd"/>
      <w:r w:rsidRPr="002821F8">
        <w:rPr>
          <w:rFonts w:ascii="Arial" w:eastAsia="Calibri" w:hAnsi="Arial" w:cs="Arial"/>
          <w:kern w:val="0"/>
          <w14:ligatures w14:val="none"/>
        </w:rPr>
        <w:t>, often, unwillingness to communicate across job roles and politic</w:t>
      </w:r>
      <w:r w:rsidR="00065686">
        <w:rPr>
          <w:rFonts w:ascii="Arial" w:eastAsia="Calibri" w:hAnsi="Arial" w:cs="Arial"/>
          <w:kern w:val="0"/>
          <w14:ligatures w14:val="none"/>
        </w:rPr>
        <w:t>al leanings</w:t>
      </w:r>
      <w:r w:rsidRPr="002821F8">
        <w:rPr>
          <w:rFonts w:ascii="Arial" w:eastAsia="Calibri" w:hAnsi="Arial" w:cs="Arial"/>
          <w:kern w:val="0"/>
          <w14:ligatures w14:val="none"/>
        </w:rPr>
        <w:t xml:space="preserve"> is hampering a joined-up response and delaying any move towards effective and sustained success. The emphasis appears to be on local NGOs engaging with communities, with the backing of Western NGOs via training and funding, to stop the destruction of CH/P at source while the western NGOs also lobby governments to further regulate the market and put in place rational and appliable legislation that will enable the market still operate but in a legal and responsible manner. Archaeological companies and </w:t>
      </w:r>
      <w:r w:rsidRPr="002821F8">
        <w:rPr>
          <w:rFonts w:ascii="Arial" w:eastAsia="Calibri" w:hAnsi="Arial" w:cs="Arial"/>
          <w:kern w:val="0"/>
          <w14:ligatures w14:val="none"/>
        </w:rPr>
        <w:lastRenderedPageBreak/>
        <w:t>individual archaeologists must be aware of their responsibilities too, be resilient and raise awareness of the importance of CH/P in their work locations, but also understand that they have a responsibility to educate and inform local communities (including school groups), big business, and if one is a Western archaeologist one must work with local archaeologists and share best practice and information so that upskilling takes place across the piece and archaeology is viewed as an inclusive, educational activity, not as a past-time from the colonial era. An appreciation of language and culture is the major step towards building long and sustainable relationships. There is already evidence of how collaboration across sectors, fisheries and heritage in the case of the Maritime Observatory, can create a foundation for success. What needs to happen now is further awareness raising of the benefits of this collaboration and investigation in to how it can be linked across occupations and sectors.</w:t>
      </w:r>
    </w:p>
    <w:p w14:paraId="1117BC99" w14:textId="77777777" w:rsidR="0049058D" w:rsidRPr="002821F8" w:rsidRDefault="0049058D" w:rsidP="002821F8">
      <w:pPr>
        <w:spacing w:line="360" w:lineRule="auto"/>
        <w:rPr>
          <w:rFonts w:ascii="Arial" w:eastAsia="Calibri" w:hAnsi="Arial" w:cs="Arial"/>
          <w:kern w:val="0"/>
          <w14:ligatures w14:val="none"/>
        </w:rPr>
      </w:pPr>
    </w:p>
    <w:p w14:paraId="67041B42" w14:textId="48EF906A" w:rsidR="002821F8" w:rsidRPr="002821F8" w:rsidRDefault="00887EBA" w:rsidP="002821F8">
      <w:pPr>
        <w:spacing w:line="360" w:lineRule="auto"/>
        <w:rPr>
          <w:rFonts w:ascii="Arial" w:eastAsia="Calibri" w:hAnsi="Arial" w:cs="Arial"/>
          <w:b/>
          <w:bCs/>
          <w:kern w:val="0"/>
          <w14:ligatures w14:val="none"/>
        </w:rPr>
      </w:pPr>
      <w:r>
        <w:rPr>
          <w:rFonts w:ascii="Arial" w:eastAsia="Calibri" w:hAnsi="Arial" w:cs="Arial"/>
          <w:b/>
          <w:bCs/>
          <w:kern w:val="0"/>
          <w14:ligatures w14:val="none"/>
        </w:rPr>
        <w:t xml:space="preserve">8.6 </w:t>
      </w:r>
      <w:r w:rsidR="002821F8" w:rsidRPr="002821F8">
        <w:rPr>
          <w:rFonts w:ascii="Arial" w:eastAsia="Calibri" w:hAnsi="Arial" w:cs="Arial"/>
          <w:b/>
          <w:bCs/>
          <w:kern w:val="0"/>
          <w14:ligatures w14:val="none"/>
        </w:rPr>
        <w:t>What does the comprehensive response look like</w:t>
      </w:r>
    </w:p>
    <w:p w14:paraId="23969549" w14:textId="5133DFA2" w:rsidR="002821F8" w:rsidRPr="002821F8" w:rsidRDefault="00B34AA7" w:rsidP="002821F8">
      <w:pPr>
        <w:spacing w:line="360" w:lineRule="auto"/>
        <w:rPr>
          <w:rFonts w:ascii="Arial" w:eastAsia="Calibri" w:hAnsi="Arial" w:cs="Arial"/>
          <w:kern w:val="0"/>
          <w14:ligatures w14:val="none"/>
        </w:rPr>
      </w:pPr>
      <w:r>
        <w:rPr>
          <w:rFonts w:ascii="Arial" w:eastAsia="Calibri" w:hAnsi="Arial" w:cs="Arial"/>
          <w:kern w:val="0"/>
          <w14:ligatures w14:val="none"/>
        </w:rPr>
        <w:t>This is a global security issue and that</w:t>
      </w:r>
      <w:r w:rsidR="002821F8" w:rsidRPr="002821F8">
        <w:rPr>
          <w:rFonts w:ascii="Arial" w:eastAsia="Calibri" w:hAnsi="Arial" w:cs="Arial"/>
          <w:kern w:val="0"/>
          <w14:ligatures w14:val="none"/>
        </w:rPr>
        <w:t xml:space="preserve"> entails short-term and long-term thinking. The response must be evident at three levels; the strategic, operational and tactical. Engagement </w:t>
      </w:r>
      <w:r w:rsidR="00DC7137">
        <w:rPr>
          <w:rFonts w:ascii="Arial" w:eastAsia="Calibri" w:hAnsi="Arial" w:cs="Arial"/>
          <w:kern w:val="0"/>
          <w14:ligatures w14:val="none"/>
        </w:rPr>
        <w:t>on</w:t>
      </w:r>
      <w:r w:rsidR="002821F8" w:rsidRPr="002821F8">
        <w:rPr>
          <w:rFonts w:ascii="Arial" w:eastAsia="Calibri" w:hAnsi="Arial" w:cs="Arial"/>
          <w:kern w:val="0"/>
          <w14:ligatures w14:val="none"/>
        </w:rPr>
        <w:t xml:space="preserve"> one level will not suffice, governments</w:t>
      </w:r>
      <w:r w:rsidR="00430FEC">
        <w:rPr>
          <w:rFonts w:ascii="Arial" w:eastAsia="Calibri" w:hAnsi="Arial" w:cs="Arial"/>
          <w:kern w:val="0"/>
          <w14:ligatures w14:val="none"/>
        </w:rPr>
        <w:t xml:space="preserve"> down to individuals</w:t>
      </w:r>
      <w:r w:rsidR="002821F8" w:rsidRPr="002821F8">
        <w:rPr>
          <w:rFonts w:ascii="Arial" w:eastAsia="Calibri" w:hAnsi="Arial" w:cs="Arial"/>
          <w:kern w:val="0"/>
          <w14:ligatures w14:val="none"/>
        </w:rPr>
        <w:t xml:space="preserve"> need to be focused on the problem, acknowledging the threats and risks and collaborating to solve the issues of CH/P destruction. </w:t>
      </w:r>
    </w:p>
    <w:p w14:paraId="62E9D0FB" w14:textId="7FCF2086" w:rsidR="002821F8" w:rsidRPr="002821F8" w:rsidRDefault="002821F8" w:rsidP="002821F8">
      <w:pPr>
        <w:spacing w:line="360" w:lineRule="auto"/>
        <w:rPr>
          <w:rFonts w:ascii="Arial" w:eastAsia="Calibri" w:hAnsi="Arial" w:cs="Arial"/>
          <w:kern w:val="0"/>
          <w14:ligatures w14:val="none"/>
        </w:rPr>
      </w:pPr>
      <w:r w:rsidRPr="002821F8">
        <w:rPr>
          <w:rFonts w:ascii="Arial" w:eastAsia="Calibri" w:hAnsi="Arial" w:cs="Arial"/>
          <w:kern w:val="0"/>
          <w14:ligatures w14:val="none"/>
        </w:rPr>
        <w:t>At the strategic level strong leadership is key to success, though it is not evident that an overarching body cohering all activity is possible, leadership in the uniformed sector should be INTERPOL for law enforcement, NATO for the military</w:t>
      </w:r>
      <w:r w:rsidR="00914582">
        <w:rPr>
          <w:rFonts w:ascii="Arial" w:eastAsia="Calibri" w:hAnsi="Arial" w:cs="Arial"/>
          <w:kern w:val="0"/>
          <w14:ligatures w14:val="none"/>
        </w:rPr>
        <w:t>,</w:t>
      </w:r>
      <w:r w:rsidRPr="002821F8">
        <w:rPr>
          <w:rFonts w:ascii="Arial" w:eastAsia="Calibri" w:hAnsi="Arial" w:cs="Arial"/>
          <w:kern w:val="0"/>
          <w14:ligatures w14:val="none"/>
        </w:rPr>
        <w:t xml:space="preserve"> and UNESCO for civilian actors. Establish robust legal frameworks or at least find ways to effectively enforce what laws are in practice now. In addition, one must establish multi-national funding, a multi-national lobbying system and a pan-Mediterranean forum solely focussed on CPP. Without this focus CPP will continue to be marginalised.</w:t>
      </w:r>
    </w:p>
    <w:p w14:paraId="3F03279E" w14:textId="4D6524DC" w:rsidR="002821F8" w:rsidRPr="002821F8" w:rsidRDefault="002821F8" w:rsidP="002821F8">
      <w:pPr>
        <w:spacing w:line="360" w:lineRule="auto"/>
        <w:rPr>
          <w:rFonts w:ascii="Arial" w:eastAsia="Calibri" w:hAnsi="Arial" w:cs="Arial"/>
          <w:kern w:val="0"/>
          <w14:ligatures w14:val="none"/>
        </w:rPr>
      </w:pPr>
      <w:r w:rsidRPr="002821F8">
        <w:rPr>
          <w:rFonts w:ascii="Arial" w:eastAsia="Calibri" w:hAnsi="Arial" w:cs="Arial"/>
          <w:kern w:val="0"/>
          <w14:ligatures w14:val="none"/>
        </w:rPr>
        <w:t>At the operational level awareness raising of the problem must be continuous and employ multi-media methodologies.</w:t>
      </w:r>
      <w:r w:rsidRPr="002821F8">
        <w:t xml:space="preserve"> </w:t>
      </w:r>
      <w:r w:rsidRPr="002821F8">
        <w:rPr>
          <w:rFonts w:ascii="Arial" w:eastAsia="Calibri" w:hAnsi="Arial" w:cs="Arial"/>
          <w:kern w:val="0"/>
          <w14:ligatures w14:val="none"/>
        </w:rPr>
        <w:t xml:space="preserve">It is a case of developing a better educational system to inform people of the value of CP. Better intelligence gathering and sharing should </w:t>
      </w:r>
      <w:r w:rsidR="00B65512">
        <w:rPr>
          <w:rFonts w:ascii="Arial" w:eastAsia="Calibri" w:hAnsi="Arial" w:cs="Arial"/>
          <w:kern w:val="0"/>
          <w14:ligatures w14:val="none"/>
        </w:rPr>
        <w:t>produce</w:t>
      </w:r>
      <w:r w:rsidRPr="002821F8">
        <w:rPr>
          <w:rFonts w:ascii="Arial" w:eastAsia="Calibri" w:hAnsi="Arial" w:cs="Arial"/>
          <w:kern w:val="0"/>
          <w14:ligatures w14:val="none"/>
        </w:rPr>
        <w:t xml:space="preserve"> better results for law enforcement agencies even if their numbers and resources do not improve. There must </w:t>
      </w:r>
      <w:r w:rsidR="0099197F">
        <w:rPr>
          <w:rFonts w:ascii="Arial" w:eastAsia="Calibri" w:hAnsi="Arial" w:cs="Arial"/>
          <w:kern w:val="0"/>
          <w14:ligatures w14:val="none"/>
        </w:rPr>
        <w:t xml:space="preserve">be </w:t>
      </w:r>
      <w:r w:rsidRPr="002821F8">
        <w:rPr>
          <w:rFonts w:ascii="Arial" w:eastAsia="Calibri" w:hAnsi="Arial" w:cs="Arial"/>
          <w:kern w:val="0"/>
          <w14:ligatures w14:val="none"/>
        </w:rPr>
        <w:t xml:space="preserve">regular opportunities for cross-sector discussions and coherence of CPP activities. The divides that currently exist between nations and sectors such as heritage and the market must be bridged. For all organisations passionate about CPP an embracing of the benefits of data and technology, and an enactment of tools to collect and collate data and information is a </w:t>
      </w:r>
      <w:r w:rsidRPr="002821F8">
        <w:rPr>
          <w:rFonts w:ascii="Arial" w:eastAsia="Calibri" w:hAnsi="Arial" w:cs="Arial"/>
          <w:kern w:val="0"/>
          <w14:ligatures w14:val="none"/>
        </w:rPr>
        <w:lastRenderedPageBreak/>
        <w:t>must. At the end of the process there must also be a willingness, and if a lack of willingness, direction to share that data and information with all interested parties that want to prevent CH/P destruction. The technology is already developed that will lay the foundation for CPP; satellites, submersibles, and AI algorithms are readily accessible and there are a lot of people willing to use technology to conduct CPP, but these activities must be put into practice across the Mediterranean.</w:t>
      </w:r>
    </w:p>
    <w:p w14:paraId="7713AA97" w14:textId="4BB278C6" w:rsidR="002821F8" w:rsidRDefault="002821F8" w:rsidP="002821F8">
      <w:pPr>
        <w:spacing w:line="360" w:lineRule="auto"/>
        <w:rPr>
          <w:rFonts w:ascii="Arial" w:eastAsia="Calibri" w:hAnsi="Arial" w:cs="Arial"/>
          <w:kern w:val="0"/>
          <w14:ligatures w14:val="none"/>
        </w:rPr>
      </w:pPr>
      <w:r w:rsidRPr="002821F8">
        <w:rPr>
          <w:rFonts w:ascii="Arial" w:eastAsia="Calibri" w:hAnsi="Arial" w:cs="Arial"/>
          <w:kern w:val="0"/>
          <w14:ligatures w14:val="none"/>
        </w:rPr>
        <w:t>Finally, at the tactical level, every nation must develop a specialised capability that can investigate CH/P crime and also act as liaison between all Mediterranean countries. Every country must increase training and awareness of the importance and negative impact of CH/P crime in their militaries and national police forces</w:t>
      </w:r>
      <w:r w:rsidR="00343899">
        <w:rPr>
          <w:rFonts w:ascii="Arial" w:eastAsia="Calibri" w:hAnsi="Arial" w:cs="Arial"/>
          <w:kern w:val="0"/>
          <w14:ligatures w14:val="none"/>
        </w:rPr>
        <w:t xml:space="preserve"> with a focus on the security i</w:t>
      </w:r>
      <w:r w:rsidR="008A7354">
        <w:rPr>
          <w:rFonts w:ascii="Arial" w:eastAsia="Calibri" w:hAnsi="Arial" w:cs="Arial"/>
          <w:kern w:val="0"/>
          <w14:ligatures w14:val="none"/>
        </w:rPr>
        <w:t>mplications</w:t>
      </w:r>
      <w:r w:rsidR="00343899">
        <w:rPr>
          <w:rFonts w:ascii="Arial" w:eastAsia="Calibri" w:hAnsi="Arial" w:cs="Arial"/>
          <w:kern w:val="0"/>
          <w14:ligatures w14:val="none"/>
        </w:rPr>
        <w:t xml:space="preserve"> rather than </w:t>
      </w:r>
      <w:r w:rsidR="008A7354">
        <w:rPr>
          <w:rFonts w:ascii="Arial" w:eastAsia="Calibri" w:hAnsi="Arial" w:cs="Arial"/>
          <w:kern w:val="0"/>
          <w14:ligatures w14:val="none"/>
        </w:rPr>
        <w:t>the CP itself</w:t>
      </w:r>
      <w:r w:rsidRPr="002821F8">
        <w:rPr>
          <w:rFonts w:ascii="Arial" w:eastAsia="Calibri" w:hAnsi="Arial" w:cs="Arial"/>
          <w:kern w:val="0"/>
          <w14:ligatures w14:val="none"/>
        </w:rPr>
        <w:t>. In addition, there must be funding f</w:t>
      </w:r>
      <w:r w:rsidR="004B4F0F">
        <w:rPr>
          <w:rFonts w:ascii="Arial" w:eastAsia="Calibri" w:hAnsi="Arial" w:cs="Arial"/>
          <w:kern w:val="0"/>
          <w14:ligatures w14:val="none"/>
        </w:rPr>
        <w:t>or</w:t>
      </w:r>
      <w:r w:rsidRPr="002821F8">
        <w:rPr>
          <w:rFonts w:ascii="Arial" w:eastAsia="Calibri" w:hAnsi="Arial" w:cs="Arial"/>
          <w:kern w:val="0"/>
          <w14:ligatures w14:val="none"/>
        </w:rPr>
        <w:t xml:space="preserve"> protective measures such as CCTV and the introduction of a helpline so that the public can become more involved in CPP and help build the intelligence picture. Local NGOs need to be funded, by the West if necessary, and archaeologists need to run more community-focus training and engagement to develop skill levels in all Mediterranean countries. And finally, there must be an amnesty to allow anyone who holds CH/P and wants to hand it in to the authorities but fears reprisals to return it without consequence.</w:t>
      </w:r>
    </w:p>
    <w:p w14:paraId="7A153EEC" w14:textId="77777777" w:rsidR="0049058D" w:rsidRPr="002821F8" w:rsidRDefault="0049058D" w:rsidP="002821F8">
      <w:pPr>
        <w:spacing w:line="360" w:lineRule="auto"/>
        <w:rPr>
          <w:rFonts w:ascii="Arial" w:eastAsia="Calibri" w:hAnsi="Arial" w:cs="Arial"/>
          <w:kern w:val="0"/>
          <w14:ligatures w14:val="none"/>
        </w:rPr>
      </w:pPr>
    </w:p>
    <w:p w14:paraId="48846D06" w14:textId="1A528613" w:rsidR="002821F8" w:rsidRPr="002821F8" w:rsidRDefault="00887EBA" w:rsidP="002821F8">
      <w:pPr>
        <w:spacing w:line="360" w:lineRule="auto"/>
        <w:rPr>
          <w:rFonts w:ascii="Arial" w:eastAsia="Calibri" w:hAnsi="Arial" w:cs="Arial"/>
          <w:b/>
          <w:bCs/>
          <w:kern w:val="0"/>
          <w14:ligatures w14:val="none"/>
        </w:rPr>
      </w:pPr>
      <w:r>
        <w:rPr>
          <w:rFonts w:ascii="Arial" w:eastAsia="Calibri" w:hAnsi="Arial" w:cs="Arial"/>
          <w:b/>
          <w:bCs/>
          <w:kern w:val="0"/>
          <w14:ligatures w14:val="none"/>
        </w:rPr>
        <w:t xml:space="preserve">8.7 </w:t>
      </w:r>
      <w:r w:rsidR="002821F8" w:rsidRPr="002821F8">
        <w:rPr>
          <w:rFonts w:ascii="Arial" w:eastAsia="Calibri" w:hAnsi="Arial" w:cs="Arial"/>
          <w:b/>
          <w:bCs/>
          <w:kern w:val="0"/>
          <w14:ligatures w14:val="none"/>
        </w:rPr>
        <w:t>Final Thought</w:t>
      </w:r>
    </w:p>
    <w:p w14:paraId="1B5756EC" w14:textId="55691DB6" w:rsidR="002821F8" w:rsidRPr="002821F8" w:rsidRDefault="002821F8" w:rsidP="002821F8">
      <w:pPr>
        <w:spacing w:line="360" w:lineRule="auto"/>
        <w:rPr>
          <w:rFonts w:ascii="Arial" w:eastAsia="Calibri" w:hAnsi="Arial" w:cs="Arial"/>
          <w:kern w:val="0"/>
          <w14:ligatures w14:val="none"/>
        </w:rPr>
      </w:pPr>
      <w:r w:rsidRPr="002821F8">
        <w:rPr>
          <w:rFonts w:ascii="Arial" w:eastAsia="Calibri" w:hAnsi="Arial" w:cs="Arial"/>
          <w:kern w:val="0"/>
          <w14:ligatures w14:val="none"/>
        </w:rPr>
        <w:t xml:space="preserve">Ultimately, whether the problem can be solved without two major steps being taken is unlikely. Firstly, the recognition and acceptance that CP crime is organised crime, and it is as serious as any other type of organised crime and the goods that are trafficked may not represent a threat in themselves, but their sale produces revenue that could </w:t>
      </w:r>
      <w:r w:rsidR="00C201DD">
        <w:rPr>
          <w:rFonts w:ascii="Arial" w:eastAsia="Calibri" w:hAnsi="Arial" w:cs="Arial"/>
          <w:kern w:val="0"/>
          <w14:ligatures w14:val="none"/>
        </w:rPr>
        <w:t>form part of a global security issue</w:t>
      </w:r>
      <w:r w:rsidRPr="002821F8">
        <w:rPr>
          <w:rFonts w:ascii="Arial" w:eastAsia="Calibri" w:hAnsi="Arial" w:cs="Arial"/>
          <w:kern w:val="0"/>
          <w14:ligatures w14:val="none"/>
        </w:rPr>
        <w:t xml:space="preserve">. Barring a few exceptions, this </w:t>
      </w:r>
      <w:r w:rsidR="00F53ACD">
        <w:rPr>
          <w:rFonts w:ascii="Arial" w:eastAsia="Calibri" w:hAnsi="Arial" w:cs="Arial"/>
          <w:kern w:val="0"/>
          <w14:ligatures w14:val="none"/>
        </w:rPr>
        <w:t>would be</w:t>
      </w:r>
      <w:r w:rsidRPr="002821F8">
        <w:rPr>
          <w:rFonts w:ascii="Arial" w:eastAsia="Calibri" w:hAnsi="Arial" w:cs="Arial"/>
          <w:kern w:val="0"/>
          <w14:ligatures w14:val="none"/>
        </w:rPr>
        <w:t xml:space="preserve"> a change in mindset for politicians, law enforcement and the majority of the general public, but until CPP is viewed as important in the psyche of the majority it will be easy to ignore. The overlaps with other types of crime are proven and evident, raising awareness of this is now crucial. With the acceptance that CH/P-related destruction is serious, secondly, it must result in one clear outcome, that the response will be serious and coordinated. Good intentions and lip-service regarding the problem of CH/P destruction fall far short of a satisfactory response. </w:t>
      </w:r>
    </w:p>
    <w:p w14:paraId="00AE6A1D" w14:textId="09791ABA" w:rsidR="002821F8" w:rsidRPr="002821F8" w:rsidRDefault="002821F8" w:rsidP="002821F8">
      <w:pPr>
        <w:spacing w:line="360" w:lineRule="auto"/>
        <w:rPr>
          <w:rFonts w:ascii="Arial" w:hAnsi="Arial" w:cs="Arial"/>
        </w:rPr>
      </w:pPr>
      <w:r w:rsidRPr="002821F8">
        <w:rPr>
          <w:rFonts w:ascii="Arial" w:eastAsia="Calibri" w:hAnsi="Arial" w:cs="Arial"/>
          <w:kern w:val="0"/>
          <w14:ligatures w14:val="none"/>
        </w:rPr>
        <w:t>It is the opinion of the researcher, through extensive analysis and lived-experience, that this is a neglected form of organised crime, especially where underwater exploitation and maritime trafficking are concerned,</w:t>
      </w:r>
      <w:r w:rsidR="003164EC">
        <w:rPr>
          <w:rFonts w:ascii="Arial" w:eastAsia="Calibri" w:hAnsi="Arial" w:cs="Arial"/>
          <w:kern w:val="0"/>
          <w14:ligatures w14:val="none"/>
        </w:rPr>
        <w:t xml:space="preserve"> that contributes to </w:t>
      </w:r>
      <w:r w:rsidR="00FE4437">
        <w:rPr>
          <w:rFonts w:ascii="Arial" w:eastAsia="Calibri" w:hAnsi="Arial" w:cs="Arial"/>
          <w:kern w:val="0"/>
          <w14:ligatures w14:val="none"/>
        </w:rPr>
        <w:t>security issues globally,</w:t>
      </w:r>
      <w:r w:rsidRPr="002821F8">
        <w:rPr>
          <w:rFonts w:ascii="Arial" w:eastAsia="Calibri" w:hAnsi="Arial" w:cs="Arial"/>
          <w:kern w:val="0"/>
          <w14:ligatures w14:val="none"/>
        </w:rPr>
        <w:t xml:space="preserve"> and </w:t>
      </w:r>
      <w:r w:rsidRPr="002821F8">
        <w:rPr>
          <w:rFonts w:ascii="Arial" w:eastAsia="Calibri" w:hAnsi="Arial" w:cs="Arial"/>
          <w:kern w:val="0"/>
          <w14:ligatures w14:val="none"/>
        </w:rPr>
        <w:lastRenderedPageBreak/>
        <w:t>it is not recognised enough at governmental level beyond rhetoric and</w:t>
      </w:r>
      <w:r w:rsidRPr="002821F8">
        <w:rPr>
          <w:rFonts w:ascii="Arial" w:hAnsi="Arial" w:cs="Arial"/>
        </w:rPr>
        <w:t xml:space="preserve"> only by </w:t>
      </w:r>
      <w:r w:rsidRPr="002821F8">
        <w:rPr>
          <w:rFonts w:ascii="Arial" w:eastAsia="Calibri" w:hAnsi="Arial" w:cs="Arial"/>
          <w:kern w:val="0"/>
          <w14:ligatures w14:val="none"/>
        </w:rPr>
        <w:t xml:space="preserve">recognising and accepting the severity of CH/P destruction, can an appropriate and effective response be coordinated and implemented. </w:t>
      </w:r>
    </w:p>
    <w:p w14:paraId="683A1B6D" w14:textId="458D5EA7" w:rsidR="002821F8" w:rsidRDefault="00207C40" w:rsidP="00207C40">
      <w:pPr>
        <w:rPr>
          <w:rFonts w:ascii="Arial" w:eastAsia="Calibri" w:hAnsi="Arial" w:cs="Arial"/>
          <w:b/>
          <w:kern w:val="0"/>
          <w:sz w:val="28"/>
          <w:szCs w:val="28"/>
          <w:u w:val="single"/>
          <w14:ligatures w14:val="none"/>
        </w:rPr>
      </w:pPr>
      <w:r>
        <w:rPr>
          <w:rFonts w:ascii="Arial" w:eastAsia="Calibri" w:hAnsi="Arial" w:cs="Arial"/>
          <w:b/>
          <w:kern w:val="0"/>
          <w:sz w:val="28"/>
          <w:szCs w:val="28"/>
          <w:u w:val="single"/>
          <w14:ligatures w14:val="none"/>
        </w:rPr>
        <w:br w:type="page"/>
      </w:r>
    </w:p>
    <w:p w14:paraId="02E666DF" w14:textId="5B2F477C" w:rsidR="009601AD" w:rsidRDefault="009601AD" w:rsidP="005D28F6">
      <w:pPr>
        <w:spacing w:line="360" w:lineRule="auto"/>
        <w:jc w:val="center"/>
        <w:rPr>
          <w:rFonts w:ascii="Arial" w:hAnsi="Arial" w:cs="Arial"/>
          <w:b/>
          <w:bCs/>
          <w:sz w:val="28"/>
          <w:szCs w:val="28"/>
          <w:u w:val="single"/>
        </w:rPr>
      </w:pPr>
      <w:r>
        <w:rPr>
          <w:rFonts w:ascii="Arial" w:hAnsi="Arial" w:cs="Arial"/>
          <w:b/>
          <w:bCs/>
          <w:sz w:val="28"/>
          <w:szCs w:val="28"/>
          <w:u w:val="single"/>
        </w:rPr>
        <w:lastRenderedPageBreak/>
        <w:t>REFERENCES</w:t>
      </w:r>
    </w:p>
    <w:p w14:paraId="26034A0D" w14:textId="4C08001F" w:rsidR="000C1990" w:rsidRPr="000C1990" w:rsidRDefault="000C1990" w:rsidP="00303A10">
      <w:pPr>
        <w:spacing w:line="360" w:lineRule="auto"/>
        <w:rPr>
          <w:rFonts w:ascii="Arial" w:eastAsia="Calibri" w:hAnsi="Arial" w:cs="Arial"/>
          <w:kern w:val="0"/>
          <w14:ligatures w14:val="none"/>
        </w:rPr>
      </w:pPr>
      <w:r w:rsidRPr="000C1990">
        <w:rPr>
          <w:rFonts w:ascii="Arial" w:eastAsia="Calibri" w:hAnsi="Arial" w:cs="Arial"/>
          <w:kern w:val="0"/>
          <w14:ligatures w14:val="none"/>
        </w:rPr>
        <w:t xml:space="preserve">Abulafia, D. (2011) </w:t>
      </w:r>
      <w:r w:rsidRPr="000C1990">
        <w:rPr>
          <w:rFonts w:ascii="Arial" w:eastAsia="Calibri" w:hAnsi="Arial" w:cs="Arial"/>
          <w:i/>
          <w:iCs/>
          <w:kern w:val="0"/>
          <w14:ligatures w14:val="none"/>
        </w:rPr>
        <w:t>The Great Sea – A Human History of the Mediterranean</w:t>
      </w:r>
      <w:r w:rsidRPr="000C1990">
        <w:rPr>
          <w:rFonts w:ascii="Arial" w:eastAsia="Calibri" w:hAnsi="Arial" w:cs="Arial"/>
          <w:kern w:val="0"/>
          <w14:ligatures w14:val="none"/>
        </w:rPr>
        <w:t>. London: Penguin Books.</w:t>
      </w:r>
    </w:p>
    <w:p w14:paraId="39A9EAB5" w14:textId="524A7E43" w:rsidR="00C43F6D" w:rsidRDefault="00C43F6D" w:rsidP="00303A10">
      <w:pPr>
        <w:spacing w:line="360" w:lineRule="auto"/>
        <w:rPr>
          <w:rFonts w:ascii="Arial" w:hAnsi="Arial" w:cs="Arial"/>
        </w:rPr>
      </w:pPr>
      <w:r>
        <w:rPr>
          <w:rFonts w:ascii="Arial" w:hAnsi="Arial" w:cs="Arial"/>
        </w:rPr>
        <w:t xml:space="preserve">Adam, G. (2020) </w:t>
      </w:r>
      <w:r w:rsidR="00E13997">
        <w:rPr>
          <w:rFonts w:ascii="Arial" w:hAnsi="Arial" w:cs="Arial"/>
        </w:rPr>
        <w:t>‘</w:t>
      </w:r>
      <w:r w:rsidR="0078348D" w:rsidRPr="0078348D">
        <w:rPr>
          <w:rFonts w:ascii="Arial" w:hAnsi="Arial" w:cs="Arial"/>
        </w:rPr>
        <w:t>The turn of the screw: will tighter regulations impact the art market?</w:t>
      </w:r>
      <w:r w:rsidR="00A77317">
        <w:rPr>
          <w:rFonts w:ascii="Arial" w:hAnsi="Arial" w:cs="Arial"/>
        </w:rPr>
        <w:t>’,</w:t>
      </w:r>
      <w:r w:rsidR="000525A5">
        <w:rPr>
          <w:rFonts w:ascii="Arial" w:hAnsi="Arial" w:cs="Arial"/>
        </w:rPr>
        <w:t xml:space="preserve"> </w:t>
      </w:r>
      <w:r w:rsidR="000525A5" w:rsidRPr="00240F8C">
        <w:rPr>
          <w:rFonts w:ascii="Arial" w:hAnsi="Arial" w:cs="Arial"/>
          <w:i/>
          <w:iCs/>
        </w:rPr>
        <w:t>The Art Newspaper</w:t>
      </w:r>
      <w:r w:rsidR="00444BAC">
        <w:rPr>
          <w:rFonts w:ascii="Arial" w:hAnsi="Arial" w:cs="Arial"/>
        </w:rPr>
        <w:t>,</w:t>
      </w:r>
      <w:r w:rsidR="002B10FE">
        <w:rPr>
          <w:rFonts w:ascii="Arial" w:hAnsi="Arial" w:cs="Arial"/>
        </w:rPr>
        <w:t xml:space="preserve"> </w:t>
      </w:r>
      <w:r w:rsidR="00A019AF">
        <w:rPr>
          <w:rFonts w:ascii="Arial" w:hAnsi="Arial" w:cs="Arial"/>
        </w:rPr>
        <w:t>25 November</w:t>
      </w:r>
      <w:r w:rsidR="002E4B45">
        <w:rPr>
          <w:rFonts w:ascii="Arial" w:hAnsi="Arial" w:cs="Arial"/>
        </w:rPr>
        <w:t xml:space="preserve">. </w:t>
      </w:r>
      <w:r w:rsidR="002B10FE">
        <w:rPr>
          <w:rFonts w:ascii="Arial" w:hAnsi="Arial" w:cs="Arial"/>
        </w:rPr>
        <w:t>Avail</w:t>
      </w:r>
      <w:r w:rsidR="00393F9F">
        <w:rPr>
          <w:rFonts w:ascii="Arial" w:hAnsi="Arial" w:cs="Arial"/>
        </w:rPr>
        <w:t>able at:</w:t>
      </w:r>
      <w:r w:rsidR="000525A5">
        <w:rPr>
          <w:rFonts w:ascii="Arial" w:hAnsi="Arial" w:cs="Arial"/>
        </w:rPr>
        <w:t xml:space="preserve"> </w:t>
      </w:r>
      <w:r w:rsidR="0078348D">
        <w:rPr>
          <w:rFonts w:ascii="Arial" w:hAnsi="Arial" w:cs="Arial"/>
        </w:rPr>
        <w:t xml:space="preserve"> </w:t>
      </w:r>
      <w:hyperlink r:id="rId17" w:history="1">
        <w:r w:rsidR="0078348D" w:rsidRPr="00B23024">
          <w:rPr>
            <w:rStyle w:val="Hyperlink"/>
            <w:rFonts w:ascii="Arial" w:hAnsi="Arial" w:cs="Arial"/>
          </w:rPr>
          <w:t>https://www.theartnewspaper.com/2020/11/25/the-turn-of-the-screw-will-tighter-regulations-impact-the-art-market</w:t>
        </w:r>
      </w:hyperlink>
      <w:r w:rsidR="0078348D">
        <w:rPr>
          <w:rFonts w:ascii="Arial" w:hAnsi="Arial" w:cs="Arial"/>
        </w:rPr>
        <w:t xml:space="preserve"> </w:t>
      </w:r>
      <w:r w:rsidR="00393F9F">
        <w:rPr>
          <w:rFonts w:ascii="Arial" w:hAnsi="Arial" w:cs="Arial"/>
        </w:rPr>
        <w:t xml:space="preserve">(Accessed: </w:t>
      </w:r>
      <w:r w:rsidR="00F86F26">
        <w:rPr>
          <w:rFonts w:ascii="Arial" w:hAnsi="Arial" w:cs="Arial"/>
        </w:rPr>
        <w:t>19 December 2023).</w:t>
      </w:r>
    </w:p>
    <w:p w14:paraId="0E840F46" w14:textId="31DD8F40" w:rsidR="00A948BF" w:rsidRDefault="00A948BF" w:rsidP="00303A10">
      <w:pPr>
        <w:spacing w:line="360" w:lineRule="auto"/>
        <w:rPr>
          <w:rFonts w:ascii="Arial" w:hAnsi="Arial" w:cs="Arial"/>
        </w:rPr>
      </w:pPr>
      <w:r>
        <w:rPr>
          <w:rFonts w:ascii="Arial" w:hAnsi="Arial" w:cs="Arial"/>
        </w:rPr>
        <w:t>Addley</w:t>
      </w:r>
      <w:r w:rsidR="00840C45">
        <w:rPr>
          <w:rFonts w:ascii="Arial" w:hAnsi="Arial" w:cs="Arial"/>
        </w:rPr>
        <w:t>, E</w:t>
      </w:r>
      <w:r w:rsidR="00E3466A">
        <w:rPr>
          <w:rFonts w:ascii="Arial" w:hAnsi="Arial" w:cs="Arial"/>
        </w:rPr>
        <w:t>.</w:t>
      </w:r>
      <w:r w:rsidR="00840C45">
        <w:rPr>
          <w:rFonts w:ascii="Arial" w:hAnsi="Arial" w:cs="Arial"/>
        </w:rPr>
        <w:t xml:space="preserve"> and Smith, H. (2023) </w:t>
      </w:r>
      <w:r w:rsidR="00BE50D3">
        <w:rPr>
          <w:rFonts w:ascii="Arial" w:hAnsi="Arial" w:cs="Arial"/>
        </w:rPr>
        <w:t>‘</w:t>
      </w:r>
      <w:r w:rsidR="00C621C2" w:rsidRPr="00BE50D3">
        <w:rPr>
          <w:rFonts w:ascii="Arial" w:hAnsi="Arial" w:cs="Arial"/>
        </w:rPr>
        <w:t>British Museum in talks with Greece over return of Parthenon marbles</w:t>
      </w:r>
      <w:r w:rsidR="00BE50D3">
        <w:rPr>
          <w:rFonts w:ascii="Arial" w:hAnsi="Arial" w:cs="Arial"/>
        </w:rPr>
        <w:t>’</w:t>
      </w:r>
      <w:r w:rsidR="00FE5AEF">
        <w:rPr>
          <w:rFonts w:ascii="Arial" w:hAnsi="Arial" w:cs="Arial"/>
        </w:rPr>
        <w:t xml:space="preserve">, </w:t>
      </w:r>
      <w:r w:rsidR="00FE5AEF" w:rsidRPr="00240F8C">
        <w:rPr>
          <w:rFonts w:ascii="Arial" w:hAnsi="Arial" w:cs="Arial"/>
          <w:i/>
          <w:iCs/>
        </w:rPr>
        <w:t>The Guardian</w:t>
      </w:r>
      <w:r w:rsidR="00FE5AEF">
        <w:rPr>
          <w:rFonts w:ascii="Arial" w:hAnsi="Arial" w:cs="Arial"/>
        </w:rPr>
        <w:t>,</w:t>
      </w:r>
      <w:r w:rsidR="00F9207C">
        <w:rPr>
          <w:rFonts w:ascii="Arial" w:hAnsi="Arial" w:cs="Arial"/>
        </w:rPr>
        <w:t xml:space="preserve"> 4 J</w:t>
      </w:r>
      <w:r w:rsidR="00FA758B">
        <w:rPr>
          <w:rFonts w:ascii="Arial" w:hAnsi="Arial" w:cs="Arial"/>
        </w:rPr>
        <w:t>a</w:t>
      </w:r>
      <w:r w:rsidR="00F9207C">
        <w:rPr>
          <w:rFonts w:ascii="Arial" w:hAnsi="Arial" w:cs="Arial"/>
        </w:rPr>
        <w:t>nuary</w:t>
      </w:r>
      <w:r w:rsidR="00FE5AEF">
        <w:rPr>
          <w:rFonts w:ascii="Arial" w:hAnsi="Arial" w:cs="Arial"/>
        </w:rPr>
        <w:t>. Available at:</w:t>
      </w:r>
      <w:r w:rsidR="00C621C2">
        <w:rPr>
          <w:rFonts w:ascii="Arial" w:hAnsi="Arial" w:cs="Arial"/>
        </w:rPr>
        <w:t xml:space="preserve"> </w:t>
      </w:r>
      <w:hyperlink r:id="rId18" w:history="1">
        <w:r w:rsidR="00C621C2" w:rsidRPr="00D54CD3">
          <w:rPr>
            <w:rStyle w:val="Hyperlink"/>
            <w:rFonts w:ascii="Arial" w:hAnsi="Arial" w:cs="Arial"/>
          </w:rPr>
          <w:t>https://www.theguardian.com/artanddesign/2023/jan/04/british-museum-in-talks-with-greece-over-return-of-parthenon-marbles</w:t>
        </w:r>
      </w:hyperlink>
      <w:r w:rsidR="00C621C2">
        <w:rPr>
          <w:rFonts w:ascii="Arial" w:hAnsi="Arial" w:cs="Arial"/>
        </w:rPr>
        <w:t xml:space="preserve"> </w:t>
      </w:r>
      <w:r w:rsidR="00FE5AEF">
        <w:rPr>
          <w:rFonts w:ascii="Arial" w:hAnsi="Arial" w:cs="Arial"/>
        </w:rPr>
        <w:t>(Accessed: 19 December 2023).</w:t>
      </w:r>
    </w:p>
    <w:p w14:paraId="2E3DDE25" w14:textId="076024F3" w:rsidR="00BD79AE" w:rsidRDefault="00BD79AE" w:rsidP="00303A10">
      <w:pPr>
        <w:spacing w:line="360" w:lineRule="auto"/>
        <w:rPr>
          <w:rFonts w:ascii="Arial" w:eastAsia="Calibri" w:hAnsi="Arial" w:cs="Arial"/>
          <w:kern w:val="0"/>
          <w14:ligatures w14:val="none"/>
        </w:rPr>
      </w:pPr>
      <w:r w:rsidRPr="00BD79AE">
        <w:rPr>
          <w:rFonts w:ascii="Arial" w:eastAsia="Calibri" w:hAnsi="Arial" w:cs="Arial"/>
          <w:kern w:val="0"/>
          <w14:ligatures w14:val="none"/>
        </w:rPr>
        <w:t xml:space="preserve">Albanese, J.S. (2008) ‘Risk Assessment in Organised Crime: Developing a Market and Production Based Model to Determine Threat Levels’, </w:t>
      </w:r>
      <w:r w:rsidRPr="00BD79AE">
        <w:rPr>
          <w:rFonts w:ascii="Arial" w:eastAsia="Calibri" w:hAnsi="Arial" w:cs="Arial"/>
          <w:i/>
          <w:iCs/>
          <w:kern w:val="0"/>
          <w14:ligatures w14:val="none"/>
        </w:rPr>
        <w:t>Journal of Contemporary Criminal Justice,</w:t>
      </w:r>
      <w:r w:rsidRPr="00BD79AE">
        <w:rPr>
          <w:rFonts w:ascii="Arial" w:eastAsia="Calibri" w:hAnsi="Arial" w:cs="Arial"/>
          <w:kern w:val="0"/>
          <w14:ligatures w14:val="none"/>
        </w:rPr>
        <w:t xml:space="preserve"> 24(3), pp.263-273</w:t>
      </w:r>
      <w:r w:rsidR="00DC367A">
        <w:rPr>
          <w:rFonts w:ascii="Arial" w:eastAsia="Calibri" w:hAnsi="Arial" w:cs="Arial"/>
          <w:kern w:val="0"/>
          <w14:ligatures w14:val="none"/>
        </w:rPr>
        <w:t>.</w:t>
      </w:r>
    </w:p>
    <w:p w14:paraId="6F831F00" w14:textId="3157DFFE" w:rsidR="00D46ABD" w:rsidRPr="00BD79AE" w:rsidRDefault="00094B96" w:rsidP="00303A10">
      <w:pPr>
        <w:spacing w:line="360" w:lineRule="auto"/>
        <w:rPr>
          <w:rFonts w:ascii="Arial" w:eastAsia="Calibri" w:hAnsi="Arial" w:cs="Arial"/>
          <w:kern w:val="0"/>
          <w14:ligatures w14:val="none"/>
        </w:rPr>
      </w:pPr>
      <w:r w:rsidRPr="00094B96">
        <w:rPr>
          <w:rFonts w:ascii="Arial" w:eastAsia="Calibri" w:hAnsi="Arial" w:cs="Arial"/>
          <w:kern w:val="0"/>
          <w14:ligatures w14:val="none"/>
        </w:rPr>
        <w:t xml:space="preserve">Albers-Miller, N.D. (1999) 'Consumer misbehaviour: why people buy illicit goods', </w:t>
      </w:r>
      <w:r w:rsidRPr="00094B96">
        <w:rPr>
          <w:rFonts w:ascii="Arial" w:eastAsia="Calibri" w:hAnsi="Arial" w:cs="Arial"/>
          <w:i/>
          <w:iCs/>
          <w:kern w:val="0"/>
          <w14:ligatures w14:val="none"/>
        </w:rPr>
        <w:t>Journal of Consumer Marketing</w:t>
      </w:r>
      <w:r w:rsidRPr="00094B96">
        <w:rPr>
          <w:rFonts w:ascii="Arial" w:eastAsia="Calibri" w:hAnsi="Arial" w:cs="Arial"/>
          <w:kern w:val="0"/>
          <w14:ligatures w14:val="none"/>
        </w:rPr>
        <w:t>, 16(3), pp. 273-87</w:t>
      </w:r>
      <w:r>
        <w:rPr>
          <w:rFonts w:ascii="Arial" w:eastAsia="Calibri" w:hAnsi="Arial" w:cs="Arial"/>
          <w:kern w:val="0"/>
          <w14:ligatures w14:val="none"/>
        </w:rPr>
        <w:t>.</w:t>
      </w:r>
    </w:p>
    <w:p w14:paraId="28DA6A1A" w14:textId="43D5EB34" w:rsidR="003504A9" w:rsidRDefault="003504A9" w:rsidP="00303A10">
      <w:pPr>
        <w:spacing w:line="360" w:lineRule="auto"/>
        <w:rPr>
          <w:rFonts w:ascii="Arial" w:hAnsi="Arial" w:cs="Arial"/>
        </w:rPr>
      </w:pPr>
      <w:proofErr w:type="spellStart"/>
      <w:r>
        <w:rPr>
          <w:rFonts w:ascii="Arial" w:hAnsi="Arial" w:cs="Arial"/>
        </w:rPr>
        <w:t>Amineddoleh</w:t>
      </w:r>
      <w:proofErr w:type="spellEnd"/>
      <w:r>
        <w:rPr>
          <w:rFonts w:ascii="Arial" w:hAnsi="Arial" w:cs="Arial"/>
        </w:rPr>
        <w:t>, L. (2021)</w:t>
      </w:r>
      <w:r w:rsidR="00BD6E55" w:rsidRPr="00BD6E55">
        <w:t xml:space="preserve"> </w:t>
      </w:r>
      <w:r w:rsidR="00BD6E55" w:rsidRPr="00C23B3E">
        <w:rPr>
          <w:rFonts w:ascii="Arial" w:hAnsi="Arial" w:cs="Arial"/>
          <w:i/>
          <w:iCs/>
        </w:rPr>
        <w:t>The Illicit Trafficking of Cultural Goods: A Long and Ignoble History</w:t>
      </w:r>
      <w:r w:rsidR="00BD6E55">
        <w:rPr>
          <w:rFonts w:ascii="Arial" w:hAnsi="Arial" w:cs="Arial"/>
        </w:rPr>
        <w:t xml:space="preserve">. Available at: </w:t>
      </w:r>
      <w:hyperlink r:id="rId19" w:history="1">
        <w:r w:rsidR="00BD6E55" w:rsidRPr="00AB3346">
          <w:rPr>
            <w:rStyle w:val="Hyperlink"/>
            <w:rFonts w:ascii="Arial" w:hAnsi="Arial" w:cs="Arial"/>
          </w:rPr>
          <w:t>https://ancientromelive.org/the-illicit-trafficking-of-cultural-goods-a-long-and-ignoble-history/</w:t>
        </w:r>
      </w:hyperlink>
      <w:r w:rsidR="00BD6E55">
        <w:rPr>
          <w:rFonts w:ascii="Arial" w:hAnsi="Arial" w:cs="Arial"/>
        </w:rPr>
        <w:t xml:space="preserve"> (Accessed: 19 December 2023).</w:t>
      </w:r>
    </w:p>
    <w:p w14:paraId="408419D3" w14:textId="75D93530" w:rsidR="00792CEE" w:rsidRDefault="00792CEE" w:rsidP="00303A10">
      <w:pPr>
        <w:spacing w:line="360" w:lineRule="auto"/>
        <w:rPr>
          <w:rFonts w:ascii="Arial" w:hAnsi="Arial" w:cs="Arial"/>
        </w:rPr>
      </w:pPr>
      <w:proofErr w:type="spellStart"/>
      <w:r>
        <w:rPr>
          <w:rFonts w:ascii="Arial" w:hAnsi="Arial" w:cs="Arial"/>
        </w:rPr>
        <w:t>Amineddoleh</w:t>
      </w:r>
      <w:proofErr w:type="spellEnd"/>
      <w:r>
        <w:rPr>
          <w:rFonts w:ascii="Arial" w:hAnsi="Arial" w:cs="Arial"/>
        </w:rPr>
        <w:t xml:space="preserve">, L. (2020) </w:t>
      </w:r>
      <w:r w:rsidR="00CA4D5C" w:rsidRPr="00CA68DC">
        <w:rPr>
          <w:rFonts w:ascii="Arial" w:hAnsi="Arial" w:cs="Arial"/>
          <w:i/>
          <w:iCs/>
        </w:rPr>
        <w:t>How Italy’s Art Crime Squad Has Protected Cultural Artifacts for Five Decades</w:t>
      </w:r>
      <w:r w:rsidR="00E44927">
        <w:rPr>
          <w:rFonts w:ascii="Arial" w:hAnsi="Arial" w:cs="Arial"/>
        </w:rPr>
        <w:t>. Available at:</w:t>
      </w:r>
      <w:r w:rsidR="00CA4D5C">
        <w:rPr>
          <w:rFonts w:ascii="Arial" w:hAnsi="Arial" w:cs="Arial"/>
        </w:rPr>
        <w:t xml:space="preserve"> </w:t>
      </w:r>
      <w:hyperlink r:id="rId20" w:history="1">
        <w:r w:rsidR="00CA4D5C" w:rsidRPr="00B23024">
          <w:rPr>
            <w:rStyle w:val="Hyperlink"/>
            <w:rFonts w:ascii="Arial" w:hAnsi="Arial" w:cs="Arial"/>
          </w:rPr>
          <w:t>https://www.artsy.net/article/artsy-editorial-italys-art-crime-squad-protected-cultural-artifacts-five-decades</w:t>
        </w:r>
      </w:hyperlink>
      <w:r w:rsidR="00CA4D5C">
        <w:rPr>
          <w:rFonts w:ascii="Arial" w:hAnsi="Arial" w:cs="Arial"/>
        </w:rPr>
        <w:t xml:space="preserve"> </w:t>
      </w:r>
      <w:bookmarkStart w:id="5" w:name="_Hlk153891653"/>
      <w:r w:rsidR="00756E36">
        <w:rPr>
          <w:rFonts w:ascii="Arial" w:hAnsi="Arial" w:cs="Arial"/>
        </w:rPr>
        <w:t>(Accessed: 19 December 2023).</w:t>
      </w:r>
      <w:bookmarkEnd w:id="5"/>
    </w:p>
    <w:p w14:paraId="0B190227" w14:textId="6F01F892" w:rsidR="00AD5DC2" w:rsidRPr="00B75492" w:rsidRDefault="00AD5DC2" w:rsidP="00303A10">
      <w:pPr>
        <w:spacing w:line="360" w:lineRule="auto"/>
        <w:rPr>
          <w:rFonts w:ascii="Arial" w:hAnsi="Arial" w:cs="Arial"/>
        </w:rPr>
      </w:pPr>
      <w:r w:rsidRPr="00B75492">
        <w:rPr>
          <w:rFonts w:ascii="Arial" w:hAnsi="Arial" w:cs="Arial"/>
        </w:rPr>
        <w:t xml:space="preserve">Amore, A.M. (2015) </w:t>
      </w:r>
      <w:r w:rsidRPr="00B75492">
        <w:rPr>
          <w:rFonts w:ascii="Arial" w:hAnsi="Arial" w:cs="Arial"/>
          <w:i/>
          <w:iCs/>
        </w:rPr>
        <w:t>The Art of the Con</w:t>
      </w:r>
      <w:r w:rsidRPr="00B75492">
        <w:rPr>
          <w:rFonts w:ascii="Arial" w:hAnsi="Arial" w:cs="Arial"/>
        </w:rPr>
        <w:t>. New York: St. Martin’s Griffinn.</w:t>
      </w:r>
    </w:p>
    <w:p w14:paraId="59743E73" w14:textId="77777777" w:rsidR="00AD5DC2" w:rsidRPr="00B75492" w:rsidRDefault="00AD5DC2" w:rsidP="00303A10">
      <w:pPr>
        <w:spacing w:line="360" w:lineRule="auto"/>
        <w:rPr>
          <w:rFonts w:ascii="Arial" w:hAnsi="Arial" w:cs="Arial"/>
        </w:rPr>
      </w:pPr>
      <w:r w:rsidRPr="00C5306A">
        <w:rPr>
          <w:rFonts w:ascii="Arial" w:hAnsi="Arial" w:cs="Arial"/>
        </w:rPr>
        <w:t xml:space="preserve">Amore, A.M. and </w:t>
      </w:r>
      <w:proofErr w:type="spellStart"/>
      <w:r w:rsidRPr="00C5306A">
        <w:rPr>
          <w:rFonts w:ascii="Arial" w:hAnsi="Arial" w:cs="Arial"/>
        </w:rPr>
        <w:t>Mashberg</w:t>
      </w:r>
      <w:proofErr w:type="spellEnd"/>
      <w:r w:rsidRPr="00C5306A">
        <w:rPr>
          <w:rFonts w:ascii="Arial" w:hAnsi="Arial" w:cs="Arial"/>
        </w:rPr>
        <w:t xml:space="preserve">, T. (2011) </w:t>
      </w:r>
      <w:r w:rsidRPr="00C5306A">
        <w:rPr>
          <w:rFonts w:ascii="Arial" w:hAnsi="Arial" w:cs="Arial"/>
          <w:i/>
          <w:iCs/>
        </w:rPr>
        <w:t>Stealing Rembrandts</w:t>
      </w:r>
      <w:r w:rsidRPr="00C5306A">
        <w:rPr>
          <w:rFonts w:ascii="Arial" w:hAnsi="Arial" w:cs="Arial"/>
        </w:rPr>
        <w:t xml:space="preserve">. London: Palgrave </w:t>
      </w:r>
      <w:proofErr w:type="spellStart"/>
      <w:r w:rsidRPr="00C5306A">
        <w:rPr>
          <w:rFonts w:ascii="Arial" w:hAnsi="Arial" w:cs="Arial"/>
        </w:rPr>
        <w:t>macmillan</w:t>
      </w:r>
      <w:proofErr w:type="spellEnd"/>
      <w:r w:rsidRPr="00C5306A">
        <w:rPr>
          <w:rFonts w:ascii="Arial" w:hAnsi="Arial" w:cs="Arial"/>
        </w:rPr>
        <w:t>.</w:t>
      </w:r>
    </w:p>
    <w:p w14:paraId="5B8CA907" w14:textId="77777777" w:rsidR="00AD5DC2" w:rsidRDefault="00AD5DC2" w:rsidP="00303A10">
      <w:pPr>
        <w:spacing w:line="360" w:lineRule="auto"/>
        <w:rPr>
          <w:rFonts w:ascii="Arial" w:hAnsi="Arial" w:cs="Arial"/>
        </w:rPr>
      </w:pPr>
      <w:r w:rsidRPr="00B75492">
        <w:rPr>
          <w:rFonts w:ascii="Arial" w:hAnsi="Arial" w:cs="Arial"/>
        </w:rPr>
        <w:t xml:space="preserve">Anderson, M.L. (2017) </w:t>
      </w:r>
      <w:r w:rsidRPr="00B75492">
        <w:rPr>
          <w:rFonts w:ascii="Arial" w:hAnsi="Arial" w:cs="Arial"/>
          <w:i/>
        </w:rPr>
        <w:t>Antiquities – What Everyone Needs To Know</w:t>
      </w:r>
      <w:r w:rsidRPr="00B75492">
        <w:rPr>
          <w:rFonts w:ascii="Arial" w:hAnsi="Arial" w:cs="Arial"/>
        </w:rPr>
        <w:t>. Oxford: Oxford University Press.</w:t>
      </w:r>
    </w:p>
    <w:p w14:paraId="5481BFF0" w14:textId="71C4B1F5" w:rsidR="00DF65CE" w:rsidRPr="00B75492" w:rsidRDefault="00DF65CE" w:rsidP="00303A10">
      <w:pPr>
        <w:spacing w:line="360" w:lineRule="auto"/>
        <w:rPr>
          <w:rFonts w:ascii="Arial" w:hAnsi="Arial" w:cs="Arial"/>
        </w:rPr>
      </w:pPr>
      <w:r>
        <w:rPr>
          <w:rFonts w:ascii="Arial" w:hAnsi="Arial" w:cs="Arial"/>
        </w:rPr>
        <w:t>Anne, _</w:t>
      </w:r>
      <w:r w:rsidR="0043434F">
        <w:rPr>
          <w:rStyle w:val="FootnoteReference"/>
          <w:rFonts w:ascii="Arial" w:hAnsi="Arial" w:cs="Arial"/>
        </w:rPr>
        <w:footnoteReference w:id="85"/>
      </w:r>
      <w:r>
        <w:rPr>
          <w:rFonts w:ascii="Arial" w:hAnsi="Arial" w:cs="Arial"/>
        </w:rPr>
        <w:t xml:space="preserve">. (2015) </w:t>
      </w:r>
      <w:r w:rsidR="00E952E2" w:rsidRPr="003B7992">
        <w:rPr>
          <w:rFonts w:ascii="Arial" w:hAnsi="Arial" w:cs="Arial"/>
          <w:i/>
          <w:iCs/>
        </w:rPr>
        <w:t>Ashley James Teams Up With PETA to Call On Harvey Nichols to Stop Selling Fur</w:t>
      </w:r>
      <w:r w:rsidR="00E952E2">
        <w:rPr>
          <w:rFonts w:ascii="Arial" w:hAnsi="Arial" w:cs="Arial"/>
        </w:rPr>
        <w:t xml:space="preserve">. Available at: </w:t>
      </w:r>
      <w:hyperlink r:id="rId21" w:history="1">
        <w:r w:rsidR="00E952E2" w:rsidRPr="00AB3346">
          <w:rPr>
            <w:rStyle w:val="Hyperlink"/>
            <w:rFonts w:ascii="Arial" w:hAnsi="Arial" w:cs="Arial"/>
          </w:rPr>
          <w:t>https://www.peta.org.uk/blog/ashley-james-teams-up-with-peta-to-call-on-harvey-nichols-to-stop-selling-fur/</w:t>
        </w:r>
      </w:hyperlink>
      <w:r w:rsidR="00E952E2">
        <w:rPr>
          <w:rFonts w:ascii="Arial" w:hAnsi="Arial" w:cs="Arial"/>
        </w:rPr>
        <w:t xml:space="preserve"> (Accessed: 19 December 2023)</w:t>
      </w:r>
      <w:r w:rsidR="00646E3C">
        <w:rPr>
          <w:rFonts w:ascii="Arial" w:hAnsi="Arial" w:cs="Arial"/>
        </w:rPr>
        <w:t>.</w:t>
      </w:r>
    </w:p>
    <w:p w14:paraId="3E3D56EC" w14:textId="77777777" w:rsidR="00AD5DC2" w:rsidRDefault="00AD5DC2" w:rsidP="00303A10">
      <w:pPr>
        <w:spacing w:line="360" w:lineRule="auto"/>
        <w:rPr>
          <w:rFonts w:ascii="Arial" w:hAnsi="Arial" w:cs="Arial"/>
        </w:rPr>
      </w:pPr>
      <w:r w:rsidRPr="00B75492">
        <w:rPr>
          <w:rFonts w:ascii="Arial" w:hAnsi="Arial" w:cs="Arial"/>
        </w:rPr>
        <w:lastRenderedPageBreak/>
        <w:t xml:space="preserve">Atwood, R. (2004) </w:t>
      </w:r>
      <w:r w:rsidRPr="00B75492">
        <w:rPr>
          <w:rFonts w:ascii="Arial" w:hAnsi="Arial" w:cs="Arial"/>
          <w:i/>
          <w:iCs/>
        </w:rPr>
        <w:t>Stealing History – Tomb Raiders, Smugglers, and the Looting of the Ancient World</w:t>
      </w:r>
      <w:r w:rsidRPr="00B75492">
        <w:rPr>
          <w:rFonts w:ascii="Arial" w:hAnsi="Arial" w:cs="Arial"/>
        </w:rPr>
        <w:t>. New York: St Martins.</w:t>
      </w:r>
    </w:p>
    <w:p w14:paraId="161C236E" w14:textId="2E762319" w:rsidR="007007FF" w:rsidRDefault="007007FF" w:rsidP="00303A10">
      <w:pPr>
        <w:spacing w:line="360" w:lineRule="auto"/>
        <w:rPr>
          <w:rFonts w:ascii="Arial" w:hAnsi="Arial" w:cs="Arial"/>
        </w:rPr>
      </w:pPr>
      <w:r w:rsidRPr="007007FF">
        <w:rPr>
          <w:rFonts w:ascii="Arial" w:hAnsi="Arial" w:cs="Arial"/>
        </w:rPr>
        <w:t xml:space="preserve">Back, L., Bennett, A., </w:t>
      </w:r>
      <w:proofErr w:type="spellStart"/>
      <w:r w:rsidRPr="007007FF">
        <w:rPr>
          <w:rFonts w:ascii="Arial" w:hAnsi="Arial" w:cs="Arial"/>
        </w:rPr>
        <w:t>Edles</w:t>
      </w:r>
      <w:proofErr w:type="spellEnd"/>
      <w:r w:rsidRPr="007007FF">
        <w:rPr>
          <w:rFonts w:ascii="Arial" w:hAnsi="Arial" w:cs="Arial"/>
        </w:rPr>
        <w:t xml:space="preserve">, L. D., Gibson, M., Inglis, D., Jacobs, R., and Woodward, I. (2012) </w:t>
      </w:r>
      <w:r w:rsidRPr="007007FF">
        <w:rPr>
          <w:rFonts w:ascii="Arial" w:hAnsi="Arial" w:cs="Arial"/>
          <w:i/>
          <w:iCs/>
        </w:rPr>
        <w:t>Cultural Sociology: An Introduction</w:t>
      </w:r>
      <w:r w:rsidRPr="007007FF">
        <w:rPr>
          <w:rFonts w:ascii="Arial" w:hAnsi="Arial" w:cs="Arial"/>
        </w:rPr>
        <w:t>. Oxford: Wiley-Blackwell.</w:t>
      </w:r>
    </w:p>
    <w:p w14:paraId="13835024" w14:textId="7D19A0FE" w:rsidR="00C04D85" w:rsidRDefault="00C04D85" w:rsidP="00303A10">
      <w:pPr>
        <w:spacing w:line="360" w:lineRule="auto"/>
        <w:rPr>
          <w:rFonts w:ascii="Arial" w:hAnsi="Arial" w:cs="Arial"/>
        </w:rPr>
      </w:pPr>
      <w:r>
        <w:rPr>
          <w:rFonts w:ascii="Arial" w:hAnsi="Arial" w:cs="Arial"/>
        </w:rPr>
        <w:t>Bailey, M. (2023) ‘</w:t>
      </w:r>
      <w:r w:rsidRPr="00C04D85">
        <w:rPr>
          <w:rFonts w:ascii="Arial" w:hAnsi="Arial" w:cs="Arial"/>
        </w:rPr>
        <w:t>British Museum to digitise collection as one million objects are found to be undocumented</w:t>
      </w:r>
      <w:r>
        <w:rPr>
          <w:rFonts w:ascii="Arial" w:hAnsi="Arial" w:cs="Arial"/>
        </w:rPr>
        <w:t xml:space="preserve">’, </w:t>
      </w:r>
      <w:r w:rsidRPr="00093765">
        <w:rPr>
          <w:rFonts w:ascii="Arial" w:hAnsi="Arial" w:cs="Arial"/>
          <w:i/>
          <w:iCs/>
        </w:rPr>
        <w:t>The Art Newspaper</w:t>
      </w:r>
      <w:r>
        <w:rPr>
          <w:rFonts w:ascii="Arial" w:hAnsi="Arial" w:cs="Arial"/>
        </w:rPr>
        <w:t xml:space="preserve">, 19 October. Available at: </w:t>
      </w:r>
      <w:hyperlink r:id="rId22" w:history="1">
        <w:r w:rsidR="00093765" w:rsidRPr="00AB3346">
          <w:rPr>
            <w:rStyle w:val="Hyperlink"/>
            <w:rFonts w:ascii="Arial" w:hAnsi="Arial" w:cs="Arial"/>
          </w:rPr>
          <w:t>https://www.theartnewspaper.com/2023/10/19/british-museum-to-digitise-collection-as-over-two-million-objects-are-found-to-be-undocumented</w:t>
        </w:r>
      </w:hyperlink>
      <w:r w:rsidR="00093765">
        <w:rPr>
          <w:rFonts w:ascii="Arial" w:hAnsi="Arial" w:cs="Arial"/>
        </w:rPr>
        <w:t xml:space="preserve"> </w:t>
      </w:r>
      <w:r>
        <w:rPr>
          <w:rFonts w:ascii="Arial" w:hAnsi="Arial" w:cs="Arial"/>
        </w:rPr>
        <w:t xml:space="preserve"> (Accessed: 19 December 20</w:t>
      </w:r>
      <w:r w:rsidR="00093765">
        <w:rPr>
          <w:rFonts w:ascii="Arial" w:hAnsi="Arial" w:cs="Arial"/>
        </w:rPr>
        <w:t>2</w:t>
      </w:r>
      <w:r>
        <w:rPr>
          <w:rFonts w:ascii="Arial" w:hAnsi="Arial" w:cs="Arial"/>
        </w:rPr>
        <w:t>3</w:t>
      </w:r>
      <w:r w:rsidR="00093765">
        <w:rPr>
          <w:rFonts w:ascii="Arial" w:hAnsi="Arial" w:cs="Arial"/>
        </w:rPr>
        <w:t>).</w:t>
      </w:r>
    </w:p>
    <w:p w14:paraId="05D17AA8" w14:textId="02C0AB9C" w:rsidR="00B57A41" w:rsidRPr="0030156A" w:rsidRDefault="00B57A41" w:rsidP="00303A10">
      <w:pPr>
        <w:spacing w:line="360" w:lineRule="auto"/>
        <w:rPr>
          <w:rFonts w:ascii="Arial" w:hAnsi="Arial" w:cs="Arial"/>
        </w:rPr>
      </w:pPr>
      <w:proofErr w:type="spellStart"/>
      <w:r w:rsidRPr="00B57A41">
        <w:rPr>
          <w:rFonts w:ascii="Arial" w:hAnsi="Arial" w:cs="Arial"/>
        </w:rPr>
        <w:t>Balcells</w:t>
      </w:r>
      <w:proofErr w:type="spellEnd"/>
      <w:r w:rsidRPr="00B57A41">
        <w:rPr>
          <w:rFonts w:ascii="Arial" w:hAnsi="Arial" w:cs="Arial"/>
        </w:rPr>
        <w:t xml:space="preserve">, M. (2023) </w:t>
      </w:r>
      <w:r w:rsidRPr="00812B56">
        <w:rPr>
          <w:rFonts w:ascii="Arial" w:hAnsi="Arial" w:cs="Arial"/>
          <w:i/>
          <w:iCs/>
        </w:rPr>
        <w:t>Organi</w:t>
      </w:r>
      <w:r w:rsidR="00864065" w:rsidRPr="00812B56">
        <w:rPr>
          <w:rFonts w:ascii="Arial" w:hAnsi="Arial" w:cs="Arial"/>
          <w:i/>
          <w:iCs/>
        </w:rPr>
        <w:t>s</w:t>
      </w:r>
      <w:r w:rsidRPr="00812B56">
        <w:rPr>
          <w:rFonts w:ascii="Arial" w:hAnsi="Arial" w:cs="Arial"/>
          <w:i/>
          <w:iCs/>
        </w:rPr>
        <w:t>ed crime involvement in antiquities looting in Italy</w:t>
      </w:r>
      <w:r w:rsidRPr="00B57A41">
        <w:rPr>
          <w:rFonts w:ascii="Arial" w:hAnsi="Arial" w:cs="Arial"/>
        </w:rPr>
        <w:t xml:space="preserve">. </w:t>
      </w:r>
      <w:r w:rsidR="0030156A" w:rsidRPr="0030156A">
        <w:rPr>
          <w:rFonts w:ascii="Arial" w:hAnsi="Arial" w:cs="Arial"/>
        </w:rPr>
        <w:t xml:space="preserve">Available at: </w:t>
      </w:r>
      <w:hyperlink r:id="rId23" w:history="1">
        <w:r w:rsidR="00380B13" w:rsidRPr="00577121">
          <w:rPr>
            <w:rStyle w:val="Hyperlink"/>
            <w:rFonts w:ascii="Arial" w:hAnsi="Arial" w:cs="Arial"/>
          </w:rPr>
          <w:t>https://www.researchgate.net/publication/374442237_Organized_crime_involvement_in_antiquities_looting_in_Italy</w:t>
        </w:r>
      </w:hyperlink>
      <w:r w:rsidR="00380B13">
        <w:rPr>
          <w:rFonts w:ascii="Arial" w:hAnsi="Arial" w:cs="Arial"/>
        </w:rPr>
        <w:t xml:space="preserve"> </w:t>
      </w:r>
      <w:r w:rsidR="00380B13" w:rsidRPr="00380B13">
        <w:rPr>
          <w:rFonts w:ascii="Arial" w:hAnsi="Arial" w:cs="Arial"/>
        </w:rPr>
        <w:t>(Accessed: 19 December 2023).</w:t>
      </w:r>
    </w:p>
    <w:p w14:paraId="748EEC70" w14:textId="65C56178" w:rsidR="005C584B" w:rsidRDefault="005C584B" w:rsidP="00303A10">
      <w:pPr>
        <w:spacing w:line="360" w:lineRule="auto"/>
        <w:rPr>
          <w:rFonts w:ascii="Arial" w:hAnsi="Arial" w:cs="Arial"/>
        </w:rPr>
      </w:pPr>
      <w:r>
        <w:rPr>
          <w:rFonts w:ascii="Arial" w:hAnsi="Arial" w:cs="Arial"/>
        </w:rPr>
        <w:t>B</w:t>
      </w:r>
      <w:r w:rsidR="004B1536">
        <w:rPr>
          <w:rFonts w:ascii="Arial" w:hAnsi="Arial" w:cs="Arial"/>
        </w:rPr>
        <w:t>a</w:t>
      </w:r>
      <w:r>
        <w:rPr>
          <w:rFonts w:ascii="Arial" w:hAnsi="Arial" w:cs="Arial"/>
        </w:rPr>
        <w:t>n</w:t>
      </w:r>
      <w:r w:rsidR="004B1536">
        <w:rPr>
          <w:rFonts w:ascii="Arial" w:hAnsi="Arial" w:cs="Arial"/>
        </w:rPr>
        <w:t xml:space="preserve">igan, M. (2021) </w:t>
      </w:r>
      <w:r w:rsidR="004B1536" w:rsidRPr="00221C11">
        <w:rPr>
          <w:rFonts w:ascii="Arial" w:hAnsi="Arial" w:cs="Arial"/>
          <w:i/>
          <w:iCs/>
        </w:rPr>
        <w:t>The US Art Market is Largely Unregulated, but New AML Legislation Means We’re In for a Reckoning</w:t>
      </w:r>
      <w:r w:rsidR="00221C11">
        <w:rPr>
          <w:rFonts w:ascii="Arial" w:hAnsi="Arial" w:cs="Arial"/>
        </w:rPr>
        <w:t>.</w:t>
      </w:r>
      <w:r w:rsidR="00E80142">
        <w:rPr>
          <w:rFonts w:ascii="Arial" w:hAnsi="Arial" w:cs="Arial"/>
        </w:rPr>
        <w:t xml:space="preserve"> Available at:</w:t>
      </w:r>
      <w:r w:rsidR="004B1536">
        <w:rPr>
          <w:rFonts w:ascii="Arial" w:hAnsi="Arial" w:cs="Arial"/>
        </w:rPr>
        <w:t xml:space="preserve"> </w:t>
      </w:r>
      <w:hyperlink r:id="rId24" w:history="1">
        <w:r w:rsidR="00031F44" w:rsidRPr="00B23024">
          <w:rPr>
            <w:rStyle w:val="Hyperlink"/>
            <w:rFonts w:ascii="Arial" w:hAnsi="Arial" w:cs="Arial"/>
          </w:rPr>
          <w:t>https://arternal.com/blog/the-us-art-market-is-largely-unregulated-but-new-aml-legislation-means-were-in-for-a-reckoning/</w:t>
        </w:r>
      </w:hyperlink>
      <w:r w:rsidR="00031F44">
        <w:rPr>
          <w:rFonts w:ascii="Arial" w:hAnsi="Arial" w:cs="Arial"/>
        </w:rPr>
        <w:t xml:space="preserve"> </w:t>
      </w:r>
      <w:bookmarkStart w:id="6" w:name="_Hlk153891741"/>
      <w:r w:rsidR="00E80142">
        <w:rPr>
          <w:rFonts w:ascii="Arial" w:hAnsi="Arial" w:cs="Arial"/>
        </w:rPr>
        <w:t>(Accessed: 19 December 2023).</w:t>
      </w:r>
    </w:p>
    <w:bookmarkEnd w:id="6"/>
    <w:p w14:paraId="523C6C5B" w14:textId="77777777" w:rsidR="00AD5DC2" w:rsidRDefault="00AD5DC2" w:rsidP="00303A10">
      <w:pPr>
        <w:spacing w:line="360" w:lineRule="auto"/>
        <w:rPr>
          <w:rFonts w:ascii="Arial" w:hAnsi="Arial" w:cs="Arial"/>
        </w:rPr>
      </w:pPr>
      <w:r w:rsidRPr="00B75492">
        <w:rPr>
          <w:rFonts w:ascii="Arial" w:hAnsi="Arial" w:cs="Arial"/>
        </w:rPr>
        <w:t xml:space="preserve">Barelli, J. (2019) </w:t>
      </w:r>
      <w:r w:rsidRPr="00B75492">
        <w:rPr>
          <w:rFonts w:ascii="Arial" w:hAnsi="Arial" w:cs="Arial"/>
          <w:i/>
          <w:iCs/>
        </w:rPr>
        <w:t>Stealing the Show</w:t>
      </w:r>
      <w:r w:rsidRPr="00B75492">
        <w:rPr>
          <w:rFonts w:ascii="Arial" w:hAnsi="Arial" w:cs="Arial"/>
        </w:rPr>
        <w:t>. Guilford: Lyons Press.</w:t>
      </w:r>
    </w:p>
    <w:p w14:paraId="21FD963E" w14:textId="4D762F13" w:rsidR="00BB4321" w:rsidRPr="00B75492" w:rsidRDefault="00EA1CD7" w:rsidP="00303A10">
      <w:pPr>
        <w:spacing w:line="360" w:lineRule="auto"/>
        <w:rPr>
          <w:rFonts w:ascii="Arial" w:hAnsi="Arial" w:cs="Arial"/>
        </w:rPr>
      </w:pPr>
      <w:r w:rsidRPr="00EA1CD7">
        <w:rPr>
          <w:rFonts w:ascii="Arial" w:hAnsi="Arial" w:cs="Arial"/>
        </w:rPr>
        <w:t>Barthélémy</w:t>
      </w:r>
      <w:r>
        <w:rPr>
          <w:rFonts w:ascii="Arial" w:hAnsi="Arial" w:cs="Arial"/>
        </w:rPr>
        <w:t>, P</w:t>
      </w:r>
      <w:r w:rsidR="00BB4321">
        <w:rPr>
          <w:rFonts w:ascii="Arial" w:hAnsi="Arial" w:cs="Arial"/>
        </w:rPr>
        <w:t>. (2022) ‘I</w:t>
      </w:r>
      <w:r w:rsidR="00BB4321" w:rsidRPr="00BB4321">
        <w:rPr>
          <w:rFonts w:ascii="Arial" w:hAnsi="Arial" w:cs="Arial"/>
        </w:rPr>
        <w:t>n France, amateur detectorists are damaging archaeological sites</w:t>
      </w:r>
      <w:r w:rsidR="00BB4321">
        <w:rPr>
          <w:rFonts w:ascii="Arial" w:hAnsi="Arial" w:cs="Arial"/>
        </w:rPr>
        <w:t>’</w:t>
      </w:r>
      <w:r w:rsidR="00487F40">
        <w:rPr>
          <w:rFonts w:ascii="Arial" w:hAnsi="Arial" w:cs="Arial"/>
        </w:rPr>
        <w:t xml:space="preserve">, </w:t>
      </w:r>
      <w:r w:rsidR="00487F40" w:rsidRPr="00487F40">
        <w:rPr>
          <w:rFonts w:ascii="Arial" w:hAnsi="Arial" w:cs="Arial"/>
          <w:i/>
          <w:iCs/>
        </w:rPr>
        <w:t>Le Monde</w:t>
      </w:r>
      <w:r w:rsidR="00487F40">
        <w:rPr>
          <w:rFonts w:ascii="Arial" w:hAnsi="Arial" w:cs="Arial"/>
        </w:rPr>
        <w:t>, 10 December. Available at:</w:t>
      </w:r>
      <w:r w:rsidR="00734159">
        <w:t xml:space="preserve"> </w:t>
      </w:r>
      <w:hyperlink r:id="rId25" w:history="1">
        <w:r w:rsidR="00AF146D" w:rsidRPr="00913B65">
          <w:rPr>
            <w:rStyle w:val="Hyperlink"/>
            <w:rFonts w:ascii="Arial" w:hAnsi="Arial" w:cs="Arial"/>
          </w:rPr>
          <w:t>https://www.lemonde.fr/en/science/article/2022/12/10/in-france-amateur-detectorists-are-damaging-archeological-sites_6007293_10.html</w:t>
        </w:r>
      </w:hyperlink>
      <w:r w:rsidR="00734159">
        <w:rPr>
          <w:rFonts w:ascii="Arial" w:hAnsi="Arial" w:cs="Arial"/>
        </w:rPr>
        <w:t xml:space="preserve"> </w:t>
      </w:r>
      <w:r w:rsidR="00487F40">
        <w:rPr>
          <w:rFonts w:ascii="Arial" w:hAnsi="Arial" w:cs="Arial"/>
        </w:rPr>
        <w:t>(Accessed: 18 January 2024).</w:t>
      </w:r>
    </w:p>
    <w:p w14:paraId="7315C9FA" w14:textId="77777777" w:rsidR="00AD5DC2" w:rsidRDefault="00AD5DC2" w:rsidP="00303A10">
      <w:pPr>
        <w:spacing w:line="360" w:lineRule="auto"/>
        <w:rPr>
          <w:rFonts w:ascii="Arial" w:hAnsi="Arial" w:cs="Arial"/>
        </w:rPr>
      </w:pPr>
      <w:proofErr w:type="spellStart"/>
      <w:r w:rsidRPr="00B75492">
        <w:rPr>
          <w:rFonts w:ascii="Arial" w:hAnsi="Arial" w:cs="Arial"/>
        </w:rPr>
        <w:t>Bartoldi</w:t>
      </w:r>
      <w:proofErr w:type="spellEnd"/>
      <w:r w:rsidRPr="00B75492">
        <w:rPr>
          <w:rFonts w:ascii="Arial" w:hAnsi="Arial" w:cs="Arial"/>
        </w:rPr>
        <w:t xml:space="preserve">, C. (2015) </w:t>
      </w:r>
      <w:r w:rsidRPr="00B75492">
        <w:rPr>
          <w:rFonts w:ascii="Arial" w:hAnsi="Arial" w:cs="Arial"/>
          <w:i/>
        </w:rPr>
        <w:t>Mafia – Volume 2 – The Analysis of The Sicilian Organised Crime</w:t>
      </w:r>
      <w:r w:rsidRPr="00B75492">
        <w:rPr>
          <w:rFonts w:ascii="Arial" w:hAnsi="Arial" w:cs="Arial"/>
        </w:rPr>
        <w:t>. Italy: Peppino Books.</w:t>
      </w:r>
    </w:p>
    <w:p w14:paraId="10A37022" w14:textId="77777777" w:rsidR="009C5B53" w:rsidRPr="009C5B53" w:rsidRDefault="009C5B53" w:rsidP="00303A10">
      <w:pPr>
        <w:spacing w:line="360" w:lineRule="auto"/>
        <w:rPr>
          <w:rFonts w:ascii="Arial" w:eastAsia="Calibri" w:hAnsi="Arial" w:cs="Arial"/>
          <w:kern w:val="0"/>
          <w14:ligatures w14:val="none"/>
        </w:rPr>
      </w:pPr>
      <w:r w:rsidRPr="009C5B53">
        <w:rPr>
          <w:rFonts w:ascii="Arial" w:eastAsia="Calibri" w:hAnsi="Arial" w:cs="Arial"/>
          <w:kern w:val="0"/>
          <w14:ligatures w14:val="none"/>
        </w:rPr>
        <w:t xml:space="preserve">Bascom, W. (1976) </w:t>
      </w:r>
      <w:r w:rsidRPr="009C5B53">
        <w:rPr>
          <w:rFonts w:ascii="Arial" w:eastAsia="Calibri" w:hAnsi="Arial" w:cs="Arial"/>
          <w:i/>
          <w:iCs/>
          <w:kern w:val="0"/>
          <w14:ligatures w14:val="none"/>
        </w:rPr>
        <w:t>Deep Water, Ancient Ships – The Treasure Vault of the Mediterranean</w:t>
      </w:r>
      <w:r w:rsidRPr="009C5B53">
        <w:rPr>
          <w:rFonts w:ascii="Arial" w:eastAsia="Calibri" w:hAnsi="Arial" w:cs="Arial"/>
          <w:kern w:val="0"/>
          <w14:ligatures w14:val="none"/>
        </w:rPr>
        <w:t>. London: Davis &amp; Charles.</w:t>
      </w:r>
    </w:p>
    <w:p w14:paraId="11179D81" w14:textId="5AC16782" w:rsidR="009C5B53" w:rsidRPr="00561AF1" w:rsidRDefault="00561AF1" w:rsidP="00303A10">
      <w:pPr>
        <w:spacing w:line="360" w:lineRule="auto"/>
        <w:rPr>
          <w:rFonts w:ascii="Arial" w:eastAsia="Calibri" w:hAnsi="Arial" w:cs="Arial"/>
          <w:kern w:val="0"/>
          <w14:ligatures w14:val="none"/>
        </w:rPr>
      </w:pPr>
      <w:r w:rsidRPr="000C7734">
        <w:rPr>
          <w:rFonts w:ascii="Arial" w:eastAsia="Calibri" w:hAnsi="Arial" w:cs="Arial"/>
          <w:kern w:val="0"/>
          <w14:ligatures w14:val="none"/>
        </w:rPr>
        <w:t>Bass, G.F. (ed</w:t>
      </w:r>
      <w:r w:rsidR="003B5F72">
        <w:rPr>
          <w:rFonts w:ascii="Arial" w:eastAsia="Calibri" w:hAnsi="Arial" w:cs="Arial"/>
          <w:kern w:val="0"/>
          <w14:ligatures w14:val="none"/>
        </w:rPr>
        <w:t>.</w:t>
      </w:r>
      <w:r w:rsidRPr="000C7734">
        <w:rPr>
          <w:rFonts w:ascii="Arial" w:eastAsia="Calibri" w:hAnsi="Arial" w:cs="Arial"/>
          <w:kern w:val="0"/>
          <w14:ligatures w14:val="none"/>
        </w:rPr>
        <w:t xml:space="preserve">) (2005) </w:t>
      </w:r>
      <w:r w:rsidRPr="000C7734">
        <w:rPr>
          <w:rFonts w:ascii="Arial" w:eastAsia="Calibri" w:hAnsi="Arial" w:cs="Arial"/>
          <w:i/>
          <w:iCs/>
          <w:kern w:val="0"/>
          <w14:ligatures w14:val="none"/>
        </w:rPr>
        <w:t>Beneath the Seven Seas</w:t>
      </w:r>
      <w:r w:rsidRPr="000C7734">
        <w:rPr>
          <w:rFonts w:ascii="Arial" w:eastAsia="Calibri" w:hAnsi="Arial" w:cs="Arial"/>
          <w:kern w:val="0"/>
          <w14:ligatures w14:val="none"/>
        </w:rPr>
        <w:t>. London: Thames &amp; Hudson.</w:t>
      </w:r>
    </w:p>
    <w:p w14:paraId="25F283BE" w14:textId="77777777" w:rsidR="00AD5DC2" w:rsidRDefault="00AD5DC2" w:rsidP="00303A10">
      <w:pPr>
        <w:spacing w:line="360" w:lineRule="auto"/>
        <w:rPr>
          <w:rFonts w:ascii="Arial" w:hAnsi="Arial" w:cs="Arial"/>
        </w:rPr>
      </w:pPr>
      <w:r w:rsidRPr="00B75492">
        <w:rPr>
          <w:rFonts w:ascii="Arial" w:hAnsi="Arial" w:cs="Arial"/>
        </w:rPr>
        <w:t xml:space="preserve">Bazley, T.D. (2010) </w:t>
      </w:r>
      <w:r w:rsidRPr="00B75492">
        <w:rPr>
          <w:rFonts w:ascii="Arial" w:hAnsi="Arial" w:cs="Arial"/>
          <w:i/>
          <w:iCs/>
        </w:rPr>
        <w:t>Crimes of the Art World</w:t>
      </w:r>
      <w:r w:rsidRPr="00B75492">
        <w:rPr>
          <w:rFonts w:ascii="Arial" w:hAnsi="Arial" w:cs="Arial"/>
        </w:rPr>
        <w:t>. Oxford: Praeger.</w:t>
      </w:r>
    </w:p>
    <w:p w14:paraId="5C8C0419" w14:textId="155DA0F8" w:rsidR="00336242" w:rsidRPr="00B75492" w:rsidRDefault="00336242" w:rsidP="00303A10">
      <w:pPr>
        <w:spacing w:line="360" w:lineRule="auto"/>
        <w:rPr>
          <w:rFonts w:ascii="Arial" w:hAnsi="Arial" w:cs="Arial"/>
        </w:rPr>
      </w:pPr>
      <w:r w:rsidRPr="00690039">
        <w:rPr>
          <w:rFonts w:ascii="Arial" w:hAnsi="Arial" w:cs="Arial"/>
        </w:rPr>
        <w:t xml:space="preserve">BBC. (2023) </w:t>
      </w:r>
      <w:r w:rsidR="00823BDB" w:rsidRPr="00DC1752">
        <w:rPr>
          <w:rFonts w:ascii="Arial" w:hAnsi="Arial" w:cs="Arial"/>
          <w:i/>
          <w:iCs/>
        </w:rPr>
        <w:t>Israel Gaza war: History of the conflict explained</w:t>
      </w:r>
      <w:r w:rsidR="008C611B" w:rsidRPr="00690039">
        <w:rPr>
          <w:rFonts w:ascii="Arial" w:hAnsi="Arial" w:cs="Arial"/>
        </w:rPr>
        <w:t xml:space="preserve">. Available at: </w:t>
      </w:r>
      <w:hyperlink r:id="rId26" w:history="1">
        <w:r w:rsidR="008C611B" w:rsidRPr="00690039">
          <w:rPr>
            <w:rStyle w:val="Hyperlink"/>
            <w:rFonts w:ascii="Arial" w:hAnsi="Arial" w:cs="Arial"/>
          </w:rPr>
          <w:t>https://www.bbc.co.uk/news/newsbeat-44124396</w:t>
        </w:r>
      </w:hyperlink>
      <w:r>
        <w:rPr>
          <w:rFonts w:ascii="Arial" w:hAnsi="Arial" w:cs="Arial"/>
        </w:rPr>
        <w:t xml:space="preserve"> </w:t>
      </w:r>
      <w:r w:rsidR="008C611B">
        <w:rPr>
          <w:rFonts w:ascii="Arial" w:hAnsi="Arial" w:cs="Arial"/>
        </w:rPr>
        <w:t>(</w:t>
      </w:r>
      <w:r w:rsidR="00690039">
        <w:rPr>
          <w:rFonts w:ascii="Arial" w:hAnsi="Arial" w:cs="Arial"/>
        </w:rPr>
        <w:t>Accessed: 19 December 2023</w:t>
      </w:r>
      <w:r w:rsidR="008C611B">
        <w:rPr>
          <w:rFonts w:ascii="Arial" w:hAnsi="Arial" w:cs="Arial"/>
        </w:rPr>
        <w:t>)</w:t>
      </w:r>
    </w:p>
    <w:p w14:paraId="63B4D6AE" w14:textId="77777777" w:rsidR="00AD5DC2" w:rsidRDefault="00AD5DC2" w:rsidP="00303A10">
      <w:pPr>
        <w:spacing w:line="360" w:lineRule="auto"/>
        <w:rPr>
          <w:rFonts w:ascii="Arial" w:hAnsi="Arial" w:cs="Arial"/>
        </w:rPr>
      </w:pPr>
      <w:r w:rsidRPr="00B75492">
        <w:rPr>
          <w:rFonts w:ascii="Arial" w:hAnsi="Arial" w:cs="Arial"/>
        </w:rPr>
        <w:t xml:space="preserve">Beckett, A. (1995) </w:t>
      </w:r>
      <w:r w:rsidRPr="00B75492">
        <w:rPr>
          <w:rFonts w:ascii="Arial" w:hAnsi="Arial" w:cs="Arial"/>
          <w:i/>
          <w:iCs/>
        </w:rPr>
        <w:t>Fakes – Forgery and the Art World</w:t>
      </w:r>
      <w:r w:rsidRPr="00B75492">
        <w:rPr>
          <w:rFonts w:ascii="Arial" w:hAnsi="Arial" w:cs="Arial"/>
        </w:rPr>
        <w:t>. London: Richard Cohen Books.</w:t>
      </w:r>
    </w:p>
    <w:p w14:paraId="5C62785C" w14:textId="790F8195" w:rsidR="005D2CEC" w:rsidRDefault="005D2CEC" w:rsidP="00303A10">
      <w:pPr>
        <w:spacing w:line="360" w:lineRule="auto"/>
        <w:rPr>
          <w:rFonts w:ascii="Arial" w:hAnsi="Arial" w:cs="Arial"/>
        </w:rPr>
      </w:pPr>
      <w:r>
        <w:rPr>
          <w:rFonts w:ascii="Arial" w:hAnsi="Arial" w:cs="Arial"/>
        </w:rPr>
        <w:lastRenderedPageBreak/>
        <w:t>Bennett, J</w:t>
      </w:r>
      <w:r w:rsidR="00F27BD1">
        <w:rPr>
          <w:rFonts w:ascii="Arial" w:hAnsi="Arial" w:cs="Arial"/>
        </w:rPr>
        <w:t>.</w:t>
      </w:r>
      <w:r>
        <w:rPr>
          <w:rFonts w:ascii="Arial" w:hAnsi="Arial" w:cs="Arial"/>
        </w:rPr>
        <w:t xml:space="preserve"> (</w:t>
      </w:r>
      <w:r w:rsidR="008F3E9E">
        <w:rPr>
          <w:rFonts w:ascii="Arial" w:hAnsi="Arial" w:cs="Arial"/>
        </w:rPr>
        <w:t>2015</w:t>
      </w:r>
      <w:r>
        <w:rPr>
          <w:rFonts w:ascii="Arial" w:hAnsi="Arial" w:cs="Arial"/>
        </w:rPr>
        <w:t xml:space="preserve">) </w:t>
      </w:r>
      <w:r w:rsidR="00C62E88" w:rsidRPr="00F36211">
        <w:rPr>
          <w:rFonts w:ascii="Arial" w:hAnsi="Arial" w:cs="Arial"/>
          <w:i/>
          <w:iCs/>
        </w:rPr>
        <w:t>The Working Lives of Prison Managers: Global Change, Local culture and Individual Agency in the Late Modern Prison</w:t>
      </w:r>
      <w:r w:rsidR="00F36211">
        <w:rPr>
          <w:rFonts w:ascii="Arial" w:hAnsi="Arial" w:cs="Arial"/>
        </w:rPr>
        <w:t xml:space="preserve">. London: </w:t>
      </w:r>
      <w:proofErr w:type="spellStart"/>
      <w:r w:rsidR="00F36211">
        <w:rPr>
          <w:rFonts w:ascii="Arial" w:hAnsi="Arial" w:cs="Arial"/>
        </w:rPr>
        <w:t>palgrave</w:t>
      </w:r>
      <w:proofErr w:type="spellEnd"/>
      <w:r w:rsidR="00F36211">
        <w:rPr>
          <w:rFonts w:ascii="Arial" w:hAnsi="Arial" w:cs="Arial"/>
        </w:rPr>
        <w:t xml:space="preserve"> </w:t>
      </w:r>
      <w:proofErr w:type="spellStart"/>
      <w:r w:rsidR="00F36211">
        <w:rPr>
          <w:rFonts w:ascii="Arial" w:hAnsi="Arial" w:cs="Arial"/>
        </w:rPr>
        <w:t>macmillan</w:t>
      </w:r>
      <w:proofErr w:type="spellEnd"/>
      <w:r w:rsidR="00F36211">
        <w:rPr>
          <w:rFonts w:ascii="Arial" w:hAnsi="Arial" w:cs="Arial"/>
        </w:rPr>
        <w:t>.</w:t>
      </w:r>
    </w:p>
    <w:p w14:paraId="6A6AF130" w14:textId="328F1C98" w:rsidR="00403058" w:rsidRDefault="00403058" w:rsidP="00303A10">
      <w:pPr>
        <w:spacing w:line="360" w:lineRule="auto"/>
        <w:rPr>
          <w:rFonts w:ascii="Arial" w:hAnsi="Arial" w:cs="Arial"/>
        </w:rPr>
      </w:pPr>
      <w:r>
        <w:rPr>
          <w:rFonts w:ascii="Arial" w:hAnsi="Arial" w:cs="Arial"/>
        </w:rPr>
        <w:t>Bennetto, J</w:t>
      </w:r>
      <w:r w:rsidR="0064317D">
        <w:rPr>
          <w:rFonts w:ascii="Arial" w:hAnsi="Arial" w:cs="Arial"/>
        </w:rPr>
        <w:t>. (2006)</w:t>
      </w:r>
      <w:r w:rsidR="000D628C">
        <w:rPr>
          <w:rFonts w:ascii="Arial" w:hAnsi="Arial" w:cs="Arial"/>
        </w:rPr>
        <w:t xml:space="preserve"> ‘Fake</w:t>
      </w:r>
      <w:r w:rsidR="00E50C2A">
        <w:rPr>
          <w:rFonts w:ascii="Arial" w:hAnsi="Arial" w:cs="Arial"/>
        </w:rPr>
        <w:t xml:space="preserve"> Iraqi artefacts sold in UK to fund terror</w:t>
      </w:r>
      <w:r w:rsidR="00D95CC7">
        <w:rPr>
          <w:rFonts w:ascii="Arial" w:hAnsi="Arial" w:cs="Arial"/>
        </w:rPr>
        <w:t xml:space="preserve">’, </w:t>
      </w:r>
      <w:r w:rsidR="00D95CC7" w:rsidRPr="00E00598">
        <w:rPr>
          <w:rFonts w:ascii="Arial" w:hAnsi="Arial" w:cs="Arial"/>
          <w:i/>
          <w:iCs/>
        </w:rPr>
        <w:t>The Independent</w:t>
      </w:r>
      <w:r w:rsidR="00D95CC7">
        <w:rPr>
          <w:rFonts w:ascii="Arial" w:hAnsi="Arial" w:cs="Arial"/>
        </w:rPr>
        <w:t xml:space="preserve">, 23 November. Available at: </w:t>
      </w:r>
      <w:hyperlink r:id="rId27" w:history="1">
        <w:r w:rsidR="003D57ED" w:rsidRPr="001D20FB">
          <w:rPr>
            <w:rStyle w:val="Hyperlink"/>
            <w:rFonts w:ascii="Arial" w:hAnsi="Arial" w:cs="Arial"/>
          </w:rPr>
          <w:t>https://www.independent.co.uk/news/uk/crime/fake-iraqi-artefacts-sold-in-uk-to-fund-terror-425402.html</w:t>
        </w:r>
      </w:hyperlink>
      <w:r w:rsidR="003D57ED">
        <w:rPr>
          <w:rFonts w:ascii="Arial" w:hAnsi="Arial" w:cs="Arial"/>
        </w:rPr>
        <w:t xml:space="preserve"> (</w:t>
      </w:r>
      <w:r w:rsidR="00D95CC7">
        <w:rPr>
          <w:rFonts w:ascii="Arial" w:hAnsi="Arial" w:cs="Arial"/>
        </w:rPr>
        <w:t>Accessed: 1</w:t>
      </w:r>
      <w:r w:rsidR="003D57ED">
        <w:rPr>
          <w:rFonts w:ascii="Arial" w:hAnsi="Arial" w:cs="Arial"/>
        </w:rPr>
        <w:t>8 January 2024)</w:t>
      </w:r>
    </w:p>
    <w:p w14:paraId="34848B8C" w14:textId="2449BC3F" w:rsidR="008E113D" w:rsidRDefault="008E113D" w:rsidP="00303A10">
      <w:pPr>
        <w:spacing w:line="360" w:lineRule="auto"/>
        <w:rPr>
          <w:rFonts w:ascii="Arial" w:eastAsia="Calibri" w:hAnsi="Arial" w:cs="Arial"/>
          <w:kern w:val="0"/>
          <w14:ligatures w14:val="none"/>
        </w:rPr>
      </w:pPr>
      <w:r w:rsidRPr="008E113D">
        <w:rPr>
          <w:rFonts w:ascii="Arial" w:eastAsia="Calibri" w:hAnsi="Arial" w:cs="Arial"/>
          <w:kern w:val="0"/>
          <w14:ligatures w14:val="none"/>
        </w:rPr>
        <w:t xml:space="preserve">Berends, J (2020) </w:t>
      </w:r>
      <w:r w:rsidRPr="002134F0">
        <w:rPr>
          <w:rFonts w:ascii="Arial" w:eastAsia="Calibri" w:hAnsi="Arial" w:cs="Arial"/>
          <w:i/>
          <w:iCs/>
          <w:kern w:val="0"/>
          <w14:ligatures w14:val="none"/>
        </w:rPr>
        <w:t xml:space="preserve">NATO </w:t>
      </w:r>
      <w:r w:rsidR="0018458B" w:rsidRPr="002134F0">
        <w:rPr>
          <w:rFonts w:ascii="Arial" w:eastAsia="Calibri" w:hAnsi="Arial" w:cs="Arial"/>
          <w:i/>
          <w:iCs/>
          <w:kern w:val="0"/>
          <w14:ligatures w14:val="none"/>
        </w:rPr>
        <w:t xml:space="preserve">- </w:t>
      </w:r>
      <w:r w:rsidRPr="002134F0">
        <w:rPr>
          <w:rFonts w:ascii="Arial" w:eastAsia="Calibri" w:hAnsi="Arial" w:cs="Arial"/>
          <w:i/>
          <w:iCs/>
          <w:kern w:val="0"/>
          <w14:ligatures w14:val="none"/>
        </w:rPr>
        <w:t>CPP Makes Sense</w:t>
      </w:r>
      <w:r w:rsidR="0018458B">
        <w:rPr>
          <w:rFonts w:ascii="Arial" w:eastAsia="Calibri" w:hAnsi="Arial" w:cs="Arial"/>
          <w:kern w:val="0"/>
          <w14:ligatures w14:val="none"/>
        </w:rPr>
        <w:t>.</w:t>
      </w:r>
      <w:r w:rsidRPr="008E113D">
        <w:rPr>
          <w:rFonts w:ascii="Arial" w:eastAsia="Calibri" w:hAnsi="Arial" w:cs="Arial"/>
          <w:kern w:val="0"/>
          <w14:ligatures w14:val="none"/>
        </w:rPr>
        <w:t xml:space="preserve"> Available at: </w:t>
      </w:r>
      <w:hyperlink r:id="rId28" w:history="1">
        <w:r w:rsidRPr="008E113D">
          <w:rPr>
            <w:rStyle w:val="Hyperlink"/>
            <w:rFonts w:ascii="Arial" w:eastAsia="Calibri" w:hAnsi="Arial" w:cs="Arial"/>
            <w:kern w:val="0"/>
            <w14:ligatures w14:val="none"/>
          </w:rPr>
          <w:t>https://www.cimic-coe.org/resources/make-sense-series/cultural-property-protection-makes-sense.pdf</w:t>
        </w:r>
      </w:hyperlink>
      <w:r w:rsidRPr="008E113D">
        <w:rPr>
          <w:rFonts w:ascii="Arial" w:eastAsia="Calibri" w:hAnsi="Arial" w:cs="Arial"/>
          <w:kern w:val="0"/>
          <w14:ligatures w14:val="none"/>
        </w:rPr>
        <w:t xml:space="preserve"> Accessed: 19 December 2023) </w:t>
      </w:r>
    </w:p>
    <w:p w14:paraId="6FA6488C" w14:textId="724203AC" w:rsidR="00BF0C9A" w:rsidRDefault="00BF0C9A" w:rsidP="00303A10">
      <w:pPr>
        <w:spacing w:line="360" w:lineRule="auto"/>
        <w:rPr>
          <w:rFonts w:ascii="Arial" w:eastAsia="Calibri" w:hAnsi="Arial" w:cs="Arial"/>
          <w:kern w:val="0"/>
          <w14:ligatures w14:val="none"/>
        </w:rPr>
      </w:pPr>
      <w:proofErr w:type="spellStart"/>
      <w:r>
        <w:rPr>
          <w:rFonts w:ascii="Arial" w:eastAsia="Calibri" w:hAnsi="Arial" w:cs="Arial"/>
          <w:kern w:val="0"/>
          <w14:ligatures w14:val="none"/>
        </w:rPr>
        <w:t>Bileta</w:t>
      </w:r>
      <w:proofErr w:type="spellEnd"/>
      <w:r>
        <w:rPr>
          <w:rFonts w:ascii="Arial" w:eastAsia="Calibri" w:hAnsi="Arial" w:cs="Arial"/>
          <w:kern w:val="0"/>
          <w14:ligatures w14:val="none"/>
        </w:rPr>
        <w:t>, V. (</w:t>
      </w:r>
      <w:r w:rsidR="009672E6">
        <w:rPr>
          <w:rFonts w:ascii="Arial" w:eastAsia="Calibri" w:hAnsi="Arial" w:cs="Arial"/>
          <w:kern w:val="0"/>
          <w14:ligatures w14:val="none"/>
        </w:rPr>
        <w:t>2023</w:t>
      </w:r>
      <w:r>
        <w:rPr>
          <w:rFonts w:ascii="Arial" w:eastAsia="Calibri" w:hAnsi="Arial" w:cs="Arial"/>
          <w:kern w:val="0"/>
          <w14:ligatures w14:val="none"/>
        </w:rPr>
        <w:t>)</w:t>
      </w:r>
      <w:r w:rsidR="009672E6">
        <w:rPr>
          <w:rFonts w:ascii="Arial" w:eastAsia="Calibri" w:hAnsi="Arial" w:cs="Arial"/>
          <w:kern w:val="0"/>
          <w14:ligatures w14:val="none"/>
        </w:rPr>
        <w:t xml:space="preserve"> </w:t>
      </w:r>
      <w:r w:rsidR="002134F0">
        <w:rPr>
          <w:rFonts w:ascii="Arial" w:eastAsia="Calibri" w:hAnsi="Arial" w:cs="Arial"/>
          <w:kern w:val="0"/>
          <w14:ligatures w14:val="none"/>
        </w:rPr>
        <w:t>‘</w:t>
      </w:r>
      <w:r w:rsidR="009672E6">
        <w:rPr>
          <w:rFonts w:ascii="Arial" w:eastAsia="Calibri" w:hAnsi="Arial" w:cs="Arial"/>
          <w:kern w:val="0"/>
          <w14:ligatures w14:val="none"/>
        </w:rPr>
        <w:t xml:space="preserve">Ancient Mariners: Sailing the Roman Mediterranean’, </w:t>
      </w:r>
      <w:r w:rsidR="009672E6" w:rsidRPr="000B71BF">
        <w:rPr>
          <w:rFonts w:ascii="Arial" w:eastAsia="Calibri" w:hAnsi="Arial" w:cs="Arial"/>
          <w:i/>
          <w:iCs/>
          <w:kern w:val="0"/>
          <w14:ligatures w14:val="none"/>
        </w:rPr>
        <w:t>The Collector</w:t>
      </w:r>
      <w:r w:rsidR="009672E6">
        <w:rPr>
          <w:rFonts w:ascii="Arial" w:eastAsia="Calibri" w:hAnsi="Arial" w:cs="Arial"/>
          <w:kern w:val="0"/>
          <w14:ligatures w14:val="none"/>
        </w:rPr>
        <w:t xml:space="preserve">, </w:t>
      </w:r>
      <w:r w:rsidR="000B71BF">
        <w:rPr>
          <w:rFonts w:ascii="Arial" w:eastAsia="Calibri" w:hAnsi="Arial" w:cs="Arial"/>
          <w:kern w:val="0"/>
          <w14:ligatures w14:val="none"/>
        </w:rPr>
        <w:t xml:space="preserve">1 January. Available at: </w:t>
      </w:r>
      <w:hyperlink r:id="rId29" w:history="1">
        <w:r w:rsidR="000B71BF" w:rsidRPr="00913B65">
          <w:rPr>
            <w:rStyle w:val="Hyperlink"/>
            <w:rFonts w:ascii="Arial" w:eastAsia="Calibri" w:hAnsi="Arial" w:cs="Arial"/>
            <w:kern w:val="0"/>
            <w14:ligatures w14:val="none"/>
          </w:rPr>
          <w:t>https://www.thecollector.com/ancient-mariners-roman-mediterranean/</w:t>
        </w:r>
      </w:hyperlink>
      <w:r w:rsidR="000B71BF">
        <w:rPr>
          <w:rFonts w:ascii="Arial" w:eastAsia="Calibri" w:hAnsi="Arial" w:cs="Arial"/>
          <w:kern w:val="0"/>
          <w14:ligatures w14:val="none"/>
        </w:rPr>
        <w:t xml:space="preserve"> (Accessed: 18 January 2024).</w:t>
      </w:r>
    </w:p>
    <w:p w14:paraId="020AD76F" w14:textId="0A60B1C5" w:rsidR="003B3788" w:rsidRDefault="003B3788" w:rsidP="00303A10">
      <w:pPr>
        <w:spacing w:line="360" w:lineRule="auto"/>
        <w:rPr>
          <w:rFonts w:ascii="Arial" w:eastAsia="Calibri" w:hAnsi="Arial" w:cs="Arial"/>
          <w:kern w:val="0"/>
          <w14:ligatures w14:val="none"/>
        </w:rPr>
      </w:pPr>
      <w:r>
        <w:rPr>
          <w:rFonts w:ascii="Arial" w:eastAsia="Calibri" w:hAnsi="Arial" w:cs="Arial"/>
          <w:kern w:val="0"/>
          <w14:ligatures w14:val="none"/>
        </w:rPr>
        <w:t>BM – British Museum (2024)</w:t>
      </w:r>
      <w:r w:rsidR="00395EB7">
        <w:rPr>
          <w:rFonts w:ascii="Arial" w:eastAsia="Calibri" w:hAnsi="Arial" w:cs="Arial"/>
          <w:kern w:val="0"/>
          <w14:ligatures w14:val="none"/>
        </w:rPr>
        <w:t xml:space="preserve"> </w:t>
      </w:r>
      <w:r w:rsidR="00395EB7" w:rsidRPr="00F31302">
        <w:rPr>
          <w:rFonts w:ascii="Arial" w:eastAsia="Calibri" w:hAnsi="Arial" w:cs="Arial"/>
          <w:i/>
          <w:iCs/>
          <w:kern w:val="0"/>
          <w14:ligatures w14:val="none"/>
        </w:rPr>
        <w:t>The British Museum story</w:t>
      </w:r>
      <w:r w:rsidR="00395EB7">
        <w:rPr>
          <w:rFonts w:ascii="Arial" w:eastAsia="Calibri" w:hAnsi="Arial" w:cs="Arial"/>
          <w:kern w:val="0"/>
          <w14:ligatures w14:val="none"/>
        </w:rPr>
        <w:t>.</w:t>
      </w:r>
      <w:r>
        <w:rPr>
          <w:rFonts w:ascii="Arial" w:eastAsia="Calibri" w:hAnsi="Arial" w:cs="Arial"/>
          <w:kern w:val="0"/>
          <w14:ligatures w14:val="none"/>
        </w:rPr>
        <w:t xml:space="preserve"> Available at: </w:t>
      </w:r>
      <w:hyperlink r:id="rId30" w:history="1">
        <w:r w:rsidRPr="00577E4B">
          <w:rPr>
            <w:rStyle w:val="Hyperlink"/>
            <w:rFonts w:ascii="Arial" w:eastAsia="Calibri" w:hAnsi="Arial" w:cs="Arial"/>
            <w:kern w:val="0"/>
            <w14:ligatures w14:val="none"/>
          </w:rPr>
          <w:t>https://www.britishmuseum.org/about-us/british-museum-story</w:t>
        </w:r>
      </w:hyperlink>
      <w:r>
        <w:rPr>
          <w:rFonts w:ascii="Arial" w:eastAsia="Calibri" w:hAnsi="Arial" w:cs="Arial"/>
          <w:kern w:val="0"/>
          <w14:ligatures w14:val="none"/>
        </w:rPr>
        <w:t xml:space="preserve"> (Accessed 18 January 2024).</w:t>
      </w:r>
    </w:p>
    <w:p w14:paraId="64AA117B" w14:textId="188EACB6" w:rsidR="00561AF1" w:rsidRDefault="00143E12" w:rsidP="00303A10">
      <w:pPr>
        <w:spacing w:line="360" w:lineRule="auto"/>
        <w:rPr>
          <w:rFonts w:ascii="Arial" w:hAnsi="Arial" w:cs="Arial"/>
        </w:rPr>
      </w:pPr>
      <w:proofErr w:type="spellStart"/>
      <w:r w:rsidRPr="00143E12">
        <w:rPr>
          <w:rFonts w:ascii="Arial" w:eastAsia="Calibri" w:hAnsi="Arial" w:cs="Arial"/>
          <w:kern w:val="0"/>
          <w14:ligatures w14:val="none"/>
        </w:rPr>
        <w:t>Bohstrom</w:t>
      </w:r>
      <w:proofErr w:type="spellEnd"/>
      <w:r w:rsidRPr="00143E12">
        <w:rPr>
          <w:rFonts w:ascii="Arial" w:eastAsia="Calibri" w:hAnsi="Arial" w:cs="Arial"/>
          <w:kern w:val="0"/>
          <w14:ligatures w14:val="none"/>
        </w:rPr>
        <w:t>, P. (2017)</w:t>
      </w:r>
      <w:r w:rsidR="006150A5">
        <w:rPr>
          <w:rFonts w:ascii="Arial" w:eastAsia="Calibri" w:hAnsi="Arial" w:cs="Arial"/>
          <w:kern w:val="0"/>
          <w14:ligatures w14:val="none"/>
        </w:rPr>
        <w:t xml:space="preserve"> </w:t>
      </w:r>
      <w:r w:rsidR="006150A5" w:rsidRPr="00DF1C41">
        <w:rPr>
          <w:rFonts w:ascii="Arial" w:eastAsia="Calibri" w:hAnsi="Arial" w:cs="Arial"/>
          <w:i/>
          <w:iCs/>
          <w:kern w:val="0"/>
          <w14:ligatures w14:val="none"/>
        </w:rPr>
        <w:t>Diving Robbers</w:t>
      </w:r>
      <w:r w:rsidR="002B3FD6" w:rsidRPr="00DF1C41">
        <w:rPr>
          <w:rFonts w:ascii="Arial" w:eastAsia="Calibri" w:hAnsi="Arial" w:cs="Arial"/>
          <w:i/>
          <w:iCs/>
          <w:kern w:val="0"/>
          <w14:ligatures w14:val="none"/>
        </w:rPr>
        <w:t xml:space="preserve"> Are</w:t>
      </w:r>
      <w:r w:rsidR="006150A5" w:rsidRPr="00DF1C41">
        <w:rPr>
          <w:rFonts w:ascii="Arial" w:eastAsia="Calibri" w:hAnsi="Arial" w:cs="Arial"/>
          <w:i/>
          <w:iCs/>
          <w:kern w:val="0"/>
          <w14:ligatures w14:val="none"/>
        </w:rPr>
        <w:t xml:space="preserve"> Looting Underwater Treasures</w:t>
      </w:r>
      <w:r w:rsidR="006150A5">
        <w:rPr>
          <w:rFonts w:ascii="Arial" w:eastAsia="Calibri" w:hAnsi="Arial" w:cs="Arial"/>
          <w:kern w:val="0"/>
          <w14:ligatures w14:val="none"/>
        </w:rPr>
        <w:t>.</w:t>
      </w:r>
      <w:r w:rsidR="00AA4C64">
        <w:rPr>
          <w:rFonts w:ascii="Arial" w:eastAsia="Calibri" w:hAnsi="Arial" w:cs="Arial"/>
          <w:kern w:val="0"/>
          <w14:ligatures w14:val="none"/>
        </w:rPr>
        <w:t xml:space="preserve"> Available at:</w:t>
      </w:r>
      <w:r w:rsidRPr="00143E12">
        <w:rPr>
          <w:rFonts w:ascii="Arial" w:eastAsia="Calibri" w:hAnsi="Arial" w:cs="Arial"/>
          <w:kern w:val="0"/>
          <w14:ligatures w14:val="none"/>
        </w:rPr>
        <w:t xml:space="preserve"> </w:t>
      </w:r>
      <w:hyperlink r:id="rId31" w:history="1">
        <w:r w:rsidRPr="0018458B">
          <w:rPr>
            <w:rFonts w:ascii="Arial" w:eastAsia="Calibri" w:hAnsi="Arial" w:cs="Arial"/>
            <w:color w:val="0070C0"/>
            <w:kern w:val="0"/>
            <w:u w:val="single"/>
            <w14:ligatures w14:val="none"/>
          </w:rPr>
          <w:t>https://www.haaretz.com/archaeology/diving-robbers-looting-underwater-treasures-1.5449229</w:t>
        </w:r>
      </w:hyperlink>
      <w:r w:rsidRPr="0018458B">
        <w:rPr>
          <w:rFonts w:ascii="Arial" w:eastAsia="Calibri" w:hAnsi="Arial" w:cs="Arial"/>
          <w:color w:val="0070C0"/>
          <w:kern w:val="0"/>
          <w14:ligatures w14:val="none"/>
        </w:rPr>
        <w:t xml:space="preserve"> </w:t>
      </w:r>
      <w:r w:rsidR="00F27BD1" w:rsidRPr="0018458B">
        <w:rPr>
          <w:rFonts w:ascii="Arial" w:hAnsi="Arial" w:cs="Arial"/>
          <w:color w:val="0070C0"/>
        </w:rPr>
        <w:t xml:space="preserve"> </w:t>
      </w:r>
      <w:r w:rsidR="00F27BD1">
        <w:rPr>
          <w:rFonts w:ascii="Arial" w:hAnsi="Arial" w:cs="Arial"/>
        </w:rPr>
        <w:t>(Accessed: 19 December 2023).</w:t>
      </w:r>
    </w:p>
    <w:p w14:paraId="2DA3800A" w14:textId="781102CA" w:rsidR="00EA71A3" w:rsidRPr="00ED4E45" w:rsidRDefault="00EA71A3" w:rsidP="00303A10">
      <w:pPr>
        <w:spacing w:line="360" w:lineRule="auto"/>
        <w:rPr>
          <w:rFonts w:ascii="Arial" w:eastAsia="Calibri" w:hAnsi="Arial" w:cs="Arial"/>
          <w:kern w:val="0"/>
          <w14:ligatures w14:val="none"/>
        </w:rPr>
      </w:pPr>
      <w:r>
        <w:rPr>
          <w:rFonts w:ascii="Arial" w:hAnsi="Arial" w:cs="Arial"/>
        </w:rPr>
        <w:t xml:space="preserve">Bokova, I. (2015) </w:t>
      </w:r>
      <w:r w:rsidR="00EE503B">
        <w:rPr>
          <w:rFonts w:ascii="Arial" w:hAnsi="Arial" w:cs="Arial"/>
        </w:rPr>
        <w:t>‘</w:t>
      </w:r>
      <w:r w:rsidR="00387D09">
        <w:rPr>
          <w:rFonts w:ascii="Arial" w:hAnsi="Arial" w:cs="Arial"/>
        </w:rPr>
        <w:t>Historical sites in Syria are being looted ‘on an industrial scale’</w:t>
      </w:r>
      <w:r w:rsidR="00EE503B">
        <w:rPr>
          <w:rFonts w:ascii="Arial" w:hAnsi="Arial" w:cs="Arial"/>
        </w:rPr>
        <w:t xml:space="preserve">’, </w:t>
      </w:r>
      <w:r w:rsidR="00EE503B" w:rsidRPr="00DF1C41">
        <w:rPr>
          <w:rFonts w:ascii="Arial" w:hAnsi="Arial" w:cs="Arial"/>
          <w:i/>
          <w:iCs/>
        </w:rPr>
        <w:t>The Guardian</w:t>
      </w:r>
      <w:r w:rsidR="00EE503B">
        <w:rPr>
          <w:rFonts w:ascii="Arial" w:hAnsi="Arial" w:cs="Arial"/>
        </w:rPr>
        <w:t xml:space="preserve">, </w:t>
      </w:r>
      <w:r w:rsidR="00D676C7">
        <w:rPr>
          <w:rFonts w:ascii="Arial" w:hAnsi="Arial" w:cs="Arial"/>
        </w:rPr>
        <w:t>16 September</w:t>
      </w:r>
      <w:r w:rsidR="00F61476">
        <w:rPr>
          <w:rFonts w:ascii="Arial" w:hAnsi="Arial" w:cs="Arial"/>
        </w:rPr>
        <w:t xml:space="preserve">. Available at: </w:t>
      </w:r>
      <w:hyperlink r:id="rId32" w:anchor=":~:text=In%20four%20years%20of%20civil,been%20looted%2C%20damaged%20or%20destroyed" w:history="1">
        <w:r w:rsidR="00F61476" w:rsidRPr="00913B65">
          <w:rPr>
            <w:rStyle w:val="Hyperlink"/>
            <w:rFonts w:ascii="Arial" w:hAnsi="Arial" w:cs="Arial"/>
          </w:rPr>
          <w:t>https://www.theguardian.com/world/2015/sep/16/historical-sites-in-syria-are-being-looted-on-an-industrial-scale#:~:text=In%20four%20years%20of%20civil,been%20looted%2C%20damaged%20or%20destroyed</w:t>
        </w:r>
      </w:hyperlink>
      <w:r w:rsidR="00F61476" w:rsidRPr="00F61476">
        <w:rPr>
          <w:rFonts w:ascii="Arial" w:hAnsi="Arial" w:cs="Arial"/>
        </w:rPr>
        <w:t>.</w:t>
      </w:r>
      <w:r w:rsidR="00F61476">
        <w:rPr>
          <w:rFonts w:ascii="Arial" w:hAnsi="Arial" w:cs="Arial"/>
        </w:rPr>
        <w:t xml:space="preserve"> (Accessed: 19</w:t>
      </w:r>
      <w:r w:rsidR="00822412">
        <w:rPr>
          <w:rFonts w:ascii="Arial" w:hAnsi="Arial" w:cs="Arial"/>
        </w:rPr>
        <w:t xml:space="preserve"> January 2024</w:t>
      </w:r>
      <w:r w:rsidR="00F61476">
        <w:rPr>
          <w:rFonts w:ascii="Arial" w:hAnsi="Arial" w:cs="Arial"/>
        </w:rPr>
        <w:t>).</w:t>
      </w:r>
    </w:p>
    <w:p w14:paraId="2B9CB611" w14:textId="77777777" w:rsidR="00AD5DC2" w:rsidRDefault="00AD5DC2" w:rsidP="00303A10">
      <w:pPr>
        <w:spacing w:line="360" w:lineRule="auto"/>
        <w:rPr>
          <w:rFonts w:ascii="Arial" w:hAnsi="Arial" w:cs="Arial"/>
        </w:rPr>
      </w:pPr>
      <w:r w:rsidRPr="00B75492">
        <w:rPr>
          <w:rFonts w:ascii="Arial" w:hAnsi="Arial" w:cs="Arial"/>
        </w:rPr>
        <w:t xml:space="preserve">Boser, U. (2009) </w:t>
      </w:r>
      <w:r w:rsidRPr="00B75492">
        <w:rPr>
          <w:rFonts w:ascii="Arial" w:hAnsi="Arial" w:cs="Arial"/>
          <w:i/>
          <w:iCs/>
        </w:rPr>
        <w:t>The Gardner Heist</w:t>
      </w:r>
      <w:r w:rsidRPr="00B75492">
        <w:rPr>
          <w:rFonts w:ascii="Arial" w:hAnsi="Arial" w:cs="Arial"/>
        </w:rPr>
        <w:t xml:space="preserve">. London: Harper. </w:t>
      </w:r>
    </w:p>
    <w:p w14:paraId="062E8080" w14:textId="632959D8" w:rsidR="00143E12" w:rsidRPr="003E252F" w:rsidRDefault="003E252F" w:rsidP="00303A10">
      <w:pPr>
        <w:spacing w:line="360" w:lineRule="auto"/>
        <w:rPr>
          <w:rFonts w:ascii="Arial" w:eastAsia="Calibri" w:hAnsi="Arial" w:cs="Arial"/>
          <w:kern w:val="0"/>
          <w14:ligatures w14:val="none"/>
        </w:rPr>
      </w:pPr>
      <w:r w:rsidRPr="00311807">
        <w:rPr>
          <w:rFonts w:ascii="Arial" w:eastAsia="Calibri" w:hAnsi="Arial" w:cs="Arial"/>
          <w:kern w:val="0"/>
          <w14:ligatures w14:val="none"/>
        </w:rPr>
        <w:t>Bowens, A. (ed</w:t>
      </w:r>
      <w:r w:rsidR="001B64A2">
        <w:rPr>
          <w:rFonts w:ascii="Arial" w:eastAsia="Calibri" w:hAnsi="Arial" w:cs="Arial"/>
          <w:kern w:val="0"/>
          <w14:ligatures w14:val="none"/>
        </w:rPr>
        <w:t>.</w:t>
      </w:r>
      <w:r w:rsidR="00056327">
        <w:rPr>
          <w:rFonts w:ascii="Arial" w:eastAsia="Calibri" w:hAnsi="Arial" w:cs="Arial"/>
          <w:kern w:val="0"/>
          <w14:ligatures w14:val="none"/>
        </w:rPr>
        <w:t>)</w:t>
      </w:r>
      <w:r w:rsidRPr="00311807">
        <w:rPr>
          <w:rFonts w:ascii="Arial" w:eastAsia="Calibri" w:hAnsi="Arial" w:cs="Arial"/>
          <w:kern w:val="0"/>
          <w14:ligatures w14:val="none"/>
        </w:rPr>
        <w:t xml:space="preserve"> (2009) </w:t>
      </w:r>
      <w:r w:rsidRPr="00311807">
        <w:rPr>
          <w:rFonts w:ascii="Arial" w:eastAsia="Calibri" w:hAnsi="Arial" w:cs="Arial"/>
          <w:i/>
          <w:iCs/>
          <w:kern w:val="0"/>
          <w14:ligatures w14:val="none"/>
        </w:rPr>
        <w:t>Underwater Archaeology: The NAS Guide to Principles and Practice</w:t>
      </w:r>
      <w:r w:rsidRPr="00311807">
        <w:rPr>
          <w:rFonts w:ascii="Arial" w:eastAsia="Calibri" w:hAnsi="Arial" w:cs="Arial"/>
          <w:kern w:val="0"/>
          <w14:ligatures w14:val="none"/>
        </w:rPr>
        <w:t>. Portsmouth: Wiley-Blackwell.</w:t>
      </w:r>
    </w:p>
    <w:p w14:paraId="387B9189" w14:textId="2876CE1E" w:rsidR="00AD679E" w:rsidRDefault="00AD679E" w:rsidP="00303A10">
      <w:pPr>
        <w:spacing w:line="360" w:lineRule="auto"/>
        <w:rPr>
          <w:rFonts w:ascii="Arial" w:hAnsi="Arial" w:cs="Arial"/>
        </w:rPr>
      </w:pPr>
      <w:r>
        <w:rPr>
          <w:rFonts w:ascii="Arial" w:hAnsi="Arial" w:cs="Arial"/>
        </w:rPr>
        <w:t xml:space="preserve">Bowley, G. (2023) </w:t>
      </w:r>
      <w:r w:rsidR="001D1F18">
        <w:rPr>
          <w:rFonts w:ascii="Arial" w:hAnsi="Arial" w:cs="Arial"/>
        </w:rPr>
        <w:t>‘</w:t>
      </w:r>
      <w:r w:rsidRPr="00AD679E">
        <w:rPr>
          <w:rFonts w:ascii="Arial" w:hAnsi="Arial" w:cs="Arial"/>
        </w:rPr>
        <w:t xml:space="preserve">As Money Launderers Buy </w:t>
      </w:r>
      <w:proofErr w:type="spellStart"/>
      <w:r w:rsidRPr="00AD679E">
        <w:rPr>
          <w:rFonts w:ascii="Arial" w:hAnsi="Arial" w:cs="Arial"/>
        </w:rPr>
        <w:t>Dalís</w:t>
      </w:r>
      <w:proofErr w:type="spellEnd"/>
      <w:r w:rsidRPr="00AD679E">
        <w:rPr>
          <w:rFonts w:ascii="Arial" w:hAnsi="Arial" w:cs="Arial"/>
        </w:rPr>
        <w:t>, U.S. Looks at Lifting the Veil on Art Sales</w:t>
      </w:r>
      <w:r w:rsidR="001D1F18">
        <w:rPr>
          <w:rFonts w:ascii="Arial" w:hAnsi="Arial" w:cs="Arial"/>
        </w:rPr>
        <w:t>’,</w:t>
      </w:r>
      <w:r w:rsidR="00147AA0">
        <w:rPr>
          <w:rFonts w:ascii="Arial" w:hAnsi="Arial" w:cs="Arial"/>
        </w:rPr>
        <w:t xml:space="preserve"> </w:t>
      </w:r>
      <w:r w:rsidR="00147AA0" w:rsidRPr="000F531F">
        <w:rPr>
          <w:rFonts w:ascii="Arial" w:hAnsi="Arial" w:cs="Arial"/>
          <w:i/>
          <w:iCs/>
        </w:rPr>
        <w:t>The New York Times</w:t>
      </w:r>
      <w:r w:rsidR="00147AA0">
        <w:rPr>
          <w:rFonts w:ascii="Arial" w:hAnsi="Arial" w:cs="Arial"/>
        </w:rPr>
        <w:t>,</w:t>
      </w:r>
      <w:r w:rsidR="007B37E4">
        <w:rPr>
          <w:rFonts w:ascii="Arial" w:hAnsi="Arial" w:cs="Arial"/>
        </w:rPr>
        <w:t xml:space="preserve"> 19 June</w:t>
      </w:r>
      <w:r w:rsidR="000F531F">
        <w:rPr>
          <w:rFonts w:ascii="Arial" w:hAnsi="Arial" w:cs="Arial"/>
        </w:rPr>
        <w:t>.</w:t>
      </w:r>
      <w:r>
        <w:rPr>
          <w:rFonts w:ascii="Arial" w:hAnsi="Arial" w:cs="Arial"/>
        </w:rPr>
        <w:t xml:space="preserve"> </w:t>
      </w:r>
      <w:r w:rsidR="00147AA0">
        <w:rPr>
          <w:rFonts w:ascii="Arial" w:hAnsi="Arial" w:cs="Arial"/>
        </w:rPr>
        <w:t xml:space="preserve">Available at: </w:t>
      </w:r>
      <w:hyperlink r:id="rId33" w:history="1">
        <w:r w:rsidR="00147AA0" w:rsidRPr="00577121">
          <w:rPr>
            <w:rStyle w:val="Hyperlink"/>
            <w:rFonts w:ascii="Arial" w:hAnsi="Arial" w:cs="Arial"/>
          </w:rPr>
          <w:t>https://www.nytimes.com/2021/06/19/arts/design/money-laundering-art-market.html</w:t>
        </w:r>
      </w:hyperlink>
      <w:r w:rsidR="007F7997">
        <w:rPr>
          <w:rFonts w:ascii="Arial" w:hAnsi="Arial" w:cs="Arial"/>
        </w:rPr>
        <w:t xml:space="preserve"> </w:t>
      </w:r>
      <w:r w:rsidR="00147AA0">
        <w:rPr>
          <w:rFonts w:ascii="Arial" w:hAnsi="Arial" w:cs="Arial"/>
        </w:rPr>
        <w:t xml:space="preserve">(Accessed: </w:t>
      </w:r>
      <w:r w:rsidR="000B51E0">
        <w:rPr>
          <w:rFonts w:ascii="Arial" w:hAnsi="Arial" w:cs="Arial"/>
        </w:rPr>
        <w:t>19 December 2023).</w:t>
      </w:r>
    </w:p>
    <w:p w14:paraId="2C1ACFE8" w14:textId="25C41889" w:rsidR="005237D0" w:rsidRDefault="005237D0" w:rsidP="00303A10">
      <w:pPr>
        <w:spacing w:line="360" w:lineRule="auto"/>
        <w:rPr>
          <w:rFonts w:ascii="Arial" w:hAnsi="Arial" w:cs="Arial"/>
        </w:rPr>
      </w:pPr>
      <w:r>
        <w:rPr>
          <w:rFonts w:ascii="Arial" w:hAnsi="Arial" w:cs="Arial"/>
        </w:rPr>
        <w:t xml:space="preserve">Bowley, G. and Rashbaum, W.K. (2017) </w:t>
      </w:r>
      <w:r w:rsidR="00F75350">
        <w:rPr>
          <w:rFonts w:ascii="Arial" w:hAnsi="Arial" w:cs="Arial"/>
        </w:rPr>
        <w:t xml:space="preserve">‘Has the art market become an unwitting partner in crime’, </w:t>
      </w:r>
      <w:r w:rsidR="00F75350" w:rsidRPr="0047332E">
        <w:rPr>
          <w:rFonts w:ascii="Arial" w:hAnsi="Arial" w:cs="Arial"/>
          <w:i/>
          <w:iCs/>
        </w:rPr>
        <w:t>The New York Times</w:t>
      </w:r>
      <w:r w:rsidR="00F75350">
        <w:rPr>
          <w:rFonts w:ascii="Arial" w:hAnsi="Arial" w:cs="Arial"/>
        </w:rPr>
        <w:t>, 19 Februa</w:t>
      </w:r>
      <w:r w:rsidR="00131DF5">
        <w:rPr>
          <w:rFonts w:ascii="Arial" w:hAnsi="Arial" w:cs="Arial"/>
        </w:rPr>
        <w:t xml:space="preserve">ry. Available at: </w:t>
      </w:r>
      <w:hyperlink r:id="rId34" w:anchor=":~:text=Sometimes%2C%20surprisingly%2C%20even%20the%20auction,crass%20commerce%20from%20such%20transactions" w:history="1">
        <w:r w:rsidR="00131DF5" w:rsidRPr="00913B65">
          <w:rPr>
            <w:rStyle w:val="Hyperlink"/>
            <w:rFonts w:ascii="Arial" w:hAnsi="Arial" w:cs="Arial"/>
          </w:rPr>
          <w:t>https://www.nytimes.com/2017/02/19/arts/design/has-the-art-market-become-an-unwitting-partner-in-crime.html#:~:text=Sometimes%2C%20surprisingly%2C%20even%20the%20auction,crass%20commerce%20from%20such%20transactions</w:t>
        </w:r>
      </w:hyperlink>
      <w:r w:rsidR="00131DF5" w:rsidRPr="00131DF5">
        <w:rPr>
          <w:rFonts w:ascii="Arial" w:hAnsi="Arial" w:cs="Arial"/>
        </w:rPr>
        <w:t>.</w:t>
      </w:r>
      <w:r w:rsidR="00131DF5">
        <w:rPr>
          <w:rFonts w:ascii="Arial" w:hAnsi="Arial" w:cs="Arial"/>
        </w:rPr>
        <w:t xml:space="preserve"> (Accessed: 18 January 2024).</w:t>
      </w:r>
    </w:p>
    <w:p w14:paraId="34308A22" w14:textId="214720F0" w:rsidR="003E252F" w:rsidRDefault="00395B2D" w:rsidP="00303A10">
      <w:pPr>
        <w:spacing w:line="360" w:lineRule="auto"/>
        <w:rPr>
          <w:rFonts w:ascii="Arial" w:eastAsia="Calibri" w:hAnsi="Arial" w:cs="Arial"/>
          <w:kern w:val="0"/>
          <w14:ligatures w14:val="none"/>
        </w:rPr>
      </w:pPr>
      <w:r w:rsidRPr="00395B2D">
        <w:rPr>
          <w:rFonts w:ascii="Arial" w:eastAsia="Calibri" w:hAnsi="Arial" w:cs="Arial"/>
          <w:kern w:val="0"/>
          <w14:ligatures w14:val="none"/>
        </w:rPr>
        <w:t>Bowman, B.P. (2013) ‘Archaeological Site Looting in “</w:t>
      </w:r>
      <w:proofErr w:type="spellStart"/>
      <w:r w:rsidRPr="00395B2D">
        <w:rPr>
          <w:rFonts w:ascii="Arial" w:eastAsia="Calibri" w:hAnsi="Arial" w:cs="Arial"/>
          <w:kern w:val="0"/>
          <w14:ligatures w14:val="none"/>
        </w:rPr>
        <w:t>Glocal</w:t>
      </w:r>
      <w:proofErr w:type="spellEnd"/>
      <w:r w:rsidRPr="00395B2D">
        <w:rPr>
          <w:rFonts w:ascii="Arial" w:eastAsia="Calibri" w:hAnsi="Arial" w:cs="Arial"/>
          <w:kern w:val="0"/>
          <w14:ligatures w14:val="none"/>
        </w:rPr>
        <w:t xml:space="preserve">” Perspective Nature, Scope, and Frequency’, </w:t>
      </w:r>
      <w:r w:rsidRPr="00395B2D">
        <w:rPr>
          <w:rFonts w:ascii="Arial" w:eastAsia="Calibri" w:hAnsi="Arial" w:cs="Arial"/>
          <w:i/>
          <w:iCs/>
          <w:kern w:val="0"/>
          <w14:ligatures w14:val="none"/>
        </w:rPr>
        <w:t>American Journal of Archaeology</w:t>
      </w:r>
      <w:r w:rsidRPr="00395B2D">
        <w:rPr>
          <w:rFonts w:ascii="Arial" w:eastAsia="Calibri" w:hAnsi="Arial" w:cs="Arial"/>
          <w:kern w:val="0"/>
          <w14:ligatures w14:val="none"/>
        </w:rPr>
        <w:t>, Vol.117, pp.111-125</w:t>
      </w:r>
      <w:r w:rsidR="00DC367A">
        <w:rPr>
          <w:rFonts w:ascii="Arial" w:eastAsia="Calibri" w:hAnsi="Arial" w:cs="Arial"/>
          <w:kern w:val="0"/>
          <w14:ligatures w14:val="none"/>
        </w:rPr>
        <w:t>.</w:t>
      </w:r>
    </w:p>
    <w:p w14:paraId="44CCA654" w14:textId="1461CB2F" w:rsidR="00665000" w:rsidRPr="00665000" w:rsidRDefault="00665000" w:rsidP="00303A10">
      <w:pPr>
        <w:spacing w:line="360" w:lineRule="auto"/>
        <w:rPr>
          <w:rFonts w:ascii="Arial" w:eastAsia="Calibri" w:hAnsi="Arial" w:cs="Arial"/>
          <w:kern w:val="0"/>
          <w14:ligatures w14:val="none"/>
        </w:rPr>
      </w:pPr>
      <w:r w:rsidRPr="00665000">
        <w:rPr>
          <w:rFonts w:ascii="Arial" w:eastAsia="Calibri" w:hAnsi="Arial" w:cs="Arial"/>
          <w:kern w:val="0"/>
          <w14:ligatures w14:val="none"/>
        </w:rPr>
        <w:t xml:space="preserve">Bowman, B.P. (2011) ‘Organised Criminal Involvement in the Illicit Antiquities Trade’, </w:t>
      </w:r>
      <w:r w:rsidRPr="00665000">
        <w:rPr>
          <w:rFonts w:ascii="Arial" w:eastAsia="Calibri" w:hAnsi="Arial" w:cs="Arial"/>
          <w:i/>
          <w:iCs/>
          <w:kern w:val="0"/>
          <w14:ligatures w14:val="none"/>
        </w:rPr>
        <w:t>Trends in Organised Crime</w:t>
      </w:r>
      <w:r w:rsidRPr="00665000">
        <w:rPr>
          <w:rFonts w:ascii="Arial" w:eastAsia="Calibri" w:hAnsi="Arial" w:cs="Arial"/>
          <w:kern w:val="0"/>
          <w14:ligatures w14:val="none"/>
        </w:rPr>
        <w:t>, 14, pp.1-29</w:t>
      </w:r>
      <w:r w:rsidR="00DC367A">
        <w:rPr>
          <w:rFonts w:ascii="Arial" w:eastAsia="Calibri" w:hAnsi="Arial" w:cs="Arial"/>
          <w:kern w:val="0"/>
          <w14:ligatures w14:val="none"/>
        </w:rPr>
        <w:t>.</w:t>
      </w:r>
    </w:p>
    <w:p w14:paraId="548B9FFA" w14:textId="5281D3A7" w:rsidR="00904CB8" w:rsidRDefault="00904CB8" w:rsidP="00303A10">
      <w:pPr>
        <w:spacing w:line="360" w:lineRule="auto"/>
        <w:rPr>
          <w:rFonts w:ascii="Arial" w:hAnsi="Arial" w:cs="Arial"/>
        </w:rPr>
      </w:pPr>
      <w:r>
        <w:rPr>
          <w:rFonts w:ascii="Arial" w:hAnsi="Arial" w:cs="Arial"/>
        </w:rPr>
        <w:t xml:space="preserve">Bowman, </w:t>
      </w:r>
      <w:r w:rsidR="002B334A">
        <w:rPr>
          <w:rFonts w:ascii="Arial" w:hAnsi="Arial" w:cs="Arial"/>
        </w:rPr>
        <w:t>B.P (</w:t>
      </w:r>
      <w:r w:rsidR="0058191E">
        <w:rPr>
          <w:rFonts w:ascii="Arial" w:hAnsi="Arial" w:cs="Arial"/>
        </w:rPr>
        <w:t>2008</w:t>
      </w:r>
      <w:r w:rsidR="002B334A">
        <w:rPr>
          <w:rFonts w:ascii="Arial" w:hAnsi="Arial" w:cs="Arial"/>
        </w:rPr>
        <w:t>)</w:t>
      </w:r>
      <w:r w:rsidR="0058191E" w:rsidRPr="0058191E">
        <w:t xml:space="preserve"> </w:t>
      </w:r>
      <w:r w:rsidR="0058191E" w:rsidRPr="0058191E">
        <w:rPr>
          <w:rFonts w:ascii="Arial" w:hAnsi="Arial" w:cs="Arial"/>
        </w:rPr>
        <w:t xml:space="preserve">'Transnational Crimes Against Culture: Looting at Archaeological Sites and the "Grey" Market in Antiquities', </w:t>
      </w:r>
      <w:r w:rsidR="0058191E" w:rsidRPr="0058191E">
        <w:rPr>
          <w:rFonts w:ascii="Arial" w:hAnsi="Arial" w:cs="Arial"/>
          <w:i/>
          <w:iCs/>
        </w:rPr>
        <w:t>Journal of Contemporary Criminal Justice</w:t>
      </w:r>
      <w:r w:rsidR="0058191E" w:rsidRPr="0058191E">
        <w:rPr>
          <w:rFonts w:ascii="Arial" w:hAnsi="Arial" w:cs="Arial"/>
        </w:rPr>
        <w:t>, 24(3), pp.225-242.</w:t>
      </w:r>
    </w:p>
    <w:p w14:paraId="0EEDE9EB" w14:textId="376460E1" w:rsidR="00B472E5" w:rsidRDefault="00FA28A9" w:rsidP="00303A10">
      <w:pPr>
        <w:spacing w:line="360" w:lineRule="auto"/>
        <w:rPr>
          <w:rFonts w:ascii="Arial" w:hAnsi="Arial" w:cs="Arial"/>
        </w:rPr>
      </w:pPr>
      <w:r>
        <w:rPr>
          <w:rFonts w:ascii="Arial" w:hAnsi="Arial" w:cs="Arial"/>
        </w:rPr>
        <w:t xml:space="preserve">Brinkman, M. (2006) ‘Reflections on the Causes of Illicit </w:t>
      </w:r>
      <w:r w:rsidR="00966AA7">
        <w:rPr>
          <w:rFonts w:ascii="Arial" w:hAnsi="Arial" w:cs="Arial"/>
        </w:rPr>
        <w:t>Traffic in Cultural Property</w:t>
      </w:r>
      <w:r w:rsidR="005D6938">
        <w:rPr>
          <w:rFonts w:ascii="Arial" w:hAnsi="Arial" w:cs="Arial"/>
        </w:rPr>
        <w:t xml:space="preserve"> and Some Potential Cures’ in Hoffman, B.T. (</w:t>
      </w:r>
      <w:r w:rsidR="000931E3">
        <w:rPr>
          <w:rFonts w:ascii="Arial" w:hAnsi="Arial" w:cs="Arial"/>
        </w:rPr>
        <w:t>e</w:t>
      </w:r>
      <w:r w:rsidR="005D6938">
        <w:rPr>
          <w:rFonts w:ascii="Arial" w:hAnsi="Arial" w:cs="Arial"/>
        </w:rPr>
        <w:t xml:space="preserve">d.) </w:t>
      </w:r>
      <w:r w:rsidR="008F681F" w:rsidRPr="005E43FA">
        <w:rPr>
          <w:rFonts w:ascii="Arial" w:hAnsi="Arial" w:cs="Arial"/>
          <w:i/>
          <w:iCs/>
        </w:rPr>
        <w:t>Art and Cultural Heritage</w:t>
      </w:r>
      <w:r w:rsidR="006A4A36" w:rsidRPr="005E43FA">
        <w:rPr>
          <w:rFonts w:ascii="Arial" w:hAnsi="Arial" w:cs="Arial"/>
          <w:i/>
          <w:iCs/>
        </w:rPr>
        <w:t>: Law, Policy and P</w:t>
      </w:r>
      <w:r w:rsidR="004465D9" w:rsidRPr="005E43FA">
        <w:rPr>
          <w:rFonts w:ascii="Arial" w:hAnsi="Arial" w:cs="Arial"/>
          <w:i/>
          <w:iCs/>
        </w:rPr>
        <w:t>r</w:t>
      </w:r>
      <w:r w:rsidR="006A4A36" w:rsidRPr="005E43FA">
        <w:rPr>
          <w:rFonts w:ascii="Arial" w:hAnsi="Arial" w:cs="Arial"/>
          <w:i/>
          <w:iCs/>
        </w:rPr>
        <w:t>actice</w:t>
      </w:r>
      <w:r w:rsidR="004465D9">
        <w:rPr>
          <w:rFonts w:ascii="Arial" w:hAnsi="Arial" w:cs="Arial"/>
        </w:rPr>
        <w:t>. Cambridge: Cambridge University Press</w:t>
      </w:r>
      <w:r w:rsidR="00903BC0">
        <w:rPr>
          <w:rFonts w:ascii="Arial" w:hAnsi="Arial" w:cs="Arial"/>
        </w:rPr>
        <w:t>,</w:t>
      </w:r>
      <w:r w:rsidR="004465D9">
        <w:rPr>
          <w:rFonts w:ascii="Arial" w:hAnsi="Arial" w:cs="Arial"/>
        </w:rPr>
        <w:t xml:space="preserve"> </w:t>
      </w:r>
      <w:r w:rsidR="00903BC0">
        <w:rPr>
          <w:rFonts w:ascii="Arial" w:hAnsi="Arial" w:cs="Arial"/>
        </w:rPr>
        <w:t>p</w:t>
      </w:r>
      <w:r w:rsidR="004465D9">
        <w:rPr>
          <w:rFonts w:ascii="Arial" w:hAnsi="Arial" w:cs="Arial"/>
        </w:rPr>
        <w:t>p.64.76</w:t>
      </w:r>
    </w:p>
    <w:p w14:paraId="570822D9" w14:textId="77C25016" w:rsidR="005A64F7" w:rsidRDefault="005A64F7" w:rsidP="00303A10">
      <w:pPr>
        <w:spacing w:line="360" w:lineRule="auto"/>
        <w:rPr>
          <w:rFonts w:ascii="Arial" w:hAnsi="Arial" w:cs="Arial"/>
        </w:rPr>
      </w:pPr>
      <w:r w:rsidRPr="00B75492">
        <w:rPr>
          <w:rFonts w:ascii="Arial" w:hAnsi="Arial" w:cs="Arial"/>
        </w:rPr>
        <w:t xml:space="preserve">Brodie, N. and Mackenzie, S. (2014) ‘Trafficking cultural objects: introduction’, </w:t>
      </w:r>
      <w:r w:rsidRPr="00B75492">
        <w:rPr>
          <w:rFonts w:ascii="Arial" w:hAnsi="Arial" w:cs="Arial"/>
          <w:i/>
          <w:iCs/>
        </w:rPr>
        <w:t>European Journal on Criminal Policy and Research</w:t>
      </w:r>
      <w:r w:rsidRPr="00B75492">
        <w:rPr>
          <w:rFonts w:ascii="Arial" w:hAnsi="Arial" w:cs="Arial"/>
        </w:rPr>
        <w:t xml:space="preserve"> (Early Online Publication)</w:t>
      </w:r>
      <w:r w:rsidR="00973E96">
        <w:rPr>
          <w:rFonts w:ascii="Arial" w:hAnsi="Arial" w:cs="Arial"/>
        </w:rPr>
        <w:t xml:space="preserve">. Available at: </w:t>
      </w:r>
      <w:hyperlink r:id="rId35" w:history="1">
        <w:r w:rsidR="00973E96" w:rsidRPr="00577A5B">
          <w:rPr>
            <w:rStyle w:val="Hyperlink"/>
            <w:rFonts w:ascii="Arial" w:hAnsi="Arial" w:cs="Arial"/>
          </w:rPr>
          <w:t>https://traffickingculture.org/publications/trafficking-cultural-objects-introduction/</w:t>
        </w:r>
      </w:hyperlink>
      <w:r w:rsidR="00973E96">
        <w:rPr>
          <w:rFonts w:ascii="Arial" w:hAnsi="Arial" w:cs="Arial"/>
        </w:rPr>
        <w:t xml:space="preserve"> (Accessed: 18 January 2024).</w:t>
      </w:r>
    </w:p>
    <w:p w14:paraId="0FBECB86" w14:textId="35E3012B" w:rsidR="00DF3B0E" w:rsidRDefault="00AD5DC2" w:rsidP="00303A10">
      <w:pPr>
        <w:spacing w:line="360" w:lineRule="auto"/>
        <w:rPr>
          <w:rFonts w:ascii="Arial" w:hAnsi="Arial" w:cs="Arial"/>
        </w:rPr>
      </w:pPr>
      <w:r w:rsidRPr="00E67391">
        <w:rPr>
          <w:rFonts w:ascii="Arial" w:hAnsi="Arial" w:cs="Arial"/>
        </w:rPr>
        <w:t xml:space="preserve">Brodie, N., </w:t>
      </w:r>
      <w:proofErr w:type="spellStart"/>
      <w:r w:rsidRPr="00E67391">
        <w:rPr>
          <w:rFonts w:ascii="Arial" w:hAnsi="Arial" w:cs="Arial"/>
        </w:rPr>
        <w:t>Kersel</w:t>
      </w:r>
      <w:proofErr w:type="spellEnd"/>
      <w:r w:rsidRPr="00E67391">
        <w:rPr>
          <w:rFonts w:ascii="Arial" w:hAnsi="Arial" w:cs="Arial"/>
        </w:rPr>
        <w:t xml:space="preserve">, M.M, Luke, C., </w:t>
      </w:r>
      <w:r w:rsidR="00A35155">
        <w:rPr>
          <w:rFonts w:ascii="Arial" w:hAnsi="Arial" w:cs="Arial"/>
        </w:rPr>
        <w:t>and</w:t>
      </w:r>
      <w:r w:rsidRPr="00E67391">
        <w:rPr>
          <w:rFonts w:ascii="Arial" w:hAnsi="Arial" w:cs="Arial"/>
        </w:rPr>
        <w:t xml:space="preserve"> Tubb, K. (2006) </w:t>
      </w:r>
      <w:r w:rsidRPr="00E67391">
        <w:rPr>
          <w:rFonts w:ascii="Arial" w:hAnsi="Arial" w:cs="Arial"/>
          <w:i/>
          <w:iCs/>
        </w:rPr>
        <w:t>Archaeology, Cultural Heritage, and the Antiquities Trade.</w:t>
      </w:r>
      <w:r w:rsidRPr="00E67391">
        <w:rPr>
          <w:rFonts w:ascii="Arial" w:hAnsi="Arial" w:cs="Arial"/>
        </w:rPr>
        <w:t xml:space="preserve"> Florida: University Press of Florida.</w:t>
      </w:r>
    </w:p>
    <w:p w14:paraId="4EB92F2D" w14:textId="6F66D9C0" w:rsidR="00AE446F" w:rsidRDefault="00AE446F" w:rsidP="00303A10">
      <w:pPr>
        <w:spacing w:line="360" w:lineRule="auto"/>
        <w:rPr>
          <w:rFonts w:ascii="Arial" w:hAnsi="Arial" w:cs="Arial"/>
        </w:rPr>
      </w:pPr>
      <w:r>
        <w:rPr>
          <w:rFonts w:ascii="Arial" w:hAnsi="Arial" w:cs="Arial"/>
        </w:rPr>
        <w:t xml:space="preserve">Brodie, N. (2003) </w:t>
      </w:r>
      <w:r w:rsidR="007B6BB5">
        <w:rPr>
          <w:rFonts w:ascii="Arial" w:hAnsi="Arial" w:cs="Arial"/>
        </w:rPr>
        <w:t xml:space="preserve">‘Lessons from the trade in illicit antiquities’ in Oldfield, S </w:t>
      </w:r>
      <w:r w:rsidR="000C63E0">
        <w:rPr>
          <w:rFonts w:ascii="Arial" w:hAnsi="Arial" w:cs="Arial"/>
        </w:rPr>
        <w:t xml:space="preserve">(ed.) </w:t>
      </w:r>
      <w:r w:rsidR="000C63E0" w:rsidRPr="00CE3E23">
        <w:rPr>
          <w:rFonts w:ascii="Arial" w:hAnsi="Arial" w:cs="Arial"/>
          <w:i/>
          <w:iCs/>
        </w:rPr>
        <w:t>The Trade in Wildlife: Regulation for Conservation</w:t>
      </w:r>
      <w:r w:rsidR="00CE3E23">
        <w:rPr>
          <w:rFonts w:ascii="Arial" w:hAnsi="Arial" w:cs="Arial"/>
        </w:rPr>
        <w:t>. London: Earthscan</w:t>
      </w:r>
      <w:r w:rsidR="003A3D25">
        <w:rPr>
          <w:rFonts w:ascii="Arial" w:hAnsi="Arial" w:cs="Arial"/>
        </w:rPr>
        <w:t>, pp.184-195.</w:t>
      </w:r>
    </w:p>
    <w:p w14:paraId="2A269B7C" w14:textId="1F6B214F" w:rsidR="001E342E" w:rsidRDefault="001E342E" w:rsidP="00303A10">
      <w:pPr>
        <w:spacing w:line="360" w:lineRule="auto"/>
        <w:rPr>
          <w:rFonts w:ascii="Arial" w:hAnsi="Arial" w:cs="Arial"/>
        </w:rPr>
      </w:pPr>
      <w:r>
        <w:rPr>
          <w:rFonts w:ascii="Arial" w:hAnsi="Arial" w:cs="Arial"/>
        </w:rPr>
        <w:t xml:space="preserve">BSI – Blue </w:t>
      </w:r>
      <w:r w:rsidR="00C55217">
        <w:rPr>
          <w:rFonts w:ascii="Arial" w:hAnsi="Arial" w:cs="Arial"/>
        </w:rPr>
        <w:t>Shield</w:t>
      </w:r>
      <w:r>
        <w:rPr>
          <w:rFonts w:ascii="Arial" w:hAnsi="Arial" w:cs="Arial"/>
        </w:rPr>
        <w:t xml:space="preserve"> International</w:t>
      </w:r>
      <w:r w:rsidR="00C55217">
        <w:rPr>
          <w:rFonts w:ascii="Arial" w:hAnsi="Arial" w:cs="Arial"/>
        </w:rPr>
        <w:t xml:space="preserve">. (undated) </w:t>
      </w:r>
      <w:r w:rsidR="00C55217" w:rsidRPr="00AE5A8F">
        <w:rPr>
          <w:rFonts w:ascii="Arial" w:hAnsi="Arial" w:cs="Arial"/>
          <w:i/>
          <w:iCs/>
        </w:rPr>
        <w:t>Threats to Heritage</w:t>
      </w:r>
      <w:r w:rsidR="00C55217">
        <w:rPr>
          <w:rFonts w:ascii="Arial" w:hAnsi="Arial" w:cs="Arial"/>
        </w:rPr>
        <w:t xml:space="preserve">. Available at: </w:t>
      </w:r>
      <w:hyperlink r:id="rId36" w:history="1">
        <w:r w:rsidR="005A2EBA" w:rsidRPr="00577E4B">
          <w:rPr>
            <w:rStyle w:val="Hyperlink"/>
            <w:rFonts w:ascii="Arial" w:hAnsi="Arial" w:cs="Arial"/>
          </w:rPr>
          <w:t>https://theblueshield.org/why-we-do-it/threats-to-heritage/</w:t>
        </w:r>
      </w:hyperlink>
      <w:r w:rsidR="005A2EBA">
        <w:rPr>
          <w:rFonts w:ascii="Arial" w:hAnsi="Arial" w:cs="Arial"/>
        </w:rPr>
        <w:t xml:space="preserve"> (Accessed: 18 January 2024).</w:t>
      </w:r>
    </w:p>
    <w:p w14:paraId="0F5C0A8B" w14:textId="751726CF" w:rsidR="00E96533" w:rsidRDefault="00E96533" w:rsidP="00303A10">
      <w:pPr>
        <w:spacing w:line="360" w:lineRule="auto"/>
        <w:rPr>
          <w:rFonts w:ascii="Arial" w:eastAsia="Calibri" w:hAnsi="Arial" w:cs="Arial"/>
          <w:kern w:val="0"/>
          <w14:ligatures w14:val="none"/>
        </w:rPr>
      </w:pPr>
      <w:r w:rsidRPr="00E96533">
        <w:rPr>
          <w:rFonts w:ascii="Arial" w:eastAsia="Calibri" w:hAnsi="Arial" w:cs="Arial"/>
          <w:kern w:val="0"/>
          <w14:ligatures w14:val="none"/>
        </w:rPr>
        <w:t xml:space="preserve">Burleigh, N. (2008) </w:t>
      </w:r>
      <w:r w:rsidRPr="00E96533">
        <w:rPr>
          <w:rFonts w:ascii="Arial" w:eastAsia="Calibri" w:hAnsi="Arial" w:cs="Arial"/>
          <w:i/>
          <w:iCs/>
          <w:kern w:val="0"/>
          <w14:ligatures w14:val="none"/>
        </w:rPr>
        <w:t>Unholy Business – A True Tale of Faith, Greed and Forgery in the Holy Land</w:t>
      </w:r>
      <w:r w:rsidRPr="00E96533">
        <w:rPr>
          <w:rFonts w:ascii="Arial" w:eastAsia="Calibri" w:hAnsi="Arial" w:cs="Arial"/>
          <w:kern w:val="0"/>
          <w14:ligatures w14:val="none"/>
        </w:rPr>
        <w:t>. New York: HarperCollins.</w:t>
      </w:r>
    </w:p>
    <w:p w14:paraId="5DF1BA74" w14:textId="6BE98BF8" w:rsidR="00AE4A94" w:rsidRDefault="00055A40" w:rsidP="00303A10">
      <w:pPr>
        <w:spacing w:line="360" w:lineRule="auto"/>
        <w:rPr>
          <w:rFonts w:ascii="Arial" w:hAnsi="Arial" w:cs="Arial"/>
        </w:rPr>
      </w:pPr>
      <w:r w:rsidRPr="00055A40">
        <w:rPr>
          <w:rFonts w:ascii="Arial" w:hAnsi="Arial" w:cs="Arial"/>
        </w:rPr>
        <w:t>Burnham, B</w:t>
      </w:r>
      <w:r w:rsidR="00AE5A8F">
        <w:rPr>
          <w:rFonts w:ascii="Arial" w:hAnsi="Arial" w:cs="Arial"/>
        </w:rPr>
        <w:t>.</w:t>
      </w:r>
      <w:r w:rsidRPr="00055A40">
        <w:rPr>
          <w:rFonts w:ascii="Arial" w:hAnsi="Arial" w:cs="Arial"/>
        </w:rPr>
        <w:t xml:space="preserve"> (1974</w:t>
      </w:r>
      <w:r w:rsidR="00C9006A">
        <w:rPr>
          <w:rFonts w:ascii="Arial" w:hAnsi="Arial" w:cs="Arial"/>
        </w:rPr>
        <w:t xml:space="preserve">) </w:t>
      </w:r>
      <w:r w:rsidR="00C9006A" w:rsidRPr="00AE5A8F">
        <w:rPr>
          <w:rFonts w:ascii="Arial" w:hAnsi="Arial" w:cs="Arial"/>
          <w:i/>
          <w:iCs/>
        </w:rPr>
        <w:t>ICOM</w:t>
      </w:r>
      <w:r w:rsidR="00B1493F" w:rsidRPr="00AE5A8F">
        <w:rPr>
          <w:rFonts w:ascii="Arial" w:hAnsi="Arial" w:cs="Arial"/>
          <w:i/>
          <w:iCs/>
        </w:rPr>
        <w:t xml:space="preserve"> </w:t>
      </w:r>
      <w:r w:rsidR="00753889" w:rsidRPr="00AE5A8F">
        <w:rPr>
          <w:rFonts w:ascii="Arial" w:hAnsi="Arial" w:cs="Arial"/>
          <w:i/>
          <w:iCs/>
        </w:rPr>
        <w:t>–</w:t>
      </w:r>
      <w:r w:rsidR="00B1493F" w:rsidRPr="00AE5A8F">
        <w:rPr>
          <w:rFonts w:ascii="Arial" w:hAnsi="Arial" w:cs="Arial"/>
          <w:i/>
          <w:iCs/>
        </w:rPr>
        <w:t xml:space="preserve"> </w:t>
      </w:r>
      <w:r w:rsidR="00753889" w:rsidRPr="00AE5A8F">
        <w:rPr>
          <w:rFonts w:ascii="Arial" w:hAnsi="Arial" w:cs="Arial"/>
          <w:i/>
          <w:iCs/>
        </w:rPr>
        <w:t>The protection of cultural property:</w:t>
      </w:r>
      <w:r w:rsidR="00E25B85" w:rsidRPr="00AE5A8F">
        <w:rPr>
          <w:rFonts w:ascii="Arial" w:hAnsi="Arial" w:cs="Arial"/>
          <w:i/>
          <w:iCs/>
        </w:rPr>
        <w:t xml:space="preserve"> handbook of national legislations</w:t>
      </w:r>
      <w:r w:rsidR="00E25B85">
        <w:rPr>
          <w:rFonts w:ascii="Arial" w:hAnsi="Arial" w:cs="Arial"/>
        </w:rPr>
        <w:t>. Available at:</w:t>
      </w:r>
      <w:r w:rsidRPr="00055A40">
        <w:rPr>
          <w:rFonts w:ascii="Arial" w:hAnsi="Arial" w:cs="Arial"/>
        </w:rPr>
        <w:t xml:space="preserve"> </w:t>
      </w:r>
      <w:hyperlink r:id="rId37" w:history="1">
        <w:r w:rsidRPr="00055A40">
          <w:rPr>
            <w:rStyle w:val="Hyperlink"/>
            <w:rFonts w:ascii="Arial" w:hAnsi="Arial" w:cs="Arial"/>
          </w:rPr>
          <w:t>https://icom.museum/en/ressource/the-protection-of-cultural-property-handbook-of-national-legislations/</w:t>
        </w:r>
      </w:hyperlink>
      <w:r w:rsidR="00AE4A94">
        <w:rPr>
          <w:rFonts w:ascii="Arial" w:eastAsia="Calibri" w:hAnsi="Arial" w:cs="Arial"/>
          <w:kern w:val="0"/>
          <w14:ligatures w14:val="none"/>
        </w:rPr>
        <w:t xml:space="preserve"> (</w:t>
      </w:r>
      <w:r w:rsidR="00AE4A94">
        <w:rPr>
          <w:rFonts w:ascii="Arial" w:hAnsi="Arial" w:cs="Arial"/>
        </w:rPr>
        <w:t>Accessed: 19 December 2023).</w:t>
      </w:r>
    </w:p>
    <w:p w14:paraId="70414101" w14:textId="79AB92BD" w:rsidR="00AD5DC2" w:rsidRDefault="00A767CF" w:rsidP="00303A10">
      <w:pPr>
        <w:spacing w:line="360" w:lineRule="auto"/>
        <w:rPr>
          <w:rFonts w:ascii="Arial" w:hAnsi="Arial" w:cs="Arial"/>
        </w:rPr>
      </w:pPr>
      <w:r w:rsidRPr="00B75492">
        <w:rPr>
          <w:rFonts w:ascii="Arial" w:hAnsi="Arial" w:cs="Arial"/>
        </w:rPr>
        <w:lastRenderedPageBreak/>
        <w:t xml:space="preserve">Campbell, P.B. (2013) ‘The Illicit Antiquities Trade as a Transnational Criminal Network: Characterizing and Anticipating Trafficking of Cultural Heritage’, </w:t>
      </w:r>
      <w:r w:rsidRPr="00B75492">
        <w:rPr>
          <w:rFonts w:ascii="Arial" w:hAnsi="Arial" w:cs="Arial"/>
          <w:i/>
          <w:iCs/>
        </w:rPr>
        <w:t>International Journal of Cultural Property</w:t>
      </w:r>
      <w:r w:rsidR="00AE5A8F" w:rsidRPr="00AE5A8F">
        <w:rPr>
          <w:rFonts w:ascii="Arial" w:hAnsi="Arial" w:cs="Arial"/>
        </w:rPr>
        <w:t>,</w:t>
      </w:r>
      <w:r w:rsidRPr="00AE5A8F">
        <w:rPr>
          <w:rFonts w:ascii="Arial" w:hAnsi="Arial" w:cs="Arial"/>
        </w:rPr>
        <w:t xml:space="preserve"> </w:t>
      </w:r>
      <w:r w:rsidRPr="00B75492">
        <w:rPr>
          <w:rFonts w:ascii="Arial" w:hAnsi="Arial" w:cs="Arial"/>
        </w:rPr>
        <w:t>20, pp.113-153</w:t>
      </w:r>
      <w:r w:rsidR="00DC367A">
        <w:rPr>
          <w:rFonts w:ascii="Arial" w:hAnsi="Arial" w:cs="Arial"/>
        </w:rPr>
        <w:t>.</w:t>
      </w:r>
    </w:p>
    <w:p w14:paraId="29EC7E44" w14:textId="5EA30C75" w:rsidR="00A8610E" w:rsidRPr="00AE4A94" w:rsidRDefault="00A8610E" w:rsidP="00303A10">
      <w:pPr>
        <w:spacing w:line="360" w:lineRule="auto"/>
        <w:rPr>
          <w:rFonts w:ascii="Arial" w:eastAsia="Calibri" w:hAnsi="Arial" w:cs="Arial"/>
          <w:kern w:val="0"/>
          <w14:ligatures w14:val="none"/>
        </w:rPr>
      </w:pPr>
      <w:r>
        <w:rPr>
          <w:rFonts w:ascii="Arial" w:hAnsi="Arial" w:cs="Arial"/>
        </w:rPr>
        <w:t>Campbell, P.B (2021)</w:t>
      </w:r>
      <w:r w:rsidR="00DA3E38">
        <w:rPr>
          <w:rFonts w:ascii="Arial" w:hAnsi="Arial" w:cs="Arial"/>
        </w:rPr>
        <w:t xml:space="preserve"> </w:t>
      </w:r>
      <w:r w:rsidR="003E0E35" w:rsidRPr="00AE5A8F">
        <w:rPr>
          <w:rFonts w:ascii="Arial" w:hAnsi="Arial" w:cs="Arial"/>
          <w:i/>
          <w:iCs/>
        </w:rPr>
        <w:t>Underwater Archaeology</w:t>
      </w:r>
      <w:r w:rsidR="003E0E35">
        <w:rPr>
          <w:rFonts w:ascii="Arial" w:hAnsi="Arial" w:cs="Arial"/>
        </w:rPr>
        <w:t xml:space="preserve">. Previously </w:t>
      </w:r>
      <w:r w:rsidR="008C42FB">
        <w:rPr>
          <w:rFonts w:ascii="Arial" w:hAnsi="Arial" w:cs="Arial"/>
        </w:rPr>
        <w:t>a</w:t>
      </w:r>
      <w:r w:rsidR="003E0E35">
        <w:rPr>
          <w:rFonts w:ascii="Arial" w:hAnsi="Arial" w:cs="Arial"/>
        </w:rPr>
        <w:t xml:space="preserve">vailable at: </w:t>
      </w:r>
      <w:hyperlink r:id="rId38" w:history="1">
        <w:r w:rsidR="008C42FB" w:rsidRPr="00AB3346">
          <w:rPr>
            <w:rStyle w:val="Hyperlink"/>
            <w:rFonts w:ascii="Arial" w:hAnsi="Arial" w:cs="Arial"/>
          </w:rPr>
          <w:t>https://www.futurelearn.com/info/courses/shipwrecks/0/steps/7990</w:t>
        </w:r>
      </w:hyperlink>
      <w:r w:rsidR="008C42FB">
        <w:rPr>
          <w:rFonts w:ascii="Arial" w:hAnsi="Arial" w:cs="Arial"/>
        </w:rPr>
        <w:t xml:space="preserve"> </w:t>
      </w:r>
      <w:r w:rsidR="003E0E35">
        <w:rPr>
          <w:rFonts w:ascii="Arial" w:hAnsi="Arial" w:cs="Arial"/>
        </w:rPr>
        <w:t>(Last accessed 2</w:t>
      </w:r>
      <w:r w:rsidR="008C42FB">
        <w:rPr>
          <w:rFonts w:ascii="Arial" w:hAnsi="Arial" w:cs="Arial"/>
        </w:rPr>
        <w:t>1</w:t>
      </w:r>
      <w:r w:rsidR="003E0E35">
        <w:rPr>
          <w:rFonts w:ascii="Arial" w:hAnsi="Arial" w:cs="Arial"/>
        </w:rPr>
        <w:t xml:space="preserve"> January 2021).</w:t>
      </w:r>
    </w:p>
    <w:p w14:paraId="1267C8AA" w14:textId="54BC89EE" w:rsidR="00AD5DC2" w:rsidRDefault="007872DF" w:rsidP="00303A10">
      <w:pPr>
        <w:spacing w:line="360" w:lineRule="auto"/>
        <w:rPr>
          <w:rFonts w:ascii="Arial" w:eastAsia="Calibri" w:hAnsi="Arial" w:cs="Arial"/>
          <w:kern w:val="0"/>
          <w14:ligatures w14:val="none"/>
        </w:rPr>
      </w:pPr>
      <w:r w:rsidRPr="007872DF">
        <w:rPr>
          <w:rFonts w:ascii="Arial" w:eastAsia="Calibri" w:hAnsi="Arial" w:cs="Arial"/>
          <w:kern w:val="0"/>
          <w14:ligatures w14:val="none"/>
        </w:rPr>
        <w:t>Casana, J</w:t>
      </w:r>
      <w:r w:rsidR="005F32BC">
        <w:rPr>
          <w:rFonts w:ascii="Arial" w:eastAsia="Calibri" w:hAnsi="Arial" w:cs="Arial"/>
          <w:kern w:val="0"/>
          <w14:ligatures w14:val="none"/>
        </w:rPr>
        <w:t>.</w:t>
      </w:r>
      <w:r w:rsidRPr="007872DF">
        <w:rPr>
          <w:rFonts w:ascii="Arial" w:eastAsia="Calibri" w:hAnsi="Arial" w:cs="Arial"/>
          <w:kern w:val="0"/>
          <w14:ligatures w14:val="none"/>
        </w:rPr>
        <w:t xml:space="preserve"> and </w:t>
      </w:r>
      <w:proofErr w:type="spellStart"/>
      <w:r w:rsidRPr="007872DF">
        <w:rPr>
          <w:rFonts w:ascii="Arial" w:eastAsia="Calibri" w:hAnsi="Arial" w:cs="Arial"/>
          <w:kern w:val="0"/>
          <w14:ligatures w14:val="none"/>
        </w:rPr>
        <w:t>Panahipour</w:t>
      </w:r>
      <w:proofErr w:type="spellEnd"/>
      <w:r w:rsidRPr="007872DF">
        <w:rPr>
          <w:rFonts w:ascii="Arial" w:eastAsia="Calibri" w:hAnsi="Arial" w:cs="Arial"/>
          <w:kern w:val="0"/>
          <w14:ligatures w14:val="none"/>
        </w:rPr>
        <w:t xml:space="preserve">, M. (2014) ‘Notes on a Disappearing Past: Satellite-Based Monitoring of Looting and Damage to Archaeological Sites in Syria’, </w:t>
      </w:r>
      <w:r w:rsidRPr="007872DF">
        <w:rPr>
          <w:rFonts w:ascii="Arial" w:eastAsia="Calibri" w:hAnsi="Arial" w:cs="Arial"/>
          <w:i/>
          <w:iCs/>
          <w:kern w:val="0"/>
          <w14:ligatures w14:val="none"/>
        </w:rPr>
        <w:t>Journal of Eastern Mediterranean Archaeology and Heritage Studies</w:t>
      </w:r>
      <w:r w:rsidRPr="007872DF">
        <w:rPr>
          <w:rFonts w:ascii="Arial" w:eastAsia="Calibri" w:hAnsi="Arial" w:cs="Arial"/>
          <w:kern w:val="0"/>
          <w14:ligatures w14:val="none"/>
        </w:rPr>
        <w:t>, 2(2)</w:t>
      </w:r>
      <w:r w:rsidR="00E3564C">
        <w:rPr>
          <w:rFonts w:ascii="Arial" w:eastAsia="Calibri" w:hAnsi="Arial" w:cs="Arial"/>
          <w:kern w:val="0"/>
          <w14:ligatures w14:val="none"/>
        </w:rPr>
        <w:t>,</w:t>
      </w:r>
      <w:r w:rsidRPr="007872DF">
        <w:rPr>
          <w:rFonts w:ascii="Arial" w:eastAsia="Calibri" w:hAnsi="Arial" w:cs="Arial"/>
          <w:kern w:val="0"/>
          <w14:ligatures w14:val="none"/>
        </w:rPr>
        <w:t xml:space="preserve"> </w:t>
      </w:r>
      <w:r w:rsidR="00DC367A">
        <w:rPr>
          <w:rFonts w:ascii="Arial" w:eastAsia="Calibri" w:hAnsi="Arial" w:cs="Arial"/>
          <w:kern w:val="0"/>
          <w14:ligatures w14:val="none"/>
        </w:rPr>
        <w:t>pp.</w:t>
      </w:r>
      <w:r w:rsidRPr="007872DF">
        <w:rPr>
          <w:rFonts w:ascii="Arial" w:eastAsia="Calibri" w:hAnsi="Arial" w:cs="Arial"/>
          <w:kern w:val="0"/>
          <w14:ligatures w14:val="none"/>
        </w:rPr>
        <w:t>128-151</w:t>
      </w:r>
      <w:r w:rsidR="00DC367A">
        <w:rPr>
          <w:rFonts w:ascii="Arial" w:eastAsia="Calibri" w:hAnsi="Arial" w:cs="Arial"/>
          <w:kern w:val="0"/>
          <w14:ligatures w14:val="none"/>
        </w:rPr>
        <w:t>.</w:t>
      </w:r>
    </w:p>
    <w:p w14:paraId="716D5EA2" w14:textId="78144528" w:rsidR="00C2315E" w:rsidRDefault="00C2315E" w:rsidP="00303A10">
      <w:pPr>
        <w:spacing w:line="360" w:lineRule="auto"/>
        <w:rPr>
          <w:rFonts w:ascii="Arial" w:hAnsi="Arial" w:cs="Arial"/>
        </w:rPr>
      </w:pPr>
      <w:r>
        <w:rPr>
          <w:rFonts w:ascii="Arial" w:hAnsi="Arial" w:cs="Arial"/>
        </w:rPr>
        <w:t>Cascone, S. (2020) ‘</w:t>
      </w:r>
      <w:r w:rsidRPr="00491FA1">
        <w:rPr>
          <w:rFonts w:ascii="Arial" w:hAnsi="Arial" w:cs="Arial"/>
        </w:rPr>
        <w:t>Christie’s Quietly Pulls Greek and Roman Antiquities From an Online Auction After Evidence Suggests They May Have Been Looted</w:t>
      </w:r>
      <w:r>
        <w:rPr>
          <w:rFonts w:ascii="Arial" w:hAnsi="Arial" w:cs="Arial"/>
        </w:rPr>
        <w:t xml:space="preserve">’, </w:t>
      </w:r>
      <w:proofErr w:type="spellStart"/>
      <w:r w:rsidRPr="00B82BD0">
        <w:rPr>
          <w:rFonts w:ascii="Arial" w:hAnsi="Arial" w:cs="Arial"/>
          <w:i/>
          <w:iCs/>
        </w:rPr>
        <w:t>ArtNews</w:t>
      </w:r>
      <w:proofErr w:type="spellEnd"/>
      <w:r>
        <w:rPr>
          <w:rFonts w:ascii="Arial" w:hAnsi="Arial" w:cs="Arial"/>
        </w:rPr>
        <w:t xml:space="preserve">, 15 June. Available at:  </w:t>
      </w:r>
      <w:hyperlink r:id="rId39" w:history="1">
        <w:r w:rsidRPr="00AB3346">
          <w:rPr>
            <w:rStyle w:val="Hyperlink"/>
            <w:rFonts w:ascii="Arial" w:hAnsi="Arial" w:cs="Arial"/>
          </w:rPr>
          <w:t>https://news.artnet.com/market/christies-pulls-looted-antiquities-auction-1886958</w:t>
        </w:r>
      </w:hyperlink>
      <w:r>
        <w:rPr>
          <w:rFonts w:ascii="Arial" w:hAnsi="Arial" w:cs="Arial"/>
        </w:rPr>
        <w:t xml:space="preserve"> (Accessed: 19 December 2023).</w:t>
      </w:r>
    </w:p>
    <w:p w14:paraId="16F153D6" w14:textId="365B9367" w:rsidR="005A0182" w:rsidRDefault="005A0182" w:rsidP="00303A10">
      <w:pPr>
        <w:spacing w:line="360" w:lineRule="auto"/>
        <w:rPr>
          <w:rFonts w:ascii="Arial" w:hAnsi="Arial" w:cs="Arial"/>
        </w:rPr>
      </w:pPr>
      <w:r>
        <w:rPr>
          <w:rFonts w:ascii="Arial" w:hAnsi="Arial" w:cs="Arial"/>
        </w:rPr>
        <w:t xml:space="preserve">Cassell, J. (1988) ‘The </w:t>
      </w:r>
      <w:r w:rsidR="007A0FC4">
        <w:rPr>
          <w:rFonts w:ascii="Arial" w:hAnsi="Arial" w:cs="Arial"/>
        </w:rPr>
        <w:t>relationship of observer to observed when studying up’, in Burgess, R.G. (</w:t>
      </w:r>
      <w:r w:rsidR="00B66FE6">
        <w:rPr>
          <w:rFonts w:ascii="Arial" w:hAnsi="Arial" w:cs="Arial"/>
        </w:rPr>
        <w:t>e</w:t>
      </w:r>
      <w:r w:rsidR="007A0FC4">
        <w:rPr>
          <w:rFonts w:ascii="Arial" w:hAnsi="Arial" w:cs="Arial"/>
        </w:rPr>
        <w:t>d.)</w:t>
      </w:r>
      <w:r w:rsidR="00675702">
        <w:rPr>
          <w:rFonts w:ascii="Arial" w:hAnsi="Arial" w:cs="Arial"/>
        </w:rPr>
        <w:t xml:space="preserve"> </w:t>
      </w:r>
      <w:r w:rsidR="00675702" w:rsidRPr="001943E6">
        <w:rPr>
          <w:rFonts w:ascii="Arial" w:hAnsi="Arial" w:cs="Arial"/>
          <w:i/>
          <w:iCs/>
        </w:rPr>
        <w:t>Studies in Qual</w:t>
      </w:r>
      <w:r w:rsidR="009272DD" w:rsidRPr="001943E6">
        <w:rPr>
          <w:rFonts w:ascii="Arial" w:hAnsi="Arial" w:cs="Arial"/>
          <w:i/>
          <w:iCs/>
        </w:rPr>
        <w:t>it</w:t>
      </w:r>
      <w:r w:rsidR="00675702" w:rsidRPr="001943E6">
        <w:rPr>
          <w:rFonts w:ascii="Arial" w:hAnsi="Arial" w:cs="Arial"/>
          <w:i/>
          <w:iCs/>
        </w:rPr>
        <w:t>ative Methodology</w:t>
      </w:r>
      <w:r w:rsidR="009272DD" w:rsidRPr="001943E6">
        <w:rPr>
          <w:rFonts w:ascii="Arial" w:hAnsi="Arial" w:cs="Arial"/>
          <w:i/>
          <w:iCs/>
        </w:rPr>
        <w:t>; A Research Annual. Vol.1, Conducting qualitative research</w:t>
      </w:r>
      <w:r w:rsidR="009272DD">
        <w:rPr>
          <w:rFonts w:ascii="Arial" w:hAnsi="Arial" w:cs="Arial"/>
        </w:rPr>
        <w:t xml:space="preserve">. </w:t>
      </w:r>
      <w:r w:rsidR="001943E6">
        <w:rPr>
          <w:rFonts w:ascii="Arial" w:hAnsi="Arial" w:cs="Arial"/>
        </w:rPr>
        <w:t>London: Jai Press</w:t>
      </w:r>
      <w:r w:rsidR="00BC79C9">
        <w:rPr>
          <w:rFonts w:ascii="Arial" w:hAnsi="Arial" w:cs="Arial"/>
        </w:rPr>
        <w:t>, pp.89-108</w:t>
      </w:r>
      <w:r w:rsidR="00A84271">
        <w:rPr>
          <w:rFonts w:ascii="Arial" w:hAnsi="Arial" w:cs="Arial"/>
        </w:rPr>
        <w:t>.</w:t>
      </w:r>
    </w:p>
    <w:p w14:paraId="6EAAE1BA" w14:textId="74FAA0E1" w:rsidR="00C2315E" w:rsidRPr="00C2315E" w:rsidRDefault="00C2315E" w:rsidP="00303A10">
      <w:pPr>
        <w:spacing w:line="360" w:lineRule="auto"/>
        <w:rPr>
          <w:rFonts w:ascii="Arial" w:eastAsia="Calibri" w:hAnsi="Arial" w:cs="Arial"/>
          <w:kern w:val="0"/>
          <w14:ligatures w14:val="none"/>
        </w:rPr>
      </w:pPr>
      <w:r w:rsidRPr="00E612A0">
        <w:rPr>
          <w:rFonts w:ascii="Arial" w:eastAsia="Calibri" w:hAnsi="Arial" w:cs="Arial"/>
          <w:kern w:val="0"/>
          <w14:ligatures w14:val="none"/>
        </w:rPr>
        <w:t xml:space="preserve">Chappell, D. and Polk, K. (2011) ‘Unravelling the “Cordata”: Just How Organised is the International Traffic in Cultural Objects?’ </w:t>
      </w:r>
      <w:r w:rsidRPr="009313C9">
        <w:rPr>
          <w:rFonts w:ascii="Arial" w:eastAsia="Calibri" w:hAnsi="Arial" w:cs="Arial"/>
          <w:i/>
          <w:iCs/>
          <w:kern w:val="0"/>
          <w14:ligatures w14:val="none"/>
        </w:rPr>
        <w:t>Crime in the Art and Antiquities World: Illegal Trafficking in Cultural Property</w:t>
      </w:r>
      <w:r w:rsidR="00B66FE6">
        <w:rPr>
          <w:rFonts w:ascii="Arial" w:eastAsia="Calibri" w:hAnsi="Arial" w:cs="Arial"/>
          <w:kern w:val="0"/>
          <w14:ligatures w14:val="none"/>
        </w:rPr>
        <w:t xml:space="preserve">, </w:t>
      </w:r>
      <w:r>
        <w:rPr>
          <w:rFonts w:ascii="Arial" w:eastAsia="Calibri" w:hAnsi="Arial" w:cs="Arial"/>
          <w:kern w:val="0"/>
          <w14:ligatures w14:val="none"/>
        </w:rPr>
        <w:t>p</w:t>
      </w:r>
      <w:r w:rsidRPr="00E612A0">
        <w:rPr>
          <w:rFonts w:ascii="Arial" w:eastAsia="Calibri" w:hAnsi="Arial" w:cs="Arial"/>
          <w:kern w:val="0"/>
          <w14:ligatures w14:val="none"/>
        </w:rPr>
        <w:t>p.98-113</w:t>
      </w:r>
      <w:r w:rsidR="00164781">
        <w:rPr>
          <w:rFonts w:ascii="Arial" w:eastAsia="Calibri" w:hAnsi="Arial" w:cs="Arial"/>
          <w:kern w:val="0"/>
          <w14:ligatures w14:val="none"/>
        </w:rPr>
        <w:t>.</w:t>
      </w:r>
      <w:r w:rsidRPr="00E612A0">
        <w:rPr>
          <w:rFonts w:ascii="Arial" w:eastAsia="Calibri" w:hAnsi="Arial" w:cs="Arial"/>
          <w:kern w:val="0"/>
          <w14:ligatures w14:val="none"/>
        </w:rPr>
        <w:t xml:space="preserve"> A</w:t>
      </w:r>
      <w:r>
        <w:rPr>
          <w:rFonts w:ascii="Arial" w:eastAsia="Calibri" w:hAnsi="Arial" w:cs="Arial"/>
          <w:kern w:val="0"/>
          <w14:ligatures w14:val="none"/>
        </w:rPr>
        <w:t>vailable</w:t>
      </w:r>
      <w:r w:rsidRPr="00E612A0">
        <w:rPr>
          <w:rFonts w:ascii="Arial" w:eastAsia="Calibri" w:hAnsi="Arial" w:cs="Arial"/>
          <w:kern w:val="0"/>
          <w14:ligatures w14:val="none"/>
        </w:rPr>
        <w:t xml:space="preserve"> at</w:t>
      </w:r>
      <w:r>
        <w:rPr>
          <w:rFonts w:ascii="Arial" w:eastAsia="Calibri" w:hAnsi="Arial" w:cs="Arial"/>
          <w:kern w:val="0"/>
          <w14:ligatures w14:val="none"/>
        </w:rPr>
        <w:t>:</w:t>
      </w:r>
      <w:r w:rsidRPr="00E612A0">
        <w:rPr>
          <w:rFonts w:ascii="Arial" w:eastAsia="Calibri" w:hAnsi="Arial" w:cs="Arial"/>
          <w:kern w:val="0"/>
          <w14:ligatures w14:val="none"/>
        </w:rPr>
        <w:t xml:space="preserve"> </w:t>
      </w:r>
      <w:hyperlink r:id="rId40" w:history="1">
        <w:r w:rsidRPr="006F72A7">
          <w:rPr>
            <w:rFonts w:ascii="Arial" w:eastAsia="Calibri" w:hAnsi="Arial" w:cs="Arial"/>
            <w:color w:val="0070C0"/>
            <w:kern w:val="0"/>
            <w:u w:val="single"/>
            <w14:ligatures w14:val="none"/>
          </w:rPr>
          <w:t>https://www.researchgate.net/publication/226459482</w:t>
        </w:r>
      </w:hyperlink>
      <w:r>
        <w:rPr>
          <w:rFonts w:ascii="Arial" w:eastAsia="Calibri" w:hAnsi="Arial" w:cs="Arial"/>
          <w:kern w:val="0"/>
          <w14:ligatures w14:val="none"/>
        </w:rPr>
        <w:t xml:space="preserve"> (Accessed: 19 December 2023). </w:t>
      </w:r>
    </w:p>
    <w:p w14:paraId="45EAEAAA" w14:textId="59D9BF88" w:rsidR="007C6EB4" w:rsidRDefault="007C6EB4" w:rsidP="00303A10">
      <w:pPr>
        <w:spacing w:line="360" w:lineRule="auto"/>
        <w:rPr>
          <w:rFonts w:ascii="Arial" w:hAnsi="Arial" w:cs="Arial"/>
        </w:rPr>
      </w:pPr>
      <w:r>
        <w:rPr>
          <w:rFonts w:ascii="Arial" w:hAnsi="Arial" w:cs="Arial"/>
        </w:rPr>
        <w:t xml:space="preserve">Charney, N. (2021) </w:t>
      </w:r>
      <w:r w:rsidRPr="00345AF4">
        <w:rPr>
          <w:rFonts w:ascii="Arial" w:hAnsi="Arial" w:cs="Arial"/>
          <w:i/>
          <w:iCs/>
        </w:rPr>
        <w:t>The Devil in the Gallery: How Scandal</w:t>
      </w:r>
      <w:r w:rsidR="009509F0" w:rsidRPr="00345AF4">
        <w:rPr>
          <w:rFonts w:ascii="Arial" w:hAnsi="Arial" w:cs="Arial"/>
          <w:i/>
          <w:iCs/>
        </w:rPr>
        <w:t>, Shock, and Rivalry Shaped the Art World</w:t>
      </w:r>
      <w:r w:rsidR="009509F0">
        <w:rPr>
          <w:rFonts w:ascii="Arial" w:hAnsi="Arial" w:cs="Arial"/>
        </w:rPr>
        <w:t>.</w:t>
      </w:r>
      <w:r w:rsidR="00345AF4">
        <w:rPr>
          <w:rFonts w:ascii="Arial" w:hAnsi="Arial" w:cs="Arial"/>
        </w:rPr>
        <w:t xml:space="preserve"> Maryland: </w:t>
      </w:r>
      <w:r w:rsidR="00345AF4" w:rsidRPr="00345AF4">
        <w:rPr>
          <w:rFonts w:ascii="Arial" w:hAnsi="Arial" w:cs="Arial"/>
        </w:rPr>
        <w:t>Rowman &amp; Littlefield</w:t>
      </w:r>
      <w:r w:rsidR="00345AF4">
        <w:rPr>
          <w:rFonts w:ascii="Arial" w:hAnsi="Arial" w:cs="Arial"/>
        </w:rPr>
        <w:t>.</w:t>
      </w:r>
    </w:p>
    <w:p w14:paraId="3289DAA1" w14:textId="77777777" w:rsidR="00AD5DC2" w:rsidRPr="00B75492" w:rsidRDefault="00AD5DC2" w:rsidP="00303A10">
      <w:pPr>
        <w:spacing w:line="360" w:lineRule="auto"/>
        <w:rPr>
          <w:rFonts w:ascii="Arial" w:hAnsi="Arial" w:cs="Arial"/>
        </w:rPr>
      </w:pPr>
      <w:r w:rsidRPr="00B75492">
        <w:rPr>
          <w:rFonts w:ascii="Arial" w:hAnsi="Arial" w:cs="Arial"/>
        </w:rPr>
        <w:t xml:space="preserve">Charney, N. (2018) </w:t>
      </w:r>
      <w:r w:rsidRPr="00B75492">
        <w:rPr>
          <w:rFonts w:ascii="Arial" w:hAnsi="Arial" w:cs="Arial"/>
          <w:i/>
          <w:iCs/>
        </w:rPr>
        <w:t>The Museum of Lost Art</w:t>
      </w:r>
      <w:r w:rsidRPr="00B75492">
        <w:rPr>
          <w:rFonts w:ascii="Arial" w:hAnsi="Arial" w:cs="Arial"/>
        </w:rPr>
        <w:t xml:space="preserve">. London: </w:t>
      </w:r>
      <w:proofErr w:type="spellStart"/>
      <w:r w:rsidRPr="00B75492">
        <w:rPr>
          <w:rFonts w:ascii="Arial" w:hAnsi="Arial" w:cs="Arial"/>
        </w:rPr>
        <w:t>Phaidon</w:t>
      </w:r>
      <w:proofErr w:type="spellEnd"/>
      <w:r w:rsidRPr="00B75492">
        <w:rPr>
          <w:rFonts w:ascii="Arial" w:hAnsi="Arial" w:cs="Arial"/>
        </w:rPr>
        <w:t xml:space="preserve"> Press Limited. </w:t>
      </w:r>
    </w:p>
    <w:p w14:paraId="6D952728" w14:textId="77777777" w:rsidR="00AD5DC2" w:rsidRPr="00B75492" w:rsidRDefault="00AD5DC2" w:rsidP="00303A10">
      <w:pPr>
        <w:spacing w:line="360" w:lineRule="auto"/>
        <w:rPr>
          <w:rFonts w:ascii="Arial" w:hAnsi="Arial" w:cs="Arial"/>
        </w:rPr>
      </w:pPr>
      <w:r w:rsidRPr="00B75492">
        <w:rPr>
          <w:rFonts w:ascii="Arial" w:hAnsi="Arial" w:cs="Arial"/>
        </w:rPr>
        <w:t xml:space="preserve">Charney, N. (2015) </w:t>
      </w:r>
      <w:r w:rsidRPr="00B75492">
        <w:rPr>
          <w:rFonts w:ascii="Arial" w:hAnsi="Arial" w:cs="Arial"/>
          <w:i/>
          <w:iCs/>
        </w:rPr>
        <w:t>The Art of Forgery</w:t>
      </w:r>
      <w:r w:rsidRPr="00B75492">
        <w:rPr>
          <w:rFonts w:ascii="Arial" w:hAnsi="Arial" w:cs="Arial"/>
        </w:rPr>
        <w:t xml:space="preserve">. London: </w:t>
      </w:r>
      <w:proofErr w:type="spellStart"/>
      <w:r w:rsidRPr="00B75492">
        <w:rPr>
          <w:rFonts w:ascii="Arial" w:hAnsi="Arial" w:cs="Arial"/>
        </w:rPr>
        <w:t>Phaidon</w:t>
      </w:r>
      <w:proofErr w:type="spellEnd"/>
      <w:r w:rsidRPr="00B75492">
        <w:rPr>
          <w:rFonts w:ascii="Arial" w:hAnsi="Arial" w:cs="Arial"/>
        </w:rPr>
        <w:t xml:space="preserve"> Press Limited.</w:t>
      </w:r>
    </w:p>
    <w:p w14:paraId="0E0C0D1D" w14:textId="0E08ABB9" w:rsidR="00AD5DC2" w:rsidRDefault="00AD5DC2" w:rsidP="00303A10">
      <w:pPr>
        <w:spacing w:line="360" w:lineRule="auto"/>
        <w:rPr>
          <w:rFonts w:ascii="Arial" w:hAnsi="Arial" w:cs="Arial"/>
        </w:rPr>
      </w:pPr>
      <w:r w:rsidRPr="00B75492">
        <w:rPr>
          <w:rFonts w:ascii="Arial" w:hAnsi="Arial" w:cs="Arial"/>
        </w:rPr>
        <w:t>Charney, N. (ed</w:t>
      </w:r>
      <w:r w:rsidR="009D0186">
        <w:rPr>
          <w:rFonts w:ascii="Arial" w:hAnsi="Arial" w:cs="Arial"/>
        </w:rPr>
        <w:t>.</w:t>
      </w:r>
      <w:r w:rsidRPr="00B75492">
        <w:rPr>
          <w:rFonts w:ascii="Arial" w:hAnsi="Arial" w:cs="Arial"/>
        </w:rPr>
        <w:t xml:space="preserve">) (2009) </w:t>
      </w:r>
      <w:r w:rsidRPr="00B75492">
        <w:rPr>
          <w:rFonts w:ascii="Arial" w:hAnsi="Arial" w:cs="Arial"/>
          <w:i/>
          <w:iCs/>
        </w:rPr>
        <w:t>Art and Crime – Exploring the Dark Side of the Art World</w:t>
      </w:r>
      <w:r w:rsidRPr="00B75492">
        <w:rPr>
          <w:rFonts w:ascii="Arial" w:hAnsi="Arial" w:cs="Arial"/>
        </w:rPr>
        <w:t>. Oxford: Praeger.</w:t>
      </w:r>
    </w:p>
    <w:p w14:paraId="3E7609A2" w14:textId="2D228738" w:rsidR="004C70C4" w:rsidRDefault="004C70C4" w:rsidP="00303A10">
      <w:pPr>
        <w:spacing w:line="360" w:lineRule="auto"/>
        <w:rPr>
          <w:rFonts w:ascii="Arial" w:hAnsi="Arial" w:cs="Arial"/>
        </w:rPr>
      </w:pPr>
      <w:r>
        <w:rPr>
          <w:rFonts w:ascii="Arial" w:hAnsi="Arial" w:cs="Arial"/>
        </w:rPr>
        <w:t>Charney, N.</w:t>
      </w:r>
      <w:r w:rsidR="006B496C">
        <w:rPr>
          <w:rFonts w:ascii="Arial" w:hAnsi="Arial" w:cs="Arial"/>
        </w:rPr>
        <w:t>, Denton, P.</w:t>
      </w:r>
      <w:r w:rsidR="009B5F12">
        <w:rPr>
          <w:rFonts w:ascii="Arial" w:hAnsi="Arial" w:cs="Arial"/>
        </w:rPr>
        <w:t>,</w:t>
      </w:r>
      <w:r w:rsidR="006B496C">
        <w:rPr>
          <w:rFonts w:ascii="Arial" w:hAnsi="Arial" w:cs="Arial"/>
        </w:rPr>
        <w:t xml:space="preserve"> and </w:t>
      </w:r>
      <w:proofErr w:type="spellStart"/>
      <w:r w:rsidR="006B496C">
        <w:rPr>
          <w:rFonts w:ascii="Arial" w:hAnsi="Arial" w:cs="Arial"/>
        </w:rPr>
        <w:t>Kieberg</w:t>
      </w:r>
      <w:proofErr w:type="spellEnd"/>
      <w:r w:rsidR="006B496C">
        <w:rPr>
          <w:rFonts w:ascii="Arial" w:hAnsi="Arial" w:cs="Arial"/>
        </w:rPr>
        <w:t>, J. (2012)</w:t>
      </w:r>
      <w:r w:rsidR="00FF0322">
        <w:rPr>
          <w:rFonts w:ascii="Arial" w:hAnsi="Arial" w:cs="Arial"/>
        </w:rPr>
        <w:t xml:space="preserve"> </w:t>
      </w:r>
      <w:r w:rsidR="00FF0322" w:rsidRPr="000471A2">
        <w:rPr>
          <w:rFonts w:ascii="Arial" w:hAnsi="Arial" w:cs="Arial"/>
          <w:i/>
          <w:iCs/>
        </w:rPr>
        <w:t>Protecting Cultural Heritage from Art Theft International Challenge, Local Opportunity</w:t>
      </w:r>
      <w:r w:rsidR="00FF0322" w:rsidRPr="009D0186">
        <w:rPr>
          <w:rFonts w:ascii="Arial" w:hAnsi="Arial" w:cs="Arial"/>
        </w:rPr>
        <w:t>.</w:t>
      </w:r>
      <w:r w:rsidR="009D0186">
        <w:rPr>
          <w:rFonts w:ascii="Arial" w:hAnsi="Arial" w:cs="Arial"/>
        </w:rPr>
        <w:t xml:space="preserve"> Available at:</w:t>
      </w:r>
      <w:r w:rsidR="00FF0322" w:rsidRPr="009D0186">
        <w:rPr>
          <w:rFonts w:ascii="Arial" w:hAnsi="Arial" w:cs="Arial"/>
        </w:rPr>
        <w:t xml:space="preserve"> </w:t>
      </w:r>
      <w:hyperlink r:id="rId41" w:history="1">
        <w:r w:rsidR="00FF0322" w:rsidRPr="00B23024">
          <w:rPr>
            <w:rStyle w:val="Hyperlink"/>
            <w:rFonts w:ascii="Arial" w:hAnsi="Arial" w:cs="Arial"/>
          </w:rPr>
          <w:t>https://leb.fbi.gov/articles/featured-articles/protecting-cultural-heritage-from-art-theft-international-challenge-local-opportunity</w:t>
        </w:r>
      </w:hyperlink>
      <w:r w:rsidR="00FF0322">
        <w:rPr>
          <w:rFonts w:ascii="Arial" w:hAnsi="Arial" w:cs="Arial"/>
        </w:rPr>
        <w:t xml:space="preserve"> </w:t>
      </w:r>
      <w:r w:rsidR="009D0186">
        <w:rPr>
          <w:rFonts w:ascii="Arial" w:hAnsi="Arial" w:cs="Arial"/>
        </w:rPr>
        <w:t>(Accessed: 19 December 2023)</w:t>
      </w:r>
    </w:p>
    <w:p w14:paraId="05C8FF78" w14:textId="6AF5F412" w:rsidR="00D84002" w:rsidRDefault="00D84002" w:rsidP="00303A10">
      <w:pPr>
        <w:spacing w:line="360" w:lineRule="auto"/>
        <w:rPr>
          <w:rFonts w:ascii="Arial" w:hAnsi="Arial" w:cs="Arial"/>
        </w:rPr>
      </w:pPr>
      <w:r>
        <w:rPr>
          <w:rFonts w:ascii="Arial" w:hAnsi="Arial" w:cs="Arial"/>
        </w:rPr>
        <w:t xml:space="preserve">Cialdini, </w:t>
      </w:r>
      <w:r w:rsidR="00EE6882">
        <w:rPr>
          <w:rFonts w:ascii="Arial" w:hAnsi="Arial" w:cs="Arial"/>
        </w:rPr>
        <w:t>R. (</w:t>
      </w:r>
      <w:r w:rsidR="00DC082D">
        <w:rPr>
          <w:rFonts w:ascii="Arial" w:hAnsi="Arial" w:cs="Arial"/>
        </w:rPr>
        <w:t>2021</w:t>
      </w:r>
      <w:r w:rsidR="00EE6882">
        <w:rPr>
          <w:rFonts w:ascii="Arial" w:hAnsi="Arial" w:cs="Arial"/>
        </w:rPr>
        <w:t>)</w:t>
      </w:r>
      <w:r w:rsidR="00DC082D">
        <w:rPr>
          <w:rFonts w:ascii="Arial" w:hAnsi="Arial" w:cs="Arial"/>
        </w:rPr>
        <w:t xml:space="preserve"> </w:t>
      </w:r>
      <w:r w:rsidR="00DC082D" w:rsidRPr="00A63B23">
        <w:rPr>
          <w:rFonts w:ascii="Arial" w:hAnsi="Arial" w:cs="Arial"/>
          <w:i/>
          <w:iCs/>
        </w:rPr>
        <w:t>Influence</w:t>
      </w:r>
      <w:r w:rsidR="00A63B23">
        <w:rPr>
          <w:rFonts w:ascii="Arial" w:hAnsi="Arial" w:cs="Arial"/>
          <w:i/>
          <w:iCs/>
        </w:rPr>
        <w:t>:</w:t>
      </w:r>
      <w:r w:rsidR="00DC082D" w:rsidRPr="00A63B23">
        <w:rPr>
          <w:rFonts w:ascii="Arial" w:hAnsi="Arial" w:cs="Arial"/>
          <w:i/>
          <w:iCs/>
        </w:rPr>
        <w:t xml:space="preserve"> The Psychology of P</w:t>
      </w:r>
      <w:r w:rsidR="00D967F7" w:rsidRPr="00A63B23">
        <w:rPr>
          <w:rFonts w:ascii="Arial" w:hAnsi="Arial" w:cs="Arial"/>
          <w:i/>
          <w:iCs/>
        </w:rPr>
        <w:t>e</w:t>
      </w:r>
      <w:r w:rsidR="00DC082D" w:rsidRPr="00A63B23">
        <w:rPr>
          <w:rFonts w:ascii="Arial" w:hAnsi="Arial" w:cs="Arial"/>
          <w:i/>
          <w:iCs/>
        </w:rPr>
        <w:t>rsua</w:t>
      </w:r>
      <w:r w:rsidR="00D967F7" w:rsidRPr="00A63B23">
        <w:rPr>
          <w:rFonts w:ascii="Arial" w:hAnsi="Arial" w:cs="Arial"/>
          <w:i/>
          <w:iCs/>
        </w:rPr>
        <w:t>s</w:t>
      </w:r>
      <w:r w:rsidR="00DC082D" w:rsidRPr="00A63B23">
        <w:rPr>
          <w:rFonts w:ascii="Arial" w:hAnsi="Arial" w:cs="Arial"/>
          <w:i/>
          <w:iCs/>
        </w:rPr>
        <w:t>ion</w:t>
      </w:r>
      <w:r w:rsidR="00D967F7">
        <w:rPr>
          <w:rFonts w:ascii="Arial" w:hAnsi="Arial" w:cs="Arial"/>
        </w:rPr>
        <w:t>.</w:t>
      </w:r>
      <w:r w:rsidR="00C63B8C">
        <w:rPr>
          <w:rFonts w:ascii="Arial" w:hAnsi="Arial" w:cs="Arial"/>
        </w:rPr>
        <w:t xml:space="preserve"> </w:t>
      </w:r>
      <w:r w:rsidR="00345656">
        <w:rPr>
          <w:rFonts w:ascii="Arial" w:hAnsi="Arial" w:cs="Arial"/>
        </w:rPr>
        <w:t>New Y</w:t>
      </w:r>
      <w:r w:rsidR="00A63B23">
        <w:rPr>
          <w:rFonts w:ascii="Arial" w:hAnsi="Arial" w:cs="Arial"/>
        </w:rPr>
        <w:t>ork</w:t>
      </w:r>
      <w:r w:rsidR="00C63B8C">
        <w:rPr>
          <w:rFonts w:ascii="Arial" w:hAnsi="Arial" w:cs="Arial"/>
        </w:rPr>
        <w:t>:</w:t>
      </w:r>
      <w:r w:rsidR="00D967F7">
        <w:rPr>
          <w:rFonts w:ascii="Arial" w:hAnsi="Arial" w:cs="Arial"/>
        </w:rPr>
        <w:t xml:space="preserve"> </w:t>
      </w:r>
      <w:r w:rsidR="00C63B8C">
        <w:rPr>
          <w:rFonts w:ascii="Arial" w:hAnsi="Arial" w:cs="Arial"/>
        </w:rPr>
        <w:t>Harper Business.</w:t>
      </w:r>
    </w:p>
    <w:p w14:paraId="2D7F9C53" w14:textId="3F398815" w:rsidR="00BC1238" w:rsidRDefault="00BC1238" w:rsidP="00303A10">
      <w:pPr>
        <w:spacing w:line="360" w:lineRule="auto"/>
        <w:rPr>
          <w:rFonts w:ascii="Arial" w:hAnsi="Arial" w:cs="Arial"/>
        </w:rPr>
      </w:pPr>
      <w:r>
        <w:rPr>
          <w:rFonts w:ascii="Arial" w:hAnsi="Arial" w:cs="Arial"/>
        </w:rPr>
        <w:lastRenderedPageBreak/>
        <w:t>Clapton, R. (2018) ‘</w:t>
      </w:r>
      <w:r w:rsidRPr="00BC1238">
        <w:rPr>
          <w:rFonts w:ascii="Arial" w:hAnsi="Arial" w:cs="Arial"/>
        </w:rPr>
        <w:t>Where there's Money, there's Crime</w:t>
      </w:r>
      <w:r w:rsidR="002640E2">
        <w:rPr>
          <w:rFonts w:ascii="Arial" w:hAnsi="Arial" w:cs="Arial"/>
        </w:rPr>
        <w:t xml:space="preserve">’, </w:t>
      </w:r>
      <w:r w:rsidR="002640E2" w:rsidRPr="002640E2">
        <w:rPr>
          <w:rFonts w:ascii="Arial" w:hAnsi="Arial" w:cs="Arial"/>
          <w:i/>
          <w:iCs/>
        </w:rPr>
        <w:t>LinkedIn Articles</w:t>
      </w:r>
      <w:r w:rsidR="002640E2">
        <w:rPr>
          <w:rFonts w:ascii="Arial" w:hAnsi="Arial" w:cs="Arial"/>
        </w:rPr>
        <w:t xml:space="preserve">, 11 August. Available at: </w:t>
      </w:r>
      <w:hyperlink r:id="rId42" w:history="1">
        <w:r w:rsidR="002640E2" w:rsidRPr="00577E4B">
          <w:rPr>
            <w:rStyle w:val="Hyperlink"/>
            <w:rFonts w:ascii="Arial" w:hAnsi="Arial" w:cs="Arial"/>
          </w:rPr>
          <w:t>https://www.linkedin.com/pulse/where-theres-money-crime-richard-clapton/</w:t>
        </w:r>
      </w:hyperlink>
      <w:r w:rsidR="002640E2">
        <w:rPr>
          <w:rFonts w:ascii="Arial" w:hAnsi="Arial" w:cs="Arial"/>
        </w:rPr>
        <w:t xml:space="preserve"> (Accessed: 18 </w:t>
      </w:r>
      <w:r w:rsidR="000471A2">
        <w:rPr>
          <w:rFonts w:ascii="Arial" w:hAnsi="Arial" w:cs="Arial"/>
        </w:rPr>
        <w:t>January</w:t>
      </w:r>
      <w:r w:rsidR="002640E2">
        <w:rPr>
          <w:rFonts w:ascii="Arial" w:hAnsi="Arial" w:cs="Arial"/>
        </w:rPr>
        <w:t xml:space="preserve"> 2024).</w:t>
      </w:r>
    </w:p>
    <w:p w14:paraId="53621735" w14:textId="0D5B5123" w:rsidR="00B9054B" w:rsidRDefault="00B9054B" w:rsidP="00303A10">
      <w:pPr>
        <w:spacing w:line="360" w:lineRule="auto"/>
        <w:rPr>
          <w:rFonts w:ascii="Arial" w:hAnsi="Arial" w:cs="Arial"/>
        </w:rPr>
      </w:pPr>
      <w:r>
        <w:rPr>
          <w:rFonts w:ascii="Arial" w:hAnsi="Arial" w:cs="Arial"/>
        </w:rPr>
        <w:t xml:space="preserve">Cocks, </w:t>
      </w:r>
      <w:r w:rsidR="00F64BAB">
        <w:rPr>
          <w:rFonts w:ascii="Arial" w:hAnsi="Arial" w:cs="Arial"/>
        </w:rPr>
        <w:t>A.S. (2018) ‘</w:t>
      </w:r>
      <w:r w:rsidR="00F64BAB" w:rsidRPr="00F64BAB">
        <w:rPr>
          <w:rFonts w:ascii="Arial" w:hAnsi="Arial" w:cs="Arial"/>
        </w:rPr>
        <w:t>How the UK has revived its Monuments Men</w:t>
      </w:r>
      <w:r w:rsidR="00F64BAB">
        <w:rPr>
          <w:rFonts w:ascii="Arial" w:hAnsi="Arial" w:cs="Arial"/>
        </w:rPr>
        <w:t xml:space="preserve">’, </w:t>
      </w:r>
      <w:r w:rsidR="00F64BAB" w:rsidRPr="00CA459D">
        <w:rPr>
          <w:rFonts w:ascii="Arial" w:hAnsi="Arial" w:cs="Arial"/>
          <w:i/>
          <w:iCs/>
        </w:rPr>
        <w:t>The Art Newspaper</w:t>
      </w:r>
      <w:r w:rsidR="00F64BAB">
        <w:rPr>
          <w:rFonts w:ascii="Arial" w:hAnsi="Arial" w:cs="Arial"/>
        </w:rPr>
        <w:t xml:space="preserve">, </w:t>
      </w:r>
      <w:r w:rsidR="00CA459D">
        <w:rPr>
          <w:rFonts w:ascii="Arial" w:hAnsi="Arial" w:cs="Arial"/>
        </w:rPr>
        <w:t xml:space="preserve">21 November. Available at: </w:t>
      </w:r>
      <w:hyperlink r:id="rId43" w:history="1">
        <w:r w:rsidR="00CA459D" w:rsidRPr="00616F19">
          <w:rPr>
            <w:rStyle w:val="Hyperlink"/>
            <w:rFonts w:ascii="Arial" w:hAnsi="Arial" w:cs="Arial"/>
          </w:rPr>
          <w:t>https://www.theartnewspaper.com/2018/11/21/how-the-uk-has-revived-its-monuments-men</w:t>
        </w:r>
      </w:hyperlink>
      <w:r w:rsidR="00CA459D">
        <w:rPr>
          <w:rFonts w:ascii="Arial" w:hAnsi="Arial" w:cs="Arial"/>
        </w:rPr>
        <w:t xml:space="preserve"> (Accessed: 18 </w:t>
      </w:r>
      <w:r w:rsidR="007313A8">
        <w:rPr>
          <w:rFonts w:ascii="Arial" w:hAnsi="Arial" w:cs="Arial"/>
        </w:rPr>
        <w:t>January</w:t>
      </w:r>
      <w:r w:rsidR="00CA459D">
        <w:rPr>
          <w:rFonts w:ascii="Arial" w:hAnsi="Arial" w:cs="Arial"/>
        </w:rPr>
        <w:t xml:space="preserve"> 2024).</w:t>
      </w:r>
    </w:p>
    <w:p w14:paraId="51F73AB9" w14:textId="20E69E1C" w:rsidR="00E87348" w:rsidRDefault="00E87348" w:rsidP="00303A10">
      <w:pPr>
        <w:spacing w:line="360" w:lineRule="auto"/>
        <w:rPr>
          <w:rFonts w:ascii="Arial" w:eastAsia="Calibri" w:hAnsi="Arial" w:cs="Arial"/>
          <w:kern w:val="0"/>
          <w14:ligatures w14:val="none"/>
        </w:rPr>
      </w:pPr>
      <w:r w:rsidRPr="00E87348">
        <w:rPr>
          <w:rFonts w:ascii="Arial" w:eastAsia="Calibri" w:hAnsi="Arial" w:cs="Arial"/>
          <w:kern w:val="0"/>
          <w14:ligatures w14:val="none"/>
        </w:rPr>
        <w:t xml:space="preserve">Cohen, L.E. and Felson, M. (1979) ‘Social Change and Crime Rate Trends: A Routine Activity Approach’, </w:t>
      </w:r>
      <w:r w:rsidRPr="00E87348">
        <w:rPr>
          <w:rFonts w:ascii="Arial" w:eastAsia="Calibri" w:hAnsi="Arial" w:cs="Arial"/>
          <w:i/>
          <w:iCs/>
          <w:kern w:val="0"/>
          <w14:ligatures w14:val="none"/>
        </w:rPr>
        <w:t>American Sociological Review</w:t>
      </w:r>
      <w:r w:rsidRPr="00E87348">
        <w:rPr>
          <w:rFonts w:ascii="Arial" w:eastAsia="Calibri" w:hAnsi="Arial" w:cs="Arial"/>
          <w:kern w:val="0"/>
          <w14:ligatures w14:val="none"/>
        </w:rPr>
        <w:t>, 44</w:t>
      </w:r>
      <w:r w:rsidR="00022F69">
        <w:rPr>
          <w:rFonts w:ascii="Arial" w:eastAsia="Calibri" w:hAnsi="Arial" w:cs="Arial"/>
          <w:kern w:val="0"/>
          <w14:ligatures w14:val="none"/>
        </w:rPr>
        <w:t>,</w:t>
      </w:r>
      <w:r w:rsidRPr="00E87348">
        <w:rPr>
          <w:rFonts w:ascii="Arial" w:eastAsia="Calibri" w:hAnsi="Arial" w:cs="Arial"/>
          <w:kern w:val="0"/>
          <w14:ligatures w14:val="none"/>
        </w:rPr>
        <w:t xml:space="preserve"> </w:t>
      </w:r>
      <w:r w:rsidR="009313C9">
        <w:rPr>
          <w:rFonts w:ascii="Arial" w:eastAsia="Calibri" w:hAnsi="Arial" w:cs="Arial"/>
          <w:kern w:val="0"/>
          <w14:ligatures w14:val="none"/>
        </w:rPr>
        <w:t>pp.</w:t>
      </w:r>
      <w:r w:rsidRPr="00E87348">
        <w:rPr>
          <w:rFonts w:ascii="Arial" w:eastAsia="Calibri" w:hAnsi="Arial" w:cs="Arial"/>
          <w:kern w:val="0"/>
          <w14:ligatures w14:val="none"/>
        </w:rPr>
        <w:t>588-608.</w:t>
      </w:r>
    </w:p>
    <w:p w14:paraId="1409125D" w14:textId="1D267123" w:rsidR="00344589" w:rsidRPr="00E87348" w:rsidRDefault="00344589" w:rsidP="00303A10">
      <w:pPr>
        <w:spacing w:line="360" w:lineRule="auto"/>
        <w:rPr>
          <w:rFonts w:ascii="Arial" w:eastAsia="Calibri" w:hAnsi="Arial" w:cs="Arial"/>
          <w:kern w:val="0"/>
          <w14:ligatures w14:val="none"/>
        </w:rPr>
      </w:pPr>
      <w:r w:rsidRPr="0089248A">
        <w:rPr>
          <w:rFonts w:ascii="Arial" w:eastAsia="Calibri" w:hAnsi="Arial" w:cs="Arial"/>
          <w:kern w:val="0"/>
          <w14:ligatures w14:val="none"/>
        </w:rPr>
        <w:t>Connor, M.J. and Siler, J. (</w:t>
      </w:r>
      <w:r w:rsidR="005408AF" w:rsidRPr="0089248A">
        <w:rPr>
          <w:rFonts w:ascii="Arial" w:eastAsia="Calibri" w:hAnsi="Arial" w:cs="Arial"/>
          <w:kern w:val="0"/>
          <w14:ligatures w14:val="none"/>
        </w:rPr>
        <w:t>2009</w:t>
      </w:r>
      <w:r w:rsidRPr="0089248A">
        <w:rPr>
          <w:rFonts w:ascii="Arial" w:eastAsia="Calibri" w:hAnsi="Arial" w:cs="Arial"/>
          <w:kern w:val="0"/>
          <w14:ligatures w14:val="none"/>
        </w:rPr>
        <w:t>)</w:t>
      </w:r>
      <w:r w:rsidR="005408AF" w:rsidRPr="0089248A">
        <w:rPr>
          <w:rFonts w:ascii="Arial" w:eastAsia="Calibri" w:hAnsi="Arial" w:cs="Arial"/>
          <w:kern w:val="0"/>
          <w14:ligatures w14:val="none"/>
        </w:rPr>
        <w:t xml:space="preserve"> </w:t>
      </w:r>
      <w:r w:rsidR="005408AF" w:rsidRPr="0089248A">
        <w:rPr>
          <w:rFonts w:ascii="Arial" w:eastAsia="Calibri" w:hAnsi="Arial" w:cs="Arial"/>
          <w:i/>
          <w:iCs/>
          <w:kern w:val="0"/>
          <w14:ligatures w14:val="none"/>
        </w:rPr>
        <w:t>The Art of the Heist: Confessions of a Master Thief</w:t>
      </w:r>
      <w:r w:rsidR="001E389C" w:rsidRPr="0089248A">
        <w:rPr>
          <w:rFonts w:ascii="Arial" w:eastAsia="Calibri" w:hAnsi="Arial" w:cs="Arial"/>
          <w:i/>
          <w:iCs/>
          <w:kern w:val="0"/>
          <w14:ligatures w14:val="none"/>
        </w:rPr>
        <w:t>, Rock-and-Roller, and Prodigal Son</w:t>
      </w:r>
      <w:r w:rsidR="001E389C" w:rsidRPr="0089248A">
        <w:rPr>
          <w:rFonts w:ascii="Arial" w:eastAsia="Calibri" w:hAnsi="Arial" w:cs="Arial"/>
          <w:kern w:val="0"/>
          <w14:ligatures w14:val="none"/>
        </w:rPr>
        <w:t>. London: Ha</w:t>
      </w:r>
      <w:r w:rsidR="000471A2">
        <w:rPr>
          <w:rFonts w:ascii="Arial" w:eastAsia="Calibri" w:hAnsi="Arial" w:cs="Arial"/>
          <w:kern w:val="0"/>
          <w14:ligatures w14:val="none"/>
        </w:rPr>
        <w:t>r</w:t>
      </w:r>
      <w:r w:rsidR="001E389C" w:rsidRPr="0089248A">
        <w:rPr>
          <w:rFonts w:ascii="Arial" w:eastAsia="Calibri" w:hAnsi="Arial" w:cs="Arial"/>
          <w:kern w:val="0"/>
          <w14:ligatures w14:val="none"/>
        </w:rPr>
        <w:t>perCollins.</w:t>
      </w:r>
      <w:r w:rsidR="005408AF">
        <w:rPr>
          <w:rFonts w:ascii="Arial" w:eastAsia="Calibri" w:hAnsi="Arial" w:cs="Arial"/>
          <w:kern w:val="0"/>
          <w14:ligatures w14:val="none"/>
        </w:rPr>
        <w:t xml:space="preserve"> </w:t>
      </w:r>
    </w:p>
    <w:p w14:paraId="1494BF20" w14:textId="77777777" w:rsidR="00E87348" w:rsidRPr="00E87348" w:rsidRDefault="00E87348" w:rsidP="00303A10">
      <w:pPr>
        <w:spacing w:line="360" w:lineRule="auto"/>
        <w:rPr>
          <w:rFonts w:ascii="Arial" w:eastAsia="Calibri" w:hAnsi="Arial" w:cs="Arial"/>
          <w:kern w:val="0"/>
          <w14:ligatures w14:val="none"/>
        </w:rPr>
      </w:pPr>
      <w:r w:rsidRPr="00E87348">
        <w:rPr>
          <w:rFonts w:ascii="Arial" w:eastAsia="Calibri" w:hAnsi="Arial" w:cs="Arial"/>
          <w:kern w:val="0"/>
          <w14:ligatures w14:val="none"/>
        </w:rPr>
        <w:t xml:space="preserve">Cousteau, J. and Diole, P. (1971) </w:t>
      </w:r>
      <w:r w:rsidRPr="00E87348">
        <w:rPr>
          <w:rFonts w:ascii="Arial" w:eastAsia="Calibri" w:hAnsi="Arial" w:cs="Arial"/>
          <w:i/>
          <w:iCs/>
          <w:kern w:val="0"/>
          <w14:ligatures w14:val="none"/>
        </w:rPr>
        <w:t>Diving for Sunken Treasures</w:t>
      </w:r>
      <w:r w:rsidRPr="00E87348">
        <w:rPr>
          <w:rFonts w:ascii="Arial" w:eastAsia="Calibri" w:hAnsi="Arial" w:cs="Arial"/>
          <w:kern w:val="0"/>
          <w14:ligatures w14:val="none"/>
        </w:rPr>
        <w:t xml:space="preserve">. New York: Doubleday &amp; Company Inc. </w:t>
      </w:r>
    </w:p>
    <w:p w14:paraId="2974E207" w14:textId="77777777" w:rsidR="00E87348" w:rsidRDefault="00E87348" w:rsidP="00303A10">
      <w:pPr>
        <w:spacing w:line="360" w:lineRule="auto"/>
        <w:rPr>
          <w:rFonts w:ascii="Arial" w:eastAsia="Calibri" w:hAnsi="Arial" w:cs="Arial"/>
          <w:kern w:val="0"/>
          <w14:ligatures w14:val="none"/>
        </w:rPr>
      </w:pPr>
      <w:r w:rsidRPr="00E87348">
        <w:rPr>
          <w:rFonts w:ascii="Arial" w:eastAsia="Calibri" w:hAnsi="Arial" w:cs="Arial"/>
          <w:kern w:val="0"/>
          <w14:ligatures w14:val="none"/>
        </w:rPr>
        <w:t xml:space="preserve">Craddock, P. (2009) </w:t>
      </w:r>
      <w:r w:rsidRPr="00E87348">
        <w:rPr>
          <w:rFonts w:ascii="Arial" w:eastAsia="Calibri" w:hAnsi="Arial" w:cs="Arial"/>
          <w:i/>
          <w:iCs/>
          <w:kern w:val="0"/>
          <w14:ligatures w14:val="none"/>
        </w:rPr>
        <w:t>Scientific Investigation of Copies, Fakes, and Forgeries</w:t>
      </w:r>
      <w:r w:rsidRPr="00E87348">
        <w:rPr>
          <w:rFonts w:ascii="Arial" w:eastAsia="Calibri" w:hAnsi="Arial" w:cs="Arial"/>
          <w:kern w:val="0"/>
          <w14:ligatures w14:val="none"/>
        </w:rPr>
        <w:t>. Oxford: Butterworth-Heinemann.</w:t>
      </w:r>
    </w:p>
    <w:p w14:paraId="11C20D17" w14:textId="4C416FE4" w:rsidR="00051751" w:rsidRPr="00E87348" w:rsidRDefault="00051751" w:rsidP="00303A10">
      <w:pPr>
        <w:spacing w:line="360" w:lineRule="auto"/>
        <w:rPr>
          <w:rFonts w:ascii="Arial" w:eastAsia="Calibri" w:hAnsi="Arial" w:cs="Arial"/>
          <w:kern w:val="0"/>
          <w14:ligatures w14:val="none"/>
        </w:rPr>
      </w:pPr>
      <w:r>
        <w:rPr>
          <w:rFonts w:ascii="Arial" w:eastAsia="Calibri" w:hAnsi="Arial" w:cs="Arial"/>
          <w:kern w:val="0"/>
          <w14:ligatures w14:val="none"/>
        </w:rPr>
        <w:t xml:space="preserve">Creswell, </w:t>
      </w:r>
      <w:r w:rsidR="004739C1">
        <w:rPr>
          <w:rFonts w:ascii="Arial" w:eastAsia="Calibri" w:hAnsi="Arial" w:cs="Arial"/>
          <w:kern w:val="0"/>
          <w14:ligatures w14:val="none"/>
        </w:rPr>
        <w:t>J</w:t>
      </w:r>
      <w:r w:rsidR="002F2D44">
        <w:rPr>
          <w:rFonts w:ascii="Arial" w:eastAsia="Calibri" w:hAnsi="Arial" w:cs="Arial"/>
          <w:kern w:val="0"/>
          <w14:ligatures w14:val="none"/>
        </w:rPr>
        <w:t>.W</w:t>
      </w:r>
      <w:r>
        <w:rPr>
          <w:rFonts w:ascii="Arial" w:eastAsia="Calibri" w:hAnsi="Arial" w:cs="Arial"/>
          <w:kern w:val="0"/>
          <w14:ligatures w14:val="none"/>
        </w:rPr>
        <w:t>. (2006)</w:t>
      </w:r>
      <w:r w:rsidR="00D86982">
        <w:rPr>
          <w:rFonts w:ascii="Arial" w:eastAsia="Calibri" w:hAnsi="Arial" w:cs="Arial"/>
          <w:kern w:val="0"/>
          <w14:ligatures w14:val="none"/>
        </w:rPr>
        <w:t xml:space="preserve"> </w:t>
      </w:r>
      <w:r w:rsidR="003B5CC5">
        <w:rPr>
          <w:rFonts w:ascii="Arial" w:eastAsia="Calibri" w:hAnsi="Arial" w:cs="Arial"/>
          <w:kern w:val="0"/>
          <w14:ligatures w14:val="none"/>
        </w:rPr>
        <w:t>‘Choosing A Mixed Methods Design’</w:t>
      </w:r>
      <w:r w:rsidR="00BA02AB">
        <w:rPr>
          <w:rFonts w:ascii="Arial" w:eastAsia="Calibri" w:hAnsi="Arial" w:cs="Arial"/>
          <w:kern w:val="0"/>
          <w14:ligatures w14:val="none"/>
        </w:rPr>
        <w:t xml:space="preserve"> in Creswell, J.</w:t>
      </w:r>
      <w:r w:rsidR="005D4D22">
        <w:rPr>
          <w:rFonts w:ascii="Arial" w:eastAsia="Calibri" w:hAnsi="Arial" w:cs="Arial"/>
          <w:kern w:val="0"/>
          <w14:ligatures w14:val="none"/>
        </w:rPr>
        <w:t xml:space="preserve">W. and </w:t>
      </w:r>
      <w:r w:rsidR="00CA54F9">
        <w:rPr>
          <w:rFonts w:ascii="Arial" w:eastAsia="Calibri" w:hAnsi="Arial" w:cs="Arial"/>
          <w:kern w:val="0"/>
          <w14:ligatures w14:val="none"/>
        </w:rPr>
        <w:t xml:space="preserve">Plano </w:t>
      </w:r>
      <w:r w:rsidR="005D4D22">
        <w:rPr>
          <w:rFonts w:ascii="Arial" w:eastAsia="Calibri" w:hAnsi="Arial" w:cs="Arial"/>
          <w:kern w:val="0"/>
          <w14:ligatures w14:val="none"/>
        </w:rPr>
        <w:t>Clark, V.L</w:t>
      </w:r>
      <w:r w:rsidR="00CA54F9">
        <w:rPr>
          <w:rFonts w:ascii="Arial" w:eastAsia="Calibri" w:hAnsi="Arial" w:cs="Arial"/>
          <w:kern w:val="0"/>
          <w14:ligatures w14:val="none"/>
        </w:rPr>
        <w:t xml:space="preserve">. </w:t>
      </w:r>
      <w:r w:rsidR="00CA54F9" w:rsidRPr="00D86982">
        <w:rPr>
          <w:rFonts w:ascii="Arial" w:eastAsia="Calibri" w:hAnsi="Arial" w:cs="Arial"/>
          <w:i/>
          <w:iCs/>
          <w:kern w:val="0"/>
          <w14:ligatures w14:val="none"/>
        </w:rPr>
        <w:t>Designing and Conducting Mixed Methods Research</w:t>
      </w:r>
      <w:r w:rsidR="00D86982">
        <w:rPr>
          <w:rFonts w:ascii="Arial" w:eastAsia="Calibri" w:hAnsi="Arial" w:cs="Arial"/>
          <w:kern w:val="0"/>
          <w14:ligatures w14:val="none"/>
        </w:rPr>
        <w:t>. London: Sage</w:t>
      </w:r>
      <w:r w:rsidR="002130D6">
        <w:rPr>
          <w:rFonts w:ascii="Arial" w:eastAsia="Calibri" w:hAnsi="Arial" w:cs="Arial"/>
          <w:kern w:val="0"/>
          <w14:ligatures w14:val="none"/>
        </w:rPr>
        <w:t>, pp.</w:t>
      </w:r>
      <w:r w:rsidR="00E01F97">
        <w:rPr>
          <w:rFonts w:ascii="Arial" w:eastAsia="Calibri" w:hAnsi="Arial" w:cs="Arial"/>
          <w:kern w:val="0"/>
          <w14:ligatures w14:val="none"/>
        </w:rPr>
        <w:t>527-530.</w:t>
      </w:r>
    </w:p>
    <w:p w14:paraId="040FF140" w14:textId="77777777" w:rsidR="00E87348" w:rsidRPr="00E87348" w:rsidRDefault="00E87348" w:rsidP="00303A10">
      <w:pPr>
        <w:spacing w:line="360" w:lineRule="auto"/>
        <w:rPr>
          <w:rFonts w:ascii="Arial" w:eastAsia="Calibri" w:hAnsi="Arial" w:cs="Arial"/>
          <w:kern w:val="0"/>
          <w14:ligatures w14:val="none"/>
        </w:rPr>
      </w:pPr>
      <w:r w:rsidRPr="00E87348">
        <w:rPr>
          <w:rFonts w:ascii="Arial" w:eastAsia="Calibri" w:hAnsi="Arial" w:cs="Arial"/>
          <w:kern w:val="0"/>
          <w14:ligatures w14:val="none"/>
        </w:rPr>
        <w:t xml:space="preserve">Cunliffe, B. (2017) </w:t>
      </w:r>
      <w:r w:rsidRPr="00E87348">
        <w:rPr>
          <w:rFonts w:ascii="Arial" w:eastAsia="Calibri" w:hAnsi="Arial" w:cs="Arial"/>
          <w:i/>
          <w:iCs/>
          <w:kern w:val="0"/>
          <w14:ligatures w14:val="none"/>
        </w:rPr>
        <w:t>On The Ocean</w:t>
      </w:r>
      <w:r w:rsidRPr="00E87348">
        <w:rPr>
          <w:rFonts w:ascii="Arial" w:eastAsia="Calibri" w:hAnsi="Arial" w:cs="Arial"/>
          <w:kern w:val="0"/>
          <w14:ligatures w14:val="none"/>
        </w:rPr>
        <w:t>. Oxford: Oxford University Press.</w:t>
      </w:r>
    </w:p>
    <w:p w14:paraId="677ABD16" w14:textId="056E6229" w:rsidR="009F79A3" w:rsidRDefault="00E87348" w:rsidP="00303A10">
      <w:pPr>
        <w:spacing w:line="360" w:lineRule="auto"/>
        <w:rPr>
          <w:rFonts w:ascii="Arial" w:hAnsi="Arial" w:cs="Arial"/>
        </w:rPr>
      </w:pPr>
      <w:r w:rsidRPr="00E87348">
        <w:rPr>
          <w:rFonts w:ascii="Arial" w:eastAsia="Calibri" w:hAnsi="Arial" w:cs="Arial"/>
          <w:kern w:val="0"/>
          <w14:ligatures w14:val="none"/>
        </w:rPr>
        <w:t xml:space="preserve">Cunliffe, E. (2012) </w:t>
      </w:r>
      <w:r w:rsidRPr="00E87348">
        <w:rPr>
          <w:rFonts w:ascii="Arial" w:eastAsia="Calibri" w:hAnsi="Arial" w:cs="Arial"/>
          <w:i/>
          <w:iCs/>
          <w:kern w:val="0"/>
          <w14:ligatures w14:val="none"/>
        </w:rPr>
        <w:t>Damage to the Soul: Syria’s Cultural Heritage in Conflict.</w:t>
      </w:r>
      <w:r w:rsidRPr="00E87348">
        <w:rPr>
          <w:rFonts w:ascii="Arial" w:eastAsia="Calibri" w:hAnsi="Arial" w:cs="Arial"/>
          <w:kern w:val="0"/>
          <w14:ligatures w14:val="none"/>
        </w:rPr>
        <w:t xml:space="preserve"> Available at: </w:t>
      </w:r>
      <w:hyperlink r:id="rId44" w:history="1">
        <w:r w:rsidRPr="00685C9A">
          <w:rPr>
            <w:rFonts w:ascii="Arial" w:eastAsia="Calibri" w:hAnsi="Arial" w:cs="Arial"/>
            <w:color w:val="0070C0"/>
            <w:kern w:val="0"/>
            <w:u w:val="single"/>
            <w14:ligatures w14:val="none"/>
          </w:rPr>
          <w:t>http://ghn.globalheritagefund.com/uploads/documents/document_2017.pdf</w:t>
        </w:r>
      </w:hyperlink>
      <w:r w:rsidR="009F79A3" w:rsidRPr="00685C9A">
        <w:rPr>
          <w:rFonts w:ascii="Arial" w:eastAsia="Calibri" w:hAnsi="Arial" w:cs="Arial"/>
          <w:color w:val="0070C0"/>
          <w:kern w:val="0"/>
          <w14:ligatures w14:val="none"/>
        </w:rPr>
        <w:t xml:space="preserve"> </w:t>
      </w:r>
      <w:r w:rsidR="009F79A3">
        <w:rPr>
          <w:rFonts w:ascii="Arial" w:eastAsia="Calibri" w:hAnsi="Arial" w:cs="Arial"/>
          <w:kern w:val="0"/>
          <w14:ligatures w14:val="none"/>
        </w:rPr>
        <w:t>(</w:t>
      </w:r>
      <w:r w:rsidR="009F79A3">
        <w:rPr>
          <w:rFonts w:ascii="Arial" w:hAnsi="Arial" w:cs="Arial"/>
        </w:rPr>
        <w:t>Accessed: 19 December 2023).</w:t>
      </w:r>
    </w:p>
    <w:p w14:paraId="7F5FD471" w14:textId="6AB4D26D" w:rsidR="00AD5DC2" w:rsidRPr="009F79A3" w:rsidRDefault="00AD5DC2" w:rsidP="00303A10">
      <w:pPr>
        <w:spacing w:line="360" w:lineRule="auto"/>
        <w:rPr>
          <w:rFonts w:ascii="Arial" w:eastAsia="Calibri" w:hAnsi="Arial" w:cs="Arial"/>
          <w:kern w:val="0"/>
          <w14:ligatures w14:val="none"/>
        </w:rPr>
      </w:pPr>
      <w:r w:rsidRPr="00B75492">
        <w:rPr>
          <w:rFonts w:ascii="Arial" w:hAnsi="Arial" w:cs="Arial"/>
        </w:rPr>
        <w:t xml:space="preserve">Cuno, J. (2008) </w:t>
      </w:r>
      <w:r w:rsidRPr="00B75492">
        <w:rPr>
          <w:rFonts w:ascii="Arial" w:hAnsi="Arial" w:cs="Arial"/>
          <w:i/>
          <w:iCs/>
        </w:rPr>
        <w:t>Who Owns Antiquity? – Museums and the Battle over our Ancient Heritage</w:t>
      </w:r>
      <w:r w:rsidRPr="00B75492">
        <w:rPr>
          <w:rFonts w:ascii="Arial" w:hAnsi="Arial" w:cs="Arial"/>
        </w:rPr>
        <w:t>. Woodstock: Princeton University Press.</w:t>
      </w:r>
    </w:p>
    <w:p w14:paraId="2BC82E76" w14:textId="032D5B6D" w:rsidR="004B37B7" w:rsidRPr="004B37B7" w:rsidRDefault="004B37B7" w:rsidP="00303A10">
      <w:pPr>
        <w:spacing w:line="360" w:lineRule="auto"/>
        <w:rPr>
          <w:rFonts w:ascii="Arial" w:eastAsia="Calibri" w:hAnsi="Arial" w:cs="Arial"/>
          <w:kern w:val="0"/>
          <w14:ligatures w14:val="none"/>
        </w:rPr>
      </w:pPr>
      <w:r w:rsidRPr="004B37B7">
        <w:rPr>
          <w:rFonts w:ascii="Arial" w:eastAsia="Calibri" w:hAnsi="Arial" w:cs="Arial"/>
          <w:kern w:val="0"/>
          <w14:ligatures w14:val="none"/>
        </w:rPr>
        <w:t>Curry, A.</w:t>
      </w:r>
      <w:r w:rsidR="006E64EA">
        <w:rPr>
          <w:rFonts w:ascii="Arial" w:eastAsia="Calibri" w:hAnsi="Arial" w:cs="Arial"/>
          <w:kern w:val="0"/>
          <w14:ligatures w14:val="none"/>
        </w:rPr>
        <w:t xml:space="preserve"> </w:t>
      </w:r>
      <w:r w:rsidR="00DC40DC">
        <w:rPr>
          <w:rFonts w:ascii="Arial" w:eastAsia="Calibri" w:hAnsi="Arial" w:cs="Arial"/>
          <w:kern w:val="0"/>
          <w14:ligatures w14:val="none"/>
        </w:rPr>
        <w:t>(</w:t>
      </w:r>
      <w:r w:rsidR="006E64EA">
        <w:rPr>
          <w:rFonts w:ascii="Arial" w:eastAsia="Calibri" w:hAnsi="Arial" w:cs="Arial"/>
          <w:kern w:val="0"/>
          <w14:ligatures w14:val="none"/>
        </w:rPr>
        <w:t>2015</w:t>
      </w:r>
      <w:r w:rsidR="00DC40DC">
        <w:rPr>
          <w:rFonts w:ascii="Arial" w:eastAsia="Calibri" w:hAnsi="Arial" w:cs="Arial"/>
          <w:kern w:val="0"/>
          <w14:ligatures w14:val="none"/>
        </w:rPr>
        <w:t>)</w:t>
      </w:r>
      <w:r w:rsidRPr="004B37B7">
        <w:rPr>
          <w:rFonts w:ascii="Arial" w:eastAsia="Calibri" w:hAnsi="Arial" w:cs="Arial"/>
          <w:kern w:val="0"/>
          <w14:ligatures w14:val="none"/>
        </w:rPr>
        <w:t xml:space="preserve"> </w:t>
      </w:r>
      <w:r w:rsidR="00FD5D56" w:rsidRPr="00E01F97">
        <w:rPr>
          <w:rFonts w:ascii="Arial" w:eastAsia="Calibri" w:hAnsi="Arial" w:cs="Arial"/>
          <w:i/>
          <w:iCs/>
          <w:kern w:val="0"/>
          <w14:ligatures w14:val="none"/>
        </w:rPr>
        <w:t>Here Are the Ancient Sites ISIS Has Damaged and Destroyed</w:t>
      </w:r>
      <w:r w:rsidR="00036916">
        <w:rPr>
          <w:rFonts w:ascii="Arial" w:eastAsia="Calibri" w:hAnsi="Arial" w:cs="Arial"/>
          <w:kern w:val="0"/>
          <w14:ligatures w14:val="none"/>
        </w:rPr>
        <w:t>.</w:t>
      </w:r>
      <w:r w:rsidR="00BF5956">
        <w:rPr>
          <w:rFonts w:ascii="Arial" w:eastAsia="Calibri" w:hAnsi="Arial" w:cs="Arial"/>
          <w:kern w:val="0"/>
          <w14:ligatures w14:val="none"/>
        </w:rPr>
        <w:t xml:space="preserve"> Available at:</w:t>
      </w:r>
      <w:r w:rsidR="00DC40DC">
        <w:rPr>
          <w:rFonts w:ascii="Arial" w:eastAsia="Calibri" w:hAnsi="Arial" w:cs="Arial"/>
          <w:kern w:val="0"/>
          <w14:ligatures w14:val="none"/>
        </w:rPr>
        <w:t xml:space="preserve"> </w:t>
      </w:r>
      <w:hyperlink r:id="rId45" w:history="1">
        <w:r w:rsidR="00FD5D56" w:rsidRPr="00577121">
          <w:rPr>
            <w:rStyle w:val="Hyperlink"/>
            <w:rFonts w:ascii="Arial" w:eastAsia="Calibri" w:hAnsi="Arial" w:cs="Arial"/>
            <w:kern w:val="0"/>
            <w14:ligatures w14:val="none"/>
          </w:rPr>
          <w:t>https://www.nationalgeographic.com/history/article/150901-isis-destruction-looting-ancient-sites-iraq-syria-archaeology</w:t>
        </w:r>
      </w:hyperlink>
      <w:r w:rsidR="00BF5956">
        <w:rPr>
          <w:rFonts w:ascii="Arial" w:eastAsia="Calibri" w:hAnsi="Arial" w:cs="Arial"/>
          <w:kern w:val="0"/>
          <w14:ligatures w14:val="none"/>
        </w:rPr>
        <w:t xml:space="preserve"> (Accessed: </w:t>
      </w:r>
      <w:r w:rsidR="00A3717D">
        <w:rPr>
          <w:rFonts w:ascii="Arial" w:eastAsia="Calibri" w:hAnsi="Arial" w:cs="Arial"/>
          <w:kern w:val="0"/>
          <w14:ligatures w14:val="none"/>
        </w:rPr>
        <w:t>19 December 2023</w:t>
      </w:r>
      <w:r w:rsidR="00BF5956">
        <w:rPr>
          <w:rFonts w:ascii="Arial" w:eastAsia="Calibri" w:hAnsi="Arial" w:cs="Arial"/>
          <w:kern w:val="0"/>
          <w14:ligatures w14:val="none"/>
        </w:rPr>
        <w:t>)</w:t>
      </w:r>
      <w:r w:rsidR="004B556E">
        <w:rPr>
          <w:rFonts w:ascii="Arial" w:eastAsia="Calibri" w:hAnsi="Arial" w:cs="Arial"/>
          <w:kern w:val="0"/>
          <w14:ligatures w14:val="none"/>
        </w:rPr>
        <w:t>.</w:t>
      </w:r>
    </w:p>
    <w:p w14:paraId="0B671489" w14:textId="2C04CD3F" w:rsidR="000A3B43" w:rsidRDefault="000A3B43" w:rsidP="00303A10">
      <w:pPr>
        <w:spacing w:line="360" w:lineRule="auto"/>
        <w:rPr>
          <w:rFonts w:ascii="Arial" w:eastAsia="Calibri" w:hAnsi="Arial" w:cs="Arial"/>
          <w:kern w:val="0"/>
          <w14:ligatures w14:val="none"/>
        </w:rPr>
      </w:pPr>
      <w:r>
        <w:rPr>
          <w:rFonts w:ascii="Arial" w:eastAsia="Calibri" w:hAnsi="Arial" w:cs="Arial"/>
          <w:kern w:val="0"/>
          <w14:ligatures w14:val="none"/>
        </w:rPr>
        <w:t>DCMS</w:t>
      </w:r>
      <w:r w:rsidR="00DE641F">
        <w:rPr>
          <w:rFonts w:ascii="Arial" w:eastAsia="Calibri" w:hAnsi="Arial" w:cs="Arial"/>
          <w:kern w:val="0"/>
          <w14:ligatures w14:val="none"/>
        </w:rPr>
        <w:t xml:space="preserve"> – Department for Culture, Media and Sport</w:t>
      </w:r>
      <w:r w:rsidR="00DB77C9">
        <w:rPr>
          <w:rFonts w:ascii="Arial" w:eastAsia="Calibri" w:hAnsi="Arial" w:cs="Arial"/>
          <w:kern w:val="0"/>
          <w14:ligatures w14:val="none"/>
        </w:rPr>
        <w:t xml:space="preserve">. (2017) </w:t>
      </w:r>
      <w:r w:rsidR="00DB77C9" w:rsidRPr="00EB0739">
        <w:rPr>
          <w:rFonts w:ascii="Arial" w:eastAsia="Calibri" w:hAnsi="Arial" w:cs="Arial"/>
          <w:i/>
          <w:iCs/>
          <w:kern w:val="0"/>
          <w14:ligatures w14:val="none"/>
        </w:rPr>
        <w:t xml:space="preserve">Government </w:t>
      </w:r>
      <w:r w:rsidR="00C53357" w:rsidRPr="00EB0739">
        <w:rPr>
          <w:rFonts w:ascii="Arial" w:eastAsia="Calibri" w:hAnsi="Arial" w:cs="Arial"/>
          <w:i/>
          <w:iCs/>
          <w:kern w:val="0"/>
          <w14:ligatures w14:val="none"/>
        </w:rPr>
        <w:t>ratifies</w:t>
      </w:r>
      <w:r w:rsidR="00DB77C9" w:rsidRPr="00EB0739">
        <w:rPr>
          <w:rFonts w:ascii="Arial" w:eastAsia="Calibri" w:hAnsi="Arial" w:cs="Arial"/>
          <w:i/>
          <w:iCs/>
          <w:kern w:val="0"/>
          <w14:ligatures w14:val="none"/>
        </w:rPr>
        <w:t xml:space="preserve"> Hague Convention on protecting cultural </w:t>
      </w:r>
      <w:r w:rsidR="00EA7CD1" w:rsidRPr="00EB0739">
        <w:rPr>
          <w:rFonts w:ascii="Arial" w:eastAsia="Calibri" w:hAnsi="Arial" w:cs="Arial"/>
          <w:i/>
          <w:iCs/>
          <w:kern w:val="0"/>
          <w14:ligatures w14:val="none"/>
        </w:rPr>
        <w:t>property</w:t>
      </w:r>
      <w:r w:rsidR="00EA7CD1">
        <w:rPr>
          <w:rFonts w:ascii="Arial" w:eastAsia="Calibri" w:hAnsi="Arial" w:cs="Arial"/>
          <w:kern w:val="0"/>
          <w14:ligatures w14:val="none"/>
        </w:rPr>
        <w:t xml:space="preserve">. Available at: </w:t>
      </w:r>
      <w:r w:rsidR="00DB77C9">
        <w:rPr>
          <w:rFonts w:ascii="Arial" w:eastAsia="Calibri" w:hAnsi="Arial" w:cs="Arial"/>
          <w:kern w:val="0"/>
          <w14:ligatures w14:val="none"/>
        </w:rPr>
        <w:t xml:space="preserve"> </w:t>
      </w:r>
      <w:hyperlink r:id="rId46" w:history="1">
        <w:r w:rsidR="00EA7CD1" w:rsidRPr="00913B65">
          <w:rPr>
            <w:rStyle w:val="Hyperlink"/>
            <w:rFonts w:ascii="Arial" w:eastAsia="Calibri" w:hAnsi="Arial" w:cs="Arial"/>
            <w:kern w:val="0"/>
            <w14:ligatures w14:val="none"/>
          </w:rPr>
          <w:t>https://www.gov.uk/government/news/government-ratifies-hague-convention-on-protecting-cultural-property</w:t>
        </w:r>
      </w:hyperlink>
      <w:r w:rsidR="00EA7CD1">
        <w:rPr>
          <w:rFonts w:ascii="Arial" w:eastAsia="Calibri" w:hAnsi="Arial" w:cs="Arial"/>
          <w:kern w:val="0"/>
          <w14:ligatures w14:val="none"/>
        </w:rPr>
        <w:t xml:space="preserve"> (Accessed: 18 January 2024).</w:t>
      </w:r>
    </w:p>
    <w:p w14:paraId="1C0D0A65" w14:textId="4054AC69" w:rsidR="00E87348" w:rsidRDefault="00E10797" w:rsidP="00303A10">
      <w:pPr>
        <w:spacing w:line="360" w:lineRule="auto"/>
        <w:rPr>
          <w:rFonts w:ascii="Arial" w:eastAsia="Calibri" w:hAnsi="Arial" w:cs="Arial"/>
          <w:kern w:val="0"/>
          <w14:ligatures w14:val="none"/>
        </w:rPr>
      </w:pPr>
      <w:r w:rsidRPr="00E10797">
        <w:rPr>
          <w:rFonts w:ascii="Arial" w:eastAsia="Calibri" w:hAnsi="Arial" w:cs="Arial"/>
          <w:kern w:val="0"/>
          <w14:ligatures w14:val="none"/>
        </w:rPr>
        <w:lastRenderedPageBreak/>
        <w:t xml:space="preserve">Dean, M. </w:t>
      </w:r>
      <w:r w:rsidR="00685C9A">
        <w:rPr>
          <w:rFonts w:ascii="Arial" w:eastAsia="Calibri" w:hAnsi="Arial" w:cs="Arial"/>
          <w:kern w:val="0"/>
          <w14:ligatures w14:val="none"/>
        </w:rPr>
        <w:t>and</w:t>
      </w:r>
      <w:r w:rsidRPr="00E10797">
        <w:rPr>
          <w:rFonts w:ascii="Arial" w:eastAsia="Calibri" w:hAnsi="Arial" w:cs="Arial"/>
          <w:kern w:val="0"/>
          <w14:ligatures w14:val="none"/>
        </w:rPr>
        <w:t xml:space="preserve"> Ferrari, B. (1992) </w:t>
      </w:r>
      <w:r w:rsidRPr="00685C9A">
        <w:rPr>
          <w:rFonts w:ascii="Arial" w:eastAsia="Calibri" w:hAnsi="Arial" w:cs="Arial"/>
          <w:i/>
          <w:iCs/>
          <w:kern w:val="0"/>
          <w14:ligatures w14:val="none"/>
        </w:rPr>
        <w:t>Archaeology Underwater – The NAS Guide to Principles and Practice</w:t>
      </w:r>
      <w:r w:rsidRPr="00E10797">
        <w:rPr>
          <w:rFonts w:ascii="Arial" w:eastAsia="Calibri" w:hAnsi="Arial" w:cs="Arial"/>
          <w:kern w:val="0"/>
          <w14:ligatures w14:val="none"/>
        </w:rPr>
        <w:t>. London: Archetype Publications.</w:t>
      </w:r>
    </w:p>
    <w:p w14:paraId="13E45DD2" w14:textId="1AD547BA" w:rsidR="007C5B8B" w:rsidRPr="00E10797" w:rsidRDefault="007C5B8B" w:rsidP="00303A10">
      <w:pPr>
        <w:spacing w:line="360" w:lineRule="auto"/>
        <w:rPr>
          <w:rFonts w:ascii="Arial" w:eastAsia="Calibri" w:hAnsi="Arial" w:cs="Arial"/>
          <w:kern w:val="0"/>
          <w14:ligatures w14:val="none"/>
        </w:rPr>
      </w:pPr>
      <w:r>
        <w:rPr>
          <w:rFonts w:ascii="Arial" w:eastAsia="Calibri" w:hAnsi="Arial" w:cs="Arial"/>
          <w:kern w:val="0"/>
          <w14:ligatures w14:val="none"/>
        </w:rPr>
        <w:t>D</w:t>
      </w:r>
      <w:r w:rsidR="00C15120">
        <w:rPr>
          <w:rFonts w:ascii="Arial" w:eastAsia="Calibri" w:hAnsi="Arial" w:cs="Arial"/>
          <w:kern w:val="0"/>
          <w14:ligatures w14:val="none"/>
        </w:rPr>
        <w:t>e</w:t>
      </w:r>
      <w:r>
        <w:rPr>
          <w:rFonts w:ascii="Arial" w:eastAsia="Calibri" w:hAnsi="Arial" w:cs="Arial"/>
          <w:kern w:val="0"/>
          <w14:ligatures w14:val="none"/>
        </w:rPr>
        <w:t xml:space="preserve">prez, G. </w:t>
      </w:r>
      <w:r w:rsidR="00D74FBD">
        <w:rPr>
          <w:rFonts w:ascii="Arial" w:eastAsia="Calibri" w:hAnsi="Arial" w:cs="Arial"/>
          <w:kern w:val="0"/>
          <w14:ligatures w14:val="none"/>
        </w:rPr>
        <w:t>(</w:t>
      </w:r>
      <w:r>
        <w:rPr>
          <w:rFonts w:ascii="Arial" w:eastAsia="Calibri" w:hAnsi="Arial" w:cs="Arial"/>
          <w:kern w:val="0"/>
          <w14:ligatures w14:val="none"/>
        </w:rPr>
        <w:t>2020)</w:t>
      </w:r>
      <w:r w:rsidR="00D74FBD">
        <w:rPr>
          <w:rFonts w:ascii="Arial" w:eastAsia="Calibri" w:hAnsi="Arial" w:cs="Arial"/>
          <w:kern w:val="0"/>
          <w14:ligatures w14:val="none"/>
        </w:rPr>
        <w:t xml:space="preserve"> </w:t>
      </w:r>
      <w:r w:rsidR="00D74FBD" w:rsidRPr="00EB0739">
        <w:rPr>
          <w:rFonts w:ascii="Arial" w:eastAsia="Calibri" w:hAnsi="Arial" w:cs="Arial"/>
          <w:i/>
          <w:iCs/>
          <w:kern w:val="0"/>
          <w14:ligatures w14:val="none"/>
        </w:rPr>
        <w:t>Destruction Of Cultural Heritage Since Antiquity: A Shocking Review</w:t>
      </w:r>
      <w:r w:rsidR="00075C59">
        <w:rPr>
          <w:rFonts w:ascii="Arial" w:eastAsia="Calibri" w:hAnsi="Arial" w:cs="Arial"/>
          <w:kern w:val="0"/>
          <w14:ligatures w14:val="none"/>
        </w:rPr>
        <w:t>. Available at:</w:t>
      </w:r>
      <w:r w:rsidR="00D74FBD" w:rsidRPr="00075C59">
        <w:rPr>
          <w:rFonts w:ascii="Arial" w:eastAsia="Calibri" w:hAnsi="Arial" w:cs="Arial"/>
          <w:kern w:val="0"/>
          <w14:ligatures w14:val="none"/>
        </w:rPr>
        <w:t xml:space="preserve"> </w:t>
      </w:r>
      <w:hyperlink r:id="rId47" w:history="1">
        <w:r w:rsidR="00D74FBD" w:rsidRPr="00C51D75">
          <w:rPr>
            <w:rStyle w:val="Hyperlink"/>
            <w:rFonts w:ascii="Arial" w:eastAsia="Calibri" w:hAnsi="Arial" w:cs="Arial"/>
            <w:kern w:val="0"/>
            <w14:ligatures w14:val="none"/>
          </w:rPr>
          <w:t>https://www.thecollector.com/destruction-cultural-heritage-since-antiquity/</w:t>
        </w:r>
      </w:hyperlink>
      <w:r w:rsidR="00D74FBD">
        <w:rPr>
          <w:rFonts w:ascii="Arial" w:eastAsia="Calibri" w:hAnsi="Arial" w:cs="Arial"/>
          <w:kern w:val="0"/>
          <w14:ligatures w14:val="none"/>
        </w:rPr>
        <w:t xml:space="preserve"> </w:t>
      </w:r>
      <w:r w:rsidR="00075C59">
        <w:rPr>
          <w:rFonts w:ascii="Arial" w:eastAsia="Calibri" w:hAnsi="Arial" w:cs="Arial"/>
          <w:kern w:val="0"/>
          <w14:ligatures w14:val="none"/>
        </w:rPr>
        <w:t>(Accessed:</w:t>
      </w:r>
      <w:r w:rsidR="00A04EAF">
        <w:rPr>
          <w:rFonts w:ascii="Arial" w:eastAsia="Calibri" w:hAnsi="Arial" w:cs="Arial"/>
          <w:kern w:val="0"/>
          <w14:ligatures w14:val="none"/>
        </w:rPr>
        <w:t xml:space="preserve"> 19 December 2023</w:t>
      </w:r>
      <w:r w:rsidR="00075C59">
        <w:rPr>
          <w:rFonts w:ascii="Arial" w:eastAsia="Calibri" w:hAnsi="Arial" w:cs="Arial"/>
          <w:kern w:val="0"/>
          <w14:ligatures w14:val="none"/>
        </w:rPr>
        <w:t>)</w:t>
      </w:r>
      <w:r w:rsidR="004B556E">
        <w:rPr>
          <w:rFonts w:ascii="Arial" w:eastAsia="Calibri" w:hAnsi="Arial" w:cs="Arial"/>
          <w:kern w:val="0"/>
          <w14:ligatures w14:val="none"/>
        </w:rPr>
        <w:t>.</w:t>
      </w:r>
    </w:p>
    <w:p w14:paraId="7EC6E287" w14:textId="1BDE6D72" w:rsidR="003E49CA" w:rsidRDefault="003E49CA" w:rsidP="00303A10">
      <w:pPr>
        <w:spacing w:line="360" w:lineRule="auto"/>
        <w:rPr>
          <w:rFonts w:ascii="Arial" w:hAnsi="Arial" w:cs="Arial"/>
        </w:rPr>
      </w:pPr>
      <w:r w:rsidRPr="008C611B">
        <w:rPr>
          <w:rFonts w:ascii="Arial" w:hAnsi="Arial" w:cs="Arial"/>
        </w:rPr>
        <w:t>Dickie</w:t>
      </w:r>
      <w:r w:rsidR="00173AE9" w:rsidRPr="008C611B">
        <w:rPr>
          <w:rFonts w:ascii="Arial" w:hAnsi="Arial" w:cs="Arial"/>
        </w:rPr>
        <w:t xml:space="preserve">, J (2013) </w:t>
      </w:r>
      <w:r w:rsidR="00E10797" w:rsidRPr="008C611B">
        <w:rPr>
          <w:rFonts w:ascii="Arial" w:hAnsi="Arial" w:cs="Arial"/>
        </w:rPr>
        <w:t xml:space="preserve">This World: </w:t>
      </w:r>
      <w:r w:rsidR="00A17D6C" w:rsidRPr="008C611B">
        <w:rPr>
          <w:rFonts w:ascii="Arial" w:hAnsi="Arial" w:cs="Arial"/>
        </w:rPr>
        <w:t>The Mafia’s secret Bunkers.</w:t>
      </w:r>
      <w:r w:rsidR="00B62FA3" w:rsidRPr="008C611B">
        <w:rPr>
          <w:rFonts w:ascii="Arial" w:hAnsi="Arial" w:cs="Arial"/>
        </w:rPr>
        <w:t xml:space="preserve"> </w:t>
      </w:r>
      <w:r w:rsidR="00B402B6" w:rsidRPr="008C611B">
        <w:rPr>
          <w:rFonts w:ascii="Arial" w:hAnsi="Arial" w:cs="Arial"/>
          <w:i/>
          <w:iCs/>
        </w:rPr>
        <w:t>BBC</w:t>
      </w:r>
      <w:r w:rsidR="00B402B6" w:rsidRPr="008C611B">
        <w:rPr>
          <w:rFonts w:ascii="Arial" w:hAnsi="Arial" w:cs="Arial"/>
        </w:rPr>
        <w:t xml:space="preserve">, </w:t>
      </w:r>
      <w:r w:rsidR="008C611B" w:rsidRPr="008C611B">
        <w:rPr>
          <w:rFonts w:ascii="Arial" w:hAnsi="Arial" w:cs="Arial"/>
        </w:rPr>
        <w:t xml:space="preserve">16 April. </w:t>
      </w:r>
      <w:r w:rsidR="00B402B6" w:rsidRPr="008C611B">
        <w:rPr>
          <w:rFonts w:ascii="Arial" w:hAnsi="Arial" w:cs="Arial"/>
        </w:rPr>
        <w:t xml:space="preserve">Available at: </w:t>
      </w:r>
      <w:hyperlink r:id="rId48" w:history="1">
        <w:r w:rsidR="00B402B6" w:rsidRPr="008C611B">
          <w:rPr>
            <w:rStyle w:val="Hyperlink"/>
            <w:rFonts w:ascii="Arial" w:hAnsi="Arial" w:cs="Arial"/>
          </w:rPr>
          <w:t>https://www.bbc.co.uk/programmes/articles/5sx6yX3pRvL6WlsGK5vqDnv/making-the-mafias-secret-bunkers</w:t>
        </w:r>
      </w:hyperlink>
      <w:r w:rsidR="00B62FA3" w:rsidRPr="008C611B">
        <w:rPr>
          <w:rFonts w:ascii="Arial" w:hAnsi="Arial" w:cs="Arial"/>
        </w:rPr>
        <w:t xml:space="preserve"> </w:t>
      </w:r>
      <w:r w:rsidR="00B402B6" w:rsidRPr="008C611B">
        <w:rPr>
          <w:rFonts w:ascii="Arial" w:hAnsi="Arial" w:cs="Arial"/>
        </w:rPr>
        <w:t>(</w:t>
      </w:r>
      <w:r w:rsidR="00B402B6">
        <w:rPr>
          <w:rFonts w:ascii="Arial" w:hAnsi="Arial" w:cs="Arial"/>
        </w:rPr>
        <w:t>Accessed: 19 December 2023).</w:t>
      </w:r>
    </w:p>
    <w:p w14:paraId="51D7F66E" w14:textId="77777777" w:rsidR="00AD5DC2" w:rsidRDefault="00AD5DC2" w:rsidP="00303A10">
      <w:pPr>
        <w:spacing w:line="360" w:lineRule="auto"/>
        <w:rPr>
          <w:rFonts w:ascii="Arial" w:hAnsi="Arial" w:cs="Arial"/>
        </w:rPr>
      </w:pPr>
      <w:r w:rsidRPr="00B75492">
        <w:rPr>
          <w:rFonts w:ascii="Arial" w:hAnsi="Arial" w:cs="Arial"/>
        </w:rPr>
        <w:t xml:space="preserve">Dickie, J. (2013) </w:t>
      </w:r>
      <w:r w:rsidRPr="00B75492">
        <w:rPr>
          <w:rFonts w:ascii="Arial" w:hAnsi="Arial" w:cs="Arial"/>
          <w:i/>
        </w:rPr>
        <w:t>Mafia Republic</w:t>
      </w:r>
      <w:r w:rsidRPr="00B75492">
        <w:rPr>
          <w:rFonts w:ascii="Arial" w:hAnsi="Arial" w:cs="Arial"/>
        </w:rPr>
        <w:t>. London: Sceptre.</w:t>
      </w:r>
    </w:p>
    <w:p w14:paraId="587F3233" w14:textId="77777777" w:rsidR="00E10797" w:rsidRPr="00B75492" w:rsidRDefault="00E10797" w:rsidP="00303A10">
      <w:pPr>
        <w:spacing w:line="360" w:lineRule="auto"/>
        <w:rPr>
          <w:rFonts w:ascii="Arial" w:hAnsi="Arial" w:cs="Arial"/>
        </w:rPr>
      </w:pPr>
      <w:r w:rsidRPr="00B75492">
        <w:rPr>
          <w:rFonts w:ascii="Arial" w:hAnsi="Arial" w:cs="Arial"/>
        </w:rPr>
        <w:t xml:space="preserve">Dickie, J. (2011) </w:t>
      </w:r>
      <w:r w:rsidRPr="00B75492">
        <w:rPr>
          <w:rFonts w:ascii="Arial" w:hAnsi="Arial" w:cs="Arial"/>
          <w:i/>
        </w:rPr>
        <w:t>Mafia Brotherhoods</w:t>
      </w:r>
      <w:r w:rsidRPr="00B75492">
        <w:rPr>
          <w:rFonts w:ascii="Arial" w:hAnsi="Arial" w:cs="Arial"/>
        </w:rPr>
        <w:t>. London: Sceptre.</w:t>
      </w:r>
    </w:p>
    <w:p w14:paraId="381353B6" w14:textId="531AA5B3" w:rsidR="00E10797" w:rsidRDefault="00E10797" w:rsidP="00303A10">
      <w:pPr>
        <w:spacing w:line="360" w:lineRule="auto"/>
        <w:rPr>
          <w:rFonts w:ascii="Arial" w:hAnsi="Arial" w:cs="Arial"/>
        </w:rPr>
      </w:pPr>
      <w:r w:rsidRPr="00E10797">
        <w:rPr>
          <w:rFonts w:ascii="Arial" w:hAnsi="Arial" w:cs="Arial"/>
        </w:rPr>
        <w:t xml:space="preserve">Dickie, J. (2004) </w:t>
      </w:r>
      <w:r w:rsidRPr="00E10797">
        <w:rPr>
          <w:rFonts w:ascii="Arial" w:hAnsi="Arial" w:cs="Arial"/>
          <w:i/>
        </w:rPr>
        <w:t>Cosa Nostra – A History of the Sicilian Mafia</w:t>
      </w:r>
      <w:r w:rsidRPr="00E10797">
        <w:rPr>
          <w:rFonts w:ascii="Arial" w:hAnsi="Arial" w:cs="Arial"/>
        </w:rPr>
        <w:t>. London: Hodder and Stoughton.</w:t>
      </w:r>
    </w:p>
    <w:p w14:paraId="338D9EAD" w14:textId="6ABADD6B" w:rsidR="001155BB" w:rsidRPr="00B75492" w:rsidRDefault="00827C30" w:rsidP="00303A10">
      <w:pPr>
        <w:spacing w:line="360" w:lineRule="auto"/>
        <w:rPr>
          <w:rFonts w:ascii="Arial" w:hAnsi="Arial" w:cs="Arial"/>
        </w:rPr>
      </w:pPr>
      <w:r>
        <w:rPr>
          <w:rFonts w:ascii="Arial" w:hAnsi="Arial" w:cs="Arial"/>
        </w:rPr>
        <w:t>Dietzler, J. (2013) ‘On ‘Organised Crime’ in the illicit antiquities trade: moving beyond the definitional debate</w:t>
      </w:r>
      <w:r w:rsidR="00F40BF9">
        <w:rPr>
          <w:rFonts w:ascii="Arial" w:hAnsi="Arial" w:cs="Arial"/>
        </w:rPr>
        <w:t xml:space="preserve">’, </w:t>
      </w:r>
      <w:r w:rsidR="00F40BF9" w:rsidRPr="00207C40">
        <w:rPr>
          <w:rFonts w:ascii="Arial" w:hAnsi="Arial" w:cs="Arial"/>
          <w:i/>
          <w:iCs/>
        </w:rPr>
        <w:t>Trends in Organised Crime</w:t>
      </w:r>
      <w:r w:rsidR="00F40BF9">
        <w:rPr>
          <w:rFonts w:ascii="Arial" w:hAnsi="Arial" w:cs="Arial"/>
        </w:rPr>
        <w:t>, Vol.16</w:t>
      </w:r>
      <w:r w:rsidR="00207C40">
        <w:rPr>
          <w:rFonts w:ascii="Arial" w:hAnsi="Arial" w:cs="Arial"/>
        </w:rPr>
        <w:t>, pp.329-342.</w:t>
      </w:r>
    </w:p>
    <w:p w14:paraId="6515A929" w14:textId="77777777" w:rsidR="00AD5DC2" w:rsidRDefault="00AD5DC2" w:rsidP="00303A10">
      <w:pPr>
        <w:spacing w:line="360" w:lineRule="auto"/>
        <w:rPr>
          <w:rFonts w:ascii="Arial" w:hAnsi="Arial" w:cs="Arial"/>
        </w:rPr>
      </w:pPr>
      <w:r w:rsidRPr="00B75492">
        <w:rPr>
          <w:rFonts w:ascii="Arial" w:hAnsi="Arial" w:cs="Arial"/>
        </w:rPr>
        <w:t xml:space="preserve">Dolnick, E. (2008) </w:t>
      </w:r>
      <w:r w:rsidRPr="00B75492">
        <w:rPr>
          <w:rFonts w:ascii="Arial" w:hAnsi="Arial" w:cs="Arial"/>
          <w:i/>
          <w:iCs/>
        </w:rPr>
        <w:t>Stealing the Scream – The Hunt for a Missing Masterpiece</w:t>
      </w:r>
      <w:r w:rsidRPr="00B75492">
        <w:rPr>
          <w:rFonts w:ascii="Arial" w:hAnsi="Arial" w:cs="Arial"/>
        </w:rPr>
        <w:t>. Cambridge: Icon Books.</w:t>
      </w:r>
    </w:p>
    <w:p w14:paraId="3A966110" w14:textId="457CBEE7" w:rsidR="005B30C9" w:rsidRDefault="005B30C9" w:rsidP="00303A10">
      <w:pPr>
        <w:spacing w:line="360" w:lineRule="auto"/>
        <w:rPr>
          <w:rFonts w:ascii="Arial" w:hAnsi="Arial" w:cs="Arial"/>
        </w:rPr>
      </w:pPr>
      <w:r>
        <w:rPr>
          <w:rFonts w:ascii="Arial" w:hAnsi="Arial" w:cs="Arial"/>
        </w:rPr>
        <w:t>Doward, J. (2020)</w:t>
      </w:r>
      <w:r w:rsidR="002176CB">
        <w:rPr>
          <w:rFonts w:ascii="Arial" w:hAnsi="Arial" w:cs="Arial"/>
        </w:rPr>
        <w:t xml:space="preserve"> ‘</w:t>
      </w:r>
      <w:r w:rsidR="002176CB" w:rsidRPr="002176CB">
        <w:rPr>
          <w:rFonts w:ascii="Arial" w:hAnsi="Arial" w:cs="Arial"/>
        </w:rPr>
        <w:t>Greatest threat in a generation’ faces UK’s heritage buildings</w:t>
      </w:r>
      <w:r w:rsidR="002176CB">
        <w:rPr>
          <w:rFonts w:ascii="Arial" w:hAnsi="Arial" w:cs="Arial"/>
        </w:rPr>
        <w:t xml:space="preserve">’, </w:t>
      </w:r>
      <w:r w:rsidR="002176CB" w:rsidRPr="002176CB">
        <w:rPr>
          <w:rFonts w:ascii="Arial" w:hAnsi="Arial" w:cs="Arial"/>
          <w:i/>
          <w:iCs/>
        </w:rPr>
        <w:t>The Observer</w:t>
      </w:r>
      <w:r w:rsidR="002176CB">
        <w:rPr>
          <w:rFonts w:ascii="Arial" w:hAnsi="Arial" w:cs="Arial"/>
        </w:rPr>
        <w:t xml:space="preserve">, 18 October. Available at: </w:t>
      </w:r>
      <w:hyperlink r:id="rId49" w:history="1">
        <w:r w:rsidR="008E1DF2" w:rsidRPr="00577E4B">
          <w:rPr>
            <w:rStyle w:val="Hyperlink"/>
            <w:rFonts w:ascii="Arial" w:hAnsi="Arial" w:cs="Arial"/>
          </w:rPr>
          <w:t>https://www.theguardian.com/culture/2020/oct/18/greatest-threat-in-a-generation-faces-uks-heritage-buildings</w:t>
        </w:r>
      </w:hyperlink>
      <w:r w:rsidR="008E1DF2">
        <w:rPr>
          <w:rFonts w:ascii="Arial" w:hAnsi="Arial" w:cs="Arial"/>
        </w:rPr>
        <w:t xml:space="preserve"> (Accessed: 18 January 2024).</w:t>
      </w:r>
    </w:p>
    <w:p w14:paraId="6D04B573" w14:textId="23C59597" w:rsidR="006C138D" w:rsidRDefault="006C138D" w:rsidP="00303A10">
      <w:pPr>
        <w:spacing w:line="360" w:lineRule="auto"/>
        <w:rPr>
          <w:rFonts w:ascii="Arial" w:hAnsi="Arial" w:cs="Arial"/>
        </w:rPr>
      </w:pPr>
      <w:r>
        <w:rPr>
          <w:rFonts w:ascii="Arial" w:hAnsi="Arial" w:cs="Arial"/>
        </w:rPr>
        <w:t>Dud</w:t>
      </w:r>
      <w:r w:rsidR="0021706A">
        <w:rPr>
          <w:rFonts w:ascii="Arial" w:hAnsi="Arial" w:cs="Arial"/>
        </w:rPr>
        <w:t xml:space="preserve">ovskiy, J. (undated) </w:t>
      </w:r>
      <w:r w:rsidR="0021706A" w:rsidRPr="00262C78">
        <w:rPr>
          <w:rFonts w:ascii="Arial" w:hAnsi="Arial" w:cs="Arial"/>
          <w:i/>
          <w:iCs/>
        </w:rPr>
        <w:t>Snowball sampling</w:t>
      </w:r>
      <w:r w:rsidR="00355153">
        <w:rPr>
          <w:rFonts w:ascii="Arial" w:hAnsi="Arial" w:cs="Arial"/>
        </w:rPr>
        <w:t xml:space="preserve">. Available at: </w:t>
      </w:r>
      <w:hyperlink r:id="rId50" w:history="1">
        <w:r w:rsidR="00355153" w:rsidRPr="00616F19">
          <w:rPr>
            <w:rStyle w:val="Hyperlink"/>
            <w:rFonts w:ascii="Arial" w:hAnsi="Arial" w:cs="Arial"/>
          </w:rPr>
          <w:t>https://research-methodology.net/sampling-in-primary-data-collection/snowball-sampling/</w:t>
        </w:r>
      </w:hyperlink>
      <w:r w:rsidR="00355153">
        <w:rPr>
          <w:rFonts w:ascii="Arial" w:hAnsi="Arial" w:cs="Arial"/>
        </w:rPr>
        <w:t xml:space="preserve"> (Accessed: 18 January 2024).</w:t>
      </w:r>
    </w:p>
    <w:p w14:paraId="520A18E1" w14:textId="0E0B8E35" w:rsidR="00610831" w:rsidRDefault="00610831" w:rsidP="00303A10">
      <w:pPr>
        <w:spacing w:line="360" w:lineRule="auto"/>
        <w:rPr>
          <w:rFonts w:ascii="Arial" w:hAnsi="Arial" w:cs="Arial"/>
        </w:rPr>
      </w:pPr>
      <w:proofErr w:type="spellStart"/>
      <w:r w:rsidRPr="00EA033F">
        <w:rPr>
          <w:rFonts w:ascii="Arial" w:hAnsi="Arial" w:cs="Arial"/>
        </w:rPr>
        <w:t>Dur</w:t>
      </w:r>
      <w:r w:rsidR="00634D59" w:rsidRPr="00EA033F">
        <w:rPr>
          <w:rFonts w:ascii="Arial" w:hAnsi="Arial" w:cs="Arial"/>
        </w:rPr>
        <w:t>della</w:t>
      </w:r>
      <w:proofErr w:type="spellEnd"/>
      <w:r w:rsidR="00634D59" w:rsidRPr="00EA033F">
        <w:rPr>
          <w:rFonts w:ascii="Arial" w:hAnsi="Arial" w:cs="Arial"/>
        </w:rPr>
        <w:t xml:space="preserve">, N. (2019) </w:t>
      </w:r>
      <w:r w:rsidR="00634D59" w:rsidRPr="00EA033F">
        <w:rPr>
          <w:rFonts w:ascii="Arial" w:hAnsi="Arial" w:cs="Arial"/>
          <w:i/>
          <w:iCs/>
        </w:rPr>
        <w:t>Qualitative Dissertation Methodology: A Guide for Research Design and Methods</w:t>
      </w:r>
      <w:r w:rsidR="00634D59" w:rsidRPr="00EA033F">
        <w:rPr>
          <w:rFonts w:ascii="Arial" w:hAnsi="Arial" w:cs="Arial"/>
        </w:rPr>
        <w:t>. London: Sage.</w:t>
      </w:r>
    </w:p>
    <w:p w14:paraId="61CDEB7A" w14:textId="253D759C" w:rsidR="00E10797" w:rsidRDefault="002F6F78" w:rsidP="00303A10">
      <w:pPr>
        <w:spacing w:line="360" w:lineRule="auto"/>
        <w:rPr>
          <w:rFonts w:ascii="Arial" w:eastAsia="Calibri" w:hAnsi="Arial" w:cs="Arial"/>
          <w:kern w:val="0"/>
          <w14:ligatures w14:val="none"/>
        </w:rPr>
      </w:pPr>
      <w:r w:rsidRPr="002F6F78">
        <w:rPr>
          <w:rFonts w:ascii="Arial" w:eastAsia="Calibri" w:hAnsi="Arial" w:cs="Arial"/>
          <w:kern w:val="0"/>
          <w14:ligatures w14:val="none"/>
        </w:rPr>
        <w:t>Edmondson, S.M., Fogarty, P.L.</w:t>
      </w:r>
      <w:r w:rsidR="001F041B">
        <w:rPr>
          <w:rFonts w:ascii="Arial" w:eastAsia="Calibri" w:hAnsi="Arial" w:cs="Arial"/>
          <w:kern w:val="0"/>
          <w14:ligatures w14:val="none"/>
        </w:rPr>
        <w:t>,</w:t>
      </w:r>
      <w:r w:rsidRPr="002F6F78">
        <w:rPr>
          <w:rFonts w:ascii="Arial" w:eastAsia="Calibri" w:hAnsi="Arial" w:cs="Arial"/>
          <w:kern w:val="0"/>
          <w14:ligatures w14:val="none"/>
        </w:rPr>
        <w:t xml:space="preserve"> </w:t>
      </w:r>
      <w:r w:rsidR="00D96B81">
        <w:rPr>
          <w:rFonts w:ascii="Arial" w:eastAsia="Calibri" w:hAnsi="Arial" w:cs="Arial"/>
          <w:kern w:val="0"/>
          <w14:ligatures w14:val="none"/>
        </w:rPr>
        <w:t>and</w:t>
      </w:r>
      <w:r w:rsidRPr="002F6F78">
        <w:rPr>
          <w:rFonts w:ascii="Arial" w:eastAsia="Calibri" w:hAnsi="Arial" w:cs="Arial"/>
          <w:kern w:val="0"/>
          <w14:ligatures w14:val="none"/>
        </w:rPr>
        <w:t xml:space="preserve"> Peifer, E.L.B. (2021) ‘Planning for Culture – Incorporating Cultural Property Protection into a Large-Scale, Multi-Domain Exercise’, </w:t>
      </w:r>
      <w:r w:rsidRPr="002F6F78">
        <w:rPr>
          <w:rFonts w:ascii="Arial" w:eastAsia="Calibri" w:hAnsi="Arial" w:cs="Arial"/>
          <w:i/>
          <w:iCs/>
          <w:kern w:val="0"/>
          <w14:ligatures w14:val="none"/>
        </w:rPr>
        <w:t>Military Review</w:t>
      </w:r>
      <w:r w:rsidRPr="002F6F78">
        <w:rPr>
          <w:rFonts w:ascii="Arial" w:eastAsia="Calibri" w:hAnsi="Arial" w:cs="Arial"/>
          <w:kern w:val="0"/>
          <w14:ligatures w14:val="none"/>
        </w:rPr>
        <w:t>, pp.16-30</w:t>
      </w:r>
      <w:r w:rsidR="00DC367A">
        <w:rPr>
          <w:rFonts w:ascii="Arial" w:eastAsia="Calibri" w:hAnsi="Arial" w:cs="Arial"/>
          <w:kern w:val="0"/>
          <w14:ligatures w14:val="none"/>
        </w:rPr>
        <w:t>.</w:t>
      </w:r>
    </w:p>
    <w:p w14:paraId="050F335E" w14:textId="02AE116F" w:rsidR="00A433BF" w:rsidRDefault="00A433BF" w:rsidP="009053F2">
      <w:pPr>
        <w:spacing w:line="360" w:lineRule="auto"/>
        <w:rPr>
          <w:rFonts w:ascii="Arial" w:eastAsia="Calibri" w:hAnsi="Arial" w:cs="Arial"/>
          <w:kern w:val="0"/>
          <w14:ligatures w14:val="none"/>
        </w:rPr>
      </w:pPr>
      <w:r>
        <w:rPr>
          <w:rFonts w:ascii="Arial" w:eastAsia="Calibri" w:hAnsi="Arial" w:cs="Arial"/>
          <w:kern w:val="0"/>
          <w14:ligatures w14:val="none"/>
        </w:rPr>
        <w:t xml:space="preserve">EPP </w:t>
      </w:r>
      <w:r w:rsidR="009053F2">
        <w:rPr>
          <w:rFonts w:ascii="Arial" w:eastAsia="Calibri" w:hAnsi="Arial" w:cs="Arial"/>
          <w:kern w:val="0"/>
          <w14:ligatures w14:val="none"/>
        </w:rPr>
        <w:t>–</w:t>
      </w:r>
      <w:r>
        <w:rPr>
          <w:rFonts w:ascii="Arial" w:eastAsia="Calibri" w:hAnsi="Arial" w:cs="Arial"/>
          <w:kern w:val="0"/>
          <w14:ligatures w14:val="none"/>
        </w:rPr>
        <w:t xml:space="preserve"> </w:t>
      </w:r>
      <w:r w:rsidR="009053F2">
        <w:rPr>
          <w:rFonts w:ascii="Arial" w:eastAsia="Calibri" w:hAnsi="Arial" w:cs="Arial"/>
          <w:kern w:val="0"/>
          <w14:ligatures w14:val="none"/>
        </w:rPr>
        <w:t xml:space="preserve">European </w:t>
      </w:r>
      <w:r w:rsidR="00A0095C">
        <w:rPr>
          <w:rFonts w:ascii="Arial" w:eastAsia="Calibri" w:hAnsi="Arial" w:cs="Arial"/>
          <w:kern w:val="0"/>
          <w14:ligatures w14:val="none"/>
        </w:rPr>
        <w:t>Parliament</w:t>
      </w:r>
      <w:r w:rsidR="009053F2">
        <w:rPr>
          <w:rFonts w:ascii="Arial" w:eastAsia="Calibri" w:hAnsi="Arial" w:cs="Arial"/>
          <w:kern w:val="0"/>
          <w14:ligatures w14:val="none"/>
        </w:rPr>
        <w:t xml:space="preserve"> </w:t>
      </w:r>
      <w:r w:rsidR="00A0095C">
        <w:rPr>
          <w:rFonts w:ascii="Arial" w:eastAsia="Calibri" w:hAnsi="Arial" w:cs="Arial"/>
          <w:kern w:val="0"/>
          <w14:ligatures w14:val="none"/>
        </w:rPr>
        <w:t>(2022) ‘</w:t>
      </w:r>
      <w:r w:rsidR="009053F2" w:rsidRPr="009053F2">
        <w:rPr>
          <w:rFonts w:ascii="Arial" w:eastAsia="Calibri" w:hAnsi="Arial" w:cs="Arial"/>
          <w:kern w:val="0"/>
          <w14:ligatures w14:val="none"/>
        </w:rPr>
        <w:t>How To Combat Organised</w:t>
      </w:r>
      <w:r w:rsidR="009053F2">
        <w:rPr>
          <w:rFonts w:ascii="Arial" w:eastAsia="Calibri" w:hAnsi="Arial" w:cs="Arial"/>
          <w:kern w:val="0"/>
          <w14:ligatures w14:val="none"/>
        </w:rPr>
        <w:t xml:space="preserve"> </w:t>
      </w:r>
      <w:r w:rsidR="009053F2" w:rsidRPr="009053F2">
        <w:rPr>
          <w:rFonts w:ascii="Arial" w:eastAsia="Calibri" w:hAnsi="Arial" w:cs="Arial"/>
          <w:kern w:val="0"/>
          <w14:ligatures w14:val="none"/>
        </w:rPr>
        <w:t>Crime In The European Union</w:t>
      </w:r>
      <w:r w:rsidR="00A0095C">
        <w:rPr>
          <w:rFonts w:ascii="Arial" w:eastAsia="Calibri" w:hAnsi="Arial" w:cs="Arial"/>
          <w:kern w:val="0"/>
          <w14:ligatures w14:val="none"/>
        </w:rPr>
        <w:t>’</w:t>
      </w:r>
      <w:r w:rsidR="003C2E4D">
        <w:rPr>
          <w:rFonts w:ascii="Arial" w:eastAsia="Calibri" w:hAnsi="Arial" w:cs="Arial"/>
          <w:kern w:val="0"/>
          <w14:ligatures w14:val="none"/>
        </w:rPr>
        <w:t xml:space="preserve">, </w:t>
      </w:r>
      <w:r w:rsidR="003C2E4D" w:rsidRPr="00395126">
        <w:rPr>
          <w:rFonts w:ascii="Arial" w:eastAsia="Calibri" w:hAnsi="Arial" w:cs="Arial"/>
          <w:i/>
          <w:iCs/>
          <w:kern w:val="0"/>
          <w14:ligatures w14:val="none"/>
        </w:rPr>
        <w:t>E</w:t>
      </w:r>
      <w:r w:rsidR="00395126" w:rsidRPr="00395126">
        <w:rPr>
          <w:rFonts w:ascii="Arial" w:eastAsia="Calibri" w:hAnsi="Arial" w:cs="Arial"/>
          <w:i/>
          <w:iCs/>
          <w:kern w:val="0"/>
          <w14:ligatures w14:val="none"/>
        </w:rPr>
        <w:t>PP Group Position Paper</w:t>
      </w:r>
      <w:r w:rsidR="00395126">
        <w:rPr>
          <w:rFonts w:ascii="Arial" w:eastAsia="Calibri" w:hAnsi="Arial" w:cs="Arial"/>
          <w:kern w:val="0"/>
          <w14:ligatures w14:val="none"/>
        </w:rPr>
        <w:t>, 13 September</w:t>
      </w:r>
      <w:r w:rsidR="00A0095C">
        <w:rPr>
          <w:rFonts w:ascii="Arial" w:eastAsia="Calibri" w:hAnsi="Arial" w:cs="Arial"/>
          <w:kern w:val="0"/>
          <w14:ligatures w14:val="none"/>
        </w:rPr>
        <w:t xml:space="preserve">. Available at: </w:t>
      </w:r>
      <w:hyperlink r:id="rId51" w:history="1">
        <w:r w:rsidR="0036196D" w:rsidRPr="00577E4B">
          <w:rPr>
            <w:rStyle w:val="Hyperlink"/>
            <w:rFonts w:ascii="Arial" w:eastAsia="Calibri" w:hAnsi="Arial" w:cs="Arial"/>
            <w:kern w:val="0"/>
            <w14:ligatures w14:val="none"/>
          </w:rPr>
          <w:t>https://www.eppgroup.eu/newsroom/epp-group-position-paper-on-how-to-combat-organised-crime-in-the-european-union</w:t>
        </w:r>
      </w:hyperlink>
      <w:r w:rsidR="0036196D">
        <w:rPr>
          <w:rFonts w:ascii="Arial" w:eastAsia="Calibri" w:hAnsi="Arial" w:cs="Arial"/>
          <w:kern w:val="0"/>
          <w14:ligatures w14:val="none"/>
        </w:rPr>
        <w:t xml:space="preserve"> (Accessed: 18 January 2024).</w:t>
      </w:r>
    </w:p>
    <w:p w14:paraId="371A2D9D" w14:textId="232A5863" w:rsidR="002E5BC8" w:rsidRPr="002F6F78" w:rsidRDefault="002E5BC8" w:rsidP="00303A10">
      <w:pPr>
        <w:tabs>
          <w:tab w:val="left" w:pos="3780"/>
        </w:tabs>
        <w:spacing w:line="360" w:lineRule="auto"/>
        <w:rPr>
          <w:rFonts w:ascii="Arial" w:eastAsia="Calibri" w:hAnsi="Arial" w:cs="Arial"/>
          <w:kern w:val="0"/>
          <w14:ligatures w14:val="none"/>
        </w:rPr>
      </w:pPr>
      <w:proofErr w:type="spellStart"/>
      <w:r>
        <w:rPr>
          <w:rFonts w:ascii="Arial" w:eastAsia="Calibri" w:hAnsi="Arial" w:cs="Arial"/>
          <w:kern w:val="0"/>
          <w14:ligatures w14:val="none"/>
        </w:rPr>
        <w:lastRenderedPageBreak/>
        <w:t>Euronews</w:t>
      </w:r>
      <w:proofErr w:type="spellEnd"/>
      <w:r>
        <w:rPr>
          <w:rFonts w:ascii="Arial" w:eastAsia="Calibri" w:hAnsi="Arial" w:cs="Arial"/>
          <w:kern w:val="0"/>
          <w14:ligatures w14:val="none"/>
        </w:rPr>
        <w:t xml:space="preserve"> (2013)</w:t>
      </w:r>
      <w:r w:rsidR="0001013B">
        <w:rPr>
          <w:rFonts w:ascii="Arial" w:eastAsia="Calibri" w:hAnsi="Arial" w:cs="Arial"/>
          <w:kern w:val="0"/>
          <w14:ligatures w14:val="none"/>
        </w:rPr>
        <w:t xml:space="preserve"> </w:t>
      </w:r>
      <w:r w:rsidR="0001013B" w:rsidRPr="001F041B">
        <w:rPr>
          <w:rFonts w:ascii="Arial" w:eastAsia="Calibri" w:hAnsi="Arial" w:cs="Arial"/>
          <w:i/>
          <w:iCs/>
          <w:kern w:val="0"/>
          <w14:ligatures w14:val="none"/>
        </w:rPr>
        <w:t>Who pays the bill for Italy’s cultural heritage</w:t>
      </w:r>
      <w:r w:rsidR="0001013B">
        <w:rPr>
          <w:rFonts w:ascii="Arial" w:eastAsia="Calibri" w:hAnsi="Arial" w:cs="Arial"/>
          <w:kern w:val="0"/>
          <w14:ligatures w14:val="none"/>
        </w:rPr>
        <w:t xml:space="preserve">. Available at: </w:t>
      </w:r>
      <w:hyperlink r:id="rId52" w:history="1">
        <w:r w:rsidR="0001013B" w:rsidRPr="00577121">
          <w:rPr>
            <w:rStyle w:val="Hyperlink"/>
            <w:rFonts w:ascii="Arial" w:eastAsia="Calibri" w:hAnsi="Arial" w:cs="Arial"/>
            <w:kern w:val="0"/>
            <w14:ligatures w14:val="none"/>
          </w:rPr>
          <w:t>https://www.euronews.com/my-europe/2013/02/01/who-pays-the-bill-for-italy-s-cultural-heritage</w:t>
        </w:r>
      </w:hyperlink>
      <w:r w:rsidR="0001013B">
        <w:rPr>
          <w:rFonts w:ascii="Arial" w:eastAsia="Calibri" w:hAnsi="Arial" w:cs="Arial"/>
          <w:kern w:val="0"/>
          <w14:ligatures w14:val="none"/>
        </w:rPr>
        <w:t xml:space="preserve"> (</w:t>
      </w:r>
      <w:r w:rsidRPr="002E5BC8">
        <w:rPr>
          <w:rFonts w:ascii="Arial" w:eastAsia="Calibri" w:hAnsi="Arial" w:cs="Arial"/>
          <w:kern w:val="0"/>
          <w14:ligatures w14:val="none"/>
        </w:rPr>
        <w:t>Accessed</w:t>
      </w:r>
      <w:r w:rsidR="0001013B">
        <w:rPr>
          <w:rFonts w:ascii="Arial" w:eastAsia="Calibri" w:hAnsi="Arial" w:cs="Arial"/>
          <w:kern w:val="0"/>
          <w14:ligatures w14:val="none"/>
        </w:rPr>
        <w:t>: 19 December 2023).</w:t>
      </w:r>
      <w:r>
        <w:rPr>
          <w:rFonts w:ascii="Arial" w:eastAsia="Calibri" w:hAnsi="Arial" w:cs="Arial"/>
          <w:kern w:val="0"/>
          <w14:ligatures w14:val="none"/>
        </w:rPr>
        <w:tab/>
      </w:r>
    </w:p>
    <w:p w14:paraId="468742E5" w14:textId="768D64E9" w:rsidR="00EC5388" w:rsidRDefault="00EC5388" w:rsidP="00303A10">
      <w:pPr>
        <w:spacing w:line="360" w:lineRule="auto"/>
        <w:rPr>
          <w:rFonts w:ascii="Arial" w:hAnsi="Arial" w:cs="Arial"/>
        </w:rPr>
      </w:pPr>
      <w:r>
        <w:rPr>
          <w:rFonts w:ascii="Arial" w:hAnsi="Arial" w:cs="Arial"/>
        </w:rPr>
        <w:t>EUROPOL (2021)</w:t>
      </w:r>
      <w:r w:rsidR="002159A5">
        <w:rPr>
          <w:rFonts w:ascii="Arial" w:hAnsi="Arial" w:cs="Arial"/>
        </w:rPr>
        <w:t xml:space="preserve"> </w:t>
      </w:r>
      <w:r w:rsidR="002159A5" w:rsidRPr="00DD5405">
        <w:rPr>
          <w:rFonts w:ascii="Arial" w:hAnsi="Arial" w:cs="Arial"/>
          <w:i/>
          <w:iCs/>
        </w:rPr>
        <w:t>Migrant Smuggling Networks</w:t>
      </w:r>
      <w:r w:rsidR="0025094D" w:rsidRPr="0025094D">
        <w:rPr>
          <w:rFonts w:ascii="Arial" w:hAnsi="Arial" w:cs="Arial"/>
        </w:rPr>
        <w:t>. Available at</w:t>
      </w:r>
      <w:r w:rsidR="0025094D">
        <w:rPr>
          <w:rFonts w:ascii="Arial" w:hAnsi="Arial" w:cs="Arial"/>
        </w:rPr>
        <w:t xml:space="preserve">: </w:t>
      </w:r>
      <w:hyperlink r:id="rId53" w:history="1">
        <w:r w:rsidR="0025094D" w:rsidRPr="00577121">
          <w:rPr>
            <w:rStyle w:val="Hyperlink"/>
            <w:rFonts w:ascii="Arial" w:hAnsi="Arial" w:cs="Arial"/>
          </w:rPr>
          <w:t>https://www.europol.europa.eu/publications-documents/europol-interpol-report-migrant-smuggling-networks</w:t>
        </w:r>
      </w:hyperlink>
      <w:r w:rsidR="002159A5">
        <w:rPr>
          <w:rFonts w:ascii="Arial" w:hAnsi="Arial" w:cs="Arial"/>
        </w:rPr>
        <w:t xml:space="preserve"> </w:t>
      </w:r>
      <w:r w:rsidRPr="00EC5388">
        <w:rPr>
          <w:rFonts w:ascii="Arial" w:hAnsi="Arial" w:cs="Arial"/>
        </w:rPr>
        <w:t xml:space="preserve"> (Accessed: </w:t>
      </w:r>
      <w:r w:rsidR="0025094D">
        <w:rPr>
          <w:rFonts w:ascii="Arial" w:hAnsi="Arial" w:cs="Arial"/>
        </w:rPr>
        <w:t>19 December 2023)</w:t>
      </w:r>
      <w:r w:rsidRPr="00EC5388">
        <w:rPr>
          <w:rFonts w:ascii="Arial" w:hAnsi="Arial" w:cs="Arial"/>
        </w:rPr>
        <w:t>.</w:t>
      </w:r>
    </w:p>
    <w:p w14:paraId="6EC61F95" w14:textId="423D3672" w:rsidR="00A03FBB" w:rsidRDefault="003E3C28" w:rsidP="00303A10">
      <w:pPr>
        <w:spacing w:line="360" w:lineRule="auto"/>
        <w:rPr>
          <w:rFonts w:ascii="Arial" w:hAnsi="Arial" w:cs="Arial"/>
        </w:rPr>
      </w:pPr>
      <w:r>
        <w:rPr>
          <w:rFonts w:ascii="Arial" w:hAnsi="Arial" w:cs="Arial"/>
        </w:rPr>
        <w:t xml:space="preserve">EUROPOL </w:t>
      </w:r>
      <w:r w:rsidR="00A03FBB">
        <w:rPr>
          <w:rFonts w:ascii="Arial" w:hAnsi="Arial" w:cs="Arial"/>
        </w:rPr>
        <w:t xml:space="preserve">(2013) </w:t>
      </w:r>
      <w:r w:rsidR="006C3C4E" w:rsidRPr="00DD5405">
        <w:rPr>
          <w:rFonts w:ascii="Arial" w:hAnsi="Arial" w:cs="Arial"/>
          <w:i/>
          <w:iCs/>
        </w:rPr>
        <w:t>Threat Assessment Italian Organised Crime</w:t>
      </w:r>
      <w:r w:rsidR="004C6B3E">
        <w:t>.</w:t>
      </w:r>
      <w:r w:rsidR="004C6B3E" w:rsidRPr="001F57F0">
        <w:rPr>
          <w:rFonts w:ascii="Arial" w:hAnsi="Arial" w:cs="Arial"/>
        </w:rPr>
        <w:t xml:space="preserve"> </w:t>
      </w:r>
      <w:r w:rsidR="001F57F0" w:rsidRPr="001F57F0">
        <w:rPr>
          <w:rFonts w:ascii="Arial" w:hAnsi="Arial" w:cs="Arial"/>
        </w:rPr>
        <w:t>Available at:</w:t>
      </w:r>
      <w:r w:rsidR="006C3C4E" w:rsidRPr="001F57F0">
        <w:rPr>
          <w:rFonts w:ascii="Arial" w:hAnsi="Arial" w:cs="Arial"/>
        </w:rPr>
        <w:t xml:space="preserve"> </w:t>
      </w:r>
      <w:hyperlink r:id="rId54" w:history="1">
        <w:r w:rsidR="006C3C4E" w:rsidRPr="00C51D75">
          <w:rPr>
            <w:rStyle w:val="Hyperlink"/>
            <w:rFonts w:ascii="Arial" w:hAnsi="Arial" w:cs="Arial"/>
          </w:rPr>
          <w:t>https://www.europol.europa.eu/sites/default/files/documents/italian_organised_crime_threat_assessment_0.pdf</w:t>
        </w:r>
      </w:hyperlink>
      <w:r w:rsidR="006C3C4E">
        <w:rPr>
          <w:rFonts w:ascii="Arial" w:hAnsi="Arial" w:cs="Arial"/>
        </w:rPr>
        <w:t xml:space="preserve"> </w:t>
      </w:r>
      <w:r w:rsidR="001F57F0">
        <w:rPr>
          <w:rFonts w:ascii="Arial" w:hAnsi="Arial" w:cs="Arial"/>
        </w:rPr>
        <w:t xml:space="preserve">(Accessed: </w:t>
      </w:r>
      <w:r w:rsidR="00385930">
        <w:rPr>
          <w:rFonts w:ascii="Arial" w:hAnsi="Arial" w:cs="Arial"/>
        </w:rPr>
        <w:t>19 December 2023</w:t>
      </w:r>
      <w:r w:rsidR="001F57F0">
        <w:rPr>
          <w:rFonts w:ascii="Arial" w:hAnsi="Arial" w:cs="Arial"/>
        </w:rPr>
        <w:t>).</w:t>
      </w:r>
    </w:p>
    <w:p w14:paraId="3581555C" w14:textId="77777777" w:rsidR="00AD5DC2" w:rsidRDefault="00AD5DC2" w:rsidP="00303A10">
      <w:pPr>
        <w:spacing w:line="360" w:lineRule="auto"/>
        <w:rPr>
          <w:rFonts w:ascii="Arial" w:hAnsi="Arial" w:cs="Arial"/>
        </w:rPr>
      </w:pPr>
      <w:r w:rsidRPr="004A0455">
        <w:rPr>
          <w:rFonts w:ascii="Arial" w:hAnsi="Arial" w:cs="Arial"/>
        </w:rPr>
        <w:t xml:space="preserve">Felch, J. and </w:t>
      </w:r>
      <w:proofErr w:type="spellStart"/>
      <w:r w:rsidRPr="004A0455">
        <w:rPr>
          <w:rFonts w:ascii="Arial" w:hAnsi="Arial" w:cs="Arial"/>
        </w:rPr>
        <w:t>Frammolino</w:t>
      </w:r>
      <w:proofErr w:type="spellEnd"/>
      <w:r w:rsidRPr="004A0455">
        <w:rPr>
          <w:rFonts w:ascii="Arial" w:hAnsi="Arial" w:cs="Arial"/>
        </w:rPr>
        <w:t xml:space="preserve">, R. (2011) </w:t>
      </w:r>
      <w:r w:rsidRPr="004A0455">
        <w:rPr>
          <w:rFonts w:ascii="Arial" w:hAnsi="Arial" w:cs="Arial"/>
          <w:i/>
          <w:iCs/>
        </w:rPr>
        <w:t>Chasing Aphrodite – The Hunt for Looted Antiquities at the World’s Richest Museum</w:t>
      </w:r>
      <w:r w:rsidRPr="004A0455">
        <w:rPr>
          <w:rFonts w:ascii="Arial" w:hAnsi="Arial" w:cs="Arial"/>
        </w:rPr>
        <w:t>. New York: Houghton Mifflin Harcourt.</w:t>
      </w:r>
    </w:p>
    <w:p w14:paraId="0003F780" w14:textId="77777777" w:rsidR="000C0B49" w:rsidRDefault="000C0B49" w:rsidP="00303A10">
      <w:pPr>
        <w:spacing w:line="360" w:lineRule="auto"/>
        <w:rPr>
          <w:rFonts w:ascii="Arial" w:eastAsia="Calibri" w:hAnsi="Arial" w:cs="Arial"/>
          <w:kern w:val="0"/>
          <w14:ligatures w14:val="none"/>
        </w:rPr>
      </w:pPr>
      <w:r w:rsidRPr="000C0B49">
        <w:rPr>
          <w:rFonts w:ascii="Arial" w:eastAsia="Calibri" w:hAnsi="Arial" w:cs="Arial"/>
          <w:kern w:val="0"/>
          <w14:ligatures w14:val="none"/>
        </w:rPr>
        <w:t xml:space="preserve">Felson, M. and Boba, R. (2010) </w:t>
      </w:r>
      <w:r w:rsidRPr="000C0B49">
        <w:rPr>
          <w:rFonts w:ascii="Arial" w:eastAsia="Calibri" w:hAnsi="Arial" w:cs="Arial"/>
          <w:i/>
          <w:iCs/>
          <w:kern w:val="0"/>
          <w14:ligatures w14:val="none"/>
        </w:rPr>
        <w:t>Crime and Everyday Life</w:t>
      </w:r>
      <w:r w:rsidRPr="000C0B49">
        <w:rPr>
          <w:rFonts w:ascii="Arial" w:eastAsia="Calibri" w:hAnsi="Arial" w:cs="Arial"/>
          <w:kern w:val="0"/>
          <w14:ligatures w14:val="none"/>
        </w:rPr>
        <w:t>. London: Sage.</w:t>
      </w:r>
    </w:p>
    <w:p w14:paraId="6B561255" w14:textId="7BF24933" w:rsidR="009A4908" w:rsidRDefault="009A4908" w:rsidP="00303A10">
      <w:pPr>
        <w:spacing w:line="360" w:lineRule="auto"/>
        <w:rPr>
          <w:rFonts w:ascii="Arial" w:eastAsia="Calibri" w:hAnsi="Arial" w:cs="Arial"/>
          <w:kern w:val="0"/>
          <w14:ligatures w14:val="none"/>
        </w:rPr>
      </w:pPr>
      <w:r>
        <w:rPr>
          <w:rFonts w:ascii="Arial" w:eastAsia="Calibri" w:hAnsi="Arial" w:cs="Arial"/>
          <w:kern w:val="0"/>
          <w14:ligatures w14:val="none"/>
        </w:rPr>
        <w:t>Ferry-Go-Go. (2022) ‘Top 50 passenger ports in Europe’,</w:t>
      </w:r>
      <w:r w:rsidR="00B80094">
        <w:rPr>
          <w:rFonts w:ascii="Arial" w:eastAsia="Calibri" w:hAnsi="Arial" w:cs="Arial"/>
          <w:kern w:val="0"/>
          <w14:ligatures w14:val="none"/>
        </w:rPr>
        <w:t xml:space="preserve"> </w:t>
      </w:r>
      <w:r w:rsidR="00A90EEB" w:rsidRPr="00A90EEB">
        <w:rPr>
          <w:rFonts w:ascii="Arial" w:eastAsia="Calibri" w:hAnsi="Arial" w:cs="Arial"/>
          <w:i/>
          <w:iCs/>
          <w:kern w:val="0"/>
          <w14:ligatures w14:val="none"/>
        </w:rPr>
        <w:t>Ferry-Go-Go Editorial</w:t>
      </w:r>
      <w:r w:rsidR="00A90EEB">
        <w:rPr>
          <w:rFonts w:ascii="Arial" w:eastAsia="Calibri" w:hAnsi="Arial" w:cs="Arial"/>
          <w:kern w:val="0"/>
          <w14:ligatures w14:val="none"/>
        </w:rPr>
        <w:t xml:space="preserve">, 21 December. Available at: </w:t>
      </w:r>
      <w:hyperlink r:id="rId55" w:history="1">
        <w:r w:rsidR="00F037C1" w:rsidRPr="00913B65">
          <w:rPr>
            <w:rStyle w:val="Hyperlink"/>
            <w:rFonts w:ascii="Arial" w:eastAsia="Calibri" w:hAnsi="Arial" w:cs="Arial"/>
            <w:kern w:val="0"/>
            <w14:ligatures w14:val="none"/>
          </w:rPr>
          <w:t>https://ferrygogo.com/top-50-passenger-harbors-in-europe/</w:t>
        </w:r>
      </w:hyperlink>
      <w:r w:rsidR="00F037C1">
        <w:rPr>
          <w:rFonts w:ascii="Arial" w:eastAsia="Calibri" w:hAnsi="Arial" w:cs="Arial"/>
          <w:kern w:val="0"/>
          <w14:ligatures w14:val="none"/>
        </w:rPr>
        <w:t xml:space="preserve"> (Accessed: 18 </w:t>
      </w:r>
      <w:r w:rsidR="009A0C24">
        <w:rPr>
          <w:rFonts w:ascii="Arial" w:eastAsia="Calibri" w:hAnsi="Arial" w:cs="Arial"/>
          <w:kern w:val="0"/>
          <w14:ligatures w14:val="none"/>
        </w:rPr>
        <w:t>January</w:t>
      </w:r>
      <w:r w:rsidR="00F037C1">
        <w:rPr>
          <w:rFonts w:ascii="Arial" w:eastAsia="Calibri" w:hAnsi="Arial" w:cs="Arial"/>
          <w:kern w:val="0"/>
          <w14:ligatures w14:val="none"/>
        </w:rPr>
        <w:t xml:space="preserve"> 2024).</w:t>
      </w:r>
    </w:p>
    <w:p w14:paraId="74DFF0DD" w14:textId="2A153D33" w:rsidR="00790395" w:rsidRDefault="00790395" w:rsidP="00303A10">
      <w:pPr>
        <w:spacing w:line="360" w:lineRule="auto"/>
        <w:rPr>
          <w:rFonts w:ascii="Arial" w:eastAsia="Calibri" w:hAnsi="Arial" w:cs="Arial"/>
          <w:kern w:val="0"/>
          <w14:ligatures w14:val="none"/>
        </w:rPr>
      </w:pPr>
      <w:r>
        <w:rPr>
          <w:rFonts w:ascii="Arial" w:eastAsia="Calibri" w:hAnsi="Arial" w:cs="Arial"/>
          <w:kern w:val="0"/>
          <w14:ligatures w14:val="none"/>
        </w:rPr>
        <w:t>Fiedler, W. (1996)</w:t>
      </w:r>
      <w:r w:rsidR="000A3A5D">
        <w:rPr>
          <w:rFonts w:ascii="Arial" w:eastAsia="Calibri" w:hAnsi="Arial" w:cs="Arial"/>
          <w:kern w:val="0"/>
          <w14:ligatures w14:val="none"/>
        </w:rPr>
        <w:t xml:space="preserve"> ‘Safeguarding of Cultural Property during Occupation: Modification of the Hague Convention of 1907 by World War II?’</w:t>
      </w:r>
      <w:r w:rsidR="0090166F">
        <w:rPr>
          <w:rFonts w:ascii="Arial" w:eastAsia="Calibri" w:hAnsi="Arial" w:cs="Arial"/>
          <w:kern w:val="0"/>
          <w14:ligatures w14:val="none"/>
        </w:rPr>
        <w:t xml:space="preserve"> in Briat, M. and Freeberg, J.A. (</w:t>
      </w:r>
      <w:r w:rsidR="009A0C24">
        <w:rPr>
          <w:rFonts w:ascii="Arial" w:eastAsia="Calibri" w:hAnsi="Arial" w:cs="Arial"/>
          <w:kern w:val="0"/>
          <w14:ligatures w14:val="none"/>
        </w:rPr>
        <w:t>e</w:t>
      </w:r>
      <w:r w:rsidR="0090166F">
        <w:rPr>
          <w:rFonts w:ascii="Arial" w:eastAsia="Calibri" w:hAnsi="Arial" w:cs="Arial"/>
          <w:kern w:val="0"/>
          <w14:ligatures w14:val="none"/>
        </w:rPr>
        <w:t xml:space="preserve">ds.) </w:t>
      </w:r>
      <w:r w:rsidR="0090166F" w:rsidRPr="00940A81">
        <w:rPr>
          <w:rFonts w:ascii="Arial" w:eastAsia="Calibri" w:hAnsi="Arial" w:cs="Arial"/>
          <w:i/>
          <w:iCs/>
          <w:kern w:val="0"/>
          <w14:ligatures w14:val="none"/>
        </w:rPr>
        <w:t>Legal Aspects</w:t>
      </w:r>
      <w:r w:rsidR="00C0218E" w:rsidRPr="00940A81">
        <w:rPr>
          <w:rFonts w:ascii="Arial" w:eastAsia="Calibri" w:hAnsi="Arial" w:cs="Arial"/>
          <w:i/>
          <w:iCs/>
          <w:kern w:val="0"/>
          <w14:ligatures w14:val="none"/>
        </w:rPr>
        <w:t xml:space="preserve"> of International Trade in Art</w:t>
      </w:r>
      <w:r w:rsidR="00940A81">
        <w:rPr>
          <w:rFonts w:ascii="Arial" w:eastAsia="Calibri" w:hAnsi="Arial" w:cs="Arial"/>
          <w:i/>
          <w:iCs/>
          <w:kern w:val="0"/>
          <w14:ligatures w14:val="none"/>
        </w:rPr>
        <w:t>.</w:t>
      </w:r>
      <w:r w:rsidR="00C0218E">
        <w:rPr>
          <w:rFonts w:ascii="Arial" w:eastAsia="Calibri" w:hAnsi="Arial" w:cs="Arial"/>
          <w:kern w:val="0"/>
          <w14:ligatures w14:val="none"/>
        </w:rPr>
        <w:t xml:space="preserve"> The Hague: Kluwer Law International</w:t>
      </w:r>
      <w:r w:rsidR="00F33D97">
        <w:rPr>
          <w:rFonts w:ascii="Arial" w:eastAsia="Calibri" w:hAnsi="Arial" w:cs="Arial"/>
          <w:kern w:val="0"/>
          <w14:ligatures w14:val="none"/>
        </w:rPr>
        <w:t>, pp.111-150</w:t>
      </w:r>
      <w:r w:rsidR="00E21244">
        <w:rPr>
          <w:rFonts w:ascii="Arial" w:eastAsia="Calibri" w:hAnsi="Arial" w:cs="Arial"/>
          <w:kern w:val="0"/>
          <w14:ligatures w14:val="none"/>
        </w:rPr>
        <w:t>.</w:t>
      </w:r>
    </w:p>
    <w:p w14:paraId="7F9BF13D" w14:textId="2F5D2688" w:rsidR="00E21244" w:rsidRDefault="00E21244" w:rsidP="00303A10">
      <w:pPr>
        <w:spacing w:line="360" w:lineRule="auto"/>
        <w:rPr>
          <w:rFonts w:ascii="Arial" w:eastAsia="Calibri" w:hAnsi="Arial" w:cs="Arial"/>
          <w:kern w:val="0"/>
          <w14:ligatures w14:val="none"/>
        </w:rPr>
      </w:pPr>
      <w:r>
        <w:rPr>
          <w:rFonts w:ascii="Arial" w:eastAsia="Calibri" w:hAnsi="Arial" w:cs="Arial"/>
          <w:kern w:val="0"/>
          <w14:ligatures w14:val="none"/>
        </w:rPr>
        <w:t xml:space="preserve">Finch, E. (2001) </w:t>
      </w:r>
      <w:r w:rsidR="00E11DE5">
        <w:rPr>
          <w:rFonts w:ascii="Arial" w:eastAsia="Calibri" w:hAnsi="Arial" w:cs="Arial"/>
          <w:kern w:val="0"/>
          <w14:ligatures w14:val="none"/>
        </w:rPr>
        <w:t>‘</w:t>
      </w:r>
      <w:r>
        <w:rPr>
          <w:rFonts w:ascii="Arial" w:eastAsia="Calibri" w:hAnsi="Arial" w:cs="Arial"/>
          <w:kern w:val="0"/>
          <w14:ligatures w14:val="none"/>
        </w:rPr>
        <w:t xml:space="preserve">Issues of </w:t>
      </w:r>
      <w:r w:rsidR="00272DAF">
        <w:rPr>
          <w:rFonts w:ascii="Arial" w:eastAsia="Calibri" w:hAnsi="Arial" w:cs="Arial"/>
          <w:kern w:val="0"/>
          <w14:ligatures w14:val="none"/>
        </w:rPr>
        <w:t>Confidentiality</w:t>
      </w:r>
      <w:r>
        <w:rPr>
          <w:rFonts w:ascii="Arial" w:eastAsia="Calibri" w:hAnsi="Arial" w:cs="Arial"/>
          <w:kern w:val="0"/>
          <w14:ligatures w14:val="none"/>
        </w:rPr>
        <w:t xml:space="preserve"> </w:t>
      </w:r>
      <w:r w:rsidR="00272DAF">
        <w:rPr>
          <w:rFonts w:ascii="Arial" w:eastAsia="Calibri" w:hAnsi="Arial" w:cs="Arial"/>
          <w:kern w:val="0"/>
          <w14:ligatures w14:val="none"/>
        </w:rPr>
        <w:t>in Research in Criminal Activity</w:t>
      </w:r>
      <w:r w:rsidR="00E11DE5">
        <w:rPr>
          <w:rFonts w:ascii="Arial" w:eastAsia="Calibri" w:hAnsi="Arial" w:cs="Arial"/>
          <w:kern w:val="0"/>
          <w14:ligatures w14:val="none"/>
        </w:rPr>
        <w:t>’</w:t>
      </w:r>
      <w:r w:rsidR="00832FE0">
        <w:rPr>
          <w:rFonts w:ascii="Arial" w:eastAsia="Calibri" w:hAnsi="Arial" w:cs="Arial"/>
          <w:kern w:val="0"/>
          <w14:ligatures w14:val="none"/>
        </w:rPr>
        <w:t xml:space="preserve">, </w:t>
      </w:r>
      <w:r w:rsidR="00832FE0" w:rsidRPr="00361B63">
        <w:rPr>
          <w:rFonts w:ascii="Arial" w:eastAsia="Calibri" w:hAnsi="Arial" w:cs="Arial"/>
          <w:i/>
          <w:iCs/>
          <w:kern w:val="0"/>
          <w14:ligatures w14:val="none"/>
        </w:rPr>
        <w:t>Mount</w:t>
      </w:r>
      <w:r w:rsidR="00FD5213" w:rsidRPr="00361B63">
        <w:rPr>
          <w:rFonts w:ascii="Arial" w:eastAsia="Calibri" w:hAnsi="Arial" w:cs="Arial"/>
          <w:i/>
          <w:iCs/>
          <w:kern w:val="0"/>
          <w14:ligatures w14:val="none"/>
        </w:rPr>
        <w:t>batten Journal of Legal Studies</w:t>
      </w:r>
      <w:r w:rsidR="00FD5213">
        <w:rPr>
          <w:rFonts w:ascii="Arial" w:eastAsia="Calibri" w:hAnsi="Arial" w:cs="Arial"/>
          <w:kern w:val="0"/>
          <w14:ligatures w14:val="none"/>
        </w:rPr>
        <w:t>, pp.34-</w:t>
      </w:r>
      <w:r w:rsidR="00B76BE4">
        <w:rPr>
          <w:rFonts w:ascii="Arial" w:eastAsia="Calibri" w:hAnsi="Arial" w:cs="Arial"/>
          <w:kern w:val="0"/>
          <w14:ligatures w14:val="none"/>
        </w:rPr>
        <w:t>50.</w:t>
      </w:r>
      <w:r w:rsidR="00E11DE5">
        <w:rPr>
          <w:rFonts w:ascii="Arial" w:eastAsia="Calibri" w:hAnsi="Arial" w:cs="Arial"/>
          <w:kern w:val="0"/>
          <w14:ligatures w14:val="none"/>
        </w:rPr>
        <w:t xml:space="preserve"> Available at: </w:t>
      </w:r>
      <w:hyperlink r:id="rId56" w:history="1">
        <w:r w:rsidR="00E11DE5" w:rsidRPr="001D20FB">
          <w:rPr>
            <w:rStyle w:val="Hyperlink"/>
            <w:rFonts w:ascii="Arial" w:eastAsia="Calibri" w:hAnsi="Arial" w:cs="Arial"/>
            <w:kern w:val="0"/>
            <w14:ligatures w14:val="none"/>
          </w:rPr>
          <w:t>https://pure.solent.ac.uk/ws/portalfiles/portal/24357203/2001_5_1_2_3_.pdf</w:t>
        </w:r>
      </w:hyperlink>
      <w:r w:rsidR="00E11DE5">
        <w:rPr>
          <w:rFonts w:ascii="Arial" w:eastAsia="Calibri" w:hAnsi="Arial" w:cs="Arial"/>
          <w:kern w:val="0"/>
          <w14:ligatures w14:val="none"/>
        </w:rPr>
        <w:t xml:space="preserve"> (Accessed: 18 </w:t>
      </w:r>
      <w:r w:rsidR="00832FE0">
        <w:rPr>
          <w:rFonts w:ascii="Arial" w:eastAsia="Calibri" w:hAnsi="Arial" w:cs="Arial"/>
          <w:kern w:val="0"/>
          <w14:ligatures w14:val="none"/>
        </w:rPr>
        <w:t>January</w:t>
      </w:r>
      <w:r w:rsidR="00E11DE5">
        <w:rPr>
          <w:rFonts w:ascii="Arial" w:eastAsia="Calibri" w:hAnsi="Arial" w:cs="Arial"/>
          <w:kern w:val="0"/>
          <w14:ligatures w14:val="none"/>
        </w:rPr>
        <w:t xml:space="preserve"> 2024).</w:t>
      </w:r>
    </w:p>
    <w:p w14:paraId="6328F658" w14:textId="736F80A4" w:rsidR="00646CFA" w:rsidRPr="000C0B49" w:rsidRDefault="00646CFA" w:rsidP="00303A10">
      <w:pPr>
        <w:spacing w:line="360" w:lineRule="auto"/>
        <w:rPr>
          <w:rFonts w:ascii="Arial" w:eastAsia="Calibri" w:hAnsi="Arial" w:cs="Arial"/>
          <w:kern w:val="0"/>
          <w14:ligatures w14:val="none"/>
        </w:rPr>
      </w:pPr>
      <w:r>
        <w:rPr>
          <w:rFonts w:ascii="Arial" w:eastAsia="Calibri" w:hAnsi="Arial" w:cs="Arial"/>
          <w:kern w:val="0"/>
          <w14:ligatures w14:val="none"/>
        </w:rPr>
        <w:t xml:space="preserve">French Government. (2023) </w:t>
      </w:r>
      <w:r w:rsidRPr="00361B63">
        <w:rPr>
          <w:rFonts w:ascii="Arial" w:eastAsia="Calibri" w:hAnsi="Arial" w:cs="Arial"/>
          <w:i/>
          <w:iCs/>
          <w:kern w:val="0"/>
          <w14:ligatures w14:val="none"/>
        </w:rPr>
        <w:t>Portal of French Maritime Limits</w:t>
      </w:r>
      <w:r>
        <w:rPr>
          <w:rFonts w:ascii="Arial" w:eastAsia="Calibri" w:hAnsi="Arial" w:cs="Arial"/>
          <w:kern w:val="0"/>
          <w14:ligatures w14:val="none"/>
        </w:rPr>
        <w:t xml:space="preserve">. Available at: </w:t>
      </w:r>
      <w:hyperlink r:id="rId57" w:anchor=":~:text=France's%20maritime%20spaces%2C%20of%20a,State%20neighbouring%20almost%20all%20oceans" w:history="1">
        <w:r w:rsidRPr="00616F19">
          <w:rPr>
            <w:rStyle w:val="Hyperlink"/>
            <w:rFonts w:ascii="Arial" w:eastAsia="Calibri" w:hAnsi="Arial" w:cs="Arial"/>
            <w:kern w:val="0"/>
            <w14:ligatures w14:val="none"/>
          </w:rPr>
          <w:t>https://maritimelimits.gouv.fr/context#:~:text=France's%20maritime%20spaces%2C%20of%20a,State%20neighbouring%20almost%20all%20oceans</w:t>
        </w:r>
      </w:hyperlink>
      <w:r>
        <w:rPr>
          <w:rFonts w:ascii="Arial" w:eastAsia="Calibri" w:hAnsi="Arial" w:cs="Arial"/>
          <w:kern w:val="0"/>
          <w14:ligatures w14:val="none"/>
        </w:rPr>
        <w:t xml:space="preserve"> (Accessed: 18 January 2024).</w:t>
      </w:r>
    </w:p>
    <w:p w14:paraId="74A51FD0" w14:textId="1CD4329E" w:rsidR="002F6F78" w:rsidRPr="000C0B49" w:rsidRDefault="000C0B49" w:rsidP="00303A10">
      <w:pPr>
        <w:spacing w:line="360" w:lineRule="auto"/>
        <w:rPr>
          <w:rFonts w:ascii="Arial" w:eastAsia="Calibri" w:hAnsi="Arial" w:cs="Arial"/>
          <w:kern w:val="0"/>
          <w14:ligatures w14:val="none"/>
        </w:rPr>
      </w:pPr>
      <w:r w:rsidRPr="000C0B49">
        <w:rPr>
          <w:rFonts w:ascii="Arial" w:eastAsia="Calibri" w:hAnsi="Arial" w:cs="Arial"/>
          <w:kern w:val="0"/>
          <w14:ligatures w14:val="none"/>
        </w:rPr>
        <w:t xml:space="preserve">Gane, T. (2019) ‘Underwater Cultural Heritage’, </w:t>
      </w:r>
      <w:r w:rsidRPr="000C0B49">
        <w:rPr>
          <w:rFonts w:ascii="Arial" w:eastAsia="Calibri" w:hAnsi="Arial" w:cs="Arial"/>
          <w:i/>
          <w:iCs/>
          <w:kern w:val="0"/>
          <w14:ligatures w14:val="none"/>
        </w:rPr>
        <w:t>British Army Review,</w:t>
      </w:r>
      <w:r w:rsidRPr="000C0B49">
        <w:rPr>
          <w:rFonts w:ascii="Arial" w:eastAsia="Calibri" w:hAnsi="Arial" w:cs="Arial"/>
          <w:kern w:val="0"/>
          <w14:ligatures w14:val="none"/>
        </w:rPr>
        <w:t xml:space="preserve"> pp.60-73</w:t>
      </w:r>
      <w:r w:rsidR="00B1134D">
        <w:rPr>
          <w:rFonts w:ascii="Arial" w:eastAsia="Calibri" w:hAnsi="Arial" w:cs="Arial"/>
          <w:kern w:val="0"/>
          <w14:ligatures w14:val="none"/>
        </w:rPr>
        <w:t>.</w:t>
      </w:r>
      <w:r w:rsidRPr="000C0B49">
        <w:rPr>
          <w:rFonts w:ascii="Arial" w:eastAsia="Calibri" w:hAnsi="Arial" w:cs="Arial"/>
          <w:kern w:val="0"/>
          <w14:ligatures w14:val="none"/>
        </w:rPr>
        <w:t xml:space="preserve"> A</w:t>
      </w:r>
      <w:r w:rsidR="000D3A3D">
        <w:rPr>
          <w:rFonts w:ascii="Arial" w:eastAsia="Calibri" w:hAnsi="Arial" w:cs="Arial"/>
          <w:kern w:val="0"/>
          <w14:ligatures w14:val="none"/>
        </w:rPr>
        <w:t>vailable at</w:t>
      </w:r>
      <w:r w:rsidRPr="000C0B49">
        <w:rPr>
          <w:rFonts w:ascii="Arial" w:eastAsia="Calibri" w:hAnsi="Arial" w:cs="Arial"/>
          <w:kern w:val="0"/>
          <w14:ligatures w14:val="none"/>
        </w:rPr>
        <w:t xml:space="preserve">: </w:t>
      </w:r>
      <w:hyperlink r:id="rId58" w:history="1">
        <w:r w:rsidRPr="00385930">
          <w:rPr>
            <w:rFonts w:ascii="Arial" w:eastAsia="Calibri" w:hAnsi="Arial" w:cs="Arial"/>
            <w:color w:val="0070C0"/>
            <w:kern w:val="0"/>
            <w:u w:val="single"/>
            <w14:ligatures w14:val="none"/>
          </w:rPr>
          <w:t>https://www.army.mod.uk/media/6862/bar_special_culture_conflict_we</w:t>
        </w:r>
        <w:r w:rsidRPr="00B1134D">
          <w:rPr>
            <w:rFonts w:ascii="Arial" w:eastAsia="Calibri" w:hAnsi="Arial" w:cs="Arial"/>
            <w:color w:val="0070C0"/>
            <w:kern w:val="0"/>
            <w:u w:val="single"/>
            <w14:ligatures w14:val="none"/>
          </w:rPr>
          <w:t>b.p</w:t>
        </w:r>
        <w:r w:rsidRPr="00385930">
          <w:rPr>
            <w:rFonts w:ascii="Arial" w:eastAsia="Calibri" w:hAnsi="Arial" w:cs="Arial"/>
            <w:color w:val="0070C0"/>
            <w:kern w:val="0"/>
            <w:u w:val="single"/>
            <w14:ligatures w14:val="none"/>
          </w:rPr>
          <w:t>df</w:t>
        </w:r>
      </w:hyperlink>
      <w:r w:rsidRPr="000C0B49">
        <w:rPr>
          <w:rFonts w:ascii="Arial" w:eastAsia="Calibri" w:hAnsi="Arial" w:cs="Arial"/>
          <w:kern w:val="0"/>
          <w14:ligatures w14:val="none"/>
        </w:rPr>
        <w:t xml:space="preserve"> </w:t>
      </w:r>
      <w:r w:rsidR="000D3A3D">
        <w:rPr>
          <w:rFonts w:ascii="Arial" w:eastAsia="Calibri" w:hAnsi="Arial" w:cs="Arial"/>
          <w:kern w:val="0"/>
          <w14:ligatures w14:val="none"/>
        </w:rPr>
        <w:t>(Accessed: 19 December 2023).</w:t>
      </w:r>
    </w:p>
    <w:p w14:paraId="73D16E6A" w14:textId="5450AE5A" w:rsidR="00FA4BD7" w:rsidRDefault="00FA4BD7" w:rsidP="00303A10">
      <w:pPr>
        <w:spacing w:line="360" w:lineRule="auto"/>
        <w:rPr>
          <w:rFonts w:ascii="Arial" w:hAnsi="Arial" w:cs="Arial"/>
        </w:rPr>
      </w:pPr>
      <w:r>
        <w:rPr>
          <w:rFonts w:ascii="Arial" w:hAnsi="Arial" w:cs="Arial"/>
        </w:rPr>
        <w:lastRenderedPageBreak/>
        <w:t>Galeotti, M</w:t>
      </w:r>
      <w:r w:rsidR="006237A3">
        <w:rPr>
          <w:rFonts w:ascii="Arial" w:hAnsi="Arial" w:cs="Arial"/>
        </w:rPr>
        <w:t>.</w:t>
      </w:r>
      <w:r>
        <w:rPr>
          <w:rFonts w:ascii="Arial" w:hAnsi="Arial" w:cs="Arial"/>
        </w:rPr>
        <w:t xml:space="preserve"> (2018)</w:t>
      </w:r>
      <w:r w:rsidR="00632CF7" w:rsidRPr="008364D5">
        <w:t xml:space="preserve"> </w:t>
      </w:r>
      <w:r w:rsidR="00F963E2">
        <w:t>‘</w:t>
      </w:r>
      <w:r w:rsidR="00632CF7" w:rsidRPr="008364D5">
        <w:rPr>
          <w:rFonts w:ascii="Arial" w:hAnsi="Arial" w:cs="Arial"/>
        </w:rPr>
        <w:t>Gangster’s paradise: how organised crime took over Russia</w:t>
      </w:r>
      <w:r w:rsidR="00F963E2">
        <w:rPr>
          <w:rFonts w:ascii="Arial" w:hAnsi="Arial" w:cs="Arial"/>
        </w:rPr>
        <w:t>’</w:t>
      </w:r>
      <w:r w:rsidR="008364D5">
        <w:rPr>
          <w:rFonts w:ascii="Arial" w:hAnsi="Arial" w:cs="Arial"/>
        </w:rPr>
        <w:t xml:space="preserve">, </w:t>
      </w:r>
      <w:r w:rsidR="008364D5" w:rsidRPr="00F963E2">
        <w:rPr>
          <w:rFonts w:ascii="Arial" w:hAnsi="Arial" w:cs="Arial"/>
          <w:i/>
          <w:iCs/>
        </w:rPr>
        <w:t>The Guardian</w:t>
      </w:r>
      <w:r w:rsidR="008364D5">
        <w:rPr>
          <w:rFonts w:ascii="Arial" w:hAnsi="Arial" w:cs="Arial"/>
        </w:rPr>
        <w:t>,</w:t>
      </w:r>
      <w:r w:rsidR="00834050">
        <w:rPr>
          <w:rFonts w:ascii="Arial" w:hAnsi="Arial" w:cs="Arial"/>
        </w:rPr>
        <w:t xml:space="preserve"> 23 March.</w:t>
      </w:r>
      <w:r w:rsidR="008364D5">
        <w:rPr>
          <w:rFonts w:ascii="Arial" w:hAnsi="Arial" w:cs="Arial"/>
        </w:rPr>
        <w:t xml:space="preserve"> Available at:</w:t>
      </w:r>
      <w:r w:rsidR="00632CF7" w:rsidRPr="008364D5">
        <w:rPr>
          <w:rFonts w:ascii="Arial" w:hAnsi="Arial" w:cs="Arial"/>
        </w:rPr>
        <w:t xml:space="preserve"> </w:t>
      </w:r>
      <w:hyperlink r:id="rId59" w:history="1">
        <w:r w:rsidR="00632CF7" w:rsidRPr="008364D5">
          <w:rPr>
            <w:rStyle w:val="Hyperlink"/>
            <w:rFonts w:ascii="Arial" w:hAnsi="Arial" w:cs="Arial"/>
          </w:rPr>
          <w:t>https://www.theguardian.com/news/2018/mar/23/how-organised-crime-took-over-russia-vory-super-mafia</w:t>
        </w:r>
      </w:hyperlink>
      <w:r w:rsidR="00632CF7">
        <w:rPr>
          <w:rFonts w:ascii="Arial" w:hAnsi="Arial" w:cs="Arial"/>
        </w:rPr>
        <w:t xml:space="preserve"> </w:t>
      </w:r>
      <w:r w:rsidR="008364D5">
        <w:rPr>
          <w:rFonts w:ascii="Arial" w:hAnsi="Arial" w:cs="Arial"/>
        </w:rPr>
        <w:t xml:space="preserve">(Accessed: </w:t>
      </w:r>
      <w:r w:rsidR="00B872DB">
        <w:rPr>
          <w:rFonts w:ascii="Arial" w:hAnsi="Arial" w:cs="Arial"/>
        </w:rPr>
        <w:t>19 December 2023</w:t>
      </w:r>
      <w:r w:rsidR="008364D5">
        <w:rPr>
          <w:rFonts w:ascii="Arial" w:hAnsi="Arial" w:cs="Arial"/>
        </w:rPr>
        <w:t>).</w:t>
      </w:r>
    </w:p>
    <w:p w14:paraId="3DB469D0" w14:textId="4E74D9B9" w:rsidR="00AD5DC2" w:rsidRDefault="00AD5DC2" w:rsidP="00303A10">
      <w:pPr>
        <w:spacing w:line="360" w:lineRule="auto"/>
        <w:rPr>
          <w:rFonts w:ascii="Arial" w:hAnsi="Arial" w:cs="Arial"/>
        </w:rPr>
      </w:pPr>
      <w:r w:rsidRPr="00B75492">
        <w:rPr>
          <w:rFonts w:ascii="Arial" w:hAnsi="Arial" w:cs="Arial"/>
        </w:rPr>
        <w:t xml:space="preserve">Galeotti, M. (ed.) (2005) </w:t>
      </w:r>
      <w:r w:rsidRPr="00B872DB">
        <w:rPr>
          <w:rFonts w:ascii="Arial" w:hAnsi="Arial" w:cs="Arial"/>
          <w:i/>
          <w:iCs/>
        </w:rPr>
        <w:t>Global Crime Today: The Changing Face of Organised Crime</w:t>
      </w:r>
      <w:r w:rsidRPr="00B75492">
        <w:rPr>
          <w:rFonts w:ascii="Arial" w:hAnsi="Arial" w:cs="Arial"/>
        </w:rPr>
        <w:t>. London: Routledge.</w:t>
      </w:r>
    </w:p>
    <w:p w14:paraId="7F5D0AA9" w14:textId="265BDE28" w:rsidR="00F70BA8" w:rsidRPr="00B75492" w:rsidRDefault="00F70BA8" w:rsidP="00303A10">
      <w:pPr>
        <w:spacing w:line="360" w:lineRule="auto"/>
        <w:rPr>
          <w:rFonts w:ascii="Arial" w:hAnsi="Arial" w:cs="Arial"/>
        </w:rPr>
      </w:pPr>
      <w:proofErr w:type="spellStart"/>
      <w:r>
        <w:rPr>
          <w:rFonts w:ascii="Arial" w:hAnsi="Arial" w:cs="Arial"/>
        </w:rPr>
        <w:t>Garham</w:t>
      </w:r>
      <w:proofErr w:type="spellEnd"/>
      <w:r>
        <w:rPr>
          <w:rFonts w:ascii="Arial" w:hAnsi="Arial" w:cs="Arial"/>
        </w:rPr>
        <w:t>, R. (</w:t>
      </w:r>
      <w:r w:rsidR="00AD4FDB">
        <w:rPr>
          <w:rFonts w:ascii="Arial" w:hAnsi="Arial" w:cs="Arial"/>
        </w:rPr>
        <w:t>2022</w:t>
      </w:r>
      <w:r>
        <w:rPr>
          <w:rFonts w:ascii="Arial" w:hAnsi="Arial" w:cs="Arial"/>
        </w:rPr>
        <w:t>)</w:t>
      </w:r>
      <w:r w:rsidR="00AD4FDB">
        <w:rPr>
          <w:rFonts w:ascii="Arial" w:hAnsi="Arial" w:cs="Arial"/>
        </w:rPr>
        <w:t xml:space="preserve"> </w:t>
      </w:r>
      <w:r w:rsidR="00CE0C8A">
        <w:rPr>
          <w:rFonts w:ascii="Arial" w:hAnsi="Arial" w:cs="Arial"/>
        </w:rPr>
        <w:t>‘</w:t>
      </w:r>
      <w:r w:rsidR="00AD4FDB">
        <w:rPr>
          <w:rFonts w:ascii="Arial" w:hAnsi="Arial" w:cs="Arial"/>
        </w:rPr>
        <w:t>The ten busiest ports in Europe</w:t>
      </w:r>
      <w:r w:rsidR="00CE0C8A">
        <w:rPr>
          <w:rFonts w:ascii="Arial" w:hAnsi="Arial" w:cs="Arial"/>
        </w:rPr>
        <w:t xml:space="preserve">’, </w:t>
      </w:r>
      <w:r w:rsidR="00B64A1E" w:rsidRPr="00B64A1E">
        <w:rPr>
          <w:rFonts w:ascii="Arial" w:hAnsi="Arial" w:cs="Arial"/>
          <w:i/>
          <w:iCs/>
        </w:rPr>
        <w:t>Investment Monitor</w:t>
      </w:r>
      <w:r w:rsidR="00B64A1E">
        <w:rPr>
          <w:rFonts w:ascii="Arial" w:hAnsi="Arial" w:cs="Arial"/>
        </w:rPr>
        <w:t>, 10 January</w:t>
      </w:r>
      <w:r w:rsidR="00AD4FDB">
        <w:rPr>
          <w:rFonts w:ascii="Arial" w:hAnsi="Arial" w:cs="Arial"/>
        </w:rPr>
        <w:t xml:space="preserve">. Available at: </w:t>
      </w:r>
      <w:hyperlink r:id="rId60" w:history="1">
        <w:r w:rsidR="00CE0C8A" w:rsidRPr="00913B65">
          <w:rPr>
            <w:rStyle w:val="Hyperlink"/>
            <w:rFonts w:ascii="Arial" w:hAnsi="Arial" w:cs="Arial"/>
          </w:rPr>
          <w:t>https://www.investmentmonitor.ai/logistics/the-ten-busiest-ports-in-europe/?cf-view</w:t>
        </w:r>
      </w:hyperlink>
      <w:r w:rsidR="00CE0C8A">
        <w:rPr>
          <w:rFonts w:ascii="Arial" w:hAnsi="Arial" w:cs="Arial"/>
        </w:rPr>
        <w:t xml:space="preserve"> (Accessed: 18 January 2024).</w:t>
      </w:r>
    </w:p>
    <w:p w14:paraId="4D4C1DAA" w14:textId="77777777" w:rsidR="00AD5DC2" w:rsidRDefault="00AD5DC2" w:rsidP="00303A10">
      <w:pPr>
        <w:spacing w:line="360" w:lineRule="auto"/>
        <w:rPr>
          <w:rFonts w:ascii="Arial" w:hAnsi="Arial" w:cs="Arial"/>
        </w:rPr>
      </w:pPr>
      <w:proofErr w:type="spellStart"/>
      <w:r w:rsidRPr="004569E9">
        <w:rPr>
          <w:rFonts w:ascii="Arial" w:hAnsi="Arial" w:cs="Arial"/>
        </w:rPr>
        <w:t>Gekoski</w:t>
      </w:r>
      <w:proofErr w:type="spellEnd"/>
      <w:r w:rsidRPr="004569E9">
        <w:rPr>
          <w:rFonts w:ascii="Arial" w:hAnsi="Arial" w:cs="Arial"/>
        </w:rPr>
        <w:t xml:space="preserve">, R. (2013) </w:t>
      </w:r>
      <w:r w:rsidRPr="004569E9">
        <w:rPr>
          <w:rFonts w:ascii="Arial" w:hAnsi="Arial" w:cs="Arial"/>
          <w:i/>
          <w:iCs/>
        </w:rPr>
        <w:t>Lost, Stolen or Shredded – Stories of Missing Works of Art and Literature</w:t>
      </w:r>
      <w:r w:rsidRPr="004569E9">
        <w:rPr>
          <w:rFonts w:ascii="Arial" w:hAnsi="Arial" w:cs="Arial"/>
        </w:rPr>
        <w:t>. London: Profile Books Ltd.</w:t>
      </w:r>
    </w:p>
    <w:p w14:paraId="047F5BDE" w14:textId="2E522ABC" w:rsidR="002F3FE9" w:rsidRPr="002F3FE9" w:rsidRDefault="002F3FE9" w:rsidP="00303A10">
      <w:pPr>
        <w:spacing w:line="360" w:lineRule="auto"/>
        <w:rPr>
          <w:rFonts w:ascii="Arial" w:eastAsia="Calibri" w:hAnsi="Arial" w:cs="Arial"/>
          <w:kern w:val="0"/>
          <w14:ligatures w14:val="none"/>
        </w:rPr>
      </w:pPr>
      <w:proofErr w:type="spellStart"/>
      <w:r w:rsidRPr="002F3FE9">
        <w:rPr>
          <w:rFonts w:ascii="Arial" w:eastAsia="Calibri" w:hAnsi="Arial" w:cs="Arial"/>
          <w:kern w:val="0"/>
          <w14:ligatures w14:val="none"/>
        </w:rPr>
        <w:t>Gerstenblith</w:t>
      </w:r>
      <w:proofErr w:type="spellEnd"/>
      <w:r w:rsidR="00F44C00">
        <w:rPr>
          <w:rFonts w:ascii="Arial" w:eastAsia="Calibri" w:hAnsi="Arial" w:cs="Arial"/>
          <w:kern w:val="0"/>
          <w14:ligatures w14:val="none"/>
        </w:rPr>
        <w:t>,</w:t>
      </w:r>
      <w:r w:rsidR="004202CE">
        <w:rPr>
          <w:rFonts w:ascii="Arial" w:eastAsia="Calibri" w:hAnsi="Arial" w:cs="Arial"/>
          <w:kern w:val="0"/>
          <w14:ligatures w14:val="none"/>
        </w:rPr>
        <w:t xml:space="preserve"> P (2006). ‘R</w:t>
      </w:r>
      <w:r w:rsidR="004202CE" w:rsidRPr="004202CE">
        <w:rPr>
          <w:rFonts w:ascii="Arial" w:eastAsia="Calibri" w:hAnsi="Arial" w:cs="Arial"/>
          <w:kern w:val="0"/>
          <w14:ligatures w14:val="none"/>
        </w:rPr>
        <w:t>ecent Developments In The Legal Protection Of Cultural Heritage</w:t>
      </w:r>
      <w:r w:rsidR="004202CE">
        <w:rPr>
          <w:rFonts w:ascii="Arial" w:eastAsia="Calibri" w:hAnsi="Arial" w:cs="Arial"/>
          <w:kern w:val="0"/>
          <w14:ligatures w14:val="none"/>
        </w:rPr>
        <w:t>’</w:t>
      </w:r>
      <w:r w:rsidR="004202CE" w:rsidRPr="002F3FE9">
        <w:rPr>
          <w:rFonts w:ascii="Arial" w:eastAsia="Calibri" w:hAnsi="Arial" w:cs="Arial"/>
          <w:kern w:val="0"/>
          <w14:ligatures w14:val="none"/>
        </w:rPr>
        <w:t xml:space="preserve"> </w:t>
      </w:r>
      <w:r w:rsidRPr="002F3FE9">
        <w:rPr>
          <w:rFonts w:ascii="Arial" w:eastAsia="Calibri" w:hAnsi="Arial" w:cs="Arial"/>
          <w:kern w:val="0"/>
          <w14:ligatures w14:val="none"/>
        </w:rPr>
        <w:t xml:space="preserve">in Brodie, N., </w:t>
      </w:r>
      <w:proofErr w:type="spellStart"/>
      <w:r w:rsidRPr="002F3FE9">
        <w:rPr>
          <w:rFonts w:ascii="Arial" w:eastAsia="Calibri" w:hAnsi="Arial" w:cs="Arial"/>
          <w:kern w:val="0"/>
          <w14:ligatures w14:val="none"/>
        </w:rPr>
        <w:t>Kersel</w:t>
      </w:r>
      <w:proofErr w:type="spellEnd"/>
      <w:r w:rsidRPr="002F3FE9">
        <w:rPr>
          <w:rFonts w:ascii="Arial" w:eastAsia="Calibri" w:hAnsi="Arial" w:cs="Arial"/>
          <w:kern w:val="0"/>
          <w14:ligatures w14:val="none"/>
        </w:rPr>
        <w:t xml:space="preserve">, M.M, Luke, C., and Tubb, K. </w:t>
      </w:r>
      <w:r w:rsidRPr="002F3FE9">
        <w:rPr>
          <w:rFonts w:ascii="Arial" w:eastAsia="Calibri" w:hAnsi="Arial" w:cs="Arial"/>
          <w:i/>
          <w:iCs/>
          <w:kern w:val="0"/>
          <w14:ligatures w14:val="none"/>
        </w:rPr>
        <w:t>Archaeology, Cultural Heritage, and the Antiquities Trade</w:t>
      </w:r>
      <w:r w:rsidRPr="002F3FE9">
        <w:rPr>
          <w:rFonts w:ascii="Arial" w:eastAsia="Calibri" w:hAnsi="Arial" w:cs="Arial"/>
          <w:kern w:val="0"/>
          <w14:ligatures w14:val="none"/>
        </w:rPr>
        <w:t>. Florida: University Press of Florida</w:t>
      </w:r>
      <w:r w:rsidR="00D856DE">
        <w:rPr>
          <w:rFonts w:ascii="Arial" w:eastAsia="Calibri" w:hAnsi="Arial" w:cs="Arial"/>
          <w:kern w:val="0"/>
          <w14:ligatures w14:val="none"/>
        </w:rPr>
        <w:t>, pp.</w:t>
      </w:r>
      <w:r w:rsidR="00796764">
        <w:rPr>
          <w:rFonts w:ascii="Arial" w:eastAsia="Calibri" w:hAnsi="Arial" w:cs="Arial"/>
          <w:kern w:val="0"/>
          <w14:ligatures w14:val="none"/>
        </w:rPr>
        <w:t>68-92.</w:t>
      </w:r>
    </w:p>
    <w:p w14:paraId="65D1D0DC" w14:textId="4592D818" w:rsidR="000C0B49" w:rsidRDefault="002F3FE9" w:rsidP="00303A10">
      <w:pPr>
        <w:spacing w:line="360" w:lineRule="auto"/>
        <w:rPr>
          <w:rFonts w:ascii="Arial" w:eastAsia="Calibri" w:hAnsi="Arial" w:cs="Arial"/>
          <w:kern w:val="0"/>
          <w14:ligatures w14:val="none"/>
        </w:rPr>
      </w:pPr>
      <w:r w:rsidRPr="002F3FE9">
        <w:rPr>
          <w:rFonts w:ascii="Arial" w:eastAsia="Calibri" w:hAnsi="Arial" w:cs="Arial"/>
          <w:kern w:val="0"/>
          <w14:ligatures w14:val="none"/>
        </w:rPr>
        <w:t xml:space="preserve">Gibbins, D. (1990) ‘The Hidden Museums of the Mediterranean’, </w:t>
      </w:r>
      <w:r w:rsidRPr="002F3FE9">
        <w:rPr>
          <w:rFonts w:ascii="Arial" w:eastAsia="Calibri" w:hAnsi="Arial" w:cs="Arial"/>
          <w:i/>
          <w:iCs/>
          <w:kern w:val="0"/>
          <w14:ligatures w14:val="none"/>
        </w:rPr>
        <w:t>New Scientist</w:t>
      </w:r>
      <w:r w:rsidR="0040446D">
        <w:rPr>
          <w:rFonts w:ascii="Arial" w:eastAsia="Calibri" w:hAnsi="Arial" w:cs="Arial"/>
          <w:i/>
          <w:iCs/>
          <w:kern w:val="0"/>
          <w14:ligatures w14:val="none"/>
        </w:rPr>
        <w:t>,</w:t>
      </w:r>
      <w:r w:rsidRPr="002F3FE9">
        <w:rPr>
          <w:rFonts w:ascii="Arial" w:eastAsia="Calibri" w:hAnsi="Arial" w:cs="Arial"/>
          <w:kern w:val="0"/>
          <w14:ligatures w14:val="none"/>
        </w:rPr>
        <w:t xml:space="preserve"> 128 (1739)</w:t>
      </w:r>
      <w:r w:rsidR="00EB571D">
        <w:rPr>
          <w:rFonts w:ascii="Arial" w:eastAsia="Calibri" w:hAnsi="Arial" w:cs="Arial"/>
          <w:kern w:val="0"/>
          <w14:ligatures w14:val="none"/>
        </w:rPr>
        <w:t>,</w:t>
      </w:r>
      <w:r w:rsidR="00323E9F">
        <w:rPr>
          <w:rFonts w:ascii="Arial" w:eastAsia="Calibri" w:hAnsi="Arial" w:cs="Arial"/>
          <w:kern w:val="0"/>
          <w14:ligatures w14:val="none"/>
        </w:rPr>
        <w:t xml:space="preserve"> p.</w:t>
      </w:r>
      <w:r w:rsidRPr="002F3FE9">
        <w:rPr>
          <w:rFonts w:ascii="Arial" w:eastAsia="Calibri" w:hAnsi="Arial" w:cs="Arial"/>
          <w:kern w:val="0"/>
          <w14:ligatures w14:val="none"/>
        </w:rPr>
        <w:t>35.</w:t>
      </w:r>
    </w:p>
    <w:p w14:paraId="033DC5F2" w14:textId="0FF6E237" w:rsidR="00945281" w:rsidRPr="002F3FE9" w:rsidRDefault="00945281" w:rsidP="00303A10">
      <w:pPr>
        <w:spacing w:line="360" w:lineRule="auto"/>
        <w:rPr>
          <w:rFonts w:ascii="Arial" w:eastAsia="Calibri" w:hAnsi="Arial" w:cs="Arial"/>
          <w:kern w:val="0"/>
          <w14:ligatures w14:val="none"/>
        </w:rPr>
      </w:pPr>
      <w:r w:rsidRPr="00E47F3A">
        <w:rPr>
          <w:rFonts w:ascii="Arial" w:eastAsia="Calibri" w:hAnsi="Arial" w:cs="Arial"/>
          <w:kern w:val="0"/>
          <w14:ligatures w14:val="none"/>
        </w:rPr>
        <w:t>Gibbon</w:t>
      </w:r>
      <w:r w:rsidR="00C46157" w:rsidRPr="00E47F3A">
        <w:rPr>
          <w:rFonts w:ascii="Arial" w:eastAsia="Calibri" w:hAnsi="Arial" w:cs="Arial"/>
          <w:kern w:val="0"/>
          <w14:ligatures w14:val="none"/>
        </w:rPr>
        <w:t>, K.F. (2005) ‘Chronology of Cultural Property Legislation</w:t>
      </w:r>
      <w:r w:rsidR="008D41B0" w:rsidRPr="00E47F3A">
        <w:rPr>
          <w:rFonts w:ascii="Arial" w:eastAsia="Calibri" w:hAnsi="Arial" w:cs="Arial"/>
          <w:kern w:val="0"/>
          <w14:ligatures w14:val="none"/>
        </w:rPr>
        <w:t>’ in Gibbon, K.F (</w:t>
      </w:r>
      <w:r w:rsidR="0040446D" w:rsidRPr="00E47F3A">
        <w:rPr>
          <w:rFonts w:ascii="Arial" w:eastAsia="Calibri" w:hAnsi="Arial" w:cs="Arial"/>
          <w:kern w:val="0"/>
          <w14:ligatures w14:val="none"/>
        </w:rPr>
        <w:t>e</w:t>
      </w:r>
      <w:r w:rsidR="008D41B0" w:rsidRPr="00E47F3A">
        <w:rPr>
          <w:rFonts w:ascii="Arial" w:eastAsia="Calibri" w:hAnsi="Arial" w:cs="Arial"/>
          <w:kern w:val="0"/>
          <w14:ligatures w14:val="none"/>
        </w:rPr>
        <w:t xml:space="preserve">d.) </w:t>
      </w:r>
      <w:r w:rsidR="008D41B0" w:rsidRPr="00E47F3A">
        <w:rPr>
          <w:rFonts w:ascii="Arial" w:eastAsia="Calibri" w:hAnsi="Arial" w:cs="Arial"/>
          <w:i/>
          <w:iCs/>
          <w:kern w:val="0"/>
          <w14:ligatures w14:val="none"/>
        </w:rPr>
        <w:t>Who Owns the Past</w:t>
      </w:r>
      <w:r w:rsidR="00763056" w:rsidRPr="00E47F3A">
        <w:rPr>
          <w:rFonts w:ascii="Arial" w:eastAsia="Calibri" w:hAnsi="Arial" w:cs="Arial"/>
          <w:i/>
          <w:iCs/>
          <w:kern w:val="0"/>
          <w14:ligatures w14:val="none"/>
        </w:rPr>
        <w:t>? Cultural Policy, Cultural Property, and the L</w:t>
      </w:r>
      <w:r w:rsidR="006069ED" w:rsidRPr="00E47F3A">
        <w:rPr>
          <w:rFonts w:ascii="Arial" w:eastAsia="Calibri" w:hAnsi="Arial" w:cs="Arial"/>
          <w:i/>
          <w:iCs/>
          <w:kern w:val="0"/>
          <w14:ligatures w14:val="none"/>
        </w:rPr>
        <w:t>a</w:t>
      </w:r>
      <w:r w:rsidR="00763056" w:rsidRPr="00E47F3A">
        <w:rPr>
          <w:rFonts w:ascii="Arial" w:eastAsia="Calibri" w:hAnsi="Arial" w:cs="Arial"/>
          <w:i/>
          <w:iCs/>
          <w:kern w:val="0"/>
          <w14:ligatures w14:val="none"/>
        </w:rPr>
        <w:t>w</w:t>
      </w:r>
      <w:r w:rsidR="006069ED" w:rsidRPr="00E47F3A">
        <w:rPr>
          <w:rFonts w:ascii="Arial" w:eastAsia="Calibri" w:hAnsi="Arial" w:cs="Arial"/>
          <w:kern w:val="0"/>
          <w14:ligatures w14:val="none"/>
        </w:rPr>
        <w:t>. New Brunswick: Rutgers University Press.</w:t>
      </w:r>
    </w:p>
    <w:p w14:paraId="7C1AD912" w14:textId="77777777" w:rsidR="00AD5DC2" w:rsidRPr="00B75492" w:rsidRDefault="00AD5DC2" w:rsidP="00303A10">
      <w:pPr>
        <w:spacing w:line="360" w:lineRule="auto"/>
        <w:rPr>
          <w:rFonts w:ascii="Arial" w:hAnsi="Arial" w:cs="Arial"/>
        </w:rPr>
      </w:pPr>
      <w:r w:rsidRPr="00B75492">
        <w:rPr>
          <w:rFonts w:ascii="Arial" w:hAnsi="Arial" w:cs="Arial"/>
        </w:rPr>
        <w:t xml:space="preserve">Gilmour, D. (2012) </w:t>
      </w:r>
      <w:r w:rsidRPr="00B75492">
        <w:rPr>
          <w:rFonts w:ascii="Arial" w:hAnsi="Arial" w:cs="Arial"/>
          <w:i/>
        </w:rPr>
        <w:t>The Pursuit of Italy</w:t>
      </w:r>
      <w:r w:rsidRPr="00B75492">
        <w:rPr>
          <w:rFonts w:ascii="Arial" w:hAnsi="Arial" w:cs="Arial"/>
        </w:rPr>
        <w:t>. London: Penguin Books.</w:t>
      </w:r>
    </w:p>
    <w:p w14:paraId="2D069155" w14:textId="77777777" w:rsidR="00AD5DC2" w:rsidRDefault="00AD5DC2" w:rsidP="00303A10">
      <w:pPr>
        <w:spacing w:line="360" w:lineRule="auto"/>
        <w:rPr>
          <w:rFonts w:ascii="Arial" w:hAnsi="Arial" w:cs="Arial"/>
        </w:rPr>
      </w:pPr>
      <w:r w:rsidRPr="00B75492">
        <w:rPr>
          <w:rFonts w:ascii="Arial" w:hAnsi="Arial" w:cs="Arial"/>
        </w:rPr>
        <w:t xml:space="preserve">Glenny, M. (2008) </w:t>
      </w:r>
      <w:proofErr w:type="spellStart"/>
      <w:r w:rsidRPr="00B75492">
        <w:rPr>
          <w:rFonts w:ascii="Arial" w:hAnsi="Arial" w:cs="Arial"/>
          <w:i/>
          <w:iCs/>
        </w:rPr>
        <w:t>MacMafia</w:t>
      </w:r>
      <w:proofErr w:type="spellEnd"/>
      <w:r w:rsidRPr="00B75492">
        <w:rPr>
          <w:rFonts w:ascii="Arial" w:hAnsi="Arial" w:cs="Arial"/>
          <w:i/>
          <w:iCs/>
        </w:rPr>
        <w:t xml:space="preserve"> – Seriously Organised Crime</w:t>
      </w:r>
      <w:r w:rsidRPr="00B75492">
        <w:rPr>
          <w:rFonts w:ascii="Arial" w:hAnsi="Arial" w:cs="Arial"/>
        </w:rPr>
        <w:t>. London: Vantage.</w:t>
      </w:r>
    </w:p>
    <w:p w14:paraId="05B53A94" w14:textId="774287C9" w:rsidR="00C90199" w:rsidRDefault="00C90199" w:rsidP="00303A10">
      <w:pPr>
        <w:spacing w:line="360" w:lineRule="auto"/>
        <w:rPr>
          <w:rFonts w:ascii="Arial" w:hAnsi="Arial" w:cs="Arial"/>
        </w:rPr>
      </w:pPr>
      <w:r>
        <w:rPr>
          <w:rFonts w:ascii="Arial" w:hAnsi="Arial" w:cs="Arial"/>
        </w:rPr>
        <w:t>Glyn</w:t>
      </w:r>
      <w:r w:rsidR="00855B47">
        <w:rPr>
          <w:rFonts w:ascii="Arial" w:hAnsi="Arial" w:cs="Arial"/>
        </w:rPr>
        <w:t xml:space="preserve">n, P. (2023) </w:t>
      </w:r>
      <w:r w:rsidR="00292E03">
        <w:rPr>
          <w:rFonts w:ascii="Arial" w:hAnsi="Arial" w:cs="Arial"/>
        </w:rPr>
        <w:t>‘</w:t>
      </w:r>
      <w:r w:rsidR="00855B47">
        <w:rPr>
          <w:rFonts w:ascii="Arial" w:hAnsi="Arial" w:cs="Arial"/>
        </w:rPr>
        <w:t>British Museum asks public and experts to help recover stolen artefacts</w:t>
      </w:r>
      <w:r w:rsidR="00292E03">
        <w:rPr>
          <w:rFonts w:ascii="Arial" w:hAnsi="Arial" w:cs="Arial"/>
        </w:rPr>
        <w:t>’,</w:t>
      </w:r>
      <w:r w:rsidR="00855B47">
        <w:rPr>
          <w:rFonts w:ascii="Arial" w:hAnsi="Arial" w:cs="Arial"/>
        </w:rPr>
        <w:t xml:space="preserve"> </w:t>
      </w:r>
      <w:r w:rsidR="00292E03" w:rsidRPr="00292E03">
        <w:rPr>
          <w:rFonts w:ascii="Arial" w:hAnsi="Arial" w:cs="Arial"/>
          <w:i/>
          <w:iCs/>
        </w:rPr>
        <w:t>BBC</w:t>
      </w:r>
      <w:r w:rsidR="00292E03">
        <w:rPr>
          <w:rFonts w:ascii="Arial" w:hAnsi="Arial" w:cs="Arial"/>
        </w:rPr>
        <w:t xml:space="preserve">, 26 September. </w:t>
      </w:r>
      <w:r w:rsidR="00855B47">
        <w:rPr>
          <w:rFonts w:ascii="Arial" w:hAnsi="Arial" w:cs="Arial"/>
        </w:rPr>
        <w:t xml:space="preserve">Available </w:t>
      </w:r>
      <w:r w:rsidR="009639B9">
        <w:rPr>
          <w:rFonts w:ascii="Arial" w:hAnsi="Arial" w:cs="Arial"/>
        </w:rPr>
        <w:t xml:space="preserve">at: </w:t>
      </w:r>
      <w:hyperlink r:id="rId61" w:history="1">
        <w:r w:rsidR="009639B9" w:rsidRPr="00AB3346">
          <w:rPr>
            <w:rStyle w:val="Hyperlink"/>
            <w:rFonts w:ascii="Arial" w:hAnsi="Arial" w:cs="Arial"/>
          </w:rPr>
          <w:t>https://www.bbc.co.uk/news/world-us-canada-66921621</w:t>
        </w:r>
      </w:hyperlink>
      <w:r w:rsidR="009639B9">
        <w:rPr>
          <w:rFonts w:ascii="Arial" w:hAnsi="Arial" w:cs="Arial"/>
        </w:rPr>
        <w:t xml:space="preserve"> (Accessed: 19 December 2023).</w:t>
      </w:r>
    </w:p>
    <w:p w14:paraId="312A4A0B" w14:textId="20AE4B1D" w:rsidR="00AD5748" w:rsidRPr="002A7A45" w:rsidRDefault="002A7A45" w:rsidP="00303A10">
      <w:pPr>
        <w:spacing w:line="360" w:lineRule="auto"/>
        <w:rPr>
          <w:rFonts w:ascii="Arial" w:eastAsia="Calibri" w:hAnsi="Arial" w:cs="Arial"/>
          <w:kern w:val="0"/>
          <w14:ligatures w14:val="none"/>
        </w:rPr>
      </w:pPr>
      <w:r w:rsidRPr="002A7A45">
        <w:rPr>
          <w:rFonts w:ascii="Arial" w:eastAsia="Calibri" w:hAnsi="Arial" w:cs="Arial"/>
          <w:kern w:val="0"/>
          <w14:ligatures w14:val="none"/>
        </w:rPr>
        <w:t xml:space="preserve">Grace, V.R. (1979) </w:t>
      </w:r>
      <w:r w:rsidRPr="002A7A45">
        <w:rPr>
          <w:rFonts w:ascii="Arial" w:eastAsia="Calibri" w:hAnsi="Arial" w:cs="Arial"/>
          <w:i/>
          <w:iCs/>
          <w:kern w:val="0"/>
          <w14:ligatures w14:val="none"/>
        </w:rPr>
        <w:t>Amphoras and the ancient wine trade</w:t>
      </w:r>
      <w:r w:rsidR="00A612BF">
        <w:rPr>
          <w:rFonts w:ascii="Arial" w:eastAsia="Calibri" w:hAnsi="Arial" w:cs="Arial"/>
          <w:kern w:val="0"/>
          <w14:ligatures w14:val="none"/>
        </w:rPr>
        <w:t>.</w:t>
      </w:r>
      <w:r w:rsidRPr="002A7A45">
        <w:rPr>
          <w:rFonts w:ascii="Arial" w:eastAsia="Calibri" w:hAnsi="Arial" w:cs="Arial"/>
          <w:kern w:val="0"/>
          <w14:ligatures w14:val="none"/>
        </w:rPr>
        <w:t xml:space="preserve"> Princeton: American School of Classical Studies </w:t>
      </w:r>
      <w:r w:rsidR="00F62A2F">
        <w:rPr>
          <w:rFonts w:ascii="Arial" w:eastAsia="Calibri" w:hAnsi="Arial" w:cs="Arial"/>
          <w:kern w:val="0"/>
          <w14:ligatures w14:val="none"/>
        </w:rPr>
        <w:t>at</w:t>
      </w:r>
      <w:r w:rsidRPr="002A7A45">
        <w:rPr>
          <w:rFonts w:ascii="Arial" w:eastAsia="Calibri" w:hAnsi="Arial" w:cs="Arial"/>
          <w:kern w:val="0"/>
          <w14:ligatures w14:val="none"/>
        </w:rPr>
        <w:t xml:space="preserve"> Athens.</w:t>
      </w:r>
    </w:p>
    <w:p w14:paraId="70024537" w14:textId="56AB07E2" w:rsidR="00AD5DC2" w:rsidRDefault="00AD5DC2" w:rsidP="00303A10">
      <w:pPr>
        <w:spacing w:line="360" w:lineRule="auto"/>
        <w:rPr>
          <w:rFonts w:ascii="Arial" w:hAnsi="Arial" w:cs="Arial"/>
        </w:rPr>
      </w:pPr>
      <w:r w:rsidRPr="00B75492">
        <w:rPr>
          <w:rFonts w:ascii="Arial" w:hAnsi="Arial" w:cs="Arial"/>
        </w:rPr>
        <w:t>Graham,</w:t>
      </w:r>
      <w:r w:rsidR="009639B9">
        <w:rPr>
          <w:rFonts w:ascii="Arial" w:hAnsi="Arial" w:cs="Arial"/>
        </w:rPr>
        <w:t xml:space="preserve"> </w:t>
      </w:r>
      <w:r w:rsidRPr="00B75492">
        <w:rPr>
          <w:rFonts w:ascii="Arial" w:hAnsi="Arial" w:cs="Arial"/>
        </w:rPr>
        <w:t xml:space="preserve">I. (1993) </w:t>
      </w:r>
      <w:r w:rsidRPr="00B75492">
        <w:rPr>
          <w:rFonts w:ascii="Arial" w:hAnsi="Arial" w:cs="Arial"/>
          <w:i/>
          <w:iCs/>
        </w:rPr>
        <w:t>Fakes and Forgeries</w:t>
      </w:r>
      <w:r w:rsidRPr="00B75492">
        <w:rPr>
          <w:rFonts w:ascii="Arial" w:hAnsi="Arial" w:cs="Arial"/>
        </w:rPr>
        <w:t>. London: Evans Books Limited.</w:t>
      </w:r>
    </w:p>
    <w:p w14:paraId="76E3440D" w14:textId="052811CB" w:rsidR="00C268FE" w:rsidRDefault="00F123EA" w:rsidP="00303A10">
      <w:pPr>
        <w:spacing w:line="360" w:lineRule="auto"/>
        <w:rPr>
          <w:rFonts w:ascii="Arial" w:eastAsia="Calibri" w:hAnsi="Arial" w:cs="Arial"/>
          <w:kern w:val="0"/>
          <w14:ligatures w14:val="none"/>
        </w:rPr>
      </w:pPr>
      <w:r w:rsidRPr="00F123EA">
        <w:rPr>
          <w:rFonts w:ascii="Arial" w:eastAsia="Calibri" w:hAnsi="Arial" w:cs="Arial"/>
          <w:kern w:val="0"/>
          <w14:ligatures w14:val="none"/>
        </w:rPr>
        <w:t xml:space="preserve">Grenier, R. (2006) </w:t>
      </w:r>
      <w:r w:rsidR="005250E5" w:rsidRPr="00FF6180">
        <w:rPr>
          <w:rFonts w:ascii="Arial" w:eastAsia="Calibri" w:hAnsi="Arial" w:cs="Arial"/>
          <w:i/>
          <w:iCs/>
          <w:kern w:val="0"/>
          <w14:ligatures w14:val="none"/>
        </w:rPr>
        <w:t>Heritage at Risk</w:t>
      </w:r>
      <w:r w:rsidR="00087B44" w:rsidRPr="00FF6180">
        <w:rPr>
          <w:rFonts w:ascii="Arial" w:eastAsia="Calibri" w:hAnsi="Arial" w:cs="Arial"/>
          <w:i/>
          <w:iCs/>
          <w:kern w:val="0"/>
          <w14:ligatures w14:val="none"/>
        </w:rPr>
        <w:t xml:space="preserve"> - </w:t>
      </w:r>
      <w:r w:rsidRPr="00FF6180">
        <w:rPr>
          <w:rFonts w:ascii="Arial" w:eastAsia="Calibri" w:hAnsi="Arial" w:cs="Arial"/>
          <w:i/>
          <w:iCs/>
          <w:kern w:val="0"/>
          <w14:ligatures w14:val="none"/>
        </w:rPr>
        <w:t>Underwater Cultural Heritage</w:t>
      </w:r>
      <w:r w:rsidR="00087B44" w:rsidRPr="00FF6180">
        <w:rPr>
          <w:rFonts w:ascii="Arial" w:eastAsia="Calibri" w:hAnsi="Arial" w:cs="Arial"/>
          <w:i/>
          <w:iCs/>
          <w:kern w:val="0"/>
          <w14:ligatures w14:val="none"/>
        </w:rPr>
        <w:t xml:space="preserve"> at Risk</w:t>
      </w:r>
      <w:r w:rsidR="00087B44">
        <w:rPr>
          <w:rFonts w:ascii="Arial" w:eastAsia="Calibri" w:hAnsi="Arial" w:cs="Arial"/>
          <w:kern w:val="0"/>
          <w14:ligatures w14:val="none"/>
        </w:rPr>
        <w:t>.</w:t>
      </w:r>
      <w:r w:rsidRPr="00F123EA">
        <w:rPr>
          <w:rFonts w:ascii="Arial" w:eastAsia="Calibri" w:hAnsi="Arial" w:cs="Arial"/>
          <w:kern w:val="0"/>
          <w14:ligatures w14:val="none"/>
        </w:rPr>
        <w:t xml:space="preserve"> </w:t>
      </w:r>
      <w:r w:rsidR="00BA5D49">
        <w:rPr>
          <w:rFonts w:ascii="Arial" w:eastAsia="Calibri" w:hAnsi="Arial" w:cs="Arial"/>
          <w:kern w:val="0"/>
          <w14:ligatures w14:val="none"/>
        </w:rPr>
        <w:t xml:space="preserve">Available at: </w:t>
      </w:r>
      <w:hyperlink r:id="rId62" w:history="1">
        <w:r w:rsidR="00BA5D49" w:rsidRPr="00577121">
          <w:rPr>
            <w:rStyle w:val="Hyperlink"/>
            <w:rFonts w:ascii="Arial" w:eastAsia="Calibri" w:hAnsi="Arial" w:cs="Arial"/>
            <w:kern w:val="0"/>
            <w14:ligatures w14:val="none"/>
          </w:rPr>
          <w:t>https://www.icomos.org/public/risk/2006/fulldocan.pdf</w:t>
        </w:r>
      </w:hyperlink>
      <w:r w:rsidR="00BA5D49">
        <w:rPr>
          <w:rFonts w:ascii="Arial" w:eastAsia="Calibri" w:hAnsi="Arial" w:cs="Arial"/>
          <w:kern w:val="0"/>
          <w14:ligatures w14:val="none"/>
        </w:rPr>
        <w:t xml:space="preserve"> </w:t>
      </w:r>
      <w:r w:rsidR="00BA5D49" w:rsidRPr="00BA5D49">
        <w:rPr>
          <w:rFonts w:ascii="Arial" w:eastAsia="Calibri" w:hAnsi="Arial" w:cs="Arial"/>
          <w:kern w:val="0"/>
          <w14:ligatures w14:val="none"/>
        </w:rPr>
        <w:t xml:space="preserve"> </w:t>
      </w:r>
      <w:r w:rsidRPr="00F123EA">
        <w:rPr>
          <w:rFonts w:ascii="Arial" w:eastAsia="Calibri" w:hAnsi="Arial" w:cs="Arial"/>
          <w:kern w:val="0"/>
          <w14:ligatures w14:val="none"/>
        </w:rPr>
        <w:t>(</w:t>
      </w:r>
      <w:r w:rsidR="00BA5D49">
        <w:rPr>
          <w:rFonts w:ascii="Arial" w:eastAsia="Calibri" w:hAnsi="Arial" w:cs="Arial"/>
          <w:kern w:val="0"/>
          <w14:ligatures w14:val="none"/>
        </w:rPr>
        <w:t>A</w:t>
      </w:r>
      <w:r w:rsidRPr="00F123EA">
        <w:rPr>
          <w:rFonts w:ascii="Arial" w:eastAsia="Calibri" w:hAnsi="Arial" w:cs="Arial"/>
          <w:kern w:val="0"/>
          <w14:ligatures w14:val="none"/>
        </w:rPr>
        <w:t xml:space="preserve">ccessed: </w:t>
      </w:r>
      <w:r w:rsidR="00BA5D49">
        <w:rPr>
          <w:rFonts w:ascii="Arial" w:eastAsia="Calibri" w:hAnsi="Arial" w:cs="Arial"/>
          <w:kern w:val="0"/>
          <w14:ligatures w14:val="none"/>
        </w:rPr>
        <w:t>19 December 2023</w:t>
      </w:r>
      <w:r w:rsidRPr="00F123EA">
        <w:rPr>
          <w:rFonts w:ascii="Arial" w:eastAsia="Calibri" w:hAnsi="Arial" w:cs="Arial"/>
          <w:kern w:val="0"/>
          <w14:ligatures w14:val="none"/>
        </w:rPr>
        <w:t>)</w:t>
      </w:r>
      <w:r w:rsidR="00BA5D49">
        <w:rPr>
          <w:rFonts w:ascii="Arial" w:eastAsia="Calibri" w:hAnsi="Arial" w:cs="Arial"/>
          <w:kern w:val="0"/>
          <w14:ligatures w14:val="none"/>
        </w:rPr>
        <w:t>.</w:t>
      </w:r>
      <w:r w:rsidRPr="00F123EA">
        <w:rPr>
          <w:rFonts w:ascii="Arial" w:eastAsia="Calibri" w:hAnsi="Arial" w:cs="Arial"/>
          <w:kern w:val="0"/>
          <w14:ligatures w14:val="none"/>
        </w:rPr>
        <w:t xml:space="preserve"> </w:t>
      </w:r>
    </w:p>
    <w:p w14:paraId="59DD2384" w14:textId="58044079" w:rsidR="008A055C" w:rsidRPr="00F123EA" w:rsidRDefault="00E13BC2" w:rsidP="00303A10">
      <w:pPr>
        <w:spacing w:line="360" w:lineRule="auto"/>
        <w:rPr>
          <w:rFonts w:ascii="Arial" w:eastAsia="Calibri" w:hAnsi="Arial" w:cs="Arial"/>
          <w:kern w:val="0"/>
          <w14:ligatures w14:val="none"/>
        </w:rPr>
      </w:pPr>
      <w:proofErr w:type="spellStart"/>
      <w:r>
        <w:rPr>
          <w:rFonts w:ascii="Arial" w:eastAsia="Calibri" w:hAnsi="Arial" w:cs="Arial"/>
          <w:kern w:val="0"/>
          <w14:ligatures w14:val="none"/>
        </w:rPr>
        <w:t>Gubrium</w:t>
      </w:r>
      <w:proofErr w:type="spellEnd"/>
      <w:r w:rsidR="00D201B7">
        <w:rPr>
          <w:rFonts w:ascii="Arial" w:eastAsia="Calibri" w:hAnsi="Arial" w:cs="Arial"/>
          <w:kern w:val="0"/>
          <w14:ligatures w14:val="none"/>
        </w:rPr>
        <w:t>, J.</w:t>
      </w:r>
      <w:r>
        <w:rPr>
          <w:rFonts w:ascii="Arial" w:eastAsia="Calibri" w:hAnsi="Arial" w:cs="Arial"/>
          <w:kern w:val="0"/>
          <w14:ligatures w14:val="none"/>
        </w:rPr>
        <w:t xml:space="preserve"> and </w:t>
      </w:r>
      <w:r w:rsidR="00113B72">
        <w:rPr>
          <w:rFonts w:ascii="Arial" w:eastAsia="Calibri" w:hAnsi="Arial" w:cs="Arial"/>
          <w:kern w:val="0"/>
          <w14:ligatures w14:val="none"/>
        </w:rPr>
        <w:t>Holstein</w:t>
      </w:r>
      <w:r w:rsidR="000066E5">
        <w:rPr>
          <w:rFonts w:ascii="Arial" w:eastAsia="Calibri" w:hAnsi="Arial" w:cs="Arial"/>
          <w:kern w:val="0"/>
          <w14:ligatures w14:val="none"/>
        </w:rPr>
        <w:t xml:space="preserve">, J. (2009) </w:t>
      </w:r>
      <w:r w:rsidR="000F4B15" w:rsidRPr="000F4B15">
        <w:rPr>
          <w:rFonts w:ascii="Arial" w:eastAsia="Calibri" w:hAnsi="Arial" w:cs="Arial"/>
          <w:i/>
          <w:iCs/>
          <w:kern w:val="0"/>
          <w14:ligatures w14:val="none"/>
        </w:rPr>
        <w:t>Analysing Narrative Reality</w:t>
      </w:r>
      <w:r w:rsidR="000F4B15">
        <w:rPr>
          <w:rFonts w:ascii="Arial" w:eastAsia="Calibri" w:hAnsi="Arial" w:cs="Arial"/>
          <w:kern w:val="0"/>
          <w14:ligatures w14:val="none"/>
        </w:rPr>
        <w:t>. Thousand Oaks: Sage.</w:t>
      </w:r>
    </w:p>
    <w:p w14:paraId="222638EE" w14:textId="77777777" w:rsidR="00AD5DC2" w:rsidRDefault="00AD5DC2" w:rsidP="00303A10">
      <w:pPr>
        <w:spacing w:line="360" w:lineRule="auto"/>
        <w:rPr>
          <w:rFonts w:ascii="Arial" w:hAnsi="Arial" w:cs="Arial"/>
        </w:rPr>
      </w:pPr>
      <w:r w:rsidRPr="00B75492">
        <w:rPr>
          <w:rFonts w:ascii="Arial" w:hAnsi="Arial" w:cs="Arial"/>
        </w:rPr>
        <w:t xml:space="preserve">Haughton, B. (2013) </w:t>
      </w:r>
      <w:r w:rsidRPr="00B75492">
        <w:rPr>
          <w:rFonts w:ascii="Arial" w:hAnsi="Arial" w:cs="Arial"/>
          <w:i/>
          <w:iCs/>
        </w:rPr>
        <w:t>Ancient Treasures</w:t>
      </w:r>
      <w:r w:rsidRPr="00B75492">
        <w:rPr>
          <w:rFonts w:ascii="Arial" w:hAnsi="Arial" w:cs="Arial"/>
        </w:rPr>
        <w:t>. Pompton Plains: New Page Books.</w:t>
      </w:r>
    </w:p>
    <w:p w14:paraId="1AFFD199" w14:textId="6EDA7A1C" w:rsidR="00C932B8" w:rsidRPr="00C932B8" w:rsidRDefault="00C932B8" w:rsidP="00C932B8">
      <w:pPr>
        <w:spacing w:line="360" w:lineRule="auto"/>
        <w:rPr>
          <w:rFonts w:ascii="Arial" w:eastAsia="Times New Roman" w:hAnsi="Arial" w:cs="Arial"/>
          <w:color w:val="242424"/>
          <w:kern w:val="0"/>
          <w:lang w:eastAsia="en-GB"/>
          <w14:ligatures w14:val="none"/>
        </w:rPr>
      </w:pPr>
      <w:r w:rsidRPr="00C932B8">
        <w:rPr>
          <w:rFonts w:ascii="Arial" w:eastAsia="Times New Roman" w:hAnsi="Arial" w:cs="Arial"/>
          <w:color w:val="242424"/>
          <w:kern w:val="0"/>
          <w:lang w:eastAsia="en-GB"/>
          <w14:ligatures w14:val="none"/>
        </w:rPr>
        <w:lastRenderedPageBreak/>
        <w:t xml:space="preserve">Hardy, S. A. (2020) ‘You just have to wear it’: Trafficking of metal-detected antiquities from South-East Asia’ in Hufnagel, S. and </w:t>
      </w:r>
      <w:proofErr w:type="spellStart"/>
      <w:r w:rsidRPr="00C932B8">
        <w:rPr>
          <w:rFonts w:ascii="Arial" w:eastAsia="Times New Roman" w:hAnsi="Arial" w:cs="Arial"/>
          <w:color w:val="242424"/>
          <w:kern w:val="0"/>
          <w:lang w:eastAsia="en-GB"/>
          <w14:ligatures w14:val="none"/>
        </w:rPr>
        <w:t>Moiseienko</w:t>
      </w:r>
      <w:proofErr w:type="spellEnd"/>
      <w:r w:rsidRPr="00C932B8">
        <w:rPr>
          <w:rFonts w:ascii="Arial" w:eastAsia="Times New Roman" w:hAnsi="Arial" w:cs="Arial"/>
          <w:color w:val="242424"/>
          <w:kern w:val="0"/>
          <w:lang w:eastAsia="en-GB"/>
          <w14:ligatures w14:val="none"/>
        </w:rPr>
        <w:t>, A (</w:t>
      </w:r>
      <w:r w:rsidR="00FF6180">
        <w:rPr>
          <w:rFonts w:ascii="Arial" w:eastAsia="Times New Roman" w:hAnsi="Arial" w:cs="Arial"/>
          <w:color w:val="242424"/>
          <w:kern w:val="0"/>
          <w:lang w:eastAsia="en-GB"/>
          <w14:ligatures w14:val="none"/>
        </w:rPr>
        <w:t>e</w:t>
      </w:r>
      <w:r w:rsidRPr="00C932B8">
        <w:rPr>
          <w:rFonts w:ascii="Arial" w:eastAsia="Times New Roman" w:hAnsi="Arial" w:cs="Arial"/>
          <w:color w:val="242424"/>
          <w:kern w:val="0"/>
          <w:lang w:eastAsia="en-GB"/>
          <w14:ligatures w14:val="none"/>
        </w:rPr>
        <w:t xml:space="preserve">ds.) </w:t>
      </w:r>
      <w:r w:rsidRPr="00C932B8">
        <w:rPr>
          <w:rFonts w:ascii="Arial" w:eastAsia="Times New Roman" w:hAnsi="Arial" w:cs="Arial"/>
          <w:i/>
          <w:iCs/>
          <w:color w:val="242424"/>
          <w:kern w:val="0"/>
          <w:lang w:eastAsia="en-GB"/>
          <w14:ligatures w14:val="none"/>
        </w:rPr>
        <w:t>Policing transnational crime: Law enforcement of criminal flows</w:t>
      </w:r>
      <w:r w:rsidRPr="00C932B8">
        <w:rPr>
          <w:rFonts w:ascii="Arial" w:eastAsia="Times New Roman" w:hAnsi="Arial" w:cs="Arial"/>
          <w:color w:val="242424"/>
          <w:kern w:val="0"/>
          <w:lang w:eastAsia="en-GB"/>
          <w14:ligatures w14:val="none"/>
        </w:rPr>
        <w:t>. London: Routledge</w:t>
      </w:r>
      <w:r w:rsidR="00540916">
        <w:rPr>
          <w:rFonts w:ascii="Arial" w:eastAsia="Times New Roman" w:hAnsi="Arial" w:cs="Arial"/>
          <w:color w:val="242424"/>
          <w:kern w:val="0"/>
          <w:lang w:eastAsia="en-GB"/>
          <w14:ligatures w14:val="none"/>
        </w:rPr>
        <w:t>, pp.</w:t>
      </w:r>
      <w:r w:rsidR="00266704">
        <w:rPr>
          <w:rFonts w:ascii="Arial" w:eastAsia="Times New Roman" w:hAnsi="Arial" w:cs="Arial"/>
          <w:color w:val="242424"/>
          <w:kern w:val="0"/>
          <w:lang w:eastAsia="en-GB"/>
          <w14:ligatures w14:val="none"/>
        </w:rPr>
        <w:t>63-95</w:t>
      </w:r>
    </w:p>
    <w:p w14:paraId="412E1A30" w14:textId="4F6256FC" w:rsidR="00C932B8" w:rsidRPr="00C932B8" w:rsidRDefault="00C932B8" w:rsidP="00C932B8">
      <w:pPr>
        <w:spacing w:line="360" w:lineRule="auto"/>
        <w:rPr>
          <w:rFonts w:ascii="Arial" w:eastAsia="Times New Roman" w:hAnsi="Arial" w:cs="Arial"/>
          <w:color w:val="242424"/>
          <w:kern w:val="0"/>
          <w:lang w:eastAsia="en-GB"/>
          <w14:ligatures w14:val="none"/>
        </w:rPr>
      </w:pPr>
      <w:r w:rsidRPr="00C932B8">
        <w:rPr>
          <w:rFonts w:ascii="Arial" w:eastAsia="Times New Roman" w:hAnsi="Arial" w:cs="Arial"/>
          <w:color w:val="242424"/>
          <w:kern w:val="0"/>
          <w:lang w:eastAsia="en-GB"/>
          <w14:ligatures w14:val="none"/>
        </w:rPr>
        <w:t xml:space="preserve">Hardy, S. A. (2018) ‘Metal detecting for cultural objects until ‘there is nothing left’: The potential and limits of digital data, </w:t>
      </w:r>
      <w:proofErr w:type="spellStart"/>
      <w:r w:rsidRPr="00C932B8">
        <w:rPr>
          <w:rFonts w:ascii="Arial" w:eastAsia="Times New Roman" w:hAnsi="Arial" w:cs="Arial"/>
          <w:color w:val="242424"/>
          <w:kern w:val="0"/>
          <w:lang w:eastAsia="en-GB"/>
          <w14:ligatures w14:val="none"/>
        </w:rPr>
        <w:t>netnographic</w:t>
      </w:r>
      <w:proofErr w:type="spellEnd"/>
      <w:r w:rsidRPr="00C932B8">
        <w:rPr>
          <w:rFonts w:ascii="Arial" w:eastAsia="Times New Roman" w:hAnsi="Arial" w:cs="Arial"/>
          <w:color w:val="242424"/>
          <w:kern w:val="0"/>
          <w:lang w:eastAsia="en-GB"/>
          <w14:ligatures w14:val="none"/>
        </w:rPr>
        <w:t xml:space="preserve"> data and market data for analysis’ in Arts, Vol 7(3). Available at: </w:t>
      </w:r>
      <w:hyperlink r:id="rId63" w:tgtFrame="_blank" w:history="1">
        <w:r w:rsidRPr="00C932B8">
          <w:rPr>
            <w:rStyle w:val="Hyperlink"/>
            <w:rFonts w:ascii="Arial" w:eastAsia="Times New Roman" w:hAnsi="Arial" w:cs="Arial"/>
            <w:kern w:val="0"/>
            <w:lang w:eastAsia="en-GB"/>
            <w14:ligatures w14:val="none"/>
          </w:rPr>
          <w:t>https://doi.org/10.3390/arts7030040</w:t>
        </w:r>
      </w:hyperlink>
      <w:r w:rsidRPr="00C932B8">
        <w:rPr>
          <w:rFonts w:ascii="Arial" w:eastAsia="Times New Roman" w:hAnsi="Arial" w:cs="Arial"/>
          <w:color w:val="242424"/>
          <w:kern w:val="0"/>
          <w:lang w:eastAsia="en-GB"/>
          <w14:ligatures w14:val="none"/>
        </w:rPr>
        <w:t xml:space="preserve"> (Accessed: 19 December 2023).</w:t>
      </w:r>
    </w:p>
    <w:p w14:paraId="08D00E2C" w14:textId="0853AB7B" w:rsidR="00C932B8" w:rsidRDefault="00C932B8" w:rsidP="00C932B8">
      <w:pPr>
        <w:spacing w:line="360" w:lineRule="auto"/>
        <w:rPr>
          <w:rFonts w:ascii="Arial" w:eastAsia="Times New Roman" w:hAnsi="Arial" w:cs="Arial"/>
          <w:color w:val="242424"/>
          <w:kern w:val="0"/>
          <w:lang w:eastAsia="en-GB"/>
          <w14:ligatures w14:val="none"/>
        </w:rPr>
      </w:pPr>
      <w:r w:rsidRPr="00C932B8">
        <w:rPr>
          <w:rFonts w:ascii="Arial" w:eastAsia="Times New Roman" w:hAnsi="Arial" w:cs="Arial"/>
          <w:color w:val="242424"/>
          <w:kern w:val="0"/>
          <w:lang w:eastAsia="en-GB"/>
          <w14:ligatures w14:val="none"/>
        </w:rPr>
        <w:t xml:space="preserve">Hardy, S. A. (2014) ‘Using open-source data to identify participation in the illicit antiquities market: A case study on the Cypriot civil war’, </w:t>
      </w:r>
      <w:r w:rsidRPr="00C932B8">
        <w:rPr>
          <w:rFonts w:ascii="Arial" w:eastAsia="Times New Roman" w:hAnsi="Arial" w:cs="Arial"/>
          <w:i/>
          <w:iCs/>
          <w:color w:val="242424"/>
          <w:kern w:val="0"/>
          <w:lang w:eastAsia="en-GB"/>
          <w14:ligatures w14:val="none"/>
        </w:rPr>
        <w:t>European Journal on Criminal Policy and Research</w:t>
      </w:r>
      <w:r w:rsidRPr="00C932B8">
        <w:rPr>
          <w:rFonts w:ascii="Arial" w:eastAsia="Times New Roman" w:hAnsi="Arial" w:cs="Arial"/>
          <w:color w:val="242424"/>
          <w:kern w:val="0"/>
          <w:lang w:eastAsia="en-GB"/>
          <w14:ligatures w14:val="none"/>
        </w:rPr>
        <w:t>, Vol.20. (4), pp.459-474.</w:t>
      </w:r>
    </w:p>
    <w:p w14:paraId="5D81A078" w14:textId="16A3FE79" w:rsidR="00CB243E" w:rsidRPr="00C932B8" w:rsidRDefault="00CB243E" w:rsidP="00C932B8">
      <w:pPr>
        <w:spacing w:line="360" w:lineRule="auto"/>
        <w:rPr>
          <w:rFonts w:ascii="Arial" w:eastAsia="Times New Roman" w:hAnsi="Arial" w:cs="Arial"/>
          <w:color w:val="242424"/>
          <w:kern w:val="0"/>
          <w:lang w:eastAsia="en-GB"/>
          <w14:ligatures w14:val="none"/>
        </w:rPr>
      </w:pPr>
      <w:r>
        <w:rPr>
          <w:rFonts w:ascii="Arial" w:eastAsia="Times New Roman" w:hAnsi="Arial" w:cs="Arial"/>
          <w:color w:val="242424"/>
          <w:kern w:val="0"/>
          <w:lang w:eastAsia="en-GB"/>
          <w14:ligatures w14:val="none"/>
        </w:rPr>
        <w:t>Herling, T. (2022) ‘</w:t>
      </w:r>
      <w:r w:rsidR="00886D00" w:rsidRPr="00886D00">
        <w:rPr>
          <w:rFonts w:ascii="Arial" w:eastAsia="Times New Roman" w:hAnsi="Arial" w:cs="Arial"/>
          <w:color w:val="242424"/>
          <w:kern w:val="0"/>
          <w:lang w:eastAsia="en-GB"/>
          <w14:ligatures w14:val="none"/>
        </w:rPr>
        <w:t>Networking on LinkedIn: Why you should and how to do it</w:t>
      </w:r>
      <w:r w:rsidR="00886D00">
        <w:rPr>
          <w:rFonts w:ascii="Arial" w:eastAsia="Times New Roman" w:hAnsi="Arial" w:cs="Arial"/>
          <w:color w:val="242424"/>
          <w:kern w:val="0"/>
          <w:lang w:eastAsia="en-GB"/>
          <w14:ligatures w14:val="none"/>
        </w:rPr>
        <w:t xml:space="preserve">’, </w:t>
      </w:r>
      <w:r w:rsidR="00886D00" w:rsidRPr="0010746C">
        <w:rPr>
          <w:rFonts w:ascii="Arial" w:eastAsia="Times New Roman" w:hAnsi="Arial" w:cs="Arial"/>
          <w:i/>
          <w:iCs/>
          <w:color w:val="242424"/>
          <w:kern w:val="0"/>
          <w:lang w:eastAsia="en-GB"/>
          <w14:ligatures w14:val="none"/>
        </w:rPr>
        <w:t>LinkedIn Article</w:t>
      </w:r>
      <w:r w:rsidR="0010746C" w:rsidRPr="0010746C">
        <w:rPr>
          <w:rFonts w:ascii="Arial" w:eastAsia="Times New Roman" w:hAnsi="Arial" w:cs="Arial"/>
          <w:i/>
          <w:iCs/>
          <w:color w:val="242424"/>
          <w:kern w:val="0"/>
          <w:lang w:eastAsia="en-GB"/>
          <w14:ligatures w14:val="none"/>
        </w:rPr>
        <w:t>s</w:t>
      </w:r>
      <w:r w:rsidR="0010746C">
        <w:rPr>
          <w:rFonts w:ascii="Arial" w:eastAsia="Times New Roman" w:hAnsi="Arial" w:cs="Arial"/>
          <w:color w:val="242424"/>
          <w:kern w:val="0"/>
          <w:lang w:eastAsia="en-GB"/>
          <w14:ligatures w14:val="none"/>
        </w:rPr>
        <w:t>, 15 February. Available at:</w:t>
      </w:r>
      <w:r w:rsidR="001D2078" w:rsidRPr="001D2078">
        <w:t xml:space="preserve"> </w:t>
      </w:r>
      <w:hyperlink r:id="rId64" w:history="1">
        <w:r w:rsidR="001D2078" w:rsidRPr="00616F19">
          <w:rPr>
            <w:rStyle w:val="Hyperlink"/>
            <w:rFonts w:ascii="Arial" w:eastAsia="Times New Roman" w:hAnsi="Arial" w:cs="Arial"/>
            <w:kern w:val="0"/>
            <w:lang w:eastAsia="en-GB"/>
            <w14:ligatures w14:val="none"/>
          </w:rPr>
          <w:t>https://www.linkedin.com/pulse/networking-linkedin-why-you-should-how-do-tzufit-herling/</w:t>
        </w:r>
      </w:hyperlink>
      <w:r w:rsidR="001D2078">
        <w:rPr>
          <w:rFonts w:ascii="Arial" w:eastAsia="Times New Roman" w:hAnsi="Arial" w:cs="Arial"/>
          <w:color w:val="242424"/>
          <w:kern w:val="0"/>
          <w:lang w:eastAsia="en-GB"/>
          <w14:ligatures w14:val="none"/>
        </w:rPr>
        <w:t xml:space="preserve"> </w:t>
      </w:r>
      <w:r w:rsidR="0010746C">
        <w:rPr>
          <w:rFonts w:ascii="Arial" w:eastAsia="Times New Roman" w:hAnsi="Arial" w:cs="Arial"/>
          <w:color w:val="242424"/>
          <w:kern w:val="0"/>
          <w:lang w:eastAsia="en-GB"/>
          <w14:ligatures w14:val="none"/>
        </w:rPr>
        <w:t xml:space="preserve"> (Accessed: 18 </w:t>
      </w:r>
      <w:r w:rsidR="00B17518">
        <w:rPr>
          <w:rFonts w:ascii="Arial" w:eastAsia="Times New Roman" w:hAnsi="Arial" w:cs="Arial"/>
          <w:color w:val="242424"/>
          <w:kern w:val="0"/>
          <w:lang w:eastAsia="en-GB"/>
          <w14:ligatures w14:val="none"/>
        </w:rPr>
        <w:t>January</w:t>
      </w:r>
      <w:r w:rsidR="0010746C">
        <w:rPr>
          <w:rFonts w:ascii="Arial" w:eastAsia="Times New Roman" w:hAnsi="Arial" w:cs="Arial"/>
          <w:color w:val="242424"/>
          <w:kern w:val="0"/>
          <w:lang w:eastAsia="en-GB"/>
          <w14:ligatures w14:val="none"/>
        </w:rPr>
        <w:t xml:space="preserve"> 2024).</w:t>
      </w:r>
    </w:p>
    <w:p w14:paraId="488E9F89" w14:textId="43F4D388" w:rsidR="00C932B8" w:rsidRPr="00C932B8" w:rsidRDefault="00C932B8" w:rsidP="00C932B8">
      <w:pPr>
        <w:spacing w:line="360" w:lineRule="auto"/>
        <w:rPr>
          <w:rFonts w:ascii="Arial" w:eastAsia="Times New Roman" w:hAnsi="Arial" w:cs="Arial"/>
          <w:color w:val="242424"/>
          <w:kern w:val="0"/>
          <w:lang w:eastAsia="en-GB"/>
          <w14:ligatures w14:val="none"/>
        </w:rPr>
      </w:pPr>
      <w:r w:rsidRPr="00C932B8">
        <w:rPr>
          <w:rFonts w:ascii="Arial" w:eastAsia="Times New Roman" w:hAnsi="Arial" w:cs="Arial"/>
          <w:color w:val="242424"/>
          <w:kern w:val="0"/>
          <w:lang w:eastAsia="en-GB"/>
          <w14:ligatures w14:val="none"/>
        </w:rPr>
        <w:t xml:space="preserve">Hicks, D. (2022) ‘What are the next challenges for cultural restitution?’, </w:t>
      </w:r>
      <w:r w:rsidRPr="00C932B8">
        <w:rPr>
          <w:rFonts w:ascii="Arial" w:eastAsia="Times New Roman" w:hAnsi="Arial" w:cs="Arial"/>
          <w:i/>
          <w:iCs/>
          <w:color w:val="242424"/>
          <w:kern w:val="0"/>
          <w:lang w:eastAsia="en-GB"/>
          <w14:ligatures w14:val="none"/>
        </w:rPr>
        <w:t xml:space="preserve">The </w:t>
      </w:r>
      <w:proofErr w:type="spellStart"/>
      <w:r w:rsidRPr="00C932B8">
        <w:rPr>
          <w:rFonts w:ascii="Arial" w:eastAsia="Times New Roman" w:hAnsi="Arial" w:cs="Arial"/>
          <w:i/>
          <w:iCs/>
          <w:color w:val="242424"/>
          <w:kern w:val="0"/>
          <w:lang w:eastAsia="en-GB"/>
          <w14:ligatures w14:val="none"/>
        </w:rPr>
        <w:t>Artnewspaper</w:t>
      </w:r>
      <w:proofErr w:type="spellEnd"/>
      <w:r w:rsidRPr="00C932B8">
        <w:rPr>
          <w:rFonts w:ascii="Arial" w:eastAsia="Times New Roman" w:hAnsi="Arial" w:cs="Arial"/>
          <w:color w:val="242424"/>
          <w:kern w:val="0"/>
          <w:lang w:eastAsia="en-GB"/>
          <w14:ligatures w14:val="none"/>
        </w:rPr>
        <w:t xml:space="preserve">, 7 February. Available at: </w:t>
      </w:r>
      <w:hyperlink r:id="rId65" w:history="1">
        <w:r w:rsidRPr="00C932B8">
          <w:rPr>
            <w:rStyle w:val="Hyperlink"/>
            <w:rFonts w:ascii="Arial" w:eastAsia="Times New Roman" w:hAnsi="Arial" w:cs="Arial"/>
            <w:kern w:val="0"/>
            <w:lang w:eastAsia="en-GB"/>
            <w14:ligatures w14:val="none"/>
          </w:rPr>
          <w:t>https://www.theartnewspaper.com/2022/02/07/what-are-the-next-challenges-for-cultural-restitution</w:t>
        </w:r>
      </w:hyperlink>
      <w:r w:rsidRPr="00C932B8">
        <w:rPr>
          <w:rFonts w:ascii="Arial" w:eastAsia="Times New Roman" w:hAnsi="Arial" w:cs="Arial"/>
          <w:color w:val="242424"/>
          <w:kern w:val="0"/>
          <w:lang w:eastAsia="en-GB"/>
          <w14:ligatures w14:val="none"/>
        </w:rPr>
        <w:t xml:space="preserve"> (Accessed: 18 January 2024).</w:t>
      </w:r>
    </w:p>
    <w:p w14:paraId="228B2729" w14:textId="0A940C27" w:rsidR="00C932B8" w:rsidRPr="00C932B8" w:rsidRDefault="00C932B8" w:rsidP="00C932B8">
      <w:pPr>
        <w:spacing w:line="360" w:lineRule="auto"/>
        <w:rPr>
          <w:rFonts w:ascii="Arial" w:eastAsia="Times New Roman" w:hAnsi="Arial" w:cs="Arial"/>
          <w:color w:val="242424"/>
          <w:kern w:val="0"/>
          <w:lang w:eastAsia="en-GB"/>
          <w14:ligatures w14:val="none"/>
        </w:rPr>
      </w:pPr>
      <w:r w:rsidRPr="00C932B8">
        <w:rPr>
          <w:rFonts w:ascii="Arial" w:eastAsia="Times New Roman" w:hAnsi="Arial" w:cs="Arial"/>
          <w:color w:val="242424"/>
          <w:kern w:val="0"/>
          <w:lang w:eastAsia="en-GB"/>
          <w14:ligatures w14:val="none"/>
        </w:rPr>
        <w:t>Hicks, R</w:t>
      </w:r>
      <w:r w:rsidR="00735C8E">
        <w:rPr>
          <w:rFonts w:ascii="Arial" w:eastAsia="Times New Roman" w:hAnsi="Arial" w:cs="Arial"/>
          <w:color w:val="242424"/>
          <w:kern w:val="0"/>
          <w:lang w:eastAsia="en-GB"/>
          <w14:ligatures w14:val="none"/>
        </w:rPr>
        <w:t>.</w:t>
      </w:r>
      <w:r w:rsidRPr="00C932B8">
        <w:rPr>
          <w:rFonts w:ascii="Arial" w:eastAsia="Times New Roman" w:hAnsi="Arial" w:cs="Arial"/>
          <w:color w:val="242424"/>
          <w:kern w:val="0"/>
          <w:lang w:eastAsia="en-GB"/>
          <w14:ligatures w14:val="none"/>
        </w:rPr>
        <w:t xml:space="preserve">D. (2006) ‘A Model Investigative Protocol For Looting And Anti-Looting Educational Program’ in Brodie, N., </w:t>
      </w:r>
      <w:proofErr w:type="spellStart"/>
      <w:r w:rsidRPr="00C932B8">
        <w:rPr>
          <w:rFonts w:ascii="Arial" w:eastAsia="Times New Roman" w:hAnsi="Arial" w:cs="Arial"/>
          <w:color w:val="242424"/>
          <w:kern w:val="0"/>
          <w:lang w:eastAsia="en-GB"/>
          <w14:ligatures w14:val="none"/>
        </w:rPr>
        <w:t>Kersel</w:t>
      </w:r>
      <w:proofErr w:type="spellEnd"/>
      <w:r w:rsidRPr="00C932B8">
        <w:rPr>
          <w:rFonts w:ascii="Arial" w:eastAsia="Times New Roman" w:hAnsi="Arial" w:cs="Arial"/>
          <w:color w:val="242424"/>
          <w:kern w:val="0"/>
          <w:lang w:eastAsia="en-GB"/>
          <w14:ligatures w14:val="none"/>
        </w:rPr>
        <w:t xml:space="preserve">, M.M, Luke, C. and Walker Tubb, K.  </w:t>
      </w:r>
      <w:r w:rsidRPr="00C932B8">
        <w:rPr>
          <w:rFonts w:ascii="Arial" w:eastAsia="Times New Roman" w:hAnsi="Arial" w:cs="Arial"/>
          <w:i/>
          <w:iCs/>
          <w:color w:val="242424"/>
          <w:kern w:val="0"/>
          <w:lang w:eastAsia="en-GB"/>
          <w14:ligatures w14:val="none"/>
        </w:rPr>
        <w:t>Archaeology, Cultural Heritage, and the Antiquities Trade</w:t>
      </w:r>
      <w:r w:rsidRPr="00C932B8">
        <w:rPr>
          <w:rFonts w:ascii="Arial" w:eastAsia="Times New Roman" w:hAnsi="Arial" w:cs="Arial"/>
          <w:color w:val="242424"/>
          <w:kern w:val="0"/>
          <w:lang w:eastAsia="en-GB"/>
          <w14:ligatures w14:val="none"/>
        </w:rPr>
        <w:t>. Florida: University Press of Florida</w:t>
      </w:r>
      <w:r w:rsidR="003B1414">
        <w:rPr>
          <w:rFonts w:ascii="Arial" w:eastAsia="Times New Roman" w:hAnsi="Arial" w:cs="Arial"/>
          <w:color w:val="242424"/>
          <w:kern w:val="0"/>
          <w:lang w:eastAsia="en-GB"/>
          <w14:ligatures w14:val="none"/>
        </w:rPr>
        <w:t>, pp.133-146.</w:t>
      </w:r>
    </w:p>
    <w:p w14:paraId="2F5572D5" w14:textId="1848F0E0" w:rsidR="006C6128" w:rsidRPr="006979C8" w:rsidRDefault="006C6128" w:rsidP="00303A10">
      <w:pPr>
        <w:spacing w:line="360" w:lineRule="auto"/>
        <w:rPr>
          <w:rFonts w:ascii="Arial" w:eastAsia="Calibri" w:hAnsi="Arial" w:cs="Arial"/>
          <w:kern w:val="0"/>
          <w14:ligatures w14:val="none"/>
        </w:rPr>
      </w:pPr>
      <w:r>
        <w:rPr>
          <w:rFonts w:ascii="Arial" w:eastAsia="Calibri" w:hAnsi="Arial" w:cs="Arial"/>
          <w:kern w:val="0"/>
          <w14:ligatures w14:val="none"/>
        </w:rPr>
        <w:t>Hirsch</w:t>
      </w:r>
      <w:r w:rsidR="00F3386B">
        <w:rPr>
          <w:rFonts w:ascii="Arial" w:eastAsia="Calibri" w:hAnsi="Arial" w:cs="Arial"/>
          <w:kern w:val="0"/>
          <w14:ligatures w14:val="none"/>
        </w:rPr>
        <w:t xml:space="preserve">, </w:t>
      </w:r>
      <w:r w:rsidR="00691F02">
        <w:rPr>
          <w:rFonts w:ascii="Arial" w:eastAsia="Calibri" w:hAnsi="Arial" w:cs="Arial"/>
          <w:kern w:val="0"/>
          <w14:ligatures w14:val="none"/>
        </w:rPr>
        <w:t>A</w:t>
      </w:r>
      <w:r w:rsidR="004A10ED">
        <w:rPr>
          <w:rFonts w:ascii="Arial" w:eastAsia="Calibri" w:hAnsi="Arial" w:cs="Arial"/>
          <w:kern w:val="0"/>
          <w14:ligatures w14:val="none"/>
        </w:rPr>
        <w:t>.</w:t>
      </w:r>
      <w:r w:rsidR="00691F02">
        <w:rPr>
          <w:rFonts w:ascii="Arial" w:eastAsia="Calibri" w:hAnsi="Arial" w:cs="Arial"/>
          <w:kern w:val="0"/>
          <w14:ligatures w14:val="none"/>
        </w:rPr>
        <w:t xml:space="preserve"> (2016)</w:t>
      </w:r>
      <w:r w:rsidR="004A10ED">
        <w:rPr>
          <w:rFonts w:ascii="Arial" w:eastAsia="Calibri" w:hAnsi="Arial" w:cs="Arial"/>
          <w:kern w:val="0"/>
          <w14:ligatures w14:val="none"/>
        </w:rPr>
        <w:t xml:space="preserve"> </w:t>
      </w:r>
      <w:r w:rsidR="004A10ED" w:rsidRPr="001F18F9">
        <w:rPr>
          <w:rFonts w:ascii="Arial" w:eastAsia="Calibri" w:hAnsi="Arial" w:cs="Arial"/>
          <w:i/>
          <w:iCs/>
          <w:kern w:val="0"/>
          <w14:ligatures w14:val="none"/>
        </w:rPr>
        <w:t>The Duke of Wellington, Kidnapped!</w:t>
      </w:r>
      <w:r w:rsidR="003A4EDA">
        <w:rPr>
          <w:rFonts w:ascii="Arial" w:eastAsia="Calibri" w:hAnsi="Arial" w:cs="Arial"/>
          <w:kern w:val="0"/>
          <w14:ligatures w14:val="none"/>
        </w:rPr>
        <w:t xml:space="preserve"> </w:t>
      </w:r>
      <w:r w:rsidR="001F18F9">
        <w:rPr>
          <w:rFonts w:ascii="Arial" w:eastAsia="Calibri" w:hAnsi="Arial" w:cs="Arial"/>
          <w:kern w:val="0"/>
          <w14:ligatures w14:val="none"/>
        </w:rPr>
        <w:t>London</w:t>
      </w:r>
      <w:r w:rsidR="004B7AC0">
        <w:rPr>
          <w:rFonts w:ascii="Arial" w:eastAsia="Calibri" w:hAnsi="Arial" w:cs="Arial"/>
          <w:kern w:val="0"/>
          <w14:ligatures w14:val="none"/>
        </w:rPr>
        <w:t xml:space="preserve">: </w:t>
      </w:r>
      <w:r w:rsidR="003A4EDA">
        <w:rPr>
          <w:rFonts w:ascii="Arial" w:eastAsia="Calibri" w:hAnsi="Arial" w:cs="Arial"/>
          <w:kern w:val="0"/>
          <w14:ligatures w14:val="none"/>
        </w:rPr>
        <w:t>Counterpoint Press.</w:t>
      </w:r>
    </w:p>
    <w:p w14:paraId="3E3F722F" w14:textId="3AC9559C" w:rsidR="00D55816" w:rsidRDefault="00D55816" w:rsidP="00303A10">
      <w:pPr>
        <w:spacing w:line="360" w:lineRule="auto"/>
        <w:rPr>
          <w:rFonts w:ascii="Arial" w:hAnsi="Arial" w:cs="Arial"/>
          <w:color w:val="00B0F0"/>
        </w:rPr>
      </w:pPr>
      <w:r>
        <w:rPr>
          <w:rFonts w:ascii="Arial" w:hAnsi="Arial" w:cs="Arial"/>
        </w:rPr>
        <w:t xml:space="preserve">Ho, </w:t>
      </w:r>
      <w:r w:rsidR="009E4A45">
        <w:rPr>
          <w:rFonts w:ascii="Arial" w:hAnsi="Arial" w:cs="Arial"/>
        </w:rPr>
        <w:t xml:space="preserve">K.K. (2023) </w:t>
      </w:r>
      <w:r w:rsidR="00BD268E">
        <w:rPr>
          <w:rFonts w:ascii="Arial" w:hAnsi="Arial" w:cs="Arial"/>
        </w:rPr>
        <w:t>‘</w:t>
      </w:r>
      <w:r w:rsidR="003F0A92" w:rsidRPr="00BD268E">
        <w:rPr>
          <w:rFonts w:ascii="Arial" w:hAnsi="Arial" w:cs="Arial"/>
        </w:rPr>
        <w:t>Nigeria Renews Call for Return of Benin Bronzes Following British Museum Thefts</w:t>
      </w:r>
      <w:r w:rsidR="00410191">
        <w:rPr>
          <w:rFonts w:ascii="Arial" w:hAnsi="Arial" w:cs="Arial"/>
        </w:rPr>
        <w:t xml:space="preserve">’, </w:t>
      </w:r>
      <w:r w:rsidR="00410191" w:rsidRPr="00626048">
        <w:rPr>
          <w:rFonts w:ascii="Arial" w:hAnsi="Arial" w:cs="Arial"/>
          <w:i/>
          <w:iCs/>
        </w:rPr>
        <w:t>Art News</w:t>
      </w:r>
      <w:r w:rsidR="00410191">
        <w:rPr>
          <w:rFonts w:ascii="Arial" w:hAnsi="Arial" w:cs="Arial"/>
        </w:rPr>
        <w:t xml:space="preserve">, </w:t>
      </w:r>
      <w:r w:rsidR="002B011B">
        <w:rPr>
          <w:rFonts w:ascii="Arial" w:hAnsi="Arial" w:cs="Arial"/>
        </w:rPr>
        <w:t>24 August</w:t>
      </w:r>
      <w:r w:rsidR="009E4A45">
        <w:rPr>
          <w:rFonts w:ascii="Arial" w:hAnsi="Arial" w:cs="Arial"/>
        </w:rPr>
        <w:t>.</w:t>
      </w:r>
      <w:r w:rsidR="00BD268E">
        <w:rPr>
          <w:rFonts w:ascii="Arial" w:hAnsi="Arial" w:cs="Arial"/>
        </w:rPr>
        <w:t xml:space="preserve"> Available at:</w:t>
      </w:r>
      <w:r w:rsidR="009E4A45" w:rsidRPr="003F0A92">
        <w:rPr>
          <w:rFonts w:ascii="Arial" w:hAnsi="Arial" w:cs="Arial"/>
          <w:color w:val="00B0F0"/>
        </w:rPr>
        <w:t xml:space="preserve"> </w:t>
      </w:r>
      <w:hyperlink r:id="rId66" w:history="1">
        <w:r w:rsidR="007E2CA3" w:rsidRPr="00D54CD3">
          <w:rPr>
            <w:rStyle w:val="Hyperlink"/>
            <w:rFonts w:ascii="Arial" w:hAnsi="Arial" w:cs="Arial"/>
          </w:rPr>
          <w:t>https://www.artnews.com/art-news/news/nigeria-renews-call-for-return-of-benin-bronzes-following-british-museum-thefts-1234677578/</w:t>
        </w:r>
      </w:hyperlink>
      <w:r w:rsidR="007E2CA3">
        <w:rPr>
          <w:rFonts w:ascii="Arial" w:hAnsi="Arial" w:cs="Arial"/>
          <w:color w:val="00B0F0"/>
        </w:rPr>
        <w:t xml:space="preserve"> </w:t>
      </w:r>
      <w:r w:rsidR="00410191" w:rsidRPr="00410191">
        <w:rPr>
          <w:rFonts w:ascii="Arial" w:hAnsi="Arial" w:cs="Arial"/>
          <w:color w:val="000000" w:themeColor="text1"/>
        </w:rPr>
        <w:t>(</w:t>
      </w:r>
      <w:r w:rsidR="00410191">
        <w:rPr>
          <w:rFonts w:ascii="Arial" w:hAnsi="Arial" w:cs="Arial"/>
          <w:color w:val="000000" w:themeColor="text1"/>
        </w:rPr>
        <w:t xml:space="preserve">Accessed: 19 </w:t>
      </w:r>
      <w:r w:rsidR="00626048">
        <w:rPr>
          <w:rFonts w:ascii="Arial" w:hAnsi="Arial" w:cs="Arial"/>
          <w:color w:val="000000" w:themeColor="text1"/>
        </w:rPr>
        <w:t>December</w:t>
      </w:r>
      <w:r w:rsidR="00410191">
        <w:rPr>
          <w:rFonts w:ascii="Arial" w:hAnsi="Arial" w:cs="Arial"/>
          <w:color w:val="000000" w:themeColor="text1"/>
        </w:rPr>
        <w:t xml:space="preserve"> </w:t>
      </w:r>
      <w:r w:rsidR="00626048">
        <w:rPr>
          <w:rFonts w:ascii="Arial" w:hAnsi="Arial" w:cs="Arial"/>
          <w:color w:val="000000" w:themeColor="text1"/>
        </w:rPr>
        <w:t>2023</w:t>
      </w:r>
      <w:r w:rsidR="00410191" w:rsidRPr="00410191">
        <w:rPr>
          <w:rFonts w:ascii="Arial" w:hAnsi="Arial" w:cs="Arial"/>
          <w:color w:val="000000" w:themeColor="text1"/>
        </w:rPr>
        <w:t>)</w:t>
      </w:r>
      <w:r w:rsidR="00410191">
        <w:rPr>
          <w:rFonts w:ascii="Arial" w:hAnsi="Arial" w:cs="Arial"/>
          <w:color w:val="000000" w:themeColor="text1"/>
        </w:rPr>
        <w:t>.</w:t>
      </w:r>
    </w:p>
    <w:p w14:paraId="2510B542" w14:textId="5BA021F1" w:rsidR="006979C8" w:rsidRPr="006979C8" w:rsidRDefault="006979C8" w:rsidP="00303A10">
      <w:pPr>
        <w:spacing w:line="360" w:lineRule="auto"/>
        <w:rPr>
          <w:rFonts w:ascii="Arial" w:eastAsia="Calibri" w:hAnsi="Arial" w:cs="Arial"/>
          <w:kern w:val="0"/>
          <w14:ligatures w14:val="none"/>
        </w:rPr>
      </w:pPr>
      <w:r w:rsidRPr="006979C8">
        <w:rPr>
          <w:rFonts w:ascii="Arial" w:eastAsia="Calibri" w:hAnsi="Arial" w:cs="Arial"/>
          <w:kern w:val="0"/>
          <w14:ligatures w14:val="none"/>
        </w:rPr>
        <w:t>Hollowell, J.</w:t>
      </w:r>
      <w:r w:rsidR="00C52407">
        <w:rPr>
          <w:rFonts w:ascii="Arial" w:eastAsia="Calibri" w:hAnsi="Arial" w:cs="Arial"/>
          <w:kern w:val="0"/>
          <w14:ligatures w14:val="none"/>
        </w:rPr>
        <w:t xml:space="preserve"> (2006)</w:t>
      </w:r>
      <w:r w:rsidRPr="006979C8">
        <w:rPr>
          <w:rFonts w:ascii="Arial" w:eastAsia="Calibri" w:hAnsi="Arial" w:cs="Arial"/>
          <w:kern w:val="0"/>
          <w14:ligatures w14:val="none"/>
        </w:rPr>
        <w:t xml:space="preserve"> </w:t>
      </w:r>
      <w:r w:rsidR="00D16E61">
        <w:rPr>
          <w:rFonts w:ascii="Arial" w:eastAsia="Calibri" w:hAnsi="Arial" w:cs="Arial"/>
          <w:kern w:val="0"/>
          <w14:ligatures w14:val="none"/>
        </w:rPr>
        <w:t>‘</w:t>
      </w:r>
      <w:r w:rsidR="005E6B49" w:rsidRPr="005E6B49">
        <w:rPr>
          <w:rFonts w:ascii="Arial" w:eastAsia="Calibri" w:hAnsi="Arial" w:cs="Arial"/>
          <w:kern w:val="0"/>
          <w14:ligatures w14:val="none"/>
        </w:rPr>
        <w:t>St. Lawrence Island’s Legal Market In Archaeological Goods</w:t>
      </w:r>
      <w:r w:rsidR="005E6B49">
        <w:rPr>
          <w:rFonts w:ascii="Arial" w:eastAsia="Calibri" w:hAnsi="Arial" w:cs="Arial"/>
          <w:kern w:val="0"/>
          <w14:ligatures w14:val="none"/>
        </w:rPr>
        <w:t>’</w:t>
      </w:r>
      <w:r w:rsidRPr="006979C8">
        <w:rPr>
          <w:rFonts w:ascii="Arial" w:eastAsia="Calibri" w:hAnsi="Arial" w:cs="Arial"/>
          <w:kern w:val="0"/>
          <w14:ligatures w14:val="none"/>
        </w:rPr>
        <w:t xml:space="preserve"> </w:t>
      </w:r>
      <w:r w:rsidR="00C52407">
        <w:rPr>
          <w:rFonts w:ascii="Arial" w:eastAsia="Calibri" w:hAnsi="Arial" w:cs="Arial"/>
          <w:kern w:val="0"/>
          <w14:ligatures w14:val="none"/>
        </w:rPr>
        <w:t xml:space="preserve">in </w:t>
      </w:r>
      <w:r w:rsidRPr="006979C8">
        <w:rPr>
          <w:rFonts w:ascii="Arial" w:eastAsia="Calibri" w:hAnsi="Arial" w:cs="Arial"/>
          <w:kern w:val="0"/>
          <w14:ligatures w14:val="none"/>
        </w:rPr>
        <w:t xml:space="preserve">Brodie, N., </w:t>
      </w:r>
      <w:proofErr w:type="spellStart"/>
      <w:r w:rsidRPr="006979C8">
        <w:rPr>
          <w:rFonts w:ascii="Arial" w:eastAsia="Calibri" w:hAnsi="Arial" w:cs="Arial"/>
          <w:kern w:val="0"/>
          <w14:ligatures w14:val="none"/>
        </w:rPr>
        <w:t>Kersel</w:t>
      </w:r>
      <w:proofErr w:type="spellEnd"/>
      <w:r w:rsidRPr="006979C8">
        <w:rPr>
          <w:rFonts w:ascii="Arial" w:eastAsia="Calibri" w:hAnsi="Arial" w:cs="Arial"/>
          <w:kern w:val="0"/>
          <w14:ligatures w14:val="none"/>
        </w:rPr>
        <w:t xml:space="preserve">, M.M, Luke, C. and Tubb, K. </w:t>
      </w:r>
      <w:r w:rsidRPr="006979C8">
        <w:rPr>
          <w:rFonts w:ascii="Arial" w:eastAsia="Calibri" w:hAnsi="Arial" w:cs="Arial"/>
          <w:i/>
          <w:iCs/>
          <w:kern w:val="0"/>
          <w14:ligatures w14:val="none"/>
        </w:rPr>
        <w:t>Archaeology, Cultural Heritage, and the Antiquities Trade</w:t>
      </w:r>
      <w:r w:rsidRPr="006979C8">
        <w:rPr>
          <w:rFonts w:ascii="Arial" w:eastAsia="Calibri" w:hAnsi="Arial" w:cs="Arial"/>
          <w:kern w:val="0"/>
          <w14:ligatures w14:val="none"/>
        </w:rPr>
        <w:t>. Florida: University Press of Florida</w:t>
      </w:r>
      <w:r w:rsidR="005419BC">
        <w:rPr>
          <w:rFonts w:ascii="Arial" w:eastAsia="Calibri" w:hAnsi="Arial" w:cs="Arial"/>
          <w:kern w:val="0"/>
          <w14:ligatures w14:val="none"/>
        </w:rPr>
        <w:t>, pp.98-132.</w:t>
      </w:r>
    </w:p>
    <w:p w14:paraId="2F62D64F" w14:textId="77777777" w:rsidR="00AD5DC2" w:rsidRPr="00B75492" w:rsidRDefault="00AD5DC2" w:rsidP="00303A10">
      <w:pPr>
        <w:spacing w:line="360" w:lineRule="auto"/>
        <w:rPr>
          <w:rFonts w:ascii="Arial" w:hAnsi="Arial" w:cs="Arial"/>
        </w:rPr>
      </w:pPr>
      <w:r w:rsidRPr="00B75492">
        <w:rPr>
          <w:rFonts w:ascii="Arial" w:hAnsi="Arial" w:cs="Arial"/>
        </w:rPr>
        <w:t xml:space="preserve">Hook, P. (2013) </w:t>
      </w:r>
      <w:r w:rsidRPr="00B75492">
        <w:rPr>
          <w:rFonts w:ascii="Arial" w:hAnsi="Arial" w:cs="Arial"/>
          <w:i/>
        </w:rPr>
        <w:t>Breakfast At Sotheby’s – An A-Z of the Art World.</w:t>
      </w:r>
      <w:r w:rsidRPr="00B75492">
        <w:rPr>
          <w:rFonts w:ascii="Arial" w:hAnsi="Arial" w:cs="Arial"/>
        </w:rPr>
        <w:t xml:space="preserve"> London: Penguin Books.</w:t>
      </w:r>
    </w:p>
    <w:p w14:paraId="7DC451FD" w14:textId="77777777" w:rsidR="00AD5DC2" w:rsidRDefault="00AD5DC2" w:rsidP="00303A10">
      <w:pPr>
        <w:spacing w:line="360" w:lineRule="auto"/>
        <w:rPr>
          <w:rFonts w:ascii="Arial" w:hAnsi="Arial" w:cs="Arial"/>
        </w:rPr>
      </w:pPr>
      <w:r w:rsidRPr="00B75492">
        <w:rPr>
          <w:rFonts w:ascii="Arial" w:hAnsi="Arial" w:cs="Arial"/>
        </w:rPr>
        <w:lastRenderedPageBreak/>
        <w:t xml:space="preserve">Hook, P. (2017) </w:t>
      </w:r>
      <w:r w:rsidRPr="00B75492">
        <w:rPr>
          <w:rFonts w:ascii="Arial" w:hAnsi="Arial" w:cs="Arial"/>
          <w:i/>
        </w:rPr>
        <w:t>Rogues’ Gallery – A History of Art and Its Dealers</w:t>
      </w:r>
      <w:r w:rsidRPr="00B75492">
        <w:rPr>
          <w:rFonts w:ascii="Arial" w:hAnsi="Arial" w:cs="Arial"/>
        </w:rPr>
        <w:t>. London: Profile Books.</w:t>
      </w:r>
    </w:p>
    <w:p w14:paraId="26D5A0F6" w14:textId="77777777" w:rsidR="00AD5DC2" w:rsidRDefault="00AD5DC2" w:rsidP="00303A10">
      <w:pPr>
        <w:spacing w:line="360" w:lineRule="auto"/>
        <w:rPr>
          <w:rFonts w:ascii="Arial" w:hAnsi="Arial" w:cs="Arial"/>
        </w:rPr>
      </w:pPr>
      <w:r w:rsidRPr="003579E3">
        <w:rPr>
          <w:rFonts w:ascii="Arial" w:hAnsi="Arial" w:cs="Arial"/>
        </w:rPr>
        <w:t xml:space="preserve">Houpt, S. (2006) </w:t>
      </w:r>
      <w:r w:rsidRPr="003579E3">
        <w:rPr>
          <w:rFonts w:ascii="Arial" w:hAnsi="Arial" w:cs="Arial"/>
          <w:i/>
          <w:iCs/>
        </w:rPr>
        <w:t>Museum of the Missing</w:t>
      </w:r>
      <w:r w:rsidRPr="003579E3">
        <w:rPr>
          <w:rFonts w:ascii="Arial" w:hAnsi="Arial" w:cs="Arial"/>
        </w:rPr>
        <w:t>. Toronto: Key Porter Books Ltd.</w:t>
      </w:r>
    </w:p>
    <w:p w14:paraId="68EC65F8" w14:textId="1ED7DDA2" w:rsidR="00873CD1" w:rsidRPr="00B75492" w:rsidRDefault="00873CD1" w:rsidP="00303A10">
      <w:pPr>
        <w:spacing w:line="360" w:lineRule="auto"/>
        <w:rPr>
          <w:rFonts w:ascii="Arial" w:hAnsi="Arial" w:cs="Arial"/>
        </w:rPr>
      </w:pPr>
      <w:r>
        <w:rPr>
          <w:rFonts w:ascii="Arial" w:hAnsi="Arial" w:cs="Arial"/>
        </w:rPr>
        <w:t xml:space="preserve">Hungerford, </w:t>
      </w:r>
      <w:r w:rsidR="00006C7A">
        <w:rPr>
          <w:rFonts w:ascii="Arial" w:hAnsi="Arial" w:cs="Arial"/>
        </w:rPr>
        <w:t>M.W. (2022)</w:t>
      </w:r>
      <w:r w:rsidR="006A30BA">
        <w:rPr>
          <w:rFonts w:ascii="Arial" w:hAnsi="Arial" w:cs="Arial"/>
        </w:rPr>
        <w:t xml:space="preserve"> </w:t>
      </w:r>
      <w:r w:rsidR="006A30BA" w:rsidRPr="00D904FE">
        <w:rPr>
          <w:rFonts w:ascii="Arial" w:hAnsi="Arial" w:cs="Arial"/>
          <w:i/>
          <w:iCs/>
        </w:rPr>
        <w:t>Who Created the Saying 'Beauty Is in the Eye of the Beholder'?</w:t>
      </w:r>
      <w:r w:rsidR="006A30BA">
        <w:rPr>
          <w:rFonts w:ascii="Arial" w:hAnsi="Arial" w:cs="Arial"/>
        </w:rPr>
        <w:t xml:space="preserve">. Available at: </w:t>
      </w:r>
      <w:hyperlink r:id="rId67" w:anchor=":~:text=Margaret%20Wolfe%20Hungerford%20(n%C3%A9e%20Hamilton,the%20eye%20of%20the%20beholder%22" w:history="1">
        <w:r w:rsidR="00F06448" w:rsidRPr="00913B65">
          <w:rPr>
            <w:rStyle w:val="Hyperlink"/>
            <w:rFonts w:ascii="Arial" w:hAnsi="Arial" w:cs="Arial"/>
          </w:rPr>
          <w:t>https://www.csuerfsa.org/index.php/news--views/blog/blog/who-created-the-saying-beauty-is-in-the-eye-of-the-beholder#:~:text=Margaret%20Wolfe%20Hungerford%20(n%C3%A9e%20Hamilton,the%20eye%20of%20the%20beholder%22</w:t>
        </w:r>
      </w:hyperlink>
      <w:r w:rsidR="00F06448" w:rsidRPr="00F06448">
        <w:rPr>
          <w:rFonts w:ascii="Arial" w:hAnsi="Arial" w:cs="Arial"/>
        </w:rPr>
        <w:t>.</w:t>
      </w:r>
      <w:r w:rsidR="00F06448">
        <w:rPr>
          <w:rFonts w:ascii="Arial" w:hAnsi="Arial" w:cs="Arial"/>
        </w:rPr>
        <w:t xml:space="preserve"> (Accessed: 18 January 2024).</w:t>
      </w:r>
    </w:p>
    <w:p w14:paraId="6C8CB6FC" w14:textId="77777777" w:rsidR="00AD5DC2" w:rsidRDefault="00AD5DC2" w:rsidP="00303A10">
      <w:pPr>
        <w:spacing w:line="360" w:lineRule="auto"/>
        <w:rPr>
          <w:rFonts w:ascii="Arial" w:hAnsi="Arial" w:cs="Arial"/>
        </w:rPr>
      </w:pPr>
      <w:r w:rsidRPr="00B75492">
        <w:rPr>
          <w:rFonts w:ascii="Arial" w:hAnsi="Arial" w:cs="Arial"/>
        </w:rPr>
        <w:t xml:space="preserve">Innes, B. (2005) </w:t>
      </w:r>
      <w:r w:rsidRPr="00B75492">
        <w:rPr>
          <w:rFonts w:ascii="Arial" w:hAnsi="Arial" w:cs="Arial"/>
          <w:i/>
          <w:iCs/>
        </w:rPr>
        <w:t>Fakes &amp; Forgeries – The True Crime Stories of History’s Greatest Deceptions</w:t>
      </w:r>
      <w:r w:rsidRPr="00B75492">
        <w:rPr>
          <w:rFonts w:ascii="Arial" w:hAnsi="Arial" w:cs="Arial"/>
        </w:rPr>
        <w:t>. Leicester: Amber Books Ltd.</w:t>
      </w:r>
    </w:p>
    <w:p w14:paraId="50FB4E25" w14:textId="5D971AF7" w:rsidR="007C05E1" w:rsidRDefault="007C05E1" w:rsidP="00303A10">
      <w:pPr>
        <w:spacing w:line="360" w:lineRule="auto"/>
        <w:rPr>
          <w:rFonts w:ascii="Arial" w:eastAsia="Calibri" w:hAnsi="Arial" w:cs="Arial"/>
          <w:kern w:val="0"/>
          <w14:ligatures w14:val="none"/>
        </w:rPr>
      </w:pPr>
      <w:r w:rsidRPr="008115CE">
        <w:rPr>
          <w:rFonts w:ascii="Arial" w:eastAsia="Calibri" w:hAnsi="Arial" w:cs="Arial"/>
          <w:kern w:val="0"/>
          <w14:ligatures w14:val="none"/>
        </w:rPr>
        <w:t>International Maritime Organisation</w:t>
      </w:r>
      <w:r w:rsidR="00E34A2E">
        <w:rPr>
          <w:rFonts w:ascii="Arial" w:eastAsia="Calibri" w:hAnsi="Arial" w:cs="Arial"/>
          <w:kern w:val="0"/>
          <w14:ligatures w14:val="none"/>
        </w:rPr>
        <w:t>.</w:t>
      </w:r>
      <w:r w:rsidRPr="008115CE">
        <w:rPr>
          <w:rFonts w:ascii="Arial" w:eastAsia="Calibri" w:hAnsi="Arial" w:cs="Arial"/>
          <w:kern w:val="0"/>
          <w14:ligatures w14:val="none"/>
        </w:rPr>
        <w:t xml:space="preserve"> (undated)</w:t>
      </w:r>
      <w:r w:rsidR="001F7A86">
        <w:rPr>
          <w:rFonts w:ascii="Arial" w:eastAsia="Calibri" w:hAnsi="Arial" w:cs="Arial"/>
          <w:kern w:val="0"/>
          <w14:ligatures w14:val="none"/>
        </w:rPr>
        <w:t xml:space="preserve"> </w:t>
      </w:r>
      <w:r w:rsidR="0024593D" w:rsidRPr="0024593D">
        <w:rPr>
          <w:rFonts w:ascii="Arial" w:eastAsia="Calibri" w:hAnsi="Arial" w:cs="Arial"/>
          <w:i/>
          <w:iCs/>
          <w:kern w:val="0"/>
          <w14:ligatures w14:val="none"/>
        </w:rPr>
        <w:t xml:space="preserve">The </w:t>
      </w:r>
      <w:r w:rsidR="001F7A86" w:rsidRPr="0024593D">
        <w:rPr>
          <w:rFonts w:ascii="Arial" w:eastAsia="Calibri" w:hAnsi="Arial" w:cs="Arial"/>
          <w:i/>
          <w:iCs/>
          <w:kern w:val="0"/>
          <w14:ligatures w14:val="none"/>
        </w:rPr>
        <w:t>Maritime Domain</w:t>
      </w:r>
      <w:r w:rsidR="001F7A86">
        <w:rPr>
          <w:rFonts w:ascii="Arial" w:eastAsia="Calibri" w:hAnsi="Arial" w:cs="Arial"/>
          <w:kern w:val="0"/>
          <w14:ligatures w14:val="none"/>
        </w:rPr>
        <w:t>.</w:t>
      </w:r>
      <w:r w:rsidR="00937E95" w:rsidRPr="008115CE">
        <w:rPr>
          <w:rFonts w:ascii="Arial" w:eastAsia="Calibri" w:hAnsi="Arial" w:cs="Arial"/>
          <w:kern w:val="0"/>
          <w14:ligatures w14:val="none"/>
        </w:rPr>
        <w:t xml:space="preserve"> Available at:</w:t>
      </w:r>
      <w:r w:rsidRPr="008115CE">
        <w:rPr>
          <w:rFonts w:ascii="Arial" w:eastAsia="Calibri" w:hAnsi="Arial" w:cs="Arial"/>
          <w:kern w:val="0"/>
          <w14:ligatures w14:val="none"/>
        </w:rPr>
        <w:t xml:space="preserve"> </w:t>
      </w:r>
      <w:hyperlink r:id="rId68" w:history="1">
        <w:r w:rsidRPr="008115CE">
          <w:rPr>
            <w:rStyle w:val="Hyperlink"/>
            <w:rFonts w:ascii="Arial" w:eastAsia="Calibri" w:hAnsi="Arial" w:cs="Arial"/>
            <w:kern w:val="0"/>
            <w14:ligatures w14:val="none"/>
          </w:rPr>
          <w:t>https://www.imo.org/</w:t>
        </w:r>
      </w:hyperlink>
      <w:r w:rsidRPr="008115CE">
        <w:rPr>
          <w:rFonts w:ascii="Arial" w:eastAsia="Calibri" w:hAnsi="Arial" w:cs="Arial"/>
          <w:kern w:val="0"/>
          <w14:ligatures w14:val="none"/>
        </w:rPr>
        <w:t xml:space="preserve"> </w:t>
      </w:r>
      <w:r w:rsidR="00937E95" w:rsidRPr="008115CE">
        <w:rPr>
          <w:rFonts w:ascii="Arial" w:eastAsia="Calibri" w:hAnsi="Arial" w:cs="Arial"/>
          <w:kern w:val="0"/>
          <w14:ligatures w14:val="none"/>
        </w:rPr>
        <w:t>(Accessed:</w:t>
      </w:r>
      <w:r w:rsidR="008115CE" w:rsidRPr="008115CE">
        <w:rPr>
          <w:rFonts w:ascii="Arial" w:eastAsia="Calibri" w:hAnsi="Arial" w:cs="Arial"/>
          <w:kern w:val="0"/>
          <w14:ligatures w14:val="none"/>
        </w:rPr>
        <w:t xml:space="preserve"> 19 December 2023).</w:t>
      </w:r>
    </w:p>
    <w:p w14:paraId="761F72D4" w14:textId="35AD759A" w:rsidR="00D0303E" w:rsidRPr="007C11BF" w:rsidRDefault="00D0303E" w:rsidP="00303A10">
      <w:pPr>
        <w:spacing w:line="360" w:lineRule="auto"/>
        <w:rPr>
          <w:rFonts w:ascii="Arial" w:eastAsia="Calibri" w:hAnsi="Arial" w:cs="Arial"/>
          <w:kern w:val="0"/>
          <w14:ligatures w14:val="none"/>
        </w:rPr>
      </w:pPr>
      <w:r>
        <w:rPr>
          <w:rFonts w:ascii="Arial" w:eastAsia="Calibri" w:hAnsi="Arial" w:cs="Arial"/>
          <w:kern w:val="0"/>
          <w14:ligatures w14:val="none"/>
        </w:rPr>
        <w:t>INTERPOL (</w:t>
      </w:r>
      <w:r w:rsidR="00E07A5E">
        <w:rPr>
          <w:rFonts w:ascii="Arial" w:eastAsia="Calibri" w:hAnsi="Arial" w:cs="Arial"/>
          <w:kern w:val="0"/>
          <w14:ligatures w14:val="none"/>
        </w:rPr>
        <w:t>2021</w:t>
      </w:r>
      <w:r>
        <w:rPr>
          <w:rFonts w:ascii="Arial" w:eastAsia="Calibri" w:hAnsi="Arial" w:cs="Arial"/>
          <w:kern w:val="0"/>
          <w14:ligatures w14:val="none"/>
        </w:rPr>
        <w:t xml:space="preserve">) </w:t>
      </w:r>
      <w:r w:rsidR="00E07A5E" w:rsidRPr="0024593D">
        <w:rPr>
          <w:rFonts w:ascii="Arial" w:eastAsia="Calibri" w:hAnsi="Arial" w:cs="Arial"/>
          <w:i/>
          <w:iCs/>
          <w:kern w:val="0"/>
          <w14:ligatures w14:val="none"/>
        </w:rPr>
        <w:t>Crimes Against Cultural Property</w:t>
      </w:r>
      <w:r w:rsidR="001E164F">
        <w:rPr>
          <w:rFonts w:ascii="Arial" w:eastAsia="Calibri" w:hAnsi="Arial" w:cs="Arial"/>
          <w:kern w:val="0"/>
          <w14:ligatures w14:val="none"/>
        </w:rPr>
        <w:t>. Available at:</w:t>
      </w:r>
      <w:r w:rsidR="00E07A5E" w:rsidRPr="001E164F">
        <w:rPr>
          <w:rFonts w:ascii="Arial" w:eastAsia="Calibri" w:hAnsi="Arial" w:cs="Arial"/>
          <w:kern w:val="0"/>
          <w14:ligatures w14:val="none"/>
        </w:rPr>
        <w:t xml:space="preserve"> </w:t>
      </w:r>
      <w:hyperlink r:id="rId69" w:history="1">
        <w:r w:rsidR="00E07A5E" w:rsidRPr="00577121">
          <w:rPr>
            <w:rStyle w:val="Hyperlink"/>
            <w:rFonts w:ascii="Arial" w:eastAsia="Calibri" w:hAnsi="Arial" w:cs="Arial"/>
            <w:kern w:val="0"/>
            <w14:ligatures w14:val="none"/>
          </w:rPr>
          <w:t>file:///C:/Users/ourhi/Downloads/2020%20Assessing%20Crimes%20Against%20Cultural%20Property.pdf</w:t>
        </w:r>
      </w:hyperlink>
      <w:r>
        <w:rPr>
          <w:rFonts w:ascii="Arial" w:eastAsia="Calibri" w:hAnsi="Arial" w:cs="Arial"/>
          <w:kern w:val="0"/>
          <w14:ligatures w14:val="none"/>
        </w:rPr>
        <w:t xml:space="preserve"> </w:t>
      </w:r>
      <w:r w:rsidR="001E164F">
        <w:rPr>
          <w:rFonts w:ascii="Arial" w:eastAsia="Calibri" w:hAnsi="Arial" w:cs="Arial"/>
          <w:kern w:val="0"/>
          <w14:ligatures w14:val="none"/>
        </w:rPr>
        <w:t>(Accessed: 19 December 2023).</w:t>
      </w:r>
    </w:p>
    <w:p w14:paraId="6D54D589" w14:textId="77777777" w:rsidR="00AD5DC2" w:rsidRDefault="00AD5DC2" w:rsidP="00303A10">
      <w:pPr>
        <w:spacing w:line="360" w:lineRule="auto"/>
        <w:rPr>
          <w:rFonts w:ascii="Arial" w:hAnsi="Arial" w:cs="Arial"/>
        </w:rPr>
      </w:pPr>
      <w:r w:rsidRPr="00B75492">
        <w:rPr>
          <w:rFonts w:ascii="Arial" w:hAnsi="Arial" w:cs="Arial"/>
        </w:rPr>
        <w:t xml:space="preserve">Jackson, P. (2019) </w:t>
      </w:r>
      <w:r w:rsidRPr="00B75492">
        <w:rPr>
          <w:rFonts w:ascii="Arial" w:hAnsi="Arial" w:cs="Arial"/>
          <w:i/>
          <w:iCs/>
        </w:rPr>
        <w:t>Females in the Frame – Women, Art, and Crime</w:t>
      </w:r>
      <w:r w:rsidRPr="00B75492">
        <w:rPr>
          <w:rFonts w:ascii="Arial" w:hAnsi="Arial" w:cs="Arial"/>
        </w:rPr>
        <w:t xml:space="preserve">. London: Palgrave </w:t>
      </w:r>
      <w:proofErr w:type="spellStart"/>
      <w:r w:rsidRPr="00B75492">
        <w:rPr>
          <w:rFonts w:ascii="Arial" w:hAnsi="Arial" w:cs="Arial"/>
        </w:rPr>
        <w:t>macmillan</w:t>
      </w:r>
      <w:proofErr w:type="spellEnd"/>
      <w:r w:rsidRPr="00B75492">
        <w:rPr>
          <w:rFonts w:ascii="Arial" w:hAnsi="Arial" w:cs="Arial"/>
        </w:rPr>
        <w:t>.</w:t>
      </w:r>
    </w:p>
    <w:p w14:paraId="04AFA303" w14:textId="28477D87" w:rsidR="007C11BF" w:rsidRDefault="00536581" w:rsidP="00303A10">
      <w:pPr>
        <w:spacing w:line="360" w:lineRule="auto"/>
        <w:rPr>
          <w:rFonts w:ascii="Arial" w:eastAsia="Calibri" w:hAnsi="Arial" w:cs="Arial"/>
          <w:kern w:val="0"/>
          <w14:ligatures w14:val="none"/>
        </w:rPr>
      </w:pPr>
      <w:r w:rsidRPr="00536581">
        <w:rPr>
          <w:rFonts w:ascii="Arial" w:eastAsia="Calibri" w:hAnsi="Arial" w:cs="Arial"/>
          <w:kern w:val="0"/>
          <w14:ligatures w14:val="none"/>
        </w:rPr>
        <w:t xml:space="preserve">Jing, Y. (2019) ‘Protection of underwater cultural heritage in China: new developments’, </w:t>
      </w:r>
      <w:r w:rsidRPr="00536581">
        <w:rPr>
          <w:rFonts w:ascii="Arial" w:eastAsia="Calibri" w:hAnsi="Arial" w:cs="Arial"/>
          <w:i/>
          <w:iCs/>
          <w:kern w:val="0"/>
          <w14:ligatures w14:val="none"/>
        </w:rPr>
        <w:t>International Journal of Cultural Policy</w:t>
      </w:r>
      <w:r w:rsidRPr="00536581">
        <w:rPr>
          <w:rFonts w:ascii="Arial" w:eastAsia="Calibri" w:hAnsi="Arial" w:cs="Arial"/>
          <w:kern w:val="0"/>
          <w14:ligatures w14:val="none"/>
        </w:rPr>
        <w:t>, 25</w:t>
      </w:r>
      <w:r w:rsidR="0024593D">
        <w:rPr>
          <w:rFonts w:ascii="Arial" w:eastAsia="Calibri" w:hAnsi="Arial" w:cs="Arial"/>
          <w:kern w:val="0"/>
          <w14:ligatures w14:val="none"/>
        </w:rPr>
        <w:t>(</w:t>
      </w:r>
      <w:r w:rsidRPr="00536581">
        <w:rPr>
          <w:rFonts w:ascii="Arial" w:eastAsia="Calibri" w:hAnsi="Arial" w:cs="Arial"/>
          <w:kern w:val="0"/>
          <w14:ligatures w14:val="none"/>
        </w:rPr>
        <w:t>6</w:t>
      </w:r>
      <w:r w:rsidR="0024593D">
        <w:rPr>
          <w:rFonts w:ascii="Arial" w:eastAsia="Calibri" w:hAnsi="Arial" w:cs="Arial"/>
          <w:kern w:val="0"/>
          <w14:ligatures w14:val="none"/>
        </w:rPr>
        <w:t>)</w:t>
      </w:r>
      <w:r w:rsidRPr="00536581">
        <w:rPr>
          <w:rFonts w:ascii="Arial" w:eastAsia="Calibri" w:hAnsi="Arial" w:cs="Arial"/>
          <w:kern w:val="0"/>
          <w14:ligatures w14:val="none"/>
        </w:rPr>
        <w:t>, pp.756-764</w:t>
      </w:r>
      <w:r w:rsidR="00E371BB">
        <w:rPr>
          <w:rFonts w:ascii="Arial" w:eastAsia="Calibri" w:hAnsi="Arial" w:cs="Arial"/>
          <w:kern w:val="0"/>
          <w14:ligatures w14:val="none"/>
        </w:rPr>
        <w:t>.</w:t>
      </w:r>
    </w:p>
    <w:p w14:paraId="016F49C2" w14:textId="76F4057A" w:rsidR="000F7D47" w:rsidRPr="00536581" w:rsidRDefault="000F7D47" w:rsidP="00303A10">
      <w:pPr>
        <w:spacing w:line="360" w:lineRule="auto"/>
        <w:rPr>
          <w:rFonts w:ascii="Arial" w:eastAsia="Calibri" w:hAnsi="Arial" w:cs="Arial"/>
          <w:kern w:val="0"/>
          <w14:ligatures w14:val="none"/>
        </w:rPr>
      </w:pPr>
      <w:r>
        <w:rPr>
          <w:rFonts w:ascii="Arial" w:eastAsia="Calibri" w:hAnsi="Arial" w:cs="Arial"/>
          <w:kern w:val="0"/>
          <w14:ligatures w14:val="none"/>
        </w:rPr>
        <w:t>Johnson, S. (2023) ‘</w:t>
      </w:r>
      <w:r w:rsidR="00642324" w:rsidRPr="00642324">
        <w:rPr>
          <w:rFonts w:ascii="Arial" w:eastAsia="Calibri" w:hAnsi="Arial" w:cs="Arial"/>
          <w:kern w:val="0"/>
          <w14:ligatures w14:val="none"/>
        </w:rPr>
        <w:t>How swarming animals can help humans and AI make better decisions</w:t>
      </w:r>
      <w:r w:rsidR="00642324">
        <w:rPr>
          <w:rFonts w:ascii="Arial" w:eastAsia="Calibri" w:hAnsi="Arial" w:cs="Arial"/>
          <w:kern w:val="0"/>
          <w14:ligatures w14:val="none"/>
        </w:rPr>
        <w:t xml:space="preserve">’, </w:t>
      </w:r>
      <w:r w:rsidR="00642324" w:rsidRPr="00642324">
        <w:rPr>
          <w:rFonts w:ascii="Arial" w:eastAsia="Calibri" w:hAnsi="Arial" w:cs="Arial"/>
          <w:i/>
          <w:iCs/>
          <w:kern w:val="0"/>
          <w14:ligatures w14:val="none"/>
        </w:rPr>
        <w:t>The Conversation</w:t>
      </w:r>
      <w:r w:rsidR="00642324">
        <w:rPr>
          <w:rFonts w:ascii="Arial" w:eastAsia="Calibri" w:hAnsi="Arial" w:cs="Arial"/>
          <w:kern w:val="0"/>
          <w14:ligatures w14:val="none"/>
        </w:rPr>
        <w:t xml:space="preserve">, 2 August. Available at: </w:t>
      </w:r>
      <w:hyperlink r:id="rId70" w:history="1">
        <w:r w:rsidR="00642324" w:rsidRPr="00616F19">
          <w:rPr>
            <w:rStyle w:val="Hyperlink"/>
            <w:rFonts w:ascii="Arial" w:eastAsia="Calibri" w:hAnsi="Arial" w:cs="Arial"/>
            <w:kern w:val="0"/>
            <w14:ligatures w14:val="none"/>
          </w:rPr>
          <w:t>https://theconversation.com/how-swarming-animals-can-help-humans-and-ai-make-better-decisions-209180</w:t>
        </w:r>
      </w:hyperlink>
      <w:r w:rsidR="00642324">
        <w:rPr>
          <w:rFonts w:ascii="Arial" w:eastAsia="Calibri" w:hAnsi="Arial" w:cs="Arial"/>
          <w:kern w:val="0"/>
          <w14:ligatures w14:val="none"/>
        </w:rPr>
        <w:t xml:space="preserve"> (Accessed: 18 January 2024).</w:t>
      </w:r>
    </w:p>
    <w:p w14:paraId="597E159D" w14:textId="5D335EC9" w:rsidR="00802DC0" w:rsidRDefault="00802DC0" w:rsidP="00303A10">
      <w:pPr>
        <w:spacing w:line="360" w:lineRule="auto"/>
        <w:rPr>
          <w:rFonts w:ascii="Arial" w:hAnsi="Arial" w:cs="Arial"/>
        </w:rPr>
      </w:pPr>
      <w:r>
        <w:rPr>
          <w:rFonts w:ascii="Arial" w:hAnsi="Arial" w:cs="Arial"/>
        </w:rPr>
        <w:t>Jo</w:t>
      </w:r>
      <w:r w:rsidR="00F34A1A">
        <w:rPr>
          <w:rFonts w:ascii="Arial" w:hAnsi="Arial" w:cs="Arial"/>
        </w:rPr>
        <w:t xml:space="preserve">hnston, P. (2003) </w:t>
      </w:r>
      <w:r w:rsidR="00F34A1A" w:rsidRPr="0024593D">
        <w:rPr>
          <w:rFonts w:ascii="Arial" w:hAnsi="Arial" w:cs="Arial"/>
          <w:i/>
          <w:iCs/>
        </w:rPr>
        <w:t>Underwater And Maritime Archaeology</w:t>
      </w:r>
      <w:r w:rsidR="00F34A1A" w:rsidRPr="001E7339">
        <w:rPr>
          <w:rFonts w:ascii="Arial" w:hAnsi="Arial" w:cs="Arial"/>
        </w:rPr>
        <w:t>.</w:t>
      </w:r>
      <w:r w:rsidR="001E7339" w:rsidRPr="001E7339">
        <w:rPr>
          <w:rFonts w:ascii="Arial" w:hAnsi="Arial" w:cs="Arial"/>
        </w:rPr>
        <w:t xml:space="preserve"> Available at:</w:t>
      </w:r>
      <w:r w:rsidR="00F34A1A" w:rsidRPr="001E7339">
        <w:rPr>
          <w:rFonts w:ascii="Arial" w:hAnsi="Arial" w:cs="Arial"/>
        </w:rPr>
        <w:t xml:space="preserve"> </w:t>
      </w:r>
      <w:hyperlink r:id="rId71" w:anchor=":~:text=Definitions,underwater%20(or%20submerged)%20environment" w:history="1">
        <w:r w:rsidR="00BA2FCE" w:rsidRPr="00D54CD3">
          <w:rPr>
            <w:rStyle w:val="Hyperlink"/>
            <w:rFonts w:ascii="Arial" w:hAnsi="Arial" w:cs="Arial"/>
          </w:rPr>
          <w:t>https://worldarch.org/wac5/wac-5/wac5-program/underwater-and-maritime-archaeology/#:~:text=Definitions,underwater%20(or%20submerged)%20environment</w:t>
        </w:r>
      </w:hyperlink>
      <w:r w:rsidR="00BA2FCE">
        <w:rPr>
          <w:rFonts w:ascii="Arial" w:hAnsi="Arial" w:cs="Arial"/>
        </w:rPr>
        <w:t xml:space="preserve"> </w:t>
      </w:r>
      <w:r w:rsidR="001E7339">
        <w:rPr>
          <w:rFonts w:ascii="Arial" w:hAnsi="Arial" w:cs="Arial"/>
        </w:rPr>
        <w:t xml:space="preserve">(Accessed: </w:t>
      </w:r>
      <w:r w:rsidR="00FC628E">
        <w:rPr>
          <w:rFonts w:ascii="Arial" w:hAnsi="Arial" w:cs="Arial"/>
        </w:rPr>
        <w:t>19 December 2023</w:t>
      </w:r>
      <w:r w:rsidR="001E7339">
        <w:rPr>
          <w:rFonts w:ascii="Arial" w:hAnsi="Arial" w:cs="Arial"/>
        </w:rPr>
        <w:t>).</w:t>
      </w:r>
    </w:p>
    <w:p w14:paraId="7D00BB73" w14:textId="108A4C0D" w:rsidR="00536581" w:rsidRPr="008D7AA2" w:rsidRDefault="004E7032" w:rsidP="00303A10">
      <w:pPr>
        <w:spacing w:line="360" w:lineRule="auto"/>
        <w:rPr>
          <w:rFonts w:ascii="Arial" w:eastAsia="Calibri" w:hAnsi="Arial" w:cs="Arial"/>
          <w:kern w:val="0"/>
          <w14:ligatures w14:val="none"/>
        </w:rPr>
      </w:pPr>
      <w:r>
        <w:rPr>
          <w:rFonts w:ascii="Arial" w:eastAsia="Calibri" w:hAnsi="Arial" w:cs="Arial"/>
          <w:kern w:val="0"/>
          <w14:ligatures w14:val="none"/>
        </w:rPr>
        <w:t xml:space="preserve">Europol-INTERPOL. </w:t>
      </w:r>
      <w:r w:rsidR="008D7AA2" w:rsidRPr="00777FFB">
        <w:rPr>
          <w:rFonts w:ascii="Arial" w:eastAsia="Calibri" w:hAnsi="Arial" w:cs="Arial"/>
          <w:i/>
          <w:iCs/>
          <w:kern w:val="0"/>
          <w14:ligatures w14:val="none"/>
        </w:rPr>
        <w:t>Joint Europol-INTERPOL</w:t>
      </w:r>
      <w:r w:rsidR="008D7AA2" w:rsidRPr="008D7AA2">
        <w:rPr>
          <w:rFonts w:ascii="Arial" w:eastAsia="Calibri" w:hAnsi="Arial" w:cs="Arial"/>
          <w:kern w:val="0"/>
          <w14:ligatures w14:val="none"/>
        </w:rPr>
        <w:t xml:space="preserve"> </w:t>
      </w:r>
      <w:r w:rsidR="008D7AA2" w:rsidRPr="00777FFB">
        <w:rPr>
          <w:rFonts w:ascii="Arial" w:eastAsia="Calibri" w:hAnsi="Arial" w:cs="Arial"/>
          <w:i/>
          <w:iCs/>
          <w:kern w:val="0"/>
          <w14:ligatures w14:val="none"/>
        </w:rPr>
        <w:t>Migrant Smuggling Networks Report</w:t>
      </w:r>
      <w:r w:rsidR="008D7AA2" w:rsidRPr="008D7AA2">
        <w:rPr>
          <w:rFonts w:ascii="Arial" w:eastAsia="Calibri" w:hAnsi="Arial" w:cs="Arial"/>
          <w:kern w:val="0"/>
          <w14:ligatures w14:val="none"/>
        </w:rPr>
        <w:t xml:space="preserve"> (2016)</w:t>
      </w:r>
      <w:r w:rsidR="00DB7D08">
        <w:rPr>
          <w:rFonts w:ascii="Arial" w:eastAsia="Calibri" w:hAnsi="Arial" w:cs="Arial"/>
          <w:kern w:val="0"/>
          <w14:ligatures w14:val="none"/>
        </w:rPr>
        <w:t xml:space="preserve">. Available at: </w:t>
      </w:r>
      <w:hyperlink r:id="rId72" w:history="1">
        <w:r w:rsidR="00DB7D08" w:rsidRPr="00577121">
          <w:rPr>
            <w:rStyle w:val="Hyperlink"/>
            <w:rFonts w:ascii="Arial" w:eastAsia="Calibri" w:hAnsi="Arial" w:cs="Arial"/>
            <w:kern w:val="0"/>
            <w14:ligatures w14:val="none"/>
          </w:rPr>
          <w:t>file:///C:/Users/Tom/Downloads/ep-ip_report_executive_summary%20(1).pdf</w:t>
        </w:r>
      </w:hyperlink>
      <w:r w:rsidR="008D7AA2" w:rsidRPr="00DB7D08">
        <w:rPr>
          <w:rFonts w:ascii="Arial" w:eastAsia="Calibri" w:hAnsi="Arial" w:cs="Arial"/>
          <w:color w:val="0070C0"/>
          <w:kern w:val="0"/>
          <w14:ligatures w14:val="none"/>
        </w:rPr>
        <w:t xml:space="preserve"> </w:t>
      </w:r>
      <w:r w:rsidR="008D7AA2" w:rsidRPr="008D7AA2">
        <w:rPr>
          <w:rFonts w:ascii="Arial" w:eastAsia="Calibri" w:hAnsi="Arial" w:cs="Arial"/>
          <w:kern w:val="0"/>
          <w14:ligatures w14:val="none"/>
        </w:rPr>
        <w:t xml:space="preserve">(Accessed: </w:t>
      </w:r>
      <w:r w:rsidR="00DB7D08">
        <w:rPr>
          <w:rFonts w:ascii="Arial" w:eastAsia="Calibri" w:hAnsi="Arial" w:cs="Arial"/>
          <w:kern w:val="0"/>
          <w14:ligatures w14:val="none"/>
        </w:rPr>
        <w:t>19 December 2023</w:t>
      </w:r>
      <w:r w:rsidR="008D7AA2" w:rsidRPr="008D7AA2">
        <w:rPr>
          <w:rFonts w:ascii="Arial" w:eastAsia="Calibri" w:hAnsi="Arial" w:cs="Arial"/>
          <w:kern w:val="0"/>
          <w14:ligatures w14:val="none"/>
        </w:rPr>
        <w:t>).</w:t>
      </w:r>
    </w:p>
    <w:p w14:paraId="54CE5A40" w14:textId="0068EDA9" w:rsidR="002809E1" w:rsidRDefault="002809E1" w:rsidP="00303A10">
      <w:pPr>
        <w:spacing w:line="360" w:lineRule="auto"/>
        <w:rPr>
          <w:rFonts w:ascii="Arial" w:eastAsia="Calibri" w:hAnsi="Arial" w:cs="Arial"/>
          <w:kern w:val="0"/>
          <w14:ligatures w14:val="none"/>
        </w:rPr>
      </w:pPr>
      <w:r>
        <w:rPr>
          <w:rFonts w:ascii="Arial" w:hAnsi="Arial" w:cs="Arial"/>
        </w:rPr>
        <w:t xml:space="preserve">Kane, J. and </w:t>
      </w:r>
      <w:r w:rsidRPr="00081C16">
        <w:rPr>
          <w:rFonts w:ascii="Arial" w:hAnsi="Arial" w:cs="Arial"/>
        </w:rPr>
        <w:t>Mills-Sheehy</w:t>
      </w:r>
      <w:r w:rsidR="00081C16" w:rsidRPr="00081C16">
        <w:rPr>
          <w:rFonts w:ascii="Arial" w:hAnsi="Arial" w:cs="Arial"/>
        </w:rPr>
        <w:t xml:space="preserve">, J. (2019) </w:t>
      </w:r>
      <w:r w:rsidRPr="004E7032">
        <w:rPr>
          <w:rFonts w:ascii="Arial" w:hAnsi="Arial" w:cs="Arial"/>
          <w:i/>
          <w:iCs/>
        </w:rPr>
        <w:t xml:space="preserve">Institute for Government </w:t>
      </w:r>
      <w:r w:rsidR="00081C16" w:rsidRPr="004E7032">
        <w:rPr>
          <w:rFonts w:ascii="Arial" w:hAnsi="Arial" w:cs="Arial"/>
          <w:i/>
          <w:iCs/>
        </w:rPr>
        <w:t xml:space="preserve">- </w:t>
      </w:r>
      <w:r w:rsidRPr="004E7032">
        <w:rPr>
          <w:rFonts w:ascii="Arial" w:hAnsi="Arial" w:cs="Arial"/>
          <w:i/>
          <w:iCs/>
        </w:rPr>
        <w:t>Trade: freeports and free zones</w:t>
      </w:r>
      <w:r w:rsidRPr="00081C16">
        <w:rPr>
          <w:rFonts w:ascii="Arial" w:hAnsi="Arial" w:cs="Arial"/>
        </w:rPr>
        <w:t xml:space="preserve">. Available at: </w:t>
      </w:r>
      <w:hyperlink r:id="rId73" w:history="1">
        <w:r w:rsidRPr="00081C16">
          <w:rPr>
            <w:rStyle w:val="Hyperlink"/>
            <w:rFonts w:ascii="Arial" w:eastAsia="Calibri" w:hAnsi="Arial" w:cs="Arial"/>
            <w:kern w:val="0"/>
            <w14:ligatures w14:val="none"/>
          </w:rPr>
          <w:t>https://www.instituteforgovernment.org.uk/explainers/freeports-and-free-zones</w:t>
        </w:r>
      </w:hyperlink>
      <w:r w:rsidRPr="00081C16">
        <w:rPr>
          <w:rFonts w:ascii="Arial" w:eastAsia="Calibri" w:hAnsi="Arial" w:cs="Arial"/>
          <w:kern w:val="0"/>
          <w14:ligatures w14:val="none"/>
        </w:rPr>
        <w:t xml:space="preserve"> (Accessed: 19 December 2023).</w:t>
      </w:r>
    </w:p>
    <w:p w14:paraId="28384C73" w14:textId="17D940A2" w:rsidR="000F1492" w:rsidRDefault="000F1492" w:rsidP="00303A10">
      <w:pPr>
        <w:spacing w:line="360" w:lineRule="auto"/>
        <w:rPr>
          <w:rFonts w:ascii="Arial" w:eastAsia="Calibri" w:hAnsi="Arial" w:cs="Arial"/>
          <w:kern w:val="0"/>
          <w14:ligatures w14:val="none"/>
        </w:rPr>
      </w:pPr>
      <w:r>
        <w:rPr>
          <w:rFonts w:ascii="Arial" w:eastAsia="Calibri" w:hAnsi="Arial" w:cs="Arial"/>
          <w:kern w:val="0"/>
          <w14:ligatures w14:val="none"/>
        </w:rPr>
        <w:t xml:space="preserve">Karas, L. </w:t>
      </w:r>
      <w:r w:rsidR="00552E50">
        <w:rPr>
          <w:rFonts w:ascii="Arial" w:eastAsia="Calibri" w:hAnsi="Arial" w:cs="Arial"/>
          <w:kern w:val="0"/>
          <w14:ligatures w14:val="none"/>
        </w:rPr>
        <w:t>(2023) ‘</w:t>
      </w:r>
      <w:r w:rsidR="00552E50" w:rsidRPr="00552E50">
        <w:rPr>
          <w:rFonts w:ascii="Arial" w:eastAsia="Calibri" w:hAnsi="Arial" w:cs="Arial"/>
          <w:kern w:val="0"/>
          <w14:ligatures w14:val="none"/>
        </w:rPr>
        <w:t>Literature Review: Purpose of a Literature Review</w:t>
      </w:r>
      <w:r w:rsidR="00552E50">
        <w:rPr>
          <w:rFonts w:ascii="Arial" w:eastAsia="Calibri" w:hAnsi="Arial" w:cs="Arial"/>
          <w:kern w:val="0"/>
          <w14:ligatures w14:val="none"/>
        </w:rPr>
        <w:t>’,</w:t>
      </w:r>
      <w:r w:rsidR="00246FBB">
        <w:rPr>
          <w:rFonts w:ascii="Arial" w:eastAsia="Calibri" w:hAnsi="Arial" w:cs="Arial"/>
          <w:kern w:val="0"/>
          <w14:ligatures w14:val="none"/>
        </w:rPr>
        <w:t xml:space="preserve"> </w:t>
      </w:r>
      <w:r w:rsidR="00246FBB" w:rsidRPr="00246FBB">
        <w:rPr>
          <w:rFonts w:ascii="Arial" w:eastAsia="Calibri" w:hAnsi="Arial" w:cs="Arial"/>
          <w:i/>
          <w:iCs/>
          <w:kern w:val="0"/>
          <w14:ligatures w14:val="none"/>
        </w:rPr>
        <w:t>USC Upstate Library Article</w:t>
      </w:r>
      <w:r w:rsidR="00246FBB">
        <w:rPr>
          <w:rFonts w:ascii="Arial" w:eastAsia="Calibri" w:hAnsi="Arial" w:cs="Arial"/>
          <w:kern w:val="0"/>
          <w14:ligatures w14:val="none"/>
        </w:rPr>
        <w:t>,</w:t>
      </w:r>
      <w:r w:rsidR="00552E50">
        <w:rPr>
          <w:rFonts w:ascii="Arial" w:eastAsia="Calibri" w:hAnsi="Arial" w:cs="Arial"/>
          <w:kern w:val="0"/>
          <w14:ligatures w14:val="none"/>
        </w:rPr>
        <w:t xml:space="preserve"> </w:t>
      </w:r>
      <w:r w:rsidR="00397078">
        <w:rPr>
          <w:rFonts w:ascii="Arial" w:eastAsia="Calibri" w:hAnsi="Arial" w:cs="Arial"/>
          <w:kern w:val="0"/>
          <w14:ligatures w14:val="none"/>
        </w:rPr>
        <w:t xml:space="preserve">19 October. Available at: </w:t>
      </w:r>
      <w:hyperlink r:id="rId74" w:anchor=":~:text=The%20purpose%20of%20a%20literature,questions%20left%20from%20other%20research" w:history="1">
        <w:r w:rsidR="00397078" w:rsidRPr="00577E4B">
          <w:rPr>
            <w:rStyle w:val="Hyperlink"/>
            <w:rFonts w:ascii="Arial" w:eastAsia="Calibri" w:hAnsi="Arial" w:cs="Arial"/>
            <w:kern w:val="0"/>
            <w14:ligatures w14:val="none"/>
          </w:rPr>
          <w:t>https://uscupstate.libguides.com/c.php?g=627058&amp;p=4389968#:~:text=The%20purpose%20of%20a%20literature,questions%20left%20from%20other%20research</w:t>
        </w:r>
      </w:hyperlink>
      <w:r w:rsidR="00397078">
        <w:rPr>
          <w:rFonts w:ascii="Arial" w:eastAsia="Calibri" w:hAnsi="Arial" w:cs="Arial"/>
          <w:kern w:val="0"/>
          <w14:ligatures w14:val="none"/>
        </w:rPr>
        <w:t xml:space="preserve"> (Accessed: 18 </w:t>
      </w:r>
      <w:r w:rsidR="00246FBB">
        <w:rPr>
          <w:rFonts w:ascii="Arial" w:eastAsia="Calibri" w:hAnsi="Arial" w:cs="Arial"/>
          <w:kern w:val="0"/>
          <w14:ligatures w14:val="none"/>
        </w:rPr>
        <w:t>January</w:t>
      </w:r>
      <w:r w:rsidR="00397078">
        <w:rPr>
          <w:rFonts w:ascii="Arial" w:eastAsia="Calibri" w:hAnsi="Arial" w:cs="Arial"/>
          <w:kern w:val="0"/>
          <w14:ligatures w14:val="none"/>
        </w:rPr>
        <w:t xml:space="preserve"> </w:t>
      </w:r>
      <w:r w:rsidR="00246FBB">
        <w:rPr>
          <w:rFonts w:ascii="Arial" w:eastAsia="Calibri" w:hAnsi="Arial" w:cs="Arial"/>
          <w:kern w:val="0"/>
          <w14:ligatures w14:val="none"/>
        </w:rPr>
        <w:t>2024).</w:t>
      </w:r>
    </w:p>
    <w:p w14:paraId="08E64816" w14:textId="64F644A1" w:rsidR="00D92C74" w:rsidRPr="00360BC8" w:rsidRDefault="00D92C74" w:rsidP="00303A10">
      <w:pPr>
        <w:spacing w:line="360" w:lineRule="auto"/>
        <w:rPr>
          <w:rFonts w:ascii="Arial" w:eastAsia="Calibri" w:hAnsi="Arial" w:cs="Arial"/>
          <w:kern w:val="0"/>
          <w:highlight w:val="yellow"/>
          <w14:ligatures w14:val="none"/>
        </w:rPr>
      </w:pPr>
      <w:r>
        <w:rPr>
          <w:rFonts w:ascii="Arial" w:eastAsia="Calibri" w:hAnsi="Arial" w:cs="Arial"/>
          <w:kern w:val="0"/>
          <w14:ligatures w14:val="none"/>
        </w:rPr>
        <w:t xml:space="preserve">Kemp, W. (undated) </w:t>
      </w:r>
      <w:r w:rsidR="00696C01" w:rsidRPr="004E7032">
        <w:rPr>
          <w:rFonts w:ascii="Arial" w:eastAsia="Calibri" w:hAnsi="Arial" w:cs="Arial"/>
          <w:i/>
          <w:iCs/>
          <w:kern w:val="0"/>
          <w14:ligatures w14:val="none"/>
        </w:rPr>
        <w:t>Organized Crime Has Globalized and Turned into a Security Threat</w:t>
      </w:r>
      <w:r w:rsidR="00696C01">
        <w:rPr>
          <w:rFonts w:ascii="Arial" w:eastAsia="Calibri" w:hAnsi="Arial" w:cs="Arial"/>
          <w:kern w:val="0"/>
          <w14:ligatures w14:val="none"/>
        </w:rPr>
        <w:t xml:space="preserve">. Available at: </w:t>
      </w:r>
      <w:hyperlink r:id="rId75" w:history="1">
        <w:r w:rsidR="00307749" w:rsidRPr="00616F19">
          <w:rPr>
            <w:rStyle w:val="Hyperlink"/>
            <w:rFonts w:ascii="Arial" w:eastAsia="Calibri" w:hAnsi="Arial" w:cs="Arial"/>
            <w:kern w:val="0"/>
            <w14:ligatures w14:val="none"/>
          </w:rPr>
          <w:t>https://www.unodc.org/unodc/en/press/releases/2010/June/organized-crime-has-globalized-and-turned-into-a-security-threat.html</w:t>
        </w:r>
      </w:hyperlink>
      <w:r w:rsidR="00307749">
        <w:rPr>
          <w:rFonts w:ascii="Arial" w:eastAsia="Calibri" w:hAnsi="Arial" w:cs="Arial"/>
          <w:kern w:val="0"/>
          <w14:ligatures w14:val="none"/>
        </w:rPr>
        <w:t xml:space="preserve"> (Accessed: 18 January 2024).</w:t>
      </w:r>
    </w:p>
    <w:p w14:paraId="7EDDF6D8" w14:textId="2F61C4F9" w:rsidR="00CD2326" w:rsidRPr="00CD2326" w:rsidRDefault="00CD2326" w:rsidP="00303A10">
      <w:pPr>
        <w:spacing w:line="360" w:lineRule="auto"/>
        <w:rPr>
          <w:rFonts w:ascii="Arial" w:eastAsia="Calibri" w:hAnsi="Arial" w:cs="Arial"/>
          <w:kern w:val="0"/>
          <w14:ligatures w14:val="none"/>
        </w:rPr>
      </w:pPr>
      <w:r w:rsidRPr="00CD2326">
        <w:rPr>
          <w:rFonts w:ascii="Arial" w:eastAsia="Calibri" w:hAnsi="Arial" w:cs="Arial"/>
          <w:kern w:val="0"/>
          <w14:ligatures w14:val="none"/>
        </w:rPr>
        <w:t xml:space="preserve">Kennell, H.D. (2019) ‘Treasure Hunters, Adventurers, Sports Divers, and Archaeologists: Influences on Early Underwater Archaeology’, </w:t>
      </w:r>
      <w:r w:rsidRPr="00CD2326">
        <w:rPr>
          <w:rFonts w:ascii="Arial" w:eastAsia="Calibri" w:hAnsi="Arial" w:cs="Arial"/>
          <w:i/>
          <w:iCs/>
          <w:kern w:val="0"/>
          <w14:ligatures w14:val="none"/>
        </w:rPr>
        <w:t>Honors Scholar Theses</w:t>
      </w:r>
      <w:r w:rsidR="00E371BB">
        <w:rPr>
          <w:rFonts w:ascii="Arial" w:eastAsia="Calibri" w:hAnsi="Arial" w:cs="Arial"/>
          <w:kern w:val="0"/>
          <w14:ligatures w14:val="none"/>
        </w:rPr>
        <w:t>,</w:t>
      </w:r>
      <w:r w:rsidRPr="00CD2326">
        <w:rPr>
          <w:rFonts w:ascii="Arial" w:eastAsia="Calibri" w:hAnsi="Arial" w:cs="Arial"/>
          <w:kern w:val="0"/>
          <w14:ligatures w14:val="none"/>
        </w:rPr>
        <w:t xml:space="preserve"> </w:t>
      </w:r>
      <w:r w:rsidR="00C4024A">
        <w:rPr>
          <w:rFonts w:ascii="Arial" w:eastAsia="Calibri" w:hAnsi="Arial" w:cs="Arial"/>
          <w:kern w:val="0"/>
          <w14:ligatures w14:val="none"/>
        </w:rPr>
        <w:t>p</w:t>
      </w:r>
      <w:r w:rsidR="00DB7D08">
        <w:rPr>
          <w:rFonts w:ascii="Arial" w:eastAsia="Calibri" w:hAnsi="Arial" w:cs="Arial"/>
          <w:kern w:val="0"/>
          <w14:ligatures w14:val="none"/>
        </w:rPr>
        <w:t>.</w:t>
      </w:r>
      <w:r w:rsidRPr="00CD2326">
        <w:rPr>
          <w:rFonts w:ascii="Arial" w:eastAsia="Calibri" w:hAnsi="Arial" w:cs="Arial"/>
          <w:kern w:val="0"/>
          <w14:ligatures w14:val="none"/>
        </w:rPr>
        <w:t>617</w:t>
      </w:r>
      <w:r w:rsidR="00AF0D6B">
        <w:rPr>
          <w:rFonts w:ascii="Arial" w:eastAsia="Calibri" w:hAnsi="Arial" w:cs="Arial"/>
          <w:kern w:val="0"/>
          <w14:ligatures w14:val="none"/>
        </w:rPr>
        <w:t>.</w:t>
      </w:r>
    </w:p>
    <w:p w14:paraId="3D5DF852" w14:textId="590B5F1A" w:rsidR="008D7AA2" w:rsidRPr="00CD2326" w:rsidRDefault="008E5AF9" w:rsidP="00303A10">
      <w:pPr>
        <w:spacing w:line="360" w:lineRule="auto"/>
        <w:rPr>
          <w:rFonts w:ascii="Arial" w:eastAsia="Calibri" w:hAnsi="Arial" w:cs="Arial"/>
          <w:kern w:val="0"/>
          <w14:ligatures w14:val="none"/>
        </w:rPr>
      </w:pPr>
      <w:proofErr w:type="spellStart"/>
      <w:r w:rsidRPr="008E5AF9">
        <w:rPr>
          <w:rFonts w:ascii="Arial" w:eastAsia="Calibri" w:hAnsi="Arial" w:cs="Arial"/>
          <w:kern w:val="0"/>
          <w14:ligatures w14:val="none"/>
        </w:rPr>
        <w:t>Kersel</w:t>
      </w:r>
      <w:proofErr w:type="spellEnd"/>
      <w:r w:rsidRPr="008E5AF9">
        <w:rPr>
          <w:rFonts w:ascii="Arial" w:eastAsia="Calibri" w:hAnsi="Arial" w:cs="Arial"/>
          <w:kern w:val="0"/>
          <w14:ligatures w14:val="none"/>
        </w:rPr>
        <w:t xml:space="preserve">, M. (2006) ‘From the Ground to the Buyer: A Market Analysis of the Illegal Trade in Antiquities’ in Brodie, N., </w:t>
      </w:r>
      <w:proofErr w:type="spellStart"/>
      <w:r w:rsidRPr="008E5AF9">
        <w:rPr>
          <w:rFonts w:ascii="Arial" w:eastAsia="Calibri" w:hAnsi="Arial" w:cs="Arial"/>
          <w:kern w:val="0"/>
          <w14:ligatures w14:val="none"/>
        </w:rPr>
        <w:t>Kersel</w:t>
      </w:r>
      <w:proofErr w:type="spellEnd"/>
      <w:r w:rsidRPr="008E5AF9">
        <w:rPr>
          <w:rFonts w:ascii="Arial" w:eastAsia="Calibri" w:hAnsi="Arial" w:cs="Arial"/>
          <w:kern w:val="0"/>
          <w14:ligatures w14:val="none"/>
        </w:rPr>
        <w:t xml:space="preserve">, M., Luke, C., and Tubb, K. (eds.) </w:t>
      </w:r>
      <w:r w:rsidRPr="008E5AF9">
        <w:rPr>
          <w:rFonts w:ascii="Arial" w:eastAsia="Calibri" w:hAnsi="Arial" w:cs="Arial"/>
          <w:i/>
          <w:iCs/>
          <w:kern w:val="0"/>
          <w14:ligatures w14:val="none"/>
        </w:rPr>
        <w:t>Archaeology, Cultural Heritage and the Antiquities Trade</w:t>
      </w:r>
      <w:r w:rsidRPr="008E5AF9">
        <w:rPr>
          <w:rFonts w:ascii="Arial" w:eastAsia="Calibri" w:hAnsi="Arial" w:cs="Arial"/>
          <w:kern w:val="0"/>
          <w14:ligatures w14:val="none"/>
        </w:rPr>
        <w:t xml:space="preserve">. Gainesville: University Press of Florida, </w:t>
      </w:r>
      <w:r w:rsidRPr="007D032C">
        <w:rPr>
          <w:rFonts w:ascii="Arial" w:eastAsia="Calibri" w:hAnsi="Arial" w:cs="Arial"/>
          <w:kern w:val="0"/>
          <w14:ligatures w14:val="none"/>
        </w:rPr>
        <w:t>pp.188-205</w:t>
      </w:r>
      <w:r w:rsidR="007D032C" w:rsidRPr="007D032C">
        <w:rPr>
          <w:rFonts w:ascii="Arial" w:eastAsia="Calibri" w:hAnsi="Arial" w:cs="Arial"/>
          <w:kern w:val="0"/>
          <w14:ligatures w14:val="none"/>
        </w:rPr>
        <w:t>.</w:t>
      </w:r>
    </w:p>
    <w:p w14:paraId="0A478CC5" w14:textId="7DCD55D0" w:rsidR="00FE0583" w:rsidRPr="00B75492" w:rsidRDefault="00FE0583" w:rsidP="00303A10">
      <w:pPr>
        <w:spacing w:line="360" w:lineRule="auto"/>
        <w:rPr>
          <w:rFonts w:ascii="Arial" w:hAnsi="Arial" w:cs="Arial"/>
        </w:rPr>
      </w:pPr>
      <w:r>
        <w:rPr>
          <w:rFonts w:ascii="Arial" w:hAnsi="Arial" w:cs="Arial"/>
        </w:rPr>
        <w:t xml:space="preserve">Kington, T. </w:t>
      </w:r>
      <w:r w:rsidR="00ED254D">
        <w:rPr>
          <w:rFonts w:ascii="Arial" w:hAnsi="Arial" w:cs="Arial"/>
        </w:rPr>
        <w:t>(</w:t>
      </w:r>
      <w:r w:rsidR="00DE0277">
        <w:rPr>
          <w:rFonts w:ascii="Arial" w:hAnsi="Arial" w:cs="Arial"/>
        </w:rPr>
        <w:t>2023</w:t>
      </w:r>
      <w:r w:rsidR="00ED254D">
        <w:rPr>
          <w:rFonts w:ascii="Arial" w:hAnsi="Arial" w:cs="Arial"/>
        </w:rPr>
        <w:t>)</w:t>
      </w:r>
      <w:r w:rsidR="00DE0277">
        <w:rPr>
          <w:rFonts w:ascii="Arial" w:hAnsi="Arial" w:cs="Arial"/>
        </w:rPr>
        <w:t xml:space="preserve"> </w:t>
      </w:r>
      <w:r w:rsidR="00A96C9E">
        <w:rPr>
          <w:rFonts w:ascii="Arial" w:hAnsi="Arial" w:cs="Arial"/>
        </w:rPr>
        <w:t>‘</w:t>
      </w:r>
      <w:r w:rsidR="00FA0D61">
        <w:rPr>
          <w:rFonts w:ascii="Arial" w:hAnsi="Arial" w:cs="Arial"/>
        </w:rPr>
        <w:t>Sicilian</w:t>
      </w:r>
      <w:r w:rsidR="00A96C9E">
        <w:rPr>
          <w:rFonts w:ascii="Arial" w:hAnsi="Arial" w:cs="Arial"/>
        </w:rPr>
        <w:t xml:space="preserve"> Crime Boss Reveals the Mafia</w:t>
      </w:r>
      <w:r w:rsidR="00FA0D61">
        <w:rPr>
          <w:rFonts w:ascii="Arial" w:hAnsi="Arial" w:cs="Arial"/>
        </w:rPr>
        <w:t>’</w:t>
      </w:r>
      <w:r w:rsidR="00A96C9E">
        <w:rPr>
          <w:rFonts w:ascii="Arial" w:hAnsi="Arial" w:cs="Arial"/>
        </w:rPr>
        <w:t>s</w:t>
      </w:r>
      <w:r w:rsidR="00FA0D61">
        <w:rPr>
          <w:rFonts w:ascii="Arial" w:hAnsi="Arial" w:cs="Arial"/>
        </w:rPr>
        <w:t xml:space="preserve"> Role in the Illicit Antiquities Trade,</w:t>
      </w:r>
      <w:r w:rsidR="00A96C9E">
        <w:rPr>
          <w:rFonts w:ascii="Arial" w:hAnsi="Arial" w:cs="Arial"/>
        </w:rPr>
        <w:t xml:space="preserve">’ </w:t>
      </w:r>
      <w:r w:rsidR="00DE0277" w:rsidRPr="00FA0D61">
        <w:rPr>
          <w:rFonts w:ascii="Arial" w:hAnsi="Arial" w:cs="Arial"/>
          <w:i/>
          <w:iCs/>
        </w:rPr>
        <w:t>The Sunday Times</w:t>
      </w:r>
      <w:r w:rsidR="00ED254D">
        <w:rPr>
          <w:rFonts w:ascii="Arial" w:hAnsi="Arial" w:cs="Arial"/>
        </w:rPr>
        <w:t>,</w:t>
      </w:r>
      <w:r w:rsidR="00A96C9E">
        <w:rPr>
          <w:rFonts w:ascii="Arial" w:hAnsi="Arial" w:cs="Arial"/>
        </w:rPr>
        <w:t xml:space="preserve"> 12 August. Available at:</w:t>
      </w:r>
      <w:r w:rsidR="00DE0277">
        <w:rPr>
          <w:rFonts w:ascii="Arial" w:hAnsi="Arial" w:cs="Arial"/>
        </w:rPr>
        <w:t xml:space="preserve"> </w:t>
      </w:r>
      <w:hyperlink r:id="rId76" w:anchor="top" w:history="1">
        <w:r w:rsidR="00DE0277" w:rsidRPr="00B23024">
          <w:rPr>
            <w:rStyle w:val="Hyperlink"/>
            <w:rFonts w:ascii="Arial" w:hAnsi="Arial" w:cs="Arial"/>
          </w:rPr>
          <w:t>https://www.thetimes.co.uk/article/sicilian-crime-boss-reveals-the-mafia-s-role-in-the-illicit-antiques-trade-pgz6jlsbc#top</w:t>
        </w:r>
      </w:hyperlink>
      <w:r w:rsidR="00DE0277">
        <w:rPr>
          <w:rFonts w:ascii="Arial" w:hAnsi="Arial" w:cs="Arial"/>
        </w:rPr>
        <w:t xml:space="preserve"> </w:t>
      </w:r>
      <w:r w:rsidR="00ED254D">
        <w:rPr>
          <w:rFonts w:ascii="Arial" w:hAnsi="Arial" w:cs="Arial"/>
        </w:rPr>
        <w:t>(Accessed: 19 December 2023).</w:t>
      </w:r>
    </w:p>
    <w:p w14:paraId="4F8F2085" w14:textId="77777777" w:rsidR="00AD5DC2" w:rsidRDefault="00AD5DC2" w:rsidP="00303A10">
      <w:pPr>
        <w:spacing w:line="360" w:lineRule="auto"/>
        <w:rPr>
          <w:rFonts w:ascii="Arial" w:hAnsi="Arial" w:cs="Arial"/>
        </w:rPr>
      </w:pPr>
      <w:proofErr w:type="spellStart"/>
      <w:r w:rsidRPr="00B75492">
        <w:rPr>
          <w:rFonts w:ascii="Arial" w:hAnsi="Arial" w:cs="Arial"/>
        </w:rPr>
        <w:t>Knelman</w:t>
      </w:r>
      <w:proofErr w:type="spellEnd"/>
      <w:r w:rsidRPr="00B75492">
        <w:rPr>
          <w:rFonts w:ascii="Arial" w:hAnsi="Arial" w:cs="Arial"/>
        </w:rPr>
        <w:t xml:space="preserve">, J. (2011) </w:t>
      </w:r>
      <w:r w:rsidRPr="00B75492">
        <w:rPr>
          <w:rFonts w:ascii="Arial" w:hAnsi="Arial" w:cs="Arial"/>
          <w:i/>
          <w:iCs/>
        </w:rPr>
        <w:t>Hot Art</w:t>
      </w:r>
      <w:r w:rsidRPr="00B75492">
        <w:rPr>
          <w:rFonts w:ascii="Arial" w:hAnsi="Arial" w:cs="Arial"/>
        </w:rPr>
        <w:t>. Vancouver: Douglas &amp; McIntyre.</w:t>
      </w:r>
    </w:p>
    <w:p w14:paraId="375EB37B" w14:textId="614A62E7" w:rsidR="007E2E84" w:rsidRDefault="007E2E84" w:rsidP="00303A10">
      <w:pPr>
        <w:spacing w:line="360" w:lineRule="auto"/>
        <w:rPr>
          <w:rFonts w:ascii="Arial" w:hAnsi="Arial" w:cs="Arial"/>
        </w:rPr>
      </w:pPr>
      <w:proofErr w:type="spellStart"/>
      <w:r>
        <w:rPr>
          <w:rFonts w:ascii="Arial" w:hAnsi="Arial" w:cs="Arial"/>
        </w:rPr>
        <w:t>Kozinets</w:t>
      </w:r>
      <w:proofErr w:type="spellEnd"/>
      <w:r>
        <w:rPr>
          <w:rFonts w:ascii="Arial" w:hAnsi="Arial" w:cs="Arial"/>
        </w:rPr>
        <w:t xml:space="preserve">, </w:t>
      </w:r>
      <w:r w:rsidR="002B4675">
        <w:rPr>
          <w:rFonts w:ascii="Arial" w:hAnsi="Arial" w:cs="Arial"/>
        </w:rPr>
        <w:t>R.V</w:t>
      </w:r>
      <w:r>
        <w:rPr>
          <w:rFonts w:ascii="Arial" w:hAnsi="Arial" w:cs="Arial"/>
        </w:rPr>
        <w:t>. (2010)</w:t>
      </w:r>
      <w:r w:rsidR="007A7042">
        <w:rPr>
          <w:rFonts w:ascii="Arial" w:hAnsi="Arial" w:cs="Arial"/>
        </w:rPr>
        <w:t xml:space="preserve"> </w:t>
      </w:r>
      <w:proofErr w:type="spellStart"/>
      <w:r w:rsidR="007A7042" w:rsidRPr="007A7042">
        <w:rPr>
          <w:rFonts w:ascii="Arial" w:hAnsi="Arial" w:cs="Arial"/>
          <w:i/>
          <w:iCs/>
        </w:rPr>
        <w:t>Netnography</w:t>
      </w:r>
      <w:proofErr w:type="spellEnd"/>
      <w:r w:rsidR="007A7042" w:rsidRPr="007A7042">
        <w:rPr>
          <w:rFonts w:ascii="Arial" w:hAnsi="Arial" w:cs="Arial"/>
          <w:i/>
          <w:iCs/>
        </w:rPr>
        <w:t>: Doing Ethnographic Research Online</w:t>
      </w:r>
      <w:r w:rsidR="007A7042">
        <w:rPr>
          <w:rFonts w:ascii="Arial" w:hAnsi="Arial" w:cs="Arial"/>
        </w:rPr>
        <w:t>. London: Sage.</w:t>
      </w:r>
    </w:p>
    <w:p w14:paraId="69CCE900" w14:textId="688D6A17" w:rsidR="00F06780" w:rsidRDefault="00F06780" w:rsidP="00303A10">
      <w:pPr>
        <w:spacing w:line="360" w:lineRule="auto"/>
        <w:rPr>
          <w:rFonts w:ascii="Arial" w:hAnsi="Arial" w:cs="Arial"/>
        </w:rPr>
      </w:pPr>
      <w:r>
        <w:rPr>
          <w:rFonts w:ascii="Arial" w:hAnsi="Arial" w:cs="Arial"/>
        </w:rPr>
        <w:t xml:space="preserve">La Riche, W. (1996) </w:t>
      </w:r>
      <w:r w:rsidRPr="0069396C">
        <w:rPr>
          <w:rFonts w:ascii="Arial" w:hAnsi="Arial" w:cs="Arial"/>
          <w:i/>
          <w:iCs/>
        </w:rPr>
        <w:t>Alexandria – The Sunken City.</w:t>
      </w:r>
      <w:r>
        <w:rPr>
          <w:rFonts w:ascii="Arial" w:hAnsi="Arial" w:cs="Arial"/>
        </w:rPr>
        <w:t xml:space="preserve"> London: Weidenfeld &amp; Nicolson.</w:t>
      </w:r>
    </w:p>
    <w:p w14:paraId="1920F8C8" w14:textId="50F54FBD" w:rsidR="00DE2D1A" w:rsidRDefault="00DE2D1A" w:rsidP="00303A10">
      <w:pPr>
        <w:spacing w:line="360" w:lineRule="auto"/>
        <w:rPr>
          <w:rFonts w:ascii="Arial" w:hAnsi="Arial" w:cs="Arial"/>
        </w:rPr>
      </w:pPr>
      <w:r w:rsidRPr="00026DE6">
        <w:rPr>
          <w:rFonts w:ascii="Arial" w:hAnsi="Arial" w:cs="Arial"/>
        </w:rPr>
        <w:t>Laurence, P</w:t>
      </w:r>
      <w:r w:rsidR="00F75812" w:rsidRPr="00026DE6">
        <w:rPr>
          <w:rFonts w:ascii="Arial" w:hAnsi="Arial" w:cs="Arial"/>
        </w:rPr>
        <w:t>.</w:t>
      </w:r>
      <w:r w:rsidR="00FA7F02" w:rsidRPr="00026DE6">
        <w:rPr>
          <w:rFonts w:ascii="Arial" w:hAnsi="Arial" w:cs="Arial"/>
        </w:rPr>
        <w:t xml:space="preserve"> (2018)</w:t>
      </w:r>
      <w:r w:rsidR="00F75812" w:rsidRPr="00026DE6">
        <w:t xml:space="preserve"> </w:t>
      </w:r>
      <w:r w:rsidR="00F75812" w:rsidRPr="007970AE">
        <w:rPr>
          <w:rFonts w:ascii="Arial" w:hAnsi="Arial" w:cs="Arial"/>
          <w:i/>
          <w:iCs/>
        </w:rPr>
        <w:t>Italian mafia: How crime families went global</w:t>
      </w:r>
      <w:r w:rsidR="00F75812" w:rsidRPr="00026DE6">
        <w:rPr>
          <w:rFonts w:ascii="Arial" w:hAnsi="Arial" w:cs="Arial"/>
        </w:rPr>
        <w:t>.</w:t>
      </w:r>
      <w:r w:rsidR="00A82406" w:rsidRPr="00026DE6">
        <w:rPr>
          <w:rFonts w:ascii="Arial" w:hAnsi="Arial" w:cs="Arial"/>
        </w:rPr>
        <w:t xml:space="preserve"> </w:t>
      </w:r>
      <w:r w:rsidR="00FA7F02" w:rsidRPr="00026DE6">
        <w:rPr>
          <w:rFonts w:ascii="Arial" w:hAnsi="Arial" w:cs="Arial"/>
        </w:rPr>
        <w:t>Available at:</w:t>
      </w:r>
      <w:r w:rsidR="00A82406" w:rsidRPr="00026DE6">
        <w:rPr>
          <w:rFonts w:ascii="Arial" w:hAnsi="Arial" w:cs="Arial"/>
        </w:rPr>
        <w:t xml:space="preserve"> </w:t>
      </w:r>
      <w:hyperlink r:id="rId77" w:history="1">
        <w:r w:rsidR="00A82406" w:rsidRPr="00026DE6">
          <w:rPr>
            <w:rStyle w:val="Hyperlink"/>
            <w:rFonts w:ascii="Arial" w:hAnsi="Arial" w:cs="Arial"/>
          </w:rPr>
          <w:t>http://www.bbc.co.uk/news/world-europe-42794848</w:t>
        </w:r>
      </w:hyperlink>
      <w:r w:rsidR="00A82406" w:rsidRPr="00B75492">
        <w:rPr>
          <w:rFonts w:ascii="Arial" w:hAnsi="Arial" w:cs="Arial"/>
        </w:rPr>
        <w:t xml:space="preserve"> </w:t>
      </w:r>
      <w:r w:rsidR="00FA7F02">
        <w:rPr>
          <w:rFonts w:ascii="Arial" w:hAnsi="Arial" w:cs="Arial"/>
        </w:rPr>
        <w:t>(Accessed: 19 December 2023).</w:t>
      </w:r>
    </w:p>
    <w:p w14:paraId="00764121" w14:textId="0688D67B" w:rsidR="00EB7F6F" w:rsidRDefault="00EB7F6F" w:rsidP="00303A10">
      <w:pPr>
        <w:spacing w:line="360" w:lineRule="auto"/>
        <w:rPr>
          <w:rFonts w:ascii="Arial" w:hAnsi="Arial" w:cs="Arial"/>
        </w:rPr>
      </w:pPr>
      <w:proofErr w:type="spellStart"/>
      <w:r w:rsidRPr="00703A5B">
        <w:rPr>
          <w:rFonts w:ascii="Arial" w:hAnsi="Arial" w:cs="Arial"/>
        </w:rPr>
        <w:t>Lazrus</w:t>
      </w:r>
      <w:proofErr w:type="spellEnd"/>
      <w:r w:rsidR="002842EA" w:rsidRPr="00703A5B">
        <w:rPr>
          <w:rFonts w:ascii="Arial" w:hAnsi="Arial" w:cs="Arial"/>
        </w:rPr>
        <w:t>, P.K.</w:t>
      </w:r>
      <w:r w:rsidRPr="00703A5B">
        <w:rPr>
          <w:rFonts w:ascii="Arial" w:hAnsi="Arial" w:cs="Arial"/>
        </w:rPr>
        <w:t xml:space="preserve"> (2006) </w:t>
      </w:r>
      <w:r w:rsidR="003F3967" w:rsidRPr="00703A5B">
        <w:rPr>
          <w:rFonts w:ascii="Arial" w:hAnsi="Arial" w:cs="Arial"/>
        </w:rPr>
        <w:t>‘A</w:t>
      </w:r>
      <w:r w:rsidR="0057013B" w:rsidRPr="00703A5B">
        <w:rPr>
          <w:rFonts w:ascii="Arial" w:hAnsi="Arial" w:cs="Arial"/>
        </w:rPr>
        <w:t>rtefacts and Emotion’ in</w:t>
      </w:r>
      <w:r w:rsidR="0057013B" w:rsidRPr="00703A5B">
        <w:t xml:space="preserve"> </w:t>
      </w:r>
      <w:r w:rsidR="0057013B" w:rsidRPr="00703A5B">
        <w:rPr>
          <w:rFonts w:ascii="Arial" w:hAnsi="Arial" w:cs="Arial"/>
        </w:rPr>
        <w:t xml:space="preserve">Brodie, N., </w:t>
      </w:r>
      <w:proofErr w:type="spellStart"/>
      <w:r w:rsidR="0057013B" w:rsidRPr="00703A5B">
        <w:rPr>
          <w:rFonts w:ascii="Arial" w:hAnsi="Arial" w:cs="Arial"/>
        </w:rPr>
        <w:t>Kersel</w:t>
      </w:r>
      <w:proofErr w:type="spellEnd"/>
      <w:r w:rsidR="0057013B" w:rsidRPr="00703A5B">
        <w:rPr>
          <w:rFonts w:ascii="Arial" w:hAnsi="Arial" w:cs="Arial"/>
        </w:rPr>
        <w:t xml:space="preserve">, M.M, Luke, C. and Tubb, K. </w:t>
      </w:r>
      <w:r w:rsidR="0057013B" w:rsidRPr="00703A5B">
        <w:rPr>
          <w:rFonts w:ascii="Arial" w:hAnsi="Arial" w:cs="Arial"/>
          <w:i/>
          <w:iCs/>
        </w:rPr>
        <w:t>Archaeology, Cultural Heritage, and the Antiquities Trade</w:t>
      </w:r>
      <w:r w:rsidR="0057013B" w:rsidRPr="00703A5B">
        <w:rPr>
          <w:rFonts w:ascii="Arial" w:hAnsi="Arial" w:cs="Arial"/>
        </w:rPr>
        <w:t>. Florida: University Press of Florida</w:t>
      </w:r>
      <w:r w:rsidR="000646BF" w:rsidRPr="00703A5B">
        <w:rPr>
          <w:rFonts w:ascii="Arial" w:hAnsi="Arial" w:cs="Arial"/>
        </w:rPr>
        <w:t>, pp.</w:t>
      </w:r>
      <w:r w:rsidR="00703A5B" w:rsidRPr="00703A5B">
        <w:rPr>
          <w:rFonts w:ascii="Arial" w:hAnsi="Arial" w:cs="Arial"/>
        </w:rPr>
        <w:t>284</w:t>
      </w:r>
      <w:r w:rsidR="00703A5B">
        <w:rPr>
          <w:rFonts w:ascii="Arial" w:hAnsi="Arial" w:cs="Arial"/>
        </w:rPr>
        <w:t>-302</w:t>
      </w:r>
    </w:p>
    <w:p w14:paraId="4E425D78" w14:textId="7776B362" w:rsidR="008020F8" w:rsidRDefault="008020F8" w:rsidP="00303A10">
      <w:pPr>
        <w:spacing w:line="360" w:lineRule="auto"/>
        <w:rPr>
          <w:rFonts w:ascii="Arial" w:hAnsi="Arial" w:cs="Arial"/>
        </w:rPr>
      </w:pPr>
      <w:r>
        <w:rPr>
          <w:rFonts w:ascii="Arial" w:hAnsi="Arial" w:cs="Arial"/>
        </w:rPr>
        <w:lastRenderedPageBreak/>
        <w:t>Lee, M. (2023) ‘</w:t>
      </w:r>
      <w:r w:rsidRPr="008020F8">
        <w:rPr>
          <w:rFonts w:ascii="Arial" w:hAnsi="Arial" w:cs="Arial"/>
        </w:rPr>
        <w:t>US formally rejoins UNESCO after five-year absence</w:t>
      </w:r>
      <w:r>
        <w:rPr>
          <w:rFonts w:ascii="Arial" w:hAnsi="Arial" w:cs="Arial"/>
        </w:rPr>
        <w:t xml:space="preserve">’, </w:t>
      </w:r>
      <w:r w:rsidRPr="008020F8">
        <w:rPr>
          <w:rFonts w:ascii="Arial" w:hAnsi="Arial" w:cs="Arial"/>
          <w:i/>
          <w:iCs/>
        </w:rPr>
        <w:t>Associated Press</w:t>
      </w:r>
      <w:r>
        <w:rPr>
          <w:rFonts w:ascii="Arial" w:hAnsi="Arial" w:cs="Arial"/>
        </w:rPr>
        <w:t xml:space="preserve">, 11 July. Available at: </w:t>
      </w:r>
      <w:hyperlink r:id="rId78" w:history="1">
        <w:r w:rsidRPr="00616F19">
          <w:rPr>
            <w:rStyle w:val="Hyperlink"/>
            <w:rFonts w:ascii="Arial" w:hAnsi="Arial" w:cs="Arial"/>
          </w:rPr>
          <w:t>https://apnews.com/article/us-unesco-6380e9bfc62c02e6669d227590d44341</w:t>
        </w:r>
      </w:hyperlink>
      <w:r>
        <w:rPr>
          <w:rFonts w:ascii="Arial" w:hAnsi="Arial" w:cs="Arial"/>
        </w:rPr>
        <w:t xml:space="preserve"> (Accessed: 18 January 2024).</w:t>
      </w:r>
    </w:p>
    <w:p w14:paraId="4BEE367E" w14:textId="13FD42B2" w:rsidR="002F3118" w:rsidRDefault="002F3118" w:rsidP="00303A10">
      <w:pPr>
        <w:spacing w:line="360" w:lineRule="auto"/>
        <w:rPr>
          <w:rFonts w:ascii="Arial" w:hAnsi="Arial" w:cs="Arial"/>
        </w:rPr>
      </w:pPr>
      <w:r>
        <w:rPr>
          <w:rFonts w:ascii="Arial" w:hAnsi="Arial" w:cs="Arial"/>
        </w:rPr>
        <w:t>L</w:t>
      </w:r>
      <w:r w:rsidR="005921A1">
        <w:rPr>
          <w:rFonts w:ascii="Arial" w:hAnsi="Arial" w:cs="Arial"/>
        </w:rPr>
        <w:t>e</w:t>
      </w:r>
      <w:r>
        <w:rPr>
          <w:rFonts w:ascii="Arial" w:hAnsi="Arial" w:cs="Arial"/>
        </w:rPr>
        <w:t>vi</w:t>
      </w:r>
      <w:r w:rsidR="00C70495">
        <w:rPr>
          <w:rFonts w:ascii="Arial" w:hAnsi="Arial" w:cs="Arial"/>
        </w:rPr>
        <w:t>, M.</w:t>
      </w:r>
      <w:r>
        <w:rPr>
          <w:rFonts w:ascii="Arial" w:hAnsi="Arial" w:cs="Arial"/>
        </w:rPr>
        <w:t xml:space="preserve"> and </w:t>
      </w:r>
      <w:proofErr w:type="spellStart"/>
      <w:r w:rsidR="00C70495">
        <w:rPr>
          <w:rFonts w:ascii="Arial" w:hAnsi="Arial" w:cs="Arial"/>
        </w:rPr>
        <w:t>Soudijn</w:t>
      </w:r>
      <w:proofErr w:type="spellEnd"/>
      <w:r w:rsidR="00C70495">
        <w:rPr>
          <w:rFonts w:ascii="Arial" w:hAnsi="Arial" w:cs="Arial"/>
        </w:rPr>
        <w:t>, M.</w:t>
      </w:r>
      <w:r w:rsidR="00707F01">
        <w:rPr>
          <w:rFonts w:ascii="Arial" w:hAnsi="Arial" w:cs="Arial"/>
        </w:rPr>
        <w:t xml:space="preserve"> (2020)</w:t>
      </w:r>
      <w:r w:rsidR="00CA3F95">
        <w:rPr>
          <w:rFonts w:ascii="Arial" w:hAnsi="Arial" w:cs="Arial"/>
        </w:rPr>
        <w:t xml:space="preserve"> in </w:t>
      </w:r>
      <w:r w:rsidR="007C68DA">
        <w:rPr>
          <w:rFonts w:ascii="Arial" w:hAnsi="Arial" w:cs="Arial"/>
        </w:rPr>
        <w:t xml:space="preserve">Tonry, </w:t>
      </w:r>
      <w:r w:rsidR="00CA3F95">
        <w:rPr>
          <w:rFonts w:ascii="Arial" w:hAnsi="Arial" w:cs="Arial"/>
        </w:rPr>
        <w:t>M</w:t>
      </w:r>
      <w:r w:rsidR="007C68DA">
        <w:rPr>
          <w:rFonts w:ascii="Arial" w:hAnsi="Arial" w:cs="Arial"/>
        </w:rPr>
        <w:t>. and Reuter, P. (eds</w:t>
      </w:r>
      <w:r w:rsidR="00707F01">
        <w:rPr>
          <w:rFonts w:ascii="Arial" w:hAnsi="Arial" w:cs="Arial"/>
        </w:rPr>
        <w:t>.</w:t>
      </w:r>
      <w:r w:rsidR="007C68DA">
        <w:rPr>
          <w:rFonts w:ascii="Arial" w:hAnsi="Arial" w:cs="Arial"/>
        </w:rPr>
        <w:t>)</w:t>
      </w:r>
      <w:r w:rsidR="00C70495">
        <w:rPr>
          <w:rFonts w:ascii="Arial" w:hAnsi="Arial" w:cs="Arial"/>
        </w:rPr>
        <w:t xml:space="preserve"> </w:t>
      </w:r>
      <w:r w:rsidR="00C70495" w:rsidRPr="00CA3F95">
        <w:rPr>
          <w:rFonts w:ascii="Arial" w:hAnsi="Arial" w:cs="Arial"/>
          <w:i/>
          <w:iCs/>
        </w:rPr>
        <w:t>Organising Crime: Mafias,</w:t>
      </w:r>
      <w:r w:rsidR="00CA3F95" w:rsidRPr="00CA3F95">
        <w:rPr>
          <w:rFonts w:ascii="Arial" w:hAnsi="Arial" w:cs="Arial"/>
          <w:i/>
          <w:iCs/>
        </w:rPr>
        <w:t xml:space="preserve"> Markets, and Networks</w:t>
      </w:r>
      <w:r w:rsidR="00CA3F95">
        <w:rPr>
          <w:rFonts w:ascii="Arial" w:hAnsi="Arial" w:cs="Arial"/>
        </w:rPr>
        <w:t>. Chicago: The University of Chicago Press.</w:t>
      </w:r>
    </w:p>
    <w:p w14:paraId="0A14062F" w14:textId="4112005F" w:rsidR="005225CE" w:rsidRDefault="005225CE" w:rsidP="00303A10">
      <w:pPr>
        <w:spacing w:line="360" w:lineRule="auto"/>
        <w:rPr>
          <w:rFonts w:ascii="Arial" w:eastAsia="Calibri" w:hAnsi="Arial" w:cs="Arial"/>
          <w:kern w:val="0"/>
          <w14:ligatures w14:val="none"/>
        </w:rPr>
      </w:pPr>
      <w:r w:rsidRPr="00B97D83">
        <w:rPr>
          <w:rFonts w:ascii="Arial" w:eastAsia="Calibri" w:hAnsi="Arial" w:cs="Arial"/>
          <w:kern w:val="0"/>
          <w14:ligatures w14:val="none"/>
        </w:rPr>
        <w:t xml:space="preserve">Lewis, R. (1998) ‘Drugs, War and Crime in the Post-Soviet Balkans’, </w:t>
      </w:r>
      <w:bookmarkStart w:id="7" w:name="_Hlk157084068"/>
      <w:r w:rsidRPr="00B97D83">
        <w:rPr>
          <w:rFonts w:ascii="Arial" w:eastAsia="Calibri" w:hAnsi="Arial" w:cs="Arial"/>
          <w:kern w:val="0"/>
          <w14:ligatures w14:val="none"/>
        </w:rPr>
        <w:t>in Ruggiero, V., South, N. and Taylor, I. (eds.)</w:t>
      </w:r>
      <w:r w:rsidRPr="00B97D83">
        <w:rPr>
          <w:rFonts w:ascii="Arial" w:eastAsia="Calibri" w:hAnsi="Arial" w:cs="Arial"/>
          <w:i/>
          <w:iCs/>
          <w:kern w:val="0"/>
          <w14:ligatures w14:val="none"/>
        </w:rPr>
        <w:t xml:space="preserve"> The New European Criminology: Crime and Social Order in Europe</w:t>
      </w:r>
      <w:r w:rsidRPr="00B97D83">
        <w:rPr>
          <w:rFonts w:ascii="Arial" w:eastAsia="Calibri" w:hAnsi="Arial" w:cs="Arial"/>
          <w:kern w:val="0"/>
          <w14:ligatures w14:val="none"/>
        </w:rPr>
        <w:t>. Routledge: London</w:t>
      </w:r>
      <w:r w:rsidR="00B97D83" w:rsidRPr="00B97D83">
        <w:rPr>
          <w:rFonts w:ascii="Arial" w:eastAsia="Calibri" w:hAnsi="Arial" w:cs="Arial"/>
          <w:kern w:val="0"/>
          <w14:ligatures w14:val="none"/>
        </w:rPr>
        <w:t xml:space="preserve">, </w:t>
      </w:r>
      <w:bookmarkEnd w:id="7"/>
      <w:r w:rsidR="00B97D83" w:rsidRPr="00B97D83">
        <w:rPr>
          <w:rFonts w:ascii="Arial" w:eastAsia="Calibri" w:hAnsi="Arial" w:cs="Arial"/>
          <w:kern w:val="0"/>
          <w14:ligatures w14:val="none"/>
        </w:rPr>
        <w:t>pp</w:t>
      </w:r>
      <w:r w:rsidR="00B97D83">
        <w:rPr>
          <w:rFonts w:ascii="Arial" w:eastAsia="Calibri" w:hAnsi="Arial" w:cs="Arial"/>
          <w:kern w:val="0"/>
          <w14:ligatures w14:val="none"/>
        </w:rPr>
        <w:t>.216-229.</w:t>
      </w:r>
    </w:p>
    <w:p w14:paraId="67B430A6" w14:textId="6EC69AAD" w:rsidR="008837E6" w:rsidRPr="005225CE" w:rsidRDefault="008837E6" w:rsidP="00303A10">
      <w:pPr>
        <w:spacing w:line="360" w:lineRule="auto"/>
        <w:rPr>
          <w:rFonts w:ascii="Arial" w:eastAsia="Calibri" w:hAnsi="Arial" w:cs="Arial"/>
          <w:kern w:val="0"/>
          <w14:ligatures w14:val="none"/>
        </w:rPr>
      </w:pPr>
      <w:r>
        <w:rPr>
          <w:rFonts w:ascii="Arial" w:eastAsia="Calibri" w:hAnsi="Arial" w:cs="Arial"/>
          <w:kern w:val="0"/>
          <w14:ligatures w14:val="none"/>
        </w:rPr>
        <w:t xml:space="preserve">Luke, C. and </w:t>
      </w:r>
      <w:proofErr w:type="spellStart"/>
      <w:r>
        <w:rPr>
          <w:rFonts w:ascii="Arial" w:eastAsia="Calibri" w:hAnsi="Arial" w:cs="Arial"/>
          <w:kern w:val="0"/>
          <w14:ligatures w14:val="none"/>
        </w:rPr>
        <w:t>Kersel</w:t>
      </w:r>
      <w:proofErr w:type="spellEnd"/>
      <w:r>
        <w:rPr>
          <w:rFonts w:ascii="Arial" w:eastAsia="Calibri" w:hAnsi="Arial" w:cs="Arial"/>
          <w:kern w:val="0"/>
          <w14:ligatures w14:val="none"/>
        </w:rPr>
        <w:t xml:space="preserve">, M. </w:t>
      </w:r>
      <w:r w:rsidR="006336A2">
        <w:rPr>
          <w:rFonts w:ascii="Arial" w:eastAsia="Calibri" w:hAnsi="Arial" w:cs="Arial"/>
          <w:kern w:val="0"/>
          <w14:ligatures w14:val="none"/>
        </w:rPr>
        <w:t xml:space="preserve">(2005) </w:t>
      </w:r>
      <w:r w:rsidR="004B7322">
        <w:rPr>
          <w:rFonts w:ascii="Arial" w:eastAsia="Calibri" w:hAnsi="Arial" w:cs="Arial"/>
          <w:kern w:val="0"/>
          <w14:ligatures w14:val="none"/>
        </w:rPr>
        <w:t>‘</w:t>
      </w:r>
      <w:r w:rsidR="006336A2">
        <w:rPr>
          <w:rFonts w:ascii="Arial" w:eastAsia="Calibri" w:hAnsi="Arial" w:cs="Arial"/>
          <w:kern w:val="0"/>
          <w14:ligatures w14:val="none"/>
        </w:rPr>
        <w:t>The Antiquities Market – A Retrospective and a Look Forward</w:t>
      </w:r>
      <w:r w:rsidR="004B7322">
        <w:rPr>
          <w:rFonts w:ascii="Arial" w:eastAsia="Calibri" w:hAnsi="Arial" w:cs="Arial"/>
          <w:kern w:val="0"/>
          <w14:ligatures w14:val="none"/>
        </w:rPr>
        <w:t xml:space="preserve">’, </w:t>
      </w:r>
      <w:r w:rsidR="004B7322" w:rsidRPr="00485423">
        <w:rPr>
          <w:rFonts w:ascii="Arial" w:eastAsia="Calibri" w:hAnsi="Arial" w:cs="Arial"/>
          <w:i/>
          <w:iCs/>
          <w:kern w:val="0"/>
          <w14:ligatures w14:val="none"/>
        </w:rPr>
        <w:t>Journal of Field Archaeology</w:t>
      </w:r>
      <w:r w:rsidR="004B7322">
        <w:rPr>
          <w:rFonts w:ascii="Arial" w:eastAsia="Calibri" w:hAnsi="Arial" w:cs="Arial"/>
          <w:kern w:val="0"/>
          <w14:ligatures w14:val="none"/>
        </w:rPr>
        <w:t>, Vol.30</w:t>
      </w:r>
      <w:r w:rsidR="00485423">
        <w:rPr>
          <w:rFonts w:ascii="Arial" w:eastAsia="Calibri" w:hAnsi="Arial" w:cs="Arial"/>
          <w:kern w:val="0"/>
          <w14:ligatures w14:val="none"/>
        </w:rPr>
        <w:t>(2), pp.191-200.</w:t>
      </w:r>
    </w:p>
    <w:p w14:paraId="4ABB2F57" w14:textId="3E585EB2" w:rsidR="005225CE" w:rsidRPr="005225CE" w:rsidRDefault="005225CE" w:rsidP="00303A10">
      <w:pPr>
        <w:spacing w:line="360" w:lineRule="auto"/>
        <w:rPr>
          <w:rFonts w:ascii="Arial" w:eastAsia="Calibri" w:hAnsi="Arial" w:cs="Arial"/>
          <w:kern w:val="0"/>
          <w14:ligatures w14:val="none"/>
        </w:rPr>
      </w:pPr>
      <w:proofErr w:type="spellStart"/>
      <w:r w:rsidRPr="005225CE">
        <w:rPr>
          <w:rFonts w:ascii="Arial" w:eastAsia="Calibri" w:hAnsi="Arial" w:cs="Arial"/>
          <w:kern w:val="0"/>
          <w14:ligatures w14:val="none"/>
        </w:rPr>
        <w:t>MaCalister</w:t>
      </w:r>
      <w:proofErr w:type="spellEnd"/>
      <w:r w:rsidRPr="005225CE">
        <w:rPr>
          <w:rFonts w:ascii="Arial" w:eastAsia="Calibri" w:hAnsi="Arial" w:cs="Arial"/>
          <w:kern w:val="0"/>
          <w14:ligatures w14:val="none"/>
        </w:rPr>
        <w:t xml:space="preserve">, A. (2005) ‘Organised Crime and the Theft of Iraqi Antiquities’, </w:t>
      </w:r>
      <w:r w:rsidRPr="005225CE">
        <w:rPr>
          <w:rFonts w:ascii="Arial" w:eastAsia="Calibri" w:hAnsi="Arial" w:cs="Arial"/>
          <w:i/>
          <w:iCs/>
          <w:kern w:val="0"/>
          <w14:ligatures w14:val="none"/>
        </w:rPr>
        <w:t>Trends in Organised Crim</w:t>
      </w:r>
      <w:r w:rsidRPr="005225CE">
        <w:rPr>
          <w:rFonts w:ascii="Arial" w:eastAsia="Calibri" w:hAnsi="Arial" w:cs="Arial"/>
          <w:kern w:val="0"/>
          <w14:ligatures w14:val="none"/>
        </w:rPr>
        <w:t>e, 9, pp.24-37</w:t>
      </w:r>
      <w:r w:rsidR="007D032C">
        <w:rPr>
          <w:rFonts w:ascii="Arial" w:eastAsia="Calibri" w:hAnsi="Arial" w:cs="Arial"/>
          <w:kern w:val="0"/>
          <w14:ligatures w14:val="none"/>
        </w:rPr>
        <w:t>.</w:t>
      </w:r>
    </w:p>
    <w:p w14:paraId="6013EA26" w14:textId="41D58799" w:rsidR="008630C4" w:rsidRDefault="008630C4" w:rsidP="00303A10">
      <w:pPr>
        <w:spacing w:line="360" w:lineRule="auto"/>
        <w:rPr>
          <w:rFonts w:ascii="Arial" w:hAnsi="Arial" w:cs="Arial"/>
        </w:rPr>
      </w:pPr>
      <w:r w:rsidRPr="00B75492">
        <w:rPr>
          <w:rFonts w:ascii="Arial" w:hAnsi="Arial" w:cs="Arial"/>
        </w:rPr>
        <w:t>Mackenzie, S., Brodie, N., Yates</w:t>
      </w:r>
      <w:r w:rsidR="00907944">
        <w:rPr>
          <w:rFonts w:ascii="Arial" w:hAnsi="Arial" w:cs="Arial"/>
        </w:rPr>
        <w:t>.</w:t>
      </w:r>
      <w:r w:rsidRPr="00B75492">
        <w:rPr>
          <w:rFonts w:ascii="Arial" w:hAnsi="Arial" w:cs="Arial"/>
        </w:rPr>
        <w:t>, D.</w:t>
      </w:r>
      <w:r w:rsidR="00907944">
        <w:rPr>
          <w:rFonts w:ascii="Arial" w:hAnsi="Arial" w:cs="Arial"/>
        </w:rPr>
        <w:t>,</w:t>
      </w:r>
      <w:r w:rsidRPr="00B75492">
        <w:rPr>
          <w:rFonts w:ascii="Arial" w:hAnsi="Arial" w:cs="Arial"/>
        </w:rPr>
        <w:t xml:space="preserve"> and </w:t>
      </w:r>
      <w:proofErr w:type="spellStart"/>
      <w:r w:rsidRPr="00B75492">
        <w:rPr>
          <w:rFonts w:ascii="Arial" w:hAnsi="Arial" w:cs="Arial"/>
        </w:rPr>
        <w:t>Tsirogiannis</w:t>
      </w:r>
      <w:proofErr w:type="spellEnd"/>
      <w:r w:rsidRPr="00B75492">
        <w:rPr>
          <w:rFonts w:ascii="Arial" w:hAnsi="Arial" w:cs="Arial"/>
        </w:rPr>
        <w:t xml:space="preserve">, C. (2020) </w:t>
      </w:r>
      <w:r w:rsidRPr="00B75492">
        <w:rPr>
          <w:rFonts w:ascii="Arial" w:hAnsi="Arial" w:cs="Arial"/>
          <w:i/>
          <w:iCs/>
        </w:rPr>
        <w:t>Trafficking Culture – New Directions in Researching the Global Market in Illicit Antiquities</w:t>
      </w:r>
      <w:r w:rsidRPr="00B75492">
        <w:rPr>
          <w:rFonts w:ascii="Arial" w:hAnsi="Arial" w:cs="Arial"/>
        </w:rPr>
        <w:t>. London: Routledge.</w:t>
      </w:r>
    </w:p>
    <w:p w14:paraId="44BD392B" w14:textId="612058DC" w:rsidR="00F33579" w:rsidRDefault="00F33579" w:rsidP="00303A10">
      <w:pPr>
        <w:spacing w:line="360" w:lineRule="auto"/>
        <w:rPr>
          <w:rFonts w:ascii="Arial" w:hAnsi="Arial" w:cs="Arial"/>
        </w:rPr>
      </w:pPr>
      <w:r w:rsidRPr="00B96347">
        <w:rPr>
          <w:rFonts w:ascii="Arial" w:hAnsi="Arial" w:cs="Arial"/>
        </w:rPr>
        <w:t>Mackenzie</w:t>
      </w:r>
      <w:r w:rsidR="00907944">
        <w:rPr>
          <w:rFonts w:ascii="Arial" w:hAnsi="Arial" w:cs="Arial"/>
        </w:rPr>
        <w:t>.</w:t>
      </w:r>
      <w:r w:rsidRPr="00B96347">
        <w:rPr>
          <w:rFonts w:ascii="Arial" w:hAnsi="Arial" w:cs="Arial"/>
        </w:rPr>
        <w:t xml:space="preserve"> S, and Yates</w:t>
      </w:r>
      <w:r w:rsidR="005E44FA" w:rsidRPr="00B96347">
        <w:rPr>
          <w:rFonts w:ascii="Arial" w:hAnsi="Arial" w:cs="Arial"/>
        </w:rPr>
        <w:t>. D. (2017)</w:t>
      </w:r>
      <w:r w:rsidRPr="00B96347">
        <w:rPr>
          <w:rFonts w:ascii="Arial" w:hAnsi="Arial" w:cs="Arial"/>
        </w:rPr>
        <w:t> 'What Is Grey about the “Grey Market” in Antiquities?' in Beckert</w:t>
      </w:r>
      <w:r w:rsidR="00464560">
        <w:rPr>
          <w:rFonts w:ascii="Arial" w:hAnsi="Arial" w:cs="Arial"/>
        </w:rPr>
        <w:t>. J</w:t>
      </w:r>
      <w:r w:rsidRPr="00B96347">
        <w:rPr>
          <w:rFonts w:ascii="Arial" w:hAnsi="Arial" w:cs="Arial"/>
        </w:rPr>
        <w:t>, and Dewey</w:t>
      </w:r>
      <w:r w:rsidR="00464560">
        <w:rPr>
          <w:rFonts w:ascii="Arial" w:hAnsi="Arial" w:cs="Arial"/>
        </w:rPr>
        <w:t>, M</w:t>
      </w:r>
      <w:r w:rsidRPr="00B96347">
        <w:rPr>
          <w:rFonts w:ascii="Arial" w:hAnsi="Arial" w:cs="Arial"/>
        </w:rPr>
        <w:t xml:space="preserve"> (eds</w:t>
      </w:r>
      <w:r w:rsidR="00DC7F6D" w:rsidRPr="00B96347">
        <w:rPr>
          <w:rFonts w:ascii="Arial" w:hAnsi="Arial" w:cs="Arial"/>
        </w:rPr>
        <w:t>.</w:t>
      </w:r>
      <w:r w:rsidRPr="00B96347">
        <w:rPr>
          <w:rFonts w:ascii="Arial" w:hAnsi="Arial" w:cs="Arial"/>
        </w:rPr>
        <w:t>) </w:t>
      </w:r>
      <w:r w:rsidRPr="00B96347">
        <w:rPr>
          <w:rFonts w:ascii="Arial" w:hAnsi="Arial" w:cs="Arial"/>
          <w:i/>
          <w:iCs/>
        </w:rPr>
        <w:t>The Architecture of Illegal Markets: Towards an Economic Sociology of Illegality in the Economy</w:t>
      </w:r>
      <w:r w:rsidR="007438AF">
        <w:rPr>
          <w:rFonts w:ascii="Arial" w:hAnsi="Arial" w:cs="Arial"/>
        </w:rPr>
        <w:t>. Oxford: Oxford University Press</w:t>
      </w:r>
      <w:r w:rsidR="003D4D09">
        <w:rPr>
          <w:rFonts w:ascii="Arial" w:hAnsi="Arial" w:cs="Arial"/>
        </w:rPr>
        <w:t>, pp.</w:t>
      </w:r>
      <w:r w:rsidR="00B46F72">
        <w:rPr>
          <w:rFonts w:ascii="Arial" w:hAnsi="Arial" w:cs="Arial"/>
        </w:rPr>
        <w:t>70-86.</w:t>
      </w:r>
    </w:p>
    <w:p w14:paraId="6D332A3A" w14:textId="7EA13D34" w:rsidR="008630C4" w:rsidRPr="00B75492" w:rsidRDefault="008630C4" w:rsidP="00303A10">
      <w:pPr>
        <w:spacing w:line="360" w:lineRule="auto"/>
        <w:rPr>
          <w:rFonts w:ascii="Arial" w:hAnsi="Arial" w:cs="Arial"/>
        </w:rPr>
      </w:pPr>
      <w:r w:rsidRPr="00B75492">
        <w:rPr>
          <w:rFonts w:ascii="Arial" w:hAnsi="Arial" w:cs="Arial"/>
        </w:rPr>
        <w:t>Mackenzie, S. and Yates, D. (2016) ‘</w:t>
      </w:r>
      <w:r w:rsidRPr="00700CC5">
        <w:rPr>
          <w:rFonts w:ascii="Arial" w:hAnsi="Arial" w:cs="Arial"/>
          <w:iCs/>
        </w:rPr>
        <w:t>Trafficking Cultural Objects and Human Rights’</w:t>
      </w:r>
      <w:r w:rsidRPr="00B75492">
        <w:rPr>
          <w:rFonts w:ascii="Arial" w:hAnsi="Arial" w:cs="Arial"/>
        </w:rPr>
        <w:t xml:space="preserve"> </w:t>
      </w:r>
      <w:r w:rsidR="00145E8B" w:rsidRPr="00B75492">
        <w:rPr>
          <w:rFonts w:ascii="Arial" w:hAnsi="Arial" w:cs="Arial"/>
        </w:rPr>
        <w:t>in Weber</w:t>
      </w:r>
      <w:r w:rsidRPr="00B75492">
        <w:rPr>
          <w:rFonts w:ascii="Arial" w:hAnsi="Arial" w:cs="Arial"/>
        </w:rPr>
        <w:t>,</w:t>
      </w:r>
      <w:r w:rsidR="00B5276E">
        <w:rPr>
          <w:rFonts w:ascii="Arial" w:hAnsi="Arial" w:cs="Arial"/>
        </w:rPr>
        <w:t xml:space="preserve"> L.,</w:t>
      </w:r>
      <w:r w:rsidRPr="00B75492">
        <w:rPr>
          <w:rFonts w:ascii="Arial" w:hAnsi="Arial" w:cs="Arial"/>
        </w:rPr>
        <w:t xml:space="preserve"> Fishwick</w:t>
      </w:r>
      <w:r w:rsidR="00B5276E">
        <w:rPr>
          <w:rFonts w:ascii="Arial" w:hAnsi="Arial" w:cs="Arial"/>
        </w:rPr>
        <w:t>, E.</w:t>
      </w:r>
      <w:r w:rsidRPr="00B75492">
        <w:rPr>
          <w:rFonts w:ascii="Arial" w:hAnsi="Arial" w:cs="Arial"/>
        </w:rPr>
        <w:t xml:space="preserve"> and Marmo</w:t>
      </w:r>
      <w:r w:rsidR="00B5276E">
        <w:rPr>
          <w:rFonts w:ascii="Arial" w:hAnsi="Arial" w:cs="Arial"/>
        </w:rPr>
        <w:t>, M.</w:t>
      </w:r>
      <w:r w:rsidRPr="00B75492">
        <w:rPr>
          <w:rFonts w:ascii="Arial" w:hAnsi="Arial" w:cs="Arial"/>
        </w:rPr>
        <w:t xml:space="preserve"> (eds</w:t>
      </w:r>
      <w:r w:rsidR="00B5276E">
        <w:rPr>
          <w:rFonts w:ascii="Arial" w:hAnsi="Arial" w:cs="Arial"/>
        </w:rPr>
        <w:t>.</w:t>
      </w:r>
      <w:r w:rsidRPr="00B75492">
        <w:rPr>
          <w:rFonts w:ascii="Arial" w:hAnsi="Arial" w:cs="Arial"/>
        </w:rPr>
        <w:t xml:space="preserve">) </w:t>
      </w:r>
      <w:r w:rsidRPr="00B5276E">
        <w:rPr>
          <w:rFonts w:ascii="Arial" w:hAnsi="Arial" w:cs="Arial"/>
          <w:i/>
          <w:iCs/>
        </w:rPr>
        <w:t>The Routledge Handbook of Criminology and Human Rights</w:t>
      </w:r>
      <w:r w:rsidR="00B5276E">
        <w:rPr>
          <w:rFonts w:ascii="Arial" w:hAnsi="Arial" w:cs="Arial"/>
        </w:rPr>
        <w:t>.</w:t>
      </w:r>
      <w:r w:rsidRPr="00B5276E">
        <w:rPr>
          <w:rFonts w:ascii="Arial" w:hAnsi="Arial" w:cs="Arial"/>
        </w:rPr>
        <w:t xml:space="preserve"> </w:t>
      </w:r>
      <w:r w:rsidRPr="00B75492">
        <w:rPr>
          <w:rFonts w:ascii="Arial" w:hAnsi="Arial" w:cs="Arial"/>
        </w:rPr>
        <w:t>London: Routledge</w:t>
      </w:r>
      <w:r w:rsidR="008D441D">
        <w:rPr>
          <w:rFonts w:ascii="Arial" w:hAnsi="Arial" w:cs="Arial"/>
        </w:rPr>
        <w:t>, pp.220-229.</w:t>
      </w:r>
    </w:p>
    <w:p w14:paraId="5EE7F645" w14:textId="6FFC5511" w:rsidR="008630C4" w:rsidRPr="00B75492" w:rsidRDefault="008630C4" w:rsidP="00303A10">
      <w:pPr>
        <w:spacing w:line="360" w:lineRule="auto"/>
        <w:rPr>
          <w:rFonts w:ascii="Arial" w:hAnsi="Arial" w:cs="Arial"/>
        </w:rPr>
      </w:pPr>
      <w:r w:rsidRPr="00B75492">
        <w:rPr>
          <w:rFonts w:ascii="Arial" w:hAnsi="Arial" w:cs="Arial"/>
        </w:rPr>
        <w:t>Mackenzie, S. &amp; Yates, D. (2016</w:t>
      </w:r>
      <w:r w:rsidRPr="00B75492">
        <w:rPr>
          <w:rFonts w:ascii="Arial" w:hAnsi="Arial" w:cs="Arial"/>
          <w:iCs/>
        </w:rPr>
        <w:t>)</w:t>
      </w:r>
      <w:r w:rsidRPr="00B75492">
        <w:rPr>
          <w:rFonts w:ascii="Arial" w:hAnsi="Arial" w:cs="Arial"/>
          <w:i/>
        </w:rPr>
        <w:t xml:space="preserve"> ‘</w:t>
      </w:r>
      <w:r w:rsidRPr="00B75492">
        <w:rPr>
          <w:rFonts w:ascii="Arial" w:hAnsi="Arial" w:cs="Arial"/>
          <w:iCs/>
        </w:rPr>
        <w:t>Collectors on illicit collecting: Higher loyalties and other techniques of neutralization in the unlawful collecting of rare and precious orchids and antiquities</w:t>
      </w:r>
      <w:r w:rsidRPr="00B75492">
        <w:rPr>
          <w:rFonts w:ascii="Arial" w:hAnsi="Arial" w:cs="Arial"/>
        </w:rPr>
        <w:t xml:space="preserve">’, </w:t>
      </w:r>
      <w:r w:rsidRPr="00B75492">
        <w:rPr>
          <w:rFonts w:ascii="Arial" w:hAnsi="Arial" w:cs="Arial"/>
          <w:i/>
          <w:iCs/>
        </w:rPr>
        <w:t>Theoretical Criminology</w:t>
      </w:r>
      <w:r w:rsidRPr="00B75492">
        <w:rPr>
          <w:rFonts w:ascii="Arial" w:hAnsi="Arial" w:cs="Arial"/>
        </w:rPr>
        <w:t>, 20(3) pp.340–357</w:t>
      </w:r>
      <w:r w:rsidR="007D032C">
        <w:rPr>
          <w:rFonts w:ascii="Arial" w:hAnsi="Arial" w:cs="Arial"/>
        </w:rPr>
        <w:t>.</w:t>
      </w:r>
    </w:p>
    <w:p w14:paraId="03DF9102" w14:textId="24BC319E" w:rsidR="008630C4" w:rsidRPr="00876EB1" w:rsidRDefault="008630C4" w:rsidP="00303A10">
      <w:pPr>
        <w:spacing w:line="360" w:lineRule="auto"/>
        <w:rPr>
          <w:rFonts w:ascii="Arial" w:hAnsi="Arial" w:cs="Arial"/>
          <w:color w:val="000000" w:themeColor="text1"/>
        </w:rPr>
      </w:pPr>
      <w:r w:rsidRPr="00876EB1">
        <w:rPr>
          <w:rFonts w:ascii="Arial" w:hAnsi="Arial" w:cs="Arial"/>
          <w:color w:val="000000" w:themeColor="text1"/>
        </w:rPr>
        <w:t xml:space="preserve">Mackenzie, S. (2015), </w:t>
      </w:r>
      <w:r w:rsidRPr="00876EB1">
        <w:rPr>
          <w:rFonts w:ascii="Arial" w:hAnsi="Arial" w:cs="Arial"/>
          <w:iCs/>
          <w:color w:val="000000" w:themeColor="text1"/>
        </w:rPr>
        <w:t>‘Do we need a Kimberley Process for the Illicit Antiquities Trade? Some lessons to learn from a comparative review of transnational criminal markets and their regulation’</w:t>
      </w:r>
      <w:r w:rsidRPr="00876EB1">
        <w:rPr>
          <w:rFonts w:ascii="Arial" w:hAnsi="Arial" w:cs="Arial"/>
          <w:color w:val="000000" w:themeColor="text1"/>
        </w:rPr>
        <w:t xml:space="preserve"> in Desmarais</w:t>
      </w:r>
      <w:r w:rsidR="0038606F">
        <w:rPr>
          <w:rFonts w:ascii="Arial" w:hAnsi="Arial" w:cs="Arial"/>
          <w:color w:val="000000" w:themeColor="text1"/>
        </w:rPr>
        <w:t>, F.</w:t>
      </w:r>
      <w:r w:rsidRPr="00876EB1">
        <w:rPr>
          <w:rFonts w:ascii="Arial" w:hAnsi="Arial" w:cs="Arial"/>
          <w:color w:val="000000" w:themeColor="text1"/>
        </w:rPr>
        <w:t xml:space="preserve"> (ed.) </w:t>
      </w:r>
      <w:r w:rsidRPr="00876EB1">
        <w:rPr>
          <w:rFonts w:ascii="Arial" w:hAnsi="Arial" w:cs="Arial"/>
          <w:i/>
          <w:iCs/>
          <w:color w:val="000000" w:themeColor="text1"/>
        </w:rPr>
        <w:t>Countering Illicit Traffic in Cultural Goods: The Global Challenge of Protecting the World’s Heritage</w:t>
      </w:r>
      <w:r w:rsidR="00FD3554">
        <w:rPr>
          <w:rFonts w:ascii="Arial" w:hAnsi="Arial" w:cs="Arial"/>
          <w:i/>
          <w:iCs/>
          <w:color w:val="000000" w:themeColor="text1"/>
        </w:rPr>
        <w:t>.</w:t>
      </w:r>
      <w:r w:rsidRPr="00876EB1">
        <w:rPr>
          <w:rFonts w:ascii="Arial" w:hAnsi="Arial" w:cs="Arial"/>
          <w:color w:val="000000" w:themeColor="text1"/>
        </w:rPr>
        <w:t xml:space="preserve"> Paris: ICOM</w:t>
      </w:r>
      <w:r w:rsidR="00F21D5A">
        <w:rPr>
          <w:rFonts w:ascii="Arial" w:hAnsi="Arial" w:cs="Arial"/>
          <w:color w:val="000000" w:themeColor="text1"/>
        </w:rPr>
        <w:t>, pp.151-162.</w:t>
      </w:r>
    </w:p>
    <w:p w14:paraId="736DF6EA" w14:textId="36A5A440" w:rsidR="008630C4" w:rsidRPr="00233786" w:rsidRDefault="00082D57" w:rsidP="00303A10">
      <w:pPr>
        <w:spacing w:line="360" w:lineRule="auto"/>
        <w:rPr>
          <w:rFonts w:ascii="Arial" w:hAnsi="Arial" w:cs="Arial"/>
        </w:rPr>
      </w:pPr>
      <w:r w:rsidRPr="00B75492">
        <w:rPr>
          <w:rFonts w:ascii="Arial" w:hAnsi="Arial" w:cs="Arial"/>
        </w:rPr>
        <w:t xml:space="preserve">Mackenzie, S. (2014) ‘Conditions for Guilt-Free Consumption in a Transnational Criminal Market’, </w:t>
      </w:r>
      <w:r w:rsidRPr="00B75492">
        <w:rPr>
          <w:rFonts w:ascii="Arial" w:hAnsi="Arial" w:cs="Arial"/>
          <w:i/>
          <w:iCs/>
        </w:rPr>
        <w:t>European Journal on Criminal Policy and Research</w:t>
      </w:r>
      <w:r w:rsidR="00233786">
        <w:rPr>
          <w:rFonts w:ascii="Arial" w:hAnsi="Arial" w:cs="Arial"/>
          <w:i/>
          <w:iCs/>
        </w:rPr>
        <w:t xml:space="preserve">, </w:t>
      </w:r>
      <w:r w:rsidR="00233786">
        <w:rPr>
          <w:rFonts w:ascii="Arial" w:hAnsi="Arial" w:cs="Arial"/>
        </w:rPr>
        <w:t>20</w:t>
      </w:r>
      <w:r w:rsidR="00F21D5A">
        <w:rPr>
          <w:rFonts w:ascii="Arial" w:hAnsi="Arial" w:cs="Arial"/>
        </w:rPr>
        <w:t>,</w:t>
      </w:r>
      <w:r w:rsidR="00233786">
        <w:rPr>
          <w:rFonts w:ascii="Arial" w:hAnsi="Arial" w:cs="Arial"/>
        </w:rPr>
        <w:t xml:space="preserve"> pp.503-515</w:t>
      </w:r>
    </w:p>
    <w:p w14:paraId="0C484EF5" w14:textId="3ED7AF54" w:rsidR="00D517CE" w:rsidRPr="00B75492" w:rsidRDefault="00D517CE" w:rsidP="00303A10">
      <w:pPr>
        <w:spacing w:line="360" w:lineRule="auto"/>
        <w:rPr>
          <w:rFonts w:ascii="Arial" w:hAnsi="Arial" w:cs="Arial"/>
        </w:rPr>
      </w:pPr>
      <w:r w:rsidRPr="00B75492">
        <w:rPr>
          <w:rFonts w:ascii="Arial" w:hAnsi="Arial" w:cs="Arial"/>
        </w:rPr>
        <w:lastRenderedPageBreak/>
        <w:t xml:space="preserve">Mackenzie, S. (2011) ‘Illicit Deals in Cultural Objects as Crimes of the Powerful’, </w:t>
      </w:r>
      <w:r w:rsidRPr="00B75492">
        <w:rPr>
          <w:rFonts w:ascii="Arial" w:hAnsi="Arial" w:cs="Arial"/>
          <w:i/>
          <w:iCs/>
        </w:rPr>
        <w:t>Crime, Law and Social Change</w:t>
      </w:r>
      <w:r w:rsidRPr="00B75492">
        <w:rPr>
          <w:rFonts w:ascii="Arial" w:hAnsi="Arial" w:cs="Arial"/>
        </w:rPr>
        <w:t>, 56, pp.133-53.</w:t>
      </w:r>
    </w:p>
    <w:p w14:paraId="4BCFD899" w14:textId="645FA449" w:rsidR="004216A4" w:rsidRPr="003A608C" w:rsidRDefault="004216A4" w:rsidP="00303A10">
      <w:pPr>
        <w:spacing w:line="360" w:lineRule="auto"/>
        <w:rPr>
          <w:rFonts w:ascii="Arial" w:hAnsi="Arial" w:cs="Arial"/>
          <w:color w:val="000000" w:themeColor="text1"/>
        </w:rPr>
      </w:pPr>
      <w:r w:rsidRPr="003A608C">
        <w:rPr>
          <w:rFonts w:ascii="Arial" w:hAnsi="Arial" w:cs="Arial"/>
          <w:color w:val="000000" w:themeColor="text1"/>
        </w:rPr>
        <w:t xml:space="preserve">Mackenzie, S. (2011) ‘The Market as Criminal and Criminals in the Market: Reducing Opportunities for Organised Crime in the International Antiquities Market’ in </w:t>
      </w:r>
      <w:proofErr w:type="spellStart"/>
      <w:r w:rsidRPr="003A608C">
        <w:rPr>
          <w:rFonts w:ascii="Arial" w:hAnsi="Arial" w:cs="Arial"/>
          <w:color w:val="000000" w:themeColor="text1"/>
        </w:rPr>
        <w:t>Manacorda</w:t>
      </w:r>
      <w:proofErr w:type="spellEnd"/>
      <w:r w:rsidR="004E1B1A">
        <w:rPr>
          <w:rFonts w:ascii="Arial" w:hAnsi="Arial" w:cs="Arial"/>
          <w:color w:val="000000" w:themeColor="text1"/>
        </w:rPr>
        <w:t>, S.</w:t>
      </w:r>
      <w:r w:rsidRPr="003A608C">
        <w:rPr>
          <w:rFonts w:ascii="Arial" w:hAnsi="Arial" w:cs="Arial"/>
          <w:color w:val="000000" w:themeColor="text1"/>
        </w:rPr>
        <w:t xml:space="preserve"> and D. Chappell</w:t>
      </w:r>
      <w:r w:rsidR="004E1B1A">
        <w:rPr>
          <w:rFonts w:ascii="Arial" w:hAnsi="Arial" w:cs="Arial"/>
          <w:color w:val="000000" w:themeColor="text1"/>
        </w:rPr>
        <w:t>.</w:t>
      </w:r>
      <w:r w:rsidRPr="003A608C">
        <w:rPr>
          <w:rFonts w:ascii="Arial" w:hAnsi="Arial" w:cs="Arial"/>
          <w:color w:val="000000" w:themeColor="text1"/>
        </w:rPr>
        <w:t xml:space="preserve"> (eds.) </w:t>
      </w:r>
      <w:r w:rsidRPr="004E1B1A">
        <w:rPr>
          <w:rFonts w:ascii="Arial" w:hAnsi="Arial" w:cs="Arial"/>
          <w:i/>
          <w:iCs/>
          <w:color w:val="000000" w:themeColor="text1"/>
        </w:rPr>
        <w:t>Crime in the</w:t>
      </w:r>
      <w:r w:rsidRPr="003A608C">
        <w:rPr>
          <w:rFonts w:ascii="Arial" w:hAnsi="Arial" w:cs="Arial"/>
          <w:color w:val="000000" w:themeColor="text1"/>
        </w:rPr>
        <w:t xml:space="preserve"> </w:t>
      </w:r>
      <w:r w:rsidRPr="003A608C">
        <w:rPr>
          <w:rFonts w:ascii="Arial" w:hAnsi="Arial" w:cs="Arial"/>
          <w:i/>
          <w:iCs/>
          <w:color w:val="000000" w:themeColor="text1"/>
        </w:rPr>
        <w:t>Art and Antiquities World: Illegal Trafficking in Cultural Property</w:t>
      </w:r>
      <w:r w:rsidR="008A6DFD">
        <w:rPr>
          <w:rFonts w:ascii="Arial" w:hAnsi="Arial" w:cs="Arial"/>
          <w:i/>
          <w:iCs/>
          <w:color w:val="000000" w:themeColor="text1"/>
        </w:rPr>
        <w:t>.</w:t>
      </w:r>
      <w:r w:rsidRPr="003A608C">
        <w:rPr>
          <w:rFonts w:ascii="Arial" w:hAnsi="Arial" w:cs="Arial"/>
          <w:color w:val="000000" w:themeColor="text1"/>
        </w:rPr>
        <w:t xml:space="preserve"> New York: Springer</w:t>
      </w:r>
      <w:r w:rsidR="007F5D71">
        <w:rPr>
          <w:rFonts w:ascii="Arial" w:hAnsi="Arial" w:cs="Arial"/>
          <w:color w:val="000000" w:themeColor="text1"/>
        </w:rPr>
        <w:t>, pp.69</w:t>
      </w:r>
      <w:r w:rsidR="00105E72">
        <w:rPr>
          <w:rFonts w:ascii="Arial" w:hAnsi="Arial" w:cs="Arial"/>
          <w:color w:val="000000" w:themeColor="text1"/>
        </w:rPr>
        <w:t>-85.</w:t>
      </w:r>
    </w:p>
    <w:p w14:paraId="7FB5420A" w14:textId="062590BB" w:rsidR="004216A4" w:rsidRPr="00B75492" w:rsidRDefault="004216A4" w:rsidP="00303A10">
      <w:pPr>
        <w:spacing w:line="360" w:lineRule="auto"/>
        <w:rPr>
          <w:rFonts w:ascii="Arial" w:hAnsi="Arial" w:cs="Arial"/>
        </w:rPr>
      </w:pPr>
      <w:r w:rsidRPr="00E11EFD">
        <w:rPr>
          <w:rFonts w:ascii="Arial" w:hAnsi="Arial" w:cs="Arial"/>
        </w:rPr>
        <w:t xml:space="preserve">Mackenzie, S. (2009) </w:t>
      </w:r>
      <w:r w:rsidRPr="002C5541">
        <w:rPr>
          <w:rFonts w:ascii="Arial" w:hAnsi="Arial" w:cs="Arial"/>
          <w:i/>
          <w:iCs/>
        </w:rPr>
        <w:t>Protection Against Trafficking in Cultural Property</w:t>
      </w:r>
      <w:r w:rsidR="00E11EFD" w:rsidRPr="002C5541">
        <w:rPr>
          <w:rFonts w:ascii="Arial" w:hAnsi="Arial" w:cs="Arial"/>
          <w:i/>
          <w:iCs/>
        </w:rPr>
        <w:t>.</w:t>
      </w:r>
      <w:r w:rsidRPr="002C5541">
        <w:rPr>
          <w:rFonts w:ascii="Arial" w:hAnsi="Arial" w:cs="Arial"/>
          <w:i/>
          <w:iCs/>
        </w:rPr>
        <w:t xml:space="preserve"> Vienna: UNODC</w:t>
      </w:r>
      <w:r w:rsidRPr="00E11EFD">
        <w:rPr>
          <w:rFonts w:ascii="Arial" w:hAnsi="Arial" w:cs="Arial"/>
        </w:rPr>
        <w:t>.</w:t>
      </w:r>
      <w:r w:rsidR="00E31AAA">
        <w:rPr>
          <w:rFonts w:ascii="Arial" w:hAnsi="Arial" w:cs="Arial"/>
        </w:rPr>
        <w:t xml:space="preserve"> Available at: </w:t>
      </w:r>
      <w:hyperlink r:id="rId79" w:history="1">
        <w:r w:rsidR="00E11EFD" w:rsidRPr="00792245">
          <w:rPr>
            <w:rStyle w:val="Hyperlink"/>
            <w:rFonts w:ascii="Arial" w:hAnsi="Arial" w:cs="Arial"/>
          </w:rPr>
          <w:t>https://www.unodc.org/documents/organized-crime/V0987314.pdf</w:t>
        </w:r>
      </w:hyperlink>
      <w:r w:rsidR="00E11EFD">
        <w:rPr>
          <w:rFonts w:ascii="Arial" w:hAnsi="Arial" w:cs="Arial"/>
        </w:rPr>
        <w:t xml:space="preserve"> (Accessed: 19 December 2023).</w:t>
      </w:r>
    </w:p>
    <w:p w14:paraId="67B37F61" w14:textId="335846A6" w:rsidR="004216A4" w:rsidRPr="00945712" w:rsidRDefault="004216A4" w:rsidP="00303A10">
      <w:pPr>
        <w:spacing w:line="360" w:lineRule="auto"/>
        <w:rPr>
          <w:rFonts w:ascii="Arial" w:hAnsi="Arial" w:cs="Arial"/>
          <w:color w:val="000000" w:themeColor="text1"/>
        </w:rPr>
      </w:pPr>
      <w:r w:rsidRPr="00945712">
        <w:rPr>
          <w:rFonts w:ascii="Arial" w:hAnsi="Arial" w:cs="Arial"/>
          <w:color w:val="000000" w:themeColor="text1"/>
        </w:rPr>
        <w:t xml:space="preserve">Mackenzie, S. and Green, P. (2009) ‘Criminalising the Market in Illicit Antiquities: </w:t>
      </w:r>
      <w:r w:rsidR="00CD1CBD" w:rsidRPr="00945712">
        <w:rPr>
          <w:rFonts w:ascii="Arial" w:hAnsi="Arial" w:cs="Arial"/>
          <w:color w:val="000000" w:themeColor="text1"/>
        </w:rPr>
        <w:t>An</w:t>
      </w:r>
      <w:r w:rsidRPr="00945712">
        <w:rPr>
          <w:rFonts w:ascii="Arial" w:hAnsi="Arial" w:cs="Arial"/>
          <w:color w:val="000000" w:themeColor="text1"/>
        </w:rPr>
        <w:t xml:space="preserve"> Evaluation of the Dealing in Cultural Objects (Offences) Act 2003 in England and </w:t>
      </w:r>
      <w:proofErr w:type="spellStart"/>
      <w:r w:rsidRPr="00945712">
        <w:rPr>
          <w:rFonts w:ascii="Arial" w:hAnsi="Arial" w:cs="Arial"/>
          <w:color w:val="000000" w:themeColor="text1"/>
        </w:rPr>
        <w:t>Wales’</w:t>
      </w:r>
      <w:proofErr w:type="spellEnd"/>
      <w:r w:rsidRPr="00945712">
        <w:rPr>
          <w:rFonts w:ascii="Arial" w:hAnsi="Arial" w:cs="Arial"/>
          <w:color w:val="000000" w:themeColor="text1"/>
        </w:rPr>
        <w:t xml:space="preserve"> in S. Mackenzie and P. Green (eds.) </w:t>
      </w:r>
      <w:r w:rsidRPr="00945712">
        <w:rPr>
          <w:rFonts w:ascii="Arial" w:hAnsi="Arial" w:cs="Arial"/>
          <w:i/>
          <w:iCs/>
          <w:color w:val="000000" w:themeColor="text1"/>
        </w:rPr>
        <w:t>Criminology and Archaeology: Studies in Looted Antiquitie</w:t>
      </w:r>
      <w:r w:rsidR="00945712" w:rsidRPr="00945712">
        <w:rPr>
          <w:rFonts w:ascii="Arial" w:hAnsi="Arial" w:cs="Arial"/>
          <w:i/>
          <w:iCs/>
          <w:color w:val="000000" w:themeColor="text1"/>
        </w:rPr>
        <w:t>s.</w:t>
      </w:r>
      <w:r w:rsidRPr="00945712">
        <w:rPr>
          <w:rFonts w:ascii="Arial" w:hAnsi="Arial" w:cs="Arial"/>
          <w:color w:val="000000" w:themeColor="text1"/>
        </w:rPr>
        <w:t xml:space="preserve"> Oxford: Hart</w:t>
      </w:r>
      <w:r w:rsidR="00945712" w:rsidRPr="00945712">
        <w:rPr>
          <w:rFonts w:ascii="Arial" w:hAnsi="Arial" w:cs="Arial"/>
          <w:color w:val="000000" w:themeColor="text1"/>
        </w:rPr>
        <w:t xml:space="preserve"> Publishing</w:t>
      </w:r>
      <w:r w:rsidR="00E06622">
        <w:rPr>
          <w:rFonts w:ascii="Arial" w:hAnsi="Arial" w:cs="Arial"/>
          <w:color w:val="000000" w:themeColor="text1"/>
        </w:rPr>
        <w:t>, pp.145-170.</w:t>
      </w:r>
    </w:p>
    <w:p w14:paraId="699565AC" w14:textId="5139CEBA" w:rsidR="004216A4" w:rsidRPr="00B75492" w:rsidRDefault="004216A4" w:rsidP="00303A10">
      <w:pPr>
        <w:spacing w:line="360" w:lineRule="auto"/>
        <w:rPr>
          <w:rFonts w:ascii="Arial" w:hAnsi="Arial" w:cs="Arial"/>
        </w:rPr>
      </w:pPr>
      <w:r w:rsidRPr="00B75492">
        <w:rPr>
          <w:rFonts w:ascii="Arial" w:hAnsi="Arial" w:cs="Arial"/>
        </w:rPr>
        <w:t xml:space="preserve">Mackenzie, S. (2007) ‘Dealing in Cultural Objects: a New Criminal Law for the UK’, </w:t>
      </w:r>
      <w:r w:rsidRPr="006D3386">
        <w:rPr>
          <w:rFonts w:ascii="Arial" w:hAnsi="Arial" w:cs="Arial"/>
          <w:i/>
          <w:iCs/>
        </w:rPr>
        <w:t>Amicus Curiae: Journal of the Society for Advanced Legal Studies</w:t>
      </w:r>
      <w:r w:rsidRPr="00B75492">
        <w:rPr>
          <w:rFonts w:ascii="Arial" w:hAnsi="Arial" w:cs="Arial"/>
        </w:rPr>
        <w:t>, 71, pp.8-1</w:t>
      </w:r>
      <w:r w:rsidR="00D76BC0">
        <w:rPr>
          <w:rFonts w:ascii="Arial" w:hAnsi="Arial" w:cs="Arial"/>
        </w:rPr>
        <w:t>3</w:t>
      </w:r>
      <w:r w:rsidR="00347210">
        <w:rPr>
          <w:rFonts w:ascii="Arial" w:hAnsi="Arial" w:cs="Arial"/>
        </w:rPr>
        <w:t>.</w:t>
      </w:r>
    </w:p>
    <w:p w14:paraId="236A71EB" w14:textId="5F24E67E" w:rsidR="004216A4" w:rsidRPr="00B75492" w:rsidRDefault="004216A4" w:rsidP="00303A10">
      <w:pPr>
        <w:spacing w:line="360" w:lineRule="auto"/>
        <w:rPr>
          <w:rFonts w:ascii="Arial" w:hAnsi="Arial" w:cs="Arial"/>
        </w:rPr>
      </w:pPr>
      <w:r w:rsidRPr="00B75492">
        <w:rPr>
          <w:rFonts w:ascii="Arial" w:hAnsi="Arial" w:cs="Arial"/>
        </w:rPr>
        <w:t xml:space="preserve">Mackenzie, S. (2007) ‘Transnational Crime, Local Denial’, </w:t>
      </w:r>
      <w:r w:rsidRPr="00D76BC0">
        <w:rPr>
          <w:rFonts w:ascii="Arial" w:hAnsi="Arial" w:cs="Arial"/>
          <w:i/>
          <w:iCs/>
        </w:rPr>
        <w:t>Social Justice</w:t>
      </w:r>
      <w:r w:rsidR="00D76BC0">
        <w:rPr>
          <w:rFonts w:ascii="Arial" w:hAnsi="Arial" w:cs="Arial"/>
          <w:i/>
          <w:iCs/>
        </w:rPr>
        <w:t xml:space="preserve"> Vol</w:t>
      </w:r>
      <w:r w:rsidR="00942D48">
        <w:rPr>
          <w:rFonts w:ascii="Arial" w:hAnsi="Arial" w:cs="Arial"/>
          <w:i/>
          <w:iCs/>
        </w:rPr>
        <w:t>.</w:t>
      </w:r>
      <w:r w:rsidRPr="00D76BC0">
        <w:rPr>
          <w:rFonts w:ascii="Arial" w:hAnsi="Arial" w:cs="Arial"/>
          <w:i/>
          <w:iCs/>
        </w:rPr>
        <w:t xml:space="preserve"> 34</w:t>
      </w:r>
      <w:r w:rsidRPr="00B75492">
        <w:rPr>
          <w:rFonts w:ascii="Arial" w:hAnsi="Arial" w:cs="Arial"/>
        </w:rPr>
        <w:t xml:space="preserve"> (2), pp.111-24.</w:t>
      </w:r>
    </w:p>
    <w:p w14:paraId="45A11691" w14:textId="2ABC7079" w:rsidR="004216A4" w:rsidRPr="00B75492" w:rsidRDefault="004216A4" w:rsidP="00303A10">
      <w:pPr>
        <w:spacing w:line="360" w:lineRule="auto"/>
        <w:rPr>
          <w:rFonts w:ascii="Arial" w:hAnsi="Arial" w:cs="Arial"/>
        </w:rPr>
      </w:pPr>
      <w:r w:rsidRPr="005450CC">
        <w:rPr>
          <w:rFonts w:ascii="Arial" w:hAnsi="Arial" w:cs="Arial"/>
        </w:rPr>
        <w:t xml:space="preserve">Mackenzie, S. (2006) ‘Psychosocial Balance Sheets: Illicit Purchase Decisions in the Antiquities Market’, </w:t>
      </w:r>
      <w:r w:rsidRPr="005450CC">
        <w:rPr>
          <w:rFonts w:ascii="Arial" w:hAnsi="Arial" w:cs="Arial"/>
          <w:i/>
          <w:iCs/>
        </w:rPr>
        <w:t>Current Issues in Criminal Justice</w:t>
      </w:r>
      <w:r w:rsidRPr="005450CC">
        <w:rPr>
          <w:rFonts w:ascii="Arial" w:hAnsi="Arial" w:cs="Arial"/>
        </w:rPr>
        <w:t>, 18(2)</w:t>
      </w:r>
      <w:r w:rsidR="0055299C">
        <w:rPr>
          <w:rFonts w:ascii="Arial" w:hAnsi="Arial" w:cs="Arial"/>
        </w:rPr>
        <w:t>,</w:t>
      </w:r>
      <w:r w:rsidR="001074F2" w:rsidRPr="005450CC">
        <w:rPr>
          <w:rFonts w:ascii="Arial" w:hAnsi="Arial" w:cs="Arial"/>
        </w:rPr>
        <w:t xml:space="preserve"> pp</w:t>
      </w:r>
      <w:r w:rsidR="001074F2">
        <w:rPr>
          <w:rFonts w:ascii="Arial" w:hAnsi="Arial" w:cs="Arial"/>
        </w:rPr>
        <w:t>.221-</w:t>
      </w:r>
      <w:r w:rsidR="005450CC">
        <w:rPr>
          <w:rFonts w:ascii="Arial" w:hAnsi="Arial" w:cs="Arial"/>
        </w:rPr>
        <w:t>240.</w:t>
      </w:r>
    </w:p>
    <w:p w14:paraId="4FEB9C7B" w14:textId="77777777" w:rsidR="004216A4" w:rsidRPr="00B75492" w:rsidRDefault="004216A4" w:rsidP="00303A10">
      <w:pPr>
        <w:spacing w:line="360" w:lineRule="auto"/>
        <w:rPr>
          <w:rFonts w:ascii="Arial" w:hAnsi="Arial" w:cs="Arial"/>
        </w:rPr>
      </w:pPr>
      <w:r w:rsidRPr="00B75492">
        <w:rPr>
          <w:rFonts w:ascii="Arial" w:hAnsi="Arial" w:cs="Arial"/>
        </w:rPr>
        <w:t xml:space="preserve">Mackenzie, S. (2005) ‘Dig a Bit Deeper: Law, Regulation and the Illicit Antiquities Market’, </w:t>
      </w:r>
      <w:r w:rsidRPr="0055299C">
        <w:rPr>
          <w:rFonts w:ascii="Arial" w:hAnsi="Arial" w:cs="Arial"/>
          <w:i/>
          <w:iCs/>
        </w:rPr>
        <w:t>British Journal of Criminology</w:t>
      </w:r>
      <w:r w:rsidRPr="00B75492">
        <w:rPr>
          <w:rFonts w:ascii="Arial" w:hAnsi="Arial" w:cs="Arial"/>
        </w:rPr>
        <w:t>, 45, pp.249-68.</w:t>
      </w:r>
    </w:p>
    <w:p w14:paraId="1CDEF26D" w14:textId="60899F5D" w:rsidR="004216A4" w:rsidRPr="00B75492" w:rsidRDefault="004216A4" w:rsidP="00303A10">
      <w:pPr>
        <w:spacing w:line="360" w:lineRule="auto"/>
        <w:rPr>
          <w:rFonts w:ascii="Arial" w:hAnsi="Arial" w:cs="Arial"/>
        </w:rPr>
      </w:pPr>
      <w:r w:rsidRPr="00B75492">
        <w:rPr>
          <w:rFonts w:ascii="Arial" w:hAnsi="Arial" w:cs="Arial"/>
        </w:rPr>
        <w:t xml:space="preserve">Mackenzie, S. (2005) ‘Criminal and Victim Profiles in Art Theft: Motive, Opportunity and Repeat Victimisation’, </w:t>
      </w:r>
      <w:r w:rsidRPr="0055299C">
        <w:rPr>
          <w:rFonts w:ascii="Arial" w:hAnsi="Arial" w:cs="Arial"/>
          <w:i/>
          <w:iCs/>
        </w:rPr>
        <w:t>Art, Antiquity and Law</w:t>
      </w:r>
      <w:r w:rsidRPr="00B75492">
        <w:rPr>
          <w:rFonts w:ascii="Arial" w:hAnsi="Arial" w:cs="Arial"/>
        </w:rPr>
        <w:t xml:space="preserve">, </w:t>
      </w:r>
      <w:r w:rsidR="00CD1CBD" w:rsidRPr="00B75492">
        <w:rPr>
          <w:rFonts w:ascii="Arial" w:hAnsi="Arial" w:cs="Arial"/>
        </w:rPr>
        <w:t>X (</w:t>
      </w:r>
      <w:r w:rsidRPr="00B75492">
        <w:rPr>
          <w:rFonts w:ascii="Arial" w:hAnsi="Arial" w:cs="Arial"/>
        </w:rPr>
        <w:t>4), pp.353-70.</w:t>
      </w:r>
    </w:p>
    <w:p w14:paraId="30070DF9" w14:textId="56C74AB8" w:rsidR="004216A4" w:rsidRPr="007E6C16" w:rsidRDefault="004216A4" w:rsidP="00303A10">
      <w:pPr>
        <w:spacing w:line="360" w:lineRule="auto"/>
        <w:rPr>
          <w:rFonts w:ascii="Arial" w:hAnsi="Arial" w:cs="Arial"/>
          <w:highlight w:val="yellow"/>
        </w:rPr>
      </w:pPr>
      <w:r w:rsidRPr="00551D1A">
        <w:rPr>
          <w:rFonts w:ascii="Arial" w:hAnsi="Arial" w:cs="Arial"/>
        </w:rPr>
        <w:t xml:space="preserve">Mackenzie, S. (2002) ‘Regulating the Market in Illicit Antiquities’, </w:t>
      </w:r>
      <w:r w:rsidRPr="00687286">
        <w:rPr>
          <w:rFonts w:ascii="Arial" w:hAnsi="Arial" w:cs="Arial"/>
          <w:i/>
          <w:iCs/>
        </w:rPr>
        <w:t>Trends &amp; Issues in Crime and Criminal Justice</w:t>
      </w:r>
      <w:r w:rsidR="000524E0">
        <w:rPr>
          <w:rFonts w:ascii="Arial" w:hAnsi="Arial" w:cs="Arial"/>
          <w:i/>
          <w:iCs/>
        </w:rPr>
        <w:t>,</w:t>
      </w:r>
      <w:r w:rsidRPr="00551D1A">
        <w:rPr>
          <w:rFonts w:ascii="Arial" w:hAnsi="Arial" w:cs="Arial"/>
        </w:rPr>
        <w:t xml:space="preserve"> No. 239</w:t>
      </w:r>
      <w:r w:rsidR="000524E0">
        <w:rPr>
          <w:rFonts w:ascii="Arial" w:hAnsi="Arial" w:cs="Arial"/>
        </w:rPr>
        <w:t>.</w:t>
      </w:r>
      <w:r w:rsidRPr="00551D1A">
        <w:rPr>
          <w:rFonts w:ascii="Arial" w:hAnsi="Arial" w:cs="Arial"/>
        </w:rPr>
        <w:t xml:space="preserve"> Canberra: Australian Institute of Criminology.</w:t>
      </w:r>
      <w:r w:rsidR="00603F4B" w:rsidRPr="00551D1A">
        <w:rPr>
          <w:rFonts w:ascii="Arial" w:hAnsi="Arial" w:cs="Arial"/>
        </w:rPr>
        <w:t xml:space="preserve"> Available at: </w:t>
      </w:r>
      <w:hyperlink r:id="rId80" w:history="1">
        <w:r w:rsidR="00551D1A" w:rsidRPr="00792245">
          <w:rPr>
            <w:rStyle w:val="Hyperlink"/>
            <w:rFonts w:ascii="Arial" w:hAnsi="Arial" w:cs="Arial"/>
          </w:rPr>
          <w:t>https://traffickingculture.org/app/uploads/2012/07/2002-organised-crime-and-common-transit-networks.pdf</w:t>
        </w:r>
      </w:hyperlink>
      <w:r w:rsidR="00551D1A">
        <w:rPr>
          <w:rFonts w:ascii="Arial" w:hAnsi="Arial" w:cs="Arial"/>
        </w:rPr>
        <w:t xml:space="preserve"> (Accessed: 19 December 2023).</w:t>
      </w:r>
    </w:p>
    <w:p w14:paraId="6B49E0F7" w14:textId="7CD0CFB7" w:rsidR="00D517CE" w:rsidRDefault="004216A4" w:rsidP="00303A10">
      <w:pPr>
        <w:spacing w:line="360" w:lineRule="auto"/>
        <w:rPr>
          <w:rFonts w:ascii="Arial" w:hAnsi="Arial" w:cs="Arial"/>
        </w:rPr>
      </w:pPr>
      <w:r w:rsidRPr="00687286">
        <w:rPr>
          <w:rFonts w:ascii="Arial" w:hAnsi="Arial" w:cs="Arial"/>
        </w:rPr>
        <w:t xml:space="preserve">Mackenzie, S. (2002) ‘Organised Crime </w:t>
      </w:r>
      <w:r w:rsidR="0029533B" w:rsidRPr="00687286">
        <w:rPr>
          <w:rFonts w:ascii="Arial" w:hAnsi="Arial" w:cs="Arial"/>
        </w:rPr>
        <w:t>and</w:t>
      </w:r>
      <w:r w:rsidRPr="00687286">
        <w:rPr>
          <w:rFonts w:ascii="Arial" w:hAnsi="Arial" w:cs="Arial"/>
        </w:rPr>
        <w:t xml:space="preserve"> Common Transit Networks’, </w:t>
      </w:r>
      <w:r w:rsidRPr="00687286">
        <w:rPr>
          <w:rFonts w:ascii="Arial" w:hAnsi="Arial" w:cs="Arial"/>
          <w:i/>
          <w:iCs/>
        </w:rPr>
        <w:t>Trends &amp; Issues in Crime and Criminal Justice</w:t>
      </w:r>
      <w:r w:rsidR="000524E0">
        <w:rPr>
          <w:rFonts w:ascii="Arial" w:hAnsi="Arial" w:cs="Arial"/>
          <w:i/>
          <w:iCs/>
        </w:rPr>
        <w:t>,</w:t>
      </w:r>
      <w:r w:rsidRPr="00687286">
        <w:rPr>
          <w:rFonts w:ascii="Arial" w:hAnsi="Arial" w:cs="Arial"/>
        </w:rPr>
        <w:t xml:space="preserve"> No. 233</w:t>
      </w:r>
      <w:r w:rsidR="000524E0">
        <w:rPr>
          <w:rFonts w:ascii="Arial" w:hAnsi="Arial" w:cs="Arial"/>
        </w:rPr>
        <w:t>.</w:t>
      </w:r>
      <w:r w:rsidRPr="00687286">
        <w:rPr>
          <w:rFonts w:ascii="Arial" w:hAnsi="Arial" w:cs="Arial"/>
        </w:rPr>
        <w:t xml:space="preserve"> Canberra: Australian Institute of Criminology.</w:t>
      </w:r>
      <w:r w:rsidR="00175723">
        <w:rPr>
          <w:rFonts w:ascii="Arial" w:hAnsi="Arial" w:cs="Arial"/>
        </w:rPr>
        <w:t xml:space="preserve"> Available at: </w:t>
      </w:r>
      <w:hyperlink r:id="rId81" w:history="1">
        <w:r w:rsidR="00175723" w:rsidRPr="00792245">
          <w:rPr>
            <w:rStyle w:val="Hyperlink"/>
            <w:rFonts w:ascii="Arial" w:hAnsi="Arial" w:cs="Arial"/>
          </w:rPr>
          <w:t>https://traffickingculture.org/app/uploads/2012/07/2002-organised-crime-and-common-transit-networks.pdf</w:t>
        </w:r>
      </w:hyperlink>
      <w:r w:rsidR="00175723">
        <w:rPr>
          <w:rFonts w:ascii="Arial" w:hAnsi="Arial" w:cs="Arial"/>
        </w:rPr>
        <w:t xml:space="preserve"> (Accessed: </w:t>
      </w:r>
      <w:r w:rsidR="00687286">
        <w:rPr>
          <w:rFonts w:ascii="Arial" w:hAnsi="Arial" w:cs="Arial"/>
        </w:rPr>
        <w:t>19 December 2023).</w:t>
      </w:r>
    </w:p>
    <w:p w14:paraId="57522531" w14:textId="25B7FB36" w:rsidR="00AD5DC2" w:rsidRDefault="00AD5DC2" w:rsidP="00303A10">
      <w:pPr>
        <w:spacing w:line="360" w:lineRule="auto"/>
        <w:rPr>
          <w:rFonts w:ascii="Arial" w:hAnsi="Arial" w:cs="Arial"/>
        </w:rPr>
      </w:pPr>
      <w:proofErr w:type="spellStart"/>
      <w:r w:rsidRPr="00B75492">
        <w:rPr>
          <w:rFonts w:ascii="Arial" w:hAnsi="Arial" w:cs="Arial"/>
        </w:rPr>
        <w:lastRenderedPageBreak/>
        <w:t>Manacorda</w:t>
      </w:r>
      <w:proofErr w:type="spellEnd"/>
      <w:r w:rsidRPr="00B75492">
        <w:rPr>
          <w:rFonts w:ascii="Arial" w:hAnsi="Arial" w:cs="Arial"/>
        </w:rPr>
        <w:t>, S</w:t>
      </w:r>
      <w:r w:rsidR="00E743E0">
        <w:rPr>
          <w:rFonts w:ascii="Arial" w:hAnsi="Arial" w:cs="Arial"/>
        </w:rPr>
        <w:t>.</w:t>
      </w:r>
      <w:r w:rsidRPr="00B75492">
        <w:rPr>
          <w:rFonts w:ascii="Arial" w:hAnsi="Arial" w:cs="Arial"/>
        </w:rPr>
        <w:t xml:space="preserve"> and Chappell, D</w:t>
      </w:r>
      <w:r w:rsidR="00E743E0">
        <w:rPr>
          <w:rFonts w:ascii="Arial" w:hAnsi="Arial" w:cs="Arial"/>
        </w:rPr>
        <w:t>.</w:t>
      </w:r>
      <w:r w:rsidRPr="00B75492">
        <w:rPr>
          <w:rFonts w:ascii="Arial" w:hAnsi="Arial" w:cs="Arial"/>
        </w:rPr>
        <w:t xml:space="preserve"> (eds</w:t>
      </w:r>
      <w:r w:rsidR="002D7D5E">
        <w:rPr>
          <w:rFonts w:ascii="Arial" w:hAnsi="Arial" w:cs="Arial"/>
        </w:rPr>
        <w:t>.</w:t>
      </w:r>
      <w:r w:rsidRPr="00B75492">
        <w:rPr>
          <w:rFonts w:ascii="Arial" w:hAnsi="Arial" w:cs="Arial"/>
        </w:rPr>
        <w:t xml:space="preserve">) (2011) </w:t>
      </w:r>
      <w:r w:rsidRPr="00B75492">
        <w:rPr>
          <w:rFonts w:ascii="Arial" w:hAnsi="Arial" w:cs="Arial"/>
          <w:i/>
          <w:iCs/>
        </w:rPr>
        <w:t>Crime in the Art and Antiquities World: Illegal Trafficking in Cultural Property</w:t>
      </w:r>
      <w:r w:rsidRPr="00B75492">
        <w:rPr>
          <w:rFonts w:ascii="Arial" w:hAnsi="Arial" w:cs="Arial"/>
        </w:rPr>
        <w:t>. New York: Springer.</w:t>
      </w:r>
    </w:p>
    <w:p w14:paraId="554F5880" w14:textId="77B73F0D" w:rsidR="001905B6" w:rsidRDefault="001905B6" w:rsidP="00303A10">
      <w:pPr>
        <w:spacing w:line="360" w:lineRule="auto"/>
        <w:rPr>
          <w:rFonts w:ascii="Arial" w:hAnsi="Arial" w:cs="Arial"/>
        </w:rPr>
      </w:pPr>
      <w:r>
        <w:rPr>
          <w:rFonts w:ascii="Arial" w:hAnsi="Arial" w:cs="Arial"/>
        </w:rPr>
        <w:t xml:space="preserve">Marine Protected Areas. (undated) </w:t>
      </w:r>
      <w:r w:rsidRPr="000A6BDB">
        <w:rPr>
          <w:rFonts w:ascii="Arial" w:hAnsi="Arial" w:cs="Arial"/>
          <w:i/>
          <w:iCs/>
        </w:rPr>
        <w:t>Underwater Archaeology</w:t>
      </w:r>
      <w:r>
        <w:rPr>
          <w:rFonts w:ascii="Arial" w:hAnsi="Arial" w:cs="Arial"/>
        </w:rPr>
        <w:t xml:space="preserve">. Available at: </w:t>
      </w:r>
      <w:hyperlink r:id="rId82" w:history="1">
        <w:r w:rsidR="00F943D8" w:rsidRPr="00AB3346">
          <w:rPr>
            <w:rStyle w:val="Hyperlink"/>
            <w:rFonts w:ascii="Arial" w:hAnsi="Arial" w:cs="Arial"/>
          </w:rPr>
          <w:t>https://marineprotectedareas.noaa.gov/toolkit/underwater-archaeology.html</w:t>
        </w:r>
      </w:hyperlink>
      <w:r w:rsidR="00F943D8">
        <w:rPr>
          <w:rFonts w:ascii="Arial" w:hAnsi="Arial" w:cs="Arial"/>
        </w:rPr>
        <w:t xml:space="preserve"> </w:t>
      </w:r>
      <w:r>
        <w:rPr>
          <w:rFonts w:ascii="Arial" w:hAnsi="Arial" w:cs="Arial"/>
        </w:rPr>
        <w:t>(Accessed: 19 December 2023).</w:t>
      </w:r>
    </w:p>
    <w:p w14:paraId="2171AE27" w14:textId="03656460" w:rsidR="0007420F" w:rsidRPr="0007420F" w:rsidRDefault="0007420F" w:rsidP="00303A10">
      <w:pPr>
        <w:spacing w:line="360" w:lineRule="auto"/>
        <w:rPr>
          <w:rFonts w:ascii="Arial" w:eastAsia="Calibri" w:hAnsi="Arial" w:cs="Arial"/>
          <w:kern w:val="0"/>
          <w14:ligatures w14:val="none"/>
        </w:rPr>
      </w:pPr>
      <w:r w:rsidRPr="0007420F">
        <w:rPr>
          <w:rFonts w:ascii="Arial" w:eastAsia="Calibri" w:hAnsi="Arial" w:cs="Arial"/>
          <w:kern w:val="0"/>
          <w14:ligatures w14:val="none"/>
        </w:rPr>
        <w:t xml:space="preserve">Martin, J.B. and Gane, T. (2019) ‘Weaknesses in the Law Protecting the United Kingdom’s Remarkable Underwater Cultural Heritage: The Need for Modernisation and Reform’, </w:t>
      </w:r>
      <w:r w:rsidRPr="0007420F">
        <w:rPr>
          <w:rFonts w:ascii="Arial" w:eastAsia="Calibri" w:hAnsi="Arial" w:cs="Arial"/>
          <w:i/>
          <w:iCs/>
          <w:kern w:val="0"/>
          <w14:ligatures w14:val="none"/>
        </w:rPr>
        <w:t>Journal of Maritime Archaeology,</w:t>
      </w:r>
      <w:r w:rsidRPr="0007420F">
        <w:rPr>
          <w:rFonts w:ascii="Arial" w:eastAsia="Calibri" w:hAnsi="Arial" w:cs="Arial"/>
          <w:kern w:val="0"/>
          <w14:ligatures w14:val="none"/>
        </w:rPr>
        <w:t xml:space="preserve"> 15, pp.69-94</w:t>
      </w:r>
      <w:r w:rsidR="007E6C16">
        <w:rPr>
          <w:rFonts w:ascii="Arial" w:eastAsia="Calibri" w:hAnsi="Arial" w:cs="Arial"/>
          <w:kern w:val="0"/>
          <w14:ligatures w14:val="none"/>
        </w:rPr>
        <w:t>.</w:t>
      </w:r>
    </w:p>
    <w:p w14:paraId="029D1A5C" w14:textId="21A74916" w:rsidR="00AA3CD8" w:rsidRDefault="00AA3CD8" w:rsidP="00303A10">
      <w:pPr>
        <w:spacing w:line="360" w:lineRule="auto"/>
        <w:rPr>
          <w:rFonts w:ascii="Arial" w:hAnsi="Arial" w:cs="Arial"/>
        </w:rPr>
      </w:pPr>
      <w:proofErr w:type="spellStart"/>
      <w:r>
        <w:rPr>
          <w:rFonts w:ascii="Arial" w:hAnsi="Arial" w:cs="Arial"/>
        </w:rPr>
        <w:t>Mashberg</w:t>
      </w:r>
      <w:proofErr w:type="spellEnd"/>
      <w:r>
        <w:rPr>
          <w:rFonts w:ascii="Arial" w:hAnsi="Arial" w:cs="Arial"/>
        </w:rPr>
        <w:t>, T. (2019)</w:t>
      </w:r>
      <w:r w:rsidR="00D60272">
        <w:rPr>
          <w:rFonts w:ascii="Arial" w:hAnsi="Arial" w:cs="Arial"/>
        </w:rPr>
        <w:t xml:space="preserve"> </w:t>
      </w:r>
      <w:r w:rsidR="00D60272" w:rsidRPr="000A6BDB">
        <w:rPr>
          <w:rFonts w:ascii="Arial" w:hAnsi="Arial" w:cs="Arial"/>
          <w:i/>
          <w:iCs/>
        </w:rPr>
        <w:t>The Art of Money Laundering</w:t>
      </w:r>
      <w:r w:rsidR="00034D11">
        <w:rPr>
          <w:rFonts w:ascii="Arial" w:hAnsi="Arial" w:cs="Arial"/>
        </w:rPr>
        <w:t xml:space="preserve">. Available at: </w:t>
      </w:r>
      <w:hyperlink r:id="rId83" w:history="1">
        <w:r w:rsidR="00034D11" w:rsidRPr="00577121">
          <w:rPr>
            <w:rStyle w:val="Hyperlink"/>
            <w:rFonts w:ascii="Arial" w:hAnsi="Arial" w:cs="Arial"/>
          </w:rPr>
          <w:t>https://www.imf.org/en/Publications/fandd/issues/2019/09/the-art-of-money-laundering-and-washing-illicit-cash-mashberg</w:t>
        </w:r>
      </w:hyperlink>
      <w:r w:rsidR="00D60272">
        <w:rPr>
          <w:rFonts w:ascii="Arial" w:hAnsi="Arial" w:cs="Arial"/>
        </w:rPr>
        <w:t xml:space="preserve"> </w:t>
      </w:r>
      <w:r w:rsidR="00034D11">
        <w:rPr>
          <w:rFonts w:ascii="Arial" w:hAnsi="Arial" w:cs="Arial"/>
        </w:rPr>
        <w:t>(Accessed: 19 December 2023).</w:t>
      </w:r>
    </w:p>
    <w:p w14:paraId="6FF23F1B" w14:textId="35FAFB65" w:rsidR="00010A1A" w:rsidRDefault="00010A1A" w:rsidP="00303A10">
      <w:pPr>
        <w:spacing w:line="360" w:lineRule="auto"/>
        <w:rPr>
          <w:rFonts w:ascii="Arial" w:hAnsi="Arial" w:cs="Arial"/>
        </w:rPr>
      </w:pPr>
      <w:r>
        <w:rPr>
          <w:rFonts w:ascii="Arial" w:hAnsi="Arial" w:cs="Arial"/>
        </w:rPr>
        <w:t xml:space="preserve">Mason, </w:t>
      </w:r>
      <w:r w:rsidR="005061C9">
        <w:rPr>
          <w:rFonts w:ascii="Arial" w:hAnsi="Arial" w:cs="Arial"/>
        </w:rPr>
        <w:t xml:space="preserve">J. (2002) </w:t>
      </w:r>
      <w:r w:rsidR="005061C9" w:rsidRPr="005061C9">
        <w:rPr>
          <w:rFonts w:ascii="Arial" w:hAnsi="Arial" w:cs="Arial"/>
          <w:i/>
          <w:iCs/>
        </w:rPr>
        <w:t>Qualitive Researching</w:t>
      </w:r>
      <w:r w:rsidR="005061C9">
        <w:rPr>
          <w:rFonts w:ascii="Arial" w:hAnsi="Arial" w:cs="Arial"/>
        </w:rPr>
        <w:t>. London: SAGE.</w:t>
      </w:r>
    </w:p>
    <w:p w14:paraId="7CCBC722" w14:textId="7E463027" w:rsidR="0007420F" w:rsidRPr="0077151B" w:rsidRDefault="0077151B" w:rsidP="00303A10">
      <w:pPr>
        <w:spacing w:line="360" w:lineRule="auto"/>
        <w:rPr>
          <w:rFonts w:ascii="Arial" w:eastAsia="Calibri" w:hAnsi="Arial" w:cs="Arial"/>
          <w:kern w:val="0"/>
          <w14:ligatures w14:val="none"/>
        </w:rPr>
      </w:pPr>
      <w:r w:rsidRPr="0077151B">
        <w:rPr>
          <w:rFonts w:ascii="Arial" w:eastAsia="Calibri" w:hAnsi="Arial" w:cs="Arial"/>
          <w:kern w:val="0"/>
          <w14:ligatures w14:val="none"/>
        </w:rPr>
        <w:t xml:space="preserve">Marx, R.F. (1993) </w:t>
      </w:r>
      <w:r w:rsidRPr="0077151B">
        <w:rPr>
          <w:rFonts w:ascii="Arial" w:eastAsia="Calibri" w:hAnsi="Arial" w:cs="Arial"/>
          <w:i/>
          <w:iCs/>
          <w:kern w:val="0"/>
          <w14:ligatures w14:val="none"/>
        </w:rPr>
        <w:t>The Search For Sunken Treasure</w:t>
      </w:r>
      <w:r w:rsidRPr="0077151B">
        <w:rPr>
          <w:rFonts w:ascii="Arial" w:eastAsia="Calibri" w:hAnsi="Arial" w:cs="Arial"/>
          <w:kern w:val="0"/>
          <w14:ligatures w14:val="none"/>
        </w:rPr>
        <w:t>. Shrewsbury: Swan Hill Press.</w:t>
      </w:r>
    </w:p>
    <w:p w14:paraId="0569AA36" w14:textId="77777777" w:rsidR="00AD5DC2" w:rsidRDefault="00AD5DC2" w:rsidP="00303A10">
      <w:pPr>
        <w:spacing w:line="360" w:lineRule="auto"/>
        <w:rPr>
          <w:rFonts w:ascii="Arial" w:hAnsi="Arial" w:cs="Arial"/>
        </w:rPr>
      </w:pPr>
      <w:r w:rsidRPr="00B75492">
        <w:rPr>
          <w:rFonts w:ascii="Arial" w:hAnsi="Arial" w:cs="Arial"/>
        </w:rPr>
        <w:t xml:space="preserve">Mason, C. (2004) </w:t>
      </w:r>
      <w:r w:rsidRPr="00B75492">
        <w:rPr>
          <w:rFonts w:ascii="Arial" w:hAnsi="Arial" w:cs="Arial"/>
          <w:i/>
          <w:iCs/>
        </w:rPr>
        <w:t>The Art of the Steal</w:t>
      </w:r>
      <w:r w:rsidRPr="00B75492">
        <w:rPr>
          <w:rFonts w:ascii="Arial" w:hAnsi="Arial" w:cs="Arial"/>
        </w:rPr>
        <w:t>. New York: Berkley.</w:t>
      </w:r>
    </w:p>
    <w:p w14:paraId="038F3643" w14:textId="1DB57E52" w:rsidR="0077151B" w:rsidRDefault="0003325D" w:rsidP="00303A10">
      <w:pPr>
        <w:spacing w:line="360" w:lineRule="auto"/>
        <w:rPr>
          <w:rFonts w:ascii="Arial" w:eastAsia="Calibri" w:hAnsi="Arial" w:cs="Arial"/>
          <w:kern w:val="0"/>
          <w14:ligatures w14:val="none"/>
        </w:rPr>
      </w:pPr>
      <w:r w:rsidRPr="0003325D">
        <w:rPr>
          <w:rFonts w:ascii="Arial" w:eastAsia="Calibri" w:hAnsi="Arial" w:cs="Arial"/>
          <w:kern w:val="0"/>
          <w14:ligatures w14:val="none"/>
        </w:rPr>
        <w:t xml:space="preserve">McIntosh, J. (2010) </w:t>
      </w:r>
      <w:r w:rsidRPr="0003325D">
        <w:rPr>
          <w:rFonts w:ascii="Arial" w:eastAsia="Calibri" w:hAnsi="Arial" w:cs="Arial"/>
          <w:i/>
          <w:iCs/>
          <w:kern w:val="0"/>
          <w14:ligatures w14:val="none"/>
        </w:rPr>
        <w:t>Lost Treasures – Civilization’s Great Riches Rediscovered</w:t>
      </w:r>
      <w:r w:rsidRPr="0003325D">
        <w:rPr>
          <w:rFonts w:ascii="Arial" w:eastAsia="Calibri" w:hAnsi="Arial" w:cs="Arial"/>
          <w:kern w:val="0"/>
          <w14:ligatures w14:val="none"/>
        </w:rPr>
        <w:t>. London: Carlton Books Ltd.</w:t>
      </w:r>
    </w:p>
    <w:p w14:paraId="51D7A9C4" w14:textId="6B98F616" w:rsidR="00B507C7" w:rsidRPr="0003325D" w:rsidRDefault="00B507C7" w:rsidP="00303A10">
      <w:pPr>
        <w:spacing w:line="360" w:lineRule="auto"/>
        <w:rPr>
          <w:rFonts w:ascii="Arial" w:eastAsia="Calibri" w:hAnsi="Arial" w:cs="Arial"/>
          <w:kern w:val="0"/>
          <w14:ligatures w14:val="none"/>
        </w:rPr>
      </w:pPr>
      <w:r>
        <w:rPr>
          <w:rFonts w:ascii="Arial" w:eastAsia="Calibri" w:hAnsi="Arial" w:cs="Arial"/>
          <w:kern w:val="0"/>
          <w14:ligatures w14:val="none"/>
        </w:rPr>
        <w:t>McLaughlin Library (2024)</w:t>
      </w:r>
      <w:r w:rsidR="00616B76">
        <w:rPr>
          <w:rFonts w:ascii="Arial" w:eastAsia="Calibri" w:hAnsi="Arial" w:cs="Arial"/>
          <w:kern w:val="0"/>
          <w14:ligatures w14:val="none"/>
        </w:rPr>
        <w:t xml:space="preserve"> </w:t>
      </w:r>
      <w:r w:rsidR="00616B76" w:rsidRPr="00FF5465">
        <w:rPr>
          <w:rFonts w:ascii="Arial" w:eastAsia="Calibri" w:hAnsi="Arial" w:cs="Arial"/>
          <w:i/>
          <w:iCs/>
          <w:kern w:val="0"/>
          <w14:ligatures w14:val="none"/>
        </w:rPr>
        <w:t>Write a Literature Review</w:t>
      </w:r>
      <w:r w:rsidR="00616B76">
        <w:rPr>
          <w:rFonts w:ascii="Arial" w:eastAsia="Calibri" w:hAnsi="Arial" w:cs="Arial"/>
          <w:kern w:val="0"/>
          <w14:ligatures w14:val="none"/>
        </w:rPr>
        <w:t xml:space="preserve">. Available at: </w:t>
      </w:r>
      <w:hyperlink r:id="rId84" w:history="1">
        <w:r w:rsidR="00BF3A25" w:rsidRPr="00577E4B">
          <w:rPr>
            <w:rStyle w:val="Hyperlink"/>
            <w:rFonts w:ascii="Arial" w:eastAsia="Calibri" w:hAnsi="Arial" w:cs="Arial"/>
            <w:kern w:val="0"/>
            <w14:ligatures w14:val="none"/>
          </w:rPr>
          <w:t>https://guides.lib.uoguelph.ca/c.php?g=130964&amp;p=5000948</w:t>
        </w:r>
      </w:hyperlink>
      <w:r w:rsidR="00BF3A25">
        <w:rPr>
          <w:rFonts w:ascii="Arial" w:eastAsia="Calibri" w:hAnsi="Arial" w:cs="Arial"/>
          <w:kern w:val="0"/>
          <w14:ligatures w14:val="none"/>
        </w:rPr>
        <w:t xml:space="preserve"> (Accessed: 18 January 2024).</w:t>
      </w:r>
    </w:p>
    <w:p w14:paraId="54382FE2" w14:textId="0AF38EDA" w:rsidR="00A04B0C" w:rsidRPr="00B75492" w:rsidRDefault="00A04B0C" w:rsidP="00303A10">
      <w:pPr>
        <w:spacing w:line="360" w:lineRule="auto"/>
        <w:rPr>
          <w:rFonts w:ascii="Arial" w:hAnsi="Arial" w:cs="Arial"/>
        </w:rPr>
      </w:pPr>
      <w:r w:rsidRPr="00832E6D">
        <w:rPr>
          <w:rFonts w:ascii="Arial" w:hAnsi="Arial" w:cs="Arial"/>
        </w:rPr>
        <w:t xml:space="preserve">Melillo G. (2008) Involvement of organized crime in art and antiquities: some remarks from the Italian perspective. Presentation from the International Conference on </w:t>
      </w:r>
      <w:r w:rsidR="001E15E6">
        <w:rPr>
          <w:rFonts w:ascii="Arial" w:hAnsi="Arial" w:cs="Arial"/>
        </w:rPr>
        <w:t>‘</w:t>
      </w:r>
      <w:r w:rsidRPr="00832E6D">
        <w:rPr>
          <w:rFonts w:ascii="Arial" w:hAnsi="Arial" w:cs="Arial"/>
        </w:rPr>
        <w:t>Organi</w:t>
      </w:r>
      <w:r w:rsidR="008A0B84" w:rsidRPr="00832E6D">
        <w:rPr>
          <w:rFonts w:ascii="Arial" w:hAnsi="Arial" w:cs="Arial"/>
        </w:rPr>
        <w:t>s</w:t>
      </w:r>
      <w:r w:rsidRPr="00832E6D">
        <w:rPr>
          <w:rFonts w:ascii="Arial" w:hAnsi="Arial" w:cs="Arial"/>
        </w:rPr>
        <w:t>ed crime in art and antiquities</w:t>
      </w:r>
      <w:r w:rsidR="001E15E6">
        <w:rPr>
          <w:rFonts w:ascii="Arial" w:hAnsi="Arial" w:cs="Arial"/>
        </w:rPr>
        <w:t>’</w:t>
      </w:r>
      <w:r w:rsidRPr="00832E6D">
        <w:rPr>
          <w:rFonts w:ascii="Arial" w:hAnsi="Arial" w:cs="Arial"/>
        </w:rPr>
        <w:t>, at Courmayeur Mont Blanc, Italy</w:t>
      </w:r>
      <w:r w:rsidR="00DB1285" w:rsidRPr="00832E6D">
        <w:rPr>
          <w:rFonts w:ascii="Arial" w:hAnsi="Arial" w:cs="Arial"/>
        </w:rPr>
        <w:t xml:space="preserve"> </w:t>
      </w:r>
      <w:r w:rsidR="006F01B6" w:rsidRPr="00832E6D">
        <w:rPr>
          <w:rFonts w:ascii="Arial" w:hAnsi="Arial" w:cs="Arial"/>
        </w:rPr>
        <w:t xml:space="preserve">cited in </w:t>
      </w:r>
      <w:proofErr w:type="spellStart"/>
      <w:r w:rsidR="00832E6D" w:rsidRPr="00832E6D">
        <w:rPr>
          <w:rFonts w:ascii="Arial" w:hAnsi="Arial" w:cs="Arial"/>
        </w:rPr>
        <w:t>Balcells</w:t>
      </w:r>
      <w:proofErr w:type="spellEnd"/>
      <w:r w:rsidR="00832E6D" w:rsidRPr="00832E6D">
        <w:rPr>
          <w:rFonts w:ascii="Arial" w:hAnsi="Arial" w:cs="Arial"/>
        </w:rPr>
        <w:t xml:space="preserve">, M. (2023) </w:t>
      </w:r>
      <w:r w:rsidR="00832E6D" w:rsidRPr="001E15E6">
        <w:rPr>
          <w:rFonts w:ascii="Arial" w:hAnsi="Arial" w:cs="Arial"/>
          <w:i/>
          <w:iCs/>
        </w:rPr>
        <w:t>Organized crime involvement in antiquities looting in Italy</w:t>
      </w:r>
      <w:r w:rsidR="00832E6D" w:rsidRPr="00832E6D">
        <w:rPr>
          <w:rFonts w:ascii="Arial" w:hAnsi="Arial" w:cs="Arial"/>
        </w:rPr>
        <w:t>. Available at:</w:t>
      </w:r>
      <w:r w:rsidR="00832E6D" w:rsidRPr="0030156A">
        <w:rPr>
          <w:rFonts w:ascii="Arial" w:hAnsi="Arial" w:cs="Arial"/>
        </w:rPr>
        <w:t xml:space="preserve"> </w:t>
      </w:r>
      <w:hyperlink r:id="rId85" w:history="1">
        <w:r w:rsidR="00832E6D" w:rsidRPr="00577121">
          <w:rPr>
            <w:rStyle w:val="Hyperlink"/>
            <w:rFonts w:ascii="Arial" w:hAnsi="Arial" w:cs="Arial"/>
          </w:rPr>
          <w:t>https://www.researchgate.net/publication/374442237_Organized_crime_involvement_in_antiquities_looting_in_Italy</w:t>
        </w:r>
      </w:hyperlink>
      <w:r w:rsidR="00832E6D">
        <w:rPr>
          <w:rFonts w:ascii="Arial" w:hAnsi="Arial" w:cs="Arial"/>
        </w:rPr>
        <w:t xml:space="preserve"> </w:t>
      </w:r>
      <w:r w:rsidR="00832E6D" w:rsidRPr="00380B13">
        <w:rPr>
          <w:rFonts w:ascii="Arial" w:hAnsi="Arial" w:cs="Arial"/>
        </w:rPr>
        <w:t>(Accessed: 19 December 2023).</w:t>
      </w:r>
    </w:p>
    <w:p w14:paraId="41B39230" w14:textId="379AEC78" w:rsidR="00AD5DC2" w:rsidRDefault="00AD5DC2" w:rsidP="00303A10">
      <w:pPr>
        <w:spacing w:line="360" w:lineRule="auto"/>
        <w:rPr>
          <w:rFonts w:ascii="Arial" w:hAnsi="Arial" w:cs="Arial"/>
        </w:rPr>
      </w:pPr>
      <w:proofErr w:type="spellStart"/>
      <w:r w:rsidRPr="00B75492">
        <w:rPr>
          <w:rFonts w:ascii="Arial" w:hAnsi="Arial" w:cs="Arial"/>
        </w:rPr>
        <w:t>Mendax</w:t>
      </w:r>
      <w:proofErr w:type="spellEnd"/>
      <w:r w:rsidRPr="00B75492">
        <w:rPr>
          <w:rFonts w:ascii="Arial" w:hAnsi="Arial" w:cs="Arial"/>
        </w:rPr>
        <w:t xml:space="preserve">, F. (1955) </w:t>
      </w:r>
      <w:r w:rsidRPr="00B75492">
        <w:rPr>
          <w:rFonts w:ascii="Arial" w:hAnsi="Arial" w:cs="Arial"/>
          <w:i/>
          <w:iCs/>
        </w:rPr>
        <w:t>Art Fakes &amp; Forgeries</w:t>
      </w:r>
      <w:r w:rsidRPr="00B75492">
        <w:rPr>
          <w:rFonts w:ascii="Arial" w:hAnsi="Arial" w:cs="Arial"/>
        </w:rPr>
        <w:t>. London: Werner Laurie.</w:t>
      </w:r>
    </w:p>
    <w:p w14:paraId="4A323E5F" w14:textId="3CBC02C2" w:rsidR="00532CD5" w:rsidRDefault="00532CD5" w:rsidP="00303A10">
      <w:pPr>
        <w:spacing w:line="360" w:lineRule="auto"/>
        <w:rPr>
          <w:rFonts w:ascii="Arial" w:eastAsia="Calibri" w:hAnsi="Arial" w:cs="Arial"/>
          <w:kern w:val="0"/>
          <w14:ligatures w14:val="none"/>
        </w:rPr>
      </w:pPr>
      <w:r w:rsidRPr="00532CD5">
        <w:rPr>
          <w:rFonts w:ascii="Arial" w:eastAsia="Calibri" w:hAnsi="Arial" w:cs="Arial"/>
          <w:kern w:val="0"/>
          <w14:ligatures w14:val="none"/>
        </w:rPr>
        <w:t>Merryman, J.H., Elsen, A.E.</w:t>
      </w:r>
      <w:r w:rsidR="001E15E6">
        <w:rPr>
          <w:rFonts w:ascii="Arial" w:eastAsia="Calibri" w:hAnsi="Arial" w:cs="Arial"/>
          <w:kern w:val="0"/>
          <w14:ligatures w14:val="none"/>
        </w:rPr>
        <w:t>,</w:t>
      </w:r>
      <w:r w:rsidRPr="00532CD5">
        <w:rPr>
          <w:rFonts w:ascii="Arial" w:eastAsia="Calibri" w:hAnsi="Arial" w:cs="Arial"/>
          <w:kern w:val="0"/>
          <w14:ligatures w14:val="none"/>
        </w:rPr>
        <w:t xml:space="preserve"> and Urice, S.K. (2007) </w:t>
      </w:r>
      <w:r w:rsidRPr="00532CD5">
        <w:rPr>
          <w:rFonts w:ascii="Arial" w:eastAsia="Calibri" w:hAnsi="Arial" w:cs="Arial"/>
          <w:i/>
          <w:iCs/>
          <w:kern w:val="0"/>
          <w14:ligatures w14:val="none"/>
        </w:rPr>
        <w:t>Law, Ethics, and the Visual Arts</w:t>
      </w:r>
      <w:r w:rsidRPr="00532CD5">
        <w:rPr>
          <w:rFonts w:ascii="Arial" w:eastAsia="Calibri" w:hAnsi="Arial" w:cs="Arial"/>
          <w:kern w:val="0"/>
          <w14:ligatures w14:val="none"/>
        </w:rPr>
        <w:t>. Frederick: Institute of America.</w:t>
      </w:r>
    </w:p>
    <w:p w14:paraId="2D712A21" w14:textId="2D5553C8" w:rsidR="002B4135" w:rsidRDefault="002B4135" w:rsidP="00303A10">
      <w:pPr>
        <w:spacing w:line="360" w:lineRule="auto"/>
        <w:rPr>
          <w:rFonts w:ascii="Arial" w:eastAsia="Calibri" w:hAnsi="Arial" w:cs="Arial"/>
          <w:kern w:val="0"/>
          <w14:ligatures w14:val="none"/>
        </w:rPr>
      </w:pPr>
      <w:r>
        <w:rPr>
          <w:rFonts w:ascii="Arial" w:eastAsia="Calibri" w:hAnsi="Arial" w:cs="Arial"/>
          <w:kern w:val="0"/>
          <w14:ligatures w14:val="none"/>
        </w:rPr>
        <w:t xml:space="preserve">Mims, C. (2020) </w:t>
      </w:r>
      <w:r w:rsidR="00280D4E">
        <w:rPr>
          <w:rFonts w:ascii="Arial" w:eastAsia="Calibri" w:hAnsi="Arial" w:cs="Arial"/>
          <w:kern w:val="0"/>
          <w14:ligatures w14:val="none"/>
        </w:rPr>
        <w:t>‘</w:t>
      </w:r>
      <w:r w:rsidR="002A2D31">
        <w:rPr>
          <w:rFonts w:ascii="Arial" w:eastAsia="Calibri" w:hAnsi="Arial" w:cs="Arial"/>
          <w:kern w:val="0"/>
          <w14:ligatures w14:val="none"/>
        </w:rPr>
        <w:t xml:space="preserve">The Reason All </w:t>
      </w:r>
      <w:r w:rsidR="00280D4E">
        <w:rPr>
          <w:rFonts w:ascii="Arial" w:eastAsia="Calibri" w:hAnsi="Arial" w:cs="Arial"/>
          <w:kern w:val="0"/>
          <w14:ligatures w14:val="none"/>
        </w:rPr>
        <w:t>Awkward</w:t>
      </w:r>
      <w:r w:rsidR="002A2D31">
        <w:rPr>
          <w:rFonts w:ascii="Arial" w:eastAsia="Calibri" w:hAnsi="Arial" w:cs="Arial"/>
          <w:kern w:val="0"/>
          <w14:ligatures w14:val="none"/>
        </w:rPr>
        <w:t xml:space="preserve"> Networkers Should Go to Conferences’</w:t>
      </w:r>
      <w:r w:rsidR="00280D4E">
        <w:rPr>
          <w:rFonts w:ascii="Arial" w:eastAsia="Calibri" w:hAnsi="Arial" w:cs="Arial"/>
          <w:kern w:val="0"/>
          <w14:ligatures w14:val="none"/>
        </w:rPr>
        <w:t xml:space="preserve">, </w:t>
      </w:r>
      <w:r w:rsidR="00280D4E" w:rsidRPr="00E439E7">
        <w:rPr>
          <w:rFonts w:ascii="Arial" w:eastAsia="Calibri" w:hAnsi="Arial" w:cs="Arial"/>
          <w:i/>
          <w:iCs/>
          <w:kern w:val="0"/>
          <w14:ligatures w14:val="none"/>
        </w:rPr>
        <w:t>The Muse</w:t>
      </w:r>
      <w:r w:rsidR="00280D4E">
        <w:rPr>
          <w:rFonts w:ascii="Arial" w:eastAsia="Calibri" w:hAnsi="Arial" w:cs="Arial"/>
          <w:kern w:val="0"/>
          <w14:ligatures w14:val="none"/>
        </w:rPr>
        <w:t xml:space="preserve">, </w:t>
      </w:r>
      <w:r w:rsidR="00637D12">
        <w:rPr>
          <w:rFonts w:ascii="Arial" w:eastAsia="Calibri" w:hAnsi="Arial" w:cs="Arial"/>
          <w:kern w:val="0"/>
          <w14:ligatures w14:val="none"/>
        </w:rPr>
        <w:t xml:space="preserve">19 June. Available at: </w:t>
      </w:r>
      <w:hyperlink r:id="rId86" w:history="1">
        <w:r w:rsidR="00E439E7" w:rsidRPr="001D20FB">
          <w:rPr>
            <w:rStyle w:val="Hyperlink"/>
            <w:rFonts w:ascii="Arial" w:eastAsia="Calibri" w:hAnsi="Arial" w:cs="Arial"/>
            <w:kern w:val="0"/>
            <w14:ligatures w14:val="none"/>
          </w:rPr>
          <w:t>https://www.themuse.com/advice/how-to-use-conferences-for-networking</w:t>
        </w:r>
      </w:hyperlink>
      <w:r w:rsidR="00E439E7">
        <w:rPr>
          <w:rFonts w:ascii="Arial" w:eastAsia="Calibri" w:hAnsi="Arial" w:cs="Arial"/>
          <w:kern w:val="0"/>
          <w14:ligatures w14:val="none"/>
        </w:rPr>
        <w:t xml:space="preserve"> (Accessed: 18 January 2024).</w:t>
      </w:r>
    </w:p>
    <w:p w14:paraId="3DB6BC2D" w14:textId="5B8BD5E4" w:rsidR="00947EA9" w:rsidRPr="00532CD5" w:rsidRDefault="00947EA9" w:rsidP="00303A10">
      <w:pPr>
        <w:spacing w:line="360" w:lineRule="auto"/>
        <w:rPr>
          <w:rFonts w:ascii="Arial" w:eastAsia="Calibri" w:hAnsi="Arial" w:cs="Arial"/>
          <w:kern w:val="0"/>
          <w14:ligatures w14:val="none"/>
        </w:rPr>
      </w:pPr>
      <w:proofErr w:type="spellStart"/>
      <w:r>
        <w:rPr>
          <w:rFonts w:ascii="Arial" w:eastAsia="Calibri" w:hAnsi="Arial" w:cs="Arial"/>
          <w:kern w:val="0"/>
          <w14:ligatures w14:val="none"/>
        </w:rPr>
        <w:lastRenderedPageBreak/>
        <w:t>Miralis</w:t>
      </w:r>
      <w:proofErr w:type="spellEnd"/>
      <w:r>
        <w:rPr>
          <w:rFonts w:ascii="Arial" w:eastAsia="Calibri" w:hAnsi="Arial" w:cs="Arial"/>
          <w:kern w:val="0"/>
          <w14:ligatures w14:val="none"/>
        </w:rPr>
        <w:t xml:space="preserve">, D. (undated) </w:t>
      </w:r>
      <w:r w:rsidR="00854A65" w:rsidRPr="00D479CA">
        <w:rPr>
          <w:rFonts w:ascii="Arial" w:eastAsia="Calibri" w:hAnsi="Arial" w:cs="Arial"/>
          <w:i/>
          <w:iCs/>
          <w:kern w:val="0"/>
          <w14:ligatures w14:val="none"/>
        </w:rPr>
        <w:t>The dark side of art: How criminals use cultural objects to launder money</w:t>
      </w:r>
      <w:r w:rsidR="00854A65">
        <w:rPr>
          <w:rFonts w:ascii="Arial" w:eastAsia="Calibri" w:hAnsi="Arial" w:cs="Arial"/>
          <w:kern w:val="0"/>
          <w14:ligatures w14:val="none"/>
        </w:rPr>
        <w:t xml:space="preserve">. Available at: </w:t>
      </w:r>
      <w:hyperlink r:id="rId87" w:history="1">
        <w:r w:rsidR="00854A65" w:rsidRPr="00913B65">
          <w:rPr>
            <w:rStyle w:val="Hyperlink"/>
            <w:rFonts w:ascii="Arial" w:eastAsia="Calibri" w:hAnsi="Arial" w:cs="Arial"/>
            <w:kern w:val="0"/>
            <w14:ligatures w14:val="none"/>
          </w:rPr>
          <w:t>https://ngm.com.au/money-laundering-through-cultural-objects-art/</w:t>
        </w:r>
      </w:hyperlink>
      <w:r w:rsidR="00854A65">
        <w:rPr>
          <w:rFonts w:ascii="Arial" w:eastAsia="Calibri" w:hAnsi="Arial" w:cs="Arial"/>
          <w:kern w:val="0"/>
          <w14:ligatures w14:val="none"/>
        </w:rPr>
        <w:t xml:space="preserve"> (Accessed: 18 January 2024).</w:t>
      </w:r>
    </w:p>
    <w:p w14:paraId="2FF70ADC" w14:textId="77777777" w:rsidR="00AD5DC2" w:rsidRPr="00B75492" w:rsidRDefault="00AD5DC2" w:rsidP="00303A10">
      <w:pPr>
        <w:spacing w:line="360" w:lineRule="auto"/>
        <w:rPr>
          <w:rFonts w:ascii="Arial" w:hAnsi="Arial" w:cs="Arial"/>
        </w:rPr>
      </w:pPr>
      <w:r w:rsidRPr="00B75492">
        <w:rPr>
          <w:rFonts w:ascii="Arial" w:hAnsi="Arial" w:cs="Arial"/>
        </w:rPr>
        <w:t xml:space="preserve">Mould, P. (2011) </w:t>
      </w:r>
      <w:r w:rsidRPr="00B75492">
        <w:rPr>
          <w:rFonts w:ascii="Arial" w:hAnsi="Arial" w:cs="Arial"/>
          <w:i/>
          <w:iCs/>
        </w:rPr>
        <w:t>Sleuth</w:t>
      </w:r>
      <w:r w:rsidRPr="00B75492">
        <w:rPr>
          <w:rFonts w:ascii="Arial" w:hAnsi="Arial" w:cs="Arial"/>
        </w:rPr>
        <w:t xml:space="preserve">. London: Harper Books. </w:t>
      </w:r>
    </w:p>
    <w:p w14:paraId="33685C63" w14:textId="77777777" w:rsidR="00AD5DC2" w:rsidRDefault="00AD5DC2" w:rsidP="00303A10">
      <w:pPr>
        <w:spacing w:line="360" w:lineRule="auto"/>
        <w:rPr>
          <w:rFonts w:ascii="Arial" w:hAnsi="Arial" w:cs="Arial"/>
        </w:rPr>
      </w:pPr>
      <w:r w:rsidRPr="00B75492">
        <w:rPr>
          <w:rFonts w:ascii="Arial" w:hAnsi="Arial" w:cs="Arial"/>
        </w:rPr>
        <w:t xml:space="preserve">Mould, P. (2009) </w:t>
      </w:r>
      <w:r w:rsidRPr="00B75492">
        <w:rPr>
          <w:rFonts w:ascii="Arial" w:hAnsi="Arial" w:cs="Arial"/>
          <w:i/>
          <w:iCs/>
        </w:rPr>
        <w:t>The Art Detective</w:t>
      </w:r>
      <w:r w:rsidRPr="00B75492">
        <w:rPr>
          <w:rFonts w:ascii="Arial" w:hAnsi="Arial" w:cs="Arial"/>
        </w:rPr>
        <w:t>. London: Penguin Books.</w:t>
      </w:r>
    </w:p>
    <w:p w14:paraId="28E3FD9D" w14:textId="1C5C0C98" w:rsidR="00191412" w:rsidRDefault="00191412" w:rsidP="00303A10">
      <w:pPr>
        <w:spacing w:line="360" w:lineRule="auto"/>
        <w:rPr>
          <w:rFonts w:ascii="Arial" w:eastAsia="Calibri" w:hAnsi="Arial" w:cs="Arial"/>
          <w:kern w:val="0"/>
          <w14:ligatures w14:val="none"/>
        </w:rPr>
      </w:pPr>
      <w:r w:rsidRPr="00191412">
        <w:rPr>
          <w:rFonts w:ascii="Arial" w:eastAsia="Calibri" w:hAnsi="Arial" w:cs="Arial"/>
          <w:kern w:val="0"/>
          <w14:ligatures w14:val="none"/>
        </w:rPr>
        <w:t>Muckelroy, K. (ed</w:t>
      </w:r>
      <w:r w:rsidR="002D7D5E">
        <w:rPr>
          <w:rFonts w:ascii="Arial" w:eastAsia="Calibri" w:hAnsi="Arial" w:cs="Arial"/>
          <w:kern w:val="0"/>
          <w14:ligatures w14:val="none"/>
        </w:rPr>
        <w:t>.</w:t>
      </w:r>
      <w:r w:rsidRPr="00191412">
        <w:rPr>
          <w:rFonts w:ascii="Arial" w:eastAsia="Calibri" w:hAnsi="Arial" w:cs="Arial"/>
          <w:kern w:val="0"/>
          <w14:ligatures w14:val="none"/>
        </w:rPr>
        <w:t xml:space="preserve">) (1980) </w:t>
      </w:r>
      <w:r w:rsidRPr="00191412">
        <w:rPr>
          <w:rFonts w:ascii="Arial" w:eastAsia="Calibri" w:hAnsi="Arial" w:cs="Arial"/>
          <w:i/>
          <w:iCs/>
          <w:kern w:val="0"/>
          <w14:ligatures w14:val="none"/>
        </w:rPr>
        <w:t>Archaeology Under Water</w:t>
      </w:r>
      <w:r w:rsidRPr="00191412">
        <w:rPr>
          <w:rFonts w:ascii="Arial" w:eastAsia="Calibri" w:hAnsi="Arial" w:cs="Arial"/>
          <w:kern w:val="0"/>
          <w14:ligatures w14:val="none"/>
        </w:rPr>
        <w:t>. London: McGraw-Hill Book Company.</w:t>
      </w:r>
    </w:p>
    <w:p w14:paraId="06D29DCD" w14:textId="77E1435C" w:rsidR="00191412" w:rsidRPr="00191412" w:rsidRDefault="00191412" w:rsidP="00303A10">
      <w:pPr>
        <w:spacing w:line="360" w:lineRule="auto"/>
        <w:rPr>
          <w:rFonts w:ascii="Arial" w:eastAsia="Calibri" w:hAnsi="Arial" w:cs="Arial"/>
          <w:kern w:val="0"/>
          <w14:ligatures w14:val="none"/>
        </w:rPr>
      </w:pPr>
      <w:r w:rsidRPr="00191412">
        <w:rPr>
          <w:rFonts w:ascii="Arial" w:eastAsia="Calibri" w:hAnsi="Arial" w:cs="Arial"/>
          <w:kern w:val="0"/>
          <w14:ligatures w14:val="none"/>
        </w:rPr>
        <w:t xml:space="preserve">Naidu, M.V. (1998) ‘Is Globalization the Panacea for World Crises?’, </w:t>
      </w:r>
      <w:r w:rsidRPr="00191412">
        <w:rPr>
          <w:rFonts w:ascii="Arial" w:eastAsia="Calibri" w:hAnsi="Arial" w:cs="Arial"/>
          <w:i/>
          <w:iCs/>
          <w:kern w:val="0"/>
          <w14:ligatures w14:val="none"/>
        </w:rPr>
        <w:t>Peace Research</w:t>
      </w:r>
      <w:r w:rsidRPr="00191412">
        <w:rPr>
          <w:rFonts w:ascii="Arial" w:eastAsia="Calibri" w:hAnsi="Arial" w:cs="Arial"/>
          <w:kern w:val="0"/>
          <w14:ligatures w14:val="none"/>
        </w:rPr>
        <w:t>, Vol.30, No.2, pp.1-14.</w:t>
      </w:r>
    </w:p>
    <w:p w14:paraId="45AD10DD" w14:textId="77777777" w:rsidR="00AD5DC2" w:rsidRDefault="00AD5DC2" w:rsidP="00303A10">
      <w:pPr>
        <w:spacing w:line="360" w:lineRule="auto"/>
        <w:rPr>
          <w:rFonts w:ascii="Arial" w:hAnsi="Arial" w:cs="Arial"/>
        </w:rPr>
      </w:pPr>
      <w:proofErr w:type="spellStart"/>
      <w:r w:rsidRPr="00B75492">
        <w:rPr>
          <w:rFonts w:ascii="Arial" w:hAnsi="Arial" w:cs="Arial"/>
        </w:rPr>
        <w:t>Nairne</w:t>
      </w:r>
      <w:proofErr w:type="spellEnd"/>
      <w:r w:rsidRPr="00B75492">
        <w:rPr>
          <w:rFonts w:ascii="Arial" w:hAnsi="Arial" w:cs="Arial"/>
        </w:rPr>
        <w:t xml:space="preserve">, S. (2011) </w:t>
      </w:r>
      <w:r w:rsidRPr="00B75492">
        <w:rPr>
          <w:rFonts w:ascii="Arial" w:hAnsi="Arial" w:cs="Arial"/>
          <w:i/>
          <w:iCs/>
        </w:rPr>
        <w:t>Art Theft and the Case of the Stolen Turners</w:t>
      </w:r>
      <w:r w:rsidRPr="00B75492">
        <w:rPr>
          <w:rFonts w:ascii="Arial" w:hAnsi="Arial" w:cs="Arial"/>
        </w:rPr>
        <w:t xml:space="preserve">. London: </w:t>
      </w:r>
      <w:proofErr w:type="spellStart"/>
      <w:r w:rsidRPr="00B75492">
        <w:rPr>
          <w:rFonts w:ascii="Arial" w:hAnsi="Arial" w:cs="Arial"/>
        </w:rPr>
        <w:t>Reaktion</w:t>
      </w:r>
      <w:proofErr w:type="spellEnd"/>
      <w:r w:rsidRPr="00B75492">
        <w:rPr>
          <w:rFonts w:ascii="Arial" w:hAnsi="Arial" w:cs="Arial"/>
        </w:rPr>
        <w:t xml:space="preserve"> Books.</w:t>
      </w:r>
    </w:p>
    <w:p w14:paraId="19FDEC36" w14:textId="73279240" w:rsidR="002E1E91" w:rsidRDefault="002E1E91" w:rsidP="00303A10">
      <w:pPr>
        <w:spacing w:line="360" w:lineRule="auto"/>
        <w:rPr>
          <w:rFonts w:ascii="Arial" w:hAnsi="Arial" w:cs="Arial"/>
        </w:rPr>
      </w:pPr>
      <w:r>
        <w:rPr>
          <w:rFonts w:ascii="Arial" w:hAnsi="Arial" w:cs="Arial"/>
        </w:rPr>
        <w:t xml:space="preserve">NATO. (2023). </w:t>
      </w:r>
      <w:r w:rsidRPr="00BC2B1B">
        <w:rPr>
          <w:rFonts w:ascii="Arial" w:hAnsi="Arial" w:cs="Arial"/>
          <w:i/>
          <w:iCs/>
        </w:rPr>
        <w:t>Human Security</w:t>
      </w:r>
      <w:r>
        <w:rPr>
          <w:rFonts w:ascii="Arial" w:hAnsi="Arial" w:cs="Arial"/>
        </w:rPr>
        <w:t>. Available at:</w:t>
      </w:r>
      <w:r w:rsidR="004C1B33" w:rsidRPr="004C1B33">
        <w:t xml:space="preserve"> </w:t>
      </w:r>
      <w:hyperlink r:id="rId88" w:anchor=":~:text=For%20NATO%2C%20it%20encompasses%20five,civilians%3B%20and%20cultural%20property%20protection" w:history="1">
        <w:r w:rsidR="004C1B33" w:rsidRPr="00AB3346">
          <w:rPr>
            <w:rStyle w:val="Hyperlink"/>
            <w:rFonts w:ascii="Arial" w:hAnsi="Arial" w:cs="Arial"/>
          </w:rPr>
          <w:t>https://www.nato.int/cps/en/natohq/topics_181779.htm#:~:text=For%20NATO%2C%20it%20encompasses%20five,civilians%3B%20and%20cultural%20property%20protection</w:t>
        </w:r>
      </w:hyperlink>
      <w:r w:rsidR="004C1B33" w:rsidRPr="004C1B33">
        <w:rPr>
          <w:rFonts w:ascii="Arial" w:hAnsi="Arial" w:cs="Arial"/>
        </w:rPr>
        <w:t>.</w:t>
      </w:r>
      <w:r w:rsidR="004C1B33">
        <w:rPr>
          <w:rFonts w:ascii="Arial" w:hAnsi="Arial" w:cs="Arial"/>
        </w:rPr>
        <w:t xml:space="preserve"> </w:t>
      </w:r>
      <w:r>
        <w:rPr>
          <w:rFonts w:ascii="Arial" w:hAnsi="Arial" w:cs="Arial"/>
        </w:rPr>
        <w:t xml:space="preserve">(Accessed: 19 December 2023). </w:t>
      </w:r>
    </w:p>
    <w:p w14:paraId="09A7AA9A" w14:textId="1863D5F6" w:rsidR="00DD6A6D" w:rsidRDefault="00DD6A6D" w:rsidP="00303A10">
      <w:pPr>
        <w:spacing w:line="360" w:lineRule="auto"/>
        <w:rPr>
          <w:rFonts w:ascii="Arial" w:hAnsi="Arial" w:cs="Arial"/>
        </w:rPr>
      </w:pPr>
      <w:r>
        <w:rPr>
          <w:rFonts w:ascii="Arial" w:hAnsi="Arial" w:cs="Arial"/>
        </w:rPr>
        <w:t xml:space="preserve">Neil, T.D. (2013) </w:t>
      </w:r>
      <w:r w:rsidR="005A70E1" w:rsidRPr="00BC2B1B">
        <w:rPr>
          <w:rFonts w:ascii="Arial" w:hAnsi="Arial" w:cs="Arial"/>
          <w:i/>
          <w:iCs/>
        </w:rPr>
        <w:t>What do we hate when we hate the art market?</w:t>
      </w:r>
      <w:r w:rsidR="005A70E1">
        <w:rPr>
          <w:rFonts w:ascii="Arial" w:hAnsi="Arial" w:cs="Arial"/>
        </w:rPr>
        <w:t xml:space="preserve"> </w:t>
      </w:r>
      <w:r w:rsidR="00093C4C">
        <w:rPr>
          <w:rFonts w:ascii="Arial" w:hAnsi="Arial" w:cs="Arial"/>
        </w:rPr>
        <w:t xml:space="preserve">Available at: </w:t>
      </w:r>
      <w:hyperlink r:id="rId89" w:history="1">
        <w:r w:rsidR="00093C4C" w:rsidRPr="00577121">
          <w:rPr>
            <w:rStyle w:val="Hyperlink"/>
            <w:rFonts w:ascii="Arial" w:hAnsi="Arial" w:cs="Arial"/>
          </w:rPr>
          <w:t>https://artreview.com/september-2013-opinion-jonathan-t-d--</w:t>
        </w:r>
        <w:proofErr w:type="spellStart"/>
        <w:r w:rsidR="00093C4C" w:rsidRPr="00577121">
          <w:rPr>
            <w:rStyle w:val="Hyperlink"/>
            <w:rFonts w:ascii="Arial" w:hAnsi="Arial" w:cs="Arial"/>
          </w:rPr>
          <w:t>neil</w:t>
        </w:r>
        <w:proofErr w:type="spellEnd"/>
        <w:r w:rsidR="00093C4C" w:rsidRPr="00577121">
          <w:rPr>
            <w:rStyle w:val="Hyperlink"/>
            <w:rFonts w:ascii="Arial" w:hAnsi="Arial" w:cs="Arial"/>
          </w:rPr>
          <w:t>/</w:t>
        </w:r>
      </w:hyperlink>
      <w:r w:rsidR="005A70E1">
        <w:rPr>
          <w:rFonts w:ascii="Arial" w:hAnsi="Arial" w:cs="Arial"/>
        </w:rPr>
        <w:t xml:space="preserve"> </w:t>
      </w:r>
      <w:r w:rsidR="00093C4C">
        <w:rPr>
          <w:rFonts w:ascii="Arial" w:hAnsi="Arial" w:cs="Arial"/>
        </w:rPr>
        <w:t>(Accessed: 19 December 2023).</w:t>
      </w:r>
    </w:p>
    <w:p w14:paraId="66FDB6B5" w14:textId="0B1B80BE" w:rsidR="00880143" w:rsidRDefault="00880143" w:rsidP="00303A10">
      <w:pPr>
        <w:spacing w:line="360" w:lineRule="auto"/>
        <w:rPr>
          <w:rFonts w:ascii="Arial" w:hAnsi="Arial" w:cs="Arial"/>
        </w:rPr>
      </w:pPr>
      <w:proofErr w:type="spellStart"/>
      <w:r w:rsidRPr="00880143">
        <w:rPr>
          <w:rFonts w:ascii="Arial" w:hAnsi="Arial" w:cs="Arial"/>
        </w:rPr>
        <w:t>Neskorozhana</w:t>
      </w:r>
      <w:proofErr w:type="spellEnd"/>
      <w:r>
        <w:rPr>
          <w:rFonts w:ascii="Arial" w:hAnsi="Arial" w:cs="Arial"/>
        </w:rPr>
        <w:t xml:space="preserve">, D. (2022) </w:t>
      </w:r>
      <w:r w:rsidR="00635286" w:rsidRPr="00BC2B1B">
        <w:rPr>
          <w:rFonts w:ascii="Arial" w:hAnsi="Arial" w:cs="Arial"/>
          <w:i/>
          <w:iCs/>
        </w:rPr>
        <w:t>Cultural destruction in Ukraine by Russian forces will reverberate for years, UN rights expert warns</w:t>
      </w:r>
      <w:r w:rsidR="008F3376" w:rsidRPr="008F3376">
        <w:rPr>
          <w:rFonts w:ascii="Arial" w:hAnsi="Arial" w:cs="Arial"/>
        </w:rPr>
        <w:t>.</w:t>
      </w:r>
      <w:r w:rsidR="008F3376">
        <w:rPr>
          <w:rFonts w:ascii="Arial" w:hAnsi="Arial" w:cs="Arial"/>
        </w:rPr>
        <w:t xml:space="preserve"> Available at:</w:t>
      </w:r>
      <w:r w:rsidR="00635286" w:rsidRPr="008F3376">
        <w:rPr>
          <w:rFonts w:ascii="Arial" w:hAnsi="Arial" w:cs="Arial"/>
        </w:rPr>
        <w:t xml:space="preserve"> </w:t>
      </w:r>
      <w:hyperlink r:id="rId90" w:history="1">
        <w:r w:rsidR="00635286" w:rsidRPr="00577121">
          <w:rPr>
            <w:rStyle w:val="Hyperlink"/>
            <w:rFonts w:ascii="Arial" w:hAnsi="Arial" w:cs="Arial"/>
          </w:rPr>
          <w:t>https://news.un.org/en/story/2022/05/1119052</w:t>
        </w:r>
      </w:hyperlink>
      <w:r w:rsidR="00635286">
        <w:rPr>
          <w:rFonts w:ascii="Arial" w:hAnsi="Arial" w:cs="Arial"/>
        </w:rPr>
        <w:t xml:space="preserve"> </w:t>
      </w:r>
      <w:r w:rsidR="008F3376">
        <w:rPr>
          <w:rFonts w:ascii="Arial" w:hAnsi="Arial" w:cs="Arial"/>
        </w:rPr>
        <w:t xml:space="preserve">(Accessed: </w:t>
      </w:r>
      <w:r w:rsidR="00D5665C">
        <w:rPr>
          <w:rFonts w:ascii="Arial" w:hAnsi="Arial" w:cs="Arial"/>
        </w:rPr>
        <w:t>19 December 2023</w:t>
      </w:r>
      <w:r w:rsidR="008F3376">
        <w:rPr>
          <w:rFonts w:ascii="Arial" w:hAnsi="Arial" w:cs="Arial"/>
        </w:rPr>
        <w:t>).</w:t>
      </w:r>
    </w:p>
    <w:p w14:paraId="5A0480B2" w14:textId="0D53F223" w:rsidR="00191412" w:rsidRPr="00F4556C" w:rsidRDefault="00F4556C" w:rsidP="00303A10">
      <w:pPr>
        <w:spacing w:line="360" w:lineRule="auto"/>
        <w:rPr>
          <w:rFonts w:ascii="Arial" w:eastAsia="Calibri" w:hAnsi="Arial" w:cs="Arial"/>
          <w:kern w:val="0"/>
          <w14:ligatures w14:val="none"/>
        </w:rPr>
      </w:pPr>
      <w:r w:rsidRPr="00F4556C">
        <w:rPr>
          <w:rFonts w:ascii="Arial" w:eastAsia="Calibri" w:hAnsi="Arial" w:cs="Arial"/>
          <w:kern w:val="0"/>
          <w14:ligatures w14:val="none"/>
        </w:rPr>
        <w:t>Nesser, P., Stenersen, A.</w:t>
      </w:r>
      <w:r w:rsidR="006313D1">
        <w:rPr>
          <w:rFonts w:ascii="Arial" w:eastAsia="Calibri" w:hAnsi="Arial" w:cs="Arial"/>
          <w:kern w:val="0"/>
          <w14:ligatures w14:val="none"/>
        </w:rPr>
        <w:t>,</w:t>
      </w:r>
      <w:r w:rsidRPr="00F4556C">
        <w:rPr>
          <w:rFonts w:ascii="Arial" w:eastAsia="Calibri" w:hAnsi="Arial" w:cs="Arial"/>
          <w:kern w:val="0"/>
          <w14:ligatures w14:val="none"/>
        </w:rPr>
        <w:t xml:space="preserve"> and Oftedal, E. (2016) ‘Jihadi Terrorism in Europe: The IS-Effect’</w:t>
      </w:r>
      <w:r w:rsidR="00D5665C">
        <w:rPr>
          <w:rFonts w:ascii="Arial" w:eastAsia="Calibri" w:hAnsi="Arial" w:cs="Arial"/>
          <w:kern w:val="0"/>
          <w14:ligatures w14:val="none"/>
        </w:rPr>
        <w:t>,</w:t>
      </w:r>
      <w:r w:rsidRPr="00F4556C">
        <w:rPr>
          <w:rFonts w:ascii="Arial" w:eastAsia="Calibri" w:hAnsi="Arial" w:cs="Arial"/>
          <w:kern w:val="0"/>
          <w14:ligatures w14:val="none"/>
        </w:rPr>
        <w:t> </w:t>
      </w:r>
      <w:r w:rsidRPr="00F4556C">
        <w:rPr>
          <w:rFonts w:ascii="Arial" w:eastAsia="Calibri" w:hAnsi="Arial" w:cs="Arial"/>
          <w:i/>
          <w:iCs/>
          <w:kern w:val="0"/>
          <w14:ligatures w14:val="none"/>
        </w:rPr>
        <w:t>Perspectives on Terrorism,</w:t>
      </w:r>
      <w:r w:rsidRPr="00F4556C">
        <w:rPr>
          <w:rFonts w:ascii="Arial" w:eastAsia="Calibri" w:hAnsi="Arial" w:cs="Arial"/>
          <w:kern w:val="0"/>
          <w14:ligatures w14:val="none"/>
        </w:rPr>
        <w:t> </w:t>
      </w:r>
      <w:r w:rsidRPr="00F4556C">
        <w:rPr>
          <w:rFonts w:ascii="Arial" w:eastAsia="Calibri" w:hAnsi="Arial" w:cs="Arial"/>
          <w:i/>
          <w:iCs/>
          <w:kern w:val="0"/>
          <w14:ligatures w14:val="none"/>
        </w:rPr>
        <w:t>10</w:t>
      </w:r>
      <w:r w:rsidRPr="00F4556C">
        <w:rPr>
          <w:rFonts w:ascii="Arial" w:eastAsia="Calibri" w:hAnsi="Arial" w:cs="Arial"/>
          <w:kern w:val="0"/>
          <w14:ligatures w14:val="none"/>
        </w:rPr>
        <w:t xml:space="preserve">(6), pp.3-24. </w:t>
      </w:r>
    </w:p>
    <w:p w14:paraId="38D01394" w14:textId="77777777" w:rsidR="00AD5DC2" w:rsidRDefault="00AD5DC2" w:rsidP="00303A10">
      <w:pPr>
        <w:spacing w:line="360" w:lineRule="auto"/>
        <w:rPr>
          <w:rFonts w:ascii="Arial" w:hAnsi="Arial" w:cs="Arial"/>
        </w:rPr>
      </w:pPr>
      <w:r w:rsidRPr="00B75492">
        <w:rPr>
          <w:rFonts w:ascii="Arial" w:hAnsi="Arial" w:cs="Arial"/>
        </w:rPr>
        <w:t xml:space="preserve">Nicholas, L.H. (1995) </w:t>
      </w:r>
      <w:r w:rsidRPr="00B75492">
        <w:rPr>
          <w:rFonts w:ascii="Arial" w:hAnsi="Arial" w:cs="Arial"/>
          <w:i/>
          <w:iCs/>
        </w:rPr>
        <w:t>The Rape of Europa – The Fate of Europe’s Treasures in the Third Reich and the Second World War</w:t>
      </w:r>
      <w:r w:rsidRPr="00B75492">
        <w:rPr>
          <w:rFonts w:ascii="Arial" w:hAnsi="Arial" w:cs="Arial"/>
        </w:rPr>
        <w:t>. New York: Vintage Books.</w:t>
      </w:r>
    </w:p>
    <w:p w14:paraId="34C033C6" w14:textId="0F72E205" w:rsidR="000A4235" w:rsidRDefault="000A4235" w:rsidP="00303A10">
      <w:pPr>
        <w:spacing w:line="360" w:lineRule="auto"/>
        <w:rPr>
          <w:rFonts w:ascii="Arial" w:hAnsi="Arial" w:cs="Arial"/>
        </w:rPr>
      </w:pPr>
      <w:r>
        <w:rPr>
          <w:rFonts w:ascii="Arial" w:hAnsi="Arial" w:cs="Arial"/>
        </w:rPr>
        <w:t>Nikolic-</w:t>
      </w:r>
      <w:proofErr w:type="spellStart"/>
      <w:r>
        <w:rPr>
          <w:rFonts w:ascii="Arial" w:hAnsi="Arial" w:cs="Arial"/>
        </w:rPr>
        <w:t>Ristanovic</w:t>
      </w:r>
      <w:proofErr w:type="spellEnd"/>
      <w:r w:rsidR="00B17E2D">
        <w:rPr>
          <w:rFonts w:ascii="Arial" w:hAnsi="Arial" w:cs="Arial"/>
        </w:rPr>
        <w:t>, V. (1998) ‘War and crime in the former Yugoslavia</w:t>
      </w:r>
      <w:r w:rsidR="00B401C2">
        <w:rPr>
          <w:rFonts w:ascii="Arial" w:hAnsi="Arial" w:cs="Arial"/>
        </w:rPr>
        <w:t xml:space="preserve">’ in </w:t>
      </w:r>
      <w:r w:rsidR="00B401C2" w:rsidRPr="00B401C2">
        <w:rPr>
          <w:rFonts w:ascii="Arial" w:hAnsi="Arial" w:cs="Arial"/>
        </w:rPr>
        <w:t>in Ruggiero, V., South, N. and Taylor, I. (eds.)</w:t>
      </w:r>
      <w:r w:rsidR="00B401C2" w:rsidRPr="00B401C2">
        <w:rPr>
          <w:rFonts w:ascii="Arial" w:hAnsi="Arial" w:cs="Arial"/>
          <w:i/>
          <w:iCs/>
        </w:rPr>
        <w:t xml:space="preserve"> The New European Criminology: Crime and Social Order in Europe</w:t>
      </w:r>
      <w:r w:rsidR="00B401C2" w:rsidRPr="00B401C2">
        <w:rPr>
          <w:rFonts w:ascii="Arial" w:hAnsi="Arial" w:cs="Arial"/>
        </w:rPr>
        <w:t>. Routledge: London,</w:t>
      </w:r>
      <w:r w:rsidR="00CC5261">
        <w:rPr>
          <w:rFonts w:ascii="Arial" w:hAnsi="Arial" w:cs="Arial"/>
        </w:rPr>
        <w:t xml:space="preserve"> pp.46</w:t>
      </w:r>
      <w:r w:rsidR="000A0BCE">
        <w:rPr>
          <w:rFonts w:ascii="Arial" w:hAnsi="Arial" w:cs="Arial"/>
        </w:rPr>
        <w:t>2-479.</w:t>
      </w:r>
    </w:p>
    <w:p w14:paraId="0E16B33D" w14:textId="19EAD06C" w:rsidR="001C21CD" w:rsidRDefault="001C21CD" w:rsidP="00303A10">
      <w:pPr>
        <w:spacing w:line="360" w:lineRule="auto"/>
        <w:rPr>
          <w:rFonts w:ascii="Arial" w:hAnsi="Arial" w:cs="Arial"/>
        </w:rPr>
      </w:pPr>
      <w:proofErr w:type="spellStart"/>
      <w:r>
        <w:rPr>
          <w:rFonts w:ascii="Arial" w:hAnsi="Arial" w:cs="Arial"/>
        </w:rPr>
        <w:t>Nizzero</w:t>
      </w:r>
      <w:proofErr w:type="spellEnd"/>
      <w:r>
        <w:rPr>
          <w:rFonts w:ascii="Arial" w:hAnsi="Arial" w:cs="Arial"/>
        </w:rPr>
        <w:t xml:space="preserve">, M. (2023) </w:t>
      </w:r>
      <w:r w:rsidR="007202C6" w:rsidRPr="00EE0699">
        <w:rPr>
          <w:rFonts w:ascii="Arial" w:hAnsi="Arial" w:cs="Arial"/>
          <w:i/>
          <w:iCs/>
        </w:rPr>
        <w:t>Understanding the Art Market and Anti-Money Laundering Regulations</w:t>
      </w:r>
      <w:r w:rsidR="00A53C3F">
        <w:rPr>
          <w:rFonts w:ascii="Arial" w:hAnsi="Arial" w:cs="Arial"/>
        </w:rPr>
        <w:t xml:space="preserve">. Available at: </w:t>
      </w:r>
      <w:hyperlink r:id="rId91" w:history="1">
        <w:r w:rsidR="00CE54E5" w:rsidRPr="00913B65">
          <w:rPr>
            <w:rStyle w:val="Hyperlink"/>
            <w:rFonts w:ascii="Arial" w:hAnsi="Arial" w:cs="Arial"/>
          </w:rPr>
          <w:t>https://rusi.org/publication/understanding-art-market-and-anti-money-laundering-regulations</w:t>
        </w:r>
      </w:hyperlink>
      <w:r w:rsidR="00CE54E5">
        <w:rPr>
          <w:rFonts w:ascii="Arial" w:hAnsi="Arial" w:cs="Arial"/>
        </w:rPr>
        <w:t xml:space="preserve"> (Accessed: 18 January 2024).</w:t>
      </w:r>
    </w:p>
    <w:p w14:paraId="0F129BBF" w14:textId="774CDA89" w:rsidR="00612C3B" w:rsidRDefault="00612C3B" w:rsidP="00303A10">
      <w:pPr>
        <w:spacing w:line="360" w:lineRule="auto"/>
        <w:rPr>
          <w:rFonts w:ascii="Arial" w:hAnsi="Arial" w:cs="Arial"/>
        </w:rPr>
      </w:pPr>
      <w:proofErr w:type="spellStart"/>
      <w:r>
        <w:rPr>
          <w:rFonts w:ascii="Arial" w:hAnsi="Arial" w:cs="Arial"/>
        </w:rPr>
        <w:lastRenderedPageBreak/>
        <w:t>Notte</w:t>
      </w:r>
      <w:r w:rsidR="00E97252">
        <w:rPr>
          <w:rFonts w:ascii="Arial" w:hAnsi="Arial" w:cs="Arial"/>
        </w:rPr>
        <w:t>boom</w:t>
      </w:r>
      <w:proofErr w:type="spellEnd"/>
      <w:r w:rsidR="00E97252">
        <w:rPr>
          <w:rFonts w:ascii="Arial" w:hAnsi="Arial" w:cs="Arial"/>
        </w:rPr>
        <w:t xml:space="preserve">, T. (2013) </w:t>
      </w:r>
      <w:r w:rsidR="008339A1">
        <w:rPr>
          <w:rFonts w:ascii="Arial" w:hAnsi="Arial" w:cs="Arial"/>
        </w:rPr>
        <w:t>‘</w:t>
      </w:r>
      <w:r w:rsidR="00E97252">
        <w:rPr>
          <w:rFonts w:ascii="Arial" w:hAnsi="Arial" w:cs="Arial"/>
        </w:rPr>
        <w:t>Maritime Tran</w:t>
      </w:r>
      <w:r w:rsidR="001A37E9">
        <w:rPr>
          <w:rFonts w:ascii="Arial" w:hAnsi="Arial" w:cs="Arial"/>
        </w:rPr>
        <w:t>sportation and Seaports</w:t>
      </w:r>
      <w:r w:rsidR="008339A1">
        <w:rPr>
          <w:rFonts w:ascii="Arial" w:hAnsi="Arial" w:cs="Arial"/>
        </w:rPr>
        <w:t xml:space="preserve">’ in Rodrigue, T., </w:t>
      </w:r>
      <w:proofErr w:type="spellStart"/>
      <w:r w:rsidR="003B14F6">
        <w:rPr>
          <w:rFonts w:ascii="Arial" w:hAnsi="Arial" w:cs="Arial"/>
        </w:rPr>
        <w:t>Notteboom</w:t>
      </w:r>
      <w:proofErr w:type="spellEnd"/>
      <w:r w:rsidR="003B14F6">
        <w:rPr>
          <w:rFonts w:ascii="Arial" w:hAnsi="Arial" w:cs="Arial"/>
        </w:rPr>
        <w:t xml:space="preserve">, T., and Shaw, J. (Eds). </w:t>
      </w:r>
      <w:r w:rsidR="00AD5CAE" w:rsidRPr="00AD5CAE">
        <w:rPr>
          <w:rFonts w:ascii="Arial" w:hAnsi="Arial" w:cs="Arial"/>
          <w:i/>
          <w:iCs/>
        </w:rPr>
        <w:t>The Sage Handbook of Transport Studies</w:t>
      </w:r>
      <w:r w:rsidR="00AD5CAE">
        <w:rPr>
          <w:rFonts w:ascii="Arial" w:hAnsi="Arial" w:cs="Arial"/>
        </w:rPr>
        <w:t>. London: Sage</w:t>
      </w:r>
      <w:r w:rsidR="00B50EAF">
        <w:rPr>
          <w:rFonts w:ascii="Arial" w:hAnsi="Arial" w:cs="Arial"/>
        </w:rPr>
        <w:t>, pp.</w:t>
      </w:r>
      <w:r w:rsidR="000D4578">
        <w:rPr>
          <w:rFonts w:ascii="Arial" w:hAnsi="Arial" w:cs="Arial"/>
        </w:rPr>
        <w:t>83-101.</w:t>
      </w:r>
    </w:p>
    <w:p w14:paraId="13EBE023" w14:textId="7CB96DF6" w:rsidR="008D574E" w:rsidRDefault="008D574E" w:rsidP="00303A10">
      <w:pPr>
        <w:spacing w:line="360" w:lineRule="auto"/>
        <w:rPr>
          <w:rFonts w:ascii="Arial" w:hAnsi="Arial" w:cs="Arial"/>
        </w:rPr>
      </w:pPr>
      <w:proofErr w:type="spellStart"/>
      <w:r>
        <w:rPr>
          <w:rFonts w:ascii="Arial" w:hAnsi="Arial" w:cs="Arial"/>
        </w:rPr>
        <w:t>Notteboom</w:t>
      </w:r>
      <w:proofErr w:type="spellEnd"/>
      <w:r>
        <w:rPr>
          <w:rFonts w:ascii="Arial" w:hAnsi="Arial" w:cs="Arial"/>
        </w:rPr>
        <w:t>, T. and Rod</w:t>
      </w:r>
      <w:r w:rsidR="00EB1383">
        <w:rPr>
          <w:rFonts w:ascii="Arial" w:hAnsi="Arial" w:cs="Arial"/>
        </w:rPr>
        <w:t xml:space="preserve">rigue, J-P. (2009) ‘The Future of Containerisation: Perspectives from Maritime and Inland Freight Distribution’, </w:t>
      </w:r>
      <w:proofErr w:type="spellStart"/>
      <w:r w:rsidR="00EB1383" w:rsidRPr="00EB1383">
        <w:rPr>
          <w:rFonts w:ascii="Arial" w:hAnsi="Arial" w:cs="Arial"/>
          <w:i/>
          <w:iCs/>
        </w:rPr>
        <w:t>Geojournal</w:t>
      </w:r>
      <w:proofErr w:type="spellEnd"/>
      <w:r w:rsidR="00EB1383">
        <w:rPr>
          <w:rFonts w:ascii="Arial" w:hAnsi="Arial" w:cs="Arial"/>
        </w:rPr>
        <w:t>, Vol</w:t>
      </w:r>
      <w:r w:rsidR="000D4578">
        <w:rPr>
          <w:rFonts w:ascii="Arial" w:hAnsi="Arial" w:cs="Arial"/>
        </w:rPr>
        <w:t>.</w:t>
      </w:r>
      <w:r w:rsidR="00EB1383">
        <w:rPr>
          <w:rFonts w:ascii="Arial" w:hAnsi="Arial" w:cs="Arial"/>
        </w:rPr>
        <w:t>74(1), pp.7-22</w:t>
      </w:r>
      <w:r w:rsidR="00BF3F5F">
        <w:rPr>
          <w:rFonts w:ascii="Arial" w:hAnsi="Arial" w:cs="Arial"/>
        </w:rPr>
        <w:t>.</w:t>
      </w:r>
    </w:p>
    <w:p w14:paraId="06B3A273" w14:textId="6FCF26EA" w:rsidR="00BF3F5F" w:rsidRDefault="00BF3F5F" w:rsidP="00303A10">
      <w:pPr>
        <w:spacing w:line="360" w:lineRule="auto"/>
        <w:rPr>
          <w:rFonts w:ascii="Arial" w:hAnsi="Arial" w:cs="Arial"/>
        </w:rPr>
      </w:pPr>
      <w:proofErr w:type="spellStart"/>
      <w:r>
        <w:rPr>
          <w:rFonts w:ascii="Arial" w:hAnsi="Arial" w:cs="Arial"/>
        </w:rPr>
        <w:t>Nunzella</w:t>
      </w:r>
      <w:proofErr w:type="spellEnd"/>
      <w:r>
        <w:rPr>
          <w:rFonts w:ascii="Arial" w:hAnsi="Arial" w:cs="Arial"/>
        </w:rPr>
        <w:t xml:space="preserve">, J. (2022) </w:t>
      </w:r>
      <w:r w:rsidR="00317015">
        <w:rPr>
          <w:rFonts w:ascii="Arial" w:hAnsi="Arial" w:cs="Arial"/>
        </w:rPr>
        <w:t>‘</w:t>
      </w:r>
      <w:r w:rsidR="00317015" w:rsidRPr="00317015">
        <w:rPr>
          <w:rFonts w:ascii="Arial" w:hAnsi="Arial" w:cs="Arial"/>
        </w:rPr>
        <w:t>How The Art World Has Become a Hungry Money Machine</w:t>
      </w:r>
      <w:r w:rsidR="00317015">
        <w:rPr>
          <w:rFonts w:ascii="Arial" w:hAnsi="Arial" w:cs="Arial"/>
        </w:rPr>
        <w:t xml:space="preserve">’, </w:t>
      </w:r>
      <w:r w:rsidR="00317015" w:rsidRPr="00317015">
        <w:rPr>
          <w:rFonts w:ascii="Arial" w:hAnsi="Arial" w:cs="Arial"/>
          <w:i/>
          <w:iCs/>
        </w:rPr>
        <w:t>Medium</w:t>
      </w:r>
      <w:r w:rsidR="00317015">
        <w:rPr>
          <w:rFonts w:ascii="Arial" w:hAnsi="Arial" w:cs="Arial"/>
        </w:rPr>
        <w:t xml:space="preserve">, 19 May. Available at: </w:t>
      </w:r>
      <w:hyperlink r:id="rId92" w:history="1">
        <w:r w:rsidR="00783812" w:rsidRPr="00913B65">
          <w:rPr>
            <w:rStyle w:val="Hyperlink"/>
            <w:rFonts w:ascii="Arial" w:hAnsi="Arial" w:cs="Arial"/>
          </w:rPr>
          <w:t>https://medium.com/the-collector/the-art-market-is-a-regrettable-scam-but-whom-does-it-damage-d9c842bf080d</w:t>
        </w:r>
      </w:hyperlink>
      <w:r w:rsidR="00783812">
        <w:rPr>
          <w:rFonts w:ascii="Arial" w:hAnsi="Arial" w:cs="Arial"/>
        </w:rPr>
        <w:t xml:space="preserve"> (Accessed: 18 January 2024).</w:t>
      </w:r>
    </w:p>
    <w:p w14:paraId="0CCD1D6B" w14:textId="470C4CB3" w:rsidR="003B36AE" w:rsidRDefault="001611A0" w:rsidP="00303A10">
      <w:pPr>
        <w:spacing w:line="360" w:lineRule="auto"/>
        <w:rPr>
          <w:rFonts w:ascii="Arial" w:hAnsi="Arial" w:cs="Arial"/>
        </w:rPr>
      </w:pPr>
      <w:r>
        <w:rPr>
          <w:rFonts w:ascii="Arial" w:hAnsi="Arial" w:cs="Arial"/>
        </w:rPr>
        <w:t>Ochab, E.U. (2021) ‘</w:t>
      </w:r>
      <w:r w:rsidRPr="001611A0">
        <w:rPr>
          <w:rFonts w:ascii="Arial" w:hAnsi="Arial" w:cs="Arial"/>
        </w:rPr>
        <w:t>Why We Should Be Concerned About The Destruction Of Cultural Heritage</w:t>
      </w:r>
      <w:r w:rsidR="002E0C3E">
        <w:rPr>
          <w:rFonts w:ascii="Arial" w:hAnsi="Arial" w:cs="Arial"/>
        </w:rPr>
        <w:t xml:space="preserve">’, </w:t>
      </w:r>
      <w:r w:rsidR="002E0C3E" w:rsidRPr="002E0C3E">
        <w:rPr>
          <w:rFonts w:ascii="Arial" w:hAnsi="Arial" w:cs="Arial"/>
          <w:i/>
          <w:iCs/>
        </w:rPr>
        <w:t>Forbes</w:t>
      </w:r>
      <w:r w:rsidR="002E0C3E">
        <w:rPr>
          <w:rFonts w:ascii="Arial" w:hAnsi="Arial" w:cs="Arial"/>
        </w:rPr>
        <w:t>, 3 July. Available at:</w:t>
      </w:r>
      <w:r w:rsidR="003F1608" w:rsidRPr="003F1608">
        <w:t xml:space="preserve"> </w:t>
      </w:r>
      <w:hyperlink r:id="rId93" w:history="1">
        <w:r w:rsidR="003F1608" w:rsidRPr="00577E4B">
          <w:rPr>
            <w:rStyle w:val="Hyperlink"/>
            <w:rFonts w:ascii="Arial" w:hAnsi="Arial" w:cs="Arial"/>
          </w:rPr>
          <w:t>https://www.forbes.com/sites/ewelinaochab/2021/07/03/why-we-should-to-be-concerned-about-the-destruction-of-cultural-heritage/</w:t>
        </w:r>
      </w:hyperlink>
      <w:r w:rsidR="003F1608">
        <w:rPr>
          <w:rFonts w:ascii="Arial" w:hAnsi="Arial" w:cs="Arial"/>
        </w:rPr>
        <w:t xml:space="preserve"> </w:t>
      </w:r>
      <w:r w:rsidR="002E0C3E">
        <w:rPr>
          <w:rFonts w:ascii="Arial" w:hAnsi="Arial" w:cs="Arial"/>
        </w:rPr>
        <w:t>(Accessed: 18 January 2024).</w:t>
      </w:r>
    </w:p>
    <w:p w14:paraId="36716931" w14:textId="10DD386B" w:rsidR="00F2056E" w:rsidRDefault="00F2056E" w:rsidP="00303A10">
      <w:pPr>
        <w:spacing w:line="360" w:lineRule="auto"/>
        <w:rPr>
          <w:rFonts w:ascii="Arial" w:hAnsi="Arial" w:cs="Arial"/>
        </w:rPr>
      </w:pPr>
      <w:r>
        <w:rPr>
          <w:rFonts w:ascii="Arial" w:hAnsi="Arial" w:cs="Arial"/>
        </w:rPr>
        <w:t>OECD</w:t>
      </w:r>
      <w:r w:rsidR="00F253F5">
        <w:rPr>
          <w:rFonts w:ascii="Arial" w:hAnsi="Arial" w:cs="Arial"/>
        </w:rPr>
        <w:t xml:space="preserve"> – O</w:t>
      </w:r>
      <w:r w:rsidR="00DE641F">
        <w:rPr>
          <w:rFonts w:ascii="Arial" w:hAnsi="Arial" w:cs="Arial"/>
        </w:rPr>
        <w:t>rganisation</w:t>
      </w:r>
      <w:r w:rsidR="00F253F5">
        <w:rPr>
          <w:rFonts w:ascii="Arial" w:hAnsi="Arial" w:cs="Arial"/>
        </w:rPr>
        <w:t xml:space="preserve"> for </w:t>
      </w:r>
      <w:r w:rsidR="00DE641F">
        <w:rPr>
          <w:rFonts w:ascii="Arial" w:hAnsi="Arial" w:cs="Arial"/>
        </w:rPr>
        <w:t>Economic Co-operation and Development</w:t>
      </w:r>
      <w:r w:rsidR="00F253F5">
        <w:rPr>
          <w:rFonts w:ascii="Arial" w:hAnsi="Arial" w:cs="Arial"/>
        </w:rPr>
        <w:t xml:space="preserve">. (2020) </w:t>
      </w:r>
      <w:r w:rsidR="00F253F5" w:rsidRPr="00EE6393">
        <w:rPr>
          <w:rFonts w:ascii="Arial" w:hAnsi="Arial" w:cs="Arial"/>
          <w:i/>
          <w:iCs/>
        </w:rPr>
        <w:t>The territorial impact of COVID-19: Managing the crisis across levels of government</w:t>
      </w:r>
      <w:r w:rsidR="00650F38">
        <w:rPr>
          <w:rFonts w:ascii="Arial" w:hAnsi="Arial" w:cs="Arial"/>
        </w:rPr>
        <w:t xml:space="preserve">. Available at: </w:t>
      </w:r>
      <w:hyperlink r:id="rId94" w:history="1">
        <w:r w:rsidR="00650F38" w:rsidRPr="00913B65">
          <w:rPr>
            <w:rStyle w:val="Hyperlink"/>
            <w:rFonts w:ascii="Arial" w:hAnsi="Arial" w:cs="Arial"/>
          </w:rPr>
          <w:t>https://read.oecd-ilibrary.org/view/?ref=128_128287-5agkkojaaa&amp;title=The-territorial-impact-of-covid-19-managing-the-crisis-across-levels-of-government</w:t>
        </w:r>
      </w:hyperlink>
      <w:r w:rsidR="00650F38">
        <w:rPr>
          <w:rFonts w:ascii="Arial" w:hAnsi="Arial" w:cs="Arial"/>
        </w:rPr>
        <w:t xml:space="preserve"> (Accessed: 18 January 2024).</w:t>
      </w:r>
    </w:p>
    <w:p w14:paraId="7CEC89ED" w14:textId="11CA26DB" w:rsidR="00B6418A" w:rsidRDefault="00B6418A" w:rsidP="00303A10">
      <w:pPr>
        <w:spacing w:line="360" w:lineRule="auto"/>
        <w:rPr>
          <w:rFonts w:ascii="Arial" w:eastAsia="Calibri" w:hAnsi="Arial" w:cs="Arial"/>
          <w:kern w:val="0"/>
          <w14:ligatures w14:val="none"/>
        </w:rPr>
      </w:pPr>
      <w:r w:rsidRPr="00B6418A">
        <w:rPr>
          <w:rFonts w:ascii="Arial" w:eastAsia="Calibri" w:hAnsi="Arial" w:cs="Arial"/>
          <w:kern w:val="0"/>
          <w14:ligatures w14:val="none"/>
        </w:rPr>
        <w:t xml:space="preserve">O’Keefe, R. (2007) ‘The protection of cultural property in armed conflict.’ </w:t>
      </w:r>
      <w:r w:rsidRPr="00B6418A">
        <w:rPr>
          <w:rFonts w:ascii="Arial" w:eastAsia="Calibri" w:hAnsi="Arial" w:cs="Arial"/>
          <w:i/>
          <w:iCs/>
          <w:kern w:val="0"/>
          <w14:ligatures w14:val="none"/>
        </w:rPr>
        <w:t>Amicus Curiae</w:t>
      </w:r>
      <w:r w:rsidRPr="00B6418A">
        <w:rPr>
          <w:rFonts w:ascii="Arial" w:eastAsia="Calibri" w:hAnsi="Arial" w:cs="Arial"/>
          <w:kern w:val="0"/>
          <w14:ligatures w14:val="none"/>
        </w:rPr>
        <w:t>, Issue 71</w:t>
      </w:r>
      <w:r w:rsidR="00EE6393">
        <w:rPr>
          <w:rFonts w:ascii="Arial" w:eastAsia="Calibri" w:hAnsi="Arial" w:cs="Arial"/>
          <w:kern w:val="0"/>
          <w14:ligatures w14:val="none"/>
        </w:rPr>
        <w:t>,</w:t>
      </w:r>
      <w:r w:rsidRPr="00B6418A">
        <w:rPr>
          <w:rFonts w:ascii="Arial" w:eastAsia="Calibri" w:hAnsi="Arial" w:cs="Arial"/>
          <w:kern w:val="0"/>
          <w14:ligatures w14:val="none"/>
        </w:rPr>
        <w:t xml:space="preserve"> Autumn, pp.2-6</w:t>
      </w:r>
      <w:r w:rsidR="00EF729C">
        <w:rPr>
          <w:rFonts w:ascii="Arial" w:eastAsia="Calibri" w:hAnsi="Arial" w:cs="Arial"/>
          <w:kern w:val="0"/>
          <w14:ligatures w14:val="none"/>
        </w:rPr>
        <w:t>.</w:t>
      </w:r>
    </w:p>
    <w:p w14:paraId="27C3050F" w14:textId="07AC1C2C" w:rsidR="006E39F1" w:rsidRPr="00B6418A" w:rsidRDefault="006E39F1" w:rsidP="00303A10">
      <w:pPr>
        <w:spacing w:line="360" w:lineRule="auto"/>
        <w:rPr>
          <w:rFonts w:ascii="Arial" w:eastAsia="Calibri" w:hAnsi="Arial" w:cs="Arial"/>
          <w:kern w:val="0"/>
          <w14:ligatures w14:val="none"/>
        </w:rPr>
      </w:pPr>
      <w:r>
        <w:rPr>
          <w:rFonts w:ascii="Arial" w:eastAsia="Calibri" w:hAnsi="Arial" w:cs="Arial"/>
          <w:kern w:val="0"/>
          <w14:ligatures w14:val="none"/>
        </w:rPr>
        <w:t>Omer, N. (2023)</w:t>
      </w:r>
      <w:r w:rsidR="006B1D32" w:rsidRPr="006B1D32">
        <w:t xml:space="preserve"> </w:t>
      </w:r>
      <w:r w:rsidR="00EF729C">
        <w:t>‘</w:t>
      </w:r>
      <w:r w:rsidR="006B1D32" w:rsidRPr="00EF729C">
        <w:rPr>
          <w:rFonts w:ascii="Arial" w:eastAsia="Calibri" w:hAnsi="Arial" w:cs="Arial"/>
          <w:kern w:val="0"/>
          <w14:ligatures w14:val="none"/>
        </w:rPr>
        <w:t>Thousands killed, millions displaced – the conflict in Sudan, three months in</w:t>
      </w:r>
      <w:r w:rsidR="00EF729C">
        <w:rPr>
          <w:rFonts w:ascii="Arial" w:eastAsia="Calibri" w:hAnsi="Arial" w:cs="Arial"/>
          <w:kern w:val="0"/>
          <w14:ligatures w14:val="none"/>
        </w:rPr>
        <w:t>’</w:t>
      </w:r>
      <w:r w:rsidR="00A22171">
        <w:rPr>
          <w:rFonts w:ascii="Arial" w:eastAsia="Calibri" w:hAnsi="Arial" w:cs="Arial"/>
          <w:kern w:val="0"/>
          <w14:ligatures w14:val="none"/>
        </w:rPr>
        <w:t xml:space="preserve">, </w:t>
      </w:r>
      <w:r w:rsidR="00EF729C" w:rsidRPr="00A22171">
        <w:rPr>
          <w:rFonts w:ascii="Arial" w:eastAsia="Calibri" w:hAnsi="Arial" w:cs="Arial"/>
          <w:i/>
          <w:iCs/>
          <w:kern w:val="0"/>
          <w14:ligatures w14:val="none"/>
        </w:rPr>
        <w:t>The Guardian</w:t>
      </w:r>
      <w:r w:rsidR="00EF729C">
        <w:rPr>
          <w:rFonts w:ascii="Arial" w:eastAsia="Calibri" w:hAnsi="Arial" w:cs="Arial"/>
          <w:kern w:val="0"/>
          <w14:ligatures w14:val="none"/>
        </w:rPr>
        <w:t xml:space="preserve">, </w:t>
      </w:r>
      <w:r w:rsidR="009E1BD7">
        <w:rPr>
          <w:rFonts w:ascii="Arial" w:eastAsia="Calibri" w:hAnsi="Arial" w:cs="Arial"/>
          <w:kern w:val="0"/>
          <w14:ligatures w14:val="none"/>
        </w:rPr>
        <w:t xml:space="preserve">17 July. </w:t>
      </w:r>
      <w:r w:rsidR="00EF729C">
        <w:rPr>
          <w:rFonts w:ascii="Arial" w:eastAsia="Calibri" w:hAnsi="Arial" w:cs="Arial"/>
          <w:kern w:val="0"/>
          <w14:ligatures w14:val="none"/>
        </w:rPr>
        <w:t>Available at:</w:t>
      </w:r>
      <w:r w:rsidRPr="006B1D32">
        <w:rPr>
          <w:rFonts w:ascii="Arial" w:eastAsia="Calibri" w:hAnsi="Arial" w:cs="Arial"/>
          <w:i/>
          <w:iCs/>
          <w:kern w:val="0"/>
          <w14:ligatures w14:val="none"/>
        </w:rPr>
        <w:t xml:space="preserve"> </w:t>
      </w:r>
      <w:hyperlink r:id="rId95" w:history="1">
        <w:r w:rsidRPr="00577121">
          <w:rPr>
            <w:rStyle w:val="Hyperlink"/>
            <w:rFonts w:ascii="Arial" w:eastAsia="Calibri" w:hAnsi="Arial" w:cs="Arial"/>
            <w:kern w:val="0"/>
            <w14:ligatures w14:val="none"/>
          </w:rPr>
          <w:t>https://www.theguardian.com/world/2023/jul/17/sudan-conflict-three-months-on</w:t>
        </w:r>
      </w:hyperlink>
      <w:r>
        <w:rPr>
          <w:rFonts w:ascii="Arial" w:eastAsia="Calibri" w:hAnsi="Arial" w:cs="Arial"/>
          <w:kern w:val="0"/>
          <w14:ligatures w14:val="none"/>
        </w:rPr>
        <w:t xml:space="preserve"> </w:t>
      </w:r>
      <w:r w:rsidR="00EF729C">
        <w:rPr>
          <w:rFonts w:ascii="Arial" w:eastAsia="Calibri" w:hAnsi="Arial" w:cs="Arial"/>
          <w:kern w:val="0"/>
          <w14:ligatures w14:val="none"/>
        </w:rPr>
        <w:t xml:space="preserve">(Accessed: </w:t>
      </w:r>
      <w:r w:rsidR="0022023B">
        <w:rPr>
          <w:rFonts w:ascii="Arial" w:eastAsia="Calibri" w:hAnsi="Arial" w:cs="Arial"/>
          <w:kern w:val="0"/>
          <w14:ligatures w14:val="none"/>
        </w:rPr>
        <w:t>19 December 2023</w:t>
      </w:r>
      <w:r w:rsidR="00EF729C">
        <w:rPr>
          <w:rFonts w:ascii="Arial" w:eastAsia="Calibri" w:hAnsi="Arial" w:cs="Arial"/>
          <w:kern w:val="0"/>
          <w14:ligatures w14:val="none"/>
        </w:rPr>
        <w:t>)</w:t>
      </w:r>
      <w:r w:rsidR="0022023B">
        <w:rPr>
          <w:rFonts w:ascii="Arial" w:eastAsia="Calibri" w:hAnsi="Arial" w:cs="Arial"/>
          <w:kern w:val="0"/>
          <w14:ligatures w14:val="none"/>
        </w:rPr>
        <w:t>.</w:t>
      </w:r>
    </w:p>
    <w:p w14:paraId="01E8F3AF" w14:textId="124408D9" w:rsidR="00554F2D" w:rsidRPr="004216A4" w:rsidRDefault="00554F2D" w:rsidP="00303A10">
      <w:pPr>
        <w:spacing w:line="360" w:lineRule="auto"/>
        <w:rPr>
          <w:rFonts w:ascii="Arial" w:eastAsia="Calibri" w:hAnsi="Arial" w:cs="Arial"/>
          <w:color w:val="000000"/>
          <w:kern w:val="0"/>
          <w14:ligatures w14:val="none"/>
        </w:rPr>
      </w:pPr>
      <w:proofErr w:type="spellStart"/>
      <w:r w:rsidRPr="00B75492">
        <w:rPr>
          <w:rFonts w:ascii="Arial" w:eastAsia="Calibri" w:hAnsi="Arial" w:cs="Arial"/>
          <w:color w:val="000000"/>
          <w:kern w:val="0"/>
          <w14:ligatures w14:val="none"/>
        </w:rPr>
        <w:t>Opdenakker</w:t>
      </w:r>
      <w:proofErr w:type="spellEnd"/>
      <w:r w:rsidRPr="00B75492">
        <w:rPr>
          <w:rFonts w:ascii="Arial" w:eastAsia="Calibri" w:hAnsi="Arial" w:cs="Arial"/>
          <w:color w:val="000000"/>
          <w:kern w:val="0"/>
          <w14:ligatures w14:val="none"/>
        </w:rPr>
        <w:t xml:space="preserve">, R. (2006) ‘Advantages and Disadvantages of Four Interview Techniques in Qualitative Research’, </w:t>
      </w:r>
      <w:r w:rsidRPr="00B75492">
        <w:rPr>
          <w:rFonts w:ascii="Arial" w:eastAsia="Calibri" w:hAnsi="Arial" w:cs="Arial"/>
          <w:i/>
          <w:iCs/>
          <w:color w:val="000000"/>
          <w:kern w:val="0"/>
          <w14:ligatures w14:val="none"/>
        </w:rPr>
        <w:t>Forum: Qualitative Social Research</w:t>
      </w:r>
      <w:r w:rsidRPr="00B75492">
        <w:rPr>
          <w:rFonts w:ascii="Arial" w:eastAsia="Calibri" w:hAnsi="Arial" w:cs="Arial"/>
          <w:color w:val="000000"/>
          <w:kern w:val="0"/>
          <w14:ligatures w14:val="none"/>
        </w:rPr>
        <w:t>, Vol</w:t>
      </w:r>
      <w:r w:rsidR="00642F83">
        <w:rPr>
          <w:rFonts w:ascii="Arial" w:eastAsia="Calibri" w:hAnsi="Arial" w:cs="Arial"/>
          <w:color w:val="000000"/>
          <w:kern w:val="0"/>
          <w14:ligatures w14:val="none"/>
        </w:rPr>
        <w:t>.</w:t>
      </w:r>
      <w:r w:rsidRPr="00B75492">
        <w:rPr>
          <w:rFonts w:ascii="Arial" w:eastAsia="Calibri" w:hAnsi="Arial" w:cs="Arial"/>
          <w:color w:val="000000"/>
          <w:kern w:val="0"/>
          <w14:ligatures w14:val="none"/>
        </w:rPr>
        <w:t>7</w:t>
      </w:r>
      <w:r w:rsidR="00642F83">
        <w:rPr>
          <w:rFonts w:ascii="Arial" w:eastAsia="Calibri" w:hAnsi="Arial" w:cs="Arial"/>
          <w:color w:val="000000"/>
          <w:kern w:val="0"/>
          <w14:ligatures w14:val="none"/>
        </w:rPr>
        <w:t>,</w:t>
      </w:r>
      <w:r w:rsidRPr="00B75492">
        <w:rPr>
          <w:rFonts w:ascii="Arial" w:eastAsia="Calibri" w:hAnsi="Arial" w:cs="Arial"/>
          <w:color w:val="000000"/>
          <w:kern w:val="0"/>
          <w14:ligatures w14:val="none"/>
        </w:rPr>
        <w:t xml:space="preserve"> Issue 4. pp.3-6</w:t>
      </w:r>
      <w:r w:rsidR="00F3403B">
        <w:rPr>
          <w:rFonts w:ascii="Arial" w:eastAsia="Calibri" w:hAnsi="Arial" w:cs="Arial"/>
          <w:color w:val="000000"/>
          <w:kern w:val="0"/>
          <w14:ligatures w14:val="none"/>
        </w:rPr>
        <w:t>.</w:t>
      </w:r>
    </w:p>
    <w:p w14:paraId="11DD1002" w14:textId="3F0EC70C" w:rsidR="00AD5DC2" w:rsidRPr="00B75492" w:rsidRDefault="00AD5DC2" w:rsidP="00303A10">
      <w:pPr>
        <w:spacing w:line="360" w:lineRule="auto"/>
        <w:rPr>
          <w:rFonts w:ascii="Arial" w:hAnsi="Arial" w:cs="Arial"/>
        </w:rPr>
      </w:pPr>
      <w:r w:rsidRPr="00B75492">
        <w:rPr>
          <w:rFonts w:ascii="Arial" w:hAnsi="Arial" w:cs="Arial"/>
        </w:rPr>
        <w:t xml:space="preserve">Paoli, L. (2003) </w:t>
      </w:r>
      <w:r w:rsidRPr="00B75492">
        <w:rPr>
          <w:rFonts w:ascii="Arial" w:hAnsi="Arial" w:cs="Arial"/>
          <w:i/>
        </w:rPr>
        <w:t>Mafia Brotherhoods: Organised Crime, Italian Style</w:t>
      </w:r>
      <w:r w:rsidRPr="00B75492">
        <w:rPr>
          <w:rFonts w:ascii="Arial" w:hAnsi="Arial" w:cs="Arial"/>
        </w:rPr>
        <w:t>. Oxford: Oxford University Press.</w:t>
      </w:r>
    </w:p>
    <w:p w14:paraId="68BBD260" w14:textId="77777777" w:rsidR="00AD5DC2" w:rsidRDefault="00AD5DC2" w:rsidP="00303A10">
      <w:pPr>
        <w:spacing w:line="360" w:lineRule="auto"/>
        <w:rPr>
          <w:rFonts w:ascii="Arial" w:hAnsi="Arial" w:cs="Arial"/>
        </w:rPr>
      </w:pPr>
      <w:r w:rsidRPr="00B75492">
        <w:rPr>
          <w:rFonts w:ascii="Arial" w:hAnsi="Arial" w:cs="Arial"/>
        </w:rPr>
        <w:t xml:space="preserve">Paoli, L. (2005) </w:t>
      </w:r>
      <w:r w:rsidRPr="00B75492">
        <w:rPr>
          <w:rFonts w:ascii="Arial" w:hAnsi="Arial" w:cs="Arial"/>
          <w:i/>
        </w:rPr>
        <w:t>Italian Organised Crime: Mafia Associations and Criminal Enterprises</w:t>
      </w:r>
      <w:r w:rsidRPr="00B75492">
        <w:rPr>
          <w:rFonts w:ascii="Arial" w:hAnsi="Arial" w:cs="Arial"/>
        </w:rPr>
        <w:t>. London: Routledge.</w:t>
      </w:r>
    </w:p>
    <w:p w14:paraId="068E4FDB" w14:textId="6C22B62E" w:rsidR="00102E5F" w:rsidRDefault="00102E5F" w:rsidP="00303A10">
      <w:pPr>
        <w:spacing w:line="360" w:lineRule="auto"/>
        <w:rPr>
          <w:rFonts w:ascii="Arial" w:hAnsi="Arial" w:cs="Arial"/>
        </w:rPr>
      </w:pPr>
      <w:r>
        <w:rPr>
          <w:rFonts w:ascii="Arial" w:hAnsi="Arial" w:cs="Arial"/>
        </w:rPr>
        <w:t>Pape,</w:t>
      </w:r>
      <w:r w:rsidR="00DF2805">
        <w:rPr>
          <w:rFonts w:ascii="Arial" w:hAnsi="Arial" w:cs="Arial"/>
        </w:rPr>
        <w:t xml:space="preserve"> R.A. (2004) </w:t>
      </w:r>
      <w:r w:rsidR="00E349AB">
        <w:rPr>
          <w:rFonts w:ascii="Arial" w:hAnsi="Arial" w:cs="Arial"/>
        </w:rPr>
        <w:t>‘</w:t>
      </w:r>
      <w:r w:rsidR="00DF2805">
        <w:rPr>
          <w:rFonts w:ascii="Arial" w:hAnsi="Arial" w:cs="Arial"/>
        </w:rPr>
        <w:t>The True Worth of Air Power</w:t>
      </w:r>
      <w:r w:rsidR="00E349AB">
        <w:rPr>
          <w:rFonts w:ascii="Arial" w:hAnsi="Arial" w:cs="Arial"/>
        </w:rPr>
        <w:t xml:space="preserve">’, </w:t>
      </w:r>
      <w:r w:rsidR="00E349AB" w:rsidRPr="00265968">
        <w:rPr>
          <w:rFonts w:ascii="Arial" w:hAnsi="Arial" w:cs="Arial"/>
          <w:i/>
          <w:iCs/>
        </w:rPr>
        <w:t>Foreign Affairs</w:t>
      </w:r>
      <w:r w:rsidR="00E349AB">
        <w:rPr>
          <w:rFonts w:ascii="Arial" w:hAnsi="Arial" w:cs="Arial"/>
        </w:rPr>
        <w:t>, Vol.83</w:t>
      </w:r>
      <w:r w:rsidR="00265968">
        <w:rPr>
          <w:rFonts w:ascii="Arial" w:hAnsi="Arial" w:cs="Arial"/>
        </w:rPr>
        <w:t>(2), pp.116-130.</w:t>
      </w:r>
    </w:p>
    <w:p w14:paraId="23C6ED9B" w14:textId="62AB933A" w:rsidR="00554DA0" w:rsidRPr="00554DA0" w:rsidRDefault="00554DA0" w:rsidP="00303A10">
      <w:pPr>
        <w:spacing w:line="360" w:lineRule="auto"/>
        <w:rPr>
          <w:rFonts w:ascii="Arial" w:eastAsia="Calibri" w:hAnsi="Arial" w:cs="Arial"/>
          <w:kern w:val="0"/>
          <w14:ligatures w14:val="none"/>
        </w:rPr>
      </w:pPr>
      <w:r w:rsidRPr="00554DA0">
        <w:rPr>
          <w:rFonts w:ascii="Arial" w:eastAsia="Calibri" w:hAnsi="Arial" w:cs="Arial"/>
          <w:kern w:val="0"/>
          <w14:ligatures w14:val="none"/>
        </w:rPr>
        <w:lastRenderedPageBreak/>
        <w:t xml:space="preserve">Pauwels, A. (2016) ‘ISIS and Illicit trafficking in cultural property: Funding terrorism through art’, </w:t>
      </w:r>
      <w:r w:rsidRPr="00554DA0">
        <w:rPr>
          <w:rFonts w:ascii="Arial" w:eastAsia="Calibri" w:hAnsi="Arial" w:cs="Arial"/>
          <w:i/>
          <w:iCs/>
          <w:kern w:val="0"/>
          <w14:ligatures w14:val="none"/>
        </w:rPr>
        <w:t>Freedom from Fear</w:t>
      </w:r>
      <w:r w:rsidRPr="00554DA0">
        <w:rPr>
          <w:rFonts w:ascii="Arial" w:eastAsia="Calibri" w:hAnsi="Arial" w:cs="Arial"/>
          <w:kern w:val="0"/>
          <w14:ligatures w14:val="none"/>
        </w:rPr>
        <w:t>, Volume 2016, Issue 11, pp.64-71</w:t>
      </w:r>
      <w:r w:rsidR="00F3403B">
        <w:rPr>
          <w:rFonts w:ascii="Arial" w:eastAsia="Calibri" w:hAnsi="Arial" w:cs="Arial"/>
          <w:kern w:val="0"/>
          <w14:ligatures w14:val="none"/>
        </w:rPr>
        <w:t>.</w:t>
      </w:r>
    </w:p>
    <w:p w14:paraId="21960883" w14:textId="455180D1" w:rsidR="00554DA0" w:rsidRPr="00554DA0" w:rsidRDefault="00554DA0" w:rsidP="00303A10">
      <w:pPr>
        <w:spacing w:line="360" w:lineRule="auto"/>
        <w:rPr>
          <w:rFonts w:ascii="Arial" w:eastAsia="Calibri" w:hAnsi="Arial" w:cs="Arial"/>
          <w:kern w:val="0"/>
          <w14:ligatures w14:val="none"/>
        </w:rPr>
      </w:pPr>
      <w:r w:rsidRPr="00554DA0">
        <w:rPr>
          <w:rFonts w:ascii="Arial" w:eastAsia="Calibri" w:hAnsi="Arial" w:cs="Arial"/>
          <w:kern w:val="0"/>
          <w14:ligatures w14:val="none"/>
        </w:rPr>
        <w:t xml:space="preserve">Peachy, P. (2014) Ex-BBC Man Attempted to Sell Artefact Plundered in Arab Spring, </w:t>
      </w:r>
      <w:r w:rsidRPr="00554DA0">
        <w:rPr>
          <w:rFonts w:ascii="Arial" w:eastAsia="Calibri" w:hAnsi="Arial" w:cs="Arial"/>
          <w:i/>
          <w:iCs/>
          <w:kern w:val="0"/>
          <w14:ligatures w14:val="none"/>
        </w:rPr>
        <w:t>The Independent</w:t>
      </w:r>
      <w:r w:rsidRPr="00554DA0">
        <w:rPr>
          <w:rFonts w:ascii="Arial" w:eastAsia="Calibri" w:hAnsi="Arial" w:cs="Arial"/>
          <w:kern w:val="0"/>
          <w14:ligatures w14:val="none"/>
        </w:rPr>
        <w:t xml:space="preserve">, 7 March. Available at: </w:t>
      </w:r>
      <w:hyperlink r:id="rId96" w:history="1">
        <w:r w:rsidRPr="008077DB">
          <w:rPr>
            <w:rFonts w:ascii="Arial" w:eastAsia="Calibri" w:hAnsi="Arial" w:cs="Arial"/>
            <w:color w:val="0070C0"/>
            <w:kern w:val="0"/>
            <w:u w:val="single"/>
            <w14:ligatures w14:val="none"/>
          </w:rPr>
          <w:t>www.independent.co.uk/news/uk/crime/ex-bbc-man-attempted-to-sell-artefact-plundered-in-arab-spring-9177690.html</w:t>
        </w:r>
      </w:hyperlink>
      <w:r w:rsidRPr="008077DB">
        <w:rPr>
          <w:rFonts w:ascii="Arial" w:eastAsia="Calibri" w:hAnsi="Arial" w:cs="Arial"/>
          <w:color w:val="0070C0"/>
          <w:kern w:val="0"/>
          <w14:ligatures w14:val="none"/>
        </w:rPr>
        <w:t xml:space="preserve"> </w:t>
      </w:r>
      <w:r w:rsidRPr="00554DA0">
        <w:rPr>
          <w:rFonts w:ascii="Arial" w:eastAsia="Calibri" w:hAnsi="Arial" w:cs="Arial"/>
          <w:kern w:val="0"/>
          <w14:ligatures w14:val="none"/>
        </w:rPr>
        <w:t>(Accessed</w:t>
      </w:r>
      <w:r w:rsidR="008077DB">
        <w:rPr>
          <w:rFonts w:ascii="Arial" w:eastAsia="Calibri" w:hAnsi="Arial" w:cs="Arial"/>
          <w:kern w:val="0"/>
          <w14:ligatures w14:val="none"/>
        </w:rPr>
        <w:t>:</w:t>
      </w:r>
      <w:r w:rsidRPr="00554DA0">
        <w:rPr>
          <w:rFonts w:ascii="Arial" w:eastAsia="Calibri" w:hAnsi="Arial" w:cs="Arial"/>
          <w:kern w:val="0"/>
          <w14:ligatures w14:val="none"/>
        </w:rPr>
        <w:t xml:space="preserve"> </w:t>
      </w:r>
      <w:r w:rsidR="00920A25">
        <w:rPr>
          <w:rFonts w:ascii="Arial" w:eastAsia="Calibri" w:hAnsi="Arial" w:cs="Arial"/>
          <w:kern w:val="0"/>
          <w14:ligatures w14:val="none"/>
        </w:rPr>
        <w:t>1</w:t>
      </w:r>
      <w:r w:rsidRPr="00554DA0">
        <w:rPr>
          <w:rFonts w:ascii="Arial" w:eastAsia="Calibri" w:hAnsi="Arial" w:cs="Arial"/>
          <w:kern w:val="0"/>
          <w14:ligatures w14:val="none"/>
        </w:rPr>
        <w:t xml:space="preserve">9 </w:t>
      </w:r>
      <w:r w:rsidR="00920A25">
        <w:rPr>
          <w:rFonts w:ascii="Arial" w:eastAsia="Calibri" w:hAnsi="Arial" w:cs="Arial"/>
          <w:kern w:val="0"/>
          <w14:ligatures w14:val="none"/>
        </w:rPr>
        <w:t>December</w:t>
      </w:r>
      <w:r w:rsidRPr="00554DA0">
        <w:rPr>
          <w:rFonts w:ascii="Arial" w:eastAsia="Calibri" w:hAnsi="Arial" w:cs="Arial"/>
          <w:kern w:val="0"/>
          <w14:ligatures w14:val="none"/>
        </w:rPr>
        <w:t xml:space="preserve"> 20</w:t>
      </w:r>
      <w:r w:rsidR="00920A25">
        <w:rPr>
          <w:rFonts w:ascii="Arial" w:eastAsia="Calibri" w:hAnsi="Arial" w:cs="Arial"/>
          <w:kern w:val="0"/>
          <w14:ligatures w14:val="none"/>
        </w:rPr>
        <w:t>23</w:t>
      </w:r>
      <w:r w:rsidRPr="00554DA0">
        <w:rPr>
          <w:rFonts w:ascii="Arial" w:eastAsia="Calibri" w:hAnsi="Arial" w:cs="Arial"/>
          <w:kern w:val="0"/>
          <w14:ligatures w14:val="none"/>
        </w:rPr>
        <w:t>).</w:t>
      </w:r>
    </w:p>
    <w:p w14:paraId="36277BD8" w14:textId="2A5F74A1" w:rsidR="00554DA0" w:rsidRDefault="00554DA0" w:rsidP="00303A10">
      <w:pPr>
        <w:spacing w:line="360" w:lineRule="auto"/>
        <w:rPr>
          <w:rFonts w:ascii="Arial" w:eastAsia="Calibri" w:hAnsi="Arial" w:cs="Arial"/>
          <w:kern w:val="0"/>
          <w14:ligatures w14:val="none"/>
        </w:rPr>
      </w:pPr>
      <w:r w:rsidRPr="00554DA0">
        <w:rPr>
          <w:rFonts w:ascii="Arial" w:eastAsia="Calibri" w:hAnsi="Arial" w:cs="Arial"/>
          <w:kern w:val="0"/>
          <w14:ligatures w14:val="none"/>
        </w:rPr>
        <w:t xml:space="preserve">Peacock, D.P.S and Williams, D. (1986) </w:t>
      </w:r>
      <w:r w:rsidRPr="00554DA0">
        <w:rPr>
          <w:rFonts w:ascii="Arial" w:eastAsia="Calibri" w:hAnsi="Arial" w:cs="Arial"/>
          <w:i/>
          <w:iCs/>
          <w:kern w:val="0"/>
          <w14:ligatures w14:val="none"/>
        </w:rPr>
        <w:t>Amphorae and the Roman economy: An introductory guide</w:t>
      </w:r>
      <w:r w:rsidRPr="00554DA0">
        <w:rPr>
          <w:rFonts w:ascii="Arial" w:eastAsia="Calibri" w:hAnsi="Arial" w:cs="Arial"/>
          <w:kern w:val="0"/>
          <w14:ligatures w14:val="none"/>
        </w:rPr>
        <w:t>. New York: Longman.</w:t>
      </w:r>
    </w:p>
    <w:p w14:paraId="62CB4E9B" w14:textId="2F769CB5" w:rsidR="00491D97" w:rsidRPr="00554DA0" w:rsidRDefault="00491D97" w:rsidP="00303A10">
      <w:pPr>
        <w:spacing w:line="360" w:lineRule="auto"/>
        <w:rPr>
          <w:rFonts w:ascii="Arial" w:eastAsia="Calibri" w:hAnsi="Arial" w:cs="Arial"/>
          <w:kern w:val="0"/>
          <w14:ligatures w14:val="none"/>
        </w:rPr>
      </w:pPr>
      <w:r>
        <w:rPr>
          <w:rFonts w:ascii="Arial" w:eastAsia="Calibri" w:hAnsi="Arial" w:cs="Arial"/>
          <w:kern w:val="0"/>
          <w14:ligatures w14:val="none"/>
        </w:rPr>
        <w:t xml:space="preserve">Pianigiani, G. (2018) </w:t>
      </w:r>
      <w:r w:rsidR="00322C7A">
        <w:rPr>
          <w:rFonts w:ascii="Arial" w:eastAsia="Calibri" w:hAnsi="Arial" w:cs="Arial"/>
          <w:kern w:val="0"/>
          <w14:ligatures w14:val="none"/>
        </w:rPr>
        <w:t>‘Italian Court Rules</w:t>
      </w:r>
      <w:r w:rsidR="00AA7DB1">
        <w:rPr>
          <w:rFonts w:ascii="Arial" w:eastAsia="Calibri" w:hAnsi="Arial" w:cs="Arial"/>
          <w:kern w:val="0"/>
          <w14:ligatures w14:val="none"/>
        </w:rPr>
        <w:t xml:space="preserve"> Getty Museum</w:t>
      </w:r>
      <w:r w:rsidR="004E5E33">
        <w:rPr>
          <w:rFonts w:ascii="Arial" w:eastAsia="Calibri" w:hAnsi="Arial" w:cs="Arial"/>
          <w:kern w:val="0"/>
          <w14:ligatures w14:val="none"/>
        </w:rPr>
        <w:t xml:space="preserve"> </w:t>
      </w:r>
      <w:r w:rsidR="00AA7DB1">
        <w:rPr>
          <w:rFonts w:ascii="Arial" w:eastAsia="Calibri" w:hAnsi="Arial" w:cs="Arial"/>
          <w:kern w:val="0"/>
          <w14:ligatures w14:val="none"/>
        </w:rPr>
        <w:t xml:space="preserve">Must Return a Prized </w:t>
      </w:r>
      <w:r w:rsidR="004E5E33">
        <w:rPr>
          <w:rFonts w:ascii="Arial" w:eastAsia="Calibri" w:hAnsi="Arial" w:cs="Arial"/>
          <w:kern w:val="0"/>
          <w14:ligatures w14:val="none"/>
        </w:rPr>
        <w:t>Bronze</w:t>
      </w:r>
      <w:r w:rsidR="00322C7A">
        <w:rPr>
          <w:rFonts w:ascii="Arial" w:eastAsia="Calibri" w:hAnsi="Arial" w:cs="Arial"/>
          <w:kern w:val="0"/>
          <w14:ligatures w14:val="none"/>
        </w:rPr>
        <w:t xml:space="preserve">’, </w:t>
      </w:r>
      <w:r w:rsidR="00322C7A" w:rsidRPr="004E5E33">
        <w:rPr>
          <w:rFonts w:ascii="Arial" w:eastAsia="Calibri" w:hAnsi="Arial" w:cs="Arial"/>
          <w:i/>
          <w:iCs/>
          <w:kern w:val="0"/>
          <w14:ligatures w14:val="none"/>
        </w:rPr>
        <w:t>The New York Times</w:t>
      </w:r>
      <w:r w:rsidR="00322C7A">
        <w:rPr>
          <w:rFonts w:ascii="Arial" w:eastAsia="Calibri" w:hAnsi="Arial" w:cs="Arial"/>
          <w:kern w:val="0"/>
          <w14:ligatures w14:val="none"/>
        </w:rPr>
        <w:t xml:space="preserve">, </w:t>
      </w:r>
      <w:r w:rsidR="003D5006">
        <w:rPr>
          <w:rFonts w:ascii="Arial" w:eastAsia="Calibri" w:hAnsi="Arial" w:cs="Arial"/>
          <w:kern w:val="0"/>
          <w14:ligatures w14:val="none"/>
        </w:rPr>
        <w:t>4 April</w:t>
      </w:r>
      <w:r w:rsidR="00322C7A">
        <w:rPr>
          <w:rFonts w:ascii="Arial" w:eastAsia="Calibri" w:hAnsi="Arial" w:cs="Arial"/>
          <w:kern w:val="0"/>
          <w14:ligatures w14:val="none"/>
        </w:rPr>
        <w:t xml:space="preserve">. </w:t>
      </w:r>
      <w:r w:rsidR="00281B29">
        <w:rPr>
          <w:rFonts w:ascii="Arial" w:eastAsia="Calibri" w:hAnsi="Arial" w:cs="Arial"/>
          <w:kern w:val="0"/>
          <w14:ligatures w14:val="none"/>
        </w:rPr>
        <w:t xml:space="preserve">Available at: </w:t>
      </w:r>
      <w:hyperlink r:id="rId97" w:history="1">
        <w:r w:rsidR="00281B29" w:rsidRPr="00AB3346">
          <w:rPr>
            <w:rStyle w:val="Hyperlink"/>
            <w:rFonts w:ascii="Arial" w:eastAsia="Calibri" w:hAnsi="Arial" w:cs="Arial"/>
            <w:kern w:val="0"/>
            <w14:ligatures w14:val="none"/>
          </w:rPr>
          <w:t>https://www.nytimes.com/2018/12/04/arts/design/getty-bronze-italy-ruling.html</w:t>
        </w:r>
      </w:hyperlink>
      <w:r w:rsidR="00281B29">
        <w:rPr>
          <w:rFonts w:ascii="Arial" w:eastAsia="Calibri" w:hAnsi="Arial" w:cs="Arial"/>
          <w:kern w:val="0"/>
          <w14:ligatures w14:val="none"/>
        </w:rPr>
        <w:t xml:space="preserve"> (Accessed: 19 December 2023).</w:t>
      </w:r>
    </w:p>
    <w:p w14:paraId="088288D1" w14:textId="77777777" w:rsidR="00AD5DC2" w:rsidRDefault="00AD5DC2" w:rsidP="00303A10">
      <w:pPr>
        <w:spacing w:line="360" w:lineRule="auto"/>
        <w:rPr>
          <w:rFonts w:ascii="Arial" w:hAnsi="Arial" w:cs="Arial"/>
        </w:rPr>
      </w:pPr>
      <w:r w:rsidRPr="00B75492">
        <w:rPr>
          <w:rFonts w:ascii="Arial" w:hAnsi="Arial" w:cs="Arial"/>
        </w:rPr>
        <w:t xml:space="preserve">Polk, M. and Schuster, A. (2005) </w:t>
      </w:r>
      <w:r w:rsidRPr="00B75492">
        <w:rPr>
          <w:rFonts w:ascii="Arial" w:hAnsi="Arial" w:cs="Arial"/>
          <w:i/>
          <w:iCs/>
        </w:rPr>
        <w:t>The Looting of the Iraq Museum, Baghdad</w:t>
      </w:r>
      <w:r w:rsidRPr="00B75492">
        <w:rPr>
          <w:rFonts w:ascii="Arial" w:hAnsi="Arial" w:cs="Arial"/>
        </w:rPr>
        <w:t>. New York: Abrams.</w:t>
      </w:r>
    </w:p>
    <w:p w14:paraId="2A42E21F" w14:textId="77777777" w:rsidR="00932E70" w:rsidRPr="00EE05F2" w:rsidRDefault="00932E70" w:rsidP="00303A10">
      <w:pPr>
        <w:spacing w:line="360" w:lineRule="auto"/>
        <w:rPr>
          <w:rFonts w:ascii="Arial" w:eastAsia="Calibri" w:hAnsi="Arial" w:cs="Arial"/>
          <w:kern w:val="0"/>
          <w14:ligatures w14:val="none"/>
        </w:rPr>
      </w:pPr>
      <w:r w:rsidRPr="00EE05F2">
        <w:rPr>
          <w:rFonts w:ascii="Arial" w:eastAsia="Calibri" w:hAnsi="Arial" w:cs="Arial"/>
          <w:kern w:val="0"/>
          <w14:ligatures w14:val="none"/>
        </w:rPr>
        <w:t xml:space="preserve">Potter, J.S (1973) </w:t>
      </w:r>
      <w:r w:rsidRPr="00EE05F2">
        <w:rPr>
          <w:rFonts w:ascii="Arial" w:eastAsia="Calibri" w:hAnsi="Arial" w:cs="Arial"/>
          <w:i/>
          <w:iCs/>
          <w:kern w:val="0"/>
          <w14:ligatures w14:val="none"/>
        </w:rPr>
        <w:t>The Treasure Diver’s Guide</w:t>
      </w:r>
      <w:r w:rsidRPr="00EE05F2">
        <w:rPr>
          <w:rFonts w:ascii="Arial" w:eastAsia="Calibri" w:hAnsi="Arial" w:cs="Arial"/>
          <w:kern w:val="0"/>
          <w14:ligatures w14:val="none"/>
        </w:rPr>
        <w:t>. London: Robert Hale &amp; Company.</w:t>
      </w:r>
    </w:p>
    <w:p w14:paraId="0C197FE8" w14:textId="538287DE" w:rsidR="009953C7" w:rsidRDefault="00B61F82" w:rsidP="00303A10">
      <w:pPr>
        <w:spacing w:line="360" w:lineRule="auto"/>
        <w:rPr>
          <w:rFonts w:ascii="Arial" w:eastAsia="Calibri" w:hAnsi="Arial" w:cs="Arial"/>
          <w:kern w:val="0"/>
          <w14:ligatures w14:val="none"/>
        </w:rPr>
      </w:pPr>
      <w:r w:rsidRPr="003E667F">
        <w:rPr>
          <w:rFonts w:ascii="Arial" w:eastAsia="Calibri" w:hAnsi="Arial" w:cs="Arial"/>
          <w:kern w:val="0"/>
          <w14:ligatures w14:val="none"/>
        </w:rPr>
        <w:t xml:space="preserve">Prott, L.V </w:t>
      </w:r>
      <w:r w:rsidR="00231C5C" w:rsidRPr="003E667F">
        <w:rPr>
          <w:rFonts w:ascii="Arial" w:eastAsia="Calibri" w:hAnsi="Arial" w:cs="Arial"/>
          <w:kern w:val="0"/>
          <w14:ligatures w14:val="none"/>
        </w:rPr>
        <w:t>(2006</w:t>
      </w:r>
      <w:r w:rsidR="00231C5C">
        <w:rPr>
          <w:rFonts w:ascii="Arial" w:eastAsia="Calibri" w:hAnsi="Arial" w:cs="Arial"/>
          <w:kern w:val="0"/>
          <w14:ligatures w14:val="none"/>
        </w:rPr>
        <w:t xml:space="preserve">) </w:t>
      </w:r>
      <w:r w:rsidR="000173A8">
        <w:rPr>
          <w:rFonts w:ascii="Arial" w:eastAsia="Calibri" w:hAnsi="Arial" w:cs="Arial"/>
          <w:kern w:val="0"/>
          <w14:ligatures w14:val="none"/>
        </w:rPr>
        <w:t xml:space="preserve">‘Protecting cultural heritage in conflict’ in </w:t>
      </w:r>
      <w:r w:rsidR="00085D61" w:rsidRPr="00085D61">
        <w:rPr>
          <w:rFonts w:ascii="Arial" w:eastAsia="Calibri" w:hAnsi="Arial" w:cs="Arial"/>
          <w:kern w:val="0"/>
          <w14:ligatures w14:val="none"/>
        </w:rPr>
        <w:t xml:space="preserve">Brodie, N., </w:t>
      </w:r>
      <w:proofErr w:type="spellStart"/>
      <w:r w:rsidR="00085D61" w:rsidRPr="00085D61">
        <w:rPr>
          <w:rFonts w:ascii="Arial" w:eastAsia="Calibri" w:hAnsi="Arial" w:cs="Arial"/>
          <w:kern w:val="0"/>
          <w14:ligatures w14:val="none"/>
        </w:rPr>
        <w:t>Kersel</w:t>
      </w:r>
      <w:proofErr w:type="spellEnd"/>
      <w:r w:rsidR="00085D61" w:rsidRPr="00085D61">
        <w:rPr>
          <w:rFonts w:ascii="Arial" w:eastAsia="Calibri" w:hAnsi="Arial" w:cs="Arial"/>
          <w:kern w:val="0"/>
          <w14:ligatures w14:val="none"/>
        </w:rPr>
        <w:t xml:space="preserve">, M.M, Luke, C. and Tubb, K. </w:t>
      </w:r>
      <w:r w:rsidR="00085D61" w:rsidRPr="003E667F">
        <w:rPr>
          <w:rFonts w:ascii="Arial" w:eastAsia="Calibri" w:hAnsi="Arial" w:cs="Arial"/>
          <w:i/>
          <w:iCs/>
          <w:kern w:val="0"/>
          <w14:ligatures w14:val="none"/>
        </w:rPr>
        <w:t>Archaeology, Cultural Heritage, and the Antiquities Trade</w:t>
      </w:r>
      <w:r w:rsidR="00085D61" w:rsidRPr="00085D61">
        <w:rPr>
          <w:rFonts w:ascii="Arial" w:eastAsia="Calibri" w:hAnsi="Arial" w:cs="Arial"/>
          <w:kern w:val="0"/>
          <w14:ligatures w14:val="none"/>
        </w:rPr>
        <w:t>. Florida: University Press of Florida</w:t>
      </w:r>
      <w:r w:rsidR="00F52B60">
        <w:rPr>
          <w:rFonts w:ascii="Arial" w:eastAsia="Calibri" w:hAnsi="Arial" w:cs="Arial"/>
          <w:kern w:val="0"/>
          <w14:ligatures w14:val="none"/>
        </w:rPr>
        <w:t>, pp.</w:t>
      </w:r>
      <w:r w:rsidR="000173A8">
        <w:rPr>
          <w:rFonts w:ascii="Arial" w:eastAsia="Calibri" w:hAnsi="Arial" w:cs="Arial"/>
          <w:kern w:val="0"/>
          <w14:ligatures w14:val="none"/>
        </w:rPr>
        <w:t>25-35.</w:t>
      </w:r>
    </w:p>
    <w:p w14:paraId="62E99AAC" w14:textId="320F32B8" w:rsidR="00932E70" w:rsidRPr="00EE05F2" w:rsidRDefault="00932E70" w:rsidP="00303A10">
      <w:pPr>
        <w:spacing w:line="360" w:lineRule="auto"/>
        <w:rPr>
          <w:rFonts w:ascii="Arial" w:eastAsia="Calibri" w:hAnsi="Arial" w:cs="Arial"/>
          <w:kern w:val="0"/>
          <w14:ligatures w14:val="none"/>
        </w:rPr>
      </w:pPr>
      <w:r w:rsidRPr="00EE05F2">
        <w:rPr>
          <w:rFonts w:ascii="Arial" w:eastAsia="Calibri" w:hAnsi="Arial" w:cs="Arial"/>
          <w:kern w:val="0"/>
          <w14:ligatures w14:val="none"/>
        </w:rPr>
        <w:t xml:space="preserve">Prott, L.V and O’Keefe, P. (1989) </w:t>
      </w:r>
      <w:r w:rsidRPr="00EE05F2">
        <w:rPr>
          <w:rFonts w:ascii="Arial" w:eastAsia="Calibri" w:hAnsi="Arial" w:cs="Arial"/>
          <w:i/>
          <w:iCs/>
          <w:kern w:val="0"/>
          <w14:ligatures w14:val="none"/>
        </w:rPr>
        <w:t>Law and the Cultural Heritage,</w:t>
      </w:r>
      <w:r w:rsidRPr="00EE05F2">
        <w:rPr>
          <w:rFonts w:ascii="Arial" w:eastAsia="Calibri" w:hAnsi="Arial" w:cs="Arial"/>
          <w:kern w:val="0"/>
          <w14:ligatures w14:val="none"/>
        </w:rPr>
        <w:t xml:space="preserve"> vol.3: </w:t>
      </w:r>
      <w:r w:rsidRPr="00EE05F2">
        <w:rPr>
          <w:rFonts w:ascii="Arial" w:eastAsia="Calibri" w:hAnsi="Arial" w:cs="Arial"/>
          <w:i/>
          <w:iCs/>
          <w:kern w:val="0"/>
          <w14:ligatures w14:val="none"/>
        </w:rPr>
        <w:t xml:space="preserve">Movement. </w:t>
      </w:r>
      <w:r w:rsidRPr="00EE05F2">
        <w:rPr>
          <w:rFonts w:ascii="Arial" w:eastAsia="Calibri" w:hAnsi="Arial" w:cs="Arial"/>
          <w:kern w:val="0"/>
          <w14:ligatures w14:val="none"/>
        </w:rPr>
        <w:t>London: Butterworths.</w:t>
      </w:r>
    </w:p>
    <w:p w14:paraId="3CE9FD52" w14:textId="0B740DC6" w:rsidR="00554DA0" w:rsidRPr="00932E70" w:rsidRDefault="00932E70" w:rsidP="00303A10">
      <w:pPr>
        <w:spacing w:line="360" w:lineRule="auto"/>
        <w:rPr>
          <w:rFonts w:ascii="Arial" w:eastAsia="Calibri" w:hAnsi="Arial" w:cs="Arial"/>
          <w:kern w:val="0"/>
          <w14:ligatures w14:val="none"/>
        </w:rPr>
      </w:pPr>
      <w:r w:rsidRPr="00EE05F2">
        <w:rPr>
          <w:rFonts w:ascii="Arial" w:eastAsia="Calibri" w:hAnsi="Arial" w:cs="Arial"/>
          <w:kern w:val="0"/>
          <w14:ligatures w14:val="none"/>
        </w:rPr>
        <w:t xml:space="preserve">Proulx, B.B. (2011) ‘Organised Criminal Involvement in the Illicit Antiquities Trade’, </w:t>
      </w:r>
      <w:r w:rsidRPr="00EE05F2">
        <w:rPr>
          <w:rFonts w:ascii="Arial" w:eastAsia="Calibri" w:hAnsi="Arial" w:cs="Arial"/>
          <w:i/>
          <w:iCs/>
          <w:kern w:val="0"/>
          <w14:ligatures w14:val="none"/>
        </w:rPr>
        <w:t>Trends in Organised Crime</w:t>
      </w:r>
      <w:r w:rsidRPr="00EE05F2">
        <w:rPr>
          <w:rFonts w:ascii="Arial" w:eastAsia="Calibri" w:hAnsi="Arial" w:cs="Arial"/>
          <w:kern w:val="0"/>
          <w14:ligatures w14:val="none"/>
        </w:rPr>
        <w:t>, 14, pp.1-29</w:t>
      </w:r>
      <w:r w:rsidR="00B17725" w:rsidRPr="00EE05F2">
        <w:rPr>
          <w:rFonts w:ascii="Arial" w:eastAsia="Calibri" w:hAnsi="Arial" w:cs="Arial"/>
          <w:kern w:val="0"/>
          <w14:ligatures w14:val="none"/>
        </w:rPr>
        <w:t>.</w:t>
      </w:r>
    </w:p>
    <w:p w14:paraId="12C76889" w14:textId="77777777" w:rsidR="00AD5DC2" w:rsidRDefault="00AD5DC2" w:rsidP="00303A10">
      <w:pPr>
        <w:spacing w:line="360" w:lineRule="auto"/>
        <w:rPr>
          <w:rFonts w:ascii="Arial" w:hAnsi="Arial" w:cs="Arial"/>
        </w:rPr>
      </w:pPr>
      <w:r w:rsidRPr="00B75492">
        <w:rPr>
          <w:rFonts w:ascii="Arial" w:hAnsi="Arial" w:cs="Arial"/>
        </w:rPr>
        <w:t xml:space="preserve">Pryor, R. (2016) </w:t>
      </w:r>
      <w:r w:rsidRPr="00B75492">
        <w:rPr>
          <w:rFonts w:ascii="Arial" w:hAnsi="Arial" w:cs="Arial"/>
          <w:i/>
          <w:iCs/>
        </w:rPr>
        <w:t>Crime and the Art Market</w:t>
      </w:r>
      <w:r w:rsidRPr="00B75492">
        <w:rPr>
          <w:rFonts w:ascii="Arial" w:hAnsi="Arial" w:cs="Arial"/>
        </w:rPr>
        <w:t>. London: Lund Humphries.</w:t>
      </w:r>
    </w:p>
    <w:p w14:paraId="7BCE274E" w14:textId="1D0DEC9E" w:rsidR="001859AD" w:rsidRPr="00B75492" w:rsidRDefault="001859AD" w:rsidP="00303A10">
      <w:pPr>
        <w:spacing w:line="360" w:lineRule="auto"/>
        <w:rPr>
          <w:rFonts w:ascii="Arial" w:hAnsi="Arial" w:cs="Arial"/>
        </w:rPr>
      </w:pPr>
      <w:r>
        <w:rPr>
          <w:rFonts w:ascii="Arial" w:hAnsi="Arial" w:cs="Arial"/>
        </w:rPr>
        <w:t xml:space="preserve">Reiner, R (1991) </w:t>
      </w:r>
      <w:r w:rsidR="00215A65" w:rsidRPr="005D2CEC">
        <w:rPr>
          <w:rFonts w:ascii="Arial" w:hAnsi="Arial" w:cs="Arial"/>
          <w:i/>
          <w:iCs/>
        </w:rPr>
        <w:t>Chief Constables: Bobbies, Bosses or Burea</w:t>
      </w:r>
      <w:r w:rsidR="00993A98" w:rsidRPr="005D2CEC">
        <w:rPr>
          <w:rFonts w:ascii="Arial" w:hAnsi="Arial" w:cs="Arial"/>
          <w:i/>
          <w:iCs/>
        </w:rPr>
        <w:t>ucrats?</w:t>
      </w:r>
      <w:r w:rsidR="00993A98">
        <w:rPr>
          <w:rFonts w:ascii="Arial" w:hAnsi="Arial" w:cs="Arial"/>
        </w:rPr>
        <w:t xml:space="preserve"> </w:t>
      </w:r>
      <w:r w:rsidR="00CA53CB">
        <w:rPr>
          <w:rFonts w:ascii="Arial" w:hAnsi="Arial" w:cs="Arial"/>
        </w:rPr>
        <w:t xml:space="preserve">Oxford: </w:t>
      </w:r>
      <w:r w:rsidR="00993A98">
        <w:rPr>
          <w:rFonts w:ascii="Arial" w:hAnsi="Arial" w:cs="Arial"/>
        </w:rPr>
        <w:t>Clarendon Press.</w:t>
      </w:r>
    </w:p>
    <w:p w14:paraId="07020280" w14:textId="77777777" w:rsidR="00AD5DC2" w:rsidRDefault="00AD5DC2" w:rsidP="00303A10">
      <w:pPr>
        <w:spacing w:line="360" w:lineRule="auto"/>
        <w:rPr>
          <w:rFonts w:ascii="Arial" w:hAnsi="Arial" w:cs="Arial"/>
        </w:rPr>
      </w:pPr>
      <w:r w:rsidRPr="00B75492">
        <w:rPr>
          <w:rFonts w:ascii="Arial" w:hAnsi="Arial" w:cs="Arial"/>
        </w:rPr>
        <w:t xml:space="preserve">Renfrew, C. (2006) </w:t>
      </w:r>
      <w:r w:rsidRPr="00B75492">
        <w:rPr>
          <w:rFonts w:ascii="Arial" w:hAnsi="Arial" w:cs="Arial"/>
          <w:i/>
          <w:iCs/>
        </w:rPr>
        <w:t>Loot, Legitimacy and Ownership</w:t>
      </w:r>
      <w:r w:rsidRPr="00B75492">
        <w:rPr>
          <w:rFonts w:ascii="Arial" w:hAnsi="Arial" w:cs="Arial"/>
        </w:rPr>
        <w:t>. London: Duckworth Publishers.</w:t>
      </w:r>
    </w:p>
    <w:p w14:paraId="4FE94372" w14:textId="33F39034" w:rsidR="00AD5E79" w:rsidRDefault="00AD5E79" w:rsidP="00303A10">
      <w:pPr>
        <w:spacing w:line="360" w:lineRule="auto"/>
        <w:rPr>
          <w:rFonts w:ascii="Arial" w:hAnsi="Arial" w:cs="Arial"/>
        </w:rPr>
      </w:pPr>
      <w:r>
        <w:rPr>
          <w:rFonts w:ascii="Arial" w:hAnsi="Arial" w:cs="Arial"/>
        </w:rPr>
        <w:t xml:space="preserve">RN – Royal Navy. (2024) </w:t>
      </w:r>
      <w:r w:rsidRPr="005A5C6B">
        <w:rPr>
          <w:rFonts w:ascii="Arial" w:hAnsi="Arial" w:cs="Arial"/>
          <w:i/>
          <w:iCs/>
        </w:rPr>
        <w:t>Our Values</w:t>
      </w:r>
      <w:r>
        <w:rPr>
          <w:rFonts w:ascii="Arial" w:hAnsi="Arial" w:cs="Arial"/>
        </w:rPr>
        <w:t xml:space="preserve">. Available at: </w:t>
      </w:r>
      <w:hyperlink r:id="rId98" w:history="1">
        <w:r w:rsidR="00BC6914" w:rsidRPr="00616F19">
          <w:rPr>
            <w:rStyle w:val="Hyperlink"/>
            <w:rFonts w:ascii="Arial" w:hAnsi="Arial" w:cs="Arial"/>
          </w:rPr>
          <w:t>https://www.royalnavy.mod.uk/organisation/our-people/our-values</w:t>
        </w:r>
      </w:hyperlink>
      <w:r w:rsidR="00BC6914">
        <w:rPr>
          <w:rFonts w:ascii="Arial" w:hAnsi="Arial" w:cs="Arial"/>
        </w:rPr>
        <w:t xml:space="preserve"> (Accessed: 18 January 2024).</w:t>
      </w:r>
    </w:p>
    <w:p w14:paraId="2D7F9F42" w14:textId="45EADB3B" w:rsidR="008669DE" w:rsidRDefault="008669DE" w:rsidP="00303A10">
      <w:pPr>
        <w:spacing w:line="360" w:lineRule="auto"/>
        <w:rPr>
          <w:rFonts w:ascii="Arial" w:eastAsia="Calibri" w:hAnsi="Arial" w:cs="Arial"/>
          <w:kern w:val="0"/>
          <w14:ligatures w14:val="none"/>
        </w:rPr>
      </w:pPr>
      <w:r w:rsidRPr="008669DE">
        <w:rPr>
          <w:rFonts w:ascii="Arial" w:eastAsia="Calibri" w:hAnsi="Arial" w:cs="Arial"/>
          <w:kern w:val="0"/>
          <w14:ligatures w14:val="none"/>
        </w:rPr>
        <w:t xml:space="preserve">Roberts, H. (2018) ‘The British ratification of the Underwater Heritage Convention: Problems and Prospects’, </w:t>
      </w:r>
      <w:r w:rsidRPr="008669DE">
        <w:rPr>
          <w:rFonts w:ascii="Arial" w:eastAsia="Calibri" w:hAnsi="Arial" w:cs="Arial"/>
          <w:i/>
          <w:iCs/>
          <w:kern w:val="0"/>
          <w14:ligatures w14:val="none"/>
        </w:rPr>
        <w:t>International &amp; Comparative Law Quarterly</w:t>
      </w:r>
      <w:r w:rsidRPr="008669DE">
        <w:rPr>
          <w:rFonts w:ascii="Arial" w:eastAsia="Calibri" w:hAnsi="Arial" w:cs="Arial"/>
          <w:kern w:val="0"/>
          <w14:ligatures w14:val="none"/>
        </w:rPr>
        <w:t>, pp.1-7</w:t>
      </w:r>
      <w:r w:rsidR="00113D20">
        <w:rPr>
          <w:rFonts w:ascii="Arial" w:eastAsia="Calibri" w:hAnsi="Arial" w:cs="Arial"/>
          <w:kern w:val="0"/>
          <w14:ligatures w14:val="none"/>
        </w:rPr>
        <w:t>.</w:t>
      </w:r>
    </w:p>
    <w:p w14:paraId="63E2CA5D" w14:textId="1728E214" w:rsidR="009907E2" w:rsidRDefault="009907E2" w:rsidP="00303A10">
      <w:pPr>
        <w:spacing w:line="360" w:lineRule="auto"/>
        <w:rPr>
          <w:rFonts w:ascii="Arial" w:eastAsia="Calibri" w:hAnsi="Arial" w:cs="Arial"/>
          <w:kern w:val="0"/>
          <w14:ligatures w14:val="none"/>
        </w:rPr>
      </w:pPr>
      <w:r>
        <w:rPr>
          <w:rFonts w:ascii="Arial" w:eastAsia="Calibri" w:hAnsi="Arial" w:cs="Arial"/>
          <w:kern w:val="0"/>
          <w14:ligatures w14:val="none"/>
        </w:rPr>
        <w:lastRenderedPageBreak/>
        <w:t>Robertson, G. (2020) ‘</w:t>
      </w:r>
      <w:r w:rsidRPr="009907E2">
        <w:rPr>
          <w:rFonts w:ascii="Arial" w:eastAsia="Calibri" w:hAnsi="Arial" w:cs="Arial"/>
          <w:kern w:val="0"/>
          <w14:ligatures w14:val="none"/>
        </w:rPr>
        <w:t>It’s time for museums to return their stolen treasures</w:t>
      </w:r>
      <w:r>
        <w:rPr>
          <w:rFonts w:ascii="Arial" w:eastAsia="Calibri" w:hAnsi="Arial" w:cs="Arial"/>
          <w:kern w:val="0"/>
          <w14:ligatures w14:val="none"/>
        </w:rPr>
        <w:t xml:space="preserve">’, </w:t>
      </w:r>
      <w:r w:rsidR="006C0E43" w:rsidRPr="006C0E43">
        <w:rPr>
          <w:rFonts w:ascii="Arial" w:eastAsia="Calibri" w:hAnsi="Arial" w:cs="Arial"/>
          <w:i/>
          <w:iCs/>
          <w:kern w:val="0"/>
          <w14:ligatures w14:val="none"/>
        </w:rPr>
        <w:t>CNN Style</w:t>
      </w:r>
      <w:r w:rsidR="006C0E43">
        <w:rPr>
          <w:rFonts w:ascii="Arial" w:eastAsia="Calibri" w:hAnsi="Arial" w:cs="Arial"/>
          <w:kern w:val="0"/>
          <w14:ligatures w14:val="none"/>
        </w:rPr>
        <w:t xml:space="preserve">, 11 June. Available at: </w:t>
      </w:r>
      <w:hyperlink r:id="rId99" w:history="1">
        <w:r w:rsidR="006C0E43" w:rsidRPr="00577E4B">
          <w:rPr>
            <w:rStyle w:val="Hyperlink"/>
            <w:rFonts w:ascii="Arial" w:eastAsia="Calibri" w:hAnsi="Arial" w:cs="Arial"/>
            <w:kern w:val="0"/>
            <w14:ligatures w14:val="none"/>
          </w:rPr>
          <w:t>https://edition.cnn.com/style/article/return-stolen-treasures-geoffrey-robertson/index.html</w:t>
        </w:r>
      </w:hyperlink>
      <w:r w:rsidR="006C0E43">
        <w:rPr>
          <w:rFonts w:ascii="Arial" w:eastAsia="Calibri" w:hAnsi="Arial" w:cs="Arial"/>
          <w:kern w:val="0"/>
          <w14:ligatures w14:val="none"/>
        </w:rPr>
        <w:t xml:space="preserve"> (Accessed: 18 January 2024).</w:t>
      </w:r>
    </w:p>
    <w:p w14:paraId="515C4B2C" w14:textId="5E0F331C" w:rsidR="003B0403" w:rsidRPr="008669DE" w:rsidRDefault="003B0403" w:rsidP="00303A10">
      <w:pPr>
        <w:spacing w:line="360" w:lineRule="auto"/>
        <w:rPr>
          <w:rFonts w:ascii="Arial" w:eastAsia="Calibri" w:hAnsi="Arial" w:cs="Arial"/>
          <w:kern w:val="0"/>
          <w14:ligatures w14:val="none"/>
        </w:rPr>
      </w:pPr>
      <w:r w:rsidRPr="003B0403">
        <w:rPr>
          <w:rFonts w:ascii="Arial" w:eastAsia="Calibri" w:hAnsi="Arial" w:cs="Arial"/>
          <w:kern w:val="0"/>
          <w14:ligatures w14:val="none"/>
        </w:rPr>
        <w:t>Rowland,</w:t>
      </w:r>
      <w:r>
        <w:rPr>
          <w:rFonts w:ascii="Arial" w:eastAsia="Calibri" w:hAnsi="Arial" w:cs="Arial"/>
          <w:kern w:val="0"/>
          <w14:ligatures w14:val="none"/>
        </w:rPr>
        <w:t xml:space="preserve"> C.,</w:t>
      </w:r>
      <w:r w:rsidRPr="003B0403">
        <w:rPr>
          <w:rFonts w:ascii="Arial" w:eastAsia="Calibri" w:hAnsi="Arial" w:cs="Arial"/>
          <w:kern w:val="0"/>
          <w14:ligatures w14:val="none"/>
        </w:rPr>
        <w:t xml:space="preserve"> Hyttinen,</w:t>
      </w:r>
      <w:r w:rsidR="00115C6D">
        <w:rPr>
          <w:rFonts w:ascii="Arial" w:eastAsia="Calibri" w:hAnsi="Arial" w:cs="Arial"/>
          <w:kern w:val="0"/>
          <w14:ligatures w14:val="none"/>
        </w:rPr>
        <w:t xml:space="preserve"> </w:t>
      </w:r>
      <w:r>
        <w:rPr>
          <w:rFonts w:ascii="Arial" w:eastAsia="Calibri" w:hAnsi="Arial" w:cs="Arial"/>
          <w:kern w:val="0"/>
          <w14:ligatures w14:val="none"/>
        </w:rPr>
        <w:t>K.,</w:t>
      </w:r>
      <w:r w:rsidRPr="003B0403">
        <w:rPr>
          <w:rFonts w:ascii="Arial" w:eastAsia="Calibri" w:hAnsi="Arial" w:cs="Arial"/>
          <w:kern w:val="0"/>
          <w14:ligatures w14:val="none"/>
        </w:rPr>
        <w:t xml:space="preserve"> Macdonald,</w:t>
      </w:r>
      <w:r w:rsidR="00115C6D">
        <w:rPr>
          <w:rFonts w:ascii="Arial" w:eastAsia="Calibri" w:hAnsi="Arial" w:cs="Arial"/>
          <w:kern w:val="0"/>
          <w14:ligatures w14:val="none"/>
        </w:rPr>
        <w:t xml:space="preserve"> </w:t>
      </w:r>
      <w:r>
        <w:rPr>
          <w:rFonts w:ascii="Arial" w:eastAsia="Calibri" w:hAnsi="Arial" w:cs="Arial"/>
          <w:kern w:val="0"/>
          <w14:ligatures w14:val="none"/>
        </w:rPr>
        <w:t>R.,</w:t>
      </w:r>
      <w:r w:rsidRPr="003B0403">
        <w:rPr>
          <w:rFonts w:ascii="Arial" w:eastAsia="Calibri" w:hAnsi="Arial" w:cs="Arial"/>
          <w:kern w:val="0"/>
          <w14:ligatures w14:val="none"/>
        </w:rPr>
        <w:t xml:space="preserve"> Wade,</w:t>
      </w:r>
      <w:r w:rsidR="00115C6D">
        <w:rPr>
          <w:rFonts w:ascii="Arial" w:eastAsia="Calibri" w:hAnsi="Arial" w:cs="Arial"/>
          <w:kern w:val="0"/>
          <w14:ligatures w14:val="none"/>
        </w:rPr>
        <w:t xml:space="preserve"> B.,</w:t>
      </w:r>
      <w:r w:rsidRPr="003B0403">
        <w:rPr>
          <w:rFonts w:ascii="Arial" w:eastAsia="Calibri" w:hAnsi="Arial" w:cs="Arial"/>
          <w:kern w:val="0"/>
          <w14:ligatures w14:val="none"/>
        </w:rPr>
        <w:t xml:space="preserve"> Turton</w:t>
      </w:r>
      <w:r w:rsidR="00115C6D">
        <w:rPr>
          <w:rFonts w:ascii="Arial" w:eastAsia="Calibri" w:hAnsi="Arial" w:cs="Arial"/>
          <w:kern w:val="0"/>
          <w14:ligatures w14:val="none"/>
        </w:rPr>
        <w:t>, E.</w:t>
      </w:r>
      <w:r w:rsidR="006E6466">
        <w:rPr>
          <w:rFonts w:ascii="Arial" w:eastAsia="Calibri" w:hAnsi="Arial" w:cs="Arial"/>
          <w:kern w:val="0"/>
          <w14:ligatures w14:val="none"/>
        </w:rPr>
        <w:t>,</w:t>
      </w:r>
      <w:r w:rsidR="00115C6D">
        <w:rPr>
          <w:rFonts w:ascii="Arial" w:eastAsia="Calibri" w:hAnsi="Arial" w:cs="Arial"/>
          <w:kern w:val="0"/>
          <w14:ligatures w14:val="none"/>
        </w:rPr>
        <w:t xml:space="preserve"> and</w:t>
      </w:r>
      <w:r w:rsidRPr="003B0403">
        <w:rPr>
          <w:rFonts w:ascii="Arial" w:eastAsia="Calibri" w:hAnsi="Arial" w:cs="Arial"/>
          <w:kern w:val="0"/>
          <w14:ligatures w14:val="none"/>
        </w:rPr>
        <w:t xml:space="preserve"> Fitzsimmons, </w:t>
      </w:r>
      <w:r w:rsidR="00115C6D">
        <w:rPr>
          <w:rFonts w:ascii="Arial" w:eastAsia="Calibri" w:hAnsi="Arial" w:cs="Arial"/>
          <w:kern w:val="0"/>
          <w14:ligatures w14:val="none"/>
        </w:rPr>
        <w:t>C. (</w:t>
      </w:r>
      <w:r w:rsidRPr="003B0403">
        <w:rPr>
          <w:rFonts w:ascii="Arial" w:eastAsia="Calibri" w:hAnsi="Arial" w:cs="Arial"/>
          <w:kern w:val="0"/>
          <w14:ligatures w14:val="none"/>
        </w:rPr>
        <w:t>2020).</w:t>
      </w:r>
      <w:r w:rsidR="00115C6D">
        <w:rPr>
          <w:rFonts w:ascii="Arial" w:eastAsia="Calibri" w:hAnsi="Arial" w:cs="Arial"/>
          <w:kern w:val="0"/>
          <w14:ligatures w14:val="none"/>
        </w:rPr>
        <w:t xml:space="preserve"> </w:t>
      </w:r>
      <w:r w:rsidR="00115C6D" w:rsidRPr="006E6466">
        <w:rPr>
          <w:rFonts w:ascii="Arial" w:eastAsia="Calibri" w:hAnsi="Arial" w:cs="Arial"/>
          <w:i/>
          <w:iCs/>
          <w:kern w:val="0"/>
          <w14:ligatures w14:val="none"/>
        </w:rPr>
        <w:t>HMS Hampshire 100</w:t>
      </w:r>
      <w:r w:rsidR="00115C6D">
        <w:rPr>
          <w:rFonts w:ascii="Arial" w:eastAsia="Calibri" w:hAnsi="Arial" w:cs="Arial"/>
          <w:kern w:val="0"/>
          <w14:ligatures w14:val="none"/>
        </w:rPr>
        <w:t xml:space="preserve">. Available at: </w:t>
      </w:r>
      <w:hyperlink r:id="rId100" w:history="1">
        <w:r w:rsidR="00B3476B" w:rsidRPr="00616F19">
          <w:rPr>
            <w:rStyle w:val="Hyperlink"/>
            <w:rFonts w:ascii="Arial" w:eastAsia="Calibri" w:hAnsi="Arial" w:cs="Arial"/>
            <w:kern w:val="0"/>
            <w14:ligatures w14:val="none"/>
          </w:rPr>
          <w:t>https://discovery.dundee.ac.uk/ws/portalfiles/portal/41490021/HMS_Hampshire_report.pdf</w:t>
        </w:r>
      </w:hyperlink>
      <w:r w:rsidR="00B3476B">
        <w:rPr>
          <w:rFonts w:ascii="Arial" w:eastAsia="Calibri" w:hAnsi="Arial" w:cs="Arial"/>
          <w:kern w:val="0"/>
          <w14:ligatures w14:val="none"/>
        </w:rPr>
        <w:t xml:space="preserve"> (Accessed: 18 January 2024).</w:t>
      </w:r>
    </w:p>
    <w:p w14:paraId="6800CD1E" w14:textId="5FDB7C4D" w:rsidR="00EB5034" w:rsidRPr="00EB5034" w:rsidRDefault="00EB5034" w:rsidP="00303A10">
      <w:pPr>
        <w:spacing w:line="360" w:lineRule="auto"/>
        <w:rPr>
          <w:rFonts w:ascii="Arial" w:eastAsia="Calibri" w:hAnsi="Arial" w:cs="Arial"/>
          <w:kern w:val="0"/>
          <w14:ligatures w14:val="none"/>
        </w:rPr>
      </w:pPr>
      <w:r w:rsidRPr="00EB5034">
        <w:rPr>
          <w:rFonts w:ascii="Arial" w:eastAsia="Calibri" w:hAnsi="Arial" w:cs="Arial"/>
          <w:kern w:val="0"/>
          <w14:ligatures w14:val="none"/>
        </w:rPr>
        <w:t>Ruiz, C. (2001)</w:t>
      </w:r>
      <w:r w:rsidR="00113D20">
        <w:rPr>
          <w:rFonts w:ascii="Arial" w:eastAsia="Calibri" w:hAnsi="Arial" w:cs="Arial"/>
          <w:kern w:val="0"/>
          <w14:ligatures w14:val="none"/>
        </w:rPr>
        <w:t xml:space="preserve"> </w:t>
      </w:r>
      <w:r w:rsidR="00EE05F2">
        <w:rPr>
          <w:rFonts w:ascii="Arial" w:eastAsia="Calibri" w:hAnsi="Arial" w:cs="Arial"/>
          <w:kern w:val="0"/>
          <w14:ligatures w14:val="none"/>
        </w:rPr>
        <w:t>‘</w:t>
      </w:r>
      <w:r w:rsidR="00113D20">
        <w:rPr>
          <w:rFonts w:ascii="Arial" w:eastAsia="Calibri" w:hAnsi="Arial" w:cs="Arial"/>
          <w:kern w:val="0"/>
          <w14:ligatures w14:val="none"/>
        </w:rPr>
        <w:t xml:space="preserve">My Life as a </w:t>
      </w:r>
      <w:proofErr w:type="spellStart"/>
      <w:r w:rsidR="00113D20">
        <w:rPr>
          <w:rFonts w:ascii="Arial" w:eastAsia="Calibri" w:hAnsi="Arial" w:cs="Arial"/>
          <w:kern w:val="0"/>
          <w14:ligatures w14:val="none"/>
        </w:rPr>
        <w:t>Tombarolo</w:t>
      </w:r>
      <w:proofErr w:type="spellEnd"/>
      <w:r w:rsidR="00EE05F2">
        <w:rPr>
          <w:rFonts w:ascii="Arial" w:eastAsia="Calibri" w:hAnsi="Arial" w:cs="Arial"/>
          <w:kern w:val="0"/>
          <w14:ligatures w14:val="none"/>
        </w:rPr>
        <w:t>’</w:t>
      </w:r>
      <w:r w:rsidR="00DC3AB9">
        <w:rPr>
          <w:rFonts w:ascii="Arial" w:eastAsia="Calibri" w:hAnsi="Arial" w:cs="Arial"/>
          <w:kern w:val="0"/>
          <w14:ligatures w14:val="none"/>
        </w:rPr>
        <w:t xml:space="preserve">, </w:t>
      </w:r>
      <w:r w:rsidR="00DC3AB9" w:rsidRPr="00DC3AB9">
        <w:rPr>
          <w:rFonts w:ascii="Arial" w:eastAsia="Calibri" w:hAnsi="Arial" w:cs="Arial"/>
          <w:i/>
          <w:iCs/>
          <w:kern w:val="0"/>
          <w14:ligatures w14:val="none"/>
        </w:rPr>
        <w:t>The Art Newspaper</w:t>
      </w:r>
      <w:r w:rsidR="00DC3AB9">
        <w:rPr>
          <w:rFonts w:ascii="Arial" w:eastAsia="Calibri" w:hAnsi="Arial" w:cs="Arial"/>
          <w:kern w:val="0"/>
          <w14:ligatures w14:val="none"/>
        </w:rPr>
        <w:t>,</w:t>
      </w:r>
      <w:r w:rsidR="00060022">
        <w:rPr>
          <w:rFonts w:ascii="Arial" w:eastAsia="Calibri" w:hAnsi="Arial" w:cs="Arial"/>
          <w:kern w:val="0"/>
          <w14:ligatures w14:val="none"/>
        </w:rPr>
        <w:t xml:space="preserve"> 28 Feb.</w:t>
      </w:r>
      <w:r w:rsidRPr="00EB5034">
        <w:rPr>
          <w:rFonts w:ascii="Arial" w:eastAsia="Calibri" w:hAnsi="Arial" w:cs="Arial"/>
          <w:kern w:val="0"/>
          <w14:ligatures w14:val="none"/>
        </w:rPr>
        <w:t xml:space="preserve"> </w:t>
      </w:r>
      <w:r w:rsidR="00DC3AB9">
        <w:rPr>
          <w:rFonts w:ascii="Arial" w:eastAsia="Calibri" w:hAnsi="Arial" w:cs="Arial"/>
          <w:kern w:val="0"/>
          <w14:ligatures w14:val="none"/>
        </w:rPr>
        <w:t xml:space="preserve">Available at: </w:t>
      </w:r>
      <w:hyperlink r:id="rId101" w:history="1">
        <w:r w:rsidR="00DC3AB9" w:rsidRPr="00577121">
          <w:rPr>
            <w:rStyle w:val="Hyperlink"/>
            <w:rFonts w:ascii="Arial" w:eastAsia="Calibri" w:hAnsi="Arial" w:cs="Arial"/>
            <w:kern w:val="0"/>
            <w14:ligatures w14:val="none"/>
          </w:rPr>
          <w:t>https://www.theartnewspaper.com/archive/my-life-as-a-tombarolo-the-art-newspaper-goes-underground-in-the-world-of-illicit-archaeology</w:t>
        </w:r>
      </w:hyperlink>
      <w:r w:rsidRPr="00EB5034">
        <w:rPr>
          <w:rFonts w:ascii="Arial" w:eastAsia="Calibri" w:hAnsi="Arial" w:cs="Arial"/>
          <w:kern w:val="0"/>
          <w14:ligatures w14:val="none"/>
        </w:rPr>
        <w:t xml:space="preserve"> (Accessed: </w:t>
      </w:r>
      <w:r w:rsidR="00DC3AB9">
        <w:rPr>
          <w:rFonts w:ascii="Arial" w:eastAsia="Calibri" w:hAnsi="Arial" w:cs="Arial"/>
          <w:kern w:val="0"/>
          <w14:ligatures w14:val="none"/>
        </w:rPr>
        <w:t>19 December 2023</w:t>
      </w:r>
      <w:r w:rsidRPr="00EB5034">
        <w:rPr>
          <w:rFonts w:ascii="Arial" w:eastAsia="Calibri" w:hAnsi="Arial" w:cs="Arial"/>
          <w:kern w:val="0"/>
          <w14:ligatures w14:val="none"/>
        </w:rPr>
        <w:t>).</w:t>
      </w:r>
    </w:p>
    <w:p w14:paraId="2B0F796F" w14:textId="77777777" w:rsidR="00AD5DC2" w:rsidRPr="00DB5DA4" w:rsidRDefault="00AD5DC2" w:rsidP="00303A10">
      <w:pPr>
        <w:spacing w:line="360" w:lineRule="auto"/>
        <w:rPr>
          <w:rFonts w:ascii="Arial" w:hAnsi="Arial" w:cs="Arial"/>
        </w:rPr>
      </w:pPr>
      <w:r w:rsidRPr="00DB5DA4">
        <w:rPr>
          <w:rFonts w:ascii="Arial" w:hAnsi="Arial" w:cs="Arial"/>
        </w:rPr>
        <w:t xml:space="preserve">Rush, L. and Millington, L. (2015) </w:t>
      </w:r>
      <w:r w:rsidRPr="00DB5DA4">
        <w:rPr>
          <w:rFonts w:ascii="Arial" w:hAnsi="Arial" w:cs="Arial"/>
          <w:i/>
          <w:iCs/>
        </w:rPr>
        <w:t>The Carabinieri Command for the Protection of Cultural Property</w:t>
      </w:r>
      <w:r w:rsidRPr="00DB5DA4">
        <w:rPr>
          <w:rFonts w:ascii="Arial" w:hAnsi="Arial" w:cs="Arial"/>
        </w:rPr>
        <w:t>. Woodbridge: The Boydell Press.</w:t>
      </w:r>
    </w:p>
    <w:p w14:paraId="0BB261E2" w14:textId="77777777" w:rsidR="00AD5DC2" w:rsidRPr="00DB5DA4" w:rsidRDefault="00AD5DC2" w:rsidP="00303A10">
      <w:pPr>
        <w:spacing w:line="360" w:lineRule="auto"/>
        <w:rPr>
          <w:rFonts w:ascii="Arial" w:hAnsi="Arial" w:cs="Arial"/>
        </w:rPr>
      </w:pPr>
      <w:r w:rsidRPr="00DB5DA4">
        <w:rPr>
          <w:rFonts w:ascii="Arial" w:hAnsi="Arial" w:cs="Arial"/>
        </w:rPr>
        <w:t xml:space="preserve">Salisbury, L. and Sujo, A. (2009) </w:t>
      </w:r>
      <w:r w:rsidRPr="00DB5DA4">
        <w:rPr>
          <w:rFonts w:ascii="Arial" w:hAnsi="Arial" w:cs="Arial"/>
          <w:i/>
          <w:iCs/>
        </w:rPr>
        <w:t>Provenance</w:t>
      </w:r>
      <w:r w:rsidRPr="00DB5DA4">
        <w:rPr>
          <w:rFonts w:ascii="Arial" w:hAnsi="Arial" w:cs="Arial"/>
        </w:rPr>
        <w:t>. London: Penguin Books.</w:t>
      </w:r>
    </w:p>
    <w:p w14:paraId="5561C450" w14:textId="77777777" w:rsidR="00AD5DC2" w:rsidRPr="00B75492" w:rsidRDefault="00AD5DC2" w:rsidP="00303A10">
      <w:pPr>
        <w:spacing w:line="360" w:lineRule="auto"/>
        <w:rPr>
          <w:rFonts w:ascii="Arial" w:hAnsi="Arial" w:cs="Arial"/>
        </w:rPr>
      </w:pPr>
      <w:r w:rsidRPr="00DB5DA4">
        <w:rPr>
          <w:rFonts w:ascii="Arial" w:hAnsi="Arial" w:cs="Arial"/>
        </w:rPr>
        <w:t xml:space="preserve">Savage, G. (1963) </w:t>
      </w:r>
      <w:r w:rsidRPr="00DB5DA4">
        <w:rPr>
          <w:rFonts w:ascii="Arial" w:hAnsi="Arial" w:cs="Arial"/>
          <w:i/>
          <w:iCs/>
        </w:rPr>
        <w:t>Forgeries, Fakes and Reproductions</w:t>
      </w:r>
      <w:r w:rsidRPr="00DB5DA4">
        <w:rPr>
          <w:rFonts w:ascii="Arial" w:hAnsi="Arial" w:cs="Arial"/>
        </w:rPr>
        <w:t>. London: White Lion Publishers Limited.</w:t>
      </w:r>
    </w:p>
    <w:p w14:paraId="162867E8" w14:textId="25DCB4B4" w:rsidR="00AB0430" w:rsidRDefault="00AB0430" w:rsidP="00303A10">
      <w:pPr>
        <w:spacing w:line="360" w:lineRule="auto"/>
        <w:rPr>
          <w:rFonts w:ascii="Arial" w:hAnsi="Arial" w:cs="Arial"/>
        </w:rPr>
      </w:pPr>
      <w:r>
        <w:rPr>
          <w:rFonts w:ascii="Arial" w:hAnsi="Arial" w:cs="Arial"/>
        </w:rPr>
        <w:t xml:space="preserve">Schager, A. (2013) </w:t>
      </w:r>
      <w:r w:rsidR="00BA79F9" w:rsidRPr="00EF3DE3">
        <w:rPr>
          <w:rFonts w:ascii="Arial" w:hAnsi="Arial" w:cs="Arial"/>
          <w:i/>
          <w:iCs/>
        </w:rPr>
        <w:t>High-end art is one of the most manipulated markets in the world</w:t>
      </w:r>
      <w:r w:rsidR="00BA79F9">
        <w:rPr>
          <w:rFonts w:ascii="Arial" w:hAnsi="Arial" w:cs="Arial"/>
        </w:rPr>
        <w:t xml:space="preserve">. </w:t>
      </w:r>
      <w:r w:rsidR="00DE3161">
        <w:rPr>
          <w:rFonts w:ascii="Arial" w:hAnsi="Arial" w:cs="Arial"/>
        </w:rPr>
        <w:t xml:space="preserve">Available at: </w:t>
      </w:r>
      <w:hyperlink r:id="rId102" w:history="1">
        <w:r w:rsidR="00DE3161" w:rsidRPr="00577121">
          <w:rPr>
            <w:rStyle w:val="Hyperlink"/>
            <w:rFonts w:ascii="Arial" w:hAnsi="Arial" w:cs="Arial"/>
          </w:rPr>
          <w:t>https://qz.com/103091/high-end-art-is-one-of-the-most-manipulated-markets-in-the-world</w:t>
        </w:r>
      </w:hyperlink>
      <w:r w:rsidR="00BA79F9">
        <w:rPr>
          <w:rFonts w:ascii="Arial" w:hAnsi="Arial" w:cs="Arial"/>
        </w:rPr>
        <w:t xml:space="preserve"> </w:t>
      </w:r>
      <w:r w:rsidR="00DE3161">
        <w:rPr>
          <w:rFonts w:ascii="Arial" w:hAnsi="Arial" w:cs="Arial"/>
        </w:rPr>
        <w:t>(Accessed: 19 December 2023)</w:t>
      </w:r>
      <w:r w:rsidR="007C7752">
        <w:rPr>
          <w:rFonts w:ascii="Arial" w:hAnsi="Arial" w:cs="Arial"/>
        </w:rPr>
        <w:t>.</w:t>
      </w:r>
    </w:p>
    <w:p w14:paraId="4D12806C" w14:textId="03ED236C" w:rsidR="00897B05" w:rsidRDefault="00897B05" w:rsidP="00303A10">
      <w:pPr>
        <w:spacing w:line="360" w:lineRule="auto"/>
        <w:rPr>
          <w:rFonts w:ascii="Arial" w:hAnsi="Arial" w:cs="Arial"/>
        </w:rPr>
      </w:pPr>
      <w:r>
        <w:rPr>
          <w:rFonts w:ascii="Arial" w:hAnsi="Arial" w:cs="Arial"/>
        </w:rPr>
        <w:t xml:space="preserve">Shone, G. and </w:t>
      </w:r>
      <w:proofErr w:type="spellStart"/>
      <w:r>
        <w:rPr>
          <w:rFonts w:ascii="Arial" w:hAnsi="Arial" w:cs="Arial"/>
        </w:rPr>
        <w:t>Fourneris</w:t>
      </w:r>
      <w:proofErr w:type="spellEnd"/>
      <w:r>
        <w:rPr>
          <w:rFonts w:ascii="Arial" w:hAnsi="Arial" w:cs="Arial"/>
        </w:rPr>
        <w:t>, C. (2022) ‘</w:t>
      </w:r>
      <w:r w:rsidR="005A633C" w:rsidRPr="005A633C">
        <w:rPr>
          <w:rFonts w:ascii="Arial" w:hAnsi="Arial" w:cs="Arial"/>
        </w:rPr>
        <w:t>Art and crime - the dark side of the antiquities trade</w:t>
      </w:r>
      <w:r w:rsidR="005A633C">
        <w:rPr>
          <w:rFonts w:ascii="Arial" w:hAnsi="Arial" w:cs="Arial"/>
        </w:rPr>
        <w:t xml:space="preserve">’, </w:t>
      </w:r>
      <w:proofErr w:type="spellStart"/>
      <w:r w:rsidR="005A633C" w:rsidRPr="003A010F">
        <w:rPr>
          <w:rFonts w:ascii="Arial" w:hAnsi="Arial" w:cs="Arial"/>
          <w:i/>
          <w:iCs/>
        </w:rPr>
        <w:t>Euronews</w:t>
      </w:r>
      <w:proofErr w:type="spellEnd"/>
      <w:r w:rsidR="005A633C">
        <w:rPr>
          <w:rFonts w:ascii="Arial" w:hAnsi="Arial" w:cs="Arial"/>
        </w:rPr>
        <w:t>, 13 April. Available at:</w:t>
      </w:r>
      <w:r w:rsidR="003A010F" w:rsidRPr="003A010F">
        <w:t xml:space="preserve"> </w:t>
      </w:r>
      <w:hyperlink r:id="rId103" w:history="1">
        <w:r w:rsidR="003A010F" w:rsidRPr="00577E4B">
          <w:rPr>
            <w:rStyle w:val="Hyperlink"/>
            <w:rFonts w:ascii="Arial" w:hAnsi="Arial" w:cs="Arial"/>
          </w:rPr>
          <w:t>https://www.euronews.com/business/2022/04/13/art-and-crime-the-dark-side-of-the-antiquities-trade</w:t>
        </w:r>
      </w:hyperlink>
      <w:r w:rsidR="003A010F">
        <w:rPr>
          <w:rFonts w:ascii="Arial" w:hAnsi="Arial" w:cs="Arial"/>
        </w:rPr>
        <w:t xml:space="preserve"> </w:t>
      </w:r>
      <w:r w:rsidR="005A633C">
        <w:rPr>
          <w:rFonts w:ascii="Arial" w:hAnsi="Arial" w:cs="Arial"/>
        </w:rPr>
        <w:t xml:space="preserve">(Accessed: 18 </w:t>
      </w:r>
      <w:r w:rsidR="003A010F">
        <w:rPr>
          <w:rFonts w:ascii="Arial" w:hAnsi="Arial" w:cs="Arial"/>
        </w:rPr>
        <w:t>January</w:t>
      </w:r>
      <w:r w:rsidR="005A633C">
        <w:rPr>
          <w:rFonts w:ascii="Arial" w:hAnsi="Arial" w:cs="Arial"/>
        </w:rPr>
        <w:t xml:space="preserve"> 2024).</w:t>
      </w:r>
    </w:p>
    <w:p w14:paraId="392AE276" w14:textId="1BA57E28" w:rsidR="003E431B" w:rsidRDefault="003E431B" w:rsidP="00303A10">
      <w:pPr>
        <w:spacing w:line="360" w:lineRule="auto"/>
        <w:rPr>
          <w:rFonts w:ascii="Arial" w:hAnsi="Arial" w:cs="Arial"/>
        </w:rPr>
      </w:pPr>
      <w:r>
        <w:rPr>
          <w:rFonts w:ascii="Arial" w:hAnsi="Arial" w:cs="Arial"/>
        </w:rPr>
        <w:t>Silverman,</w:t>
      </w:r>
      <w:r w:rsidR="009E7AD6">
        <w:rPr>
          <w:rFonts w:ascii="Arial" w:hAnsi="Arial" w:cs="Arial"/>
        </w:rPr>
        <w:t xml:space="preserve"> D. (</w:t>
      </w:r>
      <w:r w:rsidR="00E16247">
        <w:rPr>
          <w:rFonts w:ascii="Arial" w:hAnsi="Arial" w:cs="Arial"/>
        </w:rPr>
        <w:t>2013</w:t>
      </w:r>
      <w:r w:rsidR="009E7AD6">
        <w:rPr>
          <w:rFonts w:ascii="Arial" w:hAnsi="Arial" w:cs="Arial"/>
        </w:rPr>
        <w:t>)</w:t>
      </w:r>
      <w:r w:rsidR="00E16247">
        <w:rPr>
          <w:rFonts w:ascii="Arial" w:hAnsi="Arial" w:cs="Arial"/>
        </w:rPr>
        <w:t xml:space="preserve"> (4</w:t>
      </w:r>
      <w:r w:rsidR="00E16247" w:rsidRPr="00E16247">
        <w:rPr>
          <w:rFonts w:ascii="Arial" w:hAnsi="Arial" w:cs="Arial"/>
          <w:vertAlign w:val="superscript"/>
        </w:rPr>
        <w:t>th</w:t>
      </w:r>
      <w:r w:rsidR="00E16247">
        <w:rPr>
          <w:rFonts w:ascii="Arial" w:hAnsi="Arial" w:cs="Arial"/>
        </w:rPr>
        <w:t xml:space="preserve"> </w:t>
      </w:r>
      <w:proofErr w:type="spellStart"/>
      <w:r w:rsidR="00E16247">
        <w:rPr>
          <w:rFonts w:ascii="Arial" w:hAnsi="Arial" w:cs="Arial"/>
        </w:rPr>
        <w:t>Edn</w:t>
      </w:r>
      <w:proofErr w:type="spellEnd"/>
      <w:r w:rsidR="00FB69CD">
        <w:rPr>
          <w:rFonts w:ascii="Arial" w:hAnsi="Arial" w:cs="Arial"/>
        </w:rPr>
        <w:t>.</w:t>
      </w:r>
      <w:r w:rsidR="00E16247">
        <w:rPr>
          <w:rFonts w:ascii="Arial" w:hAnsi="Arial" w:cs="Arial"/>
        </w:rPr>
        <w:t>)</w:t>
      </w:r>
      <w:r w:rsidR="009E7AD6">
        <w:rPr>
          <w:rFonts w:ascii="Arial" w:hAnsi="Arial" w:cs="Arial"/>
        </w:rPr>
        <w:t xml:space="preserve"> </w:t>
      </w:r>
      <w:r w:rsidR="009E7AD6" w:rsidRPr="00AB6FD5">
        <w:rPr>
          <w:rFonts w:ascii="Arial" w:hAnsi="Arial" w:cs="Arial"/>
          <w:i/>
          <w:iCs/>
        </w:rPr>
        <w:t>Doing Qu</w:t>
      </w:r>
      <w:r w:rsidR="00866B6A" w:rsidRPr="00AB6FD5">
        <w:rPr>
          <w:rFonts w:ascii="Arial" w:hAnsi="Arial" w:cs="Arial"/>
          <w:i/>
          <w:iCs/>
        </w:rPr>
        <w:t>a</w:t>
      </w:r>
      <w:r w:rsidR="009E7AD6" w:rsidRPr="00AB6FD5">
        <w:rPr>
          <w:rFonts w:ascii="Arial" w:hAnsi="Arial" w:cs="Arial"/>
          <w:i/>
          <w:iCs/>
        </w:rPr>
        <w:t>l</w:t>
      </w:r>
      <w:r w:rsidR="00866B6A" w:rsidRPr="00AB6FD5">
        <w:rPr>
          <w:rFonts w:ascii="Arial" w:hAnsi="Arial" w:cs="Arial"/>
          <w:i/>
          <w:iCs/>
        </w:rPr>
        <w:t>itive Research: A Practical Handbook</w:t>
      </w:r>
      <w:r w:rsidR="00866B6A">
        <w:rPr>
          <w:rFonts w:ascii="Arial" w:hAnsi="Arial" w:cs="Arial"/>
        </w:rPr>
        <w:t>.</w:t>
      </w:r>
      <w:r w:rsidR="00305D7A">
        <w:rPr>
          <w:rFonts w:ascii="Arial" w:hAnsi="Arial" w:cs="Arial"/>
        </w:rPr>
        <w:t xml:space="preserve"> London: Sage.</w:t>
      </w:r>
    </w:p>
    <w:p w14:paraId="25C16F05" w14:textId="77777777" w:rsidR="00EF3DE3" w:rsidRDefault="008D6FF6" w:rsidP="004C5BC7">
      <w:pPr>
        <w:spacing w:line="360" w:lineRule="auto"/>
        <w:rPr>
          <w:rFonts w:ascii="Arial" w:hAnsi="Arial" w:cs="Arial"/>
          <w:color w:val="333333"/>
        </w:rPr>
      </w:pPr>
      <w:r w:rsidRPr="008D6FF6">
        <w:rPr>
          <w:rFonts w:ascii="Arial" w:hAnsi="Arial" w:cs="Arial"/>
        </w:rPr>
        <w:t xml:space="preserve">Sotiriou, K-O. (2018) ‘The F Words: Frauds, Forgeries, and Fakes in Antiquities Smuggling and the Role of Organised Crime’, </w:t>
      </w:r>
      <w:r w:rsidRPr="008D6FF6">
        <w:rPr>
          <w:rFonts w:ascii="Arial" w:hAnsi="Arial" w:cs="Arial"/>
          <w:i/>
          <w:iCs/>
        </w:rPr>
        <w:t>International Journal of Cultural Property</w:t>
      </w:r>
      <w:r w:rsidRPr="008D6FF6">
        <w:rPr>
          <w:rFonts w:ascii="Arial" w:hAnsi="Arial" w:cs="Arial"/>
        </w:rPr>
        <w:t xml:space="preserve"> 25, pp.223-236</w:t>
      </w:r>
      <w:r w:rsidR="001D65B9">
        <w:rPr>
          <w:rFonts w:ascii="Arial" w:hAnsi="Arial" w:cs="Arial"/>
        </w:rPr>
        <w:t>.</w:t>
      </w:r>
      <w:r w:rsidR="004C5BC7" w:rsidRPr="004C5BC7">
        <w:rPr>
          <w:rFonts w:ascii="Arial" w:hAnsi="Arial" w:cs="Arial"/>
          <w:color w:val="333333"/>
        </w:rPr>
        <w:t xml:space="preserve"> </w:t>
      </w:r>
    </w:p>
    <w:p w14:paraId="39D876A5" w14:textId="1D1E12BC" w:rsidR="004C5BC7" w:rsidRDefault="004C5BC7" w:rsidP="004C5BC7">
      <w:pPr>
        <w:spacing w:line="360" w:lineRule="auto"/>
        <w:rPr>
          <w:rFonts w:ascii="Arial" w:hAnsi="Arial" w:cs="Arial"/>
        </w:rPr>
      </w:pPr>
      <w:r w:rsidRPr="004C5BC7">
        <w:rPr>
          <w:rFonts w:ascii="Arial" w:hAnsi="Arial" w:cs="Arial"/>
        </w:rPr>
        <w:t xml:space="preserve">Squires, N. (2018) Pope Francis tells Italy's mafia they 'carry death in their souls', </w:t>
      </w:r>
      <w:r w:rsidRPr="004C5BC7">
        <w:rPr>
          <w:rFonts w:ascii="Arial" w:hAnsi="Arial" w:cs="Arial"/>
          <w:i/>
          <w:iCs/>
        </w:rPr>
        <w:t>The Telegraph</w:t>
      </w:r>
      <w:r w:rsidRPr="004C5BC7">
        <w:rPr>
          <w:rFonts w:ascii="Arial" w:hAnsi="Arial" w:cs="Arial"/>
        </w:rPr>
        <w:t>, 28 March. Available at:</w:t>
      </w:r>
      <w:r w:rsidR="00897B05">
        <w:rPr>
          <w:rFonts w:ascii="Arial" w:hAnsi="Arial" w:cs="Arial"/>
        </w:rPr>
        <w:t xml:space="preserve"> </w:t>
      </w:r>
      <w:hyperlink r:id="rId104" w:history="1">
        <w:r w:rsidRPr="004C5BC7">
          <w:rPr>
            <w:rStyle w:val="Hyperlink"/>
            <w:rFonts w:ascii="Arial" w:hAnsi="Arial" w:cs="Arial"/>
          </w:rPr>
          <w:t>https://www.telegraph.co.uk/news/2018/03/28/pope-francis-tells-italys-mafia-carry-death-souls/</w:t>
        </w:r>
      </w:hyperlink>
      <w:r w:rsidRPr="004C5BC7">
        <w:rPr>
          <w:rFonts w:ascii="Arial" w:hAnsi="Arial" w:cs="Arial"/>
        </w:rPr>
        <w:t xml:space="preserve"> (Accessed: 19 December 2023).</w:t>
      </w:r>
    </w:p>
    <w:p w14:paraId="67AB02CB" w14:textId="3215B954" w:rsidR="00C83CEA" w:rsidRPr="004C5BC7" w:rsidRDefault="00C83CEA" w:rsidP="004C5BC7">
      <w:pPr>
        <w:spacing w:line="360" w:lineRule="auto"/>
        <w:rPr>
          <w:rFonts w:ascii="Arial" w:hAnsi="Arial" w:cs="Arial"/>
        </w:rPr>
      </w:pPr>
      <w:r>
        <w:rPr>
          <w:rFonts w:ascii="Arial" w:hAnsi="Arial" w:cs="Arial"/>
        </w:rPr>
        <w:t xml:space="preserve">Staffordshire University. (2019) </w:t>
      </w:r>
      <w:r w:rsidR="00391721" w:rsidRPr="00E730C8">
        <w:rPr>
          <w:rFonts w:ascii="Arial" w:hAnsi="Arial" w:cs="Arial"/>
          <w:i/>
          <w:iCs/>
        </w:rPr>
        <w:t xml:space="preserve">Staffordshire University Research Ethical Review Policy (Amended September 2019). </w:t>
      </w:r>
      <w:r w:rsidR="00391721">
        <w:rPr>
          <w:rFonts w:ascii="Arial" w:hAnsi="Arial" w:cs="Arial"/>
        </w:rPr>
        <w:t xml:space="preserve">Available at: </w:t>
      </w:r>
      <w:hyperlink r:id="rId105" w:history="1">
        <w:r w:rsidR="00391721" w:rsidRPr="00616F19">
          <w:rPr>
            <w:rStyle w:val="Hyperlink"/>
            <w:rFonts w:ascii="Arial" w:hAnsi="Arial" w:cs="Arial"/>
          </w:rPr>
          <w:t>https://www.staffs.ac.uk/research/docs/pdf/ethical-review-policy.pdf</w:t>
        </w:r>
      </w:hyperlink>
      <w:r w:rsidR="00391721">
        <w:rPr>
          <w:rFonts w:ascii="Arial" w:hAnsi="Arial" w:cs="Arial"/>
        </w:rPr>
        <w:t xml:space="preserve"> (Accessed: 18 January 2024).</w:t>
      </w:r>
    </w:p>
    <w:p w14:paraId="072FD677" w14:textId="34B52CE1" w:rsidR="004C5BC7" w:rsidRDefault="004C5BC7" w:rsidP="004C5BC7">
      <w:pPr>
        <w:spacing w:line="360" w:lineRule="auto"/>
        <w:rPr>
          <w:rFonts w:ascii="Arial" w:hAnsi="Arial" w:cs="Arial"/>
        </w:rPr>
      </w:pPr>
      <w:r w:rsidRPr="004C5BC7">
        <w:rPr>
          <w:rFonts w:ascii="Arial" w:hAnsi="Arial" w:cs="Arial"/>
        </w:rPr>
        <w:t xml:space="preserve">Statista (2023) </w:t>
      </w:r>
      <w:r w:rsidRPr="00E730C8">
        <w:rPr>
          <w:rFonts w:ascii="Arial" w:hAnsi="Arial" w:cs="Arial"/>
          <w:i/>
          <w:iCs/>
        </w:rPr>
        <w:t>Art market worldwide – statistics &amp; facts</w:t>
      </w:r>
      <w:r w:rsidRPr="004C5BC7">
        <w:rPr>
          <w:rFonts w:ascii="Arial" w:hAnsi="Arial" w:cs="Arial"/>
        </w:rPr>
        <w:t xml:space="preserve">. Available at: </w:t>
      </w:r>
      <w:hyperlink r:id="rId106" w:anchor="topicOverview" w:history="1">
        <w:r w:rsidRPr="004C5BC7">
          <w:rPr>
            <w:rStyle w:val="Hyperlink"/>
            <w:rFonts w:ascii="Arial" w:hAnsi="Arial" w:cs="Arial"/>
          </w:rPr>
          <w:t>https://www.statista.com/topics/1119/art-market/#topicOverview</w:t>
        </w:r>
      </w:hyperlink>
      <w:r w:rsidRPr="004C5BC7">
        <w:rPr>
          <w:rFonts w:ascii="Arial" w:hAnsi="Arial" w:cs="Arial"/>
        </w:rPr>
        <w:t xml:space="preserve"> (Accessed: 19 December 2023).</w:t>
      </w:r>
    </w:p>
    <w:p w14:paraId="24D0DA22" w14:textId="3A44BA7D" w:rsidR="00C83CEA" w:rsidRPr="004C5BC7" w:rsidRDefault="00C83CEA" w:rsidP="004C5BC7">
      <w:pPr>
        <w:spacing w:line="360" w:lineRule="auto"/>
        <w:rPr>
          <w:rFonts w:ascii="Arial" w:hAnsi="Arial" w:cs="Arial"/>
        </w:rPr>
      </w:pPr>
      <w:r w:rsidRPr="004C5BC7">
        <w:rPr>
          <w:rFonts w:ascii="Arial" w:hAnsi="Arial" w:cs="Arial"/>
        </w:rPr>
        <w:t xml:space="preserve">Stead, I.M. (1998) </w:t>
      </w:r>
      <w:r w:rsidRPr="004C5BC7">
        <w:rPr>
          <w:rFonts w:ascii="Arial" w:hAnsi="Arial" w:cs="Arial"/>
          <w:i/>
          <w:iCs/>
        </w:rPr>
        <w:t>The Salisbury Hoard</w:t>
      </w:r>
      <w:r w:rsidRPr="004C5BC7">
        <w:rPr>
          <w:rFonts w:ascii="Arial" w:hAnsi="Arial" w:cs="Arial"/>
        </w:rPr>
        <w:t>. Gloucestershire: Tempus.</w:t>
      </w:r>
    </w:p>
    <w:p w14:paraId="1B6431CB" w14:textId="2066872D" w:rsidR="004C5BC7" w:rsidRPr="004C5BC7" w:rsidRDefault="004C5BC7" w:rsidP="004C5BC7">
      <w:pPr>
        <w:spacing w:line="360" w:lineRule="auto"/>
        <w:rPr>
          <w:rFonts w:ascii="Arial" w:hAnsi="Arial" w:cs="Arial"/>
        </w:rPr>
      </w:pPr>
      <w:r w:rsidRPr="004C5BC7">
        <w:rPr>
          <w:rFonts w:ascii="Arial" w:hAnsi="Arial" w:cs="Arial"/>
        </w:rPr>
        <w:t xml:space="preserve">Tandon, A (2018) </w:t>
      </w:r>
      <w:r w:rsidRPr="00AB71CA">
        <w:rPr>
          <w:rFonts w:ascii="Arial" w:hAnsi="Arial" w:cs="Arial"/>
          <w:i/>
          <w:iCs/>
        </w:rPr>
        <w:t>First Aid to Cultural Heritage in Times of Crisis Handbook</w:t>
      </w:r>
      <w:r w:rsidRPr="004C5BC7">
        <w:rPr>
          <w:rFonts w:ascii="Arial" w:hAnsi="Arial" w:cs="Arial"/>
        </w:rPr>
        <w:t xml:space="preserve">. Available at: </w:t>
      </w:r>
      <w:hyperlink r:id="rId107" w:history="1">
        <w:r w:rsidRPr="004C5BC7">
          <w:rPr>
            <w:rStyle w:val="Hyperlink"/>
            <w:rFonts w:ascii="Arial" w:hAnsi="Arial" w:cs="Arial"/>
          </w:rPr>
          <w:t>https://www.iccrom.org/publication/first-aid-cultural-heritage-times-crisis-handbook</w:t>
        </w:r>
      </w:hyperlink>
      <w:r w:rsidRPr="004C5BC7">
        <w:rPr>
          <w:rFonts w:ascii="Arial" w:hAnsi="Arial" w:cs="Arial"/>
        </w:rPr>
        <w:t xml:space="preserve"> (Accessed: 19 December 2023).</w:t>
      </w:r>
    </w:p>
    <w:p w14:paraId="6A958857" w14:textId="3DE1797D" w:rsidR="004C5BC7" w:rsidRPr="004C5BC7" w:rsidRDefault="004C5BC7" w:rsidP="004C5BC7">
      <w:pPr>
        <w:spacing w:line="360" w:lineRule="auto"/>
        <w:rPr>
          <w:rFonts w:ascii="Arial" w:hAnsi="Arial" w:cs="Arial"/>
        </w:rPr>
      </w:pPr>
      <w:r w:rsidRPr="004C5BC7">
        <w:rPr>
          <w:rFonts w:ascii="Arial" w:hAnsi="Arial" w:cs="Arial"/>
        </w:rPr>
        <w:t xml:space="preserve">Thompson, E. (2016) </w:t>
      </w:r>
      <w:r w:rsidRPr="00AB71CA">
        <w:rPr>
          <w:rFonts w:ascii="Arial" w:hAnsi="Arial" w:cs="Arial"/>
          <w:i/>
          <w:iCs/>
        </w:rPr>
        <w:t>Why people collect art - Collectors drive the art world, but what drives art collectors? It’s less about aesthetics than self-identification</w:t>
      </w:r>
      <w:r w:rsidRPr="004C5BC7">
        <w:rPr>
          <w:rFonts w:ascii="Arial" w:hAnsi="Arial" w:cs="Arial"/>
        </w:rPr>
        <w:t xml:space="preserve">. Available at:  </w:t>
      </w:r>
      <w:hyperlink r:id="rId108" w:history="1">
        <w:r w:rsidRPr="004C5BC7">
          <w:rPr>
            <w:rStyle w:val="Hyperlink"/>
            <w:rFonts w:ascii="Arial" w:hAnsi="Arial" w:cs="Arial"/>
          </w:rPr>
          <w:t>https://aeon.co/essays/what-drives-art-collectors-to-buy-and-display-their-finds</w:t>
        </w:r>
      </w:hyperlink>
      <w:r w:rsidRPr="004C5BC7">
        <w:rPr>
          <w:rFonts w:ascii="Arial" w:hAnsi="Arial" w:cs="Arial"/>
        </w:rPr>
        <w:t xml:space="preserve"> (Accessed: 18 January 2024).</w:t>
      </w:r>
    </w:p>
    <w:p w14:paraId="5BE3F999" w14:textId="5D16451F" w:rsidR="004C5BC7" w:rsidRPr="004C5BC7" w:rsidRDefault="004C5BC7" w:rsidP="004C5BC7">
      <w:pPr>
        <w:spacing w:line="360" w:lineRule="auto"/>
        <w:rPr>
          <w:rFonts w:ascii="Arial" w:hAnsi="Arial" w:cs="Arial"/>
        </w:rPr>
      </w:pPr>
      <w:r w:rsidRPr="00400B5A">
        <w:rPr>
          <w:rFonts w:ascii="Arial" w:hAnsi="Arial" w:cs="Arial"/>
        </w:rPr>
        <w:t xml:space="preserve">Throckmorton P. (1998) </w:t>
      </w:r>
      <w:r w:rsidRPr="00400B5A">
        <w:rPr>
          <w:rFonts w:ascii="Arial" w:hAnsi="Arial" w:cs="Arial"/>
          <w:i/>
          <w:iCs/>
        </w:rPr>
        <w:t>‘The World’s Worst Investment’</w:t>
      </w:r>
      <w:r w:rsidRPr="00400B5A">
        <w:rPr>
          <w:rFonts w:ascii="Arial" w:hAnsi="Arial" w:cs="Arial"/>
        </w:rPr>
        <w:t xml:space="preserve"> in Babits L.E. and Van Tilburg H. (eds.) </w:t>
      </w:r>
      <w:r w:rsidRPr="00400B5A">
        <w:rPr>
          <w:rFonts w:ascii="Arial" w:hAnsi="Arial" w:cs="Arial"/>
          <w:i/>
          <w:iCs/>
        </w:rPr>
        <w:t>Maritime Archaeology</w:t>
      </w:r>
      <w:r w:rsidRPr="00400B5A">
        <w:rPr>
          <w:rFonts w:ascii="Arial" w:hAnsi="Arial" w:cs="Arial"/>
        </w:rPr>
        <w:t>. Boston, MA: Springer.</w:t>
      </w:r>
      <w:r w:rsidR="00400B5A" w:rsidRPr="00400B5A">
        <w:rPr>
          <w:rFonts w:ascii="Arial" w:hAnsi="Arial" w:cs="Arial"/>
        </w:rPr>
        <w:t xml:space="preserve"> Available at: </w:t>
      </w:r>
      <w:hyperlink r:id="rId109" w:history="1">
        <w:r w:rsidR="00400B5A" w:rsidRPr="00400B5A">
          <w:rPr>
            <w:rStyle w:val="Hyperlink"/>
            <w:rFonts w:ascii="Arial" w:hAnsi="Arial" w:cs="Arial"/>
          </w:rPr>
          <w:t>https://doi.org/10.1007/978-1-4899-0084-5_9</w:t>
        </w:r>
      </w:hyperlink>
      <w:r w:rsidR="00400B5A" w:rsidRPr="00400B5A">
        <w:rPr>
          <w:rFonts w:ascii="Arial" w:hAnsi="Arial" w:cs="Arial"/>
        </w:rPr>
        <w:t xml:space="preserve"> (Accessed</w:t>
      </w:r>
      <w:r w:rsidR="00400B5A">
        <w:rPr>
          <w:rFonts w:ascii="Arial" w:hAnsi="Arial" w:cs="Arial"/>
        </w:rPr>
        <w:t>: 19 December 2023).</w:t>
      </w:r>
    </w:p>
    <w:p w14:paraId="02AD8A95" w14:textId="4FB95F1F" w:rsidR="004C5BC7" w:rsidRPr="004C5BC7" w:rsidRDefault="004C5BC7" w:rsidP="004C5BC7">
      <w:pPr>
        <w:spacing w:line="360" w:lineRule="auto"/>
        <w:rPr>
          <w:rFonts w:ascii="Arial" w:hAnsi="Arial" w:cs="Arial"/>
        </w:rPr>
      </w:pPr>
      <w:r w:rsidRPr="004C5BC7">
        <w:rPr>
          <w:rFonts w:ascii="Arial" w:hAnsi="Arial" w:cs="Arial"/>
        </w:rPr>
        <w:t xml:space="preserve">Throckmorton, P. (1977) </w:t>
      </w:r>
      <w:r w:rsidRPr="004C5BC7">
        <w:rPr>
          <w:rFonts w:ascii="Arial" w:hAnsi="Arial" w:cs="Arial"/>
          <w:i/>
          <w:iCs/>
        </w:rPr>
        <w:t>Diving For Treasure</w:t>
      </w:r>
      <w:r w:rsidRPr="004C5BC7">
        <w:rPr>
          <w:rFonts w:ascii="Arial" w:hAnsi="Arial" w:cs="Arial"/>
        </w:rPr>
        <w:t>. New York: Viking Press.</w:t>
      </w:r>
    </w:p>
    <w:p w14:paraId="2E51B048" w14:textId="22A836AD" w:rsidR="008D6FF6" w:rsidRDefault="004C5BC7" w:rsidP="006F7992">
      <w:pPr>
        <w:spacing w:line="360" w:lineRule="auto"/>
        <w:rPr>
          <w:rFonts w:ascii="Arial" w:hAnsi="Arial" w:cs="Arial"/>
        </w:rPr>
      </w:pPr>
      <w:r w:rsidRPr="004C5BC7">
        <w:rPr>
          <w:rFonts w:ascii="Arial" w:hAnsi="Arial" w:cs="Arial"/>
        </w:rPr>
        <w:t xml:space="preserve">Toman, J. (1996) </w:t>
      </w:r>
      <w:r w:rsidRPr="004C5BC7">
        <w:rPr>
          <w:rFonts w:ascii="Arial" w:hAnsi="Arial" w:cs="Arial"/>
          <w:i/>
          <w:iCs/>
        </w:rPr>
        <w:t>The Protection of Cultural Property in the Event of Armed Conflict</w:t>
      </w:r>
      <w:r w:rsidRPr="004C5BC7">
        <w:rPr>
          <w:rFonts w:ascii="Arial" w:hAnsi="Arial" w:cs="Arial"/>
        </w:rPr>
        <w:t>. Aldershot: Dartmouth Publishing Company Limited.</w:t>
      </w:r>
    </w:p>
    <w:p w14:paraId="5A9EF8B6" w14:textId="77777777" w:rsidR="00AD5DC2" w:rsidRDefault="00AD5DC2" w:rsidP="006F7992">
      <w:pPr>
        <w:spacing w:line="360" w:lineRule="auto"/>
        <w:rPr>
          <w:rFonts w:ascii="Arial" w:hAnsi="Arial" w:cs="Arial"/>
        </w:rPr>
      </w:pPr>
      <w:r w:rsidRPr="006A019C">
        <w:rPr>
          <w:rFonts w:ascii="Arial" w:hAnsi="Arial" w:cs="Arial"/>
        </w:rPr>
        <w:t xml:space="preserve">Tompkins, A. (ed.) (2016) </w:t>
      </w:r>
      <w:r w:rsidRPr="006A019C">
        <w:rPr>
          <w:rFonts w:ascii="Arial" w:hAnsi="Arial" w:cs="Arial"/>
          <w:i/>
          <w:iCs/>
        </w:rPr>
        <w:t>Art Crime and its Prevention</w:t>
      </w:r>
      <w:r w:rsidRPr="006A019C">
        <w:rPr>
          <w:rFonts w:ascii="Arial" w:hAnsi="Arial" w:cs="Arial"/>
        </w:rPr>
        <w:t>. London: Lund Humphries.</w:t>
      </w:r>
    </w:p>
    <w:p w14:paraId="12C4C332" w14:textId="6806E9D9" w:rsidR="0083698C" w:rsidRDefault="0083698C" w:rsidP="006F7992">
      <w:pPr>
        <w:spacing w:line="360" w:lineRule="auto"/>
        <w:rPr>
          <w:rFonts w:ascii="Arial" w:hAnsi="Arial" w:cs="Arial"/>
        </w:rPr>
      </w:pPr>
      <w:r>
        <w:rPr>
          <w:rFonts w:ascii="Arial" w:hAnsi="Arial" w:cs="Arial"/>
        </w:rPr>
        <w:t>Tremayne-Pengelly, A. (</w:t>
      </w:r>
      <w:r w:rsidR="00DB3C9F">
        <w:rPr>
          <w:rFonts w:ascii="Arial" w:hAnsi="Arial" w:cs="Arial"/>
        </w:rPr>
        <w:t>2023</w:t>
      </w:r>
      <w:r>
        <w:rPr>
          <w:rFonts w:ascii="Arial" w:hAnsi="Arial" w:cs="Arial"/>
        </w:rPr>
        <w:t>)</w:t>
      </w:r>
      <w:r w:rsidR="00DB3C9F">
        <w:rPr>
          <w:rFonts w:ascii="Arial" w:hAnsi="Arial" w:cs="Arial"/>
        </w:rPr>
        <w:t xml:space="preserve"> ‘</w:t>
      </w:r>
      <w:r w:rsidR="00DB3C9F" w:rsidRPr="00DB3C9F">
        <w:rPr>
          <w:rFonts w:ascii="Arial" w:hAnsi="Arial" w:cs="Arial"/>
        </w:rPr>
        <w:t>Upcoming Christie’s Sale Includes a Nepalese Sculpture Tied to Antiquity Looters</w:t>
      </w:r>
      <w:r w:rsidR="00DB3C9F">
        <w:rPr>
          <w:rFonts w:ascii="Arial" w:hAnsi="Arial" w:cs="Arial"/>
        </w:rPr>
        <w:t xml:space="preserve">’, </w:t>
      </w:r>
      <w:r w:rsidR="00DB3C9F" w:rsidRPr="002E6FED">
        <w:rPr>
          <w:rFonts w:ascii="Arial" w:hAnsi="Arial" w:cs="Arial"/>
          <w:i/>
          <w:iCs/>
        </w:rPr>
        <w:t>The Observer</w:t>
      </w:r>
      <w:r w:rsidR="00DB3C9F">
        <w:rPr>
          <w:rFonts w:ascii="Arial" w:hAnsi="Arial" w:cs="Arial"/>
        </w:rPr>
        <w:t xml:space="preserve">, </w:t>
      </w:r>
      <w:r w:rsidR="002E6FED">
        <w:rPr>
          <w:rFonts w:ascii="Arial" w:hAnsi="Arial" w:cs="Arial"/>
        </w:rPr>
        <w:t xml:space="preserve">20 March. Available at: </w:t>
      </w:r>
      <w:hyperlink r:id="rId110" w:history="1">
        <w:r w:rsidR="002E6FED" w:rsidRPr="00AB3346">
          <w:rPr>
            <w:rStyle w:val="Hyperlink"/>
            <w:rFonts w:ascii="Arial" w:hAnsi="Arial" w:cs="Arial"/>
          </w:rPr>
          <w:t>https://observer.com/2023/03/upcoming-christies-sale-includes-a-nepalese-sculpture-tied-to-antiquity-looters/</w:t>
        </w:r>
      </w:hyperlink>
      <w:r w:rsidR="002E6FED">
        <w:rPr>
          <w:rFonts w:ascii="Arial" w:hAnsi="Arial" w:cs="Arial"/>
        </w:rPr>
        <w:t xml:space="preserve"> (Accessed: 19 December 2023).</w:t>
      </w:r>
    </w:p>
    <w:p w14:paraId="69981B26" w14:textId="1600FCC7" w:rsidR="0061166A" w:rsidRDefault="0061166A" w:rsidP="006F7992">
      <w:pPr>
        <w:spacing w:line="360" w:lineRule="auto"/>
        <w:rPr>
          <w:rFonts w:ascii="Arial" w:hAnsi="Arial" w:cs="Arial"/>
        </w:rPr>
      </w:pPr>
      <w:proofErr w:type="spellStart"/>
      <w:r>
        <w:rPr>
          <w:rFonts w:ascii="Arial" w:hAnsi="Arial" w:cs="Arial"/>
        </w:rPr>
        <w:t>Tusikov</w:t>
      </w:r>
      <w:proofErr w:type="spellEnd"/>
      <w:r>
        <w:rPr>
          <w:rFonts w:ascii="Arial" w:hAnsi="Arial" w:cs="Arial"/>
        </w:rPr>
        <w:t xml:space="preserve">, N. (2012) </w:t>
      </w:r>
      <w:r w:rsidR="0034190F">
        <w:rPr>
          <w:rFonts w:ascii="Arial" w:hAnsi="Arial" w:cs="Arial"/>
        </w:rPr>
        <w:t>‘</w:t>
      </w:r>
      <w:r>
        <w:rPr>
          <w:rFonts w:ascii="Arial" w:hAnsi="Arial" w:cs="Arial"/>
        </w:rPr>
        <w:t>Measuring organised crime-related harms</w:t>
      </w:r>
      <w:r w:rsidR="0034190F">
        <w:rPr>
          <w:rFonts w:ascii="Arial" w:hAnsi="Arial" w:cs="Arial"/>
        </w:rPr>
        <w:t xml:space="preserve">: exploring five policing methods’, </w:t>
      </w:r>
      <w:r w:rsidR="0034190F" w:rsidRPr="00862230">
        <w:rPr>
          <w:rFonts w:ascii="Arial" w:hAnsi="Arial" w:cs="Arial"/>
          <w:i/>
          <w:iCs/>
        </w:rPr>
        <w:t xml:space="preserve">Crime, </w:t>
      </w:r>
      <w:r w:rsidR="00862230" w:rsidRPr="00862230">
        <w:rPr>
          <w:rFonts w:ascii="Arial" w:hAnsi="Arial" w:cs="Arial"/>
          <w:i/>
          <w:iCs/>
        </w:rPr>
        <w:t>L</w:t>
      </w:r>
      <w:r w:rsidR="0034190F" w:rsidRPr="00862230">
        <w:rPr>
          <w:rFonts w:ascii="Arial" w:hAnsi="Arial" w:cs="Arial"/>
          <w:i/>
          <w:iCs/>
        </w:rPr>
        <w:t xml:space="preserve">aw and </w:t>
      </w:r>
      <w:r w:rsidR="00862230" w:rsidRPr="00862230">
        <w:rPr>
          <w:rFonts w:ascii="Arial" w:hAnsi="Arial" w:cs="Arial"/>
          <w:i/>
          <w:iCs/>
        </w:rPr>
        <w:t>S</w:t>
      </w:r>
      <w:r w:rsidR="0034190F" w:rsidRPr="00862230">
        <w:rPr>
          <w:rFonts w:ascii="Arial" w:hAnsi="Arial" w:cs="Arial"/>
          <w:i/>
          <w:iCs/>
        </w:rPr>
        <w:t xml:space="preserve">ocial </w:t>
      </w:r>
      <w:r w:rsidR="00862230" w:rsidRPr="00862230">
        <w:rPr>
          <w:rFonts w:ascii="Arial" w:hAnsi="Arial" w:cs="Arial"/>
          <w:i/>
          <w:iCs/>
        </w:rPr>
        <w:t>C</w:t>
      </w:r>
      <w:r w:rsidR="0034190F" w:rsidRPr="00862230">
        <w:rPr>
          <w:rFonts w:ascii="Arial" w:hAnsi="Arial" w:cs="Arial"/>
          <w:i/>
          <w:iCs/>
        </w:rPr>
        <w:t>hange</w:t>
      </w:r>
      <w:r w:rsidR="00862230">
        <w:rPr>
          <w:rFonts w:ascii="Arial" w:hAnsi="Arial" w:cs="Arial"/>
        </w:rPr>
        <w:t>, 57(1), pp.99-115.</w:t>
      </w:r>
    </w:p>
    <w:p w14:paraId="21154750" w14:textId="386DEF87" w:rsidR="00604674" w:rsidRDefault="00604674" w:rsidP="00A30F7D">
      <w:pPr>
        <w:spacing w:line="360" w:lineRule="auto"/>
        <w:rPr>
          <w:rFonts w:ascii="Arial" w:hAnsi="Arial" w:cs="Arial"/>
        </w:rPr>
      </w:pPr>
      <w:r>
        <w:rPr>
          <w:rFonts w:ascii="Arial" w:hAnsi="Arial" w:cs="Arial"/>
        </w:rPr>
        <w:t>UK Government. (2019).</w:t>
      </w:r>
      <w:r w:rsidR="00A30F7D">
        <w:rPr>
          <w:rFonts w:ascii="Arial" w:hAnsi="Arial" w:cs="Arial"/>
        </w:rPr>
        <w:t xml:space="preserve"> </w:t>
      </w:r>
      <w:r w:rsidR="00A30F7D" w:rsidRPr="000A2675">
        <w:rPr>
          <w:rFonts w:ascii="Arial" w:hAnsi="Arial" w:cs="Arial"/>
          <w:i/>
          <w:iCs/>
        </w:rPr>
        <w:t>Allied Joint Publication-5 - Allied Joint Doctrine for the Planning of Operations</w:t>
      </w:r>
      <w:r w:rsidR="00A30F7D">
        <w:rPr>
          <w:rFonts w:ascii="Arial" w:hAnsi="Arial" w:cs="Arial"/>
        </w:rPr>
        <w:t xml:space="preserve">. Available at: </w:t>
      </w:r>
      <w:hyperlink r:id="rId111" w:history="1">
        <w:r w:rsidR="00352C79" w:rsidRPr="001D20FB">
          <w:rPr>
            <w:rStyle w:val="Hyperlink"/>
            <w:rFonts w:ascii="Arial" w:hAnsi="Arial" w:cs="Arial"/>
          </w:rPr>
          <w:t>https://assets.publishing.service.gov.uk/media/6054d017e90e0724be025a8f/20210310-AJP_5_with_UK_elem_final_web.pdf</w:t>
        </w:r>
      </w:hyperlink>
      <w:r w:rsidR="00352C79">
        <w:rPr>
          <w:rFonts w:ascii="Arial" w:hAnsi="Arial" w:cs="Arial"/>
        </w:rPr>
        <w:t xml:space="preserve"> (Accessed: 18 January 2024).</w:t>
      </w:r>
    </w:p>
    <w:p w14:paraId="37B4C704" w14:textId="01984FE0" w:rsidR="00A56696" w:rsidRPr="00AC4355" w:rsidRDefault="00A56696" w:rsidP="006F7992">
      <w:pPr>
        <w:spacing w:line="360" w:lineRule="auto"/>
        <w:rPr>
          <w:rFonts w:ascii="Arial" w:hAnsi="Arial" w:cs="Arial"/>
        </w:rPr>
      </w:pPr>
      <w:r w:rsidRPr="00AC4355">
        <w:rPr>
          <w:rFonts w:ascii="Arial" w:hAnsi="Arial" w:cs="Arial"/>
        </w:rPr>
        <w:lastRenderedPageBreak/>
        <w:t xml:space="preserve">UNESCO (undated. </w:t>
      </w:r>
      <w:r w:rsidR="00E31776">
        <w:rPr>
          <w:rFonts w:ascii="Arial" w:hAnsi="Arial" w:cs="Arial"/>
        </w:rPr>
        <w:t>A</w:t>
      </w:r>
      <w:r w:rsidRPr="00AC4355">
        <w:rPr>
          <w:rFonts w:ascii="Arial" w:hAnsi="Arial" w:cs="Arial"/>
        </w:rPr>
        <w:t xml:space="preserve">) </w:t>
      </w:r>
      <w:r w:rsidRPr="008E2BF0">
        <w:rPr>
          <w:rFonts w:ascii="Arial" w:hAnsi="Arial" w:cs="Arial"/>
          <w:i/>
          <w:iCs/>
        </w:rPr>
        <w:t>Cultural Heritage – Definition</w:t>
      </w:r>
      <w:r w:rsidRPr="00AC4355">
        <w:rPr>
          <w:rFonts w:ascii="Arial" w:hAnsi="Arial" w:cs="Arial"/>
        </w:rPr>
        <w:t>. Available at:</w:t>
      </w:r>
      <w:r w:rsidR="00AC4355" w:rsidRPr="00AC4355">
        <w:t xml:space="preserve"> </w:t>
      </w:r>
      <w:hyperlink r:id="rId112" w:history="1">
        <w:r w:rsidR="00AC4355" w:rsidRPr="00AC4355">
          <w:rPr>
            <w:rStyle w:val="Hyperlink"/>
            <w:rFonts w:ascii="Arial" w:hAnsi="Arial" w:cs="Arial"/>
          </w:rPr>
          <w:t>https://uis.unesco.org/en/glossary-term/cultural-heritage</w:t>
        </w:r>
      </w:hyperlink>
      <w:r w:rsidR="00AC4355" w:rsidRPr="00AC4355">
        <w:rPr>
          <w:rFonts w:ascii="Arial" w:hAnsi="Arial" w:cs="Arial"/>
        </w:rPr>
        <w:t xml:space="preserve"> </w:t>
      </w:r>
      <w:r w:rsidRPr="00AC4355">
        <w:rPr>
          <w:rFonts w:ascii="Arial" w:hAnsi="Arial" w:cs="Arial"/>
        </w:rPr>
        <w:t xml:space="preserve"> (Accessed: 19 December 2023)</w:t>
      </w:r>
    </w:p>
    <w:p w14:paraId="6F81B12F" w14:textId="7D9870E2" w:rsidR="00C86087" w:rsidRDefault="00C86087" w:rsidP="00303A10">
      <w:pPr>
        <w:spacing w:line="360" w:lineRule="auto"/>
        <w:rPr>
          <w:rFonts w:ascii="Arial" w:hAnsi="Arial" w:cs="Arial"/>
        </w:rPr>
      </w:pPr>
      <w:r w:rsidRPr="00963B68">
        <w:rPr>
          <w:rFonts w:ascii="Arial" w:hAnsi="Arial" w:cs="Arial"/>
        </w:rPr>
        <w:t>UNESCO</w:t>
      </w:r>
      <w:r w:rsidR="004C2A85" w:rsidRPr="00963B68">
        <w:rPr>
          <w:rFonts w:ascii="Arial" w:hAnsi="Arial" w:cs="Arial"/>
        </w:rPr>
        <w:t xml:space="preserve"> (</w:t>
      </w:r>
      <w:r w:rsidR="00B12425" w:rsidRPr="00963B68">
        <w:rPr>
          <w:rFonts w:ascii="Arial" w:hAnsi="Arial" w:cs="Arial"/>
        </w:rPr>
        <w:t xml:space="preserve">undated. </w:t>
      </w:r>
      <w:r w:rsidR="00E31776">
        <w:rPr>
          <w:rFonts w:ascii="Arial" w:hAnsi="Arial" w:cs="Arial"/>
        </w:rPr>
        <w:t>B</w:t>
      </w:r>
      <w:r w:rsidR="004C2A85" w:rsidRPr="00963B68">
        <w:rPr>
          <w:rFonts w:ascii="Arial" w:hAnsi="Arial" w:cs="Arial"/>
        </w:rPr>
        <w:t>)</w:t>
      </w:r>
      <w:r w:rsidRPr="00963B68">
        <w:rPr>
          <w:rFonts w:ascii="Arial" w:hAnsi="Arial" w:cs="Arial"/>
        </w:rPr>
        <w:t xml:space="preserve"> </w:t>
      </w:r>
      <w:hyperlink r:id="rId113" w:history="1">
        <w:r w:rsidRPr="008E2BF0">
          <w:rPr>
            <w:rStyle w:val="Hyperlink"/>
            <w:rFonts w:ascii="Arial" w:hAnsi="Arial" w:cs="Arial"/>
            <w:i/>
            <w:iCs/>
            <w:color w:val="000000" w:themeColor="text1"/>
            <w:u w:val="none"/>
          </w:rPr>
          <w:t>Convention for the Protection of Cultural Property in the Event of Armed Conflict with Regulations for the Execution of the Convention 1954</w:t>
        </w:r>
      </w:hyperlink>
      <w:r w:rsidRPr="008E2BF0">
        <w:rPr>
          <w:rFonts w:ascii="Arial" w:hAnsi="Arial" w:cs="Arial"/>
          <w:i/>
          <w:iCs/>
          <w:color w:val="000000" w:themeColor="text1"/>
        </w:rPr>
        <w:t> </w:t>
      </w:r>
      <w:r w:rsidRPr="008E2BF0">
        <w:rPr>
          <w:rFonts w:ascii="Arial" w:hAnsi="Arial" w:cs="Arial"/>
          <w:i/>
          <w:iCs/>
        </w:rPr>
        <w:t>on the UNESCO website</w:t>
      </w:r>
      <w:r w:rsidR="00963B68" w:rsidRPr="00963B68">
        <w:rPr>
          <w:rFonts w:ascii="Arial" w:hAnsi="Arial" w:cs="Arial"/>
        </w:rPr>
        <w:t>. Accessible at</w:t>
      </w:r>
      <w:r w:rsidR="004C2A85" w:rsidRPr="00963B68">
        <w:rPr>
          <w:rFonts w:ascii="Arial" w:hAnsi="Arial" w:cs="Arial"/>
        </w:rPr>
        <w:t xml:space="preserve">: </w:t>
      </w:r>
      <w:hyperlink r:id="rId114" w:history="1">
        <w:r w:rsidR="00ED08A1" w:rsidRPr="00963B68">
          <w:rPr>
            <w:rStyle w:val="Hyperlink"/>
            <w:rFonts w:ascii="Arial" w:hAnsi="Arial" w:cs="Arial"/>
          </w:rPr>
          <w:t>https://www.unesco.org/en/legal-affairs/convention-protection-cultural-property-event-armed-conflict-regulations-execution-convention</w:t>
        </w:r>
      </w:hyperlink>
      <w:r w:rsidR="00ED08A1" w:rsidRPr="00963B68">
        <w:rPr>
          <w:rFonts w:ascii="Arial" w:hAnsi="Arial" w:cs="Arial"/>
        </w:rPr>
        <w:t xml:space="preserve"> </w:t>
      </w:r>
      <w:r w:rsidRPr="00963B68">
        <w:rPr>
          <w:rFonts w:ascii="Arial" w:hAnsi="Arial" w:cs="Arial"/>
        </w:rPr>
        <w:t xml:space="preserve">(Accessed: </w:t>
      </w:r>
      <w:r w:rsidR="00EC5F59" w:rsidRPr="00963B68">
        <w:rPr>
          <w:rFonts w:ascii="Arial" w:hAnsi="Arial" w:cs="Arial"/>
        </w:rPr>
        <w:t>19 December 2023</w:t>
      </w:r>
      <w:r w:rsidRPr="00963B68">
        <w:rPr>
          <w:rFonts w:ascii="Arial" w:hAnsi="Arial" w:cs="Arial"/>
        </w:rPr>
        <w:t>)</w:t>
      </w:r>
    </w:p>
    <w:p w14:paraId="7FC7EBA1" w14:textId="584EE1EC" w:rsidR="00742077" w:rsidRDefault="00742077" w:rsidP="00303A10">
      <w:pPr>
        <w:spacing w:line="360" w:lineRule="auto"/>
        <w:rPr>
          <w:rFonts w:ascii="Arial" w:hAnsi="Arial" w:cs="Arial"/>
        </w:rPr>
      </w:pPr>
      <w:r w:rsidRPr="00C5276B">
        <w:rPr>
          <w:rFonts w:ascii="Arial" w:hAnsi="Arial" w:cs="Arial"/>
        </w:rPr>
        <w:t>UNESCO (undated.</w:t>
      </w:r>
      <w:r>
        <w:rPr>
          <w:rFonts w:ascii="Arial" w:hAnsi="Arial" w:cs="Arial"/>
        </w:rPr>
        <w:t xml:space="preserve"> C</w:t>
      </w:r>
      <w:r w:rsidRPr="00C5276B">
        <w:rPr>
          <w:rFonts w:ascii="Arial" w:hAnsi="Arial" w:cs="Arial"/>
        </w:rPr>
        <w:t xml:space="preserve">) </w:t>
      </w:r>
      <w:r w:rsidRPr="008E2BF0">
        <w:rPr>
          <w:rFonts w:ascii="Arial" w:hAnsi="Arial" w:cs="Arial"/>
          <w:i/>
          <w:iCs/>
        </w:rPr>
        <w:t>Protecting Underwater Cultural Heritage – Celebrating 20 Years of UNESCO’s Action</w:t>
      </w:r>
      <w:r w:rsidRPr="00C5276B">
        <w:rPr>
          <w:rFonts w:ascii="Arial" w:hAnsi="Arial" w:cs="Arial"/>
        </w:rPr>
        <w:t>. Available at:</w:t>
      </w:r>
      <w:r w:rsidRPr="00C5276B">
        <w:t xml:space="preserve"> </w:t>
      </w:r>
      <w:hyperlink r:id="rId115" w:history="1">
        <w:r w:rsidRPr="00C5276B">
          <w:rPr>
            <w:rStyle w:val="Hyperlink"/>
            <w:rFonts w:ascii="Arial" w:hAnsi="Arial" w:cs="Arial"/>
          </w:rPr>
          <w:t>https://en.unesco.org/underwater-heritage</w:t>
        </w:r>
      </w:hyperlink>
      <w:r w:rsidRPr="00C5276B">
        <w:rPr>
          <w:rFonts w:ascii="Arial" w:hAnsi="Arial" w:cs="Arial"/>
        </w:rPr>
        <w:t xml:space="preserve"> (Accessed: 19 December 2023).</w:t>
      </w:r>
    </w:p>
    <w:p w14:paraId="75CEB07A" w14:textId="03E3622A" w:rsidR="001050A0" w:rsidRDefault="004A01CD" w:rsidP="00303A10">
      <w:pPr>
        <w:spacing w:line="360" w:lineRule="auto"/>
        <w:rPr>
          <w:rFonts w:ascii="Arial" w:hAnsi="Arial" w:cs="Arial"/>
        </w:rPr>
      </w:pPr>
      <w:r w:rsidRPr="00C5276B">
        <w:rPr>
          <w:rFonts w:ascii="Arial" w:hAnsi="Arial" w:cs="Arial"/>
        </w:rPr>
        <w:t>UNESCO (undated.</w:t>
      </w:r>
      <w:r>
        <w:rPr>
          <w:rFonts w:ascii="Arial" w:hAnsi="Arial" w:cs="Arial"/>
        </w:rPr>
        <w:t xml:space="preserve"> D</w:t>
      </w:r>
      <w:r w:rsidRPr="00C5276B">
        <w:rPr>
          <w:rFonts w:ascii="Arial" w:hAnsi="Arial" w:cs="Arial"/>
        </w:rPr>
        <w:t xml:space="preserve">) </w:t>
      </w:r>
      <w:r w:rsidRPr="00341354">
        <w:rPr>
          <w:rFonts w:ascii="Arial" w:hAnsi="Arial" w:cs="Arial"/>
          <w:i/>
          <w:iCs/>
        </w:rPr>
        <w:t>Heritage – Heritage Sustainability</w:t>
      </w:r>
      <w:r w:rsidRPr="00C5276B">
        <w:rPr>
          <w:rFonts w:ascii="Arial" w:hAnsi="Arial" w:cs="Arial"/>
        </w:rPr>
        <w:t xml:space="preserve">. Available at: </w:t>
      </w:r>
      <w:hyperlink r:id="rId116" w:history="1">
        <w:r w:rsidR="005531F2" w:rsidRPr="00577E4B">
          <w:rPr>
            <w:rStyle w:val="Hyperlink"/>
            <w:rFonts w:ascii="Arial" w:hAnsi="Arial" w:cs="Arial"/>
          </w:rPr>
          <w:t>https://courier.unesco.org/en/articles/50-years-fight-against-illicit-trafficking-cultural-goods</w:t>
        </w:r>
      </w:hyperlink>
      <w:r w:rsidR="005531F2">
        <w:rPr>
          <w:rFonts w:ascii="Arial" w:hAnsi="Arial" w:cs="Arial"/>
        </w:rPr>
        <w:t xml:space="preserve"> </w:t>
      </w:r>
      <w:r w:rsidR="005531F2" w:rsidRPr="005531F2">
        <w:rPr>
          <w:rFonts w:ascii="Arial" w:hAnsi="Arial" w:cs="Arial"/>
        </w:rPr>
        <w:t xml:space="preserve"> </w:t>
      </w:r>
      <w:r w:rsidRPr="00C5276B">
        <w:rPr>
          <w:rFonts w:ascii="Arial" w:hAnsi="Arial" w:cs="Arial"/>
        </w:rPr>
        <w:t>(Accessed:</w:t>
      </w:r>
      <w:r>
        <w:rPr>
          <w:rFonts w:ascii="Arial" w:hAnsi="Arial" w:cs="Arial"/>
        </w:rPr>
        <w:t xml:space="preserve"> 19 December 2023).</w:t>
      </w:r>
    </w:p>
    <w:p w14:paraId="7A5EAA20" w14:textId="79F21FE5" w:rsidR="00E55A26" w:rsidRDefault="00E55A26" w:rsidP="00303A10">
      <w:pPr>
        <w:spacing w:line="360" w:lineRule="auto"/>
        <w:rPr>
          <w:rFonts w:ascii="Arial" w:hAnsi="Arial" w:cs="Arial"/>
        </w:rPr>
      </w:pPr>
      <w:bookmarkStart w:id="8" w:name="_Hlk153985006"/>
      <w:r w:rsidRPr="00C5276B">
        <w:rPr>
          <w:rFonts w:ascii="Arial" w:hAnsi="Arial" w:cs="Arial"/>
        </w:rPr>
        <w:t>UNESCO (undated</w:t>
      </w:r>
      <w:r w:rsidR="000301E0" w:rsidRPr="00C5276B">
        <w:rPr>
          <w:rFonts w:ascii="Arial" w:hAnsi="Arial" w:cs="Arial"/>
        </w:rPr>
        <w:t>.</w:t>
      </w:r>
      <w:r w:rsidR="00B12425">
        <w:rPr>
          <w:rFonts w:ascii="Arial" w:hAnsi="Arial" w:cs="Arial"/>
        </w:rPr>
        <w:t xml:space="preserve"> </w:t>
      </w:r>
      <w:r w:rsidR="004A01CD">
        <w:rPr>
          <w:rFonts w:ascii="Arial" w:hAnsi="Arial" w:cs="Arial"/>
        </w:rPr>
        <w:t>E</w:t>
      </w:r>
      <w:r w:rsidRPr="00C5276B">
        <w:rPr>
          <w:rFonts w:ascii="Arial" w:hAnsi="Arial" w:cs="Arial"/>
        </w:rPr>
        <w:t>)</w:t>
      </w:r>
      <w:r w:rsidR="009166CC" w:rsidRPr="00C5276B">
        <w:rPr>
          <w:rFonts w:ascii="Arial" w:hAnsi="Arial" w:cs="Arial"/>
        </w:rPr>
        <w:t xml:space="preserve"> </w:t>
      </w:r>
      <w:r w:rsidR="00C5276B" w:rsidRPr="00341354">
        <w:rPr>
          <w:rFonts w:ascii="Arial" w:hAnsi="Arial" w:cs="Arial"/>
          <w:i/>
          <w:iCs/>
        </w:rPr>
        <w:t xml:space="preserve">Protecting Underwater Cultural Heritage – </w:t>
      </w:r>
      <w:r w:rsidR="008130CD" w:rsidRPr="00341354">
        <w:rPr>
          <w:rFonts w:ascii="Arial" w:hAnsi="Arial" w:cs="Arial"/>
          <w:i/>
          <w:iCs/>
        </w:rPr>
        <w:t>Celebrating</w:t>
      </w:r>
      <w:r w:rsidR="00C5276B" w:rsidRPr="00341354">
        <w:rPr>
          <w:rFonts w:ascii="Arial" w:hAnsi="Arial" w:cs="Arial"/>
          <w:i/>
          <w:iCs/>
        </w:rPr>
        <w:t xml:space="preserve"> 20 Years of UNESCO’s Action</w:t>
      </w:r>
      <w:r w:rsidR="00C5276B" w:rsidRPr="00C5276B">
        <w:rPr>
          <w:rFonts w:ascii="Arial" w:hAnsi="Arial" w:cs="Arial"/>
        </w:rPr>
        <w:t xml:space="preserve">. </w:t>
      </w:r>
      <w:r w:rsidR="009166CC" w:rsidRPr="00C5276B">
        <w:rPr>
          <w:rFonts w:ascii="Arial" w:hAnsi="Arial" w:cs="Arial"/>
        </w:rPr>
        <w:t>Available at:</w:t>
      </w:r>
      <w:r w:rsidR="000301E0" w:rsidRPr="00C5276B">
        <w:t xml:space="preserve"> </w:t>
      </w:r>
      <w:hyperlink r:id="rId117" w:history="1">
        <w:r w:rsidR="005531F2" w:rsidRPr="00577E4B">
          <w:rPr>
            <w:rStyle w:val="Hyperlink"/>
            <w:rFonts w:ascii="Arial" w:hAnsi="Arial" w:cs="Arial"/>
          </w:rPr>
          <w:t>https://en.unesco.org/underwater-heritage</w:t>
        </w:r>
      </w:hyperlink>
      <w:r w:rsidR="000301E0" w:rsidRPr="00C5276B">
        <w:rPr>
          <w:rFonts w:ascii="Arial" w:hAnsi="Arial" w:cs="Arial"/>
        </w:rPr>
        <w:t xml:space="preserve"> </w:t>
      </w:r>
      <w:r w:rsidR="009166CC" w:rsidRPr="00C5276B">
        <w:rPr>
          <w:rFonts w:ascii="Arial" w:hAnsi="Arial" w:cs="Arial"/>
        </w:rPr>
        <w:t>(Accessed: 19 December 2023).</w:t>
      </w:r>
    </w:p>
    <w:bookmarkEnd w:id="8"/>
    <w:p w14:paraId="077F599F" w14:textId="4A12F574" w:rsidR="00C417FE" w:rsidRPr="00C5276B" w:rsidRDefault="00C417FE" w:rsidP="00303A10">
      <w:pPr>
        <w:spacing w:line="360" w:lineRule="auto"/>
        <w:rPr>
          <w:rFonts w:ascii="Arial" w:hAnsi="Arial" w:cs="Arial"/>
        </w:rPr>
      </w:pPr>
      <w:r>
        <w:rPr>
          <w:rFonts w:ascii="Arial" w:hAnsi="Arial" w:cs="Arial"/>
        </w:rPr>
        <w:t xml:space="preserve">UNESCO (undated. F) </w:t>
      </w:r>
      <w:r w:rsidRPr="00341354">
        <w:rPr>
          <w:rFonts w:ascii="Arial" w:hAnsi="Arial" w:cs="Arial"/>
          <w:i/>
          <w:iCs/>
        </w:rPr>
        <w:t>Underwater Wrecks</w:t>
      </w:r>
      <w:r>
        <w:rPr>
          <w:rFonts w:ascii="Arial" w:hAnsi="Arial" w:cs="Arial"/>
        </w:rPr>
        <w:t xml:space="preserve">. Available at: </w:t>
      </w:r>
      <w:hyperlink r:id="rId118" w:history="1">
        <w:r w:rsidRPr="00AB3346">
          <w:rPr>
            <w:rStyle w:val="Hyperlink"/>
            <w:rFonts w:ascii="Arial" w:hAnsi="Arial" w:cs="Arial"/>
          </w:rPr>
          <w:t>http://www.unesco.org/new/en/culture/themes/underwater-cultural-heritage/underwater-cultural-heritage/wrecks/</w:t>
        </w:r>
      </w:hyperlink>
      <w:r>
        <w:rPr>
          <w:rFonts w:ascii="Arial" w:hAnsi="Arial" w:cs="Arial"/>
        </w:rPr>
        <w:t xml:space="preserve"> </w:t>
      </w:r>
      <w:r w:rsidRPr="00B272F9">
        <w:rPr>
          <w:rFonts w:ascii="Arial" w:hAnsi="Arial" w:cs="Arial"/>
        </w:rPr>
        <w:t xml:space="preserve"> (Accessed: </w:t>
      </w:r>
      <w:r>
        <w:rPr>
          <w:rFonts w:ascii="Arial" w:hAnsi="Arial" w:cs="Arial"/>
        </w:rPr>
        <w:t>19 December 2023</w:t>
      </w:r>
      <w:r w:rsidRPr="00B272F9">
        <w:rPr>
          <w:rFonts w:ascii="Arial" w:hAnsi="Arial" w:cs="Arial"/>
        </w:rPr>
        <w:t>)</w:t>
      </w:r>
    </w:p>
    <w:p w14:paraId="4AEACBBE" w14:textId="1E0F6CED" w:rsidR="00E33E03" w:rsidRDefault="00E33E03" w:rsidP="00303A10">
      <w:pPr>
        <w:spacing w:line="360" w:lineRule="auto"/>
        <w:rPr>
          <w:rFonts w:ascii="Arial" w:hAnsi="Arial" w:cs="Arial"/>
        </w:rPr>
      </w:pPr>
      <w:r>
        <w:rPr>
          <w:rFonts w:ascii="Arial" w:hAnsi="Arial" w:cs="Arial"/>
        </w:rPr>
        <w:t xml:space="preserve">UN Guiding Principles. (undated) </w:t>
      </w:r>
      <w:r w:rsidRPr="00341354">
        <w:rPr>
          <w:rFonts w:ascii="Arial" w:hAnsi="Arial" w:cs="Arial"/>
          <w:i/>
          <w:iCs/>
        </w:rPr>
        <w:t>Civil Society Organisations (CSOS)</w:t>
      </w:r>
      <w:r>
        <w:rPr>
          <w:rFonts w:ascii="Arial" w:hAnsi="Arial" w:cs="Arial"/>
        </w:rPr>
        <w:t xml:space="preserve">. Available at: </w:t>
      </w:r>
      <w:hyperlink r:id="rId119" w:history="1">
        <w:r w:rsidRPr="00AB3346">
          <w:rPr>
            <w:rStyle w:val="Hyperlink"/>
            <w:rFonts w:ascii="Arial" w:hAnsi="Arial" w:cs="Arial"/>
          </w:rPr>
          <w:t>https://www.ungpreporting.org/glossary/civil-society-organizations-csos/</w:t>
        </w:r>
      </w:hyperlink>
      <w:r>
        <w:rPr>
          <w:rFonts w:ascii="Arial" w:hAnsi="Arial" w:cs="Arial"/>
        </w:rPr>
        <w:t xml:space="preserve"> (Accessed: 19 December 2023).</w:t>
      </w:r>
    </w:p>
    <w:p w14:paraId="1965A06B" w14:textId="6E8CD333" w:rsidR="000967CF" w:rsidRDefault="000967CF" w:rsidP="00303A10">
      <w:pPr>
        <w:spacing w:line="360" w:lineRule="auto"/>
        <w:rPr>
          <w:rFonts w:ascii="Arial" w:hAnsi="Arial" w:cs="Arial"/>
        </w:rPr>
      </w:pPr>
      <w:r>
        <w:rPr>
          <w:rFonts w:ascii="Arial" w:hAnsi="Arial" w:cs="Arial"/>
        </w:rPr>
        <w:t>United Kingdom</w:t>
      </w:r>
      <w:r w:rsidR="00292449">
        <w:rPr>
          <w:rFonts w:ascii="Arial" w:hAnsi="Arial" w:cs="Arial"/>
        </w:rPr>
        <w:t xml:space="preserve"> Government. (2014) </w:t>
      </w:r>
      <w:r w:rsidR="00292449" w:rsidRPr="00341354">
        <w:rPr>
          <w:rFonts w:ascii="Arial" w:hAnsi="Arial" w:cs="Arial"/>
          <w:i/>
          <w:iCs/>
        </w:rPr>
        <w:t>The UK National Strategy for Maritime Security</w:t>
      </w:r>
      <w:r w:rsidR="00BE4C42">
        <w:rPr>
          <w:rFonts w:ascii="Arial" w:hAnsi="Arial" w:cs="Arial"/>
        </w:rPr>
        <w:t xml:space="preserve">. Available at: </w:t>
      </w:r>
      <w:hyperlink r:id="rId120" w:history="1">
        <w:r w:rsidR="00BE4C42" w:rsidRPr="00913B65">
          <w:rPr>
            <w:rStyle w:val="Hyperlink"/>
            <w:rFonts w:ascii="Arial" w:hAnsi="Arial" w:cs="Arial"/>
          </w:rPr>
          <w:t>https://assets.publishing.service.gov.uk/media/5a7db3d440f0b65d88633e55/20140508_NSMS.pdf</w:t>
        </w:r>
      </w:hyperlink>
      <w:r w:rsidR="00BE4C42">
        <w:rPr>
          <w:rFonts w:ascii="Arial" w:hAnsi="Arial" w:cs="Arial"/>
        </w:rPr>
        <w:t xml:space="preserve"> (Accessed:18 January 2024).</w:t>
      </w:r>
    </w:p>
    <w:p w14:paraId="2546CECF" w14:textId="30C3F46D" w:rsidR="00C43665" w:rsidRDefault="00C43665" w:rsidP="00303A10">
      <w:pPr>
        <w:spacing w:line="360" w:lineRule="auto"/>
        <w:rPr>
          <w:rFonts w:ascii="Arial" w:hAnsi="Arial" w:cs="Arial"/>
        </w:rPr>
      </w:pPr>
      <w:r w:rsidRPr="00143DFB">
        <w:rPr>
          <w:rFonts w:ascii="Arial" w:hAnsi="Arial" w:cs="Arial"/>
        </w:rPr>
        <w:t>United States Department of State</w:t>
      </w:r>
      <w:r w:rsidR="00292449">
        <w:rPr>
          <w:rFonts w:ascii="Arial" w:hAnsi="Arial" w:cs="Arial"/>
        </w:rPr>
        <w:t>.</w:t>
      </w:r>
      <w:r w:rsidRPr="00143DFB">
        <w:rPr>
          <w:rFonts w:ascii="Arial" w:hAnsi="Arial" w:cs="Arial"/>
        </w:rPr>
        <w:t xml:space="preserve"> (undated) </w:t>
      </w:r>
      <w:r w:rsidRPr="00341354">
        <w:rPr>
          <w:rFonts w:ascii="Arial" w:hAnsi="Arial" w:cs="Arial"/>
          <w:i/>
          <w:iCs/>
        </w:rPr>
        <w:t>Cultural Property</w:t>
      </w:r>
      <w:r w:rsidR="00143DFB" w:rsidRPr="00143DFB">
        <w:rPr>
          <w:rFonts w:ascii="Arial" w:hAnsi="Arial" w:cs="Arial"/>
        </w:rPr>
        <w:t>.</w:t>
      </w:r>
      <w:r w:rsidR="00D06C23" w:rsidRPr="00143DFB">
        <w:rPr>
          <w:rFonts w:ascii="Arial" w:hAnsi="Arial" w:cs="Arial"/>
        </w:rPr>
        <w:t xml:space="preserve"> Available at:</w:t>
      </w:r>
      <w:r w:rsidRPr="00143DFB">
        <w:rPr>
          <w:rFonts w:ascii="Arial" w:hAnsi="Arial" w:cs="Arial"/>
        </w:rPr>
        <w:t xml:space="preserve"> </w:t>
      </w:r>
      <w:hyperlink r:id="rId121" w:history="1">
        <w:r w:rsidR="00460EE0" w:rsidRPr="00143DFB">
          <w:rPr>
            <w:rStyle w:val="Hyperlink"/>
            <w:rFonts w:ascii="Arial" w:hAnsi="Arial" w:cs="Arial"/>
          </w:rPr>
          <w:t>https://eca.state.gov/cultural-heritage-center/cultural-property</w:t>
        </w:r>
      </w:hyperlink>
      <w:r w:rsidR="00460EE0" w:rsidRPr="00143DFB">
        <w:rPr>
          <w:rFonts w:ascii="Arial" w:hAnsi="Arial" w:cs="Arial"/>
        </w:rPr>
        <w:t xml:space="preserve"> </w:t>
      </w:r>
      <w:r w:rsidR="00D06C23" w:rsidRPr="00143DFB">
        <w:rPr>
          <w:rFonts w:ascii="Arial" w:hAnsi="Arial" w:cs="Arial"/>
        </w:rPr>
        <w:t>(Accessed: 19 December 2023)</w:t>
      </w:r>
    </w:p>
    <w:p w14:paraId="2CBD7D34" w14:textId="31F29ABB" w:rsidR="00656866" w:rsidRDefault="00656866" w:rsidP="00303A10">
      <w:pPr>
        <w:spacing w:line="360" w:lineRule="auto"/>
        <w:rPr>
          <w:rFonts w:ascii="Arial" w:hAnsi="Arial" w:cs="Arial"/>
        </w:rPr>
      </w:pPr>
      <w:r>
        <w:rPr>
          <w:rFonts w:ascii="Arial" w:hAnsi="Arial" w:cs="Arial"/>
        </w:rPr>
        <w:t xml:space="preserve">United States Geological Survey. (2019) </w:t>
      </w:r>
      <w:r w:rsidR="001841D9" w:rsidRPr="00341354">
        <w:rPr>
          <w:rFonts w:ascii="Arial" w:hAnsi="Arial" w:cs="Arial"/>
          <w:i/>
          <w:iCs/>
        </w:rPr>
        <w:t xml:space="preserve">How Much Water is There on </w:t>
      </w:r>
      <w:r w:rsidR="00606A9B" w:rsidRPr="00341354">
        <w:rPr>
          <w:rFonts w:ascii="Arial" w:hAnsi="Arial" w:cs="Arial"/>
          <w:i/>
          <w:iCs/>
        </w:rPr>
        <w:t>Earth?</w:t>
      </w:r>
      <w:r w:rsidR="001841D9">
        <w:rPr>
          <w:rFonts w:ascii="Arial" w:hAnsi="Arial" w:cs="Arial"/>
        </w:rPr>
        <w:t xml:space="preserve"> Available at: </w:t>
      </w:r>
      <w:hyperlink r:id="rId122" w:anchor=":~:text=About%2071%20percent%20of%20the,Water%20is%20never%20sitting%20still" w:history="1">
        <w:r w:rsidR="001841D9" w:rsidRPr="00616F19">
          <w:rPr>
            <w:rStyle w:val="Hyperlink"/>
            <w:rFonts w:ascii="Arial" w:hAnsi="Arial" w:cs="Arial"/>
          </w:rPr>
          <w:t>https://www.usgs.gov/special-topics/water-science-school/science/how-much-water-there-</w:t>
        </w:r>
        <w:r w:rsidR="001841D9" w:rsidRPr="00616F19">
          <w:rPr>
            <w:rStyle w:val="Hyperlink"/>
            <w:rFonts w:ascii="Arial" w:hAnsi="Arial" w:cs="Arial"/>
          </w:rPr>
          <w:lastRenderedPageBreak/>
          <w:t>earth#:~:text=About%2071%20percent%20of%20the,Water%20is%20never%20sitting%20still</w:t>
        </w:r>
      </w:hyperlink>
      <w:r w:rsidR="001841D9" w:rsidRPr="001841D9">
        <w:rPr>
          <w:rFonts w:ascii="Arial" w:hAnsi="Arial" w:cs="Arial"/>
        </w:rPr>
        <w:t>.</w:t>
      </w:r>
      <w:r w:rsidR="001841D9">
        <w:rPr>
          <w:rFonts w:ascii="Arial" w:hAnsi="Arial" w:cs="Arial"/>
        </w:rPr>
        <w:t xml:space="preserve"> (Accessed: </w:t>
      </w:r>
      <w:r w:rsidR="00AC633F">
        <w:rPr>
          <w:rFonts w:ascii="Arial" w:hAnsi="Arial" w:cs="Arial"/>
        </w:rPr>
        <w:t>18 January 2024</w:t>
      </w:r>
      <w:r w:rsidR="001841D9">
        <w:rPr>
          <w:rFonts w:ascii="Arial" w:hAnsi="Arial" w:cs="Arial"/>
        </w:rPr>
        <w:t>)</w:t>
      </w:r>
      <w:r w:rsidR="00AC633F">
        <w:rPr>
          <w:rFonts w:ascii="Arial" w:hAnsi="Arial" w:cs="Arial"/>
        </w:rPr>
        <w:t>.</w:t>
      </w:r>
    </w:p>
    <w:p w14:paraId="4CC3AED8" w14:textId="65C072C0" w:rsidR="00210B25" w:rsidRPr="00143DFB" w:rsidRDefault="00210B25" w:rsidP="00303A10">
      <w:pPr>
        <w:spacing w:line="360" w:lineRule="auto"/>
        <w:rPr>
          <w:rFonts w:ascii="Arial" w:hAnsi="Arial" w:cs="Arial"/>
        </w:rPr>
      </w:pPr>
      <w:r>
        <w:rPr>
          <w:rFonts w:ascii="Arial" w:hAnsi="Arial" w:cs="Arial"/>
        </w:rPr>
        <w:t xml:space="preserve">UNODC (undated. A) </w:t>
      </w:r>
      <w:r w:rsidR="002132D1" w:rsidRPr="00341354">
        <w:rPr>
          <w:rFonts w:ascii="Arial" w:hAnsi="Arial" w:cs="Arial"/>
          <w:i/>
          <w:iCs/>
        </w:rPr>
        <w:t>Transnational organised crime: the globalised illegal economy</w:t>
      </w:r>
      <w:r w:rsidR="002132D1">
        <w:rPr>
          <w:rFonts w:ascii="Arial" w:hAnsi="Arial" w:cs="Arial"/>
        </w:rPr>
        <w:t xml:space="preserve">. Available at: </w:t>
      </w:r>
      <w:hyperlink r:id="rId123" w:history="1">
        <w:r w:rsidR="002C2A19" w:rsidRPr="00913B65">
          <w:rPr>
            <w:rStyle w:val="Hyperlink"/>
            <w:rFonts w:ascii="Arial" w:hAnsi="Arial" w:cs="Arial"/>
          </w:rPr>
          <w:t>https://www.unodc.org/toc/en/crimes/organized-crime.html</w:t>
        </w:r>
      </w:hyperlink>
      <w:r w:rsidR="002C2A19">
        <w:rPr>
          <w:rFonts w:ascii="Arial" w:hAnsi="Arial" w:cs="Arial"/>
        </w:rPr>
        <w:t xml:space="preserve"> (Accessed: 18 January 2024).</w:t>
      </w:r>
    </w:p>
    <w:p w14:paraId="66CEA1D3" w14:textId="2FF59E5F" w:rsidR="006C3C4E" w:rsidRDefault="006C3C4E" w:rsidP="00303A10">
      <w:pPr>
        <w:spacing w:line="360" w:lineRule="auto"/>
        <w:rPr>
          <w:rFonts w:ascii="Arial" w:hAnsi="Arial" w:cs="Arial"/>
        </w:rPr>
      </w:pPr>
      <w:r w:rsidRPr="0074093C">
        <w:rPr>
          <w:rFonts w:ascii="Arial" w:hAnsi="Arial" w:cs="Arial"/>
        </w:rPr>
        <w:t>UNODC (undated</w:t>
      </w:r>
      <w:r w:rsidR="00210B25">
        <w:rPr>
          <w:rFonts w:ascii="Arial" w:hAnsi="Arial" w:cs="Arial"/>
        </w:rPr>
        <w:t>. B</w:t>
      </w:r>
      <w:r w:rsidRPr="0074093C">
        <w:rPr>
          <w:rFonts w:ascii="Arial" w:hAnsi="Arial" w:cs="Arial"/>
        </w:rPr>
        <w:t xml:space="preserve">) </w:t>
      </w:r>
      <w:r w:rsidRPr="00341354">
        <w:rPr>
          <w:rFonts w:ascii="Arial" w:hAnsi="Arial" w:cs="Arial"/>
          <w:i/>
          <w:iCs/>
        </w:rPr>
        <w:t>Trafficking in cultural property</w:t>
      </w:r>
      <w:r w:rsidR="00143DFB" w:rsidRPr="0074093C">
        <w:rPr>
          <w:rFonts w:ascii="Arial" w:hAnsi="Arial" w:cs="Arial"/>
        </w:rPr>
        <w:t>. A</w:t>
      </w:r>
      <w:r w:rsidR="0074093C" w:rsidRPr="0074093C">
        <w:rPr>
          <w:rFonts w:ascii="Arial" w:hAnsi="Arial" w:cs="Arial"/>
        </w:rPr>
        <w:t>vailable at:</w:t>
      </w:r>
      <w:r w:rsidRPr="0074093C">
        <w:t xml:space="preserve"> </w:t>
      </w:r>
      <w:hyperlink r:id="rId124" w:history="1">
        <w:r w:rsidRPr="0074093C">
          <w:rPr>
            <w:rStyle w:val="Hyperlink"/>
            <w:rFonts w:ascii="Arial" w:hAnsi="Arial" w:cs="Arial"/>
          </w:rPr>
          <w:t>https://www.unodc.org/e4j/zh/organized-crime/module-3/key-issues/cultural-property-trafficking.html</w:t>
        </w:r>
      </w:hyperlink>
      <w:r w:rsidRPr="0074093C">
        <w:rPr>
          <w:rFonts w:ascii="Arial" w:hAnsi="Arial" w:cs="Arial"/>
        </w:rPr>
        <w:t xml:space="preserve"> </w:t>
      </w:r>
      <w:r w:rsidR="00143DFB" w:rsidRPr="0074093C">
        <w:rPr>
          <w:rFonts w:ascii="Arial" w:hAnsi="Arial" w:cs="Arial"/>
        </w:rPr>
        <w:t>(Accessed: 19 December 2023).</w:t>
      </w:r>
    </w:p>
    <w:p w14:paraId="3AFA080B" w14:textId="736E663A" w:rsidR="00462CF8" w:rsidRDefault="00462CF8" w:rsidP="00303A10">
      <w:pPr>
        <w:spacing w:line="360" w:lineRule="auto"/>
        <w:rPr>
          <w:rFonts w:ascii="Arial" w:hAnsi="Arial" w:cs="Arial"/>
        </w:rPr>
      </w:pPr>
      <w:r>
        <w:rPr>
          <w:rFonts w:ascii="Arial" w:hAnsi="Arial" w:cs="Arial"/>
        </w:rPr>
        <w:t xml:space="preserve">Uttam, P. (2020) </w:t>
      </w:r>
      <w:r w:rsidR="00D94D3A">
        <w:rPr>
          <w:rFonts w:ascii="Arial" w:hAnsi="Arial" w:cs="Arial"/>
        </w:rPr>
        <w:t>‘</w:t>
      </w:r>
      <w:r w:rsidR="00D94D3A" w:rsidRPr="00D94D3A">
        <w:rPr>
          <w:rFonts w:ascii="Arial" w:hAnsi="Arial" w:cs="Arial"/>
        </w:rPr>
        <w:t>Hong Kong’s Art Market Emerges from a Tumultuous Year with Optimism</w:t>
      </w:r>
      <w:r w:rsidR="00D94D3A">
        <w:rPr>
          <w:rFonts w:ascii="Arial" w:hAnsi="Arial" w:cs="Arial"/>
        </w:rPr>
        <w:t xml:space="preserve">’, </w:t>
      </w:r>
      <w:r w:rsidR="00D94D3A" w:rsidRPr="00D94D3A">
        <w:rPr>
          <w:rFonts w:ascii="Arial" w:hAnsi="Arial" w:cs="Arial"/>
          <w:i/>
          <w:iCs/>
        </w:rPr>
        <w:t>The Artsy</w:t>
      </w:r>
      <w:r w:rsidR="00D94D3A">
        <w:rPr>
          <w:rFonts w:ascii="Arial" w:hAnsi="Arial" w:cs="Arial"/>
        </w:rPr>
        <w:t xml:space="preserve">, 25 November. Available at: </w:t>
      </w:r>
      <w:hyperlink r:id="rId125" w:history="1">
        <w:r w:rsidR="00C474C8" w:rsidRPr="00913B65">
          <w:rPr>
            <w:rStyle w:val="Hyperlink"/>
            <w:rFonts w:ascii="Arial" w:hAnsi="Arial" w:cs="Arial"/>
          </w:rPr>
          <w:t>https://www.artsy.net/article/artsy-editorial-hong-kongs-art-market-emerges-tumultuous-year-optimism</w:t>
        </w:r>
      </w:hyperlink>
      <w:r w:rsidR="00C474C8">
        <w:rPr>
          <w:rFonts w:ascii="Arial" w:hAnsi="Arial" w:cs="Arial"/>
        </w:rPr>
        <w:t xml:space="preserve"> (Accessed: 18 January 2024).</w:t>
      </w:r>
    </w:p>
    <w:p w14:paraId="0100E72F" w14:textId="77777777" w:rsidR="000B4D72" w:rsidRPr="000B4D72" w:rsidRDefault="000B4D72" w:rsidP="00303A10">
      <w:pPr>
        <w:spacing w:line="360" w:lineRule="auto"/>
        <w:rPr>
          <w:rFonts w:ascii="Arial" w:eastAsia="Calibri" w:hAnsi="Arial" w:cs="Arial"/>
          <w:kern w:val="0"/>
          <w14:ligatures w14:val="none"/>
        </w:rPr>
      </w:pPr>
      <w:proofErr w:type="spellStart"/>
      <w:r w:rsidRPr="000B4D72">
        <w:rPr>
          <w:rFonts w:ascii="Arial" w:eastAsia="Calibri" w:hAnsi="Arial" w:cs="Arial"/>
          <w:kern w:val="0"/>
          <w14:ligatures w14:val="none"/>
        </w:rPr>
        <w:t>Varinlioglu</w:t>
      </w:r>
      <w:proofErr w:type="spellEnd"/>
      <w:r w:rsidRPr="000B4D72">
        <w:rPr>
          <w:rFonts w:ascii="Arial" w:eastAsia="Calibri" w:hAnsi="Arial" w:cs="Arial"/>
          <w:kern w:val="0"/>
          <w14:ligatures w14:val="none"/>
        </w:rPr>
        <w:t xml:space="preserve">, G. (2016) </w:t>
      </w:r>
      <w:r w:rsidRPr="000B4D72">
        <w:rPr>
          <w:rFonts w:ascii="Arial" w:eastAsia="Calibri" w:hAnsi="Arial" w:cs="Arial"/>
          <w:i/>
          <w:iCs/>
          <w:kern w:val="0"/>
          <w14:ligatures w14:val="none"/>
        </w:rPr>
        <w:t>Digital in Underwater Heritage</w:t>
      </w:r>
      <w:r w:rsidRPr="000B4D72">
        <w:rPr>
          <w:rFonts w:ascii="Arial" w:eastAsia="Calibri" w:hAnsi="Arial" w:cs="Arial"/>
          <w:kern w:val="0"/>
          <w14:ligatures w14:val="none"/>
        </w:rPr>
        <w:t>. Cambridge: Cambridge Scholars Publishing.</w:t>
      </w:r>
    </w:p>
    <w:p w14:paraId="443F2328" w14:textId="57C7E48C" w:rsidR="001E43D3" w:rsidRDefault="000B4D72" w:rsidP="00303A10">
      <w:pPr>
        <w:spacing w:line="360" w:lineRule="auto"/>
        <w:rPr>
          <w:rFonts w:ascii="Arial" w:eastAsia="Calibri" w:hAnsi="Arial" w:cs="Arial"/>
          <w:kern w:val="0"/>
          <w14:ligatures w14:val="none"/>
        </w:rPr>
      </w:pPr>
      <w:r w:rsidRPr="000B4D72">
        <w:rPr>
          <w:rFonts w:ascii="Arial" w:eastAsia="Calibri" w:hAnsi="Arial" w:cs="Arial"/>
          <w:kern w:val="0"/>
          <w14:ligatures w14:val="none"/>
        </w:rPr>
        <w:t xml:space="preserve">Vlasic, M.V. (2014) ‘Islamic State Sells Blood Antiquities from Iraq and Syria to Raise Money’, </w:t>
      </w:r>
      <w:r w:rsidRPr="000B4D72">
        <w:rPr>
          <w:rFonts w:ascii="Arial" w:eastAsia="Calibri" w:hAnsi="Arial" w:cs="Arial"/>
          <w:i/>
          <w:iCs/>
          <w:kern w:val="0"/>
          <w14:ligatures w14:val="none"/>
        </w:rPr>
        <w:t>The Washington Post</w:t>
      </w:r>
      <w:r w:rsidRPr="000B4D72">
        <w:rPr>
          <w:rFonts w:ascii="Arial" w:eastAsia="Calibri" w:hAnsi="Arial" w:cs="Arial"/>
          <w:kern w:val="0"/>
          <w14:ligatures w14:val="none"/>
        </w:rPr>
        <w:t>, 14 September.</w:t>
      </w:r>
      <w:r w:rsidR="00CE1986">
        <w:rPr>
          <w:rFonts w:ascii="Arial" w:eastAsia="Calibri" w:hAnsi="Arial" w:cs="Arial"/>
          <w:kern w:val="0"/>
          <w14:ligatures w14:val="none"/>
        </w:rPr>
        <w:t xml:space="preserve"> Available at: </w:t>
      </w:r>
      <w:hyperlink r:id="rId126" w:history="1">
        <w:r w:rsidR="00CE1986" w:rsidRPr="00577121">
          <w:rPr>
            <w:rStyle w:val="Hyperlink"/>
            <w:rFonts w:ascii="Arial" w:eastAsia="Calibri" w:hAnsi="Arial" w:cs="Arial"/>
            <w:kern w:val="0"/>
            <w14:ligatures w14:val="none"/>
          </w:rPr>
          <w:t>https://www.washingtonpost.com/opinions/islamic-state-sells-blood-antiquities-from-iraq-and-syria-to-raise-money/2014/09/14/49663c98-3a7e-11e4-9c9f-ebb47272e40e_story.html</w:t>
        </w:r>
      </w:hyperlink>
      <w:r w:rsidR="00CE1986">
        <w:rPr>
          <w:rFonts w:ascii="Arial" w:eastAsia="Calibri" w:hAnsi="Arial" w:cs="Arial"/>
          <w:kern w:val="0"/>
          <w14:ligatures w14:val="none"/>
        </w:rPr>
        <w:t xml:space="preserve"> (Ac</w:t>
      </w:r>
      <w:r w:rsidR="00E22FA3">
        <w:rPr>
          <w:rFonts w:ascii="Arial" w:eastAsia="Calibri" w:hAnsi="Arial" w:cs="Arial"/>
          <w:kern w:val="0"/>
          <w14:ligatures w14:val="none"/>
        </w:rPr>
        <w:t>c</w:t>
      </w:r>
      <w:r w:rsidR="00CE1986">
        <w:rPr>
          <w:rFonts w:ascii="Arial" w:eastAsia="Calibri" w:hAnsi="Arial" w:cs="Arial"/>
          <w:kern w:val="0"/>
          <w14:ligatures w14:val="none"/>
        </w:rPr>
        <w:t>essed</w:t>
      </w:r>
      <w:r w:rsidR="00E22FA3">
        <w:rPr>
          <w:rFonts w:ascii="Arial" w:eastAsia="Calibri" w:hAnsi="Arial" w:cs="Arial"/>
          <w:kern w:val="0"/>
          <w14:ligatures w14:val="none"/>
        </w:rPr>
        <w:t>: 19 December 2023).</w:t>
      </w:r>
    </w:p>
    <w:p w14:paraId="739B5123" w14:textId="6528AF61" w:rsidR="00056EF0" w:rsidRPr="000B4D72" w:rsidRDefault="00056EF0" w:rsidP="00303A10">
      <w:pPr>
        <w:spacing w:line="360" w:lineRule="auto"/>
        <w:rPr>
          <w:rFonts w:ascii="Arial" w:eastAsia="Calibri" w:hAnsi="Arial" w:cs="Arial"/>
          <w:kern w:val="0"/>
          <w14:ligatures w14:val="none"/>
        </w:rPr>
      </w:pPr>
      <w:r>
        <w:rPr>
          <w:rFonts w:ascii="Arial" w:eastAsia="Calibri" w:hAnsi="Arial" w:cs="Arial"/>
          <w:kern w:val="0"/>
          <w14:ligatures w14:val="none"/>
        </w:rPr>
        <w:t xml:space="preserve">Vlasiuk, V. (2023) </w:t>
      </w:r>
      <w:r w:rsidR="0005336D">
        <w:rPr>
          <w:rFonts w:ascii="Arial" w:eastAsia="Calibri" w:hAnsi="Arial" w:cs="Arial"/>
          <w:kern w:val="0"/>
          <w14:ligatures w14:val="none"/>
        </w:rPr>
        <w:t>‘</w:t>
      </w:r>
      <w:r w:rsidR="0005336D" w:rsidRPr="0005336D">
        <w:rPr>
          <w:rFonts w:ascii="Arial" w:eastAsia="Calibri" w:hAnsi="Arial" w:cs="Arial"/>
          <w:kern w:val="0"/>
          <w14:ligatures w14:val="none"/>
        </w:rPr>
        <w:t>Putin and his allies love buying art. To help us win the war in Ukraine, confiscate it</w:t>
      </w:r>
      <w:r w:rsidR="0005336D">
        <w:rPr>
          <w:rFonts w:ascii="Arial" w:eastAsia="Calibri" w:hAnsi="Arial" w:cs="Arial"/>
          <w:kern w:val="0"/>
          <w14:ligatures w14:val="none"/>
        </w:rPr>
        <w:t xml:space="preserve">’, </w:t>
      </w:r>
      <w:r w:rsidR="0005336D" w:rsidRPr="0005336D">
        <w:rPr>
          <w:rFonts w:ascii="Arial" w:eastAsia="Calibri" w:hAnsi="Arial" w:cs="Arial"/>
          <w:i/>
          <w:iCs/>
          <w:kern w:val="0"/>
          <w14:ligatures w14:val="none"/>
        </w:rPr>
        <w:t>The Guardian</w:t>
      </w:r>
      <w:r w:rsidR="0005336D">
        <w:rPr>
          <w:rFonts w:ascii="Arial" w:eastAsia="Calibri" w:hAnsi="Arial" w:cs="Arial"/>
          <w:kern w:val="0"/>
          <w14:ligatures w14:val="none"/>
        </w:rPr>
        <w:t xml:space="preserve">, 27 March. Available at: </w:t>
      </w:r>
      <w:hyperlink r:id="rId127" w:history="1">
        <w:r w:rsidR="0055381A" w:rsidRPr="00AB3346">
          <w:rPr>
            <w:rStyle w:val="Hyperlink"/>
            <w:rFonts w:ascii="Arial" w:eastAsia="Calibri" w:hAnsi="Arial" w:cs="Arial"/>
            <w:kern w:val="0"/>
            <w14:ligatures w14:val="none"/>
          </w:rPr>
          <w:t>https://www.theguardian.com/commentisfree/2023/mar/27/putin-allies-expensive-art-confiscate-paintings-sculptures</w:t>
        </w:r>
      </w:hyperlink>
      <w:r w:rsidR="0055381A">
        <w:rPr>
          <w:rFonts w:ascii="Arial" w:eastAsia="Calibri" w:hAnsi="Arial" w:cs="Arial"/>
          <w:kern w:val="0"/>
          <w14:ligatures w14:val="none"/>
        </w:rPr>
        <w:t xml:space="preserve"> (Accessed: 19 December 2023).</w:t>
      </w:r>
    </w:p>
    <w:p w14:paraId="7A7B15D6" w14:textId="77777777" w:rsidR="00AD5DC2" w:rsidRDefault="00AD5DC2" w:rsidP="00303A10">
      <w:pPr>
        <w:spacing w:line="360" w:lineRule="auto"/>
        <w:rPr>
          <w:rFonts w:ascii="Arial" w:hAnsi="Arial" w:cs="Arial"/>
        </w:rPr>
      </w:pPr>
      <w:r w:rsidRPr="00B75492">
        <w:rPr>
          <w:rFonts w:ascii="Arial" w:hAnsi="Arial" w:cs="Arial"/>
        </w:rPr>
        <w:t xml:space="preserve">Watson, P and Todeschini, C. (2006) </w:t>
      </w:r>
      <w:r w:rsidRPr="00B75492">
        <w:rPr>
          <w:rFonts w:ascii="Arial" w:hAnsi="Arial" w:cs="Arial"/>
          <w:i/>
        </w:rPr>
        <w:t xml:space="preserve">The Medici Conspiracy – The Illicit Journey of Looted Antiquities From Italy’s Tomb Raiders to the World’s Greatest Museums. </w:t>
      </w:r>
      <w:r w:rsidRPr="00B75492">
        <w:rPr>
          <w:rFonts w:ascii="Arial" w:hAnsi="Arial" w:cs="Arial"/>
          <w:iCs/>
        </w:rPr>
        <w:t xml:space="preserve">New York: </w:t>
      </w:r>
      <w:r w:rsidRPr="00B75492">
        <w:rPr>
          <w:rFonts w:ascii="Arial" w:hAnsi="Arial" w:cs="Arial"/>
        </w:rPr>
        <w:t>Public Affairs.</w:t>
      </w:r>
    </w:p>
    <w:p w14:paraId="5FB739A4" w14:textId="6EEA000D" w:rsidR="009A25F3" w:rsidRPr="009A25F3" w:rsidRDefault="009A25F3" w:rsidP="00303A10">
      <w:pPr>
        <w:spacing w:line="360" w:lineRule="auto"/>
        <w:rPr>
          <w:rFonts w:ascii="Arial" w:eastAsia="Calibri" w:hAnsi="Arial" w:cs="Arial"/>
          <w:kern w:val="0"/>
          <w14:ligatures w14:val="none"/>
        </w:rPr>
      </w:pPr>
      <w:r w:rsidRPr="0079577F">
        <w:rPr>
          <w:rFonts w:ascii="Arial" w:eastAsia="Calibri" w:hAnsi="Arial" w:cs="Arial"/>
          <w:kern w:val="0"/>
          <w14:ligatures w14:val="none"/>
        </w:rPr>
        <w:t xml:space="preserve">Wees, H. (2009) ‘The Mafia of Early Greece’ in Hopwood, K. (2009) </w:t>
      </w:r>
      <w:r w:rsidRPr="0079577F">
        <w:rPr>
          <w:rFonts w:ascii="Arial" w:eastAsia="Calibri" w:hAnsi="Arial" w:cs="Arial"/>
          <w:i/>
          <w:iCs/>
          <w:kern w:val="0"/>
          <w14:ligatures w14:val="none"/>
        </w:rPr>
        <w:t>Organised Crime In Antiquity</w:t>
      </w:r>
      <w:r w:rsidRPr="0079577F">
        <w:rPr>
          <w:rFonts w:ascii="Arial" w:eastAsia="Calibri" w:hAnsi="Arial" w:cs="Arial"/>
          <w:kern w:val="0"/>
          <w14:ligatures w14:val="none"/>
        </w:rPr>
        <w:t>. Swansea: The Classical Press of Wales</w:t>
      </w:r>
      <w:r w:rsidR="0079577F">
        <w:rPr>
          <w:rFonts w:ascii="Arial" w:eastAsia="Calibri" w:hAnsi="Arial" w:cs="Arial"/>
          <w:kern w:val="0"/>
          <w14:ligatures w14:val="none"/>
        </w:rPr>
        <w:t>, pp.1-52</w:t>
      </w:r>
      <w:r w:rsidR="006F238C">
        <w:rPr>
          <w:rFonts w:ascii="Arial" w:eastAsia="Calibri" w:hAnsi="Arial" w:cs="Arial"/>
          <w:kern w:val="0"/>
          <w14:ligatures w14:val="none"/>
        </w:rPr>
        <w:t>.</w:t>
      </w:r>
    </w:p>
    <w:p w14:paraId="50E8CEBC" w14:textId="50068B0B" w:rsidR="00613FF4" w:rsidRDefault="00613FF4" w:rsidP="00303A10">
      <w:pPr>
        <w:spacing w:line="360" w:lineRule="auto"/>
        <w:rPr>
          <w:rFonts w:ascii="Arial" w:hAnsi="Arial" w:cs="Arial"/>
        </w:rPr>
      </w:pPr>
      <w:r w:rsidRPr="003C3F80">
        <w:rPr>
          <w:rFonts w:ascii="Arial" w:hAnsi="Arial" w:cs="Arial"/>
        </w:rPr>
        <w:t>W</w:t>
      </w:r>
      <w:r w:rsidR="003C3F80" w:rsidRPr="003C3F80">
        <w:rPr>
          <w:rFonts w:ascii="Arial" w:hAnsi="Arial" w:cs="Arial"/>
        </w:rPr>
        <w:t xml:space="preserve">orld </w:t>
      </w:r>
      <w:r w:rsidRPr="003C3F80">
        <w:rPr>
          <w:rFonts w:ascii="Arial" w:hAnsi="Arial" w:cs="Arial"/>
        </w:rPr>
        <w:t>C</w:t>
      </w:r>
      <w:r w:rsidR="003C3F80" w:rsidRPr="003C3F80">
        <w:rPr>
          <w:rFonts w:ascii="Arial" w:hAnsi="Arial" w:cs="Arial"/>
        </w:rPr>
        <w:t xml:space="preserve">ustoms </w:t>
      </w:r>
      <w:r w:rsidRPr="003C3F80">
        <w:rPr>
          <w:rFonts w:ascii="Arial" w:hAnsi="Arial" w:cs="Arial"/>
        </w:rPr>
        <w:t>O</w:t>
      </w:r>
      <w:r w:rsidR="003C3F80" w:rsidRPr="003C3F80">
        <w:rPr>
          <w:rFonts w:ascii="Arial" w:hAnsi="Arial" w:cs="Arial"/>
        </w:rPr>
        <w:t>rganisation.</w:t>
      </w:r>
      <w:r w:rsidRPr="003C3F80">
        <w:rPr>
          <w:rFonts w:ascii="Arial" w:hAnsi="Arial" w:cs="Arial"/>
        </w:rPr>
        <w:t xml:space="preserve"> (2022) </w:t>
      </w:r>
      <w:r w:rsidRPr="00730524">
        <w:rPr>
          <w:rFonts w:ascii="Arial" w:hAnsi="Arial" w:cs="Arial"/>
          <w:i/>
          <w:iCs/>
        </w:rPr>
        <w:t>Illicit Trade Report</w:t>
      </w:r>
      <w:r w:rsidR="003C3F80" w:rsidRPr="003C3F80">
        <w:rPr>
          <w:rFonts w:ascii="Arial" w:hAnsi="Arial" w:cs="Arial"/>
        </w:rPr>
        <w:t>. Available at:</w:t>
      </w:r>
      <w:r w:rsidRPr="003C3F80">
        <w:rPr>
          <w:rFonts w:ascii="Arial" w:hAnsi="Arial" w:cs="Arial"/>
        </w:rPr>
        <w:t xml:space="preserve"> </w:t>
      </w:r>
      <w:hyperlink r:id="rId128" w:history="1">
        <w:r w:rsidRPr="003C3F80">
          <w:rPr>
            <w:rStyle w:val="Hyperlink"/>
            <w:rFonts w:ascii="Arial" w:hAnsi="Arial" w:cs="Arial"/>
          </w:rPr>
          <w:t>https://www.wcoomd.org/-/media/wco/public/global/pdf/topics/enforcement-and-compliance/activities-and-programmes/illicit-trade-report/itr_2022_en.pdf</w:t>
        </w:r>
      </w:hyperlink>
      <w:r w:rsidRPr="003C3F80">
        <w:rPr>
          <w:rFonts w:ascii="Arial" w:hAnsi="Arial" w:cs="Arial"/>
        </w:rPr>
        <w:t xml:space="preserve"> (Accessed: </w:t>
      </w:r>
      <w:r w:rsidR="003C3F80">
        <w:rPr>
          <w:rFonts w:ascii="Arial" w:hAnsi="Arial" w:cs="Arial"/>
        </w:rPr>
        <w:t>19 December 2023</w:t>
      </w:r>
      <w:r w:rsidRPr="003C3F80">
        <w:rPr>
          <w:rFonts w:ascii="Arial" w:hAnsi="Arial" w:cs="Arial"/>
        </w:rPr>
        <w:t>).</w:t>
      </w:r>
    </w:p>
    <w:p w14:paraId="622C19A8" w14:textId="034D9AAA" w:rsidR="00307662" w:rsidRPr="00B75492" w:rsidRDefault="00307662" w:rsidP="00303A10">
      <w:pPr>
        <w:spacing w:line="360" w:lineRule="auto"/>
        <w:rPr>
          <w:rFonts w:ascii="Arial" w:hAnsi="Arial" w:cs="Arial"/>
        </w:rPr>
      </w:pPr>
      <w:r>
        <w:rPr>
          <w:rFonts w:ascii="Arial" w:hAnsi="Arial" w:cs="Arial"/>
        </w:rPr>
        <w:lastRenderedPageBreak/>
        <w:t xml:space="preserve">World Histories. (undated) </w:t>
      </w:r>
      <w:r w:rsidR="0047636C" w:rsidRPr="00730524">
        <w:rPr>
          <w:rFonts w:ascii="Arial" w:hAnsi="Arial" w:cs="Arial"/>
          <w:i/>
          <w:iCs/>
        </w:rPr>
        <w:t>Anglo-Indian Origin Of ‘Loot’ (Goods Stolen In War)</w:t>
      </w:r>
      <w:r w:rsidR="0047636C">
        <w:rPr>
          <w:rFonts w:ascii="Arial" w:hAnsi="Arial" w:cs="Arial"/>
        </w:rPr>
        <w:t xml:space="preserve"> </w:t>
      </w:r>
      <w:r>
        <w:rPr>
          <w:rFonts w:ascii="Arial" w:hAnsi="Arial" w:cs="Arial"/>
        </w:rPr>
        <w:t xml:space="preserve">Available at: </w:t>
      </w:r>
      <w:hyperlink r:id="rId129" w:history="1">
        <w:r w:rsidR="00634140" w:rsidRPr="00AB3346">
          <w:rPr>
            <w:rStyle w:val="Hyperlink"/>
            <w:rFonts w:ascii="Arial" w:hAnsi="Arial" w:cs="Arial"/>
          </w:rPr>
          <w:t>https://wordhistories.net/2018/02/16/loot-meanings-origin/</w:t>
        </w:r>
      </w:hyperlink>
      <w:r w:rsidR="00634140">
        <w:rPr>
          <w:rFonts w:ascii="Arial" w:hAnsi="Arial" w:cs="Arial"/>
        </w:rPr>
        <w:t xml:space="preserve"> </w:t>
      </w:r>
      <w:r>
        <w:rPr>
          <w:rFonts w:ascii="Arial" w:hAnsi="Arial" w:cs="Arial"/>
        </w:rPr>
        <w:t xml:space="preserve">(Accessed: </w:t>
      </w:r>
      <w:r w:rsidR="00634140">
        <w:rPr>
          <w:rFonts w:ascii="Arial" w:hAnsi="Arial" w:cs="Arial"/>
        </w:rPr>
        <w:t>19 December 2023</w:t>
      </w:r>
      <w:r>
        <w:rPr>
          <w:rFonts w:ascii="Arial" w:hAnsi="Arial" w:cs="Arial"/>
        </w:rPr>
        <w:t>).</w:t>
      </w:r>
    </w:p>
    <w:p w14:paraId="5F019F89" w14:textId="77777777" w:rsidR="00AD5DC2" w:rsidRDefault="00AD5DC2" w:rsidP="00303A10">
      <w:pPr>
        <w:spacing w:line="360" w:lineRule="auto"/>
        <w:rPr>
          <w:rFonts w:ascii="Arial" w:hAnsi="Arial" w:cs="Arial"/>
        </w:rPr>
      </w:pPr>
      <w:r w:rsidRPr="00B75492">
        <w:rPr>
          <w:rFonts w:ascii="Arial" w:hAnsi="Arial" w:cs="Arial"/>
        </w:rPr>
        <w:t xml:space="preserve">Webb, J. (2008). </w:t>
      </w:r>
      <w:r w:rsidRPr="00B75492">
        <w:rPr>
          <w:rFonts w:ascii="Arial" w:hAnsi="Arial" w:cs="Arial"/>
          <w:i/>
          <w:iCs/>
        </w:rPr>
        <w:t>Stolen – The Gallery of Missing Masterpieces</w:t>
      </w:r>
      <w:r w:rsidRPr="00B75492">
        <w:rPr>
          <w:rFonts w:ascii="Arial" w:hAnsi="Arial" w:cs="Arial"/>
        </w:rPr>
        <w:t>. London: A&amp;C Black Publishers Ltd.</w:t>
      </w:r>
    </w:p>
    <w:p w14:paraId="7DB24D3F" w14:textId="217B4D27" w:rsidR="000A03E7" w:rsidRDefault="000A03E7" w:rsidP="00303A10">
      <w:pPr>
        <w:spacing w:line="360" w:lineRule="auto"/>
        <w:rPr>
          <w:rFonts w:ascii="Arial" w:eastAsia="Calibri" w:hAnsi="Arial" w:cs="Arial"/>
          <w:kern w:val="0"/>
          <w14:ligatures w14:val="none"/>
        </w:rPr>
      </w:pPr>
      <w:r w:rsidRPr="000A03E7">
        <w:rPr>
          <w:rFonts w:ascii="Arial" w:eastAsia="Calibri" w:hAnsi="Arial" w:cs="Arial"/>
          <w:kern w:val="0"/>
          <w14:ligatures w14:val="none"/>
        </w:rPr>
        <w:t>Weber, L., Fishwick, E.</w:t>
      </w:r>
      <w:r w:rsidR="007321FA">
        <w:rPr>
          <w:rFonts w:ascii="Arial" w:eastAsia="Calibri" w:hAnsi="Arial" w:cs="Arial"/>
          <w:kern w:val="0"/>
          <w14:ligatures w14:val="none"/>
        </w:rPr>
        <w:t>,</w:t>
      </w:r>
      <w:r w:rsidRPr="000A03E7">
        <w:rPr>
          <w:rFonts w:ascii="Arial" w:eastAsia="Calibri" w:hAnsi="Arial" w:cs="Arial"/>
          <w:kern w:val="0"/>
          <w14:ligatures w14:val="none"/>
        </w:rPr>
        <w:t xml:space="preserve"> and Marmo, M. </w:t>
      </w:r>
      <w:r w:rsidR="00696AB8">
        <w:rPr>
          <w:rFonts w:ascii="Arial" w:eastAsia="Calibri" w:hAnsi="Arial" w:cs="Arial"/>
          <w:kern w:val="0"/>
          <w14:ligatures w14:val="none"/>
        </w:rPr>
        <w:t xml:space="preserve">(eds.) </w:t>
      </w:r>
      <w:r w:rsidRPr="000A03E7">
        <w:rPr>
          <w:rFonts w:ascii="Arial" w:eastAsia="Calibri" w:hAnsi="Arial" w:cs="Arial"/>
          <w:kern w:val="0"/>
          <w14:ligatures w14:val="none"/>
        </w:rPr>
        <w:t xml:space="preserve">(2017) </w:t>
      </w:r>
      <w:r w:rsidRPr="000A03E7">
        <w:rPr>
          <w:rFonts w:ascii="Arial" w:eastAsia="Calibri" w:hAnsi="Arial" w:cs="Arial"/>
          <w:i/>
          <w:iCs/>
          <w:kern w:val="0"/>
          <w14:ligatures w14:val="none"/>
        </w:rPr>
        <w:t>The Routledge International Handbook of Criminology and Human Rights</w:t>
      </w:r>
      <w:r w:rsidRPr="000A03E7">
        <w:rPr>
          <w:rFonts w:ascii="Arial" w:eastAsia="Calibri" w:hAnsi="Arial" w:cs="Arial"/>
          <w:kern w:val="0"/>
          <w14:ligatures w14:val="none"/>
        </w:rPr>
        <w:t>. London: Routledge.</w:t>
      </w:r>
    </w:p>
    <w:p w14:paraId="454F1B93" w14:textId="6414F837" w:rsidR="00F919BD" w:rsidRDefault="00F919BD" w:rsidP="00303A10">
      <w:pPr>
        <w:spacing w:line="360" w:lineRule="auto"/>
        <w:rPr>
          <w:rFonts w:ascii="Arial" w:eastAsia="Calibri" w:hAnsi="Arial" w:cs="Arial"/>
          <w:kern w:val="0"/>
          <w14:ligatures w14:val="none"/>
        </w:rPr>
      </w:pPr>
      <w:r>
        <w:rPr>
          <w:rFonts w:ascii="Arial" w:eastAsia="Calibri" w:hAnsi="Arial" w:cs="Arial"/>
          <w:kern w:val="0"/>
          <w14:ligatures w14:val="none"/>
        </w:rPr>
        <w:t>Whitlock, R. (2015) ‘</w:t>
      </w:r>
      <w:r w:rsidR="00E06C2B">
        <w:rPr>
          <w:rFonts w:ascii="Arial" w:eastAsia="Calibri" w:hAnsi="Arial" w:cs="Arial"/>
          <w:kern w:val="0"/>
          <w14:ligatures w14:val="none"/>
        </w:rPr>
        <w:t>T</w:t>
      </w:r>
      <w:r w:rsidR="00E06C2B" w:rsidRPr="00E06C2B">
        <w:rPr>
          <w:rFonts w:ascii="Arial" w:eastAsia="Calibri" w:hAnsi="Arial" w:cs="Arial"/>
          <w:kern w:val="0"/>
          <w14:ligatures w14:val="none"/>
        </w:rPr>
        <w:t>he Black Swan Project: Controversy strikes after enormous treasure hoard retrieved from Spanish wreck</w:t>
      </w:r>
      <w:r w:rsidR="00E06C2B">
        <w:rPr>
          <w:rFonts w:ascii="Arial" w:eastAsia="Calibri" w:hAnsi="Arial" w:cs="Arial"/>
          <w:kern w:val="0"/>
          <w14:ligatures w14:val="none"/>
        </w:rPr>
        <w:t xml:space="preserve">’, </w:t>
      </w:r>
      <w:r w:rsidR="00E06C2B" w:rsidRPr="00E06C2B">
        <w:rPr>
          <w:rFonts w:ascii="Arial" w:eastAsia="Calibri" w:hAnsi="Arial" w:cs="Arial"/>
          <w:i/>
          <w:iCs/>
          <w:kern w:val="0"/>
          <w14:ligatures w14:val="none"/>
        </w:rPr>
        <w:t>Ancient Origins</w:t>
      </w:r>
      <w:r w:rsidR="00E06C2B">
        <w:rPr>
          <w:rFonts w:ascii="Arial" w:eastAsia="Calibri" w:hAnsi="Arial" w:cs="Arial"/>
          <w:kern w:val="0"/>
          <w14:ligatures w14:val="none"/>
        </w:rPr>
        <w:t xml:space="preserve">, 22 August. Available at: </w:t>
      </w:r>
      <w:hyperlink r:id="rId130" w:history="1">
        <w:r w:rsidR="00E06C2B" w:rsidRPr="00616F19">
          <w:rPr>
            <w:rStyle w:val="Hyperlink"/>
            <w:rFonts w:ascii="Arial" w:eastAsia="Calibri" w:hAnsi="Arial" w:cs="Arial"/>
            <w:kern w:val="0"/>
            <w14:ligatures w14:val="none"/>
          </w:rPr>
          <w:t>https://www.ancient-origins.net/history/black-swan-project-controversy-strikes-after-enormous-treasure-hoard-retrieved-spanish-wreck-020495</w:t>
        </w:r>
      </w:hyperlink>
      <w:r w:rsidR="00E06C2B">
        <w:rPr>
          <w:rFonts w:ascii="Arial" w:eastAsia="Calibri" w:hAnsi="Arial" w:cs="Arial"/>
          <w:kern w:val="0"/>
          <w14:ligatures w14:val="none"/>
        </w:rPr>
        <w:t xml:space="preserve"> (Accessed: 18 January 2024).</w:t>
      </w:r>
    </w:p>
    <w:p w14:paraId="46025C62" w14:textId="7865A601" w:rsidR="000C51F8" w:rsidRDefault="000C51F8" w:rsidP="00303A10">
      <w:pPr>
        <w:spacing w:line="360" w:lineRule="auto"/>
        <w:rPr>
          <w:rFonts w:ascii="Arial" w:eastAsia="Calibri" w:hAnsi="Arial" w:cs="Arial"/>
          <w:kern w:val="0"/>
          <w14:ligatures w14:val="none"/>
        </w:rPr>
      </w:pPr>
      <w:r>
        <w:rPr>
          <w:rFonts w:ascii="Arial" w:eastAsia="Calibri" w:hAnsi="Arial" w:cs="Arial"/>
          <w:kern w:val="0"/>
          <w14:ligatures w14:val="none"/>
        </w:rPr>
        <w:t xml:space="preserve">Williams, J. (2017) </w:t>
      </w:r>
      <w:r w:rsidRPr="007321FA">
        <w:rPr>
          <w:rFonts w:ascii="Arial" w:eastAsia="Calibri" w:hAnsi="Arial" w:cs="Arial"/>
          <w:i/>
          <w:iCs/>
          <w:kern w:val="0"/>
          <w14:ligatures w14:val="none"/>
        </w:rPr>
        <w:t>Preserving Archaeological Remains</w:t>
      </w:r>
      <w:r w:rsidR="00CD338A">
        <w:rPr>
          <w:rFonts w:ascii="Arial" w:eastAsia="Calibri" w:hAnsi="Arial" w:cs="Arial"/>
          <w:kern w:val="0"/>
          <w14:ligatures w14:val="none"/>
        </w:rPr>
        <w:t xml:space="preserve">. Available at: </w:t>
      </w:r>
      <w:hyperlink r:id="rId131" w:history="1">
        <w:r w:rsidR="00CD338A" w:rsidRPr="00913B65">
          <w:rPr>
            <w:rStyle w:val="Hyperlink"/>
            <w:rFonts w:ascii="Arial" w:eastAsia="Calibri" w:hAnsi="Arial" w:cs="Arial"/>
            <w:kern w:val="0"/>
            <w14:ligatures w14:val="none"/>
          </w:rPr>
          <w:t>https://historicengland.org.uk/whats-new/research/preserving-archaeological-remains/</w:t>
        </w:r>
      </w:hyperlink>
      <w:r w:rsidR="00CD338A">
        <w:rPr>
          <w:rFonts w:ascii="Arial" w:eastAsia="Calibri" w:hAnsi="Arial" w:cs="Arial"/>
          <w:kern w:val="0"/>
          <w14:ligatures w14:val="none"/>
        </w:rPr>
        <w:t xml:space="preserve"> (Accessed: 18 January 2024).</w:t>
      </w:r>
    </w:p>
    <w:p w14:paraId="0D0EEFF8" w14:textId="4E4CC30C" w:rsidR="00CD4781" w:rsidRPr="000A03E7" w:rsidRDefault="00CD4781" w:rsidP="00303A10">
      <w:pPr>
        <w:spacing w:line="360" w:lineRule="auto"/>
        <w:rPr>
          <w:rFonts w:ascii="Arial" w:eastAsia="Calibri" w:hAnsi="Arial" w:cs="Arial"/>
          <w:kern w:val="0"/>
          <w14:ligatures w14:val="none"/>
        </w:rPr>
      </w:pPr>
      <w:r>
        <w:rPr>
          <w:rFonts w:ascii="Arial" w:eastAsia="Calibri" w:hAnsi="Arial" w:cs="Arial"/>
          <w:kern w:val="0"/>
          <w14:ligatures w14:val="none"/>
        </w:rPr>
        <w:t xml:space="preserve">Winchester, N. (2022) </w:t>
      </w:r>
      <w:r w:rsidR="00BF6BC3" w:rsidRPr="007321FA">
        <w:rPr>
          <w:rFonts w:ascii="Arial" w:eastAsia="Calibri" w:hAnsi="Arial" w:cs="Arial"/>
          <w:i/>
          <w:iCs/>
          <w:kern w:val="0"/>
          <w14:ligatures w14:val="none"/>
        </w:rPr>
        <w:t>Targeting culture: The destruction of cultural heritage in conflict</w:t>
      </w:r>
      <w:r w:rsidR="00BF6BC3">
        <w:rPr>
          <w:rFonts w:ascii="Arial" w:eastAsia="Calibri" w:hAnsi="Arial" w:cs="Arial"/>
          <w:kern w:val="0"/>
          <w14:ligatures w14:val="none"/>
        </w:rPr>
        <w:t xml:space="preserve">. Available at: </w:t>
      </w:r>
      <w:hyperlink r:id="rId132" w:history="1">
        <w:r w:rsidR="00BF6BC3" w:rsidRPr="00913B65">
          <w:rPr>
            <w:rStyle w:val="Hyperlink"/>
            <w:rFonts w:ascii="Arial" w:eastAsia="Calibri" w:hAnsi="Arial" w:cs="Arial"/>
            <w:kern w:val="0"/>
            <w14:ligatures w14:val="none"/>
          </w:rPr>
          <w:t>https://lordslibrary.parliament.uk/targeting-culture-the-destruction-of-cultural-heritage-in-conflict/</w:t>
        </w:r>
      </w:hyperlink>
      <w:r w:rsidR="00BF6BC3">
        <w:rPr>
          <w:rFonts w:ascii="Arial" w:eastAsia="Calibri" w:hAnsi="Arial" w:cs="Arial"/>
          <w:kern w:val="0"/>
          <w14:ligatures w14:val="none"/>
        </w:rPr>
        <w:t xml:space="preserve"> (Accessed: </w:t>
      </w:r>
      <w:r w:rsidR="00E74149">
        <w:rPr>
          <w:rFonts w:ascii="Arial" w:eastAsia="Calibri" w:hAnsi="Arial" w:cs="Arial"/>
          <w:kern w:val="0"/>
          <w14:ligatures w14:val="none"/>
        </w:rPr>
        <w:t>18 January 2024).</w:t>
      </w:r>
    </w:p>
    <w:p w14:paraId="5A979533" w14:textId="77777777" w:rsidR="00AD5DC2" w:rsidRDefault="00AD5DC2" w:rsidP="00303A10">
      <w:pPr>
        <w:spacing w:line="360" w:lineRule="auto"/>
        <w:rPr>
          <w:rFonts w:ascii="Arial" w:hAnsi="Arial" w:cs="Arial"/>
        </w:rPr>
      </w:pPr>
      <w:r w:rsidRPr="00A04AD4">
        <w:rPr>
          <w:rFonts w:ascii="Arial" w:hAnsi="Arial" w:cs="Arial"/>
        </w:rPr>
        <w:t xml:space="preserve">Wittman, R.K. (2010) </w:t>
      </w:r>
      <w:r w:rsidRPr="00A04AD4">
        <w:rPr>
          <w:rFonts w:ascii="Arial" w:hAnsi="Arial" w:cs="Arial"/>
          <w:i/>
          <w:iCs/>
        </w:rPr>
        <w:t>Priceless</w:t>
      </w:r>
      <w:r w:rsidRPr="00A04AD4">
        <w:rPr>
          <w:rFonts w:ascii="Arial" w:hAnsi="Arial" w:cs="Arial"/>
        </w:rPr>
        <w:t>. New York: Broadway Books.</w:t>
      </w:r>
    </w:p>
    <w:p w14:paraId="7C120802" w14:textId="11E06D1B" w:rsidR="00575D6E" w:rsidRPr="00B75492" w:rsidRDefault="00575D6E" w:rsidP="00303A10">
      <w:pPr>
        <w:spacing w:line="360" w:lineRule="auto"/>
        <w:rPr>
          <w:rFonts w:ascii="Arial" w:hAnsi="Arial" w:cs="Arial"/>
        </w:rPr>
      </w:pPr>
      <w:proofErr w:type="spellStart"/>
      <w:r>
        <w:rPr>
          <w:rFonts w:ascii="Arial" w:hAnsi="Arial" w:cs="Arial"/>
        </w:rPr>
        <w:t>Wollcott</w:t>
      </w:r>
      <w:proofErr w:type="spellEnd"/>
      <w:r>
        <w:rPr>
          <w:rFonts w:ascii="Arial" w:hAnsi="Arial" w:cs="Arial"/>
        </w:rPr>
        <w:t xml:space="preserve">, </w:t>
      </w:r>
      <w:r w:rsidR="0016780F">
        <w:rPr>
          <w:rFonts w:ascii="Arial" w:hAnsi="Arial" w:cs="Arial"/>
        </w:rPr>
        <w:t xml:space="preserve">H. (1990) </w:t>
      </w:r>
      <w:r w:rsidR="0016780F" w:rsidRPr="0016780F">
        <w:rPr>
          <w:rFonts w:ascii="Arial" w:hAnsi="Arial" w:cs="Arial"/>
          <w:i/>
          <w:iCs/>
        </w:rPr>
        <w:t>Writing Up Qualitative A Research</w:t>
      </w:r>
      <w:r w:rsidR="0016780F">
        <w:rPr>
          <w:rFonts w:ascii="Arial" w:hAnsi="Arial" w:cs="Arial"/>
        </w:rPr>
        <w:t>. Newbury Park, California: Sage.</w:t>
      </w:r>
    </w:p>
    <w:p w14:paraId="0443A5D0" w14:textId="058EE441" w:rsidR="00AD5DC2" w:rsidRDefault="00581B13" w:rsidP="00303A10">
      <w:pPr>
        <w:spacing w:line="360" w:lineRule="auto"/>
        <w:rPr>
          <w:rFonts w:ascii="Arial" w:hAnsi="Arial" w:cs="Arial"/>
        </w:rPr>
      </w:pPr>
      <w:r>
        <w:rPr>
          <w:rFonts w:ascii="Arial" w:hAnsi="Arial" w:cs="Arial"/>
        </w:rPr>
        <w:t xml:space="preserve">Yates, </w:t>
      </w:r>
      <w:r w:rsidR="00D452ED">
        <w:rPr>
          <w:rFonts w:ascii="Arial" w:hAnsi="Arial" w:cs="Arial"/>
        </w:rPr>
        <w:t>D and Brodie, N. (2023)</w:t>
      </w:r>
      <w:r w:rsidR="00330F48">
        <w:rPr>
          <w:rFonts w:ascii="Arial" w:hAnsi="Arial" w:cs="Arial"/>
        </w:rPr>
        <w:t xml:space="preserve"> ‘The illicit trade in antiquities is not the world’s third-largest illicit trade: a critical evaluation of a </w:t>
      </w:r>
      <w:r w:rsidR="00205BB1">
        <w:rPr>
          <w:rFonts w:ascii="Arial" w:hAnsi="Arial" w:cs="Arial"/>
        </w:rPr>
        <w:t xml:space="preserve">factoid’, </w:t>
      </w:r>
      <w:r w:rsidR="00205BB1" w:rsidRPr="00A84D34">
        <w:rPr>
          <w:rFonts w:ascii="Arial" w:hAnsi="Arial" w:cs="Arial"/>
          <w:i/>
          <w:iCs/>
        </w:rPr>
        <w:t>Antiquity</w:t>
      </w:r>
      <w:r w:rsidR="0017315A">
        <w:rPr>
          <w:rFonts w:ascii="Arial" w:hAnsi="Arial" w:cs="Arial"/>
        </w:rPr>
        <w:t xml:space="preserve">, </w:t>
      </w:r>
      <w:r w:rsidR="00913B6B">
        <w:rPr>
          <w:rFonts w:ascii="Arial" w:hAnsi="Arial" w:cs="Arial"/>
        </w:rPr>
        <w:t>p</w:t>
      </w:r>
      <w:r w:rsidR="0017315A">
        <w:rPr>
          <w:rFonts w:ascii="Arial" w:hAnsi="Arial" w:cs="Arial"/>
        </w:rPr>
        <w:t>p.</w:t>
      </w:r>
      <w:r w:rsidR="00913B6B">
        <w:rPr>
          <w:rFonts w:ascii="Arial" w:hAnsi="Arial" w:cs="Arial"/>
        </w:rPr>
        <w:t>99</w:t>
      </w:r>
      <w:r w:rsidR="0017315A">
        <w:rPr>
          <w:rFonts w:ascii="Arial" w:hAnsi="Arial" w:cs="Arial"/>
        </w:rPr>
        <w:t>1-1</w:t>
      </w:r>
      <w:r w:rsidR="00913B6B">
        <w:rPr>
          <w:rFonts w:ascii="Arial" w:hAnsi="Arial" w:cs="Arial"/>
        </w:rPr>
        <w:t>00</w:t>
      </w:r>
      <w:r w:rsidR="0017315A">
        <w:rPr>
          <w:rFonts w:ascii="Arial" w:hAnsi="Arial" w:cs="Arial"/>
        </w:rPr>
        <w:t>3</w:t>
      </w:r>
      <w:r w:rsidR="00696AB8">
        <w:rPr>
          <w:rFonts w:ascii="Arial" w:hAnsi="Arial" w:cs="Arial"/>
        </w:rPr>
        <w:t>.</w:t>
      </w:r>
      <w:r w:rsidR="00D452ED">
        <w:rPr>
          <w:rFonts w:ascii="Arial" w:hAnsi="Arial" w:cs="Arial"/>
        </w:rPr>
        <w:t xml:space="preserve"> </w:t>
      </w:r>
    </w:p>
    <w:p w14:paraId="524E5903" w14:textId="143C3F81" w:rsidR="00E41BEB" w:rsidRPr="00B75492" w:rsidRDefault="00E41BEB" w:rsidP="00303A10">
      <w:pPr>
        <w:spacing w:line="360" w:lineRule="auto"/>
        <w:rPr>
          <w:rFonts w:ascii="Arial" w:hAnsi="Arial" w:cs="Arial"/>
        </w:rPr>
      </w:pPr>
      <w:r w:rsidRPr="001F123D">
        <w:rPr>
          <w:rFonts w:ascii="Arial" w:hAnsi="Arial" w:cs="Arial"/>
        </w:rPr>
        <w:t xml:space="preserve">Yates, D. (2021) </w:t>
      </w:r>
      <w:r w:rsidR="004D73DD" w:rsidRPr="001F123D">
        <w:rPr>
          <w:rFonts w:ascii="Arial" w:hAnsi="Arial" w:cs="Arial"/>
        </w:rPr>
        <w:t>‘</w:t>
      </w:r>
      <w:r w:rsidRPr="001F123D">
        <w:rPr>
          <w:rFonts w:ascii="Arial" w:hAnsi="Arial" w:cs="Arial"/>
        </w:rPr>
        <w:t xml:space="preserve">Organised Crime Chapter </w:t>
      </w:r>
      <w:r w:rsidR="00CF0A5D" w:rsidRPr="001F123D">
        <w:rPr>
          <w:rFonts w:ascii="Arial" w:hAnsi="Arial" w:cs="Arial"/>
        </w:rPr>
        <w:t>8 – Antiquities Trafficking</w:t>
      </w:r>
      <w:r w:rsidR="004D73DD" w:rsidRPr="001F123D">
        <w:rPr>
          <w:rFonts w:ascii="Arial" w:hAnsi="Arial" w:cs="Arial"/>
        </w:rPr>
        <w:t>’</w:t>
      </w:r>
      <w:r w:rsidR="00CF0A5D" w:rsidRPr="001F123D">
        <w:rPr>
          <w:rFonts w:ascii="Arial" w:hAnsi="Arial" w:cs="Arial"/>
        </w:rPr>
        <w:t xml:space="preserve">, </w:t>
      </w:r>
      <w:r w:rsidR="00CF0A5D" w:rsidRPr="001F123D">
        <w:rPr>
          <w:rFonts w:ascii="Arial" w:hAnsi="Arial" w:cs="Arial"/>
          <w:i/>
          <w:iCs/>
        </w:rPr>
        <w:t>Global Investigative Journalism Network</w:t>
      </w:r>
      <w:r w:rsidR="00CF0A5D" w:rsidRPr="001F123D">
        <w:rPr>
          <w:rFonts w:ascii="Arial" w:hAnsi="Arial" w:cs="Arial"/>
        </w:rPr>
        <w:t>, 29 October</w:t>
      </w:r>
      <w:r w:rsidR="004D73DD" w:rsidRPr="001F123D">
        <w:rPr>
          <w:rFonts w:ascii="Arial" w:hAnsi="Arial" w:cs="Arial"/>
        </w:rPr>
        <w:t xml:space="preserve">. Available at: </w:t>
      </w:r>
      <w:hyperlink r:id="rId133" w:history="1">
        <w:r w:rsidR="004D73DD" w:rsidRPr="001F123D">
          <w:rPr>
            <w:rStyle w:val="Hyperlink"/>
            <w:rFonts w:ascii="Arial" w:hAnsi="Arial" w:cs="Arial"/>
          </w:rPr>
          <w:t>https://gijn.org/resource/organized-crime-guide-investigating-antiquities-trafficking/</w:t>
        </w:r>
      </w:hyperlink>
      <w:r w:rsidR="004D73DD" w:rsidRPr="001F123D">
        <w:rPr>
          <w:rFonts w:ascii="Arial" w:hAnsi="Arial" w:cs="Arial"/>
        </w:rPr>
        <w:t xml:space="preserve"> (Accessed: 18 January 2024).</w:t>
      </w:r>
    </w:p>
    <w:p w14:paraId="323CDFB3" w14:textId="4F368A77" w:rsidR="00AD5DC2" w:rsidRPr="00B75492" w:rsidRDefault="003C6661" w:rsidP="00303A10">
      <w:pPr>
        <w:spacing w:line="360" w:lineRule="auto"/>
        <w:rPr>
          <w:rFonts w:ascii="Arial" w:hAnsi="Arial" w:cs="Arial"/>
        </w:rPr>
      </w:pPr>
      <w:r w:rsidRPr="004D0047">
        <w:rPr>
          <w:rFonts w:ascii="Arial" w:hAnsi="Arial" w:cs="Arial"/>
        </w:rPr>
        <w:t xml:space="preserve">Yates, D. (2016). </w:t>
      </w:r>
      <w:r w:rsidR="001505A9" w:rsidRPr="004D0047">
        <w:rPr>
          <w:rFonts w:ascii="Arial" w:hAnsi="Arial" w:cs="Arial"/>
        </w:rPr>
        <w:t xml:space="preserve">‘The Global Traffic in Looted Cultural Objects’, in Rafter, N. and </w:t>
      </w:r>
      <w:proofErr w:type="spellStart"/>
      <w:r w:rsidR="001505A9" w:rsidRPr="004D0047">
        <w:rPr>
          <w:rFonts w:ascii="Arial" w:hAnsi="Arial" w:cs="Arial"/>
        </w:rPr>
        <w:t>Carribine</w:t>
      </w:r>
      <w:proofErr w:type="spellEnd"/>
      <w:r w:rsidR="001505A9" w:rsidRPr="004D0047">
        <w:rPr>
          <w:rFonts w:ascii="Arial" w:hAnsi="Arial" w:cs="Arial"/>
        </w:rPr>
        <w:t>, E. (eds</w:t>
      </w:r>
      <w:r w:rsidR="00AC0DE5" w:rsidRPr="004D0047">
        <w:rPr>
          <w:rFonts w:ascii="Arial" w:hAnsi="Arial" w:cs="Arial"/>
        </w:rPr>
        <w:t>.</w:t>
      </w:r>
      <w:r w:rsidR="001505A9" w:rsidRPr="004D0047">
        <w:rPr>
          <w:rFonts w:ascii="Arial" w:hAnsi="Arial" w:cs="Arial"/>
        </w:rPr>
        <w:t xml:space="preserve">) </w:t>
      </w:r>
      <w:r w:rsidR="00704A35" w:rsidRPr="004D0047">
        <w:rPr>
          <w:rFonts w:ascii="Arial" w:hAnsi="Arial" w:cs="Arial"/>
          <w:i/>
          <w:iCs/>
        </w:rPr>
        <w:t xml:space="preserve">The Oxford </w:t>
      </w:r>
      <w:r w:rsidR="0097076D" w:rsidRPr="004D0047">
        <w:rPr>
          <w:rFonts w:ascii="Arial" w:hAnsi="Arial" w:cs="Arial"/>
          <w:i/>
          <w:iCs/>
        </w:rPr>
        <w:t>Encyclopaedia of Crime, Media, and Popular Culture</w:t>
      </w:r>
      <w:r w:rsidR="0097076D" w:rsidRPr="004D0047">
        <w:rPr>
          <w:rFonts w:ascii="Arial" w:hAnsi="Arial" w:cs="Arial"/>
        </w:rPr>
        <w:t>.</w:t>
      </w:r>
      <w:r w:rsidR="00704A35" w:rsidRPr="004D0047">
        <w:rPr>
          <w:rFonts w:ascii="Arial" w:hAnsi="Arial" w:cs="Arial"/>
        </w:rPr>
        <w:t xml:space="preserve"> </w:t>
      </w:r>
      <w:r w:rsidR="001505A9" w:rsidRPr="004D0047">
        <w:rPr>
          <w:rFonts w:ascii="Arial" w:hAnsi="Arial" w:cs="Arial"/>
        </w:rPr>
        <w:t>Oxford: The Oxford University Press.</w:t>
      </w:r>
      <w:r w:rsidR="00CB762E">
        <w:rPr>
          <w:rFonts w:ascii="Arial" w:hAnsi="Arial" w:cs="Arial"/>
        </w:rPr>
        <w:t xml:space="preserve"> Available at: </w:t>
      </w:r>
      <w:hyperlink r:id="rId134" w:history="1">
        <w:r w:rsidR="004D0047" w:rsidRPr="00577A5B">
          <w:rPr>
            <w:rStyle w:val="Hyperlink"/>
            <w:rFonts w:ascii="Arial" w:hAnsi="Arial" w:cs="Arial"/>
          </w:rPr>
          <w:t>https://traffickingculture.org/app/uploads/2016/10/Global-Traffic-in-Looted-Cultural-Objects-Oxford-Research-Encyclopedia-of-Criminology.pdf</w:t>
        </w:r>
      </w:hyperlink>
      <w:r w:rsidR="004D0047">
        <w:rPr>
          <w:rFonts w:ascii="Arial" w:hAnsi="Arial" w:cs="Arial"/>
        </w:rPr>
        <w:t xml:space="preserve"> (Accessed: 18 January 2024).</w:t>
      </w:r>
    </w:p>
    <w:p w14:paraId="255D75E3" w14:textId="77777777" w:rsidR="00834EDC" w:rsidRDefault="00834EDC" w:rsidP="00834EDC">
      <w:pPr>
        <w:jc w:val="right"/>
        <w:rPr>
          <w:rFonts w:ascii="Arial" w:hAnsi="Arial" w:cs="Arial"/>
          <w:b/>
          <w:bCs/>
        </w:rPr>
      </w:pPr>
      <w:r w:rsidRPr="00834EDC">
        <w:rPr>
          <w:rFonts w:ascii="Arial" w:hAnsi="Arial" w:cs="Arial"/>
          <w:b/>
          <w:bCs/>
        </w:rPr>
        <w:lastRenderedPageBreak/>
        <w:t>ANNEX A</w:t>
      </w:r>
    </w:p>
    <w:p w14:paraId="615A056B" w14:textId="4382DF1B" w:rsidR="009A0A5D" w:rsidRDefault="008469AC" w:rsidP="00834EDC">
      <w:pPr>
        <w:jc w:val="center"/>
        <w:rPr>
          <w:rFonts w:ascii="Arial" w:hAnsi="Arial" w:cs="Arial"/>
          <w:b/>
          <w:bCs/>
          <w:u w:val="single"/>
        </w:rPr>
      </w:pPr>
      <w:r>
        <w:rPr>
          <w:rFonts w:ascii="Arial" w:hAnsi="Arial" w:cs="Arial"/>
          <w:b/>
          <w:bCs/>
          <w:u w:val="single"/>
        </w:rPr>
        <w:t xml:space="preserve">THESIS </w:t>
      </w:r>
      <w:r w:rsidR="00834EDC" w:rsidRPr="00834EDC">
        <w:rPr>
          <w:rFonts w:ascii="Arial" w:hAnsi="Arial" w:cs="Arial"/>
          <w:b/>
          <w:bCs/>
          <w:u w:val="single"/>
        </w:rPr>
        <w:t>INTERVIEW QUESTION</w:t>
      </w:r>
      <w:r w:rsidR="00624AC7">
        <w:rPr>
          <w:rFonts w:ascii="Arial" w:hAnsi="Arial" w:cs="Arial"/>
          <w:b/>
          <w:bCs/>
          <w:u w:val="single"/>
        </w:rPr>
        <w:t>S</w:t>
      </w:r>
    </w:p>
    <w:p w14:paraId="179D9D0F" w14:textId="15C259FE" w:rsidR="00624AC7" w:rsidRPr="00624AC7" w:rsidRDefault="00624AC7" w:rsidP="00834EDC">
      <w:pPr>
        <w:jc w:val="center"/>
        <w:rPr>
          <w:rFonts w:ascii="Arial" w:hAnsi="Arial" w:cs="Arial"/>
          <w:b/>
          <w:bCs/>
        </w:rPr>
      </w:pPr>
      <w:r w:rsidRPr="00624AC7">
        <w:rPr>
          <w:rFonts w:ascii="Arial" w:hAnsi="Arial" w:cs="Arial"/>
          <w:b/>
          <w:bCs/>
        </w:rPr>
        <w:t>--</w:t>
      </w:r>
      <w:r>
        <w:rPr>
          <w:rFonts w:ascii="Arial" w:hAnsi="Arial" w:cs="Arial"/>
          <w:b/>
          <w:bCs/>
        </w:rPr>
        <w:t>-</w:t>
      </w:r>
      <w:r w:rsidR="00C62986">
        <w:rPr>
          <w:rFonts w:ascii="Arial" w:hAnsi="Arial" w:cs="Arial"/>
          <w:b/>
          <w:bCs/>
        </w:rPr>
        <w:t>-</w:t>
      </w:r>
    </w:p>
    <w:p w14:paraId="1CD7C3F7" w14:textId="77777777" w:rsidR="009A0A5D" w:rsidRPr="00151DC2" w:rsidRDefault="009A0A5D" w:rsidP="009A0A5D">
      <w:pPr>
        <w:jc w:val="center"/>
        <w:rPr>
          <w:rFonts w:ascii="Arial" w:hAnsi="Arial" w:cs="Arial"/>
          <w:b/>
          <w:u w:val="single"/>
        </w:rPr>
      </w:pPr>
      <w:r w:rsidRPr="00151DC2">
        <w:rPr>
          <w:rFonts w:ascii="Arial" w:hAnsi="Arial" w:cs="Arial"/>
          <w:b/>
          <w:u w:val="single"/>
        </w:rPr>
        <w:t>INDICATIVE LAW ENFORCEMENT INTERVIEW QUESTIONS</w:t>
      </w:r>
    </w:p>
    <w:p w14:paraId="1C859913" w14:textId="77777777" w:rsidR="009A0A5D" w:rsidRPr="00151DC2" w:rsidRDefault="009A0A5D" w:rsidP="009A0A5D">
      <w:pPr>
        <w:rPr>
          <w:rFonts w:ascii="Arial" w:hAnsi="Arial" w:cs="Arial"/>
          <w:b/>
          <w:u w:val="single"/>
        </w:rPr>
      </w:pPr>
    </w:p>
    <w:p w14:paraId="4C4E262C" w14:textId="77777777" w:rsidR="009A0A5D" w:rsidRPr="00151DC2" w:rsidRDefault="009A0A5D" w:rsidP="009A0A5D">
      <w:pPr>
        <w:rPr>
          <w:rFonts w:ascii="Arial" w:hAnsi="Arial" w:cs="Arial"/>
          <w:b/>
        </w:rPr>
      </w:pPr>
      <w:r w:rsidRPr="00151DC2">
        <w:rPr>
          <w:rFonts w:ascii="Arial" w:hAnsi="Arial" w:cs="Arial"/>
          <w:b/>
        </w:rPr>
        <w:t>Name:                                Job Title:                        Organisation:</w:t>
      </w:r>
    </w:p>
    <w:p w14:paraId="6D1B4FA1" w14:textId="77777777" w:rsidR="009A0A5D" w:rsidRPr="00151DC2" w:rsidRDefault="009A0A5D" w:rsidP="009A0A5D">
      <w:pPr>
        <w:rPr>
          <w:rFonts w:ascii="Arial" w:hAnsi="Arial" w:cs="Arial"/>
        </w:rPr>
      </w:pPr>
      <w:r w:rsidRPr="00151DC2">
        <w:rPr>
          <w:rFonts w:ascii="Arial" w:hAnsi="Arial" w:cs="Arial"/>
        </w:rPr>
        <w:t>In your professional opinion and based on your professional experience:</w:t>
      </w:r>
    </w:p>
    <w:p w14:paraId="4BCAD809" w14:textId="77777777" w:rsidR="009A0A5D" w:rsidRPr="00151DC2" w:rsidRDefault="009A0A5D" w:rsidP="009A0A5D">
      <w:pPr>
        <w:numPr>
          <w:ilvl w:val="0"/>
          <w:numId w:val="30"/>
        </w:numPr>
        <w:rPr>
          <w:rFonts w:ascii="Arial" w:hAnsi="Arial" w:cs="Arial"/>
        </w:rPr>
      </w:pPr>
      <w:r w:rsidRPr="00151DC2">
        <w:rPr>
          <w:rFonts w:ascii="Arial" w:hAnsi="Arial" w:cs="Arial"/>
        </w:rPr>
        <w:t>What is your organisation’s main role in combatting cultural property crime?</w:t>
      </w:r>
    </w:p>
    <w:p w14:paraId="3FCEB78C" w14:textId="77777777" w:rsidR="009A0A5D" w:rsidRPr="00151DC2" w:rsidRDefault="009A0A5D" w:rsidP="009A0A5D">
      <w:pPr>
        <w:numPr>
          <w:ilvl w:val="0"/>
          <w:numId w:val="30"/>
        </w:numPr>
        <w:rPr>
          <w:rFonts w:ascii="Arial" w:hAnsi="Arial" w:cs="Arial"/>
        </w:rPr>
      </w:pPr>
      <w:r w:rsidRPr="00151DC2">
        <w:rPr>
          <w:rFonts w:ascii="Arial" w:hAnsi="Arial" w:cs="Arial"/>
        </w:rPr>
        <w:t>What is the extent of the illicit trade in cultural property?</w:t>
      </w:r>
    </w:p>
    <w:p w14:paraId="78644D5F" w14:textId="77777777" w:rsidR="009A0A5D" w:rsidRPr="00151DC2" w:rsidRDefault="009A0A5D" w:rsidP="009A0A5D">
      <w:pPr>
        <w:numPr>
          <w:ilvl w:val="0"/>
          <w:numId w:val="30"/>
        </w:numPr>
        <w:rPr>
          <w:rFonts w:ascii="Arial" w:hAnsi="Arial" w:cs="Arial"/>
        </w:rPr>
      </w:pPr>
      <w:r w:rsidRPr="00151DC2">
        <w:rPr>
          <w:rFonts w:ascii="Arial" w:hAnsi="Arial" w:cs="Arial"/>
        </w:rPr>
        <w:t>What do you think might be the background reasons for the illicit trade in cultural property?</w:t>
      </w:r>
    </w:p>
    <w:p w14:paraId="3AF93BB5" w14:textId="77777777" w:rsidR="009A0A5D" w:rsidRPr="00151DC2" w:rsidRDefault="009A0A5D" w:rsidP="009A0A5D">
      <w:pPr>
        <w:numPr>
          <w:ilvl w:val="0"/>
          <w:numId w:val="30"/>
        </w:numPr>
        <w:rPr>
          <w:rFonts w:ascii="Arial" w:hAnsi="Arial" w:cs="Arial"/>
        </w:rPr>
      </w:pPr>
      <w:r w:rsidRPr="00151DC2">
        <w:rPr>
          <w:rFonts w:ascii="Arial" w:hAnsi="Arial" w:cs="Arial"/>
        </w:rPr>
        <w:t xml:space="preserve">Could you explain what you know about how the illicit trade in cultural property operates? </w:t>
      </w:r>
    </w:p>
    <w:p w14:paraId="067474E3" w14:textId="77777777" w:rsidR="009A0A5D" w:rsidRPr="00151DC2" w:rsidRDefault="009A0A5D" w:rsidP="009A0A5D">
      <w:pPr>
        <w:numPr>
          <w:ilvl w:val="0"/>
          <w:numId w:val="30"/>
        </w:numPr>
        <w:rPr>
          <w:rFonts w:ascii="Arial" w:hAnsi="Arial" w:cs="Arial"/>
        </w:rPr>
      </w:pPr>
      <w:r w:rsidRPr="00151DC2">
        <w:rPr>
          <w:rFonts w:ascii="Arial" w:hAnsi="Arial" w:cs="Arial"/>
        </w:rPr>
        <w:t xml:space="preserve">What are the links between the illicit trade in cultural property and other crime? </w:t>
      </w:r>
    </w:p>
    <w:p w14:paraId="3CB4CBAF" w14:textId="77777777" w:rsidR="009A0A5D" w:rsidRPr="00151DC2" w:rsidRDefault="009A0A5D" w:rsidP="009A0A5D">
      <w:pPr>
        <w:numPr>
          <w:ilvl w:val="0"/>
          <w:numId w:val="30"/>
        </w:numPr>
        <w:rPr>
          <w:rFonts w:ascii="Arial" w:hAnsi="Arial" w:cs="Arial"/>
        </w:rPr>
      </w:pPr>
      <w:r w:rsidRPr="00151DC2">
        <w:rPr>
          <w:rFonts w:ascii="Arial" w:hAnsi="Arial" w:cs="Arial"/>
        </w:rPr>
        <w:t>In what ways could the illicit trade in cultural property be further prevented?</w:t>
      </w:r>
    </w:p>
    <w:p w14:paraId="7EF6BA48" w14:textId="77777777" w:rsidR="009A0A5D" w:rsidRPr="00151DC2" w:rsidRDefault="009A0A5D" w:rsidP="009A0A5D">
      <w:pPr>
        <w:rPr>
          <w:rFonts w:ascii="Arial" w:hAnsi="Arial" w:cs="Arial"/>
        </w:rPr>
      </w:pPr>
    </w:p>
    <w:p w14:paraId="5A5567D2" w14:textId="70BCCAF0" w:rsidR="009A0A5D" w:rsidRDefault="009A0A5D" w:rsidP="00624AC7">
      <w:pPr>
        <w:jc w:val="center"/>
        <w:rPr>
          <w:rFonts w:ascii="Arial" w:hAnsi="Arial" w:cs="Arial"/>
          <w:b/>
        </w:rPr>
      </w:pPr>
      <w:r w:rsidRPr="00151DC2">
        <w:rPr>
          <w:rFonts w:ascii="Arial" w:hAnsi="Arial" w:cs="Arial"/>
          <w:b/>
        </w:rPr>
        <w:t>--</w:t>
      </w:r>
      <w:r w:rsidR="00624AC7">
        <w:rPr>
          <w:rFonts w:ascii="Arial" w:hAnsi="Arial" w:cs="Arial"/>
          <w:b/>
        </w:rPr>
        <w:t>-</w:t>
      </w:r>
      <w:r w:rsidR="00C62986">
        <w:rPr>
          <w:rFonts w:ascii="Arial" w:hAnsi="Arial" w:cs="Arial"/>
          <w:b/>
        </w:rPr>
        <w:t>-</w:t>
      </w:r>
    </w:p>
    <w:p w14:paraId="197CD34F" w14:textId="77777777" w:rsidR="009A0A5D" w:rsidRPr="00151DC2" w:rsidRDefault="009A0A5D" w:rsidP="009A0A5D">
      <w:pPr>
        <w:rPr>
          <w:rFonts w:ascii="Arial" w:hAnsi="Arial" w:cs="Arial"/>
          <w:b/>
        </w:rPr>
      </w:pPr>
    </w:p>
    <w:p w14:paraId="64C34661" w14:textId="77777777" w:rsidR="009A0A5D" w:rsidRPr="00151DC2" w:rsidRDefault="009A0A5D" w:rsidP="009A0A5D">
      <w:pPr>
        <w:rPr>
          <w:rFonts w:ascii="Arial" w:hAnsi="Arial" w:cs="Arial"/>
          <w:b/>
          <w:u w:val="single"/>
        </w:rPr>
      </w:pPr>
      <w:r w:rsidRPr="00151DC2">
        <w:rPr>
          <w:rFonts w:ascii="Arial" w:hAnsi="Arial" w:cs="Arial"/>
          <w:b/>
          <w:u w:val="single"/>
        </w:rPr>
        <w:t>INDICATIVE CIVILIAN EXPERT AND CULTURAL EXPERT INTERVIEW QUESTIONS</w:t>
      </w:r>
    </w:p>
    <w:p w14:paraId="326FD86C" w14:textId="77777777" w:rsidR="009A0A5D" w:rsidRPr="00151DC2" w:rsidRDefault="009A0A5D" w:rsidP="009A0A5D">
      <w:pPr>
        <w:rPr>
          <w:rFonts w:ascii="Arial" w:hAnsi="Arial" w:cs="Arial"/>
          <w:b/>
        </w:rPr>
      </w:pPr>
    </w:p>
    <w:p w14:paraId="07CE7144" w14:textId="77777777" w:rsidR="009A0A5D" w:rsidRPr="00151DC2" w:rsidRDefault="009A0A5D" w:rsidP="009A0A5D">
      <w:pPr>
        <w:rPr>
          <w:rFonts w:ascii="Arial" w:hAnsi="Arial" w:cs="Arial"/>
          <w:b/>
        </w:rPr>
      </w:pPr>
      <w:r w:rsidRPr="00151DC2">
        <w:rPr>
          <w:rFonts w:ascii="Arial" w:hAnsi="Arial" w:cs="Arial"/>
          <w:b/>
        </w:rPr>
        <w:t>Name:                                           Job Title:                                           Organisation:</w:t>
      </w:r>
    </w:p>
    <w:p w14:paraId="15DC02DD" w14:textId="77777777" w:rsidR="009A0A5D" w:rsidRPr="00151DC2" w:rsidRDefault="009A0A5D" w:rsidP="009A0A5D">
      <w:pPr>
        <w:rPr>
          <w:rFonts w:ascii="Arial" w:hAnsi="Arial" w:cs="Arial"/>
        </w:rPr>
      </w:pPr>
      <w:r w:rsidRPr="00151DC2">
        <w:rPr>
          <w:rFonts w:ascii="Arial" w:hAnsi="Arial" w:cs="Arial"/>
        </w:rPr>
        <w:t>In your professional opinion and based on your professional experience:</w:t>
      </w:r>
    </w:p>
    <w:p w14:paraId="3466A4DD" w14:textId="77777777" w:rsidR="009A0A5D" w:rsidRPr="00151DC2" w:rsidRDefault="009A0A5D" w:rsidP="009A0A5D">
      <w:pPr>
        <w:numPr>
          <w:ilvl w:val="0"/>
          <w:numId w:val="29"/>
        </w:numPr>
        <w:rPr>
          <w:rFonts w:ascii="Arial" w:hAnsi="Arial" w:cs="Arial"/>
        </w:rPr>
      </w:pPr>
      <w:r w:rsidRPr="00151DC2">
        <w:rPr>
          <w:rFonts w:ascii="Arial" w:hAnsi="Arial" w:cs="Arial"/>
        </w:rPr>
        <w:t xml:space="preserve">What type of cultural property are you most likely to come across in your job? </w:t>
      </w:r>
    </w:p>
    <w:p w14:paraId="60CF7E30" w14:textId="77777777" w:rsidR="009A0A5D" w:rsidRPr="00151DC2" w:rsidRDefault="009A0A5D" w:rsidP="009A0A5D">
      <w:pPr>
        <w:numPr>
          <w:ilvl w:val="0"/>
          <w:numId w:val="29"/>
        </w:numPr>
        <w:rPr>
          <w:rFonts w:ascii="Arial" w:hAnsi="Arial" w:cs="Arial"/>
        </w:rPr>
      </w:pPr>
      <w:r w:rsidRPr="00151DC2">
        <w:rPr>
          <w:rFonts w:ascii="Arial" w:hAnsi="Arial" w:cs="Arial"/>
        </w:rPr>
        <w:t>What provenance checks are carried out in the trade in cultural property?</w:t>
      </w:r>
    </w:p>
    <w:p w14:paraId="1328D15B" w14:textId="77777777" w:rsidR="009A0A5D" w:rsidRPr="00151DC2" w:rsidRDefault="009A0A5D" w:rsidP="009A0A5D">
      <w:pPr>
        <w:numPr>
          <w:ilvl w:val="0"/>
          <w:numId w:val="29"/>
        </w:numPr>
        <w:rPr>
          <w:rFonts w:ascii="Arial" w:hAnsi="Arial" w:cs="Arial"/>
        </w:rPr>
      </w:pPr>
      <w:r w:rsidRPr="00151DC2">
        <w:rPr>
          <w:rFonts w:ascii="Arial" w:hAnsi="Arial" w:cs="Arial"/>
        </w:rPr>
        <w:t>If employed by an organisation, what provenance checks does your organisation carry out?</w:t>
      </w:r>
    </w:p>
    <w:p w14:paraId="1FF44256" w14:textId="77777777" w:rsidR="009A0A5D" w:rsidRPr="00151DC2" w:rsidRDefault="009A0A5D" w:rsidP="009A0A5D">
      <w:pPr>
        <w:numPr>
          <w:ilvl w:val="0"/>
          <w:numId w:val="29"/>
        </w:numPr>
        <w:rPr>
          <w:rFonts w:ascii="Arial" w:hAnsi="Arial" w:cs="Arial"/>
        </w:rPr>
      </w:pPr>
      <w:r w:rsidRPr="00151DC2">
        <w:rPr>
          <w:rFonts w:ascii="Arial" w:hAnsi="Arial" w:cs="Arial"/>
        </w:rPr>
        <w:t>Do you know the current regulations on the trade in cultural property?</w:t>
      </w:r>
    </w:p>
    <w:p w14:paraId="78A1B282" w14:textId="77777777" w:rsidR="009A0A5D" w:rsidRPr="00151DC2" w:rsidRDefault="009A0A5D" w:rsidP="009A0A5D">
      <w:pPr>
        <w:rPr>
          <w:rFonts w:ascii="Arial" w:hAnsi="Arial" w:cs="Arial"/>
        </w:rPr>
      </w:pPr>
      <w:r w:rsidRPr="00151DC2">
        <w:rPr>
          <w:rFonts w:ascii="Arial" w:hAnsi="Arial" w:cs="Arial"/>
        </w:rPr>
        <w:t>(if answered yes to the above)</w:t>
      </w:r>
    </w:p>
    <w:p w14:paraId="6E4A1A30" w14:textId="77777777" w:rsidR="009A0A5D" w:rsidRPr="00C62986" w:rsidRDefault="009A0A5D" w:rsidP="009A0A5D">
      <w:pPr>
        <w:numPr>
          <w:ilvl w:val="0"/>
          <w:numId w:val="29"/>
        </w:numPr>
        <w:rPr>
          <w:rFonts w:ascii="Arial" w:hAnsi="Arial" w:cs="Arial"/>
        </w:rPr>
      </w:pPr>
      <w:r w:rsidRPr="00151DC2">
        <w:rPr>
          <w:rFonts w:ascii="Arial" w:hAnsi="Arial" w:cs="Arial"/>
        </w:rPr>
        <w:t xml:space="preserve">In what ways might the regulations be strengthened to reduce the possibility of an </w:t>
      </w:r>
      <w:r w:rsidRPr="00C62986">
        <w:rPr>
          <w:rFonts w:ascii="Arial" w:hAnsi="Arial" w:cs="Arial"/>
        </w:rPr>
        <w:t>illicit trade in cultural property?</w:t>
      </w:r>
    </w:p>
    <w:p w14:paraId="12D13B50" w14:textId="449957FD" w:rsidR="008469AC" w:rsidRPr="002D3F20" w:rsidRDefault="009A0A5D" w:rsidP="008469AC">
      <w:pPr>
        <w:numPr>
          <w:ilvl w:val="0"/>
          <w:numId w:val="29"/>
        </w:numPr>
        <w:rPr>
          <w:rFonts w:ascii="Arial" w:hAnsi="Arial" w:cs="Arial"/>
          <w:b/>
          <w:bCs/>
          <w:u w:val="single"/>
        </w:rPr>
      </w:pPr>
      <w:r w:rsidRPr="00C62986">
        <w:rPr>
          <w:rFonts w:ascii="Arial" w:hAnsi="Arial" w:cs="Arial"/>
        </w:rPr>
        <w:t>What extra support could be provided to ensure cultural property does not enter the illicit</w:t>
      </w:r>
      <w:r w:rsidRPr="000778AE">
        <w:rPr>
          <w:rFonts w:ascii="Arial" w:hAnsi="Arial" w:cs="Arial"/>
        </w:rPr>
        <w:t xml:space="preserve"> trade? </w:t>
      </w:r>
    </w:p>
    <w:p w14:paraId="39D52D14" w14:textId="4C8A4D1A" w:rsidR="000778AE" w:rsidRPr="00C62986" w:rsidRDefault="000778AE" w:rsidP="00C62986">
      <w:pPr>
        <w:jc w:val="center"/>
        <w:rPr>
          <w:rFonts w:ascii="Arial" w:hAnsi="Arial" w:cs="Arial"/>
          <w:b/>
          <w:bCs/>
          <w:u w:val="single"/>
        </w:rPr>
      </w:pPr>
      <w:r w:rsidRPr="00C62986">
        <w:rPr>
          <w:rFonts w:ascii="Arial" w:hAnsi="Arial" w:cs="Arial"/>
          <w:b/>
          <w:bCs/>
        </w:rPr>
        <w:t>---</w:t>
      </w:r>
      <w:r w:rsidR="00C62986">
        <w:rPr>
          <w:rFonts w:ascii="Arial" w:hAnsi="Arial" w:cs="Arial"/>
          <w:b/>
          <w:bCs/>
        </w:rPr>
        <w:t>-</w:t>
      </w:r>
    </w:p>
    <w:p w14:paraId="52F7B8C6" w14:textId="604EB1B4" w:rsidR="00AD5DC2" w:rsidRDefault="000778AE" w:rsidP="00E36726">
      <w:pPr>
        <w:jc w:val="right"/>
        <w:rPr>
          <w:rFonts w:ascii="Arial" w:hAnsi="Arial" w:cs="Arial"/>
          <w:b/>
          <w:bCs/>
        </w:rPr>
      </w:pPr>
      <w:r>
        <w:rPr>
          <w:rFonts w:ascii="Arial" w:hAnsi="Arial" w:cs="Arial"/>
          <w:b/>
          <w:bCs/>
        </w:rPr>
        <w:br w:type="page"/>
      </w:r>
      <w:r w:rsidR="0003403F" w:rsidRPr="0003403F">
        <w:rPr>
          <w:rFonts w:ascii="Arial" w:hAnsi="Arial" w:cs="Arial"/>
          <w:b/>
          <w:bCs/>
        </w:rPr>
        <w:lastRenderedPageBreak/>
        <w:t>ANNEX B</w:t>
      </w:r>
    </w:p>
    <w:p w14:paraId="061DD36D" w14:textId="20B22DC0" w:rsidR="00BE1048" w:rsidRDefault="00BE1048" w:rsidP="00BE1048">
      <w:pPr>
        <w:jc w:val="center"/>
        <w:rPr>
          <w:rFonts w:ascii="Arial" w:hAnsi="Arial" w:cs="Arial"/>
          <w:b/>
          <w:bCs/>
          <w:u w:val="single"/>
        </w:rPr>
      </w:pPr>
      <w:r>
        <w:rPr>
          <w:rFonts w:ascii="Arial" w:hAnsi="Arial" w:cs="Arial"/>
          <w:b/>
          <w:bCs/>
          <w:u w:val="single"/>
        </w:rPr>
        <w:t xml:space="preserve">WEBSITE </w:t>
      </w:r>
      <w:r w:rsidRPr="00731F48">
        <w:rPr>
          <w:rFonts w:ascii="Arial" w:hAnsi="Arial" w:cs="Arial"/>
          <w:b/>
          <w:bCs/>
          <w:u w:val="single"/>
        </w:rPr>
        <w:t xml:space="preserve">LINKS TO ORGANISATIONS, </w:t>
      </w:r>
      <w:r w:rsidR="0005475D" w:rsidRPr="00731F48">
        <w:rPr>
          <w:rFonts w:ascii="Arial" w:hAnsi="Arial" w:cs="Arial"/>
          <w:b/>
          <w:bCs/>
          <w:u w:val="single"/>
        </w:rPr>
        <w:t>COMPANIES,</w:t>
      </w:r>
      <w:r w:rsidRPr="00731F48">
        <w:rPr>
          <w:rFonts w:ascii="Arial" w:hAnsi="Arial" w:cs="Arial"/>
          <w:b/>
          <w:bCs/>
          <w:u w:val="single"/>
        </w:rPr>
        <w:t xml:space="preserve"> AND INSTITUTIONS</w:t>
      </w:r>
    </w:p>
    <w:p w14:paraId="4144B7F1" w14:textId="77777777" w:rsidR="00BE1048" w:rsidRDefault="00BE1048" w:rsidP="00BE1048">
      <w:pPr>
        <w:pStyle w:val="NoSpacing"/>
      </w:pPr>
    </w:p>
    <w:p w14:paraId="04516D00" w14:textId="77777777" w:rsidR="00BE1048" w:rsidRPr="000672CA" w:rsidRDefault="00BE1048" w:rsidP="00BE1048">
      <w:pPr>
        <w:pStyle w:val="NoSpacing"/>
        <w:spacing w:before="120"/>
      </w:pPr>
      <w:r w:rsidRPr="000672CA">
        <w:t>ARCA</w:t>
      </w:r>
      <w:r>
        <w:t xml:space="preserve"> - </w:t>
      </w:r>
      <w:hyperlink r:id="rId135" w:history="1">
        <w:r w:rsidRPr="00AB3346">
          <w:rPr>
            <w:rStyle w:val="Hyperlink"/>
          </w:rPr>
          <w:t>https://www.artcrimeresearch.org/</w:t>
        </w:r>
      </w:hyperlink>
      <w:r>
        <w:t xml:space="preserve"> </w:t>
      </w:r>
    </w:p>
    <w:p w14:paraId="42CF4150" w14:textId="77777777" w:rsidR="00BE1048" w:rsidRPr="000672CA" w:rsidRDefault="00BE1048" w:rsidP="00BE1048">
      <w:pPr>
        <w:pStyle w:val="NoSpacing"/>
        <w:spacing w:before="120"/>
      </w:pPr>
      <w:r w:rsidRPr="000672CA">
        <w:t>The Art Loss Register</w:t>
      </w:r>
      <w:r>
        <w:t xml:space="preserve"> - </w:t>
      </w:r>
      <w:hyperlink r:id="rId136" w:history="1">
        <w:r w:rsidRPr="00AB3346">
          <w:rPr>
            <w:rStyle w:val="Hyperlink"/>
          </w:rPr>
          <w:t>https://www.artloss.com/</w:t>
        </w:r>
      </w:hyperlink>
      <w:r>
        <w:t xml:space="preserve"> </w:t>
      </w:r>
    </w:p>
    <w:p w14:paraId="24096944" w14:textId="77777777" w:rsidR="00BE1048" w:rsidRPr="000672CA" w:rsidRDefault="00BE1048" w:rsidP="00BE1048">
      <w:pPr>
        <w:pStyle w:val="NoSpacing"/>
        <w:spacing w:before="120"/>
      </w:pPr>
      <w:r w:rsidRPr="000672CA">
        <w:t>BILADI</w:t>
      </w:r>
      <w:r w:rsidRPr="000672CA">
        <w:tab/>
      </w:r>
      <w:r>
        <w:t xml:space="preserve">- </w:t>
      </w:r>
      <w:hyperlink r:id="rId137" w:history="1">
        <w:r w:rsidRPr="00AB3346">
          <w:rPr>
            <w:rStyle w:val="Hyperlink"/>
          </w:rPr>
          <w:t>https://biladi.org/</w:t>
        </w:r>
      </w:hyperlink>
      <w:r>
        <w:t xml:space="preserve"> </w:t>
      </w:r>
    </w:p>
    <w:p w14:paraId="181808F5" w14:textId="77777777" w:rsidR="00BE1048" w:rsidRPr="000672CA" w:rsidRDefault="00BE1048" w:rsidP="00BE1048">
      <w:pPr>
        <w:pStyle w:val="NoSpacing"/>
        <w:spacing w:before="120"/>
      </w:pPr>
      <w:r w:rsidRPr="000672CA">
        <w:t>Blue Shield International</w:t>
      </w:r>
      <w:r>
        <w:t xml:space="preserve"> - </w:t>
      </w:r>
      <w:hyperlink r:id="rId138" w:history="1">
        <w:r w:rsidRPr="00AB3346">
          <w:rPr>
            <w:rStyle w:val="Hyperlink"/>
          </w:rPr>
          <w:t>https://theblueshield.org/</w:t>
        </w:r>
      </w:hyperlink>
      <w:r>
        <w:t xml:space="preserve"> </w:t>
      </w:r>
    </w:p>
    <w:p w14:paraId="6D1C5BC5" w14:textId="77777777" w:rsidR="00BE1048" w:rsidRPr="000672CA" w:rsidRDefault="00BE1048" w:rsidP="00BE1048">
      <w:pPr>
        <w:pStyle w:val="NoSpacing"/>
        <w:spacing w:before="120"/>
      </w:pPr>
      <w:r w:rsidRPr="000672CA">
        <w:t>Blue Shield UK</w:t>
      </w:r>
      <w:r>
        <w:t xml:space="preserve"> - </w:t>
      </w:r>
      <w:hyperlink r:id="rId139" w:history="1">
        <w:r w:rsidRPr="00AB3346">
          <w:rPr>
            <w:rStyle w:val="Hyperlink"/>
          </w:rPr>
          <w:t>https://ukblueshield.org.uk/</w:t>
        </w:r>
      </w:hyperlink>
      <w:r>
        <w:t xml:space="preserve"> </w:t>
      </w:r>
    </w:p>
    <w:p w14:paraId="73F97A51" w14:textId="77777777" w:rsidR="00BE1048" w:rsidRPr="000672CA" w:rsidRDefault="00BE1048" w:rsidP="00BE1048">
      <w:pPr>
        <w:pStyle w:val="NoSpacing"/>
        <w:spacing w:before="120"/>
      </w:pPr>
      <w:r w:rsidRPr="000672CA">
        <w:t>Bonhams</w:t>
      </w:r>
      <w:r>
        <w:t xml:space="preserve"> - </w:t>
      </w:r>
      <w:hyperlink r:id="rId140" w:history="1">
        <w:r w:rsidRPr="00AB3346">
          <w:rPr>
            <w:rStyle w:val="Hyperlink"/>
          </w:rPr>
          <w:t>https://www.bonhams.com/</w:t>
        </w:r>
      </w:hyperlink>
      <w:r>
        <w:t xml:space="preserve"> </w:t>
      </w:r>
      <w:r w:rsidRPr="000672CA">
        <w:t xml:space="preserve"> </w:t>
      </w:r>
      <w:r>
        <w:t xml:space="preserve"> </w:t>
      </w:r>
    </w:p>
    <w:p w14:paraId="44D6690A" w14:textId="77777777" w:rsidR="00BE1048" w:rsidRPr="000672CA" w:rsidRDefault="00BE1048" w:rsidP="00BE1048">
      <w:pPr>
        <w:pStyle w:val="NoSpacing"/>
        <w:spacing w:before="120"/>
      </w:pPr>
      <w:r w:rsidRPr="000672CA">
        <w:t>British School at Rom</w:t>
      </w:r>
      <w:r>
        <w:t xml:space="preserve">e - </w:t>
      </w:r>
      <w:hyperlink r:id="rId141" w:history="1">
        <w:r w:rsidRPr="00AB3346">
          <w:rPr>
            <w:rStyle w:val="Hyperlink"/>
          </w:rPr>
          <w:t>https://bsr.ac.uk/</w:t>
        </w:r>
      </w:hyperlink>
      <w:r>
        <w:t xml:space="preserve"> </w:t>
      </w:r>
      <w:r w:rsidRPr="000672CA">
        <w:t xml:space="preserve"> </w:t>
      </w:r>
      <w:r>
        <w:t xml:space="preserve"> </w:t>
      </w:r>
      <w:r w:rsidRPr="000672CA">
        <w:t xml:space="preserve"> </w:t>
      </w:r>
    </w:p>
    <w:p w14:paraId="708888F6" w14:textId="77777777" w:rsidR="00BE1048" w:rsidRPr="000672CA" w:rsidRDefault="00BE1048" w:rsidP="00BE1048">
      <w:pPr>
        <w:pStyle w:val="NoSpacing"/>
        <w:spacing w:before="120"/>
      </w:pPr>
      <w:proofErr w:type="spellStart"/>
      <w:r w:rsidRPr="000672CA">
        <w:t>Euromed</w:t>
      </w:r>
      <w:proofErr w:type="spellEnd"/>
      <w:r w:rsidRPr="000672CA">
        <w:t xml:space="preserve"> Heritage Programme</w:t>
      </w:r>
      <w:r>
        <w:t xml:space="preserve"> - </w:t>
      </w:r>
      <w:hyperlink r:id="rId142" w:history="1">
        <w:r w:rsidRPr="00AB3346">
          <w:rPr>
            <w:rStyle w:val="Hyperlink"/>
          </w:rPr>
          <w:t>http://www.medmem.eu/en/projet/2/the-euromed-heritage-programme</w:t>
        </w:r>
      </w:hyperlink>
      <w:r>
        <w:t xml:space="preserve"> </w:t>
      </w:r>
      <w:r w:rsidRPr="000672CA">
        <w:t xml:space="preserve"> </w:t>
      </w:r>
    </w:p>
    <w:p w14:paraId="40FB2786" w14:textId="77777777" w:rsidR="00BE1048" w:rsidRPr="000672CA" w:rsidRDefault="00BE1048" w:rsidP="00BE1048">
      <w:pPr>
        <w:pStyle w:val="NoSpacing"/>
        <w:spacing w:before="120"/>
      </w:pPr>
      <w:proofErr w:type="spellStart"/>
      <w:r w:rsidRPr="000672CA">
        <w:t>FutureLearn</w:t>
      </w:r>
      <w:proofErr w:type="spellEnd"/>
      <w:r>
        <w:t xml:space="preserve"> - </w:t>
      </w:r>
      <w:hyperlink r:id="rId143" w:history="1">
        <w:r w:rsidRPr="00AB3346">
          <w:rPr>
            <w:rStyle w:val="Hyperlink"/>
          </w:rPr>
          <w:t>https://www.futurelearn.com/courses/art-crime</w:t>
        </w:r>
      </w:hyperlink>
      <w:r>
        <w:t xml:space="preserve"> </w:t>
      </w:r>
    </w:p>
    <w:p w14:paraId="7E2817B8" w14:textId="77777777" w:rsidR="00BE1048" w:rsidRPr="000672CA" w:rsidRDefault="00BE1048" w:rsidP="00BE1048">
      <w:pPr>
        <w:pStyle w:val="NoSpacing"/>
        <w:spacing w:before="120"/>
      </w:pPr>
      <w:r w:rsidRPr="000672CA">
        <w:t>ICCROM</w:t>
      </w:r>
      <w:r>
        <w:t xml:space="preserve"> - </w:t>
      </w:r>
      <w:hyperlink r:id="rId144" w:history="1">
        <w:r w:rsidRPr="00AB3346">
          <w:rPr>
            <w:rStyle w:val="Hyperlink"/>
          </w:rPr>
          <w:t>https://www.iccrom.org/</w:t>
        </w:r>
      </w:hyperlink>
      <w:r>
        <w:t xml:space="preserve"> </w:t>
      </w:r>
      <w:r w:rsidRPr="000672CA">
        <w:t xml:space="preserve"> </w:t>
      </w:r>
    </w:p>
    <w:p w14:paraId="6322D817" w14:textId="77777777" w:rsidR="00BE1048" w:rsidRPr="000672CA" w:rsidRDefault="00BE1048" w:rsidP="00BE1048">
      <w:pPr>
        <w:pStyle w:val="NoSpacing"/>
        <w:spacing w:before="120"/>
      </w:pPr>
      <w:r w:rsidRPr="000672CA">
        <w:t>ICOM</w:t>
      </w:r>
      <w:r>
        <w:t xml:space="preserve"> - </w:t>
      </w:r>
      <w:hyperlink r:id="rId145" w:history="1">
        <w:r w:rsidRPr="00AB3346">
          <w:rPr>
            <w:rStyle w:val="Hyperlink"/>
          </w:rPr>
          <w:t>https://icom.museum/en/</w:t>
        </w:r>
      </w:hyperlink>
      <w:r>
        <w:t xml:space="preserve"> </w:t>
      </w:r>
      <w:r w:rsidRPr="000672CA">
        <w:t xml:space="preserve"> </w:t>
      </w:r>
    </w:p>
    <w:p w14:paraId="4AC8DA13" w14:textId="77777777" w:rsidR="00BE1048" w:rsidRPr="000672CA" w:rsidRDefault="00BE1048" w:rsidP="00BE1048">
      <w:pPr>
        <w:pStyle w:val="NoSpacing"/>
        <w:spacing w:before="120"/>
      </w:pPr>
      <w:r w:rsidRPr="000672CA">
        <w:t>INTERPOL</w:t>
      </w:r>
      <w:r>
        <w:t xml:space="preserve"> - </w:t>
      </w:r>
      <w:hyperlink r:id="rId146" w:history="1">
        <w:r w:rsidRPr="00AB3346">
          <w:rPr>
            <w:rStyle w:val="Hyperlink"/>
          </w:rPr>
          <w:t>https://www.interpol.int/en</w:t>
        </w:r>
      </w:hyperlink>
      <w:r>
        <w:t xml:space="preserve"> </w:t>
      </w:r>
      <w:r w:rsidRPr="000672CA">
        <w:t xml:space="preserve"> </w:t>
      </w:r>
    </w:p>
    <w:p w14:paraId="1662DE13" w14:textId="77777777" w:rsidR="00BE1048" w:rsidRPr="000672CA" w:rsidRDefault="00BE1048" w:rsidP="00BE1048">
      <w:pPr>
        <w:pStyle w:val="NoSpacing"/>
        <w:spacing w:before="120"/>
      </w:pPr>
      <w:r w:rsidRPr="000672CA">
        <w:t>Journal of Cultural Heritage Crime</w:t>
      </w:r>
      <w:r>
        <w:t xml:space="preserve"> - </w:t>
      </w:r>
      <w:hyperlink r:id="rId147" w:history="1">
        <w:r w:rsidRPr="00AB3346">
          <w:rPr>
            <w:rStyle w:val="Hyperlink"/>
          </w:rPr>
          <w:t>https://www.linkedin.com/in/the-journal-of-cultural-heritage-crime-04a068163/</w:t>
        </w:r>
      </w:hyperlink>
      <w:r>
        <w:t xml:space="preserve"> </w:t>
      </w:r>
      <w:r w:rsidRPr="000672CA">
        <w:t xml:space="preserve"> </w:t>
      </w:r>
    </w:p>
    <w:p w14:paraId="69EE4A34" w14:textId="77777777" w:rsidR="00BE1048" w:rsidRPr="000672CA" w:rsidRDefault="00BE1048" w:rsidP="00BE1048">
      <w:pPr>
        <w:pStyle w:val="NoSpacing"/>
        <w:spacing w:before="120"/>
      </w:pPr>
      <w:r w:rsidRPr="000672CA">
        <w:t>NATO</w:t>
      </w:r>
      <w:r>
        <w:t xml:space="preserve"> - </w:t>
      </w:r>
      <w:hyperlink r:id="rId148" w:history="1">
        <w:r w:rsidRPr="00AB3346">
          <w:rPr>
            <w:rStyle w:val="Hyperlink"/>
          </w:rPr>
          <w:t>https://www.nato.int/</w:t>
        </w:r>
      </w:hyperlink>
      <w:r>
        <w:t xml:space="preserve"> </w:t>
      </w:r>
      <w:r w:rsidRPr="000672CA">
        <w:t xml:space="preserve"> </w:t>
      </w:r>
    </w:p>
    <w:p w14:paraId="75A19BC8" w14:textId="77777777" w:rsidR="00BE1048" w:rsidRPr="000672CA" w:rsidRDefault="00BE1048" w:rsidP="00BE1048">
      <w:pPr>
        <w:pStyle w:val="NoSpacing"/>
        <w:spacing w:before="120"/>
      </w:pPr>
      <w:r w:rsidRPr="000672CA">
        <w:t>Nature Horizon Project</w:t>
      </w:r>
      <w:r>
        <w:t xml:space="preserve"> - </w:t>
      </w:r>
      <w:hyperlink r:id="rId149" w:history="1">
        <w:r w:rsidRPr="00AB3346">
          <w:rPr>
            <w:rStyle w:val="Hyperlink"/>
          </w:rPr>
          <w:t>https://www.nature.com/articles/d41586-020-03516-6</w:t>
        </w:r>
      </w:hyperlink>
      <w:r>
        <w:t xml:space="preserve"> </w:t>
      </w:r>
      <w:r w:rsidRPr="000672CA">
        <w:t xml:space="preserve"> </w:t>
      </w:r>
      <w:r>
        <w:t xml:space="preserve"> </w:t>
      </w:r>
    </w:p>
    <w:p w14:paraId="53E24144" w14:textId="77777777" w:rsidR="00BE1048" w:rsidRPr="000672CA" w:rsidRDefault="00BE1048" w:rsidP="00BE1048">
      <w:pPr>
        <w:pStyle w:val="NoSpacing"/>
        <w:spacing w:before="120"/>
      </w:pPr>
      <w:r w:rsidRPr="000672CA">
        <w:t>MAST</w:t>
      </w:r>
      <w:r>
        <w:t xml:space="preserve"> - </w:t>
      </w:r>
      <w:hyperlink r:id="rId150" w:history="1">
        <w:r w:rsidRPr="00AB3346">
          <w:rPr>
            <w:rStyle w:val="Hyperlink"/>
          </w:rPr>
          <w:t>https://thisismast.org/</w:t>
        </w:r>
      </w:hyperlink>
      <w:r>
        <w:t xml:space="preserve"> </w:t>
      </w:r>
    </w:p>
    <w:p w14:paraId="29EEA00D" w14:textId="77777777" w:rsidR="00BE1048" w:rsidRPr="000672CA" w:rsidRDefault="00BE1048" w:rsidP="00BE1048">
      <w:pPr>
        <w:pStyle w:val="NoSpacing"/>
        <w:spacing w:before="120"/>
      </w:pPr>
      <w:r w:rsidRPr="000672CA">
        <w:t>Ocean Map 2030</w:t>
      </w:r>
      <w:r>
        <w:t xml:space="preserve"> - </w:t>
      </w:r>
      <w:hyperlink r:id="rId151" w:history="1">
        <w:r w:rsidRPr="00AB3346">
          <w:rPr>
            <w:rStyle w:val="Hyperlink"/>
          </w:rPr>
          <w:t>https://seabed2030.org/</w:t>
        </w:r>
      </w:hyperlink>
      <w:r>
        <w:t xml:space="preserve"> </w:t>
      </w:r>
      <w:r w:rsidRPr="000672CA">
        <w:t xml:space="preserve"> </w:t>
      </w:r>
    </w:p>
    <w:p w14:paraId="427EDE1A" w14:textId="77777777" w:rsidR="00BE1048" w:rsidRPr="000672CA" w:rsidRDefault="00BE1048" w:rsidP="00BE1048">
      <w:pPr>
        <w:pStyle w:val="NoSpacing"/>
        <w:spacing w:before="120"/>
      </w:pPr>
      <w:r w:rsidRPr="000672CA">
        <w:t>OCEANMIND</w:t>
      </w:r>
      <w:r>
        <w:t xml:space="preserve"> - </w:t>
      </w:r>
      <w:hyperlink r:id="rId152" w:history="1">
        <w:r w:rsidRPr="00AB3346">
          <w:rPr>
            <w:rStyle w:val="Hyperlink"/>
          </w:rPr>
          <w:t>https://www.oceanmind.global/</w:t>
        </w:r>
      </w:hyperlink>
      <w:r>
        <w:t xml:space="preserve"> </w:t>
      </w:r>
    </w:p>
    <w:p w14:paraId="181B5AF2" w14:textId="77777777" w:rsidR="00BE1048" w:rsidRPr="000672CA" w:rsidRDefault="00BE1048" w:rsidP="00BE1048">
      <w:pPr>
        <w:pStyle w:val="NoSpacing"/>
        <w:spacing w:before="120"/>
      </w:pPr>
      <w:r w:rsidRPr="000672CA">
        <w:t>Operation Nightingale</w:t>
      </w:r>
      <w:r>
        <w:t xml:space="preserve"> - </w:t>
      </w:r>
      <w:hyperlink r:id="rId153" w:history="1">
        <w:r w:rsidRPr="00AB3346">
          <w:rPr>
            <w:rStyle w:val="Hyperlink"/>
          </w:rPr>
          <w:t>https://www.gov.uk/guidance/operation-nightingale</w:t>
        </w:r>
      </w:hyperlink>
      <w:r>
        <w:t xml:space="preserve"> </w:t>
      </w:r>
      <w:r w:rsidRPr="000672CA">
        <w:t xml:space="preserve"> </w:t>
      </w:r>
    </w:p>
    <w:p w14:paraId="6C7CC509" w14:textId="77777777" w:rsidR="00BE1048" w:rsidRPr="000672CA" w:rsidRDefault="00BE1048" w:rsidP="00BE1048">
      <w:pPr>
        <w:pStyle w:val="NoSpacing"/>
        <w:spacing w:before="120"/>
      </w:pPr>
      <w:r w:rsidRPr="000672CA">
        <w:t>Petra National Trust</w:t>
      </w:r>
      <w:r>
        <w:t xml:space="preserve"> - </w:t>
      </w:r>
      <w:hyperlink r:id="rId154" w:history="1">
        <w:r w:rsidRPr="00AB3346">
          <w:rPr>
            <w:rStyle w:val="Hyperlink"/>
          </w:rPr>
          <w:t>https://petranationaltrust.org/</w:t>
        </w:r>
      </w:hyperlink>
      <w:r>
        <w:t xml:space="preserve"> </w:t>
      </w:r>
    </w:p>
    <w:p w14:paraId="099FE348" w14:textId="77777777" w:rsidR="00BE1048" w:rsidRPr="000672CA" w:rsidRDefault="00BE1048" w:rsidP="00BE1048">
      <w:pPr>
        <w:pStyle w:val="NoSpacing"/>
        <w:spacing w:before="120"/>
      </w:pPr>
      <w:r w:rsidRPr="000672CA">
        <w:t>SALON</w:t>
      </w:r>
      <w:r>
        <w:t xml:space="preserve"> - </w:t>
      </w:r>
      <w:hyperlink r:id="rId155" w:history="1">
        <w:r w:rsidRPr="00AB3346">
          <w:rPr>
            <w:rStyle w:val="Hyperlink"/>
          </w:rPr>
          <w:t>https://www.sal.org.uk/</w:t>
        </w:r>
      </w:hyperlink>
      <w:r>
        <w:t xml:space="preserve"> </w:t>
      </w:r>
    </w:p>
    <w:p w14:paraId="55DF021E" w14:textId="77777777" w:rsidR="00BE1048" w:rsidRPr="000672CA" w:rsidRDefault="00BE1048" w:rsidP="00BE1048">
      <w:pPr>
        <w:pStyle w:val="NoSpacing"/>
        <w:spacing w:before="120"/>
      </w:pPr>
      <w:r w:rsidRPr="000672CA">
        <w:t>Sotera Heritage</w:t>
      </w:r>
      <w:r>
        <w:t xml:space="preserve"> - </w:t>
      </w:r>
      <w:hyperlink r:id="rId156" w:history="1">
        <w:r w:rsidRPr="00AB3346">
          <w:rPr>
            <w:rStyle w:val="Hyperlink"/>
          </w:rPr>
          <w:t>https://www.soteraheritage.com/</w:t>
        </w:r>
      </w:hyperlink>
      <w:r>
        <w:t xml:space="preserve"> </w:t>
      </w:r>
      <w:r w:rsidRPr="000672CA">
        <w:t xml:space="preserve"> </w:t>
      </w:r>
    </w:p>
    <w:p w14:paraId="6761253E" w14:textId="77777777" w:rsidR="00BE1048" w:rsidRPr="000672CA" w:rsidRDefault="00BE1048" w:rsidP="00BE1048">
      <w:pPr>
        <w:pStyle w:val="NoSpacing"/>
        <w:spacing w:before="120"/>
      </w:pPr>
      <w:r w:rsidRPr="000672CA">
        <w:t>Sotheby’s Institute</w:t>
      </w:r>
      <w:r>
        <w:t xml:space="preserve"> - </w:t>
      </w:r>
      <w:hyperlink r:id="rId157" w:history="1">
        <w:r w:rsidRPr="00AB3346">
          <w:rPr>
            <w:rStyle w:val="Hyperlink"/>
          </w:rPr>
          <w:t>http://sothebysinstitute.com</w:t>
        </w:r>
      </w:hyperlink>
      <w:r>
        <w:t xml:space="preserve"> </w:t>
      </w:r>
      <w:r w:rsidRPr="000672CA">
        <w:t xml:space="preserve"> </w:t>
      </w:r>
    </w:p>
    <w:p w14:paraId="14DEAE64" w14:textId="77777777" w:rsidR="00BE1048" w:rsidRPr="000672CA" w:rsidRDefault="00BE1048" w:rsidP="00BE1048">
      <w:pPr>
        <w:pStyle w:val="NoSpacing"/>
        <w:spacing w:before="120"/>
      </w:pPr>
      <w:r w:rsidRPr="000672CA">
        <w:t>TEFAF</w:t>
      </w:r>
      <w:r>
        <w:t xml:space="preserve"> - </w:t>
      </w:r>
      <w:hyperlink r:id="rId158" w:history="1">
        <w:r w:rsidRPr="00AB3346">
          <w:rPr>
            <w:rStyle w:val="Hyperlink"/>
          </w:rPr>
          <w:t>https://www.tefaf.com/</w:t>
        </w:r>
      </w:hyperlink>
      <w:r>
        <w:t xml:space="preserve"> </w:t>
      </w:r>
      <w:r w:rsidRPr="000672CA">
        <w:t xml:space="preserve"> </w:t>
      </w:r>
    </w:p>
    <w:p w14:paraId="3DD4F743" w14:textId="77777777" w:rsidR="00BE1048" w:rsidRPr="000672CA" w:rsidRDefault="00BE1048" w:rsidP="00BE1048">
      <w:pPr>
        <w:pStyle w:val="NoSpacing"/>
        <w:spacing w:before="120"/>
      </w:pPr>
      <w:r w:rsidRPr="000672CA">
        <w:t>The Maritime Observatory</w:t>
      </w:r>
      <w:r>
        <w:t xml:space="preserve"> - </w:t>
      </w:r>
      <w:hyperlink r:id="rId159" w:history="1">
        <w:r w:rsidRPr="00AB3346">
          <w:rPr>
            <w:rStyle w:val="Hyperlink"/>
          </w:rPr>
          <w:t>https://thisismast.org/maritime-observatory.html</w:t>
        </w:r>
      </w:hyperlink>
    </w:p>
    <w:p w14:paraId="2E1EA360" w14:textId="77777777" w:rsidR="00BE1048" w:rsidRPr="000672CA" w:rsidRDefault="00BE1048" w:rsidP="00BE1048">
      <w:pPr>
        <w:pStyle w:val="NoSpacing"/>
        <w:spacing w:before="120"/>
      </w:pPr>
      <w:r w:rsidRPr="000672CA">
        <w:t>Trident Manor/IAASF</w:t>
      </w:r>
      <w:r>
        <w:t xml:space="preserve"> - </w:t>
      </w:r>
      <w:hyperlink r:id="rId160" w:history="1">
        <w:r w:rsidRPr="00AB3346">
          <w:rPr>
            <w:rStyle w:val="Hyperlink"/>
          </w:rPr>
          <w:t>https://www.tridentmanor.com/iaasf/</w:t>
        </w:r>
      </w:hyperlink>
      <w:r>
        <w:t xml:space="preserve"> </w:t>
      </w:r>
    </w:p>
    <w:p w14:paraId="686E7223" w14:textId="77777777" w:rsidR="00BE1048" w:rsidRPr="000672CA" w:rsidRDefault="00BE1048" w:rsidP="00BE1048">
      <w:pPr>
        <w:pStyle w:val="NoSpacing"/>
        <w:spacing w:before="120"/>
      </w:pPr>
      <w:r w:rsidRPr="000672CA">
        <w:t>Victoria and Albert Museum</w:t>
      </w:r>
      <w:r>
        <w:t xml:space="preserve"> - </w:t>
      </w:r>
      <w:hyperlink r:id="rId161" w:history="1">
        <w:r w:rsidRPr="00AB3346">
          <w:rPr>
            <w:rStyle w:val="Hyperlink"/>
          </w:rPr>
          <w:t>http://vam.ac.uk</w:t>
        </w:r>
      </w:hyperlink>
      <w:r>
        <w:t xml:space="preserve"> </w:t>
      </w:r>
      <w:r w:rsidRPr="000672CA">
        <w:t xml:space="preserve"> </w:t>
      </w:r>
    </w:p>
    <w:p w14:paraId="701DA7DE" w14:textId="77777777" w:rsidR="00BE1048" w:rsidRPr="000672CA" w:rsidRDefault="00BE1048" w:rsidP="00BE1048">
      <w:pPr>
        <w:pStyle w:val="NoSpacing"/>
        <w:spacing w:before="120"/>
      </w:pPr>
      <w:r w:rsidRPr="000672CA">
        <w:t>UNESCO</w:t>
      </w:r>
      <w:r>
        <w:t xml:space="preserve"> - </w:t>
      </w:r>
      <w:hyperlink r:id="rId162" w:history="1">
        <w:r w:rsidRPr="00AB3346">
          <w:rPr>
            <w:rStyle w:val="Hyperlink"/>
          </w:rPr>
          <w:t>https://www.unesco.org/en</w:t>
        </w:r>
      </w:hyperlink>
      <w:r>
        <w:t xml:space="preserve"> </w:t>
      </w:r>
    </w:p>
    <w:p w14:paraId="3CBDD2DB" w14:textId="77777777" w:rsidR="00BE1048" w:rsidRPr="000672CA" w:rsidRDefault="00BE1048" w:rsidP="00BE1048">
      <w:pPr>
        <w:pStyle w:val="NoSpacing"/>
        <w:spacing w:before="120"/>
      </w:pPr>
      <w:r w:rsidRPr="000672CA">
        <w:t>Waterloo Uncovered</w:t>
      </w:r>
      <w:r>
        <w:t xml:space="preserve"> - </w:t>
      </w:r>
      <w:hyperlink r:id="rId163" w:history="1">
        <w:r w:rsidRPr="00AB3346">
          <w:rPr>
            <w:rStyle w:val="Hyperlink"/>
          </w:rPr>
          <w:t>https://waterloouncovered.com/about/our-story/</w:t>
        </w:r>
      </w:hyperlink>
      <w:r>
        <w:t xml:space="preserve"> </w:t>
      </w:r>
      <w:r w:rsidRPr="000672CA">
        <w:t xml:space="preserve"> </w:t>
      </w:r>
    </w:p>
    <w:p w14:paraId="594EE1EA" w14:textId="77777777" w:rsidR="00BE1048" w:rsidRPr="00C67170" w:rsidRDefault="00BE1048" w:rsidP="00BE1048">
      <w:pPr>
        <w:rPr>
          <w:rFonts w:ascii="Arial" w:hAnsi="Arial" w:cs="Arial"/>
        </w:rPr>
      </w:pPr>
    </w:p>
    <w:p w14:paraId="640C9F10" w14:textId="77777777" w:rsidR="00BE1048" w:rsidRPr="00E36726" w:rsidRDefault="00BE1048" w:rsidP="00E36726">
      <w:pPr>
        <w:jc w:val="right"/>
        <w:rPr>
          <w:rFonts w:ascii="Arial" w:hAnsi="Arial" w:cs="Arial"/>
          <w:b/>
          <w:bCs/>
        </w:rPr>
      </w:pPr>
    </w:p>
    <w:p w14:paraId="2A1A0010" w14:textId="77777777" w:rsidR="00AD5DC2" w:rsidRDefault="00AD5DC2" w:rsidP="00174FC6">
      <w:pPr>
        <w:rPr>
          <w:rFonts w:ascii="Arial" w:hAnsi="Arial" w:cs="Arial"/>
        </w:rPr>
      </w:pPr>
    </w:p>
    <w:p w14:paraId="4F4AD8D3" w14:textId="75C07D0A" w:rsidR="00D3659B" w:rsidRDefault="00BE1048" w:rsidP="001A1E0B">
      <w:pPr>
        <w:jc w:val="right"/>
        <w:rPr>
          <w:rFonts w:ascii="Arial" w:hAnsi="Arial" w:cs="Arial"/>
          <w:b/>
          <w:bCs/>
        </w:rPr>
      </w:pPr>
      <w:r>
        <w:rPr>
          <w:rFonts w:ascii="Arial" w:hAnsi="Arial" w:cs="Arial"/>
          <w:b/>
          <w:bCs/>
        </w:rPr>
        <w:lastRenderedPageBreak/>
        <w:t>ANNEX C</w:t>
      </w:r>
    </w:p>
    <w:p w14:paraId="0A58A8A8" w14:textId="4CC4BDA7" w:rsidR="00EB403D" w:rsidRDefault="00A403A3" w:rsidP="00BE42E4">
      <w:pPr>
        <w:jc w:val="center"/>
        <w:rPr>
          <w:rFonts w:ascii="Arial" w:hAnsi="Arial" w:cs="Arial"/>
          <w:b/>
          <w:bCs/>
          <w:u w:val="single"/>
        </w:rPr>
      </w:pPr>
      <w:r w:rsidRPr="00A403A3">
        <w:rPr>
          <w:rFonts w:ascii="Arial" w:hAnsi="Arial" w:cs="Arial"/>
          <w:b/>
          <w:bCs/>
          <w:u w:val="single"/>
        </w:rPr>
        <w:t>STAFFORDSHIRE UNIVERSITY ETHICS FORM</w:t>
      </w:r>
    </w:p>
    <w:p w14:paraId="19AFCF7D" w14:textId="77777777" w:rsidR="00EC7E17" w:rsidRDefault="00EB403D" w:rsidP="00484D10">
      <w:pPr>
        <w:jc w:val="center"/>
        <w:rPr>
          <w:rFonts w:ascii="Arial" w:hAnsi="Arial" w:cs="Arial"/>
          <w:b/>
          <w:bCs/>
          <w:u w:val="single"/>
        </w:rPr>
      </w:pPr>
      <w:r w:rsidRPr="00EB403D">
        <w:rPr>
          <w:rFonts w:ascii="Arial" w:hAnsi="Arial" w:cs="Arial"/>
          <w:b/>
          <w:bCs/>
          <w:noProof/>
          <w:u w:val="single"/>
        </w:rPr>
        <w:drawing>
          <wp:inline distT="0" distB="0" distL="0" distR="0" wp14:anchorId="23ABEC7D" wp14:editId="4E87AC09">
            <wp:extent cx="5178752" cy="7696200"/>
            <wp:effectExtent l="0" t="0" r="3175" b="0"/>
            <wp:docPr id="667420944"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20944" name="Picture 1" descr="A close-up of a form&#10;&#10;Description automatically generated"/>
                    <pic:cNvPicPr/>
                  </pic:nvPicPr>
                  <pic:blipFill>
                    <a:blip r:embed="rId164"/>
                    <a:stretch>
                      <a:fillRect/>
                    </a:stretch>
                  </pic:blipFill>
                  <pic:spPr>
                    <a:xfrm>
                      <a:off x="0" y="0"/>
                      <a:ext cx="5187622" cy="7709381"/>
                    </a:xfrm>
                    <a:prstGeom prst="rect">
                      <a:avLst/>
                    </a:prstGeom>
                  </pic:spPr>
                </pic:pic>
              </a:graphicData>
            </a:graphic>
          </wp:inline>
        </w:drawing>
      </w:r>
    </w:p>
    <w:p w14:paraId="14E26201" w14:textId="7236BDF9" w:rsidR="00B1174D" w:rsidRDefault="00B1174D" w:rsidP="00B67401">
      <w:pPr>
        <w:jc w:val="center"/>
        <w:rPr>
          <w:rFonts w:ascii="Arial" w:hAnsi="Arial" w:cs="Arial"/>
          <w:b/>
          <w:bCs/>
          <w:u w:val="single"/>
        </w:rPr>
      </w:pPr>
      <w:r w:rsidRPr="00A403A3">
        <w:rPr>
          <w:rFonts w:ascii="Arial" w:hAnsi="Arial" w:cs="Arial"/>
          <w:b/>
          <w:bCs/>
          <w:u w:val="single"/>
        </w:rPr>
        <w:br w:type="page"/>
      </w:r>
      <w:r w:rsidR="00EC7E17">
        <w:rPr>
          <w:rFonts w:ascii="Arial" w:hAnsi="Arial" w:cs="Arial"/>
          <w:b/>
          <w:bCs/>
          <w:noProof/>
          <w:u w:val="single"/>
        </w:rPr>
        <w:lastRenderedPageBreak/>
        <w:drawing>
          <wp:inline distT="0" distB="0" distL="0" distR="0" wp14:anchorId="4F135CAF" wp14:editId="708D91C2">
            <wp:extent cx="3009900" cy="4164330"/>
            <wp:effectExtent l="0" t="0" r="0" b="7620"/>
            <wp:docPr id="154201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14145" cy="4170203"/>
                    </a:xfrm>
                    <a:prstGeom prst="rect">
                      <a:avLst/>
                    </a:prstGeom>
                    <a:noFill/>
                  </pic:spPr>
                </pic:pic>
              </a:graphicData>
            </a:graphic>
          </wp:inline>
        </w:drawing>
      </w:r>
    </w:p>
    <w:p w14:paraId="25F5A444" w14:textId="4A520664" w:rsidR="009B3B69" w:rsidRDefault="00B67401" w:rsidP="00B67401">
      <w:pPr>
        <w:jc w:val="center"/>
        <w:rPr>
          <w:rFonts w:ascii="Arial" w:hAnsi="Arial" w:cs="Arial"/>
          <w:b/>
          <w:bCs/>
          <w:u w:val="single"/>
        </w:rPr>
      </w:pPr>
      <w:r>
        <w:rPr>
          <w:rFonts w:ascii="Arial" w:hAnsi="Arial" w:cs="Arial"/>
          <w:b/>
          <w:bCs/>
          <w:noProof/>
          <w:u w:val="single"/>
        </w:rPr>
        <w:drawing>
          <wp:inline distT="0" distB="0" distL="0" distR="0" wp14:anchorId="47CC0332" wp14:editId="5EB1F29F">
            <wp:extent cx="3200400" cy="4304512"/>
            <wp:effectExtent l="0" t="0" r="0" b="1270"/>
            <wp:docPr id="524462719" name="Picture 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62719" name="Picture 2" descr="A paper with text on it&#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05787" cy="4311757"/>
                    </a:xfrm>
                    <a:prstGeom prst="rect">
                      <a:avLst/>
                    </a:prstGeom>
                    <a:noFill/>
                  </pic:spPr>
                </pic:pic>
              </a:graphicData>
            </a:graphic>
          </wp:inline>
        </w:drawing>
      </w:r>
    </w:p>
    <w:p w14:paraId="6833F2AC" w14:textId="77777777" w:rsidR="005B7F25" w:rsidRDefault="005B7F25" w:rsidP="005B7F25">
      <w:pPr>
        <w:jc w:val="center"/>
        <w:rPr>
          <w:rFonts w:ascii="Arial" w:hAnsi="Arial" w:cs="Arial"/>
          <w:b/>
          <w:bCs/>
          <w:u w:val="single"/>
        </w:rPr>
      </w:pPr>
      <w:r>
        <w:rPr>
          <w:rFonts w:ascii="Arial" w:hAnsi="Arial" w:cs="Arial"/>
          <w:b/>
          <w:bCs/>
          <w:noProof/>
          <w:u w:val="single"/>
        </w:rPr>
        <w:lastRenderedPageBreak/>
        <w:drawing>
          <wp:inline distT="0" distB="0" distL="0" distR="0" wp14:anchorId="60C56CB2" wp14:editId="705D9F13">
            <wp:extent cx="3343275" cy="4052570"/>
            <wp:effectExtent l="0" t="0" r="9525" b="5080"/>
            <wp:docPr id="1763324885" name="Picture 4" descr="A questionnaire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24885" name="Picture 4" descr="A questionnaire with text and images&#10;&#10;Description automatically generated with medium confidenc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54860" cy="4066613"/>
                    </a:xfrm>
                    <a:prstGeom prst="rect">
                      <a:avLst/>
                    </a:prstGeom>
                    <a:noFill/>
                  </pic:spPr>
                </pic:pic>
              </a:graphicData>
            </a:graphic>
          </wp:inline>
        </w:drawing>
      </w:r>
    </w:p>
    <w:p w14:paraId="4AB0D383" w14:textId="77777777" w:rsidR="00484D10" w:rsidRDefault="00484D10" w:rsidP="005B7F25">
      <w:pPr>
        <w:jc w:val="center"/>
        <w:rPr>
          <w:rFonts w:ascii="Arial" w:hAnsi="Arial" w:cs="Arial"/>
          <w:b/>
          <w:bCs/>
          <w:u w:val="single"/>
        </w:rPr>
      </w:pPr>
    </w:p>
    <w:p w14:paraId="390D3546" w14:textId="1A019B55" w:rsidR="009B3B69" w:rsidRDefault="005B7F25" w:rsidP="005B7F25">
      <w:pPr>
        <w:jc w:val="center"/>
        <w:rPr>
          <w:rFonts w:ascii="Arial" w:hAnsi="Arial" w:cs="Arial"/>
          <w:b/>
          <w:bCs/>
          <w:u w:val="single"/>
        </w:rPr>
      </w:pPr>
      <w:r>
        <w:rPr>
          <w:rFonts w:ascii="Arial" w:hAnsi="Arial" w:cs="Arial"/>
          <w:b/>
          <w:bCs/>
          <w:noProof/>
          <w:u w:val="single"/>
        </w:rPr>
        <w:drawing>
          <wp:inline distT="0" distB="0" distL="0" distR="0" wp14:anchorId="3620AB1C" wp14:editId="35CD9A9E">
            <wp:extent cx="3057525" cy="3856355"/>
            <wp:effectExtent l="0" t="0" r="9525" b="0"/>
            <wp:docPr id="239176182" name="Picture 5" descr="A questionnair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76182" name="Picture 5" descr="A questionnaire with text on it&#10;&#10;Description automatically generat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063900" cy="3864396"/>
                    </a:xfrm>
                    <a:prstGeom prst="rect">
                      <a:avLst/>
                    </a:prstGeom>
                    <a:noFill/>
                  </pic:spPr>
                </pic:pic>
              </a:graphicData>
            </a:graphic>
          </wp:inline>
        </w:drawing>
      </w:r>
    </w:p>
    <w:p w14:paraId="27E98B01" w14:textId="23287A1E" w:rsidR="00DF6156" w:rsidRDefault="00DF6156">
      <w:pPr>
        <w:rPr>
          <w:rFonts w:ascii="Arial" w:hAnsi="Arial" w:cs="Arial"/>
          <w:b/>
          <w:bCs/>
          <w:u w:val="single"/>
        </w:rPr>
      </w:pPr>
    </w:p>
    <w:p w14:paraId="0151715A" w14:textId="613EA5F5" w:rsidR="009B3B69" w:rsidRDefault="00E87822" w:rsidP="00484D10">
      <w:pPr>
        <w:jc w:val="center"/>
        <w:rPr>
          <w:rFonts w:ascii="Arial" w:hAnsi="Arial" w:cs="Arial"/>
          <w:b/>
          <w:bCs/>
          <w:u w:val="single"/>
        </w:rPr>
      </w:pPr>
      <w:r>
        <w:rPr>
          <w:rFonts w:ascii="Arial" w:hAnsi="Arial" w:cs="Arial"/>
          <w:b/>
          <w:bCs/>
          <w:noProof/>
          <w:u w:val="single"/>
        </w:rPr>
        <w:lastRenderedPageBreak/>
        <w:drawing>
          <wp:inline distT="0" distB="0" distL="0" distR="0" wp14:anchorId="1AB6EE88" wp14:editId="5C1898A7">
            <wp:extent cx="3667125" cy="4763135"/>
            <wp:effectExtent l="0" t="0" r="9525" b="0"/>
            <wp:docPr id="536154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67125" cy="4763135"/>
                    </a:xfrm>
                    <a:prstGeom prst="rect">
                      <a:avLst/>
                    </a:prstGeom>
                    <a:noFill/>
                  </pic:spPr>
                </pic:pic>
              </a:graphicData>
            </a:graphic>
          </wp:inline>
        </w:drawing>
      </w:r>
    </w:p>
    <w:p w14:paraId="61C00E3C" w14:textId="304E42A9" w:rsidR="00B67401" w:rsidRDefault="005B7F25" w:rsidP="007D5928">
      <w:pPr>
        <w:jc w:val="center"/>
        <w:rPr>
          <w:rFonts w:ascii="Arial" w:hAnsi="Arial" w:cs="Arial"/>
          <w:b/>
          <w:bCs/>
          <w:u w:val="single"/>
        </w:rPr>
      </w:pPr>
      <w:r>
        <w:rPr>
          <w:rFonts w:ascii="Arial" w:hAnsi="Arial" w:cs="Arial"/>
          <w:b/>
          <w:bCs/>
          <w:noProof/>
          <w:u w:val="single"/>
        </w:rPr>
        <w:drawing>
          <wp:inline distT="0" distB="0" distL="0" distR="0" wp14:anchorId="555A0B3A" wp14:editId="4AA38B28">
            <wp:extent cx="3486150" cy="845820"/>
            <wp:effectExtent l="0" t="0" r="0" b="0"/>
            <wp:docPr id="102053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0">
                      <a:extLst>
                        <a:ext uri="{28A0092B-C50C-407E-A947-70E740481C1C}">
                          <a14:useLocalDpi xmlns:a14="http://schemas.microsoft.com/office/drawing/2010/main" val="0"/>
                        </a:ext>
                      </a:extLst>
                    </a:blip>
                    <a:srcRect b="9756"/>
                    <a:stretch/>
                  </pic:blipFill>
                  <pic:spPr bwMode="auto">
                    <a:xfrm>
                      <a:off x="0" y="0"/>
                      <a:ext cx="3486150" cy="845820"/>
                    </a:xfrm>
                    <a:prstGeom prst="rect">
                      <a:avLst/>
                    </a:prstGeom>
                    <a:noFill/>
                    <a:ln>
                      <a:noFill/>
                    </a:ln>
                    <a:extLst>
                      <a:ext uri="{53640926-AAD7-44D8-BBD7-CCE9431645EC}">
                        <a14:shadowObscured xmlns:a14="http://schemas.microsoft.com/office/drawing/2010/main"/>
                      </a:ext>
                    </a:extLst>
                  </pic:spPr>
                </pic:pic>
              </a:graphicData>
            </a:graphic>
          </wp:inline>
        </w:drawing>
      </w:r>
      <w:r w:rsidR="00B67401">
        <w:rPr>
          <w:rFonts w:ascii="Arial" w:hAnsi="Arial" w:cs="Arial"/>
          <w:b/>
          <w:bCs/>
          <w:u w:val="single"/>
        </w:rPr>
        <w:br w:type="page"/>
      </w:r>
    </w:p>
    <w:p w14:paraId="62F42F76" w14:textId="7F2AED04" w:rsidR="00D3659B" w:rsidRPr="00D3659B" w:rsidRDefault="00D3659B" w:rsidP="00D3659B">
      <w:pPr>
        <w:jc w:val="right"/>
        <w:rPr>
          <w:rFonts w:ascii="Arial" w:hAnsi="Arial" w:cs="Arial"/>
          <w:b/>
          <w:bCs/>
        </w:rPr>
      </w:pPr>
      <w:r w:rsidRPr="00D3659B">
        <w:rPr>
          <w:rFonts w:ascii="Arial" w:hAnsi="Arial" w:cs="Arial"/>
          <w:b/>
          <w:bCs/>
        </w:rPr>
        <w:lastRenderedPageBreak/>
        <w:t>A</w:t>
      </w:r>
      <w:r w:rsidR="00202EEB" w:rsidRPr="00D3659B">
        <w:rPr>
          <w:rFonts w:ascii="Arial" w:hAnsi="Arial" w:cs="Arial"/>
          <w:b/>
          <w:bCs/>
        </w:rPr>
        <w:t>NNEX</w:t>
      </w:r>
      <w:r w:rsidRPr="00D3659B">
        <w:rPr>
          <w:rFonts w:ascii="Arial" w:hAnsi="Arial" w:cs="Arial"/>
          <w:b/>
          <w:bCs/>
        </w:rPr>
        <w:t xml:space="preserve"> </w:t>
      </w:r>
      <w:r w:rsidR="00BE1048">
        <w:rPr>
          <w:rFonts w:ascii="Arial" w:hAnsi="Arial" w:cs="Arial"/>
          <w:b/>
          <w:bCs/>
        </w:rPr>
        <w:t>D</w:t>
      </w:r>
    </w:p>
    <w:tbl>
      <w:tblPr>
        <w:tblStyle w:val="TableGrid1"/>
        <w:tblW w:w="8749" w:type="dxa"/>
        <w:tblLook w:val="04A0" w:firstRow="1" w:lastRow="0" w:firstColumn="1" w:lastColumn="0" w:noHBand="0" w:noVBand="1"/>
      </w:tblPr>
      <w:tblGrid>
        <w:gridCol w:w="999"/>
        <w:gridCol w:w="2726"/>
        <w:gridCol w:w="5024"/>
      </w:tblGrid>
      <w:tr w:rsidR="00BE1048" w:rsidRPr="00B75492" w14:paraId="250C3C60" w14:textId="77777777" w:rsidTr="00C43DD9">
        <w:trPr>
          <w:trHeight w:val="391"/>
        </w:trPr>
        <w:tc>
          <w:tcPr>
            <w:tcW w:w="8749" w:type="dxa"/>
            <w:gridSpan w:val="3"/>
            <w:vAlign w:val="center"/>
          </w:tcPr>
          <w:p w14:paraId="051F83B4" w14:textId="77777777" w:rsidR="00BE1048" w:rsidRPr="00656A10" w:rsidRDefault="00BE1048" w:rsidP="00C43DD9">
            <w:pPr>
              <w:jc w:val="center"/>
              <w:rPr>
                <w:rFonts w:ascii="Arial" w:hAnsi="Arial" w:cs="Arial"/>
                <w:b/>
                <w:bCs/>
              </w:rPr>
            </w:pPr>
            <w:r w:rsidRPr="00656A10">
              <w:rPr>
                <w:rFonts w:ascii="Arial" w:hAnsi="Arial" w:cs="Arial"/>
                <w:b/>
                <w:bCs/>
              </w:rPr>
              <w:t>INTERVIEWEE OCCUPATION LIST</w:t>
            </w:r>
          </w:p>
        </w:tc>
      </w:tr>
      <w:tr w:rsidR="00BE1048" w:rsidRPr="00B75492" w14:paraId="7291E80A" w14:textId="77777777" w:rsidTr="00C43DD9">
        <w:trPr>
          <w:trHeight w:val="391"/>
        </w:trPr>
        <w:tc>
          <w:tcPr>
            <w:tcW w:w="999" w:type="dxa"/>
            <w:vAlign w:val="center"/>
          </w:tcPr>
          <w:p w14:paraId="6174FA40" w14:textId="77777777" w:rsidR="00BE1048" w:rsidRPr="00B75492" w:rsidRDefault="00BE1048" w:rsidP="00C43DD9">
            <w:pPr>
              <w:jc w:val="center"/>
              <w:rPr>
                <w:rFonts w:ascii="Arial" w:hAnsi="Arial" w:cs="Arial"/>
                <w:b/>
                <w:bCs/>
                <w:u w:val="single"/>
              </w:rPr>
            </w:pPr>
            <w:r w:rsidRPr="00B75492">
              <w:rPr>
                <w:rFonts w:ascii="Arial" w:hAnsi="Arial" w:cs="Arial"/>
                <w:b/>
                <w:bCs/>
                <w:u w:val="single"/>
              </w:rPr>
              <w:t>#</w:t>
            </w:r>
          </w:p>
        </w:tc>
        <w:tc>
          <w:tcPr>
            <w:tcW w:w="2726" w:type="dxa"/>
            <w:vAlign w:val="center"/>
          </w:tcPr>
          <w:p w14:paraId="5FB15F1C" w14:textId="77777777" w:rsidR="00BE1048" w:rsidRPr="00B75492" w:rsidRDefault="00BE1048" w:rsidP="00C43DD9">
            <w:pPr>
              <w:jc w:val="center"/>
              <w:rPr>
                <w:rFonts w:ascii="Arial" w:hAnsi="Arial" w:cs="Arial"/>
                <w:b/>
                <w:bCs/>
                <w:u w:val="single"/>
              </w:rPr>
            </w:pPr>
            <w:r>
              <w:rPr>
                <w:rFonts w:ascii="Arial" w:hAnsi="Arial" w:cs="Arial"/>
                <w:b/>
                <w:bCs/>
                <w:u w:val="single"/>
              </w:rPr>
              <w:t>PSEUDONYM</w:t>
            </w:r>
          </w:p>
        </w:tc>
        <w:tc>
          <w:tcPr>
            <w:tcW w:w="5023" w:type="dxa"/>
            <w:vAlign w:val="center"/>
          </w:tcPr>
          <w:p w14:paraId="329AAAA9" w14:textId="77777777" w:rsidR="00BE1048" w:rsidRPr="00B75492" w:rsidRDefault="00BE1048" w:rsidP="00C43DD9">
            <w:pPr>
              <w:jc w:val="center"/>
              <w:rPr>
                <w:rFonts w:ascii="Arial" w:hAnsi="Arial" w:cs="Arial"/>
                <w:b/>
                <w:bCs/>
                <w:u w:val="single"/>
              </w:rPr>
            </w:pPr>
            <w:r w:rsidRPr="00B75492">
              <w:rPr>
                <w:rFonts w:ascii="Arial" w:hAnsi="Arial" w:cs="Arial"/>
                <w:b/>
                <w:bCs/>
                <w:u w:val="single"/>
              </w:rPr>
              <w:t>BACKGROUND</w:t>
            </w:r>
          </w:p>
        </w:tc>
      </w:tr>
      <w:tr w:rsidR="00BE1048" w:rsidRPr="00B75492" w14:paraId="6675D30A" w14:textId="77777777" w:rsidTr="00C43DD9">
        <w:trPr>
          <w:trHeight w:val="391"/>
        </w:trPr>
        <w:tc>
          <w:tcPr>
            <w:tcW w:w="999" w:type="dxa"/>
            <w:vAlign w:val="center"/>
          </w:tcPr>
          <w:p w14:paraId="627FAEE2" w14:textId="77777777" w:rsidR="00BE1048" w:rsidRPr="00B75492" w:rsidRDefault="00BE1048" w:rsidP="00C43DD9">
            <w:pPr>
              <w:jc w:val="center"/>
              <w:rPr>
                <w:rFonts w:ascii="Arial" w:hAnsi="Arial" w:cs="Arial"/>
                <w:b/>
                <w:bCs/>
              </w:rPr>
            </w:pPr>
            <w:r w:rsidRPr="00B75492">
              <w:rPr>
                <w:rFonts w:ascii="Arial" w:hAnsi="Arial" w:cs="Arial"/>
                <w:b/>
                <w:bCs/>
              </w:rPr>
              <w:t>1.</w:t>
            </w:r>
          </w:p>
        </w:tc>
        <w:tc>
          <w:tcPr>
            <w:tcW w:w="2726" w:type="dxa"/>
            <w:vAlign w:val="center"/>
          </w:tcPr>
          <w:p w14:paraId="5764F9A1" w14:textId="77777777" w:rsidR="00BE1048" w:rsidRPr="00B75492" w:rsidRDefault="00BE1048" w:rsidP="00C43DD9">
            <w:pPr>
              <w:jc w:val="center"/>
              <w:rPr>
                <w:rFonts w:ascii="Arial" w:hAnsi="Arial" w:cs="Arial"/>
              </w:rPr>
            </w:pPr>
            <w:r w:rsidRPr="00B75492">
              <w:rPr>
                <w:rFonts w:ascii="Arial" w:hAnsi="Arial" w:cs="Arial"/>
              </w:rPr>
              <w:t>Angela Fourni</w:t>
            </w:r>
          </w:p>
        </w:tc>
        <w:tc>
          <w:tcPr>
            <w:tcW w:w="5023" w:type="dxa"/>
            <w:vAlign w:val="center"/>
          </w:tcPr>
          <w:p w14:paraId="57C9740C" w14:textId="77777777" w:rsidR="00BE1048" w:rsidRPr="00B75492" w:rsidRDefault="00BE1048" w:rsidP="00C43DD9">
            <w:pPr>
              <w:jc w:val="center"/>
              <w:rPr>
                <w:rFonts w:ascii="Arial" w:hAnsi="Arial" w:cs="Arial"/>
              </w:rPr>
            </w:pPr>
            <w:r w:rsidRPr="00B75492">
              <w:rPr>
                <w:rFonts w:ascii="Arial" w:hAnsi="Arial" w:cs="Arial"/>
              </w:rPr>
              <w:t>Archaeology</w:t>
            </w:r>
          </w:p>
        </w:tc>
      </w:tr>
      <w:tr w:rsidR="00BE1048" w:rsidRPr="00B75492" w14:paraId="60DC2D06" w14:textId="77777777" w:rsidTr="00C43DD9">
        <w:trPr>
          <w:trHeight w:val="391"/>
        </w:trPr>
        <w:tc>
          <w:tcPr>
            <w:tcW w:w="999" w:type="dxa"/>
            <w:vAlign w:val="center"/>
          </w:tcPr>
          <w:p w14:paraId="512E08F0" w14:textId="77777777" w:rsidR="00BE1048" w:rsidRPr="00B75492" w:rsidRDefault="00BE1048" w:rsidP="00C43DD9">
            <w:pPr>
              <w:jc w:val="center"/>
              <w:rPr>
                <w:rFonts w:ascii="Arial" w:hAnsi="Arial" w:cs="Arial"/>
                <w:b/>
                <w:bCs/>
              </w:rPr>
            </w:pPr>
            <w:r w:rsidRPr="00B75492">
              <w:rPr>
                <w:rFonts w:ascii="Arial" w:hAnsi="Arial" w:cs="Arial"/>
                <w:b/>
                <w:bCs/>
              </w:rPr>
              <w:t>2.</w:t>
            </w:r>
          </w:p>
        </w:tc>
        <w:tc>
          <w:tcPr>
            <w:tcW w:w="2726" w:type="dxa"/>
            <w:vAlign w:val="center"/>
          </w:tcPr>
          <w:p w14:paraId="6E19C503" w14:textId="77777777" w:rsidR="00BE1048" w:rsidRPr="00B75492" w:rsidRDefault="00BE1048" w:rsidP="00C43DD9">
            <w:pPr>
              <w:jc w:val="center"/>
              <w:rPr>
                <w:rFonts w:ascii="Arial" w:hAnsi="Arial" w:cs="Arial"/>
              </w:rPr>
            </w:pPr>
            <w:r w:rsidRPr="00B75492">
              <w:rPr>
                <w:rFonts w:ascii="Arial" w:hAnsi="Arial" w:cs="Arial"/>
              </w:rPr>
              <w:t>Beatrice Beltramo</w:t>
            </w:r>
          </w:p>
        </w:tc>
        <w:tc>
          <w:tcPr>
            <w:tcW w:w="5023" w:type="dxa"/>
            <w:vAlign w:val="center"/>
          </w:tcPr>
          <w:p w14:paraId="6DA7FE85" w14:textId="77777777" w:rsidR="00BE1048" w:rsidRPr="00B75492" w:rsidRDefault="00BE1048" w:rsidP="00C43DD9">
            <w:pPr>
              <w:jc w:val="center"/>
              <w:rPr>
                <w:rFonts w:ascii="Arial" w:hAnsi="Arial" w:cs="Arial"/>
              </w:rPr>
            </w:pPr>
            <w:r w:rsidRPr="00B75492">
              <w:rPr>
                <w:rFonts w:ascii="Arial" w:hAnsi="Arial" w:cs="Arial"/>
              </w:rPr>
              <w:t>Archaeolog</w:t>
            </w:r>
            <w:r>
              <w:rPr>
                <w:rFonts w:ascii="Arial" w:hAnsi="Arial" w:cs="Arial"/>
              </w:rPr>
              <w:t>y</w:t>
            </w:r>
          </w:p>
        </w:tc>
      </w:tr>
      <w:tr w:rsidR="00BE1048" w:rsidRPr="00B75492" w14:paraId="04DAA154" w14:textId="77777777" w:rsidTr="00C43DD9">
        <w:trPr>
          <w:trHeight w:val="391"/>
        </w:trPr>
        <w:tc>
          <w:tcPr>
            <w:tcW w:w="999" w:type="dxa"/>
            <w:vAlign w:val="center"/>
          </w:tcPr>
          <w:p w14:paraId="79B830FE" w14:textId="77777777" w:rsidR="00BE1048" w:rsidRPr="00B75492" w:rsidRDefault="00BE1048" w:rsidP="00C43DD9">
            <w:pPr>
              <w:jc w:val="center"/>
              <w:rPr>
                <w:rFonts w:ascii="Arial" w:hAnsi="Arial" w:cs="Arial"/>
                <w:b/>
                <w:bCs/>
              </w:rPr>
            </w:pPr>
            <w:r w:rsidRPr="00B75492">
              <w:rPr>
                <w:rFonts w:ascii="Arial" w:hAnsi="Arial" w:cs="Arial"/>
                <w:b/>
                <w:bCs/>
              </w:rPr>
              <w:t>3.</w:t>
            </w:r>
          </w:p>
        </w:tc>
        <w:tc>
          <w:tcPr>
            <w:tcW w:w="2726" w:type="dxa"/>
            <w:vAlign w:val="center"/>
          </w:tcPr>
          <w:p w14:paraId="2A3C7D1B" w14:textId="77777777" w:rsidR="00BE1048" w:rsidRPr="00B75492" w:rsidRDefault="00BE1048" w:rsidP="00C43DD9">
            <w:pPr>
              <w:jc w:val="center"/>
              <w:rPr>
                <w:rFonts w:ascii="Arial" w:hAnsi="Arial" w:cs="Arial"/>
              </w:rPr>
            </w:pPr>
            <w:r w:rsidRPr="00B75492">
              <w:rPr>
                <w:rFonts w:ascii="Arial" w:hAnsi="Arial" w:cs="Arial"/>
              </w:rPr>
              <w:t>Chris Towers</w:t>
            </w:r>
          </w:p>
        </w:tc>
        <w:tc>
          <w:tcPr>
            <w:tcW w:w="5023" w:type="dxa"/>
            <w:vAlign w:val="center"/>
          </w:tcPr>
          <w:p w14:paraId="6D983FF6" w14:textId="77777777" w:rsidR="00BE1048" w:rsidRPr="00B75492" w:rsidRDefault="00BE1048" w:rsidP="00C43DD9">
            <w:pPr>
              <w:jc w:val="center"/>
              <w:rPr>
                <w:rFonts w:ascii="Arial" w:hAnsi="Arial" w:cs="Arial"/>
              </w:rPr>
            </w:pPr>
            <w:r w:rsidRPr="00B75492">
              <w:rPr>
                <w:rFonts w:ascii="Arial" w:hAnsi="Arial" w:cs="Arial"/>
              </w:rPr>
              <w:t>Auction Houses</w:t>
            </w:r>
          </w:p>
        </w:tc>
      </w:tr>
      <w:tr w:rsidR="00BE1048" w:rsidRPr="00B75492" w14:paraId="6040136D" w14:textId="77777777" w:rsidTr="00C43DD9">
        <w:trPr>
          <w:trHeight w:val="391"/>
        </w:trPr>
        <w:tc>
          <w:tcPr>
            <w:tcW w:w="999" w:type="dxa"/>
            <w:vAlign w:val="center"/>
          </w:tcPr>
          <w:p w14:paraId="526BC8CA" w14:textId="77777777" w:rsidR="00BE1048" w:rsidRPr="00B75492" w:rsidRDefault="00BE1048" w:rsidP="00C43DD9">
            <w:pPr>
              <w:jc w:val="center"/>
              <w:rPr>
                <w:rFonts w:ascii="Arial" w:hAnsi="Arial" w:cs="Arial"/>
                <w:b/>
                <w:bCs/>
              </w:rPr>
            </w:pPr>
            <w:r w:rsidRPr="00B75492">
              <w:rPr>
                <w:rFonts w:ascii="Arial" w:hAnsi="Arial" w:cs="Arial"/>
                <w:b/>
                <w:bCs/>
              </w:rPr>
              <w:t>4.</w:t>
            </w:r>
          </w:p>
        </w:tc>
        <w:tc>
          <w:tcPr>
            <w:tcW w:w="2726" w:type="dxa"/>
            <w:vAlign w:val="center"/>
          </w:tcPr>
          <w:p w14:paraId="0C02CCD8" w14:textId="77777777" w:rsidR="00BE1048" w:rsidRPr="00B75492" w:rsidRDefault="00BE1048" w:rsidP="00C43DD9">
            <w:pPr>
              <w:jc w:val="center"/>
              <w:rPr>
                <w:rFonts w:ascii="Arial" w:hAnsi="Arial" w:cs="Arial"/>
              </w:rPr>
            </w:pPr>
            <w:r>
              <w:rPr>
                <w:rFonts w:ascii="Arial" w:hAnsi="Arial" w:cs="Arial"/>
              </w:rPr>
              <w:t>Dar</w:t>
            </w:r>
            <w:r w:rsidRPr="00B75492">
              <w:rPr>
                <w:rFonts w:ascii="Arial" w:hAnsi="Arial" w:cs="Arial"/>
              </w:rPr>
              <w:t>o Markovic</w:t>
            </w:r>
          </w:p>
        </w:tc>
        <w:tc>
          <w:tcPr>
            <w:tcW w:w="5023" w:type="dxa"/>
            <w:vAlign w:val="center"/>
          </w:tcPr>
          <w:p w14:paraId="62793DAD" w14:textId="77777777" w:rsidR="00BE1048" w:rsidRPr="00B75492" w:rsidRDefault="00BE1048" w:rsidP="00C43DD9">
            <w:pPr>
              <w:jc w:val="center"/>
              <w:rPr>
                <w:rFonts w:ascii="Arial" w:hAnsi="Arial" w:cs="Arial"/>
              </w:rPr>
            </w:pPr>
            <w:r>
              <w:rPr>
                <w:rFonts w:ascii="Arial" w:hAnsi="Arial" w:cs="Arial"/>
              </w:rPr>
              <w:t xml:space="preserve">Underwater </w:t>
            </w:r>
            <w:r w:rsidRPr="00B75492">
              <w:rPr>
                <w:rFonts w:ascii="Arial" w:hAnsi="Arial" w:cs="Arial"/>
              </w:rPr>
              <w:t>Archaeology</w:t>
            </w:r>
          </w:p>
        </w:tc>
      </w:tr>
      <w:tr w:rsidR="00BE1048" w:rsidRPr="00B75492" w14:paraId="15A81866" w14:textId="77777777" w:rsidTr="00C43DD9">
        <w:trPr>
          <w:trHeight w:val="391"/>
        </w:trPr>
        <w:tc>
          <w:tcPr>
            <w:tcW w:w="999" w:type="dxa"/>
            <w:vAlign w:val="center"/>
          </w:tcPr>
          <w:p w14:paraId="153626ED" w14:textId="77777777" w:rsidR="00BE1048" w:rsidRPr="00B75492" w:rsidRDefault="00BE1048" w:rsidP="00C43DD9">
            <w:pPr>
              <w:jc w:val="center"/>
              <w:rPr>
                <w:rFonts w:ascii="Arial" w:hAnsi="Arial" w:cs="Arial"/>
                <w:b/>
                <w:bCs/>
              </w:rPr>
            </w:pPr>
            <w:r w:rsidRPr="00B75492">
              <w:rPr>
                <w:rFonts w:ascii="Arial" w:hAnsi="Arial" w:cs="Arial"/>
                <w:b/>
                <w:bCs/>
              </w:rPr>
              <w:t>5.</w:t>
            </w:r>
          </w:p>
        </w:tc>
        <w:tc>
          <w:tcPr>
            <w:tcW w:w="2726" w:type="dxa"/>
            <w:vAlign w:val="center"/>
          </w:tcPr>
          <w:p w14:paraId="597FFBE8" w14:textId="77777777" w:rsidR="00BE1048" w:rsidRPr="00B75492" w:rsidRDefault="00BE1048" w:rsidP="00C43DD9">
            <w:pPr>
              <w:jc w:val="center"/>
              <w:rPr>
                <w:rFonts w:ascii="Arial" w:hAnsi="Arial" w:cs="Arial"/>
              </w:rPr>
            </w:pPr>
            <w:r w:rsidRPr="00B75492">
              <w:rPr>
                <w:rFonts w:ascii="Arial" w:hAnsi="Arial" w:cs="Arial"/>
              </w:rPr>
              <w:t>Robert Eales</w:t>
            </w:r>
          </w:p>
        </w:tc>
        <w:tc>
          <w:tcPr>
            <w:tcW w:w="5023" w:type="dxa"/>
            <w:vAlign w:val="center"/>
          </w:tcPr>
          <w:p w14:paraId="1DEFDAC2" w14:textId="77777777" w:rsidR="00BE1048" w:rsidRPr="00B75492" w:rsidRDefault="00BE1048" w:rsidP="00C43DD9">
            <w:pPr>
              <w:jc w:val="center"/>
              <w:rPr>
                <w:rFonts w:ascii="Arial" w:hAnsi="Arial" w:cs="Arial"/>
              </w:rPr>
            </w:pPr>
            <w:r w:rsidRPr="00B75492">
              <w:rPr>
                <w:rFonts w:ascii="Arial" w:hAnsi="Arial" w:cs="Arial"/>
              </w:rPr>
              <w:t>Law Enforcement</w:t>
            </w:r>
          </w:p>
        </w:tc>
      </w:tr>
      <w:tr w:rsidR="00BE1048" w:rsidRPr="00B75492" w14:paraId="71CAEF6A" w14:textId="77777777" w:rsidTr="00C43DD9">
        <w:trPr>
          <w:trHeight w:val="391"/>
        </w:trPr>
        <w:tc>
          <w:tcPr>
            <w:tcW w:w="999" w:type="dxa"/>
            <w:vAlign w:val="center"/>
          </w:tcPr>
          <w:p w14:paraId="6CBCC550" w14:textId="77777777" w:rsidR="00BE1048" w:rsidRPr="00B75492" w:rsidRDefault="00BE1048" w:rsidP="00C43DD9">
            <w:pPr>
              <w:jc w:val="center"/>
              <w:rPr>
                <w:rFonts w:ascii="Arial" w:hAnsi="Arial" w:cs="Arial"/>
                <w:b/>
                <w:bCs/>
              </w:rPr>
            </w:pPr>
            <w:r w:rsidRPr="00B75492">
              <w:rPr>
                <w:rFonts w:ascii="Arial" w:hAnsi="Arial" w:cs="Arial"/>
                <w:b/>
                <w:bCs/>
              </w:rPr>
              <w:t>6.</w:t>
            </w:r>
          </w:p>
        </w:tc>
        <w:tc>
          <w:tcPr>
            <w:tcW w:w="2726" w:type="dxa"/>
            <w:vAlign w:val="center"/>
          </w:tcPr>
          <w:p w14:paraId="20EA7A1D" w14:textId="77777777" w:rsidR="00BE1048" w:rsidRPr="00B75492" w:rsidRDefault="00BE1048" w:rsidP="00C43DD9">
            <w:pPr>
              <w:jc w:val="center"/>
              <w:rPr>
                <w:rFonts w:ascii="Arial" w:hAnsi="Arial" w:cs="Arial"/>
              </w:rPr>
            </w:pPr>
            <w:r w:rsidRPr="00B75492">
              <w:rPr>
                <w:rFonts w:ascii="Arial" w:hAnsi="Arial" w:cs="Arial"/>
              </w:rPr>
              <w:t>Daphne Vasiliou</w:t>
            </w:r>
          </w:p>
        </w:tc>
        <w:tc>
          <w:tcPr>
            <w:tcW w:w="5023" w:type="dxa"/>
            <w:vAlign w:val="center"/>
          </w:tcPr>
          <w:p w14:paraId="5E5B5B50" w14:textId="77777777" w:rsidR="00BE1048" w:rsidRPr="00B75492" w:rsidRDefault="00BE1048" w:rsidP="00C43DD9">
            <w:pPr>
              <w:jc w:val="center"/>
              <w:rPr>
                <w:rFonts w:ascii="Arial" w:hAnsi="Arial" w:cs="Arial"/>
              </w:rPr>
            </w:pPr>
            <w:r>
              <w:rPr>
                <w:rFonts w:ascii="Arial" w:hAnsi="Arial" w:cs="Arial"/>
              </w:rPr>
              <w:t xml:space="preserve">Underwater </w:t>
            </w:r>
            <w:r w:rsidRPr="00B75492">
              <w:rPr>
                <w:rFonts w:ascii="Arial" w:hAnsi="Arial" w:cs="Arial"/>
              </w:rPr>
              <w:t>Archaeology</w:t>
            </w:r>
          </w:p>
        </w:tc>
      </w:tr>
      <w:tr w:rsidR="00BE1048" w:rsidRPr="00B75492" w14:paraId="39EB330B" w14:textId="77777777" w:rsidTr="00C43DD9">
        <w:trPr>
          <w:trHeight w:val="391"/>
        </w:trPr>
        <w:tc>
          <w:tcPr>
            <w:tcW w:w="999" w:type="dxa"/>
            <w:vAlign w:val="center"/>
          </w:tcPr>
          <w:p w14:paraId="114FB02B" w14:textId="77777777" w:rsidR="00BE1048" w:rsidRPr="00B75492" w:rsidRDefault="00BE1048" w:rsidP="00C43DD9">
            <w:pPr>
              <w:jc w:val="center"/>
              <w:rPr>
                <w:rFonts w:ascii="Arial" w:hAnsi="Arial" w:cs="Arial"/>
                <w:b/>
                <w:bCs/>
              </w:rPr>
            </w:pPr>
            <w:r w:rsidRPr="00B75492">
              <w:rPr>
                <w:rFonts w:ascii="Arial" w:hAnsi="Arial" w:cs="Arial"/>
                <w:b/>
                <w:bCs/>
              </w:rPr>
              <w:t>7.</w:t>
            </w:r>
          </w:p>
        </w:tc>
        <w:tc>
          <w:tcPr>
            <w:tcW w:w="2726" w:type="dxa"/>
            <w:vAlign w:val="center"/>
          </w:tcPr>
          <w:p w14:paraId="3926226F" w14:textId="77777777" w:rsidR="00BE1048" w:rsidRPr="00B75492" w:rsidRDefault="00BE1048" w:rsidP="00C43DD9">
            <w:pPr>
              <w:jc w:val="center"/>
              <w:rPr>
                <w:rFonts w:ascii="Arial" w:hAnsi="Arial" w:cs="Arial"/>
              </w:rPr>
            </w:pPr>
            <w:r w:rsidRPr="00B75492">
              <w:rPr>
                <w:rFonts w:ascii="Arial" w:hAnsi="Arial" w:cs="Arial"/>
              </w:rPr>
              <w:t>Elisa Parra</w:t>
            </w:r>
          </w:p>
        </w:tc>
        <w:tc>
          <w:tcPr>
            <w:tcW w:w="5023" w:type="dxa"/>
            <w:vAlign w:val="center"/>
          </w:tcPr>
          <w:p w14:paraId="0703DABD" w14:textId="77777777" w:rsidR="00BE1048" w:rsidRPr="00B75492" w:rsidRDefault="00BE1048" w:rsidP="00C43DD9">
            <w:pPr>
              <w:jc w:val="center"/>
              <w:rPr>
                <w:rFonts w:ascii="Arial" w:hAnsi="Arial" w:cs="Arial"/>
              </w:rPr>
            </w:pPr>
            <w:r w:rsidRPr="00B75492">
              <w:rPr>
                <w:rFonts w:ascii="Arial" w:hAnsi="Arial" w:cs="Arial"/>
              </w:rPr>
              <w:t>Archaeology/NGO</w:t>
            </w:r>
          </w:p>
        </w:tc>
      </w:tr>
      <w:tr w:rsidR="00BE1048" w:rsidRPr="00B75492" w14:paraId="281A032F" w14:textId="77777777" w:rsidTr="00C43DD9">
        <w:trPr>
          <w:trHeight w:val="391"/>
        </w:trPr>
        <w:tc>
          <w:tcPr>
            <w:tcW w:w="999" w:type="dxa"/>
            <w:vAlign w:val="center"/>
          </w:tcPr>
          <w:p w14:paraId="0F11F12F" w14:textId="77777777" w:rsidR="00BE1048" w:rsidRPr="00B75492" w:rsidRDefault="00BE1048" w:rsidP="00C43DD9">
            <w:pPr>
              <w:jc w:val="center"/>
              <w:rPr>
                <w:rFonts w:ascii="Arial" w:hAnsi="Arial" w:cs="Arial"/>
                <w:b/>
                <w:bCs/>
              </w:rPr>
            </w:pPr>
            <w:r w:rsidRPr="00B75492">
              <w:rPr>
                <w:rFonts w:ascii="Arial" w:hAnsi="Arial" w:cs="Arial"/>
                <w:b/>
                <w:bCs/>
              </w:rPr>
              <w:t>8.</w:t>
            </w:r>
          </w:p>
        </w:tc>
        <w:tc>
          <w:tcPr>
            <w:tcW w:w="2726" w:type="dxa"/>
            <w:vAlign w:val="center"/>
          </w:tcPr>
          <w:p w14:paraId="3E5E56CA" w14:textId="77777777" w:rsidR="00BE1048" w:rsidRPr="00B75492" w:rsidRDefault="00BE1048" w:rsidP="00C43DD9">
            <w:pPr>
              <w:jc w:val="center"/>
              <w:rPr>
                <w:rFonts w:ascii="Arial" w:hAnsi="Arial" w:cs="Arial"/>
              </w:rPr>
            </w:pPr>
            <w:r w:rsidRPr="00B75492">
              <w:rPr>
                <w:rFonts w:ascii="Arial" w:hAnsi="Arial" w:cs="Arial"/>
              </w:rPr>
              <w:t>Fiona R</w:t>
            </w:r>
            <w:r>
              <w:rPr>
                <w:rFonts w:ascii="Arial" w:hAnsi="Arial" w:cs="Arial"/>
              </w:rPr>
              <w:t>ussell</w:t>
            </w:r>
          </w:p>
        </w:tc>
        <w:tc>
          <w:tcPr>
            <w:tcW w:w="5023" w:type="dxa"/>
            <w:vAlign w:val="center"/>
          </w:tcPr>
          <w:p w14:paraId="44345E7F" w14:textId="77777777" w:rsidR="00BE1048" w:rsidRPr="00B75492" w:rsidRDefault="00BE1048" w:rsidP="00C43DD9">
            <w:pPr>
              <w:jc w:val="center"/>
              <w:rPr>
                <w:rFonts w:ascii="Arial" w:hAnsi="Arial" w:cs="Arial"/>
              </w:rPr>
            </w:pPr>
            <w:r w:rsidRPr="00B75492">
              <w:rPr>
                <w:rFonts w:ascii="Arial" w:hAnsi="Arial" w:cs="Arial"/>
              </w:rPr>
              <w:t>Law</w:t>
            </w:r>
            <w:r>
              <w:rPr>
                <w:rFonts w:ascii="Arial" w:hAnsi="Arial" w:cs="Arial"/>
              </w:rPr>
              <w:t>/NGO</w:t>
            </w:r>
          </w:p>
        </w:tc>
      </w:tr>
      <w:tr w:rsidR="00BE1048" w:rsidRPr="00B75492" w14:paraId="1AD49030" w14:textId="77777777" w:rsidTr="00C43DD9">
        <w:trPr>
          <w:trHeight w:val="391"/>
        </w:trPr>
        <w:tc>
          <w:tcPr>
            <w:tcW w:w="999" w:type="dxa"/>
            <w:vAlign w:val="center"/>
          </w:tcPr>
          <w:p w14:paraId="08F8DBC6" w14:textId="77777777" w:rsidR="00BE1048" w:rsidRPr="00B75492" w:rsidRDefault="00BE1048" w:rsidP="00C43DD9">
            <w:pPr>
              <w:jc w:val="center"/>
              <w:rPr>
                <w:rFonts w:ascii="Arial" w:hAnsi="Arial" w:cs="Arial"/>
                <w:b/>
                <w:bCs/>
              </w:rPr>
            </w:pPr>
            <w:r w:rsidRPr="00B75492">
              <w:rPr>
                <w:rFonts w:ascii="Arial" w:hAnsi="Arial" w:cs="Arial"/>
                <w:b/>
                <w:bCs/>
              </w:rPr>
              <w:t>9.</w:t>
            </w:r>
          </w:p>
        </w:tc>
        <w:tc>
          <w:tcPr>
            <w:tcW w:w="2726" w:type="dxa"/>
            <w:vAlign w:val="center"/>
          </w:tcPr>
          <w:p w14:paraId="4E13E929" w14:textId="77777777" w:rsidR="00BE1048" w:rsidRPr="00B75492" w:rsidRDefault="00BE1048" w:rsidP="00C43DD9">
            <w:pPr>
              <w:jc w:val="center"/>
              <w:rPr>
                <w:rFonts w:ascii="Arial" w:hAnsi="Arial" w:cs="Arial"/>
              </w:rPr>
            </w:pPr>
            <w:r w:rsidRPr="00B75492">
              <w:rPr>
                <w:rFonts w:ascii="Arial" w:hAnsi="Arial" w:cs="Arial"/>
              </w:rPr>
              <w:t>George R</w:t>
            </w:r>
            <w:r>
              <w:rPr>
                <w:rFonts w:ascii="Arial" w:hAnsi="Arial" w:cs="Arial"/>
              </w:rPr>
              <w:t>eed</w:t>
            </w:r>
          </w:p>
        </w:tc>
        <w:tc>
          <w:tcPr>
            <w:tcW w:w="5023" w:type="dxa"/>
            <w:vAlign w:val="center"/>
          </w:tcPr>
          <w:p w14:paraId="6CE4A681" w14:textId="77777777" w:rsidR="00BE1048" w:rsidRPr="00B75492" w:rsidRDefault="00BE1048" w:rsidP="00C43DD9">
            <w:pPr>
              <w:jc w:val="center"/>
              <w:rPr>
                <w:rFonts w:ascii="Arial" w:hAnsi="Arial" w:cs="Arial"/>
              </w:rPr>
            </w:pPr>
            <w:r>
              <w:rPr>
                <w:rFonts w:ascii="Arial" w:hAnsi="Arial" w:cs="Arial"/>
              </w:rPr>
              <w:t xml:space="preserve">Underwater </w:t>
            </w:r>
            <w:r w:rsidRPr="00B75492">
              <w:rPr>
                <w:rFonts w:ascii="Arial" w:hAnsi="Arial" w:cs="Arial"/>
              </w:rPr>
              <w:t>Archaeology</w:t>
            </w:r>
          </w:p>
        </w:tc>
      </w:tr>
      <w:tr w:rsidR="00BE1048" w:rsidRPr="00B75492" w14:paraId="152195CC" w14:textId="77777777" w:rsidTr="00C43DD9">
        <w:trPr>
          <w:trHeight w:val="391"/>
        </w:trPr>
        <w:tc>
          <w:tcPr>
            <w:tcW w:w="999" w:type="dxa"/>
            <w:vAlign w:val="center"/>
          </w:tcPr>
          <w:p w14:paraId="67AC3583" w14:textId="77777777" w:rsidR="00BE1048" w:rsidRPr="00B75492" w:rsidRDefault="00BE1048" w:rsidP="00C43DD9">
            <w:pPr>
              <w:jc w:val="center"/>
              <w:rPr>
                <w:rFonts w:ascii="Arial" w:hAnsi="Arial" w:cs="Arial"/>
                <w:b/>
                <w:bCs/>
              </w:rPr>
            </w:pPr>
            <w:r w:rsidRPr="00B75492">
              <w:rPr>
                <w:rFonts w:ascii="Arial" w:hAnsi="Arial" w:cs="Arial"/>
                <w:b/>
                <w:bCs/>
              </w:rPr>
              <w:t>10.</w:t>
            </w:r>
          </w:p>
        </w:tc>
        <w:tc>
          <w:tcPr>
            <w:tcW w:w="2726" w:type="dxa"/>
            <w:vAlign w:val="center"/>
          </w:tcPr>
          <w:p w14:paraId="548DC5A5" w14:textId="77777777" w:rsidR="00BE1048" w:rsidRPr="00B75492" w:rsidRDefault="00BE1048" w:rsidP="00C43DD9">
            <w:pPr>
              <w:jc w:val="center"/>
              <w:rPr>
                <w:rFonts w:ascii="Arial" w:hAnsi="Arial" w:cs="Arial"/>
              </w:rPr>
            </w:pPr>
            <w:r w:rsidRPr="00B75492">
              <w:rPr>
                <w:rFonts w:ascii="Arial" w:hAnsi="Arial" w:cs="Arial"/>
              </w:rPr>
              <w:t>Helen Robinson</w:t>
            </w:r>
          </w:p>
        </w:tc>
        <w:tc>
          <w:tcPr>
            <w:tcW w:w="5023" w:type="dxa"/>
            <w:vAlign w:val="center"/>
          </w:tcPr>
          <w:p w14:paraId="5DE429B9" w14:textId="77777777" w:rsidR="00BE1048" w:rsidRPr="00B75492" w:rsidRDefault="00BE1048" w:rsidP="00C43DD9">
            <w:pPr>
              <w:jc w:val="center"/>
              <w:rPr>
                <w:rFonts w:ascii="Arial" w:hAnsi="Arial" w:cs="Arial"/>
              </w:rPr>
            </w:pPr>
            <w:r w:rsidRPr="00B75492">
              <w:rPr>
                <w:rFonts w:ascii="Arial" w:hAnsi="Arial" w:cs="Arial"/>
              </w:rPr>
              <w:t>Law</w:t>
            </w:r>
            <w:r>
              <w:rPr>
                <w:rFonts w:ascii="Arial" w:hAnsi="Arial" w:cs="Arial"/>
              </w:rPr>
              <w:t>/Academia</w:t>
            </w:r>
          </w:p>
        </w:tc>
      </w:tr>
      <w:tr w:rsidR="00BE1048" w:rsidRPr="00B75492" w14:paraId="46E22210" w14:textId="77777777" w:rsidTr="00C43DD9">
        <w:trPr>
          <w:trHeight w:val="391"/>
        </w:trPr>
        <w:tc>
          <w:tcPr>
            <w:tcW w:w="999" w:type="dxa"/>
            <w:vAlign w:val="center"/>
          </w:tcPr>
          <w:p w14:paraId="447C62B0" w14:textId="77777777" w:rsidR="00BE1048" w:rsidRPr="00B75492" w:rsidRDefault="00BE1048" w:rsidP="00C43DD9">
            <w:pPr>
              <w:jc w:val="center"/>
              <w:rPr>
                <w:rFonts w:ascii="Arial" w:hAnsi="Arial" w:cs="Arial"/>
                <w:b/>
                <w:bCs/>
              </w:rPr>
            </w:pPr>
            <w:r w:rsidRPr="00B75492">
              <w:rPr>
                <w:rFonts w:ascii="Arial" w:hAnsi="Arial" w:cs="Arial"/>
                <w:b/>
                <w:bCs/>
              </w:rPr>
              <w:t>11.</w:t>
            </w:r>
          </w:p>
        </w:tc>
        <w:tc>
          <w:tcPr>
            <w:tcW w:w="2726" w:type="dxa"/>
            <w:vAlign w:val="center"/>
          </w:tcPr>
          <w:p w14:paraId="72E2E0E3" w14:textId="77777777" w:rsidR="00BE1048" w:rsidRPr="00B75492" w:rsidRDefault="00BE1048" w:rsidP="00C43DD9">
            <w:pPr>
              <w:jc w:val="center"/>
              <w:rPr>
                <w:rFonts w:ascii="Arial" w:hAnsi="Arial" w:cs="Arial"/>
              </w:rPr>
            </w:pPr>
            <w:r w:rsidRPr="00B75492">
              <w:rPr>
                <w:rFonts w:ascii="Arial" w:hAnsi="Arial" w:cs="Arial"/>
              </w:rPr>
              <w:t>Julie Basha</w:t>
            </w:r>
          </w:p>
        </w:tc>
        <w:tc>
          <w:tcPr>
            <w:tcW w:w="5023" w:type="dxa"/>
            <w:vAlign w:val="center"/>
          </w:tcPr>
          <w:p w14:paraId="04DA5456" w14:textId="77777777" w:rsidR="00BE1048" w:rsidRPr="00B75492" w:rsidRDefault="00BE1048" w:rsidP="00C43DD9">
            <w:pPr>
              <w:jc w:val="center"/>
              <w:rPr>
                <w:rFonts w:ascii="Arial" w:hAnsi="Arial" w:cs="Arial"/>
              </w:rPr>
            </w:pPr>
            <w:r w:rsidRPr="00B75492">
              <w:rPr>
                <w:rFonts w:ascii="Arial" w:hAnsi="Arial" w:cs="Arial"/>
              </w:rPr>
              <w:t>Archaeology/</w:t>
            </w:r>
            <w:r>
              <w:rPr>
                <w:rFonts w:ascii="Arial" w:hAnsi="Arial" w:cs="Arial"/>
              </w:rPr>
              <w:t xml:space="preserve">CEO of </w:t>
            </w:r>
            <w:r w:rsidRPr="00B75492">
              <w:rPr>
                <w:rFonts w:ascii="Arial" w:hAnsi="Arial" w:cs="Arial"/>
              </w:rPr>
              <w:t>NGO</w:t>
            </w:r>
          </w:p>
        </w:tc>
      </w:tr>
      <w:tr w:rsidR="00BE1048" w:rsidRPr="00B75492" w14:paraId="744178F2" w14:textId="77777777" w:rsidTr="00C43DD9">
        <w:trPr>
          <w:trHeight w:val="391"/>
        </w:trPr>
        <w:tc>
          <w:tcPr>
            <w:tcW w:w="999" w:type="dxa"/>
            <w:vAlign w:val="center"/>
          </w:tcPr>
          <w:p w14:paraId="6C4189D7" w14:textId="77777777" w:rsidR="00BE1048" w:rsidRPr="00B75492" w:rsidRDefault="00BE1048" w:rsidP="00C43DD9">
            <w:pPr>
              <w:jc w:val="center"/>
              <w:rPr>
                <w:rFonts w:ascii="Arial" w:hAnsi="Arial" w:cs="Arial"/>
                <w:b/>
                <w:bCs/>
              </w:rPr>
            </w:pPr>
            <w:r w:rsidRPr="00B75492">
              <w:rPr>
                <w:rFonts w:ascii="Arial" w:hAnsi="Arial" w:cs="Arial"/>
                <w:b/>
                <w:bCs/>
              </w:rPr>
              <w:t>12.</w:t>
            </w:r>
          </w:p>
        </w:tc>
        <w:tc>
          <w:tcPr>
            <w:tcW w:w="2726" w:type="dxa"/>
            <w:vAlign w:val="center"/>
          </w:tcPr>
          <w:p w14:paraId="2951E8A1" w14:textId="77777777" w:rsidR="00BE1048" w:rsidRPr="00B75492" w:rsidRDefault="00BE1048" w:rsidP="00C43DD9">
            <w:pPr>
              <w:jc w:val="center"/>
              <w:rPr>
                <w:rFonts w:ascii="Arial" w:hAnsi="Arial" w:cs="Arial"/>
              </w:rPr>
            </w:pPr>
            <w:r w:rsidRPr="00B75492">
              <w:rPr>
                <w:rFonts w:ascii="Arial" w:hAnsi="Arial" w:cs="Arial"/>
              </w:rPr>
              <w:t>Janet Marczak</w:t>
            </w:r>
          </w:p>
        </w:tc>
        <w:tc>
          <w:tcPr>
            <w:tcW w:w="5023" w:type="dxa"/>
            <w:vAlign w:val="center"/>
          </w:tcPr>
          <w:p w14:paraId="46563524" w14:textId="77777777" w:rsidR="00BE1048" w:rsidRPr="00B75492" w:rsidRDefault="00BE1048" w:rsidP="00C43DD9">
            <w:pPr>
              <w:jc w:val="center"/>
              <w:rPr>
                <w:rFonts w:ascii="Arial" w:hAnsi="Arial" w:cs="Arial"/>
              </w:rPr>
            </w:pPr>
            <w:r w:rsidRPr="00B75492">
              <w:rPr>
                <w:rFonts w:ascii="Arial" w:hAnsi="Arial" w:cs="Arial"/>
              </w:rPr>
              <w:t>Human Trafficking</w:t>
            </w:r>
            <w:r>
              <w:rPr>
                <w:rFonts w:ascii="Arial" w:hAnsi="Arial" w:cs="Arial"/>
              </w:rPr>
              <w:t xml:space="preserve"> Expert/NGO</w:t>
            </w:r>
          </w:p>
        </w:tc>
      </w:tr>
      <w:tr w:rsidR="00BE1048" w:rsidRPr="00B75492" w14:paraId="64FD7720" w14:textId="77777777" w:rsidTr="00C43DD9">
        <w:trPr>
          <w:trHeight w:val="391"/>
        </w:trPr>
        <w:tc>
          <w:tcPr>
            <w:tcW w:w="999" w:type="dxa"/>
            <w:vAlign w:val="center"/>
          </w:tcPr>
          <w:p w14:paraId="0EC9D813" w14:textId="77777777" w:rsidR="00BE1048" w:rsidRPr="00B75492" w:rsidRDefault="00BE1048" w:rsidP="00C43DD9">
            <w:pPr>
              <w:jc w:val="center"/>
              <w:rPr>
                <w:rFonts w:ascii="Arial" w:hAnsi="Arial" w:cs="Arial"/>
                <w:b/>
                <w:bCs/>
              </w:rPr>
            </w:pPr>
            <w:r w:rsidRPr="00B75492">
              <w:rPr>
                <w:rFonts w:ascii="Arial" w:hAnsi="Arial" w:cs="Arial"/>
                <w:b/>
                <w:bCs/>
              </w:rPr>
              <w:t>13.</w:t>
            </w:r>
          </w:p>
        </w:tc>
        <w:tc>
          <w:tcPr>
            <w:tcW w:w="2726" w:type="dxa"/>
            <w:vAlign w:val="center"/>
          </w:tcPr>
          <w:p w14:paraId="707303A0" w14:textId="77777777" w:rsidR="00BE1048" w:rsidRPr="00B75492" w:rsidRDefault="00BE1048" w:rsidP="00C43DD9">
            <w:pPr>
              <w:jc w:val="center"/>
              <w:rPr>
                <w:rFonts w:ascii="Arial" w:hAnsi="Arial" w:cs="Arial"/>
              </w:rPr>
            </w:pPr>
            <w:r w:rsidRPr="00B75492">
              <w:rPr>
                <w:rFonts w:ascii="Arial" w:hAnsi="Arial" w:cs="Arial"/>
              </w:rPr>
              <w:t>Lana Smith</w:t>
            </w:r>
          </w:p>
        </w:tc>
        <w:tc>
          <w:tcPr>
            <w:tcW w:w="5023" w:type="dxa"/>
            <w:vAlign w:val="center"/>
          </w:tcPr>
          <w:p w14:paraId="075F1035" w14:textId="77777777" w:rsidR="00BE1048" w:rsidRPr="00B75492" w:rsidRDefault="00BE1048" w:rsidP="00C43DD9">
            <w:pPr>
              <w:jc w:val="center"/>
              <w:rPr>
                <w:rFonts w:ascii="Arial" w:hAnsi="Arial" w:cs="Arial"/>
              </w:rPr>
            </w:pPr>
            <w:r w:rsidRPr="00B75492">
              <w:rPr>
                <w:rFonts w:ascii="Arial" w:hAnsi="Arial" w:cs="Arial"/>
              </w:rPr>
              <w:t>Heritage Sector</w:t>
            </w:r>
          </w:p>
        </w:tc>
      </w:tr>
      <w:tr w:rsidR="00BE1048" w:rsidRPr="00B75492" w14:paraId="5E35A40B" w14:textId="77777777" w:rsidTr="00C43DD9">
        <w:trPr>
          <w:trHeight w:val="391"/>
        </w:trPr>
        <w:tc>
          <w:tcPr>
            <w:tcW w:w="999" w:type="dxa"/>
            <w:vAlign w:val="center"/>
          </w:tcPr>
          <w:p w14:paraId="6ACFF777" w14:textId="77777777" w:rsidR="00BE1048" w:rsidRPr="00B75492" w:rsidRDefault="00BE1048" w:rsidP="00C43DD9">
            <w:pPr>
              <w:jc w:val="center"/>
              <w:rPr>
                <w:rFonts w:ascii="Arial" w:hAnsi="Arial" w:cs="Arial"/>
                <w:b/>
                <w:bCs/>
              </w:rPr>
            </w:pPr>
            <w:r w:rsidRPr="00B75492">
              <w:rPr>
                <w:rFonts w:ascii="Arial" w:hAnsi="Arial" w:cs="Arial"/>
                <w:b/>
                <w:bCs/>
              </w:rPr>
              <w:t>14.</w:t>
            </w:r>
          </w:p>
        </w:tc>
        <w:tc>
          <w:tcPr>
            <w:tcW w:w="2726" w:type="dxa"/>
            <w:vAlign w:val="center"/>
          </w:tcPr>
          <w:p w14:paraId="47557F33" w14:textId="77777777" w:rsidR="00BE1048" w:rsidRPr="00B75492" w:rsidRDefault="00BE1048" w:rsidP="00C43DD9">
            <w:pPr>
              <w:jc w:val="center"/>
              <w:rPr>
                <w:rFonts w:ascii="Arial" w:hAnsi="Arial" w:cs="Arial"/>
              </w:rPr>
            </w:pPr>
            <w:r w:rsidRPr="00B75492">
              <w:rPr>
                <w:rFonts w:ascii="Arial" w:hAnsi="Arial" w:cs="Arial"/>
              </w:rPr>
              <w:t>Laura Abbott</w:t>
            </w:r>
          </w:p>
        </w:tc>
        <w:tc>
          <w:tcPr>
            <w:tcW w:w="5023" w:type="dxa"/>
            <w:vAlign w:val="center"/>
          </w:tcPr>
          <w:p w14:paraId="35FDA1D1" w14:textId="77777777" w:rsidR="00BE1048" w:rsidRPr="00B75492" w:rsidRDefault="00BE1048" w:rsidP="00C43DD9">
            <w:pPr>
              <w:jc w:val="center"/>
              <w:rPr>
                <w:rFonts w:ascii="Arial" w:hAnsi="Arial" w:cs="Arial"/>
              </w:rPr>
            </w:pPr>
            <w:r w:rsidRPr="00B75492">
              <w:rPr>
                <w:rFonts w:ascii="Arial" w:hAnsi="Arial" w:cs="Arial"/>
              </w:rPr>
              <w:t>Art Crime expert</w:t>
            </w:r>
            <w:r>
              <w:rPr>
                <w:rFonts w:ascii="Arial" w:hAnsi="Arial" w:cs="Arial"/>
              </w:rPr>
              <w:t xml:space="preserve">, specialising in Italy </w:t>
            </w:r>
          </w:p>
        </w:tc>
      </w:tr>
      <w:tr w:rsidR="00BE1048" w:rsidRPr="00B75492" w14:paraId="59F4F277" w14:textId="77777777" w:rsidTr="00C43DD9">
        <w:trPr>
          <w:trHeight w:val="391"/>
        </w:trPr>
        <w:tc>
          <w:tcPr>
            <w:tcW w:w="999" w:type="dxa"/>
            <w:vAlign w:val="center"/>
          </w:tcPr>
          <w:p w14:paraId="4AE32106" w14:textId="77777777" w:rsidR="00BE1048" w:rsidRPr="00B75492" w:rsidRDefault="00BE1048" w:rsidP="00C43DD9">
            <w:pPr>
              <w:jc w:val="center"/>
              <w:rPr>
                <w:rFonts w:ascii="Arial" w:hAnsi="Arial" w:cs="Arial"/>
                <w:b/>
                <w:bCs/>
              </w:rPr>
            </w:pPr>
            <w:r>
              <w:rPr>
                <w:rFonts w:ascii="Arial" w:hAnsi="Arial" w:cs="Arial"/>
                <w:b/>
                <w:bCs/>
              </w:rPr>
              <w:t>15.</w:t>
            </w:r>
          </w:p>
        </w:tc>
        <w:tc>
          <w:tcPr>
            <w:tcW w:w="2726" w:type="dxa"/>
            <w:vAlign w:val="center"/>
          </w:tcPr>
          <w:p w14:paraId="0676B3A8" w14:textId="77777777" w:rsidR="00BE1048" w:rsidRPr="00B75492" w:rsidRDefault="00BE1048" w:rsidP="00C43DD9">
            <w:pPr>
              <w:jc w:val="center"/>
              <w:rPr>
                <w:rFonts w:ascii="Arial" w:hAnsi="Arial" w:cs="Arial"/>
              </w:rPr>
            </w:pPr>
            <w:r>
              <w:rPr>
                <w:rFonts w:ascii="Arial" w:hAnsi="Arial" w:cs="Arial"/>
              </w:rPr>
              <w:t xml:space="preserve">Lisa Mansford </w:t>
            </w:r>
          </w:p>
        </w:tc>
        <w:tc>
          <w:tcPr>
            <w:tcW w:w="5023" w:type="dxa"/>
            <w:vAlign w:val="center"/>
          </w:tcPr>
          <w:p w14:paraId="12D6EAA8" w14:textId="77777777" w:rsidR="00BE1048" w:rsidRPr="00B75492" w:rsidRDefault="00BE1048" w:rsidP="00C43DD9">
            <w:pPr>
              <w:jc w:val="center"/>
              <w:rPr>
                <w:rFonts w:ascii="Arial" w:hAnsi="Arial" w:cs="Arial"/>
              </w:rPr>
            </w:pPr>
            <w:r>
              <w:rPr>
                <w:rFonts w:ascii="Arial" w:hAnsi="Arial" w:cs="Arial"/>
              </w:rPr>
              <w:t xml:space="preserve">CPP AI Business Founder </w:t>
            </w:r>
          </w:p>
        </w:tc>
      </w:tr>
      <w:tr w:rsidR="00BE1048" w:rsidRPr="00B75492" w14:paraId="5D76BA6D" w14:textId="77777777" w:rsidTr="00C43DD9">
        <w:trPr>
          <w:trHeight w:val="391"/>
        </w:trPr>
        <w:tc>
          <w:tcPr>
            <w:tcW w:w="999" w:type="dxa"/>
            <w:vAlign w:val="center"/>
          </w:tcPr>
          <w:p w14:paraId="2506AB5B" w14:textId="77777777" w:rsidR="00BE1048" w:rsidRPr="00B75492" w:rsidRDefault="00BE1048" w:rsidP="00C43DD9">
            <w:pPr>
              <w:jc w:val="center"/>
              <w:rPr>
                <w:rFonts w:ascii="Arial" w:hAnsi="Arial" w:cs="Arial"/>
                <w:b/>
                <w:bCs/>
              </w:rPr>
            </w:pPr>
            <w:r w:rsidRPr="00B75492">
              <w:rPr>
                <w:rFonts w:ascii="Arial" w:hAnsi="Arial" w:cs="Arial"/>
                <w:b/>
                <w:bCs/>
              </w:rPr>
              <w:t>1</w:t>
            </w:r>
            <w:r>
              <w:rPr>
                <w:rFonts w:ascii="Arial" w:hAnsi="Arial" w:cs="Arial"/>
                <w:b/>
                <w:bCs/>
              </w:rPr>
              <w:t>6</w:t>
            </w:r>
            <w:r w:rsidRPr="00B75492">
              <w:rPr>
                <w:rFonts w:ascii="Arial" w:hAnsi="Arial" w:cs="Arial"/>
                <w:b/>
                <w:bCs/>
              </w:rPr>
              <w:t>.</w:t>
            </w:r>
          </w:p>
        </w:tc>
        <w:tc>
          <w:tcPr>
            <w:tcW w:w="2726" w:type="dxa"/>
            <w:vAlign w:val="center"/>
          </w:tcPr>
          <w:p w14:paraId="0BE879A9" w14:textId="77777777" w:rsidR="00BE1048" w:rsidRPr="00B75492" w:rsidRDefault="00BE1048" w:rsidP="00C43DD9">
            <w:pPr>
              <w:jc w:val="center"/>
              <w:rPr>
                <w:rFonts w:ascii="Arial" w:hAnsi="Arial" w:cs="Arial"/>
              </w:rPr>
            </w:pPr>
            <w:r w:rsidRPr="00B75492">
              <w:rPr>
                <w:rFonts w:ascii="Arial" w:hAnsi="Arial" w:cs="Arial"/>
              </w:rPr>
              <w:t>Matt Davies</w:t>
            </w:r>
          </w:p>
        </w:tc>
        <w:tc>
          <w:tcPr>
            <w:tcW w:w="5023" w:type="dxa"/>
            <w:vAlign w:val="center"/>
          </w:tcPr>
          <w:p w14:paraId="708FF353" w14:textId="77777777" w:rsidR="00BE1048" w:rsidRPr="00B75492" w:rsidRDefault="00BE1048" w:rsidP="00C43DD9">
            <w:pPr>
              <w:jc w:val="center"/>
              <w:rPr>
                <w:rFonts w:ascii="Arial" w:hAnsi="Arial" w:cs="Arial"/>
              </w:rPr>
            </w:pPr>
            <w:r w:rsidRPr="00B75492">
              <w:rPr>
                <w:rFonts w:ascii="Arial" w:hAnsi="Arial" w:cs="Arial"/>
              </w:rPr>
              <w:t>Archaeology/</w:t>
            </w:r>
            <w:r>
              <w:rPr>
                <w:rFonts w:ascii="Arial" w:hAnsi="Arial" w:cs="Arial"/>
              </w:rPr>
              <w:t>M</w:t>
            </w:r>
            <w:r w:rsidRPr="00B75492">
              <w:rPr>
                <w:rFonts w:ascii="Arial" w:hAnsi="Arial" w:cs="Arial"/>
              </w:rPr>
              <w:t>ilitary</w:t>
            </w:r>
          </w:p>
        </w:tc>
      </w:tr>
      <w:tr w:rsidR="00BE1048" w:rsidRPr="00B75492" w14:paraId="62A81B1E" w14:textId="77777777" w:rsidTr="00C43DD9">
        <w:trPr>
          <w:trHeight w:val="391"/>
        </w:trPr>
        <w:tc>
          <w:tcPr>
            <w:tcW w:w="999" w:type="dxa"/>
            <w:vAlign w:val="center"/>
          </w:tcPr>
          <w:p w14:paraId="2EDACA6E" w14:textId="77777777" w:rsidR="00BE1048" w:rsidRPr="00B75492" w:rsidRDefault="00BE1048" w:rsidP="00C43DD9">
            <w:pPr>
              <w:jc w:val="center"/>
              <w:rPr>
                <w:rFonts w:ascii="Arial" w:hAnsi="Arial" w:cs="Arial"/>
                <w:b/>
                <w:bCs/>
              </w:rPr>
            </w:pPr>
            <w:r w:rsidRPr="00B75492">
              <w:rPr>
                <w:rFonts w:ascii="Arial" w:hAnsi="Arial" w:cs="Arial"/>
                <w:b/>
                <w:bCs/>
              </w:rPr>
              <w:t>1</w:t>
            </w:r>
            <w:r>
              <w:rPr>
                <w:rFonts w:ascii="Arial" w:hAnsi="Arial" w:cs="Arial"/>
                <w:b/>
                <w:bCs/>
              </w:rPr>
              <w:t>7</w:t>
            </w:r>
            <w:r w:rsidRPr="00B75492">
              <w:rPr>
                <w:rFonts w:ascii="Arial" w:hAnsi="Arial" w:cs="Arial"/>
                <w:b/>
                <w:bCs/>
              </w:rPr>
              <w:t>.</w:t>
            </w:r>
          </w:p>
        </w:tc>
        <w:tc>
          <w:tcPr>
            <w:tcW w:w="2726" w:type="dxa"/>
            <w:vAlign w:val="center"/>
          </w:tcPr>
          <w:p w14:paraId="1A94A7D8" w14:textId="77777777" w:rsidR="00BE1048" w:rsidRPr="00B75492" w:rsidRDefault="00BE1048" w:rsidP="00C43DD9">
            <w:pPr>
              <w:jc w:val="center"/>
              <w:rPr>
                <w:rFonts w:ascii="Arial" w:hAnsi="Arial" w:cs="Arial"/>
              </w:rPr>
            </w:pPr>
            <w:r w:rsidRPr="00B75492">
              <w:rPr>
                <w:rFonts w:ascii="Arial" w:hAnsi="Arial" w:cs="Arial"/>
              </w:rPr>
              <w:t>Mark Wilson</w:t>
            </w:r>
          </w:p>
        </w:tc>
        <w:tc>
          <w:tcPr>
            <w:tcW w:w="5023" w:type="dxa"/>
            <w:vAlign w:val="center"/>
          </w:tcPr>
          <w:p w14:paraId="53F7C0B1" w14:textId="77777777" w:rsidR="00BE1048" w:rsidRPr="00B75492" w:rsidRDefault="00BE1048" w:rsidP="00C43DD9">
            <w:pPr>
              <w:jc w:val="center"/>
              <w:rPr>
                <w:rFonts w:ascii="Arial" w:hAnsi="Arial" w:cs="Arial"/>
              </w:rPr>
            </w:pPr>
            <w:r w:rsidRPr="00B75492">
              <w:rPr>
                <w:rFonts w:ascii="Arial" w:hAnsi="Arial" w:cs="Arial"/>
              </w:rPr>
              <w:t>Law/</w:t>
            </w:r>
            <w:r>
              <w:rPr>
                <w:rFonts w:ascii="Arial" w:hAnsi="Arial" w:cs="Arial"/>
              </w:rPr>
              <w:t>A</w:t>
            </w:r>
            <w:r w:rsidRPr="00B75492">
              <w:rPr>
                <w:rFonts w:ascii="Arial" w:hAnsi="Arial" w:cs="Arial"/>
              </w:rPr>
              <w:t>cademia</w:t>
            </w:r>
          </w:p>
        </w:tc>
      </w:tr>
      <w:tr w:rsidR="00BE1048" w:rsidRPr="00B75492" w14:paraId="0AECAA5F" w14:textId="77777777" w:rsidTr="00C43DD9">
        <w:trPr>
          <w:trHeight w:val="391"/>
        </w:trPr>
        <w:tc>
          <w:tcPr>
            <w:tcW w:w="999" w:type="dxa"/>
            <w:vAlign w:val="center"/>
          </w:tcPr>
          <w:p w14:paraId="66253F6A" w14:textId="77777777" w:rsidR="00BE1048" w:rsidRPr="00B75492" w:rsidRDefault="00BE1048" w:rsidP="00C43DD9">
            <w:pPr>
              <w:jc w:val="center"/>
              <w:rPr>
                <w:rFonts w:ascii="Arial" w:hAnsi="Arial" w:cs="Arial"/>
                <w:b/>
                <w:bCs/>
              </w:rPr>
            </w:pPr>
            <w:r w:rsidRPr="00B75492">
              <w:rPr>
                <w:rFonts w:ascii="Arial" w:hAnsi="Arial" w:cs="Arial"/>
                <w:b/>
                <w:bCs/>
              </w:rPr>
              <w:t>1</w:t>
            </w:r>
            <w:r>
              <w:rPr>
                <w:rFonts w:ascii="Arial" w:hAnsi="Arial" w:cs="Arial"/>
                <w:b/>
                <w:bCs/>
              </w:rPr>
              <w:t>8</w:t>
            </w:r>
            <w:r w:rsidRPr="00B75492">
              <w:rPr>
                <w:rFonts w:ascii="Arial" w:hAnsi="Arial" w:cs="Arial"/>
                <w:b/>
                <w:bCs/>
              </w:rPr>
              <w:t>.</w:t>
            </w:r>
          </w:p>
        </w:tc>
        <w:tc>
          <w:tcPr>
            <w:tcW w:w="2726" w:type="dxa"/>
            <w:vAlign w:val="center"/>
          </w:tcPr>
          <w:p w14:paraId="3DFEA677" w14:textId="77777777" w:rsidR="00BE1048" w:rsidRPr="00B75492" w:rsidRDefault="00BE1048" w:rsidP="00C43DD9">
            <w:pPr>
              <w:jc w:val="center"/>
              <w:rPr>
                <w:rFonts w:ascii="Arial" w:hAnsi="Arial" w:cs="Arial"/>
              </w:rPr>
            </w:pPr>
            <w:r w:rsidRPr="00B75492">
              <w:rPr>
                <w:rFonts w:ascii="Arial" w:hAnsi="Arial" w:cs="Arial"/>
              </w:rPr>
              <w:t>Maureen Knight</w:t>
            </w:r>
          </w:p>
        </w:tc>
        <w:tc>
          <w:tcPr>
            <w:tcW w:w="5023" w:type="dxa"/>
            <w:vAlign w:val="center"/>
          </w:tcPr>
          <w:p w14:paraId="6D44FEB7" w14:textId="77777777" w:rsidR="00BE1048" w:rsidRPr="00B75492" w:rsidRDefault="00BE1048" w:rsidP="00C43DD9">
            <w:pPr>
              <w:jc w:val="center"/>
              <w:rPr>
                <w:rFonts w:ascii="Arial" w:hAnsi="Arial" w:cs="Arial"/>
              </w:rPr>
            </w:pPr>
            <w:r w:rsidRPr="00B75492">
              <w:rPr>
                <w:rFonts w:ascii="Arial" w:hAnsi="Arial" w:cs="Arial"/>
              </w:rPr>
              <w:t>Archaeology/</w:t>
            </w:r>
            <w:r>
              <w:rPr>
                <w:rFonts w:ascii="Arial" w:hAnsi="Arial" w:cs="Arial"/>
              </w:rPr>
              <w:t>A</w:t>
            </w:r>
            <w:r w:rsidRPr="00B75492">
              <w:rPr>
                <w:rFonts w:ascii="Arial" w:hAnsi="Arial" w:cs="Arial"/>
              </w:rPr>
              <w:t>cademia/US State Department</w:t>
            </w:r>
          </w:p>
        </w:tc>
      </w:tr>
      <w:tr w:rsidR="00BE1048" w:rsidRPr="00B75492" w14:paraId="7D19369B" w14:textId="77777777" w:rsidTr="00C43DD9">
        <w:trPr>
          <w:trHeight w:val="391"/>
        </w:trPr>
        <w:tc>
          <w:tcPr>
            <w:tcW w:w="999" w:type="dxa"/>
            <w:vAlign w:val="center"/>
          </w:tcPr>
          <w:p w14:paraId="3450A39A" w14:textId="77777777" w:rsidR="00BE1048" w:rsidRPr="00B75492" w:rsidRDefault="00BE1048" w:rsidP="00C43DD9">
            <w:pPr>
              <w:jc w:val="center"/>
              <w:rPr>
                <w:rFonts w:ascii="Arial" w:hAnsi="Arial" w:cs="Arial"/>
                <w:b/>
                <w:bCs/>
              </w:rPr>
            </w:pPr>
            <w:r>
              <w:rPr>
                <w:rFonts w:ascii="Arial" w:hAnsi="Arial" w:cs="Arial"/>
                <w:b/>
                <w:bCs/>
              </w:rPr>
              <w:t>19.</w:t>
            </w:r>
          </w:p>
        </w:tc>
        <w:tc>
          <w:tcPr>
            <w:tcW w:w="2726" w:type="dxa"/>
            <w:vAlign w:val="center"/>
          </w:tcPr>
          <w:p w14:paraId="14A1216A" w14:textId="77777777" w:rsidR="00BE1048" w:rsidRPr="00B75492" w:rsidRDefault="00BE1048" w:rsidP="00C43DD9">
            <w:pPr>
              <w:jc w:val="center"/>
              <w:rPr>
                <w:rFonts w:ascii="Arial" w:hAnsi="Arial" w:cs="Arial"/>
              </w:rPr>
            </w:pPr>
            <w:r>
              <w:rPr>
                <w:rFonts w:ascii="Arial" w:hAnsi="Arial" w:cs="Arial"/>
              </w:rPr>
              <w:t>Nigel Bright</w:t>
            </w:r>
          </w:p>
        </w:tc>
        <w:tc>
          <w:tcPr>
            <w:tcW w:w="5023" w:type="dxa"/>
            <w:vAlign w:val="center"/>
          </w:tcPr>
          <w:p w14:paraId="048BAA84" w14:textId="77777777" w:rsidR="00BE1048" w:rsidRPr="00B75492" w:rsidRDefault="00BE1048" w:rsidP="00C43DD9">
            <w:pPr>
              <w:jc w:val="center"/>
              <w:rPr>
                <w:rFonts w:ascii="Arial" w:hAnsi="Arial" w:cs="Arial"/>
              </w:rPr>
            </w:pPr>
            <w:r>
              <w:rPr>
                <w:rFonts w:ascii="Arial" w:hAnsi="Arial" w:cs="Arial"/>
              </w:rPr>
              <w:t>Maritime Expert and CEO of NGO</w:t>
            </w:r>
          </w:p>
        </w:tc>
      </w:tr>
      <w:tr w:rsidR="00BE1048" w:rsidRPr="00B75492" w14:paraId="318092F7" w14:textId="77777777" w:rsidTr="00C43DD9">
        <w:trPr>
          <w:trHeight w:val="391"/>
        </w:trPr>
        <w:tc>
          <w:tcPr>
            <w:tcW w:w="999" w:type="dxa"/>
            <w:vAlign w:val="center"/>
          </w:tcPr>
          <w:p w14:paraId="4B50E267" w14:textId="77777777" w:rsidR="00BE1048" w:rsidRPr="00B75492" w:rsidRDefault="00BE1048" w:rsidP="00C43DD9">
            <w:pPr>
              <w:jc w:val="center"/>
              <w:rPr>
                <w:rFonts w:ascii="Arial" w:hAnsi="Arial" w:cs="Arial"/>
                <w:b/>
                <w:bCs/>
              </w:rPr>
            </w:pPr>
            <w:r>
              <w:rPr>
                <w:rFonts w:ascii="Arial" w:hAnsi="Arial" w:cs="Arial"/>
                <w:b/>
                <w:bCs/>
              </w:rPr>
              <w:t>20</w:t>
            </w:r>
            <w:r w:rsidRPr="00B75492">
              <w:rPr>
                <w:rFonts w:ascii="Arial" w:hAnsi="Arial" w:cs="Arial"/>
                <w:b/>
                <w:bCs/>
              </w:rPr>
              <w:t>.</w:t>
            </w:r>
          </w:p>
        </w:tc>
        <w:tc>
          <w:tcPr>
            <w:tcW w:w="2726" w:type="dxa"/>
            <w:vAlign w:val="center"/>
          </w:tcPr>
          <w:p w14:paraId="790A5A43" w14:textId="77777777" w:rsidR="00BE1048" w:rsidRPr="00B75492" w:rsidRDefault="00BE1048" w:rsidP="00C43DD9">
            <w:pPr>
              <w:jc w:val="center"/>
              <w:rPr>
                <w:rFonts w:ascii="Arial" w:hAnsi="Arial" w:cs="Arial"/>
              </w:rPr>
            </w:pPr>
            <w:r w:rsidRPr="00B75492">
              <w:rPr>
                <w:rFonts w:ascii="Arial" w:hAnsi="Arial" w:cs="Arial"/>
              </w:rPr>
              <w:t>Olek Spatas</w:t>
            </w:r>
          </w:p>
        </w:tc>
        <w:tc>
          <w:tcPr>
            <w:tcW w:w="5023" w:type="dxa"/>
            <w:vAlign w:val="center"/>
          </w:tcPr>
          <w:p w14:paraId="1D35BC2C" w14:textId="77777777" w:rsidR="00BE1048" w:rsidRPr="00B75492" w:rsidRDefault="00BE1048" w:rsidP="00C43DD9">
            <w:pPr>
              <w:jc w:val="center"/>
              <w:rPr>
                <w:rFonts w:ascii="Arial" w:hAnsi="Arial" w:cs="Arial"/>
              </w:rPr>
            </w:pPr>
            <w:r w:rsidRPr="00B75492">
              <w:rPr>
                <w:rFonts w:ascii="Arial" w:hAnsi="Arial" w:cs="Arial"/>
              </w:rPr>
              <w:t>Law enforcement</w:t>
            </w:r>
            <w:r>
              <w:rPr>
                <w:rFonts w:ascii="Arial" w:hAnsi="Arial" w:cs="Arial"/>
              </w:rPr>
              <w:t>/CPP Trainer</w:t>
            </w:r>
          </w:p>
        </w:tc>
      </w:tr>
      <w:tr w:rsidR="00BE1048" w:rsidRPr="00B75492" w14:paraId="734DF5E4" w14:textId="77777777" w:rsidTr="00C43DD9">
        <w:trPr>
          <w:trHeight w:val="391"/>
        </w:trPr>
        <w:tc>
          <w:tcPr>
            <w:tcW w:w="999" w:type="dxa"/>
            <w:vAlign w:val="center"/>
          </w:tcPr>
          <w:p w14:paraId="2C92E34D" w14:textId="77777777" w:rsidR="00BE1048" w:rsidRPr="00B75492" w:rsidRDefault="00BE1048" w:rsidP="00C43DD9">
            <w:pPr>
              <w:jc w:val="center"/>
              <w:rPr>
                <w:rFonts w:ascii="Arial" w:hAnsi="Arial" w:cs="Arial"/>
                <w:b/>
                <w:bCs/>
              </w:rPr>
            </w:pPr>
            <w:r>
              <w:rPr>
                <w:rFonts w:ascii="Arial" w:hAnsi="Arial" w:cs="Arial"/>
                <w:b/>
                <w:bCs/>
              </w:rPr>
              <w:t>21</w:t>
            </w:r>
            <w:r w:rsidRPr="00B75492">
              <w:rPr>
                <w:rFonts w:ascii="Arial" w:hAnsi="Arial" w:cs="Arial"/>
                <w:b/>
                <w:bCs/>
              </w:rPr>
              <w:t>.</w:t>
            </w:r>
          </w:p>
        </w:tc>
        <w:tc>
          <w:tcPr>
            <w:tcW w:w="2726" w:type="dxa"/>
            <w:vAlign w:val="center"/>
          </w:tcPr>
          <w:p w14:paraId="1A26C516" w14:textId="77777777" w:rsidR="00BE1048" w:rsidRPr="00B75492" w:rsidRDefault="00BE1048" w:rsidP="00C43DD9">
            <w:pPr>
              <w:jc w:val="center"/>
              <w:rPr>
                <w:rFonts w:ascii="Arial" w:hAnsi="Arial" w:cs="Arial"/>
              </w:rPr>
            </w:pPr>
            <w:r w:rsidRPr="00B75492">
              <w:rPr>
                <w:rFonts w:ascii="Arial" w:hAnsi="Arial" w:cs="Arial"/>
              </w:rPr>
              <w:t>Piero Pasolini</w:t>
            </w:r>
          </w:p>
        </w:tc>
        <w:tc>
          <w:tcPr>
            <w:tcW w:w="5023" w:type="dxa"/>
            <w:vAlign w:val="center"/>
          </w:tcPr>
          <w:p w14:paraId="5C6394BD" w14:textId="77777777" w:rsidR="00BE1048" w:rsidRPr="00B75492" w:rsidRDefault="00BE1048" w:rsidP="00C43DD9">
            <w:pPr>
              <w:jc w:val="center"/>
              <w:rPr>
                <w:rFonts w:ascii="Arial" w:hAnsi="Arial" w:cs="Arial"/>
              </w:rPr>
            </w:pPr>
            <w:r>
              <w:rPr>
                <w:rFonts w:ascii="Arial" w:hAnsi="Arial" w:cs="Arial"/>
              </w:rPr>
              <w:t xml:space="preserve">International </w:t>
            </w:r>
            <w:r w:rsidRPr="00B75492">
              <w:rPr>
                <w:rFonts w:ascii="Arial" w:hAnsi="Arial" w:cs="Arial"/>
              </w:rPr>
              <w:t xml:space="preserve">Law </w:t>
            </w:r>
            <w:r>
              <w:rPr>
                <w:rFonts w:ascii="Arial" w:hAnsi="Arial" w:cs="Arial"/>
              </w:rPr>
              <w:t>E</w:t>
            </w:r>
            <w:r w:rsidRPr="00B75492">
              <w:rPr>
                <w:rFonts w:ascii="Arial" w:hAnsi="Arial" w:cs="Arial"/>
              </w:rPr>
              <w:t>nforcement</w:t>
            </w:r>
          </w:p>
        </w:tc>
      </w:tr>
      <w:tr w:rsidR="00BE1048" w:rsidRPr="00B75492" w14:paraId="28828D8C" w14:textId="77777777" w:rsidTr="00C43DD9">
        <w:trPr>
          <w:trHeight w:val="391"/>
        </w:trPr>
        <w:tc>
          <w:tcPr>
            <w:tcW w:w="999" w:type="dxa"/>
            <w:vAlign w:val="center"/>
          </w:tcPr>
          <w:p w14:paraId="10DF26DD" w14:textId="77777777" w:rsidR="00BE1048" w:rsidRPr="00B75492" w:rsidRDefault="00BE1048" w:rsidP="00C43DD9">
            <w:pPr>
              <w:jc w:val="center"/>
              <w:rPr>
                <w:rFonts w:ascii="Arial" w:hAnsi="Arial" w:cs="Arial"/>
                <w:b/>
                <w:bCs/>
              </w:rPr>
            </w:pPr>
            <w:r w:rsidRPr="00B75492">
              <w:rPr>
                <w:rFonts w:ascii="Arial" w:hAnsi="Arial" w:cs="Arial"/>
                <w:b/>
                <w:bCs/>
              </w:rPr>
              <w:t>2</w:t>
            </w:r>
            <w:r>
              <w:rPr>
                <w:rFonts w:ascii="Arial" w:hAnsi="Arial" w:cs="Arial"/>
                <w:b/>
                <w:bCs/>
              </w:rPr>
              <w:t>2</w:t>
            </w:r>
            <w:r w:rsidRPr="00B75492">
              <w:rPr>
                <w:rFonts w:ascii="Arial" w:hAnsi="Arial" w:cs="Arial"/>
                <w:b/>
                <w:bCs/>
              </w:rPr>
              <w:t>.</w:t>
            </w:r>
          </w:p>
        </w:tc>
        <w:tc>
          <w:tcPr>
            <w:tcW w:w="2726" w:type="dxa"/>
            <w:vAlign w:val="center"/>
          </w:tcPr>
          <w:p w14:paraId="5BE2A9A6" w14:textId="77777777" w:rsidR="00BE1048" w:rsidRPr="00B75492" w:rsidRDefault="00BE1048" w:rsidP="00C43DD9">
            <w:pPr>
              <w:jc w:val="center"/>
              <w:rPr>
                <w:rFonts w:ascii="Arial" w:hAnsi="Arial" w:cs="Arial"/>
              </w:rPr>
            </w:pPr>
            <w:r w:rsidRPr="00B75492">
              <w:rPr>
                <w:rFonts w:ascii="Arial" w:hAnsi="Arial" w:cs="Arial"/>
              </w:rPr>
              <w:t>Paul Carter</w:t>
            </w:r>
          </w:p>
        </w:tc>
        <w:tc>
          <w:tcPr>
            <w:tcW w:w="5023" w:type="dxa"/>
            <w:vAlign w:val="center"/>
          </w:tcPr>
          <w:p w14:paraId="21933C71" w14:textId="77777777" w:rsidR="00BE1048" w:rsidRPr="00B75492" w:rsidRDefault="00BE1048" w:rsidP="00C43DD9">
            <w:pPr>
              <w:jc w:val="center"/>
              <w:rPr>
                <w:rFonts w:ascii="Arial" w:hAnsi="Arial" w:cs="Arial"/>
              </w:rPr>
            </w:pPr>
            <w:r>
              <w:rPr>
                <w:rFonts w:ascii="Arial" w:hAnsi="Arial" w:cs="Arial"/>
              </w:rPr>
              <w:t xml:space="preserve">Underwater </w:t>
            </w:r>
            <w:r w:rsidRPr="00B75492">
              <w:rPr>
                <w:rFonts w:ascii="Arial" w:hAnsi="Arial" w:cs="Arial"/>
              </w:rPr>
              <w:t>Archaeology/</w:t>
            </w:r>
            <w:r>
              <w:rPr>
                <w:rFonts w:ascii="Arial" w:hAnsi="Arial" w:cs="Arial"/>
              </w:rPr>
              <w:t>A</w:t>
            </w:r>
            <w:r w:rsidRPr="00B75492">
              <w:rPr>
                <w:rFonts w:ascii="Arial" w:hAnsi="Arial" w:cs="Arial"/>
              </w:rPr>
              <w:t>cademia</w:t>
            </w:r>
          </w:p>
        </w:tc>
      </w:tr>
      <w:tr w:rsidR="00BE1048" w:rsidRPr="00B75492" w14:paraId="21C526AE" w14:textId="77777777" w:rsidTr="00C43DD9">
        <w:trPr>
          <w:trHeight w:val="391"/>
        </w:trPr>
        <w:tc>
          <w:tcPr>
            <w:tcW w:w="999" w:type="dxa"/>
            <w:vAlign w:val="center"/>
          </w:tcPr>
          <w:p w14:paraId="337D0D2D" w14:textId="77777777" w:rsidR="00BE1048" w:rsidRPr="00B75492" w:rsidRDefault="00BE1048" w:rsidP="00C43DD9">
            <w:pPr>
              <w:jc w:val="center"/>
              <w:rPr>
                <w:rFonts w:ascii="Arial" w:hAnsi="Arial" w:cs="Arial"/>
                <w:b/>
                <w:bCs/>
              </w:rPr>
            </w:pPr>
            <w:r w:rsidRPr="00B75492">
              <w:rPr>
                <w:rFonts w:ascii="Arial" w:hAnsi="Arial" w:cs="Arial"/>
                <w:b/>
                <w:bCs/>
              </w:rPr>
              <w:t>2</w:t>
            </w:r>
            <w:r>
              <w:rPr>
                <w:rFonts w:ascii="Arial" w:hAnsi="Arial" w:cs="Arial"/>
                <w:b/>
                <w:bCs/>
              </w:rPr>
              <w:t>3</w:t>
            </w:r>
            <w:r w:rsidRPr="00B75492">
              <w:rPr>
                <w:rFonts w:ascii="Arial" w:hAnsi="Arial" w:cs="Arial"/>
                <w:b/>
                <w:bCs/>
              </w:rPr>
              <w:t>.</w:t>
            </w:r>
          </w:p>
        </w:tc>
        <w:tc>
          <w:tcPr>
            <w:tcW w:w="2726" w:type="dxa"/>
            <w:vAlign w:val="center"/>
          </w:tcPr>
          <w:p w14:paraId="5F6F3E9A" w14:textId="77777777" w:rsidR="00BE1048" w:rsidRPr="00B75492" w:rsidRDefault="00BE1048" w:rsidP="00C43DD9">
            <w:pPr>
              <w:jc w:val="center"/>
              <w:rPr>
                <w:rFonts w:ascii="Arial" w:hAnsi="Arial" w:cs="Arial"/>
              </w:rPr>
            </w:pPr>
            <w:r w:rsidRPr="00B75492">
              <w:rPr>
                <w:rFonts w:ascii="Arial" w:hAnsi="Arial" w:cs="Arial"/>
              </w:rPr>
              <w:t>Paul Stevens</w:t>
            </w:r>
          </w:p>
        </w:tc>
        <w:tc>
          <w:tcPr>
            <w:tcW w:w="5023" w:type="dxa"/>
            <w:vAlign w:val="center"/>
          </w:tcPr>
          <w:p w14:paraId="49C1902F" w14:textId="77777777" w:rsidR="00BE1048" w:rsidRPr="00B75492" w:rsidRDefault="00BE1048" w:rsidP="00C43DD9">
            <w:pPr>
              <w:jc w:val="center"/>
              <w:rPr>
                <w:rFonts w:ascii="Arial" w:hAnsi="Arial" w:cs="Arial"/>
              </w:rPr>
            </w:pPr>
            <w:r w:rsidRPr="00B75492">
              <w:rPr>
                <w:rFonts w:ascii="Arial" w:hAnsi="Arial" w:cs="Arial"/>
              </w:rPr>
              <w:t>Archaeology/</w:t>
            </w:r>
            <w:r>
              <w:rPr>
                <w:rFonts w:ascii="Arial" w:hAnsi="Arial" w:cs="Arial"/>
              </w:rPr>
              <w:t>H</w:t>
            </w:r>
            <w:r w:rsidRPr="00B75492">
              <w:rPr>
                <w:rFonts w:ascii="Arial" w:hAnsi="Arial" w:cs="Arial"/>
              </w:rPr>
              <w:t>eritage sector</w:t>
            </w:r>
          </w:p>
        </w:tc>
      </w:tr>
      <w:tr w:rsidR="00BE1048" w:rsidRPr="00B75492" w14:paraId="217ECFA1" w14:textId="77777777" w:rsidTr="00C43DD9">
        <w:trPr>
          <w:trHeight w:val="391"/>
        </w:trPr>
        <w:tc>
          <w:tcPr>
            <w:tcW w:w="999" w:type="dxa"/>
            <w:vAlign w:val="center"/>
          </w:tcPr>
          <w:p w14:paraId="23699F41" w14:textId="77777777" w:rsidR="00BE1048" w:rsidRPr="00B75492" w:rsidRDefault="00BE1048" w:rsidP="00C43DD9">
            <w:pPr>
              <w:jc w:val="center"/>
              <w:rPr>
                <w:rFonts w:ascii="Arial" w:hAnsi="Arial" w:cs="Arial"/>
                <w:b/>
                <w:bCs/>
              </w:rPr>
            </w:pPr>
            <w:r w:rsidRPr="00B75492">
              <w:rPr>
                <w:rFonts w:ascii="Arial" w:hAnsi="Arial" w:cs="Arial"/>
                <w:b/>
                <w:bCs/>
              </w:rPr>
              <w:t>2</w:t>
            </w:r>
            <w:r>
              <w:rPr>
                <w:rFonts w:ascii="Arial" w:hAnsi="Arial" w:cs="Arial"/>
                <w:b/>
                <w:bCs/>
              </w:rPr>
              <w:t>4</w:t>
            </w:r>
            <w:r w:rsidRPr="00B75492">
              <w:rPr>
                <w:rFonts w:ascii="Arial" w:hAnsi="Arial" w:cs="Arial"/>
                <w:b/>
                <w:bCs/>
              </w:rPr>
              <w:t>.</w:t>
            </w:r>
          </w:p>
        </w:tc>
        <w:tc>
          <w:tcPr>
            <w:tcW w:w="2726" w:type="dxa"/>
            <w:vAlign w:val="center"/>
          </w:tcPr>
          <w:p w14:paraId="260F4360" w14:textId="77777777" w:rsidR="00BE1048" w:rsidRPr="00B75492" w:rsidRDefault="00BE1048" w:rsidP="00C43DD9">
            <w:pPr>
              <w:jc w:val="center"/>
              <w:rPr>
                <w:rFonts w:ascii="Arial" w:hAnsi="Arial" w:cs="Arial"/>
              </w:rPr>
            </w:pPr>
            <w:r w:rsidRPr="00B75492">
              <w:rPr>
                <w:rFonts w:ascii="Arial" w:hAnsi="Arial" w:cs="Arial"/>
              </w:rPr>
              <w:t>Renata Errani</w:t>
            </w:r>
          </w:p>
        </w:tc>
        <w:tc>
          <w:tcPr>
            <w:tcW w:w="5023" w:type="dxa"/>
            <w:vAlign w:val="center"/>
          </w:tcPr>
          <w:p w14:paraId="32988DA5" w14:textId="77777777" w:rsidR="00BE1048" w:rsidRPr="00B75492" w:rsidRDefault="00BE1048" w:rsidP="00C43DD9">
            <w:pPr>
              <w:jc w:val="center"/>
              <w:rPr>
                <w:rFonts w:ascii="Arial" w:hAnsi="Arial" w:cs="Arial"/>
              </w:rPr>
            </w:pPr>
            <w:r>
              <w:rPr>
                <w:rFonts w:ascii="Arial" w:hAnsi="Arial" w:cs="Arial"/>
              </w:rPr>
              <w:t xml:space="preserve">Underwater </w:t>
            </w:r>
            <w:r w:rsidRPr="00B75492">
              <w:rPr>
                <w:rFonts w:ascii="Arial" w:hAnsi="Arial" w:cs="Arial"/>
              </w:rPr>
              <w:t>Archaeology/</w:t>
            </w:r>
            <w:r>
              <w:rPr>
                <w:rFonts w:ascii="Arial" w:hAnsi="Arial" w:cs="Arial"/>
              </w:rPr>
              <w:t>H</w:t>
            </w:r>
            <w:r w:rsidRPr="00B75492">
              <w:rPr>
                <w:rFonts w:ascii="Arial" w:hAnsi="Arial" w:cs="Arial"/>
              </w:rPr>
              <w:t>eritage sector</w:t>
            </w:r>
          </w:p>
        </w:tc>
      </w:tr>
      <w:tr w:rsidR="00BE1048" w:rsidRPr="00B75492" w14:paraId="361DEE00" w14:textId="77777777" w:rsidTr="00C43DD9">
        <w:trPr>
          <w:trHeight w:val="391"/>
        </w:trPr>
        <w:tc>
          <w:tcPr>
            <w:tcW w:w="999" w:type="dxa"/>
            <w:vAlign w:val="center"/>
          </w:tcPr>
          <w:p w14:paraId="18F0216B" w14:textId="77777777" w:rsidR="00BE1048" w:rsidRPr="00B75492" w:rsidRDefault="00BE1048" w:rsidP="00C43DD9">
            <w:pPr>
              <w:jc w:val="center"/>
              <w:rPr>
                <w:rFonts w:ascii="Arial" w:hAnsi="Arial" w:cs="Arial"/>
                <w:b/>
                <w:bCs/>
              </w:rPr>
            </w:pPr>
            <w:r w:rsidRPr="00B75492">
              <w:rPr>
                <w:rFonts w:ascii="Arial" w:hAnsi="Arial" w:cs="Arial"/>
                <w:b/>
                <w:bCs/>
              </w:rPr>
              <w:t>2</w:t>
            </w:r>
            <w:r>
              <w:rPr>
                <w:rFonts w:ascii="Arial" w:hAnsi="Arial" w:cs="Arial"/>
                <w:b/>
                <w:bCs/>
              </w:rPr>
              <w:t>5</w:t>
            </w:r>
            <w:r w:rsidRPr="00B75492">
              <w:rPr>
                <w:rFonts w:ascii="Arial" w:hAnsi="Arial" w:cs="Arial"/>
                <w:b/>
                <w:bCs/>
              </w:rPr>
              <w:t>.</w:t>
            </w:r>
          </w:p>
        </w:tc>
        <w:tc>
          <w:tcPr>
            <w:tcW w:w="2726" w:type="dxa"/>
            <w:vAlign w:val="center"/>
          </w:tcPr>
          <w:p w14:paraId="4F3EB5C0" w14:textId="77777777" w:rsidR="00BE1048" w:rsidRPr="00B75492" w:rsidRDefault="00BE1048" w:rsidP="00C43DD9">
            <w:pPr>
              <w:jc w:val="center"/>
              <w:rPr>
                <w:rFonts w:ascii="Arial" w:hAnsi="Arial" w:cs="Arial"/>
              </w:rPr>
            </w:pPr>
            <w:r w:rsidRPr="00B75492">
              <w:rPr>
                <w:rFonts w:ascii="Arial" w:hAnsi="Arial" w:cs="Arial"/>
              </w:rPr>
              <w:t>Robert Collins</w:t>
            </w:r>
          </w:p>
        </w:tc>
        <w:tc>
          <w:tcPr>
            <w:tcW w:w="5023" w:type="dxa"/>
            <w:vAlign w:val="center"/>
          </w:tcPr>
          <w:p w14:paraId="33CF6336" w14:textId="77777777" w:rsidR="00BE1048" w:rsidRPr="00B75492" w:rsidRDefault="00BE1048" w:rsidP="00C43DD9">
            <w:pPr>
              <w:jc w:val="center"/>
              <w:rPr>
                <w:rFonts w:ascii="Arial" w:hAnsi="Arial" w:cs="Arial"/>
              </w:rPr>
            </w:pPr>
            <w:r>
              <w:rPr>
                <w:rFonts w:ascii="Arial" w:hAnsi="Arial" w:cs="Arial"/>
              </w:rPr>
              <w:t>H</w:t>
            </w:r>
            <w:r w:rsidRPr="00B75492">
              <w:rPr>
                <w:rFonts w:ascii="Arial" w:hAnsi="Arial" w:cs="Arial"/>
              </w:rPr>
              <w:t xml:space="preserve">eritage </w:t>
            </w:r>
            <w:r>
              <w:rPr>
                <w:rFonts w:ascii="Arial" w:hAnsi="Arial" w:cs="Arial"/>
              </w:rPr>
              <w:t>S</w:t>
            </w:r>
            <w:r w:rsidRPr="00B75492">
              <w:rPr>
                <w:rFonts w:ascii="Arial" w:hAnsi="Arial" w:cs="Arial"/>
              </w:rPr>
              <w:t>ector</w:t>
            </w:r>
            <w:r>
              <w:rPr>
                <w:rFonts w:ascii="Arial" w:hAnsi="Arial" w:cs="Arial"/>
              </w:rPr>
              <w:t>/Military</w:t>
            </w:r>
          </w:p>
        </w:tc>
      </w:tr>
      <w:tr w:rsidR="00BE1048" w:rsidRPr="00B75492" w14:paraId="02E46A87" w14:textId="77777777" w:rsidTr="00C43DD9">
        <w:trPr>
          <w:trHeight w:val="391"/>
        </w:trPr>
        <w:tc>
          <w:tcPr>
            <w:tcW w:w="999" w:type="dxa"/>
            <w:vAlign w:val="center"/>
          </w:tcPr>
          <w:p w14:paraId="3540589B" w14:textId="77777777" w:rsidR="00BE1048" w:rsidRPr="00B75492" w:rsidRDefault="00BE1048" w:rsidP="00C43DD9">
            <w:pPr>
              <w:jc w:val="center"/>
              <w:rPr>
                <w:rFonts w:ascii="Arial" w:hAnsi="Arial" w:cs="Arial"/>
                <w:b/>
                <w:bCs/>
              </w:rPr>
            </w:pPr>
            <w:r w:rsidRPr="00B75492">
              <w:rPr>
                <w:rFonts w:ascii="Arial" w:hAnsi="Arial" w:cs="Arial"/>
                <w:b/>
                <w:bCs/>
              </w:rPr>
              <w:t>2</w:t>
            </w:r>
            <w:r>
              <w:rPr>
                <w:rFonts w:ascii="Arial" w:hAnsi="Arial" w:cs="Arial"/>
                <w:b/>
                <w:bCs/>
              </w:rPr>
              <w:t>6</w:t>
            </w:r>
            <w:r w:rsidRPr="00B75492">
              <w:rPr>
                <w:rFonts w:ascii="Arial" w:hAnsi="Arial" w:cs="Arial"/>
                <w:b/>
                <w:bCs/>
              </w:rPr>
              <w:t>.</w:t>
            </w:r>
          </w:p>
        </w:tc>
        <w:tc>
          <w:tcPr>
            <w:tcW w:w="2726" w:type="dxa"/>
            <w:vAlign w:val="center"/>
          </w:tcPr>
          <w:p w14:paraId="00940DA6" w14:textId="77777777" w:rsidR="00BE1048" w:rsidRPr="00B75492" w:rsidRDefault="00BE1048" w:rsidP="00C43DD9">
            <w:pPr>
              <w:jc w:val="center"/>
              <w:rPr>
                <w:rFonts w:ascii="Arial" w:hAnsi="Arial" w:cs="Arial"/>
              </w:rPr>
            </w:pPr>
            <w:r w:rsidRPr="00B75492">
              <w:rPr>
                <w:rFonts w:ascii="Arial" w:hAnsi="Arial" w:cs="Arial"/>
              </w:rPr>
              <w:t>Sergio Pasi</w:t>
            </w:r>
          </w:p>
        </w:tc>
        <w:tc>
          <w:tcPr>
            <w:tcW w:w="5023" w:type="dxa"/>
            <w:vAlign w:val="center"/>
          </w:tcPr>
          <w:p w14:paraId="4ADC5CE4" w14:textId="77777777" w:rsidR="00BE1048" w:rsidRPr="00B75492" w:rsidRDefault="00BE1048" w:rsidP="00C43DD9">
            <w:pPr>
              <w:jc w:val="center"/>
              <w:rPr>
                <w:rFonts w:ascii="Arial" w:hAnsi="Arial" w:cs="Arial"/>
              </w:rPr>
            </w:pPr>
            <w:r w:rsidRPr="00B75492">
              <w:rPr>
                <w:rFonts w:ascii="Arial" w:hAnsi="Arial" w:cs="Arial"/>
              </w:rPr>
              <w:t>Archaeology</w:t>
            </w:r>
          </w:p>
        </w:tc>
      </w:tr>
      <w:tr w:rsidR="00BE1048" w:rsidRPr="00B75492" w14:paraId="3592825E" w14:textId="77777777" w:rsidTr="00C43DD9">
        <w:trPr>
          <w:trHeight w:val="391"/>
        </w:trPr>
        <w:tc>
          <w:tcPr>
            <w:tcW w:w="999" w:type="dxa"/>
            <w:vAlign w:val="center"/>
          </w:tcPr>
          <w:p w14:paraId="0FD777DD" w14:textId="77777777" w:rsidR="00BE1048" w:rsidRPr="00B75492" w:rsidRDefault="00BE1048" w:rsidP="00C43DD9">
            <w:pPr>
              <w:jc w:val="center"/>
              <w:rPr>
                <w:rFonts w:ascii="Arial" w:hAnsi="Arial" w:cs="Arial"/>
                <w:b/>
                <w:bCs/>
              </w:rPr>
            </w:pPr>
            <w:r w:rsidRPr="00B75492">
              <w:rPr>
                <w:rFonts w:ascii="Arial" w:hAnsi="Arial" w:cs="Arial"/>
                <w:b/>
                <w:bCs/>
              </w:rPr>
              <w:t>2</w:t>
            </w:r>
            <w:r>
              <w:rPr>
                <w:rFonts w:ascii="Arial" w:hAnsi="Arial" w:cs="Arial"/>
                <w:b/>
                <w:bCs/>
              </w:rPr>
              <w:t>7</w:t>
            </w:r>
            <w:r w:rsidRPr="00B75492">
              <w:rPr>
                <w:rFonts w:ascii="Arial" w:hAnsi="Arial" w:cs="Arial"/>
                <w:b/>
                <w:bCs/>
              </w:rPr>
              <w:t>.</w:t>
            </w:r>
          </w:p>
        </w:tc>
        <w:tc>
          <w:tcPr>
            <w:tcW w:w="2726" w:type="dxa"/>
            <w:vAlign w:val="center"/>
          </w:tcPr>
          <w:p w14:paraId="581E2351" w14:textId="77777777" w:rsidR="00BE1048" w:rsidRPr="00B75492" w:rsidRDefault="00BE1048" w:rsidP="00C43DD9">
            <w:pPr>
              <w:jc w:val="center"/>
              <w:rPr>
                <w:rFonts w:ascii="Arial" w:hAnsi="Arial" w:cs="Arial"/>
              </w:rPr>
            </w:pPr>
            <w:r w:rsidRPr="00B75492">
              <w:rPr>
                <w:rFonts w:ascii="Arial" w:hAnsi="Arial" w:cs="Arial"/>
              </w:rPr>
              <w:t>Simon Harrison</w:t>
            </w:r>
          </w:p>
        </w:tc>
        <w:tc>
          <w:tcPr>
            <w:tcW w:w="5023" w:type="dxa"/>
            <w:vAlign w:val="center"/>
          </w:tcPr>
          <w:p w14:paraId="173DB697" w14:textId="77777777" w:rsidR="00BE1048" w:rsidRPr="00B75492" w:rsidRDefault="00BE1048" w:rsidP="00C43DD9">
            <w:pPr>
              <w:jc w:val="center"/>
              <w:rPr>
                <w:rFonts w:ascii="Arial" w:hAnsi="Arial" w:cs="Arial"/>
              </w:rPr>
            </w:pPr>
            <w:r w:rsidRPr="00B75492">
              <w:rPr>
                <w:rFonts w:ascii="Arial" w:hAnsi="Arial" w:cs="Arial"/>
              </w:rPr>
              <w:t>Archaeology/</w:t>
            </w:r>
            <w:r>
              <w:rPr>
                <w:rFonts w:ascii="Arial" w:hAnsi="Arial" w:cs="Arial"/>
              </w:rPr>
              <w:t>A</w:t>
            </w:r>
            <w:r w:rsidRPr="00B75492">
              <w:rPr>
                <w:rFonts w:ascii="Arial" w:hAnsi="Arial" w:cs="Arial"/>
              </w:rPr>
              <w:t>cademia</w:t>
            </w:r>
          </w:p>
        </w:tc>
      </w:tr>
      <w:tr w:rsidR="00BE1048" w:rsidRPr="00B75492" w14:paraId="4077E20F" w14:textId="77777777" w:rsidTr="00C43DD9">
        <w:trPr>
          <w:trHeight w:val="391"/>
        </w:trPr>
        <w:tc>
          <w:tcPr>
            <w:tcW w:w="999" w:type="dxa"/>
            <w:vAlign w:val="center"/>
          </w:tcPr>
          <w:p w14:paraId="50A01CE0" w14:textId="77777777" w:rsidR="00BE1048" w:rsidRPr="00B75492" w:rsidRDefault="00BE1048" w:rsidP="00C43DD9">
            <w:pPr>
              <w:jc w:val="center"/>
              <w:rPr>
                <w:rFonts w:ascii="Arial" w:hAnsi="Arial" w:cs="Arial"/>
                <w:b/>
                <w:bCs/>
              </w:rPr>
            </w:pPr>
            <w:r w:rsidRPr="00B75492">
              <w:rPr>
                <w:rFonts w:ascii="Arial" w:hAnsi="Arial" w:cs="Arial"/>
                <w:b/>
                <w:bCs/>
              </w:rPr>
              <w:t>2</w:t>
            </w:r>
            <w:r>
              <w:rPr>
                <w:rFonts w:ascii="Arial" w:hAnsi="Arial" w:cs="Arial"/>
                <w:b/>
                <w:bCs/>
              </w:rPr>
              <w:t>8</w:t>
            </w:r>
            <w:r w:rsidRPr="00B75492">
              <w:rPr>
                <w:rFonts w:ascii="Arial" w:hAnsi="Arial" w:cs="Arial"/>
                <w:b/>
                <w:bCs/>
              </w:rPr>
              <w:t>.</w:t>
            </w:r>
          </w:p>
        </w:tc>
        <w:tc>
          <w:tcPr>
            <w:tcW w:w="2726" w:type="dxa"/>
            <w:vAlign w:val="center"/>
          </w:tcPr>
          <w:p w14:paraId="29809737" w14:textId="77777777" w:rsidR="00BE1048" w:rsidRPr="00B75492" w:rsidRDefault="00BE1048" w:rsidP="00C43DD9">
            <w:pPr>
              <w:jc w:val="center"/>
              <w:rPr>
                <w:rFonts w:ascii="Arial" w:hAnsi="Arial" w:cs="Arial"/>
              </w:rPr>
            </w:pPr>
            <w:r w:rsidRPr="00B75492">
              <w:rPr>
                <w:rFonts w:ascii="Arial" w:hAnsi="Arial" w:cs="Arial"/>
              </w:rPr>
              <w:t>Saadiq Ghaffari</w:t>
            </w:r>
          </w:p>
        </w:tc>
        <w:tc>
          <w:tcPr>
            <w:tcW w:w="5023" w:type="dxa"/>
            <w:vAlign w:val="center"/>
          </w:tcPr>
          <w:p w14:paraId="4535EAA7" w14:textId="77777777" w:rsidR="00BE1048" w:rsidRPr="00B75492" w:rsidRDefault="00BE1048" w:rsidP="00C43DD9">
            <w:pPr>
              <w:jc w:val="center"/>
              <w:rPr>
                <w:rFonts w:ascii="Arial" w:hAnsi="Arial" w:cs="Arial"/>
              </w:rPr>
            </w:pPr>
            <w:r w:rsidRPr="00B75492">
              <w:rPr>
                <w:rFonts w:ascii="Arial" w:hAnsi="Arial" w:cs="Arial"/>
              </w:rPr>
              <w:t>Academia</w:t>
            </w:r>
          </w:p>
        </w:tc>
      </w:tr>
      <w:tr w:rsidR="00BE1048" w:rsidRPr="00B75492" w14:paraId="17D17C9F" w14:textId="77777777" w:rsidTr="00C43DD9">
        <w:trPr>
          <w:trHeight w:val="391"/>
        </w:trPr>
        <w:tc>
          <w:tcPr>
            <w:tcW w:w="999" w:type="dxa"/>
            <w:vAlign w:val="center"/>
          </w:tcPr>
          <w:p w14:paraId="522827AC" w14:textId="77777777" w:rsidR="00BE1048" w:rsidRPr="00B75492" w:rsidRDefault="00BE1048" w:rsidP="00C43DD9">
            <w:pPr>
              <w:jc w:val="center"/>
              <w:rPr>
                <w:rFonts w:ascii="Arial" w:hAnsi="Arial" w:cs="Arial"/>
                <w:b/>
                <w:bCs/>
              </w:rPr>
            </w:pPr>
            <w:r w:rsidRPr="00B75492">
              <w:rPr>
                <w:rFonts w:ascii="Arial" w:hAnsi="Arial" w:cs="Arial"/>
                <w:b/>
                <w:bCs/>
              </w:rPr>
              <w:t>2</w:t>
            </w:r>
            <w:r>
              <w:rPr>
                <w:rFonts w:ascii="Arial" w:hAnsi="Arial" w:cs="Arial"/>
                <w:b/>
                <w:bCs/>
              </w:rPr>
              <w:t>9</w:t>
            </w:r>
            <w:r w:rsidRPr="00B75492">
              <w:rPr>
                <w:rFonts w:ascii="Arial" w:hAnsi="Arial" w:cs="Arial"/>
                <w:b/>
                <w:bCs/>
              </w:rPr>
              <w:t>.</w:t>
            </w:r>
          </w:p>
        </w:tc>
        <w:tc>
          <w:tcPr>
            <w:tcW w:w="2726" w:type="dxa"/>
            <w:vAlign w:val="center"/>
          </w:tcPr>
          <w:p w14:paraId="6986E399" w14:textId="77777777" w:rsidR="00BE1048" w:rsidRPr="00B75492" w:rsidRDefault="00BE1048" w:rsidP="00C43DD9">
            <w:pPr>
              <w:jc w:val="center"/>
              <w:rPr>
                <w:rFonts w:ascii="Arial" w:hAnsi="Arial" w:cs="Arial"/>
              </w:rPr>
            </w:pPr>
            <w:r w:rsidRPr="00B75492">
              <w:rPr>
                <w:rFonts w:ascii="Arial" w:hAnsi="Arial" w:cs="Arial"/>
              </w:rPr>
              <w:t>Santino Bruno</w:t>
            </w:r>
          </w:p>
        </w:tc>
        <w:tc>
          <w:tcPr>
            <w:tcW w:w="5023" w:type="dxa"/>
            <w:vAlign w:val="center"/>
          </w:tcPr>
          <w:p w14:paraId="76D656EB" w14:textId="77777777" w:rsidR="00BE1048" w:rsidRPr="00B75492" w:rsidRDefault="00BE1048" w:rsidP="00C43DD9">
            <w:pPr>
              <w:jc w:val="center"/>
              <w:rPr>
                <w:rFonts w:ascii="Arial" w:hAnsi="Arial" w:cs="Arial"/>
              </w:rPr>
            </w:pPr>
            <w:r w:rsidRPr="00B75492">
              <w:rPr>
                <w:rFonts w:ascii="Arial" w:hAnsi="Arial" w:cs="Arial"/>
              </w:rPr>
              <w:t>Italian Law Enforcement</w:t>
            </w:r>
          </w:p>
        </w:tc>
      </w:tr>
      <w:tr w:rsidR="00BE1048" w:rsidRPr="00B75492" w14:paraId="0EDED59A" w14:textId="77777777" w:rsidTr="00C43DD9">
        <w:trPr>
          <w:trHeight w:val="391"/>
        </w:trPr>
        <w:tc>
          <w:tcPr>
            <w:tcW w:w="999" w:type="dxa"/>
            <w:vAlign w:val="center"/>
          </w:tcPr>
          <w:p w14:paraId="5AA68DFE" w14:textId="77777777" w:rsidR="00BE1048" w:rsidRPr="00B75492" w:rsidRDefault="00BE1048" w:rsidP="00C43DD9">
            <w:pPr>
              <w:jc w:val="center"/>
              <w:rPr>
                <w:rFonts w:ascii="Arial" w:hAnsi="Arial" w:cs="Arial"/>
                <w:b/>
                <w:bCs/>
              </w:rPr>
            </w:pPr>
            <w:r>
              <w:rPr>
                <w:rFonts w:ascii="Arial" w:hAnsi="Arial" w:cs="Arial"/>
                <w:b/>
                <w:bCs/>
              </w:rPr>
              <w:t>30</w:t>
            </w:r>
            <w:r w:rsidRPr="00B75492">
              <w:rPr>
                <w:rFonts w:ascii="Arial" w:hAnsi="Arial" w:cs="Arial"/>
                <w:b/>
                <w:bCs/>
              </w:rPr>
              <w:t>.</w:t>
            </w:r>
          </w:p>
        </w:tc>
        <w:tc>
          <w:tcPr>
            <w:tcW w:w="2726" w:type="dxa"/>
            <w:vAlign w:val="center"/>
          </w:tcPr>
          <w:p w14:paraId="42A225E3" w14:textId="77777777" w:rsidR="00BE1048" w:rsidRPr="00B75492" w:rsidRDefault="00BE1048" w:rsidP="00C43DD9">
            <w:pPr>
              <w:jc w:val="center"/>
              <w:rPr>
                <w:rFonts w:ascii="Arial" w:hAnsi="Arial" w:cs="Arial"/>
              </w:rPr>
            </w:pPr>
            <w:r w:rsidRPr="00B75492">
              <w:rPr>
                <w:rFonts w:ascii="Arial" w:hAnsi="Arial" w:cs="Arial"/>
              </w:rPr>
              <w:t>Tom Lefevre</w:t>
            </w:r>
          </w:p>
        </w:tc>
        <w:tc>
          <w:tcPr>
            <w:tcW w:w="5023" w:type="dxa"/>
            <w:vAlign w:val="center"/>
          </w:tcPr>
          <w:p w14:paraId="61943C6C" w14:textId="77777777" w:rsidR="00BE1048" w:rsidRPr="00B75492" w:rsidRDefault="00BE1048" w:rsidP="00C43DD9">
            <w:pPr>
              <w:jc w:val="center"/>
              <w:rPr>
                <w:rFonts w:ascii="Arial" w:hAnsi="Arial" w:cs="Arial"/>
              </w:rPr>
            </w:pPr>
            <w:r w:rsidRPr="00B75492">
              <w:rPr>
                <w:rFonts w:ascii="Arial" w:hAnsi="Arial" w:cs="Arial"/>
              </w:rPr>
              <w:t>Curator/</w:t>
            </w:r>
            <w:r>
              <w:rPr>
                <w:rFonts w:ascii="Arial" w:hAnsi="Arial" w:cs="Arial"/>
              </w:rPr>
              <w:t>M</w:t>
            </w:r>
            <w:r w:rsidRPr="00B75492">
              <w:rPr>
                <w:rFonts w:ascii="Arial" w:hAnsi="Arial" w:cs="Arial"/>
              </w:rPr>
              <w:t>ilitary</w:t>
            </w:r>
          </w:p>
        </w:tc>
      </w:tr>
      <w:tr w:rsidR="00BE1048" w:rsidRPr="00B75492" w14:paraId="0E40CBCC" w14:textId="77777777" w:rsidTr="00C43DD9">
        <w:trPr>
          <w:trHeight w:val="391"/>
        </w:trPr>
        <w:tc>
          <w:tcPr>
            <w:tcW w:w="999" w:type="dxa"/>
            <w:vAlign w:val="center"/>
          </w:tcPr>
          <w:p w14:paraId="15B52AAC" w14:textId="77777777" w:rsidR="00BE1048" w:rsidRPr="00B75492" w:rsidRDefault="00BE1048" w:rsidP="00C43DD9">
            <w:pPr>
              <w:jc w:val="center"/>
              <w:rPr>
                <w:rFonts w:ascii="Arial" w:hAnsi="Arial" w:cs="Arial"/>
                <w:b/>
                <w:bCs/>
              </w:rPr>
            </w:pPr>
            <w:r>
              <w:rPr>
                <w:rFonts w:ascii="Arial" w:hAnsi="Arial" w:cs="Arial"/>
                <w:b/>
                <w:bCs/>
              </w:rPr>
              <w:t>31</w:t>
            </w:r>
            <w:r w:rsidRPr="00B75492">
              <w:rPr>
                <w:rFonts w:ascii="Arial" w:hAnsi="Arial" w:cs="Arial"/>
                <w:b/>
                <w:bCs/>
              </w:rPr>
              <w:t>.</w:t>
            </w:r>
          </w:p>
        </w:tc>
        <w:tc>
          <w:tcPr>
            <w:tcW w:w="2726" w:type="dxa"/>
            <w:vAlign w:val="center"/>
          </w:tcPr>
          <w:p w14:paraId="6232C506" w14:textId="77777777" w:rsidR="00BE1048" w:rsidRPr="00B75492" w:rsidRDefault="00BE1048" w:rsidP="00C43DD9">
            <w:pPr>
              <w:jc w:val="center"/>
              <w:rPr>
                <w:rFonts w:ascii="Arial" w:hAnsi="Arial" w:cs="Arial"/>
              </w:rPr>
            </w:pPr>
            <w:r w:rsidRPr="00B75492">
              <w:rPr>
                <w:rFonts w:ascii="Arial" w:hAnsi="Arial" w:cs="Arial"/>
              </w:rPr>
              <w:t>Tom Gower</w:t>
            </w:r>
          </w:p>
        </w:tc>
        <w:tc>
          <w:tcPr>
            <w:tcW w:w="5023" w:type="dxa"/>
            <w:vAlign w:val="center"/>
          </w:tcPr>
          <w:p w14:paraId="50BD6E64" w14:textId="77777777" w:rsidR="00BE1048" w:rsidRPr="00B75492" w:rsidRDefault="00BE1048" w:rsidP="00C43DD9">
            <w:pPr>
              <w:jc w:val="center"/>
              <w:rPr>
                <w:rFonts w:ascii="Arial" w:hAnsi="Arial" w:cs="Arial"/>
              </w:rPr>
            </w:pPr>
            <w:r w:rsidRPr="00B75492">
              <w:rPr>
                <w:rFonts w:ascii="Arial" w:hAnsi="Arial" w:cs="Arial"/>
              </w:rPr>
              <w:t>Archaeology/</w:t>
            </w:r>
            <w:r>
              <w:rPr>
                <w:rFonts w:ascii="Arial" w:hAnsi="Arial" w:cs="Arial"/>
              </w:rPr>
              <w:t>M</w:t>
            </w:r>
            <w:r w:rsidRPr="00B75492">
              <w:rPr>
                <w:rFonts w:ascii="Arial" w:hAnsi="Arial" w:cs="Arial"/>
              </w:rPr>
              <w:t>ilitary</w:t>
            </w:r>
          </w:p>
        </w:tc>
      </w:tr>
      <w:tr w:rsidR="00BE1048" w:rsidRPr="00B75492" w14:paraId="571C15F5" w14:textId="77777777" w:rsidTr="00C43DD9">
        <w:trPr>
          <w:trHeight w:val="391"/>
        </w:trPr>
        <w:tc>
          <w:tcPr>
            <w:tcW w:w="999" w:type="dxa"/>
            <w:vAlign w:val="center"/>
          </w:tcPr>
          <w:p w14:paraId="66D6FFF0" w14:textId="77777777" w:rsidR="00BE1048" w:rsidRPr="00B75492" w:rsidRDefault="00BE1048" w:rsidP="00C43DD9">
            <w:pPr>
              <w:jc w:val="center"/>
              <w:rPr>
                <w:rFonts w:ascii="Arial" w:hAnsi="Arial" w:cs="Arial"/>
                <w:b/>
                <w:bCs/>
              </w:rPr>
            </w:pPr>
            <w:r w:rsidRPr="00B75492">
              <w:rPr>
                <w:rFonts w:ascii="Arial" w:hAnsi="Arial" w:cs="Arial"/>
                <w:b/>
                <w:bCs/>
              </w:rPr>
              <w:lastRenderedPageBreak/>
              <w:t>3</w:t>
            </w:r>
            <w:r>
              <w:rPr>
                <w:rFonts w:ascii="Arial" w:hAnsi="Arial" w:cs="Arial"/>
                <w:b/>
                <w:bCs/>
              </w:rPr>
              <w:t>2</w:t>
            </w:r>
            <w:r w:rsidRPr="00B75492">
              <w:rPr>
                <w:rFonts w:ascii="Arial" w:hAnsi="Arial" w:cs="Arial"/>
                <w:b/>
                <w:bCs/>
              </w:rPr>
              <w:t>.</w:t>
            </w:r>
          </w:p>
        </w:tc>
        <w:tc>
          <w:tcPr>
            <w:tcW w:w="2726" w:type="dxa"/>
            <w:vAlign w:val="center"/>
          </w:tcPr>
          <w:p w14:paraId="6125882E" w14:textId="77777777" w:rsidR="00BE1048" w:rsidRPr="00B75492" w:rsidRDefault="00BE1048" w:rsidP="00C43DD9">
            <w:pPr>
              <w:jc w:val="center"/>
              <w:rPr>
                <w:rFonts w:ascii="Arial" w:hAnsi="Arial" w:cs="Arial"/>
              </w:rPr>
            </w:pPr>
            <w:r w:rsidRPr="00B75492">
              <w:rPr>
                <w:rFonts w:ascii="Arial" w:hAnsi="Arial" w:cs="Arial"/>
              </w:rPr>
              <w:t>Tara Omari</w:t>
            </w:r>
          </w:p>
        </w:tc>
        <w:tc>
          <w:tcPr>
            <w:tcW w:w="5023" w:type="dxa"/>
            <w:vAlign w:val="center"/>
          </w:tcPr>
          <w:p w14:paraId="77E63F6C" w14:textId="77777777" w:rsidR="00BE1048" w:rsidRPr="00B75492" w:rsidRDefault="00BE1048" w:rsidP="00C43DD9">
            <w:pPr>
              <w:jc w:val="center"/>
              <w:rPr>
                <w:rFonts w:ascii="Arial" w:hAnsi="Arial" w:cs="Arial"/>
              </w:rPr>
            </w:pPr>
            <w:r w:rsidRPr="00B75492">
              <w:rPr>
                <w:rFonts w:ascii="Arial" w:hAnsi="Arial" w:cs="Arial"/>
              </w:rPr>
              <w:t>Art market/</w:t>
            </w:r>
            <w:r>
              <w:rPr>
                <w:rFonts w:ascii="Arial" w:hAnsi="Arial" w:cs="Arial"/>
              </w:rPr>
              <w:t>T</w:t>
            </w:r>
            <w:r w:rsidRPr="00B75492">
              <w:rPr>
                <w:rFonts w:ascii="Arial" w:hAnsi="Arial" w:cs="Arial"/>
              </w:rPr>
              <w:t>ransportation</w:t>
            </w:r>
          </w:p>
        </w:tc>
      </w:tr>
      <w:tr w:rsidR="00BE1048" w:rsidRPr="00B75492" w14:paraId="4DD056A0" w14:textId="77777777" w:rsidTr="00C43DD9">
        <w:trPr>
          <w:trHeight w:val="391"/>
        </w:trPr>
        <w:tc>
          <w:tcPr>
            <w:tcW w:w="999" w:type="dxa"/>
            <w:vAlign w:val="center"/>
          </w:tcPr>
          <w:p w14:paraId="6B833E6E" w14:textId="77777777" w:rsidR="00BE1048" w:rsidRPr="00B75492" w:rsidRDefault="00BE1048" w:rsidP="00C43DD9">
            <w:pPr>
              <w:jc w:val="center"/>
              <w:rPr>
                <w:rFonts w:ascii="Arial" w:hAnsi="Arial" w:cs="Arial"/>
                <w:b/>
                <w:bCs/>
              </w:rPr>
            </w:pPr>
            <w:r w:rsidRPr="00B75492">
              <w:rPr>
                <w:rFonts w:ascii="Arial" w:hAnsi="Arial" w:cs="Arial"/>
                <w:b/>
                <w:bCs/>
              </w:rPr>
              <w:t>3</w:t>
            </w:r>
            <w:r>
              <w:rPr>
                <w:rFonts w:ascii="Arial" w:hAnsi="Arial" w:cs="Arial"/>
                <w:b/>
                <w:bCs/>
              </w:rPr>
              <w:t>3</w:t>
            </w:r>
            <w:r w:rsidRPr="00B75492">
              <w:rPr>
                <w:rFonts w:ascii="Arial" w:hAnsi="Arial" w:cs="Arial"/>
                <w:b/>
                <w:bCs/>
              </w:rPr>
              <w:t>.</w:t>
            </w:r>
          </w:p>
        </w:tc>
        <w:tc>
          <w:tcPr>
            <w:tcW w:w="2726" w:type="dxa"/>
            <w:vAlign w:val="center"/>
          </w:tcPr>
          <w:p w14:paraId="24FEE76A" w14:textId="77777777" w:rsidR="00BE1048" w:rsidRPr="00B75492" w:rsidRDefault="00BE1048" w:rsidP="00C43DD9">
            <w:pPr>
              <w:jc w:val="center"/>
              <w:rPr>
                <w:rFonts w:ascii="Arial" w:hAnsi="Arial" w:cs="Arial"/>
              </w:rPr>
            </w:pPr>
            <w:r w:rsidRPr="00B75492">
              <w:rPr>
                <w:rFonts w:ascii="Arial" w:hAnsi="Arial" w:cs="Arial"/>
              </w:rPr>
              <w:t>Victor Reynolds</w:t>
            </w:r>
          </w:p>
        </w:tc>
        <w:tc>
          <w:tcPr>
            <w:tcW w:w="5023" w:type="dxa"/>
            <w:vAlign w:val="center"/>
          </w:tcPr>
          <w:p w14:paraId="6200A53F" w14:textId="77777777" w:rsidR="00BE1048" w:rsidRPr="00B75492" w:rsidRDefault="00BE1048" w:rsidP="00C43DD9">
            <w:pPr>
              <w:jc w:val="center"/>
              <w:rPr>
                <w:rFonts w:ascii="Arial" w:hAnsi="Arial" w:cs="Arial"/>
              </w:rPr>
            </w:pPr>
            <w:r w:rsidRPr="00B75492">
              <w:rPr>
                <w:rFonts w:ascii="Arial" w:hAnsi="Arial" w:cs="Arial"/>
              </w:rPr>
              <w:t>Law enforcement/</w:t>
            </w:r>
            <w:r>
              <w:rPr>
                <w:rFonts w:ascii="Arial" w:hAnsi="Arial" w:cs="Arial"/>
              </w:rPr>
              <w:t>H</w:t>
            </w:r>
            <w:r w:rsidRPr="00B75492">
              <w:rPr>
                <w:rFonts w:ascii="Arial" w:hAnsi="Arial" w:cs="Arial"/>
              </w:rPr>
              <w:t>eritage sector</w:t>
            </w:r>
          </w:p>
        </w:tc>
      </w:tr>
    </w:tbl>
    <w:p w14:paraId="5772C353" w14:textId="77777777" w:rsidR="00E421FA" w:rsidRPr="00C67170" w:rsidRDefault="00E421FA">
      <w:pPr>
        <w:rPr>
          <w:rFonts w:ascii="Arial" w:hAnsi="Arial" w:cs="Arial"/>
        </w:rPr>
      </w:pPr>
    </w:p>
    <w:sectPr w:rsidR="00E421FA" w:rsidRPr="00C67170" w:rsidSect="008F7D6C">
      <w:footerReference w:type="default" r:id="rId171"/>
      <w:pgSz w:w="11906" w:h="16838"/>
      <w:pgMar w:top="1440" w:right="1134" w:bottom="1440"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25B26" w14:textId="77777777" w:rsidR="000214CF" w:rsidRDefault="000214CF" w:rsidP="00C67170">
      <w:pPr>
        <w:spacing w:after="0" w:line="240" w:lineRule="auto"/>
      </w:pPr>
      <w:r>
        <w:separator/>
      </w:r>
    </w:p>
  </w:endnote>
  <w:endnote w:type="continuationSeparator" w:id="0">
    <w:p w14:paraId="5E2DDDF1" w14:textId="77777777" w:rsidR="000214CF" w:rsidRDefault="000214CF" w:rsidP="00C67170">
      <w:pPr>
        <w:spacing w:after="0" w:line="240" w:lineRule="auto"/>
      </w:pPr>
      <w:r>
        <w:continuationSeparator/>
      </w:r>
    </w:p>
  </w:endnote>
  <w:endnote w:type="continuationNotice" w:id="1">
    <w:p w14:paraId="7694D621" w14:textId="77777777" w:rsidR="000214CF" w:rsidRDefault="000214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929888"/>
      <w:docPartObj>
        <w:docPartGallery w:val="Page Numbers (Bottom of Page)"/>
        <w:docPartUnique/>
      </w:docPartObj>
    </w:sdtPr>
    <w:sdtEndPr>
      <w:rPr>
        <w:noProof/>
      </w:rPr>
    </w:sdtEndPr>
    <w:sdtContent>
      <w:p w14:paraId="114BB07E" w14:textId="0B07C188" w:rsidR="00B33A02" w:rsidRDefault="00B33A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2F8BD1" w14:textId="77777777" w:rsidR="004B610D" w:rsidRDefault="004B61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9009425"/>
      <w:docPartObj>
        <w:docPartGallery w:val="Page Numbers (Bottom of Page)"/>
        <w:docPartUnique/>
      </w:docPartObj>
    </w:sdtPr>
    <w:sdtEndPr>
      <w:rPr>
        <w:noProof/>
      </w:rPr>
    </w:sdtEndPr>
    <w:sdtContent>
      <w:p w14:paraId="66AC40FA" w14:textId="77777777" w:rsidR="009E7A9E" w:rsidRDefault="009E7A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45B3A6" w14:textId="77777777" w:rsidR="009E7A9E" w:rsidRDefault="009E7A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9215542"/>
      <w:docPartObj>
        <w:docPartGallery w:val="Page Numbers (Bottom of Page)"/>
        <w:docPartUnique/>
      </w:docPartObj>
    </w:sdtPr>
    <w:sdtEndPr>
      <w:rPr>
        <w:noProof/>
      </w:rPr>
    </w:sdtEndPr>
    <w:sdtContent>
      <w:p w14:paraId="0470A213" w14:textId="77777777" w:rsidR="00221C1E" w:rsidRDefault="00221C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06676D" w14:textId="77777777" w:rsidR="00221C1E" w:rsidRDefault="00221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6E7247" w14:textId="77777777" w:rsidR="000214CF" w:rsidRDefault="000214CF" w:rsidP="00C67170">
      <w:pPr>
        <w:spacing w:after="0" w:line="240" w:lineRule="auto"/>
      </w:pPr>
      <w:r>
        <w:separator/>
      </w:r>
    </w:p>
  </w:footnote>
  <w:footnote w:type="continuationSeparator" w:id="0">
    <w:p w14:paraId="5221BE47" w14:textId="77777777" w:rsidR="000214CF" w:rsidRDefault="000214CF" w:rsidP="00C67170">
      <w:pPr>
        <w:spacing w:after="0" w:line="240" w:lineRule="auto"/>
      </w:pPr>
      <w:r>
        <w:continuationSeparator/>
      </w:r>
    </w:p>
  </w:footnote>
  <w:footnote w:type="continuationNotice" w:id="1">
    <w:p w14:paraId="1A698836" w14:textId="77777777" w:rsidR="000214CF" w:rsidRDefault="000214CF">
      <w:pPr>
        <w:spacing w:after="0" w:line="240" w:lineRule="auto"/>
      </w:pPr>
    </w:p>
  </w:footnote>
  <w:footnote w:id="2">
    <w:p w14:paraId="2BB89276" w14:textId="2F8CB08E" w:rsidR="0040731B" w:rsidRDefault="0040731B">
      <w:pPr>
        <w:pStyle w:val="FootnoteText"/>
      </w:pPr>
      <w:r>
        <w:rPr>
          <w:rStyle w:val="FootnoteReference"/>
        </w:rPr>
        <w:footnoteRef/>
      </w:r>
      <w:r>
        <w:t xml:space="preserve"> </w:t>
      </w:r>
      <w:r w:rsidRPr="0040731B">
        <w:t xml:space="preserve">The art and antiquities market certainly has </w:t>
      </w:r>
      <w:r>
        <w:t xml:space="preserve">that </w:t>
      </w:r>
      <w:r w:rsidRPr="0040731B">
        <w:t>veneer of respectability.</w:t>
      </w:r>
    </w:p>
  </w:footnote>
  <w:footnote w:id="3">
    <w:p w14:paraId="1191B3D3" w14:textId="2D90F982" w:rsidR="00A7603C" w:rsidRDefault="00A7603C">
      <w:pPr>
        <w:pStyle w:val="FootnoteText"/>
      </w:pPr>
      <w:r>
        <w:rPr>
          <w:rStyle w:val="FootnoteReference"/>
        </w:rPr>
        <w:footnoteRef/>
      </w:r>
      <w:r>
        <w:t xml:space="preserve"> This </w:t>
      </w:r>
      <w:r w:rsidR="004751C5">
        <w:t xml:space="preserve">viewpoint is based upon review of the UK Government’s </w:t>
      </w:r>
      <w:r w:rsidR="00CC4B52">
        <w:t>Maritime Security Strategy (2014)</w:t>
      </w:r>
      <w:r w:rsidR="00BE4C42">
        <w:t xml:space="preserve"> and personal experience</w:t>
      </w:r>
      <w:r w:rsidR="00CC4B52">
        <w:t>.</w:t>
      </w:r>
    </w:p>
  </w:footnote>
  <w:footnote w:id="4">
    <w:p w14:paraId="22297E0C" w14:textId="11563EE8" w:rsidR="00C67170" w:rsidRDefault="00C67170" w:rsidP="00C67170">
      <w:pPr>
        <w:pStyle w:val="FootnoteText"/>
      </w:pPr>
      <w:r>
        <w:rPr>
          <w:rStyle w:val="FootnoteReference"/>
        </w:rPr>
        <w:footnoteRef/>
      </w:r>
      <w:r>
        <w:t xml:space="preserve"> Rotterdam (Netherlands), Antwerp (Belgium), Hamburg and Bremen-Bremerhaven (Germany), Valencia, Algeciras and </w:t>
      </w:r>
      <w:r w:rsidR="00A93506">
        <w:t>Algeciras</w:t>
      </w:r>
      <w:r>
        <w:t xml:space="preserve"> (Spain), Piraeus (Greece), Gioia Tauro (Italy), and Felixstowe (UK).</w:t>
      </w:r>
    </w:p>
  </w:footnote>
  <w:footnote w:id="5">
    <w:p w14:paraId="2CD54D1B" w14:textId="26AE27EC" w:rsidR="00C67170" w:rsidRDefault="00C67170" w:rsidP="00C67170">
      <w:pPr>
        <w:pStyle w:val="FootnoteText"/>
      </w:pPr>
      <w:r>
        <w:rPr>
          <w:rStyle w:val="FootnoteReference"/>
        </w:rPr>
        <w:footnoteRef/>
      </w:r>
      <w:r>
        <w:t xml:space="preserve"> </w:t>
      </w:r>
      <w:r w:rsidR="009A4908">
        <w:t>Dover in the UK has the most passengers</w:t>
      </w:r>
      <w:r>
        <w:t>.</w:t>
      </w:r>
    </w:p>
  </w:footnote>
  <w:footnote w:id="6">
    <w:p w14:paraId="5B5ECE69" w14:textId="77777777" w:rsidR="00A829C7" w:rsidRDefault="00A829C7" w:rsidP="00A829C7">
      <w:pPr>
        <w:pStyle w:val="FootnoteText"/>
      </w:pPr>
      <w:r>
        <w:rPr>
          <w:rStyle w:val="FootnoteReference"/>
        </w:rPr>
        <w:footnoteRef/>
      </w:r>
      <w:r>
        <w:t xml:space="preserve"> This encompasses Spain in the West to Montenegro in the East, the northern and southern coasts of the Mediterranean Sea.</w:t>
      </w:r>
    </w:p>
  </w:footnote>
  <w:footnote w:id="7">
    <w:p w14:paraId="5F2167B6" w14:textId="2BD0B453" w:rsidR="00A829C7" w:rsidRDefault="00A829C7" w:rsidP="00A829C7">
      <w:pPr>
        <w:pStyle w:val="FootnoteText"/>
      </w:pPr>
      <w:r>
        <w:rPr>
          <w:rStyle w:val="FootnoteReference"/>
        </w:rPr>
        <w:footnoteRef/>
      </w:r>
      <w:r>
        <w:t xml:space="preserve"> </w:t>
      </w:r>
      <w:r w:rsidRPr="00886FAF">
        <w:t>Throughout South America for instance</w:t>
      </w:r>
      <w:r w:rsidR="00C84C6B">
        <w:t xml:space="preserve"> (Luke and </w:t>
      </w:r>
      <w:proofErr w:type="spellStart"/>
      <w:r w:rsidR="00C84C6B">
        <w:t>Kersel</w:t>
      </w:r>
      <w:proofErr w:type="spellEnd"/>
      <w:r w:rsidR="00C84C6B">
        <w:t>, 2005)</w:t>
      </w:r>
      <w:r w:rsidRPr="00886FAF">
        <w:t xml:space="preserve">, archaeological sites are pillaged </w:t>
      </w:r>
      <w:r w:rsidR="00756672">
        <w:t>regularly</w:t>
      </w:r>
      <w:r w:rsidRPr="00886FAF">
        <w:t xml:space="preserve"> to provide finds for an international market, </w:t>
      </w:r>
      <w:r w:rsidR="0005475D" w:rsidRPr="00886FAF">
        <w:t>consequently,</w:t>
      </w:r>
      <w:r w:rsidRPr="00886FAF">
        <w:t xml:space="preserve"> there may be some similarities and interesting overlaps. There are also similarities between the smuggling of other illicit goods such as drugs or weapons and where appropriate, comparisons made.</w:t>
      </w:r>
    </w:p>
  </w:footnote>
  <w:footnote w:id="8">
    <w:p w14:paraId="1F949B98" w14:textId="77777777" w:rsidR="00A829C7" w:rsidRDefault="00A829C7" w:rsidP="00A829C7">
      <w:pPr>
        <w:pStyle w:val="FootnoteText"/>
      </w:pPr>
      <w:r>
        <w:rPr>
          <w:rStyle w:val="FootnoteReference"/>
        </w:rPr>
        <w:footnoteRef/>
      </w:r>
      <w:r>
        <w:t xml:space="preserve"> Book, journal, news article, website post, TV documentary.</w:t>
      </w:r>
    </w:p>
  </w:footnote>
  <w:footnote w:id="9">
    <w:p w14:paraId="62E75BF6" w14:textId="27E593B8" w:rsidR="00A829C7" w:rsidRDefault="00A829C7" w:rsidP="00A829C7">
      <w:pPr>
        <w:pStyle w:val="FootnoteText"/>
      </w:pPr>
      <w:r>
        <w:rPr>
          <w:rStyle w:val="FootnoteReference"/>
        </w:rPr>
        <w:footnoteRef/>
      </w:r>
      <w:r>
        <w:t xml:space="preserve"> Which began in Feb</w:t>
      </w:r>
      <w:r w:rsidR="009F11CA">
        <w:t>ruary</w:t>
      </w:r>
      <w:r>
        <w:t xml:space="preserve"> 2022</w:t>
      </w:r>
      <w:r w:rsidR="009F11CA">
        <w:t>.</w:t>
      </w:r>
    </w:p>
  </w:footnote>
  <w:footnote w:id="10">
    <w:p w14:paraId="61F6434F" w14:textId="0BD2963F" w:rsidR="00500C14" w:rsidRDefault="00500C14">
      <w:pPr>
        <w:pStyle w:val="FootnoteText"/>
      </w:pPr>
      <w:r>
        <w:rPr>
          <w:rStyle w:val="FootnoteReference"/>
        </w:rPr>
        <w:footnoteRef/>
      </w:r>
      <w:r>
        <w:t xml:space="preserve"> </w:t>
      </w:r>
      <w:r w:rsidRPr="00500C14">
        <w:t>However, Anderson (2017) says customs officials are just as open to corruption as any other law enforcement officer.</w:t>
      </w:r>
    </w:p>
  </w:footnote>
  <w:footnote w:id="11">
    <w:p w14:paraId="19F22608" w14:textId="77777777" w:rsidR="00A85F35" w:rsidRDefault="00A85F35" w:rsidP="00A85F35">
      <w:pPr>
        <w:pStyle w:val="FootnoteText"/>
      </w:pPr>
      <w:r>
        <w:rPr>
          <w:rStyle w:val="FootnoteReference"/>
        </w:rPr>
        <w:footnoteRef/>
      </w:r>
      <w:r>
        <w:t xml:space="preserve"> Civilian Expert and Law Enforcement Questions in Annex A</w:t>
      </w:r>
    </w:p>
  </w:footnote>
  <w:footnote w:id="12">
    <w:p w14:paraId="45108CD1" w14:textId="3F71E564" w:rsidR="00DC4C47" w:rsidRDefault="00DC4C47">
      <w:pPr>
        <w:pStyle w:val="FootnoteText"/>
      </w:pPr>
      <w:r>
        <w:rPr>
          <w:rStyle w:val="FootnoteReference"/>
        </w:rPr>
        <w:footnoteRef/>
      </w:r>
      <w:r>
        <w:t xml:space="preserve"> Link in Annex </w:t>
      </w:r>
      <w:r w:rsidR="00F62790">
        <w:t>B.</w:t>
      </w:r>
    </w:p>
  </w:footnote>
  <w:footnote w:id="13">
    <w:p w14:paraId="2A1C3FE1" w14:textId="0F79F6FC" w:rsidR="00DC7C8F" w:rsidRDefault="00DC7C8F">
      <w:pPr>
        <w:pStyle w:val="FootnoteText"/>
      </w:pPr>
      <w:r>
        <w:rPr>
          <w:rStyle w:val="FootnoteReference"/>
        </w:rPr>
        <w:footnoteRef/>
      </w:r>
      <w:r>
        <w:t xml:space="preserve"> Link in Annex </w:t>
      </w:r>
      <w:r w:rsidR="00F62790">
        <w:t>B.</w:t>
      </w:r>
    </w:p>
  </w:footnote>
  <w:footnote w:id="14">
    <w:p w14:paraId="551E60BF" w14:textId="505CC43A" w:rsidR="00294C1A" w:rsidRDefault="00294C1A">
      <w:pPr>
        <w:pStyle w:val="FootnoteText"/>
      </w:pPr>
      <w:r>
        <w:rPr>
          <w:rStyle w:val="FootnoteReference"/>
        </w:rPr>
        <w:footnoteRef/>
      </w:r>
      <w:r>
        <w:t xml:space="preserve"> Link in Annex </w:t>
      </w:r>
      <w:r w:rsidR="00F62790">
        <w:t>B</w:t>
      </w:r>
      <w:r>
        <w:t>.</w:t>
      </w:r>
    </w:p>
  </w:footnote>
  <w:footnote w:id="15">
    <w:p w14:paraId="116E5EB4" w14:textId="74BE3130" w:rsidR="00071FF2" w:rsidRDefault="00071FF2">
      <w:pPr>
        <w:pStyle w:val="FootnoteText"/>
      </w:pPr>
      <w:r>
        <w:rPr>
          <w:rStyle w:val="FootnoteReference"/>
        </w:rPr>
        <w:footnoteRef/>
      </w:r>
      <w:r>
        <w:t xml:space="preserve"> Link in Annex </w:t>
      </w:r>
      <w:r w:rsidR="00F62790">
        <w:t>B</w:t>
      </w:r>
      <w:r>
        <w:t>.</w:t>
      </w:r>
    </w:p>
  </w:footnote>
  <w:footnote w:id="16">
    <w:p w14:paraId="79A9B4C1" w14:textId="42E7F08B" w:rsidR="00A85F35" w:rsidRDefault="00A85F35" w:rsidP="00A85F35">
      <w:pPr>
        <w:pStyle w:val="FootnoteText"/>
      </w:pPr>
      <w:r>
        <w:rPr>
          <w:rStyle w:val="FootnoteReference"/>
        </w:rPr>
        <w:footnoteRef/>
      </w:r>
      <w:r>
        <w:t xml:space="preserve"> Currently the </w:t>
      </w:r>
      <w:r w:rsidR="0005475D">
        <w:t>researcher’s</w:t>
      </w:r>
      <w:r>
        <w:t xml:space="preserve"> network on LinkedIn is over 11</w:t>
      </w:r>
      <w:r w:rsidR="00B52118">
        <w:t>75</w:t>
      </w:r>
      <w:r>
        <w:t xml:space="preserve"> people in autumn 2023.</w:t>
      </w:r>
    </w:p>
  </w:footnote>
  <w:footnote w:id="17">
    <w:p w14:paraId="00833EAA" w14:textId="4CB8F973" w:rsidR="00DC68EF" w:rsidRDefault="00DC68EF">
      <w:pPr>
        <w:pStyle w:val="FootnoteText"/>
      </w:pPr>
      <w:r>
        <w:rPr>
          <w:rStyle w:val="FootnoteReference"/>
        </w:rPr>
        <w:footnoteRef/>
      </w:r>
      <w:r>
        <w:t xml:space="preserve"> See Annex </w:t>
      </w:r>
      <w:r w:rsidR="00A8116E">
        <w:t>C</w:t>
      </w:r>
    </w:p>
  </w:footnote>
  <w:footnote w:id="18">
    <w:p w14:paraId="6369A343" w14:textId="77943AA5" w:rsidR="002021CC" w:rsidRDefault="002021CC">
      <w:pPr>
        <w:pStyle w:val="FootnoteText"/>
      </w:pPr>
      <w:r>
        <w:rPr>
          <w:rStyle w:val="FootnoteReference"/>
        </w:rPr>
        <w:footnoteRef/>
      </w:r>
      <w:r>
        <w:t xml:space="preserve"> As previously </w:t>
      </w:r>
      <w:r w:rsidR="0005475D">
        <w:t>mentioned,</w:t>
      </w:r>
      <w:r>
        <w:t xml:space="preserve"> some material was redacted before submission.</w:t>
      </w:r>
    </w:p>
  </w:footnote>
  <w:footnote w:id="19">
    <w:p w14:paraId="7E8844A0" w14:textId="77777777" w:rsidR="00A85F35" w:rsidRDefault="00A85F35" w:rsidP="00A85F35">
      <w:pPr>
        <w:pStyle w:val="FootnoteText"/>
      </w:pPr>
      <w:r>
        <w:rPr>
          <w:rStyle w:val="FootnoteReference"/>
        </w:rPr>
        <w:footnoteRef/>
      </w:r>
      <w:r>
        <w:t xml:space="preserve"> 11 years by the time the interviews were completed.</w:t>
      </w:r>
    </w:p>
  </w:footnote>
  <w:footnote w:id="20">
    <w:p w14:paraId="216C1A96" w14:textId="48C3D295" w:rsidR="00116C2C" w:rsidRDefault="00116C2C">
      <w:pPr>
        <w:pStyle w:val="FootnoteText"/>
      </w:pPr>
      <w:r>
        <w:rPr>
          <w:rStyle w:val="FootnoteReference"/>
        </w:rPr>
        <w:footnoteRef/>
      </w:r>
      <w:r>
        <w:t xml:space="preserve"> See A</w:t>
      </w:r>
      <w:r w:rsidR="004232B9">
        <w:t>nnex</w:t>
      </w:r>
      <w:r>
        <w:t xml:space="preserve"> D</w:t>
      </w:r>
    </w:p>
  </w:footnote>
  <w:footnote w:id="21">
    <w:p w14:paraId="0CB9E4F5" w14:textId="2B5EB46C" w:rsidR="00C67170" w:rsidRDefault="00C67170" w:rsidP="00C67170">
      <w:pPr>
        <w:pStyle w:val="FootnoteText"/>
      </w:pPr>
      <w:r>
        <w:rPr>
          <w:rStyle w:val="FootnoteReference"/>
        </w:rPr>
        <w:footnoteRef/>
      </w:r>
      <w:r>
        <w:t xml:space="preserve"> This will be discussed further in Chapter </w:t>
      </w:r>
      <w:r w:rsidR="001D4C39">
        <w:t>4</w:t>
      </w:r>
      <w:r>
        <w:t>.</w:t>
      </w:r>
    </w:p>
  </w:footnote>
  <w:footnote w:id="22">
    <w:p w14:paraId="2C4721A1" w14:textId="77777777" w:rsidR="00C67170" w:rsidRDefault="00C67170" w:rsidP="00C67170">
      <w:pPr>
        <w:pStyle w:val="FootnoteText"/>
      </w:pPr>
      <w:r>
        <w:rPr>
          <w:rStyle w:val="FootnoteReference"/>
        </w:rPr>
        <w:footnoteRef/>
      </w:r>
      <w:r>
        <w:t xml:space="preserve"> M</w:t>
      </w:r>
      <w:r w:rsidRPr="00AC4CDD">
        <w:t>aritime countries essentially control their territorial waters from the shore out to a distance of 12 miles (19.3 km)</w:t>
      </w:r>
    </w:p>
  </w:footnote>
  <w:footnote w:id="23">
    <w:p w14:paraId="3E6FD4BB" w14:textId="0B19E16A" w:rsidR="00D34C6E" w:rsidRDefault="00D34C6E" w:rsidP="005E0107">
      <w:r w:rsidRPr="00D62138">
        <w:rPr>
          <w:rStyle w:val="FootnoteReference"/>
          <w:sz w:val="18"/>
          <w:szCs w:val="18"/>
        </w:rPr>
        <w:footnoteRef/>
      </w:r>
      <w:r w:rsidRPr="00D62138">
        <w:rPr>
          <w:sz w:val="18"/>
          <w:szCs w:val="18"/>
        </w:rPr>
        <w:t xml:space="preserve"> </w:t>
      </w:r>
      <w:r w:rsidR="00D62138" w:rsidRPr="000A63F3">
        <w:rPr>
          <w:rFonts w:ascii="Calibri" w:hAnsi="Calibri" w:cs="Calibri"/>
          <w:sz w:val="20"/>
          <w:szCs w:val="20"/>
        </w:rPr>
        <w:t>The</w:t>
      </w:r>
      <w:r w:rsidR="00D62138" w:rsidRPr="005E0107">
        <w:rPr>
          <w:rFonts w:ascii="Calibri" w:hAnsi="Calibri" w:cs="Calibri"/>
          <w:sz w:val="20"/>
          <w:szCs w:val="20"/>
        </w:rPr>
        <w:t xml:space="preserve"> statue which is now referred to as the</w:t>
      </w:r>
      <w:r w:rsidR="00D62138" w:rsidRPr="000A63F3">
        <w:rPr>
          <w:rFonts w:ascii="Calibri" w:hAnsi="Calibri" w:cs="Calibri"/>
          <w:sz w:val="20"/>
          <w:szCs w:val="20"/>
        </w:rPr>
        <w:t xml:space="preserve"> </w:t>
      </w:r>
      <w:r w:rsidR="00D62138" w:rsidRPr="005E0107">
        <w:rPr>
          <w:rFonts w:ascii="Calibri" w:hAnsi="Calibri" w:cs="Calibri"/>
          <w:sz w:val="20"/>
          <w:szCs w:val="20"/>
        </w:rPr>
        <w:t>‘</w:t>
      </w:r>
      <w:r w:rsidR="00D62138" w:rsidRPr="000A63F3">
        <w:rPr>
          <w:rFonts w:ascii="Calibri" w:hAnsi="Calibri" w:cs="Calibri"/>
          <w:sz w:val="20"/>
          <w:szCs w:val="20"/>
        </w:rPr>
        <w:t>Getty</w:t>
      </w:r>
      <w:r w:rsidR="00D62138" w:rsidRPr="005E0107">
        <w:rPr>
          <w:rFonts w:ascii="Calibri" w:hAnsi="Calibri" w:cs="Calibri"/>
          <w:sz w:val="20"/>
          <w:szCs w:val="20"/>
        </w:rPr>
        <w:t xml:space="preserve"> Bronze’</w:t>
      </w:r>
      <w:r w:rsidR="00D62138" w:rsidRPr="000A63F3">
        <w:rPr>
          <w:rFonts w:ascii="Calibri" w:hAnsi="Calibri" w:cs="Calibri"/>
          <w:sz w:val="20"/>
          <w:szCs w:val="20"/>
        </w:rPr>
        <w:t xml:space="preserve"> </w:t>
      </w:r>
      <w:r w:rsidR="00D62138" w:rsidRPr="005E0107">
        <w:rPr>
          <w:rFonts w:ascii="Calibri" w:hAnsi="Calibri" w:cs="Calibri"/>
          <w:sz w:val="20"/>
          <w:szCs w:val="20"/>
        </w:rPr>
        <w:t xml:space="preserve">was </w:t>
      </w:r>
      <w:r w:rsidR="00D62138" w:rsidRPr="000A63F3">
        <w:rPr>
          <w:rFonts w:ascii="Calibri" w:hAnsi="Calibri" w:cs="Calibri"/>
          <w:sz w:val="20"/>
          <w:szCs w:val="20"/>
        </w:rPr>
        <w:t xml:space="preserve">purchased in 1977, </w:t>
      </w:r>
      <w:r w:rsidR="00D62138" w:rsidRPr="005E0107">
        <w:rPr>
          <w:rFonts w:ascii="Calibri" w:hAnsi="Calibri" w:cs="Calibri"/>
          <w:sz w:val="20"/>
          <w:szCs w:val="20"/>
        </w:rPr>
        <w:t xml:space="preserve">nine years </w:t>
      </w:r>
      <w:r w:rsidR="00D62138" w:rsidRPr="000A63F3">
        <w:rPr>
          <w:rFonts w:ascii="Calibri" w:hAnsi="Calibri" w:cs="Calibri"/>
          <w:sz w:val="20"/>
          <w:szCs w:val="20"/>
        </w:rPr>
        <w:t xml:space="preserve">after Italy's Court of Cassation ruled that there was no evidence the statue </w:t>
      </w:r>
      <w:r w:rsidR="00D62138" w:rsidRPr="005E0107">
        <w:rPr>
          <w:rFonts w:ascii="Calibri" w:hAnsi="Calibri" w:cs="Calibri"/>
          <w:sz w:val="20"/>
          <w:szCs w:val="20"/>
        </w:rPr>
        <w:t>was the property of the country of</w:t>
      </w:r>
      <w:r w:rsidR="00D62138" w:rsidRPr="000A63F3">
        <w:rPr>
          <w:rFonts w:ascii="Calibri" w:hAnsi="Calibri" w:cs="Calibri"/>
          <w:sz w:val="20"/>
          <w:szCs w:val="20"/>
        </w:rPr>
        <w:t xml:space="preserve"> Italy</w:t>
      </w:r>
      <w:r w:rsidR="00D62138" w:rsidRPr="005E0107">
        <w:rPr>
          <w:rFonts w:ascii="Calibri" w:hAnsi="Calibri" w:cs="Calibri"/>
          <w:sz w:val="20"/>
          <w:szCs w:val="20"/>
        </w:rPr>
        <w:t xml:space="preserve"> (mainly concerning the lack of evidence over whether it was discovered in international or Italian waters)</w:t>
      </w:r>
      <w:r w:rsidR="00D62138" w:rsidRPr="000A63F3">
        <w:rPr>
          <w:rFonts w:ascii="Calibri" w:hAnsi="Calibri" w:cs="Calibri"/>
          <w:sz w:val="20"/>
          <w:szCs w:val="20"/>
        </w:rPr>
        <w:t xml:space="preserve">. </w:t>
      </w:r>
      <w:r w:rsidR="00D62138" w:rsidRPr="005E0107">
        <w:rPr>
          <w:rFonts w:ascii="Calibri" w:hAnsi="Calibri" w:cs="Calibri"/>
          <w:sz w:val="20"/>
          <w:szCs w:val="20"/>
        </w:rPr>
        <w:t xml:space="preserve">The </w:t>
      </w:r>
      <w:r w:rsidR="00D62138" w:rsidRPr="000A63F3">
        <w:rPr>
          <w:rFonts w:ascii="Calibri" w:hAnsi="Calibri" w:cs="Calibri"/>
          <w:sz w:val="20"/>
          <w:szCs w:val="20"/>
        </w:rPr>
        <w:t>Italian</w:t>
      </w:r>
      <w:r w:rsidR="00D62138" w:rsidRPr="005E0107">
        <w:rPr>
          <w:rFonts w:ascii="Calibri" w:hAnsi="Calibri" w:cs="Calibri"/>
          <w:sz w:val="20"/>
          <w:szCs w:val="20"/>
        </w:rPr>
        <w:t xml:space="preserve"> Ministry of</w:t>
      </w:r>
      <w:r w:rsidR="00D62138" w:rsidRPr="000A63F3">
        <w:rPr>
          <w:rFonts w:ascii="Calibri" w:hAnsi="Calibri" w:cs="Calibri"/>
          <w:sz w:val="20"/>
          <w:szCs w:val="20"/>
        </w:rPr>
        <w:t xml:space="preserve"> Culture </w:t>
      </w:r>
      <w:r w:rsidR="00D62138" w:rsidRPr="005E0107">
        <w:rPr>
          <w:rFonts w:ascii="Calibri" w:hAnsi="Calibri" w:cs="Calibri"/>
          <w:sz w:val="20"/>
          <w:szCs w:val="20"/>
        </w:rPr>
        <w:t xml:space="preserve">has an ongoing </w:t>
      </w:r>
      <w:r w:rsidR="00D62138" w:rsidRPr="000A63F3">
        <w:rPr>
          <w:rFonts w:ascii="Calibri" w:hAnsi="Calibri" w:cs="Calibri"/>
          <w:sz w:val="20"/>
          <w:szCs w:val="20"/>
        </w:rPr>
        <w:t xml:space="preserve">legal </w:t>
      </w:r>
      <w:r w:rsidR="00D62138" w:rsidRPr="005E0107">
        <w:rPr>
          <w:rFonts w:ascii="Calibri" w:hAnsi="Calibri" w:cs="Calibri"/>
          <w:sz w:val="20"/>
          <w:szCs w:val="20"/>
        </w:rPr>
        <w:t xml:space="preserve">struggle </w:t>
      </w:r>
      <w:r w:rsidR="00D62138" w:rsidRPr="000A63F3">
        <w:rPr>
          <w:rFonts w:ascii="Calibri" w:hAnsi="Calibri" w:cs="Calibri"/>
          <w:sz w:val="20"/>
          <w:szCs w:val="20"/>
        </w:rPr>
        <w:t xml:space="preserve">to </w:t>
      </w:r>
      <w:r w:rsidR="00D62138" w:rsidRPr="005E0107">
        <w:rPr>
          <w:rFonts w:ascii="Calibri" w:hAnsi="Calibri" w:cs="Calibri"/>
          <w:sz w:val="20"/>
          <w:szCs w:val="20"/>
        </w:rPr>
        <w:t xml:space="preserve">coerce </w:t>
      </w:r>
      <w:r w:rsidR="00D62138" w:rsidRPr="000A63F3">
        <w:rPr>
          <w:rFonts w:ascii="Calibri" w:hAnsi="Calibri" w:cs="Calibri"/>
          <w:sz w:val="20"/>
          <w:szCs w:val="20"/>
        </w:rPr>
        <w:t>the Getty</w:t>
      </w:r>
      <w:r w:rsidR="00D62138" w:rsidRPr="005E0107">
        <w:rPr>
          <w:rFonts w:ascii="Calibri" w:hAnsi="Calibri" w:cs="Calibri"/>
          <w:sz w:val="20"/>
          <w:szCs w:val="20"/>
        </w:rPr>
        <w:t xml:space="preserve"> Museum</w:t>
      </w:r>
      <w:r w:rsidR="00D62138" w:rsidRPr="000A63F3">
        <w:rPr>
          <w:rFonts w:ascii="Calibri" w:hAnsi="Calibri" w:cs="Calibri"/>
          <w:sz w:val="20"/>
          <w:szCs w:val="20"/>
        </w:rPr>
        <w:t xml:space="preserve"> to </w:t>
      </w:r>
      <w:r w:rsidR="00D62138" w:rsidRPr="005E0107">
        <w:rPr>
          <w:rFonts w:ascii="Calibri" w:hAnsi="Calibri" w:cs="Calibri"/>
          <w:sz w:val="20"/>
          <w:szCs w:val="20"/>
        </w:rPr>
        <w:t>‘repatriate’</w:t>
      </w:r>
      <w:r w:rsidR="00D62138" w:rsidRPr="000A63F3">
        <w:rPr>
          <w:rFonts w:ascii="Calibri" w:hAnsi="Calibri" w:cs="Calibri"/>
          <w:sz w:val="20"/>
          <w:szCs w:val="20"/>
        </w:rPr>
        <w:t xml:space="preserve"> the statue to Italy</w:t>
      </w:r>
      <w:r w:rsidR="002B1F43">
        <w:rPr>
          <w:rFonts w:ascii="Calibri" w:hAnsi="Calibri" w:cs="Calibri"/>
          <w:sz w:val="20"/>
          <w:szCs w:val="20"/>
        </w:rPr>
        <w:t xml:space="preserve"> (</w:t>
      </w:r>
      <w:r w:rsidR="00491D97">
        <w:rPr>
          <w:rFonts w:ascii="Calibri" w:hAnsi="Calibri" w:cs="Calibri"/>
          <w:sz w:val="20"/>
          <w:szCs w:val="20"/>
        </w:rPr>
        <w:t>Pianigiani, 2018</w:t>
      </w:r>
      <w:r w:rsidR="002B1F43">
        <w:rPr>
          <w:rFonts w:ascii="Calibri" w:hAnsi="Calibri" w:cs="Calibri"/>
          <w:sz w:val="20"/>
          <w:szCs w:val="20"/>
        </w:rPr>
        <w:t>)</w:t>
      </w:r>
      <w:r w:rsidR="00D62138" w:rsidRPr="000A63F3">
        <w:rPr>
          <w:rFonts w:ascii="Calibri" w:hAnsi="Calibri" w:cs="Calibri"/>
          <w:sz w:val="20"/>
          <w:szCs w:val="20"/>
        </w:rPr>
        <w:t>.</w:t>
      </w:r>
    </w:p>
  </w:footnote>
  <w:footnote w:id="24">
    <w:p w14:paraId="3FE1E366" w14:textId="77777777" w:rsidR="00C67170" w:rsidRDefault="00C67170" w:rsidP="00C67170">
      <w:pPr>
        <w:pStyle w:val="FootnoteText"/>
      </w:pPr>
      <w:r>
        <w:rPr>
          <w:rStyle w:val="FootnoteReference"/>
        </w:rPr>
        <w:footnoteRef/>
      </w:r>
      <w:r>
        <w:t xml:space="preserve"> This refers to the US-led coalition of multi-national troops that supported the removal of Saddam Hussein.</w:t>
      </w:r>
    </w:p>
  </w:footnote>
  <w:footnote w:id="25">
    <w:p w14:paraId="6CFC9285" w14:textId="5D7F8E09" w:rsidR="00D07751" w:rsidRDefault="00D07751">
      <w:pPr>
        <w:pStyle w:val="FootnoteText"/>
      </w:pPr>
      <w:r>
        <w:rPr>
          <w:rStyle w:val="FootnoteReference"/>
        </w:rPr>
        <w:footnoteRef/>
      </w:r>
      <w:r>
        <w:t xml:space="preserve"> </w:t>
      </w:r>
      <w:r w:rsidRPr="00D841B6">
        <w:t>Julia Basha</w:t>
      </w:r>
      <w:r>
        <w:t xml:space="preserve"> is a Lebanese archaeologist and </w:t>
      </w:r>
      <w:r w:rsidR="00BD388B">
        <w:t xml:space="preserve">head of </w:t>
      </w:r>
      <w:r w:rsidR="00703DD5">
        <w:t>a</w:t>
      </w:r>
      <w:r w:rsidR="00BD388B">
        <w:t xml:space="preserve"> Lebanese NGO.</w:t>
      </w:r>
    </w:p>
  </w:footnote>
  <w:footnote w:id="26">
    <w:p w14:paraId="685ABAE9" w14:textId="12B0DE5F" w:rsidR="00C67170" w:rsidRDefault="00C67170" w:rsidP="00C67170">
      <w:pPr>
        <w:pStyle w:val="FootnoteText"/>
      </w:pPr>
      <w:r>
        <w:rPr>
          <w:rStyle w:val="FootnoteReference"/>
        </w:rPr>
        <w:footnoteRef/>
      </w:r>
      <w:r>
        <w:t xml:space="preserve"> These were part of an </w:t>
      </w:r>
      <w:r w:rsidR="00703DD5">
        <w:t>open-air</w:t>
      </w:r>
      <w:r>
        <w:t xml:space="preserve"> site with free access.</w:t>
      </w:r>
    </w:p>
  </w:footnote>
  <w:footnote w:id="27">
    <w:p w14:paraId="280618BC" w14:textId="58F82398" w:rsidR="00C67170" w:rsidRDefault="00C67170" w:rsidP="00C67170">
      <w:pPr>
        <w:pStyle w:val="FootnoteText"/>
      </w:pPr>
      <w:r>
        <w:rPr>
          <w:rStyle w:val="FootnoteReference"/>
        </w:rPr>
        <w:footnoteRef/>
      </w:r>
      <w:r>
        <w:t xml:space="preserve"> </w:t>
      </w:r>
      <w:r w:rsidR="0070083A">
        <w:t>Carter</w:t>
      </w:r>
      <w:r>
        <w:t xml:space="preserve"> also mentions Japan as massive growth </w:t>
      </w:r>
      <w:r w:rsidR="00703DD5">
        <w:t>market.</w:t>
      </w:r>
    </w:p>
  </w:footnote>
  <w:footnote w:id="28">
    <w:p w14:paraId="0CEFA63D" w14:textId="77777777" w:rsidR="00C67170" w:rsidRDefault="00C67170" w:rsidP="00C67170">
      <w:pPr>
        <w:pStyle w:val="FootnoteText"/>
      </w:pPr>
      <w:r>
        <w:rPr>
          <w:rStyle w:val="FootnoteReference"/>
        </w:rPr>
        <w:footnoteRef/>
      </w:r>
      <w:r>
        <w:t xml:space="preserve"> </w:t>
      </w:r>
      <w:r w:rsidRPr="001B1874">
        <w:t>Established in 1988, The European Fine Art Foundation (TEFAF) is widely regarded as the world's preeminent organization for fine art, antiques, and design.</w:t>
      </w:r>
    </w:p>
  </w:footnote>
  <w:footnote w:id="29">
    <w:p w14:paraId="60C91FA4" w14:textId="402551BC" w:rsidR="00C67170" w:rsidRDefault="00C67170" w:rsidP="00C67170">
      <w:pPr>
        <w:pStyle w:val="FootnoteText"/>
      </w:pPr>
      <w:r>
        <w:rPr>
          <w:rStyle w:val="FootnoteReference"/>
        </w:rPr>
        <w:footnoteRef/>
      </w:r>
      <w:r>
        <w:t xml:space="preserve"> T</w:t>
      </w:r>
      <w:r w:rsidRPr="007E0A71">
        <w:t>he</w:t>
      </w:r>
      <w:r>
        <w:t xml:space="preserve"> farmers</w:t>
      </w:r>
      <w:r w:rsidRPr="007E0A71">
        <w:t xml:space="preserve"> sold to the regime, and then the regimes </w:t>
      </w:r>
      <w:r w:rsidR="00BF04F2">
        <w:t>distributed</w:t>
      </w:r>
      <w:r w:rsidRPr="007E0A71">
        <w:t xml:space="preserve"> the </w:t>
      </w:r>
      <w:r>
        <w:t>food to the people.</w:t>
      </w:r>
    </w:p>
  </w:footnote>
  <w:footnote w:id="30">
    <w:p w14:paraId="2228599A" w14:textId="16B705C1" w:rsidR="00C67170" w:rsidRDefault="00C67170" w:rsidP="00C67170">
      <w:pPr>
        <w:pStyle w:val="FootnoteText"/>
      </w:pPr>
      <w:r>
        <w:rPr>
          <w:rStyle w:val="FootnoteReference"/>
        </w:rPr>
        <w:footnoteRef/>
      </w:r>
      <w:r>
        <w:t xml:space="preserve"> </w:t>
      </w:r>
      <w:r w:rsidR="00621BE4" w:rsidRPr="00A223A8">
        <w:t>Reed</w:t>
      </w:r>
      <w:r>
        <w:t xml:space="preserve"> estimates it costs £100,000 a week to run an underwater archaeological excavation.</w:t>
      </w:r>
    </w:p>
  </w:footnote>
  <w:footnote w:id="31">
    <w:p w14:paraId="01023F91" w14:textId="4B2BF5AB" w:rsidR="00C67170" w:rsidRDefault="00C67170" w:rsidP="00C67170">
      <w:pPr>
        <w:pStyle w:val="FootnoteText"/>
      </w:pPr>
      <w:r>
        <w:rPr>
          <w:rStyle w:val="FootnoteReference"/>
        </w:rPr>
        <w:footnoteRef/>
      </w:r>
      <w:r>
        <w:t xml:space="preserve"> She includes the 2001 UNESCO Convention in </w:t>
      </w:r>
      <w:r w:rsidR="00703DD5">
        <w:t>this.</w:t>
      </w:r>
      <w:r>
        <w:t xml:space="preserve"> </w:t>
      </w:r>
    </w:p>
  </w:footnote>
  <w:footnote w:id="32">
    <w:p w14:paraId="4E4D5040" w14:textId="77777777" w:rsidR="00C67170" w:rsidRDefault="00C67170" w:rsidP="00C67170">
      <w:pPr>
        <w:pStyle w:val="FootnoteText"/>
      </w:pPr>
      <w:r>
        <w:rPr>
          <w:rStyle w:val="FootnoteReference"/>
        </w:rPr>
        <w:footnoteRef/>
      </w:r>
      <w:r>
        <w:t xml:space="preserve"> A frigate is a medium-sized warship.</w:t>
      </w:r>
    </w:p>
  </w:footnote>
  <w:footnote w:id="33">
    <w:p w14:paraId="093F2446" w14:textId="7BA69F53" w:rsidR="00C67170" w:rsidRDefault="00C67170" w:rsidP="00C67170">
      <w:pPr>
        <w:pStyle w:val="FootnoteText"/>
      </w:pPr>
      <w:r>
        <w:rPr>
          <w:rStyle w:val="FootnoteReference"/>
        </w:rPr>
        <w:footnoteRef/>
      </w:r>
      <w:r>
        <w:t xml:space="preserve"> </w:t>
      </w:r>
      <w:r w:rsidR="0070083A" w:rsidRPr="00C77122">
        <w:t>Carter</w:t>
      </w:r>
      <w:r w:rsidRPr="00C77122">
        <w:t xml:space="preserve"> </w:t>
      </w:r>
      <w:r>
        <w:t>concurs.</w:t>
      </w:r>
    </w:p>
  </w:footnote>
  <w:footnote w:id="34">
    <w:p w14:paraId="565F5324" w14:textId="77777777" w:rsidR="00C67170" w:rsidRDefault="00C67170" w:rsidP="00C67170">
      <w:pPr>
        <w:pStyle w:val="FootnoteText"/>
      </w:pPr>
      <w:r>
        <w:rPr>
          <w:rStyle w:val="FootnoteReference"/>
        </w:rPr>
        <w:footnoteRef/>
      </w:r>
      <w:r>
        <w:t xml:space="preserve"> Diving was banned under Hoser so a lot of material has never been touched.</w:t>
      </w:r>
    </w:p>
  </w:footnote>
  <w:footnote w:id="35">
    <w:p w14:paraId="7A669FE2" w14:textId="3EFE7344" w:rsidR="006A6E0A" w:rsidRDefault="006A6E0A">
      <w:pPr>
        <w:pStyle w:val="FootnoteText"/>
      </w:pPr>
      <w:r>
        <w:rPr>
          <w:rStyle w:val="FootnoteReference"/>
        </w:rPr>
        <w:footnoteRef/>
      </w:r>
      <w:r>
        <w:t xml:space="preserve"> </w:t>
      </w:r>
      <w:r w:rsidR="00FF7A8F" w:rsidRPr="00C77122">
        <w:t>Daphne Vasiliou</w:t>
      </w:r>
      <w:r w:rsidR="00FF7A8F">
        <w:t xml:space="preserve"> is a Greek underwater archaeologist.</w:t>
      </w:r>
    </w:p>
  </w:footnote>
  <w:footnote w:id="36">
    <w:p w14:paraId="22057162" w14:textId="77777777" w:rsidR="00C67170" w:rsidRDefault="00C67170" w:rsidP="00C67170">
      <w:pPr>
        <w:pStyle w:val="FootnoteText"/>
      </w:pPr>
      <w:r>
        <w:rPr>
          <w:rStyle w:val="FootnoteReference"/>
        </w:rPr>
        <w:footnoteRef/>
      </w:r>
      <w:r>
        <w:t xml:space="preserve"> There was a dig looking for archaeology from the Battle of the Nile and because the battle was between Britain and France the Egyptians took no interest whatsoever.</w:t>
      </w:r>
    </w:p>
  </w:footnote>
  <w:footnote w:id="37">
    <w:p w14:paraId="11BA5AA9" w14:textId="77777777" w:rsidR="00C67170" w:rsidRDefault="00C67170" w:rsidP="00C67170">
      <w:pPr>
        <w:pStyle w:val="FootnoteText"/>
      </w:pPr>
      <w:r>
        <w:rPr>
          <w:rStyle w:val="FootnoteReference"/>
        </w:rPr>
        <w:footnoteRef/>
      </w:r>
      <w:r>
        <w:t xml:space="preserve"> She says that the methodology may be different for modern or contemporary wrecks.</w:t>
      </w:r>
    </w:p>
  </w:footnote>
  <w:footnote w:id="38">
    <w:p w14:paraId="3534C037" w14:textId="707C8AD8" w:rsidR="00C67170" w:rsidRDefault="00C67170" w:rsidP="00C67170">
      <w:pPr>
        <w:pStyle w:val="FootnoteText"/>
      </w:pPr>
      <w:r>
        <w:rPr>
          <w:rStyle w:val="FootnoteReference"/>
        </w:rPr>
        <w:footnoteRef/>
      </w:r>
      <w:r>
        <w:t xml:space="preserve"> F</w:t>
      </w:r>
      <w:r w:rsidRPr="00EC2EA3">
        <w:t>or example</w:t>
      </w:r>
      <w:r w:rsidR="00703DD5">
        <w:t>,</w:t>
      </w:r>
      <w:r w:rsidRPr="00EC2EA3">
        <w:t xml:space="preserve"> the Forni Archipelago</w:t>
      </w:r>
      <w:r>
        <w:t xml:space="preserve"> where she was part of a team that discovered 58 wrecks</w:t>
      </w:r>
      <w:r w:rsidRPr="00D25156">
        <w:t xml:space="preserve"> </w:t>
      </w:r>
      <w:r>
        <w:t>(</w:t>
      </w:r>
      <w:r w:rsidRPr="00D25156">
        <w:t>more than the 50% of the shipwrecks are dating between the late Roman and Byzantine period, between the third and seventh century AD</w:t>
      </w:r>
      <w:r>
        <w:t>).</w:t>
      </w:r>
    </w:p>
  </w:footnote>
  <w:footnote w:id="39">
    <w:p w14:paraId="43BEC802" w14:textId="77777777" w:rsidR="00C67170" w:rsidRDefault="00C67170" w:rsidP="00C67170">
      <w:pPr>
        <w:pStyle w:val="FootnoteText"/>
      </w:pPr>
      <w:r>
        <w:rPr>
          <w:rStyle w:val="FootnoteReference"/>
        </w:rPr>
        <w:footnoteRef/>
      </w:r>
      <w:r>
        <w:t xml:space="preserve"> Usually in the Mediterranean it is the identification of amphorae that provides the initial information.</w:t>
      </w:r>
    </w:p>
  </w:footnote>
  <w:footnote w:id="40">
    <w:p w14:paraId="090BE041" w14:textId="05F51B36" w:rsidR="00C67170" w:rsidRDefault="00C67170" w:rsidP="00C67170">
      <w:pPr>
        <w:pStyle w:val="FootnoteText"/>
      </w:pPr>
      <w:r>
        <w:rPr>
          <w:rStyle w:val="FootnoteReference"/>
        </w:rPr>
        <w:footnoteRef/>
      </w:r>
      <w:r>
        <w:t xml:space="preserve"> </w:t>
      </w:r>
      <w:r w:rsidR="00F347DE" w:rsidRPr="002140C2">
        <w:t>Vasiliou</w:t>
      </w:r>
      <w:r w:rsidRPr="002140C2">
        <w:t xml:space="preserve"> </w:t>
      </w:r>
      <w:r>
        <w:t>states the required underwater archaeology team consists of archaeologists who can dive, architects, topographers, photographers, and conservators.</w:t>
      </w:r>
    </w:p>
  </w:footnote>
  <w:footnote w:id="41">
    <w:p w14:paraId="11FAD52A" w14:textId="3432CA17" w:rsidR="00C67170" w:rsidRDefault="00C67170" w:rsidP="00C67170">
      <w:pPr>
        <w:pStyle w:val="FootnoteText"/>
      </w:pPr>
      <w:r>
        <w:rPr>
          <w:rStyle w:val="FootnoteReference"/>
        </w:rPr>
        <w:footnoteRef/>
      </w:r>
      <w:r>
        <w:t xml:space="preserve"> He knows on one raid that resulted in the arrest of </w:t>
      </w:r>
      <w:r w:rsidR="00A91075">
        <w:t>over 30</w:t>
      </w:r>
      <w:r>
        <w:t xml:space="preserve"> members of a gang just dealing</w:t>
      </w:r>
      <w:r w:rsidR="00CE2A25">
        <w:t xml:space="preserve"> in</w:t>
      </w:r>
      <w:r>
        <w:t xml:space="preserve"> CP </w:t>
      </w:r>
      <w:r w:rsidR="00EF28B8">
        <w:t>crime.</w:t>
      </w:r>
    </w:p>
  </w:footnote>
  <w:footnote w:id="42">
    <w:p w14:paraId="5ED05B29" w14:textId="77777777" w:rsidR="00C67170" w:rsidRDefault="00C67170" w:rsidP="00C67170">
      <w:pPr>
        <w:pStyle w:val="FootnoteText"/>
      </w:pPr>
      <w:r>
        <w:rPr>
          <w:rStyle w:val="FootnoteReference"/>
        </w:rPr>
        <w:footnoteRef/>
      </w:r>
      <w:r>
        <w:t xml:space="preserve"> He believes the mafia are more interested in the export of art and antiquities as a way of making money rather than salvage.</w:t>
      </w:r>
    </w:p>
  </w:footnote>
  <w:footnote w:id="43">
    <w:p w14:paraId="7A4628DB" w14:textId="77777777" w:rsidR="00C67170" w:rsidRDefault="00C67170" w:rsidP="00C67170">
      <w:pPr>
        <w:pStyle w:val="FootnoteText"/>
      </w:pPr>
      <w:r>
        <w:rPr>
          <w:rStyle w:val="FootnoteReference"/>
        </w:rPr>
        <w:footnoteRef/>
      </w:r>
      <w:r>
        <w:t xml:space="preserve"> Cyprus, Lebanon and possibly Israel</w:t>
      </w:r>
    </w:p>
  </w:footnote>
  <w:footnote w:id="44">
    <w:p w14:paraId="709A4826" w14:textId="0739AC98" w:rsidR="00C67170" w:rsidRDefault="00C67170" w:rsidP="00C67170">
      <w:pPr>
        <w:pStyle w:val="FootnoteText"/>
      </w:pPr>
      <w:r>
        <w:rPr>
          <w:rStyle w:val="FootnoteReference"/>
        </w:rPr>
        <w:footnoteRef/>
      </w:r>
      <w:r w:rsidRPr="007251BD">
        <w:t xml:space="preserve"> </w:t>
      </w:r>
      <w:r w:rsidR="003E0838" w:rsidRPr="007251BD">
        <w:t>Bruno</w:t>
      </w:r>
      <w:r>
        <w:t xml:space="preserve"> says there is </w:t>
      </w:r>
      <w:r w:rsidR="00DA0CBC">
        <w:t xml:space="preserve">also </w:t>
      </w:r>
      <w:r>
        <w:t>evidence that Hezbollah is involved in CP trafficking to South America.</w:t>
      </w:r>
    </w:p>
  </w:footnote>
  <w:footnote w:id="45">
    <w:p w14:paraId="69CEDDE7" w14:textId="77777777" w:rsidR="00C67170" w:rsidRDefault="00C67170" w:rsidP="00C67170">
      <w:pPr>
        <w:pStyle w:val="FootnoteText"/>
      </w:pPr>
      <w:r>
        <w:rPr>
          <w:rStyle w:val="FootnoteReference"/>
        </w:rPr>
        <w:footnoteRef/>
      </w:r>
      <w:r>
        <w:t xml:space="preserve"> Which is what a Freeport is.</w:t>
      </w:r>
    </w:p>
  </w:footnote>
  <w:footnote w:id="46">
    <w:p w14:paraId="4023C9C0" w14:textId="77777777" w:rsidR="00C67170" w:rsidRDefault="00C67170" w:rsidP="00C67170">
      <w:pPr>
        <w:pStyle w:val="FootnoteText"/>
      </w:pPr>
      <w:r>
        <w:rPr>
          <w:rStyle w:val="FootnoteReference"/>
        </w:rPr>
        <w:footnoteRef/>
      </w:r>
      <w:r>
        <w:t xml:space="preserve"> And is now in his museum on display to everyone who visits.</w:t>
      </w:r>
    </w:p>
  </w:footnote>
  <w:footnote w:id="47">
    <w:p w14:paraId="617585A9" w14:textId="77777777" w:rsidR="00DB1FB3" w:rsidRDefault="00DB1FB3" w:rsidP="00DB1FB3">
      <w:pPr>
        <w:pStyle w:val="FootnoteText"/>
      </w:pPr>
      <w:r>
        <w:rPr>
          <w:rStyle w:val="FootnoteReference"/>
        </w:rPr>
        <w:footnoteRef/>
      </w:r>
      <w:r>
        <w:t xml:space="preserve"> This is to encourage people to declare what they find.</w:t>
      </w:r>
    </w:p>
  </w:footnote>
  <w:footnote w:id="48">
    <w:p w14:paraId="62F5C212" w14:textId="77777777" w:rsidR="00C67170" w:rsidRDefault="00C67170" w:rsidP="00C67170">
      <w:pPr>
        <w:pStyle w:val="FootnoteText"/>
      </w:pPr>
      <w:r>
        <w:rPr>
          <w:rStyle w:val="FootnoteReference"/>
        </w:rPr>
        <w:footnoteRef/>
      </w:r>
      <w:r>
        <w:t xml:space="preserve"> There are </w:t>
      </w:r>
      <w:r w:rsidRPr="00B526CD">
        <w:t>numerous neglected archaeological sites, left to degrade, to fires, to vandals and to sheep</w:t>
      </w:r>
      <w:r>
        <w:t>, f</w:t>
      </w:r>
      <w:r w:rsidRPr="00B526CD">
        <w:t xml:space="preserve">urthermore, churches, palaces and monuments are at risk of collapsing and therefore would mean disappearing </w:t>
      </w:r>
      <w:r>
        <w:t>permanently</w:t>
      </w:r>
      <w:r w:rsidRPr="00B526CD">
        <w:t>.</w:t>
      </w:r>
    </w:p>
  </w:footnote>
  <w:footnote w:id="49">
    <w:p w14:paraId="092327BA" w14:textId="1497AB95" w:rsidR="00C67170" w:rsidRDefault="00C67170" w:rsidP="00C67170">
      <w:pPr>
        <w:pStyle w:val="FootnoteText"/>
      </w:pPr>
      <w:r>
        <w:rPr>
          <w:rStyle w:val="FootnoteReference"/>
        </w:rPr>
        <w:footnoteRef/>
      </w:r>
      <w:r>
        <w:t xml:space="preserve"> </w:t>
      </w:r>
      <w:r w:rsidR="00317A28" w:rsidRPr="00EC6337">
        <w:t>Harrison</w:t>
      </w:r>
      <w:r>
        <w:t xml:space="preserve"> has even heard stories of people using private planes to get </w:t>
      </w:r>
      <w:r w:rsidR="002F77F4">
        <w:t>items</w:t>
      </w:r>
      <w:r>
        <w:t xml:space="preserve"> out of Syria.</w:t>
      </w:r>
    </w:p>
  </w:footnote>
  <w:footnote w:id="50">
    <w:p w14:paraId="4B802091" w14:textId="563F80F0" w:rsidR="0041528D" w:rsidRDefault="0041528D">
      <w:pPr>
        <w:pStyle w:val="FootnoteText"/>
      </w:pPr>
      <w:r>
        <w:rPr>
          <w:rStyle w:val="FootnoteReference"/>
        </w:rPr>
        <w:footnoteRef/>
      </w:r>
      <w:r>
        <w:t xml:space="preserve"> The ability to use technology to aid </w:t>
      </w:r>
      <w:r w:rsidR="008B319B">
        <w:t xml:space="preserve">governments will be further discussed in Chapter </w:t>
      </w:r>
      <w:r w:rsidR="00223F55">
        <w:t>7</w:t>
      </w:r>
      <w:r w:rsidR="008B319B">
        <w:t>.</w:t>
      </w:r>
    </w:p>
  </w:footnote>
  <w:footnote w:id="51">
    <w:p w14:paraId="24B7AF5D" w14:textId="77777777" w:rsidR="00C67170" w:rsidRDefault="00C67170" w:rsidP="00C67170">
      <w:pPr>
        <w:pStyle w:val="FootnoteText"/>
      </w:pPr>
      <w:r>
        <w:rPr>
          <w:rStyle w:val="FootnoteReference"/>
        </w:rPr>
        <w:footnoteRef/>
      </w:r>
      <w:r>
        <w:t xml:space="preserve"> Except specialised CPP units.</w:t>
      </w:r>
    </w:p>
  </w:footnote>
  <w:footnote w:id="52">
    <w:p w14:paraId="35CF3D61" w14:textId="77777777" w:rsidR="00C67170" w:rsidRDefault="00C67170" w:rsidP="00C67170">
      <w:pPr>
        <w:pStyle w:val="FootnoteText"/>
      </w:pPr>
      <w:r>
        <w:rPr>
          <w:rStyle w:val="FootnoteReference"/>
        </w:rPr>
        <w:footnoteRef/>
      </w:r>
      <w:r>
        <w:t xml:space="preserve"> A lack of comprehensive and honest inventories.</w:t>
      </w:r>
    </w:p>
  </w:footnote>
  <w:footnote w:id="53">
    <w:p w14:paraId="6A728DB9" w14:textId="77777777" w:rsidR="00C67170" w:rsidRDefault="00C67170" w:rsidP="00C67170">
      <w:pPr>
        <w:pStyle w:val="FootnoteText"/>
      </w:pPr>
      <w:r>
        <w:rPr>
          <w:rStyle w:val="FootnoteReference"/>
        </w:rPr>
        <w:footnoteRef/>
      </w:r>
      <w:r>
        <w:t xml:space="preserve"> Italy has over 300 for example, the FBI have 35, the UK has between 1-2 and Belgium currently has one post that they will not fill. However, after an outreach training programme to Mexico by the Carabinieri they now have over 500 trained officers.</w:t>
      </w:r>
    </w:p>
  </w:footnote>
  <w:footnote w:id="54">
    <w:p w14:paraId="47B3EA18" w14:textId="060D9642" w:rsidR="00C67170" w:rsidRDefault="00C67170" w:rsidP="00C67170">
      <w:pPr>
        <w:pStyle w:val="FootnoteText"/>
      </w:pPr>
      <w:r>
        <w:rPr>
          <w:rStyle w:val="FootnoteReference"/>
        </w:rPr>
        <w:footnoteRef/>
      </w:r>
      <w:r>
        <w:t xml:space="preserve"> The military structure that this thesis uses has the strategic level as the top tier that is formed of the leadership and conducts broad context thinking, it </w:t>
      </w:r>
      <w:r w:rsidR="004F6977">
        <w:t>in</w:t>
      </w:r>
      <w:r>
        <w:t>fluences the middle tier which is operational and that tier is responsible predominantly for planning, and the bottom tier is concerned with the actual tasks and jobs that need to be conducted to have success. In general, in the UK at least, civilian organisations revert the tactical with the operational making the tactical the middle tier.</w:t>
      </w:r>
    </w:p>
  </w:footnote>
  <w:footnote w:id="55">
    <w:p w14:paraId="42BBB784" w14:textId="4A4E6259" w:rsidR="00CB285E" w:rsidRDefault="00CB285E">
      <w:pPr>
        <w:pStyle w:val="FootnoteText"/>
      </w:pPr>
      <w:r>
        <w:rPr>
          <w:rStyle w:val="FootnoteReference"/>
        </w:rPr>
        <w:footnoteRef/>
      </w:r>
      <w:r>
        <w:t xml:space="preserve"> See Annex </w:t>
      </w:r>
      <w:r w:rsidR="00F72538">
        <w:t>B</w:t>
      </w:r>
      <w:r>
        <w:t>.</w:t>
      </w:r>
    </w:p>
  </w:footnote>
  <w:footnote w:id="56">
    <w:p w14:paraId="14E47C74" w14:textId="77777777" w:rsidR="00C67170" w:rsidRDefault="00C67170" w:rsidP="00C67170">
      <w:pPr>
        <w:pStyle w:val="FootnoteText"/>
      </w:pPr>
      <w:r>
        <w:rPr>
          <w:rStyle w:val="FootnoteReference"/>
        </w:rPr>
        <w:footnoteRef/>
      </w:r>
      <w:r>
        <w:t xml:space="preserve"> INTERPOL o</w:t>
      </w:r>
      <w:r w:rsidRPr="00E94F44">
        <w:t>fficials working in each speciali</w:t>
      </w:r>
      <w:r>
        <w:t>s</w:t>
      </w:r>
      <w:r w:rsidRPr="00E94F44">
        <w:t>ed crime area run a variety of different activities alongside member countries</w:t>
      </w:r>
      <w:r>
        <w:t>, t</w:t>
      </w:r>
      <w:r w:rsidRPr="00E94F44">
        <w:t xml:space="preserve">his can be investigative support, field operations, training and networking. </w:t>
      </w:r>
      <w:r>
        <w:t>Additionally, as</w:t>
      </w:r>
      <w:r w:rsidRPr="00E94F44">
        <w:t xml:space="preserve"> crimes evolve, </w:t>
      </w:r>
      <w:r>
        <w:t>they</w:t>
      </w:r>
      <w:r w:rsidRPr="00E94F44">
        <w:t xml:space="preserve"> keep an eye on the future through research and development in international crime and trends.</w:t>
      </w:r>
    </w:p>
  </w:footnote>
  <w:footnote w:id="57">
    <w:p w14:paraId="1C873925" w14:textId="77777777" w:rsidR="00C67170" w:rsidRDefault="00C67170" w:rsidP="00C67170">
      <w:pPr>
        <w:pStyle w:val="FootnoteText"/>
      </w:pPr>
      <w:r>
        <w:rPr>
          <w:rStyle w:val="FootnoteReference"/>
        </w:rPr>
        <w:footnoteRef/>
      </w:r>
      <w:r>
        <w:t xml:space="preserve"> Although this thesis does not cover cybercrime, cybercrime is a way to exploit the online market and infiltrate the physical market.</w:t>
      </w:r>
    </w:p>
  </w:footnote>
  <w:footnote w:id="58">
    <w:p w14:paraId="6CFF7998" w14:textId="7E32F575" w:rsidR="00C67170" w:rsidRDefault="00C67170" w:rsidP="00C67170">
      <w:pPr>
        <w:pStyle w:val="FootnoteText"/>
      </w:pPr>
      <w:r>
        <w:rPr>
          <w:rStyle w:val="FootnoteReference"/>
        </w:rPr>
        <w:footnoteRef/>
      </w:r>
      <w:r>
        <w:t xml:space="preserve"> Slightly less true of E</w:t>
      </w:r>
      <w:r w:rsidR="0067520E">
        <w:t>UROPOL</w:t>
      </w:r>
    </w:p>
  </w:footnote>
  <w:footnote w:id="59">
    <w:p w14:paraId="3D357CB4" w14:textId="77777777" w:rsidR="00C67170" w:rsidRDefault="00C67170" w:rsidP="00C67170">
      <w:pPr>
        <w:pStyle w:val="FootnoteText"/>
      </w:pPr>
      <w:r>
        <w:rPr>
          <w:rStyle w:val="FootnoteReference"/>
        </w:rPr>
        <w:footnoteRef/>
      </w:r>
      <w:r>
        <w:t xml:space="preserve"> </w:t>
      </w:r>
      <w:r w:rsidRPr="001F5F4A">
        <w:t>To use</w:t>
      </w:r>
      <w:r>
        <w:t xml:space="preserve"> it,</w:t>
      </w:r>
      <w:r w:rsidRPr="001F5F4A">
        <w:t xml:space="preserve"> go to any looted object, or art piece of art, which you already know is in the database, and then search on Google and find another photo of that object. And using your camera of your mobile, in the App, try to scan it, and it will take you to the database to the file where this object is.</w:t>
      </w:r>
    </w:p>
  </w:footnote>
  <w:footnote w:id="60">
    <w:p w14:paraId="08832C74" w14:textId="25F4584C" w:rsidR="00C40A59" w:rsidRDefault="00C40A59">
      <w:pPr>
        <w:pStyle w:val="FootnoteText"/>
      </w:pPr>
      <w:r>
        <w:rPr>
          <w:rStyle w:val="FootnoteReference"/>
        </w:rPr>
        <w:footnoteRef/>
      </w:r>
      <w:r>
        <w:t xml:space="preserve"> Since the interview was conducted Palestinians </w:t>
      </w:r>
      <w:r w:rsidR="00D73697">
        <w:t xml:space="preserve">attacked Israel taking hundreds of hostages and Israel responded by invading Gaza. </w:t>
      </w:r>
      <w:r w:rsidR="00AE594C">
        <w:t xml:space="preserve">Thousands of civilians have been killed or displaced making the chances of a more joined-up approach between Israel and its Muslim neighbours and international agencies </w:t>
      </w:r>
      <w:r w:rsidR="0075555A">
        <w:t>seem very unlikely.</w:t>
      </w:r>
    </w:p>
  </w:footnote>
  <w:footnote w:id="61">
    <w:p w14:paraId="47FDECA4" w14:textId="751B8521" w:rsidR="00C67170" w:rsidRDefault="00C67170" w:rsidP="00C67170">
      <w:pPr>
        <w:pStyle w:val="FootnoteText"/>
      </w:pPr>
      <w:r>
        <w:rPr>
          <w:rStyle w:val="FootnoteReference"/>
        </w:rPr>
        <w:footnoteRef/>
      </w:r>
      <w:r>
        <w:t xml:space="preserve"> </w:t>
      </w:r>
      <w:r w:rsidR="002A017D" w:rsidRPr="00D96C3A">
        <w:t>Pasi</w:t>
      </w:r>
      <w:r w:rsidRPr="00D96C3A">
        <w:t xml:space="preserve"> </w:t>
      </w:r>
      <w:r w:rsidRPr="009400E6">
        <w:t>also p</w:t>
      </w:r>
      <w:r w:rsidRPr="0081796B">
        <w:t xml:space="preserve">oints out that the responsibility for the protection of the </w:t>
      </w:r>
      <w:r w:rsidR="00A03128">
        <w:t>CH</w:t>
      </w:r>
      <w:r w:rsidRPr="0081796B">
        <w:t xml:space="preserve"> falls upon the superintendency of the Ministry of the Culture of the Italian Republic. Superintendencies are structured by province, so that the national territory is fully covered. The superintendent is the head of each superintendency, who is responsible for the safeguard</w:t>
      </w:r>
      <w:r>
        <w:t>ing</w:t>
      </w:r>
      <w:r w:rsidRPr="0081796B">
        <w:t xml:space="preserve"> of </w:t>
      </w:r>
      <w:r w:rsidR="00F224C7">
        <w:t>CH</w:t>
      </w:r>
      <w:r w:rsidRPr="0081796B">
        <w:t xml:space="preserve"> and the cultural landscapes of a specific territory.</w:t>
      </w:r>
    </w:p>
  </w:footnote>
  <w:footnote w:id="62">
    <w:p w14:paraId="736C34F4" w14:textId="77777777" w:rsidR="00C67170" w:rsidRDefault="00C67170" w:rsidP="00C67170">
      <w:pPr>
        <w:pStyle w:val="FootnoteText"/>
      </w:pPr>
      <w:r>
        <w:rPr>
          <w:rStyle w:val="FootnoteReference"/>
        </w:rPr>
        <w:footnoteRef/>
      </w:r>
      <w:r>
        <w:t xml:space="preserve"> </w:t>
      </w:r>
      <w:r w:rsidRPr="00305B85">
        <w:rPr>
          <w:rFonts w:eastAsia="Roboto"/>
        </w:rPr>
        <w:t xml:space="preserve">Since 1970, 134,614 pieces of </w:t>
      </w:r>
      <w:r>
        <w:rPr>
          <w:rFonts w:eastAsia="Roboto"/>
        </w:rPr>
        <w:t>CP</w:t>
      </w:r>
      <w:r w:rsidRPr="00305B85">
        <w:rPr>
          <w:rFonts w:eastAsia="Roboto"/>
        </w:rPr>
        <w:t xml:space="preserve"> have been retrieved out of 438,729 stolen goods. The unit arrested 2,639 people and pressed charges against 7,042.</w:t>
      </w:r>
    </w:p>
  </w:footnote>
  <w:footnote w:id="63">
    <w:p w14:paraId="19386BA1" w14:textId="77777777" w:rsidR="00C67170" w:rsidRDefault="00C67170" w:rsidP="00C67170">
      <w:pPr>
        <w:pStyle w:val="FootnoteText"/>
      </w:pPr>
      <w:r>
        <w:rPr>
          <w:rStyle w:val="FootnoteReference"/>
        </w:rPr>
        <w:footnoteRef/>
      </w:r>
      <w:r>
        <w:t xml:space="preserve"> A unit made up of members of the Royal Navy, British Army and Royal Air Force.</w:t>
      </w:r>
    </w:p>
  </w:footnote>
  <w:footnote w:id="64">
    <w:p w14:paraId="2485C40D" w14:textId="77777777" w:rsidR="00C67170" w:rsidRDefault="00C67170" w:rsidP="00C67170">
      <w:pPr>
        <w:pStyle w:val="FootnoteText"/>
      </w:pPr>
      <w:r>
        <w:rPr>
          <w:rStyle w:val="FootnoteReference"/>
        </w:rPr>
        <w:footnoteRef/>
      </w:r>
      <w:r>
        <w:t xml:space="preserve"> No one from the WCO would agree to be interviewed.</w:t>
      </w:r>
    </w:p>
  </w:footnote>
  <w:footnote w:id="65">
    <w:p w14:paraId="1C704E0D" w14:textId="3CAD2B4F" w:rsidR="00481838" w:rsidRDefault="00481838">
      <w:pPr>
        <w:pStyle w:val="FootnoteText"/>
      </w:pPr>
      <w:r>
        <w:rPr>
          <w:rStyle w:val="FootnoteReference"/>
        </w:rPr>
        <w:footnoteRef/>
      </w:r>
      <w:r>
        <w:t xml:space="preserve"> </w:t>
      </w:r>
      <w:hyperlink r:id="rId1" w:history="1">
        <w:r w:rsidRPr="009A7C69">
          <w:rPr>
            <w:rStyle w:val="Hyperlink"/>
          </w:rPr>
          <w:t>https://icom.museum/en/red-lists/</w:t>
        </w:r>
      </w:hyperlink>
      <w:r>
        <w:t xml:space="preserve"> </w:t>
      </w:r>
    </w:p>
  </w:footnote>
  <w:footnote w:id="66">
    <w:p w14:paraId="47EDBAE1" w14:textId="77777777" w:rsidR="00C67170" w:rsidRDefault="00C67170" w:rsidP="00C67170">
      <w:pPr>
        <w:pStyle w:val="FootnoteText"/>
      </w:pPr>
      <w:r>
        <w:rPr>
          <w:rStyle w:val="FootnoteReference"/>
        </w:rPr>
        <w:footnoteRef/>
      </w:r>
      <w:r>
        <w:t xml:space="preserve"> This is legislation predominantly focused on conflict.</w:t>
      </w:r>
    </w:p>
  </w:footnote>
  <w:footnote w:id="67">
    <w:p w14:paraId="062720A9" w14:textId="5D2F0AE7" w:rsidR="00C67170" w:rsidRDefault="00C67170" w:rsidP="00C67170">
      <w:pPr>
        <w:pStyle w:val="FootnoteText"/>
      </w:pPr>
      <w:r>
        <w:rPr>
          <w:rStyle w:val="FootnoteReference"/>
        </w:rPr>
        <w:footnoteRef/>
      </w:r>
      <w:r>
        <w:t xml:space="preserve"> </w:t>
      </w:r>
      <w:r w:rsidRPr="00035168">
        <w:t xml:space="preserve">Convention on the Means of Prohibiting and Preventing the Illicit Import, Export and Transfer of Ownership of Cultural Property urges States Parties to take measures to prohibit and prevent the illicit trafficking of </w:t>
      </w:r>
      <w:r w:rsidR="00DF3252">
        <w:t>CP</w:t>
      </w:r>
      <w:r w:rsidRPr="00035168">
        <w:t>.</w:t>
      </w:r>
      <w:r>
        <w:t xml:space="preserve"> </w:t>
      </w:r>
    </w:p>
  </w:footnote>
  <w:footnote w:id="68">
    <w:p w14:paraId="32859E58" w14:textId="77777777" w:rsidR="00C67170" w:rsidRDefault="00C67170" w:rsidP="00C67170">
      <w:pPr>
        <w:pStyle w:val="FootnoteText"/>
      </w:pPr>
      <w:r>
        <w:rPr>
          <w:rStyle w:val="FootnoteReference"/>
        </w:rPr>
        <w:footnoteRef/>
      </w:r>
      <w:r>
        <w:t xml:space="preserve"> Even from fishermen’s nets.</w:t>
      </w:r>
    </w:p>
  </w:footnote>
  <w:footnote w:id="69">
    <w:p w14:paraId="7F981722" w14:textId="77777777" w:rsidR="00C67170" w:rsidRDefault="00C67170" w:rsidP="00C67170">
      <w:pPr>
        <w:pStyle w:val="FootnoteText"/>
      </w:pPr>
      <w:r>
        <w:rPr>
          <w:rStyle w:val="FootnoteReference"/>
        </w:rPr>
        <w:footnoteRef/>
      </w:r>
      <w:r>
        <w:t xml:space="preserve"> </w:t>
      </w:r>
      <w:r w:rsidRPr="008F55C5">
        <w:t>Israel, Turkey, Jordan, Syria, Lebanon, Egypt, Algeria, Morocco, Tunisia</w:t>
      </w:r>
    </w:p>
  </w:footnote>
  <w:footnote w:id="70">
    <w:p w14:paraId="3E487BC0" w14:textId="77777777" w:rsidR="00C67170" w:rsidRDefault="00C67170" w:rsidP="00C67170">
      <w:pPr>
        <w:pStyle w:val="FootnoteText"/>
      </w:pPr>
      <w:r>
        <w:rPr>
          <w:rStyle w:val="FootnoteReference"/>
        </w:rPr>
        <w:footnoteRef/>
      </w:r>
      <w:r>
        <w:t xml:space="preserve"> It was implemented in Jan 2021.</w:t>
      </w:r>
    </w:p>
  </w:footnote>
  <w:footnote w:id="71">
    <w:p w14:paraId="0327868B" w14:textId="77777777" w:rsidR="00C67170" w:rsidRDefault="00C67170" w:rsidP="00C67170">
      <w:pPr>
        <w:pStyle w:val="FootnoteText"/>
      </w:pPr>
      <w:r>
        <w:rPr>
          <w:rStyle w:val="FootnoteReference"/>
        </w:rPr>
        <w:footnoteRef/>
      </w:r>
      <w:r>
        <w:t xml:space="preserve"> It will</w:t>
      </w:r>
      <w:r w:rsidRPr="008A3E32">
        <w:t xml:space="preserve"> track ships and </w:t>
      </w:r>
      <w:r>
        <w:t>their</w:t>
      </w:r>
      <w:r w:rsidRPr="008A3E32">
        <w:t xml:space="preserve"> activity over submerged objects</w:t>
      </w:r>
      <w:r>
        <w:t>.</w:t>
      </w:r>
    </w:p>
  </w:footnote>
  <w:footnote w:id="72">
    <w:p w14:paraId="3B4903EE" w14:textId="7914263C" w:rsidR="00E43D1A" w:rsidRDefault="00E43D1A" w:rsidP="00E43D1A">
      <w:pPr>
        <w:pStyle w:val="FootnoteText"/>
      </w:pPr>
      <w:r>
        <w:rPr>
          <w:rStyle w:val="FootnoteReference"/>
        </w:rPr>
        <w:footnoteRef/>
      </w:r>
      <w:r>
        <w:t xml:space="preserve"> </w:t>
      </w:r>
      <w:proofErr w:type="spellStart"/>
      <w:r w:rsidRPr="00F21487">
        <w:t>OceanMind</w:t>
      </w:r>
      <w:proofErr w:type="spellEnd"/>
      <w:r w:rsidRPr="00F21487">
        <w:t xml:space="preserve"> is a non-profit, action-oriented organisation helping authorities to </w:t>
      </w:r>
      <w:r w:rsidR="004A5096" w:rsidRPr="00F21487">
        <w:t>enforce marine regulations more effectively</w:t>
      </w:r>
      <w:r w:rsidR="00EF28B8" w:rsidRPr="00F21487">
        <w:t>.</w:t>
      </w:r>
    </w:p>
  </w:footnote>
  <w:footnote w:id="73">
    <w:p w14:paraId="1E613D2B" w14:textId="77777777" w:rsidR="00C67170" w:rsidRDefault="00C67170" w:rsidP="00C67170">
      <w:pPr>
        <w:pStyle w:val="FootnoteText"/>
      </w:pPr>
      <w:r>
        <w:rPr>
          <w:rStyle w:val="FootnoteReference"/>
        </w:rPr>
        <w:footnoteRef/>
      </w:r>
      <w:r>
        <w:t xml:space="preserve"> The researcher is a Trustee at Blue Shield UK.</w:t>
      </w:r>
    </w:p>
  </w:footnote>
  <w:footnote w:id="74">
    <w:p w14:paraId="37B3D732" w14:textId="77777777" w:rsidR="00C67170" w:rsidRDefault="00C67170" w:rsidP="00C67170">
      <w:pPr>
        <w:pStyle w:val="FootnoteText"/>
      </w:pPr>
      <w:r>
        <w:rPr>
          <w:rStyle w:val="FootnoteReference"/>
        </w:rPr>
        <w:footnoteRef/>
      </w:r>
      <w:r>
        <w:t xml:space="preserve"> With the understanding that they were not divers or archaeologists but they did provide horsepower for work.</w:t>
      </w:r>
    </w:p>
  </w:footnote>
  <w:footnote w:id="75">
    <w:p w14:paraId="420F5222" w14:textId="77777777" w:rsidR="00C67170" w:rsidRDefault="00C67170" w:rsidP="00C67170">
      <w:pPr>
        <w:pStyle w:val="FootnoteText"/>
      </w:pPr>
      <w:r>
        <w:rPr>
          <w:rStyle w:val="FootnoteReference"/>
        </w:rPr>
        <w:footnoteRef/>
      </w:r>
      <w:r>
        <w:t xml:space="preserve"> </w:t>
      </w:r>
      <w:r w:rsidRPr="00132FF3">
        <w:t>After that, they need to clamp down on the groups selling antiquities online.</w:t>
      </w:r>
    </w:p>
  </w:footnote>
  <w:footnote w:id="76">
    <w:p w14:paraId="60CEBF69" w14:textId="77777777" w:rsidR="00C67170" w:rsidRDefault="00C67170" w:rsidP="00C67170">
      <w:pPr>
        <w:pStyle w:val="FootnoteText"/>
      </w:pPr>
      <w:r>
        <w:rPr>
          <w:rStyle w:val="FootnoteReference"/>
        </w:rPr>
        <w:footnoteRef/>
      </w:r>
      <w:r>
        <w:t xml:space="preserve"> And if one needed to conduct research on a particular object one could contact the owner.</w:t>
      </w:r>
    </w:p>
  </w:footnote>
  <w:footnote w:id="77">
    <w:p w14:paraId="5C7945A5" w14:textId="77777777" w:rsidR="00C67170" w:rsidRDefault="00C67170" w:rsidP="00C67170">
      <w:pPr>
        <w:pStyle w:val="FootnoteText"/>
      </w:pPr>
      <w:r>
        <w:rPr>
          <w:rStyle w:val="FootnoteReference"/>
        </w:rPr>
        <w:footnoteRef/>
      </w:r>
      <w:r>
        <w:t xml:space="preserve"> No one from OCSE would agree to be interviewed.</w:t>
      </w:r>
    </w:p>
  </w:footnote>
  <w:footnote w:id="78">
    <w:p w14:paraId="7696F674" w14:textId="0CBF70AC" w:rsidR="00A21D05" w:rsidRDefault="00A21D05">
      <w:pPr>
        <w:pStyle w:val="FootnoteText"/>
      </w:pPr>
      <w:r>
        <w:rPr>
          <w:rStyle w:val="FootnoteReference"/>
        </w:rPr>
        <w:footnoteRef/>
      </w:r>
      <w:r w:rsidR="00E83079">
        <w:t xml:space="preserve"> After the interview took place </w:t>
      </w:r>
      <w:r w:rsidR="00B83C1E">
        <w:t>there were reports that a curator had been removing items from collections to sell privately</w:t>
      </w:r>
      <w:r w:rsidR="00C9091E">
        <w:t xml:space="preserve">, and subsequently the museum revealed plans to </w:t>
      </w:r>
      <w:r w:rsidR="00070EE2">
        <w:t>digitise its collection</w:t>
      </w:r>
      <w:r w:rsidR="006C707A">
        <w:t>s</w:t>
      </w:r>
      <w:r w:rsidR="00D91E74">
        <w:t xml:space="preserve"> </w:t>
      </w:r>
      <w:r w:rsidR="0094333D">
        <w:t>(</w:t>
      </w:r>
      <w:r w:rsidR="00093765">
        <w:t>Bailey</w:t>
      </w:r>
      <w:r w:rsidR="00D91E74">
        <w:t>, 2023</w:t>
      </w:r>
      <w:r w:rsidR="0094333D">
        <w:t>)</w:t>
      </w:r>
      <w:r w:rsidR="00343815">
        <w:t>.</w:t>
      </w:r>
      <w:r>
        <w:t xml:space="preserve"> </w:t>
      </w:r>
    </w:p>
  </w:footnote>
  <w:footnote w:id="79">
    <w:p w14:paraId="2A77D692" w14:textId="77777777" w:rsidR="00C67170" w:rsidRDefault="00C67170" w:rsidP="00C67170">
      <w:pPr>
        <w:pStyle w:val="FootnoteText"/>
      </w:pPr>
      <w:r>
        <w:rPr>
          <w:rStyle w:val="FootnoteReference"/>
        </w:rPr>
        <w:footnoteRef/>
      </w:r>
      <w:r>
        <w:t xml:space="preserve"> They may work in </w:t>
      </w:r>
      <w:r w:rsidRPr="001A6994">
        <w:t xml:space="preserve">a museum, who or </w:t>
      </w:r>
      <w:r>
        <w:t xml:space="preserve">the </w:t>
      </w:r>
      <w:r w:rsidRPr="001A6994">
        <w:t>Department of Scientific Studies or</w:t>
      </w:r>
      <w:r>
        <w:t xml:space="preserve"> the</w:t>
      </w:r>
      <w:r w:rsidRPr="001A6994">
        <w:t xml:space="preserve"> Department of Excavation</w:t>
      </w:r>
    </w:p>
  </w:footnote>
  <w:footnote w:id="80">
    <w:p w14:paraId="526F6758" w14:textId="77777777" w:rsidR="00C67170" w:rsidRDefault="00C67170" w:rsidP="00C67170">
      <w:pPr>
        <w:pStyle w:val="FootnoteText"/>
      </w:pPr>
      <w:r>
        <w:rPr>
          <w:rStyle w:val="FootnoteReference"/>
        </w:rPr>
        <w:footnoteRef/>
      </w:r>
      <w:r>
        <w:t xml:space="preserve"> He thinks this should also happen in South America, Africa and East Asia</w:t>
      </w:r>
    </w:p>
  </w:footnote>
  <w:footnote w:id="81">
    <w:p w14:paraId="16DC7FAD" w14:textId="77777777" w:rsidR="00C67170" w:rsidRDefault="00C67170" w:rsidP="00C67170">
      <w:pPr>
        <w:pStyle w:val="FootnoteText"/>
      </w:pPr>
      <w:r>
        <w:rPr>
          <w:rStyle w:val="FootnoteReference"/>
        </w:rPr>
        <w:footnoteRef/>
      </w:r>
      <w:r>
        <w:t xml:space="preserve"> Ivory, rosewood and endangered species.</w:t>
      </w:r>
    </w:p>
  </w:footnote>
  <w:footnote w:id="82">
    <w:p w14:paraId="327C108C" w14:textId="77777777" w:rsidR="00C67170" w:rsidRDefault="00C67170" w:rsidP="00C67170">
      <w:pPr>
        <w:pStyle w:val="FootnoteText"/>
      </w:pPr>
      <w:r>
        <w:rPr>
          <w:rStyle w:val="FootnoteReference"/>
        </w:rPr>
        <w:footnoteRef/>
      </w:r>
      <w:r>
        <w:t xml:space="preserve"> W</w:t>
      </w:r>
      <w:r w:rsidRPr="004F6076">
        <w:t>hich are claustrophobic and require regular cleaning</w:t>
      </w:r>
      <w:r>
        <w:t>.</w:t>
      </w:r>
    </w:p>
  </w:footnote>
  <w:footnote w:id="83">
    <w:p w14:paraId="27C8F133" w14:textId="77777777" w:rsidR="00C67170" w:rsidRDefault="00C67170" w:rsidP="00C67170">
      <w:pPr>
        <w:pStyle w:val="FootnoteText"/>
      </w:pPr>
      <w:r>
        <w:rPr>
          <w:rStyle w:val="FootnoteReference"/>
        </w:rPr>
        <w:footnoteRef/>
      </w:r>
      <w:r>
        <w:t xml:space="preserve"> As such a new discipline there is not many people who have spent their entire careers doing this but most have moved across at a later stage in life.</w:t>
      </w:r>
    </w:p>
  </w:footnote>
  <w:footnote w:id="84">
    <w:p w14:paraId="43C216AF" w14:textId="77777777" w:rsidR="00C67170" w:rsidRDefault="00C67170" w:rsidP="00C67170">
      <w:pPr>
        <w:pStyle w:val="FootnoteText"/>
      </w:pPr>
      <w:r>
        <w:rPr>
          <w:rStyle w:val="FootnoteReference"/>
        </w:rPr>
        <w:footnoteRef/>
      </w:r>
      <w:r>
        <w:t xml:space="preserve"> Certainly in the West</w:t>
      </w:r>
    </w:p>
  </w:footnote>
  <w:footnote w:id="85">
    <w:p w14:paraId="21EBF659" w14:textId="0291B348" w:rsidR="0043434F" w:rsidRDefault="0043434F">
      <w:pPr>
        <w:pStyle w:val="FootnoteText"/>
      </w:pPr>
      <w:r>
        <w:rPr>
          <w:rStyle w:val="FootnoteReference"/>
        </w:rPr>
        <w:footnoteRef/>
      </w:r>
      <w:r>
        <w:t xml:space="preserve"> </w:t>
      </w:r>
      <w:r w:rsidR="003B7992">
        <w:t>Redacted.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3644D"/>
    <w:multiLevelType w:val="hybridMultilevel"/>
    <w:tmpl w:val="35B81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7466A"/>
    <w:multiLevelType w:val="hybridMultilevel"/>
    <w:tmpl w:val="38043F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16290"/>
    <w:multiLevelType w:val="hybridMultilevel"/>
    <w:tmpl w:val="86587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4B5D35"/>
    <w:multiLevelType w:val="hybridMultilevel"/>
    <w:tmpl w:val="F7DC3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5573F0"/>
    <w:multiLevelType w:val="hybridMultilevel"/>
    <w:tmpl w:val="88CA47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655D3D"/>
    <w:multiLevelType w:val="hybridMultilevel"/>
    <w:tmpl w:val="FCEA5D3C"/>
    <w:lvl w:ilvl="0" w:tplc="63FE8A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D1F5A"/>
    <w:multiLevelType w:val="multilevel"/>
    <w:tmpl w:val="E7D20130"/>
    <w:lvl w:ilvl="0">
      <w:start w:val="3"/>
      <w:numFmt w:val="decimal"/>
      <w:lvlText w:val="%1"/>
      <w:lvlJc w:val="left"/>
      <w:pPr>
        <w:ind w:left="420" w:hanging="420"/>
      </w:pPr>
      <w:rPr>
        <w:rFonts w:hint="default"/>
      </w:rPr>
    </w:lvl>
    <w:lvl w:ilvl="1">
      <w:start w:val="8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6F6556"/>
    <w:multiLevelType w:val="hybridMultilevel"/>
    <w:tmpl w:val="8C9CD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D63217"/>
    <w:multiLevelType w:val="hybridMultilevel"/>
    <w:tmpl w:val="00889DCE"/>
    <w:lvl w:ilvl="0" w:tplc="C3E84E8E">
      <w:start w:val="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7C04C8"/>
    <w:multiLevelType w:val="multilevel"/>
    <w:tmpl w:val="E7D20130"/>
    <w:lvl w:ilvl="0">
      <w:start w:val="4"/>
      <w:numFmt w:val="decimal"/>
      <w:lvlText w:val="%1"/>
      <w:lvlJc w:val="left"/>
      <w:pPr>
        <w:ind w:left="420" w:hanging="420"/>
      </w:pPr>
      <w:rPr>
        <w:rFonts w:hint="default"/>
      </w:rPr>
    </w:lvl>
    <w:lvl w:ilvl="1">
      <w:start w:val="8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3118C6"/>
    <w:multiLevelType w:val="hybridMultilevel"/>
    <w:tmpl w:val="3DB24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9C37D9F"/>
    <w:multiLevelType w:val="hybridMultilevel"/>
    <w:tmpl w:val="27F65A9E"/>
    <w:lvl w:ilvl="0" w:tplc="DE60C49C">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A2150"/>
    <w:multiLevelType w:val="hybridMultilevel"/>
    <w:tmpl w:val="465CC5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ED2264"/>
    <w:multiLevelType w:val="multilevel"/>
    <w:tmpl w:val="0C5A5204"/>
    <w:lvl w:ilvl="0">
      <w:start w:val="3"/>
      <w:numFmt w:val="decimal"/>
      <w:lvlText w:val="%1"/>
      <w:lvlJc w:val="left"/>
      <w:pPr>
        <w:ind w:left="420" w:hanging="420"/>
      </w:pPr>
      <w:rPr>
        <w:rFonts w:hint="default"/>
      </w:rPr>
    </w:lvl>
    <w:lvl w:ilvl="1">
      <w:start w:val="82"/>
      <w:numFmt w:val="decimal"/>
      <w:lvlText w:val="%1.%2"/>
      <w:lvlJc w:val="left"/>
      <w:pPr>
        <w:ind w:left="792" w:hanging="420"/>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776" w:hanging="1800"/>
      </w:pPr>
      <w:rPr>
        <w:rFonts w:hint="default"/>
      </w:rPr>
    </w:lvl>
  </w:abstractNum>
  <w:abstractNum w:abstractNumId="14" w15:restartNumberingAfterBreak="0">
    <w:nsid w:val="1F257B26"/>
    <w:multiLevelType w:val="hybridMultilevel"/>
    <w:tmpl w:val="EA848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F513B4"/>
    <w:multiLevelType w:val="hybridMultilevel"/>
    <w:tmpl w:val="5944F834"/>
    <w:lvl w:ilvl="0" w:tplc="67E2D8D4">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394593"/>
    <w:multiLevelType w:val="hybridMultilevel"/>
    <w:tmpl w:val="D916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18228C"/>
    <w:multiLevelType w:val="multilevel"/>
    <w:tmpl w:val="37E01404"/>
    <w:lvl w:ilvl="0">
      <w:start w:val="4"/>
      <w:numFmt w:val="decimal"/>
      <w:lvlText w:val="%1"/>
      <w:lvlJc w:val="left"/>
      <w:pPr>
        <w:ind w:left="480" w:hanging="480"/>
      </w:pPr>
      <w:rPr>
        <w:rFonts w:hint="default"/>
      </w:rPr>
    </w:lvl>
    <w:lvl w:ilvl="1">
      <w:start w:val="8"/>
      <w:numFmt w:val="decimal"/>
      <w:lvlText w:val="%1.%2"/>
      <w:lvlJc w:val="left"/>
      <w:pPr>
        <w:ind w:left="666" w:hanging="480"/>
      </w:pPr>
      <w:rPr>
        <w:rFonts w:hint="default"/>
      </w:rPr>
    </w:lvl>
    <w:lvl w:ilvl="2">
      <w:start w:val="1"/>
      <w:numFmt w:val="decimal"/>
      <w:lvlText w:val="%1.%2.%3"/>
      <w:lvlJc w:val="left"/>
      <w:pPr>
        <w:ind w:left="1092" w:hanging="720"/>
      </w:pPr>
      <w:rPr>
        <w:rFonts w:hint="default"/>
      </w:rPr>
    </w:lvl>
    <w:lvl w:ilvl="3">
      <w:start w:val="1"/>
      <w:numFmt w:val="decimal"/>
      <w:lvlText w:val="%1.%2.%3.%4"/>
      <w:lvlJc w:val="left"/>
      <w:pPr>
        <w:ind w:left="1278" w:hanging="720"/>
      </w:pPr>
      <w:rPr>
        <w:rFonts w:hint="default"/>
      </w:rPr>
    </w:lvl>
    <w:lvl w:ilvl="4">
      <w:start w:val="1"/>
      <w:numFmt w:val="decimal"/>
      <w:lvlText w:val="%1.%2.%3.%4.%5"/>
      <w:lvlJc w:val="left"/>
      <w:pPr>
        <w:ind w:left="1824" w:hanging="1080"/>
      </w:pPr>
      <w:rPr>
        <w:rFonts w:hint="default"/>
      </w:rPr>
    </w:lvl>
    <w:lvl w:ilvl="5">
      <w:start w:val="1"/>
      <w:numFmt w:val="decimal"/>
      <w:lvlText w:val="%1.%2.%3.%4.%5.%6"/>
      <w:lvlJc w:val="left"/>
      <w:pPr>
        <w:ind w:left="2010" w:hanging="1080"/>
      </w:pPr>
      <w:rPr>
        <w:rFonts w:hint="default"/>
      </w:rPr>
    </w:lvl>
    <w:lvl w:ilvl="6">
      <w:start w:val="1"/>
      <w:numFmt w:val="decimal"/>
      <w:lvlText w:val="%1.%2.%3.%4.%5.%6.%7"/>
      <w:lvlJc w:val="left"/>
      <w:pPr>
        <w:ind w:left="2556" w:hanging="1440"/>
      </w:pPr>
      <w:rPr>
        <w:rFonts w:hint="default"/>
      </w:rPr>
    </w:lvl>
    <w:lvl w:ilvl="7">
      <w:start w:val="1"/>
      <w:numFmt w:val="decimal"/>
      <w:lvlText w:val="%1.%2.%3.%4.%5.%6.%7.%8"/>
      <w:lvlJc w:val="left"/>
      <w:pPr>
        <w:ind w:left="2742" w:hanging="1440"/>
      </w:pPr>
      <w:rPr>
        <w:rFonts w:hint="default"/>
      </w:rPr>
    </w:lvl>
    <w:lvl w:ilvl="8">
      <w:start w:val="1"/>
      <w:numFmt w:val="decimal"/>
      <w:lvlText w:val="%1.%2.%3.%4.%5.%6.%7.%8.%9"/>
      <w:lvlJc w:val="left"/>
      <w:pPr>
        <w:ind w:left="3288" w:hanging="1800"/>
      </w:pPr>
      <w:rPr>
        <w:rFonts w:hint="default"/>
      </w:rPr>
    </w:lvl>
  </w:abstractNum>
  <w:abstractNum w:abstractNumId="18" w15:restartNumberingAfterBreak="0">
    <w:nsid w:val="255D0E58"/>
    <w:multiLevelType w:val="multilevel"/>
    <w:tmpl w:val="D160C94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6530200"/>
    <w:multiLevelType w:val="hybridMultilevel"/>
    <w:tmpl w:val="F0A80E24"/>
    <w:lvl w:ilvl="0" w:tplc="DE564268">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C64337"/>
    <w:multiLevelType w:val="hybridMultilevel"/>
    <w:tmpl w:val="9B9C2B74"/>
    <w:lvl w:ilvl="0" w:tplc="9E3E4C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E23FD5"/>
    <w:multiLevelType w:val="hybridMultilevel"/>
    <w:tmpl w:val="2612E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EB5D5E"/>
    <w:multiLevelType w:val="hybridMultilevel"/>
    <w:tmpl w:val="95D80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A204E76"/>
    <w:multiLevelType w:val="hybridMultilevel"/>
    <w:tmpl w:val="93B28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065ECB"/>
    <w:multiLevelType w:val="hybridMultilevel"/>
    <w:tmpl w:val="90848414"/>
    <w:lvl w:ilvl="0" w:tplc="A90A50D0">
      <w:start w:val="1"/>
      <w:numFmt w:val="lowerRoman"/>
      <w:lvlText w:val="%1)"/>
      <w:lvlJc w:val="right"/>
      <w:pPr>
        <w:ind w:left="720" w:hanging="360"/>
      </w:pPr>
      <w:rPr>
        <w:rFonts w:hint="default"/>
      </w:rPr>
    </w:lvl>
    <w:lvl w:ilvl="1" w:tplc="42A2D2E6">
      <w:start w:val="4"/>
      <w:numFmt w:val="bullet"/>
      <w:lvlText w:val="•"/>
      <w:lvlJc w:val="left"/>
      <w:pPr>
        <w:ind w:left="1440" w:hanging="36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EB75AA6"/>
    <w:multiLevelType w:val="hybridMultilevel"/>
    <w:tmpl w:val="DAB285F4"/>
    <w:lvl w:ilvl="0" w:tplc="9E3E4C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1A0132"/>
    <w:multiLevelType w:val="hybridMultilevel"/>
    <w:tmpl w:val="2418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A81874"/>
    <w:multiLevelType w:val="hybridMultilevel"/>
    <w:tmpl w:val="445A98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CE90569"/>
    <w:multiLevelType w:val="hybridMultilevel"/>
    <w:tmpl w:val="6EE6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4F3838"/>
    <w:multiLevelType w:val="hybridMultilevel"/>
    <w:tmpl w:val="0BF4D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0A128D8"/>
    <w:multiLevelType w:val="hybridMultilevel"/>
    <w:tmpl w:val="4BD8EC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4C5726B"/>
    <w:multiLevelType w:val="multilevel"/>
    <w:tmpl w:val="9E247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99066C"/>
    <w:multiLevelType w:val="hybridMultilevel"/>
    <w:tmpl w:val="D460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D75005"/>
    <w:multiLevelType w:val="hybridMultilevel"/>
    <w:tmpl w:val="3C96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2A53C2"/>
    <w:multiLevelType w:val="hybridMultilevel"/>
    <w:tmpl w:val="90CA204C"/>
    <w:lvl w:ilvl="0" w:tplc="53B6CE4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C146FA"/>
    <w:multiLevelType w:val="hybridMultilevel"/>
    <w:tmpl w:val="34C6F592"/>
    <w:lvl w:ilvl="0" w:tplc="9E3E4C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FE4D35"/>
    <w:multiLevelType w:val="hybridMultilevel"/>
    <w:tmpl w:val="02B89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361CA4"/>
    <w:multiLevelType w:val="hybridMultilevel"/>
    <w:tmpl w:val="DFDED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CC5616"/>
    <w:multiLevelType w:val="multilevel"/>
    <w:tmpl w:val="B7B4FC0C"/>
    <w:lvl w:ilvl="0">
      <w:start w:val="3"/>
      <w:numFmt w:val="decimal"/>
      <w:lvlText w:val="%1"/>
      <w:lvlJc w:val="left"/>
      <w:pPr>
        <w:ind w:left="420" w:hanging="420"/>
      </w:pPr>
      <w:rPr>
        <w:rFonts w:hint="default"/>
      </w:rPr>
    </w:lvl>
    <w:lvl w:ilvl="1">
      <w:start w:val="8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5793B00"/>
    <w:multiLevelType w:val="hybridMultilevel"/>
    <w:tmpl w:val="58AC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1C6203"/>
    <w:multiLevelType w:val="hybridMultilevel"/>
    <w:tmpl w:val="EBC8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ED3A11"/>
    <w:multiLevelType w:val="hybridMultilevel"/>
    <w:tmpl w:val="AACE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BD2AFD"/>
    <w:multiLevelType w:val="multilevel"/>
    <w:tmpl w:val="C728E55E"/>
    <w:lvl w:ilvl="0">
      <w:start w:val="4"/>
      <w:numFmt w:val="decimal"/>
      <w:lvlText w:val="%1"/>
      <w:lvlJc w:val="left"/>
      <w:pPr>
        <w:ind w:left="420" w:hanging="420"/>
      </w:pPr>
      <w:rPr>
        <w:rFonts w:hint="default"/>
      </w:rPr>
    </w:lvl>
    <w:lvl w:ilvl="1">
      <w:start w:val="51"/>
      <w:numFmt w:val="decimal"/>
      <w:lvlText w:val="%1.%2"/>
      <w:lvlJc w:val="left"/>
      <w:pPr>
        <w:ind w:left="792" w:hanging="420"/>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776" w:hanging="1800"/>
      </w:pPr>
      <w:rPr>
        <w:rFonts w:hint="default"/>
      </w:rPr>
    </w:lvl>
  </w:abstractNum>
  <w:abstractNum w:abstractNumId="43" w15:restartNumberingAfterBreak="0">
    <w:nsid w:val="602B10DF"/>
    <w:multiLevelType w:val="hybridMultilevel"/>
    <w:tmpl w:val="F748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3E75FF"/>
    <w:multiLevelType w:val="multilevel"/>
    <w:tmpl w:val="0A9A14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6A616BA2"/>
    <w:multiLevelType w:val="hybridMultilevel"/>
    <w:tmpl w:val="DDD4BAEE"/>
    <w:lvl w:ilvl="0" w:tplc="08090005">
      <w:start w:val="1"/>
      <w:numFmt w:val="bullet"/>
      <w:lvlText w:val=""/>
      <w:lvlJc w:val="left"/>
      <w:pPr>
        <w:ind w:left="1668" w:hanging="360"/>
      </w:pPr>
      <w:rPr>
        <w:rFonts w:ascii="Wingdings" w:hAnsi="Wingdings" w:hint="default"/>
      </w:rPr>
    </w:lvl>
    <w:lvl w:ilvl="1" w:tplc="08090003" w:tentative="1">
      <w:start w:val="1"/>
      <w:numFmt w:val="bullet"/>
      <w:lvlText w:val="o"/>
      <w:lvlJc w:val="left"/>
      <w:pPr>
        <w:ind w:left="2388" w:hanging="360"/>
      </w:pPr>
      <w:rPr>
        <w:rFonts w:ascii="Courier New" w:hAnsi="Courier New" w:cs="Courier New" w:hint="default"/>
      </w:rPr>
    </w:lvl>
    <w:lvl w:ilvl="2" w:tplc="08090005" w:tentative="1">
      <w:start w:val="1"/>
      <w:numFmt w:val="bullet"/>
      <w:lvlText w:val=""/>
      <w:lvlJc w:val="left"/>
      <w:pPr>
        <w:ind w:left="3108" w:hanging="360"/>
      </w:pPr>
      <w:rPr>
        <w:rFonts w:ascii="Wingdings" w:hAnsi="Wingdings" w:hint="default"/>
      </w:rPr>
    </w:lvl>
    <w:lvl w:ilvl="3" w:tplc="08090001" w:tentative="1">
      <w:start w:val="1"/>
      <w:numFmt w:val="bullet"/>
      <w:lvlText w:val=""/>
      <w:lvlJc w:val="left"/>
      <w:pPr>
        <w:ind w:left="3828" w:hanging="360"/>
      </w:pPr>
      <w:rPr>
        <w:rFonts w:ascii="Symbol" w:hAnsi="Symbol" w:hint="default"/>
      </w:rPr>
    </w:lvl>
    <w:lvl w:ilvl="4" w:tplc="08090003" w:tentative="1">
      <w:start w:val="1"/>
      <w:numFmt w:val="bullet"/>
      <w:lvlText w:val="o"/>
      <w:lvlJc w:val="left"/>
      <w:pPr>
        <w:ind w:left="4548" w:hanging="360"/>
      </w:pPr>
      <w:rPr>
        <w:rFonts w:ascii="Courier New" w:hAnsi="Courier New" w:cs="Courier New" w:hint="default"/>
      </w:rPr>
    </w:lvl>
    <w:lvl w:ilvl="5" w:tplc="08090005" w:tentative="1">
      <w:start w:val="1"/>
      <w:numFmt w:val="bullet"/>
      <w:lvlText w:val=""/>
      <w:lvlJc w:val="left"/>
      <w:pPr>
        <w:ind w:left="5268" w:hanging="360"/>
      </w:pPr>
      <w:rPr>
        <w:rFonts w:ascii="Wingdings" w:hAnsi="Wingdings" w:hint="default"/>
      </w:rPr>
    </w:lvl>
    <w:lvl w:ilvl="6" w:tplc="08090001" w:tentative="1">
      <w:start w:val="1"/>
      <w:numFmt w:val="bullet"/>
      <w:lvlText w:val=""/>
      <w:lvlJc w:val="left"/>
      <w:pPr>
        <w:ind w:left="5988" w:hanging="360"/>
      </w:pPr>
      <w:rPr>
        <w:rFonts w:ascii="Symbol" w:hAnsi="Symbol" w:hint="default"/>
      </w:rPr>
    </w:lvl>
    <w:lvl w:ilvl="7" w:tplc="08090003" w:tentative="1">
      <w:start w:val="1"/>
      <w:numFmt w:val="bullet"/>
      <w:lvlText w:val="o"/>
      <w:lvlJc w:val="left"/>
      <w:pPr>
        <w:ind w:left="6708" w:hanging="360"/>
      </w:pPr>
      <w:rPr>
        <w:rFonts w:ascii="Courier New" w:hAnsi="Courier New" w:cs="Courier New" w:hint="default"/>
      </w:rPr>
    </w:lvl>
    <w:lvl w:ilvl="8" w:tplc="08090005" w:tentative="1">
      <w:start w:val="1"/>
      <w:numFmt w:val="bullet"/>
      <w:lvlText w:val=""/>
      <w:lvlJc w:val="left"/>
      <w:pPr>
        <w:ind w:left="7428" w:hanging="360"/>
      </w:pPr>
      <w:rPr>
        <w:rFonts w:ascii="Wingdings" w:hAnsi="Wingdings" w:hint="default"/>
      </w:rPr>
    </w:lvl>
  </w:abstractNum>
  <w:abstractNum w:abstractNumId="46" w15:restartNumberingAfterBreak="0">
    <w:nsid w:val="73B40EDB"/>
    <w:multiLevelType w:val="hybridMultilevel"/>
    <w:tmpl w:val="32124E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53D7700"/>
    <w:multiLevelType w:val="hybridMultilevel"/>
    <w:tmpl w:val="00DA260E"/>
    <w:lvl w:ilvl="0" w:tplc="9E3E4C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A523C9"/>
    <w:multiLevelType w:val="hybridMultilevel"/>
    <w:tmpl w:val="02DE7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3B4289"/>
    <w:multiLevelType w:val="hybridMultilevel"/>
    <w:tmpl w:val="1862C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5805024">
    <w:abstractNumId w:val="34"/>
  </w:num>
  <w:num w:numId="2" w16cid:durableId="1230381977">
    <w:abstractNumId w:val="11"/>
  </w:num>
  <w:num w:numId="3" w16cid:durableId="775441044">
    <w:abstractNumId w:val="31"/>
  </w:num>
  <w:num w:numId="4" w16cid:durableId="1004043849">
    <w:abstractNumId w:val="25"/>
  </w:num>
  <w:num w:numId="5" w16cid:durableId="12465884">
    <w:abstractNumId w:val="36"/>
  </w:num>
  <w:num w:numId="6" w16cid:durableId="50468994">
    <w:abstractNumId w:val="47"/>
  </w:num>
  <w:num w:numId="7" w16cid:durableId="1166674896">
    <w:abstractNumId w:val="35"/>
  </w:num>
  <w:num w:numId="8" w16cid:durableId="1808011722">
    <w:abstractNumId w:val="41"/>
  </w:num>
  <w:num w:numId="9" w16cid:durableId="1531994524">
    <w:abstractNumId w:val="20"/>
  </w:num>
  <w:num w:numId="10" w16cid:durableId="1330714450">
    <w:abstractNumId w:val="21"/>
  </w:num>
  <w:num w:numId="11" w16cid:durableId="1345395996">
    <w:abstractNumId w:val="28"/>
  </w:num>
  <w:num w:numId="12" w16cid:durableId="1633244072">
    <w:abstractNumId w:val="33"/>
  </w:num>
  <w:num w:numId="13" w16cid:durableId="312218083">
    <w:abstractNumId w:val="39"/>
  </w:num>
  <w:num w:numId="14" w16cid:durableId="1092551701">
    <w:abstractNumId w:val="44"/>
  </w:num>
  <w:num w:numId="15" w16cid:durableId="517353122">
    <w:abstractNumId w:val="7"/>
  </w:num>
  <w:num w:numId="16" w16cid:durableId="812136743">
    <w:abstractNumId w:val="2"/>
  </w:num>
  <w:num w:numId="17" w16cid:durableId="1607689210">
    <w:abstractNumId w:val="22"/>
  </w:num>
  <w:num w:numId="18" w16cid:durableId="1383748367">
    <w:abstractNumId w:val="16"/>
  </w:num>
  <w:num w:numId="19" w16cid:durableId="1309675949">
    <w:abstractNumId w:val="37"/>
  </w:num>
  <w:num w:numId="20" w16cid:durableId="1262566886">
    <w:abstractNumId w:val="40"/>
  </w:num>
  <w:num w:numId="21" w16cid:durableId="4401779">
    <w:abstractNumId w:val="3"/>
  </w:num>
  <w:num w:numId="22" w16cid:durableId="368651090">
    <w:abstractNumId w:val="10"/>
  </w:num>
  <w:num w:numId="23" w16cid:durableId="975062469">
    <w:abstractNumId w:val="14"/>
  </w:num>
  <w:num w:numId="24" w16cid:durableId="1273785007">
    <w:abstractNumId w:val="0"/>
  </w:num>
  <w:num w:numId="25" w16cid:durableId="1237858616">
    <w:abstractNumId w:val="29"/>
  </w:num>
  <w:num w:numId="26" w16cid:durableId="2120562952">
    <w:abstractNumId w:val="49"/>
  </w:num>
  <w:num w:numId="27" w16cid:durableId="2006589219">
    <w:abstractNumId w:val="26"/>
  </w:num>
  <w:num w:numId="28" w16cid:durableId="1870755057">
    <w:abstractNumId w:val="5"/>
  </w:num>
  <w:num w:numId="29" w16cid:durableId="1236741379">
    <w:abstractNumId w:val="15"/>
  </w:num>
  <w:num w:numId="30" w16cid:durableId="325549776">
    <w:abstractNumId w:val="46"/>
  </w:num>
  <w:num w:numId="31" w16cid:durableId="663435686">
    <w:abstractNumId w:val="8"/>
  </w:num>
  <w:num w:numId="32" w16cid:durableId="271014443">
    <w:abstractNumId w:val="19"/>
  </w:num>
  <w:num w:numId="33" w16cid:durableId="1361082031">
    <w:abstractNumId w:val="43"/>
  </w:num>
  <w:num w:numId="34" w16cid:durableId="61484626">
    <w:abstractNumId w:val="23"/>
  </w:num>
  <w:num w:numId="35" w16cid:durableId="563489699">
    <w:abstractNumId w:val="18"/>
  </w:num>
  <w:num w:numId="36" w16cid:durableId="149907131">
    <w:abstractNumId w:val="38"/>
  </w:num>
  <w:num w:numId="37" w16cid:durableId="1996835294">
    <w:abstractNumId w:val="6"/>
  </w:num>
  <w:num w:numId="38" w16cid:durableId="1627002843">
    <w:abstractNumId w:val="13"/>
  </w:num>
  <w:num w:numId="39" w16cid:durableId="1650818266">
    <w:abstractNumId w:val="42"/>
  </w:num>
  <w:num w:numId="40" w16cid:durableId="621155755">
    <w:abstractNumId w:val="17"/>
  </w:num>
  <w:num w:numId="41" w16cid:durableId="792358993">
    <w:abstractNumId w:val="9"/>
  </w:num>
  <w:num w:numId="42" w16cid:durableId="1657879958">
    <w:abstractNumId w:val="30"/>
  </w:num>
  <w:num w:numId="43" w16cid:durableId="477383477">
    <w:abstractNumId w:val="24"/>
  </w:num>
  <w:num w:numId="44" w16cid:durableId="723483867">
    <w:abstractNumId w:val="27"/>
  </w:num>
  <w:num w:numId="45" w16cid:durableId="260378636">
    <w:abstractNumId w:val="4"/>
  </w:num>
  <w:num w:numId="46" w16cid:durableId="1151680475">
    <w:abstractNumId w:val="12"/>
  </w:num>
  <w:num w:numId="47" w16cid:durableId="53285990">
    <w:abstractNumId w:val="32"/>
  </w:num>
  <w:num w:numId="48" w16cid:durableId="1318920849">
    <w:abstractNumId w:val="45"/>
  </w:num>
  <w:num w:numId="49" w16cid:durableId="1157647347">
    <w:abstractNumId w:val="48"/>
  </w:num>
  <w:num w:numId="50" w16cid:durableId="1730112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170"/>
    <w:rsid w:val="000001DC"/>
    <w:rsid w:val="00000217"/>
    <w:rsid w:val="00000507"/>
    <w:rsid w:val="00000B28"/>
    <w:rsid w:val="00000D95"/>
    <w:rsid w:val="00000FD0"/>
    <w:rsid w:val="00001220"/>
    <w:rsid w:val="000034CD"/>
    <w:rsid w:val="0000459E"/>
    <w:rsid w:val="00004993"/>
    <w:rsid w:val="00005144"/>
    <w:rsid w:val="000053EC"/>
    <w:rsid w:val="00005506"/>
    <w:rsid w:val="000055B7"/>
    <w:rsid w:val="000060A0"/>
    <w:rsid w:val="000066E5"/>
    <w:rsid w:val="00006C7A"/>
    <w:rsid w:val="00006D92"/>
    <w:rsid w:val="00010020"/>
    <w:rsid w:val="0001013B"/>
    <w:rsid w:val="00010160"/>
    <w:rsid w:val="00010604"/>
    <w:rsid w:val="000108D1"/>
    <w:rsid w:val="00010A1A"/>
    <w:rsid w:val="00010A2D"/>
    <w:rsid w:val="0001145F"/>
    <w:rsid w:val="000119A0"/>
    <w:rsid w:val="000123CE"/>
    <w:rsid w:val="000129C0"/>
    <w:rsid w:val="00012E69"/>
    <w:rsid w:val="00013BC7"/>
    <w:rsid w:val="0001428B"/>
    <w:rsid w:val="00015D34"/>
    <w:rsid w:val="00017146"/>
    <w:rsid w:val="000173A8"/>
    <w:rsid w:val="00020351"/>
    <w:rsid w:val="000204EE"/>
    <w:rsid w:val="00020AB3"/>
    <w:rsid w:val="00020BBF"/>
    <w:rsid w:val="000214CF"/>
    <w:rsid w:val="00021D86"/>
    <w:rsid w:val="000220E3"/>
    <w:rsid w:val="00022F4D"/>
    <w:rsid w:val="00022F69"/>
    <w:rsid w:val="00023A27"/>
    <w:rsid w:val="00023BB0"/>
    <w:rsid w:val="00024C28"/>
    <w:rsid w:val="00025091"/>
    <w:rsid w:val="0002515C"/>
    <w:rsid w:val="00025F41"/>
    <w:rsid w:val="00026676"/>
    <w:rsid w:val="00026CBF"/>
    <w:rsid w:val="00026CED"/>
    <w:rsid w:val="00026DE6"/>
    <w:rsid w:val="000301E0"/>
    <w:rsid w:val="00031930"/>
    <w:rsid w:val="00031F44"/>
    <w:rsid w:val="0003325D"/>
    <w:rsid w:val="00033DA8"/>
    <w:rsid w:val="0003403F"/>
    <w:rsid w:val="00034106"/>
    <w:rsid w:val="00034172"/>
    <w:rsid w:val="0003459F"/>
    <w:rsid w:val="00034D11"/>
    <w:rsid w:val="0003605C"/>
    <w:rsid w:val="00036916"/>
    <w:rsid w:val="00036D5E"/>
    <w:rsid w:val="00040B3C"/>
    <w:rsid w:val="00040E56"/>
    <w:rsid w:val="00041C08"/>
    <w:rsid w:val="00043260"/>
    <w:rsid w:val="0004396B"/>
    <w:rsid w:val="00043BF5"/>
    <w:rsid w:val="000445F1"/>
    <w:rsid w:val="0004467B"/>
    <w:rsid w:val="00044936"/>
    <w:rsid w:val="00044A01"/>
    <w:rsid w:val="0004620B"/>
    <w:rsid w:val="00046401"/>
    <w:rsid w:val="000465E9"/>
    <w:rsid w:val="0004678B"/>
    <w:rsid w:val="00046804"/>
    <w:rsid w:val="000470BC"/>
    <w:rsid w:val="000471A2"/>
    <w:rsid w:val="0004773C"/>
    <w:rsid w:val="00047E74"/>
    <w:rsid w:val="00050E3E"/>
    <w:rsid w:val="00051751"/>
    <w:rsid w:val="00051E61"/>
    <w:rsid w:val="00051F7D"/>
    <w:rsid w:val="000520C3"/>
    <w:rsid w:val="0005249F"/>
    <w:rsid w:val="000524E0"/>
    <w:rsid w:val="000525A5"/>
    <w:rsid w:val="00052EFA"/>
    <w:rsid w:val="0005336D"/>
    <w:rsid w:val="00053E60"/>
    <w:rsid w:val="00054205"/>
    <w:rsid w:val="0005475D"/>
    <w:rsid w:val="00055A40"/>
    <w:rsid w:val="00055DBC"/>
    <w:rsid w:val="00055E8A"/>
    <w:rsid w:val="00056327"/>
    <w:rsid w:val="00056BAB"/>
    <w:rsid w:val="00056EF0"/>
    <w:rsid w:val="00060022"/>
    <w:rsid w:val="0006032F"/>
    <w:rsid w:val="00060FD6"/>
    <w:rsid w:val="0006124C"/>
    <w:rsid w:val="000614E7"/>
    <w:rsid w:val="00061698"/>
    <w:rsid w:val="00063063"/>
    <w:rsid w:val="0006340B"/>
    <w:rsid w:val="000637EB"/>
    <w:rsid w:val="000646BF"/>
    <w:rsid w:val="0006472E"/>
    <w:rsid w:val="00064D25"/>
    <w:rsid w:val="00064EC6"/>
    <w:rsid w:val="00065686"/>
    <w:rsid w:val="0006621B"/>
    <w:rsid w:val="00066325"/>
    <w:rsid w:val="0006663F"/>
    <w:rsid w:val="00066EC9"/>
    <w:rsid w:val="00066FB6"/>
    <w:rsid w:val="000672CA"/>
    <w:rsid w:val="00067955"/>
    <w:rsid w:val="000679BE"/>
    <w:rsid w:val="000700AE"/>
    <w:rsid w:val="00070546"/>
    <w:rsid w:val="000707BF"/>
    <w:rsid w:val="00070EE2"/>
    <w:rsid w:val="00071FF2"/>
    <w:rsid w:val="000723FF"/>
    <w:rsid w:val="000728DC"/>
    <w:rsid w:val="00072953"/>
    <w:rsid w:val="00073FC6"/>
    <w:rsid w:val="0007420F"/>
    <w:rsid w:val="00074A4C"/>
    <w:rsid w:val="0007504A"/>
    <w:rsid w:val="00075084"/>
    <w:rsid w:val="00075468"/>
    <w:rsid w:val="00075C59"/>
    <w:rsid w:val="00076097"/>
    <w:rsid w:val="000767F7"/>
    <w:rsid w:val="000771CA"/>
    <w:rsid w:val="00077845"/>
    <w:rsid w:val="000778AE"/>
    <w:rsid w:val="00077BED"/>
    <w:rsid w:val="00077D96"/>
    <w:rsid w:val="00080748"/>
    <w:rsid w:val="00080A17"/>
    <w:rsid w:val="000810F8"/>
    <w:rsid w:val="00081A98"/>
    <w:rsid w:val="00081C16"/>
    <w:rsid w:val="0008217B"/>
    <w:rsid w:val="0008252C"/>
    <w:rsid w:val="00082AEA"/>
    <w:rsid w:val="00082D57"/>
    <w:rsid w:val="000835D4"/>
    <w:rsid w:val="000841B9"/>
    <w:rsid w:val="00084478"/>
    <w:rsid w:val="00084CC6"/>
    <w:rsid w:val="00085D61"/>
    <w:rsid w:val="00086DE9"/>
    <w:rsid w:val="00086FF2"/>
    <w:rsid w:val="00087047"/>
    <w:rsid w:val="000870CE"/>
    <w:rsid w:val="00087632"/>
    <w:rsid w:val="0008769D"/>
    <w:rsid w:val="00087B44"/>
    <w:rsid w:val="00087BE0"/>
    <w:rsid w:val="00087CAB"/>
    <w:rsid w:val="00090814"/>
    <w:rsid w:val="0009205F"/>
    <w:rsid w:val="0009218D"/>
    <w:rsid w:val="000923FF"/>
    <w:rsid w:val="00092C44"/>
    <w:rsid w:val="00092CA1"/>
    <w:rsid w:val="000930B0"/>
    <w:rsid w:val="00093183"/>
    <w:rsid w:val="000931E3"/>
    <w:rsid w:val="0009323B"/>
    <w:rsid w:val="00093765"/>
    <w:rsid w:val="00093C4C"/>
    <w:rsid w:val="0009440A"/>
    <w:rsid w:val="00094A20"/>
    <w:rsid w:val="00094B96"/>
    <w:rsid w:val="00095096"/>
    <w:rsid w:val="00096149"/>
    <w:rsid w:val="00096261"/>
    <w:rsid w:val="000967CF"/>
    <w:rsid w:val="00096FEA"/>
    <w:rsid w:val="000A03E7"/>
    <w:rsid w:val="000A0BCE"/>
    <w:rsid w:val="000A1015"/>
    <w:rsid w:val="000A10CE"/>
    <w:rsid w:val="000A1F49"/>
    <w:rsid w:val="000A2675"/>
    <w:rsid w:val="000A316D"/>
    <w:rsid w:val="000A3A5D"/>
    <w:rsid w:val="000A3B43"/>
    <w:rsid w:val="000A4235"/>
    <w:rsid w:val="000A432A"/>
    <w:rsid w:val="000A4397"/>
    <w:rsid w:val="000A4C8E"/>
    <w:rsid w:val="000A4DC5"/>
    <w:rsid w:val="000A52F8"/>
    <w:rsid w:val="000A6AFD"/>
    <w:rsid w:val="000A6BDB"/>
    <w:rsid w:val="000A6F6A"/>
    <w:rsid w:val="000A70DA"/>
    <w:rsid w:val="000A7561"/>
    <w:rsid w:val="000A7B1F"/>
    <w:rsid w:val="000A7C05"/>
    <w:rsid w:val="000B24F1"/>
    <w:rsid w:val="000B29A5"/>
    <w:rsid w:val="000B2C01"/>
    <w:rsid w:val="000B3CB0"/>
    <w:rsid w:val="000B3D72"/>
    <w:rsid w:val="000B45FD"/>
    <w:rsid w:val="000B4915"/>
    <w:rsid w:val="000B4D72"/>
    <w:rsid w:val="000B51E0"/>
    <w:rsid w:val="000B5A6C"/>
    <w:rsid w:val="000B6A3F"/>
    <w:rsid w:val="000B6A43"/>
    <w:rsid w:val="000B71BF"/>
    <w:rsid w:val="000B792E"/>
    <w:rsid w:val="000C00FA"/>
    <w:rsid w:val="000C02F4"/>
    <w:rsid w:val="000C05B2"/>
    <w:rsid w:val="000C0781"/>
    <w:rsid w:val="000C0B49"/>
    <w:rsid w:val="000C0C22"/>
    <w:rsid w:val="000C1111"/>
    <w:rsid w:val="000C12A5"/>
    <w:rsid w:val="000C1990"/>
    <w:rsid w:val="000C1B14"/>
    <w:rsid w:val="000C216E"/>
    <w:rsid w:val="000C21D3"/>
    <w:rsid w:val="000C2491"/>
    <w:rsid w:val="000C295D"/>
    <w:rsid w:val="000C39FD"/>
    <w:rsid w:val="000C3A50"/>
    <w:rsid w:val="000C3E40"/>
    <w:rsid w:val="000C4109"/>
    <w:rsid w:val="000C4692"/>
    <w:rsid w:val="000C51F8"/>
    <w:rsid w:val="000C559B"/>
    <w:rsid w:val="000C5BD5"/>
    <w:rsid w:val="000C623E"/>
    <w:rsid w:val="000C63E0"/>
    <w:rsid w:val="000C7598"/>
    <w:rsid w:val="000C7734"/>
    <w:rsid w:val="000C7DBF"/>
    <w:rsid w:val="000D0162"/>
    <w:rsid w:val="000D0D73"/>
    <w:rsid w:val="000D11CC"/>
    <w:rsid w:val="000D17F4"/>
    <w:rsid w:val="000D1C9E"/>
    <w:rsid w:val="000D2028"/>
    <w:rsid w:val="000D24A6"/>
    <w:rsid w:val="000D2C24"/>
    <w:rsid w:val="000D3535"/>
    <w:rsid w:val="000D37DA"/>
    <w:rsid w:val="000D37E8"/>
    <w:rsid w:val="000D3A3D"/>
    <w:rsid w:val="000D4578"/>
    <w:rsid w:val="000D50E4"/>
    <w:rsid w:val="000D5693"/>
    <w:rsid w:val="000D5F3A"/>
    <w:rsid w:val="000D628C"/>
    <w:rsid w:val="000D6432"/>
    <w:rsid w:val="000D6451"/>
    <w:rsid w:val="000D6597"/>
    <w:rsid w:val="000D7641"/>
    <w:rsid w:val="000E060F"/>
    <w:rsid w:val="000E066E"/>
    <w:rsid w:val="000E0B71"/>
    <w:rsid w:val="000E0C60"/>
    <w:rsid w:val="000E183C"/>
    <w:rsid w:val="000E1D0E"/>
    <w:rsid w:val="000E2304"/>
    <w:rsid w:val="000E2389"/>
    <w:rsid w:val="000E2A6C"/>
    <w:rsid w:val="000E2BFB"/>
    <w:rsid w:val="000E3721"/>
    <w:rsid w:val="000E3BE1"/>
    <w:rsid w:val="000E413F"/>
    <w:rsid w:val="000E453E"/>
    <w:rsid w:val="000E4B81"/>
    <w:rsid w:val="000E5123"/>
    <w:rsid w:val="000E56EF"/>
    <w:rsid w:val="000E64C3"/>
    <w:rsid w:val="000E65D3"/>
    <w:rsid w:val="000E6957"/>
    <w:rsid w:val="000E6DEE"/>
    <w:rsid w:val="000E7394"/>
    <w:rsid w:val="000E7A63"/>
    <w:rsid w:val="000E7B5C"/>
    <w:rsid w:val="000E7BAA"/>
    <w:rsid w:val="000E7F75"/>
    <w:rsid w:val="000E7F8F"/>
    <w:rsid w:val="000F0253"/>
    <w:rsid w:val="000F0B68"/>
    <w:rsid w:val="000F1492"/>
    <w:rsid w:val="000F171B"/>
    <w:rsid w:val="000F172C"/>
    <w:rsid w:val="000F1739"/>
    <w:rsid w:val="000F1937"/>
    <w:rsid w:val="000F199D"/>
    <w:rsid w:val="000F2330"/>
    <w:rsid w:val="000F25E2"/>
    <w:rsid w:val="000F31A7"/>
    <w:rsid w:val="000F31E7"/>
    <w:rsid w:val="000F3A94"/>
    <w:rsid w:val="000F3F3F"/>
    <w:rsid w:val="000F4174"/>
    <w:rsid w:val="000F4B15"/>
    <w:rsid w:val="000F531F"/>
    <w:rsid w:val="000F544A"/>
    <w:rsid w:val="000F6DBF"/>
    <w:rsid w:val="000F70BB"/>
    <w:rsid w:val="000F72CB"/>
    <w:rsid w:val="000F738B"/>
    <w:rsid w:val="000F7D47"/>
    <w:rsid w:val="000F7D88"/>
    <w:rsid w:val="001000D4"/>
    <w:rsid w:val="00100795"/>
    <w:rsid w:val="0010124D"/>
    <w:rsid w:val="0010140C"/>
    <w:rsid w:val="001015FC"/>
    <w:rsid w:val="00102E5F"/>
    <w:rsid w:val="00102FEF"/>
    <w:rsid w:val="00103E59"/>
    <w:rsid w:val="001050A0"/>
    <w:rsid w:val="00105292"/>
    <w:rsid w:val="00105B79"/>
    <w:rsid w:val="00105E72"/>
    <w:rsid w:val="0010601E"/>
    <w:rsid w:val="0010607A"/>
    <w:rsid w:val="00106487"/>
    <w:rsid w:val="0010703E"/>
    <w:rsid w:val="0010746C"/>
    <w:rsid w:val="001074F2"/>
    <w:rsid w:val="00107692"/>
    <w:rsid w:val="00107E61"/>
    <w:rsid w:val="00110A12"/>
    <w:rsid w:val="00111D8F"/>
    <w:rsid w:val="00111FF2"/>
    <w:rsid w:val="00112E30"/>
    <w:rsid w:val="00113603"/>
    <w:rsid w:val="00113B72"/>
    <w:rsid w:val="00113D20"/>
    <w:rsid w:val="00114295"/>
    <w:rsid w:val="001155BB"/>
    <w:rsid w:val="00115C6D"/>
    <w:rsid w:val="00115D04"/>
    <w:rsid w:val="00116276"/>
    <w:rsid w:val="00116C2C"/>
    <w:rsid w:val="001174D8"/>
    <w:rsid w:val="00117F30"/>
    <w:rsid w:val="001204D1"/>
    <w:rsid w:val="0012161A"/>
    <w:rsid w:val="00121957"/>
    <w:rsid w:val="00121F98"/>
    <w:rsid w:val="001228B4"/>
    <w:rsid w:val="001235DD"/>
    <w:rsid w:val="0012502A"/>
    <w:rsid w:val="00126A41"/>
    <w:rsid w:val="001275CA"/>
    <w:rsid w:val="001276B8"/>
    <w:rsid w:val="001278FD"/>
    <w:rsid w:val="00131C46"/>
    <w:rsid w:val="00131DF5"/>
    <w:rsid w:val="00132AFD"/>
    <w:rsid w:val="0013359F"/>
    <w:rsid w:val="00133B8F"/>
    <w:rsid w:val="001347DD"/>
    <w:rsid w:val="001353DB"/>
    <w:rsid w:val="00136D2B"/>
    <w:rsid w:val="0013765C"/>
    <w:rsid w:val="001403BD"/>
    <w:rsid w:val="0014071F"/>
    <w:rsid w:val="00141E17"/>
    <w:rsid w:val="00142197"/>
    <w:rsid w:val="0014249C"/>
    <w:rsid w:val="00142B7D"/>
    <w:rsid w:val="00143DFB"/>
    <w:rsid w:val="00143E12"/>
    <w:rsid w:val="00143F1F"/>
    <w:rsid w:val="00144284"/>
    <w:rsid w:val="00144994"/>
    <w:rsid w:val="00144BD8"/>
    <w:rsid w:val="00144BFA"/>
    <w:rsid w:val="00145E8B"/>
    <w:rsid w:val="00145EB3"/>
    <w:rsid w:val="001464A0"/>
    <w:rsid w:val="00147089"/>
    <w:rsid w:val="00147432"/>
    <w:rsid w:val="00147AA0"/>
    <w:rsid w:val="00150034"/>
    <w:rsid w:val="00150393"/>
    <w:rsid w:val="001505A9"/>
    <w:rsid w:val="001508D0"/>
    <w:rsid w:val="0015090C"/>
    <w:rsid w:val="0015156F"/>
    <w:rsid w:val="00151AEC"/>
    <w:rsid w:val="001532DB"/>
    <w:rsid w:val="00153AFB"/>
    <w:rsid w:val="00154489"/>
    <w:rsid w:val="00154571"/>
    <w:rsid w:val="001545F3"/>
    <w:rsid w:val="00154B78"/>
    <w:rsid w:val="00154BB5"/>
    <w:rsid w:val="00155305"/>
    <w:rsid w:val="00155409"/>
    <w:rsid w:val="00155487"/>
    <w:rsid w:val="00155A82"/>
    <w:rsid w:val="001562EA"/>
    <w:rsid w:val="00156922"/>
    <w:rsid w:val="00157086"/>
    <w:rsid w:val="001574B7"/>
    <w:rsid w:val="00157734"/>
    <w:rsid w:val="00157938"/>
    <w:rsid w:val="0016003E"/>
    <w:rsid w:val="0016029F"/>
    <w:rsid w:val="00160AD8"/>
    <w:rsid w:val="001611A0"/>
    <w:rsid w:val="00161B2D"/>
    <w:rsid w:val="001620A2"/>
    <w:rsid w:val="00162D63"/>
    <w:rsid w:val="001632A2"/>
    <w:rsid w:val="001638F9"/>
    <w:rsid w:val="00163C0F"/>
    <w:rsid w:val="0016402C"/>
    <w:rsid w:val="001642EE"/>
    <w:rsid w:val="00164781"/>
    <w:rsid w:val="0016518C"/>
    <w:rsid w:val="001655DB"/>
    <w:rsid w:val="001656D7"/>
    <w:rsid w:val="00166423"/>
    <w:rsid w:val="0016780F"/>
    <w:rsid w:val="00167BAB"/>
    <w:rsid w:val="0017008D"/>
    <w:rsid w:val="0017030C"/>
    <w:rsid w:val="00170C4F"/>
    <w:rsid w:val="00170EE3"/>
    <w:rsid w:val="00171B67"/>
    <w:rsid w:val="00172052"/>
    <w:rsid w:val="001721A2"/>
    <w:rsid w:val="001722EC"/>
    <w:rsid w:val="00172748"/>
    <w:rsid w:val="00172C88"/>
    <w:rsid w:val="0017315A"/>
    <w:rsid w:val="00173AE9"/>
    <w:rsid w:val="00173E89"/>
    <w:rsid w:val="00173FC6"/>
    <w:rsid w:val="00174FC6"/>
    <w:rsid w:val="00175723"/>
    <w:rsid w:val="001758A6"/>
    <w:rsid w:val="00175A5A"/>
    <w:rsid w:val="00175E4F"/>
    <w:rsid w:val="0017609C"/>
    <w:rsid w:val="0017635A"/>
    <w:rsid w:val="001764A1"/>
    <w:rsid w:val="001767BD"/>
    <w:rsid w:val="00177A55"/>
    <w:rsid w:val="00177E5D"/>
    <w:rsid w:val="00180085"/>
    <w:rsid w:val="00180BDC"/>
    <w:rsid w:val="00180DE5"/>
    <w:rsid w:val="00181CF9"/>
    <w:rsid w:val="0018333C"/>
    <w:rsid w:val="001841D9"/>
    <w:rsid w:val="0018458B"/>
    <w:rsid w:val="0018459A"/>
    <w:rsid w:val="00184BA3"/>
    <w:rsid w:val="00184D87"/>
    <w:rsid w:val="0018580C"/>
    <w:rsid w:val="001859AD"/>
    <w:rsid w:val="00185C4C"/>
    <w:rsid w:val="0018642A"/>
    <w:rsid w:val="00186437"/>
    <w:rsid w:val="00186882"/>
    <w:rsid w:val="00186CA6"/>
    <w:rsid w:val="0018769A"/>
    <w:rsid w:val="00187FCB"/>
    <w:rsid w:val="001905B6"/>
    <w:rsid w:val="00190613"/>
    <w:rsid w:val="00190918"/>
    <w:rsid w:val="00191412"/>
    <w:rsid w:val="00191DDF"/>
    <w:rsid w:val="0019206E"/>
    <w:rsid w:val="00193001"/>
    <w:rsid w:val="001936FD"/>
    <w:rsid w:val="00193B84"/>
    <w:rsid w:val="00193E5B"/>
    <w:rsid w:val="001942F0"/>
    <w:rsid w:val="001943E6"/>
    <w:rsid w:val="00195081"/>
    <w:rsid w:val="00195E5F"/>
    <w:rsid w:val="0019615F"/>
    <w:rsid w:val="00196914"/>
    <w:rsid w:val="00196931"/>
    <w:rsid w:val="00196ACD"/>
    <w:rsid w:val="001974CF"/>
    <w:rsid w:val="00197A9D"/>
    <w:rsid w:val="00197FCF"/>
    <w:rsid w:val="001A061F"/>
    <w:rsid w:val="001A0656"/>
    <w:rsid w:val="001A0EFB"/>
    <w:rsid w:val="001A14E6"/>
    <w:rsid w:val="001A1E0B"/>
    <w:rsid w:val="001A2285"/>
    <w:rsid w:val="001A2669"/>
    <w:rsid w:val="001A2880"/>
    <w:rsid w:val="001A37E9"/>
    <w:rsid w:val="001A44FF"/>
    <w:rsid w:val="001A57AA"/>
    <w:rsid w:val="001A59B8"/>
    <w:rsid w:val="001A5CAF"/>
    <w:rsid w:val="001A6B8A"/>
    <w:rsid w:val="001A7464"/>
    <w:rsid w:val="001A7D47"/>
    <w:rsid w:val="001B0A1F"/>
    <w:rsid w:val="001B0BCD"/>
    <w:rsid w:val="001B0F78"/>
    <w:rsid w:val="001B1922"/>
    <w:rsid w:val="001B1958"/>
    <w:rsid w:val="001B1961"/>
    <w:rsid w:val="001B258B"/>
    <w:rsid w:val="001B2D0A"/>
    <w:rsid w:val="001B39EC"/>
    <w:rsid w:val="001B495B"/>
    <w:rsid w:val="001B4C28"/>
    <w:rsid w:val="001B58CC"/>
    <w:rsid w:val="001B62E8"/>
    <w:rsid w:val="001B6302"/>
    <w:rsid w:val="001B6474"/>
    <w:rsid w:val="001B64A2"/>
    <w:rsid w:val="001B7C2C"/>
    <w:rsid w:val="001B7CA2"/>
    <w:rsid w:val="001C001A"/>
    <w:rsid w:val="001C09D6"/>
    <w:rsid w:val="001C0FD3"/>
    <w:rsid w:val="001C13D0"/>
    <w:rsid w:val="001C1AD4"/>
    <w:rsid w:val="001C1D3F"/>
    <w:rsid w:val="001C21CD"/>
    <w:rsid w:val="001C24FD"/>
    <w:rsid w:val="001C26E5"/>
    <w:rsid w:val="001C3A77"/>
    <w:rsid w:val="001C3C40"/>
    <w:rsid w:val="001C492B"/>
    <w:rsid w:val="001C5613"/>
    <w:rsid w:val="001C689F"/>
    <w:rsid w:val="001C6BB0"/>
    <w:rsid w:val="001C7C97"/>
    <w:rsid w:val="001D12E7"/>
    <w:rsid w:val="001D1F18"/>
    <w:rsid w:val="001D2078"/>
    <w:rsid w:val="001D24EA"/>
    <w:rsid w:val="001D2844"/>
    <w:rsid w:val="001D2D8A"/>
    <w:rsid w:val="001D36BE"/>
    <w:rsid w:val="001D4081"/>
    <w:rsid w:val="001D40FD"/>
    <w:rsid w:val="001D437D"/>
    <w:rsid w:val="001D4460"/>
    <w:rsid w:val="001D4C39"/>
    <w:rsid w:val="001D547C"/>
    <w:rsid w:val="001D614E"/>
    <w:rsid w:val="001D62FA"/>
    <w:rsid w:val="001D63D2"/>
    <w:rsid w:val="001D6599"/>
    <w:rsid w:val="001D65B9"/>
    <w:rsid w:val="001D6BD5"/>
    <w:rsid w:val="001D6F6A"/>
    <w:rsid w:val="001D7E97"/>
    <w:rsid w:val="001E0629"/>
    <w:rsid w:val="001E0E61"/>
    <w:rsid w:val="001E15E6"/>
    <w:rsid w:val="001E164F"/>
    <w:rsid w:val="001E29ED"/>
    <w:rsid w:val="001E2B82"/>
    <w:rsid w:val="001E342E"/>
    <w:rsid w:val="001E389C"/>
    <w:rsid w:val="001E3F3A"/>
    <w:rsid w:val="001E40A5"/>
    <w:rsid w:val="001E43D3"/>
    <w:rsid w:val="001E6580"/>
    <w:rsid w:val="001E6656"/>
    <w:rsid w:val="001E7339"/>
    <w:rsid w:val="001E78ED"/>
    <w:rsid w:val="001E7A65"/>
    <w:rsid w:val="001F041B"/>
    <w:rsid w:val="001F0B6D"/>
    <w:rsid w:val="001F1061"/>
    <w:rsid w:val="001F11D1"/>
    <w:rsid w:val="001F123D"/>
    <w:rsid w:val="001F1455"/>
    <w:rsid w:val="001F18F9"/>
    <w:rsid w:val="001F1AEB"/>
    <w:rsid w:val="001F1B37"/>
    <w:rsid w:val="001F27A8"/>
    <w:rsid w:val="001F2FB5"/>
    <w:rsid w:val="001F4CFC"/>
    <w:rsid w:val="001F4F86"/>
    <w:rsid w:val="001F51BD"/>
    <w:rsid w:val="001F5664"/>
    <w:rsid w:val="001F57F0"/>
    <w:rsid w:val="001F5C02"/>
    <w:rsid w:val="001F5F89"/>
    <w:rsid w:val="001F7A86"/>
    <w:rsid w:val="002006B5"/>
    <w:rsid w:val="00200986"/>
    <w:rsid w:val="00200C60"/>
    <w:rsid w:val="00200C9B"/>
    <w:rsid w:val="00200CCE"/>
    <w:rsid w:val="0020152A"/>
    <w:rsid w:val="0020163A"/>
    <w:rsid w:val="002018AB"/>
    <w:rsid w:val="00202199"/>
    <w:rsid w:val="002021CC"/>
    <w:rsid w:val="00202EEB"/>
    <w:rsid w:val="00202F73"/>
    <w:rsid w:val="0020316C"/>
    <w:rsid w:val="00204615"/>
    <w:rsid w:val="00204EC0"/>
    <w:rsid w:val="00205BB1"/>
    <w:rsid w:val="0020604F"/>
    <w:rsid w:val="002065FB"/>
    <w:rsid w:val="0020679C"/>
    <w:rsid w:val="002068DC"/>
    <w:rsid w:val="002069A6"/>
    <w:rsid w:val="0020707D"/>
    <w:rsid w:val="00207270"/>
    <w:rsid w:val="00207AF6"/>
    <w:rsid w:val="00207C40"/>
    <w:rsid w:val="00210419"/>
    <w:rsid w:val="00210B25"/>
    <w:rsid w:val="002116D6"/>
    <w:rsid w:val="00211DDB"/>
    <w:rsid w:val="00212698"/>
    <w:rsid w:val="00212C48"/>
    <w:rsid w:val="00212CCE"/>
    <w:rsid w:val="00212ED5"/>
    <w:rsid w:val="002130D6"/>
    <w:rsid w:val="002132D1"/>
    <w:rsid w:val="002134F0"/>
    <w:rsid w:val="002136CD"/>
    <w:rsid w:val="002140C2"/>
    <w:rsid w:val="0021487F"/>
    <w:rsid w:val="0021488F"/>
    <w:rsid w:val="00214D63"/>
    <w:rsid w:val="002159A5"/>
    <w:rsid w:val="00215A65"/>
    <w:rsid w:val="002165BB"/>
    <w:rsid w:val="00216E05"/>
    <w:rsid w:val="0021706A"/>
    <w:rsid w:val="0021743A"/>
    <w:rsid w:val="002175DD"/>
    <w:rsid w:val="002176CB"/>
    <w:rsid w:val="00217ADB"/>
    <w:rsid w:val="00217FB7"/>
    <w:rsid w:val="0022023B"/>
    <w:rsid w:val="0022101F"/>
    <w:rsid w:val="00221257"/>
    <w:rsid w:val="0022183E"/>
    <w:rsid w:val="00221B9F"/>
    <w:rsid w:val="00221C11"/>
    <w:rsid w:val="00221C1E"/>
    <w:rsid w:val="00222175"/>
    <w:rsid w:val="0022254D"/>
    <w:rsid w:val="002232C6"/>
    <w:rsid w:val="00223F55"/>
    <w:rsid w:val="002259E5"/>
    <w:rsid w:val="00225C47"/>
    <w:rsid w:val="002263DC"/>
    <w:rsid w:val="0022646A"/>
    <w:rsid w:val="0022714F"/>
    <w:rsid w:val="0022733C"/>
    <w:rsid w:val="0022742E"/>
    <w:rsid w:val="00227948"/>
    <w:rsid w:val="00227997"/>
    <w:rsid w:val="00227AAC"/>
    <w:rsid w:val="00230333"/>
    <w:rsid w:val="00230376"/>
    <w:rsid w:val="0023042D"/>
    <w:rsid w:val="002308D6"/>
    <w:rsid w:val="00230CBC"/>
    <w:rsid w:val="002311B9"/>
    <w:rsid w:val="00231C5C"/>
    <w:rsid w:val="00232543"/>
    <w:rsid w:val="002329B4"/>
    <w:rsid w:val="00233786"/>
    <w:rsid w:val="00235244"/>
    <w:rsid w:val="0023556F"/>
    <w:rsid w:val="002357BF"/>
    <w:rsid w:val="002357FA"/>
    <w:rsid w:val="00236EE9"/>
    <w:rsid w:val="00236F5E"/>
    <w:rsid w:val="00237076"/>
    <w:rsid w:val="002371F3"/>
    <w:rsid w:val="00237372"/>
    <w:rsid w:val="002375B3"/>
    <w:rsid w:val="00237B8E"/>
    <w:rsid w:val="00237DC9"/>
    <w:rsid w:val="0024019C"/>
    <w:rsid w:val="002409EC"/>
    <w:rsid w:val="00240F8C"/>
    <w:rsid w:val="002421C2"/>
    <w:rsid w:val="002425BA"/>
    <w:rsid w:val="00242802"/>
    <w:rsid w:val="00242A0E"/>
    <w:rsid w:val="00242AE0"/>
    <w:rsid w:val="0024332D"/>
    <w:rsid w:val="00243595"/>
    <w:rsid w:val="002438E5"/>
    <w:rsid w:val="00244058"/>
    <w:rsid w:val="0024593C"/>
    <w:rsid w:val="0024593D"/>
    <w:rsid w:val="0024609D"/>
    <w:rsid w:val="002463AB"/>
    <w:rsid w:val="00246FBB"/>
    <w:rsid w:val="0024761A"/>
    <w:rsid w:val="002477F2"/>
    <w:rsid w:val="0024781D"/>
    <w:rsid w:val="00247D2B"/>
    <w:rsid w:val="00250213"/>
    <w:rsid w:val="0025094D"/>
    <w:rsid w:val="00250E5F"/>
    <w:rsid w:val="00251148"/>
    <w:rsid w:val="00251190"/>
    <w:rsid w:val="00252168"/>
    <w:rsid w:val="00252E01"/>
    <w:rsid w:val="00252EF0"/>
    <w:rsid w:val="00252F33"/>
    <w:rsid w:val="00253624"/>
    <w:rsid w:val="00253638"/>
    <w:rsid w:val="002537E4"/>
    <w:rsid w:val="0025382C"/>
    <w:rsid w:val="002549D0"/>
    <w:rsid w:val="00254DC5"/>
    <w:rsid w:val="002550F3"/>
    <w:rsid w:val="0025611E"/>
    <w:rsid w:val="00256342"/>
    <w:rsid w:val="0025639F"/>
    <w:rsid w:val="00256993"/>
    <w:rsid w:val="00256EE4"/>
    <w:rsid w:val="00260013"/>
    <w:rsid w:val="002605A8"/>
    <w:rsid w:val="0026078C"/>
    <w:rsid w:val="00260BEB"/>
    <w:rsid w:val="002613D8"/>
    <w:rsid w:val="002615B7"/>
    <w:rsid w:val="00262477"/>
    <w:rsid w:val="00262528"/>
    <w:rsid w:val="00262667"/>
    <w:rsid w:val="00262B86"/>
    <w:rsid w:val="00262C78"/>
    <w:rsid w:val="00262CDF"/>
    <w:rsid w:val="00262F13"/>
    <w:rsid w:val="0026361A"/>
    <w:rsid w:val="00263792"/>
    <w:rsid w:val="002640E2"/>
    <w:rsid w:val="00264232"/>
    <w:rsid w:val="00264E63"/>
    <w:rsid w:val="0026516A"/>
    <w:rsid w:val="00265170"/>
    <w:rsid w:val="0026544B"/>
    <w:rsid w:val="0026550D"/>
    <w:rsid w:val="002657F4"/>
    <w:rsid w:val="00265968"/>
    <w:rsid w:val="00265F53"/>
    <w:rsid w:val="00266704"/>
    <w:rsid w:val="00266AA2"/>
    <w:rsid w:val="00267117"/>
    <w:rsid w:val="00267D0D"/>
    <w:rsid w:val="00267F21"/>
    <w:rsid w:val="0027054F"/>
    <w:rsid w:val="002713F6"/>
    <w:rsid w:val="0027160E"/>
    <w:rsid w:val="00272DAF"/>
    <w:rsid w:val="002734C5"/>
    <w:rsid w:val="00273CDB"/>
    <w:rsid w:val="00274054"/>
    <w:rsid w:val="00274387"/>
    <w:rsid w:val="002746DD"/>
    <w:rsid w:val="00274BF8"/>
    <w:rsid w:val="00274CCD"/>
    <w:rsid w:val="0027523A"/>
    <w:rsid w:val="0027546B"/>
    <w:rsid w:val="002759CC"/>
    <w:rsid w:val="002765C8"/>
    <w:rsid w:val="00276C11"/>
    <w:rsid w:val="002773CA"/>
    <w:rsid w:val="0027783C"/>
    <w:rsid w:val="00277A08"/>
    <w:rsid w:val="00277F58"/>
    <w:rsid w:val="0028048E"/>
    <w:rsid w:val="00280870"/>
    <w:rsid w:val="002809E1"/>
    <w:rsid w:val="00280BE4"/>
    <w:rsid w:val="00280D4E"/>
    <w:rsid w:val="002814F2"/>
    <w:rsid w:val="00281B29"/>
    <w:rsid w:val="00281EDD"/>
    <w:rsid w:val="00282037"/>
    <w:rsid w:val="002821F8"/>
    <w:rsid w:val="002827DB"/>
    <w:rsid w:val="00283B0F"/>
    <w:rsid w:val="002842EA"/>
    <w:rsid w:val="00284F47"/>
    <w:rsid w:val="00285022"/>
    <w:rsid w:val="0028517E"/>
    <w:rsid w:val="00285EA6"/>
    <w:rsid w:val="002862AA"/>
    <w:rsid w:val="002867DE"/>
    <w:rsid w:val="00286C73"/>
    <w:rsid w:val="00286E53"/>
    <w:rsid w:val="002877B5"/>
    <w:rsid w:val="00287B63"/>
    <w:rsid w:val="00287BC1"/>
    <w:rsid w:val="00290F85"/>
    <w:rsid w:val="00291CAF"/>
    <w:rsid w:val="0029215D"/>
    <w:rsid w:val="00292449"/>
    <w:rsid w:val="00292E03"/>
    <w:rsid w:val="0029332C"/>
    <w:rsid w:val="00293474"/>
    <w:rsid w:val="00293586"/>
    <w:rsid w:val="00293D97"/>
    <w:rsid w:val="002943E4"/>
    <w:rsid w:val="00294777"/>
    <w:rsid w:val="00294C1A"/>
    <w:rsid w:val="00294E36"/>
    <w:rsid w:val="002951BB"/>
    <w:rsid w:val="0029533B"/>
    <w:rsid w:val="00295453"/>
    <w:rsid w:val="00295D4E"/>
    <w:rsid w:val="00295FB1"/>
    <w:rsid w:val="00296394"/>
    <w:rsid w:val="0029777F"/>
    <w:rsid w:val="002A017D"/>
    <w:rsid w:val="002A02A5"/>
    <w:rsid w:val="002A0E74"/>
    <w:rsid w:val="002A1746"/>
    <w:rsid w:val="002A2D31"/>
    <w:rsid w:val="002A30DF"/>
    <w:rsid w:val="002A3CF5"/>
    <w:rsid w:val="002A43B1"/>
    <w:rsid w:val="002A5368"/>
    <w:rsid w:val="002A7A45"/>
    <w:rsid w:val="002A7BEB"/>
    <w:rsid w:val="002A7C4A"/>
    <w:rsid w:val="002A7F8D"/>
    <w:rsid w:val="002B011B"/>
    <w:rsid w:val="002B0321"/>
    <w:rsid w:val="002B10FE"/>
    <w:rsid w:val="002B17B5"/>
    <w:rsid w:val="002B1D44"/>
    <w:rsid w:val="002B1F43"/>
    <w:rsid w:val="002B222D"/>
    <w:rsid w:val="002B332A"/>
    <w:rsid w:val="002B334A"/>
    <w:rsid w:val="002B3D94"/>
    <w:rsid w:val="002B3DBD"/>
    <w:rsid w:val="002B3E1F"/>
    <w:rsid w:val="002B3FD6"/>
    <w:rsid w:val="002B4135"/>
    <w:rsid w:val="002B4169"/>
    <w:rsid w:val="002B45DB"/>
    <w:rsid w:val="002B4675"/>
    <w:rsid w:val="002B5123"/>
    <w:rsid w:val="002B5151"/>
    <w:rsid w:val="002B518D"/>
    <w:rsid w:val="002B5D7A"/>
    <w:rsid w:val="002B5F83"/>
    <w:rsid w:val="002B620E"/>
    <w:rsid w:val="002B6A01"/>
    <w:rsid w:val="002B6A20"/>
    <w:rsid w:val="002C0B55"/>
    <w:rsid w:val="002C12CF"/>
    <w:rsid w:val="002C160B"/>
    <w:rsid w:val="002C16D1"/>
    <w:rsid w:val="002C170A"/>
    <w:rsid w:val="002C1710"/>
    <w:rsid w:val="002C1FDB"/>
    <w:rsid w:val="002C2179"/>
    <w:rsid w:val="002C2941"/>
    <w:rsid w:val="002C2A19"/>
    <w:rsid w:val="002C3385"/>
    <w:rsid w:val="002C3658"/>
    <w:rsid w:val="002C528A"/>
    <w:rsid w:val="002C53EF"/>
    <w:rsid w:val="002C5541"/>
    <w:rsid w:val="002C587F"/>
    <w:rsid w:val="002C5891"/>
    <w:rsid w:val="002C5DDB"/>
    <w:rsid w:val="002C67A7"/>
    <w:rsid w:val="002C79CB"/>
    <w:rsid w:val="002D03F5"/>
    <w:rsid w:val="002D068C"/>
    <w:rsid w:val="002D0A94"/>
    <w:rsid w:val="002D0F09"/>
    <w:rsid w:val="002D1215"/>
    <w:rsid w:val="002D163B"/>
    <w:rsid w:val="002D16C1"/>
    <w:rsid w:val="002D1B67"/>
    <w:rsid w:val="002D2DDD"/>
    <w:rsid w:val="002D3641"/>
    <w:rsid w:val="002D3DF3"/>
    <w:rsid w:val="002D3F20"/>
    <w:rsid w:val="002D50E9"/>
    <w:rsid w:val="002D51B1"/>
    <w:rsid w:val="002D56D1"/>
    <w:rsid w:val="002D6299"/>
    <w:rsid w:val="002D6454"/>
    <w:rsid w:val="002D66AC"/>
    <w:rsid w:val="002D7629"/>
    <w:rsid w:val="002D7D5E"/>
    <w:rsid w:val="002E0331"/>
    <w:rsid w:val="002E0C3E"/>
    <w:rsid w:val="002E1E91"/>
    <w:rsid w:val="002E1F6D"/>
    <w:rsid w:val="002E2796"/>
    <w:rsid w:val="002E3219"/>
    <w:rsid w:val="002E33F5"/>
    <w:rsid w:val="002E3CCB"/>
    <w:rsid w:val="002E3D70"/>
    <w:rsid w:val="002E3DC2"/>
    <w:rsid w:val="002E3E6E"/>
    <w:rsid w:val="002E3F37"/>
    <w:rsid w:val="002E43FE"/>
    <w:rsid w:val="002E4B45"/>
    <w:rsid w:val="002E5643"/>
    <w:rsid w:val="002E57B8"/>
    <w:rsid w:val="002E5A3F"/>
    <w:rsid w:val="002E5BC8"/>
    <w:rsid w:val="002E655E"/>
    <w:rsid w:val="002E6FED"/>
    <w:rsid w:val="002E7004"/>
    <w:rsid w:val="002E7D62"/>
    <w:rsid w:val="002E7EAA"/>
    <w:rsid w:val="002F034A"/>
    <w:rsid w:val="002F1397"/>
    <w:rsid w:val="002F2822"/>
    <w:rsid w:val="002F2D44"/>
    <w:rsid w:val="002F3118"/>
    <w:rsid w:val="002F3E65"/>
    <w:rsid w:val="002F3FE9"/>
    <w:rsid w:val="002F4CBC"/>
    <w:rsid w:val="002F4DE3"/>
    <w:rsid w:val="002F5698"/>
    <w:rsid w:val="002F5DB7"/>
    <w:rsid w:val="002F5E57"/>
    <w:rsid w:val="002F608D"/>
    <w:rsid w:val="002F6440"/>
    <w:rsid w:val="002F6F78"/>
    <w:rsid w:val="002F7535"/>
    <w:rsid w:val="002F77F4"/>
    <w:rsid w:val="00300B17"/>
    <w:rsid w:val="003010CE"/>
    <w:rsid w:val="0030156A"/>
    <w:rsid w:val="0030213F"/>
    <w:rsid w:val="00302288"/>
    <w:rsid w:val="0030254B"/>
    <w:rsid w:val="003025A0"/>
    <w:rsid w:val="00303A10"/>
    <w:rsid w:val="00304179"/>
    <w:rsid w:val="003041E0"/>
    <w:rsid w:val="003045D9"/>
    <w:rsid w:val="003046BA"/>
    <w:rsid w:val="00304D3C"/>
    <w:rsid w:val="00304EBE"/>
    <w:rsid w:val="00305B64"/>
    <w:rsid w:val="00305C6F"/>
    <w:rsid w:val="00305D7A"/>
    <w:rsid w:val="003064AE"/>
    <w:rsid w:val="00306561"/>
    <w:rsid w:val="00306897"/>
    <w:rsid w:val="00306CB7"/>
    <w:rsid w:val="00306ECD"/>
    <w:rsid w:val="00307412"/>
    <w:rsid w:val="0030760D"/>
    <w:rsid w:val="00307662"/>
    <w:rsid w:val="00307749"/>
    <w:rsid w:val="00307D44"/>
    <w:rsid w:val="00310FE9"/>
    <w:rsid w:val="0031173C"/>
    <w:rsid w:val="00311791"/>
    <w:rsid w:val="00311807"/>
    <w:rsid w:val="00311D17"/>
    <w:rsid w:val="00312565"/>
    <w:rsid w:val="0031329C"/>
    <w:rsid w:val="00313583"/>
    <w:rsid w:val="00313953"/>
    <w:rsid w:val="00313A23"/>
    <w:rsid w:val="00313D18"/>
    <w:rsid w:val="00314308"/>
    <w:rsid w:val="00314338"/>
    <w:rsid w:val="003143FC"/>
    <w:rsid w:val="00315412"/>
    <w:rsid w:val="00315795"/>
    <w:rsid w:val="00315CB5"/>
    <w:rsid w:val="003164EC"/>
    <w:rsid w:val="00316EDD"/>
    <w:rsid w:val="00317015"/>
    <w:rsid w:val="00317121"/>
    <w:rsid w:val="003172B4"/>
    <w:rsid w:val="003176E0"/>
    <w:rsid w:val="003177F2"/>
    <w:rsid w:val="00317968"/>
    <w:rsid w:val="00317A28"/>
    <w:rsid w:val="003203E4"/>
    <w:rsid w:val="00320A74"/>
    <w:rsid w:val="003222CB"/>
    <w:rsid w:val="003227F3"/>
    <w:rsid w:val="00322C7A"/>
    <w:rsid w:val="00322DD9"/>
    <w:rsid w:val="00322E68"/>
    <w:rsid w:val="00323E9F"/>
    <w:rsid w:val="00324130"/>
    <w:rsid w:val="003249C2"/>
    <w:rsid w:val="00325C33"/>
    <w:rsid w:val="003262B1"/>
    <w:rsid w:val="003268E2"/>
    <w:rsid w:val="0032713D"/>
    <w:rsid w:val="00327BB4"/>
    <w:rsid w:val="00330F48"/>
    <w:rsid w:val="003325E5"/>
    <w:rsid w:val="00332703"/>
    <w:rsid w:val="00332A53"/>
    <w:rsid w:val="003346A2"/>
    <w:rsid w:val="003351A9"/>
    <w:rsid w:val="00335C9E"/>
    <w:rsid w:val="00336242"/>
    <w:rsid w:val="00336606"/>
    <w:rsid w:val="00337167"/>
    <w:rsid w:val="00337B69"/>
    <w:rsid w:val="0034134B"/>
    <w:rsid w:val="00341354"/>
    <w:rsid w:val="0034190F"/>
    <w:rsid w:val="0034293A"/>
    <w:rsid w:val="00342B8A"/>
    <w:rsid w:val="00342CF1"/>
    <w:rsid w:val="00343090"/>
    <w:rsid w:val="00343815"/>
    <w:rsid w:val="00343899"/>
    <w:rsid w:val="00343927"/>
    <w:rsid w:val="00344589"/>
    <w:rsid w:val="00345656"/>
    <w:rsid w:val="00345AF4"/>
    <w:rsid w:val="00346972"/>
    <w:rsid w:val="00346C55"/>
    <w:rsid w:val="0034720E"/>
    <w:rsid w:val="00347210"/>
    <w:rsid w:val="003503C2"/>
    <w:rsid w:val="003504A9"/>
    <w:rsid w:val="00350989"/>
    <w:rsid w:val="003512C8"/>
    <w:rsid w:val="00351541"/>
    <w:rsid w:val="0035157B"/>
    <w:rsid w:val="003517DF"/>
    <w:rsid w:val="00351AE7"/>
    <w:rsid w:val="00351D6D"/>
    <w:rsid w:val="003520A5"/>
    <w:rsid w:val="00352C79"/>
    <w:rsid w:val="003532E1"/>
    <w:rsid w:val="003534AC"/>
    <w:rsid w:val="00353BAA"/>
    <w:rsid w:val="003548F8"/>
    <w:rsid w:val="00354926"/>
    <w:rsid w:val="00355153"/>
    <w:rsid w:val="00355621"/>
    <w:rsid w:val="00355E54"/>
    <w:rsid w:val="003565EC"/>
    <w:rsid w:val="00356B20"/>
    <w:rsid w:val="003574AA"/>
    <w:rsid w:val="003579E3"/>
    <w:rsid w:val="00357A63"/>
    <w:rsid w:val="00357EEE"/>
    <w:rsid w:val="0036089D"/>
    <w:rsid w:val="00360A0E"/>
    <w:rsid w:val="00360BC8"/>
    <w:rsid w:val="00361877"/>
    <w:rsid w:val="003618F3"/>
    <w:rsid w:val="0036196D"/>
    <w:rsid w:val="00361B63"/>
    <w:rsid w:val="00361B85"/>
    <w:rsid w:val="003624BC"/>
    <w:rsid w:val="0036299F"/>
    <w:rsid w:val="00362D09"/>
    <w:rsid w:val="0036300D"/>
    <w:rsid w:val="0036316D"/>
    <w:rsid w:val="00363306"/>
    <w:rsid w:val="003634C5"/>
    <w:rsid w:val="0036373E"/>
    <w:rsid w:val="00363D31"/>
    <w:rsid w:val="00365275"/>
    <w:rsid w:val="00365555"/>
    <w:rsid w:val="00365FAD"/>
    <w:rsid w:val="0036634C"/>
    <w:rsid w:val="00366C8E"/>
    <w:rsid w:val="00367731"/>
    <w:rsid w:val="0036795F"/>
    <w:rsid w:val="003679A1"/>
    <w:rsid w:val="00367F46"/>
    <w:rsid w:val="003700B3"/>
    <w:rsid w:val="00370930"/>
    <w:rsid w:val="00370B36"/>
    <w:rsid w:val="003716EB"/>
    <w:rsid w:val="00371F8E"/>
    <w:rsid w:val="003738D8"/>
    <w:rsid w:val="00375621"/>
    <w:rsid w:val="00375DE1"/>
    <w:rsid w:val="00375E80"/>
    <w:rsid w:val="00376048"/>
    <w:rsid w:val="003765EB"/>
    <w:rsid w:val="00376D8C"/>
    <w:rsid w:val="00376E5F"/>
    <w:rsid w:val="003773B6"/>
    <w:rsid w:val="00380265"/>
    <w:rsid w:val="0038063C"/>
    <w:rsid w:val="0038072C"/>
    <w:rsid w:val="003808F8"/>
    <w:rsid w:val="00380B13"/>
    <w:rsid w:val="00380E4F"/>
    <w:rsid w:val="00380FA1"/>
    <w:rsid w:val="00380FD5"/>
    <w:rsid w:val="0038260F"/>
    <w:rsid w:val="00382AF4"/>
    <w:rsid w:val="00382B42"/>
    <w:rsid w:val="00382DC1"/>
    <w:rsid w:val="00383B63"/>
    <w:rsid w:val="00383D26"/>
    <w:rsid w:val="0038443C"/>
    <w:rsid w:val="00384A91"/>
    <w:rsid w:val="00384CB4"/>
    <w:rsid w:val="00385930"/>
    <w:rsid w:val="00385A72"/>
    <w:rsid w:val="0038606F"/>
    <w:rsid w:val="0038669B"/>
    <w:rsid w:val="00386877"/>
    <w:rsid w:val="00387097"/>
    <w:rsid w:val="00387D09"/>
    <w:rsid w:val="003905F0"/>
    <w:rsid w:val="00390813"/>
    <w:rsid w:val="00391721"/>
    <w:rsid w:val="00391AE0"/>
    <w:rsid w:val="00393629"/>
    <w:rsid w:val="00393F9F"/>
    <w:rsid w:val="00394A81"/>
    <w:rsid w:val="00394FED"/>
    <w:rsid w:val="003950E4"/>
    <w:rsid w:val="00395126"/>
    <w:rsid w:val="00395B2D"/>
    <w:rsid w:val="00395EB7"/>
    <w:rsid w:val="00396A5E"/>
    <w:rsid w:val="00396C7E"/>
    <w:rsid w:val="00397078"/>
    <w:rsid w:val="003A010F"/>
    <w:rsid w:val="003A12C0"/>
    <w:rsid w:val="003A1341"/>
    <w:rsid w:val="003A13F4"/>
    <w:rsid w:val="003A1684"/>
    <w:rsid w:val="003A1C80"/>
    <w:rsid w:val="003A1F68"/>
    <w:rsid w:val="003A2917"/>
    <w:rsid w:val="003A292D"/>
    <w:rsid w:val="003A32CC"/>
    <w:rsid w:val="003A3D25"/>
    <w:rsid w:val="003A48CC"/>
    <w:rsid w:val="003A4901"/>
    <w:rsid w:val="003A4BF3"/>
    <w:rsid w:val="003A4D70"/>
    <w:rsid w:val="003A4E50"/>
    <w:rsid w:val="003A4EDA"/>
    <w:rsid w:val="003A5975"/>
    <w:rsid w:val="003A608C"/>
    <w:rsid w:val="003A61A9"/>
    <w:rsid w:val="003A708F"/>
    <w:rsid w:val="003A7AFF"/>
    <w:rsid w:val="003B008C"/>
    <w:rsid w:val="003B0368"/>
    <w:rsid w:val="003B0403"/>
    <w:rsid w:val="003B089C"/>
    <w:rsid w:val="003B1414"/>
    <w:rsid w:val="003B14F6"/>
    <w:rsid w:val="003B1755"/>
    <w:rsid w:val="003B1C58"/>
    <w:rsid w:val="003B2176"/>
    <w:rsid w:val="003B2CB6"/>
    <w:rsid w:val="003B32FD"/>
    <w:rsid w:val="003B36AE"/>
    <w:rsid w:val="003B36EB"/>
    <w:rsid w:val="003B3788"/>
    <w:rsid w:val="003B4BB2"/>
    <w:rsid w:val="003B4C54"/>
    <w:rsid w:val="003B4C70"/>
    <w:rsid w:val="003B5CC5"/>
    <w:rsid w:val="003B5F72"/>
    <w:rsid w:val="003B6DEB"/>
    <w:rsid w:val="003B6FF8"/>
    <w:rsid w:val="003B719B"/>
    <w:rsid w:val="003B7992"/>
    <w:rsid w:val="003B7EC2"/>
    <w:rsid w:val="003B7ED2"/>
    <w:rsid w:val="003C0CD6"/>
    <w:rsid w:val="003C0CD9"/>
    <w:rsid w:val="003C18A0"/>
    <w:rsid w:val="003C2D55"/>
    <w:rsid w:val="003C2DBD"/>
    <w:rsid w:val="003C2E4D"/>
    <w:rsid w:val="003C2F7C"/>
    <w:rsid w:val="003C33C2"/>
    <w:rsid w:val="003C3A1E"/>
    <w:rsid w:val="003C3BAD"/>
    <w:rsid w:val="003C3C1F"/>
    <w:rsid w:val="003C3F80"/>
    <w:rsid w:val="003C4009"/>
    <w:rsid w:val="003C4187"/>
    <w:rsid w:val="003C4DAD"/>
    <w:rsid w:val="003C4E03"/>
    <w:rsid w:val="003C5AED"/>
    <w:rsid w:val="003C5C4E"/>
    <w:rsid w:val="003C5E40"/>
    <w:rsid w:val="003C61ED"/>
    <w:rsid w:val="003C6496"/>
    <w:rsid w:val="003C6661"/>
    <w:rsid w:val="003C69B5"/>
    <w:rsid w:val="003C70E3"/>
    <w:rsid w:val="003C78DC"/>
    <w:rsid w:val="003C7DAF"/>
    <w:rsid w:val="003D0728"/>
    <w:rsid w:val="003D1960"/>
    <w:rsid w:val="003D1B3D"/>
    <w:rsid w:val="003D1D0B"/>
    <w:rsid w:val="003D1E36"/>
    <w:rsid w:val="003D250D"/>
    <w:rsid w:val="003D2DA0"/>
    <w:rsid w:val="003D2DAC"/>
    <w:rsid w:val="003D3DE9"/>
    <w:rsid w:val="003D404C"/>
    <w:rsid w:val="003D4D09"/>
    <w:rsid w:val="003D4F0C"/>
    <w:rsid w:val="003D5006"/>
    <w:rsid w:val="003D57ED"/>
    <w:rsid w:val="003D5BF3"/>
    <w:rsid w:val="003D5F09"/>
    <w:rsid w:val="003D736A"/>
    <w:rsid w:val="003D792C"/>
    <w:rsid w:val="003D7CEB"/>
    <w:rsid w:val="003D7EFC"/>
    <w:rsid w:val="003D7F56"/>
    <w:rsid w:val="003E001D"/>
    <w:rsid w:val="003E004D"/>
    <w:rsid w:val="003E00DB"/>
    <w:rsid w:val="003E070A"/>
    <w:rsid w:val="003E0838"/>
    <w:rsid w:val="003E0847"/>
    <w:rsid w:val="003E0E35"/>
    <w:rsid w:val="003E192C"/>
    <w:rsid w:val="003E193F"/>
    <w:rsid w:val="003E1B9E"/>
    <w:rsid w:val="003E232D"/>
    <w:rsid w:val="003E252F"/>
    <w:rsid w:val="003E3638"/>
    <w:rsid w:val="003E3C28"/>
    <w:rsid w:val="003E3C44"/>
    <w:rsid w:val="003E431B"/>
    <w:rsid w:val="003E49CA"/>
    <w:rsid w:val="003E50F5"/>
    <w:rsid w:val="003E5302"/>
    <w:rsid w:val="003E5565"/>
    <w:rsid w:val="003E56CB"/>
    <w:rsid w:val="003E59E5"/>
    <w:rsid w:val="003E5A4F"/>
    <w:rsid w:val="003E6354"/>
    <w:rsid w:val="003E667F"/>
    <w:rsid w:val="003E67BE"/>
    <w:rsid w:val="003E72A2"/>
    <w:rsid w:val="003E768C"/>
    <w:rsid w:val="003E791D"/>
    <w:rsid w:val="003E7A19"/>
    <w:rsid w:val="003E7DA0"/>
    <w:rsid w:val="003F07F8"/>
    <w:rsid w:val="003F0A2B"/>
    <w:rsid w:val="003F0A92"/>
    <w:rsid w:val="003F0E6A"/>
    <w:rsid w:val="003F0FC2"/>
    <w:rsid w:val="003F148E"/>
    <w:rsid w:val="003F1608"/>
    <w:rsid w:val="003F1D06"/>
    <w:rsid w:val="003F262E"/>
    <w:rsid w:val="003F2C94"/>
    <w:rsid w:val="003F3404"/>
    <w:rsid w:val="003F3967"/>
    <w:rsid w:val="003F3E02"/>
    <w:rsid w:val="003F4161"/>
    <w:rsid w:val="003F56F5"/>
    <w:rsid w:val="003F5994"/>
    <w:rsid w:val="003F5D26"/>
    <w:rsid w:val="003F5EB3"/>
    <w:rsid w:val="003F6227"/>
    <w:rsid w:val="003F6A58"/>
    <w:rsid w:val="003F7A6A"/>
    <w:rsid w:val="00400B5A"/>
    <w:rsid w:val="00401DBB"/>
    <w:rsid w:val="004020D8"/>
    <w:rsid w:val="004028BB"/>
    <w:rsid w:val="00402A2B"/>
    <w:rsid w:val="00403058"/>
    <w:rsid w:val="004035DE"/>
    <w:rsid w:val="00404050"/>
    <w:rsid w:val="0040446D"/>
    <w:rsid w:val="00404C43"/>
    <w:rsid w:val="00404D77"/>
    <w:rsid w:val="00404FCF"/>
    <w:rsid w:val="004051C2"/>
    <w:rsid w:val="0040704A"/>
    <w:rsid w:val="0040731B"/>
    <w:rsid w:val="004100B8"/>
    <w:rsid w:val="00410191"/>
    <w:rsid w:val="00410736"/>
    <w:rsid w:val="00410B14"/>
    <w:rsid w:val="004130C8"/>
    <w:rsid w:val="00414291"/>
    <w:rsid w:val="004145A3"/>
    <w:rsid w:val="0041528D"/>
    <w:rsid w:val="004153F7"/>
    <w:rsid w:val="00415919"/>
    <w:rsid w:val="00416F03"/>
    <w:rsid w:val="0041711F"/>
    <w:rsid w:val="0041734B"/>
    <w:rsid w:val="00417352"/>
    <w:rsid w:val="00417A0F"/>
    <w:rsid w:val="00417D51"/>
    <w:rsid w:val="00417D71"/>
    <w:rsid w:val="004202CE"/>
    <w:rsid w:val="004205D1"/>
    <w:rsid w:val="0042127F"/>
    <w:rsid w:val="004216A4"/>
    <w:rsid w:val="00421B92"/>
    <w:rsid w:val="00421DCF"/>
    <w:rsid w:val="00421EAF"/>
    <w:rsid w:val="00422914"/>
    <w:rsid w:val="004232B9"/>
    <w:rsid w:val="00423324"/>
    <w:rsid w:val="00423657"/>
    <w:rsid w:val="00424754"/>
    <w:rsid w:val="00424C04"/>
    <w:rsid w:val="004267B1"/>
    <w:rsid w:val="00426D18"/>
    <w:rsid w:val="00427707"/>
    <w:rsid w:val="004302F8"/>
    <w:rsid w:val="00430B02"/>
    <w:rsid w:val="00430EED"/>
    <w:rsid w:val="00430FEC"/>
    <w:rsid w:val="0043194C"/>
    <w:rsid w:val="0043197D"/>
    <w:rsid w:val="00433412"/>
    <w:rsid w:val="0043358E"/>
    <w:rsid w:val="00433EAB"/>
    <w:rsid w:val="0043434F"/>
    <w:rsid w:val="00435000"/>
    <w:rsid w:val="00435073"/>
    <w:rsid w:val="004354E2"/>
    <w:rsid w:val="00436840"/>
    <w:rsid w:val="00437F90"/>
    <w:rsid w:val="00440276"/>
    <w:rsid w:val="0044030D"/>
    <w:rsid w:val="0044094E"/>
    <w:rsid w:val="00440B52"/>
    <w:rsid w:val="00441D60"/>
    <w:rsid w:val="00441F9D"/>
    <w:rsid w:val="0044265B"/>
    <w:rsid w:val="00442A19"/>
    <w:rsid w:val="00442E09"/>
    <w:rsid w:val="00443230"/>
    <w:rsid w:val="0044329F"/>
    <w:rsid w:val="0044333D"/>
    <w:rsid w:val="00443605"/>
    <w:rsid w:val="00443661"/>
    <w:rsid w:val="00443682"/>
    <w:rsid w:val="00444760"/>
    <w:rsid w:val="00444B32"/>
    <w:rsid w:val="00444BAC"/>
    <w:rsid w:val="00445BF5"/>
    <w:rsid w:val="00446571"/>
    <w:rsid w:val="004465D9"/>
    <w:rsid w:val="00446F5B"/>
    <w:rsid w:val="00450061"/>
    <w:rsid w:val="0045007A"/>
    <w:rsid w:val="00450895"/>
    <w:rsid w:val="0045093A"/>
    <w:rsid w:val="0045114C"/>
    <w:rsid w:val="00451249"/>
    <w:rsid w:val="00451260"/>
    <w:rsid w:val="004514AA"/>
    <w:rsid w:val="00451858"/>
    <w:rsid w:val="00451BED"/>
    <w:rsid w:val="00452835"/>
    <w:rsid w:val="004528BD"/>
    <w:rsid w:val="00453986"/>
    <w:rsid w:val="00453BC7"/>
    <w:rsid w:val="00453EC1"/>
    <w:rsid w:val="004542DF"/>
    <w:rsid w:val="004552CD"/>
    <w:rsid w:val="00455342"/>
    <w:rsid w:val="0045544C"/>
    <w:rsid w:val="004569E9"/>
    <w:rsid w:val="00456B9A"/>
    <w:rsid w:val="00457291"/>
    <w:rsid w:val="0046078B"/>
    <w:rsid w:val="00460EE0"/>
    <w:rsid w:val="004612E3"/>
    <w:rsid w:val="00461EBC"/>
    <w:rsid w:val="00462252"/>
    <w:rsid w:val="0046290C"/>
    <w:rsid w:val="00462CF8"/>
    <w:rsid w:val="00463B4E"/>
    <w:rsid w:val="00464560"/>
    <w:rsid w:val="00464879"/>
    <w:rsid w:val="00464F89"/>
    <w:rsid w:val="00464FDC"/>
    <w:rsid w:val="00465423"/>
    <w:rsid w:val="004658AA"/>
    <w:rsid w:val="00465D24"/>
    <w:rsid w:val="00465D4C"/>
    <w:rsid w:val="004665F4"/>
    <w:rsid w:val="00466F7C"/>
    <w:rsid w:val="00467706"/>
    <w:rsid w:val="00467BE4"/>
    <w:rsid w:val="00467CCB"/>
    <w:rsid w:val="00467DFD"/>
    <w:rsid w:val="00467F54"/>
    <w:rsid w:val="004709FF"/>
    <w:rsid w:val="004719A3"/>
    <w:rsid w:val="00472327"/>
    <w:rsid w:val="004725A7"/>
    <w:rsid w:val="00472EE8"/>
    <w:rsid w:val="0047332E"/>
    <w:rsid w:val="004739C1"/>
    <w:rsid w:val="00473E9D"/>
    <w:rsid w:val="0047452B"/>
    <w:rsid w:val="0047496D"/>
    <w:rsid w:val="00474CD3"/>
    <w:rsid w:val="00475174"/>
    <w:rsid w:val="004751C5"/>
    <w:rsid w:val="0047636C"/>
    <w:rsid w:val="00476775"/>
    <w:rsid w:val="00477873"/>
    <w:rsid w:val="00481838"/>
    <w:rsid w:val="00481D50"/>
    <w:rsid w:val="00482DFA"/>
    <w:rsid w:val="00482E33"/>
    <w:rsid w:val="00483695"/>
    <w:rsid w:val="0048492A"/>
    <w:rsid w:val="004849C3"/>
    <w:rsid w:val="00484D10"/>
    <w:rsid w:val="00485423"/>
    <w:rsid w:val="00485E29"/>
    <w:rsid w:val="0048694E"/>
    <w:rsid w:val="00486C94"/>
    <w:rsid w:val="00487652"/>
    <w:rsid w:val="004876A8"/>
    <w:rsid w:val="00487F40"/>
    <w:rsid w:val="004900B2"/>
    <w:rsid w:val="0049058D"/>
    <w:rsid w:val="00490818"/>
    <w:rsid w:val="00490BD2"/>
    <w:rsid w:val="00491D97"/>
    <w:rsid w:val="00491FA1"/>
    <w:rsid w:val="004925E2"/>
    <w:rsid w:val="00493510"/>
    <w:rsid w:val="00493DEF"/>
    <w:rsid w:val="00494490"/>
    <w:rsid w:val="00494702"/>
    <w:rsid w:val="004954A6"/>
    <w:rsid w:val="00495593"/>
    <w:rsid w:val="004955D3"/>
    <w:rsid w:val="00495F0E"/>
    <w:rsid w:val="00496241"/>
    <w:rsid w:val="00496459"/>
    <w:rsid w:val="00497079"/>
    <w:rsid w:val="00497CB3"/>
    <w:rsid w:val="004A01CD"/>
    <w:rsid w:val="004A0455"/>
    <w:rsid w:val="004A10ED"/>
    <w:rsid w:val="004A1592"/>
    <w:rsid w:val="004A1BAF"/>
    <w:rsid w:val="004A26B2"/>
    <w:rsid w:val="004A2736"/>
    <w:rsid w:val="004A2973"/>
    <w:rsid w:val="004A2B97"/>
    <w:rsid w:val="004A323E"/>
    <w:rsid w:val="004A3B03"/>
    <w:rsid w:val="004A4007"/>
    <w:rsid w:val="004A4EA0"/>
    <w:rsid w:val="004A5096"/>
    <w:rsid w:val="004A5AA6"/>
    <w:rsid w:val="004A6433"/>
    <w:rsid w:val="004A6999"/>
    <w:rsid w:val="004A705C"/>
    <w:rsid w:val="004A7B42"/>
    <w:rsid w:val="004B00D0"/>
    <w:rsid w:val="004B053A"/>
    <w:rsid w:val="004B1536"/>
    <w:rsid w:val="004B2624"/>
    <w:rsid w:val="004B2646"/>
    <w:rsid w:val="004B28F2"/>
    <w:rsid w:val="004B37B7"/>
    <w:rsid w:val="004B3801"/>
    <w:rsid w:val="004B407C"/>
    <w:rsid w:val="004B4F0F"/>
    <w:rsid w:val="004B5194"/>
    <w:rsid w:val="004B556E"/>
    <w:rsid w:val="004B610D"/>
    <w:rsid w:val="004B7322"/>
    <w:rsid w:val="004B7AC0"/>
    <w:rsid w:val="004C090E"/>
    <w:rsid w:val="004C099F"/>
    <w:rsid w:val="004C1408"/>
    <w:rsid w:val="004C1B33"/>
    <w:rsid w:val="004C21E3"/>
    <w:rsid w:val="004C27A8"/>
    <w:rsid w:val="004C2827"/>
    <w:rsid w:val="004C2871"/>
    <w:rsid w:val="004C2A85"/>
    <w:rsid w:val="004C2F14"/>
    <w:rsid w:val="004C2FAA"/>
    <w:rsid w:val="004C33A8"/>
    <w:rsid w:val="004C37C9"/>
    <w:rsid w:val="004C4391"/>
    <w:rsid w:val="004C46D8"/>
    <w:rsid w:val="004C4730"/>
    <w:rsid w:val="004C5837"/>
    <w:rsid w:val="004C5BC7"/>
    <w:rsid w:val="004C645C"/>
    <w:rsid w:val="004C6B3E"/>
    <w:rsid w:val="004C6CC1"/>
    <w:rsid w:val="004C6DE9"/>
    <w:rsid w:val="004C70C4"/>
    <w:rsid w:val="004C7969"/>
    <w:rsid w:val="004D0047"/>
    <w:rsid w:val="004D039C"/>
    <w:rsid w:val="004D072D"/>
    <w:rsid w:val="004D075B"/>
    <w:rsid w:val="004D0BD1"/>
    <w:rsid w:val="004D1331"/>
    <w:rsid w:val="004D1693"/>
    <w:rsid w:val="004D2502"/>
    <w:rsid w:val="004D250F"/>
    <w:rsid w:val="004D29AF"/>
    <w:rsid w:val="004D2F16"/>
    <w:rsid w:val="004D3442"/>
    <w:rsid w:val="004D34C5"/>
    <w:rsid w:val="004D3814"/>
    <w:rsid w:val="004D41FC"/>
    <w:rsid w:val="004D4C9D"/>
    <w:rsid w:val="004D5082"/>
    <w:rsid w:val="004D562F"/>
    <w:rsid w:val="004D627C"/>
    <w:rsid w:val="004D6626"/>
    <w:rsid w:val="004D695C"/>
    <w:rsid w:val="004D73DD"/>
    <w:rsid w:val="004D7CDD"/>
    <w:rsid w:val="004E00F2"/>
    <w:rsid w:val="004E1265"/>
    <w:rsid w:val="004E1B1A"/>
    <w:rsid w:val="004E1C58"/>
    <w:rsid w:val="004E23D1"/>
    <w:rsid w:val="004E299D"/>
    <w:rsid w:val="004E508A"/>
    <w:rsid w:val="004E54F0"/>
    <w:rsid w:val="004E5E12"/>
    <w:rsid w:val="004E5E33"/>
    <w:rsid w:val="004E61BC"/>
    <w:rsid w:val="004E621B"/>
    <w:rsid w:val="004E6850"/>
    <w:rsid w:val="004E7032"/>
    <w:rsid w:val="004E760A"/>
    <w:rsid w:val="004E7944"/>
    <w:rsid w:val="004F03D7"/>
    <w:rsid w:val="004F1FC7"/>
    <w:rsid w:val="004F21F2"/>
    <w:rsid w:val="004F26A6"/>
    <w:rsid w:val="004F303A"/>
    <w:rsid w:val="004F45E7"/>
    <w:rsid w:val="004F48DD"/>
    <w:rsid w:val="004F4CC5"/>
    <w:rsid w:val="004F51C4"/>
    <w:rsid w:val="004F5941"/>
    <w:rsid w:val="004F5E4B"/>
    <w:rsid w:val="004F617D"/>
    <w:rsid w:val="004F68D4"/>
    <w:rsid w:val="004F6977"/>
    <w:rsid w:val="004F6CBB"/>
    <w:rsid w:val="004F6E2F"/>
    <w:rsid w:val="004F6EA6"/>
    <w:rsid w:val="004F7F23"/>
    <w:rsid w:val="0050003D"/>
    <w:rsid w:val="0050026D"/>
    <w:rsid w:val="00500C14"/>
    <w:rsid w:val="00502252"/>
    <w:rsid w:val="00502336"/>
    <w:rsid w:val="005025B4"/>
    <w:rsid w:val="00503119"/>
    <w:rsid w:val="005034B9"/>
    <w:rsid w:val="005039D1"/>
    <w:rsid w:val="00503C7B"/>
    <w:rsid w:val="005042E3"/>
    <w:rsid w:val="00505AD9"/>
    <w:rsid w:val="00506157"/>
    <w:rsid w:val="005061C9"/>
    <w:rsid w:val="00506C3B"/>
    <w:rsid w:val="00506C6B"/>
    <w:rsid w:val="00506CD2"/>
    <w:rsid w:val="00507128"/>
    <w:rsid w:val="00507152"/>
    <w:rsid w:val="00507794"/>
    <w:rsid w:val="00507A91"/>
    <w:rsid w:val="00510759"/>
    <w:rsid w:val="00510872"/>
    <w:rsid w:val="00510BF0"/>
    <w:rsid w:val="00510F51"/>
    <w:rsid w:val="005113CF"/>
    <w:rsid w:val="005122CB"/>
    <w:rsid w:val="0051267D"/>
    <w:rsid w:val="00513380"/>
    <w:rsid w:val="005135C8"/>
    <w:rsid w:val="00513D60"/>
    <w:rsid w:val="0051479C"/>
    <w:rsid w:val="005147CF"/>
    <w:rsid w:val="00515547"/>
    <w:rsid w:val="005156B6"/>
    <w:rsid w:val="00515AF7"/>
    <w:rsid w:val="00515CBB"/>
    <w:rsid w:val="005161D0"/>
    <w:rsid w:val="005164F1"/>
    <w:rsid w:val="005166C2"/>
    <w:rsid w:val="00516F09"/>
    <w:rsid w:val="00517B31"/>
    <w:rsid w:val="00517C04"/>
    <w:rsid w:val="0052017F"/>
    <w:rsid w:val="00520C19"/>
    <w:rsid w:val="005210FE"/>
    <w:rsid w:val="00521405"/>
    <w:rsid w:val="00521AC6"/>
    <w:rsid w:val="00522112"/>
    <w:rsid w:val="005225CE"/>
    <w:rsid w:val="005237D0"/>
    <w:rsid w:val="00523903"/>
    <w:rsid w:val="00523A45"/>
    <w:rsid w:val="0052405E"/>
    <w:rsid w:val="005243C5"/>
    <w:rsid w:val="005243CA"/>
    <w:rsid w:val="00524CFC"/>
    <w:rsid w:val="005250E5"/>
    <w:rsid w:val="00525665"/>
    <w:rsid w:val="00525AD8"/>
    <w:rsid w:val="00526778"/>
    <w:rsid w:val="005269BC"/>
    <w:rsid w:val="00526CAC"/>
    <w:rsid w:val="005270DD"/>
    <w:rsid w:val="005274C7"/>
    <w:rsid w:val="00530896"/>
    <w:rsid w:val="005313AF"/>
    <w:rsid w:val="00531A51"/>
    <w:rsid w:val="005320EA"/>
    <w:rsid w:val="00532379"/>
    <w:rsid w:val="0053272D"/>
    <w:rsid w:val="00532CD5"/>
    <w:rsid w:val="00532DC6"/>
    <w:rsid w:val="00533396"/>
    <w:rsid w:val="005349BE"/>
    <w:rsid w:val="0053527C"/>
    <w:rsid w:val="0053566A"/>
    <w:rsid w:val="0053615A"/>
    <w:rsid w:val="0053629C"/>
    <w:rsid w:val="00536581"/>
    <w:rsid w:val="00536C77"/>
    <w:rsid w:val="00536FB1"/>
    <w:rsid w:val="00537F65"/>
    <w:rsid w:val="005402CD"/>
    <w:rsid w:val="005408AF"/>
    <w:rsid w:val="00540916"/>
    <w:rsid w:val="00540B7C"/>
    <w:rsid w:val="00540BCE"/>
    <w:rsid w:val="00541141"/>
    <w:rsid w:val="005412A7"/>
    <w:rsid w:val="005416E6"/>
    <w:rsid w:val="005419BC"/>
    <w:rsid w:val="00541AAB"/>
    <w:rsid w:val="00541E0F"/>
    <w:rsid w:val="00542528"/>
    <w:rsid w:val="005430D9"/>
    <w:rsid w:val="00543B35"/>
    <w:rsid w:val="00544721"/>
    <w:rsid w:val="00544A81"/>
    <w:rsid w:val="00544D49"/>
    <w:rsid w:val="005450CC"/>
    <w:rsid w:val="00545D12"/>
    <w:rsid w:val="00545EE4"/>
    <w:rsid w:val="00546037"/>
    <w:rsid w:val="00546CFA"/>
    <w:rsid w:val="00550267"/>
    <w:rsid w:val="00551D1A"/>
    <w:rsid w:val="0055299C"/>
    <w:rsid w:val="00552E50"/>
    <w:rsid w:val="005531F2"/>
    <w:rsid w:val="0055381A"/>
    <w:rsid w:val="0055455B"/>
    <w:rsid w:val="00554580"/>
    <w:rsid w:val="00554DA0"/>
    <w:rsid w:val="00554F2D"/>
    <w:rsid w:val="00554FE3"/>
    <w:rsid w:val="00555F4A"/>
    <w:rsid w:val="00556787"/>
    <w:rsid w:val="005577FD"/>
    <w:rsid w:val="00561140"/>
    <w:rsid w:val="00561942"/>
    <w:rsid w:val="00561AF1"/>
    <w:rsid w:val="00561B2C"/>
    <w:rsid w:val="00561B60"/>
    <w:rsid w:val="005624C4"/>
    <w:rsid w:val="00562CF2"/>
    <w:rsid w:val="00563D07"/>
    <w:rsid w:val="0056422E"/>
    <w:rsid w:val="00564921"/>
    <w:rsid w:val="0056502F"/>
    <w:rsid w:val="0056594F"/>
    <w:rsid w:val="00565E5C"/>
    <w:rsid w:val="00566672"/>
    <w:rsid w:val="0056693B"/>
    <w:rsid w:val="0056716D"/>
    <w:rsid w:val="0057013B"/>
    <w:rsid w:val="0057040B"/>
    <w:rsid w:val="00570D25"/>
    <w:rsid w:val="00570EB7"/>
    <w:rsid w:val="00571659"/>
    <w:rsid w:val="00572D4A"/>
    <w:rsid w:val="00572FF9"/>
    <w:rsid w:val="005732EF"/>
    <w:rsid w:val="0057455A"/>
    <w:rsid w:val="00574DCD"/>
    <w:rsid w:val="00575D6E"/>
    <w:rsid w:val="00576653"/>
    <w:rsid w:val="00576A16"/>
    <w:rsid w:val="00576DB0"/>
    <w:rsid w:val="00576DEA"/>
    <w:rsid w:val="005773D4"/>
    <w:rsid w:val="00577682"/>
    <w:rsid w:val="005776B5"/>
    <w:rsid w:val="0057776E"/>
    <w:rsid w:val="00577864"/>
    <w:rsid w:val="00577D4E"/>
    <w:rsid w:val="00577EB1"/>
    <w:rsid w:val="00577EC4"/>
    <w:rsid w:val="005800F1"/>
    <w:rsid w:val="00580481"/>
    <w:rsid w:val="005807CD"/>
    <w:rsid w:val="00580AAF"/>
    <w:rsid w:val="00581755"/>
    <w:rsid w:val="0058191E"/>
    <w:rsid w:val="00581B13"/>
    <w:rsid w:val="00582E38"/>
    <w:rsid w:val="00583EDB"/>
    <w:rsid w:val="005843FF"/>
    <w:rsid w:val="00584CDC"/>
    <w:rsid w:val="00584FBF"/>
    <w:rsid w:val="0058641A"/>
    <w:rsid w:val="005869E4"/>
    <w:rsid w:val="005871CC"/>
    <w:rsid w:val="0058769F"/>
    <w:rsid w:val="005879D5"/>
    <w:rsid w:val="00587A19"/>
    <w:rsid w:val="00590B21"/>
    <w:rsid w:val="00590D77"/>
    <w:rsid w:val="0059122C"/>
    <w:rsid w:val="005913D3"/>
    <w:rsid w:val="00591D30"/>
    <w:rsid w:val="00591F11"/>
    <w:rsid w:val="005921A1"/>
    <w:rsid w:val="00593167"/>
    <w:rsid w:val="00593A1B"/>
    <w:rsid w:val="00593B4E"/>
    <w:rsid w:val="00593FD3"/>
    <w:rsid w:val="005941A8"/>
    <w:rsid w:val="00594ED8"/>
    <w:rsid w:val="00594F73"/>
    <w:rsid w:val="005951E0"/>
    <w:rsid w:val="005954D2"/>
    <w:rsid w:val="0059559A"/>
    <w:rsid w:val="00595808"/>
    <w:rsid w:val="00596632"/>
    <w:rsid w:val="00596B0D"/>
    <w:rsid w:val="0059765B"/>
    <w:rsid w:val="0059770E"/>
    <w:rsid w:val="005979DD"/>
    <w:rsid w:val="00597F46"/>
    <w:rsid w:val="005A0182"/>
    <w:rsid w:val="005A06F1"/>
    <w:rsid w:val="005A0B3E"/>
    <w:rsid w:val="005A0D8C"/>
    <w:rsid w:val="005A1018"/>
    <w:rsid w:val="005A15AC"/>
    <w:rsid w:val="005A177F"/>
    <w:rsid w:val="005A1D9A"/>
    <w:rsid w:val="005A1DD5"/>
    <w:rsid w:val="005A1EDE"/>
    <w:rsid w:val="005A246F"/>
    <w:rsid w:val="005A2C28"/>
    <w:rsid w:val="005A2EBA"/>
    <w:rsid w:val="005A30A6"/>
    <w:rsid w:val="005A31ED"/>
    <w:rsid w:val="005A3229"/>
    <w:rsid w:val="005A3674"/>
    <w:rsid w:val="005A3896"/>
    <w:rsid w:val="005A3F79"/>
    <w:rsid w:val="005A403E"/>
    <w:rsid w:val="005A4189"/>
    <w:rsid w:val="005A4447"/>
    <w:rsid w:val="005A5293"/>
    <w:rsid w:val="005A5A7A"/>
    <w:rsid w:val="005A5C6B"/>
    <w:rsid w:val="005A633C"/>
    <w:rsid w:val="005A6469"/>
    <w:rsid w:val="005A64F7"/>
    <w:rsid w:val="005A66E3"/>
    <w:rsid w:val="005A69F6"/>
    <w:rsid w:val="005A6C1B"/>
    <w:rsid w:val="005A6EAF"/>
    <w:rsid w:val="005A70E1"/>
    <w:rsid w:val="005A7133"/>
    <w:rsid w:val="005A732F"/>
    <w:rsid w:val="005A778A"/>
    <w:rsid w:val="005B0CB2"/>
    <w:rsid w:val="005B105F"/>
    <w:rsid w:val="005B1082"/>
    <w:rsid w:val="005B180B"/>
    <w:rsid w:val="005B23DE"/>
    <w:rsid w:val="005B2900"/>
    <w:rsid w:val="005B30C9"/>
    <w:rsid w:val="005B417F"/>
    <w:rsid w:val="005B41B6"/>
    <w:rsid w:val="005B4678"/>
    <w:rsid w:val="005B4C78"/>
    <w:rsid w:val="005B68C7"/>
    <w:rsid w:val="005B77CF"/>
    <w:rsid w:val="005B7F25"/>
    <w:rsid w:val="005C00C1"/>
    <w:rsid w:val="005C0363"/>
    <w:rsid w:val="005C070F"/>
    <w:rsid w:val="005C0EC2"/>
    <w:rsid w:val="005C0FAD"/>
    <w:rsid w:val="005C1025"/>
    <w:rsid w:val="005C1250"/>
    <w:rsid w:val="005C1280"/>
    <w:rsid w:val="005C1421"/>
    <w:rsid w:val="005C14B2"/>
    <w:rsid w:val="005C196F"/>
    <w:rsid w:val="005C1DD7"/>
    <w:rsid w:val="005C1E7C"/>
    <w:rsid w:val="005C21AB"/>
    <w:rsid w:val="005C2678"/>
    <w:rsid w:val="005C2838"/>
    <w:rsid w:val="005C2958"/>
    <w:rsid w:val="005C384F"/>
    <w:rsid w:val="005C3DB4"/>
    <w:rsid w:val="005C4491"/>
    <w:rsid w:val="005C4C5D"/>
    <w:rsid w:val="005C507E"/>
    <w:rsid w:val="005C52B7"/>
    <w:rsid w:val="005C5612"/>
    <w:rsid w:val="005C584B"/>
    <w:rsid w:val="005C58A4"/>
    <w:rsid w:val="005C6AB3"/>
    <w:rsid w:val="005C74CA"/>
    <w:rsid w:val="005C7CDF"/>
    <w:rsid w:val="005D0515"/>
    <w:rsid w:val="005D0DA8"/>
    <w:rsid w:val="005D19CD"/>
    <w:rsid w:val="005D1E8F"/>
    <w:rsid w:val="005D224F"/>
    <w:rsid w:val="005D28F6"/>
    <w:rsid w:val="005D2CEC"/>
    <w:rsid w:val="005D393D"/>
    <w:rsid w:val="005D42AF"/>
    <w:rsid w:val="005D4ACB"/>
    <w:rsid w:val="005D4B25"/>
    <w:rsid w:val="005D4D22"/>
    <w:rsid w:val="005D5305"/>
    <w:rsid w:val="005D5648"/>
    <w:rsid w:val="005D5B0D"/>
    <w:rsid w:val="005D63ED"/>
    <w:rsid w:val="005D6938"/>
    <w:rsid w:val="005D7121"/>
    <w:rsid w:val="005D7333"/>
    <w:rsid w:val="005D7399"/>
    <w:rsid w:val="005E0107"/>
    <w:rsid w:val="005E0A3E"/>
    <w:rsid w:val="005E0EC8"/>
    <w:rsid w:val="005E1FE0"/>
    <w:rsid w:val="005E2146"/>
    <w:rsid w:val="005E329F"/>
    <w:rsid w:val="005E3BDD"/>
    <w:rsid w:val="005E3EDF"/>
    <w:rsid w:val="005E43FA"/>
    <w:rsid w:val="005E44FA"/>
    <w:rsid w:val="005E54FB"/>
    <w:rsid w:val="005E5897"/>
    <w:rsid w:val="005E63DE"/>
    <w:rsid w:val="005E6B49"/>
    <w:rsid w:val="005E6CB4"/>
    <w:rsid w:val="005F08BE"/>
    <w:rsid w:val="005F0971"/>
    <w:rsid w:val="005F0EC2"/>
    <w:rsid w:val="005F17AF"/>
    <w:rsid w:val="005F1A5D"/>
    <w:rsid w:val="005F2AC4"/>
    <w:rsid w:val="005F2CB5"/>
    <w:rsid w:val="005F32BC"/>
    <w:rsid w:val="005F3533"/>
    <w:rsid w:val="005F3FA9"/>
    <w:rsid w:val="005F51D7"/>
    <w:rsid w:val="005F57A4"/>
    <w:rsid w:val="005F61C9"/>
    <w:rsid w:val="005F700F"/>
    <w:rsid w:val="005F70AF"/>
    <w:rsid w:val="006000CC"/>
    <w:rsid w:val="0060015D"/>
    <w:rsid w:val="00600386"/>
    <w:rsid w:val="00600D25"/>
    <w:rsid w:val="006012E7"/>
    <w:rsid w:val="006015F8"/>
    <w:rsid w:val="0060255F"/>
    <w:rsid w:val="006027D6"/>
    <w:rsid w:val="00602E58"/>
    <w:rsid w:val="00603B08"/>
    <w:rsid w:val="00603F4B"/>
    <w:rsid w:val="00604674"/>
    <w:rsid w:val="00604AF6"/>
    <w:rsid w:val="00604D5A"/>
    <w:rsid w:val="00605405"/>
    <w:rsid w:val="006057E6"/>
    <w:rsid w:val="006069ED"/>
    <w:rsid w:val="00606A9B"/>
    <w:rsid w:val="00606AA3"/>
    <w:rsid w:val="00606E6E"/>
    <w:rsid w:val="006071A3"/>
    <w:rsid w:val="006075A3"/>
    <w:rsid w:val="00607727"/>
    <w:rsid w:val="00607B20"/>
    <w:rsid w:val="006101F8"/>
    <w:rsid w:val="00610831"/>
    <w:rsid w:val="00610C55"/>
    <w:rsid w:val="006111DD"/>
    <w:rsid w:val="0061166A"/>
    <w:rsid w:val="00612297"/>
    <w:rsid w:val="00612661"/>
    <w:rsid w:val="00612C3B"/>
    <w:rsid w:val="00613101"/>
    <w:rsid w:val="00613FF4"/>
    <w:rsid w:val="00614669"/>
    <w:rsid w:val="006150A5"/>
    <w:rsid w:val="006164D7"/>
    <w:rsid w:val="00616B76"/>
    <w:rsid w:val="00617F1F"/>
    <w:rsid w:val="00620821"/>
    <w:rsid w:val="006213CC"/>
    <w:rsid w:val="006216B0"/>
    <w:rsid w:val="00621B2F"/>
    <w:rsid w:val="00621BE4"/>
    <w:rsid w:val="00621BF6"/>
    <w:rsid w:val="00621EA8"/>
    <w:rsid w:val="00622065"/>
    <w:rsid w:val="006221FB"/>
    <w:rsid w:val="00622CBE"/>
    <w:rsid w:val="0062332A"/>
    <w:rsid w:val="006237A3"/>
    <w:rsid w:val="006238BD"/>
    <w:rsid w:val="00623948"/>
    <w:rsid w:val="00623B00"/>
    <w:rsid w:val="00623C26"/>
    <w:rsid w:val="006242DB"/>
    <w:rsid w:val="00624AC7"/>
    <w:rsid w:val="006257CD"/>
    <w:rsid w:val="00625B39"/>
    <w:rsid w:val="00626048"/>
    <w:rsid w:val="006263CA"/>
    <w:rsid w:val="0062693F"/>
    <w:rsid w:val="006269EE"/>
    <w:rsid w:val="0062749E"/>
    <w:rsid w:val="00627A1B"/>
    <w:rsid w:val="00627C00"/>
    <w:rsid w:val="00627D3C"/>
    <w:rsid w:val="00627E69"/>
    <w:rsid w:val="00630309"/>
    <w:rsid w:val="00630AC9"/>
    <w:rsid w:val="00630C2D"/>
    <w:rsid w:val="00630DBD"/>
    <w:rsid w:val="006313D1"/>
    <w:rsid w:val="00631CF4"/>
    <w:rsid w:val="00632277"/>
    <w:rsid w:val="00632BFD"/>
    <w:rsid w:val="00632CF7"/>
    <w:rsid w:val="00633294"/>
    <w:rsid w:val="00633389"/>
    <w:rsid w:val="006336A2"/>
    <w:rsid w:val="00633A65"/>
    <w:rsid w:val="00634140"/>
    <w:rsid w:val="0063494D"/>
    <w:rsid w:val="00634A5B"/>
    <w:rsid w:val="00634D59"/>
    <w:rsid w:val="00634D9B"/>
    <w:rsid w:val="00635286"/>
    <w:rsid w:val="006353A3"/>
    <w:rsid w:val="00636288"/>
    <w:rsid w:val="00636364"/>
    <w:rsid w:val="006367B6"/>
    <w:rsid w:val="00636E61"/>
    <w:rsid w:val="006373B1"/>
    <w:rsid w:val="006375D4"/>
    <w:rsid w:val="006376BE"/>
    <w:rsid w:val="00637B74"/>
    <w:rsid w:val="00637D12"/>
    <w:rsid w:val="00637EE3"/>
    <w:rsid w:val="006414A2"/>
    <w:rsid w:val="00642324"/>
    <w:rsid w:val="00642598"/>
    <w:rsid w:val="006427D9"/>
    <w:rsid w:val="00642A20"/>
    <w:rsid w:val="00642F83"/>
    <w:rsid w:val="00643041"/>
    <w:rsid w:val="0064317D"/>
    <w:rsid w:val="0064329B"/>
    <w:rsid w:val="00644AA4"/>
    <w:rsid w:val="00645444"/>
    <w:rsid w:val="0064553F"/>
    <w:rsid w:val="00645E48"/>
    <w:rsid w:val="00645FD0"/>
    <w:rsid w:val="00646072"/>
    <w:rsid w:val="006462B0"/>
    <w:rsid w:val="00646313"/>
    <w:rsid w:val="00646502"/>
    <w:rsid w:val="0064666F"/>
    <w:rsid w:val="00646733"/>
    <w:rsid w:val="00646CFA"/>
    <w:rsid w:val="00646E3C"/>
    <w:rsid w:val="00646EA8"/>
    <w:rsid w:val="00646EB9"/>
    <w:rsid w:val="00647A3D"/>
    <w:rsid w:val="0065058F"/>
    <w:rsid w:val="006506BE"/>
    <w:rsid w:val="00650A80"/>
    <w:rsid w:val="00650F38"/>
    <w:rsid w:val="006517D4"/>
    <w:rsid w:val="006520D0"/>
    <w:rsid w:val="006533E5"/>
    <w:rsid w:val="00653876"/>
    <w:rsid w:val="00653E5D"/>
    <w:rsid w:val="00654D0F"/>
    <w:rsid w:val="00654EE6"/>
    <w:rsid w:val="00655259"/>
    <w:rsid w:val="00655585"/>
    <w:rsid w:val="00655E55"/>
    <w:rsid w:val="00656866"/>
    <w:rsid w:val="00656A10"/>
    <w:rsid w:val="00660E67"/>
    <w:rsid w:val="0066103B"/>
    <w:rsid w:val="00661625"/>
    <w:rsid w:val="0066196C"/>
    <w:rsid w:val="00661A68"/>
    <w:rsid w:val="0066228C"/>
    <w:rsid w:val="00663692"/>
    <w:rsid w:val="00663EC3"/>
    <w:rsid w:val="006648B5"/>
    <w:rsid w:val="00665000"/>
    <w:rsid w:val="006651F7"/>
    <w:rsid w:val="00665BB4"/>
    <w:rsid w:val="006660DD"/>
    <w:rsid w:val="0066718D"/>
    <w:rsid w:val="00667228"/>
    <w:rsid w:val="00667BAB"/>
    <w:rsid w:val="0067127C"/>
    <w:rsid w:val="0067138D"/>
    <w:rsid w:val="00671BEB"/>
    <w:rsid w:val="0067235D"/>
    <w:rsid w:val="006744AD"/>
    <w:rsid w:val="00674CDB"/>
    <w:rsid w:val="0067520E"/>
    <w:rsid w:val="00675351"/>
    <w:rsid w:val="006753BA"/>
    <w:rsid w:val="00675483"/>
    <w:rsid w:val="00675702"/>
    <w:rsid w:val="00677690"/>
    <w:rsid w:val="00677D2C"/>
    <w:rsid w:val="00677F55"/>
    <w:rsid w:val="00680B33"/>
    <w:rsid w:val="0068112E"/>
    <w:rsid w:val="0068128B"/>
    <w:rsid w:val="006813C8"/>
    <w:rsid w:val="00681C8C"/>
    <w:rsid w:val="00682407"/>
    <w:rsid w:val="006824F6"/>
    <w:rsid w:val="00682A73"/>
    <w:rsid w:val="00683649"/>
    <w:rsid w:val="00683E05"/>
    <w:rsid w:val="00684217"/>
    <w:rsid w:val="00684601"/>
    <w:rsid w:val="00684A02"/>
    <w:rsid w:val="00684A4F"/>
    <w:rsid w:val="00684E0E"/>
    <w:rsid w:val="0068562F"/>
    <w:rsid w:val="00685C9A"/>
    <w:rsid w:val="00685FBB"/>
    <w:rsid w:val="00686944"/>
    <w:rsid w:val="00686B0E"/>
    <w:rsid w:val="00686F04"/>
    <w:rsid w:val="00686F60"/>
    <w:rsid w:val="00687286"/>
    <w:rsid w:val="00687B68"/>
    <w:rsid w:val="00687E4D"/>
    <w:rsid w:val="00690039"/>
    <w:rsid w:val="006910CF"/>
    <w:rsid w:val="00691E27"/>
    <w:rsid w:val="00691F02"/>
    <w:rsid w:val="006936B6"/>
    <w:rsid w:val="0069396C"/>
    <w:rsid w:val="006948C2"/>
    <w:rsid w:val="00694E7D"/>
    <w:rsid w:val="00695146"/>
    <w:rsid w:val="00695167"/>
    <w:rsid w:val="00695452"/>
    <w:rsid w:val="00696422"/>
    <w:rsid w:val="006969D2"/>
    <w:rsid w:val="00696A12"/>
    <w:rsid w:val="00696AB8"/>
    <w:rsid w:val="00696C01"/>
    <w:rsid w:val="0069711E"/>
    <w:rsid w:val="0069754E"/>
    <w:rsid w:val="006979C8"/>
    <w:rsid w:val="00697B70"/>
    <w:rsid w:val="006A019C"/>
    <w:rsid w:val="006A046A"/>
    <w:rsid w:val="006A049A"/>
    <w:rsid w:val="006A08A2"/>
    <w:rsid w:val="006A10BE"/>
    <w:rsid w:val="006A1832"/>
    <w:rsid w:val="006A19B2"/>
    <w:rsid w:val="006A21E5"/>
    <w:rsid w:val="006A27D3"/>
    <w:rsid w:val="006A30BA"/>
    <w:rsid w:val="006A34EC"/>
    <w:rsid w:val="006A36EF"/>
    <w:rsid w:val="006A3EAC"/>
    <w:rsid w:val="006A46CD"/>
    <w:rsid w:val="006A4A36"/>
    <w:rsid w:val="006A4CCC"/>
    <w:rsid w:val="006A59E3"/>
    <w:rsid w:val="006A5AAF"/>
    <w:rsid w:val="006A5AFD"/>
    <w:rsid w:val="006A5B27"/>
    <w:rsid w:val="006A6E0A"/>
    <w:rsid w:val="006A7998"/>
    <w:rsid w:val="006A7B08"/>
    <w:rsid w:val="006A7D71"/>
    <w:rsid w:val="006B0252"/>
    <w:rsid w:val="006B0431"/>
    <w:rsid w:val="006B046F"/>
    <w:rsid w:val="006B0559"/>
    <w:rsid w:val="006B05D7"/>
    <w:rsid w:val="006B0949"/>
    <w:rsid w:val="006B0CD2"/>
    <w:rsid w:val="006B0D7F"/>
    <w:rsid w:val="006B1D32"/>
    <w:rsid w:val="006B1DAE"/>
    <w:rsid w:val="006B20C8"/>
    <w:rsid w:val="006B2179"/>
    <w:rsid w:val="006B2276"/>
    <w:rsid w:val="006B2322"/>
    <w:rsid w:val="006B2739"/>
    <w:rsid w:val="006B2B97"/>
    <w:rsid w:val="006B2D8A"/>
    <w:rsid w:val="006B3481"/>
    <w:rsid w:val="006B378B"/>
    <w:rsid w:val="006B388C"/>
    <w:rsid w:val="006B3C00"/>
    <w:rsid w:val="006B443A"/>
    <w:rsid w:val="006B496C"/>
    <w:rsid w:val="006B61E6"/>
    <w:rsid w:val="006B62BD"/>
    <w:rsid w:val="006B664C"/>
    <w:rsid w:val="006B684D"/>
    <w:rsid w:val="006B71FA"/>
    <w:rsid w:val="006C0553"/>
    <w:rsid w:val="006C0E43"/>
    <w:rsid w:val="006C138D"/>
    <w:rsid w:val="006C275C"/>
    <w:rsid w:val="006C2D09"/>
    <w:rsid w:val="006C3C4E"/>
    <w:rsid w:val="006C4811"/>
    <w:rsid w:val="006C5430"/>
    <w:rsid w:val="006C5481"/>
    <w:rsid w:val="006C5510"/>
    <w:rsid w:val="006C5ABD"/>
    <w:rsid w:val="006C6128"/>
    <w:rsid w:val="006C6D29"/>
    <w:rsid w:val="006C7057"/>
    <w:rsid w:val="006C707A"/>
    <w:rsid w:val="006D03A0"/>
    <w:rsid w:val="006D15AD"/>
    <w:rsid w:val="006D2529"/>
    <w:rsid w:val="006D2DE9"/>
    <w:rsid w:val="006D3386"/>
    <w:rsid w:val="006D33CA"/>
    <w:rsid w:val="006D37E3"/>
    <w:rsid w:val="006D5684"/>
    <w:rsid w:val="006D5995"/>
    <w:rsid w:val="006D6A6C"/>
    <w:rsid w:val="006D6E53"/>
    <w:rsid w:val="006D7174"/>
    <w:rsid w:val="006D76A8"/>
    <w:rsid w:val="006D7BE0"/>
    <w:rsid w:val="006E1792"/>
    <w:rsid w:val="006E19CA"/>
    <w:rsid w:val="006E2359"/>
    <w:rsid w:val="006E2C08"/>
    <w:rsid w:val="006E306F"/>
    <w:rsid w:val="006E39F1"/>
    <w:rsid w:val="006E3BEA"/>
    <w:rsid w:val="006E3C66"/>
    <w:rsid w:val="006E43BB"/>
    <w:rsid w:val="006E4768"/>
    <w:rsid w:val="006E47B6"/>
    <w:rsid w:val="006E51DD"/>
    <w:rsid w:val="006E5321"/>
    <w:rsid w:val="006E5432"/>
    <w:rsid w:val="006E555F"/>
    <w:rsid w:val="006E59D3"/>
    <w:rsid w:val="006E5A7C"/>
    <w:rsid w:val="006E5E51"/>
    <w:rsid w:val="006E6466"/>
    <w:rsid w:val="006E64EA"/>
    <w:rsid w:val="006E7992"/>
    <w:rsid w:val="006E7C2A"/>
    <w:rsid w:val="006F01B6"/>
    <w:rsid w:val="006F0888"/>
    <w:rsid w:val="006F0E54"/>
    <w:rsid w:val="006F176F"/>
    <w:rsid w:val="006F238C"/>
    <w:rsid w:val="006F2589"/>
    <w:rsid w:val="006F2ACD"/>
    <w:rsid w:val="006F2D91"/>
    <w:rsid w:val="006F2FEA"/>
    <w:rsid w:val="006F3824"/>
    <w:rsid w:val="006F3895"/>
    <w:rsid w:val="006F3BF7"/>
    <w:rsid w:val="006F3ECB"/>
    <w:rsid w:val="006F4B8A"/>
    <w:rsid w:val="006F55F0"/>
    <w:rsid w:val="006F5D54"/>
    <w:rsid w:val="006F6166"/>
    <w:rsid w:val="006F649C"/>
    <w:rsid w:val="006F6882"/>
    <w:rsid w:val="006F6FF7"/>
    <w:rsid w:val="006F72A7"/>
    <w:rsid w:val="006F74EE"/>
    <w:rsid w:val="006F7904"/>
    <w:rsid w:val="006F793B"/>
    <w:rsid w:val="006F7992"/>
    <w:rsid w:val="006F7C01"/>
    <w:rsid w:val="006F7E48"/>
    <w:rsid w:val="00700303"/>
    <w:rsid w:val="007005E5"/>
    <w:rsid w:val="007007FF"/>
    <w:rsid w:val="0070083A"/>
    <w:rsid w:val="00700CC5"/>
    <w:rsid w:val="00700EE5"/>
    <w:rsid w:val="00700F49"/>
    <w:rsid w:val="00701A02"/>
    <w:rsid w:val="00702B71"/>
    <w:rsid w:val="00702E12"/>
    <w:rsid w:val="00702E85"/>
    <w:rsid w:val="0070372C"/>
    <w:rsid w:val="00703A5B"/>
    <w:rsid w:val="00703DD5"/>
    <w:rsid w:val="00704A35"/>
    <w:rsid w:val="00704B42"/>
    <w:rsid w:val="00704F3A"/>
    <w:rsid w:val="007056D0"/>
    <w:rsid w:val="00705770"/>
    <w:rsid w:val="00705808"/>
    <w:rsid w:val="007079CE"/>
    <w:rsid w:val="00707F01"/>
    <w:rsid w:val="00710CA6"/>
    <w:rsid w:val="00711122"/>
    <w:rsid w:val="007112DC"/>
    <w:rsid w:val="007119D1"/>
    <w:rsid w:val="00712314"/>
    <w:rsid w:val="00714484"/>
    <w:rsid w:val="00714ADF"/>
    <w:rsid w:val="00714BA2"/>
    <w:rsid w:val="00715406"/>
    <w:rsid w:val="00715A80"/>
    <w:rsid w:val="00715C6B"/>
    <w:rsid w:val="00715C6F"/>
    <w:rsid w:val="00715EBE"/>
    <w:rsid w:val="0071604E"/>
    <w:rsid w:val="007160DF"/>
    <w:rsid w:val="0071641D"/>
    <w:rsid w:val="00716C25"/>
    <w:rsid w:val="00716D0B"/>
    <w:rsid w:val="00717478"/>
    <w:rsid w:val="0071789B"/>
    <w:rsid w:val="00717D85"/>
    <w:rsid w:val="0072003C"/>
    <w:rsid w:val="007202C6"/>
    <w:rsid w:val="0072041C"/>
    <w:rsid w:val="00720F7B"/>
    <w:rsid w:val="00720FE4"/>
    <w:rsid w:val="00722491"/>
    <w:rsid w:val="00722505"/>
    <w:rsid w:val="0072281A"/>
    <w:rsid w:val="007233EF"/>
    <w:rsid w:val="00723B54"/>
    <w:rsid w:val="007241E8"/>
    <w:rsid w:val="007251BD"/>
    <w:rsid w:val="00725745"/>
    <w:rsid w:val="00725D50"/>
    <w:rsid w:val="00726786"/>
    <w:rsid w:val="00726801"/>
    <w:rsid w:val="007274A1"/>
    <w:rsid w:val="00727579"/>
    <w:rsid w:val="00727D98"/>
    <w:rsid w:val="0073000A"/>
    <w:rsid w:val="00730524"/>
    <w:rsid w:val="00730677"/>
    <w:rsid w:val="007308EE"/>
    <w:rsid w:val="00730D0D"/>
    <w:rsid w:val="00730F21"/>
    <w:rsid w:val="00730F2A"/>
    <w:rsid w:val="007313A8"/>
    <w:rsid w:val="00731AF6"/>
    <w:rsid w:val="00731F48"/>
    <w:rsid w:val="007321FA"/>
    <w:rsid w:val="00732598"/>
    <w:rsid w:val="00732DE9"/>
    <w:rsid w:val="00734159"/>
    <w:rsid w:val="007345DF"/>
    <w:rsid w:val="00734FBC"/>
    <w:rsid w:val="00735273"/>
    <w:rsid w:val="00735C8E"/>
    <w:rsid w:val="00735FDA"/>
    <w:rsid w:val="007363BB"/>
    <w:rsid w:val="00736D24"/>
    <w:rsid w:val="007370CC"/>
    <w:rsid w:val="0074093C"/>
    <w:rsid w:val="00740B93"/>
    <w:rsid w:val="00741676"/>
    <w:rsid w:val="00742077"/>
    <w:rsid w:val="007438AF"/>
    <w:rsid w:val="00743E46"/>
    <w:rsid w:val="00745102"/>
    <w:rsid w:val="00745957"/>
    <w:rsid w:val="00745CAE"/>
    <w:rsid w:val="00745D5C"/>
    <w:rsid w:val="007468CF"/>
    <w:rsid w:val="007478EB"/>
    <w:rsid w:val="00747ACE"/>
    <w:rsid w:val="00747D9A"/>
    <w:rsid w:val="00747DB5"/>
    <w:rsid w:val="007518ED"/>
    <w:rsid w:val="007521A1"/>
    <w:rsid w:val="00752526"/>
    <w:rsid w:val="00752AC5"/>
    <w:rsid w:val="00752CEC"/>
    <w:rsid w:val="00752D97"/>
    <w:rsid w:val="00752FF7"/>
    <w:rsid w:val="00753745"/>
    <w:rsid w:val="00753889"/>
    <w:rsid w:val="00754848"/>
    <w:rsid w:val="0075555A"/>
    <w:rsid w:val="00756672"/>
    <w:rsid w:val="007567AD"/>
    <w:rsid w:val="00756E36"/>
    <w:rsid w:val="00757246"/>
    <w:rsid w:val="00757E77"/>
    <w:rsid w:val="00757F78"/>
    <w:rsid w:val="00760270"/>
    <w:rsid w:val="0076086F"/>
    <w:rsid w:val="0076192C"/>
    <w:rsid w:val="00761D83"/>
    <w:rsid w:val="00762070"/>
    <w:rsid w:val="0076237A"/>
    <w:rsid w:val="00763056"/>
    <w:rsid w:val="007631E1"/>
    <w:rsid w:val="007633DF"/>
    <w:rsid w:val="0076382B"/>
    <w:rsid w:val="00763A1D"/>
    <w:rsid w:val="007641EB"/>
    <w:rsid w:val="00764BB9"/>
    <w:rsid w:val="00764C68"/>
    <w:rsid w:val="0076562C"/>
    <w:rsid w:val="007661EC"/>
    <w:rsid w:val="007667C9"/>
    <w:rsid w:val="00766F6E"/>
    <w:rsid w:val="0077078D"/>
    <w:rsid w:val="0077151B"/>
    <w:rsid w:val="00771696"/>
    <w:rsid w:val="00771759"/>
    <w:rsid w:val="00772463"/>
    <w:rsid w:val="00772B30"/>
    <w:rsid w:val="00773B21"/>
    <w:rsid w:val="00774645"/>
    <w:rsid w:val="0077493F"/>
    <w:rsid w:val="00774EDC"/>
    <w:rsid w:val="00776831"/>
    <w:rsid w:val="00776C8A"/>
    <w:rsid w:val="007778F5"/>
    <w:rsid w:val="00777B34"/>
    <w:rsid w:val="00777E17"/>
    <w:rsid w:val="00777FFB"/>
    <w:rsid w:val="00780177"/>
    <w:rsid w:val="0078082D"/>
    <w:rsid w:val="00780E58"/>
    <w:rsid w:val="00782263"/>
    <w:rsid w:val="0078267C"/>
    <w:rsid w:val="007831FF"/>
    <w:rsid w:val="0078348D"/>
    <w:rsid w:val="007836D6"/>
    <w:rsid w:val="00783812"/>
    <w:rsid w:val="00783D97"/>
    <w:rsid w:val="00784044"/>
    <w:rsid w:val="00784888"/>
    <w:rsid w:val="007855FD"/>
    <w:rsid w:val="00785604"/>
    <w:rsid w:val="00785966"/>
    <w:rsid w:val="00785993"/>
    <w:rsid w:val="00785C42"/>
    <w:rsid w:val="007862DD"/>
    <w:rsid w:val="00786330"/>
    <w:rsid w:val="00786460"/>
    <w:rsid w:val="007872DF"/>
    <w:rsid w:val="00790395"/>
    <w:rsid w:val="0079180D"/>
    <w:rsid w:val="00791846"/>
    <w:rsid w:val="007920C3"/>
    <w:rsid w:val="007921F8"/>
    <w:rsid w:val="0079272F"/>
    <w:rsid w:val="007929DE"/>
    <w:rsid w:val="00792CEE"/>
    <w:rsid w:val="00792DC1"/>
    <w:rsid w:val="00793587"/>
    <w:rsid w:val="00793ED7"/>
    <w:rsid w:val="007943FA"/>
    <w:rsid w:val="00794FC6"/>
    <w:rsid w:val="0079517D"/>
    <w:rsid w:val="007954B5"/>
    <w:rsid w:val="0079577F"/>
    <w:rsid w:val="00795AE1"/>
    <w:rsid w:val="00796528"/>
    <w:rsid w:val="007965A9"/>
    <w:rsid w:val="00796764"/>
    <w:rsid w:val="00796BE3"/>
    <w:rsid w:val="007970AE"/>
    <w:rsid w:val="007A02E4"/>
    <w:rsid w:val="007A07A7"/>
    <w:rsid w:val="007A087F"/>
    <w:rsid w:val="007A0FC4"/>
    <w:rsid w:val="007A10A8"/>
    <w:rsid w:val="007A1298"/>
    <w:rsid w:val="007A1E45"/>
    <w:rsid w:val="007A2721"/>
    <w:rsid w:val="007A2910"/>
    <w:rsid w:val="007A3E82"/>
    <w:rsid w:val="007A431C"/>
    <w:rsid w:val="007A616A"/>
    <w:rsid w:val="007A64E0"/>
    <w:rsid w:val="007A666B"/>
    <w:rsid w:val="007A6C14"/>
    <w:rsid w:val="007A6CF7"/>
    <w:rsid w:val="007A7042"/>
    <w:rsid w:val="007A7ABE"/>
    <w:rsid w:val="007A7B0A"/>
    <w:rsid w:val="007B0274"/>
    <w:rsid w:val="007B037D"/>
    <w:rsid w:val="007B086E"/>
    <w:rsid w:val="007B0F67"/>
    <w:rsid w:val="007B10FE"/>
    <w:rsid w:val="007B1DE4"/>
    <w:rsid w:val="007B2189"/>
    <w:rsid w:val="007B37E4"/>
    <w:rsid w:val="007B413D"/>
    <w:rsid w:val="007B4365"/>
    <w:rsid w:val="007B4D53"/>
    <w:rsid w:val="007B5CBE"/>
    <w:rsid w:val="007B6BB5"/>
    <w:rsid w:val="007B726C"/>
    <w:rsid w:val="007B7292"/>
    <w:rsid w:val="007B7835"/>
    <w:rsid w:val="007B79AE"/>
    <w:rsid w:val="007B7A8B"/>
    <w:rsid w:val="007C05E1"/>
    <w:rsid w:val="007C08A7"/>
    <w:rsid w:val="007C11BF"/>
    <w:rsid w:val="007C133D"/>
    <w:rsid w:val="007C1F2A"/>
    <w:rsid w:val="007C29DF"/>
    <w:rsid w:val="007C2EBC"/>
    <w:rsid w:val="007C32A9"/>
    <w:rsid w:val="007C39C6"/>
    <w:rsid w:val="007C3A49"/>
    <w:rsid w:val="007C4195"/>
    <w:rsid w:val="007C4F2C"/>
    <w:rsid w:val="007C5008"/>
    <w:rsid w:val="007C58E5"/>
    <w:rsid w:val="007C5B6A"/>
    <w:rsid w:val="007C5B8B"/>
    <w:rsid w:val="007C5C93"/>
    <w:rsid w:val="007C5DEA"/>
    <w:rsid w:val="007C61EF"/>
    <w:rsid w:val="007C68DA"/>
    <w:rsid w:val="007C69A7"/>
    <w:rsid w:val="007C6C35"/>
    <w:rsid w:val="007C6EB4"/>
    <w:rsid w:val="007C6FAC"/>
    <w:rsid w:val="007C7511"/>
    <w:rsid w:val="007C7752"/>
    <w:rsid w:val="007C79BF"/>
    <w:rsid w:val="007D032C"/>
    <w:rsid w:val="007D0B3C"/>
    <w:rsid w:val="007D12A7"/>
    <w:rsid w:val="007D1572"/>
    <w:rsid w:val="007D1762"/>
    <w:rsid w:val="007D22A4"/>
    <w:rsid w:val="007D2578"/>
    <w:rsid w:val="007D2AD9"/>
    <w:rsid w:val="007D334C"/>
    <w:rsid w:val="007D3511"/>
    <w:rsid w:val="007D3B41"/>
    <w:rsid w:val="007D3CDC"/>
    <w:rsid w:val="007D4816"/>
    <w:rsid w:val="007D4A05"/>
    <w:rsid w:val="007D5928"/>
    <w:rsid w:val="007D6390"/>
    <w:rsid w:val="007D7341"/>
    <w:rsid w:val="007E0067"/>
    <w:rsid w:val="007E06B5"/>
    <w:rsid w:val="007E0B72"/>
    <w:rsid w:val="007E17C9"/>
    <w:rsid w:val="007E1DB5"/>
    <w:rsid w:val="007E1F27"/>
    <w:rsid w:val="007E2391"/>
    <w:rsid w:val="007E2A83"/>
    <w:rsid w:val="007E2CA3"/>
    <w:rsid w:val="007E2E84"/>
    <w:rsid w:val="007E45A3"/>
    <w:rsid w:val="007E5173"/>
    <w:rsid w:val="007E533F"/>
    <w:rsid w:val="007E5383"/>
    <w:rsid w:val="007E54F0"/>
    <w:rsid w:val="007E5896"/>
    <w:rsid w:val="007E6044"/>
    <w:rsid w:val="007E6C16"/>
    <w:rsid w:val="007E7561"/>
    <w:rsid w:val="007E77B4"/>
    <w:rsid w:val="007F02EE"/>
    <w:rsid w:val="007F031F"/>
    <w:rsid w:val="007F0E15"/>
    <w:rsid w:val="007F1707"/>
    <w:rsid w:val="007F1E30"/>
    <w:rsid w:val="007F245F"/>
    <w:rsid w:val="007F24EB"/>
    <w:rsid w:val="007F267D"/>
    <w:rsid w:val="007F2A60"/>
    <w:rsid w:val="007F2CA6"/>
    <w:rsid w:val="007F2FED"/>
    <w:rsid w:val="007F32B7"/>
    <w:rsid w:val="007F5D71"/>
    <w:rsid w:val="007F666A"/>
    <w:rsid w:val="007F6676"/>
    <w:rsid w:val="007F70EC"/>
    <w:rsid w:val="007F73B4"/>
    <w:rsid w:val="007F76FC"/>
    <w:rsid w:val="007F7752"/>
    <w:rsid w:val="007F7997"/>
    <w:rsid w:val="008001EF"/>
    <w:rsid w:val="00801ABB"/>
    <w:rsid w:val="008020F8"/>
    <w:rsid w:val="00802308"/>
    <w:rsid w:val="0080270B"/>
    <w:rsid w:val="00802DC0"/>
    <w:rsid w:val="00802EDF"/>
    <w:rsid w:val="0080312F"/>
    <w:rsid w:val="0080399C"/>
    <w:rsid w:val="00804BA6"/>
    <w:rsid w:val="008053BF"/>
    <w:rsid w:val="008069E4"/>
    <w:rsid w:val="008072F6"/>
    <w:rsid w:val="008077DB"/>
    <w:rsid w:val="00807B96"/>
    <w:rsid w:val="00807DB6"/>
    <w:rsid w:val="00810B49"/>
    <w:rsid w:val="008115CE"/>
    <w:rsid w:val="00811927"/>
    <w:rsid w:val="00811BC1"/>
    <w:rsid w:val="00812B56"/>
    <w:rsid w:val="00812E3D"/>
    <w:rsid w:val="00813039"/>
    <w:rsid w:val="008130CD"/>
    <w:rsid w:val="008136E3"/>
    <w:rsid w:val="00814130"/>
    <w:rsid w:val="00814BED"/>
    <w:rsid w:val="00815134"/>
    <w:rsid w:val="00815330"/>
    <w:rsid w:val="00816633"/>
    <w:rsid w:val="00816867"/>
    <w:rsid w:val="00816C94"/>
    <w:rsid w:val="00817226"/>
    <w:rsid w:val="00817B30"/>
    <w:rsid w:val="00817E66"/>
    <w:rsid w:val="00817E6D"/>
    <w:rsid w:val="00820514"/>
    <w:rsid w:val="008208D2"/>
    <w:rsid w:val="00820B68"/>
    <w:rsid w:val="008212A3"/>
    <w:rsid w:val="00821AE8"/>
    <w:rsid w:val="00821C87"/>
    <w:rsid w:val="00821E63"/>
    <w:rsid w:val="00822006"/>
    <w:rsid w:val="0082218E"/>
    <w:rsid w:val="00822412"/>
    <w:rsid w:val="00822FB5"/>
    <w:rsid w:val="00823BDB"/>
    <w:rsid w:val="00824907"/>
    <w:rsid w:val="00824959"/>
    <w:rsid w:val="00824C11"/>
    <w:rsid w:val="00825475"/>
    <w:rsid w:val="00825754"/>
    <w:rsid w:val="00826184"/>
    <w:rsid w:val="008266FC"/>
    <w:rsid w:val="00826A0E"/>
    <w:rsid w:val="00826AAA"/>
    <w:rsid w:val="008271BF"/>
    <w:rsid w:val="00827485"/>
    <w:rsid w:val="00827B9F"/>
    <w:rsid w:val="00827C30"/>
    <w:rsid w:val="00830125"/>
    <w:rsid w:val="008301D6"/>
    <w:rsid w:val="00830224"/>
    <w:rsid w:val="008305FB"/>
    <w:rsid w:val="00831C00"/>
    <w:rsid w:val="00832839"/>
    <w:rsid w:val="00832E6D"/>
    <w:rsid w:val="00832FE0"/>
    <w:rsid w:val="0083314D"/>
    <w:rsid w:val="00833199"/>
    <w:rsid w:val="008339A1"/>
    <w:rsid w:val="0083402B"/>
    <w:rsid w:val="00834050"/>
    <w:rsid w:val="0083405A"/>
    <w:rsid w:val="00834686"/>
    <w:rsid w:val="00834EDC"/>
    <w:rsid w:val="00836172"/>
    <w:rsid w:val="008364D5"/>
    <w:rsid w:val="00836572"/>
    <w:rsid w:val="0083698C"/>
    <w:rsid w:val="00837F1F"/>
    <w:rsid w:val="00840AF0"/>
    <w:rsid w:val="00840C45"/>
    <w:rsid w:val="0084123A"/>
    <w:rsid w:val="00843792"/>
    <w:rsid w:val="00844D75"/>
    <w:rsid w:val="00846318"/>
    <w:rsid w:val="008465B1"/>
    <w:rsid w:val="008469AC"/>
    <w:rsid w:val="00847733"/>
    <w:rsid w:val="00850371"/>
    <w:rsid w:val="008506CA"/>
    <w:rsid w:val="00850A2B"/>
    <w:rsid w:val="00851BFB"/>
    <w:rsid w:val="00852407"/>
    <w:rsid w:val="008525F2"/>
    <w:rsid w:val="00853823"/>
    <w:rsid w:val="00854086"/>
    <w:rsid w:val="0085460D"/>
    <w:rsid w:val="00854793"/>
    <w:rsid w:val="00854922"/>
    <w:rsid w:val="00854A65"/>
    <w:rsid w:val="00854E8B"/>
    <w:rsid w:val="0085534B"/>
    <w:rsid w:val="00855B1E"/>
    <w:rsid w:val="00855B47"/>
    <w:rsid w:val="00856DAD"/>
    <w:rsid w:val="00856E69"/>
    <w:rsid w:val="008571AD"/>
    <w:rsid w:val="00857848"/>
    <w:rsid w:val="00860E57"/>
    <w:rsid w:val="0086100E"/>
    <w:rsid w:val="008613C0"/>
    <w:rsid w:val="00861C45"/>
    <w:rsid w:val="00862003"/>
    <w:rsid w:val="00862230"/>
    <w:rsid w:val="008630C4"/>
    <w:rsid w:val="008631FC"/>
    <w:rsid w:val="00863589"/>
    <w:rsid w:val="008635BC"/>
    <w:rsid w:val="00863B59"/>
    <w:rsid w:val="00864065"/>
    <w:rsid w:val="00864212"/>
    <w:rsid w:val="0086432C"/>
    <w:rsid w:val="00864810"/>
    <w:rsid w:val="0086555A"/>
    <w:rsid w:val="0086642E"/>
    <w:rsid w:val="00866483"/>
    <w:rsid w:val="0086653F"/>
    <w:rsid w:val="0086685B"/>
    <w:rsid w:val="008668DC"/>
    <w:rsid w:val="008669DE"/>
    <w:rsid w:val="00866B6A"/>
    <w:rsid w:val="00866B7F"/>
    <w:rsid w:val="008675A5"/>
    <w:rsid w:val="008679D1"/>
    <w:rsid w:val="00867AB9"/>
    <w:rsid w:val="008702F7"/>
    <w:rsid w:val="00871BBD"/>
    <w:rsid w:val="00871E1D"/>
    <w:rsid w:val="008720E8"/>
    <w:rsid w:val="008732CB"/>
    <w:rsid w:val="00873599"/>
    <w:rsid w:val="00873977"/>
    <w:rsid w:val="00873CD1"/>
    <w:rsid w:val="00874A7C"/>
    <w:rsid w:val="00875703"/>
    <w:rsid w:val="00876961"/>
    <w:rsid w:val="00876B04"/>
    <w:rsid w:val="00876EB1"/>
    <w:rsid w:val="00877047"/>
    <w:rsid w:val="00880143"/>
    <w:rsid w:val="0088026D"/>
    <w:rsid w:val="0088088E"/>
    <w:rsid w:val="008808E6"/>
    <w:rsid w:val="00880AE9"/>
    <w:rsid w:val="00880E5C"/>
    <w:rsid w:val="00881E33"/>
    <w:rsid w:val="00882785"/>
    <w:rsid w:val="00882822"/>
    <w:rsid w:val="008837E6"/>
    <w:rsid w:val="00883BC7"/>
    <w:rsid w:val="00884BE0"/>
    <w:rsid w:val="00885005"/>
    <w:rsid w:val="00885401"/>
    <w:rsid w:val="0088622C"/>
    <w:rsid w:val="00886830"/>
    <w:rsid w:val="00886D00"/>
    <w:rsid w:val="00887EBA"/>
    <w:rsid w:val="00891A75"/>
    <w:rsid w:val="008920E8"/>
    <w:rsid w:val="0089248A"/>
    <w:rsid w:val="00892799"/>
    <w:rsid w:val="00892D39"/>
    <w:rsid w:val="00893438"/>
    <w:rsid w:val="008935C6"/>
    <w:rsid w:val="0089592E"/>
    <w:rsid w:val="00895BFB"/>
    <w:rsid w:val="00895DD0"/>
    <w:rsid w:val="0089659B"/>
    <w:rsid w:val="008967AB"/>
    <w:rsid w:val="008974C1"/>
    <w:rsid w:val="00897AC8"/>
    <w:rsid w:val="00897B05"/>
    <w:rsid w:val="008A055C"/>
    <w:rsid w:val="008A0B84"/>
    <w:rsid w:val="008A0D3B"/>
    <w:rsid w:val="008A1116"/>
    <w:rsid w:val="008A12A8"/>
    <w:rsid w:val="008A134B"/>
    <w:rsid w:val="008A13C0"/>
    <w:rsid w:val="008A1A00"/>
    <w:rsid w:val="008A1B23"/>
    <w:rsid w:val="008A1F8A"/>
    <w:rsid w:val="008A23CE"/>
    <w:rsid w:val="008A4691"/>
    <w:rsid w:val="008A4A0B"/>
    <w:rsid w:val="008A4A74"/>
    <w:rsid w:val="008A5DB0"/>
    <w:rsid w:val="008A64C0"/>
    <w:rsid w:val="008A6DFD"/>
    <w:rsid w:val="008A7354"/>
    <w:rsid w:val="008A775E"/>
    <w:rsid w:val="008A7A7C"/>
    <w:rsid w:val="008A7A84"/>
    <w:rsid w:val="008A7C3D"/>
    <w:rsid w:val="008A7DEF"/>
    <w:rsid w:val="008A7E23"/>
    <w:rsid w:val="008A7EB7"/>
    <w:rsid w:val="008B0398"/>
    <w:rsid w:val="008B0A3E"/>
    <w:rsid w:val="008B1393"/>
    <w:rsid w:val="008B1FF9"/>
    <w:rsid w:val="008B2EE3"/>
    <w:rsid w:val="008B319B"/>
    <w:rsid w:val="008B331D"/>
    <w:rsid w:val="008B361D"/>
    <w:rsid w:val="008B3741"/>
    <w:rsid w:val="008B3F19"/>
    <w:rsid w:val="008B4198"/>
    <w:rsid w:val="008B41DC"/>
    <w:rsid w:val="008B468C"/>
    <w:rsid w:val="008B47EF"/>
    <w:rsid w:val="008B4821"/>
    <w:rsid w:val="008B52E3"/>
    <w:rsid w:val="008B535E"/>
    <w:rsid w:val="008B5361"/>
    <w:rsid w:val="008B5696"/>
    <w:rsid w:val="008B5E3B"/>
    <w:rsid w:val="008B61E5"/>
    <w:rsid w:val="008B7755"/>
    <w:rsid w:val="008B7D54"/>
    <w:rsid w:val="008C0372"/>
    <w:rsid w:val="008C13E1"/>
    <w:rsid w:val="008C17D2"/>
    <w:rsid w:val="008C1BD0"/>
    <w:rsid w:val="008C2BC0"/>
    <w:rsid w:val="008C2DFC"/>
    <w:rsid w:val="008C3264"/>
    <w:rsid w:val="008C32E9"/>
    <w:rsid w:val="008C351A"/>
    <w:rsid w:val="008C3968"/>
    <w:rsid w:val="008C3D00"/>
    <w:rsid w:val="008C42FB"/>
    <w:rsid w:val="008C4CED"/>
    <w:rsid w:val="008C5D45"/>
    <w:rsid w:val="008C611B"/>
    <w:rsid w:val="008C61A3"/>
    <w:rsid w:val="008C6253"/>
    <w:rsid w:val="008C6A6C"/>
    <w:rsid w:val="008C6B9E"/>
    <w:rsid w:val="008C7C2B"/>
    <w:rsid w:val="008D0305"/>
    <w:rsid w:val="008D0C36"/>
    <w:rsid w:val="008D25A9"/>
    <w:rsid w:val="008D25F0"/>
    <w:rsid w:val="008D370C"/>
    <w:rsid w:val="008D41B0"/>
    <w:rsid w:val="008D441D"/>
    <w:rsid w:val="008D4478"/>
    <w:rsid w:val="008D49EB"/>
    <w:rsid w:val="008D4BE3"/>
    <w:rsid w:val="008D4E61"/>
    <w:rsid w:val="008D574E"/>
    <w:rsid w:val="008D57DE"/>
    <w:rsid w:val="008D58D6"/>
    <w:rsid w:val="008D5E60"/>
    <w:rsid w:val="008D6146"/>
    <w:rsid w:val="008D6427"/>
    <w:rsid w:val="008D6FF6"/>
    <w:rsid w:val="008D79B9"/>
    <w:rsid w:val="008D7AA2"/>
    <w:rsid w:val="008D7DD5"/>
    <w:rsid w:val="008E0297"/>
    <w:rsid w:val="008E113D"/>
    <w:rsid w:val="008E1D21"/>
    <w:rsid w:val="008E1DF2"/>
    <w:rsid w:val="008E2784"/>
    <w:rsid w:val="008E2891"/>
    <w:rsid w:val="008E2BF0"/>
    <w:rsid w:val="008E4514"/>
    <w:rsid w:val="008E5AF9"/>
    <w:rsid w:val="008E6014"/>
    <w:rsid w:val="008E6DB2"/>
    <w:rsid w:val="008E7714"/>
    <w:rsid w:val="008E7919"/>
    <w:rsid w:val="008F033C"/>
    <w:rsid w:val="008F0618"/>
    <w:rsid w:val="008F08B4"/>
    <w:rsid w:val="008F0912"/>
    <w:rsid w:val="008F0BF7"/>
    <w:rsid w:val="008F176F"/>
    <w:rsid w:val="008F1794"/>
    <w:rsid w:val="008F182A"/>
    <w:rsid w:val="008F1C88"/>
    <w:rsid w:val="008F3376"/>
    <w:rsid w:val="008F3898"/>
    <w:rsid w:val="008F3BDF"/>
    <w:rsid w:val="008F3E9E"/>
    <w:rsid w:val="008F4320"/>
    <w:rsid w:val="008F4C79"/>
    <w:rsid w:val="008F4E37"/>
    <w:rsid w:val="008F681F"/>
    <w:rsid w:val="008F7A06"/>
    <w:rsid w:val="008F7D6C"/>
    <w:rsid w:val="008F7EF4"/>
    <w:rsid w:val="00900129"/>
    <w:rsid w:val="00900235"/>
    <w:rsid w:val="009003C4"/>
    <w:rsid w:val="009005CE"/>
    <w:rsid w:val="0090166F"/>
    <w:rsid w:val="00901787"/>
    <w:rsid w:val="009018F4"/>
    <w:rsid w:val="00901BA3"/>
    <w:rsid w:val="00902366"/>
    <w:rsid w:val="00902468"/>
    <w:rsid w:val="00902893"/>
    <w:rsid w:val="00902A21"/>
    <w:rsid w:val="00902E21"/>
    <w:rsid w:val="0090395F"/>
    <w:rsid w:val="00903BC0"/>
    <w:rsid w:val="00904A44"/>
    <w:rsid w:val="00904AEC"/>
    <w:rsid w:val="00904B99"/>
    <w:rsid w:val="00904CB8"/>
    <w:rsid w:val="00904EF8"/>
    <w:rsid w:val="009053F2"/>
    <w:rsid w:val="009057B9"/>
    <w:rsid w:val="0090629E"/>
    <w:rsid w:val="00906D1F"/>
    <w:rsid w:val="00907139"/>
    <w:rsid w:val="00907369"/>
    <w:rsid w:val="009074E6"/>
    <w:rsid w:val="009076D6"/>
    <w:rsid w:val="00907731"/>
    <w:rsid w:val="00907944"/>
    <w:rsid w:val="009102B6"/>
    <w:rsid w:val="009107F9"/>
    <w:rsid w:val="00910FC7"/>
    <w:rsid w:val="009117DD"/>
    <w:rsid w:val="00911EBC"/>
    <w:rsid w:val="00912BD7"/>
    <w:rsid w:val="00913B6B"/>
    <w:rsid w:val="00914582"/>
    <w:rsid w:val="00915AEC"/>
    <w:rsid w:val="00915D28"/>
    <w:rsid w:val="00915D6E"/>
    <w:rsid w:val="009166CC"/>
    <w:rsid w:val="00916F56"/>
    <w:rsid w:val="009171B4"/>
    <w:rsid w:val="00917A59"/>
    <w:rsid w:val="00920974"/>
    <w:rsid w:val="00920A25"/>
    <w:rsid w:val="00920E31"/>
    <w:rsid w:val="009212EB"/>
    <w:rsid w:val="009220AE"/>
    <w:rsid w:val="009228E9"/>
    <w:rsid w:val="0092302E"/>
    <w:rsid w:val="00923767"/>
    <w:rsid w:val="00924090"/>
    <w:rsid w:val="00924101"/>
    <w:rsid w:val="009248E8"/>
    <w:rsid w:val="009251BE"/>
    <w:rsid w:val="009252F6"/>
    <w:rsid w:val="00925457"/>
    <w:rsid w:val="00925E7D"/>
    <w:rsid w:val="009264EE"/>
    <w:rsid w:val="009265BF"/>
    <w:rsid w:val="00926C94"/>
    <w:rsid w:val="00927022"/>
    <w:rsid w:val="009272DD"/>
    <w:rsid w:val="00927615"/>
    <w:rsid w:val="00927661"/>
    <w:rsid w:val="00927790"/>
    <w:rsid w:val="009277EE"/>
    <w:rsid w:val="009277EF"/>
    <w:rsid w:val="009278BA"/>
    <w:rsid w:val="00930877"/>
    <w:rsid w:val="009313C9"/>
    <w:rsid w:val="00931571"/>
    <w:rsid w:val="00931A08"/>
    <w:rsid w:val="00932427"/>
    <w:rsid w:val="00932824"/>
    <w:rsid w:val="0093286B"/>
    <w:rsid w:val="009328DA"/>
    <w:rsid w:val="00932CE8"/>
    <w:rsid w:val="00932E70"/>
    <w:rsid w:val="009330B3"/>
    <w:rsid w:val="00933833"/>
    <w:rsid w:val="00933C9D"/>
    <w:rsid w:val="00934638"/>
    <w:rsid w:val="00934D89"/>
    <w:rsid w:val="009357ED"/>
    <w:rsid w:val="00935856"/>
    <w:rsid w:val="00936D15"/>
    <w:rsid w:val="00937329"/>
    <w:rsid w:val="00937E95"/>
    <w:rsid w:val="00937EA0"/>
    <w:rsid w:val="00940277"/>
    <w:rsid w:val="009406BA"/>
    <w:rsid w:val="00940A81"/>
    <w:rsid w:val="00940CB2"/>
    <w:rsid w:val="00942C0B"/>
    <w:rsid w:val="00942D48"/>
    <w:rsid w:val="009432AA"/>
    <w:rsid w:val="0094333D"/>
    <w:rsid w:val="0094410D"/>
    <w:rsid w:val="009443E3"/>
    <w:rsid w:val="00945281"/>
    <w:rsid w:val="00945712"/>
    <w:rsid w:val="00945AFF"/>
    <w:rsid w:val="0094625F"/>
    <w:rsid w:val="00946FB3"/>
    <w:rsid w:val="009476DD"/>
    <w:rsid w:val="00947771"/>
    <w:rsid w:val="00947EA9"/>
    <w:rsid w:val="00950812"/>
    <w:rsid w:val="009509F0"/>
    <w:rsid w:val="00950A1D"/>
    <w:rsid w:val="00952774"/>
    <w:rsid w:val="009527F3"/>
    <w:rsid w:val="00952B00"/>
    <w:rsid w:val="009532BE"/>
    <w:rsid w:val="009535C4"/>
    <w:rsid w:val="00953F5B"/>
    <w:rsid w:val="00954746"/>
    <w:rsid w:val="00954DE2"/>
    <w:rsid w:val="0095551E"/>
    <w:rsid w:val="009561E1"/>
    <w:rsid w:val="009562CC"/>
    <w:rsid w:val="0095661F"/>
    <w:rsid w:val="00956EC3"/>
    <w:rsid w:val="00957013"/>
    <w:rsid w:val="009574E2"/>
    <w:rsid w:val="00957882"/>
    <w:rsid w:val="00957884"/>
    <w:rsid w:val="009578E8"/>
    <w:rsid w:val="009601AD"/>
    <w:rsid w:val="00960730"/>
    <w:rsid w:val="009613A6"/>
    <w:rsid w:val="00961892"/>
    <w:rsid w:val="0096295F"/>
    <w:rsid w:val="00962E31"/>
    <w:rsid w:val="00963864"/>
    <w:rsid w:val="009639B9"/>
    <w:rsid w:val="00963B68"/>
    <w:rsid w:val="00963BD2"/>
    <w:rsid w:val="00964C27"/>
    <w:rsid w:val="00965588"/>
    <w:rsid w:val="00965FF5"/>
    <w:rsid w:val="00966619"/>
    <w:rsid w:val="00966AA7"/>
    <w:rsid w:val="009672E6"/>
    <w:rsid w:val="00967B77"/>
    <w:rsid w:val="009705B5"/>
    <w:rsid w:val="0097076D"/>
    <w:rsid w:val="00970812"/>
    <w:rsid w:val="009709BC"/>
    <w:rsid w:val="009711A1"/>
    <w:rsid w:val="00971748"/>
    <w:rsid w:val="00971C8B"/>
    <w:rsid w:val="0097205C"/>
    <w:rsid w:val="0097372A"/>
    <w:rsid w:val="00973DE1"/>
    <w:rsid w:val="00973E96"/>
    <w:rsid w:val="00974807"/>
    <w:rsid w:val="00974B99"/>
    <w:rsid w:val="00975C46"/>
    <w:rsid w:val="00976444"/>
    <w:rsid w:val="0097670F"/>
    <w:rsid w:val="00976C75"/>
    <w:rsid w:val="009770EA"/>
    <w:rsid w:val="009770F5"/>
    <w:rsid w:val="009818E7"/>
    <w:rsid w:val="00982233"/>
    <w:rsid w:val="00982A11"/>
    <w:rsid w:val="00982AE8"/>
    <w:rsid w:val="00983B1E"/>
    <w:rsid w:val="009840DB"/>
    <w:rsid w:val="00984298"/>
    <w:rsid w:val="009849B6"/>
    <w:rsid w:val="00984E40"/>
    <w:rsid w:val="00985011"/>
    <w:rsid w:val="00987425"/>
    <w:rsid w:val="0098890A"/>
    <w:rsid w:val="0099023E"/>
    <w:rsid w:val="009907E2"/>
    <w:rsid w:val="00991411"/>
    <w:rsid w:val="0099197F"/>
    <w:rsid w:val="00991DF0"/>
    <w:rsid w:val="00992BD9"/>
    <w:rsid w:val="00993069"/>
    <w:rsid w:val="0099337F"/>
    <w:rsid w:val="009935ED"/>
    <w:rsid w:val="00993A98"/>
    <w:rsid w:val="00993D40"/>
    <w:rsid w:val="0099496A"/>
    <w:rsid w:val="009953C7"/>
    <w:rsid w:val="00995774"/>
    <w:rsid w:val="009957B7"/>
    <w:rsid w:val="00995D17"/>
    <w:rsid w:val="00996346"/>
    <w:rsid w:val="00997175"/>
    <w:rsid w:val="00997C3B"/>
    <w:rsid w:val="009A011E"/>
    <w:rsid w:val="009A0205"/>
    <w:rsid w:val="009A0A5D"/>
    <w:rsid w:val="009A0B46"/>
    <w:rsid w:val="009A0C24"/>
    <w:rsid w:val="009A1300"/>
    <w:rsid w:val="009A1BCF"/>
    <w:rsid w:val="009A1C0C"/>
    <w:rsid w:val="009A25F3"/>
    <w:rsid w:val="009A2A75"/>
    <w:rsid w:val="009A3361"/>
    <w:rsid w:val="009A3C52"/>
    <w:rsid w:val="009A3CE0"/>
    <w:rsid w:val="009A45F4"/>
    <w:rsid w:val="009A4908"/>
    <w:rsid w:val="009A49D5"/>
    <w:rsid w:val="009A4EC7"/>
    <w:rsid w:val="009A5253"/>
    <w:rsid w:val="009A5B5D"/>
    <w:rsid w:val="009A62AA"/>
    <w:rsid w:val="009A6426"/>
    <w:rsid w:val="009A6C76"/>
    <w:rsid w:val="009B0E47"/>
    <w:rsid w:val="009B2115"/>
    <w:rsid w:val="009B3A5E"/>
    <w:rsid w:val="009B3B69"/>
    <w:rsid w:val="009B42B4"/>
    <w:rsid w:val="009B4582"/>
    <w:rsid w:val="009B4C48"/>
    <w:rsid w:val="009B4F45"/>
    <w:rsid w:val="009B4F9F"/>
    <w:rsid w:val="009B4FC2"/>
    <w:rsid w:val="009B57CC"/>
    <w:rsid w:val="009B58CB"/>
    <w:rsid w:val="009B5B93"/>
    <w:rsid w:val="009B5F12"/>
    <w:rsid w:val="009B6235"/>
    <w:rsid w:val="009B66B8"/>
    <w:rsid w:val="009B6893"/>
    <w:rsid w:val="009B73FB"/>
    <w:rsid w:val="009B7470"/>
    <w:rsid w:val="009B7705"/>
    <w:rsid w:val="009B778A"/>
    <w:rsid w:val="009B7BB3"/>
    <w:rsid w:val="009B7F85"/>
    <w:rsid w:val="009C0043"/>
    <w:rsid w:val="009C06C2"/>
    <w:rsid w:val="009C289E"/>
    <w:rsid w:val="009C299F"/>
    <w:rsid w:val="009C2D5B"/>
    <w:rsid w:val="009C34A4"/>
    <w:rsid w:val="009C3C18"/>
    <w:rsid w:val="009C3FE0"/>
    <w:rsid w:val="009C4064"/>
    <w:rsid w:val="009C4B4D"/>
    <w:rsid w:val="009C57C9"/>
    <w:rsid w:val="009C5A80"/>
    <w:rsid w:val="009C5B53"/>
    <w:rsid w:val="009C6FED"/>
    <w:rsid w:val="009C76B8"/>
    <w:rsid w:val="009C7EFB"/>
    <w:rsid w:val="009D0186"/>
    <w:rsid w:val="009D0473"/>
    <w:rsid w:val="009D1C0F"/>
    <w:rsid w:val="009D2607"/>
    <w:rsid w:val="009D2A19"/>
    <w:rsid w:val="009D3335"/>
    <w:rsid w:val="009D35D0"/>
    <w:rsid w:val="009D5583"/>
    <w:rsid w:val="009D635D"/>
    <w:rsid w:val="009D657A"/>
    <w:rsid w:val="009D68B0"/>
    <w:rsid w:val="009D6C86"/>
    <w:rsid w:val="009D7AC4"/>
    <w:rsid w:val="009D7B35"/>
    <w:rsid w:val="009E0C41"/>
    <w:rsid w:val="009E1BD7"/>
    <w:rsid w:val="009E2516"/>
    <w:rsid w:val="009E3643"/>
    <w:rsid w:val="009E46E4"/>
    <w:rsid w:val="009E4A45"/>
    <w:rsid w:val="009E52E6"/>
    <w:rsid w:val="009E5BDE"/>
    <w:rsid w:val="009E675C"/>
    <w:rsid w:val="009E6ADD"/>
    <w:rsid w:val="009E78FC"/>
    <w:rsid w:val="009E7A9E"/>
    <w:rsid w:val="009E7AD6"/>
    <w:rsid w:val="009E7C56"/>
    <w:rsid w:val="009F10B0"/>
    <w:rsid w:val="009F11CA"/>
    <w:rsid w:val="009F15FB"/>
    <w:rsid w:val="009F29EB"/>
    <w:rsid w:val="009F2E1C"/>
    <w:rsid w:val="009F38AB"/>
    <w:rsid w:val="009F3E81"/>
    <w:rsid w:val="009F4565"/>
    <w:rsid w:val="009F4950"/>
    <w:rsid w:val="009F49B5"/>
    <w:rsid w:val="009F4C34"/>
    <w:rsid w:val="009F4E60"/>
    <w:rsid w:val="009F54A4"/>
    <w:rsid w:val="009F62B6"/>
    <w:rsid w:val="009F6982"/>
    <w:rsid w:val="009F6B78"/>
    <w:rsid w:val="009F759E"/>
    <w:rsid w:val="009F79A3"/>
    <w:rsid w:val="009F7BFE"/>
    <w:rsid w:val="00A007DB"/>
    <w:rsid w:val="00A0095C"/>
    <w:rsid w:val="00A00A9E"/>
    <w:rsid w:val="00A01314"/>
    <w:rsid w:val="00A0135E"/>
    <w:rsid w:val="00A0151D"/>
    <w:rsid w:val="00A016B1"/>
    <w:rsid w:val="00A019AF"/>
    <w:rsid w:val="00A02E48"/>
    <w:rsid w:val="00A03128"/>
    <w:rsid w:val="00A0318B"/>
    <w:rsid w:val="00A036BA"/>
    <w:rsid w:val="00A03B4E"/>
    <w:rsid w:val="00A03FBB"/>
    <w:rsid w:val="00A0415B"/>
    <w:rsid w:val="00A0478D"/>
    <w:rsid w:val="00A0480D"/>
    <w:rsid w:val="00A04AD4"/>
    <w:rsid w:val="00A04B0C"/>
    <w:rsid w:val="00A04B61"/>
    <w:rsid w:val="00A04D17"/>
    <w:rsid w:val="00A04EAF"/>
    <w:rsid w:val="00A050BA"/>
    <w:rsid w:val="00A056B8"/>
    <w:rsid w:val="00A05CE6"/>
    <w:rsid w:val="00A07252"/>
    <w:rsid w:val="00A10099"/>
    <w:rsid w:val="00A1160D"/>
    <w:rsid w:val="00A116C0"/>
    <w:rsid w:val="00A11717"/>
    <w:rsid w:val="00A11E9D"/>
    <w:rsid w:val="00A12B7B"/>
    <w:rsid w:val="00A14760"/>
    <w:rsid w:val="00A14C30"/>
    <w:rsid w:val="00A159EC"/>
    <w:rsid w:val="00A15C4C"/>
    <w:rsid w:val="00A16A25"/>
    <w:rsid w:val="00A16AC8"/>
    <w:rsid w:val="00A16C57"/>
    <w:rsid w:val="00A1701E"/>
    <w:rsid w:val="00A17D3A"/>
    <w:rsid w:val="00A17D6C"/>
    <w:rsid w:val="00A21702"/>
    <w:rsid w:val="00A21D05"/>
    <w:rsid w:val="00A22047"/>
    <w:rsid w:val="00A22171"/>
    <w:rsid w:val="00A223A8"/>
    <w:rsid w:val="00A228CA"/>
    <w:rsid w:val="00A23237"/>
    <w:rsid w:val="00A23EFB"/>
    <w:rsid w:val="00A26047"/>
    <w:rsid w:val="00A26129"/>
    <w:rsid w:val="00A261ED"/>
    <w:rsid w:val="00A268FB"/>
    <w:rsid w:val="00A26952"/>
    <w:rsid w:val="00A26CC4"/>
    <w:rsid w:val="00A27223"/>
    <w:rsid w:val="00A2751E"/>
    <w:rsid w:val="00A27645"/>
    <w:rsid w:val="00A279DD"/>
    <w:rsid w:val="00A27B8C"/>
    <w:rsid w:val="00A309AD"/>
    <w:rsid w:val="00A30F7D"/>
    <w:rsid w:val="00A3102B"/>
    <w:rsid w:val="00A321C7"/>
    <w:rsid w:val="00A32371"/>
    <w:rsid w:val="00A325F1"/>
    <w:rsid w:val="00A32A22"/>
    <w:rsid w:val="00A32FB0"/>
    <w:rsid w:val="00A33197"/>
    <w:rsid w:val="00A33412"/>
    <w:rsid w:val="00A33D1F"/>
    <w:rsid w:val="00A342DF"/>
    <w:rsid w:val="00A349BD"/>
    <w:rsid w:val="00A34AEC"/>
    <w:rsid w:val="00A35155"/>
    <w:rsid w:val="00A35A58"/>
    <w:rsid w:val="00A361A2"/>
    <w:rsid w:val="00A362C7"/>
    <w:rsid w:val="00A3672C"/>
    <w:rsid w:val="00A36D23"/>
    <w:rsid w:val="00A3717D"/>
    <w:rsid w:val="00A372A5"/>
    <w:rsid w:val="00A403A3"/>
    <w:rsid w:val="00A40AA0"/>
    <w:rsid w:val="00A41314"/>
    <w:rsid w:val="00A41D72"/>
    <w:rsid w:val="00A41E68"/>
    <w:rsid w:val="00A42033"/>
    <w:rsid w:val="00A425DB"/>
    <w:rsid w:val="00A4305E"/>
    <w:rsid w:val="00A43076"/>
    <w:rsid w:val="00A433BF"/>
    <w:rsid w:val="00A44F3C"/>
    <w:rsid w:val="00A451B7"/>
    <w:rsid w:val="00A454DC"/>
    <w:rsid w:val="00A4593F"/>
    <w:rsid w:val="00A45A85"/>
    <w:rsid w:val="00A45E07"/>
    <w:rsid w:val="00A45F92"/>
    <w:rsid w:val="00A45FF0"/>
    <w:rsid w:val="00A46257"/>
    <w:rsid w:val="00A476DD"/>
    <w:rsid w:val="00A47761"/>
    <w:rsid w:val="00A47AE3"/>
    <w:rsid w:val="00A47EAE"/>
    <w:rsid w:val="00A50CC2"/>
    <w:rsid w:val="00A50CFB"/>
    <w:rsid w:val="00A50D9E"/>
    <w:rsid w:val="00A52274"/>
    <w:rsid w:val="00A527CC"/>
    <w:rsid w:val="00A5297D"/>
    <w:rsid w:val="00A53A38"/>
    <w:rsid w:val="00A53C3F"/>
    <w:rsid w:val="00A53C80"/>
    <w:rsid w:val="00A5424C"/>
    <w:rsid w:val="00A5442B"/>
    <w:rsid w:val="00A54A0C"/>
    <w:rsid w:val="00A54B88"/>
    <w:rsid w:val="00A553CB"/>
    <w:rsid w:val="00A5658D"/>
    <w:rsid w:val="00A56696"/>
    <w:rsid w:val="00A57B47"/>
    <w:rsid w:val="00A6015B"/>
    <w:rsid w:val="00A610AA"/>
    <w:rsid w:val="00A611B5"/>
    <w:rsid w:val="00A611DE"/>
    <w:rsid w:val="00A612BF"/>
    <w:rsid w:val="00A61505"/>
    <w:rsid w:val="00A61B9B"/>
    <w:rsid w:val="00A61BAF"/>
    <w:rsid w:val="00A62123"/>
    <w:rsid w:val="00A6214F"/>
    <w:rsid w:val="00A62563"/>
    <w:rsid w:val="00A62F46"/>
    <w:rsid w:val="00A63AA0"/>
    <w:rsid w:val="00A63B23"/>
    <w:rsid w:val="00A63F65"/>
    <w:rsid w:val="00A64957"/>
    <w:rsid w:val="00A65B1A"/>
    <w:rsid w:val="00A66781"/>
    <w:rsid w:val="00A66F10"/>
    <w:rsid w:val="00A67234"/>
    <w:rsid w:val="00A67AF6"/>
    <w:rsid w:val="00A67C62"/>
    <w:rsid w:val="00A70267"/>
    <w:rsid w:val="00A70F60"/>
    <w:rsid w:val="00A724A0"/>
    <w:rsid w:val="00A72627"/>
    <w:rsid w:val="00A72884"/>
    <w:rsid w:val="00A728D0"/>
    <w:rsid w:val="00A72AF2"/>
    <w:rsid w:val="00A72C7E"/>
    <w:rsid w:val="00A73B83"/>
    <w:rsid w:val="00A75211"/>
    <w:rsid w:val="00A75BB0"/>
    <w:rsid w:val="00A75EA0"/>
    <w:rsid w:val="00A7603C"/>
    <w:rsid w:val="00A761C4"/>
    <w:rsid w:val="00A76613"/>
    <w:rsid w:val="00A767CF"/>
    <w:rsid w:val="00A76E01"/>
    <w:rsid w:val="00A77317"/>
    <w:rsid w:val="00A777C4"/>
    <w:rsid w:val="00A77994"/>
    <w:rsid w:val="00A80880"/>
    <w:rsid w:val="00A8116E"/>
    <w:rsid w:val="00A8138C"/>
    <w:rsid w:val="00A82117"/>
    <w:rsid w:val="00A82406"/>
    <w:rsid w:val="00A827C8"/>
    <w:rsid w:val="00A829C7"/>
    <w:rsid w:val="00A83019"/>
    <w:rsid w:val="00A839CE"/>
    <w:rsid w:val="00A83C23"/>
    <w:rsid w:val="00A84271"/>
    <w:rsid w:val="00A847DD"/>
    <w:rsid w:val="00A848E6"/>
    <w:rsid w:val="00A84D34"/>
    <w:rsid w:val="00A84E4C"/>
    <w:rsid w:val="00A84FEF"/>
    <w:rsid w:val="00A85D41"/>
    <w:rsid w:val="00A85F0D"/>
    <w:rsid w:val="00A85F35"/>
    <w:rsid w:val="00A86055"/>
    <w:rsid w:val="00A8610E"/>
    <w:rsid w:val="00A86FC9"/>
    <w:rsid w:val="00A87253"/>
    <w:rsid w:val="00A87B7D"/>
    <w:rsid w:val="00A90115"/>
    <w:rsid w:val="00A90D73"/>
    <w:rsid w:val="00A90EEB"/>
    <w:rsid w:val="00A91075"/>
    <w:rsid w:val="00A9124C"/>
    <w:rsid w:val="00A92424"/>
    <w:rsid w:val="00A92661"/>
    <w:rsid w:val="00A93506"/>
    <w:rsid w:val="00A9361A"/>
    <w:rsid w:val="00A93F4E"/>
    <w:rsid w:val="00A94189"/>
    <w:rsid w:val="00A948BF"/>
    <w:rsid w:val="00A94DBB"/>
    <w:rsid w:val="00A959B8"/>
    <w:rsid w:val="00A95FE7"/>
    <w:rsid w:val="00A96296"/>
    <w:rsid w:val="00A96C9E"/>
    <w:rsid w:val="00A96CDB"/>
    <w:rsid w:val="00A97280"/>
    <w:rsid w:val="00AA0266"/>
    <w:rsid w:val="00AA0571"/>
    <w:rsid w:val="00AA0C41"/>
    <w:rsid w:val="00AA0CF3"/>
    <w:rsid w:val="00AA0F91"/>
    <w:rsid w:val="00AA104F"/>
    <w:rsid w:val="00AA1789"/>
    <w:rsid w:val="00AA3396"/>
    <w:rsid w:val="00AA3526"/>
    <w:rsid w:val="00AA39FE"/>
    <w:rsid w:val="00AA3CD8"/>
    <w:rsid w:val="00AA4193"/>
    <w:rsid w:val="00AA4A87"/>
    <w:rsid w:val="00AA4C64"/>
    <w:rsid w:val="00AA4CC2"/>
    <w:rsid w:val="00AA55D4"/>
    <w:rsid w:val="00AA6648"/>
    <w:rsid w:val="00AA70FA"/>
    <w:rsid w:val="00AA76A8"/>
    <w:rsid w:val="00AA7A76"/>
    <w:rsid w:val="00AA7DB1"/>
    <w:rsid w:val="00AB0430"/>
    <w:rsid w:val="00AB0984"/>
    <w:rsid w:val="00AB12DF"/>
    <w:rsid w:val="00AB3483"/>
    <w:rsid w:val="00AB39F3"/>
    <w:rsid w:val="00AB3DB4"/>
    <w:rsid w:val="00AB3DC9"/>
    <w:rsid w:val="00AB42DB"/>
    <w:rsid w:val="00AB536C"/>
    <w:rsid w:val="00AB54D6"/>
    <w:rsid w:val="00AB6479"/>
    <w:rsid w:val="00AB6C69"/>
    <w:rsid w:val="00AB6CAC"/>
    <w:rsid w:val="00AB6FD5"/>
    <w:rsid w:val="00AB71CA"/>
    <w:rsid w:val="00AB7C35"/>
    <w:rsid w:val="00AB7DE3"/>
    <w:rsid w:val="00AB7F53"/>
    <w:rsid w:val="00AC0DE5"/>
    <w:rsid w:val="00AC1BF0"/>
    <w:rsid w:val="00AC1FBD"/>
    <w:rsid w:val="00AC2272"/>
    <w:rsid w:val="00AC26CC"/>
    <w:rsid w:val="00AC2924"/>
    <w:rsid w:val="00AC2AA9"/>
    <w:rsid w:val="00AC4355"/>
    <w:rsid w:val="00AC4413"/>
    <w:rsid w:val="00AC4635"/>
    <w:rsid w:val="00AC51D9"/>
    <w:rsid w:val="00AC5A34"/>
    <w:rsid w:val="00AC5FAC"/>
    <w:rsid w:val="00AC62DE"/>
    <w:rsid w:val="00AC633F"/>
    <w:rsid w:val="00AC6B56"/>
    <w:rsid w:val="00AC7146"/>
    <w:rsid w:val="00AC77A2"/>
    <w:rsid w:val="00AC7C63"/>
    <w:rsid w:val="00AC7DF3"/>
    <w:rsid w:val="00AD09DF"/>
    <w:rsid w:val="00AD0CDD"/>
    <w:rsid w:val="00AD31C6"/>
    <w:rsid w:val="00AD4FDB"/>
    <w:rsid w:val="00AD5712"/>
    <w:rsid w:val="00AD5748"/>
    <w:rsid w:val="00AD5CAE"/>
    <w:rsid w:val="00AD5D33"/>
    <w:rsid w:val="00AD5DC2"/>
    <w:rsid w:val="00AD5E79"/>
    <w:rsid w:val="00AD679E"/>
    <w:rsid w:val="00AD6CA1"/>
    <w:rsid w:val="00AD6FF0"/>
    <w:rsid w:val="00AD7B80"/>
    <w:rsid w:val="00AE000B"/>
    <w:rsid w:val="00AE016E"/>
    <w:rsid w:val="00AE02BD"/>
    <w:rsid w:val="00AE030D"/>
    <w:rsid w:val="00AE134B"/>
    <w:rsid w:val="00AE2166"/>
    <w:rsid w:val="00AE221B"/>
    <w:rsid w:val="00AE23EB"/>
    <w:rsid w:val="00AE24B2"/>
    <w:rsid w:val="00AE2AE6"/>
    <w:rsid w:val="00AE2EAD"/>
    <w:rsid w:val="00AE3882"/>
    <w:rsid w:val="00AE3ACF"/>
    <w:rsid w:val="00AE446F"/>
    <w:rsid w:val="00AE44C0"/>
    <w:rsid w:val="00AE4A94"/>
    <w:rsid w:val="00AE5168"/>
    <w:rsid w:val="00AE53EF"/>
    <w:rsid w:val="00AE594C"/>
    <w:rsid w:val="00AE5A8F"/>
    <w:rsid w:val="00AE640D"/>
    <w:rsid w:val="00AE680A"/>
    <w:rsid w:val="00AF0175"/>
    <w:rsid w:val="00AF0197"/>
    <w:rsid w:val="00AF092C"/>
    <w:rsid w:val="00AF0D6B"/>
    <w:rsid w:val="00AF0ED6"/>
    <w:rsid w:val="00AF0FDA"/>
    <w:rsid w:val="00AF10EB"/>
    <w:rsid w:val="00AF1158"/>
    <w:rsid w:val="00AF13FB"/>
    <w:rsid w:val="00AF146D"/>
    <w:rsid w:val="00AF17D8"/>
    <w:rsid w:val="00AF207E"/>
    <w:rsid w:val="00AF25D3"/>
    <w:rsid w:val="00AF27BE"/>
    <w:rsid w:val="00AF2A54"/>
    <w:rsid w:val="00AF32FC"/>
    <w:rsid w:val="00AF3493"/>
    <w:rsid w:val="00AF40B8"/>
    <w:rsid w:val="00AF45AC"/>
    <w:rsid w:val="00AF48AF"/>
    <w:rsid w:val="00AF49B9"/>
    <w:rsid w:val="00AF51F5"/>
    <w:rsid w:val="00AF5F9B"/>
    <w:rsid w:val="00AF6F1C"/>
    <w:rsid w:val="00AF71EE"/>
    <w:rsid w:val="00AF7B27"/>
    <w:rsid w:val="00AF7C49"/>
    <w:rsid w:val="00B02398"/>
    <w:rsid w:val="00B029FC"/>
    <w:rsid w:val="00B03954"/>
    <w:rsid w:val="00B055C9"/>
    <w:rsid w:val="00B05CC4"/>
    <w:rsid w:val="00B05DCE"/>
    <w:rsid w:val="00B060D5"/>
    <w:rsid w:val="00B0633C"/>
    <w:rsid w:val="00B07828"/>
    <w:rsid w:val="00B101FC"/>
    <w:rsid w:val="00B1134D"/>
    <w:rsid w:val="00B1174D"/>
    <w:rsid w:val="00B12425"/>
    <w:rsid w:val="00B127C3"/>
    <w:rsid w:val="00B12848"/>
    <w:rsid w:val="00B13068"/>
    <w:rsid w:val="00B144E8"/>
    <w:rsid w:val="00B1493F"/>
    <w:rsid w:val="00B165CA"/>
    <w:rsid w:val="00B17518"/>
    <w:rsid w:val="00B17725"/>
    <w:rsid w:val="00B178BB"/>
    <w:rsid w:val="00B17AB6"/>
    <w:rsid w:val="00B17E2D"/>
    <w:rsid w:val="00B20957"/>
    <w:rsid w:val="00B21122"/>
    <w:rsid w:val="00B219BE"/>
    <w:rsid w:val="00B21C82"/>
    <w:rsid w:val="00B21D00"/>
    <w:rsid w:val="00B21F89"/>
    <w:rsid w:val="00B23492"/>
    <w:rsid w:val="00B234E1"/>
    <w:rsid w:val="00B23A9C"/>
    <w:rsid w:val="00B23CE9"/>
    <w:rsid w:val="00B23F40"/>
    <w:rsid w:val="00B24CAB"/>
    <w:rsid w:val="00B24CE9"/>
    <w:rsid w:val="00B255BA"/>
    <w:rsid w:val="00B25D6B"/>
    <w:rsid w:val="00B262AA"/>
    <w:rsid w:val="00B267F8"/>
    <w:rsid w:val="00B27028"/>
    <w:rsid w:val="00B272F9"/>
    <w:rsid w:val="00B273A0"/>
    <w:rsid w:val="00B27DDE"/>
    <w:rsid w:val="00B3008D"/>
    <w:rsid w:val="00B30412"/>
    <w:rsid w:val="00B30BE9"/>
    <w:rsid w:val="00B30D7A"/>
    <w:rsid w:val="00B31353"/>
    <w:rsid w:val="00B31AFC"/>
    <w:rsid w:val="00B31AFD"/>
    <w:rsid w:val="00B31C10"/>
    <w:rsid w:val="00B334C9"/>
    <w:rsid w:val="00B3366B"/>
    <w:rsid w:val="00B33775"/>
    <w:rsid w:val="00B33A02"/>
    <w:rsid w:val="00B33FB0"/>
    <w:rsid w:val="00B3417C"/>
    <w:rsid w:val="00B3476B"/>
    <w:rsid w:val="00B349F0"/>
    <w:rsid w:val="00B34AA7"/>
    <w:rsid w:val="00B34D27"/>
    <w:rsid w:val="00B37397"/>
    <w:rsid w:val="00B37E80"/>
    <w:rsid w:val="00B37EF8"/>
    <w:rsid w:val="00B401C2"/>
    <w:rsid w:val="00B402B6"/>
    <w:rsid w:val="00B41BB9"/>
    <w:rsid w:val="00B41D33"/>
    <w:rsid w:val="00B424A5"/>
    <w:rsid w:val="00B42ACD"/>
    <w:rsid w:val="00B4300C"/>
    <w:rsid w:val="00B436FF"/>
    <w:rsid w:val="00B4441B"/>
    <w:rsid w:val="00B467CE"/>
    <w:rsid w:val="00B46F72"/>
    <w:rsid w:val="00B472E5"/>
    <w:rsid w:val="00B507C7"/>
    <w:rsid w:val="00B50A88"/>
    <w:rsid w:val="00B50EAF"/>
    <w:rsid w:val="00B50F56"/>
    <w:rsid w:val="00B5116D"/>
    <w:rsid w:val="00B52118"/>
    <w:rsid w:val="00B52244"/>
    <w:rsid w:val="00B5226B"/>
    <w:rsid w:val="00B5276E"/>
    <w:rsid w:val="00B52A42"/>
    <w:rsid w:val="00B52AE5"/>
    <w:rsid w:val="00B52B62"/>
    <w:rsid w:val="00B53B84"/>
    <w:rsid w:val="00B549CE"/>
    <w:rsid w:val="00B54B18"/>
    <w:rsid w:val="00B55AE2"/>
    <w:rsid w:val="00B560A0"/>
    <w:rsid w:val="00B56C23"/>
    <w:rsid w:val="00B56D97"/>
    <w:rsid w:val="00B5726E"/>
    <w:rsid w:val="00B57600"/>
    <w:rsid w:val="00B57A41"/>
    <w:rsid w:val="00B57CD2"/>
    <w:rsid w:val="00B602C8"/>
    <w:rsid w:val="00B6034F"/>
    <w:rsid w:val="00B60417"/>
    <w:rsid w:val="00B60CF3"/>
    <w:rsid w:val="00B60E1D"/>
    <w:rsid w:val="00B60F17"/>
    <w:rsid w:val="00B6117D"/>
    <w:rsid w:val="00B61F82"/>
    <w:rsid w:val="00B62D6F"/>
    <w:rsid w:val="00B62FA3"/>
    <w:rsid w:val="00B6418A"/>
    <w:rsid w:val="00B646A6"/>
    <w:rsid w:val="00B64A1E"/>
    <w:rsid w:val="00B65512"/>
    <w:rsid w:val="00B655F6"/>
    <w:rsid w:val="00B66E56"/>
    <w:rsid w:val="00B66FE6"/>
    <w:rsid w:val="00B67401"/>
    <w:rsid w:val="00B678E5"/>
    <w:rsid w:val="00B71692"/>
    <w:rsid w:val="00B72574"/>
    <w:rsid w:val="00B72737"/>
    <w:rsid w:val="00B737E3"/>
    <w:rsid w:val="00B73D24"/>
    <w:rsid w:val="00B73E87"/>
    <w:rsid w:val="00B73E92"/>
    <w:rsid w:val="00B747A3"/>
    <w:rsid w:val="00B7482E"/>
    <w:rsid w:val="00B74FD6"/>
    <w:rsid w:val="00B75180"/>
    <w:rsid w:val="00B75492"/>
    <w:rsid w:val="00B7563D"/>
    <w:rsid w:val="00B76BE4"/>
    <w:rsid w:val="00B80094"/>
    <w:rsid w:val="00B801EC"/>
    <w:rsid w:val="00B81DDF"/>
    <w:rsid w:val="00B82525"/>
    <w:rsid w:val="00B82BD0"/>
    <w:rsid w:val="00B8305B"/>
    <w:rsid w:val="00B833B6"/>
    <w:rsid w:val="00B8389A"/>
    <w:rsid w:val="00B83C1E"/>
    <w:rsid w:val="00B83F82"/>
    <w:rsid w:val="00B843DC"/>
    <w:rsid w:val="00B846BA"/>
    <w:rsid w:val="00B846CA"/>
    <w:rsid w:val="00B848CF"/>
    <w:rsid w:val="00B84970"/>
    <w:rsid w:val="00B84D69"/>
    <w:rsid w:val="00B853C8"/>
    <w:rsid w:val="00B857F2"/>
    <w:rsid w:val="00B85F05"/>
    <w:rsid w:val="00B86BE2"/>
    <w:rsid w:val="00B86D19"/>
    <w:rsid w:val="00B87063"/>
    <w:rsid w:val="00B872DB"/>
    <w:rsid w:val="00B875B7"/>
    <w:rsid w:val="00B87677"/>
    <w:rsid w:val="00B87D84"/>
    <w:rsid w:val="00B87E17"/>
    <w:rsid w:val="00B9044D"/>
    <w:rsid w:val="00B9054B"/>
    <w:rsid w:val="00B91C35"/>
    <w:rsid w:val="00B91D33"/>
    <w:rsid w:val="00B931FF"/>
    <w:rsid w:val="00B9374C"/>
    <w:rsid w:val="00B93D9C"/>
    <w:rsid w:val="00B93DBE"/>
    <w:rsid w:val="00B9436F"/>
    <w:rsid w:val="00B945B5"/>
    <w:rsid w:val="00B94E31"/>
    <w:rsid w:val="00B95486"/>
    <w:rsid w:val="00B96347"/>
    <w:rsid w:val="00B96B11"/>
    <w:rsid w:val="00B97956"/>
    <w:rsid w:val="00B97D83"/>
    <w:rsid w:val="00BA02AB"/>
    <w:rsid w:val="00BA0CB9"/>
    <w:rsid w:val="00BA15D8"/>
    <w:rsid w:val="00BA16F9"/>
    <w:rsid w:val="00BA179B"/>
    <w:rsid w:val="00BA28C3"/>
    <w:rsid w:val="00BA2FCE"/>
    <w:rsid w:val="00BA3655"/>
    <w:rsid w:val="00BA3E8B"/>
    <w:rsid w:val="00BA43D0"/>
    <w:rsid w:val="00BA4C22"/>
    <w:rsid w:val="00BA4F85"/>
    <w:rsid w:val="00BA532F"/>
    <w:rsid w:val="00BA5583"/>
    <w:rsid w:val="00BA5D49"/>
    <w:rsid w:val="00BA5E36"/>
    <w:rsid w:val="00BA5F79"/>
    <w:rsid w:val="00BA686F"/>
    <w:rsid w:val="00BA6A55"/>
    <w:rsid w:val="00BA6F48"/>
    <w:rsid w:val="00BA7533"/>
    <w:rsid w:val="00BA79F9"/>
    <w:rsid w:val="00BA7A7F"/>
    <w:rsid w:val="00BA7E9F"/>
    <w:rsid w:val="00BB032A"/>
    <w:rsid w:val="00BB04D1"/>
    <w:rsid w:val="00BB0B79"/>
    <w:rsid w:val="00BB0EB5"/>
    <w:rsid w:val="00BB1759"/>
    <w:rsid w:val="00BB1ECA"/>
    <w:rsid w:val="00BB2351"/>
    <w:rsid w:val="00BB2F90"/>
    <w:rsid w:val="00BB36DA"/>
    <w:rsid w:val="00BB4321"/>
    <w:rsid w:val="00BB47EE"/>
    <w:rsid w:val="00BB4D48"/>
    <w:rsid w:val="00BB534D"/>
    <w:rsid w:val="00BB7A85"/>
    <w:rsid w:val="00BB7E91"/>
    <w:rsid w:val="00BB7FA8"/>
    <w:rsid w:val="00BC0080"/>
    <w:rsid w:val="00BC0FF6"/>
    <w:rsid w:val="00BC1083"/>
    <w:rsid w:val="00BC1238"/>
    <w:rsid w:val="00BC15F6"/>
    <w:rsid w:val="00BC1892"/>
    <w:rsid w:val="00BC2529"/>
    <w:rsid w:val="00BC282C"/>
    <w:rsid w:val="00BC2B1B"/>
    <w:rsid w:val="00BC2E87"/>
    <w:rsid w:val="00BC3625"/>
    <w:rsid w:val="00BC4200"/>
    <w:rsid w:val="00BC4CB7"/>
    <w:rsid w:val="00BC50A0"/>
    <w:rsid w:val="00BC5884"/>
    <w:rsid w:val="00BC64D5"/>
    <w:rsid w:val="00BC67B3"/>
    <w:rsid w:val="00BC6914"/>
    <w:rsid w:val="00BC6A16"/>
    <w:rsid w:val="00BC6B1A"/>
    <w:rsid w:val="00BC71EC"/>
    <w:rsid w:val="00BC775F"/>
    <w:rsid w:val="00BC79C9"/>
    <w:rsid w:val="00BC7D79"/>
    <w:rsid w:val="00BD22A1"/>
    <w:rsid w:val="00BD268E"/>
    <w:rsid w:val="00BD2940"/>
    <w:rsid w:val="00BD347E"/>
    <w:rsid w:val="00BD388B"/>
    <w:rsid w:val="00BD50D7"/>
    <w:rsid w:val="00BD51F1"/>
    <w:rsid w:val="00BD5E7C"/>
    <w:rsid w:val="00BD630A"/>
    <w:rsid w:val="00BD6669"/>
    <w:rsid w:val="00BD6E55"/>
    <w:rsid w:val="00BD79AE"/>
    <w:rsid w:val="00BD7BE5"/>
    <w:rsid w:val="00BE0016"/>
    <w:rsid w:val="00BE00A3"/>
    <w:rsid w:val="00BE1048"/>
    <w:rsid w:val="00BE108A"/>
    <w:rsid w:val="00BE10C0"/>
    <w:rsid w:val="00BE159C"/>
    <w:rsid w:val="00BE1792"/>
    <w:rsid w:val="00BE19A3"/>
    <w:rsid w:val="00BE1A30"/>
    <w:rsid w:val="00BE1CC7"/>
    <w:rsid w:val="00BE1DD1"/>
    <w:rsid w:val="00BE36CA"/>
    <w:rsid w:val="00BE42E4"/>
    <w:rsid w:val="00BE4476"/>
    <w:rsid w:val="00BE4754"/>
    <w:rsid w:val="00BE49EB"/>
    <w:rsid w:val="00BE4C42"/>
    <w:rsid w:val="00BE4CBD"/>
    <w:rsid w:val="00BE50D3"/>
    <w:rsid w:val="00BE65F6"/>
    <w:rsid w:val="00BE66AE"/>
    <w:rsid w:val="00BE672F"/>
    <w:rsid w:val="00BE75B6"/>
    <w:rsid w:val="00BF04F2"/>
    <w:rsid w:val="00BF0C9A"/>
    <w:rsid w:val="00BF0EB2"/>
    <w:rsid w:val="00BF110A"/>
    <w:rsid w:val="00BF17CC"/>
    <w:rsid w:val="00BF18CC"/>
    <w:rsid w:val="00BF1997"/>
    <w:rsid w:val="00BF1AFB"/>
    <w:rsid w:val="00BF1E7B"/>
    <w:rsid w:val="00BF221E"/>
    <w:rsid w:val="00BF24B6"/>
    <w:rsid w:val="00BF272A"/>
    <w:rsid w:val="00BF2803"/>
    <w:rsid w:val="00BF3729"/>
    <w:rsid w:val="00BF3A25"/>
    <w:rsid w:val="00BF3B4A"/>
    <w:rsid w:val="00BF3F5F"/>
    <w:rsid w:val="00BF504E"/>
    <w:rsid w:val="00BF58F1"/>
    <w:rsid w:val="00BF58F9"/>
    <w:rsid w:val="00BF5956"/>
    <w:rsid w:val="00BF6BC3"/>
    <w:rsid w:val="00BF742E"/>
    <w:rsid w:val="00BF7E05"/>
    <w:rsid w:val="00BF7E2B"/>
    <w:rsid w:val="00BF7F4F"/>
    <w:rsid w:val="00C00DE2"/>
    <w:rsid w:val="00C00DF4"/>
    <w:rsid w:val="00C010E7"/>
    <w:rsid w:val="00C012C1"/>
    <w:rsid w:val="00C01924"/>
    <w:rsid w:val="00C01CC3"/>
    <w:rsid w:val="00C01E05"/>
    <w:rsid w:val="00C01ED8"/>
    <w:rsid w:val="00C0218E"/>
    <w:rsid w:val="00C02C1A"/>
    <w:rsid w:val="00C034A8"/>
    <w:rsid w:val="00C0350F"/>
    <w:rsid w:val="00C03A78"/>
    <w:rsid w:val="00C03BC5"/>
    <w:rsid w:val="00C04421"/>
    <w:rsid w:val="00C04840"/>
    <w:rsid w:val="00C0499B"/>
    <w:rsid w:val="00C04D42"/>
    <w:rsid w:val="00C04D85"/>
    <w:rsid w:val="00C05F47"/>
    <w:rsid w:val="00C06374"/>
    <w:rsid w:val="00C066D0"/>
    <w:rsid w:val="00C070CA"/>
    <w:rsid w:val="00C076A8"/>
    <w:rsid w:val="00C07892"/>
    <w:rsid w:val="00C07A1F"/>
    <w:rsid w:val="00C07FA1"/>
    <w:rsid w:val="00C11743"/>
    <w:rsid w:val="00C118CA"/>
    <w:rsid w:val="00C11EF6"/>
    <w:rsid w:val="00C125C3"/>
    <w:rsid w:val="00C12AEE"/>
    <w:rsid w:val="00C1315E"/>
    <w:rsid w:val="00C1325C"/>
    <w:rsid w:val="00C13482"/>
    <w:rsid w:val="00C13F61"/>
    <w:rsid w:val="00C14476"/>
    <w:rsid w:val="00C144EE"/>
    <w:rsid w:val="00C14DE6"/>
    <w:rsid w:val="00C15057"/>
    <w:rsid w:val="00C15120"/>
    <w:rsid w:val="00C156F1"/>
    <w:rsid w:val="00C162A3"/>
    <w:rsid w:val="00C16A64"/>
    <w:rsid w:val="00C1799C"/>
    <w:rsid w:val="00C201DD"/>
    <w:rsid w:val="00C2084A"/>
    <w:rsid w:val="00C210C5"/>
    <w:rsid w:val="00C2129C"/>
    <w:rsid w:val="00C215E4"/>
    <w:rsid w:val="00C21A09"/>
    <w:rsid w:val="00C21B28"/>
    <w:rsid w:val="00C22A63"/>
    <w:rsid w:val="00C22B8C"/>
    <w:rsid w:val="00C22CFF"/>
    <w:rsid w:val="00C22E07"/>
    <w:rsid w:val="00C2315E"/>
    <w:rsid w:val="00C23B3E"/>
    <w:rsid w:val="00C24BEC"/>
    <w:rsid w:val="00C25095"/>
    <w:rsid w:val="00C267E9"/>
    <w:rsid w:val="00C268FE"/>
    <w:rsid w:val="00C26D01"/>
    <w:rsid w:val="00C27506"/>
    <w:rsid w:val="00C2786D"/>
    <w:rsid w:val="00C301AC"/>
    <w:rsid w:val="00C30F10"/>
    <w:rsid w:val="00C30F1F"/>
    <w:rsid w:val="00C31AF5"/>
    <w:rsid w:val="00C31BB4"/>
    <w:rsid w:val="00C321EA"/>
    <w:rsid w:val="00C32588"/>
    <w:rsid w:val="00C32750"/>
    <w:rsid w:val="00C335C8"/>
    <w:rsid w:val="00C3411E"/>
    <w:rsid w:val="00C347AC"/>
    <w:rsid w:val="00C349AC"/>
    <w:rsid w:val="00C361A5"/>
    <w:rsid w:val="00C372B0"/>
    <w:rsid w:val="00C4024A"/>
    <w:rsid w:val="00C40A59"/>
    <w:rsid w:val="00C41356"/>
    <w:rsid w:val="00C4136F"/>
    <w:rsid w:val="00C4154C"/>
    <w:rsid w:val="00C417FE"/>
    <w:rsid w:val="00C41858"/>
    <w:rsid w:val="00C41A86"/>
    <w:rsid w:val="00C422FC"/>
    <w:rsid w:val="00C42BFA"/>
    <w:rsid w:val="00C43665"/>
    <w:rsid w:val="00C43F6D"/>
    <w:rsid w:val="00C45CC5"/>
    <w:rsid w:val="00C46157"/>
    <w:rsid w:val="00C464BA"/>
    <w:rsid w:val="00C4709C"/>
    <w:rsid w:val="00C474C8"/>
    <w:rsid w:val="00C47FEE"/>
    <w:rsid w:val="00C500AE"/>
    <w:rsid w:val="00C5043F"/>
    <w:rsid w:val="00C5121F"/>
    <w:rsid w:val="00C51277"/>
    <w:rsid w:val="00C51EED"/>
    <w:rsid w:val="00C52407"/>
    <w:rsid w:val="00C52609"/>
    <w:rsid w:val="00C5276B"/>
    <w:rsid w:val="00C52B57"/>
    <w:rsid w:val="00C5306A"/>
    <w:rsid w:val="00C532BF"/>
    <w:rsid w:val="00C53357"/>
    <w:rsid w:val="00C53E66"/>
    <w:rsid w:val="00C55217"/>
    <w:rsid w:val="00C552C1"/>
    <w:rsid w:val="00C56DC6"/>
    <w:rsid w:val="00C56F8F"/>
    <w:rsid w:val="00C60371"/>
    <w:rsid w:val="00C604BC"/>
    <w:rsid w:val="00C61627"/>
    <w:rsid w:val="00C618ED"/>
    <w:rsid w:val="00C61B3C"/>
    <w:rsid w:val="00C61D8B"/>
    <w:rsid w:val="00C621C2"/>
    <w:rsid w:val="00C62499"/>
    <w:rsid w:val="00C62986"/>
    <w:rsid w:val="00C62A51"/>
    <w:rsid w:val="00C62E88"/>
    <w:rsid w:val="00C63351"/>
    <w:rsid w:val="00C634ED"/>
    <w:rsid w:val="00C63B8C"/>
    <w:rsid w:val="00C64624"/>
    <w:rsid w:val="00C64B4F"/>
    <w:rsid w:val="00C65484"/>
    <w:rsid w:val="00C6579C"/>
    <w:rsid w:val="00C65C6A"/>
    <w:rsid w:val="00C65C74"/>
    <w:rsid w:val="00C67170"/>
    <w:rsid w:val="00C67362"/>
    <w:rsid w:val="00C67A11"/>
    <w:rsid w:val="00C67BF9"/>
    <w:rsid w:val="00C67DA3"/>
    <w:rsid w:val="00C7011E"/>
    <w:rsid w:val="00C70495"/>
    <w:rsid w:val="00C705D0"/>
    <w:rsid w:val="00C71644"/>
    <w:rsid w:val="00C71C4B"/>
    <w:rsid w:val="00C71F6A"/>
    <w:rsid w:val="00C722D0"/>
    <w:rsid w:val="00C72F77"/>
    <w:rsid w:val="00C7490E"/>
    <w:rsid w:val="00C74F49"/>
    <w:rsid w:val="00C7502D"/>
    <w:rsid w:val="00C75449"/>
    <w:rsid w:val="00C75DB5"/>
    <w:rsid w:val="00C75F74"/>
    <w:rsid w:val="00C76894"/>
    <w:rsid w:val="00C77122"/>
    <w:rsid w:val="00C77482"/>
    <w:rsid w:val="00C77D5A"/>
    <w:rsid w:val="00C77E02"/>
    <w:rsid w:val="00C80D05"/>
    <w:rsid w:val="00C81EA1"/>
    <w:rsid w:val="00C81EB9"/>
    <w:rsid w:val="00C836C5"/>
    <w:rsid w:val="00C83828"/>
    <w:rsid w:val="00C83CEA"/>
    <w:rsid w:val="00C84A32"/>
    <w:rsid w:val="00C84C6B"/>
    <w:rsid w:val="00C8558A"/>
    <w:rsid w:val="00C8580A"/>
    <w:rsid w:val="00C86087"/>
    <w:rsid w:val="00C8711E"/>
    <w:rsid w:val="00C87AF1"/>
    <w:rsid w:val="00C87EF2"/>
    <w:rsid w:val="00C9006A"/>
    <w:rsid w:val="00C90199"/>
    <w:rsid w:val="00C9091E"/>
    <w:rsid w:val="00C9159D"/>
    <w:rsid w:val="00C91BBE"/>
    <w:rsid w:val="00C920F7"/>
    <w:rsid w:val="00C924BB"/>
    <w:rsid w:val="00C92634"/>
    <w:rsid w:val="00C92D69"/>
    <w:rsid w:val="00C9324A"/>
    <w:rsid w:val="00C932B8"/>
    <w:rsid w:val="00C93897"/>
    <w:rsid w:val="00C93907"/>
    <w:rsid w:val="00C93D2E"/>
    <w:rsid w:val="00C93F7C"/>
    <w:rsid w:val="00C942D0"/>
    <w:rsid w:val="00C945BB"/>
    <w:rsid w:val="00C94C4F"/>
    <w:rsid w:val="00C94E4E"/>
    <w:rsid w:val="00C956E6"/>
    <w:rsid w:val="00C960DE"/>
    <w:rsid w:val="00C964CF"/>
    <w:rsid w:val="00CA01C9"/>
    <w:rsid w:val="00CA0D21"/>
    <w:rsid w:val="00CA0DCD"/>
    <w:rsid w:val="00CA0EC8"/>
    <w:rsid w:val="00CA0EDE"/>
    <w:rsid w:val="00CA0EFC"/>
    <w:rsid w:val="00CA1C50"/>
    <w:rsid w:val="00CA1C56"/>
    <w:rsid w:val="00CA2A6D"/>
    <w:rsid w:val="00CA2B9E"/>
    <w:rsid w:val="00CA2DA5"/>
    <w:rsid w:val="00CA3610"/>
    <w:rsid w:val="00CA3BB7"/>
    <w:rsid w:val="00CA3F4E"/>
    <w:rsid w:val="00CA3F95"/>
    <w:rsid w:val="00CA43A4"/>
    <w:rsid w:val="00CA459D"/>
    <w:rsid w:val="00CA4921"/>
    <w:rsid w:val="00CA4D5C"/>
    <w:rsid w:val="00CA4F04"/>
    <w:rsid w:val="00CA531B"/>
    <w:rsid w:val="00CA53CB"/>
    <w:rsid w:val="00CA54F9"/>
    <w:rsid w:val="00CA551A"/>
    <w:rsid w:val="00CA5CC6"/>
    <w:rsid w:val="00CA5F1F"/>
    <w:rsid w:val="00CA605E"/>
    <w:rsid w:val="00CA648A"/>
    <w:rsid w:val="00CA68DC"/>
    <w:rsid w:val="00CA7048"/>
    <w:rsid w:val="00CA7437"/>
    <w:rsid w:val="00CA7548"/>
    <w:rsid w:val="00CA77C0"/>
    <w:rsid w:val="00CA7F38"/>
    <w:rsid w:val="00CB026F"/>
    <w:rsid w:val="00CB05C1"/>
    <w:rsid w:val="00CB0BAD"/>
    <w:rsid w:val="00CB15FC"/>
    <w:rsid w:val="00CB17BF"/>
    <w:rsid w:val="00CB23BB"/>
    <w:rsid w:val="00CB243E"/>
    <w:rsid w:val="00CB285E"/>
    <w:rsid w:val="00CB357A"/>
    <w:rsid w:val="00CB3C98"/>
    <w:rsid w:val="00CB4A7B"/>
    <w:rsid w:val="00CB55C9"/>
    <w:rsid w:val="00CB58F8"/>
    <w:rsid w:val="00CB5B92"/>
    <w:rsid w:val="00CB5F11"/>
    <w:rsid w:val="00CB6602"/>
    <w:rsid w:val="00CB6F32"/>
    <w:rsid w:val="00CB762E"/>
    <w:rsid w:val="00CB78AE"/>
    <w:rsid w:val="00CC02F3"/>
    <w:rsid w:val="00CC0A2D"/>
    <w:rsid w:val="00CC0C86"/>
    <w:rsid w:val="00CC1156"/>
    <w:rsid w:val="00CC1516"/>
    <w:rsid w:val="00CC1A4C"/>
    <w:rsid w:val="00CC1BA1"/>
    <w:rsid w:val="00CC1CCB"/>
    <w:rsid w:val="00CC233E"/>
    <w:rsid w:val="00CC2ADF"/>
    <w:rsid w:val="00CC342F"/>
    <w:rsid w:val="00CC40E2"/>
    <w:rsid w:val="00CC4B52"/>
    <w:rsid w:val="00CC5261"/>
    <w:rsid w:val="00CC52E6"/>
    <w:rsid w:val="00CC5461"/>
    <w:rsid w:val="00CC5D5C"/>
    <w:rsid w:val="00CC6575"/>
    <w:rsid w:val="00CC65F0"/>
    <w:rsid w:val="00CC6B4A"/>
    <w:rsid w:val="00CC6D87"/>
    <w:rsid w:val="00CC71E8"/>
    <w:rsid w:val="00CC74F4"/>
    <w:rsid w:val="00CC7512"/>
    <w:rsid w:val="00CC7DBB"/>
    <w:rsid w:val="00CD0D5F"/>
    <w:rsid w:val="00CD14D4"/>
    <w:rsid w:val="00CD17BB"/>
    <w:rsid w:val="00CD1CBD"/>
    <w:rsid w:val="00CD2326"/>
    <w:rsid w:val="00CD3144"/>
    <w:rsid w:val="00CD338A"/>
    <w:rsid w:val="00CD33C4"/>
    <w:rsid w:val="00CD3910"/>
    <w:rsid w:val="00CD3B1C"/>
    <w:rsid w:val="00CD3DD7"/>
    <w:rsid w:val="00CD4781"/>
    <w:rsid w:val="00CD497A"/>
    <w:rsid w:val="00CD548A"/>
    <w:rsid w:val="00CD5585"/>
    <w:rsid w:val="00CD5E30"/>
    <w:rsid w:val="00CD7383"/>
    <w:rsid w:val="00CD7875"/>
    <w:rsid w:val="00CE05E5"/>
    <w:rsid w:val="00CE0C8A"/>
    <w:rsid w:val="00CE1986"/>
    <w:rsid w:val="00CE1FAE"/>
    <w:rsid w:val="00CE20F2"/>
    <w:rsid w:val="00CE246C"/>
    <w:rsid w:val="00CE249E"/>
    <w:rsid w:val="00CE2A25"/>
    <w:rsid w:val="00CE30C0"/>
    <w:rsid w:val="00CE3166"/>
    <w:rsid w:val="00CE3D15"/>
    <w:rsid w:val="00CE3E23"/>
    <w:rsid w:val="00CE3EF2"/>
    <w:rsid w:val="00CE40B5"/>
    <w:rsid w:val="00CE41C9"/>
    <w:rsid w:val="00CE438B"/>
    <w:rsid w:val="00CE48E1"/>
    <w:rsid w:val="00CE4C61"/>
    <w:rsid w:val="00CE54E5"/>
    <w:rsid w:val="00CE5AE6"/>
    <w:rsid w:val="00CE632F"/>
    <w:rsid w:val="00CE647D"/>
    <w:rsid w:val="00CE64EB"/>
    <w:rsid w:val="00CE6B25"/>
    <w:rsid w:val="00CE7295"/>
    <w:rsid w:val="00CE7CA6"/>
    <w:rsid w:val="00CF05E8"/>
    <w:rsid w:val="00CF0A5D"/>
    <w:rsid w:val="00CF2336"/>
    <w:rsid w:val="00CF334C"/>
    <w:rsid w:val="00CF390F"/>
    <w:rsid w:val="00CF4876"/>
    <w:rsid w:val="00CF508F"/>
    <w:rsid w:val="00CF741D"/>
    <w:rsid w:val="00CF7555"/>
    <w:rsid w:val="00CF7C1D"/>
    <w:rsid w:val="00CF7CD2"/>
    <w:rsid w:val="00CF7F65"/>
    <w:rsid w:val="00D022D2"/>
    <w:rsid w:val="00D0303E"/>
    <w:rsid w:val="00D03C07"/>
    <w:rsid w:val="00D0415E"/>
    <w:rsid w:val="00D04474"/>
    <w:rsid w:val="00D057EC"/>
    <w:rsid w:val="00D05FAD"/>
    <w:rsid w:val="00D06576"/>
    <w:rsid w:val="00D066C0"/>
    <w:rsid w:val="00D06C23"/>
    <w:rsid w:val="00D06CC7"/>
    <w:rsid w:val="00D07353"/>
    <w:rsid w:val="00D0757B"/>
    <w:rsid w:val="00D07751"/>
    <w:rsid w:val="00D07AFC"/>
    <w:rsid w:val="00D07CBD"/>
    <w:rsid w:val="00D07D39"/>
    <w:rsid w:val="00D07EBB"/>
    <w:rsid w:val="00D10A8B"/>
    <w:rsid w:val="00D11013"/>
    <w:rsid w:val="00D11443"/>
    <w:rsid w:val="00D118D7"/>
    <w:rsid w:val="00D1194A"/>
    <w:rsid w:val="00D121B4"/>
    <w:rsid w:val="00D128AB"/>
    <w:rsid w:val="00D12AB6"/>
    <w:rsid w:val="00D12B1C"/>
    <w:rsid w:val="00D12D07"/>
    <w:rsid w:val="00D1335E"/>
    <w:rsid w:val="00D13D9A"/>
    <w:rsid w:val="00D13F64"/>
    <w:rsid w:val="00D144E2"/>
    <w:rsid w:val="00D147F5"/>
    <w:rsid w:val="00D150F6"/>
    <w:rsid w:val="00D1530B"/>
    <w:rsid w:val="00D1597A"/>
    <w:rsid w:val="00D15EF4"/>
    <w:rsid w:val="00D16118"/>
    <w:rsid w:val="00D16E61"/>
    <w:rsid w:val="00D17682"/>
    <w:rsid w:val="00D201B7"/>
    <w:rsid w:val="00D201F1"/>
    <w:rsid w:val="00D2055E"/>
    <w:rsid w:val="00D20B2B"/>
    <w:rsid w:val="00D20EC1"/>
    <w:rsid w:val="00D218AA"/>
    <w:rsid w:val="00D21C8B"/>
    <w:rsid w:val="00D2240F"/>
    <w:rsid w:val="00D22C28"/>
    <w:rsid w:val="00D22E8E"/>
    <w:rsid w:val="00D234AB"/>
    <w:rsid w:val="00D241E2"/>
    <w:rsid w:val="00D243F3"/>
    <w:rsid w:val="00D25107"/>
    <w:rsid w:val="00D25434"/>
    <w:rsid w:val="00D25789"/>
    <w:rsid w:val="00D25BC1"/>
    <w:rsid w:val="00D25D43"/>
    <w:rsid w:val="00D25D5E"/>
    <w:rsid w:val="00D260B3"/>
    <w:rsid w:val="00D2655D"/>
    <w:rsid w:val="00D26B45"/>
    <w:rsid w:val="00D2774B"/>
    <w:rsid w:val="00D2793B"/>
    <w:rsid w:val="00D318B5"/>
    <w:rsid w:val="00D31A91"/>
    <w:rsid w:val="00D327A3"/>
    <w:rsid w:val="00D32EF1"/>
    <w:rsid w:val="00D331A5"/>
    <w:rsid w:val="00D336F7"/>
    <w:rsid w:val="00D347DD"/>
    <w:rsid w:val="00D34B70"/>
    <w:rsid w:val="00D34C6E"/>
    <w:rsid w:val="00D34C6F"/>
    <w:rsid w:val="00D34CC9"/>
    <w:rsid w:val="00D34D28"/>
    <w:rsid w:val="00D34E6D"/>
    <w:rsid w:val="00D3549E"/>
    <w:rsid w:val="00D355BD"/>
    <w:rsid w:val="00D358AF"/>
    <w:rsid w:val="00D35971"/>
    <w:rsid w:val="00D3659B"/>
    <w:rsid w:val="00D36D62"/>
    <w:rsid w:val="00D379E8"/>
    <w:rsid w:val="00D37E33"/>
    <w:rsid w:val="00D37E8C"/>
    <w:rsid w:val="00D4064D"/>
    <w:rsid w:val="00D40E6E"/>
    <w:rsid w:val="00D410C5"/>
    <w:rsid w:val="00D41419"/>
    <w:rsid w:val="00D4270B"/>
    <w:rsid w:val="00D42B81"/>
    <w:rsid w:val="00D42D05"/>
    <w:rsid w:val="00D43016"/>
    <w:rsid w:val="00D433AC"/>
    <w:rsid w:val="00D43616"/>
    <w:rsid w:val="00D43A33"/>
    <w:rsid w:val="00D43A7B"/>
    <w:rsid w:val="00D442A8"/>
    <w:rsid w:val="00D452DF"/>
    <w:rsid w:val="00D452ED"/>
    <w:rsid w:val="00D455D3"/>
    <w:rsid w:val="00D456EB"/>
    <w:rsid w:val="00D45D92"/>
    <w:rsid w:val="00D46ABD"/>
    <w:rsid w:val="00D471AC"/>
    <w:rsid w:val="00D479CA"/>
    <w:rsid w:val="00D47B88"/>
    <w:rsid w:val="00D509CA"/>
    <w:rsid w:val="00D50C53"/>
    <w:rsid w:val="00D512D0"/>
    <w:rsid w:val="00D517CE"/>
    <w:rsid w:val="00D51A28"/>
    <w:rsid w:val="00D521E4"/>
    <w:rsid w:val="00D52444"/>
    <w:rsid w:val="00D52935"/>
    <w:rsid w:val="00D52C06"/>
    <w:rsid w:val="00D52E59"/>
    <w:rsid w:val="00D53372"/>
    <w:rsid w:val="00D5343B"/>
    <w:rsid w:val="00D53C8B"/>
    <w:rsid w:val="00D5407F"/>
    <w:rsid w:val="00D5424F"/>
    <w:rsid w:val="00D542B6"/>
    <w:rsid w:val="00D55816"/>
    <w:rsid w:val="00D564EA"/>
    <w:rsid w:val="00D5665C"/>
    <w:rsid w:val="00D5686C"/>
    <w:rsid w:val="00D56883"/>
    <w:rsid w:val="00D5781D"/>
    <w:rsid w:val="00D60272"/>
    <w:rsid w:val="00D61403"/>
    <w:rsid w:val="00D62138"/>
    <w:rsid w:val="00D626FA"/>
    <w:rsid w:val="00D628F2"/>
    <w:rsid w:val="00D62E80"/>
    <w:rsid w:val="00D63B46"/>
    <w:rsid w:val="00D63D27"/>
    <w:rsid w:val="00D6471B"/>
    <w:rsid w:val="00D6483E"/>
    <w:rsid w:val="00D648BA"/>
    <w:rsid w:val="00D65307"/>
    <w:rsid w:val="00D65647"/>
    <w:rsid w:val="00D66075"/>
    <w:rsid w:val="00D667C6"/>
    <w:rsid w:val="00D66813"/>
    <w:rsid w:val="00D66A6C"/>
    <w:rsid w:val="00D676C7"/>
    <w:rsid w:val="00D676F7"/>
    <w:rsid w:val="00D707A3"/>
    <w:rsid w:val="00D71688"/>
    <w:rsid w:val="00D71932"/>
    <w:rsid w:val="00D71F56"/>
    <w:rsid w:val="00D7200D"/>
    <w:rsid w:val="00D73697"/>
    <w:rsid w:val="00D737C9"/>
    <w:rsid w:val="00D74FBD"/>
    <w:rsid w:val="00D751AF"/>
    <w:rsid w:val="00D75E02"/>
    <w:rsid w:val="00D75EE2"/>
    <w:rsid w:val="00D76614"/>
    <w:rsid w:val="00D76833"/>
    <w:rsid w:val="00D76BC0"/>
    <w:rsid w:val="00D76BFF"/>
    <w:rsid w:val="00D7715B"/>
    <w:rsid w:val="00D777A2"/>
    <w:rsid w:val="00D777B9"/>
    <w:rsid w:val="00D77ED1"/>
    <w:rsid w:val="00D80008"/>
    <w:rsid w:val="00D8024C"/>
    <w:rsid w:val="00D808AA"/>
    <w:rsid w:val="00D810C7"/>
    <w:rsid w:val="00D81911"/>
    <w:rsid w:val="00D8232F"/>
    <w:rsid w:val="00D8304F"/>
    <w:rsid w:val="00D84002"/>
    <w:rsid w:val="00D840A2"/>
    <w:rsid w:val="00D841B6"/>
    <w:rsid w:val="00D844EF"/>
    <w:rsid w:val="00D844F0"/>
    <w:rsid w:val="00D84DCB"/>
    <w:rsid w:val="00D856DE"/>
    <w:rsid w:val="00D85766"/>
    <w:rsid w:val="00D86982"/>
    <w:rsid w:val="00D87D87"/>
    <w:rsid w:val="00D904FE"/>
    <w:rsid w:val="00D91B72"/>
    <w:rsid w:val="00D91E74"/>
    <w:rsid w:val="00D92C74"/>
    <w:rsid w:val="00D92D7E"/>
    <w:rsid w:val="00D93500"/>
    <w:rsid w:val="00D93BC5"/>
    <w:rsid w:val="00D93DB4"/>
    <w:rsid w:val="00D93E5F"/>
    <w:rsid w:val="00D941A2"/>
    <w:rsid w:val="00D94423"/>
    <w:rsid w:val="00D944AD"/>
    <w:rsid w:val="00D94D3A"/>
    <w:rsid w:val="00D9505B"/>
    <w:rsid w:val="00D957C5"/>
    <w:rsid w:val="00D95CC7"/>
    <w:rsid w:val="00D961E7"/>
    <w:rsid w:val="00D96262"/>
    <w:rsid w:val="00D967F7"/>
    <w:rsid w:val="00D96888"/>
    <w:rsid w:val="00D96AE6"/>
    <w:rsid w:val="00D96B6B"/>
    <w:rsid w:val="00D96B81"/>
    <w:rsid w:val="00D96C3A"/>
    <w:rsid w:val="00D977B6"/>
    <w:rsid w:val="00D97988"/>
    <w:rsid w:val="00DA0127"/>
    <w:rsid w:val="00DA033C"/>
    <w:rsid w:val="00DA0CBC"/>
    <w:rsid w:val="00DA1618"/>
    <w:rsid w:val="00DA1C17"/>
    <w:rsid w:val="00DA2C24"/>
    <w:rsid w:val="00DA2C59"/>
    <w:rsid w:val="00DA314B"/>
    <w:rsid w:val="00DA3658"/>
    <w:rsid w:val="00DA3CCB"/>
    <w:rsid w:val="00DA3D92"/>
    <w:rsid w:val="00DA3E38"/>
    <w:rsid w:val="00DA4097"/>
    <w:rsid w:val="00DA40D2"/>
    <w:rsid w:val="00DA4394"/>
    <w:rsid w:val="00DA5811"/>
    <w:rsid w:val="00DA5FFC"/>
    <w:rsid w:val="00DA62EA"/>
    <w:rsid w:val="00DA642F"/>
    <w:rsid w:val="00DA681C"/>
    <w:rsid w:val="00DA6DF8"/>
    <w:rsid w:val="00DA730F"/>
    <w:rsid w:val="00DA7BBC"/>
    <w:rsid w:val="00DA7FFB"/>
    <w:rsid w:val="00DB0396"/>
    <w:rsid w:val="00DB0818"/>
    <w:rsid w:val="00DB0C34"/>
    <w:rsid w:val="00DB1285"/>
    <w:rsid w:val="00DB1391"/>
    <w:rsid w:val="00DB1462"/>
    <w:rsid w:val="00DB1677"/>
    <w:rsid w:val="00DB1FB3"/>
    <w:rsid w:val="00DB23F9"/>
    <w:rsid w:val="00DB287C"/>
    <w:rsid w:val="00DB2AF4"/>
    <w:rsid w:val="00DB3003"/>
    <w:rsid w:val="00DB3C9F"/>
    <w:rsid w:val="00DB531B"/>
    <w:rsid w:val="00DB5377"/>
    <w:rsid w:val="00DB5CD6"/>
    <w:rsid w:val="00DB5DA4"/>
    <w:rsid w:val="00DB70C9"/>
    <w:rsid w:val="00DB729E"/>
    <w:rsid w:val="00DB756D"/>
    <w:rsid w:val="00DB77C9"/>
    <w:rsid w:val="00DB7869"/>
    <w:rsid w:val="00DB7D08"/>
    <w:rsid w:val="00DC0031"/>
    <w:rsid w:val="00DC006C"/>
    <w:rsid w:val="00DC057A"/>
    <w:rsid w:val="00DC082D"/>
    <w:rsid w:val="00DC09E9"/>
    <w:rsid w:val="00DC10B6"/>
    <w:rsid w:val="00DC1752"/>
    <w:rsid w:val="00DC22F6"/>
    <w:rsid w:val="00DC24C4"/>
    <w:rsid w:val="00DC3188"/>
    <w:rsid w:val="00DC3441"/>
    <w:rsid w:val="00DC367A"/>
    <w:rsid w:val="00DC3729"/>
    <w:rsid w:val="00DC379D"/>
    <w:rsid w:val="00DC37A3"/>
    <w:rsid w:val="00DC3AB9"/>
    <w:rsid w:val="00DC3EE1"/>
    <w:rsid w:val="00DC40DC"/>
    <w:rsid w:val="00DC464F"/>
    <w:rsid w:val="00DC4C47"/>
    <w:rsid w:val="00DC5038"/>
    <w:rsid w:val="00DC5DEE"/>
    <w:rsid w:val="00DC6158"/>
    <w:rsid w:val="00DC68EF"/>
    <w:rsid w:val="00DC7137"/>
    <w:rsid w:val="00DC764B"/>
    <w:rsid w:val="00DC7AD6"/>
    <w:rsid w:val="00DC7C8F"/>
    <w:rsid w:val="00DC7CD7"/>
    <w:rsid w:val="00DC7F6D"/>
    <w:rsid w:val="00DD09C9"/>
    <w:rsid w:val="00DD1269"/>
    <w:rsid w:val="00DD1301"/>
    <w:rsid w:val="00DD1357"/>
    <w:rsid w:val="00DD2554"/>
    <w:rsid w:val="00DD262A"/>
    <w:rsid w:val="00DD2697"/>
    <w:rsid w:val="00DD38A2"/>
    <w:rsid w:val="00DD3B34"/>
    <w:rsid w:val="00DD3B43"/>
    <w:rsid w:val="00DD428E"/>
    <w:rsid w:val="00DD4A38"/>
    <w:rsid w:val="00DD5405"/>
    <w:rsid w:val="00DD5536"/>
    <w:rsid w:val="00DD5B12"/>
    <w:rsid w:val="00DD60BE"/>
    <w:rsid w:val="00DD6A6D"/>
    <w:rsid w:val="00DD7369"/>
    <w:rsid w:val="00DD7737"/>
    <w:rsid w:val="00DE0277"/>
    <w:rsid w:val="00DE0AED"/>
    <w:rsid w:val="00DE0E79"/>
    <w:rsid w:val="00DE0F86"/>
    <w:rsid w:val="00DE1918"/>
    <w:rsid w:val="00DE2056"/>
    <w:rsid w:val="00DE2C73"/>
    <w:rsid w:val="00DE2D1A"/>
    <w:rsid w:val="00DE3077"/>
    <w:rsid w:val="00DE3161"/>
    <w:rsid w:val="00DE3633"/>
    <w:rsid w:val="00DE369B"/>
    <w:rsid w:val="00DE37CF"/>
    <w:rsid w:val="00DE3BA4"/>
    <w:rsid w:val="00DE42E3"/>
    <w:rsid w:val="00DE44FD"/>
    <w:rsid w:val="00DE48D2"/>
    <w:rsid w:val="00DE5228"/>
    <w:rsid w:val="00DE583B"/>
    <w:rsid w:val="00DE641F"/>
    <w:rsid w:val="00DE6D64"/>
    <w:rsid w:val="00DF016F"/>
    <w:rsid w:val="00DF026A"/>
    <w:rsid w:val="00DF0B70"/>
    <w:rsid w:val="00DF13BB"/>
    <w:rsid w:val="00DF1C41"/>
    <w:rsid w:val="00DF1E89"/>
    <w:rsid w:val="00DF2241"/>
    <w:rsid w:val="00DF2805"/>
    <w:rsid w:val="00DF3068"/>
    <w:rsid w:val="00DF315D"/>
    <w:rsid w:val="00DF3252"/>
    <w:rsid w:val="00DF32B8"/>
    <w:rsid w:val="00DF3342"/>
    <w:rsid w:val="00DF3630"/>
    <w:rsid w:val="00DF37D4"/>
    <w:rsid w:val="00DF3B0E"/>
    <w:rsid w:val="00DF4B1B"/>
    <w:rsid w:val="00DF52D4"/>
    <w:rsid w:val="00DF5303"/>
    <w:rsid w:val="00DF5746"/>
    <w:rsid w:val="00DF5E3D"/>
    <w:rsid w:val="00DF6156"/>
    <w:rsid w:val="00DF65CE"/>
    <w:rsid w:val="00DF67E6"/>
    <w:rsid w:val="00DF687E"/>
    <w:rsid w:val="00DF7202"/>
    <w:rsid w:val="00E0014D"/>
    <w:rsid w:val="00E00506"/>
    <w:rsid w:val="00E00598"/>
    <w:rsid w:val="00E00F50"/>
    <w:rsid w:val="00E01F97"/>
    <w:rsid w:val="00E0253A"/>
    <w:rsid w:val="00E0317D"/>
    <w:rsid w:val="00E038AB"/>
    <w:rsid w:val="00E03CCC"/>
    <w:rsid w:val="00E04528"/>
    <w:rsid w:val="00E0509F"/>
    <w:rsid w:val="00E052BC"/>
    <w:rsid w:val="00E05573"/>
    <w:rsid w:val="00E057D5"/>
    <w:rsid w:val="00E0604B"/>
    <w:rsid w:val="00E06208"/>
    <w:rsid w:val="00E06622"/>
    <w:rsid w:val="00E067A3"/>
    <w:rsid w:val="00E06C2B"/>
    <w:rsid w:val="00E06CBE"/>
    <w:rsid w:val="00E07A5E"/>
    <w:rsid w:val="00E102C8"/>
    <w:rsid w:val="00E10797"/>
    <w:rsid w:val="00E11627"/>
    <w:rsid w:val="00E11C1A"/>
    <w:rsid w:val="00E11DD1"/>
    <w:rsid w:val="00E11DE5"/>
    <w:rsid w:val="00E11EFD"/>
    <w:rsid w:val="00E121A0"/>
    <w:rsid w:val="00E13078"/>
    <w:rsid w:val="00E131BF"/>
    <w:rsid w:val="00E13355"/>
    <w:rsid w:val="00E138CC"/>
    <w:rsid w:val="00E13997"/>
    <w:rsid w:val="00E139F2"/>
    <w:rsid w:val="00E13BC2"/>
    <w:rsid w:val="00E13E30"/>
    <w:rsid w:val="00E1448F"/>
    <w:rsid w:val="00E14903"/>
    <w:rsid w:val="00E14E8E"/>
    <w:rsid w:val="00E16059"/>
    <w:rsid w:val="00E16247"/>
    <w:rsid w:val="00E20A87"/>
    <w:rsid w:val="00E20B79"/>
    <w:rsid w:val="00E20FF1"/>
    <w:rsid w:val="00E21244"/>
    <w:rsid w:val="00E21ADE"/>
    <w:rsid w:val="00E21CCC"/>
    <w:rsid w:val="00E21D04"/>
    <w:rsid w:val="00E21F5C"/>
    <w:rsid w:val="00E22094"/>
    <w:rsid w:val="00E22B06"/>
    <w:rsid w:val="00E22FA3"/>
    <w:rsid w:val="00E22FDD"/>
    <w:rsid w:val="00E23BC7"/>
    <w:rsid w:val="00E23D98"/>
    <w:rsid w:val="00E24285"/>
    <w:rsid w:val="00E2456D"/>
    <w:rsid w:val="00E24856"/>
    <w:rsid w:val="00E25B85"/>
    <w:rsid w:val="00E25DD0"/>
    <w:rsid w:val="00E25E78"/>
    <w:rsid w:val="00E264A3"/>
    <w:rsid w:val="00E2775C"/>
    <w:rsid w:val="00E300CB"/>
    <w:rsid w:val="00E300FD"/>
    <w:rsid w:val="00E304BE"/>
    <w:rsid w:val="00E30E0E"/>
    <w:rsid w:val="00E3153A"/>
    <w:rsid w:val="00E31776"/>
    <w:rsid w:val="00E31AAA"/>
    <w:rsid w:val="00E31AE7"/>
    <w:rsid w:val="00E32430"/>
    <w:rsid w:val="00E3266D"/>
    <w:rsid w:val="00E327A4"/>
    <w:rsid w:val="00E32A84"/>
    <w:rsid w:val="00E32B03"/>
    <w:rsid w:val="00E3303F"/>
    <w:rsid w:val="00E33105"/>
    <w:rsid w:val="00E3327D"/>
    <w:rsid w:val="00E33E03"/>
    <w:rsid w:val="00E3466A"/>
    <w:rsid w:val="00E349AB"/>
    <w:rsid w:val="00E34A2E"/>
    <w:rsid w:val="00E350CA"/>
    <w:rsid w:val="00E3511B"/>
    <w:rsid w:val="00E35345"/>
    <w:rsid w:val="00E355B5"/>
    <w:rsid w:val="00E3564C"/>
    <w:rsid w:val="00E35CDC"/>
    <w:rsid w:val="00E35E50"/>
    <w:rsid w:val="00E36726"/>
    <w:rsid w:val="00E36ABC"/>
    <w:rsid w:val="00E371BB"/>
    <w:rsid w:val="00E4021F"/>
    <w:rsid w:val="00E40962"/>
    <w:rsid w:val="00E41311"/>
    <w:rsid w:val="00E415C6"/>
    <w:rsid w:val="00E41BEB"/>
    <w:rsid w:val="00E41EE4"/>
    <w:rsid w:val="00E41F24"/>
    <w:rsid w:val="00E421FA"/>
    <w:rsid w:val="00E4238B"/>
    <w:rsid w:val="00E439E7"/>
    <w:rsid w:val="00E43A57"/>
    <w:rsid w:val="00E43D1A"/>
    <w:rsid w:val="00E4406F"/>
    <w:rsid w:val="00E44927"/>
    <w:rsid w:val="00E4530B"/>
    <w:rsid w:val="00E45D2D"/>
    <w:rsid w:val="00E47F3A"/>
    <w:rsid w:val="00E503A4"/>
    <w:rsid w:val="00E5099B"/>
    <w:rsid w:val="00E50C2A"/>
    <w:rsid w:val="00E50C57"/>
    <w:rsid w:val="00E50D6B"/>
    <w:rsid w:val="00E51230"/>
    <w:rsid w:val="00E51ACD"/>
    <w:rsid w:val="00E520AF"/>
    <w:rsid w:val="00E526EF"/>
    <w:rsid w:val="00E529DE"/>
    <w:rsid w:val="00E5347B"/>
    <w:rsid w:val="00E5362F"/>
    <w:rsid w:val="00E5429E"/>
    <w:rsid w:val="00E54CEA"/>
    <w:rsid w:val="00E55844"/>
    <w:rsid w:val="00E55A26"/>
    <w:rsid w:val="00E55C17"/>
    <w:rsid w:val="00E563D8"/>
    <w:rsid w:val="00E568ED"/>
    <w:rsid w:val="00E56B1A"/>
    <w:rsid w:val="00E57760"/>
    <w:rsid w:val="00E57FA3"/>
    <w:rsid w:val="00E60801"/>
    <w:rsid w:val="00E60B84"/>
    <w:rsid w:val="00E60C62"/>
    <w:rsid w:val="00E60EFD"/>
    <w:rsid w:val="00E612A0"/>
    <w:rsid w:val="00E61904"/>
    <w:rsid w:val="00E619CD"/>
    <w:rsid w:val="00E62737"/>
    <w:rsid w:val="00E62C8D"/>
    <w:rsid w:val="00E63DAC"/>
    <w:rsid w:val="00E6460B"/>
    <w:rsid w:val="00E6553D"/>
    <w:rsid w:val="00E67357"/>
    <w:rsid w:val="00E67391"/>
    <w:rsid w:val="00E67D2C"/>
    <w:rsid w:val="00E70984"/>
    <w:rsid w:val="00E70CB3"/>
    <w:rsid w:val="00E70F53"/>
    <w:rsid w:val="00E7141D"/>
    <w:rsid w:val="00E715BF"/>
    <w:rsid w:val="00E72207"/>
    <w:rsid w:val="00E7265E"/>
    <w:rsid w:val="00E7307B"/>
    <w:rsid w:val="00E730C8"/>
    <w:rsid w:val="00E73220"/>
    <w:rsid w:val="00E73360"/>
    <w:rsid w:val="00E73BBC"/>
    <w:rsid w:val="00E73BCE"/>
    <w:rsid w:val="00E74149"/>
    <w:rsid w:val="00E743E0"/>
    <w:rsid w:val="00E74AFF"/>
    <w:rsid w:val="00E751F3"/>
    <w:rsid w:val="00E7525A"/>
    <w:rsid w:val="00E7561D"/>
    <w:rsid w:val="00E75DE5"/>
    <w:rsid w:val="00E772A1"/>
    <w:rsid w:val="00E773DF"/>
    <w:rsid w:val="00E77C69"/>
    <w:rsid w:val="00E77D26"/>
    <w:rsid w:val="00E80142"/>
    <w:rsid w:val="00E811B2"/>
    <w:rsid w:val="00E812F5"/>
    <w:rsid w:val="00E81D54"/>
    <w:rsid w:val="00E8282C"/>
    <w:rsid w:val="00E829E5"/>
    <w:rsid w:val="00E83079"/>
    <w:rsid w:val="00E8411E"/>
    <w:rsid w:val="00E849CC"/>
    <w:rsid w:val="00E852B7"/>
    <w:rsid w:val="00E85A10"/>
    <w:rsid w:val="00E86B92"/>
    <w:rsid w:val="00E87080"/>
    <w:rsid w:val="00E87348"/>
    <w:rsid w:val="00E874AA"/>
    <w:rsid w:val="00E87822"/>
    <w:rsid w:val="00E90051"/>
    <w:rsid w:val="00E91106"/>
    <w:rsid w:val="00E9251F"/>
    <w:rsid w:val="00E9349C"/>
    <w:rsid w:val="00E94B28"/>
    <w:rsid w:val="00E94E73"/>
    <w:rsid w:val="00E952E2"/>
    <w:rsid w:val="00E955E8"/>
    <w:rsid w:val="00E95698"/>
    <w:rsid w:val="00E95781"/>
    <w:rsid w:val="00E95B7B"/>
    <w:rsid w:val="00E95D70"/>
    <w:rsid w:val="00E95E50"/>
    <w:rsid w:val="00E96533"/>
    <w:rsid w:val="00E966B4"/>
    <w:rsid w:val="00E97252"/>
    <w:rsid w:val="00E973B7"/>
    <w:rsid w:val="00E97AFD"/>
    <w:rsid w:val="00EA009F"/>
    <w:rsid w:val="00EA033F"/>
    <w:rsid w:val="00EA086D"/>
    <w:rsid w:val="00EA08AA"/>
    <w:rsid w:val="00EA1072"/>
    <w:rsid w:val="00EA1133"/>
    <w:rsid w:val="00EA11C1"/>
    <w:rsid w:val="00EA19B8"/>
    <w:rsid w:val="00EA1CD7"/>
    <w:rsid w:val="00EA3BE0"/>
    <w:rsid w:val="00EA4028"/>
    <w:rsid w:val="00EA4572"/>
    <w:rsid w:val="00EA4ACC"/>
    <w:rsid w:val="00EA4D9C"/>
    <w:rsid w:val="00EA4FB3"/>
    <w:rsid w:val="00EA50C1"/>
    <w:rsid w:val="00EA57A0"/>
    <w:rsid w:val="00EA6055"/>
    <w:rsid w:val="00EA6281"/>
    <w:rsid w:val="00EA647C"/>
    <w:rsid w:val="00EA66E1"/>
    <w:rsid w:val="00EA71A3"/>
    <w:rsid w:val="00EA78D1"/>
    <w:rsid w:val="00EA7AE3"/>
    <w:rsid w:val="00EA7CD1"/>
    <w:rsid w:val="00EA7D4C"/>
    <w:rsid w:val="00EB04AC"/>
    <w:rsid w:val="00EB0739"/>
    <w:rsid w:val="00EB103A"/>
    <w:rsid w:val="00EB1383"/>
    <w:rsid w:val="00EB158E"/>
    <w:rsid w:val="00EB1C50"/>
    <w:rsid w:val="00EB1FED"/>
    <w:rsid w:val="00EB2192"/>
    <w:rsid w:val="00EB3244"/>
    <w:rsid w:val="00EB403D"/>
    <w:rsid w:val="00EB4905"/>
    <w:rsid w:val="00EB5034"/>
    <w:rsid w:val="00EB5468"/>
    <w:rsid w:val="00EB5490"/>
    <w:rsid w:val="00EB54F1"/>
    <w:rsid w:val="00EB571D"/>
    <w:rsid w:val="00EB5904"/>
    <w:rsid w:val="00EB6E52"/>
    <w:rsid w:val="00EB6F52"/>
    <w:rsid w:val="00EB71E4"/>
    <w:rsid w:val="00EB7A80"/>
    <w:rsid w:val="00EB7F6F"/>
    <w:rsid w:val="00EC0BFB"/>
    <w:rsid w:val="00EC148C"/>
    <w:rsid w:val="00EC1A9C"/>
    <w:rsid w:val="00EC2C74"/>
    <w:rsid w:val="00EC386C"/>
    <w:rsid w:val="00EC3AC4"/>
    <w:rsid w:val="00EC49FA"/>
    <w:rsid w:val="00EC5330"/>
    <w:rsid w:val="00EC5388"/>
    <w:rsid w:val="00EC59E1"/>
    <w:rsid w:val="00EC5F59"/>
    <w:rsid w:val="00EC6337"/>
    <w:rsid w:val="00EC6465"/>
    <w:rsid w:val="00EC6A0A"/>
    <w:rsid w:val="00EC6A5F"/>
    <w:rsid w:val="00EC6FFE"/>
    <w:rsid w:val="00EC72CF"/>
    <w:rsid w:val="00EC7871"/>
    <w:rsid w:val="00EC7DCD"/>
    <w:rsid w:val="00EC7E17"/>
    <w:rsid w:val="00ED018C"/>
    <w:rsid w:val="00ED08A1"/>
    <w:rsid w:val="00ED0F17"/>
    <w:rsid w:val="00ED103C"/>
    <w:rsid w:val="00ED12AB"/>
    <w:rsid w:val="00ED1951"/>
    <w:rsid w:val="00ED19F9"/>
    <w:rsid w:val="00ED1EB1"/>
    <w:rsid w:val="00ED254D"/>
    <w:rsid w:val="00ED384F"/>
    <w:rsid w:val="00ED3AEC"/>
    <w:rsid w:val="00ED4E19"/>
    <w:rsid w:val="00ED4E45"/>
    <w:rsid w:val="00ED58F9"/>
    <w:rsid w:val="00ED5D7A"/>
    <w:rsid w:val="00ED7A70"/>
    <w:rsid w:val="00EE05F2"/>
    <w:rsid w:val="00EE0671"/>
    <w:rsid w:val="00EE0699"/>
    <w:rsid w:val="00EE2869"/>
    <w:rsid w:val="00EE2BD5"/>
    <w:rsid w:val="00EE2FCF"/>
    <w:rsid w:val="00EE503B"/>
    <w:rsid w:val="00EE5587"/>
    <w:rsid w:val="00EE6393"/>
    <w:rsid w:val="00EE6793"/>
    <w:rsid w:val="00EE6882"/>
    <w:rsid w:val="00EE6BE6"/>
    <w:rsid w:val="00EE6FEB"/>
    <w:rsid w:val="00EE721F"/>
    <w:rsid w:val="00EE7669"/>
    <w:rsid w:val="00EE7FE8"/>
    <w:rsid w:val="00EF01B8"/>
    <w:rsid w:val="00EF0BF4"/>
    <w:rsid w:val="00EF107F"/>
    <w:rsid w:val="00EF1346"/>
    <w:rsid w:val="00EF2572"/>
    <w:rsid w:val="00EF28B8"/>
    <w:rsid w:val="00EF2C81"/>
    <w:rsid w:val="00EF2D6A"/>
    <w:rsid w:val="00EF2D6C"/>
    <w:rsid w:val="00EF3149"/>
    <w:rsid w:val="00EF3DE3"/>
    <w:rsid w:val="00EF428C"/>
    <w:rsid w:val="00EF4642"/>
    <w:rsid w:val="00EF4B3B"/>
    <w:rsid w:val="00EF539E"/>
    <w:rsid w:val="00EF5579"/>
    <w:rsid w:val="00EF575F"/>
    <w:rsid w:val="00EF5E37"/>
    <w:rsid w:val="00EF627D"/>
    <w:rsid w:val="00EF684C"/>
    <w:rsid w:val="00EF6D85"/>
    <w:rsid w:val="00EF729C"/>
    <w:rsid w:val="00EF75EB"/>
    <w:rsid w:val="00EF765E"/>
    <w:rsid w:val="00EF79BF"/>
    <w:rsid w:val="00F01B10"/>
    <w:rsid w:val="00F01CDA"/>
    <w:rsid w:val="00F0259A"/>
    <w:rsid w:val="00F02797"/>
    <w:rsid w:val="00F02E64"/>
    <w:rsid w:val="00F037C1"/>
    <w:rsid w:val="00F03829"/>
    <w:rsid w:val="00F04805"/>
    <w:rsid w:val="00F06244"/>
    <w:rsid w:val="00F06448"/>
    <w:rsid w:val="00F06780"/>
    <w:rsid w:val="00F06A0D"/>
    <w:rsid w:val="00F06D6F"/>
    <w:rsid w:val="00F06FAB"/>
    <w:rsid w:val="00F07D13"/>
    <w:rsid w:val="00F07E73"/>
    <w:rsid w:val="00F1021A"/>
    <w:rsid w:val="00F10631"/>
    <w:rsid w:val="00F10D7E"/>
    <w:rsid w:val="00F10E80"/>
    <w:rsid w:val="00F1145D"/>
    <w:rsid w:val="00F11A30"/>
    <w:rsid w:val="00F11CEE"/>
    <w:rsid w:val="00F11D6E"/>
    <w:rsid w:val="00F123EA"/>
    <w:rsid w:val="00F12658"/>
    <w:rsid w:val="00F1299A"/>
    <w:rsid w:val="00F12F86"/>
    <w:rsid w:val="00F130B2"/>
    <w:rsid w:val="00F13451"/>
    <w:rsid w:val="00F13644"/>
    <w:rsid w:val="00F13F6A"/>
    <w:rsid w:val="00F13FFB"/>
    <w:rsid w:val="00F1416D"/>
    <w:rsid w:val="00F145C7"/>
    <w:rsid w:val="00F14D53"/>
    <w:rsid w:val="00F15199"/>
    <w:rsid w:val="00F1582F"/>
    <w:rsid w:val="00F15995"/>
    <w:rsid w:val="00F16055"/>
    <w:rsid w:val="00F169A7"/>
    <w:rsid w:val="00F17021"/>
    <w:rsid w:val="00F17775"/>
    <w:rsid w:val="00F20130"/>
    <w:rsid w:val="00F2056E"/>
    <w:rsid w:val="00F21487"/>
    <w:rsid w:val="00F21D5A"/>
    <w:rsid w:val="00F223E8"/>
    <w:rsid w:val="00F224C7"/>
    <w:rsid w:val="00F22AD0"/>
    <w:rsid w:val="00F2378A"/>
    <w:rsid w:val="00F23DCC"/>
    <w:rsid w:val="00F247F9"/>
    <w:rsid w:val="00F24DAE"/>
    <w:rsid w:val="00F2503E"/>
    <w:rsid w:val="00F253F5"/>
    <w:rsid w:val="00F2558F"/>
    <w:rsid w:val="00F25FAD"/>
    <w:rsid w:val="00F26073"/>
    <w:rsid w:val="00F27BD1"/>
    <w:rsid w:val="00F27E7A"/>
    <w:rsid w:val="00F30E03"/>
    <w:rsid w:val="00F30EC4"/>
    <w:rsid w:val="00F31302"/>
    <w:rsid w:val="00F31A0C"/>
    <w:rsid w:val="00F31F7D"/>
    <w:rsid w:val="00F32563"/>
    <w:rsid w:val="00F33075"/>
    <w:rsid w:val="00F33579"/>
    <w:rsid w:val="00F3386B"/>
    <w:rsid w:val="00F33A17"/>
    <w:rsid w:val="00F33CD9"/>
    <w:rsid w:val="00F33D97"/>
    <w:rsid w:val="00F3403B"/>
    <w:rsid w:val="00F34195"/>
    <w:rsid w:val="00F347DE"/>
    <w:rsid w:val="00F34A1A"/>
    <w:rsid w:val="00F35565"/>
    <w:rsid w:val="00F35B4F"/>
    <w:rsid w:val="00F36211"/>
    <w:rsid w:val="00F367CB"/>
    <w:rsid w:val="00F36C27"/>
    <w:rsid w:val="00F370FB"/>
    <w:rsid w:val="00F373FF"/>
    <w:rsid w:val="00F374B4"/>
    <w:rsid w:val="00F37D06"/>
    <w:rsid w:val="00F37DDA"/>
    <w:rsid w:val="00F40BF9"/>
    <w:rsid w:val="00F42035"/>
    <w:rsid w:val="00F42777"/>
    <w:rsid w:val="00F441BD"/>
    <w:rsid w:val="00F44C00"/>
    <w:rsid w:val="00F4556C"/>
    <w:rsid w:val="00F45A3E"/>
    <w:rsid w:val="00F45B96"/>
    <w:rsid w:val="00F45C0E"/>
    <w:rsid w:val="00F45F68"/>
    <w:rsid w:val="00F4683F"/>
    <w:rsid w:val="00F46A41"/>
    <w:rsid w:val="00F46F8B"/>
    <w:rsid w:val="00F475B7"/>
    <w:rsid w:val="00F5133D"/>
    <w:rsid w:val="00F515AF"/>
    <w:rsid w:val="00F518E8"/>
    <w:rsid w:val="00F526C1"/>
    <w:rsid w:val="00F5273D"/>
    <w:rsid w:val="00F52790"/>
    <w:rsid w:val="00F52B60"/>
    <w:rsid w:val="00F5324E"/>
    <w:rsid w:val="00F53ACD"/>
    <w:rsid w:val="00F53C83"/>
    <w:rsid w:val="00F55849"/>
    <w:rsid w:val="00F55D65"/>
    <w:rsid w:val="00F56DD0"/>
    <w:rsid w:val="00F576C8"/>
    <w:rsid w:val="00F57935"/>
    <w:rsid w:val="00F57CA6"/>
    <w:rsid w:val="00F57FFB"/>
    <w:rsid w:val="00F60666"/>
    <w:rsid w:val="00F60ADD"/>
    <w:rsid w:val="00F61476"/>
    <w:rsid w:val="00F61D45"/>
    <w:rsid w:val="00F622E8"/>
    <w:rsid w:val="00F62364"/>
    <w:rsid w:val="00F62790"/>
    <w:rsid w:val="00F62A2F"/>
    <w:rsid w:val="00F635E0"/>
    <w:rsid w:val="00F63FE5"/>
    <w:rsid w:val="00F64249"/>
    <w:rsid w:val="00F647EB"/>
    <w:rsid w:val="00F64991"/>
    <w:rsid w:val="00F64BAB"/>
    <w:rsid w:val="00F64C7E"/>
    <w:rsid w:val="00F65D38"/>
    <w:rsid w:val="00F65FA9"/>
    <w:rsid w:val="00F668DA"/>
    <w:rsid w:val="00F67174"/>
    <w:rsid w:val="00F6729F"/>
    <w:rsid w:val="00F67CE6"/>
    <w:rsid w:val="00F67E57"/>
    <w:rsid w:val="00F67EB5"/>
    <w:rsid w:val="00F7049B"/>
    <w:rsid w:val="00F70BA8"/>
    <w:rsid w:val="00F70C24"/>
    <w:rsid w:val="00F718AA"/>
    <w:rsid w:val="00F72538"/>
    <w:rsid w:val="00F7263A"/>
    <w:rsid w:val="00F72858"/>
    <w:rsid w:val="00F72C9F"/>
    <w:rsid w:val="00F73125"/>
    <w:rsid w:val="00F7486A"/>
    <w:rsid w:val="00F74A24"/>
    <w:rsid w:val="00F74BF7"/>
    <w:rsid w:val="00F75350"/>
    <w:rsid w:val="00F75812"/>
    <w:rsid w:val="00F75D01"/>
    <w:rsid w:val="00F75E4F"/>
    <w:rsid w:val="00F7697F"/>
    <w:rsid w:val="00F776DA"/>
    <w:rsid w:val="00F77AB7"/>
    <w:rsid w:val="00F801D9"/>
    <w:rsid w:val="00F80B15"/>
    <w:rsid w:val="00F80CD0"/>
    <w:rsid w:val="00F80D9A"/>
    <w:rsid w:val="00F81BE1"/>
    <w:rsid w:val="00F81CC5"/>
    <w:rsid w:val="00F81CD6"/>
    <w:rsid w:val="00F82C3D"/>
    <w:rsid w:val="00F82EDF"/>
    <w:rsid w:val="00F83245"/>
    <w:rsid w:val="00F83282"/>
    <w:rsid w:val="00F83C4A"/>
    <w:rsid w:val="00F845B0"/>
    <w:rsid w:val="00F84817"/>
    <w:rsid w:val="00F84A5D"/>
    <w:rsid w:val="00F84B58"/>
    <w:rsid w:val="00F851A6"/>
    <w:rsid w:val="00F85372"/>
    <w:rsid w:val="00F85427"/>
    <w:rsid w:val="00F8618A"/>
    <w:rsid w:val="00F862CB"/>
    <w:rsid w:val="00F864C6"/>
    <w:rsid w:val="00F8673F"/>
    <w:rsid w:val="00F86AFC"/>
    <w:rsid w:val="00F86EB0"/>
    <w:rsid w:val="00F86F26"/>
    <w:rsid w:val="00F875C0"/>
    <w:rsid w:val="00F87E1F"/>
    <w:rsid w:val="00F90CCA"/>
    <w:rsid w:val="00F91647"/>
    <w:rsid w:val="00F919BD"/>
    <w:rsid w:val="00F9207C"/>
    <w:rsid w:val="00F926D4"/>
    <w:rsid w:val="00F92942"/>
    <w:rsid w:val="00F9353F"/>
    <w:rsid w:val="00F93B0B"/>
    <w:rsid w:val="00F943D8"/>
    <w:rsid w:val="00F94B04"/>
    <w:rsid w:val="00F958B3"/>
    <w:rsid w:val="00F95CF4"/>
    <w:rsid w:val="00F963E2"/>
    <w:rsid w:val="00F969EE"/>
    <w:rsid w:val="00F96E65"/>
    <w:rsid w:val="00F97BB3"/>
    <w:rsid w:val="00FA0BB9"/>
    <w:rsid w:val="00FA0D61"/>
    <w:rsid w:val="00FA1824"/>
    <w:rsid w:val="00FA1E01"/>
    <w:rsid w:val="00FA1FF8"/>
    <w:rsid w:val="00FA229C"/>
    <w:rsid w:val="00FA28A9"/>
    <w:rsid w:val="00FA3155"/>
    <w:rsid w:val="00FA37C1"/>
    <w:rsid w:val="00FA4BD7"/>
    <w:rsid w:val="00FA5207"/>
    <w:rsid w:val="00FA5AD1"/>
    <w:rsid w:val="00FA5CA9"/>
    <w:rsid w:val="00FA63E6"/>
    <w:rsid w:val="00FA6BF7"/>
    <w:rsid w:val="00FA74C0"/>
    <w:rsid w:val="00FA758B"/>
    <w:rsid w:val="00FA78FD"/>
    <w:rsid w:val="00FA7F02"/>
    <w:rsid w:val="00FB05AF"/>
    <w:rsid w:val="00FB12D1"/>
    <w:rsid w:val="00FB16F9"/>
    <w:rsid w:val="00FB1809"/>
    <w:rsid w:val="00FB27F5"/>
    <w:rsid w:val="00FB2AB9"/>
    <w:rsid w:val="00FB3169"/>
    <w:rsid w:val="00FB33ED"/>
    <w:rsid w:val="00FB4391"/>
    <w:rsid w:val="00FB4AEB"/>
    <w:rsid w:val="00FB5CE8"/>
    <w:rsid w:val="00FB69CD"/>
    <w:rsid w:val="00FB6E0E"/>
    <w:rsid w:val="00FB7916"/>
    <w:rsid w:val="00FC03E0"/>
    <w:rsid w:val="00FC1020"/>
    <w:rsid w:val="00FC1768"/>
    <w:rsid w:val="00FC1C41"/>
    <w:rsid w:val="00FC1FC2"/>
    <w:rsid w:val="00FC256B"/>
    <w:rsid w:val="00FC25B0"/>
    <w:rsid w:val="00FC2F44"/>
    <w:rsid w:val="00FC3AB2"/>
    <w:rsid w:val="00FC44EC"/>
    <w:rsid w:val="00FC4C59"/>
    <w:rsid w:val="00FC4D68"/>
    <w:rsid w:val="00FC5103"/>
    <w:rsid w:val="00FC628E"/>
    <w:rsid w:val="00FC6AF3"/>
    <w:rsid w:val="00FC7678"/>
    <w:rsid w:val="00FC7F3A"/>
    <w:rsid w:val="00FD005D"/>
    <w:rsid w:val="00FD081E"/>
    <w:rsid w:val="00FD172B"/>
    <w:rsid w:val="00FD1B1B"/>
    <w:rsid w:val="00FD1F7F"/>
    <w:rsid w:val="00FD2098"/>
    <w:rsid w:val="00FD2675"/>
    <w:rsid w:val="00FD3125"/>
    <w:rsid w:val="00FD350C"/>
    <w:rsid w:val="00FD3554"/>
    <w:rsid w:val="00FD39CD"/>
    <w:rsid w:val="00FD3BAD"/>
    <w:rsid w:val="00FD46AF"/>
    <w:rsid w:val="00FD5213"/>
    <w:rsid w:val="00FD539F"/>
    <w:rsid w:val="00FD5D56"/>
    <w:rsid w:val="00FD5D5F"/>
    <w:rsid w:val="00FD7936"/>
    <w:rsid w:val="00FE006E"/>
    <w:rsid w:val="00FE018F"/>
    <w:rsid w:val="00FE0583"/>
    <w:rsid w:val="00FE1699"/>
    <w:rsid w:val="00FE2395"/>
    <w:rsid w:val="00FE3BF1"/>
    <w:rsid w:val="00FE4437"/>
    <w:rsid w:val="00FE462F"/>
    <w:rsid w:val="00FE5213"/>
    <w:rsid w:val="00FE5A1B"/>
    <w:rsid w:val="00FE5AEF"/>
    <w:rsid w:val="00FE6984"/>
    <w:rsid w:val="00FE6D0F"/>
    <w:rsid w:val="00FE73F5"/>
    <w:rsid w:val="00FE7FB0"/>
    <w:rsid w:val="00FF0322"/>
    <w:rsid w:val="00FF0747"/>
    <w:rsid w:val="00FF0C18"/>
    <w:rsid w:val="00FF2CE2"/>
    <w:rsid w:val="00FF340B"/>
    <w:rsid w:val="00FF3D31"/>
    <w:rsid w:val="00FF4A35"/>
    <w:rsid w:val="00FF4CB0"/>
    <w:rsid w:val="00FF4E34"/>
    <w:rsid w:val="00FF52F7"/>
    <w:rsid w:val="00FF5371"/>
    <w:rsid w:val="00FF5465"/>
    <w:rsid w:val="00FF56C7"/>
    <w:rsid w:val="00FF5AE4"/>
    <w:rsid w:val="00FF6180"/>
    <w:rsid w:val="00FF68F7"/>
    <w:rsid w:val="00FF6C89"/>
    <w:rsid w:val="00FF6DB8"/>
    <w:rsid w:val="00FF722B"/>
    <w:rsid w:val="00FF76E4"/>
    <w:rsid w:val="00FF7A8F"/>
    <w:rsid w:val="077639F8"/>
    <w:rsid w:val="08FD6EB5"/>
    <w:rsid w:val="0CEDD7A7"/>
    <w:rsid w:val="0D018602"/>
    <w:rsid w:val="128B289E"/>
    <w:rsid w:val="12D0FE3F"/>
    <w:rsid w:val="14D6F3F3"/>
    <w:rsid w:val="152A8A70"/>
    <w:rsid w:val="180E94B5"/>
    <w:rsid w:val="23EB3689"/>
    <w:rsid w:val="25E5D2DE"/>
    <w:rsid w:val="28EE278F"/>
    <w:rsid w:val="2B995812"/>
    <w:rsid w:val="33ED8ECB"/>
    <w:rsid w:val="34982CEA"/>
    <w:rsid w:val="3D4F04D2"/>
    <w:rsid w:val="3D947111"/>
    <w:rsid w:val="3DB4AC02"/>
    <w:rsid w:val="3E446C05"/>
    <w:rsid w:val="417C0CC7"/>
    <w:rsid w:val="43E1EB50"/>
    <w:rsid w:val="4469491C"/>
    <w:rsid w:val="47417A75"/>
    <w:rsid w:val="4770A0BD"/>
    <w:rsid w:val="4A1C2ADB"/>
    <w:rsid w:val="4F485E75"/>
    <w:rsid w:val="51826213"/>
    <w:rsid w:val="51943957"/>
    <w:rsid w:val="53970BBE"/>
    <w:rsid w:val="577EA774"/>
    <w:rsid w:val="58DC0CAB"/>
    <w:rsid w:val="5B82DAB6"/>
    <w:rsid w:val="5DB29B14"/>
    <w:rsid w:val="5F055B21"/>
    <w:rsid w:val="5FCBF954"/>
    <w:rsid w:val="64EA6871"/>
    <w:rsid w:val="6A95EE5C"/>
    <w:rsid w:val="6D83B531"/>
    <w:rsid w:val="6DDDF5C4"/>
    <w:rsid w:val="7457E043"/>
    <w:rsid w:val="766DAD32"/>
    <w:rsid w:val="7796979B"/>
    <w:rsid w:val="7B84E654"/>
    <w:rsid w:val="7BFE8EC3"/>
    <w:rsid w:val="7D4C0C20"/>
    <w:rsid w:val="7E6F8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E9C68"/>
  <w15:chartTrackingRefBased/>
  <w15:docId w15:val="{DF732771-DE98-45CC-B90E-9C769AAC7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B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7170"/>
    <w:pPr>
      <w:spacing w:after="0" w:line="240" w:lineRule="auto"/>
    </w:pPr>
    <w:rPr>
      <w:rFonts w:ascii="Arial"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71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170"/>
  </w:style>
  <w:style w:type="paragraph" w:styleId="Footer">
    <w:name w:val="footer"/>
    <w:basedOn w:val="Normal"/>
    <w:link w:val="FooterChar"/>
    <w:uiPriority w:val="99"/>
    <w:unhideWhenUsed/>
    <w:rsid w:val="00C671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170"/>
  </w:style>
  <w:style w:type="paragraph" w:styleId="FootnoteText">
    <w:name w:val="footnote text"/>
    <w:basedOn w:val="Normal"/>
    <w:link w:val="FootnoteTextChar"/>
    <w:uiPriority w:val="99"/>
    <w:semiHidden/>
    <w:unhideWhenUsed/>
    <w:rsid w:val="00C67170"/>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C67170"/>
    <w:rPr>
      <w:kern w:val="0"/>
      <w:sz w:val="20"/>
      <w:szCs w:val="20"/>
      <w14:ligatures w14:val="none"/>
    </w:rPr>
  </w:style>
  <w:style w:type="character" w:styleId="FootnoteReference">
    <w:name w:val="footnote reference"/>
    <w:basedOn w:val="DefaultParagraphFont"/>
    <w:uiPriority w:val="99"/>
    <w:unhideWhenUsed/>
    <w:rsid w:val="00C67170"/>
    <w:rPr>
      <w:vertAlign w:val="superscript"/>
    </w:rPr>
  </w:style>
  <w:style w:type="character" w:customStyle="1" w:styleId="Hyperlink1">
    <w:name w:val="Hyperlink1"/>
    <w:basedOn w:val="DefaultParagraphFont"/>
    <w:uiPriority w:val="99"/>
    <w:unhideWhenUsed/>
    <w:rsid w:val="00C67170"/>
    <w:rPr>
      <w:color w:val="0563C1"/>
      <w:u w:val="single"/>
    </w:rPr>
  </w:style>
  <w:style w:type="character" w:styleId="Hyperlink">
    <w:name w:val="Hyperlink"/>
    <w:basedOn w:val="DefaultParagraphFont"/>
    <w:uiPriority w:val="99"/>
    <w:unhideWhenUsed/>
    <w:rsid w:val="00C67170"/>
    <w:rPr>
      <w:color w:val="0563C1" w:themeColor="hyperlink"/>
      <w:u w:val="single"/>
    </w:rPr>
  </w:style>
  <w:style w:type="numbering" w:customStyle="1" w:styleId="NoList1">
    <w:name w:val="No List1"/>
    <w:next w:val="NoList"/>
    <w:uiPriority w:val="99"/>
    <w:semiHidden/>
    <w:unhideWhenUsed/>
    <w:rsid w:val="00C67170"/>
  </w:style>
  <w:style w:type="paragraph" w:styleId="ListParagraph">
    <w:name w:val="List Paragraph"/>
    <w:basedOn w:val="Normal"/>
    <w:uiPriority w:val="34"/>
    <w:qFormat/>
    <w:rsid w:val="00C67170"/>
    <w:pPr>
      <w:ind w:left="720"/>
      <w:contextualSpacing/>
    </w:pPr>
    <w:rPr>
      <w:rFonts w:ascii="Arial" w:hAnsi="Arial" w:cs="Arial"/>
      <w:kern w:val="0"/>
      <w14:ligatures w14:val="none"/>
    </w:rPr>
  </w:style>
  <w:style w:type="paragraph" w:styleId="NoSpacing">
    <w:name w:val="No Spacing"/>
    <w:uiPriority w:val="1"/>
    <w:qFormat/>
    <w:rsid w:val="00C67170"/>
    <w:pPr>
      <w:spacing w:after="0" w:line="240" w:lineRule="auto"/>
    </w:pPr>
    <w:rPr>
      <w:rFonts w:ascii="Arial" w:hAnsi="Arial" w:cs="Arial"/>
      <w:kern w:val="0"/>
      <w14:ligatures w14:val="none"/>
    </w:rPr>
  </w:style>
  <w:style w:type="paragraph" w:customStyle="1" w:styleId="Normal1">
    <w:name w:val="Normal1"/>
    <w:rsid w:val="00C67170"/>
    <w:rPr>
      <w:rFonts w:ascii="Arial" w:eastAsia="Arial" w:hAnsi="Arial" w:cs="Arial"/>
      <w:kern w:val="0"/>
      <w:lang w:val="it-IT" w:eastAsia="it-IT"/>
      <w14:ligatures w14:val="none"/>
    </w:rPr>
  </w:style>
  <w:style w:type="paragraph" w:customStyle="1" w:styleId="xmsonormal">
    <w:name w:val="x_msonormal"/>
    <w:basedOn w:val="Normal"/>
    <w:rsid w:val="00C6717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C67170"/>
    <w:rPr>
      <w:color w:val="605E5C"/>
      <w:shd w:val="clear" w:color="auto" w:fill="E1DFDD"/>
    </w:rPr>
  </w:style>
  <w:style w:type="numbering" w:customStyle="1" w:styleId="NoList2">
    <w:name w:val="No List2"/>
    <w:next w:val="NoList"/>
    <w:uiPriority w:val="99"/>
    <w:semiHidden/>
    <w:unhideWhenUsed/>
    <w:rsid w:val="00C67170"/>
  </w:style>
  <w:style w:type="numbering" w:customStyle="1" w:styleId="NoList3">
    <w:name w:val="No List3"/>
    <w:next w:val="NoList"/>
    <w:uiPriority w:val="99"/>
    <w:semiHidden/>
    <w:unhideWhenUsed/>
    <w:rsid w:val="00AD5DC2"/>
  </w:style>
  <w:style w:type="character" w:styleId="CommentReference">
    <w:name w:val="annotation reference"/>
    <w:basedOn w:val="DefaultParagraphFont"/>
    <w:uiPriority w:val="99"/>
    <w:semiHidden/>
    <w:unhideWhenUsed/>
    <w:rsid w:val="00AD5DC2"/>
    <w:rPr>
      <w:sz w:val="16"/>
      <w:szCs w:val="16"/>
    </w:rPr>
  </w:style>
  <w:style w:type="paragraph" w:styleId="CommentText">
    <w:name w:val="annotation text"/>
    <w:basedOn w:val="Normal"/>
    <w:link w:val="CommentTextChar"/>
    <w:uiPriority w:val="99"/>
    <w:unhideWhenUsed/>
    <w:rsid w:val="00AD5DC2"/>
    <w:pPr>
      <w:spacing w:line="240" w:lineRule="auto"/>
    </w:pPr>
    <w:rPr>
      <w:rFonts w:ascii="Arial" w:hAnsi="Arial" w:cs="Arial"/>
      <w:kern w:val="0"/>
      <w:sz w:val="20"/>
      <w:szCs w:val="20"/>
      <w14:ligatures w14:val="none"/>
    </w:rPr>
  </w:style>
  <w:style w:type="character" w:customStyle="1" w:styleId="CommentTextChar">
    <w:name w:val="Comment Text Char"/>
    <w:basedOn w:val="DefaultParagraphFont"/>
    <w:link w:val="CommentText"/>
    <w:uiPriority w:val="99"/>
    <w:rsid w:val="00AD5DC2"/>
    <w:rPr>
      <w:rFonts w:ascii="Arial" w:hAnsi="Arial" w:cs="Arial"/>
      <w:kern w:val="0"/>
      <w:sz w:val="20"/>
      <w:szCs w:val="20"/>
      <w14:ligatures w14:val="none"/>
    </w:rPr>
  </w:style>
  <w:style w:type="paragraph" w:styleId="Revision">
    <w:name w:val="Revision"/>
    <w:hidden/>
    <w:uiPriority w:val="99"/>
    <w:semiHidden/>
    <w:rsid w:val="00AD5DC2"/>
    <w:pPr>
      <w:spacing w:after="0" w:line="240" w:lineRule="auto"/>
    </w:pPr>
    <w:rPr>
      <w:rFonts w:ascii="Arial" w:hAnsi="Arial" w:cs="Arial"/>
      <w:kern w:val="0"/>
      <w14:ligatures w14:val="none"/>
    </w:rPr>
  </w:style>
  <w:style w:type="table" w:customStyle="1" w:styleId="TableGrid1">
    <w:name w:val="Table Grid1"/>
    <w:basedOn w:val="TableNormal"/>
    <w:next w:val="TableGrid"/>
    <w:uiPriority w:val="39"/>
    <w:rsid w:val="00AD5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E48E1"/>
    <w:rPr>
      <w:rFonts w:ascii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CE48E1"/>
    <w:rPr>
      <w:rFonts w:ascii="Arial" w:hAnsi="Arial" w:cs="Arial"/>
      <w:b/>
      <w:bCs/>
      <w:kern w:val="0"/>
      <w:sz w:val="20"/>
      <w:szCs w:val="20"/>
      <w14:ligatures w14:val="none"/>
    </w:rPr>
  </w:style>
  <w:style w:type="paragraph" w:customStyle="1" w:styleId="pf0">
    <w:name w:val="pf0"/>
    <w:basedOn w:val="Normal"/>
    <w:rsid w:val="00163C0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163C0F"/>
    <w:rPr>
      <w:rFonts w:ascii="Segoe UI" w:hAnsi="Segoe UI" w:cs="Segoe UI" w:hint="default"/>
      <w:sz w:val="18"/>
      <w:szCs w:val="18"/>
    </w:rPr>
  </w:style>
  <w:style w:type="character" w:styleId="FollowedHyperlink">
    <w:name w:val="FollowedHyperlink"/>
    <w:basedOn w:val="DefaultParagraphFont"/>
    <w:uiPriority w:val="99"/>
    <w:semiHidden/>
    <w:unhideWhenUsed/>
    <w:rsid w:val="009E4A45"/>
    <w:rPr>
      <w:color w:val="954F72" w:themeColor="followedHyperlink"/>
      <w:u w:val="single"/>
    </w:rPr>
  </w:style>
  <w:style w:type="paragraph" w:styleId="Caption">
    <w:name w:val="caption"/>
    <w:basedOn w:val="Normal"/>
    <w:next w:val="Normal"/>
    <w:uiPriority w:val="35"/>
    <w:unhideWhenUsed/>
    <w:qFormat/>
    <w:rsid w:val="00A11E9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345643">
      <w:bodyDiv w:val="1"/>
      <w:marLeft w:val="0"/>
      <w:marRight w:val="0"/>
      <w:marTop w:val="0"/>
      <w:marBottom w:val="0"/>
      <w:divBdr>
        <w:top w:val="none" w:sz="0" w:space="0" w:color="auto"/>
        <w:left w:val="none" w:sz="0" w:space="0" w:color="auto"/>
        <w:bottom w:val="none" w:sz="0" w:space="0" w:color="auto"/>
        <w:right w:val="none" w:sz="0" w:space="0" w:color="auto"/>
      </w:divBdr>
    </w:div>
    <w:div w:id="372465282">
      <w:bodyDiv w:val="1"/>
      <w:marLeft w:val="0"/>
      <w:marRight w:val="0"/>
      <w:marTop w:val="0"/>
      <w:marBottom w:val="0"/>
      <w:divBdr>
        <w:top w:val="none" w:sz="0" w:space="0" w:color="auto"/>
        <w:left w:val="none" w:sz="0" w:space="0" w:color="auto"/>
        <w:bottom w:val="none" w:sz="0" w:space="0" w:color="auto"/>
        <w:right w:val="none" w:sz="0" w:space="0" w:color="auto"/>
      </w:divBdr>
    </w:div>
    <w:div w:id="906570299">
      <w:bodyDiv w:val="1"/>
      <w:marLeft w:val="0"/>
      <w:marRight w:val="0"/>
      <w:marTop w:val="0"/>
      <w:marBottom w:val="0"/>
      <w:divBdr>
        <w:top w:val="none" w:sz="0" w:space="0" w:color="auto"/>
        <w:left w:val="none" w:sz="0" w:space="0" w:color="auto"/>
        <w:bottom w:val="none" w:sz="0" w:space="0" w:color="auto"/>
        <w:right w:val="none" w:sz="0" w:space="0" w:color="auto"/>
      </w:divBdr>
    </w:div>
    <w:div w:id="1084960275">
      <w:bodyDiv w:val="1"/>
      <w:marLeft w:val="0"/>
      <w:marRight w:val="0"/>
      <w:marTop w:val="0"/>
      <w:marBottom w:val="0"/>
      <w:divBdr>
        <w:top w:val="none" w:sz="0" w:space="0" w:color="auto"/>
        <w:left w:val="none" w:sz="0" w:space="0" w:color="auto"/>
        <w:bottom w:val="none" w:sz="0" w:space="0" w:color="auto"/>
        <w:right w:val="none" w:sz="0" w:space="0" w:color="auto"/>
      </w:divBdr>
    </w:div>
    <w:div w:id="1532838913">
      <w:bodyDiv w:val="1"/>
      <w:marLeft w:val="0"/>
      <w:marRight w:val="0"/>
      <w:marTop w:val="0"/>
      <w:marBottom w:val="0"/>
      <w:divBdr>
        <w:top w:val="none" w:sz="0" w:space="0" w:color="auto"/>
        <w:left w:val="none" w:sz="0" w:space="0" w:color="auto"/>
        <w:bottom w:val="none" w:sz="0" w:space="0" w:color="auto"/>
        <w:right w:val="none" w:sz="0" w:space="0" w:color="auto"/>
      </w:divBdr>
    </w:div>
    <w:div w:id="1929339769">
      <w:bodyDiv w:val="1"/>
      <w:marLeft w:val="0"/>
      <w:marRight w:val="0"/>
      <w:marTop w:val="0"/>
      <w:marBottom w:val="0"/>
      <w:divBdr>
        <w:top w:val="none" w:sz="0" w:space="0" w:color="auto"/>
        <w:left w:val="none" w:sz="0" w:space="0" w:color="auto"/>
        <w:bottom w:val="none" w:sz="0" w:space="0" w:color="auto"/>
        <w:right w:val="none" w:sz="0" w:space="0" w:color="auto"/>
      </w:divBdr>
      <w:divsChild>
        <w:div w:id="499740748">
          <w:marLeft w:val="0"/>
          <w:marRight w:val="0"/>
          <w:marTop w:val="0"/>
          <w:marBottom w:val="0"/>
          <w:divBdr>
            <w:top w:val="none" w:sz="0" w:space="0" w:color="auto"/>
            <w:left w:val="none" w:sz="0" w:space="0" w:color="auto"/>
            <w:bottom w:val="none" w:sz="0" w:space="0" w:color="auto"/>
            <w:right w:val="none" w:sz="0" w:space="0" w:color="auto"/>
          </w:divBdr>
          <w:divsChild>
            <w:div w:id="1767339060">
              <w:marLeft w:val="0"/>
              <w:marRight w:val="0"/>
              <w:marTop w:val="0"/>
              <w:marBottom w:val="0"/>
              <w:divBdr>
                <w:top w:val="none" w:sz="0" w:space="0" w:color="auto"/>
                <w:left w:val="none" w:sz="0" w:space="0" w:color="auto"/>
                <w:bottom w:val="none" w:sz="0" w:space="0" w:color="auto"/>
                <w:right w:val="none" w:sz="0" w:space="0" w:color="auto"/>
              </w:divBdr>
            </w:div>
          </w:divsChild>
        </w:div>
        <w:div w:id="385448601">
          <w:marLeft w:val="0"/>
          <w:marRight w:val="0"/>
          <w:marTop w:val="0"/>
          <w:marBottom w:val="0"/>
          <w:divBdr>
            <w:top w:val="none" w:sz="0" w:space="0" w:color="auto"/>
            <w:left w:val="none" w:sz="0" w:space="0" w:color="auto"/>
            <w:bottom w:val="none" w:sz="0" w:space="0" w:color="auto"/>
            <w:right w:val="none" w:sz="0" w:space="0" w:color="auto"/>
          </w:divBdr>
          <w:divsChild>
            <w:div w:id="87766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unesco.org/underwater-heritage" TargetMode="External"/><Relationship Id="rId21" Type="http://schemas.openxmlformats.org/officeDocument/2006/relationships/hyperlink" Target="https://www.peta.org.uk/blog/ashley-james-teams-up-with-peta-to-call-on-harvey-nichols-to-stop-selling-fur/" TargetMode="External"/><Relationship Id="rId42" Type="http://schemas.openxmlformats.org/officeDocument/2006/relationships/hyperlink" Target="https://www.linkedin.com/pulse/where-theres-money-crime-richard-clapton/" TargetMode="External"/><Relationship Id="rId63" Type="http://schemas.openxmlformats.org/officeDocument/2006/relationships/hyperlink" Target="https://doi.org/10.3390/arts7030040" TargetMode="External"/><Relationship Id="rId84" Type="http://schemas.openxmlformats.org/officeDocument/2006/relationships/hyperlink" Target="https://guides.lib.uoguelph.ca/c.php?g=130964&amp;p=5000948" TargetMode="External"/><Relationship Id="rId138" Type="http://schemas.openxmlformats.org/officeDocument/2006/relationships/hyperlink" Target="https://theblueshield.org/" TargetMode="External"/><Relationship Id="rId159" Type="http://schemas.openxmlformats.org/officeDocument/2006/relationships/hyperlink" Target="https://thisismast.org/maritime-observatory.html" TargetMode="External"/><Relationship Id="rId170" Type="http://schemas.openxmlformats.org/officeDocument/2006/relationships/image" Target="media/image13.png"/><Relationship Id="rId107" Type="http://schemas.openxmlformats.org/officeDocument/2006/relationships/hyperlink" Target="https://www.iccrom.org/publication/first-aid-cultural-heritage-times-crisis-handbook" TargetMode="External"/><Relationship Id="rId11" Type="http://schemas.openxmlformats.org/officeDocument/2006/relationships/footer" Target="footer2.xml"/><Relationship Id="rId32" Type="http://schemas.openxmlformats.org/officeDocument/2006/relationships/hyperlink" Target="https://www.theguardian.com/world/2015/sep/16/historical-sites-in-syria-are-being-looted-on-an-industrial-scale" TargetMode="External"/><Relationship Id="rId53" Type="http://schemas.openxmlformats.org/officeDocument/2006/relationships/hyperlink" Target="https://www.europol.europa.eu/publications-documents/europol-interpol-report-migrant-smuggling-networks" TargetMode="External"/><Relationship Id="rId74" Type="http://schemas.openxmlformats.org/officeDocument/2006/relationships/hyperlink" Target="https://uscupstate.libguides.com/c.php?g=627058&amp;p=4389968" TargetMode="External"/><Relationship Id="rId128" Type="http://schemas.openxmlformats.org/officeDocument/2006/relationships/hyperlink" Target="https://www.wcoomd.org/-/media/wco/public/global/pdf/topics/enforcement-and-compliance/activities-and-programmes/illicit-trade-report/itr_2022_en.pdf" TargetMode="External"/><Relationship Id="rId149" Type="http://schemas.openxmlformats.org/officeDocument/2006/relationships/hyperlink" Target="https://www.nature.com/articles/d41586-020-03516-6" TargetMode="External"/><Relationship Id="rId5" Type="http://schemas.openxmlformats.org/officeDocument/2006/relationships/webSettings" Target="webSettings.xml"/><Relationship Id="rId95" Type="http://schemas.openxmlformats.org/officeDocument/2006/relationships/hyperlink" Target="https://www.theguardian.com/world/2023/jul/17/sudan-conflict-three-months-on" TargetMode="External"/><Relationship Id="rId160" Type="http://schemas.openxmlformats.org/officeDocument/2006/relationships/hyperlink" Target="https://www.tridentmanor.com/iaasf/" TargetMode="External"/><Relationship Id="rId22" Type="http://schemas.openxmlformats.org/officeDocument/2006/relationships/hyperlink" Target="https://www.theartnewspaper.com/2023/10/19/british-museum-to-digitise-collection-as-over-two-million-objects-are-found-to-be-undocumented" TargetMode="External"/><Relationship Id="rId43" Type="http://schemas.openxmlformats.org/officeDocument/2006/relationships/hyperlink" Target="https://www.theartnewspaper.com/2018/11/21/how-the-uk-has-revived-its-monuments-men" TargetMode="External"/><Relationship Id="rId64" Type="http://schemas.openxmlformats.org/officeDocument/2006/relationships/hyperlink" Target="https://www.linkedin.com/pulse/networking-linkedin-why-you-should-how-do-tzufit-herling/" TargetMode="External"/><Relationship Id="rId118" Type="http://schemas.openxmlformats.org/officeDocument/2006/relationships/hyperlink" Target="http://www.unesco.org/new/en/culture/themes/underwater-cultural-heritage/underwater-cultural-heritage/wrecks/" TargetMode="External"/><Relationship Id="rId139" Type="http://schemas.openxmlformats.org/officeDocument/2006/relationships/hyperlink" Target="https://ukblueshield.org.uk/" TargetMode="External"/><Relationship Id="rId85" Type="http://schemas.openxmlformats.org/officeDocument/2006/relationships/hyperlink" Target="https://www.researchgate.net/publication/374442237_Organized_crime_involvement_in_antiquities_looting_in_Italy" TargetMode="External"/><Relationship Id="rId150" Type="http://schemas.openxmlformats.org/officeDocument/2006/relationships/hyperlink" Target="https://thisismast.org/" TargetMode="External"/><Relationship Id="rId171" Type="http://schemas.openxmlformats.org/officeDocument/2006/relationships/footer" Target="footer3.xml"/><Relationship Id="rId12" Type="http://schemas.openxmlformats.org/officeDocument/2006/relationships/hyperlink" Target="https://en.wikipedia.org/wiki/Hague_Convention_for_the_Protection_of_Cultural_Property_in_the_Event_of_Armed_Conflict" TargetMode="External"/><Relationship Id="rId33" Type="http://schemas.openxmlformats.org/officeDocument/2006/relationships/hyperlink" Target="https://www.nytimes.com/2021/06/19/arts/design/money-laundering-art-market.html" TargetMode="External"/><Relationship Id="rId108" Type="http://schemas.openxmlformats.org/officeDocument/2006/relationships/hyperlink" Target="https://aeon.co/essays/what-drives-art-collectors-to-buy-and-display-their-finds" TargetMode="External"/><Relationship Id="rId129" Type="http://schemas.openxmlformats.org/officeDocument/2006/relationships/hyperlink" Target="https://wordhistories.net/2018/02/16/loot-meanings-origin/" TargetMode="External"/><Relationship Id="rId54" Type="http://schemas.openxmlformats.org/officeDocument/2006/relationships/hyperlink" Target="https://www.europol.europa.eu/sites/default/files/documents/italian_organised_crime_threat_assessment_0.pdf" TargetMode="External"/><Relationship Id="rId75" Type="http://schemas.openxmlformats.org/officeDocument/2006/relationships/hyperlink" Target="https://www.unodc.org/unodc/en/press/releases/2010/June/organized-crime-has-globalized-and-turned-into-a-security-threat.html" TargetMode="External"/><Relationship Id="rId96" Type="http://schemas.openxmlformats.org/officeDocument/2006/relationships/hyperlink" Target="http://www.independent.co.uk/news/uk/crime/ex-bbc-man-attempted-to-sell-artefact-plundered-in-arab-spring-9177690.html" TargetMode="External"/><Relationship Id="rId140" Type="http://schemas.openxmlformats.org/officeDocument/2006/relationships/hyperlink" Target="https://www.bonhams.com/" TargetMode="External"/><Relationship Id="rId161" Type="http://schemas.openxmlformats.org/officeDocument/2006/relationships/hyperlink" Target="http://vam.ac.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researchgate.net/publication/374442237_Organized_crime_involvement_in_antiquities_looting_in_Italy" TargetMode="External"/><Relationship Id="rId28" Type="http://schemas.openxmlformats.org/officeDocument/2006/relationships/hyperlink" Target="https://www.cimic-coe.org/resources/make-sense-series/cultural-property-protection-makes-sense.pdf" TargetMode="External"/><Relationship Id="rId49" Type="http://schemas.openxmlformats.org/officeDocument/2006/relationships/hyperlink" Target="https://www.theguardian.com/culture/2020/oct/18/greatest-threat-in-a-generation-faces-uks-heritage-buildings" TargetMode="External"/><Relationship Id="rId114" Type="http://schemas.openxmlformats.org/officeDocument/2006/relationships/hyperlink" Target="https://www.unesco.org/en/legal-affairs/convention-protection-cultural-property-event-armed-conflict-regulations-execution-convention" TargetMode="External"/><Relationship Id="rId119" Type="http://schemas.openxmlformats.org/officeDocument/2006/relationships/hyperlink" Target="https://www.ungpreporting.org/glossary/civil-society-organizations-csos/" TargetMode="External"/><Relationship Id="rId44" Type="http://schemas.openxmlformats.org/officeDocument/2006/relationships/hyperlink" Target="http://ghn.globalheritagefund.com/uploads/documents/document_2017.pdf" TargetMode="External"/><Relationship Id="rId60" Type="http://schemas.openxmlformats.org/officeDocument/2006/relationships/hyperlink" Target="https://www.investmentmonitor.ai/logistics/the-ten-busiest-ports-in-europe/?cf-view" TargetMode="External"/><Relationship Id="rId65" Type="http://schemas.openxmlformats.org/officeDocument/2006/relationships/hyperlink" Target="https://www.theartnewspaper.com/2022/02/07/what-are-the-next-challenges-for-cultural-restitution" TargetMode="External"/><Relationship Id="rId81" Type="http://schemas.openxmlformats.org/officeDocument/2006/relationships/hyperlink" Target="https://traffickingculture.org/app/uploads/2012/07/2002-organised-crime-and-common-transit-networks.pdf" TargetMode="External"/><Relationship Id="rId86" Type="http://schemas.openxmlformats.org/officeDocument/2006/relationships/hyperlink" Target="https://www.themuse.com/advice/how-to-use-conferences-for-networking" TargetMode="External"/><Relationship Id="rId130" Type="http://schemas.openxmlformats.org/officeDocument/2006/relationships/hyperlink" Target="https://www.ancient-origins.net/history/black-swan-project-controversy-strikes-after-enormous-treasure-hoard-retrieved-spanish-wreck-020495" TargetMode="External"/><Relationship Id="rId135" Type="http://schemas.openxmlformats.org/officeDocument/2006/relationships/hyperlink" Target="https://www.artcrimeresearch.org/" TargetMode="External"/><Relationship Id="rId151" Type="http://schemas.openxmlformats.org/officeDocument/2006/relationships/hyperlink" Target="https://seabed2030.org/" TargetMode="External"/><Relationship Id="rId156" Type="http://schemas.openxmlformats.org/officeDocument/2006/relationships/hyperlink" Target="https://www.soteraheritage.com/" TargetMode="External"/><Relationship Id="rId172"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hyperlink" Target="https://www.theguardian.com/artanddesign/2023/jan/04/british-museum-in-talks-with-greece-over-return-of-parthenon-marbles" TargetMode="External"/><Relationship Id="rId39" Type="http://schemas.openxmlformats.org/officeDocument/2006/relationships/hyperlink" Target="https://news.artnet.com/market/christies-pulls-looted-antiquities-auction-1886958" TargetMode="External"/><Relationship Id="rId109" Type="http://schemas.openxmlformats.org/officeDocument/2006/relationships/hyperlink" Target="https://doi.org/10.1007/978-1-4899-0084-5_9" TargetMode="External"/><Relationship Id="rId34" Type="http://schemas.openxmlformats.org/officeDocument/2006/relationships/hyperlink" Target="https://www.nytimes.com/2017/02/19/arts/design/has-the-art-market-become-an-unwitting-partner-in-crime.html" TargetMode="External"/><Relationship Id="rId50" Type="http://schemas.openxmlformats.org/officeDocument/2006/relationships/hyperlink" Target="https://research-methodology.net/sampling-in-primary-data-collection/snowball-sampling/" TargetMode="External"/><Relationship Id="rId55" Type="http://schemas.openxmlformats.org/officeDocument/2006/relationships/hyperlink" Target="https://ferrygogo.com/top-50-passenger-harbors-in-europe/" TargetMode="External"/><Relationship Id="rId76" Type="http://schemas.openxmlformats.org/officeDocument/2006/relationships/hyperlink" Target="https://www.thetimes.co.uk/article/sicilian-crime-boss-reveals-the-mafia-s-role-in-the-illicit-antiques-trade-pgz6jlsbc" TargetMode="External"/><Relationship Id="rId97" Type="http://schemas.openxmlformats.org/officeDocument/2006/relationships/hyperlink" Target="https://www.nytimes.com/2018/12/04/arts/design/getty-bronze-italy-ruling.html" TargetMode="External"/><Relationship Id="rId104" Type="http://schemas.openxmlformats.org/officeDocument/2006/relationships/hyperlink" Target="https://www.telegraph.co.uk/news/2018/03/28/pope-francis-tells-italys-mafia-carry-death-souls/" TargetMode="External"/><Relationship Id="rId120" Type="http://schemas.openxmlformats.org/officeDocument/2006/relationships/hyperlink" Target="https://assets.publishing.service.gov.uk/media/5a7db3d440f0b65d88633e55/20140508_NSMS.pdf" TargetMode="External"/><Relationship Id="rId125" Type="http://schemas.openxmlformats.org/officeDocument/2006/relationships/hyperlink" Target="https://www.artsy.net/article/artsy-editorial-hong-kongs-art-market-emerges-tumultuous-year-optimism" TargetMode="External"/><Relationship Id="rId141" Type="http://schemas.openxmlformats.org/officeDocument/2006/relationships/hyperlink" Target="https://bsr.ac.uk/" TargetMode="External"/><Relationship Id="rId146" Type="http://schemas.openxmlformats.org/officeDocument/2006/relationships/hyperlink" Target="https://www.interpol.int/en" TargetMode="External"/><Relationship Id="rId167"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worldarch.org/wac5/wac-5/wac5-program/underwater-and-maritime-archaeology/" TargetMode="External"/><Relationship Id="rId92" Type="http://schemas.openxmlformats.org/officeDocument/2006/relationships/hyperlink" Target="https://medium.com/the-collector/the-art-market-is-a-regrettable-scam-but-whom-does-it-damage-d9c842bf080d" TargetMode="External"/><Relationship Id="rId162" Type="http://schemas.openxmlformats.org/officeDocument/2006/relationships/hyperlink" Target="https://www.unesco.org/en" TargetMode="External"/><Relationship Id="rId2" Type="http://schemas.openxmlformats.org/officeDocument/2006/relationships/numbering" Target="numbering.xml"/><Relationship Id="rId29" Type="http://schemas.openxmlformats.org/officeDocument/2006/relationships/hyperlink" Target="https://www.thecollector.com/ancient-mariners-roman-mediterranean/" TargetMode="External"/><Relationship Id="rId24" Type="http://schemas.openxmlformats.org/officeDocument/2006/relationships/hyperlink" Target="https://arternal.com/blog/the-us-art-market-is-largely-unregulated-but-new-aml-legislation-means-were-in-for-a-reckoning/" TargetMode="External"/><Relationship Id="rId40" Type="http://schemas.openxmlformats.org/officeDocument/2006/relationships/hyperlink" Target="https://www.researchgate.net/publication/226459482_" TargetMode="External"/><Relationship Id="rId45" Type="http://schemas.openxmlformats.org/officeDocument/2006/relationships/hyperlink" Target="https://www.nationalgeographic.com/history/article/150901-isis-destruction-looting-ancient-sites-iraq-syria-archaeology" TargetMode="External"/><Relationship Id="rId66" Type="http://schemas.openxmlformats.org/officeDocument/2006/relationships/hyperlink" Target="https://www.artnews.com/art-news/news/nigeria-renews-call-for-return-of-benin-bronzes-following-british-museum-thefts-1234677578/" TargetMode="External"/><Relationship Id="rId87" Type="http://schemas.openxmlformats.org/officeDocument/2006/relationships/hyperlink" Target="https://ngm.com.au/money-laundering-through-cultural-objects-art/" TargetMode="External"/><Relationship Id="rId110" Type="http://schemas.openxmlformats.org/officeDocument/2006/relationships/hyperlink" Target="https://observer.com/2023/03/upcoming-christies-sale-includes-a-nepalese-sculpture-tied-to-antiquity-looters/" TargetMode="External"/><Relationship Id="rId115" Type="http://schemas.openxmlformats.org/officeDocument/2006/relationships/hyperlink" Target="https://en.unesco.org/underwater-heritage" TargetMode="External"/><Relationship Id="rId131" Type="http://schemas.openxmlformats.org/officeDocument/2006/relationships/hyperlink" Target="https://historicengland.org.uk/whats-new/research/preserving-archaeological-remains/" TargetMode="External"/><Relationship Id="rId136" Type="http://schemas.openxmlformats.org/officeDocument/2006/relationships/hyperlink" Target="https://www.artloss.com/" TargetMode="External"/><Relationship Id="rId157" Type="http://schemas.openxmlformats.org/officeDocument/2006/relationships/hyperlink" Target="http://sothebysinstitute.com" TargetMode="External"/><Relationship Id="rId61" Type="http://schemas.openxmlformats.org/officeDocument/2006/relationships/hyperlink" Target="https://www.bbc.co.uk/news/world-us-canada-66921621" TargetMode="External"/><Relationship Id="rId82" Type="http://schemas.openxmlformats.org/officeDocument/2006/relationships/hyperlink" Target="https://marineprotectedareas.noaa.gov/toolkit/underwater-archaeology.html" TargetMode="External"/><Relationship Id="rId152" Type="http://schemas.openxmlformats.org/officeDocument/2006/relationships/hyperlink" Target="https://www.oceanmind.global/" TargetMode="External"/><Relationship Id="rId173" Type="http://schemas.openxmlformats.org/officeDocument/2006/relationships/theme" Target="theme/theme1.xml"/><Relationship Id="rId19" Type="http://schemas.openxmlformats.org/officeDocument/2006/relationships/hyperlink" Target="https://ancientromelive.org/the-illicit-trafficking-of-cultural-goods-a-long-and-ignoble-history/" TargetMode="External"/><Relationship Id="rId14" Type="http://schemas.openxmlformats.org/officeDocument/2006/relationships/image" Target="media/image4.jpeg"/><Relationship Id="rId30" Type="http://schemas.openxmlformats.org/officeDocument/2006/relationships/hyperlink" Target="https://www.britishmuseum.org/about-us/british-museum-story" TargetMode="External"/><Relationship Id="rId35" Type="http://schemas.openxmlformats.org/officeDocument/2006/relationships/hyperlink" Target="https://traffickingculture.org/publications/trafficking-cultural-objects-introduction/" TargetMode="External"/><Relationship Id="rId56" Type="http://schemas.openxmlformats.org/officeDocument/2006/relationships/hyperlink" Target="https://pure.solent.ac.uk/ws/portalfiles/portal/24357203/2001_5_1_2_3_.pdf" TargetMode="External"/><Relationship Id="rId77" Type="http://schemas.openxmlformats.org/officeDocument/2006/relationships/hyperlink" Target="http://www.bbc.co.uk/news/world-europe-42794848" TargetMode="External"/><Relationship Id="rId100" Type="http://schemas.openxmlformats.org/officeDocument/2006/relationships/hyperlink" Target="https://discovery.dundee.ac.uk/ws/portalfiles/portal/41490021/HMS_Hampshire_report.pdf" TargetMode="External"/><Relationship Id="rId105" Type="http://schemas.openxmlformats.org/officeDocument/2006/relationships/hyperlink" Target="https://www.staffs.ac.uk/research/docs/pdf/ethical-review-policy.pdf" TargetMode="External"/><Relationship Id="rId126" Type="http://schemas.openxmlformats.org/officeDocument/2006/relationships/hyperlink" Target="https://www.washingtonpost.com/opinions/islamic-state-sells-blood-antiquities-from-iraq-and-syria-to-raise-money/2014/09/14/49663c98-3a7e-11e4-9c9f-ebb47272e40e_story.html" TargetMode="External"/><Relationship Id="rId147" Type="http://schemas.openxmlformats.org/officeDocument/2006/relationships/hyperlink" Target="https://www.linkedin.com/in/the-journal-of-cultural-heritage-crime-04a068163/" TargetMode="External"/><Relationship Id="rId168" Type="http://schemas.openxmlformats.org/officeDocument/2006/relationships/image" Target="media/image11.png"/><Relationship Id="rId8" Type="http://schemas.openxmlformats.org/officeDocument/2006/relationships/image" Target="media/image1.jpeg"/><Relationship Id="rId51" Type="http://schemas.openxmlformats.org/officeDocument/2006/relationships/hyperlink" Target="https://www.eppgroup.eu/newsroom/epp-group-position-paper-on-how-to-combat-organised-crime-in-the-european-union" TargetMode="External"/><Relationship Id="rId72" Type="http://schemas.openxmlformats.org/officeDocument/2006/relationships/hyperlink" Target="file:///C:/Users/Tom/Downloads/ep-ip_report_executive_summary%20(1).pdf" TargetMode="External"/><Relationship Id="rId93" Type="http://schemas.openxmlformats.org/officeDocument/2006/relationships/hyperlink" Target="https://www.forbes.com/sites/ewelinaochab/2021/07/03/why-we-should-to-be-concerned-about-the-destruction-of-cultural-heritage/" TargetMode="External"/><Relationship Id="rId98" Type="http://schemas.openxmlformats.org/officeDocument/2006/relationships/hyperlink" Target="https://www.royalnavy.mod.uk/organisation/our-people/our-values" TargetMode="External"/><Relationship Id="rId121" Type="http://schemas.openxmlformats.org/officeDocument/2006/relationships/hyperlink" Target="https://eca.state.gov/cultural-heritage-center/cultural-property" TargetMode="External"/><Relationship Id="rId142" Type="http://schemas.openxmlformats.org/officeDocument/2006/relationships/hyperlink" Target="http://www.medmem.eu/en/projet/2/the-euromed-heritage-programme" TargetMode="External"/><Relationship Id="rId163" Type="http://schemas.openxmlformats.org/officeDocument/2006/relationships/hyperlink" Target="https://waterloouncovered.com/about/our-story/" TargetMode="External"/><Relationship Id="rId3" Type="http://schemas.openxmlformats.org/officeDocument/2006/relationships/styles" Target="styles.xml"/><Relationship Id="rId25" Type="http://schemas.openxmlformats.org/officeDocument/2006/relationships/hyperlink" Target="https://www.lemonde.fr/en/science/article/2022/12/10/in-france-amateur-detectorists-are-damaging-archeological-sites_6007293_10.html" TargetMode="External"/><Relationship Id="rId46" Type="http://schemas.openxmlformats.org/officeDocument/2006/relationships/hyperlink" Target="https://www.gov.uk/government/news/government-ratifies-hague-convention-on-protecting-cultural-property" TargetMode="External"/><Relationship Id="rId67" Type="http://schemas.openxmlformats.org/officeDocument/2006/relationships/hyperlink" Target="https://www.csuerfsa.org/index.php/news--views/blog/blog/who-created-the-saying-beauty-is-in-the-eye-of-the-beholder" TargetMode="External"/><Relationship Id="rId116" Type="http://schemas.openxmlformats.org/officeDocument/2006/relationships/hyperlink" Target="https://courier.unesco.org/en/articles/50-years-fight-against-illicit-trafficking-cultural-goods" TargetMode="External"/><Relationship Id="rId137" Type="http://schemas.openxmlformats.org/officeDocument/2006/relationships/hyperlink" Target="https://biladi.org/" TargetMode="External"/><Relationship Id="rId158" Type="http://schemas.openxmlformats.org/officeDocument/2006/relationships/hyperlink" Target="https://www.tefaf.com/" TargetMode="External"/><Relationship Id="rId20" Type="http://schemas.openxmlformats.org/officeDocument/2006/relationships/hyperlink" Target="https://www.artsy.net/article/artsy-editorial-italys-art-crime-squad-protected-cultural-artifacts-five-decades" TargetMode="External"/><Relationship Id="rId41" Type="http://schemas.openxmlformats.org/officeDocument/2006/relationships/hyperlink" Target="https://leb.fbi.gov/articles/featured-articles/protecting-cultural-heritage-from-art-theft-international-challenge-local-opportunity" TargetMode="External"/><Relationship Id="rId62" Type="http://schemas.openxmlformats.org/officeDocument/2006/relationships/hyperlink" Target="https://www.icomos.org/public/risk/2006/fulldocan.pdf" TargetMode="External"/><Relationship Id="rId83" Type="http://schemas.openxmlformats.org/officeDocument/2006/relationships/hyperlink" Target="https://www.imf.org/en/Publications/fandd/issues/2019/09/the-art-of-money-laundering-and-washing-illicit-cash-mashberg" TargetMode="External"/><Relationship Id="rId88" Type="http://schemas.openxmlformats.org/officeDocument/2006/relationships/hyperlink" Target="https://www.nato.int/cps/en/natohq/topics_181779.htm" TargetMode="External"/><Relationship Id="rId111" Type="http://schemas.openxmlformats.org/officeDocument/2006/relationships/hyperlink" Target="https://assets.publishing.service.gov.uk/media/6054d017e90e0724be025a8f/20210310-AJP_5_with_UK_elem_final_web.pdf" TargetMode="External"/><Relationship Id="rId132" Type="http://schemas.openxmlformats.org/officeDocument/2006/relationships/hyperlink" Target="https://lordslibrary.parliament.uk/targeting-culture-the-destruction-of-cultural-heritage-in-conflict/" TargetMode="External"/><Relationship Id="rId153" Type="http://schemas.openxmlformats.org/officeDocument/2006/relationships/hyperlink" Target="https://www.gov.uk/guidance/operation-nightingale" TargetMode="External"/><Relationship Id="rId15" Type="http://schemas.openxmlformats.org/officeDocument/2006/relationships/image" Target="media/image5.jpeg"/><Relationship Id="rId36" Type="http://schemas.openxmlformats.org/officeDocument/2006/relationships/hyperlink" Target="https://theblueshield.org/why-we-do-it/threats-to-heritage/" TargetMode="External"/><Relationship Id="rId57" Type="http://schemas.openxmlformats.org/officeDocument/2006/relationships/hyperlink" Target="https://maritimelimits.gouv.fr/context" TargetMode="External"/><Relationship Id="rId106" Type="http://schemas.openxmlformats.org/officeDocument/2006/relationships/hyperlink" Target="https://www.statista.com/topics/1119/art-market/" TargetMode="External"/><Relationship Id="rId127" Type="http://schemas.openxmlformats.org/officeDocument/2006/relationships/hyperlink" Target="https://www.theguardian.com/commentisfree/2023/mar/27/putin-allies-expensive-art-confiscate-paintings-sculptures" TargetMode="External"/><Relationship Id="rId10" Type="http://schemas.openxmlformats.org/officeDocument/2006/relationships/footer" Target="footer1.xml"/><Relationship Id="rId31" Type="http://schemas.openxmlformats.org/officeDocument/2006/relationships/hyperlink" Target="https://www.haaretz.com/archaeology/diving-robbers-looting-underwater-treasures-1.5449229" TargetMode="External"/><Relationship Id="rId52" Type="http://schemas.openxmlformats.org/officeDocument/2006/relationships/hyperlink" Target="https://www.euronews.com/my-europe/2013/02/01/who-pays-the-bill-for-italy-s-cultural-heritage" TargetMode="External"/><Relationship Id="rId73" Type="http://schemas.openxmlformats.org/officeDocument/2006/relationships/hyperlink" Target="https://www.instituteforgovernment.org.uk/explainers/freeports-and-free-zones" TargetMode="External"/><Relationship Id="rId78" Type="http://schemas.openxmlformats.org/officeDocument/2006/relationships/hyperlink" Target="https://apnews.com/article/us-unesco-6380e9bfc62c02e6669d227590d44341" TargetMode="External"/><Relationship Id="rId94" Type="http://schemas.openxmlformats.org/officeDocument/2006/relationships/hyperlink" Target="https://read.oecd-ilibrary.org/view/?ref=128_128287-5agkkojaaa&amp;title=The-territorial-impact-of-covid-19-managing-the-crisis-across-levels-of-government" TargetMode="External"/><Relationship Id="rId99" Type="http://schemas.openxmlformats.org/officeDocument/2006/relationships/hyperlink" Target="https://edition.cnn.com/style/article/return-stolen-treasures-geoffrey-robertson/index.html" TargetMode="External"/><Relationship Id="rId101" Type="http://schemas.openxmlformats.org/officeDocument/2006/relationships/hyperlink" Target="https://www.theartnewspaper.com/archive/my-life-as-a-tombarolo-the-art-newspaper-goes-underground-in-the-world-of-illicit-archaeology" TargetMode="External"/><Relationship Id="rId122" Type="http://schemas.openxmlformats.org/officeDocument/2006/relationships/hyperlink" Target="https://www.usgs.gov/special-topics/water-science-school/science/how-much-water-there-earth" TargetMode="External"/><Relationship Id="rId143" Type="http://schemas.openxmlformats.org/officeDocument/2006/relationships/hyperlink" Target="https://www.futurelearn.com/courses/art-crime" TargetMode="External"/><Relationship Id="rId148" Type="http://schemas.openxmlformats.org/officeDocument/2006/relationships/hyperlink" Target="https://www.nato.int/" TargetMode="External"/><Relationship Id="rId164" Type="http://schemas.openxmlformats.org/officeDocument/2006/relationships/image" Target="media/image7.png"/><Relationship Id="rId16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bbc.co.uk/news/newsbeat-44124396" TargetMode="External"/><Relationship Id="rId47" Type="http://schemas.openxmlformats.org/officeDocument/2006/relationships/hyperlink" Target="https://www.thecollector.com/destruction-cultural-heritage-since-antiquity/" TargetMode="External"/><Relationship Id="rId68" Type="http://schemas.openxmlformats.org/officeDocument/2006/relationships/hyperlink" Target="https://www.imo.org/" TargetMode="External"/><Relationship Id="rId89" Type="http://schemas.openxmlformats.org/officeDocument/2006/relationships/hyperlink" Target="https://artreview.com/september-2013-opinion-jonathan-t-d--neil/" TargetMode="External"/><Relationship Id="rId112" Type="http://schemas.openxmlformats.org/officeDocument/2006/relationships/hyperlink" Target="https://uis.unesco.org/en/glossary-term/cultural-heritage" TargetMode="External"/><Relationship Id="rId133" Type="http://schemas.openxmlformats.org/officeDocument/2006/relationships/hyperlink" Target="https://gijn.org/resource/organized-crime-guide-investigating-antiquities-trafficking/" TargetMode="External"/><Relationship Id="rId154" Type="http://schemas.openxmlformats.org/officeDocument/2006/relationships/hyperlink" Target="https://petranationaltrust.org/" TargetMode="External"/><Relationship Id="rId16" Type="http://schemas.openxmlformats.org/officeDocument/2006/relationships/image" Target="media/image6.png"/><Relationship Id="rId37" Type="http://schemas.openxmlformats.org/officeDocument/2006/relationships/hyperlink" Target="https://icom.museum/en/ressource/the-protection-of-cultural-property-handbook-of-national-legislations/" TargetMode="External"/><Relationship Id="rId58" Type="http://schemas.openxmlformats.org/officeDocument/2006/relationships/hyperlink" Target="https://www.army.mod.uk/media/6862/bar_special_culture_conflict_web.pdf" TargetMode="External"/><Relationship Id="rId79" Type="http://schemas.openxmlformats.org/officeDocument/2006/relationships/hyperlink" Target="https://www.unodc.org/documents/organized-crime/V0987314.pdf" TargetMode="External"/><Relationship Id="rId102" Type="http://schemas.openxmlformats.org/officeDocument/2006/relationships/hyperlink" Target="https://qz.com/103091/high-end-art-is-one-of-the-most-manipulated-markets-in-the-world" TargetMode="External"/><Relationship Id="rId123" Type="http://schemas.openxmlformats.org/officeDocument/2006/relationships/hyperlink" Target="https://www.unodc.org/toc/en/crimes/organized-crime.html" TargetMode="External"/><Relationship Id="rId144" Type="http://schemas.openxmlformats.org/officeDocument/2006/relationships/hyperlink" Target="https://www.iccrom.org/" TargetMode="External"/><Relationship Id="rId90" Type="http://schemas.openxmlformats.org/officeDocument/2006/relationships/hyperlink" Target="https://news.un.org/en/story/2022/05/1119052" TargetMode="External"/><Relationship Id="rId165" Type="http://schemas.openxmlformats.org/officeDocument/2006/relationships/image" Target="media/image8.png"/><Relationship Id="rId27" Type="http://schemas.openxmlformats.org/officeDocument/2006/relationships/hyperlink" Target="https://www.independent.co.uk/news/uk/crime/fake-iraqi-artefacts-sold-in-uk-to-fund-terror-425402.html" TargetMode="External"/><Relationship Id="rId48" Type="http://schemas.openxmlformats.org/officeDocument/2006/relationships/hyperlink" Target="https://www.bbc.co.uk/programmes/articles/5sx6yX3pRvL6WlsGK5vqDnv/making-the-mafias-secret-bunkers" TargetMode="External"/><Relationship Id="rId69" Type="http://schemas.openxmlformats.org/officeDocument/2006/relationships/hyperlink" Target="file:///C:/Users/ourhi/Downloads/2020%20Assessing%20Crimes%20Against%20Cultural%20Property.pdf" TargetMode="External"/><Relationship Id="rId113" Type="http://schemas.openxmlformats.org/officeDocument/2006/relationships/hyperlink" Target="http://portal.unesco.org/en/ev.php-URL_ID=13637&amp;URL_DO=DO_TOPIC&amp;URL_SECTION=201.html" TargetMode="External"/><Relationship Id="rId134" Type="http://schemas.openxmlformats.org/officeDocument/2006/relationships/hyperlink" Target="https://traffickingculture.org/app/uploads/2016/10/Global-Traffic-in-Looted-Cultural-Objects-Oxford-Research-Encyclopedia-of-Criminology.pdf" TargetMode="External"/><Relationship Id="rId80" Type="http://schemas.openxmlformats.org/officeDocument/2006/relationships/hyperlink" Target="https://traffickingculture.org/app/uploads/2012/07/2002-organised-crime-and-common-transit-networks.pdf" TargetMode="External"/><Relationship Id="rId155" Type="http://schemas.openxmlformats.org/officeDocument/2006/relationships/hyperlink" Target="https://www.sal.org.uk/" TargetMode="External"/><Relationship Id="rId17" Type="http://schemas.openxmlformats.org/officeDocument/2006/relationships/hyperlink" Target="https://www.theartnewspaper.com/2020/11/25/the-turn-of-the-screw-will-tighter-regulations-impact-the-art-market" TargetMode="External"/><Relationship Id="rId38" Type="http://schemas.openxmlformats.org/officeDocument/2006/relationships/hyperlink" Target="https://www.futurelearn.com/info/courses/shipwrecks/0/steps/7990" TargetMode="External"/><Relationship Id="rId59" Type="http://schemas.openxmlformats.org/officeDocument/2006/relationships/hyperlink" Target="https://www.theguardian.com/news/2018/mar/23/how-organised-crime-took-over-russia-vory-super-mafia" TargetMode="External"/><Relationship Id="rId103" Type="http://schemas.openxmlformats.org/officeDocument/2006/relationships/hyperlink" Target="https://www.euronews.com/business/2022/04/13/art-and-crime-the-dark-side-of-the-antiquities-trade" TargetMode="External"/><Relationship Id="rId124" Type="http://schemas.openxmlformats.org/officeDocument/2006/relationships/hyperlink" Target="https://www.unodc.org/e4j/zh/organized-crime/module-3/key-issues/cultural-property-trafficking.html" TargetMode="External"/><Relationship Id="rId70" Type="http://schemas.openxmlformats.org/officeDocument/2006/relationships/hyperlink" Target="https://theconversation.com/how-swarming-animals-can-help-humans-and-ai-make-better-decisions-209180" TargetMode="External"/><Relationship Id="rId91" Type="http://schemas.openxmlformats.org/officeDocument/2006/relationships/hyperlink" Target="https://rusi.org/publication/understanding-art-market-and-anti-money-laundering-regulations" TargetMode="External"/><Relationship Id="rId145" Type="http://schemas.openxmlformats.org/officeDocument/2006/relationships/hyperlink" Target="https://icom.museum/en/" TargetMode="External"/><Relationship Id="rId166"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icom.museum/en/red-li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AC97A-DCCC-486C-B55B-C2FA929FF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235</Pages>
  <Words>80976</Words>
  <Characters>461565</Characters>
  <Application>Microsoft Office Word</Application>
  <DocSecurity>0</DocSecurity>
  <Lines>3846</Lines>
  <Paragraphs>1082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Pinfold</dc:creator>
  <cp:keywords/>
  <dc:description/>
  <cp:lastModifiedBy>Tom Pinfold</cp:lastModifiedBy>
  <cp:revision>320</cp:revision>
  <dcterms:created xsi:type="dcterms:W3CDTF">2024-06-12T15:25:00Z</dcterms:created>
  <dcterms:modified xsi:type="dcterms:W3CDTF">2024-07-24T11:44:00Z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2024-06-11T11:19:41Z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823acfc9-a7d9-4139-b3aa-a4bb9922f668</vt:lpwstr>
  </property>
  <property fmtid="{D5CDD505-2E9C-101B-9397-08002B2CF9AE}" pid="8" name="MSIP_Label_d8a60473-494b-4586-a1bb-b0e663054676_ContentBits">
    <vt:lpwstr>0</vt:lpwstr>
  </property>
</Properties>
</file>