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C3" w:rsidRPr="00726EAB" w:rsidRDefault="005362C3" w:rsidP="00554C11">
      <w:pPr>
        <w:spacing w:line="240" w:lineRule="auto"/>
        <w:rPr>
          <w:rFonts w:ascii="Times New Roman" w:hAnsi="Times New Roman" w:cs="Times New Roman"/>
          <w:b/>
          <w:sz w:val="24"/>
          <w:szCs w:val="24"/>
        </w:rPr>
      </w:pPr>
      <w:r w:rsidRPr="00EF193E">
        <w:rPr>
          <w:rFonts w:ascii="Times New Roman" w:hAnsi="Times New Roman" w:cs="Times New Roman"/>
          <w:b/>
          <w:sz w:val="24"/>
          <w:szCs w:val="24"/>
        </w:rPr>
        <w:t xml:space="preserve">Wedgwood’s Glazes: </w:t>
      </w:r>
      <w:r w:rsidR="00554C11" w:rsidRPr="00554C11">
        <w:rPr>
          <w:rFonts w:ascii="Times New Roman" w:hAnsi="Times New Roman" w:cs="Times New Roman"/>
          <w:b/>
          <w:sz w:val="24"/>
          <w:szCs w:val="24"/>
        </w:rPr>
        <w:t>a poetic sequence derived from glaze chemistry</w:t>
      </w:r>
      <w:r w:rsidR="00554C11">
        <w:rPr>
          <w:rFonts w:ascii="Times New Roman" w:hAnsi="Times New Roman" w:cs="Times New Roman"/>
          <w:b/>
          <w:sz w:val="24"/>
          <w:szCs w:val="24"/>
        </w:rPr>
        <w:t xml:space="preserve"> with contextual essay.</w:t>
      </w:r>
    </w:p>
    <w:p w:rsidR="00554C11" w:rsidRDefault="00554C11" w:rsidP="00EF193E">
      <w:pPr>
        <w:spacing w:line="480" w:lineRule="auto"/>
        <w:rPr>
          <w:rFonts w:ascii="Times New Roman" w:hAnsi="Times New Roman" w:cs="Times New Roman"/>
          <w:sz w:val="24"/>
          <w:szCs w:val="24"/>
        </w:rPr>
      </w:pPr>
    </w:p>
    <w:p w:rsidR="005362C3" w:rsidRPr="00EF193E" w:rsidRDefault="005362C3" w:rsidP="00EF193E">
      <w:pPr>
        <w:spacing w:line="480" w:lineRule="auto"/>
        <w:rPr>
          <w:rFonts w:ascii="Times New Roman" w:hAnsi="Times New Roman" w:cs="Times New Roman"/>
          <w:sz w:val="24"/>
          <w:szCs w:val="24"/>
        </w:rPr>
      </w:pPr>
      <w:r w:rsidRPr="00EF193E">
        <w:rPr>
          <w:rFonts w:ascii="Times New Roman" w:hAnsi="Times New Roman" w:cs="Times New Roman"/>
          <w:sz w:val="24"/>
          <w:szCs w:val="24"/>
        </w:rPr>
        <w:t xml:space="preserve">To know a place, dig deep into its geology, dig deep below </w:t>
      </w:r>
      <w:r w:rsidR="00043B00">
        <w:rPr>
          <w:rFonts w:ascii="Times New Roman" w:hAnsi="Times New Roman" w:cs="Times New Roman"/>
          <w:sz w:val="24"/>
          <w:szCs w:val="24"/>
        </w:rPr>
        <w:t>its</w:t>
      </w:r>
      <w:r w:rsidRPr="00EF193E">
        <w:rPr>
          <w:rFonts w:ascii="Times New Roman" w:hAnsi="Times New Roman" w:cs="Times New Roman"/>
          <w:sz w:val="24"/>
          <w:szCs w:val="24"/>
        </w:rPr>
        <w:t xml:space="preserve"> </w:t>
      </w:r>
      <w:r w:rsidR="000A03A0" w:rsidRPr="00EF193E">
        <w:rPr>
          <w:rFonts w:ascii="Times New Roman" w:hAnsi="Times New Roman" w:cs="Times New Roman"/>
          <w:sz w:val="24"/>
          <w:szCs w:val="24"/>
        </w:rPr>
        <w:t>choreographed</w:t>
      </w:r>
      <w:r w:rsidR="00043B00">
        <w:rPr>
          <w:rFonts w:ascii="Times New Roman" w:hAnsi="Times New Roman" w:cs="Times New Roman"/>
          <w:sz w:val="24"/>
          <w:szCs w:val="24"/>
        </w:rPr>
        <w:t xml:space="preserve"> mythology, </w:t>
      </w:r>
      <w:r w:rsidRPr="00EF193E">
        <w:rPr>
          <w:rFonts w:ascii="Times New Roman" w:hAnsi="Times New Roman" w:cs="Times New Roman"/>
          <w:sz w:val="24"/>
          <w:szCs w:val="24"/>
        </w:rPr>
        <w:t xml:space="preserve">its brittle crust until you find the ore-seams that </w:t>
      </w:r>
      <w:r w:rsidR="002018A1">
        <w:rPr>
          <w:rFonts w:ascii="Times New Roman" w:hAnsi="Times New Roman" w:cs="Times New Roman"/>
          <w:sz w:val="24"/>
          <w:szCs w:val="24"/>
        </w:rPr>
        <w:t xml:space="preserve">wrinkle </w:t>
      </w:r>
      <w:r w:rsidRPr="00EF193E">
        <w:rPr>
          <w:rFonts w:ascii="Times New Roman" w:hAnsi="Times New Roman" w:cs="Times New Roman"/>
          <w:sz w:val="24"/>
          <w:szCs w:val="24"/>
        </w:rPr>
        <w:t xml:space="preserve">and underpin </w:t>
      </w:r>
      <w:r w:rsidR="00043B00">
        <w:rPr>
          <w:rFonts w:ascii="Times New Roman" w:hAnsi="Times New Roman" w:cs="Times New Roman"/>
          <w:sz w:val="24"/>
          <w:szCs w:val="24"/>
        </w:rPr>
        <w:t>an</w:t>
      </w:r>
      <w:r w:rsidRPr="00EF193E">
        <w:rPr>
          <w:rFonts w:ascii="Times New Roman" w:hAnsi="Times New Roman" w:cs="Times New Roman"/>
          <w:sz w:val="24"/>
          <w:szCs w:val="24"/>
        </w:rPr>
        <w:t xml:space="preserve"> identity of a place. In some ways, this is what Josiah Wedgwood accomplished in a creative re-branding of Stoke-on-Trent, or ‘the Potteries’ via a combination of innovative </w:t>
      </w:r>
      <w:r w:rsidR="000A03A0" w:rsidRPr="00EF193E">
        <w:rPr>
          <w:rFonts w:ascii="Times New Roman" w:hAnsi="Times New Roman" w:cs="Times New Roman"/>
          <w:sz w:val="24"/>
          <w:szCs w:val="24"/>
        </w:rPr>
        <w:t>design</w:t>
      </w:r>
      <w:r w:rsidRPr="00EF193E">
        <w:rPr>
          <w:rFonts w:ascii="Times New Roman" w:hAnsi="Times New Roman" w:cs="Times New Roman"/>
          <w:sz w:val="24"/>
          <w:szCs w:val="24"/>
        </w:rPr>
        <w:t xml:space="preserve">, </w:t>
      </w:r>
      <w:r w:rsidR="000A03A0" w:rsidRPr="00EF193E">
        <w:rPr>
          <w:rFonts w:ascii="Times New Roman" w:hAnsi="Times New Roman" w:cs="Times New Roman"/>
          <w:sz w:val="24"/>
          <w:szCs w:val="24"/>
        </w:rPr>
        <w:t>entrepreneurship</w:t>
      </w:r>
      <w:r w:rsidRPr="00EF193E">
        <w:rPr>
          <w:rFonts w:ascii="Times New Roman" w:hAnsi="Times New Roman" w:cs="Times New Roman"/>
          <w:sz w:val="24"/>
          <w:szCs w:val="24"/>
        </w:rPr>
        <w:t xml:space="preserve">, and scientific experimentation in the production of </w:t>
      </w:r>
      <w:r w:rsidR="00E30B81">
        <w:rPr>
          <w:rFonts w:ascii="Times New Roman" w:hAnsi="Times New Roman" w:cs="Times New Roman"/>
          <w:sz w:val="24"/>
          <w:szCs w:val="24"/>
        </w:rPr>
        <w:t xml:space="preserve">apparatus, clay bodies and </w:t>
      </w:r>
      <w:r w:rsidRPr="00EF193E">
        <w:rPr>
          <w:rFonts w:ascii="Times New Roman" w:hAnsi="Times New Roman" w:cs="Times New Roman"/>
          <w:sz w:val="24"/>
          <w:szCs w:val="24"/>
        </w:rPr>
        <w:t xml:space="preserve">new glaze </w:t>
      </w:r>
      <w:r w:rsidR="000A03A0" w:rsidRPr="00EF193E">
        <w:rPr>
          <w:rFonts w:ascii="Times New Roman" w:hAnsi="Times New Roman" w:cs="Times New Roman"/>
          <w:sz w:val="24"/>
          <w:szCs w:val="24"/>
        </w:rPr>
        <w:t>chemistries</w:t>
      </w:r>
      <w:r w:rsidRPr="00EF193E">
        <w:rPr>
          <w:rFonts w:ascii="Times New Roman" w:hAnsi="Times New Roman" w:cs="Times New Roman"/>
          <w:sz w:val="24"/>
          <w:szCs w:val="24"/>
        </w:rPr>
        <w:t xml:space="preserve">. Stoke-on-Trent’s Wedgwoodian heritage memorializes and </w:t>
      </w:r>
      <w:r w:rsidR="000A03A0" w:rsidRPr="00EF193E">
        <w:rPr>
          <w:rFonts w:ascii="Times New Roman" w:hAnsi="Times New Roman" w:cs="Times New Roman"/>
          <w:sz w:val="24"/>
          <w:szCs w:val="24"/>
        </w:rPr>
        <w:t>privileges</w:t>
      </w:r>
      <w:r w:rsidRPr="00EF193E">
        <w:rPr>
          <w:rFonts w:ascii="Times New Roman" w:hAnsi="Times New Roman" w:cs="Times New Roman"/>
          <w:sz w:val="24"/>
          <w:szCs w:val="24"/>
        </w:rPr>
        <w:t xml:space="preserve"> the </w:t>
      </w:r>
      <w:r w:rsidR="000A03A0" w:rsidRPr="00EF193E">
        <w:rPr>
          <w:rFonts w:ascii="Times New Roman" w:hAnsi="Times New Roman" w:cs="Times New Roman"/>
          <w:sz w:val="24"/>
          <w:szCs w:val="24"/>
        </w:rPr>
        <w:t>artistic</w:t>
      </w:r>
      <w:r w:rsidRPr="00EF193E">
        <w:rPr>
          <w:rFonts w:ascii="Times New Roman" w:hAnsi="Times New Roman" w:cs="Times New Roman"/>
          <w:sz w:val="24"/>
          <w:szCs w:val="24"/>
        </w:rPr>
        <w:t xml:space="preserve"> context </w:t>
      </w:r>
      <w:r w:rsidR="002018A1">
        <w:rPr>
          <w:rFonts w:ascii="Times New Roman" w:hAnsi="Times New Roman" w:cs="Times New Roman"/>
          <w:sz w:val="24"/>
          <w:szCs w:val="24"/>
        </w:rPr>
        <w:t>of this output as</w:t>
      </w:r>
      <w:r w:rsidRPr="00EF193E">
        <w:rPr>
          <w:rFonts w:ascii="Times New Roman" w:hAnsi="Times New Roman" w:cs="Times New Roman"/>
          <w:sz w:val="24"/>
          <w:szCs w:val="24"/>
        </w:rPr>
        <w:t xml:space="preserve"> a ‘creative narrative’ for the city and a creativity with w</w:t>
      </w:r>
      <w:r w:rsidR="00E55BB9" w:rsidRPr="00EF193E">
        <w:rPr>
          <w:rFonts w:ascii="Times New Roman" w:hAnsi="Times New Roman" w:cs="Times New Roman"/>
          <w:sz w:val="24"/>
          <w:szCs w:val="24"/>
        </w:rPr>
        <w:t xml:space="preserve">hich its citizens interpellate still. Discussion or remark about the </w:t>
      </w:r>
      <w:r w:rsidR="000A03A0" w:rsidRPr="00EF193E">
        <w:rPr>
          <w:rFonts w:ascii="Times New Roman" w:hAnsi="Times New Roman" w:cs="Times New Roman"/>
          <w:sz w:val="24"/>
          <w:szCs w:val="24"/>
        </w:rPr>
        <w:t>scientific</w:t>
      </w:r>
      <w:r w:rsidR="00E55BB9" w:rsidRPr="00EF193E">
        <w:rPr>
          <w:rFonts w:ascii="Times New Roman" w:hAnsi="Times New Roman" w:cs="Times New Roman"/>
          <w:sz w:val="24"/>
          <w:szCs w:val="24"/>
        </w:rPr>
        <w:t xml:space="preserve"> context is not </w:t>
      </w:r>
      <w:r w:rsidR="00114BC3">
        <w:rPr>
          <w:rFonts w:ascii="Times New Roman" w:hAnsi="Times New Roman" w:cs="Times New Roman"/>
          <w:sz w:val="24"/>
          <w:szCs w:val="24"/>
        </w:rPr>
        <w:t>as forthcoming</w:t>
      </w:r>
      <w:r w:rsidR="00E55BB9" w:rsidRPr="00EF193E">
        <w:rPr>
          <w:rFonts w:ascii="Times New Roman" w:hAnsi="Times New Roman" w:cs="Times New Roman"/>
          <w:sz w:val="24"/>
          <w:szCs w:val="24"/>
        </w:rPr>
        <w:t xml:space="preserve">. The nostalgic, </w:t>
      </w:r>
      <w:r w:rsidR="000A03A0" w:rsidRPr="00EF193E">
        <w:rPr>
          <w:rFonts w:ascii="Times New Roman" w:hAnsi="Times New Roman" w:cs="Times New Roman"/>
          <w:sz w:val="24"/>
          <w:szCs w:val="24"/>
        </w:rPr>
        <w:t>artistic</w:t>
      </w:r>
      <w:r w:rsidR="00E55BB9" w:rsidRPr="00EF193E">
        <w:rPr>
          <w:rFonts w:ascii="Times New Roman" w:hAnsi="Times New Roman" w:cs="Times New Roman"/>
          <w:sz w:val="24"/>
          <w:szCs w:val="24"/>
        </w:rPr>
        <w:t xml:space="preserve"> and historical prominence of this particular heritage perhaps masks and encumbers the actual reality</w:t>
      </w:r>
      <w:r w:rsidR="006D4C30">
        <w:rPr>
          <w:rFonts w:ascii="Times New Roman" w:hAnsi="Times New Roman" w:cs="Times New Roman"/>
          <w:sz w:val="24"/>
          <w:szCs w:val="24"/>
        </w:rPr>
        <w:t>,</w:t>
      </w:r>
      <w:r w:rsidR="00E55BB9" w:rsidRPr="00EF193E">
        <w:rPr>
          <w:rFonts w:ascii="Times New Roman" w:hAnsi="Times New Roman" w:cs="Times New Roman"/>
          <w:sz w:val="24"/>
          <w:szCs w:val="24"/>
        </w:rPr>
        <w:t xml:space="preserve"> which is an interrupted narrative glazed in golden-age </w:t>
      </w:r>
      <w:r w:rsidR="000A03A0" w:rsidRPr="00EF193E">
        <w:rPr>
          <w:rFonts w:ascii="Times New Roman" w:hAnsi="Times New Roman" w:cs="Times New Roman"/>
          <w:sz w:val="24"/>
          <w:szCs w:val="24"/>
        </w:rPr>
        <w:t>remembering</w:t>
      </w:r>
      <w:r w:rsidR="00E55BB9" w:rsidRPr="00EF193E">
        <w:rPr>
          <w:rFonts w:ascii="Times New Roman" w:hAnsi="Times New Roman" w:cs="Times New Roman"/>
          <w:sz w:val="24"/>
          <w:szCs w:val="24"/>
        </w:rPr>
        <w:t>. The interplay between science and creativity seem lost in this dis</w:t>
      </w:r>
      <w:r w:rsidR="00A114EF">
        <w:rPr>
          <w:rFonts w:ascii="Times New Roman" w:hAnsi="Times New Roman" w:cs="Times New Roman"/>
          <w:sz w:val="24"/>
          <w:szCs w:val="24"/>
        </w:rPr>
        <w:t>cours</w:t>
      </w:r>
      <w:r w:rsidR="00E55BB9" w:rsidRPr="00EF193E">
        <w:rPr>
          <w:rFonts w:ascii="Times New Roman" w:hAnsi="Times New Roman" w:cs="Times New Roman"/>
          <w:sz w:val="24"/>
          <w:szCs w:val="24"/>
        </w:rPr>
        <w:t xml:space="preserve">e of nostalgia, the focus placed </w:t>
      </w:r>
      <w:r w:rsidR="00614D2C" w:rsidRPr="00EF193E">
        <w:rPr>
          <w:rFonts w:ascii="Times New Roman" w:hAnsi="Times New Roman" w:cs="Times New Roman"/>
          <w:sz w:val="24"/>
          <w:szCs w:val="24"/>
        </w:rPr>
        <w:t xml:space="preserve">not on the abstract </w:t>
      </w:r>
      <w:r w:rsidR="000A03A0" w:rsidRPr="00EF193E">
        <w:rPr>
          <w:rFonts w:ascii="Times New Roman" w:hAnsi="Times New Roman" w:cs="Times New Roman"/>
          <w:sz w:val="24"/>
          <w:szCs w:val="24"/>
        </w:rPr>
        <w:t>language</w:t>
      </w:r>
      <w:r w:rsidR="00614D2C" w:rsidRPr="00EF193E">
        <w:rPr>
          <w:rFonts w:ascii="Times New Roman" w:hAnsi="Times New Roman" w:cs="Times New Roman"/>
          <w:sz w:val="24"/>
          <w:szCs w:val="24"/>
        </w:rPr>
        <w:t xml:space="preserve"> of chemical formulae, ores and oxides and </w:t>
      </w:r>
      <w:r w:rsidR="005A0417">
        <w:rPr>
          <w:rFonts w:ascii="Times New Roman" w:hAnsi="Times New Roman" w:cs="Times New Roman"/>
          <w:sz w:val="24"/>
          <w:szCs w:val="24"/>
        </w:rPr>
        <w:t>salts</w:t>
      </w:r>
      <w:r w:rsidR="00614D2C" w:rsidRPr="00EF193E">
        <w:rPr>
          <w:rFonts w:ascii="Times New Roman" w:hAnsi="Times New Roman" w:cs="Times New Roman"/>
          <w:sz w:val="24"/>
          <w:szCs w:val="24"/>
        </w:rPr>
        <w:t xml:space="preserve">, but </w:t>
      </w:r>
      <w:r w:rsidR="00E55BB9" w:rsidRPr="00EF193E">
        <w:rPr>
          <w:rFonts w:ascii="Times New Roman" w:hAnsi="Times New Roman" w:cs="Times New Roman"/>
          <w:sz w:val="24"/>
          <w:szCs w:val="24"/>
        </w:rPr>
        <w:t>on tangible</w:t>
      </w:r>
      <w:r w:rsidR="00A114EF">
        <w:rPr>
          <w:rFonts w:ascii="Times New Roman" w:hAnsi="Times New Roman" w:cs="Times New Roman"/>
          <w:sz w:val="24"/>
          <w:szCs w:val="24"/>
        </w:rPr>
        <w:t xml:space="preserve"> articles</w:t>
      </w:r>
      <w:r w:rsidR="00E55BB9" w:rsidRPr="00EF193E">
        <w:rPr>
          <w:rFonts w:ascii="Times New Roman" w:hAnsi="Times New Roman" w:cs="Times New Roman"/>
          <w:sz w:val="24"/>
          <w:szCs w:val="24"/>
        </w:rPr>
        <w:t xml:space="preserve"> in the economy of </w:t>
      </w:r>
      <w:r w:rsidR="000A03A0" w:rsidRPr="00EF193E">
        <w:rPr>
          <w:rFonts w:ascii="Times New Roman" w:hAnsi="Times New Roman" w:cs="Times New Roman"/>
          <w:sz w:val="24"/>
          <w:szCs w:val="24"/>
        </w:rPr>
        <w:t>memorialisation</w:t>
      </w:r>
      <w:r w:rsidR="00E55BB9" w:rsidRPr="00EF193E">
        <w:rPr>
          <w:rFonts w:ascii="Times New Roman" w:hAnsi="Times New Roman" w:cs="Times New Roman"/>
          <w:sz w:val="24"/>
          <w:szCs w:val="24"/>
        </w:rPr>
        <w:t xml:space="preserve">: pots, bottle kilns, and </w:t>
      </w:r>
      <w:r w:rsidR="00A114EF">
        <w:rPr>
          <w:rFonts w:ascii="Times New Roman" w:hAnsi="Times New Roman" w:cs="Times New Roman"/>
          <w:sz w:val="24"/>
          <w:szCs w:val="24"/>
        </w:rPr>
        <w:t xml:space="preserve">‘linear’ </w:t>
      </w:r>
      <w:r w:rsidR="00E55BB9" w:rsidRPr="00EF193E">
        <w:rPr>
          <w:rFonts w:ascii="Times New Roman" w:hAnsi="Times New Roman" w:cs="Times New Roman"/>
          <w:sz w:val="24"/>
          <w:szCs w:val="24"/>
        </w:rPr>
        <w:t xml:space="preserve">storytelling as a vehicle for reminiscence to establish united, whole identities formed by an </w:t>
      </w:r>
      <w:r w:rsidR="000A03A0" w:rsidRPr="00EF193E">
        <w:rPr>
          <w:rFonts w:ascii="Times New Roman" w:hAnsi="Times New Roman" w:cs="Times New Roman"/>
          <w:sz w:val="24"/>
          <w:szCs w:val="24"/>
        </w:rPr>
        <w:t>identification</w:t>
      </w:r>
      <w:r w:rsidR="00E55BB9" w:rsidRPr="00EF193E">
        <w:rPr>
          <w:rFonts w:ascii="Times New Roman" w:hAnsi="Times New Roman" w:cs="Times New Roman"/>
          <w:sz w:val="24"/>
          <w:szCs w:val="24"/>
        </w:rPr>
        <w:t xml:space="preserve"> with a place that created pots which has persisted beyond the diminishment of the ceramics industry in the region. </w:t>
      </w:r>
    </w:p>
    <w:p w:rsidR="00554C11" w:rsidRDefault="00614D2C" w:rsidP="00554C11">
      <w:pPr>
        <w:spacing w:line="480" w:lineRule="auto"/>
        <w:ind w:firstLine="720"/>
        <w:rPr>
          <w:rFonts w:ascii="Times New Roman" w:hAnsi="Times New Roman" w:cs="Times New Roman"/>
          <w:sz w:val="24"/>
          <w:szCs w:val="24"/>
        </w:rPr>
      </w:pPr>
      <w:r w:rsidRPr="00EF193E">
        <w:rPr>
          <w:rFonts w:ascii="Times New Roman" w:hAnsi="Times New Roman" w:cs="Times New Roman"/>
          <w:sz w:val="24"/>
          <w:szCs w:val="24"/>
        </w:rPr>
        <w:t xml:space="preserve">To know a place, dig deep to its molecular level, beyond its </w:t>
      </w:r>
      <w:r w:rsidR="000A03A0" w:rsidRPr="00EF193E">
        <w:rPr>
          <w:rFonts w:ascii="Times New Roman" w:hAnsi="Times New Roman" w:cs="Times New Roman"/>
          <w:sz w:val="24"/>
          <w:szCs w:val="24"/>
        </w:rPr>
        <w:t>hand painted</w:t>
      </w:r>
      <w:r w:rsidRPr="00EF193E">
        <w:rPr>
          <w:rFonts w:ascii="Times New Roman" w:hAnsi="Times New Roman" w:cs="Times New Roman"/>
          <w:sz w:val="24"/>
          <w:szCs w:val="24"/>
        </w:rPr>
        <w:t xml:space="preserve"> motifs and translucent surface-glaze; close-read its chemistry, its ions, bonds and oxides.  This is what supplements  divisions between the binary, between w</w:t>
      </w:r>
      <w:r w:rsidR="00114BC3">
        <w:rPr>
          <w:rFonts w:ascii="Times New Roman" w:hAnsi="Times New Roman" w:cs="Times New Roman"/>
          <w:sz w:val="24"/>
          <w:szCs w:val="24"/>
        </w:rPr>
        <w:t xml:space="preserve">hat is arts and what is science. A </w:t>
      </w:r>
      <w:r w:rsidRPr="00EF193E">
        <w:rPr>
          <w:rFonts w:ascii="Times New Roman" w:hAnsi="Times New Roman" w:cs="Times New Roman"/>
          <w:sz w:val="24"/>
          <w:szCs w:val="24"/>
        </w:rPr>
        <w:t xml:space="preserve">creative interpellation can also be a scientific one, and perhaps a means </w:t>
      </w:r>
      <w:r w:rsidR="00114BC3">
        <w:rPr>
          <w:rFonts w:ascii="Times New Roman" w:hAnsi="Times New Roman" w:cs="Times New Roman"/>
          <w:sz w:val="24"/>
          <w:szCs w:val="24"/>
        </w:rPr>
        <w:t xml:space="preserve">to identify </w:t>
      </w:r>
      <w:r w:rsidRPr="00EF193E">
        <w:rPr>
          <w:rFonts w:ascii="Times New Roman" w:hAnsi="Times New Roman" w:cs="Times New Roman"/>
          <w:sz w:val="24"/>
          <w:szCs w:val="24"/>
        </w:rPr>
        <w:t xml:space="preserve"> what provokes a </w:t>
      </w:r>
      <w:r w:rsidR="000A03A0" w:rsidRPr="00EF193E">
        <w:rPr>
          <w:rFonts w:ascii="Times New Roman" w:hAnsi="Times New Roman" w:cs="Times New Roman"/>
          <w:sz w:val="24"/>
          <w:szCs w:val="24"/>
        </w:rPr>
        <w:t>greater</w:t>
      </w:r>
      <w:r w:rsidRPr="00EF193E">
        <w:rPr>
          <w:rFonts w:ascii="Times New Roman" w:hAnsi="Times New Roman" w:cs="Times New Roman"/>
          <w:sz w:val="24"/>
          <w:szCs w:val="24"/>
        </w:rPr>
        <w:t xml:space="preserve"> sense of </w:t>
      </w:r>
      <w:r w:rsidR="00114BC3">
        <w:rPr>
          <w:rFonts w:ascii="Times New Roman" w:hAnsi="Times New Roman" w:cs="Times New Roman"/>
          <w:i/>
          <w:sz w:val="24"/>
          <w:szCs w:val="24"/>
        </w:rPr>
        <w:t>diffé</w:t>
      </w:r>
      <w:r w:rsidRPr="00043B00">
        <w:rPr>
          <w:rFonts w:ascii="Times New Roman" w:hAnsi="Times New Roman" w:cs="Times New Roman"/>
          <w:i/>
          <w:sz w:val="24"/>
          <w:szCs w:val="24"/>
        </w:rPr>
        <w:t>rance</w:t>
      </w:r>
      <w:r w:rsidRPr="00EF193E">
        <w:rPr>
          <w:rFonts w:ascii="Times New Roman" w:hAnsi="Times New Roman" w:cs="Times New Roman"/>
          <w:sz w:val="24"/>
          <w:szCs w:val="24"/>
        </w:rPr>
        <w:t xml:space="preserve"> in subjectivity itself </w:t>
      </w:r>
      <w:r w:rsidR="00114BC3">
        <w:rPr>
          <w:rFonts w:ascii="Times New Roman" w:hAnsi="Times New Roman" w:cs="Times New Roman"/>
          <w:sz w:val="24"/>
          <w:szCs w:val="24"/>
        </w:rPr>
        <w:t>in order to</w:t>
      </w:r>
      <w:r w:rsidRPr="00EF193E">
        <w:rPr>
          <w:rFonts w:ascii="Times New Roman" w:hAnsi="Times New Roman" w:cs="Times New Roman"/>
          <w:sz w:val="24"/>
          <w:szCs w:val="24"/>
        </w:rPr>
        <w:t xml:space="preserve"> expose the</w:t>
      </w:r>
      <w:r w:rsidR="00114BC3">
        <w:rPr>
          <w:rFonts w:ascii="Times New Roman" w:hAnsi="Times New Roman" w:cs="Times New Roman"/>
          <w:sz w:val="24"/>
          <w:szCs w:val="24"/>
        </w:rPr>
        <w:t xml:space="preserve"> structures of</w:t>
      </w:r>
      <w:r w:rsidRPr="00EF193E">
        <w:rPr>
          <w:rFonts w:ascii="Times New Roman" w:hAnsi="Times New Roman" w:cs="Times New Roman"/>
          <w:sz w:val="24"/>
          <w:szCs w:val="24"/>
        </w:rPr>
        <w:t xml:space="preserve"> mythologization </w:t>
      </w:r>
      <w:r w:rsidR="00114BC3">
        <w:rPr>
          <w:rFonts w:ascii="Times New Roman" w:hAnsi="Times New Roman" w:cs="Times New Roman"/>
          <w:sz w:val="24"/>
          <w:szCs w:val="24"/>
        </w:rPr>
        <w:t>which persevere</w:t>
      </w:r>
      <w:r w:rsidRPr="00EF193E">
        <w:rPr>
          <w:rFonts w:ascii="Times New Roman" w:hAnsi="Times New Roman" w:cs="Times New Roman"/>
          <w:sz w:val="24"/>
          <w:szCs w:val="24"/>
        </w:rPr>
        <w:t xml:space="preserve"> </w:t>
      </w:r>
      <w:r w:rsidR="00114BC3">
        <w:rPr>
          <w:rFonts w:ascii="Times New Roman" w:hAnsi="Times New Roman" w:cs="Times New Roman"/>
          <w:sz w:val="24"/>
          <w:szCs w:val="24"/>
        </w:rPr>
        <w:t>narratives of nostalgia</w:t>
      </w:r>
      <w:r w:rsidRPr="00EF193E">
        <w:rPr>
          <w:rFonts w:ascii="Times New Roman" w:hAnsi="Times New Roman" w:cs="Times New Roman"/>
          <w:sz w:val="24"/>
          <w:szCs w:val="24"/>
        </w:rPr>
        <w:t xml:space="preserve">. What is persisted in the act of </w:t>
      </w:r>
      <w:r w:rsidR="000A03A0" w:rsidRPr="00EF193E">
        <w:rPr>
          <w:rFonts w:ascii="Times New Roman" w:hAnsi="Times New Roman" w:cs="Times New Roman"/>
          <w:sz w:val="24"/>
          <w:szCs w:val="24"/>
        </w:rPr>
        <w:lastRenderedPageBreak/>
        <w:t>memorialisation</w:t>
      </w:r>
      <w:r w:rsidR="00114BC3">
        <w:rPr>
          <w:rFonts w:ascii="Times New Roman" w:hAnsi="Times New Roman" w:cs="Times New Roman"/>
          <w:sz w:val="24"/>
          <w:szCs w:val="24"/>
        </w:rPr>
        <w:t xml:space="preserve"> is in fact a ‘loss’, a trauma of decline</w:t>
      </w:r>
      <w:r w:rsidR="00425F11">
        <w:rPr>
          <w:rFonts w:ascii="Times New Roman" w:hAnsi="Times New Roman" w:cs="Times New Roman"/>
          <w:sz w:val="24"/>
          <w:szCs w:val="24"/>
        </w:rPr>
        <w:t>, namely a displacement of the subject where identification as 'potter', as artist following the demise of the pottery industry is no longer true</w:t>
      </w:r>
      <w:r w:rsidRPr="00EF193E">
        <w:rPr>
          <w:rFonts w:ascii="Times New Roman" w:hAnsi="Times New Roman" w:cs="Times New Roman"/>
          <w:sz w:val="24"/>
          <w:szCs w:val="24"/>
        </w:rPr>
        <w:t>. In the creative discourses that emerge from this lacuna</w:t>
      </w:r>
      <w:r w:rsidR="00425F11">
        <w:rPr>
          <w:rFonts w:ascii="Times New Roman" w:hAnsi="Times New Roman" w:cs="Times New Roman"/>
          <w:sz w:val="24"/>
          <w:szCs w:val="24"/>
        </w:rPr>
        <w:t xml:space="preserve"> formed by the trauma of différance</w:t>
      </w:r>
      <w:r w:rsidRPr="00EF193E">
        <w:rPr>
          <w:rFonts w:ascii="Times New Roman" w:hAnsi="Times New Roman" w:cs="Times New Roman"/>
          <w:sz w:val="24"/>
          <w:szCs w:val="24"/>
        </w:rPr>
        <w:t xml:space="preserve">, the science which </w:t>
      </w:r>
      <w:r w:rsidR="000A03A0" w:rsidRPr="00EF193E">
        <w:rPr>
          <w:rFonts w:ascii="Times New Roman" w:hAnsi="Times New Roman" w:cs="Times New Roman"/>
          <w:sz w:val="24"/>
          <w:szCs w:val="24"/>
        </w:rPr>
        <w:t>underpins</w:t>
      </w:r>
      <w:r w:rsidRPr="00EF193E">
        <w:rPr>
          <w:rFonts w:ascii="Times New Roman" w:hAnsi="Times New Roman" w:cs="Times New Roman"/>
          <w:sz w:val="24"/>
          <w:szCs w:val="24"/>
        </w:rPr>
        <w:t xml:space="preserve"> and interplays with art and design, in its strange acrobatic language, hieroglyphic formulae, mathematical account book logs, can </w:t>
      </w:r>
      <w:r w:rsidR="00F81D56">
        <w:rPr>
          <w:rFonts w:ascii="Times New Roman" w:hAnsi="Times New Roman" w:cs="Times New Roman"/>
          <w:sz w:val="24"/>
          <w:szCs w:val="24"/>
        </w:rPr>
        <w:t>describe</w:t>
      </w:r>
      <w:r w:rsidRPr="00EF193E">
        <w:rPr>
          <w:rFonts w:ascii="Times New Roman" w:hAnsi="Times New Roman" w:cs="Times New Roman"/>
          <w:sz w:val="24"/>
          <w:szCs w:val="24"/>
        </w:rPr>
        <w:t xml:space="preserve"> a new way of remembering</w:t>
      </w:r>
      <w:r w:rsidR="0005738F" w:rsidRPr="00EF193E">
        <w:rPr>
          <w:rFonts w:ascii="Times New Roman" w:hAnsi="Times New Roman" w:cs="Times New Roman"/>
          <w:sz w:val="24"/>
          <w:szCs w:val="24"/>
        </w:rPr>
        <w:t xml:space="preserve">, a </w:t>
      </w:r>
      <w:r w:rsidR="00F81D56">
        <w:rPr>
          <w:rFonts w:ascii="Times New Roman" w:hAnsi="Times New Roman" w:cs="Times New Roman"/>
          <w:sz w:val="24"/>
          <w:szCs w:val="24"/>
        </w:rPr>
        <w:t>defamiliarized</w:t>
      </w:r>
      <w:r w:rsidR="0005738F" w:rsidRPr="00EF193E">
        <w:rPr>
          <w:rFonts w:ascii="Times New Roman" w:hAnsi="Times New Roman" w:cs="Times New Roman"/>
          <w:sz w:val="24"/>
          <w:szCs w:val="24"/>
        </w:rPr>
        <w:t xml:space="preserve"> identification with a </w:t>
      </w:r>
      <w:r w:rsidR="00F81D56">
        <w:rPr>
          <w:rFonts w:ascii="Times New Roman" w:hAnsi="Times New Roman" w:cs="Times New Roman"/>
          <w:sz w:val="24"/>
          <w:szCs w:val="24"/>
        </w:rPr>
        <w:t>pr</w:t>
      </w:r>
      <w:r w:rsidR="0005738F" w:rsidRPr="00EF193E">
        <w:rPr>
          <w:rFonts w:ascii="Times New Roman" w:hAnsi="Times New Roman" w:cs="Times New Roman"/>
          <w:sz w:val="24"/>
          <w:szCs w:val="24"/>
        </w:rPr>
        <w:t>o</w:t>
      </w:r>
      <w:r w:rsidR="00F81D56">
        <w:rPr>
          <w:rFonts w:ascii="Times New Roman" w:hAnsi="Times New Roman" w:cs="Times New Roman"/>
          <w:sz w:val="24"/>
          <w:szCs w:val="24"/>
        </w:rPr>
        <w:t>cess so</w:t>
      </w:r>
      <w:r w:rsidR="0005738F" w:rsidRPr="00EF193E">
        <w:rPr>
          <w:rFonts w:ascii="Times New Roman" w:hAnsi="Times New Roman" w:cs="Times New Roman"/>
          <w:sz w:val="24"/>
          <w:szCs w:val="24"/>
        </w:rPr>
        <w:t xml:space="preserve"> steeped in Romanticized nostalgia. I am as much a stranger to this language, this science-speak, as I am to </w:t>
      </w:r>
      <w:r w:rsidR="00F81D56">
        <w:rPr>
          <w:rFonts w:ascii="Times New Roman" w:hAnsi="Times New Roman" w:cs="Times New Roman"/>
          <w:sz w:val="24"/>
          <w:szCs w:val="24"/>
        </w:rPr>
        <w:t>Stoke-on-Trent</w:t>
      </w:r>
      <w:r w:rsidR="0005738F" w:rsidRPr="00EF193E">
        <w:rPr>
          <w:rFonts w:ascii="Times New Roman" w:hAnsi="Times New Roman" w:cs="Times New Roman"/>
          <w:sz w:val="24"/>
          <w:szCs w:val="24"/>
        </w:rPr>
        <w:t xml:space="preserve">; its </w:t>
      </w:r>
      <w:r w:rsidR="000A03A0" w:rsidRPr="00EF193E">
        <w:rPr>
          <w:rFonts w:ascii="Times New Roman" w:hAnsi="Times New Roman" w:cs="Times New Roman"/>
          <w:sz w:val="24"/>
          <w:szCs w:val="24"/>
        </w:rPr>
        <w:t>foreignness</w:t>
      </w:r>
      <w:r w:rsidR="0005738F" w:rsidRPr="00EF193E">
        <w:rPr>
          <w:rFonts w:ascii="Times New Roman" w:hAnsi="Times New Roman" w:cs="Times New Roman"/>
          <w:sz w:val="24"/>
          <w:szCs w:val="24"/>
        </w:rPr>
        <w:t xml:space="preserve"> suits my own </w:t>
      </w:r>
      <w:r w:rsidR="000A03A0" w:rsidRPr="00EF193E">
        <w:rPr>
          <w:rFonts w:ascii="Times New Roman" w:hAnsi="Times New Roman" w:cs="Times New Roman"/>
          <w:sz w:val="24"/>
          <w:szCs w:val="24"/>
        </w:rPr>
        <w:t>foreignness</w:t>
      </w:r>
      <w:r w:rsidR="00800839">
        <w:rPr>
          <w:rFonts w:ascii="Times New Roman" w:hAnsi="Times New Roman" w:cs="Times New Roman"/>
          <w:sz w:val="24"/>
          <w:szCs w:val="24"/>
        </w:rPr>
        <w:t>.  For me, t</w:t>
      </w:r>
      <w:r w:rsidR="0005738F" w:rsidRPr="00EF193E">
        <w:rPr>
          <w:rFonts w:ascii="Times New Roman" w:hAnsi="Times New Roman" w:cs="Times New Roman"/>
          <w:sz w:val="24"/>
          <w:szCs w:val="24"/>
        </w:rPr>
        <w:t>o unders</w:t>
      </w:r>
      <w:r w:rsidR="00F81D56">
        <w:rPr>
          <w:rFonts w:ascii="Times New Roman" w:hAnsi="Times New Roman" w:cs="Times New Roman"/>
          <w:sz w:val="24"/>
          <w:szCs w:val="24"/>
        </w:rPr>
        <w:t xml:space="preserve">tand </w:t>
      </w:r>
      <w:r w:rsidR="00800839">
        <w:rPr>
          <w:rFonts w:ascii="Times New Roman" w:hAnsi="Times New Roman" w:cs="Times New Roman"/>
          <w:sz w:val="24"/>
          <w:szCs w:val="24"/>
        </w:rPr>
        <w:t>Stoke-on-Trent</w:t>
      </w:r>
      <w:r w:rsidR="00F81D56">
        <w:rPr>
          <w:rFonts w:ascii="Times New Roman" w:hAnsi="Times New Roman" w:cs="Times New Roman"/>
          <w:sz w:val="24"/>
          <w:szCs w:val="24"/>
        </w:rPr>
        <w:t xml:space="preserve"> is</w:t>
      </w:r>
      <w:r w:rsidR="0005738F" w:rsidRPr="00EF193E">
        <w:rPr>
          <w:rFonts w:ascii="Times New Roman" w:hAnsi="Times New Roman" w:cs="Times New Roman"/>
          <w:sz w:val="24"/>
          <w:szCs w:val="24"/>
        </w:rPr>
        <w:t xml:space="preserve"> </w:t>
      </w:r>
      <w:r w:rsidR="00F81D56">
        <w:rPr>
          <w:rFonts w:ascii="Times New Roman" w:hAnsi="Times New Roman" w:cs="Times New Roman"/>
          <w:sz w:val="24"/>
          <w:szCs w:val="24"/>
        </w:rPr>
        <w:t>to decode its science,</w:t>
      </w:r>
      <w:r w:rsidR="0005738F" w:rsidRPr="00EF193E">
        <w:rPr>
          <w:rFonts w:ascii="Times New Roman" w:hAnsi="Times New Roman" w:cs="Times New Roman"/>
          <w:sz w:val="24"/>
          <w:szCs w:val="24"/>
        </w:rPr>
        <w:t xml:space="preserve"> unravel its heritage, which is as carefully arranged as a high-tea coffee-set</w:t>
      </w:r>
      <w:r w:rsidR="00F81D56">
        <w:rPr>
          <w:rFonts w:ascii="Times New Roman" w:hAnsi="Times New Roman" w:cs="Times New Roman"/>
          <w:sz w:val="24"/>
          <w:szCs w:val="24"/>
        </w:rPr>
        <w:t xml:space="preserve">s </w:t>
      </w:r>
      <w:r w:rsidR="00800839">
        <w:rPr>
          <w:rFonts w:ascii="Times New Roman" w:hAnsi="Times New Roman" w:cs="Times New Roman"/>
          <w:sz w:val="24"/>
          <w:szCs w:val="24"/>
        </w:rPr>
        <w:t xml:space="preserve">formerly </w:t>
      </w:r>
      <w:r w:rsidR="00F81D56">
        <w:rPr>
          <w:rFonts w:ascii="Times New Roman" w:hAnsi="Times New Roman" w:cs="Times New Roman"/>
          <w:sz w:val="24"/>
          <w:szCs w:val="24"/>
        </w:rPr>
        <w:t>manufactured by its</w:t>
      </w:r>
      <w:r w:rsidR="00800839">
        <w:rPr>
          <w:rFonts w:ascii="Times New Roman" w:hAnsi="Times New Roman" w:cs="Times New Roman"/>
          <w:sz w:val="24"/>
          <w:szCs w:val="24"/>
        </w:rPr>
        <w:t xml:space="preserve"> bottle-kilns</w:t>
      </w:r>
      <w:r w:rsidR="00F81D56">
        <w:rPr>
          <w:rFonts w:ascii="Times New Roman" w:hAnsi="Times New Roman" w:cs="Times New Roman"/>
          <w:sz w:val="24"/>
          <w:szCs w:val="24"/>
        </w:rPr>
        <w:t xml:space="preserve"> </w:t>
      </w:r>
      <w:r w:rsidR="0005738F" w:rsidRPr="00EF193E">
        <w:rPr>
          <w:rFonts w:ascii="Times New Roman" w:hAnsi="Times New Roman" w:cs="Times New Roman"/>
          <w:sz w:val="24"/>
          <w:szCs w:val="24"/>
        </w:rPr>
        <w:t xml:space="preserve">. Read </w:t>
      </w:r>
      <w:r w:rsidR="00800839">
        <w:rPr>
          <w:rFonts w:ascii="Times New Roman" w:hAnsi="Times New Roman" w:cs="Times New Roman"/>
          <w:sz w:val="24"/>
          <w:szCs w:val="24"/>
        </w:rPr>
        <w:t>also</w:t>
      </w:r>
      <w:r w:rsidR="0005738F" w:rsidRPr="00EF193E">
        <w:rPr>
          <w:rFonts w:ascii="Times New Roman" w:hAnsi="Times New Roman" w:cs="Times New Roman"/>
          <w:sz w:val="24"/>
          <w:szCs w:val="24"/>
        </w:rPr>
        <w:t xml:space="preserve"> its molecules, dig for its ores. To know a place, dig deep.</w:t>
      </w:r>
    </w:p>
    <w:p w:rsidR="003B1E44" w:rsidRDefault="000A03A0" w:rsidP="00554C1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article offers some critical context to the poems</w:t>
      </w:r>
      <w:r w:rsidR="001B3DBC">
        <w:rPr>
          <w:rFonts w:ascii="Times New Roman" w:hAnsi="Times New Roman" w:cs="Times New Roman"/>
          <w:sz w:val="24"/>
          <w:szCs w:val="24"/>
        </w:rPr>
        <w:t xml:space="preserve"> exce</w:t>
      </w:r>
      <w:r w:rsidR="009B0719">
        <w:rPr>
          <w:rFonts w:ascii="Times New Roman" w:hAnsi="Times New Roman" w:cs="Times New Roman"/>
          <w:sz w:val="24"/>
          <w:szCs w:val="24"/>
        </w:rPr>
        <w:t>r</w:t>
      </w:r>
      <w:r w:rsidR="001B3DBC">
        <w:rPr>
          <w:rFonts w:ascii="Times New Roman" w:hAnsi="Times New Roman" w:cs="Times New Roman"/>
          <w:sz w:val="24"/>
          <w:szCs w:val="24"/>
        </w:rPr>
        <w:t>pts ‘Urn’ and ‘Oxide’ from the longer sequence called</w:t>
      </w:r>
      <w:r>
        <w:rPr>
          <w:rFonts w:ascii="Times New Roman" w:hAnsi="Times New Roman" w:cs="Times New Roman"/>
          <w:sz w:val="24"/>
          <w:szCs w:val="24"/>
        </w:rPr>
        <w:t xml:space="preserve">, ‘Wedgwood’s Glazes’ which are </w:t>
      </w:r>
      <w:r w:rsidRPr="00EF193E">
        <w:rPr>
          <w:rFonts w:ascii="Times New Roman" w:hAnsi="Times New Roman" w:cs="Times New Roman"/>
          <w:sz w:val="24"/>
          <w:szCs w:val="24"/>
        </w:rPr>
        <w:t>newlipoean</w:t>
      </w:r>
      <w:r w:rsidR="00800839">
        <w:rPr>
          <w:rStyle w:val="EndnoteReference"/>
          <w:rFonts w:ascii="Times New Roman" w:hAnsi="Times New Roman" w:cs="Times New Roman"/>
          <w:sz w:val="24"/>
          <w:szCs w:val="24"/>
        </w:rPr>
        <w:endnoteReference w:id="1"/>
      </w:r>
      <w:r w:rsidRPr="00EF193E">
        <w:rPr>
          <w:rFonts w:ascii="Times New Roman" w:hAnsi="Times New Roman" w:cs="Times New Roman"/>
          <w:sz w:val="24"/>
          <w:szCs w:val="24"/>
        </w:rPr>
        <w:t xml:space="preserve"> transliterations of some of the molecular structures and formulae used in ceramic gla</w:t>
      </w:r>
      <w:r>
        <w:rPr>
          <w:rFonts w:ascii="Times New Roman" w:hAnsi="Times New Roman" w:cs="Times New Roman"/>
          <w:sz w:val="24"/>
          <w:szCs w:val="24"/>
        </w:rPr>
        <w:t>zing; they are scientific nota</w:t>
      </w:r>
      <w:r w:rsidRPr="00EF193E">
        <w:rPr>
          <w:rFonts w:ascii="Times New Roman" w:hAnsi="Times New Roman" w:cs="Times New Roman"/>
          <w:sz w:val="24"/>
          <w:szCs w:val="24"/>
        </w:rPr>
        <w:t xml:space="preserve">tions masquerading as indeterminate language, perhaps as strange and abstract as the formulae themselves. </w:t>
      </w:r>
      <w:r w:rsidR="003B1E44" w:rsidRPr="00EF193E">
        <w:rPr>
          <w:rFonts w:ascii="Times New Roman" w:hAnsi="Times New Roman" w:cs="Times New Roman"/>
          <w:sz w:val="24"/>
          <w:szCs w:val="24"/>
        </w:rPr>
        <w:t xml:space="preserve">They are also </w:t>
      </w:r>
      <w:r w:rsidRPr="00EF193E">
        <w:rPr>
          <w:rFonts w:ascii="Times New Roman" w:hAnsi="Times New Roman" w:cs="Times New Roman"/>
          <w:sz w:val="24"/>
          <w:szCs w:val="24"/>
        </w:rPr>
        <w:t>architectures</w:t>
      </w:r>
      <w:r w:rsidR="003B1E44" w:rsidRPr="00EF193E">
        <w:rPr>
          <w:rFonts w:ascii="Times New Roman" w:hAnsi="Times New Roman" w:cs="Times New Roman"/>
          <w:sz w:val="24"/>
          <w:szCs w:val="24"/>
        </w:rPr>
        <w:t xml:space="preserve"> of the abstract science visualized on a page; a cartography of molecules in sound.  </w:t>
      </w:r>
      <w:r w:rsidR="003B1E44">
        <w:rPr>
          <w:rFonts w:ascii="Times New Roman" w:hAnsi="Times New Roman" w:cs="Times New Roman"/>
          <w:sz w:val="24"/>
          <w:szCs w:val="24"/>
        </w:rPr>
        <w:t xml:space="preserve">Two </w:t>
      </w:r>
      <w:r w:rsidR="00CB69B0">
        <w:rPr>
          <w:rFonts w:ascii="Times New Roman" w:hAnsi="Times New Roman" w:cs="Times New Roman"/>
          <w:sz w:val="24"/>
          <w:szCs w:val="24"/>
        </w:rPr>
        <w:t xml:space="preserve">hugely dissimilar </w:t>
      </w:r>
      <w:r w:rsidR="003B1E44">
        <w:rPr>
          <w:rFonts w:ascii="Times New Roman" w:hAnsi="Times New Roman" w:cs="Times New Roman"/>
          <w:sz w:val="24"/>
          <w:szCs w:val="24"/>
        </w:rPr>
        <w:t>figures influence the work both in terms of methodology and in the conceptual urge to negotiate the spaces</w:t>
      </w:r>
      <w:r w:rsidR="00CB69B0">
        <w:rPr>
          <w:rFonts w:ascii="Times New Roman" w:hAnsi="Times New Roman" w:cs="Times New Roman"/>
          <w:sz w:val="24"/>
          <w:szCs w:val="24"/>
        </w:rPr>
        <w:t xml:space="preserve"> between science and art.</w:t>
      </w:r>
      <w:r w:rsidR="003B1E44">
        <w:rPr>
          <w:rFonts w:ascii="Times New Roman" w:hAnsi="Times New Roman" w:cs="Times New Roman"/>
          <w:sz w:val="24"/>
          <w:szCs w:val="24"/>
        </w:rPr>
        <w:t xml:space="preserve"> Wedgwood</w:t>
      </w:r>
      <w:r w:rsidR="00CB69B0">
        <w:rPr>
          <w:rFonts w:ascii="Times New Roman" w:hAnsi="Times New Roman" w:cs="Times New Roman"/>
          <w:sz w:val="24"/>
          <w:szCs w:val="24"/>
        </w:rPr>
        <w:t xml:space="preserve"> emerges</w:t>
      </w:r>
      <w:r w:rsidR="003B1E44">
        <w:rPr>
          <w:rFonts w:ascii="Times New Roman" w:hAnsi="Times New Roman" w:cs="Times New Roman"/>
          <w:sz w:val="24"/>
          <w:szCs w:val="24"/>
        </w:rPr>
        <w:t xml:space="preserve"> </w:t>
      </w:r>
      <w:r>
        <w:rPr>
          <w:rFonts w:ascii="Times New Roman" w:hAnsi="Times New Roman" w:cs="Times New Roman"/>
          <w:sz w:val="24"/>
          <w:szCs w:val="24"/>
        </w:rPr>
        <w:t>inescapably</w:t>
      </w:r>
      <w:r w:rsidR="009B0719">
        <w:rPr>
          <w:rFonts w:ascii="Times New Roman" w:hAnsi="Times New Roman" w:cs="Times New Roman"/>
          <w:sz w:val="24"/>
          <w:szCs w:val="24"/>
        </w:rPr>
        <w:t xml:space="preserve"> so</w:t>
      </w:r>
      <w:r w:rsidR="00CB69B0">
        <w:rPr>
          <w:rFonts w:ascii="Times New Roman" w:hAnsi="Times New Roman" w:cs="Times New Roman"/>
          <w:sz w:val="24"/>
          <w:szCs w:val="24"/>
        </w:rPr>
        <w:t xml:space="preserve">, given the historical landscape of 'the potteries' from which these </w:t>
      </w:r>
      <w:r w:rsidR="008239C2">
        <w:rPr>
          <w:rFonts w:ascii="Times New Roman" w:hAnsi="Times New Roman" w:cs="Times New Roman"/>
          <w:sz w:val="24"/>
          <w:szCs w:val="24"/>
        </w:rPr>
        <w:t>poems</w:t>
      </w:r>
      <w:r w:rsidR="00CB69B0">
        <w:rPr>
          <w:rFonts w:ascii="Times New Roman" w:hAnsi="Times New Roman" w:cs="Times New Roman"/>
          <w:sz w:val="24"/>
          <w:szCs w:val="24"/>
        </w:rPr>
        <w:t xml:space="preserve"> </w:t>
      </w:r>
      <w:r w:rsidR="008239C2">
        <w:rPr>
          <w:rFonts w:ascii="Times New Roman" w:hAnsi="Times New Roman" w:cs="Times New Roman"/>
          <w:sz w:val="24"/>
          <w:szCs w:val="24"/>
        </w:rPr>
        <w:t xml:space="preserve">materialize to </w:t>
      </w:r>
      <w:r w:rsidR="003B1E44">
        <w:rPr>
          <w:rFonts w:ascii="Times New Roman" w:hAnsi="Times New Roman" w:cs="Times New Roman"/>
          <w:sz w:val="24"/>
          <w:szCs w:val="24"/>
        </w:rPr>
        <w:t>explore a kind of autoethnographica</w:t>
      </w:r>
      <w:r w:rsidR="006500B0">
        <w:rPr>
          <w:rFonts w:ascii="Times New Roman" w:hAnsi="Times New Roman" w:cs="Times New Roman"/>
          <w:sz w:val="24"/>
          <w:szCs w:val="24"/>
        </w:rPr>
        <w:t>l</w:t>
      </w:r>
      <w:r w:rsidR="00CB69B0">
        <w:rPr>
          <w:rFonts w:ascii="Times New Roman" w:hAnsi="Times New Roman" w:cs="Times New Roman"/>
          <w:sz w:val="24"/>
          <w:szCs w:val="24"/>
        </w:rPr>
        <w:t xml:space="preserve"> </w:t>
      </w:r>
      <w:r w:rsidR="003B1E44">
        <w:rPr>
          <w:rFonts w:ascii="Times New Roman" w:hAnsi="Times New Roman" w:cs="Times New Roman"/>
          <w:sz w:val="24"/>
          <w:szCs w:val="24"/>
        </w:rPr>
        <w:t>realisation of personal relocation</w:t>
      </w:r>
      <w:r w:rsidR="00CB69B0">
        <w:rPr>
          <w:rFonts w:ascii="Times New Roman" w:hAnsi="Times New Roman" w:cs="Times New Roman"/>
          <w:sz w:val="24"/>
          <w:szCs w:val="24"/>
        </w:rPr>
        <w:t xml:space="preserve"> (from Wales)</w:t>
      </w:r>
      <w:r w:rsidR="003B1E44">
        <w:rPr>
          <w:rFonts w:ascii="Times New Roman" w:hAnsi="Times New Roman" w:cs="Times New Roman"/>
          <w:sz w:val="24"/>
          <w:szCs w:val="24"/>
        </w:rPr>
        <w:t xml:space="preserve"> and </w:t>
      </w:r>
      <w:r w:rsidR="00CB69B0">
        <w:rPr>
          <w:rFonts w:ascii="Times New Roman" w:hAnsi="Times New Roman" w:cs="Times New Roman"/>
          <w:sz w:val="24"/>
          <w:szCs w:val="24"/>
        </w:rPr>
        <w:t xml:space="preserve">a new </w:t>
      </w:r>
      <w:r w:rsidR="003B1E44">
        <w:rPr>
          <w:rFonts w:ascii="Times New Roman" w:hAnsi="Times New Roman" w:cs="Times New Roman"/>
          <w:sz w:val="24"/>
          <w:szCs w:val="24"/>
        </w:rPr>
        <w:t xml:space="preserve">identification with </w:t>
      </w:r>
      <w:r w:rsidR="00CB69B0">
        <w:rPr>
          <w:rFonts w:ascii="Times New Roman" w:hAnsi="Times New Roman" w:cs="Times New Roman"/>
          <w:sz w:val="24"/>
          <w:szCs w:val="24"/>
        </w:rPr>
        <w:t xml:space="preserve">Stoke-on-Trent. The second figure, </w:t>
      </w:r>
      <w:r w:rsidR="006500B0">
        <w:rPr>
          <w:rFonts w:ascii="Times New Roman" w:hAnsi="Times New Roman" w:cs="Times New Roman"/>
          <w:sz w:val="24"/>
          <w:szCs w:val="24"/>
        </w:rPr>
        <w:t xml:space="preserve">Xenakis, </w:t>
      </w:r>
      <w:r w:rsidR="008239C2">
        <w:rPr>
          <w:rFonts w:ascii="Times New Roman" w:hAnsi="Times New Roman" w:cs="Times New Roman"/>
          <w:sz w:val="24"/>
          <w:szCs w:val="24"/>
        </w:rPr>
        <w:t>influences the work too; a</w:t>
      </w:r>
      <w:r w:rsidR="006500B0">
        <w:rPr>
          <w:rFonts w:ascii="Times New Roman" w:hAnsi="Times New Roman" w:cs="Times New Roman"/>
          <w:sz w:val="24"/>
          <w:szCs w:val="24"/>
        </w:rPr>
        <w:t xml:space="preserve"> formalistic virtuoso in</w:t>
      </w:r>
      <w:r w:rsidR="008239C2">
        <w:rPr>
          <w:rFonts w:ascii="Times New Roman" w:hAnsi="Times New Roman" w:cs="Times New Roman"/>
          <w:sz w:val="24"/>
          <w:szCs w:val="24"/>
        </w:rPr>
        <w:t xml:space="preserve"> the</w:t>
      </w:r>
      <w:r w:rsidR="006500B0">
        <w:rPr>
          <w:rFonts w:ascii="Times New Roman" w:hAnsi="Times New Roman" w:cs="Times New Roman"/>
          <w:sz w:val="24"/>
          <w:szCs w:val="24"/>
        </w:rPr>
        <w:t xml:space="preserve"> straddle of this gap between art and science. </w:t>
      </w:r>
    </w:p>
    <w:p w:rsidR="00B971E6" w:rsidRDefault="00B971E6" w:rsidP="00EF193E">
      <w:pPr>
        <w:spacing w:line="480" w:lineRule="auto"/>
        <w:rPr>
          <w:rFonts w:ascii="Times New Roman" w:hAnsi="Times New Roman" w:cs="Times New Roman"/>
          <w:b/>
          <w:sz w:val="24"/>
          <w:szCs w:val="24"/>
        </w:rPr>
      </w:pPr>
    </w:p>
    <w:p w:rsidR="003B1E44" w:rsidRPr="00554C11" w:rsidRDefault="003B1E44" w:rsidP="00EF193E">
      <w:pPr>
        <w:spacing w:line="480" w:lineRule="auto"/>
        <w:rPr>
          <w:rFonts w:ascii="Times New Roman" w:hAnsi="Times New Roman" w:cs="Times New Roman"/>
          <w:b/>
          <w:sz w:val="24"/>
          <w:szCs w:val="24"/>
        </w:rPr>
      </w:pPr>
      <w:r w:rsidRPr="00554C11">
        <w:rPr>
          <w:rFonts w:ascii="Times New Roman" w:hAnsi="Times New Roman" w:cs="Times New Roman"/>
          <w:b/>
          <w:sz w:val="24"/>
          <w:szCs w:val="24"/>
        </w:rPr>
        <w:lastRenderedPageBreak/>
        <w:t>I: WEDGWOOD</w:t>
      </w:r>
    </w:p>
    <w:p w:rsidR="00EB4CB3" w:rsidRPr="00EF193E" w:rsidRDefault="0005738F" w:rsidP="00EB4CB3">
      <w:pPr>
        <w:spacing w:line="480" w:lineRule="auto"/>
        <w:rPr>
          <w:rFonts w:ascii="Times New Roman" w:hAnsi="Times New Roman" w:cs="Times New Roman"/>
          <w:sz w:val="24"/>
          <w:szCs w:val="24"/>
        </w:rPr>
      </w:pPr>
      <w:r w:rsidRPr="00EF193E">
        <w:rPr>
          <w:rFonts w:ascii="Times New Roman" w:hAnsi="Times New Roman" w:cs="Times New Roman"/>
          <w:sz w:val="24"/>
          <w:szCs w:val="24"/>
        </w:rPr>
        <w:t>Josiah Wedgwood</w:t>
      </w:r>
      <w:r w:rsidR="00E30B81">
        <w:rPr>
          <w:rFonts w:ascii="Times New Roman" w:hAnsi="Times New Roman" w:cs="Times New Roman"/>
          <w:sz w:val="24"/>
          <w:szCs w:val="24"/>
        </w:rPr>
        <w:t>’s</w:t>
      </w:r>
      <w:r w:rsidRPr="00EF193E">
        <w:rPr>
          <w:rFonts w:ascii="Times New Roman" w:hAnsi="Times New Roman" w:cs="Times New Roman"/>
          <w:sz w:val="24"/>
          <w:szCs w:val="24"/>
        </w:rPr>
        <w:t xml:space="preserve"> concern for a blending of scien</w:t>
      </w:r>
      <w:r w:rsidR="00B16BF9">
        <w:rPr>
          <w:rFonts w:ascii="Times New Roman" w:hAnsi="Times New Roman" w:cs="Times New Roman"/>
          <w:sz w:val="24"/>
          <w:szCs w:val="24"/>
        </w:rPr>
        <w:t>c</w:t>
      </w:r>
      <w:r w:rsidR="008239C2">
        <w:rPr>
          <w:rFonts w:ascii="Times New Roman" w:hAnsi="Times New Roman" w:cs="Times New Roman"/>
          <w:sz w:val="24"/>
          <w:szCs w:val="24"/>
        </w:rPr>
        <w:t>e and art</w:t>
      </w:r>
      <w:r w:rsidRPr="00EF193E">
        <w:rPr>
          <w:rFonts w:ascii="Times New Roman" w:hAnsi="Times New Roman" w:cs="Times New Roman"/>
          <w:sz w:val="24"/>
          <w:szCs w:val="24"/>
        </w:rPr>
        <w:t xml:space="preserve"> is </w:t>
      </w:r>
      <w:r w:rsidR="00B16BF9">
        <w:rPr>
          <w:rFonts w:ascii="Times New Roman" w:hAnsi="Times New Roman" w:cs="Times New Roman"/>
          <w:sz w:val="24"/>
          <w:szCs w:val="24"/>
        </w:rPr>
        <w:t xml:space="preserve">first </w:t>
      </w:r>
      <w:r w:rsidRPr="00EF193E">
        <w:rPr>
          <w:rFonts w:ascii="Times New Roman" w:hAnsi="Times New Roman" w:cs="Times New Roman"/>
          <w:sz w:val="24"/>
          <w:szCs w:val="24"/>
        </w:rPr>
        <w:t xml:space="preserve">evident </w:t>
      </w:r>
      <w:r w:rsidR="008239C2">
        <w:rPr>
          <w:rFonts w:ascii="Times New Roman" w:hAnsi="Times New Roman" w:cs="Times New Roman"/>
          <w:sz w:val="24"/>
          <w:szCs w:val="24"/>
        </w:rPr>
        <w:t xml:space="preserve">in </w:t>
      </w:r>
      <w:r w:rsidRPr="00EF193E">
        <w:rPr>
          <w:rFonts w:ascii="Times New Roman" w:hAnsi="Times New Roman" w:cs="Times New Roman"/>
          <w:sz w:val="24"/>
          <w:szCs w:val="24"/>
        </w:rPr>
        <w:t xml:space="preserve">projects such as the </w:t>
      </w:r>
      <w:r w:rsidR="00B16BF9">
        <w:rPr>
          <w:rFonts w:ascii="Times New Roman" w:hAnsi="Times New Roman" w:cs="Times New Roman"/>
          <w:sz w:val="24"/>
          <w:szCs w:val="24"/>
        </w:rPr>
        <w:t>medallion portraits of p</w:t>
      </w:r>
      <w:r w:rsidR="00E30B81">
        <w:rPr>
          <w:rFonts w:ascii="Times New Roman" w:hAnsi="Times New Roman" w:cs="Times New Roman"/>
          <w:sz w:val="24"/>
          <w:szCs w:val="24"/>
        </w:rPr>
        <w:t>hysicians,</w:t>
      </w:r>
      <w:r w:rsidRPr="00EF193E">
        <w:rPr>
          <w:rFonts w:ascii="Times New Roman" w:hAnsi="Times New Roman" w:cs="Times New Roman"/>
          <w:sz w:val="24"/>
          <w:szCs w:val="24"/>
        </w:rPr>
        <w:t xml:space="preserve"> which suggest </w:t>
      </w:r>
      <w:r w:rsidR="000A03A0" w:rsidRPr="00EF193E">
        <w:rPr>
          <w:rFonts w:ascii="Times New Roman" w:hAnsi="Times New Roman" w:cs="Times New Roman"/>
          <w:sz w:val="24"/>
          <w:szCs w:val="24"/>
        </w:rPr>
        <w:t>identification</w:t>
      </w:r>
      <w:r w:rsidRPr="00EF193E">
        <w:rPr>
          <w:rFonts w:ascii="Times New Roman" w:hAnsi="Times New Roman" w:cs="Times New Roman"/>
          <w:sz w:val="24"/>
          <w:szCs w:val="24"/>
        </w:rPr>
        <w:t>,</w:t>
      </w:r>
      <w:r w:rsidR="00E30B81">
        <w:rPr>
          <w:rFonts w:ascii="Times New Roman" w:hAnsi="Times New Roman" w:cs="Times New Roman"/>
          <w:sz w:val="24"/>
          <w:szCs w:val="24"/>
        </w:rPr>
        <w:t xml:space="preserve"> or indeed an interpellation</w:t>
      </w:r>
      <w:r w:rsidR="008239C2">
        <w:rPr>
          <w:rFonts w:ascii="Times New Roman" w:hAnsi="Times New Roman" w:cs="Times New Roman"/>
          <w:sz w:val="24"/>
          <w:szCs w:val="24"/>
        </w:rPr>
        <w:t>,</w:t>
      </w:r>
      <w:r w:rsidRPr="00EF193E">
        <w:rPr>
          <w:rFonts w:ascii="Times New Roman" w:hAnsi="Times New Roman" w:cs="Times New Roman"/>
          <w:sz w:val="24"/>
          <w:szCs w:val="24"/>
        </w:rPr>
        <w:t xml:space="preserve"> </w:t>
      </w:r>
      <w:r w:rsidR="00E30B81">
        <w:rPr>
          <w:rFonts w:ascii="Times New Roman" w:hAnsi="Times New Roman" w:cs="Times New Roman"/>
          <w:sz w:val="24"/>
          <w:szCs w:val="24"/>
        </w:rPr>
        <w:t>with</w:t>
      </w:r>
      <w:r w:rsidRPr="00EF193E">
        <w:rPr>
          <w:rFonts w:ascii="Times New Roman" w:hAnsi="Times New Roman" w:cs="Times New Roman"/>
          <w:sz w:val="24"/>
          <w:szCs w:val="24"/>
        </w:rPr>
        <w:t xml:space="preserve"> scientific figures.</w:t>
      </w:r>
      <w:r w:rsidR="00E30B81">
        <w:rPr>
          <w:rFonts w:ascii="Times New Roman" w:hAnsi="Times New Roman" w:cs="Times New Roman"/>
          <w:sz w:val="24"/>
          <w:szCs w:val="24"/>
        </w:rPr>
        <w:t xml:space="preserve"> In commemorating </w:t>
      </w:r>
      <w:r w:rsidR="000A03A0">
        <w:rPr>
          <w:rFonts w:ascii="Times New Roman" w:hAnsi="Times New Roman" w:cs="Times New Roman"/>
          <w:sz w:val="24"/>
          <w:szCs w:val="24"/>
        </w:rPr>
        <w:t>scientists</w:t>
      </w:r>
      <w:r w:rsidR="00E30B81">
        <w:rPr>
          <w:rFonts w:ascii="Times New Roman" w:hAnsi="Times New Roman" w:cs="Times New Roman"/>
          <w:sz w:val="24"/>
          <w:szCs w:val="24"/>
        </w:rPr>
        <w:t xml:space="preserve"> he becomes a representer and representative of science.  </w:t>
      </w:r>
      <w:r w:rsidR="00B16BF9">
        <w:rPr>
          <w:rFonts w:ascii="Times New Roman" w:hAnsi="Times New Roman" w:cs="Times New Roman"/>
          <w:sz w:val="24"/>
          <w:szCs w:val="24"/>
        </w:rPr>
        <w:t xml:space="preserve">This </w:t>
      </w:r>
      <w:r w:rsidR="008239C2">
        <w:rPr>
          <w:rFonts w:ascii="Times New Roman" w:hAnsi="Times New Roman" w:cs="Times New Roman"/>
          <w:sz w:val="24"/>
          <w:szCs w:val="24"/>
        </w:rPr>
        <w:t xml:space="preserve">identification with science is also </w:t>
      </w:r>
      <w:r w:rsidR="0092523F">
        <w:rPr>
          <w:rFonts w:ascii="Times New Roman" w:hAnsi="Times New Roman" w:cs="Times New Roman"/>
          <w:sz w:val="24"/>
          <w:szCs w:val="24"/>
        </w:rPr>
        <w:t>evident</w:t>
      </w:r>
      <w:r w:rsidR="00C1348E">
        <w:rPr>
          <w:rFonts w:ascii="Times New Roman" w:hAnsi="Times New Roman" w:cs="Times New Roman"/>
          <w:sz w:val="24"/>
          <w:szCs w:val="24"/>
        </w:rPr>
        <w:t xml:space="preserve"> in his ‘experiment’ and ‘commonplace’ books</w:t>
      </w:r>
      <w:r w:rsidR="00B16BF9">
        <w:rPr>
          <w:rFonts w:ascii="Times New Roman" w:hAnsi="Times New Roman" w:cs="Times New Roman"/>
          <w:sz w:val="24"/>
          <w:szCs w:val="24"/>
        </w:rPr>
        <w:t xml:space="preserve">, and in his letters and personal papers. These </w:t>
      </w:r>
      <w:r w:rsidR="00C1348E">
        <w:rPr>
          <w:rFonts w:ascii="Times New Roman" w:hAnsi="Times New Roman" w:cs="Times New Roman"/>
          <w:sz w:val="24"/>
          <w:szCs w:val="24"/>
        </w:rPr>
        <w:t>entries detail a discourse of investigation, reflection, and exp</w:t>
      </w:r>
      <w:r w:rsidR="00B16BF9">
        <w:rPr>
          <w:rFonts w:ascii="Times New Roman" w:hAnsi="Times New Roman" w:cs="Times New Roman"/>
          <w:sz w:val="24"/>
          <w:szCs w:val="24"/>
        </w:rPr>
        <w:t>eriment</w:t>
      </w:r>
      <w:r w:rsidR="0092523F">
        <w:rPr>
          <w:rFonts w:ascii="Times New Roman" w:hAnsi="Times New Roman" w:cs="Times New Roman"/>
          <w:sz w:val="24"/>
          <w:szCs w:val="24"/>
        </w:rPr>
        <w:t>,</w:t>
      </w:r>
      <w:r w:rsidR="00B16BF9">
        <w:rPr>
          <w:rFonts w:ascii="Times New Roman" w:hAnsi="Times New Roman" w:cs="Times New Roman"/>
          <w:sz w:val="24"/>
          <w:szCs w:val="24"/>
        </w:rPr>
        <w:t xml:space="preserve"> which </w:t>
      </w:r>
      <w:r w:rsidR="00EB4CB3">
        <w:rPr>
          <w:rFonts w:ascii="Times New Roman" w:hAnsi="Times New Roman" w:cs="Times New Roman"/>
          <w:sz w:val="24"/>
          <w:szCs w:val="24"/>
        </w:rPr>
        <w:t xml:space="preserve">John Tindall cites as </w:t>
      </w:r>
      <w:r w:rsidR="008343F8">
        <w:rPr>
          <w:rFonts w:ascii="Times New Roman" w:hAnsi="Times New Roman" w:cs="Times New Roman"/>
          <w:sz w:val="24"/>
          <w:szCs w:val="24"/>
        </w:rPr>
        <w:t>a typical</w:t>
      </w:r>
      <w:r w:rsidR="00EB4CB3">
        <w:rPr>
          <w:rFonts w:ascii="Times New Roman" w:hAnsi="Times New Roman" w:cs="Times New Roman"/>
          <w:sz w:val="24"/>
          <w:szCs w:val="24"/>
        </w:rPr>
        <w:t xml:space="preserve"> example of </w:t>
      </w:r>
      <w:r w:rsidR="00B16BF9">
        <w:rPr>
          <w:rFonts w:ascii="Times New Roman" w:hAnsi="Times New Roman" w:cs="Times New Roman"/>
          <w:sz w:val="24"/>
          <w:szCs w:val="24"/>
        </w:rPr>
        <w:t>a</w:t>
      </w:r>
      <w:r w:rsidR="00EB4CB3">
        <w:rPr>
          <w:rFonts w:ascii="Times New Roman" w:hAnsi="Times New Roman" w:cs="Times New Roman"/>
          <w:sz w:val="24"/>
          <w:szCs w:val="24"/>
        </w:rPr>
        <w:t xml:space="preserve"> </w:t>
      </w:r>
      <w:r w:rsidR="00A72A24">
        <w:rPr>
          <w:rFonts w:ascii="Times New Roman" w:hAnsi="Times New Roman" w:cs="Times New Roman"/>
          <w:sz w:val="24"/>
          <w:szCs w:val="24"/>
        </w:rPr>
        <w:t>scrupulous</w:t>
      </w:r>
      <w:r w:rsidR="00EB4CB3">
        <w:rPr>
          <w:rFonts w:ascii="Times New Roman" w:hAnsi="Times New Roman" w:cs="Times New Roman"/>
          <w:sz w:val="24"/>
          <w:szCs w:val="24"/>
        </w:rPr>
        <w:t xml:space="preserve"> ‘scientist’s approach’ in ‘Josiah Wedgwood: Chemist</w:t>
      </w:r>
      <w:r w:rsidR="005126AF">
        <w:rPr>
          <w:rFonts w:ascii="Times New Roman" w:hAnsi="Times New Roman" w:cs="Times New Roman"/>
          <w:sz w:val="24"/>
          <w:szCs w:val="24"/>
        </w:rPr>
        <w:t>’</w:t>
      </w:r>
      <w:r w:rsidR="00EB4CB3">
        <w:rPr>
          <w:rFonts w:ascii="Times New Roman" w:hAnsi="Times New Roman" w:cs="Times New Roman"/>
          <w:sz w:val="24"/>
          <w:szCs w:val="24"/>
        </w:rPr>
        <w:t>:</w:t>
      </w:r>
    </w:p>
    <w:p w:rsidR="00C1348E" w:rsidRDefault="00C1348E" w:rsidP="00043B00">
      <w:pPr>
        <w:spacing w:line="240" w:lineRule="auto"/>
        <w:ind w:left="1134" w:right="1088"/>
        <w:rPr>
          <w:rFonts w:ascii="Times New Roman" w:hAnsi="Times New Roman" w:cs="Times New Roman"/>
          <w:sz w:val="24"/>
          <w:szCs w:val="24"/>
        </w:rPr>
      </w:pPr>
      <w:r>
        <w:rPr>
          <w:rFonts w:ascii="Times New Roman" w:hAnsi="Times New Roman" w:cs="Times New Roman"/>
          <w:sz w:val="24"/>
          <w:szCs w:val="24"/>
        </w:rPr>
        <w:t>Let it [the limestone] be well burnt in our biscuit oven &amp; out into closed tubs with oil cloth or leather tied over them to preserve it as much as may be from the air [...] Lime stone may be called a neutral salt in a state of cristallization consisting of</w:t>
      </w:r>
      <w:r>
        <w:rPr>
          <w:rFonts w:ascii="Times New Roman" w:hAnsi="Times New Roman" w:cs="Times New Roman"/>
          <w:sz w:val="24"/>
          <w:szCs w:val="24"/>
        </w:rPr>
        <w:br/>
        <w:t xml:space="preserve">          An alcaline, or calcarious earth</w:t>
      </w:r>
      <w:r>
        <w:rPr>
          <w:rFonts w:ascii="Times New Roman" w:hAnsi="Times New Roman" w:cs="Times New Roman"/>
          <w:sz w:val="24"/>
          <w:szCs w:val="24"/>
        </w:rPr>
        <w:br/>
        <w:t xml:space="preserve">          An acid, called fixed air</w:t>
      </w:r>
      <w:r>
        <w:rPr>
          <w:rFonts w:ascii="Times New Roman" w:hAnsi="Times New Roman" w:cs="Times New Roman"/>
          <w:sz w:val="24"/>
          <w:szCs w:val="24"/>
        </w:rPr>
        <w:br/>
        <w:t xml:space="preserve">          &amp; water of [crystallisation]</w:t>
      </w:r>
      <w:r w:rsidR="00EB4CB3">
        <w:rPr>
          <w:rFonts w:ascii="Times New Roman" w:hAnsi="Times New Roman" w:cs="Times New Roman"/>
          <w:sz w:val="24"/>
          <w:szCs w:val="24"/>
        </w:rPr>
        <w:br/>
      </w:r>
      <w:r>
        <w:rPr>
          <w:rFonts w:ascii="Times New Roman" w:hAnsi="Times New Roman" w:cs="Times New Roman"/>
          <w:sz w:val="24"/>
          <w:szCs w:val="24"/>
        </w:rPr>
        <w:t>In burning the lime stone the acid &amp; the water are dispelled &amp; the alcaline earth only remains.</w:t>
      </w:r>
      <w:r w:rsidR="00043B00">
        <w:rPr>
          <w:rFonts w:ascii="Times New Roman" w:hAnsi="Times New Roman" w:cs="Times New Roman"/>
          <w:sz w:val="24"/>
          <w:szCs w:val="24"/>
        </w:rPr>
        <w:t xml:space="preserve"> </w:t>
      </w:r>
      <w:r>
        <w:rPr>
          <w:rFonts w:ascii="Times New Roman" w:hAnsi="Times New Roman" w:cs="Times New Roman"/>
          <w:sz w:val="24"/>
          <w:szCs w:val="24"/>
        </w:rPr>
        <w:t>(Tindall, 1978, p. 22.)</w:t>
      </w:r>
    </w:p>
    <w:p w:rsidR="00043B00" w:rsidRDefault="00043B00" w:rsidP="00043B00">
      <w:pPr>
        <w:spacing w:line="240" w:lineRule="auto"/>
        <w:ind w:left="1134" w:right="1088"/>
        <w:rPr>
          <w:rFonts w:ascii="Times New Roman" w:hAnsi="Times New Roman" w:cs="Times New Roman"/>
          <w:sz w:val="24"/>
          <w:szCs w:val="24"/>
        </w:rPr>
      </w:pPr>
    </w:p>
    <w:p w:rsidR="00043B00" w:rsidRDefault="00043B00" w:rsidP="00116B1E">
      <w:pPr>
        <w:spacing w:line="480" w:lineRule="auto"/>
        <w:ind w:right="-46"/>
        <w:rPr>
          <w:rFonts w:ascii="Times New Roman" w:hAnsi="Times New Roman" w:cs="Times New Roman"/>
          <w:sz w:val="24"/>
          <w:szCs w:val="24"/>
        </w:rPr>
      </w:pPr>
      <w:r>
        <w:rPr>
          <w:rFonts w:ascii="Times New Roman" w:hAnsi="Times New Roman" w:cs="Times New Roman"/>
          <w:sz w:val="24"/>
          <w:szCs w:val="24"/>
        </w:rPr>
        <w:t>The generous archive of documents that Wedgwood left suggest that the same observational, empirical approach was applied to the formulation</w:t>
      </w:r>
      <w:r w:rsidR="001B3DBC">
        <w:rPr>
          <w:rFonts w:ascii="Times New Roman" w:hAnsi="Times New Roman" w:cs="Times New Roman"/>
          <w:sz w:val="24"/>
          <w:szCs w:val="24"/>
        </w:rPr>
        <w:t xml:space="preserve"> and innovation</w:t>
      </w:r>
      <w:r>
        <w:rPr>
          <w:rFonts w:ascii="Times New Roman" w:hAnsi="Times New Roman" w:cs="Times New Roman"/>
          <w:sz w:val="24"/>
          <w:szCs w:val="24"/>
        </w:rPr>
        <w:t xml:space="preserve"> of his clay bodies, glazes, and the invention of certain apparatus</w:t>
      </w:r>
      <w:r w:rsidR="0092523F">
        <w:rPr>
          <w:rFonts w:ascii="Times New Roman" w:hAnsi="Times New Roman" w:cs="Times New Roman"/>
          <w:sz w:val="24"/>
          <w:szCs w:val="24"/>
        </w:rPr>
        <w:t xml:space="preserve">. For example, </w:t>
      </w:r>
      <w:r>
        <w:rPr>
          <w:rFonts w:ascii="Times New Roman" w:hAnsi="Times New Roman" w:cs="Times New Roman"/>
          <w:sz w:val="24"/>
          <w:szCs w:val="24"/>
        </w:rPr>
        <w:t xml:space="preserve">Wedgewood’s </w:t>
      </w:r>
      <w:r w:rsidR="00116B1E">
        <w:rPr>
          <w:rFonts w:ascii="Times New Roman" w:hAnsi="Times New Roman" w:cs="Times New Roman"/>
          <w:sz w:val="24"/>
          <w:szCs w:val="24"/>
        </w:rPr>
        <w:t>earl</w:t>
      </w:r>
      <w:r w:rsidR="001B3DBC">
        <w:rPr>
          <w:rFonts w:ascii="Times New Roman" w:hAnsi="Times New Roman" w:cs="Times New Roman"/>
          <w:sz w:val="24"/>
          <w:szCs w:val="24"/>
        </w:rPr>
        <w:t>y 1763</w:t>
      </w:r>
      <w:r w:rsidR="00116B1E">
        <w:rPr>
          <w:rFonts w:ascii="Times New Roman" w:hAnsi="Times New Roman" w:cs="Times New Roman"/>
          <w:sz w:val="24"/>
          <w:szCs w:val="24"/>
        </w:rPr>
        <w:t xml:space="preserve"> glazes involved the use of lead (lead-oxide) and silica to replace more traditional ‘salt-glaze and tin-glaze earthe</w:t>
      </w:r>
      <w:r w:rsidR="009B0719">
        <w:rPr>
          <w:rFonts w:ascii="Times New Roman" w:hAnsi="Times New Roman" w:cs="Times New Roman"/>
          <w:sz w:val="24"/>
          <w:szCs w:val="24"/>
        </w:rPr>
        <w:t xml:space="preserve">nwares’ (des Fontaines. 1978, </w:t>
      </w:r>
      <w:r w:rsidR="00116B1E">
        <w:rPr>
          <w:rFonts w:ascii="Times New Roman" w:hAnsi="Times New Roman" w:cs="Times New Roman"/>
          <w:sz w:val="24"/>
          <w:szCs w:val="24"/>
        </w:rPr>
        <w:t>15). Indeed, a glaze is defined as:</w:t>
      </w:r>
    </w:p>
    <w:p w:rsidR="00116B1E" w:rsidRDefault="00116B1E" w:rsidP="00116B1E">
      <w:pPr>
        <w:spacing w:line="240" w:lineRule="auto"/>
        <w:ind w:left="1134" w:right="1088"/>
        <w:rPr>
          <w:rFonts w:ascii="Times New Roman" w:hAnsi="Times New Roman" w:cs="Times New Roman"/>
          <w:sz w:val="24"/>
          <w:szCs w:val="24"/>
        </w:rPr>
      </w:pPr>
      <w:r>
        <w:rPr>
          <w:rFonts w:ascii="Times New Roman" w:hAnsi="Times New Roman" w:cs="Times New Roman"/>
          <w:sz w:val="24"/>
          <w:szCs w:val="24"/>
        </w:rPr>
        <w:t>A specialised section of the larger group of vitreous substances known as glasses, and regarded as supercooled liquids of very great internal friction...Both are compounds of silica, the ideal glass, and both are produced by fusion to give transparent amorphous solids on cooling. [A] valuable  property possessed  by silica [is] to combine with basic oxides, especially of the alkaline earth, to produce clear melts. (Singer, 1963. p.7)</w:t>
      </w:r>
    </w:p>
    <w:p w:rsidR="00116B1E" w:rsidRDefault="00116B1E" w:rsidP="00B13C0C">
      <w:pPr>
        <w:spacing w:line="480" w:lineRule="auto"/>
        <w:ind w:right="-46"/>
        <w:rPr>
          <w:rFonts w:ascii="Times New Roman" w:hAnsi="Times New Roman" w:cs="Times New Roman"/>
          <w:sz w:val="24"/>
          <w:szCs w:val="24"/>
        </w:rPr>
      </w:pPr>
      <w:r>
        <w:rPr>
          <w:rFonts w:ascii="Times New Roman" w:hAnsi="Times New Roman" w:cs="Times New Roman"/>
          <w:sz w:val="24"/>
          <w:szCs w:val="24"/>
        </w:rPr>
        <w:lastRenderedPageBreak/>
        <w:t>Th</w:t>
      </w:r>
      <w:r w:rsidR="0092523F">
        <w:rPr>
          <w:rFonts w:ascii="Times New Roman" w:hAnsi="Times New Roman" w:cs="Times New Roman"/>
          <w:sz w:val="24"/>
          <w:szCs w:val="24"/>
        </w:rPr>
        <w:t>e</w:t>
      </w:r>
      <w:r>
        <w:rPr>
          <w:rFonts w:ascii="Times New Roman" w:hAnsi="Times New Roman" w:cs="Times New Roman"/>
          <w:sz w:val="24"/>
          <w:szCs w:val="24"/>
        </w:rPr>
        <w:t xml:space="preserve"> </w:t>
      </w:r>
      <w:r w:rsidR="00B13C0C">
        <w:rPr>
          <w:rFonts w:ascii="Times New Roman" w:hAnsi="Times New Roman" w:cs="Times New Roman"/>
          <w:sz w:val="24"/>
          <w:szCs w:val="24"/>
        </w:rPr>
        <w:t>poem excerpts</w:t>
      </w:r>
      <w:r>
        <w:rPr>
          <w:rFonts w:ascii="Times New Roman" w:hAnsi="Times New Roman" w:cs="Times New Roman"/>
          <w:sz w:val="24"/>
          <w:szCs w:val="24"/>
        </w:rPr>
        <w:t xml:space="preserve"> in the ‘Wedgwood’s Glazes’ sequence </w:t>
      </w:r>
      <w:r w:rsidR="0092523F">
        <w:rPr>
          <w:rFonts w:ascii="Times New Roman" w:hAnsi="Times New Roman" w:cs="Times New Roman"/>
          <w:sz w:val="24"/>
          <w:szCs w:val="24"/>
        </w:rPr>
        <w:t xml:space="preserve">that accompany this article </w:t>
      </w:r>
      <w:r>
        <w:rPr>
          <w:rFonts w:ascii="Times New Roman" w:hAnsi="Times New Roman" w:cs="Times New Roman"/>
          <w:sz w:val="24"/>
          <w:szCs w:val="24"/>
        </w:rPr>
        <w:t xml:space="preserve">consequently draw upon the notions of silicas and of oxides, their forms and patterns which parallel poetic forms and phonemic pattern. </w:t>
      </w:r>
    </w:p>
    <w:p w:rsidR="003B1E44" w:rsidRPr="00554C11" w:rsidRDefault="003B1E44" w:rsidP="00EF193E">
      <w:pPr>
        <w:spacing w:line="480" w:lineRule="auto"/>
        <w:rPr>
          <w:rFonts w:ascii="Times New Roman" w:hAnsi="Times New Roman" w:cs="Times New Roman"/>
          <w:b/>
          <w:sz w:val="24"/>
          <w:szCs w:val="24"/>
        </w:rPr>
      </w:pPr>
      <w:r w:rsidRPr="00554C11">
        <w:rPr>
          <w:rFonts w:ascii="Times New Roman" w:hAnsi="Times New Roman" w:cs="Times New Roman"/>
          <w:b/>
          <w:sz w:val="24"/>
          <w:szCs w:val="24"/>
        </w:rPr>
        <w:t>II: XENAKIS</w:t>
      </w:r>
    </w:p>
    <w:p w:rsidR="00FD20DB" w:rsidRPr="00EF193E" w:rsidRDefault="00FD20DB" w:rsidP="00EF193E">
      <w:pPr>
        <w:spacing w:line="480" w:lineRule="auto"/>
        <w:rPr>
          <w:rFonts w:ascii="Times New Roman" w:hAnsi="Times New Roman" w:cs="Times New Roman"/>
          <w:sz w:val="24"/>
          <w:szCs w:val="24"/>
        </w:rPr>
      </w:pPr>
      <w:r w:rsidRPr="00EF193E">
        <w:rPr>
          <w:rFonts w:ascii="Times New Roman" w:hAnsi="Times New Roman" w:cs="Times New Roman"/>
          <w:sz w:val="24"/>
          <w:szCs w:val="24"/>
        </w:rPr>
        <w:t xml:space="preserve">Appropriately, the composition of these poems </w:t>
      </w:r>
      <w:r w:rsidR="000A03A0">
        <w:rPr>
          <w:rFonts w:ascii="Times New Roman" w:hAnsi="Times New Roman" w:cs="Times New Roman"/>
          <w:sz w:val="24"/>
          <w:szCs w:val="24"/>
        </w:rPr>
        <w:t>originates</w:t>
      </w:r>
      <w:r w:rsidR="005126AF">
        <w:rPr>
          <w:rFonts w:ascii="Times New Roman" w:hAnsi="Times New Roman" w:cs="Times New Roman"/>
          <w:sz w:val="24"/>
          <w:szCs w:val="24"/>
        </w:rPr>
        <w:t xml:space="preserve"> in</w:t>
      </w:r>
      <w:r w:rsidRPr="00EF193E">
        <w:rPr>
          <w:rFonts w:ascii="Times New Roman" w:hAnsi="Times New Roman" w:cs="Times New Roman"/>
          <w:sz w:val="24"/>
          <w:szCs w:val="24"/>
        </w:rPr>
        <w:t xml:space="preserve"> another figure </w:t>
      </w:r>
      <w:r w:rsidR="000A03A0" w:rsidRPr="00EF193E">
        <w:rPr>
          <w:rFonts w:ascii="Times New Roman" w:hAnsi="Times New Roman" w:cs="Times New Roman"/>
          <w:sz w:val="24"/>
          <w:szCs w:val="24"/>
        </w:rPr>
        <w:t>that</w:t>
      </w:r>
      <w:r w:rsidRPr="00EF193E">
        <w:rPr>
          <w:rFonts w:ascii="Times New Roman" w:hAnsi="Times New Roman" w:cs="Times New Roman"/>
          <w:sz w:val="24"/>
          <w:szCs w:val="24"/>
        </w:rPr>
        <w:t xml:space="preserve"> traverses the boundary between arts and </w:t>
      </w:r>
      <w:r w:rsidR="000A03A0" w:rsidRPr="00EF193E">
        <w:rPr>
          <w:rFonts w:ascii="Times New Roman" w:hAnsi="Times New Roman" w:cs="Times New Roman"/>
          <w:sz w:val="24"/>
          <w:szCs w:val="24"/>
        </w:rPr>
        <w:t>science</w:t>
      </w:r>
      <w:r w:rsidRPr="00EF193E">
        <w:rPr>
          <w:rFonts w:ascii="Times New Roman" w:hAnsi="Times New Roman" w:cs="Times New Roman"/>
          <w:sz w:val="24"/>
          <w:szCs w:val="24"/>
        </w:rPr>
        <w:t xml:space="preserve">. Iannis Xenakis, architect and musician, created a methodology </w:t>
      </w:r>
      <w:r w:rsidR="0092523F">
        <w:rPr>
          <w:rFonts w:ascii="Times New Roman" w:hAnsi="Times New Roman" w:cs="Times New Roman"/>
          <w:sz w:val="24"/>
          <w:szCs w:val="24"/>
        </w:rPr>
        <w:t>that</w:t>
      </w:r>
      <w:r w:rsidRPr="00EF193E">
        <w:rPr>
          <w:rFonts w:ascii="Times New Roman" w:hAnsi="Times New Roman" w:cs="Times New Roman"/>
          <w:sz w:val="24"/>
          <w:szCs w:val="24"/>
        </w:rPr>
        <w:t xml:space="preserve"> </w:t>
      </w:r>
      <w:r w:rsidR="000A03A0" w:rsidRPr="00EF193E">
        <w:rPr>
          <w:rFonts w:ascii="Times New Roman" w:hAnsi="Times New Roman" w:cs="Times New Roman"/>
          <w:sz w:val="24"/>
          <w:szCs w:val="24"/>
        </w:rPr>
        <w:t>transliterated</w:t>
      </w:r>
      <w:r w:rsidR="0092523F">
        <w:rPr>
          <w:rFonts w:ascii="Times New Roman" w:hAnsi="Times New Roman" w:cs="Times New Roman"/>
          <w:sz w:val="24"/>
          <w:szCs w:val="24"/>
        </w:rPr>
        <w:t xml:space="preserve"> sound into architectural</w:t>
      </w:r>
      <w:r w:rsidRPr="00EF193E">
        <w:rPr>
          <w:rFonts w:ascii="Times New Roman" w:hAnsi="Times New Roman" w:cs="Times New Roman"/>
          <w:sz w:val="24"/>
          <w:szCs w:val="24"/>
        </w:rPr>
        <w:t xml:space="preserve"> space, or place, in his innovative graphic scores. </w:t>
      </w:r>
      <w:r w:rsidR="0092523F">
        <w:rPr>
          <w:rFonts w:ascii="Times New Roman" w:hAnsi="Times New Roman" w:cs="Times New Roman"/>
          <w:sz w:val="24"/>
          <w:szCs w:val="24"/>
        </w:rPr>
        <w:t>His</w:t>
      </w:r>
      <w:r w:rsidRPr="00EF193E">
        <w:rPr>
          <w:rFonts w:ascii="Times New Roman" w:hAnsi="Times New Roman" w:cs="Times New Roman"/>
          <w:sz w:val="24"/>
          <w:szCs w:val="24"/>
        </w:rPr>
        <w:t xml:space="preserve"> three-dimensional, visual </w:t>
      </w:r>
      <w:r w:rsidRPr="00A72A24">
        <w:rPr>
          <w:rFonts w:ascii="Times New Roman" w:hAnsi="Times New Roman" w:cs="Times New Roman"/>
          <w:i/>
          <w:sz w:val="24"/>
          <w:szCs w:val="24"/>
        </w:rPr>
        <w:t>architextures</w:t>
      </w:r>
      <w:r w:rsidRPr="00EF193E">
        <w:rPr>
          <w:rFonts w:ascii="Times New Roman" w:hAnsi="Times New Roman" w:cs="Times New Roman"/>
          <w:sz w:val="24"/>
          <w:szCs w:val="24"/>
        </w:rPr>
        <w:t xml:space="preserve">, ‘plastic modulations of material sound’ seem scientific, </w:t>
      </w:r>
      <w:r w:rsidR="000A03A0" w:rsidRPr="00EF193E">
        <w:rPr>
          <w:rFonts w:ascii="Times New Roman" w:hAnsi="Times New Roman" w:cs="Times New Roman"/>
          <w:sz w:val="24"/>
          <w:szCs w:val="24"/>
        </w:rPr>
        <w:t>originated</w:t>
      </w:r>
      <w:r w:rsidR="0092523F">
        <w:rPr>
          <w:rFonts w:ascii="Times New Roman" w:hAnsi="Times New Roman" w:cs="Times New Roman"/>
          <w:sz w:val="24"/>
          <w:szCs w:val="24"/>
        </w:rPr>
        <w:t xml:space="preserve"> in mathematics and made </w:t>
      </w:r>
      <w:r w:rsidRPr="00EF193E">
        <w:rPr>
          <w:rFonts w:ascii="Times New Roman" w:hAnsi="Times New Roman" w:cs="Times New Roman"/>
          <w:sz w:val="24"/>
          <w:szCs w:val="24"/>
        </w:rPr>
        <w:t>graphs of sound:</w:t>
      </w:r>
    </w:p>
    <w:p w:rsidR="00E55BB9" w:rsidRDefault="00FD20DB">
      <w:r>
        <w:rPr>
          <w:noProof/>
          <w:lang w:eastAsia="en-GB"/>
        </w:rPr>
        <w:drawing>
          <wp:inline distT="0" distB="0" distL="0" distR="0">
            <wp:extent cx="5731510" cy="3172269"/>
            <wp:effectExtent l="19050" t="0" r="2540" b="0"/>
            <wp:docPr id="2" name="irc_mi" descr="http://2.bp.blogspot.com/--4dH2az7r2k/TVhTIexak_I/AAAAAAAAA2A/XB4cOCrlto8/s1600/xena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4dH2az7r2k/TVhTIexak_I/AAAAAAAAA2A/XB4cOCrlto8/s1600/xenakis.jpg"/>
                    <pic:cNvPicPr>
                      <a:picLocks noChangeAspect="1" noChangeArrowheads="1"/>
                    </pic:cNvPicPr>
                  </pic:nvPicPr>
                  <pic:blipFill>
                    <a:blip r:embed="rId7" cstate="print"/>
                    <a:srcRect/>
                    <a:stretch>
                      <a:fillRect/>
                    </a:stretch>
                  </pic:blipFill>
                  <pic:spPr bwMode="auto">
                    <a:xfrm>
                      <a:off x="0" y="0"/>
                      <a:ext cx="5731510" cy="3172269"/>
                    </a:xfrm>
                    <a:prstGeom prst="rect">
                      <a:avLst/>
                    </a:prstGeom>
                    <a:noFill/>
                    <a:ln w="9525">
                      <a:noFill/>
                      <a:miter lim="800000"/>
                      <a:headEnd/>
                      <a:tailEnd/>
                    </a:ln>
                  </pic:spPr>
                </pic:pic>
              </a:graphicData>
            </a:graphic>
          </wp:inline>
        </w:drawing>
      </w:r>
    </w:p>
    <w:p w:rsidR="00CA5BFB" w:rsidRDefault="00E30B81" w:rsidP="00461265">
      <w:pPr>
        <w:spacing w:line="480" w:lineRule="auto"/>
        <w:rPr>
          <w:rFonts w:ascii="Times New Roman" w:hAnsi="Times New Roman" w:cs="Times New Roman"/>
          <w:sz w:val="24"/>
          <w:szCs w:val="24"/>
        </w:rPr>
      </w:pPr>
      <w:r>
        <w:rPr>
          <w:rFonts w:ascii="Times New Roman" w:hAnsi="Times New Roman" w:cs="Times New Roman"/>
          <w:sz w:val="24"/>
          <w:szCs w:val="24"/>
        </w:rPr>
        <w:t>Put simply</w:t>
      </w:r>
      <w:r w:rsidR="000862B0">
        <w:rPr>
          <w:rFonts w:ascii="Times New Roman" w:hAnsi="Times New Roman" w:cs="Times New Roman"/>
          <w:sz w:val="24"/>
          <w:szCs w:val="24"/>
        </w:rPr>
        <w:t>,</w:t>
      </w:r>
      <w:r>
        <w:rPr>
          <w:rFonts w:ascii="Times New Roman" w:hAnsi="Times New Roman" w:cs="Times New Roman"/>
          <w:sz w:val="24"/>
          <w:szCs w:val="24"/>
        </w:rPr>
        <w:t xml:space="preserve"> </w:t>
      </w:r>
      <w:r w:rsidR="00CA5BFB">
        <w:rPr>
          <w:rFonts w:ascii="Times New Roman" w:hAnsi="Times New Roman" w:cs="Times New Roman"/>
          <w:sz w:val="24"/>
          <w:szCs w:val="24"/>
        </w:rPr>
        <w:t>p</w:t>
      </w:r>
      <w:r w:rsidR="00CA5BFB" w:rsidRPr="00461265">
        <w:rPr>
          <w:rFonts w:ascii="Times New Roman" w:hAnsi="Times New Roman" w:cs="Times New Roman"/>
          <w:sz w:val="24"/>
          <w:szCs w:val="24"/>
        </w:rPr>
        <w:t>itch</w:t>
      </w:r>
      <w:r w:rsidR="008F4EE4">
        <w:rPr>
          <w:rFonts w:ascii="Times New Roman" w:hAnsi="Times New Roman" w:cs="Times New Roman"/>
          <w:sz w:val="24"/>
          <w:szCs w:val="24"/>
        </w:rPr>
        <w:t>es are</w:t>
      </w:r>
      <w:r w:rsidR="00CA5BFB" w:rsidRPr="00461265">
        <w:rPr>
          <w:rFonts w:ascii="Times New Roman" w:hAnsi="Times New Roman" w:cs="Times New Roman"/>
          <w:sz w:val="24"/>
          <w:szCs w:val="24"/>
        </w:rPr>
        <w:t xml:space="preserve"> represented on the </w:t>
      </w:r>
      <w:r w:rsidR="00CA5BFB" w:rsidRPr="008F4EE4">
        <w:rPr>
          <w:rFonts w:ascii="Times New Roman" w:hAnsi="Times New Roman" w:cs="Times New Roman"/>
          <w:i/>
          <w:sz w:val="24"/>
          <w:szCs w:val="24"/>
        </w:rPr>
        <w:t>y</w:t>
      </w:r>
      <w:r w:rsidR="00CA5BFB" w:rsidRPr="00461265">
        <w:rPr>
          <w:rFonts w:ascii="Times New Roman" w:hAnsi="Times New Roman" w:cs="Times New Roman"/>
          <w:sz w:val="24"/>
          <w:szCs w:val="24"/>
        </w:rPr>
        <w:t xml:space="preserve"> axis, duration on the </w:t>
      </w:r>
      <w:r w:rsidR="00CA5BFB" w:rsidRPr="008F4EE4">
        <w:rPr>
          <w:rFonts w:ascii="Times New Roman" w:hAnsi="Times New Roman" w:cs="Times New Roman"/>
          <w:i/>
          <w:sz w:val="24"/>
          <w:szCs w:val="24"/>
        </w:rPr>
        <w:t>x</w:t>
      </w:r>
      <w:r w:rsidR="00CA5BFB">
        <w:rPr>
          <w:rFonts w:ascii="Times New Roman" w:hAnsi="Times New Roman" w:cs="Times New Roman"/>
          <w:sz w:val="24"/>
          <w:szCs w:val="24"/>
        </w:rPr>
        <w:t xml:space="preserve"> axis</w:t>
      </w:r>
      <w:r w:rsidR="008F4EE4">
        <w:rPr>
          <w:rFonts w:ascii="Times New Roman" w:hAnsi="Times New Roman" w:cs="Times New Roman"/>
          <w:sz w:val="24"/>
          <w:szCs w:val="24"/>
        </w:rPr>
        <w:t>, and,</w:t>
      </w:r>
      <w:r w:rsidR="00CA5BFB" w:rsidRPr="00461265">
        <w:rPr>
          <w:rFonts w:ascii="Times New Roman" w:hAnsi="Times New Roman" w:cs="Times New Roman"/>
          <w:sz w:val="24"/>
          <w:szCs w:val="24"/>
        </w:rPr>
        <w:t xml:space="preserve"> </w:t>
      </w:r>
      <w:r w:rsidR="008F4EE4" w:rsidRPr="00461265">
        <w:rPr>
          <w:rFonts w:ascii="Times New Roman" w:hAnsi="Times New Roman" w:cs="Times New Roman"/>
          <w:sz w:val="24"/>
          <w:szCs w:val="24"/>
        </w:rPr>
        <w:t>accordingly</w:t>
      </w:r>
      <w:r w:rsidR="008F4EE4">
        <w:rPr>
          <w:rFonts w:ascii="Times New Roman" w:hAnsi="Times New Roman" w:cs="Times New Roman"/>
          <w:sz w:val="24"/>
          <w:szCs w:val="24"/>
        </w:rPr>
        <w:t>,</w:t>
      </w:r>
      <w:r w:rsidR="00CA5BFB" w:rsidRPr="00461265">
        <w:rPr>
          <w:rFonts w:ascii="Times New Roman" w:hAnsi="Times New Roman" w:cs="Times New Roman"/>
          <w:sz w:val="24"/>
          <w:szCs w:val="24"/>
        </w:rPr>
        <w:t xml:space="preserve"> the sonic shape can be performed, decoded, </w:t>
      </w:r>
      <w:r w:rsidR="00CA5BFB">
        <w:rPr>
          <w:rFonts w:ascii="Times New Roman" w:hAnsi="Times New Roman" w:cs="Times New Roman"/>
          <w:sz w:val="24"/>
          <w:szCs w:val="24"/>
        </w:rPr>
        <w:t>or generated electronically</w:t>
      </w:r>
      <w:r w:rsidR="00CA5BFB" w:rsidRPr="00461265">
        <w:rPr>
          <w:rFonts w:ascii="Times New Roman" w:hAnsi="Times New Roman" w:cs="Times New Roman"/>
          <w:sz w:val="24"/>
          <w:szCs w:val="24"/>
        </w:rPr>
        <w:t xml:space="preserve"> from this graphic score</w:t>
      </w:r>
      <w:r w:rsidR="00CA5BFB">
        <w:rPr>
          <w:rFonts w:ascii="Times New Roman" w:hAnsi="Times New Roman" w:cs="Times New Roman"/>
          <w:sz w:val="24"/>
          <w:szCs w:val="24"/>
        </w:rPr>
        <w:t>. However,</w:t>
      </w:r>
      <w:r>
        <w:rPr>
          <w:rFonts w:ascii="Times New Roman" w:hAnsi="Times New Roman" w:cs="Times New Roman"/>
          <w:sz w:val="24"/>
          <w:szCs w:val="24"/>
        </w:rPr>
        <w:t xml:space="preserve"> the mathematics involved in this process </w:t>
      </w:r>
      <w:r w:rsidR="00CA5BFB">
        <w:rPr>
          <w:rFonts w:ascii="Times New Roman" w:hAnsi="Times New Roman" w:cs="Times New Roman"/>
          <w:sz w:val="24"/>
          <w:szCs w:val="24"/>
        </w:rPr>
        <w:t xml:space="preserve">are </w:t>
      </w:r>
      <w:r>
        <w:rPr>
          <w:rFonts w:ascii="Times New Roman" w:hAnsi="Times New Roman" w:cs="Times New Roman"/>
          <w:sz w:val="24"/>
          <w:szCs w:val="24"/>
        </w:rPr>
        <w:t xml:space="preserve">rich and complex; indeed, his book </w:t>
      </w:r>
      <w:r w:rsidRPr="008F4EE4">
        <w:rPr>
          <w:rFonts w:ascii="Times New Roman" w:hAnsi="Times New Roman" w:cs="Times New Roman"/>
          <w:i/>
          <w:sz w:val="24"/>
          <w:szCs w:val="24"/>
        </w:rPr>
        <w:t>Formalized Music</w:t>
      </w:r>
      <w:r>
        <w:rPr>
          <w:rFonts w:ascii="Times New Roman" w:hAnsi="Times New Roman" w:cs="Times New Roman"/>
          <w:sz w:val="24"/>
          <w:szCs w:val="24"/>
        </w:rPr>
        <w:t xml:space="preserve"> reads rather more like a treatise on mathematics than a text about music</w:t>
      </w:r>
      <w:r w:rsidR="00CA5BFB">
        <w:rPr>
          <w:rFonts w:ascii="Times New Roman" w:hAnsi="Times New Roman" w:cs="Times New Roman"/>
          <w:sz w:val="24"/>
          <w:szCs w:val="24"/>
        </w:rPr>
        <w:t xml:space="preserve"> and </w:t>
      </w:r>
      <w:r w:rsidR="000862B0">
        <w:rPr>
          <w:rFonts w:ascii="Times New Roman" w:hAnsi="Times New Roman" w:cs="Times New Roman"/>
          <w:sz w:val="24"/>
          <w:szCs w:val="24"/>
        </w:rPr>
        <w:t>offers</w:t>
      </w:r>
      <w:r w:rsidR="00CA5BFB">
        <w:rPr>
          <w:rFonts w:ascii="Times New Roman" w:hAnsi="Times New Roman" w:cs="Times New Roman"/>
          <w:sz w:val="24"/>
          <w:szCs w:val="24"/>
        </w:rPr>
        <w:t xml:space="preserve"> analysis of </w:t>
      </w:r>
      <w:r w:rsidR="000A03A0" w:rsidRPr="000A03A0">
        <w:rPr>
          <w:rFonts w:ascii="Times New Roman" w:hAnsi="Times New Roman" w:cs="Times New Roman"/>
          <w:sz w:val="24"/>
          <w:szCs w:val="24"/>
        </w:rPr>
        <w:t>stochastic</w:t>
      </w:r>
      <w:r w:rsidR="00CA5BFB">
        <w:rPr>
          <w:rFonts w:ascii="Times New Roman" w:hAnsi="Times New Roman" w:cs="Times New Roman"/>
          <w:sz w:val="24"/>
          <w:szCs w:val="24"/>
        </w:rPr>
        <w:t xml:space="preserve"> processes and their application to his composition:</w:t>
      </w:r>
    </w:p>
    <w:p w:rsidR="00F83F9C" w:rsidRDefault="00CA5BFB" w:rsidP="00200055">
      <w:pPr>
        <w:spacing w:line="240" w:lineRule="auto"/>
        <w:ind w:left="993" w:right="1088"/>
        <w:rPr>
          <w:rFonts w:ascii="Times New Roman" w:hAnsi="Times New Roman" w:cs="Times New Roman"/>
          <w:sz w:val="24"/>
          <w:szCs w:val="24"/>
        </w:rPr>
      </w:pPr>
      <w:r>
        <w:rPr>
          <w:rFonts w:ascii="Times New Roman" w:hAnsi="Times New Roman" w:cs="Times New Roman"/>
          <w:sz w:val="24"/>
          <w:szCs w:val="24"/>
        </w:rPr>
        <w:lastRenderedPageBreak/>
        <w:t>For these variables the simplest law is</w:t>
      </w:r>
      <w:r w:rsidR="00F83F9C">
        <w:rPr>
          <w:rFonts w:ascii="Times New Roman" w:hAnsi="Times New Roman" w:cs="Times New Roman"/>
          <w:sz w:val="24"/>
          <w:szCs w:val="24"/>
        </w:rPr>
        <w:t>:</w:t>
      </w:r>
    </w:p>
    <w:p w:rsidR="00CA5BFB" w:rsidRDefault="00CA5BFB" w:rsidP="00200055">
      <w:pPr>
        <w:spacing w:line="240" w:lineRule="auto"/>
        <w:ind w:left="993" w:right="1088"/>
        <w:rPr>
          <w:rFonts w:ascii="Times New Roman" w:eastAsiaTheme="minorEastAsia" w:hAnsi="Times New Roman" w:cs="Times New Roman"/>
          <w:sz w:val="24"/>
          <w:szCs w:val="24"/>
        </w:rPr>
      </w:pPr>
      <w:r>
        <w:rPr>
          <w:rFonts w:ascii="Times New Roman" w:hAnsi="Times New Roman" w:cs="Times New Roman"/>
          <w:sz w:val="24"/>
          <w:szCs w:val="24"/>
        </w:rPr>
        <w:br/>
      </w:r>
      <m:oMathPara>
        <m:oMath>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γ</m:t>
              </m:r>
            </m:e>
          </m:d>
          <m:r>
            <w:rPr>
              <w:rFonts w:ascii="Cambria Math" w:hAnsi="Cambria Math" w:cs="Times New Roman"/>
              <w:sz w:val="24"/>
              <w:szCs w:val="24"/>
            </w:rPr>
            <m:t xml:space="preserve">dγ=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a</m:t>
              </m:r>
            </m:den>
          </m:f>
          <m:r>
            <w:rPr>
              <w:rFonts w:ascii="Cambria Math" w:hAnsi="Cambria Math" w:cs="Times New Roman"/>
              <w:sz w:val="24"/>
              <w:szCs w:val="24"/>
            </w:rPr>
            <m:t xml:space="preserve"> </m:t>
          </m:r>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γ</m:t>
                    </m:r>
                  </m:e>
                </m:mr>
                <m:mr>
                  <m:e/>
                  <m:e>
                    <m:r>
                      <w:rPr>
                        <w:rFonts w:ascii="Cambria Math" w:hAnsi="Cambria Math" w:cs="Times New Roman"/>
                        <w:sz w:val="24"/>
                        <w:szCs w:val="24"/>
                      </w:rPr>
                      <m:t>a</m:t>
                    </m:r>
                  </m:e>
                </m:mr>
              </m:m>
            </m:e>
          </m:d>
          <m:r>
            <w:rPr>
              <w:rFonts w:ascii="Cambria Math" w:hAnsi="Cambria Math" w:cs="Times New Roman"/>
              <w:sz w:val="24"/>
              <w:szCs w:val="24"/>
            </w:rPr>
            <m:t xml:space="preserve"> dγ</m:t>
          </m:r>
        </m:oMath>
      </m:oMathPara>
    </w:p>
    <w:p w:rsidR="00CA5BFB" w:rsidRDefault="00CA5BFB" w:rsidP="00200055">
      <w:pPr>
        <w:spacing w:line="240" w:lineRule="auto"/>
        <w:ind w:left="993" w:right="108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Which gives the probability that a segment (interval of intensity, pitch etc.) within a segment of length a, will have a length included within </w:t>
      </w:r>
      <m:oMath>
        <m:r>
          <w:rPr>
            <w:rFonts w:ascii="Cambria Math" w:eastAsiaTheme="minorEastAsia" w:hAnsi="Cambria Math" w:cs="Times New Roman"/>
            <w:sz w:val="24"/>
            <w:szCs w:val="24"/>
          </w:rPr>
          <m:t>γ</m:t>
        </m:r>
      </m:oMath>
      <w:r w:rsidR="00200055">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y+dγ</m:t>
        </m:r>
      </m:oMath>
      <w:r w:rsidR="00200055">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0≤γ≤a.</m:t>
        </m:r>
      </m:oMath>
      <w:r w:rsidR="00200055">
        <w:rPr>
          <w:rFonts w:ascii="Times New Roman" w:eastAsiaTheme="minorEastAsia" w:hAnsi="Times New Roman" w:cs="Times New Roman"/>
          <w:sz w:val="24"/>
          <w:szCs w:val="24"/>
        </w:rPr>
        <w:t xml:space="preserve"> (Xenakis, 1971, p.13)</w:t>
      </w:r>
      <w:r w:rsidR="00603584">
        <w:rPr>
          <w:rFonts w:ascii="Times New Roman" w:eastAsiaTheme="minorEastAsia" w:hAnsi="Times New Roman" w:cs="Times New Roman"/>
          <w:sz w:val="24"/>
          <w:szCs w:val="24"/>
        </w:rPr>
        <w:br/>
      </w:r>
    </w:p>
    <w:p w:rsidR="00603584" w:rsidRDefault="00554C11" w:rsidP="00603584">
      <w:pPr>
        <w:spacing w:line="480" w:lineRule="auto"/>
        <w:ind w:right="95"/>
        <w:rPr>
          <w:rFonts w:ascii="Times New Roman" w:hAnsi="Times New Roman" w:cs="Times New Roman"/>
          <w:sz w:val="24"/>
          <w:szCs w:val="24"/>
        </w:rPr>
      </w:pPr>
      <w:r>
        <w:rPr>
          <w:rFonts w:ascii="Times New Roman" w:eastAsiaTheme="minorEastAsia" w:hAnsi="Times New Roman" w:cs="Times New Roman"/>
          <w:sz w:val="24"/>
          <w:szCs w:val="24"/>
        </w:rPr>
        <w:t xml:space="preserve">By </w:t>
      </w:r>
      <w:r w:rsidR="000A03A0">
        <w:rPr>
          <w:rFonts w:ascii="Times New Roman" w:eastAsiaTheme="minorEastAsia" w:hAnsi="Times New Roman" w:cs="Times New Roman"/>
          <w:sz w:val="24"/>
          <w:szCs w:val="24"/>
        </w:rPr>
        <w:t>drawing upon</w:t>
      </w:r>
      <w:r w:rsidR="000862B0">
        <w:rPr>
          <w:rFonts w:ascii="Times New Roman" w:eastAsiaTheme="minorEastAsia" w:hAnsi="Times New Roman" w:cs="Times New Roman"/>
          <w:sz w:val="24"/>
          <w:szCs w:val="24"/>
        </w:rPr>
        <w:t xml:space="preserve"> the parallels between mathematics and music, Xenakis enables this translation of music, geometry, chance and architecture. </w:t>
      </w:r>
      <w:r w:rsidR="00EB4CB3">
        <w:rPr>
          <w:rFonts w:ascii="Times New Roman" w:hAnsi="Times New Roman" w:cs="Times New Roman"/>
          <w:sz w:val="24"/>
          <w:szCs w:val="24"/>
        </w:rPr>
        <w:t>However,</w:t>
      </w:r>
      <w:r w:rsidR="000862B0">
        <w:rPr>
          <w:rFonts w:ascii="Times New Roman" w:hAnsi="Times New Roman" w:cs="Times New Roman"/>
          <w:sz w:val="24"/>
          <w:szCs w:val="24"/>
        </w:rPr>
        <w:t xml:space="preserve"> his aim is not to mathematize music (or musicalize mathematics);</w:t>
      </w:r>
      <w:r w:rsidR="00EB4CB3">
        <w:rPr>
          <w:rFonts w:ascii="Times New Roman" w:hAnsi="Times New Roman" w:cs="Times New Roman"/>
          <w:sz w:val="24"/>
          <w:szCs w:val="24"/>
        </w:rPr>
        <w:t xml:space="preserve"> his concern too is for a blended space which </w:t>
      </w:r>
      <w:r w:rsidR="000A03A0">
        <w:rPr>
          <w:rFonts w:ascii="Times New Roman" w:hAnsi="Times New Roman" w:cs="Times New Roman"/>
          <w:sz w:val="24"/>
          <w:szCs w:val="24"/>
        </w:rPr>
        <w:t>accommodates</w:t>
      </w:r>
      <w:r w:rsidR="00EB4CB3">
        <w:rPr>
          <w:rFonts w:ascii="Times New Roman" w:hAnsi="Times New Roman" w:cs="Times New Roman"/>
          <w:sz w:val="24"/>
          <w:szCs w:val="24"/>
        </w:rPr>
        <w:t xml:space="preserve"> both arts and science</w:t>
      </w:r>
      <w:r w:rsidR="000862B0">
        <w:rPr>
          <w:rFonts w:ascii="Times New Roman" w:hAnsi="Times New Roman" w:cs="Times New Roman"/>
          <w:sz w:val="24"/>
          <w:szCs w:val="24"/>
        </w:rPr>
        <w:t xml:space="preserve">. </w:t>
      </w:r>
      <w:r w:rsidR="00EB4CB3">
        <w:rPr>
          <w:rFonts w:ascii="Times New Roman" w:hAnsi="Times New Roman" w:cs="Times New Roman"/>
          <w:sz w:val="24"/>
          <w:szCs w:val="24"/>
        </w:rPr>
        <w:t xml:space="preserve"> </w:t>
      </w:r>
      <w:r w:rsidR="008F4EE4">
        <w:rPr>
          <w:rFonts w:ascii="Times New Roman" w:hAnsi="Times New Roman" w:cs="Times New Roman"/>
          <w:sz w:val="24"/>
          <w:szCs w:val="24"/>
        </w:rPr>
        <w:t>T</w:t>
      </w:r>
      <w:r w:rsidR="000862B0">
        <w:rPr>
          <w:rFonts w:ascii="Times New Roman" w:hAnsi="Times New Roman" w:cs="Times New Roman"/>
          <w:sz w:val="24"/>
          <w:szCs w:val="24"/>
        </w:rPr>
        <w:t>he translated</w:t>
      </w:r>
      <w:r w:rsidR="00EB4CB3">
        <w:rPr>
          <w:rFonts w:ascii="Times New Roman" w:hAnsi="Times New Roman" w:cs="Times New Roman"/>
          <w:sz w:val="24"/>
          <w:szCs w:val="24"/>
        </w:rPr>
        <w:t xml:space="preserve"> transcription of this doctoral defence of the thesis </w:t>
      </w:r>
      <w:r w:rsidR="00EB4CB3" w:rsidRPr="008F4EE4">
        <w:rPr>
          <w:rFonts w:ascii="Times New Roman" w:hAnsi="Times New Roman" w:cs="Times New Roman"/>
          <w:i/>
          <w:sz w:val="24"/>
          <w:szCs w:val="24"/>
        </w:rPr>
        <w:t>Art</w:t>
      </w:r>
      <w:r w:rsidR="008F4EE4" w:rsidRPr="008F4EE4">
        <w:rPr>
          <w:rFonts w:ascii="Times New Roman" w:hAnsi="Times New Roman" w:cs="Times New Roman"/>
          <w:i/>
          <w:sz w:val="24"/>
          <w:szCs w:val="24"/>
        </w:rPr>
        <w:t>s</w:t>
      </w:r>
      <w:r w:rsidR="00EB4CB3" w:rsidRPr="008F4EE4">
        <w:rPr>
          <w:rFonts w:ascii="Times New Roman" w:hAnsi="Times New Roman" w:cs="Times New Roman"/>
          <w:i/>
          <w:sz w:val="24"/>
          <w:szCs w:val="24"/>
        </w:rPr>
        <w:t>/</w:t>
      </w:r>
      <w:r w:rsidR="000A03A0" w:rsidRPr="008F4EE4">
        <w:rPr>
          <w:rFonts w:ascii="Times New Roman" w:hAnsi="Times New Roman" w:cs="Times New Roman"/>
          <w:i/>
          <w:sz w:val="24"/>
          <w:szCs w:val="24"/>
        </w:rPr>
        <w:t>Sciences</w:t>
      </w:r>
      <w:r w:rsidR="00EB4CB3" w:rsidRPr="008F4EE4">
        <w:rPr>
          <w:rFonts w:ascii="Times New Roman" w:hAnsi="Times New Roman" w:cs="Times New Roman"/>
          <w:i/>
          <w:sz w:val="24"/>
          <w:szCs w:val="24"/>
        </w:rPr>
        <w:t>: Alloys</w:t>
      </w:r>
      <w:r w:rsidR="00EB4CB3">
        <w:rPr>
          <w:rFonts w:ascii="Times New Roman" w:hAnsi="Times New Roman" w:cs="Times New Roman"/>
          <w:sz w:val="24"/>
          <w:szCs w:val="24"/>
        </w:rPr>
        <w:t xml:space="preserve">, </w:t>
      </w:r>
      <w:r w:rsidR="000862B0">
        <w:rPr>
          <w:rFonts w:ascii="Times New Roman" w:hAnsi="Times New Roman" w:cs="Times New Roman"/>
          <w:sz w:val="24"/>
          <w:szCs w:val="24"/>
        </w:rPr>
        <w:t xml:space="preserve">records </w:t>
      </w:r>
      <w:r w:rsidR="00EB4CB3">
        <w:rPr>
          <w:rFonts w:ascii="Times New Roman" w:hAnsi="Times New Roman" w:cs="Times New Roman"/>
          <w:sz w:val="24"/>
          <w:szCs w:val="24"/>
        </w:rPr>
        <w:t xml:space="preserve">lively </w:t>
      </w:r>
      <w:r w:rsidR="000862B0">
        <w:rPr>
          <w:rFonts w:ascii="Times New Roman" w:hAnsi="Times New Roman" w:cs="Times New Roman"/>
          <w:sz w:val="24"/>
          <w:szCs w:val="24"/>
        </w:rPr>
        <w:t xml:space="preserve">debate on this particular point between Xenakis and </w:t>
      </w:r>
      <w:r w:rsidR="00A72A24">
        <w:rPr>
          <w:rFonts w:ascii="Times New Roman" w:hAnsi="Times New Roman" w:cs="Times New Roman"/>
          <w:sz w:val="24"/>
          <w:szCs w:val="24"/>
        </w:rPr>
        <w:t>his supervisor, Revault d’A</w:t>
      </w:r>
      <w:r w:rsidR="00603584">
        <w:rPr>
          <w:rFonts w:ascii="Times New Roman" w:hAnsi="Times New Roman" w:cs="Times New Roman"/>
          <w:sz w:val="24"/>
          <w:szCs w:val="24"/>
        </w:rPr>
        <w:t xml:space="preserve">llonnes who, in his opening statement </w:t>
      </w:r>
      <w:r w:rsidR="008F4EE4">
        <w:rPr>
          <w:rFonts w:ascii="Times New Roman" w:hAnsi="Times New Roman" w:cs="Times New Roman"/>
          <w:sz w:val="24"/>
          <w:szCs w:val="24"/>
        </w:rPr>
        <w:t>declares</w:t>
      </w:r>
      <w:r w:rsidR="00603584">
        <w:rPr>
          <w:rFonts w:ascii="Times New Roman" w:hAnsi="Times New Roman" w:cs="Times New Roman"/>
          <w:sz w:val="24"/>
          <w:szCs w:val="24"/>
        </w:rPr>
        <w:t>:</w:t>
      </w:r>
    </w:p>
    <w:p w:rsidR="00EB4CB3" w:rsidRDefault="00603584" w:rsidP="00603584">
      <w:pPr>
        <w:spacing w:line="240" w:lineRule="auto"/>
        <w:ind w:left="993" w:right="1088"/>
        <w:jc w:val="both"/>
        <w:rPr>
          <w:rFonts w:ascii="Times New Roman" w:hAnsi="Times New Roman" w:cs="Times New Roman"/>
          <w:sz w:val="24"/>
          <w:szCs w:val="24"/>
        </w:rPr>
      </w:pPr>
      <w:r>
        <w:rPr>
          <w:rFonts w:ascii="Times New Roman" w:hAnsi="Times New Roman" w:cs="Times New Roman"/>
          <w:sz w:val="24"/>
          <w:szCs w:val="24"/>
        </w:rPr>
        <w:t xml:space="preserve">For him [Xenakis], science is something which always accompanies this creative demon. Xenakis wants to do </w:t>
      </w:r>
      <w:r w:rsidR="000A03A0">
        <w:rPr>
          <w:rFonts w:ascii="Times New Roman" w:hAnsi="Times New Roman" w:cs="Times New Roman"/>
          <w:sz w:val="24"/>
          <w:szCs w:val="24"/>
        </w:rPr>
        <w:t>something</w:t>
      </w:r>
      <w:r>
        <w:rPr>
          <w:rFonts w:ascii="Times New Roman" w:hAnsi="Times New Roman" w:cs="Times New Roman"/>
          <w:sz w:val="24"/>
          <w:szCs w:val="24"/>
        </w:rPr>
        <w:t>, but not just anything. He wants to compose a determined work, a work which, on a certain level (</w:t>
      </w:r>
      <w:r w:rsidR="000A03A0">
        <w:rPr>
          <w:rFonts w:ascii="Times New Roman" w:hAnsi="Times New Roman" w:cs="Times New Roman"/>
          <w:sz w:val="24"/>
          <w:szCs w:val="24"/>
        </w:rPr>
        <w:t>precisely</w:t>
      </w:r>
      <w:r>
        <w:rPr>
          <w:rFonts w:ascii="Times New Roman" w:hAnsi="Times New Roman" w:cs="Times New Roman"/>
          <w:sz w:val="24"/>
          <w:szCs w:val="24"/>
        </w:rPr>
        <w:t xml:space="preserve"> on the aesthetic level) communicates itself; you go to a concert, you hear a piece by Xenakis; but the work, on another level, can be communicated in another way, by an analytical, rational language which simultaneously analyzes and justifies the work. </w:t>
      </w:r>
      <w:r w:rsidR="00EB4CB3">
        <w:rPr>
          <w:rFonts w:ascii="Times New Roman" w:hAnsi="Times New Roman" w:cs="Times New Roman"/>
          <w:sz w:val="24"/>
          <w:szCs w:val="24"/>
        </w:rPr>
        <w:t>(</w:t>
      </w:r>
      <w:r w:rsidR="00C13EAD">
        <w:rPr>
          <w:rFonts w:ascii="Times New Roman" w:hAnsi="Times New Roman" w:cs="Times New Roman"/>
          <w:sz w:val="24"/>
          <w:szCs w:val="24"/>
        </w:rPr>
        <w:t>Kanach</w:t>
      </w:r>
      <w:r w:rsidR="00EB4CB3">
        <w:rPr>
          <w:rFonts w:ascii="Times New Roman" w:hAnsi="Times New Roman" w:cs="Times New Roman"/>
          <w:sz w:val="24"/>
          <w:szCs w:val="24"/>
        </w:rPr>
        <w:t>, 1985</w:t>
      </w:r>
      <w:r>
        <w:rPr>
          <w:rFonts w:ascii="Times New Roman" w:hAnsi="Times New Roman" w:cs="Times New Roman"/>
          <w:sz w:val="24"/>
          <w:szCs w:val="24"/>
        </w:rPr>
        <w:t>, p.14</w:t>
      </w:r>
      <w:r w:rsidR="00EB4CB3">
        <w:rPr>
          <w:rFonts w:ascii="Times New Roman" w:hAnsi="Times New Roman" w:cs="Times New Roman"/>
          <w:sz w:val="24"/>
          <w:szCs w:val="24"/>
        </w:rPr>
        <w:t>).</w:t>
      </w:r>
    </w:p>
    <w:p w:rsidR="00EB4CB3" w:rsidRDefault="00535E13" w:rsidP="00461265">
      <w:pPr>
        <w:spacing w:line="480" w:lineRule="auto"/>
        <w:rPr>
          <w:rFonts w:ascii="Times New Roman" w:hAnsi="Times New Roman" w:cs="Times New Roman"/>
          <w:sz w:val="24"/>
          <w:szCs w:val="24"/>
        </w:rPr>
      </w:pPr>
      <w:r>
        <w:rPr>
          <w:rFonts w:ascii="Times New Roman" w:hAnsi="Times New Roman" w:cs="Times New Roman"/>
          <w:sz w:val="24"/>
          <w:szCs w:val="24"/>
        </w:rPr>
        <w:t xml:space="preserve">Somehow, in the act of transposing scientific elements to aesthetics, to allow a bleed to infuse between the two, both traditions are reconsidered </w:t>
      </w:r>
      <w:r w:rsidR="000A03A0">
        <w:rPr>
          <w:rFonts w:ascii="Times New Roman" w:hAnsi="Times New Roman" w:cs="Times New Roman"/>
          <w:sz w:val="24"/>
          <w:szCs w:val="24"/>
        </w:rPr>
        <w:t>a</w:t>
      </w:r>
      <w:r w:rsidR="009B0719">
        <w:rPr>
          <w:rFonts w:ascii="Times New Roman" w:hAnsi="Times New Roman" w:cs="Times New Roman"/>
          <w:sz w:val="24"/>
          <w:szCs w:val="24"/>
        </w:rPr>
        <w:t>nd</w:t>
      </w:r>
      <w:r>
        <w:rPr>
          <w:rFonts w:ascii="Times New Roman" w:hAnsi="Times New Roman" w:cs="Times New Roman"/>
          <w:sz w:val="24"/>
          <w:szCs w:val="24"/>
        </w:rPr>
        <w:t xml:space="preserve"> defined in the simultaneous sense to which Revault d’Allonnes alludes. </w:t>
      </w:r>
      <w:r w:rsidR="008F4EE4">
        <w:rPr>
          <w:rFonts w:ascii="Times New Roman" w:hAnsi="Times New Roman" w:cs="Times New Roman"/>
          <w:sz w:val="24"/>
          <w:szCs w:val="24"/>
        </w:rPr>
        <w:t xml:space="preserve">The result is both a new aesthetic and a new science. </w:t>
      </w:r>
      <w:r>
        <w:rPr>
          <w:rFonts w:ascii="Times New Roman" w:hAnsi="Times New Roman" w:cs="Times New Roman"/>
          <w:sz w:val="24"/>
          <w:szCs w:val="24"/>
        </w:rPr>
        <w:t xml:space="preserve">In a post-structuralist sense, the inversion of these supposed polarities </w:t>
      </w:r>
      <w:r w:rsidR="00554C11">
        <w:rPr>
          <w:rFonts w:ascii="Times New Roman" w:hAnsi="Times New Roman" w:cs="Times New Roman"/>
          <w:sz w:val="24"/>
          <w:szCs w:val="24"/>
        </w:rPr>
        <w:t>perhaps unearth</w:t>
      </w:r>
      <w:r>
        <w:rPr>
          <w:rFonts w:ascii="Times New Roman" w:hAnsi="Times New Roman" w:cs="Times New Roman"/>
          <w:sz w:val="24"/>
          <w:szCs w:val="24"/>
        </w:rPr>
        <w:t xml:space="preserve"> the ‘untruth’ of its binary opposition. </w:t>
      </w:r>
    </w:p>
    <w:p w:rsidR="001B3DBC" w:rsidRPr="00C129A5" w:rsidRDefault="00F83F9C" w:rsidP="00C129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6D4C30" w:rsidRPr="00461265">
        <w:rPr>
          <w:rFonts w:ascii="Times New Roman" w:hAnsi="Times New Roman" w:cs="Times New Roman"/>
          <w:sz w:val="24"/>
          <w:szCs w:val="24"/>
        </w:rPr>
        <w:t>Xen</w:t>
      </w:r>
      <w:r w:rsidR="00855EF7">
        <w:rPr>
          <w:rFonts w:ascii="Times New Roman" w:hAnsi="Times New Roman" w:cs="Times New Roman"/>
          <w:sz w:val="24"/>
          <w:szCs w:val="24"/>
        </w:rPr>
        <w:t>a</w:t>
      </w:r>
      <w:r w:rsidR="006D4C30" w:rsidRPr="00461265">
        <w:rPr>
          <w:rFonts w:ascii="Times New Roman" w:hAnsi="Times New Roman" w:cs="Times New Roman"/>
          <w:sz w:val="24"/>
          <w:szCs w:val="24"/>
        </w:rPr>
        <w:t>kisian method</w:t>
      </w:r>
      <w:r w:rsidR="00855EF7">
        <w:rPr>
          <w:rFonts w:ascii="Times New Roman" w:hAnsi="Times New Roman" w:cs="Times New Roman"/>
          <w:sz w:val="24"/>
          <w:szCs w:val="24"/>
        </w:rPr>
        <w:t xml:space="preserve"> is used to generate </w:t>
      </w:r>
      <w:r w:rsidR="00855EF7" w:rsidRPr="00461265">
        <w:rPr>
          <w:rFonts w:ascii="Times New Roman" w:hAnsi="Times New Roman" w:cs="Times New Roman"/>
          <w:sz w:val="24"/>
          <w:szCs w:val="24"/>
        </w:rPr>
        <w:t>’Wedgwood’s Glazes’</w:t>
      </w:r>
      <w:r w:rsidR="00855EF7">
        <w:rPr>
          <w:rFonts w:ascii="Times New Roman" w:hAnsi="Times New Roman" w:cs="Times New Roman"/>
          <w:sz w:val="24"/>
          <w:szCs w:val="24"/>
        </w:rPr>
        <w:t xml:space="preserve"> via a process that</w:t>
      </w:r>
      <w:r w:rsidR="006D4C30" w:rsidRPr="00461265">
        <w:rPr>
          <w:rFonts w:ascii="Times New Roman" w:hAnsi="Times New Roman" w:cs="Times New Roman"/>
          <w:sz w:val="24"/>
          <w:szCs w:val="24"/>
        </w:rPr>
        <w:t xml:space="preserve"> transliterate</w:t>
      </w:r>
      <w:r w:rsidR="00855EF7">
        <w:rPr>
          <w:rFonts w:ascii="Times New Roman" w:hAnsi="Times New Roman" w:cs="Times New Roman"/>
          <w:sz w:val="24"/>
          <w:szCs w:val="24"/>
        </w:rPr>
        <w:t>s</w:t>
      </w:r>
      <w:r w:rsidR="006D4C30" w:rsidRPr="00461265">
        <w:rPr>
          <w:rFonts w:ascii="Times New Roman" w:hAnsi="Times New Roman" w:cs="Times New Roman"/>
          <w:sz w:val="24"/>
          <w:szCs w:val="24"/>
        </w:rPr>
        <w:t xml:space="preserve"> </w:t>
      </w:r>
      <w:r w:rsidR="000A03A0" w:rsidRPr="00461265">
        <w:rPr>
          <w:rFonts w:ascii="Times New Roman" w:hAnsi="Times New Roman" w:cs="Times New Roman"/>
          <w:sz w:val="24"/>
          <w:szCs w:val="24"/>
        </w:rPr>
        <w:t>molecular</w:t>
      </w:r>
      <w:r w:rsidR="006D4C30" w:rsidRPr="00461265">
        <w:rPr>
          <w:rFonts w:ascii="Times New Roman" w:hAnsi="Times New Roman" w:cs="Times New Roman"/>
          <w:sz w:val="24"/>
          <w:szCs w:val="24"/>
        </w:rPr>
        <w:t xml:space="preserve"> </w:t>
      </w:r>
      <w:r w:rsidR="005126AF">
        <w:rPr>
          <w:rFonts w:ascii="Times New Roman" w:hAnsi="Times New Roman" w:cs="Times New Roman"/>
          <w:sz w:val="24"/>
          <w:szCs w:val="24"/>
        </w:rPr>
        <w:t xml:space="preserve">chemical </w:t>
      </w:r>
      <w:r w:rsidR="006D4C30" w:rsidRPr="00461265">
        <w:rPr>
          <w:rFonts w:ascii="Times New Roman" w:hAnsi="Times New Roman" w:cs="Times New Roman"/>
          <w:sz w:val="24"/>
          <w:szCs w:val="24"/>
        </w:rPr>
        <w:t>patterns</w:t>
      </w:r>
      <w:r w:rsidR="005126AF">
        <w:rPr>
          <w:rFonts w:ascii="Times New Roman" w:hAnsi="Times New Roman" w:cs="Times New Roman"/>
          <w:sz w:val="24"/>
          <w:szCs w:val="24"/>
        </w:rPr>
        <w:t xml:space="preserve"> found in glaze chemistry</w:t>
      </w:r>
      <w:r w:rsidR="006D4C30" w:rsidRPr="00461265">
        <w:rPr>
          <w:rFonts w:ascii="Times New Roman" w:hAnsi="Times New Roman" w:cs="Times New Roman"/>
          <w:sz w:val="24"/>
          <w:szCs w:val="24"/>
        </w:rPr>
        <w:t xml:space="preserve"> into </w:t>
      </w:r>
      <w:r w:rsidR="005126AF">
        <w:rPr>
          <w:rFonts w:ascii="Times New Roman" w:hAnsi="Times New Roman" w:cs="Times New Roman"/>
          <w:sz w:val="24"/>
          <w:szCs w:val="24"/>
        </w:rPr>
        <w:t>phonemes, and eventually, words</w:t>
      </w:r>
      <w:r w:rsidR="006D4C30" w:rsidRPr="00461265">
        <w:rPr>
          <w:rFonts w:ascii="Times New Roman" w:hAnsi="Times New Roman" w:cs="Times New Roman"/>
          <w:sz w:val="24"/>
          <w:szCs w:val="24"/>
        </w:rPr>
        <w:t xml:space="preserve">.  The shapes of this chemistry, the molecular drawings, are placed onto </w:t>
      </w:r>
      <w:r w:rsidR="006D4C30" w:rsidRPr="00461265">
        <w:rPr>
          <w:rFonts w:ascii="Times New Roman" w:hAnsi="Times New Roman" w:cs="Times New Roman"/>
          <w:sz w:val="24"/>
          <w:szCs w:val="24"/>
        </w:rPr>
        <w:lastRenderedPageBreak/>
        <w:t xml:space="preserve">graphs that plot </w:t>
      </w:r>
      <w:r w:rsidR="000A03A0" w:rsidRPr="00461265">
        <w:rPr>
          <w:rFonts w:ascii="Times New Roman" w:hAnsi="Times New Roman" w:cs="Times New Roman"/>
          <w:sz w:val="24"/>
          <w:szCs w:val="24"/>
        </w:rPr>
        <w:t>consonants</w:t>
      </w:r>
      <w:r w:rsidR="006D4C30" w:rsidRPr="00461265">
        <w:rPr>
          <w:rFonts w:ascii="Times New Roman" w:hAnsi="Times New Roman" w:cs="Times New Roman"/>
          <w:sz w:val="24"/>
          <w:szCs w:val="24"/>
        </w:rPr>
        <w:t xml:space="preserve"> on the</w:t>
      </w:r>
      <w:r w:rsidR="006D4C30" w:rsidRPr="008F4EE4">
        <w:rPr>
          <w:rFonts w:ascii="Times New Roman" w:hAnsi="Times New Roman" w:cs="Times New Roman"/>
          <w:i/>
          <w:sz w:val="24"/>
          <w:szCs w:val="24"/>
        </w:rPr>
        <w:t xml:space="preserve"> x</w:t>
      </w:r>
      <w:r w:rsidR="006D4C30" w:rsidRPr="00461265">
        <w:rPr>
          <w:rFonts w:ascii="Times New Roman" w:hAnsi="Times New Roman" w:cs="Times New Roman"/>
          <w:sz w:val="24"/>
          <w:szCs w:val="24"/>
        </w:rPr>
        <w:t xml:space="preserve"> axis; vowels on the</w:t>
      </w:r>
      <w:r w:rsidR="006D4C30" w:rsidRPr="008F4EE4">
        <w:rPr>
          <w:rFonts w:ascii="Times New Roman" w:hAnsi="Times New Roman" w:cs="Times New Roman"/>
          <w:i/>
          <w:sz w:val="24"/>
          <w:szCs w:val="24"/>
        </w:rPr>
        <w:t xml:space="preserve"> y</w:t>
      </w:r>
      <w:r w:rsidR="006D4C30" w:rsidRPr="00461265">
        <w:rPr>
          <w:rFonts w:ascii="Times New Roman" w:hAnsi="Times New Roman" w:cs="Times New Roman"/>
          <w:sz w:val="24"/>
          <w:szCs w:val="24"/>
        </w:rPr>
        <w:t xml:space="preserve"> axis. </w:t>
      </w:r>
      <w:r w:rsidR="000A03A0" w:rsidRPr="00461265">
        <w:rPr>
          <w:rFonts w:ascii="Times New Roman" w:hAnsi="Times New Roman" w:cs="Times New Roman"/>
          <w:sz w:val="24"/>
          <w:szCs w:val="24"/>
        </w:rPr>
        <w:t>The decoding of the graph</w:t>
      </w:r>
      <w:r w:rsidR="00855EF7">
        <w:rPr>
          <w:rFonts w:ascii="Times New Roman" w:hAnsi="Times New Roman" w:cs="Times New Roman"/>
          <w:sz w:val="24"/>
          <w:szCs w:val="24"/>
        </w:rPr>
        <w:t xml:space="preserve"> results in the </w:t>
      </w:r>
      <w:r w:rsidR="000A03A0" w:rsidRPr="00461265">
        <w:rPr>
          <w:rFonts w:ascii="Times New Roman" w:hAnsi="Times New Roman" w:cs="Times New Roman"/>
          <w:sz w:val="24"/>
          <w:szCs w:val="24"/>
        </w:rPr>
        <w:t>creation of sound combinations which are then formed into larger linguistic clusters, or words</w:t>
      </w:r>
      <w:r w:rsidR="000A03A0">
        <w:rPr>
          <w:rFonts w:ascii="Times New Roman" w:hAnsi="Times New Roman" w:cs="Times New Roman"/>
          <w:sz w:val="24"/>
          <w:szCs w:val="24"/>
        </w:rPr>
        <w:t>, that echo Xenakis ‘sound clouds’</w:t>
      </w:r>
      <w:r w:rsidR="000A03A0" w:rsidRPr="00461265">
        <w:rPr>
          <w:rFonts w:ascii="Times New Roman" w:hAnsi="Times New Roman" w:cs="Times New Roman"/>
          <w:sz w:val="24"/>
          <w:szCs w:val="24"/>
        </w:rPr>
        <w:t xml:space="preserve">.  </w:t>
      </w:r>
      <w:r w:rsidR="006D4C30" w:rsidRPr="00461265">
        <w:rPr>
          <w:rFonts w:ascii="Times New Roman" w:hAnsi="Times New Roman" w:cs="Times New Roman"/>
          <w:sz w:val="24"/>
          <w:szCs w:val="24"/>
        </w:rPr>
        <w:t xml:space="preserve">If Xenakis’ compositional methodology is </w:t>
      </w:r>
      <w:r w:rsidR="000A03A0" w:rsidRPr="00461265">
        <w:rPr>
          <w:rFonts w:ascii="Times New Roman" w:hAnsi="Times New Roman" w:cs="Times New Roman"/>
          <w:sz w:val="24"/>
          <w:szCs w:val="24"/>
        </w:rPr>
        <w:t>granular</w:t>
      </w:r>
      <w:r w:rsidR="006D4C30" w:rsidRPr="00461265">
        <w:rPr>
          <w:rFonts w:ascii="Times New Roman" w:hAnsi="Times New Roman" w:cs="Times New Roman"/>
          <w:sz w:val="24"/>
          <w:szCs w:val="24"/>
        </w:rPr>
        <w:t xml:space="preserve"> and </w:t>
      </w:r>
      <w:r w:rsidR="000A03A0" w:rsidRPr="00461265">
        <w:rPr>
          <w:rFonts w:ascii="Times New Roman" w:hAnsi="Times New Roman" w:cs="Times New Roman"/>
          <w:sz w:val="24"/>
          <w:szCs w:val="24"/>
        </w:rPr>
        <w:t>molecular</w:t>
      </w:r>
      <w:r w:rsidR="006D4C30" w:rsidRPr="00461265">
        <w:rPr>
          <w:rFonts w:ascii="Times New Roman" w:hAnsi="Times New Roman" w:cs="Times New Roman"/>
          <w:sz w:val="24"/>
          <w:szCs w:val="24"/>
        </w:rPr>
        <w:t xml:space="preserve">, then these poems derived from his technique, are linguistically molecular; </w:t>
      </w:r>
      <w:r w:rsidR="005F6C85">
        <w:rPr>
          <w:rFonts w:ascii="Times New Roman" w:hAnsi="Times New Roman" w:cs="Times New Roman"/>
          <w:sz w:val="24"/>
          <w:szCs w:val="24"/>
        </w:rPr>
        <w:t xml:space="preserve">a </w:t>
      </w:r>
      <w:r w:rsidR="006D4C30" w:rsidRPr="00461265">
        <w:rPr>
          <w:rFonts w:ascii="Times New Roman" w:hAnsi="Times New Roman" w:cs="Times New Roman"/>
          <w:sz w:val="24"/>
          <w:szCs w:val="24"/>
        </w:rPr>
        <w:t xml:space="preserve">chemical language, dismantled and </w:t>
      </w:r>
      <w:r w:rsidR="000A03A0" w:rsidRPr="00461265">
        <w:rPr>
          <w:rFonts w:ascii="Times New Roman" w:hAnsi="Times New Roman" w:cs="Times New Roman"/>
          <w:sz w:val="24"/>
          <w:szCs w:val="24"/>
        </w:rPr>
        <w:t>derived</w:t>
      </w:r>
      <w:r w:rsidR="006D4C30" w:rsidRPr="00461265">
        <w:rPr>
          <w:rFonts w:ascii="Times New Roman" w:hAnsi="Times New Roman" w:cs="Times New Roman"/>
          <w:sz w:val="24"/>
          <w:szCs w:val="24"/>
        </w:rPr>
        <w:t xml:space="preserve"> not in </w:t>
      </w:r>
      <w:r w:rsidR="00106465" w:rsidRPr="00461265">
        <w:rPr>
          <w:rFonts w:ascii="Times New Roman" w:hAnsi="Times New Roman" w:cs="Times New Roman"/>
          <w:sz w:val="24"/>
          <w:szCs w:val="24"/>
        </w:rPr>
        <w:t>traditional narratives, semantics or story, but a representation</w:t>
      </w:r>
      <w:r w:rsidR="006D4C30" w:rsidRPr="00461265">
        <w:rPr>
          <w:rFonts w:ascii="Times New Roman" w:hAnsi="Times New Roman" w:cs="Times New Roman"/>
          <w:sz w:val="24"/>
          <w:szCs w:val="24"/>
        </w:rPr>
        <w:t xml:space="preserve"> of </w:t>
      </w:r>
      <w:r w:rsidR="00106465" w:rsidRPr="00461265">
        <w:rPr>
          <w:rFonts w:ascii="Times New Roman" w:hAnsi="Times New Roman" w:cs="Times New Roman"/>
          <w:sz w:val="24"/>
          <w:szCs w:val="24"/>
        </w:rPr>
        <w:t xml:space="preserve">chemical </w:t>
      </w:r>
      <w:r w:rsidR="006D4C30" w:rsidRPr="00461265">
        <w:rPr>
          <w:rFonts w:ascii="Times New Roman" w:hAnsi="Times New Roman" w:cs="Times New Roman"/>
          <w:sz w:val="24"/>
          <w:szCs w:val="24"/>
        </w:rPr>
        <w:t>form</w:t>
      </w:r>
      <w:r w:rsidR="00106465" w:rsidRPr="00461265">
        <w:rPr>
          <w:rFonts w:ascii="Times New Roman" w:hAnsi="Times New Roman" w:cs="Times New Roman"/>
          <w:sz w:val="24"/>
          <w:szCs w:val="24"/>
        </w:rPr>
        <w:t>s</w:t>
      </w:r>
      <w:r w:rsidR="006D4C30" w:rsidRPr="00461265">
        <w:rPr>
          <w:rFonts w:ascii="Times New Roman" w:hAnsi="Times New Roman" w:cs="Times New Roman"/>
          <w:sz w:val="24"/>
          <w:szCs w:val="24"/>
        </w:rPr>
        <w:t xml:space="preserve"> and structure</w:t>
      </w:r>
      <w:r w:rsidR="001533AF">
        <w:rPr>
          <w:rFonts w:ascii="Times New Roman" w:hAnsi="Times New Roman" w:cs="Times New Roman"/>
          <w:sz w:val="24"/>
          <w:szCs w:val="24"/>
        </w:rPr>
        <w:t>s through language.</w:t>
      </w:r>
    </w:p>
    <w:p w:rsidR="00726EAB" w:rsidRPr="00A72A24" w:rsidRDefault="00726EAB" w:rsidP="00461265">
      <w:pPr>
        <w:spacing w:line="480" w:lineRule="auto"/>
        <w:rPr>
          <w:rFonts w:ascii="Times New Roman" w:hAnsi="Times New Roman" w:cs="Times New Roman"/>
          <w:b/>
          <w:sz w:val="24"/>
          <w:szCs w:val="24"/>
        </w:rPr>
      </w:pPr>
      <w:r w:rsidRPr="00A72A24">
        <w:rPr>
          <w:rFonts w:ascii="Times New Roman" w:hAnsi="Times New Roman" w:cs="Times New Roman"/>
          <w:b/>
          <w:sz w:val="24"/>
          <w:szCs w:val="24"/>
        </w:rPr>
        <w:t>‘Oxide’</w:t>
      </w:r>
    </w:p>
    <w:p w:rsidR="00A72A24" w:rsidRPr="00A72A24" w:rsidRDefault="00A72A24" w:rsidP="00461265">
      <w:pPr>
        <w:spacing w:line="480" w:lineRule="auto"/>
        <w:rPr>
          <w:rFonts w:ascii="Times New Roman" w:hAnsi="Times New Roman" w:cs="Times New Roman"/>
          <w:sz w:val="24"/>
          <w:szCs w:val="24"/>
        </w:rPr>
      </w:pPr>
      <w:r w:rsidRPr="00A72A24">
        <w:rPr>
          <w:rFonts w:ascii="Times New Roman" w:hAnsi="Times New Roman" w:cs="Times New Roman"/>
          <w:sz w:val="24"/>
          <w:szCs w:val="24"/>
        </w:rPr>
        <w:t xml:space="preserve">Oxide is a composed using a graphical transliteration of melanophlogite; a cubic polymorph of silica in a crystalline form. </w:t>
      </w:r>
      <w:r>
        <w:rPr>
          <w:rFonts w:ascii="Times New Roman" w:hAnsi="Times New Roman" w:cs="Times New Roman"/>
          <w:sz w:val="24"/>
          <w:szCs w:val="24"/>
        </w:rPr>
        <w:t xml:space="preserve">The ‘i’ </w:t>
      </w:r>
      <w:r w:rsidR="00043B00">
        <w:rPr>
          <w:rFonts w:ascii="Times New Roman" w:hAnsi="Times New Roman" w:cs="Times New Roman"/>
          <w:sz w:val="24"/>
          <w:szCs w:val="24"/>
        </w:rPr>
        <w:t>sound represents the oxygen atoms in  the molecular structure.</w:t>
      </w:r>
    </w:p>
    <w:p w:rsidR="00A72A24" w:rsidRPr="00A72A24" w:rsidRDefault="00726EAB" w:rsidP="00461265">
      <w:pPr>
        <w:spacing w:line="480" w:lineRule="auto"/>
        <w:rPr>
          <w:rFonts w:ascii="Times New Roman" w:hAnsi="Times New Roman" w:cs="Times New Roman"/>
          <w:b/>
          <w:sz w:val="24"/>
          <w:szCs w:val="24"/>
        </w:rPr>
      </w:pPr>
      <w:r w:rsidRPr="00A72A24">
        <w:rPr>
          <w:rFonts w:ascii="Times New Roman" w:hAnsi="Times New Roman" w:cs="Times New Roman"/>
          <w:b/>
          <w:sz w:val="24"/>
          <w:szCs w:val="24"/>
        </w:rPr>
        <w:t>‘Urn’</w:t>
      </w:r>
    </w:p>
    <w:p w:rsidR="00A72A24" w:rsidRPr="00A72A24" w:rsidRDefault="00A72A24" w:rsidP="00A72A24">
      <w:pPr>
        <w:rPr>
          <w:rFonts w:ascii="Times New Roman" w:hAnsi="Times New Roman" w:cs="Times New Roman"/>
          <w:sz w:val="24"/>
          <w:szCs w:val="24"/>
        </w:rPr>
      </w:pPr>
      <w:r w:rsidRPr="00A72A24">
        <w:rPr>
          <w:rFonts w:ascii="Times New Roman" w:hAnsi="Times New Roman" w:cs="Times New Roman"/>
          <w:sz w:val="24"/>
          <w:szCs w:val="24"/>
        </w:rPr>
        <w:t xml:space="preserve">‘Urn’ is a transliteration of </w:t>
      </w:r>
      <w:r w:rsidR="00043B00">
        <w:rPr>
          <w:rFonts w:ascii="Times New Roman" w:hAnsi="Times New Roman" w:cs="Times New Roman"/>
          <w:sz w:val="24"/>
          <w:szCs w:val="24"/>
        </w:rPr>
        <w:t>k</w:t>
      </w:r>
      <w:r w:rsidRPr="00A72A24">
        <w:rPr>
          <w:rFonts w:ascii="Times New Roman" w:hAnsi="Times New Roman" w:cs="Times New Roman"/>
          <w:sz w:val="24"/>
          <w:szCs w:val="24"/>
        </w:rPr>
        <w:t>eatite, which is:</w:t>
      </w:r>
    </w:p>
    <w:p w:rsidR="00A72A24" w:rsidRPr="00A72A24" w:rsidRDefault="00A72A24" w:rsidP="00A72A24">
      <w:pPr>
        <w:ind w:left="720" w:right="946"/>
        <w:jc w:val="both"/>
        <w:rPr>
          <w:rFonts w:ascii="Times New Roman" w:hAnsi="Times New Roman" w:cs="Times New Roman"/>
          <w:sz w:val="24"/>
          <w:szCs w:val="24"/>
        </w:rPr>
      </w:pPr>
      <w:r w:rsidRPr="00A72A24">
        <w:rPr>
          <w:rFonts w:ascii="Times New Roman" w:hAnsi="Times New Roman" w:cs="Times New Roman"/>
          <w:sz w:val="24"/>
          <w:szCs w:val="24"/>
        </w:rPr>
        <w:t>A lithium-aluminosilicate glass ceramic is transformed by a suitable heat treatment into a glass ceramic comprising at least 80 vol.-% of keatite mixed crystals. (</w:t>
      </w:r>
      <w:r w:rsidRPr="00A72A24">
        <w:rPr>
          <w:rFonts w:ascii="Times New Roman" w:eastAsia="Times New Roman" w:hAnsi="Times New Roman" w:cs="Times New Roman"/>
          <w:sz w:val="24"/>
          <w:szCs w:val="24"/>
          <w:lang w:eastAsia="en-GB"/>
        </w:rPr>
        <w:t>US 7501365 B2)</w:t>
      </w:r>
    </w:p>
    <w:p w:rsidR="005E0CED" w:rsidRPr="00A72A24" w:rsidRDefault="00A72A24" w:rsidP="00A72A24">
      <w:pPr>
        <w:spacing w:line="480" w:lineRule="auto"/>
        <w:rPr>
          <w:rFonts w:ascii="Times New Roman" w:hAnsi="Times New Roman" w:cs="Times New Roman"/>
          <w:sz w:val="24"/>
          <w:szCs w:val="24"/>
        </w:rPr>
      </w:pPr>
      <w:r w:rsidRPr="00A72A24">
        <w:rPr>
          <w:rFonts w:ascii="Times New Roman" w:hAnsi="Times New Roman" w:cs="Times New Roman"/>
          <w:sz w:val="24"/>
          <w:szCs w:val="24"/>
        </w:rPr>
        <w:t xml:space="preserve"> and </w:t>
      </w:r>
      <w:r w:rsidR="00855EF7">
        <w:rPr>
          <w:rFonts w:ascii="Times New Roman" w:hAnsi="Times New Roman" w:cs="Times New Roman"/>
          <w:sz w:val="24"/>
          <w:szCs w:val="24"/>
        </w:rPr>
        <w:t xml:space="preserve">employing a </w:t>
      </w:r>
      <w:r w:rsidRPr="00A72A24">
        <w:rPr>
          <w:rFonts w:ascii="Times New Roman" w:hAnsi="Times New Roman" w:cs="Times New Roman"/>
          <w:sz w:val="24"/>
          <w:szCs w:val="24"/>
        </w:rPr>
        <w:t>similar transliterating process to</w:t>
      </w:r>
      <w:r w:rsidR="00855EF7">
        <w:rPr>
          <w:rFonts w:ascii="Times New Roman" w:hAnsi="Times New Roman" w:cs="Times New Roman"/>
          <w:sz w:val="24"/>
          <w:szCs w:val="24"/>
        </w:rPr>
        <w:t xml:space="preserve"> that used to create</w:t>
      </w:r>
      <w:r w:rsidRPr="00A72A24">
        <w:rPr>
          <w:rFonts w:ascii="Times New Roman" w:hAnsi="Times New Roman" w:cs="Times New Roman"/>
          <w:sz w:val="24"/>
          <w:szCs w:val="24"/>
        </w:rPr>
        <w:t xml:space="preserve"> ‘Oxide’, a graph of sound relating to molecular structure , is </w:t>
      </w:r>
      <w:r w:rsidR="00855EF7">
        <w:rPr>
          <w:rFonts w:ascii="Times New Roman" w:hAnsi="Times New Roman" w:cs="Times New Roman"/>
          <w:sz w:val="24"/>
          <w:szCs w:val="24"/>
        </w:rPr>
        <w:t xml:space="preserve">generated </w:t>
      </w:r>
      <w:r w:rsidRPr="00A72A24">
        <w:rPr>
          <w:rFonts w:ascii="Times New Roman" w:hAnsi="Times New Roman" w:cs="Times New Roman"/>
          <w:sz w:val="24"/>
          <w:szCs w:val="24"/>
        </w:rPr>
        <w:t xml:space="preserve">as its basis for composition; however, this time the molecule structure is placed onto found material, and in this case, that found material is (appropriately) Keats’ ‘Ode to a Grecian Urn’. Where the graph indicates a correlation between an oxygen atom and a letter from Keats’ poem, that sound is used to create the sonic structure of the piece. </w:t>
      </w:r>
    </w:p>
    <w:p w:rsidR="00043B00" w:rsidRDefault="00043B00">
      <w:pPr>
        <w:rPr>
          <w:rFonts w:ascii="Times New Roman" w:hAnsi="Times New Roman" w:cs="Times New Roman"/>
          <w:b/>
          <w:sz w:val="24"/>
          <w:szCs w:val="24"/>
        </w:rPr>
      </w:pPr>
    </w:p>
    <w:p w:rsidR="00C129A5" w:rsidRDefault="00C129A5">
      <w:pPr>
        <w:rPr>
          <w:rFonts w:ascii="Times New Roman" w:hAnsi="Times New Roman" w:cs="Times New Roman"/>
          <w:b/>
          <w:sz w:val="24"/>
          <w:szCs w:val="24"/>
        </w:rPr>
      </w:pPr>
    </w:p>
    <w:p w:rsidR="00994EAD" w:rsidRDefault="00994EAD">
      <w:pPr>
        <w:rPr>
          <w:rFonts w:ascii="Times New Roman" w:hAnsi="Times New Roman" w:cs="Times New Roman"/>
          <w:b/>
          <w:sz w:val="24"/>
          <w:szCs w:val="24"/>
        </w:rPr>
      </w:pPr>
    </w:p>
    <w:p w:rsidR="00994EAD" w:rsidRDefault="00994EAD" w:rsidP="00994EAD">
      <w:pPr>
        <w:spacing w:after="0" w:line="180" w:lineRule="auto"/>
        <w:rPr>
          <w:rFonts w:ascii="Times New Roman" w:hAnsi="Times New Roman" w:cs="Times New Roman"/>
          <w:b/>
          <w:bCs/>
          <w:sz w:val="24"/>
          <w:szCs w:val="24"/>
        </w:rPr>
      </w:pPr>
      <w:r w:rsidRPr="00EE1603">
        <w:rPr>
          <w:rFonts w:ascii="Times New Roman" w:hAnsi="Times New Roman" w:cs="Times New Roman"/>
          <w:b/>
          <w:bCs/>
          <w:sz w:val="24"/>
          <w:szCs w:val="24"/>
        </w:rPr>
        <w:lastRenderedPageBreak/>
        <w:t>Oxide</w:t>
      </w:r>
      <w:r>
        <w:rPr>
          <w:rFonts w:ascii="Times New Roman" w:hAnsi="Times New Roman" w:cs="Times New Roman"/>
          <w:b/>
          <w:bCs/>
          <w:sz w:val="24"/>
          <w:szCs w:val="24"/>
        </w:rPr>
        <w:t xml:space="preserve"> </w:t>
      </w: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sz w:val="24"/>
          <w:szCs w:val="24"/>
        </w:rPr>
      </w:pP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r>
        <w:rPr>
          <w:rFonts w:ascii="Times New Roman" w:hAnsi="Times New Roman" w:cs="Times New Roman"/>
          <w:b/>
          <w:bCs/>
          <w:sz w:val="24"/>
          <w:szCs w:val="24"/>
        </w:rPr>
        <w:br/>
      </w:r>
      <w:r w:rsidRPr="00EE1603">
        <w:rPr>
          <w:rFonts w:ascii="Times New Roman" w:hAnsi="Times New Roman" w:cs="Times New Roman"/>
          <w:b/>
          <w:bCs/>
          <w:sz w:val="24"/>
          <w:szCs w:val="24"/>
        </w:rPr>
        <w:t xml:space="preserve">      </w:t>
      </w:r>
    </w:p>
    <w:p w:rsidR="00994EAD" w:rsidRPr="00EE1603"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Pr="00EE1603" w:rsidRDefault="00994EAD" w:rsidP="00994EAD">
      <w:pPr>
        <w:autoSpaceDE w:val="0"/>
        <w:autoSpaceDN w:val="0"/>
        <w:adjustRightInd w:val="0"/>
        <w:spacing w:after="0" w:line="180" w:lineRule="auto"/>
        <w:rPr>
          <w:rFonts w:ascii="Times New Roman" w:hAnsi="Times New Roman" w:cs="Times New Roman"/>
          <w:b/>
          <w:bCs/>
          <w:sz w:val="24"/>
          <w:szCs w:val="24"/>
        </w:rPr>
      </w:pPr>
      <w:r w:rsidRPr="00EE160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EE1603">
        <w:rPr>
          <w:rFonts w:ascii="Times New Roman" w:hAnsi="Times New Roman" w:cs="Times New Roman"/>
          <w:bCs/>
          <w:sz w:val="24"/>
          <w:szCs w:val="24"/>
        </w:rPr>
        <w:t xml:space="preserve"> </w:t>
      </w:r>
      <w:r w:rsidRPr="00EE1603">
        <w:rPr>
          <w:rFonts w:ascii="Times New Roman" w:hAnsi="Times New Roman" w:cs="Times New Roman"/>
          <w:b/>
          <w:bCs/>
          <w:sz w:val="24"/>
          <w:szCs w:val="24"/>
        </w:rPr>
        <w:t>i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i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we     ampoule d</w:t>
      </w:r>
      <w:r w:rsidRPr="00555EE9">
        <w:rPr>
          <w:rFonts w:ascii="Times New Roman" w:hAnsi="Times New Roman" w:cs="Times New Roman"/>
          <w:b/>
          <w:bCs/>
          <w:sz w:val="24"/>
          <w:szCs w:val="24"/>
        </w:rPr>
        <w:t>i</w:t>
      </w:r>
      <w:r w:rsidRPr="00555EE9">
        <w:rPr>
          <w:rFonts w:ascii="Times New Roman" w:hAnsi="Times New Roman" w:cs="Times New Roman"/>
          <w:sz w:val="24"/>
          <w:szCs w:val="24"/>
        </w:rPr>
        <w:t>mpled in                  the l</w:t>
      </w:r>
      <w:r w:rsidRPr="00555EE9">
        <w:rPr>
          <w:rFonts w:ascii="Times New Roman" w:hAnsi="Times New Roman" w:cs="Times New Roman"/>
          <w:b/>
          <w:bCs/>
          <w:sz w:val="24"/>
          <w:szCs w:val="24"/>
        </w:rPr>
        <w:t>i</w:t>
      </w:r>
      <w:r w:rsidRPr="00555EE9">
        <w:rPr>
          <w:rFonts w:ascii="Times New Roman" w:hAnsi="Times New Roman" w:cs="Times New Roman"/>
          <w:sz w:val="24"/>
          <w:szCs w:val="24"/>
        </w:rPr>
        <w:t>t-lamp peel</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citric and amoeb</w:t>
      </w:r>
      <w:r w:rsidRPr="00555EE9">
        <w:rPr>
          <w:rFonts w:ascii="Times New Roman" w:hAnsi="Times New Roman" w:cs="Times New Roman"/>
          <w:b/>
          <w:bCs/>
          <w:sz w:val="24"/>
          <w:szCs w:val="24"/>
        </w:rPr>
        <w:t>i</w:t>
      </w:r>
      <w:r w:rsidRPr="00555EE9">
        <w:rPr>
          <w:rFonts w:ascii="Times New Roman" w:hAnsi="Times New Roman" w:cs="Times New Roman"/>
          <w:sz w:val="24"/>
          <w:szCs w:val="24"/>
        </w:rPr>
        <w:t>c ;                  we crib-w</w:t>
      </w:r>
      <w:r w:rsidRPr="00555EE9">
        <w:rPr>
          <w:rFonts w:ascii="Times New Roman" w:hAnsi="Times New Roman" w:cs="Times New Roman"/>
          <w:b/>
          <w:bCs/>
          <w:sz w:val="24"/>
          <w:szCs w:val="24"/>
        </w:rPr>
        <w:t>i</w:t>
      </w:r>
      <w:r w:rsidRPr="00555EE9">
        <w:rPr>
          <w:rFonts w:ascii="Times New Roman" w:hAnsi="Times New Roman" w:cs="Times New Roman"/>
          <w:sz w:val="24"/>
          <w:szCs w:val="24"/>
        </w:rPr>
        <w:t>nk and bicker</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pr</w:t>
      </w:r>
      <w:r w:rsidRPr="00555EE9">
        <w:rPr>
          <w:rFonts w:ascii="Times New Roman" w:hAnsi="Times New Roman" w:cs="Times New Roman"/>
          <w:b/>
          <w:bCs/>
          <w:sz w:val="24"/>
          <w:szCs w:val="24"/>
        </w:rPr>
        <w:t>i</w:t>
      </w:r>
      <w:r w:rsidRPr="00555EE9">
        <w:rPr>
          <w:rFonts w:ascii="Times New Roman" w:hAnsi="Times New Roman" w:cs="Times New Roman"/>
          <w:sz w:val="24"/>
          <w:szCs w:val="24"/>
        </w:rPr>
        <w:t xml:space="preserve">mps               of tie-died </w:t>
      </w:r>
      <w:r w:rsidRPr="00555EE9">
        <w:rPr>
          <w:rFonts w:ascii="Times New Roman" w:hAnsi="Times New Roman" w:cs="Times New Roman"/>
          <w:b/>
          <w:bCs/>
          <w:sz w:val="24"/>
          <w:szCs w:val="24"/>
        </w:rPr>
        <w:t>i</w:t>
      </w:r>
      <w:r w:rsidRPr="00555EE9">
        <w:rPr>
          <w:rFonts w:ascii="Times New Roman" w:hAnsi="Times New Roman" w:cs="Times New Roman"/>
          <w:sz w:val="24"/>
          <w:szCs w:val="24"/>
        </w:rPr>
        <w:t>odine</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and p</w:t>
      </w:r>
      <w:r w:rsidRPr="00555EE9">
        <w:rPr>
          <w:rFonts w:ascii="Times New Roman" w:hAnsi="Times New Roman" w:cs="Times New Roman"/>
          <w:b/>
          <w:bCs/>
          <w:sz w:val="24"/>
          <w:szCs w:val="24"/>
        </w:rPr>
        <w:t>i</w:t>
      </w:r>
      <w:r w:rsidRPr="00555EE9">
        <w:rPr>
          <w:rFonts w:ascii="Times New Roman" w:hAnsi="Times New Roman" w:cs="Times New Roman"/>
          <w:sz w:val="24"/>
          <w:szCs w:val="24"/>
        </w:rPr>
        <w:t>pette       in the heckle of z</w:t>
      </w:r>
      <w:r w:rsidRPr="00555EE9">
        <w:rPr>
          <w:rFonts w:ascii="Times New Roman" w:hAnsi="Times New Roman" w:cs="Times New Roman"/>
          <w:b/>
          <w:bCs/>
          <w:sz w:val="24"/>
          <w:szCs w:val="24"/>
        </w:rPr>
        <w:t>i</w:t>
      </w:r>
      <w:r w:rsidRPr="00555EE9">
        <w:rPr>
          <w:rFonts w:ascii="Times New Roman" w:hAnsi="Times New Roman" w:cs="Times New Roman"/>
          <w:sz w:val="24"/>
          <w:szCs w:val="24"/>
        </w:rPr>
        <w:t>nc</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w:t>
      </w: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i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                                           i</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b/>
          <w:bCs/>
          <w:sz w:val="24"/>
          <w:szCs w:val="24"/>
        </w:rPr>
        <w:t xml:space="preserve">      i</w:t>
      </w:r>
      <w:r w:rsidRPr="00555EE9">
        <w:rPr>
          <w:rFonts w:ascii="Times New Roman" w:hAnsi="Times New Roman" w:cs="Times New Roman"/>
          <w:sz w:val="24"/>
          <w:szCs w:val="24"/>
        </w:rPr>
        <w:t>ron wreaths oxide our th</w:t>
      </w:r>
      <w:r w:rsidRPr="00555EE9">
        <w:rPr>
          <w:rFonts w:ascii="Times New Roman" w:hAnsi="Times New Roman" w:cs="Times New Roman"/>
          <w:b/>
          <w:bCs/>
          <w:sz w:val="24"/>
          <w:szCs w:val="24"/>
        </w:rPr>
        <w:t>eo</w:t>
      </w:r>
      <w:r w:rsidRPr="00555EE9">
        <w:rPr>
          <w:rFonts w:ascii="Times New Roman" w:hAnsi="Times New Roman" w:cs="Times New Roman"/>
          <w:sz w:val="24"/>
          <w:szCs w:val="24"/>
        </w:rPr>
        <w:t>ry</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b/>
          <w:bCs/>
          <w:sz w:val="24"/>
          <w:szCs w:val="24"/>
        </w:rPr>
        <w:t xml:space="preserve">      i                                   </w:t>
      </w:r>
      <w:r w:rsidRPr="00555EE9">
        <w:rPr>
          <w:rFonts w:ascii="Times New Roman" w:hAnsi="Times New Roman" w:cs="Times New Roman"/>
          <w:sz w:val="24"/>
          <w:szCs w:val="24"/>
        </w:rPr>
        <w:t>in l</w:t>
      </w:r>
      <w:r w:rsidRPr="00555EE9">
        <w:rPr>
          <w:rFonts w:ascii="Times New Roman" w:hAnsi="Times New Roman" w:cs="Times New Roman"/>
          <w:b/>
          <w:bCs/>
          <w:sz w:val="24"/>
          <w:szCs w:val="24"/>
        </w:rPr>
        <w:t>i</w:t>
      </w:r>
      <w:r w:rsidRPr="00555EE9">
        <w:rPr>
          <w:rFonts w:ascii="Times New Roman" w:hAnsi="Times New Roman" w:cs="Times New Roman"/>
          <w:sz w:val="24"/>
          <w:szCs w:val="24"/>
        </w:rPr>
        <w:t>thium monoliths</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b/>
          <w:bCs/>
          <w:sz w:val="24"/>
          <w:szCs w:val="24"/>
        </w:rPr>
        <w:t xml:space="preserve">    i                                        </w:t>
      </w:r>
      <w:r w:rsidRPr="00555EE9">
        <w:rPr>
          <w:rFonts w:ascii="Times New Roman" w:hAnsi="Times New Roman" w:cs="Times New Roman"/>
          <w:sz w:val="24"/>
          <w:szCs w:val="24"/>
        </w:rPr>
        <w:t>th</w:t>
      </w:r>
      <w:r w:rsidRPr="00555EE9">
        <w:rPr>
          <w:rFonts w:ascii="Times New Roman" w:hAnsi="Times New Roman" w:cs="Times New Roman"/>
          <w:b/>
          <w:bCs/>
          <w:sz w:val="24"/>
          <w:szCs w:val="24"/>
        </w:rPr>
        <w:t>i</w:t>
      </w:r>
      <w:r w:rsidRPr="00555EE9">
        <w:rPr>
          <w:rFonts w:ascii="Times New Roman" w:hAnsi="Times New Roman" w:cs="Times New Roman"/>
          <w:sz w:val="24"/>
          <w:szCs w:val="24"/>
        </w:rPr>
        <w:t>stle-twists of water</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b/>
          <w:bCs/>
          <w:sz w:val="24"/>
          <w:szCs w:val="24"/>
        </w:rPr>
        <w:t xml:space="preserve"> i                       </w:t>
      </w:r>
      <w:r w:rsidRPr="00555EE9">
        <w:rPr>
          <w:rFonts w:ascii="Times New Roman" w:hAnsi="Times New Roman" w:cs="Times New Roman"/>
          <w:sz w:val="24"/>
          <w:szCs w:val="24"/>
        </w:rPr>
        <w:t>and the sloth m</w:t>
      </w:r>
      <w:r w:rsidRPr="00555EE9">
        <w:rPr>
          <w:rFonts w:ascii="Times New Roman" w:hAnsi="Times New Roman" w:cs="Times New Roman"/>
          <w:b/>
          <w:bCs/>
          <w:sz w:val="24"/>
          <w:szCs w:val="24"/>
        </w:rPr>
        <w:t>y</w:t>
      </w:r>
      <w:r w:rsidRPr="00555EE9">
        <w:rPr>
          <w:rFonts w:ascii="Times New Roman" w:hAnsi="Times New Roman" w:cs="Times New Roman"/>
          <w:sz w:val="24"/>
          <w:szCs w:val="24"/>
        </w:rPr>
        <w:t>thology of gold</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this language z</w:t>
      </w:r>
      <w:r w:rsidRPr="00555EE9">
        <w:rPr>
          <w:rFonts w:ascii="Times New Roman" w:hAnsi="Times New Roman" w:cs="Times New Roman"/>
          <w:b/>
          <w:bCs/>
          <w:sz w:val="24"/>
          <w:szCs w:val="24"/>
        </w:rPr>
        <w:t>i</w:t>
      </w:r>
      <w:r w:rsidRPr="00555EE9">
        <w:rPr>
          <w:rFonts w:ascii="Times New Roman" w:hAnsi="Times New Roman" w:cs="Times New Roman"/>
          <w:sz w:val="24"/>
          <w:szCs w:val="24"/>
        </w:rPr>
        <w:t>thers its own threnody</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to the same-sh</w:t>
      </w:r>
      <w:r w:rsidRPr="00555EE9">
        <w:rPr>
          <w:rFonts w:ascii="Times New Roman" w:hAnsi="Times New Roman" w:cs="Times New Roman"/>
          <w:b/>
          <w:bCs/>
          <w:sz w:val="24"/>
          <w:szCs w:val="24"/>
        </w:rPr>
        <w:t>i</w:t>
      </w:r>
      <w:r w:rsidRPr="00555EE9">
        <w:rPr>
          <w:rFonts w:ascii="Times New Roman" w:hAnsi="Times New Roman" w:cs="Times New Roman"/>
          <w:sz w:val="24"/>
          <w:szCs w:val="24"/>
        </w:rPr>
        <w:t>t chant of cantos</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that can’t sh</w:t>
      </w:r>
      <w:r w:rsidRPr="00555EE9">
        <w:rPr>
          <w:rFonts w:ascii="Times New Roman" w:hAnsi="Times New Roman" w:cs="Times New Roman"/>
          <w:b/>
          <w:bCs/>
          <w:sz w:val="24"/>
          <w:szCs w:val="24"/>
        </w:rPr>
        <w:t>i</w:t>
      </w:r>
      <w:r w:rsidRPr="00555EE9">
        <w:rPr>
          <w:rFonts w:ascii="Times New Roman" w:hAnsi="Times New Roman" w:cs="Times New Roman"/>
          <w:sz w:val="24"/>
          <w:szCs w:val="24"/>
        </w:rPr>
        <w:t>zzle the gnarl of seeped song-swans</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that the sh</w:t>
      </w:r>
      <w:r w:rsidRPr="00555EE9">
        <w:rPr>
          <w:rFonts w:ascii="Times New Roman" w:hAnsi="Times New Roman" w:cs="Times New Roman"/>
          <w:b/>
          <w:bCs/>
          <w:sz w:val="24"/>
          <w:szCs w:val="24"/>
        </w:rPr>
        <w:t>i</w:t>
      </w:r>
      <w:r w:rsidRPr="00555EE9">
        <w:rPr>
          <w:rFonts w:ascii="Times New Roman" w:hAnsi="Times New Roman" w:cs="Times New Roman"/>
          <w:sz w:val="24"/>
          <w:szCs w:val="24"/>
        </w:rPr>
        <w:t>mmer of asters rebel-howl</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w:t>
      </w: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my opals slope my neckl</w:t>
      </w:r>
      <w:r w:rsidRPr="00555EE9">
        <w:rPr>
          <w:rFonts w:ascii="Times New Roman" w:hAnsi="Times New Roman" w:cs="Times New Roman"/>
          <w:b/>
          <w:bCs/>
          <w:sz w:val="24"/>
          <w:szCs w:val="24"/>
        </w:rPr>
        <w:t>i</w:t>
      </w:r>
      <w:r w:rsidRPr="00555EE9">
        <w:rPr>
          <w:rFonts w:ascii="Times New Roman" w:hAnsi="Times New Roman" w:cs="Times New Roman"/>
          <w:sz w:val="24"/>
          <w:szCs w:val="24"/>
        </w:rPr>
        <w:t>ne</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gass</w:t>
      </w:r>
      <w:r w:rsidRPr="00555EE9">
        <w:rPr>
          <w:rFonts w:ascii="Times New Roman" w:hAnsi="Times New Roman" w:cs="Times New Roman"/>
          <w:b/>
          <w:bCs/>
          <w:sz w:val="24"/>
          <w:szCs w:val="24"/>
        </w:rPr>
        <w:t xml:space="preserve">y </w:t>
      </w:r>
      <w:r w:rsidRPr="00555EE9">
        <w:rPr>
          <w:rFonts w:ascii="Times New Roman" w:hAnsi="Times New Roman" w:cs="Times New Roman"/>
          <w:sz w:val="24"/>
          <w:szCs w:val="24"/>
        </w:rPr>
        <w:t>and dowdy in sags</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that oilsl</w:t>
      </w:r>
      <w:r w:rsidRPr="00555EE9">
        <w:rPr>
          <w:rFonts w:ascii="Times New Roman" w:hAnsi="Times New Roman" w:cs="Times New Roman"/>
          <w:b/>
          <w:bCs/>
          <w:sz w:val="24"/>
          <w:szCs w:val="24"/>
        </w:rPr>
        <w:t>i</w:t>
      </w:r>
      <w:r w:rsidRPr="00555EE9">
        <w:rPr>
          <w:rFonts w:ascii="Times New Roman" w:hAnsi="Times New Roman" w:cs="Times New Roman"/>
          <w:sz w:val="24"/>
          <w:szCs w:val="24"/>
        </w:rPr>
        <w:t>ck shoulders that tax</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the vivid svelt of hexad</w:t>
      </w:r>
      <w:r w:rsidRPr="00555EE9">
        <w:rPr>
          <w:rFonts w:ascii="Times New Roman" w:hAnsi="Times New Roman" w:cs="Times New Roman"/>
          <w:b/>
          <w:bCs/>
          <w:sz w:val="24"/>
          <w:szCs w:val="24"/>
        </w:rPr>
        <w:t>i</w:t>
      </w:r>
      <w:r w:rsidRPr="00555EE9">
        <w:rPr>
          <w:rFonts w:ascii="Times New Roman" w:hAnsi="Times New Roman" w:cs="Times New Roman"/>
          <w:sz w:val="24"/>
          <w:szCs w:val="24"/>
        </w:rPr>
        <w:t>c prisms</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that tremble the ox</w:t>
      </w:r>
      <w:r w:rsidRPr="00555EE9">
        <w:rPr>
          <w:rFonts w:ascii="Times New Roman" w:hAnsi="Times New Roman" w:cs="Times New Roman"/>
          <w:b/>
          <w:bCs/>
          <w:sz w:val="24"/>
          <w:szCs w:val="24"/>
        </w:rPr>
        <w:t>i</w:t>
      </w:r>
      <w:r w:rsidRPr="00555EE9">
        <w:rPr>
          <w:rFonts w:ascii="Times New Roman" w:hAnsi="Times New Roman" w:cs="Times New Roman"/>
          <w:sz w:val="24"/>
          <w:szCs w:val="24"/>
        </w:rPr>
        <w:t>dized gauze</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sz w:val="24"/>
          <w:szCs w:val="24"/>
        </w:rPr>
        <w:t xml:space="preserve"> &amp; oak-lunged walls that j</w:t>
      </w:r>
      <w:r w:rsidRPr="00555EE9">
        <w:rPr>
          <w:rFonts w:ascii="Times New Roman" w:hAnsi="Times New Roman" w:cs="Times New Roman"/>
          <w:b/>
          <w:bCs/>
          <w:sz w:val="24"/>
          <w:szCs w:val="24"/>
        </w:rPr>
        <w:t>i</w:t>
      </w:r>
      <w:r w:rsidRPr="00555EE9">
        <w:rPr>
          <w:rFonts w:ascii="Times New Roman" w:hAnsi="Times New Roman" w:cs="Times New Roman"/>
          <w:sz w:val="24"/>
          <w:szCs w:val="24"/>
        </w:rPr>
        <w:t>ngo and coax</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the wreck of </w:t>
      </w:r>
      <w:r w:rsidRPr="00555EE9">
        <w:rPr>
          <w:rFonts w:ascii="Times New Roman" w:hAnsi="Times New Roman" w:cs="Times New Roman"/>
          <w:b/>
          <w:bCs/>
          <w:sz w:val="24"/>
          <w:szCs w:val="24"/>
        </w:rPr>
        <w:t>i</w:t>
      </w:r>
      <w:r w:rsidRPr="00555EE9">
        <w:rPr>
          <w:rFonts w:ascii="Times New Roman" w:hAnsi="Times New Roman" w:cs="Times New Roman"/>
          <w:sz w:val="24"/>
          <w:szCs w:val="24"/>
        </w:rPr>
        <w:t>nwalks; the lope of lurkspaces</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b</w:t>
      </w:r>
      <w:r w:rsidRPr="00555EE9">
        <w:rPr>
          <w:rFonts w:ascii="Times New Roman" w:hAnsi="Times New Roman" w:cs="Times New Roman"/>
          <w:b/>
          <w:bCs/>
          <w:sz w:val="24"/>
          <w:szCs w:val="24"/>
        </w:rPr>
        <w:t>i</w:t>
      </w:r>
      <w:r w:rsidRPr="00555EE9">
        <w:rPr>
          <w:rFonts w:ascii="Times New Roman" w:hAnsi="Times New Roman" w:cs="Times New Roman"/>
          <w:sz w:val="24"/>
          <w:szCs w:val="24"/>
        </w:rPr>
        <w:t xml:space="preserve">labial spits that decanter </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b/>
          <w:sz w:val="24"/>
          <w:szCs w:val="24"/>
        </w:rPr>
        <w:t xml:space="preserve">                                           i</w:t>
      </w:r>
      <w:r w:rsidRPr="00555EE9">
        <w:rPr>
          <w:rFonts w:ascii="Times New Roman" w:hAnsi="Times New Roman" w:cs="Times New Roman"/>
          <w:sz w:val="24"/>
          <w:szCs w:val="24"/>
        </w:rPr>
        <w:t>somers and marjoram</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gnaw and gum-p</w:t>
      </w:r>
      <w:r w:rsidRPr="00555EE9">
        <w:rPr>
          <w:rFonts w:ascii="Times New Roman" w:hAnsi="Times New Roman" w:cs="Times New Roman"/>
          <w:b/>
          <w:bCs/>
          <w:sz w:val="24"/>
          <w:szCs w:val="24"/>
        </w:rPr>
        <w:t>i</w:t>
      </w:r>
      <w:r w:rsidRPr="00555EE9">
        <w:rPr>
          <w:rFonts w:ascii="Times New Roman" w:hAnsi="Times New Roman" w:cs="Times New Roman"/>
          <w:sz w:val="24"/>
          <w:szCs w:val="24"/>
        </w:rPr>
        <w:t>nk in throb and wort</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sz w:val="24"/>
          <w:szCs w:val="24"/>
        </w:rPr>
        <w:t xml:space="preserve">      to the birdw</w:t>
      </w:r>
      <w:r w:rsidRPr="00555EE9">
        <w:rPr>
          <w:rFonts w:ascii="Times New Roman" w:hAnsi="Times New Roman" w:cs="Times New Roman"/>
          <w:b/>
          <w:bCs/>
          <w:sz w:val="24"/>
          <w:szCs w:val="24"/>
        </w:rPr>
        <w:t>i</w:t>
      </w:r>
      <w:r w:rsidRPr="00555EE9">
        <w:rPr>
          <w:rFonts w:ascii="Times New Roman" w:hAnsi="Times New Roman" w:cs="Times New Roman"/>
          <w:sz w:val="24"/>
          <w:szCs w:val="24"/>
        </w:rPr>
        <w:t>ngs gourd in cages</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b/>
          <w:bCs/>
          <w:sz w:val="24"/>
          <w:szCs w:val="24"/>
        </w:rPr>
        <w:t xml:space="preserve">                        i</w:t>
      </w:r>
      <w:r w:rsidRPr="00555EE9">
        <w:rPr>
          <w:rFonts w:ascii="Times New Roman" w:hAnsi="Times New Roman" w:cs="Times New Roman"/>
          <w:sz w:val="24"/>
          <w:szCs w:val="24"/>
        </w:rPr>
        <w:t>n the dangerous seep of flock</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the drive of sw</w:t>
      </w:r>
      <w:r w:rsidRPr="00555EE9">
        <w:rPr>
          <w:rFonts w:ascii="Times New Roman" w:hAnsi="Times New Roman" w:cs="Times New Roman"/>
          <w:b/>
          <w:bCs/>
          <w:sz w:val="24"/>
          <w:szCs w:val="24"/>
        </w:rPr>
        <w:t>i</w:t>
      </w:r>
      <w:r w:rsidRPr="00555EE9">
        <w:rPr>
          <w:rFonts w:ascii="Times New Roman" w:hAnsi="Times New Roman" w:cs="Times New Roman"/>
          <w:sz w:val="24"/>
          <w:szCs w:val="24"/>
        </w:rPr>
        <w:t>tch-doves method their mixture</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of av</w:t>
      </w:r>
      <w:r w:rsidRPr="00555EE9">
        <w:rPr>
          <w:rFonts w:ascii="Times New Roman" w:hAnsi="Times New Roman" w:cs="Times New Roman"/>
          <w:b/>
          <w:bCs/>
          <w:sz w:val="24"/>
          <w:szCs w:val="24"/>
        </w:rPr>
        <w:t>i</w:t>
      </w:r>
      <w:r w:rsidRPr="00555EE9">
        <w:rPr>
          <w:rFonts w:ascii="Times New Roman" w:hAnsi="Times New Roman" w:cs="Times New Roman"/>
          <w:sz w:val="24"/>
          <w:szCs w:val="24"/>
        </w:rPr>
        <w:t>an femur ; marrow closets cutmarked</w:t>
      </w:r>
    </w:p>
    <w:p w:rsidR="00994EAD" w:rsidRPr="00555EE9" w:rsidRDefault="00994EAD" w:rsidP="00994EAD">
      <w:pPr>
        <w:autoSpaceDE w:val="0"/>
        <w:autoSpaceDN w:val="0"/>
        <w:adjustRightInd w:val="0"/>
        <w:spacing w:after="0" w:line="180" w:lineRule="auto"/>
        <w:rPr>
          <w:rFonts w:ascii="Times New Roman" w:hAnsi="Times New Roman" w:cs="Times New Roman"/>
          <w:sz w:val="24"/>
          <w:szCs w:val="24"/>
        </w:rPr>
      </w:pPr>
      <w:r w:rsidRPr="00555EE9">
        <w:rPr>
          <w:rFonts w:ascii="Times New Roman" w:hAnsi="Times New Roman" w:cs="Times New Roman"/>
          <w:sz w:val="24"/>
          <w:szCs w:val="24"/>
        </w:rPr>
        <w:t xml:space="preserve">   we eat the ach</w:t>
      </w:r>
      <w:r w:rsidRPr="00555EE9">
        <w:rPr>
          <w:rFonts w:ascii="Times New Roman" w:hAnsi="Times New Roman" w:cs="Times New Roman"/>
          <w:b/>
          <w:bCs/>
          <w:sz w:val="24"/>
          <w:szCs w:val="24"/>
        </w:rPr>
        <w:t>i</w:t>
      </w:r>
      <w:r w:rsidRPr="00555EE9">
        <w:rPr>
          <w:rFonts w:ascii="Times New Roman" w:hAnsi="Times New Roman" w:cs="Times New Roman"/>
          <w:sz w:val="24"/>
          <w:szCs w:val="24"/>
        </w:rPr>
        <w:t>ng slack of bouquet’d sparrow bones</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Pr="00555EE9" w:rsidRDefault="00994EAD" w:rsidP="00994EAD">
      <w:pPr>
        <w:autoSpaceDE w:val="0"/>
        <w:autoSpaceDN w:val="0"/>
        <w:adjustRightInd w:val="0"/>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i</w:t>
      </w:r>
    </w:p>
    <w:p w:rsidR="00994EAD" w:rsidRDefault="00994EAD" w:rsidP="00994EAD">
      <w:pPr>
        <w:spacing w:after="0" w:line="180" w:lineRule="auto"/>
        <w:rPr>
          <w:rFonts w:ascii="Times New Roman" w:hAnsi="Times New Roman" w:cs="Times New Roman"/>
          <w:b/>
          <w:bCs/>
          <w:sz w:val="24"/>
          <w:szCs w:val="24"/>
        </w:rPr>
      </w:pPr>
      <w:r w:rsidRPr="00555EE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55EE9">
        <w:rPr>
          <w:rFonts w:ascii="Times New Roman" w:hAnsi="Times New Roman" w:cs="Times New Roman"/>
          <w:b/>
          <w:bCs/>
          <w:sz w:val="24"/>
          <w:szCs w:val="24"/>
        </w:rPr>
        <w:t xml:space="preserve"> i</w:t>
      </w: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bookmarkStart w:id="0" w:name="_GoBack"/>
      <w:bookmarkEnd w:id="0"/>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bCs/>
          <w:sz w:val="24"/>
          <w:szCs w:val="24"/>
        </w:rPr>
      </w:pPr>
    </w:p>
    <w:p w:rsidR="00994EAD" w:rsidRDefault="00994EAD" w:rsidP="00994EAD">
      <w:pPr>
        <w:spacing w:after="0" w:line="180" w:lineRule="auto"/>
        <w:rPr>
          <w:rFonts w:ascii="Times New Roman" w:hAnsi="Times New Roman" w:cs="Times New Roman"/>
          <w:b/>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3213100</wp:posOffset>
                </wp:positionH>
                <wp:positionV relativeFrom="paragraph">
                  <wp:posOffset>-946150</wp:posOffset>
                </wp:positionV>
                <wp:extent cx="958850" cy="1504950"/>
                <wp:effectExtent l="12700" t="8255" r="9525" b="10795"/>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8850" cy="150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59F05E" id="_x0000_t32" coordsize="21600,21600" o:spt="32" o:oned="t" path="m,l21600,21600e" filled="f">
                <v:path arrowok="t" fillok="f" o:connecttype="none"/>
                <o:lock v:ext="edit" shapetype="t"/>
              </v:shapetype>
              <v:shape id="AutoShape 12" o:spid="_x0000_s1026" type="#_x0000_t32" style="position:absolute;margin-left:253pt;margin-top:-74.5pt;width:75.5pt;height:11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"/>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5340350</wp:posOffset>
                </wp:positionH>
                <wp:positionV relativeFrom="paragraph">
                  <wp:posOffset>-1024255</wp:posOffset>
                </wp:positionV>
                <wp:extent cx="892175" cy="1148715"/>
                <wp:effectExtent l="6350" t="6350" r="6350" b="6985"/>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2175" cy="1148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BD9A1" id="AutoShape 5" o:spid="_x0000_s1026" type="#_x0000_t32" style="position:absolute;margin-left:420.5pt;margin-top:-80.65pt;width:70.25pt;height:90.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"/>
            </w:pict>
          </mc:Fallback>
        </mc:AlternateContent>
      </w:r>
      <w:r w:rsidRPr="00EE1603">
        <w:rPr>
          <w:rFonts w:ascii="Times New Roman" w:hAnsi="Times New Roman" w:cs="Times New Roman"/>
          <w:b/>
          <w:sz w:val="24"/>
          <w:szCs w:val="24"/>
        </w:rPr>
        <w:t xml:space="preserve">Urn </w:t>
      </w:r>
    </w:p>
    <w:p w:rsidR="00994EAD" w:rsidRPr="00994EAD" w:rsidRDefault="00994EAD" w:rsidP="00994EAD">
      <w:pPr>
        <w:spacing w:after="0" w:line="180" w:lineRule="auto"/>
        <w:rPr>
          <w:rFonts w:ascii="Times New Roman" w:hAnsi="Times New Roman" w:cs="Times New Roman"/>
          <w:b/>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-936625</wp:posOffset>
                </wp:positionH>
                <wp:positionV relativeFrom="paragraph">
                  <wp:posOffset>122555</wp:posOffset>
                </wp:positionV>
                <wp:extent cx="746125" cy="1315720"/>
                <wp:effectExtent l="6350" t="8255" r="9525" b="9525"/>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125" cy="1315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D8BCD" id="AutoShape 6" o:spid="_x0000_s1026" type="#_x0000_t32" style="position:absolute;margin-left:-73.75pt;margin-top:9.65pt;width:58.75pt;height:10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"/>
            </w:pict>
          </mc:Fallback>
        </mc:AlternateConten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the altar</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3213100</wp:posOffset>
                </wp:positionH>
                <wp:positionV relativeFrom="paragraph">
                  <wp:posOffset>33020</wp:posOffset>
                </wp:positionV>
                <wp:extent cx="1178560" cy="283210"/>
                <wp:effectExtent l="12700" t="10160" r="8890" b="11430"/>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78560" cy="283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078E4" id="AutoShape 20" o:spid="_x0000_s1026" type="#_x0000_t32" style="position:absolute;margin-left:253pt;margin-top:2.6pt;width:92.8pt;height:22.3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"/>
            </w:pict>
          </mc:Fallback>
        </mc:AlternateContent>
      </w: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reverbs the ores           </w:t>
      </w: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     of lovers</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tin-tone in brief  </w:t>
      </w:r>
      <w:r w:rsidRPr="00EE1603">
        <w:rPr>
          <w:rFonts w:ascii="Times New Roman" w:hAnsi="Times New Roman" w:cs="Times New Roman"/>
          <w:i/>
          <w:sz w:val="24"/>
          <w:szCs w:val="24"/>
        </w:rPr>
        <w:t>alla breve</w:t>
      </w:r>
      <w:r w:rsidRPr="00EE1603">
        <w:rPr>
          <w:rFonts w:ascii="Times New Roman" w:hAnsi="Times New Roman" w:cs="Times New Roman"/>
          <w:sz w:val="24"/>
          <w:szCs w:val="24"/>
        </w:rPr>
        <w:t xml:space="preserve"> annotations</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on the cusp </w:t>
      </w:r>
      <w:r>
        <w:rPr>
          <w:rFonts w:ascii="Times New Roman" w:hAnsi="Times New Roman" w:cs="Times New Roman"/>
          <w:sz w:val="24"/>
          <w:szCs w:val="24"/>
        </w:rPr>
        <w:t xml:space="preserve">        </w:t>
      </w:r>
      <w:r w:rsidRPr="00EE1603">
        <w:rPr>
          <w:rFonts w:ascii="Times New Roman" w:hAnsi="Times New Roman" w:cs="Times New Roman"/>
          <w:sz w:val="24"/>
          <w:szCs w:val="24"/>
        </w:rPr>
        <w:t>of thawed folksongs</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darns               </w:t>
      </w:r>
      <w:r>
        <w:rPr>
          <w:rFonts w:ascii="Times New Roman" w:hAnsi="Times New Roman" w:cs="Times New Roman"/>
          <w:sz w:val="24"/>
          <w:szCs w:val="24"/>
        </w:rPr>
        <w:t xml:space="preserve">            </w:t>
      </w:r>
      <w:r w:rsidRPr="00EE1603">
        <w:rPr>
          <w:rFonts w:ascii="Times New Roman" w:hAnsi="Times New Roman" w:cs="Times New Roman"/>
          <w:sz w:val="24"/>
          <w:szCs w:val="24"/>
        </w:rPr>
        <w:t>of moss-smear</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lute</w:t>
      </w:r>
      <w:r w:rsidRPr="00EE1603">
        <w:rPr>
          <w:rFonts w:ascii="Times New Roman" w:hAnsi="Times New Roman" w:cs="Times New Roman"/>
          <w:sz w:val="24"/>
          <w:szCs w:val="24"/>
        </w:rPr>
        <w:t xml:space="preserve"> lout in the ruddy under-rumble</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simplePos x="0" y="0"/>
                <wp:positionH relativeFrom="column">
                  <wp:posOffset>1962150</wp:posOffset>
                </wp:positionH>
                <wp:positionV relativeFrom="paragraph">
                  <wp:posOffset>29845</wp:posOffset>
                </wp:positionV>
                <wp:extent cx="844550" cy="1416050"/>
                <wp:effectExtent l="9525" t="6985" r="12700" b="5715"/>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4550" cy="1416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0244A" id="AutoShape 15" o:spid="_x0000_s1026" type="#_x0000_t32" style="position:absolute;margin-left:154.5pt;margin-top:2.35pt;width:66.5pt;height:11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"/>
            </w:pict>
          </mc:Fallback>
        </mc:AlternateContent>
      </w:r>
      <w:r>
        <w:rPr>
          <w:rFonts w:ascii="Times New Roman" w:hAnsi="Times New Roman" w:cs="Times New Roman"/>
          <w:sz w:val="24"/>
          <w:szCs w:val="24"/>
        </w:rPr>
        <w:t xml:space="preserve">                                    </w:t>
      </w:r>
      <w:r w:rsidRPr="00EE1603">
        <w:rPr>
          <w:rFonts w:ascii="Times New Roman" w:hAnsi="Times New Roman" w:cs="Times New Roman"/>
          <w:sz w:val="24"/>
          <w:szCs w:val="24"/>
        </w:rPr>
        <w:t>of mottled leitmotif        flings</w:t>
      </w:r>
    </w:p>
    <w:p w:rsidR="00994EAD"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-1214120</wp:posOffset>
                </wp:positionH>
                <wp:positionV relativeFrom="paragraph">
                  <wp:posOffset>1905</wp:posOffset>
                </wp:positionV>
                <wp:extent cx="3642995" cy="1181100"/>
                <wp:effectExtent l="0" t="381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paternosti</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dust the </w:t>
                            </w:r>
                            <w:r>
                              <w:rPr>
                                <w:rFonts w:ascii="Times New Roman" w:hAnsi="Times New Roman" w:cs="Times New Roman"/>
                              </w:rPr>
                              <w:t xml:space="preserve">                                        </w:t>
                            </w:r>
                            <w:r w:rsidRPr="007636DC">
                              <w:rPr>
                                <w:rFonts w:ascii="Times New Roman" w:hAnsi="Times New Roman" w:cs="Times New Roman"/>
                              </w:rPr>
                              <w:t>astrostrut</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of an </w:t>
                            </w:r>
                            <w:r>
                              <w:rPr>
                                <w:rFonts w:ascii="Times New Roman" w:hAnsi="Times New Roman" w:cs="Times New Roman"/>
                              </w:rPr>
                              <w:t xml:space="preserve">                                       </w:t>
                            </w:r>
                            <w:r w:rsidRPr="007636DC">
                              <w:rPr>
                                <w:rFonts w:ascii="Times New Roman" w:hAnsi="Times New Roman" w:cs="Times New Roman"/>
                                <w:i/>
                              </w:rPr>
                              <w:t>ars nova</w:t>
                            </w:r>
                            <w:r w:rsidRPr="007636DC">
                              <w:rPr>
                                <w:rFonts w:ascii="Times New Roman" w:hAnsi="Times New Roman" w:cs="Times New Roman"/>
                              </w:rPr>
                              <w:t xml:space="preserve"> chorus</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dumbbell</w:t>
                            </w:r>
                            <w:r>
                              <w:rPr>
                                <w:rFonts w:ascii="Times New Roman" w:hAnsi="Times New Roman" w:cs="Times New Roman"/>
                              </w:rPr>
                              <w:t xml:space="preserve">                                </w:t>
                            </w:r>
                            <w:r w:rsidRPr="009A7B2D">
                              <w:rPr>
                                <w:rFonts w:ascii="Times New Roman" w:hAnsi="Times New Roman" w:cs="Times New Roman"/>
                                <w:i/>
                              </w:rPr>
                              <w:t>meddal</w:t>
                            </w:r>
                            <w:r w:rsidRPr="007636DC">
                              <w:rPr>
                                <w:rFonts w:ascii="Times New Roman" w:hAnsi="Times New Roman" w:cs="Times New Roman"/>
                              </w:rPr>
                              <w:t xml:space="preserve"> and marble</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the thespians plough the mudstuff with teaspoons</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and fuster the surface for peridot</w:t>
                            </w:r>
                            <w:r>
                              <w:rPr>
                                <w:rFonts w:ascii="Times New Roman" w:hAnsi="Times New Roman" w:cs="Times New Roman"/>
                              </w:rPr>
                              <w:t xml:space="preserve">      </w:t>
                            </w:r>
                            <w:r w:rsidRPr="007636DC">
                              <w:rPr>
                                <w:rFonts w:ascii="Times New Roman" w:hAnsi="Times New Roman" w:cs="Times New Roman"/>
                              </w:rPr>
                              <w:t xml:space="preserve"> </w:t>
                            </w:r>
                            <w:r w:rsidRPr="007636DC">
                              <w:rPr>
                                <w:rFonts w:ascii="Times New Roman" w:hAnsi="Times New Roman" w:cs="Times New Roman"/>
                                <w:sz w:val="16"/>
                                <w:szCs w:val="16"/>
                              </w:rPr>
                              <w:t>(Mg, Fe)</w:t>
                            </w:r>
                            <w:r w:rsidRPr="007636DC">
                              <w:rPr>
                                <w:rFonts w:ascii="Times New Roman" w:hAnsi="Times New Roman" w:cs="Times New Roman"/>
                                <w:sz w:val="16"/>
                                <w:szCs w:val="16"/>
                                <w:vertAlign w:val="subscript"/>
                              </w:rPr>
                              <w:t>2</w:t>
                            </w:r>
                            <w:r w:rsidRPr="007636DC">
                              <w:rPr>
                                <w:rFonts w:ascii="Times New Roman" w:hAnsi="Times New Roman" w:cs="Times New Roman"/>
                                <w:sz w:val="16"/>
                                <w:szCs w:val="16"/>
                              </w:rPr>
                              <w:t>SiO</w:t>
                            </w:r>
                            <w:r w:rsidRPr="007636DC">
                              <w:rPr>
                                <w:rFonts w:ascii="Times New Roman" w:hAnsi="Times New Roman" w:cs="Times New Roman"/>
                                <w:sz w:val="16"/>
                                <w:szCs w:val="16"/>
                                <w:vertAlign w:val="subscript"/>
                              </w:rPr>
                              <w:t>4</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to spoof the plathy spectre</w:t>
                            </w:r>
                            <w:r>
                              <w:rPr>
                                <w:rFonts w:ascii="Times New Roman" w:hAnsi="Times New Roman" w:cs="Times New Roman"/>
                              </w:rPr>
                              <w:t xml:space="preserve">               </w:t>
                            </w:r>
                            <w:r w:rsidRPr="007636DC">
                              <w:rPr>
                                <w:rFonts w:ascii="Times New Roman" w:hAnsi="Times New Roman" w:cs="Times New Roman"/>
                              </w:rPr>
                              <w:t xml:space="preserve"> of trace</w:t>
                            </w:r>
                          </w:p>
                          <w:p w:rsidR="00994EAD" w:rsidRPr="00E621EB" w:rsidRDefault="00994EAD" w:rsidP="00994EAD">
                            <w:pPr>
                              <w:spacing w:after="0" w:line="180" w:lineRule="auto"/>
                              <w:rPr>
                                <w:rFonts w:ascii="Times New Roman" w:hAnsi="Times New Roman" w:cs="Times New Roman"/>
                                <w:sz w:val="16"/>
                                <w:szCs w:val="16"/>
                              </w:rPr>
                            </w:pPr>
                            <w:r w:rsidRPr="00E621E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621EB">
                              <w:rPr>
                                <w:rFonts w:ascii="Times New Roman" w:hAnsi="Times New Roman" w:cs="Times New Roman"/>
                                <w:sz w:val="16"/>
                                <w:szCs w:val="16"/>
                              </w:rPr>
                              <w:t xml:space="preserve">     (poof)</w:t>
                            </w:r>
                          </w:p>
                          <w:p w:rsidR="00994EAD" w:rsidRPr="007636DC" w:rsidRDefault="00994EAD" w:rsidP="00994EAD">
                            <w:pPr>
                              <w:spacing w:line="180"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6pt;margin-top:.15pt;width:286.8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8btwIAALs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" filled="f" stroked="f">
                <v:textbox>
                  <w:txbxContent>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paternosti</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dust the </w:t>
                      </w:r>
                      <w:r>
                        <w:rPr>
                          <w:rFonts w:ascii="Times New Roman" w:hAnsi="Times New Roman" w:cs="Times New Roman"/>
                        </w:rPr>
                        <w:t xml:space="preserve">                                        </w:t>
                      </w:r>
                      <w:r w:rsidRPr="007636DC">
                        <w:rPr>
                          <w:rFonts w:ascii="Times New Roman" w:hAnsi="Times New Roman" w:cs="Times New Roman"/>
                        </w:rPr>
                        <w:t>astrostrut</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of an </w:t>
                      </w:r>
                      <w:r>
                        <w:rPr>
                          <w:rFonts w:ascii="Times New Roman" w:hAnsi="Times New Roman" w:cs="Times New Roman"/>
                        </w:rPr>
                        <w:t xml:space="preserve">                                       </w:t>
                      </w:r>
                      <w:r w:rsidRPr="007636DC">
                        <w:rPr>
                          <w:rFonts w:ascii="Times New Roman" w:hAnsi="Times New Roman" w:cs="Times New Roman"/>
                          <w:i/>
                        </w:rPr>
                        <w:t>ars nova</w:t>
                      </w:r>
                      <w:r w:rsidRPr="007636DC">
                        <w:rPr>
                          <w:rFonts w:ascii="Times New Roman" w:hAnsi="Times New Roman" w:cs="Times New Roman"/>
                        </w:rPr>
                        <w:t xml:space="preserve"> chorus</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dumbbell</w:t>
                      </w:r>
                      <w:r>
                        <w:rPr>
                          <w:rFonts w:ascii="Times New Roman" w:hAnsi="Times New Roman" w:cs="Times New Roman"/>
                        </w:rPr>
                        <w:t xml:space="preserve">                                </w:t>
                      </w:r>
                      <w:r w:rsidRPr="009A7B2D">
                        <w:rPr>
                          <w:rFonts w:ascii="Times New Roman" w:hAnsi="Times New Roman" w:cs="Times New Roman"/>
                          <w:i/>
                        </w:rPr>
                        <w:t>meddal</w:t>
                      </w:r>
                      <w:r w:rsidRPr="007636DC">
                        <w:rPr>
                          <w:rFonts w:ascii="Times New Roman" w:hAnsi="Times New Roman" w:cs="Times New Roman"/>
                        </w:rPr>
                        <w:t xml:space="preserve"> and marble</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the thespians plough the mudstuff with teaspoons</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and fuster the surface for peridot</w:t>
                      </w:r>
                      <w:r>
                        <w:rPr>
                          <w:rFonts w:ascii="Times New Roman" w:hAnsi="Times New Roman" w:cs="Times New Roman"/>
                        </w:rPr>
                        <w:t xml:space="preserve">      </w:t>
                      </w:r>
                      <w:r w:rsidRPr="007636DC">
                        <w:rPr>
                          <w:rFonts w:ascii="Times New Roman" w:hAnsi="Times New Roman" w:cs="Times New Roman"/>
                        </w:rPr>
                        <w:t xml:space="preserve"> </w:t>
                      </w:r>
                      <w:r w:rsidRPr="007636DC">
                        <w:rPr>
                          <w:rFonts w:ascii="Times New Roman" w:hAnsi="Times New Roman" w:cs="Times New Roman"/>
                          <w:sz w:val="16"/>
                          <w:szCs w:val="16"/>
                        </w:rPr>
                        <w:t>(Mg, Fe)</w:t>
                      </w:r>
                      <w:r w:rsidRPr="007636DC">
                        <w:rPr>
                          <w:rFonts w:ascii="Times New Roman" w:hAnsi="Times New Roman" w:cs="Times New Roman"/>
                          <w:sz w:val="16"/>
                          <w:szCs w:val="16"/>
                          <w:vertAlign w:val="subscript"/>
                        </w:rPr>
                        <w:t>2</w:t>
                      </w:r>
                      <w:r w:rsidRPr="007636DC">
                        <w:rPr>
                          <w:rFonts w:ascii="Times New Roman" w:hAnsi="Times New Roman" w:cs="Times New Roman"/>
                          <w:sz w:val="16"/>
                          <w:szCs w:val="16"/>
                        </w:rPr>
                        <w:t>SiO</w:t>
                      </w:r>
                      <w:r w:rsidRPr="007636DC">
                        <w:rPr>
                          <w:rFonts w:ascii="Times New Roman" w:hAnsi="Times New Roman" w:cs="Times New Roman"/>
                          <w:sz w:val="16"/>
                          <w:szCs w:val="16"/>
                          <w:vertAlign w:val="subscript"/>
                        </w:rPr>
                        <w:t>4</w:t>
                      </w:r>
                    </w:p>
                    <w:p w:rsidR="00994EAD" w:rsidRPr="007636DC" w:rsidRDefault="00994EAD" w:rsidP="00994EAD">
                      <w:pPr>
                        <w:spacing w:after="0" w:line="180" w:lineRule="auto"/>
                        <w:rPr>
                          <w:rFonts w:ascii="Times New Roman" w:hAnsi="Times New Roman" w:cs="Times New Roman"/>
                        </w:rPr>
                      </w:pPr>
                      <w:r w:rsidRPr="007636DC">
                        <w:rPr>
                          <w:rFonts w:ascii="Times New Roman" w:hAnsi="Times New Roman" w:cs="Times New Roman"/>
                        </w:rPr>
                        <w:t xml:space="preserve">                  to spoof the plathy spectre</w:t>
                      </w:r>
                      <w:r>
                        <w:rPr>
                          <w:rFonts w:ascii="Times New Roman" w:hAnsi="Times New Roman" w:cs="Times New Roman"/>
                        </w:rPr>
                        <w:t xml:space="preserve">               </w:t>
                      </w:r>
                      <w:r w:rsidRPr="007636DC">
                        <w:rPr>
                          <w:rFonts w:ascii="Times New Roman" w:hAnsi="Times New Roman" w:cs="Times New Roman"/>
                        </w:rPr>
                        <w:t xml:space="preserve"> of trace</w:t>
                      </w:r>
                    </w:p>
                    <w:p w:rsidR="00994EAD" w:rsidRPr="00E621EB" w:rsidRDefault="00994EAD" w:rsidP="00994EAD">
                      <w:pPr>
                        <w:spacing w:after="0" w:line="180" w:lineRule="auto"/>
                        <w:rPr>
                          <w:rFonts w:ascii="Times New Roman" w:hAnsi="Times New Roman" w:cs="Times New Roman"/>
                          <w:sz w:val="16"/>
                          <w:szCs w:val="16"/>
                        </w:rPr>
                      </w:pPr>
                      <w:r w:rsidRPr="00E621E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621EB">
                        <w:rPr>
                          <w:rFonts w:ascii="Times New Roman" w:hAnsi="Times New Roman" w:cs="Times New Roman"/>
                          <w:sz w:val="16"/>
                          <w:szCs w:val="16"/>
                        </w:rPr>
                        <w:t xml:space="preserve">     (poof)</w:t>
                      </w:r>
                    </w:p>
                    <w:p w:rsidR="00994EAD" w:rsidRPr="007636DC" w:rsidRDefault="00994EAD" w:rsidP="00994EAD">
                      <w:pPr>
                        <w:spacing w:line="180" w:lineRule="auto"/>
                        <w:rPr>
                          <w:rFonts w:ascii="Times New Roman" w:hAnsi="Times New Roman" w:cs="Times New Roman"/>
                        </w:rPr>
                      </w:pPr>
                    </w:p>
                  </w:txbxContent>
                </v:textbox>
              </v:shape>
            </w:pict>
          </mc:Fallback>
        </mc:AlternateContent>
      </w:r>
      <w:r w:rsidRPr="00EE160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-996950</wp:posOffset>
                </wp:positionH>
                <wp:positionV relativeFrom="paragraph">
                  <wp:posOffset>98425</wp:posOffset>
                </wp:positionV>
                <wp:extent cx="1006475" cy="1492250"/>
                <wp:effectExtent l="12700" t="6985" r="9525" b="571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6475" cy="149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ED0B6" id="AutoShape 14" o:spid="_x0000_s1026" type="#_x0000_t32" style="position:absolute;margin-left:-78.5pt;margin-top:7.75pt;width:79.25pt;height:11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"/>
            </w:pict>
          </mc:Fallback>
        </mc:AlternateContent>
      </w: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p>
    <w:p w:rsidR="00994EAD" w:rsidRDefault="00994EAD" w:rsidP="00994EAD">
      <w:pPr>
        <w:spacing w:after="0" w:line="180" w:lineRule="auto"/>
        <w:rPr>
          <w:rFonts w:ascii="Times New Roman" w:hAnsi="Times New Roman" w:cs="Times New Roman"/>
          <w:sz w:val="24"/>
          <w:szCs w:val="24"/>
        </w:rPr>
      </w:pPr>
    </w:p>
    <w:p w:rsidR="00994EAD"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the priests</w:t>
      </w:r>
      <w:r>
        <w:rPr>
          <w:rFonts w:ascii="Times New Roman" w:hAnsi="Times New Roman" w:cs="Times New Roman"/>
          <w:sz w:val="24"/>
          <w:szCs w:val="24"/>
        </w:rPr>
        <w:t xml:space="preserve"> </w:t>
      </w:r>
    </w:p>
    <w:p w:rsidR="00994EAD"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tow their roofsteps</w:t>
      </w:r>
      <w:r>
        <w:rPr>
          <w:rFonts w:ascii="Times New Roman" w:hAnsi="Times New Roman" w:cs="Times New Roman"/>
          <w:sz w:val="24"/>
          <w:szCs w:val="24"/>
        </w:rPr>
        <w:t xml:space="preserve"> </w:t>
      </w:r>
    </w:p>
    <w:p w:rsidR="00994EAD"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tacit      </w:t>
      </w:r>
      <w:r>
        <w:rPr>
          <w:rFonts w:ascii="Times New Roman" w:hAnsi="Times New Roman" w:cs="Times New Roman"/>
          <w:sz w:val="24"/>
          <w:szCs w:val="24"/>
        </w:rPr>
        <w:t xml:space="preserve">               </w:t>
      </w:r>
      <w:r w:rsidRPr="00EE1603">
        <w:rPr>
          <w:rFonts w:ascii="Times New Roman" w:hAnsi="Times New Roman" w:cs="Times New Roman"/>
          <w:sz w:val="24"/>
          <w:szCs w:val="24"/>
        </w:rPr>
        <w:t>in salt-lit cassocks</w:t>
      </w:r>
    </w:p>
    <w:p w:rsidR="00994EAD"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they tipple wild ditties and schism-kiss</w:t>
      </w:r>
      <w:r>
        <w:rPr>
          <w:rFonts w:ascii="Times New Roman" w:hAnsi="Times New Roman" w:cs="Times New Roman"/>
          <w:sz w:val="24"/>
          <w:szCs w:val="24"/>
        </w:rPr>
        <w:t xml:space="preserve"> </w:t>
      </w:r>
    </w:p>
    <w:p w:rsidR="00994EAD"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3453130</wp:posOffset>
                </wp:positionH>
                <wp:positionV relativeFrom="paragraph">
                  <wp:posOffset>93980</wp:posOffset>
                </wp:positionV>
                <wp:extent cx="1887220" cy="123190"/>
                <wp:effectExtent l="5080" t="13335" r="12700" b="635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7220" cy="123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EE705" id="AutoShape 21" o:spid="_x0000_s1026" type="#_x0000_t32" style="position:absolute;margin-left:271.9pt;margin-top:7.4pt;width:148.6pt;height:9.7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"/>
            </w:pict>
          </mc:Fallback>
        </mc:AlternateContent>
      </w: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soft tunstalls </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1917700</wp:posOffset>
                </wp:positionH>
                <wp:positionV relativeFrom="paragraph">
                  <wp:posOffset>85725</wp:posOffset>
                </wp:positionV>
                <wp:extent cx="234950" cy="1166495"/>
                <wp:effectExtent l="12700" t="12700" r="9525" b="1143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1166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9D075" id="AutoShape 13" o:spid="_x0000_s1026" type="#_x0000_t32" style="position:absolute;margin-left:151pt;margin-top:6.75pt;width:18.5pt;height:9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W5IwIAAEI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"/>
            </w:pict>
          </mc:Fallback>
        </mc:AlternateContent>
      </w:r>
      <w:r>
        <w:rPr>
          <w:rFonts w:ascii="Times New Roman" w:hAnsi="Times New Roman" w:cs="Times New Roman"/>
          <w:sz w:val="24"/>
          <w:szCs w:val="24"/>
        </w:rPr>
        <w:t xml:space="preserve">                             </w:t>
      </w:r>
      <w:r w:rsidRPr="00EE1603">
        <w:rPr>
          <w:rFonts w:ascii="Times New Roman" w:hAnsi="Times New Roman" w:cs="Times New Roman"/>
          <w:sz w:val="24"/>
          <w:szCs w:val="24"/>
        </w:rPr>
        <w:t>that slot in the fronged dangle of litany</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-936625</wp:posOffset>
                </wp:positionH>
                <wp:positionV relativeFrom="paragraph">
                  <wp:posOffset>59690</wp:posOffset>
                </wp:positionV>
                <wp:extent cx="2801620" cy="1061085"/>
                <wp:effectExtent l="0" t="3810" r="1905" b="190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06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in springdrips</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hispies spiral       in double furls</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and owe                         their yolks </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to the vernal philander of lavender</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and the sip       of gullible piths</w:t>
                            </w:r>
                          </w:p>
                          <w:p w:rsidR="00994EAD" w:rsidRDefault="00994EAD" w:rsidP="00994EAD">
                            <w:pPr>
                              <w:spacing w:after="0" w:line="240" w:lineRule="auto"/>
                              <w:rPr>
                                <w:rFonts w:ascii="Times New Roman" w:hAnsi="Times New Roman" w:cs="Times New Roman"/>
                              </w:rPr>
                            </w:pPr>
                          </w:p>
                          <w:p w:rsidR="00994EAD" w:rsidRDefault="00994EAD" w:rsidP="00994EAD">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73.75pt;margin-top:4.7pt;width:220.6pt;height:8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" filled="f" stroked="f">
                <v:textbox>
                  <w:txbxContent>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in springdrips</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hispies spiral       in double furls</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and owe                         their yolks </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to the vernal philander of lavender</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and the sip       of gullible piths</w:t>
                      </w:r>
                    </w:p>
                    <w:p w:rsidR="00994EAD" w:rsidRDefault="00994EAD" w:rsidP="00994EAD">
                      <w:pPr>
                        <w:spacing w:after="0" w:line="240" w:lineRule="auto"/>
                        <w:rPr>
                          <w:rFonts w:ascii="Times New Roman" w:hAnsi="Times New Roman" w:cs="Times New Roman"/>
                        </w:rPr>
                      </w:pPr>
                    </w:p>
                    <w:p w:rsidR="00994EAD" w:rsidRDefault="00994EAD" w:rsidP="00994EAD">
                      <w:r>
                        <w:t xml:space="preserve"> </w:t>
                      </w:r>
                    </w:p>
                  </w:txbxContent>
                </v:textbox>
              </v:shape>
            </w:pict>
          </mc:Fallback>
        </mc:AlternateContent>
      </w: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p>
    <w:p w:rsidR="00994EAD"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the </w:t>
      </w:r>
      <w:r w:rsidRPr="00EE1603">
        <w:rPr>
          <w:rFonts w:ascii="Times New Roman" w:hAnsi="Times New Roman" w:cs="Times New Roman"/>
          <w:sz w:val="24"/>
          <w:szCs w:val="24"/>
        </w:rPr>
        <w:t>bride</w:t>
      </w:r>
    </w:p>
    <w:p w:rsidR="00994EAD" w:rsidRPr="00EE1603" w:rsidRDefault="00994EAD" w:rsidP="00994EAD">
      <w:pPr>
        <w:spacing w:after="0" w:line="180" w:lineRule="auto"/>
        <w:rPr>
          <w:rFonts w:ascii="Times New Roman" w:hAnsi="Times New Roman" w:cs="Times New Roman"/>
          <w:sz w:val="24"/>
          <w:szCs w:val="24"/>
        </w:rPr>
      </w:pPr>
      <w:r w:rsidRPr="00EE16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1603">
        <w:rPr>
          <w:rFonts w:ascii="Times New Roman" w:hAnsi="Times New Roman" w:cs="Times New Roman"/>
          <w:sz w:val="24"/>
          <w:szCs w:val="24"/>
        </w:rPr>
        <w:t>stands dewy in her stellar gestalt</w:t>
      </w:r>
    </w:p>
    <w:p w:rsidR="00994EAD" w:rsidRPr="00EE1603" w:rsidRDefault="00994EAD" w:rsidP="00994EAD">
      <w:pPr>
        <w:spacing w:after="0" w:line="180" w:lineRule="auto"/>
        <w:rPr>
          <w:rFonts w:ascii="Times New Roman" w:hAnsi="Times New Roman" w:cs="Times New Roman"/>
          <w:sz w:val="24"/>
          <w:szCs w:val="24"/>
        </w:rPr>
      </w:pPr>
      <w:r w:rsidRPr="00EE16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1603">
        <w:rPr>
          <w:rFonts w:ascii="Times New Roman" w:hAnsi="Times New Roman" w:cs="Times New Roman"/>
          <w:sz w:val="24"/>
          <w:szCs w:val="24"/>
        </w:rPr>
        <w:t>in a genetic dally that scars the ether</w:t>
      </w:r>
    </w:p>
    <w:p w:rsidR="00994EAD" w:rsidRPr="00EE1603" w:rsidRDefault="00994EAD" w:rsidP="00994EAD">
      <w:pPr>
        <w:spacing w:after="0" w:line="180" w:lineRule="auto"/>
        <w:rPr>
          <w:rFonts w:ascii="Times New Roman" w:hAnsi="Times New Roman" w:cs="Times New Roman"/>
          <w:sz w:val="24"/>
          <w:szCs w:val="24"/>
        </w:rPr>
      </w:pPr>
      <w:r w:rsidRPr="00EE1603">
        <w:rPr>
          <w:rFonts w:ascii="Times New Roman" w:hAnsi="Times New Roman" w:cs="Times New Roman"/>
          <w:sz w:val="24"/>
          <w:szCs w:val="24"/>
        </w:rPr>
        <w:t xml:space="preserve">                        in fibrous                                 </w:t>
      </w: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video </w:t>
      </w:r>
    </w:p>
    <w:p w:rsidR="00994EAD" w:rsidRPr="00EE1603" w:rsidRDefault="00994EAD" w:rsidP="00994EAD">
      <w:pPr>
        <w:spacing w:after="0" w:line="180" w:lineRule="auto"/>
        <w:rPr>
          <w:rFonts w:ascii="Times New Roman" w:hAnsi="Times New Roman" w:cs="Times New Roman"/>
          <w:sz w:val="24"/>
          <w:szCs w:val="24"/>
        </w:rPr>
      </w:pPr>
      <w:r w:rsidRPr="00EE1603">
        <w:rPr>
          <w:rFonts w:ascii="Times New Roman" w:hAnsi="Times New Roman" w:cs="Times New Roman"/>
          <w:sz w:val="24"/>
          <w:szCs w:val="24"/>
        </w:rPr>
        <w:t xml:space="preserve">                          it clefts                       the delirium</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i/>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2235200</wp:posOffset>
                </wp:positionH>
                <wp:positionV relativeFrom="paragraph">
                  <wp:posOffset>105410</wp:posOffset>
                </wp:positionV>
                <wp:extent cx="0" cy="1942465"/>
                <wp:effectExtent l="6350" t="7620" r="12700" b="1206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2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6F09E" id="AutoShape 7" o:spid="_x0000_s1026" type="#_x0000_t32" style="position:absolute;margin-left:176pt;margin-top:8.3pt;width:0;height:15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XFHQIAADw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"/>
            </w:pict>
          </mc:Fallback>
        </mc:AlternateContent>
      </w:r>
      <w:r w:rsidRPr="00EE1603">
        <w:rPr>
          <w:rFonts w:ascii="Times New Roman" w:hAnsi="Times New Roman" w:cs="Times New Roman"/>
          <w:sz w:val="24"/>
          <w:szCs w:val="24"/>
        </w:rPr>
        <w:t xml:space="preserve">                                   of tassled fatigue</w:t>
      </w: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i/>
          <w:sz w:val="24"/>
          <w:szCs w:val="24"/>
        </w:rPr>
      </w:pPr>
      <w:r w:rsidRPr="00EE1603">
        <w:rPr>
          <w:rFonts w:ascii="Times New Roman" w:hAnsi="Times New Roman" w:cs="Times New Roman"/>
          <w:i/>
          <w:sz w:val="24"/>
          <w:szCs w:val="24"/>
        </w:rPr>
        <w:t xml:space="preserve">                                       </w:t>
      </w:r>
    </w:p>
    <w:p w:rsidR="00994EAD" w:rsidRPr="00EE1603" w:rsidRDefault="00994EAD" w:rsidP="00994EAD">
      <w:pPr>
        <w:spacing w:after="0" w:line="180" w:lineRule="auto"/>
        <w:rPr>
          <w:rFonts w:ascii="Times New Roman" w:hAnsi="Times New Roman" w:cs="Times New Roman"/>
          <w:i/>
          <w:sz w:val="24"/>
          <w:szCs w:val="24"/>
        </w:rPr>
      </w:pPr>
    </w:p>
    <w:p w:rsidR="00994EAD" w:rsidRPr="00EE1603" w:rsidRDefault="00994EAD" w:rsidP="00994EAD">
      <w:pPr>
        <w:spacing w:after="0" w:line="180" w:lineRule="auto"/>
        <w:rPr>
          <w:rFonts w:ascii="Times New Roman" w:hAnsi="Times New Roman" w:cs="Times New Roman"/>
          <w:i/>
          <w:sz w:val="24"/>
          <w:szCs w:val="24"/>
        </w:rPr>
      </w:pPr>
    </w:p>
    <w:p w:rsidR="00994EAD" w:rsidRPr="00EE1603" w:rsidRDefault="00994EAD" w:rsidP="00994EAD">
      <w:pPr>
        <w:spacing w:after="0" w:line="180" w:lineRule="auto"/>
        <w:rPr>
          <w:rFonts w:ascii="Times New Roman" w:hAnsi="Times New Roman" w:cs="Times New Roman"/>
          <w:i/>
          <w:sz w:val="24"/>
          <w:szCs w:val="24"/>
        </w:rPr>
      </w:pPr>
      <w:r>
        <w:rPr>
          <w:rFonts w:ascii="Times New Roman" w:hAnsi="Times New Roman" w:cs="Times New Roman"/>
          <w:i/>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-930275</wp:posOffset>
                </wp:positionH>
                <wp:positionV relativeFrom="paragraph">
                  <wp:posOffset>-920750</wp:posOffset>
                </wp:positionV>
                <wp:extent cx="884555" cy="553085"/>
                <wp:effectExtent l="12700" t="10160" r="7620" b="825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4555" cy="553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C18DF" id="AutoShape 11" o:spid="_x0000_s1026" type="#_x0000_t32" style="position:absolute;margin-left:-73.25pt;margin-top:-72.5pt;width:69.65pt;height:4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"/>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2152650</wp:posOffset>
                </wp:positionH>
                <wp:positionV relativeFrom="paragraph">
                  <wp:posOffset>-920750</wp:posOffset>
                </wp:positionV>
                <wp:extent cx="95250" cy="1739900"/>
                <wp:effectExtent l="9525" t="10160" r="9525" b="1206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1739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E017A" id="AutoShape 16" o:spid="_x0000_s1026" type="#_x0000_t32" style="position:absolute;margin-left:169.5pt;margin-top:-72.5pt;width:7.5pt;height:13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"/>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-512445</wp:posOffset>
                </wp:positionH>
                <wp:positionV relativeFrom="paragraph">
                  <wp:posOffset>-462915</wp:posOffset>
                </wp:positionV>
                <wp:extent cx="2309495" cy="920115"/>
                <wp:effectExtent l="1905" t="1270" r="3175" b="254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a banter               of songfires</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skulk a grind                     along </w:t>
                            </w:r>
                            <w:r>
                              <w:rPr>
                                <w:rFonts w:ascii="Times New Roman" w:hAnsi="Times New Roman" w:cs="Times New Roman"/>
                              </w:rPr>
                              <w:br/>
                              <w:t xml:space="preserve">        the permanent  barebold of yews</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a descant tinnitus             festers</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nitrous               in gouted feet</w:t>
                            </w:r>
                          </w:p>
                          <w:p w:rsidR="00994EAD" w:rsidRDefault="00994EAD" w:rsidP="00994E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40.35pt;margin-top:-36.45pt;width:181.85pt;height:7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mW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" filled="f" stroked="f">
                <v:textbox>
                  <w:txbxContent>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a banter               of songfires</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skulk a grind                     along </w:t>
                      </w:r>
                      <w:r>
                        <w:rPr>
                          <w:rFonts w:ascii="Times New Roman" w:hAnsi="Times New Roman" w:cs="Times New Roman"/>
                        </w:rPr>
                        <w:br/>
                        <w:t xml:space="preserve">        the permanent  barebold of yews</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a descant tinnitus             festers</w:t>
                      </w:r>
                    </w:p>
                    <w:p w:rsidR="00994EAD" w:rsidRDefault="00994EAD" w:rsidP="00994EAD">
                      <w:pPr>
                        <w:spacing w:after="0" w:line="180" w:lineRule="auto"/>
                        <w:rPr>
                          <w:rFonts w:ascii="Times New Roman" w:hAnsi="Times New Roman" w:cs="Times New Roman"/>
                        </w:rPr>
                      </w:pPr>
                      <w:r>
                        <w:rPr>
                          <w:rFonts w:ascii="Times New Roman" w:hAnsi="Times New Roman" w:cs="Times New Roman"/>
                        </w:rPr>
                        <w:t xml:space="preserve">          nitrous               in gouted feet</w:t>
                      </w:r>
                    </w:p>
                    <w:p w:rsidR="00994EAD" w:rsidRDefault="00994EAD" w:rsidP="00994EAD"/>
                  </w:txbxContent>
                </v:textbox>
              </v:shape>
            </w:pict>
          </mc:Fallback>
        </mc:AlternateContent>
      </w:r>
    </w:p>
    <w:p w:rsidR="00994EAD" w:rsidRPr="00EE1603" w:rsidRDefault="00994EAD" w:rsidP="00994EAD">
      <w:pPr>
        <w:spacing w:after="0" w:line="180" w:lineRule="auto"/>
        <w:rPr>
          <w:rFonts w:ascii="Times New Roman" w:hAnsi="Times New Roman" w:cs="Times New Roman"/>
          <w:i/>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-930275</wp:posOffset>
                </wp:positionH>
                <wp:positionV relativeFrom="paragraph">
                  <wp:posOffset>635</wp:posOffset>
                </wp:positionV>
                <wp:extent cx="884555" cy="724535"/>
                <wp:effectExtent l="12700" t="5715" r="7620" b="1270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4555" cy="724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C103E" id="AutoShape 10" o:spid="_x0000_s1026" type="#_x0000_t32" style="position:absolute;margin-left:-73.25pt;margin-top:.05pt;width:69.65pt;height:57.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"/>
            </w:pict>
          </mc:Fallback>
        </mc:AlternateContent>
      </w:r>
      <w:r w:rsidRPr="00EE1603">
        <w:rPr>
          <w:rFonts w:ascii="Times New Roman" w:hAnsi="Times New Roman" w:cs="Times New Roman"/>
          <w:i/>
          <w:sz w:val="24"/>
          <w:szCs w:val="24"/>
        </w:rPr>
        <w:t xml:space="preserve">                                                                   </w:t>
      </w:r>
    </w:p>
    <w:p w:rsidR="00994EAD" w:rsidRPr="00EE1603" w:rsidRDefault="00994EAD" w:rsidP="00994EAD">
      <w:pPr>
        <w:spacing w:after="0" w:line="180" w:lineRule="auto"/>
        <w:rPr>
          <w:rFonts w:ascii="Times New Roman" w:hAnsi="Times New Roman" w:cs="Times New Roman"/>
          <w:i/>
          <w:sz w:val="24"/>
          <w:szCs w:val="24"/>
        </w:rPr>
      </w:pPr>
    </w:p>
    <w:p w:rsidR="00994EAD" w:rsidRPr="00EE1603" w:rsidRDefault="00994EAD" w:rsidP="00994EAD">
      <w:pPr>
        <w:spacing w:after="0" w:line="180" w:lineRule="auto"/>
        <w:rPr>
          <w:rFonts w:ascii="Times New Roman" w:hAnsi="Times New Roman" w:cs="Times New Roman"/>
          <w:i/>
          <w:sz w:val="24"/>
          <w:szCs w:val="24"/>
        </w:rPr>
      </w:pPr>
      <w:r>
        <w:rPr>
          <w:rFonts w:ascii="Times New Roman" w:hAnsi="Times New Roman" w:cs="Times New Roman"/>
          <w:i/>
          <w:sz w:val="24"/>
          <w:szCs w:val="24"/>
        </w:rPr>
        <w:t xml:space="preserve">                                  </w:t>
      </w:r>
      <w:r w:rsidRPr="00EE1603">
        <w:rPr>
          <w:rFonts w:ascii="Times New Roman" w:hAnsi="Times New Roman" w:cs="Times New Roman"/>
          <w:i/>
          <w:sz w:val="24"/>
          <w:szCs w:val="24"/>
        </w:rPr>
        <w:t>en face</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the </w:t>
      </w:r>
      <w:r>
        <w:rPr>
          <w:rFonts w:ascii="Times New Roman" w:hAnsi="Times New Roman" w:cs="Times New Roman"/>
          <w:sz w:val="24"/>
          <w:szCs w:val="24"/>
        </w:rPr>
        <w:t xml:space="preserve">                        </w:t>
      </w:r>
      <w:r w:rsidRPr="00EE1603">
        <w:rPr>
          <w:rFonts w:ascii="Times New Roman" w:hAnsi="Times New Roman" w:cs="Times New Roman"/>
          <w:sz w:val="24"/>
          <w:szCs w:val="24"/>
        </w:rPr>
        <w:t>langoustines rift</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-1384300</wp:posOffset>
                </wp:positionH>
                <wp:positionV relativeFrom="paragraph">
                  <wp:posOffset>15875</wp:posOffset>
                </wp:positionV>
                <wp:extent cx="1562100" cy="806450"/>
                <wp:effectExtent l="6350" t="13335" r="12700" b="889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62100" cy="806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C298A" id="AutoShape 17" o:spid="_x0000_s1026" type="#_x0000_t32" style="position:absolute;margin-left:-109pt;margin-top:1.25pt;width:123pt;height:63.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"/>
            </w:pict>
          </mc:Fallback>
        </mc:AlternateContent>
      </w: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a fever </w:t>
      </w: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1603">
        <w:rPr>
          <w:rFonts w:ascii="Times New Roman" w:hAnsi="Times New Roman" w:cs="Times New Roman"/>
          <w:sz w:val="24"/>
          <w:szCs w:val="24"/>
        </w:rPr>
        <w:t>on the tidescape</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where lanterns linnet the sand-mist</w:t>
      </w:r>
    </w:p>
    <w:p w:rsidR="00994EAD" w:rsidRDefault="00994EAD" w:rsidP="00994EAD">
      <w:pPr>
        <w:spacing w:after="0" w:line="180" w:lineRule="auto"/>
        <w:rPr>
          <w:rFonts w:ascii="Times New Roman" w:hAnsi="Times New Roman" w:cs="Times New Roman"/>
          <w:sz w:val="24"/>
          <w:szCs w:val="24"/>
        </w:rPr>
      </w:pPr>
      <w:r w:rsidRPr="00EE16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to bust a </w:t>
      </w:r>
      <w:r w:rsidRPr="00EE1603">
        <w:rPr>
          <w:rFonts w:ascii="Times New Roman" w:hAnsi="Times New Roman" w:cs="Times New Roman"/>
          <w:i/>
          <w:sz w:val="24"/>
          <w:szCs w:val="24"/>
        </w:rPr>
        <w:t>stabat mater</w:t>
      </w:r>
      <w:r w:rsidRPr="00EE160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on </w:t>
      </w:r>
      <w:r w:rsidRPr="00EE1603">
        <w:rPr>
          <w:rFonts w:ascii="Times New Roman" w:hAnsi="Times New Roman" w:cs="Times New Roman"/>
          <w:sz w:val="24"/>
          <w:szCs w:val="24"/>
        </w:rPr>
        <w:t>the rump of terns</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2095500</wp:posOffset>
                </wp:positionH>
                <wp:positionV relativeFrom="paragraph">
                  <wp:posOffset>76200</wp:posOffset>
                </wp:positionV>
                <wp:extent cx="19050" cy="436245"/>
                <wp:effectExtent l="9525" t="8890" r="9525" b="1206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436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EE81B" id="AutoShape 19" o:spid="_x0000_s1026" type="#_x0000_t32" style="position:absolute;margin-left:165pt;margin-top:6pt;width:1.5pt;height:34.3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uxKQ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"/>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4330700</wp:posOffset>
                </wp:positionH>
                <wp:positionV relativeFrom="paragraph">
                  <wp:posOffset>76200</wp:posOffset>
                </wp:positionV>
                <wp:extent cx="2853055" cy="681355"/>
                <wp:effectExtent l="6350" t="8890" r="7620" b="508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3055" cy="681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E75AC" id="AutoShape 8" o:spid="_x0000_s1026" type="#_x0000_t32" style="position:absolute;margin-left:341pt;margin-top:6pt;width:224.65pt;height:5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"/>
            </w:pict>
          </mc:Fallback>
        </mc:AlternateContent>
      </w:r>
      <w:r w:rsidRPr="00EE16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 (you turn </w:t>
      </w:r>
      <w:r>
        <w:rPr>
          <w:rFonts w:ascii="Times New Roman" w:hAnsi="Times New Roman" w:cs="Times New Roman"/>
          <w:sz w:val="24"/>
          <w:szCs w:val="24"/>
        </w:rPr>
        <w:t xml:space="preserve">   </w:t>
      </w:r>
      <w:r w:rsidRPr="00EE1603">
        <w:rPr>
          <w:rFonts w:ascii="Times New Roman" w:hAnsi="Times New Roman" w:cs="Times New Roman"/>
          <w:sz w:val="24"/>
          <w:szCs w:val="24"/>
        </w:rPr>
        <w:t>if you want to)</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where </w:t>
      </w:r>
      <w:r w:rsidRPr="00EE1603">
        <w:rPr>
          <w:rFonts w:ascii="Times New Roman" w:hAnsi="Times New Roman" w:cs="Times New Roman"/>
          <w:sz w:val="24"/>
          <w:szCs w:val="24"/>
        </w:rPr>
        <w:t xml:space="preserve">the lave </w:t>
      </w:r>
    </w:p>
    <w:p w:rsidR="00994EAD"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E1603">
        <w:rPr>
          <w:rFonts w:ascii="Times New Roman" w:hAnsi="Times New Roman" w:cs="Times New Roman"/>
          <w:sz w:val="24"/>
          <w:szCs w:val="24"/>
        </w:rPr>
        <w:t>pips the bough</w:t>
      </w:r>
    </w:p>
    <w:p w:rsidR="00994EAD"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a reminder                          of damson</w:t>
      </w:r>
    </w:p>
    <w:p w:rsidR="00994EAD"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unnourished             and diesel-skinned</w:t>
      </w:r>
    </w:p>
    <w:p w:rsidR="00994EAD"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on the cancer-droop                    of bulb</w:t>
      </w:r>
    </w:p>
    <w:p w:rsidR="00994EAD"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blattalbum in the vast salve of blubber</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2457450</wp:posOffset>
                </wp:positionH>
                <wp:positionV relativeFrom="paragraph">
                  <wp:posOffset>68580</wp:posOffset>
                </wp:positionV>
                <wp:extent cx="1974850" cy="666750"/>
                <wp:effectExtent l="9525" t="11430" r="6350" b="762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65F88" id="AutoShape 18" o:spid="_x0000_s1026" type="#_x0000_t32" style="position:absolute;margin-left:193.5pt;margin-top:5.4pt;width:155.5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"/>
            </w:pict>
          </mc:Fallback>
        </mc:AlternateContent>
      </w:r>
      <w:r>
        <w:rPr>
          <w:rFonts w:ascii="Times New Roman" w:hAnsi="Times New Roman" w:cs="Times New Roman"/>
          <w:sz w:val="24"/>
          <w:szCs w:val="24"/>
        </w:rPr>
        <w:t xml:space="preserve">        </w:t>
      </w:r>
      <w:r w:rsidRPr="00EE1603">
        <w:rPr>
          <w:rFonts w:ascii="Times New Roman" w:hAnsi="Times New Roman" w:cs="Times New Roman"/>
          <w:sz w:val="24"/>
          <w:szCs w:val="24"/>
        </w:rPr>
        <w:t>litmus-pink                          but firm</w:t>
      </w: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p>
    <w:p w:rsidR="00994EAD" w:rsidRPr="00EE1603" w:rsidRDefault="00994EAD" w:rsidP="00994EAD">
      <w:pPr>
        <w:spacing w:after="0" w:line="180" w:lineRule="auto"/>
        <w:rPr>
          <w:rFonts w:ascii="Times New Roman" w:hAnsi="Times New Roman" w:cs="Times New Roman"/>
          <w:sz w:val="24"/>
          <w:szCs w:val="24"/>
        </w:rPr>
      </w:pPr>
      <w:r w:rsidRPr="00EE1603">
        <w:rPr>
          <w:rFonts w:ascii="Times New Roman" w:hAnsi="Times New Roman" w:cs="Times New Roman"/>
          <w:sz w:val="24"/>
          <w:szCs w:val="24"/>
        </w:rPr>
        <w:t xml:space="preserve">   in the folkgreen</w:t>
      </w:r>
    </w:p>
    <w:p w:rsidR="00994EAD" w:rsidRPr="00EE1603" w:rsidRDefault="00994EAD" w:rsidP="00994EAD">
      <w:pPr>
        <w:spacing w:after="0" w:line="180" w:lineRule="auto"/>
        <w:rPr>
          <w:rFonts w:ascii="Times New Roman" w:hAnsi="Times New Roman" w:cs="Times New Roman"/>
          <w:sz w:val="24"/>
          <w:szCs w:val="24"/>
        </w:rPr>
      </w:pPr>
      <w:r w:rsidRPr="00EE1603">
        <w:rPr>
          <w:rFonts w:ascii="Times New Roman" w:hAnsi="Times New Roman" w:cs="Times New Roman"/>
          <w:sz w:val="24"/>
          <w:szCs w:val="24"/>
        </w:rPr>
        <w:t>stagprongs tingle the pingsong</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2044700</wp:posOffset>
                </wp:positionH>
                <wp:positionV relativeFrom="paragraph">
                  <wp:posOffset>7620</wp:posOffset>
                </wp:positionV>
                <wp:extent cx="4663440" cy="307340"/>
                <wp:effectExtent l="6350" t="7620" r="6985" b="889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3440" cy="307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D2620" id="AutoShape 9" o:spid="_x0000_s1026" type="#_x0000_t32" style="position:absolute;margin-left:161pt;margin-top:.6pt;width:367.2pt;height:24.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"/>
            </w:pict>
          </mc:Fallback>
        </mc:AlternateContent>
      </w:r>
      <w:r>
        <w:rPr>
          <w:rFonts w:ascii="Times New Roman" w:hAnsi="Times New Roman" w:cs="Times New Roman"/>
          <w:sz w:val="24"/>
          <w:szCs w:val="24"/>
        </w:rPr>
        <w:t xml:space="preserve"> </w:t>
      </w:r>
      <w:r w:rsidRPr="00EE1603">
        <w:rPr>
          <w:rFonts w:ascii="Times New Roman" w:hAnsi="Times New Roman" w:cs="Times New Roman"/>
          <w:sz w:val="24"/>
          <w:szCs w:val="24"/>
        </w:rPr>
        <w:t>of flotsam                    mountains</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 a vignette                 of foodstuffs</w:t>
      </w:r>
    </w:p>
    <w:p w:rsidR="00994EAD" w:rsidRPr="00EE1603" w:rsidRDefault="00994EAD" w:rsidP="00994EAD">
      <w:pPr>
        <w:spacing w:after="0" w:line="18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-930275</wp:posOffset>
                </wp:positionH>
                <wp:positionV relativeFrom="paragraph">
                  <wp:posOffset>52070</wp:posOffset>
                </wp:positionV>
                <wp:extent cx="1108075" cy="90170"/>
                <wp:effectExtent l="12700" t="10160" r="12700" b="1397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8075" cy="90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BB435" id="AutoShape 22" o:spid="_x0000_s1026" type="#_x0000_t32" style="position:absolute;margin-left:-73.25pt;margin-top:4.1pt;width:87.25pt;height:7.1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"/>
            </w:pict>
          </mc:Fallback>
        </mc:AlternateContent>
      </w:r>
      <w:r>
        <w:rPr>
          <w:rFonts w:ascii="Times New Roman" w:hAnsi="Times New Roman" w:cs="Times New Roman"/>
          <w:sz w:val="24"/>
          <w:szCs w:val="24"/>
        </w:rPr>
        <w:t xml:space="preserve">    </w:t>
      </w:r>
      <w:r w:rsidRPr="00EE1603">
        <w:rPr>
          <w:rFonts w:ascii="Times New Roman" w:hAnsi="Times New Roman" w:cs="Times New Roman"/>
          <w:sz w:val="24"/>
          <w:szCs w:val="24"/>
        </w:rPr>
        <w:t xml:space="preserve"> in the deviant    sextet of press</w:t>
      </w:r>
    </w:p>
    <w:p w:rsidR="00994EAD" w:rsidRPr="00555EE9" w:rsidRDefault="00994EAD" w:rsidP="00994EAD">
      <w:pPr>
        <w:spacing w:after="0" w:line="180" w:lineRule="auto"/>
        <w:rPr>
          <w:rFonts w:ascii="Times New Roman" w:hAnsi="Times New Roman" w:cs="Times New Roman"/>
          <w:sz w:val="24"/>
          <w:szCs w:val="24"/>
        </w:rPr>
      </w:pPr>
    </w:p>
    <w:p w:rsidR="00274F3D" w:rsidRDefault="005126AF">
      <w:pPr>
        <w:rPr>
          <w:rFonts w:ascii="Times New Roman" w:hAnsi="Times New Roman" w:cs="Times New Roman"/>
          <w:b/>
          <w:sz w:val="24"/>
          <w:szCs w:val="24"/>
        </w:rPr>
      </w:pPr>
      <w:r w:rsidRPr="005126AF">
        <w:rPr>
          <w:rFonts w:ascii="Times New Roman" w:hAnsi="Times New Roman" w:cs="Times New Roman"/>
          <w:b/>
          <w:sz w:val="24"/>
          <w:szCs w:val="24"/>
        </w:rPr>
        <w:t>Bibliography</w:t>
      </w:r>
    </w:p>
    <w:p w:rsidR="008F4EE4" w:rsidRPr="005126AF" w:rsidRDefault="008F4EE4">
      <w:pPr>
        <w:rPr>
          <w:rFonts w:ascii="Times New Roman" w:hAnsi="Times New Roman" w:cs="Times New Roman"/>
          <w:b/>
          <w:sz w:val="24"/>
          <w:szCs w:val="24"/>
        </w:rPr>
      </w:pPr>
    </w:p>
    <w:p w:rsidR="001963AA" w:rsidRDefault="00B13C0C">
      <w:p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Fertig, H.H</w:t>
      </w:r>
      <w:r w:rsidR="00C210F7" w:rsidRPr="00C210F7">
        <w:rPr>
          <w:rFonts w:ascii="Times New Roman" w:eastAsia="Times New Roman" w:hAnsi="Times New Roman" w:cs="Times New Roman"/>
          <w:bCs/>
          <w:sz w:val="24"/>
          <w:szCs w:val="24"/>
          <w:lang w:eastAsia="en-GB"/>
        </w:rPr>
        <w:t xml:space="preserve">. 1954. “Josiah Wedgwood, Medallions, and Physicians.” </w:t>
      </w:r>
      <w:r w:rsidR="00C210F7" w:rsidRPr="00C210F7">
        <w:rPr>
          <w:rFonts w:ascii="Times New Roman" w:eastAsia="Times New Roman" w:hAnsi="Times New Roman" w:cs="Times New Roman"/>
          <w:bCs/>
          <w:i/>
          <w:sz w:val="24"/>
          <w:szCs w:val="24"/>
          <w:lang w:eastAsia="en-GB"/>
        </w:rPr>
        <w:t>Bulletin of the history of medicine</w:t>
      </w:r>
      <w:r w:rsidR="00C210F7" w:rsidRPr="00C210F7">
        <w:rPr>
          <w:rFonts w:ascii="Times New Roman" w:eastAsia="Times New Roman" w:hAnsi="Times New Roman" w:cs="Times New Roman"/>
          <w:bCs/>
          <w:sz w:val="24"/>
          <w:szCs w:val="24"/>
          <w:lang w:eastAsia="en-GB"/>
        </w:rPr>
        <w:t xml:space="preserve"> 28. 128</w:t>
      </w:r>
      <w:r w:rsidR="001963AA">
        <w:rPr>
          <w:rFonts w:ascii="Times New Roman" w:eastAsia="Times New Roman" w:hAnsi="Times New Roman" w:cs="Times New Roman"/>
          <w:bCs/>
          <w:sz w:val="24"/>
          <w:szCs w:val="24"/>
          <w:lang w:eastAsia="en-GB"/>
        </w:rPr>
        <w:t xml:space="preserve"> </w:t>
      </w:r>
    </w:p>
    <w:p w:rsidR="00B13C0C" w:rsidRDefault="00B13C0C" w:rsidP="00B13C0C">
      <w:p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des Fontaine, J.. 1978. “Josiah Wedgwood: Master Potter.” </w:t>
      </w:r>
      <w:r w:rsidRPr="009B0719">
        <w:rPr>
          <w:rFonts w:ascii="Times New Roman" w:eastAsia="Times New Roman" w:hAnsi="Times New Roman" w:cs="Times New Roman"/>
          <w:bCs/>
          <w:sz w:val="24"/>
          <w:szCs w:val="24"/>
          <w:lang w:eastAsia="en-GB"/>
        </w:rPr>
        <w:t>In</w:t>
      </w:r>
      <w:r w:rsidRPr="000D7FC8">
        <w:rPr>
          <w:rFonts w:ascii="Times New Roman" w:eastAsia="Times New Roman" w:hAnsi="Times New Roman" w:cs="Times New Roman"/>
          <w:bCs/>
          <w:i/>
          <w:sz w:val="24"/>
          <w:szCs w:val="24"/>
          <w:lang w:eastAsia="en-GB"/>
        </w:rPr>
        <w:t xml:space="preserve"> Josiah Wedgwood the arts and sciences united. An exhibition of Josiah Wedgwood's correspondence, experiment books and the ceramic products he developed and manufactured</w:t>
      </w:r>
      <w:r w:rsidRPr="00FC5A22">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Exhibition Catalogue of event h</w:t>
      </w:r>
      <w:r w:rsidRPr="00FC5A22">
        <w:rPr>
          <w:rFonts w:ascii="Times New Roman" w:eastAsia="Times New Roman" w:hAnsi="Times New Roman" w:cs="Times New Roman"/>
          <w:bCs/>
          <w:sz w:val="24"/>
          <w:szCs w:val="24"/>
          <w:lang w:eastAsia="en-GB"/>
        </w:rPr>
        <w:t>eld at the Science Museum, London, 21 March to 24 September 1978</w:t>
      </w:r>
    </w:p>
    <w:p w:rsidR="00C63996" w:rsidRDefault="00C63996" w:rsidP="00B13C0C">
      <w:pPr>
        <w:rPr>
          <w:rFonts w:ascii="Times New Roman" w:eastAsia="Times New Roman" w:hAnsi="Times New Roman" w:cs="Times New Roman"/>
          <w:bCs/>
          <w:sz w:val="24"/>
          <w:szCs w:val="24"/>
          <w:lang w:eastAsia="en-GB"/>
        </w:rPr>
      </w:pPr>
      <w:r>
        <w:rPr>
          <w:rFonts w:ascii="Times New Roman" w:hAnsi="Times New Roman" w:cs="Times New Roman"/>
        </w:rPr>
        <w:t xml:space="preserve">Hoover, P. 2013. </w:t>
      </w:r>
      <w:r w:rsidRPr="00C63996">
        <w:rPr>
          <w:rFonts w:ascii="Times New Roman" w:hAnsi="Times New Roman" w:cs="Times New Roman"/>
          <w:i/>
        </w:rPr>
        <w:t xml:space="preserve">The Norton Anthology of Postmodern American </w:t>
      </w:r>
      <w:r>
        <w:rPr>
          <w:rFonts w:ascii="Times New Roman" w:hAnsi="Times New Roman" w:cs="Times New Roman"/>
          <w:i/>
        </w:rPr>
        <w:t>Poetry</w:t>
      </w:r>
      <w:r w:rsidRPr="00C63996">
        <w:rPr>
          <w:rFonts w:ascii="Times New Roman" w:hAnsi="Times New Roman" w:cs="Times New Roman"/>
        </w:rPr>
        <w:t>. W.W Norton, New York, New York</w:t>
      </w:r>
      <w:r w:rsidR="002B1CED">
        <w:rPr>
          <w:rFonts w:ascii="Times New Roman" w:hAnsi="Times New Roman" w:cs="Times New Roman"/>
        </w:rPr>
        <w:t>.</w:t>
      </w:r>
    </w:p>
    <w:p w:rsidR="00C13EAD" w:rsidRPr="00C210F7" w:rsidRDefault="001963AA">
      <w:pPr>
        <w:rPr>
          <w:rFonts w:ascii="Times New Roman" w:eastAsia="Times New Roman" w:hAnsi="Times New Roman" w:cs="Times New Roman"/>
          <w:bCs/>
          <w:sz w:val="24"/>
          <w:szCs w:val="24"/>
          <w:lang w:eastAsia="en-GB"/>
        </w:rPr>
      </w:pPr>
      <w:r w:rsidRPr="00FC5A22">
        <w:rPr>
          <w:rFonts w:ascii="Times New Roman" w:hAnsi="Times New Roman" w:cs="Times New Roman"/>
          <w:sz w:val="24"/>
          <w:szCs w:val="24"/>
        </w:rPr>
        <w:t xml:space="preserve">Kanach, S (trans). 1984. </w:t>
      </w:r>
      <w:r w:rsidRPr="00FC5A22">
        <w:rPr>
          <w:rFonts w:ascii="Times New Roman" w:hAnsi="Times New Roman" w:cs="Times New Roman"/>
          <w:i/>
          <w:sz w:val="24"/>
          <w:szCs w:val="24"/>
        </w:rPr>
        <w:t>Arts/Sciences: Alloys—The thesis defense of Iannis Xenakis before Oliver Messiaen, Michel Ragon, Olivier Revaul d’Allonnes, Michel Serres, and Bernard Teyssédre</w:t>
      </w:r>
      <w:r w:rsidRPr="00FC5A22">
        <w:rPr>
          <w:rFonts w:ascii="Times New Roman" w:hAnsi="Times New Roman" w:cs="Times New Roman"/>
          <w:sz w:val="24"/>
          <w:szCs w:val="24"/>
        </w:rPr>
        <w:t xml:space="preserve">. </w:t>
      </w:r>
      <w:r w:rsidRPr="00FC5A22">
        <w:rPr>
          <w:rFonts w:ascii="Times New Roman" w:hAnsi="Times New Roman" w:cs="Times New Roman"/>
          <w:i/>
          <w:sz w:val="24"/>
          <w:szCs w:val="24"/>
        </w:rPr>
        <w:t>Aesthetics in Music No. 2</w:t>
      </w:r>
      <w:r w:rsidRPr="00FC5A22">
        <w:rPr>
          <w:rFonts w:ascii="Times New Roman" w:hAnsi="Times New Roman" w:cs="Times New Roman"/>
          <w:sz w:val="24"/>
          <w:szCs w:val="24"/>
        </w:rPr>
        <w:t>. New York, Pendragon Press</w:t>
      </w:r>
      <w:r>
        <w:rPr>
          <w:rFonts w:ascii="Times New Roman" w:hAnsi="Times New Roman" w:cs="Times New Roman"/>
          <w:sz w:val="24"/>
          <w:szCs w:val="24"/>
        </w:rPr>
        <w:t>.</w:t>
      </w:r>
    </w:p>
    <w:p w:rsidR="005126AF" w:rsidRPr="005126AF" w:rsidRDefault="005126AF" w:rsidP="005126AF">
      <w:pPr>
        <w:spacing w:after="0" w:line="240" w:lineRule="auto"/>
        <w:rPr>
          <w:rFonts w:ascii="Times New Roman" w:eastAsia="Times New Roman" w:hAnsi="Times New Roman" w:cs="Times New Roman"/>
          <w:vanish/>
          <w:sz w:val="24"/>
          <w:szCs w:val="24"/>
          <w:lang w:eastAsia="en-GB"/>
        </w:rPr>
      </w:pPr>
    </w:p>
    <w:p w:rsidR="00FC5A22" w:rsidRPr="00FC5A22" w:rsidRDefault="00FC5A22">
      <w:pPr>
        <w:rPr>
          <w:rFonts w:ascii="Times New Roman" w:hAnsi="Times New Roman" w:cs="Times New Roman"/>
          <w:sz w:val="24"/>
          <w:szCs w:val="24"/>
        </w:rPr>
      </w:pPr>
      <w:r w:rsidRPr="00FC5A22">
        <w:rPr>
          <w:rFonts w:ascii="Times New Roman" w:hAnsi="Times New Roman" w:cs="Times New Roman"/>
          <w:sz w:val="24"/>
          <w:szCs w:val="24"/>
        </w:rPr>
        <w:t xml:space="preserve">Placzek, A.K. 1967. </w:t>
      </w:r>
      <w:r w:rsidRPr="00FC5A22">
        <w:rPr>
          <w:rFonts w:ascii="Times New Roman" w:hAnsi="Times New Roman" w:cs="Times New Roman"/>
          <w:i/>
          <w:sz w:val="24"/>
          <w:szCs w:val="24"/>
        </w:rPr>
        <w:t>The Ceramic Collector’s Glossary: Architecture and Decorative Art Vol. 7</w:t>
      </w:r>
      <w:r w:rsidRPr="00FC5A22">
        <w:rPr>
          <w:rFonts w:ascii="Times New Roman" w:hAnsi="Times New Roman" w:cs="Times New Roman"/>
          <w:sz w:val="24"/>
          <w:szCs w:val="24"/>
        </w:rPr>
        <w:t>. New York, Da Capo Press.</w:t>
      </w:r>
    </w:p>
    <w:p w:rsidR="00532FCA" w:rsidRDefault="00532FCA" w:rsidP="000D7FC8">
      <w:p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Singer, F. 1960. </w:t>
      </w:r>
      <w:r w:rsidRPr="00532FCA">
        <w:rPr>
          <w:rFonts w:ascii="Times New Roman" w:eastAsia="Times New Roman" w:hAnsi="Times New Roman" w:cs="Times New Roman"/>
          <w:bCs/>
          <w:i/>
          <w:sz w:val="24"/>
          <w:szCs w:val="24"/>
          <w:lang w:eastAsia="en-GB"/>
        </w:rPr>
        <w:t>Ceramic Glazes</w:t>
      </w:r>
      <w:r>
        <w:rPr>
          <w:rFonts w:ascii="Times New Roman" w:eastAsia="Times New Roman" w:hAnsi="Times New Roman" w:cs="Times New Roman"/>
          <w:bCs/>
          <w:sz w:val="24"/>
          <w:szCs w:val="24"/>
          <w:lang w:eastAsia="en-GB"/>
        </w:rPr>
        <w:t>. London, Borax Consolidated LTD.</w:t>
      </w:r>
    </w:p>
    <w:p w:rsidR="000D7FC8" w:rsidRDefault="00036C55" w:rsidP="000D7FC8">
      <w:pP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Tindall. J. 1978.</w:t>
      </w:r>
      <w:r w:rsidR="000D7FC8">
        <w:rPr>
          <w:rFonts w:ascii="Times New Roman" w:eastAsia="Times New Roman" w:hAnsi="Times New Roman" w:cs="Times New Roman"/>
          <w:bCs/>
          <w:sz w:val="24"/>
          <w:szCs w:val="24"/>
          <w:lang w:eastAsia="en-GB"/>
        </w:rPr>
        <w:t xml:space="preserve"> “Josiah Wedgwood: Chemist.” </w:t>
      </w:r>
      <w:r w:rsidR="000D7FC8" w:rsidRPr="000D7FC8">
        <w:rPr>
          <w:rFonts w:ascii="Times New Roman" w:eastAsia="Times New Roman" w:hAnsi="Times New Roman" w:cs="Times New Roman"/>
          <w:bCs/>
          <w:i/>
          <w:sz w:val="24"/>
          <w:szCs w:val="24"/>
          <w:lang w:eastAsia="en-GB"/>
        </w:rPr>
        <w:t>In Josiah Wedgwood the arts and sciences united. An exhibition of Josiah Wedgwood's correspondence, experiment books and the ceramic products he developed and manufactured</w:t>
      </w:r>
      <w:r w:rsidR="000D7FC8" w:rsidRPr="00FC5A22">
        <w:rPr>
          <w:rFonts w:ascii="Times New Roman" w:eastAsia="Times New Roman" w:hAnsi="Times New Roman" w:cs="Times New Roman"/>
          <w:bCs/>
          <w:sz w:val="24"/>
          <w:szCs w:val="24"/>
          <w:lang w:eastAsia="en-GB"/>
        </w:rPr>
        <w:t xml:space="preserve">. </w:t>
      </w:r>
      <w:r w:rsidR="000D7FC8">
        <w:rPr>
          <w:rFonts w:ascii="Times New Roman" w:eastAsia="Times New Roman" w:hAnsi="Times New Roman" w:cs="Times New Roman"/>
          <w:bCs/>
          <w:sz w:val="24"/>
          <w:szCs w:val="24"/>
          <w:lang w:eastAsia="en-GB"/>
        </w:rPr>
        <w:t>Exhibition Catalogue of event h</w:t>
      </w:r>
      <w:r w:rsidR="000D7FC8" w:rsidRPr="00FC5A22">
        <w:rPr>
          <w:rFonts w:ascii="Times New Roman" w:eastAsia="Times New Roman" w:hAnsi="Times New Roman" w:cs="Times New Roman"/>
          <w:bCs/>
          <w:sz w:val="24"/>
          <w:szCs w:val="24"/>
          <w:lang w:eastAsia="en-GB"/>
        </w:rPr>
        <w:t>eld at the Science Museum, London, 21 March to 24 September 1978</w:t>
      </w:r>
    </w:p>
    <w:p w:rsidR="00FC5A22" w:rsidRDefault="00FC5A22" w:rsidP="00FC5A22">
      <w:pPr>
        <w:rPr>
          <w:rFonts w:ascii="Times New Roman" w:hAnsi="Times New Roman" w:cs="Times New Roman"/>
          <w:sz w:val="24"/>
          <w:szCs w:val="24"/>
        </w:rPr>
      </w:pPr>
      <w:r w:rsidRPr="00FC5A22">
        <w:rPr>
          <w:rFonts w:ascii="Times New Roman" w:hAnsi="Times New Roman" w:cs="Times New Roman"/>
          <w:sz w:val="24"/>
          <w:szCs w:val="24"/>
        </w:rPr>
        <w:t xml:space="preserve">Xenakis, I. 1971. </w:t>
      </w:r>
      <w:r w:rsidRPr="00FC5A22">
        <w:rPr>
          <w:rFonts w:ascii="Times New Roman" w:hAnsi="Times New Roman" w:cs="Times New Roman"/>
          <w:i/>
          <w:sz w:val="24"/>
          <w:szCs w:val="24"/>
        </w:rPr>
        <w:t>Formalized Music: Thought and Mathematics in Musical Composition</w:t>
      </w:r>
      <w:r w:rsidRPr="00FC5A22">
        <w:rPr>
          <w:rFonts w:ascii="Times New Roman" w:hAnsi="Times New Roman" w:cs="Times New Roman"/>
          <w:sz w:val="24"/>
          <w:szCs w:val="24"/>
        </w:rPr>
        <w:t>. Bloomington, Indianna University Press.</w:t>
      </w:r>
    </w:p>
    <w:p w:rsidR="001963AA" w:rsidRPr="00FC5A22" w:rsidRDefault="007A5AC9" w:rsidP="00FC5A22">
      <w:pPr>
        <w:rPr>
          <w:rFonts w:ascii="Times New Roman" w:hAnsi="Times New Roman" w:cs="Times New Roman"/>
          <w:sz w:val="24"/>
          <w:szCs w:val="24"/>
        </w:rPr>
      </w:pPr>
      <w:r>
        <w:rPr>
          <w:rFonts w:ascii="Times New Roman" w:hAnsi="Times New Roman" w:cs="Times New Roman"/>
          <w:sz w:val="24"/>
          <w:szCs w:val="24"/>
        </w:rPr>
        <w:t>________</w:t>
      </w:r>
      <w:r w:rsidR="001963AA">
        <w:rPr>
          <w:rFonts w:ascii="Times New Roman" w:hAnsi="Times New Roman" w:cs="Times New Roman"/>
          <w:sz w:val="24"/>
          <w:szCs w:val="24"/>
        </w:rPr>
        <w:t xml:space="preserve">. 1976. </w:t>
      </w:r>
      <w:r w:rsidR="001963AA" w:rsidRPr="001963AA">
        <w:rPr>
          <w:rFonts w:ascii="Times New Roman" w:hAnsi="Times New Roman" w:cs="Times New Roman"/>
          <w:i/>
          <w:sz w:val="24"/>
          <w:szCs w:val="24"/>
        </w:rPr>
        <w:t xml:space="preserve">Musique. </w:t>
      </w:r>
      <w:r w:rsidR="005E0CED" w:rsidRPr="001963AA">
        <w:rPr>
          <w:rFonts w:ascii="Times New Roman" w:hAnsi="Times New Roman" w:cs="Times New Roman"/>
          <w:i/>
          <w:sz w:val="24"/>
          <w:szCs w:val="24"/>
        </w:rPr>
        <w:t>Architecture</w:t>
      </w:r>
      <w:r w:rsidR="001963AA">
        <w:rPr>
          <w:rFonts w:ascii="Times New Roman" w:hAnsi="Times New Roman" w:cs="Times New Roman"/>
          <w:sz w:val="24"/>
          <w:szCs w:val="24"/>
        </w:rPr>
        <w:t>. Casterman, Tournai.</w:t>
      </w:r>
    </w:p>
    <w:p w:rsidR="00036C55" w:rsidRPr="00FC5A22" w:rsidRDefault="00036C55" w:rsidP="00036C55">
      <w:pPr>
        <w:spacing w:after="0" w:line="240" w:lineRule="auto"/>
        <w:rPr>
          <w:rFonts w:ascii="Times New Roman" w:eastAsia="Times New Roman" w:hAnsi="Times New Roman" w:cs="Times New Roman"/>
          <w:sz w:val="24"/>
          <w:szCs w:val="24"/>
          <w:lang w:eastAsia="en-GB"/>
        </w:rPr>
      </w:pPr>
      <w:r w:rsidRPr="00FC5A22">
        <w:rPr>
          <w:rFonts w:ascii="Times New Roman" w:eastAsia="Times New Roman" w:hAnsi="Times New Roman" w:cs="Times New Roman"/>
          <w:sz w:val="24"/>
          <w:szCs w:val="24"/>
          <w:lang w:eastAsia="en-GB"/>
        </w:rPr>
        <w:t>US Patent. “Lithium-aluminosilicate glass ceramic with high keatite content and structural member made thereof.” US 7501365 B2 &lt;http://www.google.co.uk/patents/US7501365&gt;  [Accessed 05/06/2013]</w:t>
      </w:r>
    </w:p>
    <w:p w:rsidR="00FC5A22" w:rsidRDefault="00FC5A22"/>
    <w:sectPr w:rsidR="00FC5A22" w:rsidSect="0064192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A6B" w:rsidRDefault="00430A6B" w:rsidP="003619C5">
      <w:pPr>
        <w:spacing w:after="0" w:line="240" w:lineRule="auto"/>
      </w:pPr>
      <w:r>
        <w:separator/>
      </w:r>
    </w:p>
  </w:endnote>
  <w:endnote w:type="continuationSeparator" w:id="0">
    <w:p w:rsidR="00430A6B" w:rsidRDefault="00430A6B" w:rsidP="003619C5">
      <w:pPr>
        <w:spacing w:after="0" w:line="240" w:lineRule="auto"/>
      </w:pPr>
      <w:r>
        <w:continuationSeparator/>
      </w:r>
    </w:p>
  </w:endnote>
  <w:endnote w:id="1">
    <w:p w:rsidR="00855EF7" w:rsidRDefault="00855EF7">
      <w:pPr>
        <w:pStyle w:val="EndnoteText"/>
      </w:pPr>
      <w:r>
        <w:rPr>
          <w:rStyle w:val="EndnoteReference"/>
        </w:rPr>
        <w:endnoteRef/>
      </w:r>
      <w:r>
        <w:t xml:space="preserve"> </w:t>
      </w:r>
      <w:r w:rsidR="00B971E6" w:rsidRPr="00C63996">
        <w:rPr>
          <w:rFonts w:ascii="Times New Roman" w:hAnsi="Times New Roman" w:cs="Times New Roman"/>
          <w:sz w:val="22"/>
          <w:szCs w:val="22"/>
        </w:rPr>
        <w:t>'N</w:t>
      </w:r>
      <w:r w:rsidRPr="00C63996">
        <w:rPr>
          <w:rFonts w:ascii="Times New Roman" w:hAnsi="Times New Roman" w:cs="Times New Roman"/>
          <w:sz w:val="22"/>
          <w:szCs w:val="22"/>
        </w:rPr>
        <w:t>ewlipo</w:t>
      </w:r>
      <w:r w:rsidR="00B971E6" w:rsidRPr="00C63996">
        <w:rPr>
          <w:rFonts w:ascii="Times New Roman" w:hAnsi="Times New Roman" w:cs="Times New Roman"/>
          <w:sz w:val="22"/>
          <w:szCs w:val="22"/>
        </w:rPr>
        <w:t>' is a term used to describe contemporary writing which is developed from aesthetics and methodologies first put forth by the OULIPO group in the 1960s and 1970s</w:t>
      </w:r>
      <w:r w:rsidR="00C63996" w:rsidRPr="00C63996">
        <w:rPr>
          <w:rFonts w:ascii="Times New Roman" w:hAnsi="Times New Roman" w:cs="Times New Roman"/>
          <w:sz w:val="22"/>
          <w:szCs w:val="22"/>
        </w:rPr>
        <w:t xml:space="preserve">. Paul Hoover notes the use of the term in the introduction to his new </w:t>
      </w:r>
      <w:r w:rsidR="00C63996">
        <w:rPr>
          <w:rFonts w:ascii="Times New Roman" w:hAnsi="Times New Roman" w:cs="Times New Roman"/>
          <w:sz w:val="22"/>
          <w:szCs w:val="22"/>
        </w:rPr>
        <w:t xml:space="preserve">2013 </w:t>
      </w:r>
      <w:r w:rsidR="00C63996" w:rsidRPr="00C63996">
        <w:rPr>
          <w:rFonts w:ascii="Times New Roman" w:hAnsi="Times New Roman" w:cs="Times New Roman"/>
          <w:sz w:val="22"/>
          <w:szCs w:val="22"/>
        </w:rPr>
        <w:t xml:space="preserve">edition of </w:t>
      </w:r>
      <w:r w:rsidR="00C63996" w:rsidRPr="00C63996">
        <w:rPr>
          <w:rFonts w:ascii="Times New Roman" w:hAnsi="Times New Roman" w:cs="Times New Roman"/>
          <w:i/>
          <w:sz w:val="22"/>
          <w:szCs w:val="22"/>
        </w:rPr>
        <w:t xml:space="preserve">The Norton Anthology of Postmodern American </w:t>
      </w:r>
      <w:r w:rsidR="00C63996">
        <w:rPr>
          <w:rFonts w:ascii="Times New Roman" w:hAnsi="Times New Roman" w:cs="Times New Roman"/>
          <w:i/>
          <w:sz w:val="22"/>
          <w:szCs w:val="22"/>
        </w:rPr>
        <w:t>Poetry</w:t>
      </w:r>
      <w:r w:rsidR="00C63996" w:rsidRPr="00C63996">
        <w:rPr>
          <w:rFonts w:ascii="Times New Roman" w:hAnsi="Times New Roman" w:cs="Times New Roman"/>
          <w:sz w:val="22"/>
          <w:szCs w:val="22"/>
        </w:rPr>
        <w:t>. W.W Norton, New York, New York, p. xlix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4969"/>
      <w:docPartObj>
        <w:docPartGallery w:val="Page Numbers (Bottom of Page)"/>
        <w:docPartUnique/>
      </w:docPartObj>
    </w:sdtPr>
    <w:sdtEndPr/>
    <w:sdtContent>
      <w:p w:rsidR="00855EF7" w:rsidRDefault="00430A6B" w:rsidP="003619C5">
        <w:pPr>
          <w:pStyle w:val="Footer"/>
          <w:jc w:val="right"/>
        </w:pPr>
        <w:r>
          <w:fldChar w:fldCharType="begin"/>
        </w:r>
        <w:r>
          <w:instrText xml:space="preserve"> PAGE   \* MERGEFORMAT </w:instrText>
        </w:r>
        <w:r>
          <w:fldChar w:fldCharType="separate"/>
        </w:r>
        <w:r w:rsidR="00994EAD">
          <w:rPr>
            <w:noProof/>
          </w:rPr>
          <w:t>1</w:t>
        </w:r>
        <w:r>
          <w:rPr>
            <w:noProof/>
          </w:rPr>
          <w:fldChar w:fldCharType="end"/>
        </w:r>
      </w:p>
    </w:sdtContent>
  </w:sdt>
  <w:p w:rsidR="00855EF7" w:rsidRDefault="00855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A6B" w:rsidRDefault="00430A6B" w:rsidP="003619C5">
      <w:pPr>
        <w:spacing w:after="0" w:line="240" w:lineRule="auto"/>
      </w:pPr>
      <w:r>
        <w:separator/>
      </w:r>
    </w:p>
  </w:footnote>
  <w:footnote w:type="continuationSeparator" w:id="0">
    <w:p w:rsidR="00430A6B" w:rsidRDefault="00430A6B" w:rsidP="003619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C3"/>
    <w:rsid w:val="00036C55"/>
    <w:rsid w:val="00043B00"/>
    <w:rsid w:val="00055724"/>
    <w:rsid w:val="0005738F"/>
    <w:rsid w:val="000862B0"/>
    <w:rsid w:val="000A03A0"/>
    <w:rsid w:val="000D60F8"/>
    <w:rsid w:val="000D7FC8"/>
    <w:rsid w:val="00106465"/>
    <w:rsid w:val="00114BC3"/>
    <w:rsid w:val="00116B1E"/>
    <w:rsid w:val="00143EC0"/>
    <w:rsid w:val="001533AF"/>
    <w:rsid w:val="001963AA"/>
    <w:rsid w:val="001B3DBC"/>
    <w:rsid w:val="00200055"/>
    <w:rsid w:val="002018A1"/>
    <w:rsid w:val="00274F3D"/>
    <w:rsid w:val="002B1CED"/>
    <w:rsid w:val="003619C5"/>
    <w:rsid w:val="003B1E44"/>
    <w:rsid w:val="003D472C"/>
    <w:rsid w:val="00425F11"/>
    <w:rsid w:val="00430A6B"/>
    <w:rsid w:val="00461265"/>
    <w:rsid w:val="004731DE"/>
    <w:rsid w:val="005126AF"/>
    <w:rsid w:val="00532FCA"/>
    <w:rsid w:val="00535E13"/>
    <w:rsid w:val="005362C3"/>
    <w:rsid w:val="00544D3C"/>
    <w:rsid w:val="00554C11"/>
    <w:rsid w:val="00561706"/>
    <w:rsid w:val="005A0417"/>
    <w:rsid w:val="005E0CED"/>
    <w:rsid w:val="005E55E9"/>
    <w:rsid w:val="005F6C85"/>
    <w:rsid w:val="00603584"/>
    <w:rsid w:val="00614D2C"/>
    <w:rsid w:val="00641925"/>
    <w:rsid w:val="006500B0"/>
    <w:rsid w:val="006D4C30"/>
    <w:rsid w:val="00726EAB"/>
    <w:rsid w:val="00795C84"/>
    <w:rsid w:val="007A5AC9"/>
    <w:rsid w:val="007E5F06"/>
    <w:rsid w:val="00800839"/>
    <w:rsid w:val="008239C2"/>
    <w:rsid w:val="008343F8"/>
    <w:rsid w:val="00855EF7"/>
    <w:rsid w:val="008E1EE6"/>
    <w:rsid w:val="008F4EE4"/>
    <w:rsid w:val="0092523F"/>
    <w:rsid w:val="00926C67"/>
    <w:rsid w:val="00994EAD"/>
    <w:rsid w:val="009B0719"/>
    <w:rsid w:val="00A114EF"/>
    <w:rsid w:val="00A72A24"/>
    <w:rsid w:val="00AA316B"/>
    <w:rsid w:val="00B13C0C"/>
    <w:rsid w:val="00B16BF9"/>
    <w:rsid w:val="00B91079"/>
    <w:rsid w:val="00B971E6"/>
    <w:rsid w:val="00C129A5"/>
    <w:rsid w:val="00C1348E"/>
    <w:rsid w:val="00C13EAD"/>
    <w:rsid w:val="00C210F7"/>
    <w:rsid w:val="00C63996"/>
    <w:rsid w:val="00CA5BFB"/>
    <w:rsid w:val="00CB69B0"/>
    <w:rsid w:val="00E30B81"/>
    <w:rsid w:val="00E55BB9"/>
    <w:rsid w:val="00EB4CB3"/>
    <w:rsid w:val="00EF193E"/>
    <w:rsid w:val="00F301A2"/>
    <w:rsid w:val="00F81D56"/>
    <w:rsid w:val="00F83F9C"/>
    <w:rsid w:val="00FA7E71"/>
    <w:rsid w:val="00FC5A22"/>
    <w:rsid w:val="00FD2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9873F-E4DC-489E-ACBE-E90B3112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0DB"/>
    <w:rPr>
      <w:rFonts w:ascii="Tahoma" w:hAnsi="Tahoma" w:cs="Tahoma"/>
      <w:sz w:val="16"/>
      <w:szCs w:val="16"/>
    </w:rPr>
  </w:style>
  <w:style w:type="character" w:styleId="Hyperlink">
    <w:name w:val="Hyperlink"/>
    <w:basedOn w:val="DefaultParagraphFont"/>
    <w:uiPriority w:val="99"/>
    <w:unhideWhenUsed/>
    <w:rsid w:val="006D4C30"/>
    <w:rPr>
      <w:color w:val="0000FF" w:themeColor="hyperlink"/>
      <w:u w:val="single"/>
    </w:rPr>
  </w:style>
  <w:style w:type="character" w:styleId="PlaceholderText">
    <w:name w:val="Placeholder Text"/>
    <w:basedOn w:val="DefaultParagraphFont"/>
    <w:uiPriority w:val="99"/>
    <w:semiHidden/>
    <w:rsid w:val="00CA5BFB"/>
    <w:rPr>
      <w:color w:val="808080"/>
    </w:rPr>
  </w:style>
  <w:style w:type="character" w:styleId="Strong">
    <w:name w:val="Strong"/>
    <w:basedOn w:val="DefaultParagraphFont"/>
    <w:uiPriority w:val="22"/>
    <w:qFormat/>
    <w:rsid w:val="005126AF"/>
    <w:rPr>
      <w:b/>
      <w:bCs/>
    </w:rPr>
  </w:style>
  <w:style w:type="character" w:customStyle="1" w:styleId="patent-title">
    <w:name w:val="patent-title"/>
    <w:basedOn w:val="DefaultParagraphFont"/>
    <w:rsid w:val="00FC5A22"/>
  </w:style>
  <w:style w:type="character" w:customStyle="1" w:styleId="patent-number">
    <w:name w:val="patent-number"/>
    <w:basedOn w:val="DefaultParagraphFont"/>
    <w:rsid w:val="00FC5A22"/>
  </w:style>
  <w:style w:type="character" w:customStyle="1" w:styleId="st">
    <w:name w:val="st"/>
    <w:basedOn w:val="DefaultParagraphFont"/>
    <w:rsid w:val="000A03A0"/>
  </w:style>
  <w:style w:type="paragraph" w:styleId="Header">
    <w:name w:val="header"/>
    <w:basedOn w:val="Normal"/>
    <w:link w:val="HeaderChar"/>
    <w:uiPriority w:val="99"/>
    <w:semiHidden/>
    <w:unhideWhenUsed/>
    <w:rsid w:val="003619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19C5"/>
  </w:style>
  <w:style w:type="paragraph" w:styleId="Footer">
    <w:name w:val="footer"/>
    <w:basedOn w:val="Normal"/>
    <w:link w:val="FooterChar"/>
    <w:uiPriority w:val="99"/>
    <w:unhideWhenUsed/>
    <w:rsid w:val="00361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9C5"/>
  </w:style>
  <w:style w:type="paragraph" w:styleId="EndnoteText">
    <w:name w:val="endnote text"/>
    <w:basedOn w:val="Normal"/>
    <w:link w:val="EndnoteTextChar"/>
    <w:uiPriority w:val="99"/>
    <w:semiHidden/>
    <w:unhideWhenUsed/>
    <w:rsid w:val="008008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0839"/>
    <w:rPr>
      <w:sz w:val="20"/>
      <w:szCs w:val="20"/>
    </w:rPr>
  </w:style>
  <w:style w:type="character" w:styleId="EndnoteReference">
    <w:name w:val="endnote reference"/>
    <w:basedOn w:val="DefaultParagraphFont"/>
    <w:uiPriority w:val="99"/>
    <w:semiHidden/>
    <w:unhideWhenUsed/>
    <w:rsid w:val="00800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889628">
      <w:bodyDiv w:val="1"/>
      <w:marLeft w:val="0"/>
      <w:marRight w:val="0"/>
      <w:marTop w:val="0"/>
      <w:marBottom w:val="0"/>
      <w:divBdr>
        <w:top w:val="none" w:sz="0" w:space="0" w:color="auto"/>
        <w:left w:val="none" w:sz="0" w:space="0" w:color="auto"/>
        <w:bottom w:val="none" w:sz="0" w:space="0" w:color="auto"/>
        <w:right w:val="none" w:sz="0" w:space="0" w:color="auto"/>
      </w:divBdr>
      <w:divsChild>
        <w:div w:id="691567586">
          <w:marLeft w:val="0"/>
          <w:marRight w:val="0"/>
          <w:marTop w:val="0"/>
          <w:marBottom w:val="0"/>
          <w:divBdr>
            <w:top w:val="none" w:sz="0" w:space="0" w:color="auto"/>
            <w:left w:val="none" w:sz="0" w:space="0" w:color="auto"/>
            <w:bottom w:val="none" w:sz="0" w:space="0" w:color="auto"/>
            <w:right w:val="none" w:sz="0" w:space="0" w:color="auto"/>
          </w:divBdr>
        </w:div>
      </w:divsChild>
    </w:div>
    <w:div w:id="18325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1BBC1DF-BF44-4192-9EEF-BA029B52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Sarah Mansell</dc:creator>
  <cp:lastModifiedBy>MANSELL Lisa</cp:lastModifiedBy>
  <cp:revision>2</cp:revision>
  <cp:lastPrinted>2013-06-10T11:25:00Z</cp:lastPrinted>
  <dcterms:created xsi:type="dcterms:W3CDTF">2015-11-23T13:04:00Z</dcterms:created>
  <dcterms:modified xsi:type="dcterms:W3CDTF">2015-11-23T13:04:00Z</dcterms:modified>
</cp:coreProperties>
</file>