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2EED385" w14:textId="77777777" w:rsidR="00702353" w:rsidRDefault="00702353" w:rsidP="00702353">
      <w:pPr>
        <w:rPr>
          <w:rFonts w:ascii="Arial" w:hAnsi="Arial" w:cs="Arial"/>
          <w:b/>
          <w:sz w:val="24"/>
          <w:szCs w:val="24"/>
        </w:rPr>
      </w:pPr>
      <w:bookmarkStart w:id="0" w:name="_GoBack"/>
      <w:bookmarkEnd w:id="0"/>
      <w:r w:rsidRPr="0016514E">
        <w:rPr>
          <w:rFonts w:ascii="Arial" w:hAnsi="Arial" w:cs="Arial"/>
          <w:b/>
          <w:sz w:val="24"/>
          <w:szCs w:val="24"/>
        </w:rPr>
        <w:t>A</w:t>
      </w:r>
      <w:r>
        <w:rPr>
          <w:rFonts w:ascii="Arial" w:hAnsi="Arial" w:cs="Arial"/>
          <w:b/>
          <w:sz w:val="24"/>
          <w:szCs w:val="24"/>
        </w:rPr>
        <w:t xml:space="preserve">ssessing interventions to increase </w:t>
      </w:r>
      <w:r w:rsidR="00F85752">
        <w:rPr>
          <w:rFonts w:ascii="Arial" w:hAnsi="Arial" w:cs="Arial"/>
          <w:b/>
          <w:sz w:val="24"/>
          <w:szCs w:val="24"/>
        </w:rPr>
        <w:t>compliance</w:t>
      </w:r>
      <w:r w:rsidRPr="0016514E">
        <w:rPr>
          <w:rFonts w:ascii="Arial" w:hAnsi="Arial" w:cs="Arial"/>
          <w:b/>
          <w:sz w:val="24"/>
          <w:szCs w:val="24"/>
        </w:rPr>
        <w:t xml:space="preserve"> to patching treatment in children with amblyopia: A Systematic Review and Meta-analysis</w:t>
      </w:r>
    </w:p>
    <w:p w14:paraId="3F35651E" w14:textId="77777777" w:rsidR="00702353" w:rsidRDefault="00702353">
      <w:pPr>
        <w:rPr>
          <w:rFonts w:ascii="Arial" w:hAnsi="Arial" w:cs="Arial"/>
          <w:b/>
          <w:sz w:val="24"/>
          <w:szCs w:val="24"/>
        </w:rPr>
      </w:pPr>
    </w:p>
    <w:p w14:paraId="7E74F487" w14:textId="77777777" w:rsidR="00702353" w:rsidRPr="004056B9" w:rsidRDefault="00702353">
      <w:pPr>
        <w:rPr>
          <w:rFonts w:ascii="Arial" w:hAnsi="Arial" w:cs="Arial"/>
          <w:sz w:val="24"/>
          <w:szCs w:val="24"/>
        </w:rPr>
      </w:pPr>
      <w:r>
        <w:rPr>
          <w:rFonts w:ascii="Arial" w:hAnsi="Arial" w:cs="Arial"/>
          <w:b/>
          <w:sz w:val="24"/>
          <w:szCs w:val="24"/>
        </w:rPr>
        <w:t>Corresponding Author</w:t>
      </w:r>
      <w:r w:rsidRPr="004056B9">
        <w:rPr>
          <w:rFonts w:ascii="Arial" w:hAnsi="Arial" w:cs="Arial"/>
          <w:sz w:val="24"/>
          <w:szCs w:val="24"/>
        </w:rPr>
        <w:t xml:space="preserve">: Dr Sarah Elizabeth Dean </w:t>
      </w:r>
    </w:p>
    <w:p w14:paraId="67D5EDEE" w14:textId="77777777" w:rsidR="00702353" w:rsidRPr="004056B9" w:rsidRDefault="00702353">
      <w:pPr>
        <w:rPr>
          <w:rFonts w:ascii="Arial" w:hAnsi="Arial" w:cs="Arial"/>
          <w:sz w:val="24"/>
          <w:szCs w:val="24"/>
        </w:rPr>
      </w:pPr>
      <w:r w:rsidRPr="004056B9">
        <w:rPr>
          <w:rFonts w:ascii="Arial" w:hAnsi="Arial" w:cs="Arial"/>
          <w:sz w:val="24"/>
          <w:szCs w:val="24"/>
        </w:rPr>
        <w:t xml:space="preserve">Postal Address: </w:t>
      </w:r>
      <w:r w:rsidR="00DA488B">
        <w:rPr>
          <w:rFonts w:ascii="Arial" w:hAnsi="Arial" w:cs="Arial"/>
          <w:sz w:val="24"/>
          <w:szCs w:val="24"/>
        </w:rPr>
        <w:t xml:space="preserve">Psychology, </w:t>
      </w:r>
      <w:r w:rsidRPr="004056B9">
        <w:rPr>
          <w:rFonts w:ascii="Arial" w:hAnsi="Arial" w:cs="Arial"/>
          <w:sz w:val="24"/>
          <w:szCs w:val="24"/>
        </w:rPr>
        <w:t>Staffordshire Univ</w:t>
      </w:r>
      <w:r w:rsidR="00DA488B">
        <w:rPr>
          <w:rFonts w:ascii="Arial" w:hAnsi="Arial" w:cs="Arial"/>
          <w:sz w:val="24"/>
          <w:szCs w:val="24"/>
        </w:rPr>
        <w:t xml:space="preserve">ersity, </w:t>
      </w:r>
      <w:r w:rsidR="005D50C0">
        <w:rPr>
          <w:rFonts w:ascii="Arial" w:hAnsi="Arial" w:cs="Arial"/>
          <w:sz w:val="24"/>
          <w:szCs w:val="24"/>
        </w:rPr>
        <w:t>Science Centre, Leek</w:t>
      </w:r>
      <w:r w:rsidRPr="004056B9">
        <w:rPr>
          <w:rFonts w:ascii="Arial" w:hAnsi="Arial" w:cs="Arial"/>
          <w:sz w:val="24"/>
          <w:szCs w:val="24"/>
        </w:rPr>
        <w:t xml:space="preserve"> Road, </w:t>
      </w:r>
      <w:r w:rsidR="00DA488B">
        <w:rPr>
          <w:rFonts w:ascii="Arial" w:hAnsi="Arial" w:cs="Arial"/>
          <w:sz w:val="24"/>
          <w:szCs w:val="24"/>
        </w:rPr>
        <w:t xml:space="preserve">Stoke-on-Trent, </w:t>
      </w:r>
      <w:r w:rsidRPr="004056B9">
        <w:rPr>
          <w:rFonts w:ascii="Arial" w:hAnsi="Arial" w:cs="Arial"/>
          <w:sz w:val="24"/>
          <w:szCs w:val="24"/>
        </w:rPr>
        <w:t>ST4 2DF</w:t>
      </w:r>
    </w:p>
    <w:p w14:paraId="1515AC4A" w14:textId="77777777" w:rsidR="00702353" w:rsidRPr="004056B9" w:rsidRDefault="00702353">
      <w:pPr>
        <w:rPr>
          <w:rFonts w:ascii="Arial" w:hAnsi="Arial" w:cs="Arial"/>
          <w:sz w:val="24"/>
          <w:szCs w:val="24"/>
        </w:rPr>
      </w:pPr>
      <w:r w:rsidRPr="004056B9">
        <w:rPr>
          <w:rFonts w:ascii="Arial" w:hAnsi="Arial" w:cs="Arial"/>
          <w:sz w:val="24"/>
          <w:szCs w:val="24"/>
        </w:rPr>
        <w:t xml:space="preserve">Email: </w:t>
      </w:r>
      <w:hyperlink r:id="rId6" w:history="1">
        <w:r w:rsidRPr="004056B9">
          <w:rPr>
            <w:rStyle w:val="Hyperlink"/>
            <w:rFonts w:ascii="Arial" w:hAnsi="Arial" w:cs="Arial"/>
            <w:sz w:val="24"/>
            <w:szCs w:val="24"/>
          </w:rPr>
          <w:t>s.dean@staffs.ac.uk</w:t>
        </w:r>
      </w:hyperlink>
    </w:p>
    <w:p w14:paraId="7B7F4AC7" w14:textId="77777777" w:rsidR="00702353" w:rsidRPr="004056B9" w:rsidRDefault="00702353">
      <w:pPr>
        <w:rPr>
          <w:rFonts w:ascii="Arial" w:hAnsi="Arial" w:cs="Arial"/>
          <w:sz w:val="24"/>
          <w:szCs w:val="24"/>
        </w:rPr>
      </w:pPr>
      <w:r w:rsidRPr="004056B9">
        <w:rPr>
          <w:rFonts w:ascii="Arial" w:hAnsi="Arial" w:cs="Arial"/>
          <w:sz w:val="24"/>
          <w:szCs w:val="24"/>
        </w:rPr>
        <w:t xml:space="preserve">Tel: </w:t>
      </w:r>
      <w:r w:rsidR="00DA488B">
        <w:rPr>
          <w:rFonts w:ascii="Arial" w:hAnsi="Arial" w:cs="Arial"/>
          <w:sz w:val="24"/>
          <w:szCs w:val="24"/>
        </w:rPr>
        <w:t>+44 (</w:t>
      </w:r>
      <w:r w:rsidRPr="004056B9">
        <w:rPr>
          <w:rFonts w:ascii="Arial" w:hAnsi="Arial" w:cs="Arial"/>
          <w:sz w:val="24"/>
          <w:szCs w:val="24"/>
        </w:rPr>
        <w:t>0</w:t>
      </w:r>
      <w:r w:rsidR="00DA488B">
        <w:rPr>
          <w:rFonts w:ascii="Arial" w:hAnsi="Arial" w:cs="Arial"/>
          <w:sz w:val="24"/>
          <w:szCs w:val="24"/>
        </w:rPr>
        <w:t>)</w:t>
      </w:r>
      <w:r w:rsidRPr="004056B9">
        <w:rPr>
          <w:rFonts w:ascii="Arial" w:hAnsi="Arial" w:cs="Arial"/>
          <w:sz w:val="24"/>
          <w:szCs w:val="24"/>
        </w:rPr>
        <w:t>1782 295850</w:t>
      </w:r>
    </w:p>
    <w:p w14:paraId="5D64A176" w14:textId="77777777" w:rsidR="00702353" w:rsidRDefault="00702353">
      <w:pPr>
        <w:rPr>
          <w:rFonts w:ascii="Arial" w:hAnsi="Arial" w:cs="Arial"/>
          <w:b/>
          <w:sz w:val="24"/>
          <w:szCs w:val="24"/>
        </w:rPr>
      </w:pPr>
    </w:p>
    <w:p w14:paraId="78931EBB" w14:textId="77777777" w:rsidR="00702353" w:rsidRDefault="00702353">
      <w:pPr>
        <w:rPr>
          <w:rFonts w:ascii="Arial" w:hAnsi="Arial" w:cs="Arial"/>
          <w:b/>
          <w:sz w:val="24"/>
          <w:szCs w:val="24"/>
        </w:rPr>
      </w:pPr>
      <w:r>
        <w:rPr>
          <w:rFonts w:ascii="Arial" w:hAnsi="Arial" w:cs="Arial"/>
          <w:b/>
          <w:sz w:val="24"/>
          <w:szCs w:val="24"/>
        </w:rPr>
        <w:t>Co-Authors:</w:t>
      </w:r>
    </w:p>
    <w:p w14:paraId="3F0ED73B" w14:textId="3017CF48" w:rsidR="00702353" w:rsidRPr="004056B9" w:rsidRDefault="00702353">
      <w:pPr>
        <w:rPr>
          <w:rFonts w:ascii="Arial" w:hAnsi="Arial" w:cs="Arial"/>
          <w:sz w:val="24"/>
          <w:szCs w:val="24"/>
        </w:rPr>
      </w:pPr>
      <w:r w:rsidRPr="004056B9">
        <w:rPr>
          <w:rFonts w:ascii="Arial" w:hAnsi="Arial" w:cs="Arial"/>
          <w:sz w:val="24"/>
          <w:szCs w:val="24"/>
        </w:rPr>
        <w:t>Dr Rachel</w:t>
      </w:r>
      <w:r w:rsidR="009E03AE">
        <w:rPr>
          <w:rFonts w:ascii="Arial" w:hAnsi="Arial" w:cs="Arial"/>
          <w:sz w:val="24"/>
          <w:szCs w:val="24"/>
        </w:rPr>
        <w:t xml:space="preserve"> Clare</w:t>
      </w:r>
      <w:r w:rsidRPr="004056B9">
        <w:rPr>
          <w:rFonts w:ascii="Arial" w:hAnsi="Arial" w:cs="Arial"/>
          <w:sz w:val="24"/>
          <w:szCs w:val="24"/>
        </w:rPr>
        <w:t xml:space="preserve"> </w:t>
      </w:r>
      <w:proofErr w:type="spellStart"/>
      <w:r w:rsidRPr="004056B9">
        <w:rPr>
          <w:rFonts w:ascii="Arial" w:hAnsi="Arial" w:cs="Arial"/>
          <w:sz w:val="24"/>
          <w:szCs w:val="24"/>
        </w:rPr>
        <w:t>Povey</w:t>
      </w:r>
      <w:proofErr w:type="spellEnd"/>
      <w:r w:rsidRPr="004056B9">
        <w:rPr>
          <w:rFonts w:ascii="Arial" w:hAnsi="Arial" w:cs="Arial"/>
          <w:sz w:val="24"/>
          <w:szCs w:val="24"/>
        </w:rPr>
        <w:t>, Psychology, Staffordshire University, Stoke-on-Trent, UK.</w:t>
      </w:r>
    </w:p>
    <w:p w14:paraId="3763D078" w14:textId="77777777" w:rsidR="00702353" w:rsidRPr="004056B9" w:rsidRDefault="00702353">
      <w:pPr>
        <w:rPr>
          <w:rFonts w:ascii="Arial" w:hAnsi="Arial" w:cs="Arial"/>
          <w:sz w:val="24"/>
          <w:szCs w:val="24"/>
        </w:rPr>
      </w:pPr>
      <w:r w:rsidRPr="004056B9">
        <w:rPr>
          <w:rFonts w:ascii="Arial" w:hAnsi="Arial" w:cs="Arial"/>
          <w:sz w:val="24"/>
          <w:szCs w:val="24"/>
        </w:rPr>
        <w:t>Jessica Reeves, Psychology, Staffordshire University, Stoke-on-Trent, UK.</w:t>
      </w:r>
    </w:p>
    <w:p w14:paraId="0B4163DD" w14:textId="77777777" w:rsidR="00152238" w:rsidRDefault="00152238">
      <w:pPr>
        <w:rPr>
          <w:rFonts w:ascii="Arial" w:hAnsi="Arial" w:cs="Arial"/>
          <w:b/>
          <w:sz w:val="24"/>
          <w:szCs w:val="24"/>
        </w:rPr>
      </w:pPr>
    </w:p>
    <w:p w14:paraId="66A0C7B6" w14:textId="77777777" w:rsidR="00152238" w:rsidRPr="004056B9" w:rsidRDefault="00152238">
      <w:pPr>
        <w:rPr>
          <w:rFonts w:ascii="Arial" w:hAnsi="Arial" w:cs="Arial"/>
          <w:sz w:val="24"/>
          <w:szCs w:val="24"/>
        </w:rPr>
      </w:pPr>
      <w:r>
        <w:rPr>
          <w:rFonts w:ascii="Arial" w:hAnsi="Arial" w:cs="Arial"/>
          <w:b/>
          <w:sz w:val="24"/>
          <w:szCs w:val="24"/>
        </w:rPr>
        <w:t>Keywords:</w:t>
      </w:r>
      <w:r w:rsidR="00993C76">
        <w:rPr>
          <w:rFonts w:ascii="Arial" w:hAnsi="Arial" w:cs="Arial"/>
          <w:b/>
          <w:sz w:val="24"/>
          <w:szCs w:val="24"/>
        </w:rPr>
        <w:t xml:space="preserve"> </w:t>
      </w:r>
      <w:r w:rsidR="00993C76" w:rsidRPr="004056B9">
        <w:rPr>
          <w:rFonts w:ascii="Arial" w:hAnsi="Arial" w:cs="Arial"/>
          <w:sz w:val="24"/>
          <w:szCs w:val="24"/>
        </w:rPr>
        <w:t xml:space="preserve">“Review, Systematic” “Amblyopia” “Patient </w:t>
      </w:r>
      <w:r w:rsidR="00F85752">
        <w:rPr>
          <w:rFonts w:ascii="Arial" w:hAnsi="Arial" w:cs="Arial"/>
          <w:sz w:val="24"/>
          <w:szCs w:val="24"/>
        </w:rPr>
        <w:t>Compliance</w:t>
      </w:r>
      <w:r w:rsidR="00993C76" w:rsidRPr="004056B9">
        <w:rPr>
          <w:rFonts w:ascii="Arial" w:hAnsi="Arial" w:cs="Arial"/>
          <w:sz w:val="24"/>
          <w:szCs w:val="24"/>
        </w:rPr>
        <w:t>” “Intervention Studies”</w:t>
      </w:r>
    </w:p>
    <w:p w14:paraId="411A7453" w14:textId="77777777" w:rsidR="00152238" w:rsidRDefault="00152238">
      <w:pPr>
        <w:rPr>
          <w:rFonts w:ascii="Arial" w:hAnsi="Arial" w:cs="Arial"/>
          <w:b/>
          <w:sz w:val="24"/>
          <w:szCs w:val="24"/>
        </w:rPr>
      </w:pPr>
    </w:p>
    <w:p w14:paraId="2EED5A83" w14:textId="40021D7B" w:rsidR="0016514E" w:rsidRPr="003835FA" w:rsidRDefault="00152238" w:rsidP="003835FA">
      <w:pPr>
        <w:rPr>
          <w:rFonts w:ascii="Arial" w:hAnsi="Arial" w:cs="Arial"/>
          <w:b/>
          <w:sz w:val="24"/>
          <w:szCs w:val="24"/>
        </w:rPr>
      </w:pPr>
      <w:r>
        <w:rPr>
          <w:rFonts w:ascii="Arial" w:hAnsi="Arial" w:cs="Arial"/>
          <w:b/>
          <w:sz w:val="24"/>
          <w:szCs w:val="24"/>
        </w:rPr>
        <w:t xml:space="preserve">Word Count: </w:t>
      </w:r>
      <w:r w:rsidR="004E3AC8">
        <w:rPr>
          <w:rFonts w:ascii="Arial" w:hAnsi="Arial" w:cs="Arial"/>
          <w:b/>
          <w:sz w:val="24"/>
          <w:szCs w:val="24"/>
        </w:rPr>
        <w:t>3297</w:t>
      </w:r>
      <w:r>
        <w:rPr>
          <w:rFonts w:ascii="Arial" w:hAnsi="Arial" w:cs="Arial"/>
          <w:b/>
          <w:sz w:val="24"/>
          <w:szCs w:val="24"/>
        </w:rPr>
        <w:br w:type="page"/>
      </w:r>
      <w:r w:rsidR="0022587C" w:rsidRPr="0003182F">
        <w:rPr>
          <w:rFonts w:ascii="Arial" w:hAnsi="Arial" w:cs="Arial"/>
          <w:b/>
          <w:sz w:val="24"/>
          <w:szCs w:val="24"/>
        </w:rPr>
        <w:lastRenderedPageBreak/>
        <w:t>ABSTRACT</w:t>
      </w:r>
    </w:p>
    <w:p w14:paraId="62B61C91" w14:textId="77777777" w:rsidR="00BF1940" w:rsidRDefault="00C977D8" w:rsidP="003835FA">
      <w:pPr>
        <w:rPr>
          <w:rFonts w:ascii="Arial" w:hAnsi="Arial" w:cs="Arial"/>
          <w:b/>
          <w:sz w:val="24"/>
          <w:szCs w:val="24"/>
        </w:rPr>
      </w:pPr>
      <w:r w:rsidRPr="00A91EA6">
        <w:rPr>
          <w:rFonts w:ascii="Arial" w:hAnsi="Arial" w:cs="Arial"/>
          <w:b/>
          <w:sz w:val="24"/>
          <w:szCs w:val="24"/>
        </w:rPr>
        <w:t>Background/Aims</w:t>
      </w:r>
    </w:p>
    <w:p w14:paraId="7F72E3BA" w14:textId="0C057351" w:rsidR="00C977D8" w:rsidRDefault="00A71E02" w:rsidP="003835FA">
      <w:pPr>
        <w:rPr>
          <w:rFonts w:ascii="Arial" w:hAnsi="Arial" w:cs="Arial"/>
          <w:sz w:val="24"/>
          <w:szCs w:val="24"/>
        </w:rPr>
      </w:pPr>
      <w:r>
        <w:rPr>
          <w:rFonts w:ascii="Arial" w:hAnsi="Arial" w:cs="Arial"/>
          <w:sz w:val="24"/>
          <w:szCs w:val="24"/>
        </w:rPr>
        <w:t xml:space="preserve">Amblyopia </w:t>
      </w:r>
      <w:r w:rsidRPr="00A71E02">
        <w:rPr>
          <w:rFonts w:ascii="Arial" w:hAnsi="Arial" w:cs="Arial"/>
          <w:sz w:val="24"/>
          <w:szCs w:val="24"/>
        </w:rPr>
        <w:t xml:space="preserve">is the most common </w:t>
      </w:r>
      <w:r w:rsidR="00BF0C05">
        <w:rPr>
          <w:rFonts w:ascii="Arial" w:hAnsi="Arial" w:cs="Arial"/>
          <w:sz w:val="24"/>
          <w:szCs w:val="24"/>
        </w:rPr>
        <w:t>condition</w:t>
      </w:r>
      <w:r w:rsidRPr="00A71E02">
        <w:rPr>
          <w:rFonts w:ascii="Arial" w:hAnsi="Arial" w:cs="Arial"/>
          <w:sz w:val="24"/>
          <w:szCs w:val="24"/>
        </w:rPr>
        <w:t xml:space="preserve"> affecting visual acuity in childhood. </w:t>
      </w:r>
      <w:r w:rsidR="00BF0C05">
        <w:rPr>
          <w:rFonts w:ascii="Arial" w:hAnsi="Arial" w:cs="Arial"/>
          <w:sz w:val="24"/>
          <w:szCs w:val="24"/>
        </w:rPr>
        <w:t xml:space="preserve"> Left </w:t>
      </w:r>
      <w:r w:rsidRPr="00A71E02">
        <w:rPr>
          <w:rFonts w:ascii="Arial" w:hAnsi="Arial" w:cs="Arial"/>
          <w:sz w:val="24"/>
          <w:szCs w:val="24"/>
        </w:rPr>
        <w:t>untreated it will not resolve itself</w:t>
      </w:r>
      <w:r w:rsidR="00BF0C05">
        <w:rPr>
          <w:rFonts w:ascii="Arial" w:hAnsi="Arial" w:cs="Arial"/>
          <w:sz w:val="24"/>
          <w:szCs w:val="24"/>
        </w:rPr>
        <w:t>, leading to increased risk of blindness</w:t>
      </w:r>
      <w:r w:rsidRPr="00A71E02">
        <w:rPr>
          <w:rFonts w:ascii="Arial" w:hAnsi="Arial" w:cs="Arial"/>
          <w:sz w:val="24"/>
          <w:szCs w:val="24"/>
        </w:rPr>
        <w:t xml:space="preserve">. Occluding the good eye with a patch is a highly effective treatment if carried out before age 7 but </w:t>
      </w:r>
      <w:r w:rsidR="00F85752">
        <w:rPr>
          <w:rFonts w:ascii="Arial" w:hAnsi="Arial" w:cs="Arial"/>
          <w:sz w:val="24"/>
          <w:szCs w:val="24"/>
        </w:rPr>
        <w:t>compliance</w:t>
      </w:r>
      <w:r w:rsidRPr="00A71E02">
        <w:rPr>
          <w:rFonts w:ascii="Arial" w:hAnsi="Arial" w:cs="Arial"/>
          <w:sz w:val="24"/>
          <w:szCs w:val="24"/>
        </w:rPr>
        <w:t xml:space="preserve"> is a major problem. This systematic review addresses the question: How effective are existing interventions at increasing </w:t>
      </w:r>
      <w:r w:rsidR="00F85752">
        <w:rPr>
          <w:rFonts w:ascii="Arial" w:hAnsi="Arial" w:cs="Arial"/>
          <w:sz w:val="24"/>
          <w:szCs w:val="24"/>
        </w:rPr>
        <w:t>compliance</w:t>
      </w:r>
      <w:r w:rsidRPr="00A71E02">
        <w:rPr>
          <w:rFonts w:ascii="Arial" w:hAnsi="Arial" w:cs="Arial"/>
          <w:sz w:val="24"/>
          <w:szCs w:val="24"/>
        </w:rPr>
        <w:t xml:space="preserve"> to patching treatment in amblyopic children?</w:t>
      </w:r>
      <w:r w:rsidR="00415D9D">
        <w:rPr>
          <w:rFonts w:ascii="Arial" w:hAnsi="Arial" w:cs="Arial"/>
          <w:sz w:val="24"/>
          <w:szCs w:val="24"/>
        </w:rPr>
        <w:t xml:space="preserve">  </w:t>
      </w:r>
    </w:p>
    <w:p w14:paraId="75975CD7" w14:textId="77777777" w:rsidR="00BF1940" w:rsidRDefault="00C977D8" w:rsidP="003835FA">
      <w:pPr>
        <w:rPr>
          <w:rFonts w:ascii="Arial" w:hAnsi="Arial" w:cs="Arial"/>
          <w:b/>
          <w:sz w:val="24"/>
          <w:szCs w:val="24"/>
        </w:rPr>
      </w:pPr>
      <w:r w:rsidRPr="00A91EA6">
        <w:rPr>
          <w:rFonts w:ascii="Arial" w:hAnsi="Arial" w:cs="Arial"/>
          <w:b/>
          <w:sz w:val="24"/>
          <w:szCs w:val="24"/>
        </w:rPr>
        <w:t>Methods</w:t>
      </w:r>
    </w:p>
    <w:p w14:paraId="4AD19120" w14:textId="77777777" w:rsidR="00C977D8" w:rsidRDefault="007C5EB4" w:rsidP="003835FA">
      <w:pPr>
        <w:rPr>
          <w:rFonts w:ascii="Arial" w:hAnsi="Arial" w:cs="Arial"/>
          <w:sz w:val="24"/>
          <w:szCs w:val="24"/>
        </w:rPr>
      </w:pPr>
      <w:r w:rsidRPr="007C5EB4">
        <w:rPr>
          <w:rFonts w:ascii="Arial" w:hAnsi="Arial" w:cs="Arial"/>
          <w:sz w:val="24"/>
          <w:szCs w:val="24"/>
        </w:rPr>
        <w:t>Electronic searches were carried out in June 2014</w:t>
      </w:r>
      <w:r w:rsidR="001B1389">
        <w:rPr>
          <w:rFonts w:ascii="Arial" w:hAnsi="Arial" w:cs="Arial"/>
          <w:sz w:val="24"/>
          <w:szCs w:val="24"/>
        </w:rPr>
        <w:t xml:space="preserve"> and updated in April 2015</w:t>
      </w:r>
      <w:r w:rsidRPr="007C5EB4">
        <w:rPr>
          <w:rFonts w:ascii="Arial" w:hAnsi="Arial" w:cs="Arial"/>
          <w:sz w:val="24"/>
          <w:szCs w:val="24"/>
        </w:rPr>
        <w:t xml:space="preserve"> to identify studies report</w:t>
      </w:r>
      <w:r w:rsidR="00B17B09">
        <w:rPr>
          <w:rFonts w:ascii="Arial" w:hAnsi="Arial" w:cs="Arial"/>
          <w:sz w:val="24"/>
          <w:szCs w:val="24"/>
        </w:rPr>
        <w:t>ing</w:t>
      </w:r>
      <w:r w:rsidRPr="007C5EB4">
        <w:rPr>
          <w:rFonts w:ascii="Arial" w:hAnsi="Arial" w:cs="Arial"/>
          <w:sz w:val="24"/>
          <w:szCs w:val="24"/>
        </w:rPr>
        <w:t xml:space="preserve"> primary data on intervention</w:t>
      </w:r>
      <w:r w:rsidR="00B17B09">
        <w:rPr>
          <w:rFonts w:ascii="Arial" w:hAnsi="Arial" w:cs="Arial"/>
          <w:sz w:val="24"/>
          <w:szCs w:val="24"/>
        </w:rPr>
        <w:t>s</w:t>
      </w:r>
      <w:r w:rsidRPr="007C5EB4">
        <w:rPr>
          <w:rFonts w:ascii="Arial" w:hAnsi="Arial" w:cs="Arial"/>
          <w:sz w:val="24"/>
          <w:szCs w:val="24"/>
        </w:rPr>
        <w:t xml:space="preserve"> to increase patching </w:t>
      </w:r>
      <w:r w:rsidR="00F85752">
        <w:rPr>
          <w:rFonts w:ascii="Arial" w:hAnsi="Arial" w:cs="Arial"/>
          <w:sz w:val="24"/>
          <w:szCs w:val="24"/>
        </w:rPr>
        <w:t>compliance</w:t>
      </w:r>
      <w:r w:rsidRPr="007C5EB4">
        <w:rPr>
          <w:rFonts w:ascii="Arial" w:hAnsi="Arial" w:cs="Arial"/>
          <w:sz w:val="24"/>
          <w:szCs w:val="24"/>
        </w:rPr>
        <w:t>. Data screening, extraction and quality ratings were performed independently by two researchers.</w:t>
      </w:r>
    </w:p>
    <w:p w14:paraId="64B95D8D" w14:textId="77777777" w:rsidR="00BF1940" w:rsidRDefault="00C977D8" w:rsidP="003835FA">
      <w:pPr>
        <w:rPr>
          <w:rFonts w:ascii="Arial" w:hAnsi="Arial" w:cs="Arial"/>
          <w:sz w:val="24"/>
          <w:szCs w:val="24"/>
        </w:rPr>
      </w:pPr>
      <w:r w:rsidRPr="00A91EA6">
        <w:rPr>
          <w:rFonts w:ascii="Arial" w:hAnsi="Arial" w:cs="Arial"/>
          <w:b/>
          <w:sz w:val="24"/>
          <w:szCs w:val="24"/>
        </w:rPr>
        <w:t>Results</w:t>
      </w:r>
    </w:p>
    <w:p w14:paraId="3646DDC3" w14:textId="77777777" w:rsidR="00C82F1E" w:rsidRDefault="007C5EB4" w:rsidP="003835FA">
      <w:pPr>
        <w:rPr>
          <w:rFonts w:ascii="Arial" w:hAnsi="Arial" w:cs="Arial"/>
          <w:sz w:val="24"/>
          <w:szCs w:val="24"/>
        </w:rPr>
      </w:pPr>
      <w:r w:rsidRPr="007C5EB4">
        <w:rPr>
          <w:rFonts w:ascii="Arial" w:hAnsi="Arial" w:cs="Arial"/>
          <w:sz w:val="24"/>
          <w:szCs w:val="24"/>
        </w:rPr>
        <w:t>Nine papers were included. Interventions including an educational element (5</w:t>
      </w:r>
      <w:r w:rsidR="00922F66">
        <w:rPr>
          <w:rFonts w:ascii="Arial" w:hAnsi="Arial" w:cs="Arial"/>
          <w:sz w:val="24"/>
          <w:szCs w:val="24"/>
        </w:rPr>
        <w:t xml:space="preserve"> studies</w:t>
      </w:r>
      <w:r w:rsidRPr="007C5EB4">
        <w:rPr>
          <w:rFonts w:ascii="Arial" w:hAnsi="Arial" w:cs="Arial"/>
          <w:sz w:val="24"/>
          <w:szCs w:val="24"/>
        </w:rPr>
        <w:t>)</w:t>
      </w:r>
      <w:r w:rsidR="00415D9D">
        <w:rPr>
          <w:rFonts w:ascii="Arial" w:hAnsi="Arial" w:cs="Arial"/>
          <w:sz w:val="24"/>
          <w:szCs w:val="24"/>
        </w:rPr>
        <w:t xml:space="preserve"> </w:t>
      </w:r>
      <w:r w:rsidR="005B7E0B">
        <w:rPr>
          <w:rFonts w:ascii="Arial" w:hAnsi="Arial" w:cs="Arial"/>
          <w:sz w:val="24"/>
          <w:szCs w:val="24"/>
        </w:rPr>
        <w:t>significantly</w:t>
      </w:r>
      <w:r w:rsidRPr="007C5EB4">
        <w:rPr>
          <w:rFonts w:ascii="Arial" w:hAnsi="Arial" w:cs="Arial"/>
          <w:sz w:val="24"/>
          <w:szCs w:val="24"/>
        </w:rPr>
        <w:t xml:space="preserve"> increased patching </w:t>
      </w:r>
      <w:r w:rsidR="00F85752">
        <w:rPr>
          <w:rFonts w:ascii="Arial" w:hAnsi="Arial" w:cs="Arial"/>
          <w:sz w:val="24"/>
          <w:szCs w:val="24"/>
        </w:rPr>
        <w:t>compliance</w:t>
      </w:r>
      <w:r w:rsidRPr="007C5EB4">
        <w:rPr>
          <w:rFonts w:ascii="Arial" w:hAnsi="Arial" w:cs="Arial"/>
          <w:sz w:val="24"/>
          <w:szCs w:val="24"/>
        </w:rPr>
        <w:t xml:space="preserve"> and had higher quality ratings than interventions that changed aspects of the patching regime (3</w:t>
      </w:r>
      <w:r w:rsidR="00922F66">
        <w:rPr>
          <w:rFonts w:ascii="Arial" w:hAnsi="Arial" w:cs="Arial"/>
          <w:sz w:val="24"/>
          <w:szCs w:val="24"/>
        </w:rPr>
        <w:t xml:space="preserve"> studies</w:t>
      </w:r>
      <w:r w:rsidRPr="007C5EB4">
        <w:rPr>
          <w:rFonts w:ascii="Arial" w:hAnsi="Arial" w:cs="Arial"/>
          <w:sz w:val="24"/>
          <w:szCs w:val="24"/>
        </w:rPr>
        <w:t>) or involved superv</w:t>
      </w:r>
      <w:r w:rsidR="00111D42">
        <w:rPr>
          <w:rFonts w:ascii="Arial" w:hAnsi="Arial" w:cs="Arial"/>
          <w:sz w:val="24"/>
          <w:szCs w:val="24"/>
        </w:rPr>
        <w:t>ised occlusion (1</w:t>
      </w:r>
      <w:r w:rsidR="00922F66">
        <w:rPr>
          <w:rFonts w:ascii="Arial" w:hAnsi="Arial" w:cs="Arial"/>
          <w:sz w:val="24"/>
          <w:szCs w:val="24"/>
        </w:rPr>
        <w:t xml:space="preserve"> study</w:t>
      </w:r>
      <w:r w:rsidR="00111D42">
        <w:rPr>
          <w:rFonts w:ascii="Arial" w:hAnsi="Arial" w:cs="Arial"/>
          <w:sz w:val="24"/>
          <w:szCs w:val="24"/>
        </w:rPr>
        <w:t xml:space="preserve">). </w:t>
      </w:r>
      <w:r w:rsidR="00DF2AAB">
        <w:rPr>
          <w:rFonts w:ascii="Arial" w:hAnsi="Arial" w:cs="Arial"/>
          <w:sz w:val="24"/>
          <w:szCs w:val="24"/>
        </w:rPr>
        <w:t>Meta-analysis was conducted on four</w:t>
      </w:r>
      <w:r w:rsidR="00111D42">
        <w:rPr>
          <w:rFonts w:ascii="Arial" w:hAnsi="Arial" w:cs="Arial"/>
          <w:sz w:val="24"/>
          <w:szCs w:val="24"/>
        </w:rPr>
        <w:t xml:space="preserve"> studies and indicated that</w:t>
      </w:r>
      <w:r w:rsidR="00996C7D">
        <w:rPr>
          <w:rFonts w:ascii="Arial" w:hAnsi="Arial" w:cs="Arial"/>
          <w:sz w:val="24"/>
          <w:szCs w:val="24"/>
        </w:rPr>
        <w:t xml:space="preserve"> overall interventions involving an educational element have a </w:t>
      </w:r>
      <w:r w:rsidR="00BC1AB2">
        <w:rPr>
          <w:rFonts w:ascii="Arial" w:hAnsi="Arial" w:cs="Arial"/>
          <w:sz w:val="24"/>
          <w:szCs w:val="24"/>
        </w:rPr>
        <w:t xml:space="preserve">significant </w:t>
      </w:r>
      <w:r w:rsidR="00996C7D">
        <w:rPr>
          <w:rFonts w:ascii="Arial" w:hAnsi="Arial" w:cs="Arial"/>
          <w:sz w:val="24"/>
          <w:szCs w:val="24"/>
        </w:rPr>
        <w:t>small effect r = 0.249</w:t>
      </w:r>
      <w:r w:rsidR="00B81680">
        <w:rPr>
          <w:rFonts w:ascii="Arial" w:hAnsi="Arial" w:cs="Arial"/>
          <w:sz w:val="24"/>
          <w:szCs w:val="24"/>
        </w:rPr>
        <w:t xml:space="preserve">, p </w:t>
      </w:r>
      <w:r w:rsidR="00D65D1F">
        <w:rPr>
          <w:rFonts w:ascii="Arial" w:hAnsi="Arial" w:cs="Arial"/>
          <w:sz w:val="24"/>
          <w:szCs w:val="24"/>
        </w:rPr>
        <w:t>&lt; .001</w:t>
      </w:r>
      <w:r w:rsidR="00111D42">
        <w:rPr>
          <w:rFonts w:ascii="Arial" w:hAnsi="Arial" w:cs="Arial"/>
          <w:sz w:val="24"/>
          <w:szCs w:val="24"/>
        </w:rPr>
        <w:t>.</w:t>
      </w:r>
    </w:p>
    <w:p w14:paraId="57B65F20" w14:textId="77777777" w:rsidR="00BF1940" w:rsidRDefault="00C82F1E" w:rsidP="003835FA">
      <w:pPr>
        <w:rPr>
          <w:rFonts w:ascii="Arial" w:hAnsi="Arial" w:cs="Arial"/>
          <w:sz w:val="24"/>
          <w:szCs w:val="24"/>
        </w:rPr>
      </w:pPr>
      <w:r w:rsidRPr="00A91EA6">
        <w:rPr>
          <w:rFonts w:ascii="Arial" w:hAnsi="Arial" w:cs="Arial"/>
          <w:b/>
          <w:sz w:val="24"/>
          <w:szCs w:val="24"/>
        </w:rPr>
        <w:t>Conclusions</w:t>
      </w:r>
    </w:p>
    <w:p w14:paraId="0A6C2DF0" w14:textId="77777777" w:rsidR="00BC1AB2" w:rsidRDefault="00B17B09" w:rsidP="003835FA">
      <w:pPr>
        <w:rPr>
          <w:rFonts w:ascii="Arial" w:hAnsi="Arial" w:cs="Arial"/>
          <w:sz w:val="24"/>
          <w:szCs w:val="24"/>
        </w:rPr>
      </w:pPr>
      <w:r>
        <w:rPr>
          <w:rFonts w:ascii="Arial" w:hAnsi="Arial" w:cs="Arial"/>
          <w:sz w:val="24"/>
          <w:szCs w:val="24"/>
        </w:rPr>
        <w:t>I</w:t>
      </w:r>
      <w:r w:rsidR="007C5EB4" w:rsidRPr="007C5EB4">
        <w:rPr>
          <w:rFonts w:ascii="Arial" w:hAnsi="Arial" w:cs="Arial"/>
          <w:sz w:val="24"/>
          <w:szCs w:val="24"/>
        </w:rPr>
        <w:t>nterventions to increase patching</w:t>
      </w:r>
      <w:r w:rsidR="00890060">
        <w:rPr>
          <w:rFonts w:ascii="Arial" w:hAnsi="Arial" w:cs="Arial"/>
          <w:sz w:val="24"/>
          <w:szCs w:val="24"/>
        </w:rPr>
        <w:t xml:space="preserve"> compliance</w:t>
      </w:r>
      <w:r w:rsidR="007C5EB4" w:rsidRPr="007C5EB4">
        <w:rPr>
          <w:rFonts w:ascii="Arial" w:hAnsi="Arial" w:cs="Arial"/>
          <w:sz w:val="24"/>
          <w:szCs w:val="24"/>
        </w:rPr>
        <w:t xml:space="preserve"> shoul</w:t>
      </w:r>
      <w:r w:rsidR="00DF2AAB">
        <w:rPr>
          <w:rFonts w:ascii="Arial" w:hAnsi="Arial" w:cs="Arial"/>
          <w:sz w:val="24"/>
          <w:szCs w:val="24"/>
        </w:rPr>
        <w:t xml:space="preserve">d include educational elements. </w:t>
      </w:r>
      <w:r>
        <w:rPr>
          <w:rFonts w:ascii="Arial" w:hAnsi="Arial" w:cs="Arial"/>
          <w:sz w:val="24"/>
          <w:szCs w:val="24"/>
        </w:rPr>
        <w:t>H</w:t>
      </w:r>
      <w:r w:rsidR="00BC1AB2">
        <w:rPr>
          <w:rFonts w:ascii="Arial" w:hAnsi="Arial" w:cs="Arial"/>
          <w:sz w:val="24"/>
          <w:szCs w:val="24"/>
        </w:rPr>
        <w:t>igh qualit</w:t>
      </w:r>
      <w:r w:rsidR="007B3232">
        <w:rPr>
          <w:rFonts w:ascii="Arial" w:hAnsi="Arial" w:cs="Arial"/>
          <w:sz w:val="24"/>
          <w:szCs w:val="24"/>
        </w:rPr>
        <w:t xml:space="preserve">y research is needed </w:t>
      </w:r>
      <w:r w:rsidR="00BC1AB2">
        <w:rPr>
          <w:rFonts w:ascii="Arial" w:hAnsi="Arial" w:cs="Arial"/>
          <w:sz w:val="24"/>
          <w:szCs w:val="24"/>
        </w:rPr>
        <w:t>to further assess the</w:t>
      </w:r>
      <w:r w:rsidR="003835FA">
        <w:rPr>
          <w:rFonts w:ascii="Arial" w:hAnsi="Arial" w:cs="Arial"/>
          <w:sz w:val="24"/>
          <w:szCs w:val="24"/>
        </w:rPr>
        <w:t xml:space="preserve"> effectiveness of specific elements of</w:t>
      </w:r>
      <w:r w:rsidR="00BC1AB2">
        <w:rPr>
          <w:rFonts w:ascii="Arial" w:hAnsi="Arial" w:cs="Arial"/>
          <w:sz w:val="24"/>
          <w:szCs w:val="24"/>
        </w:rPr>
        <w:t xml:space="preserve"> educational interventions</w:t>
      </w:r>
      <w:r w:rsidR="00A2702A">
        <w:rPr>
          <w:rFonts w:ascii="Arial" w:hAnsi="Arial" w:cs="Arial"/>
          <w:sz w:val="24"/>
          <w:szCs w:val="24"/>
        </w:rPr>
        <w:t xml:space="preserve"> and</w:t>
      </w:r>
      <w:r w:rsidR="00DF2AAB">
        <w:rPr>
          <w:rFonts w:ascii="Arial" w:hAnsi="Arial" w:cs="Arial"/>
          <w:sz w:val="24"/>
          <w:szCs w:val="24"/>
        </w:rPr>
        <w:t xml:space="preserve"> addition</w:t>
      </w:r>
      <w:r w:rsidR="00A2702A">
        <w:rPr>
          <w:rFonts w:ascii="Arial" w:hAnsi="Arial" w:cs="Arial"/>
          <w:sz w:val="24"/>
          <w:szCs w:val="24"/>
        </w:rPr>
        <w:t>al</w:t>
      </w:r>
      <w:r w:rsidR="00DF2AAB">
        <w:rPr>
          <w:rFonts w:ascii="Arial" w:hAnsi="Arial" w:cs="Arial"/>
          <w:sz w:val="24"/>
          <w:szCs w:val="24"/>
        </w:rPr>
        <w:t xml:space="preserve"> behaviour change techniques.</w:t>
      </w:r>
    </w:p>
    <w:p w14:paraId="732B0575" w14:textId="77777777" w:rsidR="007A6FEB" w:rsidRPr="007A6FEB" w:rsidRDefault="007A6FEB" w:rsidP="003835FA">
      <w:pPr>
        <w:rPr>
          <w:rFonts w:ascii="Arial" w:hAnsi="Arial" w:cs="Arial"/>
          <w:sz w:val="24"/>
          <w:szCs w:val="24"/>
        </w:rPr>
      </w:pPr>
    </w:p>
    <w:p w14:paraId="547D5F53" w14:textId="77777777" w:rsidR="00B71F5A" w:rsidRPr="004A1175" w:rsidRDefault="0022587C" w:rsidP="003835FA">
      <w:pPr>
        <w:rPr>
          <w:rFonts w:ascii="Arial" w:hAnsi="Arial" w:cs="Arial"/>
          <w:b/>
          <w:sz w:val="24"/>
          <w:szCs w:val="24"/>
        </w:rPr>
      </w:pPr>
      <w:r w:rsidRPr="004A1175">
        <w:rPr>
          <w:rFonts w:ascii="Arial" w:hAnsi="Arial" w:cs="Arial"/>
          <w:b/>
          <w:sz w:val="24"/>
          <w:szCs w:val="24"/>
        </w:rPr>
        <w:t>BACKGROUND</w:t>
      </w:r>
    </w:p>
    <w:p w14:paraId="68BEDCE0" w14:textId="77777777" w:rsidR="00EA1059" w:rsidRDefault="00B71F5A" w:rsidP="002040C0">
      <w:pPr>
        <w:rPr>
          <w:rFonts w:ascii="Arial" w:hAnsi="Arial" w:cs="Arial"/>
          <w:sz w:val="24"/>
          <w:szCs w:val="24"/>
        </w:rPr>
      </w:pPr>
      <w:r>
        <w:rPr>
          <w:rFonts w:ascii="Arial" w:hAnsi="Arial" w:cs="Arial"/>
          <w:sz w:val="24"/>
          <w:szCs w:val="24"/>
        </w:rPr>
        <w:t xml:space="preserve">Amblyopia is the most common </w:t>
      </w:r>
      <w:r w:rsidR="00A6233B">
        <w:rPr>
          <w:rFonts w:ascii="Arial" w:hAnsi="Arial" w:cs="Arial"/>
          <w:sz w:val="24"/>
          <w:szCs w:val="24"/>
        </w:rPr>
        <w:t>condition</w:t>
      </w:r>
      <w:r>
        <w:rPr>
          <w:rFonts w:ascii="Arial" w:hAnsi="Arial" w:cs="Arial"/>
          <w:sz w:val="24"/>
          <w:szCs w:val="24"/>
        </w:rPr>
        <w:t xml:space="preserve"> that affects visual acuity in childhood</w:t>
      </w:r>
      <w:r w:rsidR="00AF0429">
        <w:rPr>
          <w:rFonts w:ascii="Arial" w:hAnsi="Arial" w:cs="Arial"/>
          <w:sz w:val="24"/>
          <w:szCs w:val="24"/>
        </w:rPr>
        <w:t>,</w:t>
      </w:r>
      <w:r>
        <w:rPr>
          <w:rFonts w:ascii="Arial" w:hAnsi="Arial" w:cs="Arial"/>
          <w:sz w:val="24"/>
          <w:szCs w:val="24"/>
        </w:rPr>
        <w:t xml:space="preserve"> </w:t>
      </w:r>
      <w:r w:rsidR="00165D20">
        <w:rPr>
          <w:rFonts w:ascii="Arial" w:hAnsi="Arial" w:cs="Arial"/>
          <w:sz w:val="24"/>
          <w:szCs w:val="24"/>
        </w:rPr>
        <w:fldChar w:fldCharType="begin" w:fldLock="1"/>
      </w:r>
      <w:r w:rsidR="007522A5">
        <w:rPr>
          <w:rFonts w:ascii="Arial" w:hAnsi="Arial" w:cs="Arial"/>
          <w:sz w:val="24"/>
          <w:szCs w:val="24"/>
        </w:rPr>
        <w:instrText>ADDIN CSL_CITATION { "citationItems" : [ { "id" : "ITEM-1", "itemData" : { "DOI" : "10.1136/adc.2005.090373", "ISBN" : "1468-2044 (Electronic)\\r1468-2044 (Linking)", "ISSN" : "0003-9888", "PMID" : "16531452", "abstract" : "OBJECTIVE: To explore parents' perceptions and experiences of occlusion (patching) therapy for treatment of amblyopia in children. METHODS: Qualitative study involving semistructured interviews with 25 families of a child with amblyopia being treated at a specialist clinic. Interviews were tape recorded and transcribed verbatim. Data analysis was based on the constant comparative method, assisted by qualitative analysis software. RESULTS: Parents of children prescribed patching treatment found themselves obliged to manage the treatment. This involved dilemmas and tensions, with many parents describing children's distress, particularly in the early stages of patching treatment. Parents were highly sensitive to the credibility of the treatment, but were sometimes confused by information given in the clinic or did not see clinic staff as authoritative. There was evidence that parents were likely to abandon or modify treatment if no improvement could be detected or if the child continued to suffer socially or educationally. Parents described a range of strategies for facilitating patching, including explanation; normalisation; rewards; customising the patch; establishing a routine; and enlisting the help of others. Whatever their practices in relation to patching, parents were keen to defend their behaviour as that of a \"good parent\". CONCLUSIONS: Interventions that aim to improve compliance should take account of the difficulties and tensions experienced by parents, rather than simply treating non-compliance as resulting from information deficits. Practical support that builds on strategies described by parents is likely to be of benefit.", "author" : [ { "dropping-particle" : "", "family" : "Dixon-Woods", "given" : "M", "non-dropping-particle" : "", "parse-names" : false, "suffix" : "" }, { "dropping-particle" : "", "family" : "Awan", "given" : "M", "non-dropping-particle" : "", "parse-names" : false, "suffix" : "" }, { "dropping-particle" : "", "family" : "Gottlob", "given" : "I", "non-dropping-particle" : "", "parse-names" : false, "suffix" : "" } ], "container-title" : "Archives of disease in childhood", "id" : "ITEM-1", "issue" : "6", "issued" : { "date-parts" : [ [ "2006" ] ] }, "page" : "491-494", "title" : "Why is compliance with occlusion therapy for amblyopia so hard? A qualitative study.", "type" : "article-journal", "volume" : "91" }, "uris" : [ "http://www.mendeley.com/documents/?uuid=1fa15190-cdad-425b-bb7c-10004d27d6be" ] } ], "mendeley" : { "formattedCitation" : "[1]", "plainTextFormattedCitation" : "[1]", "previouslyFormattedCitation" : "[1]" }, "properties" : { "noteIndex" : 0 }, "schema" : "https://github.com/citation-style-language/schema/raw/master/csl-citation.json" }</w:instrText>
      </w:r>
      <w:r w:rsidR="00165D20">
        <w:rPr>
          <w:rFonts w:ascii="Arial" w:hAnsi="Arial" w:cs="Arial"/>
          <w:sz w:val="24"/>
          <w:szCs w:val="24"/>
        </w:rPr>
        <w:fldChar w:fldCharType="separate"/>
      </w:r>
      <w:r w:rsidR="003835FA" w:rsidRPr="003835FA">
        <w:rPr>
          <w:rFonts w:ascii="Arial" w:hAnsi="Arial" w:cs="Arial"/>
          <w:noProof/>
          <w:sz w:val="24"/>
          <w:szCs w:val="24"/>
        </w:rPr>
        <w:t>[1]</w:t>
      </w:r>
      <w:r w:rsidR="00165D20">
        <w:rPr>
          <w:rFonts w:ascii="Arial" w:hAnsi="Arial" w:cs="Arial"/>
          <w:sz w:val="24"/>
          <w:szCs w:val="24"/>
        </w:rPr>
        <w:fldChar w:fldCharType="end"/>
      </w:r>
      <w:r>
        <w:rPr>
          <w:rFonts w:ascii="Arial" w:hAnsi="Arial" w:cs="Arial"/>
          <w:sz w:val="24"/>
          <w:szCs w:val="24"/>
        </w:rPr>
        <w:t xml:space="preserve"> affecting up to</w:t>
      </w:r>
      <w:r w:rsidR="00AF0429">
        <w:rPr>
          <w:rFonts w:ascii="Arial" w:hAnsi="Arial" w:cs="Arial"/>
          <w:sz w:val="24"/>
          <w:szCs w:val="24"/>
        </w:rPr>
        <w:t xml:space="preserve"> 5% of the population</w:t>
      </w:r>
      <w:r>
        <w:rPr>
          <w:rFonts w:ascii="Arial" w:hAnsi="Arial" w:cs="Arial"/>
          <w:sz w:val="24"/>
          <w:szCs w:val="24"/>
        </w:rPr>
        <w:t>.</w:t>
      </w:r>
      <w:r w:rsidR="00AF0429">
        <w:rPr>
          <w:rFonts w:ascii="Arial" w:hAnsi="Arial" w:cs="Arial"/>
          <w:sz w:val="24"/>
          <w:szCs w:val="24"/>
        </w:rPr>
        <w:fldChar w:fldCharType="begin" w:fldLock="1"/>
      </w:r>
      <w:r w:rsidR="007522A5">
        <w:rPr>
          <w:rFonts w:ascii="Arial" w:hAnsi="Arial" w:cs="Arial"/>
          <w:sz w:val="24"/>
          <w:szCs w:val="24"/>
        </w:rPr>
        <w:instrText>ADDIN CSL_CITATION { "citationItems" : [ { "id" : "ITEM-1", "itemData" : { "abstract" : "Amblyopia is a common condition, which can affect up to 5% of the general population. Health-related quality-of-life (HRQoL) implications of amblyopia and/or its treatment have been explored in the literature. A systematic literature search was undertaken during the period of 7\u201314 May 2010 to identify the HRQoL implications of amblyopia and/or its treatment. A total of 35 papers were included in the literature review. The HRQoL implications of amblyopia related specifically to amblyopia treatment, rather than to the condition itself. These included impact on family life, social interactions, difficulties in undertaking daily activities, as well as feelings and behaviour. The identified studies adopted a number of methodologies. The study populations included children with the condition, parents of children with amblyopia, and adults who had undertaken amblyopia treatment as a child. Some studies developed their own measures of HRQoL, and others determined HRQoL through proxy measures. The reported findings of the HRQoL implications are of importance when considering the management of cases of amblyopia. The issues identified in the literature review are discussed with respect to how HRQoL is measured (treatment compliance vs proxy measures), and whether HRQoL is taken from a child's or a parent's perspective. Changing societal views over glasses and occlusion therapy are also discussed. Further research is required to assess the immediate and long-term effects of amblyopia and/or its treatment on HRQoL using a more standardised approach.", "author" : [ { "dropping-particle" : "", "family" : "Carlton", "given" : "J", "non-dropping-particle" : "", "parse-names" : false, "suffix" : "" }, { "dropping-particle" : "", "family" : "Kaltenhaler", "given" : "E", "non-dropping-particle" : "", "parse-names" : false, "suffix" : "" } ], "container-title" : "Eye", "id" : "ITEM-1", "issued" : { "date-parts" : [ [ "2011" ] ] }, "page" : "403-413", "title" : "Amblyopia and quality of life: a systematic review", "type" : "article-journal", "volume" : "25" }, "uris" : [ "http://www.mendeley.com/documents/?uuid=e352950c-eafb-4e0a-9e86-5ea3df30b196" ] } ], "mendeley" : { "formattedCitation" : "[2]", "plainTextFormattedCitation" : "[2]", "previouslyFormattedCitation" : "[2]" }, "properties" : { "noteIndex" : 0 }, "schema" : "https://github.com/citation-style-language/schema/raw/master/csl-citation.json" }</w:instrText>
      </w:r>
      <w:r w:rsidR="00AF0429">
        <w:rPr>
          <w:rFonts w:ascii="Arial" w:hAnsi="Arial" w:cs="Arial"/>
          <w:sz w:val="24"/>
          <w:szCs w:val="24"/>
        </w:rPr>
        <w:fldChar w:fldCharType="separate"/>
      </w:r>
      <w:r w:rsidR="003835FA" w:rsidRPr="003835FA">
        <w:rPr>
          <w:rFonts w:ascii="Arial" w:hAnsi="Arial" w:cs="Arial"/>
          <w:noProof/>
          <w:sz w:val="24"/>
          <w:szCs w:val="24"/>
        </w:rPr>
        <w:t>[2]</w:t>
      </w:r>
      <w:r w:rsidR="00AF0429">
        <w:rPr>
          <w:rFonts w:ascii="Arial" w:hAnsi="Arial" w:cs="Arial"/>
          <w:sz w:val="24"/>
          <w:szCs w:val="24"/>
        </w:rPr>
        <w:fldChar w:fldCharType="end"/>
      </w:r>
      <w:r>
        <w:rPr>
          <w:rFonts w:ascii="Arial" w:hAnsi="Arial" w:cs="Arial"/>
          <w:sz w:val="24"/>
          <w:szCs w:val="24"/>
        </w:rPr>
        <w:t xml:space="preserve"> It </w:t>
      </w:r>
      <w:r w:rsidR="004F5E5C">
        <w:rPr>
          <w:rFonts w:ascii="Arial" w:hAnsi="Arial" w:cs="Arial"/>
          <w:sz w:val="24"/>
          <w:szCs w:val="24"/>
        </w:rPr>
        <w:t>can</w:t>
      </w:r>
      <w:r>
        <w:rPr>
          <w:rFonts w:ascii="Arial" w:hAnsi="Arial" w:cs="Arial"/>
          <w:sz w:val="24"/>
          <w:szCs w:val="24"/>
        </w:rPr>
        <w:t xml:space="preserve"> lead to </w:t>
      </w:r>
      <w:r w:rsidR="00AF0429">
        <w:rPr>
          <w:rFonts w:ascii="Arial" w:hAnsi="Arial" w:cs="Arial"/>
          <w:sz w:val="24"/>
          <w:szCs w:val="24"/>
        </w:rPr>
        <w:t>an increased risk of blindness</w:t>
      </w:r>
      <w:r w:rsidR="00AF0429">
        <w:rPr>
          <w:rFonts w:ascii="Arial" w:hAnsi="Arial" w:cs="Arial"/>
          <w:sz w:val="24"/>
          <w:szCs w:val="24"/>
        </w:rPr>
        <w:fldChar w:fldCharType="begin" w:fldLock="1"/>
      </w:r>
      <w:r w:rsidR="007522A5">
        <w:rPr>
          <w:rFonts w:ascii="Arial" w:hAnsi="Arial" w:cs="Arial"/>
          <w:sz w:val="24"/>
          <w:szCs w:val="24"/>
        </w:rPr>
        <w:instrText>ADDIN CSL_CITATION { "citationItems" : [ { "id" : "ITEM-1", "itemData" : { "DOI" : "10.1080/135485000105990", "author" : [ { "dropping-particle" : "", "family" : "Searle", "given" : "A", "non-dropping-particle" : "", "parse-names" : false, "suffix" : "" }, { "dropping-particle" : "", "family" : "Vedhara", "given" : "K", "non-dropping-particle" : "", "parse-names" : false, "suffix" : "" }, { "dropping-particle" : "", "family" : "Norman", "given" : "P", "non-dropping-particle" : "", "parse-names" : false, "suffix" : "" }, { "dropping-particle" : "", "family" : "Frost", "given" : "A", "non-dropping-particle" : "", "parse-names" : false, "suffix" : "" }, { "dropping-particle" : "", "family" : "Harrad", "given" : "R", "non-dropping-particle" : "", "parse-names" : false, "suffix" : "" } ], "container-title" : "Psychology, Health &amp; Medicine", "id" : "ITEM-1", "issue" : "1", "issued" : { "date-parts" : [ [ "2000" ] ] }, "page" : "43-54", "title" : "Compliance with eye patching in children and its psychosocial effects: A qualitative application of protection motivation theory", "type" : "article-journal", "volume" : "5" }, "uris" : [ "http://www.mendeley.com/documents/?uuid=ffe5ea4a-ec75-4eeb-ba94-292f161b9fb2" ] } ], "mendeley" : { "formattedCitation" : "[3]", "plainTextFormattedCitation" : "[3]", "previouslyFormattedCitation" : "[3]" }, "properties" : { "noteIndex" : 0 }, "schema" : "https://github.com/citation-style-language/schema/raw/master/csl-citation.json" }</w:instrText>
      </w:r>
      <w:r w:rsidR="00AF0429">
        <w:rPr>
          <w:rFonts w:ascii="Arial" w:hAnsi="Arial" w:cs="Arial"/>
          <w:sz w:val="24"/>
          <w:szCs w:val="24"/>
        </w:rPr>
        <w:fldChar w:fldCharType="separate"/>
      </w:r>
      <w:r w:rsidR="003835FA" w:rsidRPr="003835FA">
        <w:rPr>
          <w:rFonts w:ascii="Arial" w:hAnsi="Arial" w:cs="Arial"/>
          <w:noProof/>
          <w:sz w:val="24"/>
          <w:szCs w:val="24"/>
        </w:rPr>
        <w:t>[3]</w:t>
      </w:r>
      <w:r w:rsidR="00AF0429">
        <w:rPr>
          <w:rFonts w:ascii="Arial" w:hAnsi="Arial" w:cs="Arial"/>
          <w:sz w:val="24"/>
          <w:szCs w:val="24"/>
        </w:rPr>
        <w:fldChar w:fldCharType="end"/>
      </w:r>
      <w:r>
        <w:rPr>
          <w:rFonts w:ascii="Arial" w:hAnsi="Arial" w:cs="Arial"/>
          <w:sz w:val="24"/>
          <w:szCs w:val="24"/>
        </w:rPr>
        <w:t xml:space="preserve"> </w:t>
      </w:r>
      <w:r w:rsidR="004F5E5C">
        <w:rPr>
          <w:rFonts w:ascii="Arial" w:hAnsi="Arial" w:cs="Arial"/>
          <w:sz w:val="24"/>
          <w:szCs w:val="24"/>
        </w:rPr>
        <w:t>and</w:t>
      </w:r>
      <w:r>
        <w:rPr>
          <w:rFonts w:ascii="Arial" w:hAnsi="Arial" w:cs="Arial"/>
          <w:sz w:val="24"/>
          <w:szCs w:val="24"/>
        </w:rPr>
        <w:t xml:space="preserve"> impairments in functional abilities, such as slower reading speed and poorer fine motor skill</w:t>
      </w:r>
      <w:r w:rsidR="007E4F21">
        <w:rPr>
          <w:rFonts w:ascii="Arial" w:hAnsi="Arial" w:cs="Arial"/>
          <w:sz w:val="24"/>
          <w:szCs w:val="24"/>
        </w:rPr>
        <w:t>s</w:t>
      </w:r>
      <w:r>
        <w:rPr>
          <w:rFonts w:ascii="Arial" w:hAnsi="Arial" w:cs="Arial"/>
          <w:sz w:val="24"/>
          <w:szCs w:val="24"/>
        </w:rPr>
        <w:t>.</w:t>
      </w:r>
      <w:r w:rsidR="007E4F21">
        <w:rPr>
          <w:rFonts w:ascii="Arial" w:hAnsi="Arial" w:cs="Arial"/>
          <w:sz w:val="24"/>
          <w:szCs w:val="24"/>
        </w:rPr>
        <w:fldChar w:fldCharType="begin" w:fldLock="1"/>
      </w:r>
      <w:r w:rsidR="007522A5">
        <w:rPr>
          <w:rFonts w:ascii="Arial" w:hAnsi="Arial" w:cs="Arial"/>
          <w:sz w:val="24"/>
          <w:szCs w:val="24"/>
        </w:rPr>
        <w:instrText>ADDIN CSL_CITATION { "citationItems" : [ { "id" : "ITEM-1", "itemData" : { "abstract" : "Amblyopia is a common condition, which can affect up to 5% of the general population. Health-related quality-of-life (HRQoL) implications of amblyopia and/or its treatment have been explored in the literature. A systematic literature search was undertaken during the period of 7\u201314 May 2010 to identify the HRQoL implications of amblyopia and/or its treatment. A total of 35 papers were included in the literature review. The HRQoL implications of amblyopia related specifically to amblyopia treatment, rather than to the condition itself. These included impact on family life, social interactions, difficulties in undertaking daily activities, as well as feelings and behaviour. The identified studies adopted a number of methodologies. The study populations included children with the condition, parents of children with amblyopia, and adults who had undertaken amblyopia treatment as a child. Some studies developed their own measures of HRQoL, and others determined HRQoL through proxy measures. The reported findings of the HRQoL implications are of importance when considering the management of cases of amblyopia. The issues identified in the literature review are discussed with respect to how HRQoL is measured (treatment compliance vs proxy measures), and whether HRQoL is taken from a child's or a parent's perspective. Changing societal views over glasses and occlusion therapy are also discussed. Further research is required to assess the immediate and long-term effects of amblyopia and/or its treatment on HRQoL using a more standardised approach.", "author" : [ { "dropping-particle" : "", "family" : "Carlton", "given" : "J", "non-dropping-particle" : "", "parse-names" : false, "suffix" : "" }, { "dropping-particle" : "", "family" : "Kaltenhaler", "given" : "E", "non-dropping-particle" : "", "parse-names" : false, "suffix" : "" } ], "container-title" : "Eye", "id" : "ITEM-1", "issued" : { "date-parts" : [ [ "2011" ] ] }, "page" : "403-413", "title" : "Amblyopia and quality of life: a systematic review", "type" : "article-journal", "volume" : "25" }, "uris" : [ "http://www.mendeley.com/documents/?uuid=e352950c-eafb-4e0a-9e86-5ea3df30b196" ] } ], "mendeley" : { "formattedCitation" : "[2]", "plainTextFormattedCitation" : "[2]", "previouslyFormattedCitation" : "[2]" }, "properties" : { "noteIndex" : 0 }, "schema" : "https://github.com/citation-style-language/schema/raw/master/csl-citation.json" }</w:instrText>
      </w:r>
      <w:r w:rsidR="007E4F21">
        <w:rPr>
          <w:rFonts w:ascii="Arial" w:hAnsi="Arial" w:cs="Arial"/>
          <w:sz w:val="24"/>
          <w:szCs w:val="24"/>
        </w:rPr>
        <w:fldChar w:fldCharType="separate"/>
      </w:r>
      <w:r w:rsidR="003835FA" w:rsidRPr="003835FA">
        <w:rPr>
          <w:rFonts w:ascii="Arial" w:hAnsi="Arial" w:cs="Arial"/>
          <w:noProof/>
          <w:sz w:val="24"/>
          <w:szCs w:val="24"/>
        </w:rPr>
        <w:t>[2]</w:t>
      </w:r>
      <w:r w:rsidR="007E4F21">
        <w:rPr>
          <w:rFonts w:ascii="Arial" w:hAnsi="Arial" w:cs="Arial"/>
          <w:sz w:val="24"/>
          <w:szCs w:val="24"/>
        </w:rPr>
        <w:fldChar w:fldCharType="end"/>
      </w:r>
      <w:r>
        <w:rPr>
          <w:rFonts w:ascii="Arial" w:hAnsi="Arial" w:cs="Arial"/>
          <w:sz w:val="24"/>
          <w:szCs w:val="24"/>
        </w:rPr>
        <w:t xml:space="preserve"> </w:t>
      </w:r>
      <w:r w:rsidR="00003CEE">
        <w:rPr>
          <w:rFonts w:ascii="Arial" w:hAnsi="Arial" w:cs="Arial"/>
          <w:sz w:val="24"/>
          <w:szCs w:val="24"/>
        </w:rPr>
        <w:t>Due to these negative outcomes</w:t>
      </w:r>
      <w:r w:rsidR="00A56AB4">
        <w:rPr>
          <w:rFonts w:ascii="Arial" w:hAnsi="Arial" w:cs="Arial"/>
          <w:sz w:val="24"/>
          <w:szCs w:val="24"/>
        </w:rPr>
        <w:t>, and the fact that left untreated amblyopia will not resolve itself</w:t>
      </w:r>
      <w:r w:rsidR="009871FE">
        <w:rPr>
          <w:rFonts w:ascii="Arial" w:hAnsi="Arial" w:cs="Arial"/>
          <w:sz w:val="24"/>
          <w:szCs w:val="24"/>
        </w:rPr>
        <w:t xml:space="preserve"> and significant vision loss may occur</w:t>
      </w:r>
      <w:r w:rsidR="00A56AB4">
        <w:rPr>
          <w:rFonts w:ascii="Arial" w:hAnsi="Arial" w:cs="Arial"/>
          <w:sz w:val="24"/>
          <w:szCs w:val="24"/>
        </w:rPr>
        <w:t>,</w:t>
      </w:r>
      <w:r w:rsidR="008536C1">
        <w:rPr>
          <w:rFonts w:ascii="Arial" w:hAnsi="Arial" w:cs="Arial"/>
          <w:sz w:val="24"/>
          <w:szCs w:val="24"/>
        </w:rPr>
        <w:fldChar w:fldCharType="begin" w:fldLock="1"/>
      </w:r>
      <w:r w:rsidR="007522A5">
        <w:rPr>
          <w:rFonts w:ascii="Arial" w:hAnsi="Arial" w:cs="Arial"/>
          <w:sz w:val="24"/>
          <w:szCs w:val="24"/>
        </w:rPr>
        <w:instrText>ADDIN CSL_CITATION { "citationItems" : [ { "id" : "ITEM-1", "itemData" : { "DOI" : "http://dx.doi.org/10.12968/ijop.2014.5.2.74", "abstract" : "Background Amblyopia is the most common cause of monocular visual loss and an important cause of avoidable blindness. It is usually diagnosed in young children and the condition is reversible, although if left untreated significant visual impairment can occur. Conventional treatment methods involve refractive adaptation followed by patching or atropine therapy and it is well documented that good compliance is key to successful treatment. Although many studies and reviews have been published on amblyopia treatment, there are no national guidelines to assist management. Aims To report the results of a national survey of orthoptists, to outline methods of treatment in clinical use and whether this reflects the published evidence base, and to determine the scale and management of non-compliance. Methods A literature review was conducted using Medline and the Cochrane Database Of Systematic Reviews. A survey was performed by the British and Irish Orthoptic Society and the responses analysed. Results A total of 340 questionnaire responses were collected. Analysis revealed that clinical practice varied widely and, in many cases, did not reflect the evidence from published studies on the management of amblyopia and non-compliance. Noncompliance was estimated to be 0\u201310% in most practices surveyed. Discussion This article uses the evidence base available to create guidelines to assist orthoptists in the management of amblyopia in children and proposes a management strategy for non-compliance.", "author" : [ { "dropping-particle" : "", "family" : "Bienkowska", "given" : "A.", "non-dropping-particle" : "", "parse-names" : false, "suffix" : "" }, { "dropping-particle" : "", "family" : "Starbuck", "given" : "A", "non-dropping-particle" : "", "parse-names" : false, "suffix" : "" }, { "dropping-particle" : "", "family" : "Churchill", "given" : "A", "non-dropping-particle" : "", "parse-names" : false, "suffix" : "" } ], "container-title" : "International Journal of Ophthalmic Practice", "id" : "ITEM-1", "issue" : "2", "issued" : { "date-parts" : [ [ "2014" ] ] }, "page" : "74-78", "title" : "The management of amblyopia in children: the results of a national survey of orthoptists", "type" : "article-journal", "volume" : "5" }, "uris" : [ "http://www.mendeley.com/documents/?uuid=16aff1be-58f5-4c56-be3a-a806124449f1" ] } ], "mendeley" : { "formattedCitation" : "[4]", "plainTextFormattedCitation" : "[4]", "previouslyFormattedCitation" : "[4]" }, "properties" : { "noteIndex" : 0 }, "schema" : "https://github.com/citation-style-language/schema/raw/master/csl-citation.json" }</w:instrText>
      </w:r>
      <w:r w:rsidR="008536C1">
        <w:rPr>
          <w:rFonts w:ascii="Arial" w:hAnsi="Arial" w:cs="Arial"/>
          <w:sz w:val="24"/>
          <w:szCs w:val="24"/>
        </w:rPr>
        <w:fldChar w:fldCharType="separate"/>
      </w:r>
      <w:r w:rsidR="003835FA" w:rsidRPr="003835FA">
        <w:rPr>
          <w:rFonts w:ascii="Arial" w:hAnsi="Arial" w:cs="Arial"/>
          <w:noProof/>
          <w:sz w:val="24"/>
          <w:szCs w:val="24"/>
        </w:rPr>
        <w:t>[4]</w:t>
      </w:r>
      <w:r w:rsidR="008536C1">
        <w:rPr>
          <w:rFonts w:ascii="Arial" w:hAnsi="Arial" w:cs="Arial"/>
          <w:sz w:val="24"/>
          <w:szCs w:val="24"/>
        </w:rPr>
        <w:fldChar w:fldCharType="end"/>
      </w:r>
      <w:r w:rsidR="00003CEE">
        <w:rPr>
          <w:rFonts w:ascii="Arial" w:hAnsi="Arial" w:cs="Arial"/>
          <w:sz w:val="24"/>
          <w:szCs w:val="24"/>
        </w:rPr>
        <w:t xml:space="preserve"> it is important that amblyopia is treated</w:t>
      </w:r>
      <w:r w:rsidR="001F3D45">
        <w:rPr>
          <w:rFonts w:ascii="Arial" w:hAnsi="Arial" w:cs="Arial"/>
          <w:sz w:val="24"/>
          <w:szCs w:val="24"/>
        </w:rPr>
        <w:t xml:space="preserve"> early</w:t>
      </w:r>
      <w:r w:rsidR="00003CEE">
        <w:rPr>
          <w:rFonts w:ascii="Arial" w:hAnsi="Arial" w:cs="Arial"/>
          <w:sz w:val="24"/>
          <w:szCs w:val="24"/>
        </w:rPr>
        <w:t>.</w:t>
      </w:r>
      <w:r w:rsidR="00A9410C">
        <w:rPr>
          <w:rFonts w:ascii="Arial" w:hAnsi="Arial" w:cs="Arial"/>
          <w:sz w:val="24"/>
          <w:szCs w:val="24"/>
        </w:rPr>
        <w:t xml:space="preserve"> </w:t>
      </w:r>
      <w:r w:rsidR="00003CEE" w:rsidRPr="00003CEE">
        <w:rPr>
          <w:rFonts w:ascii="Arial" w:hAnsi="Arial" w:cs="Arial"/>
          <w:sz w:val="24"/>
          <w:szCs w:val="24"/>
        </w:rPr>
        <w:t>The current treatme</w:t>
      </w:r>
      <w:r w:rsidR="00003CEE">
        <w:rPr>
          <w:rFonts w:ascii="Arial" w:hAnsi="Arial" w:cs="Arial"/>
          <w:sz w:val="24"/>
          <w:szCs w:val="24"/>
        </w:rPr>
        <w:t>nt recommendations</w:t>
      </w:r>
      <w:r w:rsidR="00003CEE" w:rsidRPr="00003CEE">
        <w:rPr>
          <w:rFonts w:ascii="Arial" w:hAnsi="Arial" w:cs="Arial"/>
          <w:sz w:val="24"/>
          <w:szCs w:val="24"/>
        </w:rPr>
        <w:t>, based on</w:t>
      </w:r>
      <w:r w:rsidR="00AE2AD7">
        <w:rPr>
          <w:rFonts w:ascii="Arial" w:hAnsi="Arial" w:cs="Arial"/>
          <w:sz w:val="24"/>
          <w:szCs w:val="24"/>
        </w:rPr>
        <w:t xml:space="preserve"> </w:t>
      </w:r>
      <w:proofErr w:type="spellStart"/>
      <w:r w:rsidR="00AE2AD7">
        <w:rPr>
          <w:rFonts w:ascii="Arial" w:hAnsi="Arial" w:cs="Arial"/>
          <w:sz w:val="24"/>
          <w:szCs w:val="24"/>
        </w:rPr>
        <w:t>Pediatric</w:t>
      </w:r>
      <w:proofErr w:type="spellEnd"/>
      <w:r w:rsidR="00AE2AD7">
        <w:rPr>
          <w:rFonts w:ascii="Arial" w:hAnsi="Arial" w:cs="Arial"/>
          <w:sz w:val="24"/>
          <w:szCs w:val="24"/>
        </w:rPr>
        <w:t xml:space="preserve"> Eye Disease Investigator Group</w:t>
      </w:r>
      <w:r w:rsidR="00003CEE" w:rsidRPr="00003CEE">
        <w:rPr>
          <w:rFonts w:ascii="Arial" w:hAnsi="Arial" w:cs="Arial"/>
          <w:sz w:val="24"/>
          <w:szCs w:val="24"/>
        </w:rPr>
        <w:t xml:space="preserve"> </w:t>
      </w:r>
      <w:r w:rsidR="00AE2AD7">
        <w:rPr>
          <w:rFonts w:ascii="Arial" w:hAnsi="Arial" w:cs="Arial"/>
          <w:sz w:val="24"/>
          <w:szCs w:val="24"/>
        </w:rPr>
        <w:t>(</w:t>
      </w:r>
      <w:r w:rsidR="00003CEE" w:rsidRPr="00003CEE">
        <w:rPr>
          <w:rFonts w:ascii="Arial" w:hAnsi="Arial" w:cs="Arial"/>
          <w:sz w:val="24"/>
          <w:szCs w:val="24"/>
        </w:rPr>
        <w:t>PEDIG</w:t>
      </w:r>
      <w:r w:rsidR="00AE2AD7">
        <w:rPr>
          <w:rFonts w:ascii="Arial" w:hAnsi="Arial" w:cs="Arial"/>
          <w:sz w:val="24"/>
          <w:szCs w:val="24"/>
        </w:rPr>
        <w:t>)</w:t>
      </w:r>
      <w:r w:rsidR="00003CEE" w:rsidRPr="00003CEE">
        <w:rPr>
          <w:rFonts w:ascii="Arial" w:hAnsi="Arial" w:cs="Arial"/>
          <w:sz w:val="24"/>
          <w:szCs w:val="24"/>
        </w:rPr>
        <w:t xml:space="preserve"> trials, are a period of spectacle correction followed by </w:t>
      </w:r>
      <w:r w:rsidR="00003CEE">
        <w:rPr>
          <w:rFonts w:ascii="Arial" w:hAnsi="Arial" w:cs="Arial"/>
          <w:sz w:val="24"/>
          <w:szCs w:val="24"/>
        </w:rPr>
        <w:t xml:space="preserve">therapy via </w:t>
      </w:r>
      <w:r w:rsidR="00003CEE" w:rsidRPr="00003CEE">
        <w:rPr>
          <w:rFonts w:ascii="Arial" w:hAnsi="Arial" w:cs="Arial"/>
          <w:sz w:val="24"/>
          <w:szCs w:val="24"/>
        </w:rPr>
        <w:t>atropine penalisation</w:t>
      </w:r>
      <w:r w:rsidR="00003CEE">
        <w:rPr>
          <w:rFonts w:ascii="Arial" w:hAnsi="Arial" w:cs="Arial"/>
          <w:sz w:val="24"/>
          <w:szCs w:val="24"/>
        </w:rPr>
        <w:t xml:space="preserve"> or </w:t>
      </w:r>
      <w:r w:rsidR="00C44942">
        <w:rPr>
          <w:rFonts w:ascii="Arial" w:hAnsi="Arial" w:cs="Arial"/>
          <w:sz w:val="24"/>
          <w:szCs w:val="24"/>
        </w:rPr>
        <w:t xml:space="preserve">occlusion via </w:t>
      </w:r>
      <w:r w:rsidR="00003CEE">
        <w:rPr>
          <w:rFonts w:ascii="Arial" w:hAnsi="Arial" w:cs="Arial"/>
          <w:sz w:val="24"/>
          <w:szCs w:val="24"/>
        </w:rPr>
        <w:t xml:space="preserve">patching, with the most </w:t>
      </w:r>
      <w:r w:rsidR="00761CBC">
        <w:rPr>
          <w:rFonts w:ascii="Arial" w:hAnsi="Arial" w:cs="Arial"/>
          <w:sz w:val="24"/>
          <w:szCs w:val="24"/>
        </w:rPr>
        <w:t>popular</w:t>
      </w:r>
      <w:r w:rsidR="00003CEE">
        <w:rPr>
          <w:rFonts w:ascii="Arial" w:hAnsi="Arial" w:cs="Arial"/>
          <w:sz w:val="24"/>
          <w:szCs w:val="24"/>
        </w:rPr>
        <w:t xml:space="preserve"> method of patching being the disposab</w:t>
      </w:r>
      <w:r w:rsidR="00BB74FC">
        <w:rPr>
          <w:rFonts w:ascii="Arial" w:hAnsi="Arial" w:cs="Arial"/>
          <w:sz w:val="24"/>
          <w:szCs w:val="24"/>
        </w:rPr>
        <w:t>le adhesive patch</w:t>
      </w:r>
      <w:r w:rsidR="00003CEE">
        <w:rPr>
          <w:rFonts w:ascii="Arial" w:hAnsi="Arial" w:cs="Arial"/>
          <w:sz w:val="24"/>
          <w:szCs w:val="24"/>
        </w:rPr>
        <w:t>.</w:t>
      </w:r>
      <w:r w:rsidR="00BB74FC">
        <w:rPr>
          <w:rFonts w:ascii="Arial" w:hAnsi="Arial" w:cs="Arial"/>
          <w:sz w:val="24"/>
          <w:szCs w:val="24"/>
        </w:rPr>
        <w:fldChar w:fldCharType="begin" w:fldLock="1"/>
      </w:r>
      <w:r w:rsidR="007522A5">
        <w:rPr>
          <w:rFonts w:ascii="Arial" w:hAnsi="Arial" w:cs="Arial"/>
          <w:sz w:val="24"/>
          <w:szCs w:val="24"/>
        </w:rPr>
        <w:instrText>ADDIN CSL_CITATION { "citationItems" : [ { "id" : "ITEM-1", "itemData" : { "DOI" : "10.1542/peds.2012-1622", "ISBN" : "0031-4005", "ISSN" : "1098-4275", "PMID" : "23382445", "abstract" : "Amblyopia is the most common cause of preventable visual loss in children. This article reviews treatment options, durations, and efficacy in randomized multicentered trials conducted by the Pediatric Eye Disease and Investigator Group in the last decade. Parents and patients should be counseled that many forms of treatment are efficacious, allowing the option of choice of best-tolerated treatment method. Compliance is key to successful treatment. The course of treatment is likely at least 6-12 months, with yearly follow-up suggested once amblyopia has been treated to monitor for regression.", "author" : [ { "dropping-particle" : "", "family" : "Gunton", "given" : "Kammi B", "non-dropping-particle" : "", "parse-names" : false, "suffix" : "" } ], "container-title" : "Pediatrics", "id" : "ITEM-1", "issue" : "3", "issued" : { "date-parts" : [ [ "2013" ] ] }, "page" : "540-7", "title" : "Advances in amblyopia: what have we learned from PEDIG trials?", "type" : "article-journal", "volume" : "131" }, "uris" : [ "http://www.mendeley.com/documents/?uuid=c2e435dd-632f-4475-ac3d-e07d08cf6b43" ] } ], "mendeley" : { "formattedCitation" : "[5]", "plainTextFormattedCitation" : "[5]", "previouslyFormattedCitation" : "[5]" }, "properties" : { "noteIndex" : 0 }, "schema" : "https://github.com/citation-style-language/schema/raw/master/csl-citation.json" }</w:instrText>
      </w:r>
      <w:r w:rsidR="00BB74FC">
        <w:rPr>
          <w:rFonts w:ascii="Arial" w:hAnsi="Arial" w:cs="Arial"/>
          <w:sz w:val="24"/>
          <w:szCs w:val="24"/>
        </w:rPr>
        <w:fldChar w:fldCharType="separate"/>
      </w:r>
      <w:r w:rsidR="003835FA" w:rsidRPr="003835FA">
        <w:rPr>
          <w:rFonts w:ascii="Arial" w:hAnsi="Arial" w:cs="Arial"/>
          <w:noProof/>
          <w:sz w:val="24"/>
          <w:szCs w:val="24"/>
        </w:rPr>
        <w:t>[5]</w:t>
      </w:r>
      <w:r w:rsidR="00BB74FC">
        <w:rPr>
          <w:rFonts w:ascii="Arial" w:hAnsi="Arial" w:cs="Arial"/>
          <w:sz w:val="24"/>
          <w:szCs w:val="24"/>
        </w:rPr>
        <w:fldChar w:fldCharType="end"/>
      </w:r>
      <w:r w:rsidR="002025D0">
        <w:rPr>
          <w:rFonts w:ascii="Arial" w:hAnsi="Arial" w:cs="Arial"/>
          <w:sz w:val="24"/>
          <w:szCs w:val="24"/>
        </w:rPr>
        <w:t xml:space="preserve"> </w:t>
      </w:r>
      <w:r w:rsidR="00E06884">
        <w:rPr>
          <w:rFonts w:ascii="Arial" w:hAnsi="Arial" w:cs="Arial"/>
          <w:sz w:val="24"/>
          <w:szCs w:val="24"/>
        </w:rPr>
        <w:t>R</w:t>
      </w:r>
      <w:r w:rsidR="00C87CA0">
        <w:rPr>
          <w:rFonts w:ascii="Arial" w:hAnsi="Arial" w:cs="Arial"/>
          <w:sz w:val="24"/>
          <w:szCs w:val="24"/>
        </w:rPr>
        <w:t>esearch indicates</w:t>
      </w:r>
      <w:r w:rsidR="00E06884">
        <w:rPr>
          <w:rFonts w:ascii="Arial" w:hAnsi="Arial" w:cs="Arial"/>
          <w:sz w:val="24"/>
          <w:szCs w:val="24"/>
        </w:rPr>
        <w:t xml:space="preserve"> that</w:t>
      </w:r>
      <w:r w:rsidR="0052532F" w:rsidRPr="0052532F">
        <w:rPr>
          <w:rFonts w:ascii="Arial" w:hAnsi="Arial" w:cs="Arial"/>
          <w:sz w:val="24"/>
          <w:szCs w:val="24"/>
        </w:rPr>
        <w:t xml:space="preserve"> patching has been overprescribed </w:t>
      </w:r>
      <w:r w:rsidR="00E06884">
        <w:rPr>
          <w:rFonts w:ascii="Arial" w:hAnsi="Arial" w:cs="Arial"/>
          <w:sz w:val="24"/>
          <w:szCs w:val="24"/>
        </w:rPr>
        <w:t>in the past and full time patching is no longer</w:t>
      </w:r>
      <w:r w:rsidR="0052532F" w:rsidRPr="0052532F">
        <w:rPr>
          <w:rFonts w:ascii="Arial" w:hAnsi="Arial" w:cs="Arial"/>
          <w:sz w:val="24"/>
          <w:szCs w:val="24"/>
        </w:rPr>
        <w:t xml:space="preserve"> supported by the evidence </w:t>
      </w:r>
      <w:r w:rsidR="00E06884">
        <w:rPr>
          <w:rFonts w:ascii="Arial" w:hAnsi="Arial" w:cs="Arial"/>
          <w:sz w:val="24"/>
          <w:szCs w:val="24"/>
        </w:rPr>
        <w:t>base</w:t>
      </w:r>
      <w:r w:rsidR="007A0A0B">
        <w:rPr>
          <w:rFonts w:ascii="Arial" w:hAnsi="Arial" w:cs="Arial"/>
          <w:sz w:val="24"/>
          <w:szCs w:val="24"/>
        </w:rPr>
        <w:t xml:space="preserve"> </w:t>
      </w:r>
      <w:r w:rsidR="007A0A0B">
        <w:rPr>
          <w:rFonts w:ascii="Arial" w:hAnsi="Arial" w:cs="Arial"/>
          <w:sz w:val="24"/>
          <w:szCs w:val="24"/>
        </w:rPr>
        <w:fldChar w:fldCharType="begin" w:fldLock="1"/>
      </w:r>
      <w:r w:rsidR="00A812E4">
        <w:rPr>
          <w:rFonts w:ascii="Arial" w:hAnsi="Arial" w:cs="Arial"/>
          <w:sz w:val="24"/>
          <w:szCs w:val="24"/>
        </w:rPr>
        <w:instrText>ADDIN CSL_CITATION { "citationItems" : [ { "id" : "ITEM-1", "itemData" : { "author" : [ { "dropping-particle" : "", "family" : "Clarke", "given" : "M P", "non-dropping-particle" : "", "parse-names" : false, "suffix" : "" } ], "container-title" : "Br Ir Orthopt J", "id" : "ITEM-1", "issued" : { "date-parts" : [ [ "2010" ] ] }, "page" : "3-7", "title" : "Review of amblyopia treatment: Are we overtreating children with amblyopia?", "type" : "article-journal" }, "uris" : [ "http://www.mendeley.com/documents/?uuid=90bf4a7a-1243-4e3a-bf8f-8288690eefd9" ] } ], "mendeley" : { "formattedCitation" : "[6]", "plainTextFormattedCitation" : "[6]", "previouslyFormattedCitation" : "[6]" }, "properties" : { "noteIndex" : 0 }, "schema" : "https://github.com/citation-style-language/schema/raw/master/csl-citation.json" }</w:instrText>
      </w:r>
      <w:r w:rsidR="007A0A0B">
        <w:rPr>
          <w:rFonts w:ascii="Arial" w:hAnsi="Arial" w:cs="Arial"/>
          <w:sz w:val="24"/>
          <w:szCs w:val="24"/>
        </w:rPr>
        <w:fldChar w:fldCharType="separate"/>
      </w:r>
      <w:r w:rsidR="007A0A0B" w:rsidRPr="007A0A0B">
        <w:rPr>
          <w:rFonts w:ascii="Arial" w:hAnsi="Arial" w:cs="Arial"/>
          <w:noProof/>
          <w:sz w:val="24"/>
          <w:szCs w:val="24"/>
        </w:rPr>
        <w:t>[6]</w:t>
      </w:r>
      <w:r w:rsidR="007A0A0B">
        <w:rPr>
          <w:rFonts w:ascii="Arial" w:hAnsi="Arial" w:cs="Arial"/>
          <w:sz w:val="24"/>
          <w:szCs w:val="24"/>
        </w:rPr>
        <w:fldChar w:fldCharType="end"/>
      </w:r>
      <w:r w:rsidR="00E06884">
        <w:rPr>
          <w:rFonts w:ascii="Arial" w:hAnsi="Arial" w:cs="Arial"/>
          <w:sz w:val="24"/>
          <w:szCs w:val="24"/>
        </w:rPr>
        <w:t>. However</w:t>
      </w:r>
      <w:r w:rsidR="00184DA9">
        <w:rPr>
          <w:rFonts w:ascii="Arial" w:hAnsi="Arial" w:cs="Arial"/>
          <w:sz w:val="24"/>
          <w:szCs w:val="24"/>
        </w:rPr>
        <w:t xml:space="preserve">, </w:t>
      </w:r>
      <w:r w:rsidR="00EA1059" w:rsidRPr="00EA1059">
        <w:rPr>
          <w:rFonts w:ascii="Arial" w:hAnsi="Arial" w:cs="Arial"/>
          <w:sz w:val="24"/>
          <w:szCs w:val="24"/>
        </w:rPr>
        <w:lastRenderedPageBreak/>
        <w:t>patching has been fou</w:t>
      </w:r>
      <w:r w:rsidR="008B1C0F">
        <w:rPr>
          <w:rFonts w:ascii="Arial" w:hAnsi="Arial" w:cs="Arial"/>
          <w:sz w:val="24"/>
          <w:szCs w:val="24"/>
        </w:rPr>
        <w:t>nd to be extremely effective,</w:t>
      </w:r>
      <w:r w:rsidR="00A812E4">
        <w:rPr>
          <w:rFonts w:ascii="Arial" w:hAnsi="Arial" w:cs="Arial"/>
          <w:sz w:val="24"/>
          <w:szCs w:val="24"/>
        </w:rPr>
        <w:fldChar w:fldCharType="begin" w:fldLock="1"/>
      </w:r>
      <w:r w:rsidR="0067487A">
        <w:rPr>
          <w:rFonts w:ascii="Arial" w:hAnsi="Arial" w:cs="Arial"/>
          <w:sz w:val="24"/>
          <w:szCs w:val="24"/>
        </w:rPr>
        <w:instrText>ADDIN CSL_CITATION { "citationItems" : [ { "id" : "ITEM-1", "itemData" : { "author" : [ { "dropping-particle" : "", "family" : "Toor", "given" : "S S", "non-dropping-particle" : "", "parse-names" : false, "suffix" : "" }, { "dropping-particle" : "", "family" : "Horwood", "given" : "A M", "non-dropping-particle" : "", "parse-names" : false, "suffix" : "" }, { "dropping-particle" : "", "family" : "Riddell", "given" : "P M", "non-dropping-particle" : "", "parse-names" : false, "suffix" : "" } ], "container-title" : "The British and Irish Orthoptic Journal", "id" : "ITEM-1", "issued" : { "date-parts" : [ [ "2012" ] ] }, "page" : "9-16", "title" : "Anisometropic amblyopia: factors influencing the success or failure of its treatment.", "type" : "article-journal", "volume" : "9" }, "uris" : [ "http://www.mendeley.com/documents/?uuid=c28be50b-d289-4ab3-b571-0ed6ae2476ad" ] } ], "mendeley" : { "formattedCitation" : "[7]", "plainTextFormattedCitation" : "[7]", "previouslyFormattedCitation" : "[7]" }, "properties" : { "noteIndex" : 0 }, "schema" : "https://github.com/citation-style-language/schema/raw/master/csl-citation.json" }</w:instrText>
      </w:r>
      <w:r w:rsidR="00A812E4">
        <w:rPr>
          <w:rFonts w:ascii="Arial" w:hAnsi="Arial" w:cs="Arial"/>
          <w:sz w:val="24"/>
          <w:szCs w:val="24"/>
        </w:rPr>
        <w:fldChar w:fldCharType="separate"/>
      </w:r>
      <w:r w:rsidR="00A812E4" w:rsidRPr="00A812E4">
        <w:rPr>
          <w:rFonts w:ascii="Arial" w:hAnsi="Arial" w:cs="Arial"/>
          <w:noProof/>
          <w:sz w:val="24"/>
          <w:szCs w:val="24"/>
        </w:rPr>
        <w:t>[7]</w:t>
      </w:r>
      <w:r w:rsidR="00A812E4">
        <w:rPr>
          <w:rFonts w:ascii="Arial" w:hAnsi="Arial" w:cs="Arial"/>
          <w:sz w:val="24"/>
          <w:szCs w:val="24"/>
        </w:rPr>
        <w:fldChar w:fldCharType="end"/>
      </w:r>
      <w:r w:rsidR="00EA1059">
        <w:rPr>
          <w:rFonts w:ascii="Arial" w:hAnsi="Arial" w:cs="Arial"/>
          <w:sz w:val="24"/>
          <w:szCs w:val="24"/>
        </w:rPr>
        <w:t xml:space="preserve"> and</w:t>
      </w:r>
      <w:r w:rsidR="00E06884">
        <w:rPr>
          <w:rFonts w:ascii="Arial" w:hAnsi="Arial" w:cs="Arial"/>
          <w:sz w:val="24"/>
          <w:szCs w:val="24"/>
        </w:rPr>
        <w:t xml:space="preserve"> remains the most common choice of first line treatment by orthoptists</w:t>
      </w:r>
      <w:r w:rsidR="00A812E4">
        <w:rPr>
          <w:rFonts w:ascii="Arial" w:hAnsi="Arial" w:cs="Arial"/>
          <w:sz w:val="24"/>
          <w:szCs w:val="24"/>
        </w:rPr>
        <w:t>.</w:t>
      </w:r>
      <w:r w:rsidR="00C706B2">
        <w:rPr>
          <w:rFonts w:ascii="Arial" w:hAnsi="Arial" w:cs="Arial"/>
          <w:sz w:val="24"/>
          <w:szCs w:val="24"/>
        </w:rPr>
        <w:fldChar w:fldCharType="begin" w:fldLock="1"/>
      </w:r>
      <w:r w:rsidR="007A0A0B">
        <w:rPr>
          <w:rFonts w:ascii="Arial" w:hAnsi="Arial" w:cs="Arial"/>
          <w:sz w:val="24"/>
          <w:szCs w:val="24"/>
        </w:rPr>
        <w:instrText>ADDIN CSL_CITATION { "citationItems" : [ { "id" : "ITEM-1", "itemData" : { "DOI" : "http://dx.doi.org/10.12968/ijop.2014.5.2.74", "abstract" : "Background Amblyopia is the most common cause of monocular visual loss and an important cause of avoidable blindness. It is usually diagnosed in young children and the condition is reversible, although if left untreated significant visual impairment can occur. Conventional treatment methods involve refractive adaptation followed by patching or atropine therapy and it is well documented that good compliance is key to successful treatment. Although many studies and reviews have been published on amblyopia treatment, there are no national guidelines to assist management. Aims To report the results of a national survey of orthoptists, to outline methods of treatment in clinical use and whether this reflects the published evidence base, and to determine the scale and management of non-compliance. Methods A literature review was conducted using Medline and the Cochrane Database Of Systematic Reviews. A survey was performed by the British and Irish Orthoptic Society and the responses analysed. Results A total of 340 questionnaire responses were collected. Analysis revealed that clinical practice varied widely and, in many cases, did not reflect the evidence from published studies on the management of amblyopia and non-compliance. Noncompliance was estimated to be 0\u201310% in most practices surveyed. Discussion This article uses the evidence base available to create guidelines to assist orthoptists in the management of amblyopia in children and proposes a management strategy for non-compliance.", "author" : [ { "dropping-particle" : "", "family" : "Bienkowska", "given" : "A.", "non-dropping-particle" : "", "parse-names" : false, "suffix" : "" }, { "dropping-particle" : "", "family" : "Starbuck", "given" : "A", "non-dropping-particle" : "", "parse-names" : false, "suffix" : "" }, { "dropping-particle" : "", "family" : "Churchill", "given" : "A", "non-dropping-particle" : "", "parse-names" : false, "suffix" : "" } ], "container-title" : "International Journal of Ophthalmic Practice", "id" : "ITEM-1", "issue" : "2", "issued" : { "date-parts" : [ [ "2014" ] ] }, "page" : "74-78", "title" : "The management of amblyopia in children: the results of a national survey of orthoptists", "type" : "article-journal", "volume" : "5" }, "uris" : [ "http://www.mendeley.com/documents/?uuid=16aff1be-58f5-4c56-be3a-a806124449f1" ] } ], "mendeley" : { "formattedCitation" : "[4]", "plainTextFormattedCitation" : "[4]", "previouslyFormattedCitation" : "[4]" }, "properties" : { "noteIndex" : 0 }, "schema" : "https://github.com/citation-style-language/schema/raw/master/csl-citation.json" }</w:instrText>
      </w:r>
      <w:r w:rsidR="00C706B2">
        <w:rPr>
          <w:rFonts w:ascii="Arial" w:hAnsi="Arial" w:cs="Arial"/>
          <w:sz w:val="24"/>
          <w:szCs w:val="24"/>
        </w:rPr>
        <w:fldChar w:fldCharType="separate"/>
      </w:r>
      <w:r w:rsidR="00C706B2" w:rsidRPr="00C706B2">
        <w:rPr>
          <w:rFonts w:ascii="Arial" w:hAnsi="Arial" w:cs="Arial"/>
          <w:noProof/>
          <w:sz w:val="24"/>
          <w:szCs w:val="24"/>
        </w:rPr>
        <w:t>[4]</w:t>
      </w:r>
      <w:r w:rsidR="00C706B2">
        <w:rPr>
          <w:rFonts w:ascii="Arial" w:hAnsi="Arial" w:cs="Arial"/>
          <w:sz w:val="24"/>
          <w:szCs w:val="24"/>
        </w:rPr>
        <w:fldChar w:fldCharType="end"/>
      </w:r>
      <w:r w:rsidR="00184DA9">
        <w:rPr>
          <w:rFonts w:ascii="Arial" w:hAnsi="Arial" w:cs="Arial"/>
          <w:sz w:val="24"/>
          <w:szCs w:val="24"/>
        </w:rPr>
        <w:t xml:space="preserve"> </w:t>
      </w:r>
      <w:r w:rsidR="00F67C62">
        <w:rPr>
          <w:rFonts w:ascii="Arial" w:hAnsi="Arial" w:cs="Arial"/>
          <w:sz w:val="24"/>
          <w:szCs w:val="24"/>
        </w:rPr>
        <w:t>T</w:t>
      </w:r>
      <w:r w:rsidR="00A812E4">
        <w:rPr>
          <w:rFonts w:ascii="Arial" w:hAnsi="Arial" w:cs="Arial"/>
          <w:sz w:val="24"/>
          <w:szCs w:val="24"/>
        </w:rPr>
        <w:t>o maximise treatment effectiveness</w:t>
      </w:r>
      <w:r w:rsidR="00184DA9">
        <w:rPr>
          <w:rFonts w:ascii="Arial" w:hAnsi="Arial" w:cs="Arial"/>
          <w:sz w:val="24"/>
          <w:szCs w:val="24"/>
        </w:rPr>
        <w:t xml:space="preserve"> work</w:t>
      </w:r>
      <w:r w:rsidR="0067487A">
        <w:rPr>
          <w:rFonts w:ascii="Arial" w:hAnsi="Arial" w:cs="Arial"/>
          <w:sz w:val="24"/>
          <w:szCs w:val="24"/>
        </w:rPr>
        <w:t xml:space="preserve"> is</w:t>
      </w:r>
      <w:r w:rsidR="0052532F" w:rsidRPr="0052532F">
        <w:rPr>
          <w:rFonts w:ascii="Arial" w:hAnsi="Arial" w:cs="Arial"/>
          <w:sz w:val="24"/>
          <w:szCs w:val="24"/>
        </w:rPr>
        <w:t xml:space="preserve"> being</w:t>
      </w:r>
      <w:r w:rsidR="00E06884">
        <w:rPr>
          <w:rFonts w:ascii="Arial" w:hAnsi="Arial" w:cs="Arial"/>
          <w:sz w:val="24"/>
          <w:szCs w:val="24"/>
        </w:rPr>
        <w:t xml:space="preserve"> carried out</w:t>
      </w:r>
      <w:r w:rsidR="0052532F" w:rsidRPr="0052532F">
        <w:rPr>
          <w:rFonts w:ascii="Arial" w:hAnsi="Arial" w:cs="Arial"/>
          <w:sz w:val="24"/>
          <w:szCs w:val="24"/>
        </w:rPr>
        <w:t xml:space="preserve"> to</w:t>
      </w:r>
      <w:r w:rsidR="00965BB6">
        <w:rPr>
          <w:rFonts w:ascii="Arial" w:hAnsi="Arial" w:cs="Arial"/>
          <w:sz w:val="24"/>
          <w:szCs w:val="24"/>
        </w:rPr>
        <w:t xml:space="preserve"> model dose-response in amblyopia</w:t>
      </w:r>
      <w:r w:rsidR="0067487A">
        <w:rPr>
          <w:rFonts w:ascii="Arial" w:hAnsi="Arial" w:cs="Arial"/>
          <w:sz w:val="24"/>
          <w:szCs w:val="24"/>
        </w:rPr>
        <w:t xml:space="preserve"> </w:t>
      </w:r>
      <w:r w:rsidR="0067487A">
        <w:rPr>
          <w:rFonts w:ascii="Arial" w:hAnsi="Arial" w:cs="Arial"/>
          <w:sz w:val="24"/>
          <w:szCs w:val="24"/>
        </w:rPr>
        <w:fldChar w:fldCharType="begin" w:fldLock="1"/>
      </w:r>
      <w:r w:rsidR="00DD285D">
        <w:rPr>
          <w:rFonts w:ascii="Arial" w:hAnsi="Arial" w:cs="Arial"/>
          <w:sz w:val="24"/>
          <w:szCs w:val="24"/>
        </w:rPr>
        <w:instrText>ADDIN CSL_CITATION { "citationItems" : [ { "id" : "ITEM-1", "itemData" : { "author" : [ { "dropping-particle" : "", "family" : "Stewart", "given" : "C. E", "non-dropping-particle" : "", "parse-names" : false, "suffix" : "" }, { "dropping-particle" : "", "family" : "Stephens, D", "given" : "A", "non-dropping-particle" : "", "parse-names" : false, "suffix" : "" }, { "dropping-particle" : "", "family" : "Fielder, A", "given" : "R", "non-dropping-particle" : "", "parse-names" : false, "suffix" : "" }, { "dropping-particle" : "", "family" : "Moseley, M", "given" : "J", "non-dropping-particle" : "", "parse-names" : false, "suffix" : "" } ], "container-title" : "Investigative Ophthalmology and Visual Science", "id" : "ITEM-1", "issue" : "6", "issued" : { "date-parts" : [ [ "2007" ] ] }, "page" : "2589-2594", "title" : "Modeling dose-response in amblyopia: Toward a child-specific treatment plan", "type" : "article-journal", "volume" : "48" }, "uris" : [ "http://www.mendeley.com/documents/?uuid=67a0ce21-6fe9-4080-afbf-5193de3e71c3" ] } ], "mendeley" : { "formattedCitation" : "[8]", "plainTextFormattedCitation" : "[8]", "previouslyFormattedCitation" : "[8]" }, "properties" : { "noteIndex" : 0 }, "schema" : "https://github.com/citation-style-language/schema/raw/master/csl-citation.json" }</w:instrText>
      </w:r>
      <w:r w:rsidR="0067487A">
        <w:rPr>
          <w:rFonts w:ascii="Arial" w:hAnsi="Arial" w:cs="Arial"/>
          <w:sz w:val="24"/>
          <w:szCs w:val="24"/>
        </w:rPr>
        <w:fldChar w:fldCharType="separate"/>
      </w:r>
      <w:r w:rsidR="0067487A" w:rsidRPr="0067487A">
        <w:rPr>
          <w:rFonts w:ascii="Arial" w:hAnsi="Arial" w:cs="Arial"/>
          <w:noProof/>
          <w:sz w:val="24"/>
          <w:szCs w:val="24"/>
        </w:rPr>
        <w:t>[8]</w:t>
      </w:r>
      <w:r w:rsidR="0067487A">
        <w:rPr>
          <w:rFonts w:ascii="Arial" w:hAnsi="Arial" w:cs="Arial"/>
          <w:sz w:val="24"/>
          <w:szCs w:val="24"/>
        </w:rPr>
        <w:fldChar w:fldCharType="end"/>
      </w:r>
      <w:r w:rsidR="00965BB6">
        <w:rPr>
          <w:rFonts w:ascii="Arial" w:hAnsi="Arial" w:cs="Arial"/>
          <w:sz w:val="24"/>
          <w:szCs w:val="24"/>
        </w:rPr>
        <w:t xml:space="preserve"> and to trial personalised dosing strategies</w:t>
      </w:r>
      <w:r w:rsidR="00DD285D">
        <w:rPr>
          <w:rFonts w:ascii="Arial" w:hAnsi="Arial" w:cs="Arial"/>
          <w:sz w:val="24"/>
          <w:szCs w:val="24"/>
        </w:rPr>
        <w:t>.</w:t>
      </w:r>
      <w:r w:rsidR="00DD285D">
        <w:rPr>
          <w:rFonts w:ascii="Arial" w:hAnsi="Arial" w:cs="Arial"/>
          <w:sz w:val="24"/>
          <w:szCs w:val="24"/>
        </w:rPr>
        <w:fldChar w:fldCharType="begin" w:fldLock="1"/>
      </w:r>
      <w:r w:rsidR="00B72C3A">
        <w:rPr>
          <w:rFonts w:ascii="Arial" w:hAnsi="Arial" w:cs="Arial"/>
          <w:sz w:val="24"/>
          <w:szCs w:val="24"/>
        </w:rPr>
        <w:instrText>ADDIN CSL_CITATION { "citationItems" : [ { "id" : "ITEM-1", "itemData" : { "author" : [ { "dropping-particle" : "", "family" : "Moseley, M", "given" : "J", "non-dropping-particle" : "", "parse-names" : false, "suffix" : "" }, { "dropping-particle" : "", "family" : "Wallace, M", "given" : "P", "non-dropping-particle" : "", "parse-names" : false, "suffix" : "" }, { "dropping-particle" : "", "family" : "Stephens, D", "given" : "A", "non-dropping-particle" : "", "parse-names" : false, "suffix" : "" }, { "dropping-particle" : "", "family" : "Fielder, A", "given" : "R", "non-dropping-particle" : "", "parse-names" : false, "suffix" : "" }, { "dropping-particle" : "", "family" : "Smith, L", "given" : "C", "non-dropping-particle" : "", "parse-names" : false, "suffix" : "" }, { "dropping-particle" : "", "family" : "Stewart", "given" : "C. E", "non-dropping-particle" : "", "parse-names" : false, "suffix" : "" } ], "container-title" : "Trials", "id" : "ITEM-1", "issued" : { "date-parts" : [ [ "2015" ] ] }, "title" : "Personalized versus standardized dosing strategies for the treatment of childhood amblyopia: a study protocol for a randomized controlled trial", "type" : "article-journal" }, "uris" : [ "http://www.mendeley.com/documents/?uuid=36349cea-cab1-46bf-b5bf-119f37e78598" ] } ], "mendeley" : { "formattedCitation" : "[9]", "plainTextFormattedCitation" : "[9]", "previouslyFormattedCitation" : "[9]" }, "properties" : { "noteIndex" : 0 }, "schema" : "https://github.com/citation-style-language/schema/raw/master/csl-citation.json" }</w:instrText>
      </w:r>
      <w:r w:rsidR="00DD285D">
        <w:rPr>
          <w:rFonts w:ascii="Arial" w:hAnsi="Arial" w:cs="Arial"/>
          <w:sz w:val="24"/>
          <w:szCs w:val="24"/>
        </w:rPr>
        <w:fldChar w:fldCharType="separate"/>
      </w:r>
      <w:r w:rsidR="00DD285D" w:rsidRPr="00DD285D">
        <w:rPr>
          <w:rFonts w:ascii="Arial" w:hAnsi="Arial" w:cs="Arial"/>
          <w:noProof/>
          <w:sz w:val="24"/>
          <w:szCs w:val="24"/>
        </w:rPr>
        <w:t>[9]</w:t>
      </w:r>
      <w:r w:rsidR="00DD285D">
        <w:rPr>
          <w:rFonts w:ascii="Arial" w:hAnsi="Arial" w:cs="Arial"/>
          <w:sz w:val="24"/>
          <w:szCs w:val="24"/>
        </w:rPr>
        <w:fldChar w:fldCharType="end"/>
      </w:r>
      <w:r w:rsidR="00FB65D2">
        <w:rPr>
          <w:rFonts w:ascii="Arial" w:hAnsi="Arial" w:cs="Arial"/>
          <w:sz w:val="24"/>
          <w:szCs w:val="24"/>
        </w:rPr>
        <w:t xml:space="preserve"> Given that patching is widely prescribed in the treatment of amblyopia and is used by the majority of orthoptists as the first line treatment for amblyopia,</w:t>
      </w:r>
      <w:r w:rsidR="00FB65D2">
        <w:rPr>
          <w:rFonts w:ascii="Arial" w:hAnsi="Arial" w:cs="Arial"/>
          <w:sz w:val="24"/>
          <w:szCs w:val="24"/>
        </w:rPr>
        <w:fldChar w:fldCharType="begin" w:fldLock="1"/>
      </w:r>
      <w:r w:rsidR="00FB65D2">
        <w:rPr>
          <w:rFonts w:ascii="Arial" w:hAnsi="Arial" w:cs="Arial"/>
          <w:sz w:val="24"/>
          <w:szCs w:val="24"/>
        </w:rPr>
        <w:instrText>ADDIN CSL_CITATION { "citationItems" : [ { "id" : "ITEM-1", "itemData" : { "DOI" : "http://dx.doi.org/10.12968/ijop.2014.5.2.74", "abstract" : "Background Amblyopia is the most common cause of monocular visual loss and an important cause of avoidable blindness. It is usually diagnosed in young children and the condition is reversible, although if left untreated significant visual impairment can occur. Conventional treatment methods involve refractive adaptation followed by patching or atropine therapy and it is well documented that good compliance is key to successful treatment. Although many studies and reviews have been published on amblyopia treatment, there are no national guidelines to assist management. Aims To report the results of a national survey of orthoptists, to outline methods of treatment in clinical use and whether this reflects the published evidence base, and to determine the scale and management of non-compliance. Methods A literature review was conducted using Medline and the Cochrane Database Of Systematic Reviews. A survey was performed by the British and Irish Orthoptic Society and the responses analysed. Results A total of 340 questionnaire responses were collected. Analysis revealed that clinical practice varied widely and, in many cases, did not reflect the evidence from published studies on the management of amblyopia and non-compliance. Noncompliance was estimated to be 0\u201310% in most practices surveyed. Discussion This article uses the evidence base available to create guidelines to assist orthoptists in the management of amblyopia in children and proposes a management strategy for non-compliance.", "author" : [ { "dropping-particle" : "", "family" : "Bienkowska", "given" : "A.", "non-dropping-particle" : "", "parse-names" : false, "suffix" : "" }, { "dropping-particle" : "", "family" : "Starbuck", "given" : "A", "non-dropping-particle" : "", "parse-names" : false, "suffix" : "" }, { "dropping-particle" : "", "family" : "Churchill", "given" : "A", "non-dropping-particle" : "", "parse-names" : false, "suffix" : "" } ], "container-title" : "International Journal of Ophthalmic Practice", "id" : "ITEM-1", "issue" : "2", "issued" : { "date-parts" : [ [ "2014" ] ] }, "page" : "74-78", "title" : "The management of amblyopia in children: the results of a national survey of orthoptists", "type" : "article-journal", "volume" : "5" }, "uris" : [ "http://www.mendeley.com/documents/?uuid=16aff1be-58f5-4c56-be3a-a806124449f1" ] } ], "mendeley" : { "formattedCitation" : "[4]", "plainTextFormattedCitation" : "[4]", "previouslyFormattedCitation" : "[4]" }, "properties" : { "noteIndex" : 0 }, "schema" : "https://github.com/citation-style-language/schema/raw/master/csl-citation.json" }</w:instrText>
      </w:r>
      <w:r w:rsidR="00FB65D2">
        <w:rPr>
          <w:rFonts w:ascii="Arial" w:hAnsi="Arial" w:cs="Arial"/>
          <w:sz w:val="24"/>
          <w:szCs w:val="24"/>
        </w:rPr>
        <w:fldChar w:fldCharType="separate"/>
      </w:r>
      <w:r w:rsidR="00FB65D2" w:rsidRPr="003835FA">
        <w:rPr>
          <w:rFonts w:ascii="Arial" w:hAnsi="Arial" w:cs="Arial"/>
          <w:noProof/>
          <w:sz w:val="24"/>
          <w:szCs w:val="24"/>
        </w:rPr>
        <w:t>[4]</w:t>
      </w:r>
      <w:r w:rsidR="00FB65D2">
        <w:rPr>
          <w:rFonts w:ascii="Arial" w:hAnsi="Arial" w:cs="Arial"/>
          <w:sz w:val="24"/>
          <w:szCs w:val="24"/>
        </w:rPr>
        <w:fldChar w:fldCharType="end"/>
      </w:r>
      <w:r w:rsidR="00FB65D2">
        <w:rPr>
          <w:rFonts w:ascii="Arial" w:hAnsi="Arial" w:cs="Arial"/>
          <w:sz w:val="24"/>
          <w:szCs w:val="24"/>
        </w:rPr>
        <w:t xml:space="preserve"> it is the focus of the present review.</w:t>
      </w:r>
    </w:p>
    <w:p w14:paraId="7D2C6286" w14:textId="77777777" w:rsidR="003835FA" w:rsidRDefault="00EA1059" w:rsidP="002040C0">
      <w:pPr>
        <w:rPr>
          <w:rFonts w:ascii="Arial" w:hAnsi="Arial" w:cs="Arial"/>
          <w:sz w:val="24"/>
          <w:szCs w:val="24"/>
        </w:rPr>
      </w:pPr>
      <w:r>
        <w:rPr>
          <w:rFonts w:ascii="Arial" w:hAnsi="Arial" w:cs="Arial"/>
          <w:sz w:val="24"/>
          <w:szCs w:val="24"/>
        </w:rPr>
        <w:t>Se</w:t>
      </w:r>
      <w:r w:rsidR="009D36E8">
        <w:rPr>
          <w:rFonts w:ascii="Arial" w:hAnsi="Arial" w:cs="Arial"/>
          <w:sz w:val="24"/>
          <w:szCs w:val="24"/>
        </w:rPr>
        <w:t>veral fact</w:t>
      </w:r>
      <w:r w:rsidR="004663A1">
        <w:rPr>
          <w:rFonts w:ascii="Arial" w:hAnsi="Arial" w:cs="Arial"/>
          <w:sz w:val="24"/>
          <w:szCs w:val="24"/>
        </w:rPr>
        <w:t>ors</w:t>
      </w:r>
      <w:r w:rsidR="009D36E8">
        <w:rPr>
          <w:rFonts w:ascii="Arial" w:hAnsi="Arial" w:cs="Arial"/>
          <w:sz w:val="24"/>
          <w:szCs w:val="24"/>
        </w:rPr>
        <w:t xml:space="preserve"> a</w:t>
      </w:r>
      <w:r w:rsidR="00401EFD">
        <w:rPr>
          <w:rFonts w:ascii="Arial" w:hAnsi="Arial" w:cs="Arial"/>
          <w:sz w:val="24"/>
          <w:szCs w:val="24"/>
        </w:rPr>
        <w:t xml:space="preserve">ffect </w:t>
      </w:r>
      <w:r>
        <w:rPr>
          <w:rFonts w:ascii="Arial" w:hAnsi="Arial" w:cs="Arial"/>
          <w:sz w:val="24"/>
          <w:szCs w:val="24"/>
        </w:rPr>
        <w:t>the</w:t>
      </w:r>
      <w:r w:rsidR="00401EFD">
        <w:rPr>
          <w:rFonts w:ascii="Arial" w:hAnsi="Arial" w:cs="Arial"/>
          <w:sz w:val="24"/>
          <w:szCs w:val="24"/>
        </w:rPr>
        <w:t xml:space="preserve"> success</w:t>
      </w:r>
      <w:r>
        <w:rPr>
          <w:rFonts w:ascii="Arial" w:hAnsi="Arial" w:cs="Arial"/>
          <w:sz w:val="24"/>
          <w:szCs w:val="24"/>
        </w:rPr>
        <w:t xml:space="preserve"> of patching treatment.</w:t>
      </w:r>
      <w:r w:rsidR="00401EFD">
        <w:rPr>
          <w:rFonts w:ascii="Arial" w:hAnsi="Arial" w:cs="Arial"/>
          <w:sz w:val="24"/>
          <w:szCs w:val="24"/>
        </w:rPr>
        <w:fldChar w:fldCharType="begin" w:fldLock="1"/>
      </w:r>
      <w:r w:rsidR="00A812E4">
        <w:rPr>
          <w:rFonts w:ascii="Arial" w:hAnsi="Arial" w:cs="Arial"/>
          <w:sz w:val="24"/>
          <w:szCs w:val="24"/>
        </w:rPr>
        <w:instrText>ADDIN CSL_CITATION { "citationItems" : [ { "id" : "ITEM-1", "itemData" : { "author" : [ { "dropping-particle" : "", "family" : "Toor", "given" : "S S", "non-dropping-particle" : "", "parse-names" : false, "suffix" : "" }, { "dropping-particle" : "", "family" : "Horwood", "given" : "A M", "non-dropping-particle" : "", "parse-names" : false, "suffix" : "" }, { "dropping-particle" : "", "family" : "Riddell", "given" : "P M", "non-dropping-particle" : "", "parse-names" : false, "suffix" : "" } ], "container-title" : "The British and Irish Orthoptic Journal", "id" : "ITEM-1", "issued" : { "date-parts" : [ [ "2012" ] ] }, "page" : "9-16", "title" : "Anisometropic amblyopia: factors influencing the success or failure of its treatment.", "type" : "article-journal", "volume" : "9" }, "uris" : [ "http://www.mendeley.com/documents/?uuid=c28be50b-d289-4ab3-b571-0ed6ae2476ad" ] } ], "mendeley" : { "formattedCitation" : "[7]", "plainTextFormattedCitation" : "[7]", "previouslyFormattedCitation" : "[7]" }, "properties" : { "noteIndex" : 0 }, "schema" : "https://github.com/citation-style-language/schema/raw/master/csl-citation.json" }</w:instrText>
      </w:r>
      <w:r w:rsidR="00401EFD">
        <w:rPr>
          <w:rFonts w:ascii="Arial" w:hAnsi="Arial" w:cs="Arial"/>
          <w:sz w:val="24"/>
          <w:szCs w:val="24"/>
        </w:rPr>
        <w:fldChar w:fldCharType="separate"/>
      </w:r>
      <w:r w:rsidR="007A0A0B" w:rsidRPr="007A0A0B">
        <w:rPr>
          <w:rFonts w:ascii="Arial" w:hAnsi="Arial" w:cs="Arial"/>
          <w:noProof/>
          <w:sz w:val="24"/>
          <w:szCs w:val="24"/>
        </w:rPr>
        <w:t>[7]</w:t>
      </w:r>
      <w:r w:rsidR="00401EFD">
        <w:rPr>
          <w:rFonts w:ascii="Arial" w:hAnsi="Arial" w:cs="Arial"/>
          <w:sz w:val="24"/>
          <w:szCs w:val="24"/>
        </w:rPr>
        <w:fldChar w:fldCharType="end"/>
      </w:r>
      <w:r w:rsidR="00A925CA">
        <w:rPr>
          <w:rFonts w:ascii="Arial" w:hAnsi="Arial" w:cs="Arial"/>
          <w:sz w:val="24"/>
          <w:szCs w:val="24"/>
        </w:rPr>
        <w:t xml:space="preserve"> One critical factor is </w:t>
      </w:r>
      <w:r w:rsidR="00F85752">
        <w:rPr>
          <w:rFonts w:ascii="Arial" w:hAnsi="Arial" w:cs="Arial"/>
          <w:sz w:val="24"/>
          <w:szCs w:val="24"/>
        </w:rPr>
        <w:t>compliance</w:t>
      </w:r>
      <w:r w:rsidR="00562669">
        <w:rPr>
          <w:rFonts w:ascii="Arial" w:hAnsi="Arial" w:cs="Arial"/>
          <w:sz w:val="24"/>
          <w:szCs w:val="24"/>
        </w:rPr>
        <w:t xml:space="preserve"> to the treatment regime</w:t>
      </w:r>
      <w:r w:rsidR="002508A8">
        <w:rPr>
          <w:rFonts w:ascii="Arial" w:hAnsi="Arial" w:cs="Arial"/>
          <w:sz w:val="24"/>
          <w:szCs w:val="24"/>
        </w:rPr>
        <w:t>,</w:t>
      </w:r>
      <w:r w:rsidR="00562669">
        <w:rPr>
          <w:rFonts w:ascii="Arial" w:hAnsi="Arial" w:cs="Arial"/>
          <w:sz w:val="24"/>
          <w:szCs w:val="24"/>
        </w:rPr>
        <w:fldChar w:fldCharType="begin" w:fldLock="1"/>
      </w:r>
      <w:r w:rsidR="00B72C3A">
        <w:rPr>
          <w:rFonts w:ascii="Arial" w:hAnsi="Arial" w:cs="Arial"/>
          <w:sz w:val="24"/>
          <w:szCs w:val="24"/>
        </w:rPr>
        <w:instrText>ADDIN CSL_CITATION { "citationItems" : [ { "id" : "ITEM-1", "itemData" : { "DOI" : "10.3129/i09-122.", "abstract" : "OBJECTIVE: To demonstrate that optimal compliance to amblyopia therapy and a better visual outcome can be achieved by occluding the lens over the preferred eye with a translucent tape. STUDY DESIGN: Prospective study of amblyopic children. PARTICIPANTS: Eighty-four amblyopic children recruited from 2000 to 2006 at the Montreal Children's Vision Centre. METHODS: A group of bilateral ametropes (mean age 3.8 years) were treated with glasses and occlusion of the sound eye with a translucent tape on the lens over the preferred eye, or an adhesive patch. The translucent tape reduced vision to hand motion at 0.3 m in the sound eye. Patients were divided into 2 groups depending on the treatment received. Group 1 (n = 36) was occluded with a translucent tape, and group 2 (n = 48) with a conventional adhesive patch, later replaced by the translucent tape. Twenty-five previously reported patients, treated with the conventional adhesive patch only, were used as controls (group 3). RESULTS: The mean amblyopic visual acuity was 20/100-2. Compliance was good in 36 patients (group 1), and was poor or deteriorated in 24/48 patients (group 2). Substituting the adhesive patch with a translucent tape permitted uninterrupted and prolonged occlusion, with a successful visual outcome. The amblyopic eye achieved a significantly better final vision (20/30+2; groups 1+2) than the controls (20/40+1; group 3) (p = 0.04). Sixty-four (76.19%) patients achieved &gt;or=20/30. CONCLUSIONS: The translucent tape optimizes compliance and yields better vision by lengthening the duration of occlusion therapy and reducing the number of treatment failures due to noncompliance.", "author" : [ { "dropping-particle" : "", "family" : "Beneish", "given" : "RG", "non-dropping-particle" : "", "parse-names" : false, "suffix" : "" }, { "dropping-particle" : "", "family" : "Polomeno", "given" : "RC", "non-dropping-particle" : "", "parse-names" : false, "suffix" : "" }, { "dropping-particle" : "", "family" : "Flanders", "given" : "ME", "non-dropping-particle" : "", "parse-names" : false, "suffix" : "" }, { "dropping-particle" : "", "family" : "Koenekoop", "given" : "RK", "non-dropping-particle" : "", "parse-names" : false, "suffix" : "" } ], "container-title" : "Canadian Journal of Ophthalmology", "id" : "ITEM-1", "issue" : "5", "issued" : { "date-parts" : [ [ "2009" ] ] }, "page" : "523-528", "title" : "Optimal compliance for amblyopia therapy: occlusion with a translucent tape on the lens.", "type" : "article-journal", "volume" : "44" }, "uris" : [ "http://www.mendeley.com/documents/?uuid=3bd66ef6-a9f3-465c-bf46-0dab32380d30" ] } ], "mendeley" : { "formattedCitation" : "[10]", "plainTextFormattedCitation" : "[10]", "previouslyFormattedCitation" : "[10]" }, "properties" : { "noteIndex" : 0 }, "schema" : "https://github.com/citation-style-language/schema/raw/master/csl-citation.json" }</w:instrText>
      </w:r>
      <w:r w:rsidR="00562669">
        <w:rPr>
          <w:rFonts w:ascii="Arial" w:hAnsi="Arial" w:cs="Arial"/>
          <w:sz w:val="24"/>
          <w:szCs w:val="24"/>
        </w:rPr>
        <w:fldChar w:fldCharType="separate"/>
      </w:r>
      <w:r w:rsidR="00DD285D" w:rsidRPr="00DD285D">
        <w:rPr>
          <w:rFonts w:ascii="Arial" w:hAnsi="Arial" w:cs="Arial"/>
          <w:noProof/>
          <w:sz w:val="24"/>
          <w:szCs w:val="24"/>
        </w:rPr>
        <w:t>[10]</w:t>
      </w:r>
      <w:r w:rsidR="00562669">
        <w:rPr>
          <w:rFonts w:ascii="Arial" w:hAnsi="Arial" w:cs="Arial"/>
          <w:sz w:val="24"/>
          <w:szCs w:val="24"/>
        </w:rPr>
        <w:fldChar w:fldCharType="end"/>
      </w:r>
      <w:r w:rsidR="002508A8">
        <w:rPr>
          <w:rFonts w:ascii="Arial" w:hAnsi="Arial" w:cs="Arial"/>
          <w:sz w:val="24"/>
          <w:szCs w:val="24"/>
        </w:rPr>
        <w:t xml:space="preserve"> with no</w:t>
      </w:r>
      <w:r w:rsidR="00A925CA">
        <w:rPr>
          <w:rFonts w:ascii="Arial" w:hAnsi="Arial" w:cs="Arial"/>
          <w:sz w:val="24"/>
          <w:szCs w:val="24"/>
        </w:rPr>
        <w:t>n-</w:t>
      </w:r>
      <w:r w:rsidR="00F85752">
        <w:rPr>
          <w:rFonts w:ascii="Arial" w:hAnsi="Arial" w:cs="Arial"/>
          <w:sz w:val="24"/>
          <w:szCs w:val="24"/>
        </w:rPr>
        <w:t>compliance</w:t>
      </w:r>
      <w:r w:rsidR="002508A8">
        <w:rPr>
          <w:rFonts w:ascii="Arial" w:hAnsi="Arial" w:cs="Arial"/>
          <w:sz w:val="24"/>
          <w:szCs w:val="24"/>
        </w:rPr>
        <w:t xml:space="preserve"> being</w:t>
      </w:r>
      <w:r w:rsidR="00A925CA">
        <w:rPr>
          <w:rFonts w:ascii="Arial" w:hAnsi="Arial" w:cs="Arial"/>
          <w:sz w:val="24"/>
          <w:szCs w:val="24"/>
        </w:rPr>
        <w:t xml:space="preserve"> a major barrier</w:t>
      </w:r>
      <w:r w:rsidR="007F62F6" w:rsidRPr="00A925CA">
        <w:rPr>
          <w:rFonts w:ascii="Arial" w:hAnsi="Arial" w:cs="Arial"/>
          <w:sz w:val="24"/>
          <w:szCs w:val="24"/>
        </w:rPr>
        <w:t>.</w:t>
      </w:r>
      <w:r w:rsidR="00562669">
        <w:rPr>
          <w:rFonts w:ascii="Arial" w:hAnsi="Arial" w:cs="Arial"/>
          <w:sz w:val="24"/>
          <w:szCs w:val="24"/>
        </w:rPr>
        <w:fldChar w:fldCharType="begin" w:fldLock="1"/>
      </w:r>
      <w:r w:rsidR="00B72C3A">
        <w:rPr>
          <w:rFonts w:ascii="Arial" w:hAnsi="Arial" w:cs="Arial"/>
          <w:sz w:val="24"/>
          <w:szCs w:val="24"/>
        </w:rPr>
        <w:instrText>ADDIN CSL_CITATION { "citationItems" : [ { "id" : "ITEM-1", "itemData" : { "DOI" : "10.1136/bjo.86.7.787", "ISBN" : "0007-1161 (Print)\\r0007-1161 (Linking)", "ISSN" : "0007-1161", "PMID" : "12084751", "abstract" : "BACKGROUND/AIMS: It is well documented that non-concordance with occlusion therapy is both substantial and a major factor leading to treatment failure. Parental understanding in previous work has been found to be poor in key areas such as the critical period and effect of age on prognosis. Research in other areas of medicine has shown that the level of understanding can have a direct effect on the level of concordance. The aims of this study were to assess the ability of educational material in the form of a leaflet, to improve parental understanding of amblyopia and occlusion, and subsequently increase concordance. METHODS: Parents of children aged between 1 and 7 years receiving a minimum of 1 hour of occlusion for amblyopia were recruited. A randomised controlled trial was undertaken where, on inclusion, the patients were randomised into a leaflet group, whose parents were issued with written educational material, and a control group whose parents did not receive the written information. Patients were paired and matched for age (&lt;2 years difference) and amount of prescribed occlusion (no more than 1 hour difference). Concordance was monitored by a parental diary and knowledge and parental reasons for non-concordance were assessed by a questionnaire. Concordance was analysed by means of a concordance index and by calculating the proportion of non-concordant parents by setting a threshold of concordance at 80%. RESULTS: Parental knowledge was significantly greater in the leaflet group (88% had complete knowledge) compared to the control group (49% had complete knowledge) (p &lt;0.001). There were also differences between the groups in the area of the treatment regimen, with errors only occurring in the control group (three patients occluded the incorrect eye), but this did not reach statistical significance. Concordance was significantly greater in the leaflet group (mean concordance index 0.85) compared to the non-leaflet group (mean concordance index (0.71) (p &lt;0.001). Comparison of the proportion of non-concordant parents was also statistically different (p &lt;0.005) at 0.23 (95% CI 0.13 to 0.35) for the leaflet group compared to 0.54 (95% CI 0.41 to 0.67) for the control group. CONCLUSION: A large proportion of patients would benefit by increasing parental knowledge in key areas such as the critical period, importance of occlusion, and potential negative consequences of not treating amblyopia. Written information is a simple, inexpensive, easy to implem\u2026", "author" : [ { "dropping-particle" : "", "family" : "Newsham", "given" : "D", "non-dropping-particle" : "", "parse-names" : false, "suffix" : "" } ], "container-title" : "The British journal of ophthalmology", "id" : "ITEM-1", "issue" : "7", "issued" : { "date-parts" : [ [ "2002" ] ] }, "page" : "787-791", "title" : "A randomised controlled trial of written information: the effect on parental non-concordance with occlusion therapy.", "type" : "article-journal", "volume" : "86" }, "uris" : [ "http://www.mendeley.com/documents/?uuid=936201ca-4ed2-4d1c-9023-d7bf54e308b7" ] }, { "id" : "ITEM-2", "itemData" : { "DOI" : "10.1136/bjo.84.9.957", "ISBN" : "0007-1161", "ISSN" : "00071161", "PMID" : "10966944", "abstract" : "BACKGROUND/AIMS: Non-concordance has often been reported as a major contributor to the failure of occlusion therapy for amblyopia. In other fields of medicine the extent of a patient's understanding in areas of the disease and treatment has been shown to have both a direct and indirect effect on subsequent concordance. The aims of this study were to determine the extent of parental non-concordance, to assess their level of understanding in key areas of amblyopia, occlusion therapy, critical period and prognosis, and to discover the parent's own reasons for failing to concord. METHODS: Parents of children aged 2-7 years receiving a minimum of 1 hour of occlusion for unilateral amblyopia were recruited. Parental concordance was monitored using a diary and their understanding and reasons for non-concordance were assessed by a questionnaire. Concordance was analysed by calculating a concordance index, determining the proportion of non-concordance, and also by classifying the non-concordance on the basis of whether the behaviour was intentional or unintentional and whether the parents were adequately or inadequately informed. RESULTS: Parental non-concordance was defined as failing to occlude less than 80% of the total prescribed time. The median concordance index was 0.75 and the proportion of non-concordant parents was 0.54 (95% CI 0.41 to 0.67) (n = 57). Parental knowledge was poor in areas of the critical period with 23% of parents unaware of an age limit to the treatment. Reasons for non-concordance given by 68% of parents demonstrated poor knowledge. CONCLUSION: A substantial proportion of the non-concordant parents had poor understanding in areas such as the critical period and errors also occurred in implementing the treatment regimen. Increased parental awareness of the rationale and urgency of the treatment, with reinforcement of details of the regimen, would help to reduce non-concordance with occlusion therapy.", "author" : [ { "dropping-particle" : "", "family" : "Newsham", "given" : "D", "non-dropping-particle" : "", "parse-names" : false, "suffix" : "" } ], "container-title" : "The British journal of ophthalmology", "id" : "ITEM-2", "issue" : "9", "issued" : { "date-parts" : [ [ "2000" ] ] }, "page" : "957-962", "title" : "Parental non-concordance with occlusion therapy.", "type" : "article-journal", "volume" : "84" }, "uris" : [ "http://www.mendeley.com/documents/?uuid=ba56beba-1b62-4343-9cff-7539b21fba54" ] } ], "mendeley" : { "formattedCitation" : "[11,12]", "plainTextFormattedCitation" : "[11,12]", "previouslyFormattedCitation" : "[11,12]" }, "properties" : { "noteIndex" : 0 }, "schema" : "https://github.com/citation-style-language/schema/raw/master/csl-citation.json" }</w:instrText>
      </w:r>
      <w:r w:rsidR="00562669">
        <w:rPr>
          <w:rFonts w:ascii="Arial" w:hAnsi="Arial" w:cs="Arial"/>
          <w:sz w:val="24"/>
          <w:szCs w:val="24"/>
        </w:rPr>
        <w:fldChar w:fldCharType="separate"/>
      </w:r>
      <w:r w:rsidR="00DD285D" w:rsidRPr="00DD285D">
        <w:rPr>
          <w:rFonts w:ascii="Arial" w:hAnsi="Arial" w:cs="Arial"/>
          <w:noProof/>
          <w:sz w:val="24"/>
          <w:szCs w:val="24"/>
        </w:rPr>
        <w:t>[11,12]</w:t>
      </w:r>
      <w:r w:rsidR="00562669">
        <w:rPr>
          <w:rFonts w:ascii="Arial" w:hAnsi="Arial" w:cs="Arial"/>
          <w:sz w:val="24"/>
          <w:szCs w:val="24"/>
        </w:rPr>
        <w:fldChar w:fldCharType="end"/>
      </w:r>
      <w:r w:rsidR="00AA0049">
        <w:rPr>
          <w:rFonts w:ascii="Arial" w:hAnsi="Arial" w:cs="Arial"/>
          <w:sz w:val="24"/>
          <w:szCs w:val="24"/>
        </w:rPr>
        <w:t xml:space="preserve"> </w:t>
      </w:r>
      <w:r w:rsidR="00FB6F89">
        <w:rPr>
          <w:rFonts w:ascii="Arial" w:hAnsi="Arial" w:cs="Arial"/>
          <w:sz w:val="24"/>
          <w:szCs w:val="24"/>
        </w:rPr>
        <w:t>Patching treatment has been associated with a number of</w:t>
      </w:r>
      <w:r w:rsidR="00AA0049">
        <w:rPr>
          <w:rFonts w:ascii="Arial" w:hAnsi="Arial" w:cs="Arial"/>
          <w:sz w:val="24"/>
          <w:szCs w:val="24"/>
        </w:rPr>
        <w:t xml:space="preserve"> negative outcomes</w:t>
      </w:r>
      <w:r w:rsidR="00623C8E">
        <w:rPr>
          <w:rFonts w:ascii="Arial" w:hAnsi="Arial" w:cs="Arial"/>
          <w:sz w:val="24"/>
          <w:szCs w:val="24"/>
        </w:rPr>
        <w:t>, for example</w:t>
      </w:r>
      <w:r w:rsidR="00046264">
        <w:rPr>
          <w:rFonts w:ascii="Arial" w:hAnsi="Arial" w:cs="Arial"/>
          <w:sz w:val="24"/>
          <w:szCs w:val="24"/>
        </w:rPr>
        <w:t>, parental concerns</w:t>
      </w:r>
      <w:r w:rsidR="00674E2E">
        <w:rPr>
          <w:rFonts w:ascii="Arial" w:hAnsi="Arial" w:cs="Arial"/>
          <w:sz w:val="24"/>
          <w:szCs w:val="24"/>
        </w:rPr>
        <w:t xml:space="preserve">, perceived social impact, emotional distress and the </w:t>
      </w:r>
      <w:r w:rsidR="00674E2E" w:rsidRPr="00674E2E">
        <w:rPr>
          <w:rFonts w:ascii="Arial" w:hAnsi="Arial" w:cs="Arial"/>
          <w:sz w:val="24"/>
          <w:szCs w:val="24"/>
        </w:rPr>
        <w:t>visual impact causing the child to struggle with everyday life</w:t>
      </w:r>
      <w:r w:rsidR="00674E2E">
        <w:rPr>
          <w:rFonts w:ascii="Arial" w:hAnsi="Arial" w:cs="Arial"/>
          <w:sz w:val="24"/>
          <w:szCs w:val="24"/>
        </w:rPr>
        <w:t>.</w:t>
      </w:r>
      <w:r w:rsidR="00401EFD">
        <w:rPr>
          <w:rFonts w:ascii="Arial" w:hAnsi="Arial" w:cs="Arial"/>
          <w:sz w:val="24"/>
          <w:szCs w:val="24"/>
        </w:rPr>
        <w:fldChar w:fldCharType="begin" w:fldLock="1"/>
      </w:r>
      <w:r w:rsidR="007522A5">
        <w:rPr>
          <w:rFonts w:ascii="Arial" w:hAnsi="Arial" w:cs="Arial"/>
          <w:sz w:val="24"/>
          <w:szCs w:val="24"/>
        </w:rPr>
        <w:instrText>ADDIN CSL_CITATION { "citationItems" : [ { "id" : "ITEM-1", "itemData" : { "DOI" : "10.1136/adc.2005.090373", "ISBN" : "1468-2044 (Electronic)\\r1468-2044 (Linking)", "ISSN" : "0003-9888", "PMID" : "16531452", "abstract" : "OBJECTIVE: To explore parents' perceptions and experiences of occlusion (patching) therapy for treatment of amblyopia in children. METHODS: Qualitative study involving semistructured interviews with 25 families of a child with amblyopia being treated at a specialist clinic. Interviews were tape recorded and transcribed verbatim. Data analysis was based on the constant comparative method, assisted by qualitative analysis software. RESULTS: Parents of children prescribed patching treatment found themselves obliged to manage the treatment. This involved dilemmas and tensions, with many parents describing children's distress, particularly in the early stages of patching treatment. Parents were highly sensitive to the credibility of the treatment, but were sometimes confused by information given in the clinic or did not see clinic staff as authoritative. There was evidence that parents were likely to abandon or modify treatment if no improvement could be detected or if the child continued to suffer socially or educationally. Parents described a range of strategies for facilitating patching, including explanation; normalisation; rewards; customising the patch; establishing a routine; and enlisting the help of others. Whatever their practices in relation to patching, parents were keen to defend their behaviour as that of a \"good parent\". CONCLUSIONS: Interventions that aim to improve compliance should take account of the difficulties and tensions experienced by parents, rather than simply treating non-compliance as resulting from information deficits. Practical support that builds on strategies described by parents is likely to be of benefit.", "author" : [ { "dropping-particle" : "", "family" : "Dixon-Woods", "given" : "M", "non-dropping-particle" : "", "parse-names" : false, "suffix" : "" }, { "dropping-particle" : "", "family" : "Awan", "given" : "M", "non-dropping-particle" : "", "parse-names" : false, "suffix" : "" }, { "dropping-particle" : "", "family" : "Gottlob", "given" : "I", "non-dropping-particle" : "", "parse-names" : false, "suffix" : "" } ], "container-title" : "Archives of disease in childhood", "id" : "ITEM-1", "issue" : "6", "issued" : { "date-parts" : [ [ "2006" ] ] }, "page" : "491-494", "title" : "Why is compliance with occlusion therapy for amblyopia so hard? A qualitative study.", "type" : "article-journal", "volume" : "91" }, "uris" : [ "http://www.mendeley.com/documents/?uuid=1fa15190-cdad-425b-bb7c-10004d27d6be" ] } ], "mendeley" : { "formattedCitation" : "[1]", "plainTextFormattedCitation" : "[1]", "previouslyFormattedCitation" : "[1]" }, "properties" : { "noteIndex" : 0 }, "schema" : "https://github.com/citation-style-language/schema/raw/master/csl-citation.json" }</w:instrText>
      </w:r>
      <w:r w:rsidR="00401EFD">
        <w:rPr>
          <w:rFonts w:ascii="Arial" w:hAnsi="Arial" w:cs="Arial"/>
          <w:sz w:val="24"/>
          <w:szCs w:val="24"/>
        </w:rPr>
        <w:fldChar w:fldCharType="separate"/>
      </w:r>
      <w:r w:rsidR="003835FA" w:rsidRPr="003835FA">
        <w:rPr>
          <w:rFonts w:ascii="Arial" w:hAnsi="Arial" w:cs="Arial"/>
          <w:noProof/>
          <w:sz w:val="24"/>
          <w:szCs w:val="24"/>
        </w:rPr>
        <w:t>[1]</w:t>
      </w:r>
      <w:r w:rsidR="00401EFD">
        <w:rPr>
          <w:rFonts w:ascii="Arial" w:hAnsi="Arial" w:cs="Arial"/>
          <w:sz w:val="24"/>
          <w:szCs w:val="24"/>
        </w:rPr>
        <w:fldChar w:fldCharType="end"/>
      </w:r>
      <w:r>
        <w:rPr>
          <w:rFonts w:ascii="Arial" w:hAnsi="Arial" w:cs="Arial"/>
          <w:sz w:val="24"/>
          <w:szCs w:val="24"/>
        </w:rPr>
        <w:t xml:space="preserve"> However, to </w:t>
      </w:r>
      <w:r w:rsidRPr="00EA1059">
        <w:rPr>
          <w:rFonts w:ascii="Arial" w:hAnsi="Arial" w:cs="Arial"/>
          <w:sz w:val="24"/>
          <w:szCs w:val="24"/>
        </w:rPr>
        <w:t>ensure the best vision outcome in the minimum treatment time, it is important that the prescribed amount of patching is complied with.</w:t>
      </w:r>
    </w:p>
    <w:p w14:paraId="2ACCB720" w14:textId="21E28ECA" w:rsidR="00B71F5A" w:rsidRPr="00CC1964" w:rsidRDefault="00BA63EF" w:rsidP="002040C0">
      <w:pPr>
        <w:rPr>
          <w:rFonts w:ascii="Arial" w:hAnsi="Arial" w:cs="Arial"/>
          <w:sz w:val="24"/>
          <w:szCs w:val="24"/>
        </w:rPr>
      </w:pPr>
      <w:r>
        <w:rPr>
          <w:rFonts w:ascii="Arial" w:hAnsi="Arial" w:cs="Arial"/>
          <w:sz w:val="24"/>
          <w:szCs w:val="24"/>
        </w:rPr>
        <w:t>Large amounts of r</w:t>
      </w:r>
      <w:r w:rsidR="00B45E47">
        <w:rPr>
          <w:rFonts w:ascii="Arial" w:hAnsi="Arial" w:cs="Arial"/>
          <w:sz w:val="24"/>
          <w:szCs w:val="24"/>
        </w:rPr>
        <w:t>esearch to investigate non-</w:t>
      </w:r>
      <w:r w:rsidR="00F85752">
        <w:rPr>
          <w:rFonts w:ascii="Arial" w:hAnsi="Arial" w:cs="Arial"/>
          <w:sz w:val="24"/>
          <w:szCs w:val="24"/>
        </w:rPr>
        <w:t>compliance</w:t>
      </w:r>
      <w:r w:rsidR="00B45E47">
        <w:rPr>
          <w:rFonts w:ascii="Arial" w:hAnsi="Arial" w:cs="Arial"/>
          <w:sz w:val="24"/>
          <w:szCs w:val="24"/>
        </w:rPr>
        <w:t xml:space="preserve"> to occlusion therapy </w:t>
      </w:r>
      <w:r>
        <w:rPr>
          <w:rFonts w:ascii="Arial" w:hAnsi="Arial" w:cs="Arial"/>
          <w:sz w:val="24"/>
          <w:szCs w:val="24"/>
        </w:rPr>
        <w:t>has been carried out since</w:t>
      </w:r>
      <w:r w:rsidR="00B45E47">
        <w:rPr>
          <w:rFonts w:ascii="Arial" w:hAnsi="Arial" w:cs="Arial"/>
          <w:sz w:val="24"/>
          <w:szCs w:val="24"/>
        </w:rPr>
        <w:t xml:space="preserve"> </w:t>
      </w:r>
      <w:r w:rsidR="00584EBC">
        <w:rPr>
          <w:rFonts w:ascii="Arial" w:hAnsi="Arial" w:cs="Arial"/>
          <w:sz w:val="24"/>
          <w:szCs w:val="24"/>
        </w:rPr>
        <w:t xml:space="preserve">1994 when the first objective occlusion dose monitor was developed </w:t>
      </w:r>
      <w:r w:rsidR="00B72C3A">
        <w:rPr>
          <w:rFonts w:ascii="Arial" w:hAnsi="Arial" w:cs="Arial"/>
          <w:sz w:val="24"/>
          <w:szCs w:val="24"/>
        </w:rPr>
        <w:fldChar w:fldCharType="begin" w:fldLock="1"/>
      </w:r>
      <w:r w:rsidR="00B72C3A">
        <w:rPr>
          <w:rFonts w:ascii="Arial" w:hAnsi="Arial" w:cs="Arial"/>
          <w:sz w:val="24"/>
          <w:szCs w:val="24"/>
        </w:rPr>
        <w:instrText>ADDIN CSL_CITATION { "citationItems" : [ { "id" : "ITEM-1", "itemData" : { "author" : [ { "dropping-particle" : "", "family" : "Fielder, A", "given" : "R", "non-dropping-particle" : "", "parse-names" : false, "suffix" : "" }, { "dropping-particle" : "", "family" : "Auld", "given" : "R", "non-dropping-particle" : "", "parse-names" : false, "suffix" : "" }, { "dropping-particle" : "", "family" : "Irwin", "given" : "M", "non-dropping-particle" : "", "parse-names" : false, "suffix" : "" }, { "dropping-particle" : "", "family" : "Cocker, K", "given" : "D", "non-dropping-particle" : "", "parse-names" : false, "suffix" : "" }, { "dropping-particle" : "", "family" : "Moseley, M", "given" : "J", "non-dropping-particle" : "", "parse-names" : false, "suffix" : "" } ], "container-title" : "The Lancet", "id" : "ITEM-1", "issue" : "8896", "issued" : { "date-parts" : [ [ "1994" ] ] }, "page" : "547", "title" : "Compliance monitoring in amblyopia therapy", "type" : "article-journal", "volume" : "1" }, "uris" : [ "http://www.mendeley.com/documents/?uuid=85449fec-ec74-4bab-a65a-2eb6d6c002bb" ] } ], "mendeley" : { "formattedCitation" : "[13]", "plainTextFormattedCitation" : "[13]", "previouslyFormattedCitation" : "[13]" }, "properties" : { "noteIndex" : 0 }, "schema" : "https://github.com/citation-style-language/schema/raw/master/csl-citation.json" }</w:instrText>
      </w:r>
      <w:r w:rsidR="00B72C3A">
        <w:rPr>
          <w:rFonts w:ascii="Arial" w:hAnsi="Arial" w:cs="Arial"/>
          <w:sz w:val="24"/>
          <w:szCs w:val="24"/>
        </w:rPr>
        <w:fldChar w:fldCharType="separate"/>
      </w:r>
      <w:r w:rsidR="00B72C3A" w:rsidRPr="00B72C3A">
        <w:rPr>
          <w:rFonts w:ascii="Arial" w:hAnsi="Arial" w:cs="Arial"/>
          <w:noProof/>
          <w:sz w:val="24"/>
          <w:szCs w:val="24"/>
        </w:rPr>
        <w:t>[13]</w:t>
      </w:r>
      <w:r w:rsidR="00B72C3A">
        <w:rPr>
          <w:rFonts w:ascii="Arial" w:hAnsi="Arial" w:cs="Arial"/>
          <w:sz w:val="24"/>
          <w:szCs w:val="24"/>
        </w:rPr>
        <w:fldChar w:fldCharType="end"/>
      </w:r>
      <w:r w:rsidR="00584EBC">
        <w:rPr>
          <w:rFonts w:ascii="Arial" w:hAnsi="Arial" w:cs="Arial"/>
          <w:sz w:val="24"/>
          <w:szCs w:val="24"/>
        </w:rPr>
        <w:t xml:space="preserve"> </w:t>
      </w:r>
      <w:r w:rsidR="00CF0E34">
        <w:rPr>
          <w:rFonts w:ascii="Arial" w:hAnsi="Arial" w:cs="Arial"/>
          <w:sz w:val="24"/>
          <w:szCs w:val="24"/>
        </w:rPr>
        <w:t>and it is now generally accepted that treatment compliance is important for improvement in visual acuity</w:t>
      </w:r>
      <w:r w:rsidR="00B72C3A">
        <w:rPr>
          <w:rFonts w:ascii="Arial" w:hAnsi="Arial" w:cs="Arial"/>
          <w:sz w:val="24"/>
          <w:szCs w:val="24"/>
        </w:rPr>
        <w:t>.</w:t>
      </w:r>
      <w:r w:rsidR="00CF0E34">
        <w:rPr>
          <w:rFonts w:ascii="Arial" w:hAnsi="Arial" w:cs="Arial"/>
          <w:sz w:val="24"/>
          <w:szCs w:val="24"/>
        </w:rPr>
        <w:t xml:space="preserve"> </w:t>
      </w:r>
      <w:r w:rsidR="00B72C3A">
        <w:rPr>
          <w:rFonts w:ascii="Arial" w:hAnsi="Arial" w:cs="Arial"/>
          <w:sz w:val="24"/>
          <w:szCs w:val="24"/>
        </w:rPr>
        <w:fldChar w:fldCharType="begin" w:fldLock="1"/>
      </w:r>
      <w:r w:rsidR="004D262E">
        <w:rPr>
          <w:rFonts w:ascii="Arial" w:hAnsi="Arial" w:cs="Arial"/>
          <w:sz w:val="24"/>
          <w:szCs w:val="24"/>
        </w:rPr>
        <w:instrText>ADDIN CSL_CITATION { "citationItems" : [ { "id" : "ITEM-1", "itemData" : { "author" : [ { "dropping-particle" : "", "family" : "Wang", "given" : "J", "non-dropping-particle" : "", "parse-names" : false, "suffix" : "" } ], "container-title" : "Vision Research", "id" : "ITEM-1", "issued" : { "date-parts" : [ [ "2015" ] ] }, "title" : "Compliance and patching and atropine amblyopia treatments", "type" : "article-journal" }, "uris" : [ "http://www.mendeley.com/documents/?uuid=06c70f6f-a7d9-489d-9f95-3bfffa529d71" ] } ], "mendeley" : { "formattedCitation" : "[14]", "plainTextFormattedCitation" : "[14]", "previouslyFormattedCitation" : "[14]" }, "properties" : { "noteIndex" : 0 }, "schema" : "https://github.com/citation-style-language/schema/raw/master/csl-citation.json" }</w:instrText>
      </w:r>
      <w:r w:rsidR="00B72C3A">
        <w:rPr>
          <w:rFonts w:ascii="Arial" w:hAnsi="Arial" w:cs="Arial"/>
          <w:sz w:val="24"/>
          <w:szCs w:val="24"/>
        </w:rPr>
        <w:fldChar w:fldCharType="separate"/>
      </w:r>
      <w:r w:rsidR="00B72C3A" w:rsidRPr="00B72C3A">
        <w:rPr>
          <w:rFonts w:ascii="Arial" w:hAnsi="Arial" w:cs="Arial"/>
          <w:noProof/>
          <w:sz w:val="24"/>
          <w:szCs w:val="24"/>
        </w:rPr>
        <w:t>[14]</w:t>
      </w:r>
      <w:r w:rsidR="00B72C3A">
        <w:rPr>
          <w:rFonts w:ascii="Arial" w:hAnsi="Arial" w:cs="Arial"/>
          <w:sz w:val="24"/>
          <w:szCs w:val="24"/>
        </w:rPr>
        <w:fldChar w:fldCharType="end"/>
      </w:r>
      <w:r w:rsidR="00B91163">
        <w:rPr>
          <w:rFonts w:ascii="Arial" w:hAnsi="Arial" w:cs="Arial"/>
          <w:sz w:val="24"/>
          <w:szCs w:val="24"/>
        </w:rPr>
        <w:t xml:space="preserve"> </w:t>
      </w:r>
      <w:r w:rsidR="008C4C68">
        <w:rPr>
          <w:rFonts w:ascii="Arial" w:hAnsi="Arial" w:cs="Arial"/>
          <w:sz w:val="24"/>
          <w:szCs w:val="24"/>
        </w:rPr>
        <w:t>O</w:t>
      </w:r>
      <w:r w:rsidR="005A2AB8">
        <w:rPr>
          <w:rFonts w:ascii="Arial" w:hAnsi="Arial" w:cs="Arial"/>
          <w:sz w:val="24"/>
          <w:szCs w:val="24"/>
        </w:rPr>
        <w:t>ver 90</w:t>
      </w:r>
      <w:r w:rsidR="00463B28">
        <w:rPr>
          <w:rFonts w:ascii="Arial" w:hAnsi="Arial" w:cs="Arial"/>
          <w:sz w:val="24"/>
          <w:szCs w:val="24"/>
        </w:rPr>
        <w:t xml:space="preserve"> studies</w:t>
      </w:r>
      <w:r w:rsidR="005A2AB8">
        <w:rPr>
          <w:rFonts w:ascii="Arial" w:hAnsi="Arial" w:cs="Arial"/>
          <w:sz w:val="24"/>
          <w:szCs w:val="24"/>
        </w:rPr>
        <w:t xml:space="preserve"> have been carried out</w:t>
      </w:r>
      <w:r w:rsidR="00922E9B">
        <w:rPr>
          <w:rFonts w:ascii="Arial" w:hAnsi="Arial" w:cs="Arial"/>
          <w:sz w:val="24"/>
          <w:szCs w:val="24"/>
        </w:rPr>
        <w:t xml:space="preserve"> </w:t>
      </w:r>
      <w:r w:rsidR="00463B28">
        <w:rPr>
          <w:rFonts w:ascii="Arial" w:hAnsi="Arial" w:cs="Arial"/>
          <w:sz w:val="24"/>
          <w:szCs w:val="24"/>
        </w:rPr>
        <w:t xml:space="preserve">to identify factors that predict </w:t>
      </w:r>
      <w:r w:rsidR="00F85752">
        <w:rPr>
          <w:rFonts w:ascii="Arial" w:hAnsi="Arial" w:cs="Arial"/>
          <w:sz w:val="24"/>
          <w:szCs w:val="24"/>
        </w:rPr>
        <w:t>compliance</w:t>
      </w:r>
      <w:r w:rsidR="00463B28">
        <w:rPr>
          <w:rFonts w:ascii="Arial" w:hAnsi="Arial" w:cs="Arial"/>
          <w:sz w:val="24"/>
          <w:szCs w:val="24"/>
        </w:rPr>
        <w:t xml:space="preserve"> (</w:t>
      </w:r>
      <w:r w:rsidR="00590A33">
        <w:rPr>
          <w:rFonts w:ascii="Arial" w:hAnsi="Arial" w:cs="Arial"/>
          <w:sz w:val="24"/>
          <w:szCs w:val="24"/>
        </w:rPr>
        <w:fldChar w:fldCharType="begin" w:fldLock="1"/>
      </w:r>
      <w:r w:rsidR="004D262E">
        <w:rPr>
          <w:rFonts w:ascii="Arial" w:hAnsi="Arial" w:cs="Arial"/>
          <w:sz w:val="24"/>
          <w:szCs w:val="24"/>
        </w:rPr>
        <w:instrText>ADDIN CSL_CITATION { "citationItems" : [ { "id" : "ITEM-1", "itemData" : { "DOI" : "10.4103/0974-620X.53035", "ISSN" : "0974-620X", "PMID" : "20671832", "abstract" : "Increasing evidence shows that good compliance with occlusion therapy is paramount for successful amblyopia therapy.", "author" : [ { "dropping-particle" : "", "family" : "Al-Zuhaibi", "given" : "Sana", "non-dropping-particle" : "", "parse-names" : false, "suffix" : "" }, { "dropping-particle" : "", "family" : "Al-Harthi", "given" : "Iman", "non-dropping-particle" : "", "parse-names" : false, "suffix" : "" }, { "dropping-particle" : "", "family" : "Cooymans", "given" : "Pascale", "non-dropping-particle" : "", "parse-names" : false, "suffix" : "" }, { "dropping-particle" : "", "family" : "Al-Busaidi", "given" : "Aisha", "non-dropping-particle" : "", "parse-names" : false, "suffix" : "" }, { "dropping-particle" : "", "family" : "Al-Farsi", "given" : "Yahya", "non-dropping-particle" : "", "parse-names" : false, "suffix" : "" }, { "dropping-particle" : "", "family" : "Ganesh", "given" : "Anuradha", "non-dropping-particle" : "", "parse-names" : false, "suffix" : "" } ], "container-title" : "Oman journal of ophthalmology", "id" : "ITEM-1", "issue" : "2", "issued" : { "date-parts" : [ [ "2009" ] ] }, "page" : "67-72", "title" : "Compliance of amblyopic patients with occlusion therapy: A pilot study.", "type" : "article-journal", "volume" : "2" }, "uris" : [ "http://www.mendeley.com/documents/?uuid=46aa3c09-ad0c-45b4-8de9-f64c4d30c9b9" ] }, { "id" : "ITEM-2", "itemData" : { "author" : [ { "dropping-particle" : "", "family" : "Norman", "given" : "P", "non-dropping-particle" : "", "parse-names" : false, "suffix" : "" }, { "dropping-particle" : "", "family" : "Searle", "given" : "A", "non-dropping-particle" : "", "parse-names" : false, "suffix" : "" }, { "dropping-particle" : "", "family" : "Harrad", "given" : "R", "non-dropping-particle" : "", "parse-names" : false, "suffix" : "" }, { "dropping-particle" : "", "family" : "Vedhara", "given" : "K", "non-dropping-particle" : "", "parse-names" : false, "suffix" : "" } ], "container-title" : "British Journal of Health Psychology", "id" : "ITEM-2", "issued" : { "date-parts" : [ [ "2003" ] ] }, "page" : "67-82", "title" : "Predicting adherence to eye patching in children with amblyopia: An application of protection motivation theory", "type" : "article-journal", "volume" : "8" }, "uris" : [ "http://www.mendeley.com/documents/?uuid=9c340fd1-2d42-4158-94da-7407754b28ab" ] } ], "mendeley" : { "formattedCitation" : "[15,16]", "plainTextFormattedCitation" : "[15,16]", "previouslyFormattedCitation" : "[15,16]" }, "properties" : { "noteIndex" : 0 }, "schema" : "https://github.com/citation-style-language/schema/raw/master/csl-citation.json" }</w:instrText>
      </w:r>
      <w:r w:rsidR="00590A33">
        <w:rPr>
          <w:rFonts w:ascii="Arial" w:hAnsi="Arial" w:cs="Arial"/>
          <w:sz w:val="24"/>
          <w:szCs w:val="24"/>
        </w:rPr>
        <w:fldChar w:fldCharType="separate"/>
      </w:r>
      <w:r w:rsidR="00B72C3A" w:rsidRPr="00B72C3A">
        <w:rPr>
          <w:rFonts w:ascii="Arial" w:hAnsi="Arial" w:cs="Arial"/>
          <w:noProof/>
          <w:sz w:val="24"/>
          <w:szCs w:val="24"/>
        </w:rPr>
        <w:t>[15,16]</w:t>
      </w:r>
      <w:r w:rsidR="00590A33">
        <w:rPr>
          <w:rFonts w:ascii="Arial" w:hAnsi="Arial" w:cs="Arial"/>
          <w:sz w:val="24"/>
          <w:szCs w:val="24"/>
        </w:rPr>
        <w:fldChar w:fldCharType="end"/>
      </w:r>
      <w:r w:rsidR="00825529">
        <w:rPr>
          <w:rFonts w:ascii="Arial" w:hAnsi="Arial" w:cs="Arial"/>
          <w:sz w:val="24"/>
          <w:szCs w:val="24"/>
        </w:rPr>
        <w:t>)</w:t>
      </w:r>
      <w:r w:rsidR="00463B28">
        <w:rPr>
          <w:rFonts w:ascii="Arial" w:hAnsi="Arial" w:cs="Arial"/>
          <w:sz w:val="24"/>
          <w:szCs w:val="24"/>
        </w:rPr>
        <w:t xml:space="preserve"> and</w:t>
      </w:r>
      <w:r w:rsidR="005A2AB8">
        <w:rPr>
          <w:rFonts w:ascii="Arial" w:hAnsi="Arial" w:cs="Arial"/>
          <w:sz w:val="24"/>
          <w:szCs w:val="24"/>
        </w:rPr>
        <w:t>/or</w:t>
      </w:r>
      <w:r w:rsidR="00463B28">
        <w:rPr>
          <w:rFonts w:ascii="Arial" w:hAnsi="Arial" w:cs="Arial"/>
          <w:sz w:val="24"/>
          <w:szCs w:val="24"/>
        </w:rPr>
        <w:t xml:space="preserve"> to explore individuals</w:t>
      </w:r>
      <w:r w:rsidR="00222183">
        <w:rPr>
          <w:rFonts w:ascii="Arial" w:hAnsi="Arial" w:cs="Arial"/>
          <w:sz w:val="24"/>
          <w:szCs w:val="24"/>
        </w:rPr>
        <w:t>’</w:t>
      </w:r>
      <w:r w:rsidR="00922E9B">
        <w:rPr>
          <w:rFonts w:ascii="Arial" w:hAnsi="Arial" w:cs="Arial"/>
          <w:sz w:val="24"/>
          <w:szCs w:val="24"/>
        </w:rPr>
        <w:t xml:space="preserve"> </w:t>
      </w:r>
      <w:r w:rsidR="005C425E">
        <w:rPr>
          <w:rFonts w:ascii="Arial" w:hAnsi="Arial" w:cs="Arial"/>
          <w:sz w:val="24"/>
          <w:szCs w:val="24"/>
        </w:rPr>
        <w:t>experiences of patching (</w:t>
      </w:r>
      <w:r w:rsidR="00922E9B">
        <w:rPr>
          <w:rFonts w:ascii="Arial" w:hAnsi="Arial" w:cs="Arial"/>
          <w:sz w:val="24"/>
          <w:szCs w:val="24"/>
        </w:rPr>
        <w:t xml:space="preserve"> </w:t>
      </w:r>
      <w:r w:rsidR="00047070">
        <w:rPr>
          <w:rFonts w:ascii="Arial" w:hAnsi="Arial" w:cs="Arial"/>
          <w:sz w:val="24"/>
          <w:szCs w:val="24"/>
        </w:rPr>
        <w:fldChar w:fldCharType="begin" w:fldLock="1"/>
      </w:r>
      <w:r w:rsidR="004D262E">
        <w:rPr>
          <w:rFonts w:ascii="Arial" w:hAnsi="Arial" w:cs="Arial"/>
          <w:sz w:val="24"/>
          <w:szCs w:val="24"/>
        </w:rPr>
        <w:instrText>ADDIN CSL_CITATION { "citationItems" : [ { "id" : "ITEM-1", "itemData" : { "DOI" : "10.1136/adc.2005.090373", "ISBN" : "1468-2044 (Electronic)\\r1468-2044 (Linking)", "ISSN" : "0003-9888", "PMID" : "16531452", "abstract" : "OBJECTIVE: To explore parents' perceptions and experiences of occlusion (patching) therapy for treatment of amblyopia in children. METHODS: Qualitative study involving semistructured interviews with 25 families of a child with amblyopia being treated at a specialist clinic. Interviews were tape recorded and transcribed verbatim. Data analysis was based on the constant comparative method, assisted by qualitative analysis software. RESULTS: Parents of children prescribed patching treatment found themselves obliged to manage the treatment. This involved dilemmas and tensions, with many parents describing children's distress, particularly in the early stages of patching treatment. Parents were highly sensitive to the credibility of the treatment, but were sometimes confused by information given in the clinic or did not see clinic staff as authoritative. There was evidence that parents were likely to abandon or modify treatment if no improvement could be detected or if the child continued to suffer socially or educationally. Parents described a range of strategies for facilitating patching, including explanation; normalisation; rewards; customising the patch; establishing a routine; and enlisting the help of others. Whatever their practices in relation to patching, parents were keen to defend their behaviour as that of a \"good parent\". CONCLUSIONS: Interventions that aim to improve compliance should take account of the difficulties and tensions experienced by parents, rather than simply treating non-compliance as resulting from information deficits. Practical support that builds on strategies described by parents is likely to be of benefit.", "author" : [ { "dropping-particle" : "", "family" : "Dixon-Woods", "given" : "M", "non-dropping-particle" : "", "parse-names" : false, "suffix" : "" }, { "dropping-particle" : "", "family" : "Awan", "given" : "M", "non-dropping-particle" : "", "parse-names" : false, "suffix" : "" }, { "dropping-particle" : "", "family" : "Gottlob", "given" : "I", "non-dropping-particle" : "", "parse-names" : false, "suffix" : "" } ], "container-title" : "Archives of disease in childhood", "id" : "ITEM-1", "issue" : "6", "issued" : { "date-parts" : [ [ "2006" ] ] }, "page" : "491-494", "title" : "Why is compliance with occlusion therapy for amblyopia so hard? A qualitative study.", "type" : "article-journal", "volume" : "91" }, "uris" : [ "http://www.mendeley.com/documents/?uuid=1fa15190-cdad-425b-bb7c-10004d27d6be" ] }, { "id" : "ITEM-2", "itemData" : { "author" : [ { "dropping-particle" : "", "family" : "Bhandari", "given" : "Gopal", "non-dropping-particle" : "", "parse-names" : false, "suffix" : "" }, { "dropping-particle" : "", "family" : "Sharma", "given" : "Ananda Kumar", "non-dropping-particle" : "", "parse-names" : false, "suffix" : "" }, { "dropping-particle" : "", "family" : "Shrestha", "given" : "Gauri Shankar", "non-dropping-particle" : "", "parse-names" : false, "suffix" : "" } ], "container-title" : "Journal of Behavioral Optometry", "id" : "ITEM-2", "issue" : "1", "issued" : { "date-parts" : [ [ "2012" ] ] }, "page" : "3-8", "title" : "Parental understanding and psychosocial impact of occlusion therapy on amblyopic children and their parents.", "type" : "article-journal", "volume" : "23" }, "uris" : [ "http://www.mendeley.com/documents/?uuid=cb40df82-29c7-4f30-b752-5042d173ab3d" ] } ], "mendeley" : { "formattedCitation" : "[1,17]", "plainTextFormattedCitation" : "[1,17]", "previouslyFormattedCitation" : "[1,17]" }, "properties" : { "noteIndex" : 0 }, "schema" : "https://github.com/citation-style-language/schema/raw/master/csl-citation.json" }</w:instrText>
      </w:r>
      <w:r w:rsidR="00047070">
        <w:rPr>
          <w:rFonts w:ascii="Arial" w:hAnsi="Arial" w:cs="Arial"/>
          <w:sz w:val="24"/>
          <w:szCs w:val="24"/>
        </w:rPr>
        <w:fldChar w:fldCharType="separate"/>
      </w:r>
      <w:r w:rsidR="00B72C3A" w:rsidRPr="00B72C3A">
        <w:rPr>
          <w:rFonts w:ascii="Arial" w:hAnsi="Arial" w:cs="Arial"/>
          <w:noProof/>
          <w:sz w:val="24"/>
          <w:szCs w:val="24"/>
        </w:rPr>
        <w:t>[1,17]</w:t>
      </w:r>
      <w:r w:rsidR="00047070">
        <w:rPr>
          <w:rFonts w:ascii="Arial" w:hAnsi="Arial" w:cs="Arial"/>
          <w:sz w:val="24"/>
          <w:szCs w:val="24"/>
        </w:rPr>
        <w:fldChar w:fldCharType="end"/>
      </w:r>
      <w:r w:rsidR="00825529">
        <w:rPr>
          <w:rFonts w:ascii="Arial" w:hAnsi="Arial" w:cs="Arial"/>
          <w:sz w:val="24"/>
          <w:szCs w:val="24"/>
        </w:rPr>
        <w:t>)</w:t>
      </w:r>
      <w:r w:rsidR="00047070">
        <w:rPr>
          <w:rFonts w:ascii="Arial" w:hAnsi="Arial" w:cs="Arial"/>
          <w:sz w:val="24"/>
          <w:szCs w:val="24"/>
        </w:rPr>
        <w:t xml:space="preserve">. </w:t>
      </w:r>
      <w:r w:rsidR="000954CD">
        <w:rPr>
          <w:rFonts w:ascii="Arial" w:hAnsi="Arial" w:cs="Arial"/>
          <w:sz w:val="24"/>
          <w:szCs w:val="24"/>
        </w:rPr>
        <w:t>Furthermore a large survey of orthoptists in the UK reported that orthoptists are aware of the need to address non-</w:t>
      </w:r>
      <w:r w:rsidR="00F85752">
        <w:rPr>
          <w:rFonts w:ascii="Arial" w:hAnsi="Arial" w:cs="Arial"/>
          <w:sz w:val="24"/>
          <w:szCs w:val="24"/>
        </w:rPr>
        <w:t>compliance</w:t>
      </w:r>
      <w:r w:rsidR="000954CD">
        <w:rPr>
          <w:rFonts w:ascii="Arial" w:hAnsi="Arial" w:cs="Arial"/>
          <w:sz w:val="24"/>
          <w:szCs w:val="24"/>
        </w:rPr>
        <w:t xml:space="preserve"> and </w:t>
      </w:r>
      <w:r w:rsidR="00922E9B">
        <w:rPr>
          <w:rFonts w:ascii="Arial" w:hAnsi="Arial" w:cs="Arial"/>
          <w:sz w:val="24"/>
          <w:szCs w:val="24"/>
        </w:rPr>
        <w:t xml:space="preserve">do this by using </w:t>
      </w:r>
      <w:r w:rsidR="000954CD">
        <w:rPr>
          <w:rFonts w:ascii="Arial" w:hAnsi="Arial" w:cs="Arial"/>
          <w:sz w:val="24"/>
          <w:szCs w:val="24"/>
        </w:rPr>
        <w:t xml:space="preserve">a variety of techniques, including giving </w:t>
      </w:r>
      <w:r w:rsidR="00A937DC">
        <w:rPr>
          <w:rFonts w:ascii="Arial" w:hAnsi="Arial" w:cs="Arial"/>
          <w:sz w:val="24"/>
          <w:szCs w:val="24"/>
        </w:rPr>
        <w:t xml:space="preserve">written </w:t>
      </w:r>
      <w:r w:rsidR="000954CD">
        <w:rPr>
          <w:rFonts w:ascii="Arial" w:hAnsi="Arial" w:cs="Arial"/>
          <w:sz w:val="24"/>
          <w:szCs w:val="24"/>
        </w:rPr>
        <w:t>information, using colou</w:t>
      </w:r>
      <w:r w:rsidR="00047070">
        <w:rPr>
          <w:rFonts w:ascii="Arial" w:hAnsi="Arial" w:cs="Arial"/>
          <w:sz w:val="24"/>
          <w:szCs w:val="24"/>
        </w:rPr>
        <w:t>rful patches and reward charts</w:t>
      </w:r>
      <w:r w:rsidR="000954CD">
        <w:rPr>
          <w:rFonts w:ascii="Arial" w:hAnsi="Arial" w:cs="Arial"/>
          <w:sz w:val="24"/>
          <w:szCs w:val="24"/>
        </w:rPr>
        <w:t>.</w:t>
      </w:r>
      <w:r w:rsidR="00047070">
        <w:rPr>
          <w:rFonts w:ascii="Arial" w:hAnsi="Arial" w:cs="Arial"/>
          <w:sz w:val="24"/>
          <w:szCs w:val="24"/>
        </w:rPr>
        <w:fldChar w:fldCharType="begin" w:fldLock="1"/>
      </w:r>
      <w:r w:rsidR="007522A5">
        <w:rPr>
          <w:rFonts w:ascii="Arial" w:hAnsi="Arial" w:cs="Arial"/>
          <w:sz w:val="24"/>
          <w:szCs w:val="24"/>
        </w:rPr>
        <w:instrText>ADDIN CSL_CITATION { "citationItems" : [ { "id" : "ITEM-1", "itemData" : { "DOI" : "http://dx.doi.org/10.12968/ijop.2014.5.2.74", "abstract" : "Background Amblyopia is the most common cause of monocular visual loss and an important cause of avoidable blindness. It is usually diagnosed in young children and the condition is reversible, although if left untreated significant visual impairment can occur. Conventional treatment methods involve refractive adaptation followed by patching or atropine therapy and it is well documented that good compliance is key to successful treatment. Although many studies and reviews have been published on amblyopia treatment, there are no national guidelines to assist management. Aims To report the results of a national survey of orthoptists, to outline methods of treatment in clinical use and whether this reflects the published evidence base, and to determine the scale and management of non-compliance. Methods A literature review was conducted using Medline and the Cochrane Database Of Systematic Reviews. A survey was performed by the British and Irish Orthoptic Society and the responses analysed. Results A total of 340 questionnaire responses were collected. Analysis revealed that clinical practice varied widely and, in many cases, did not reflect the evidence from published studies on the management of amblyopia and non-compliance. Noncompliance was estimated to be 0\u201310% in most practices surveyed. Discussion This article uses the evidence base available to create guidelines to assist orthoptists in the management of amblyopia in children and proposes a management strategy for non-compliance.", "author" : [ { "dropping-particle" : "", "family" : "Bienkowska", "given" : "A.", "non-dropping-particle" : "", "parse-names" : false, "suffix" : "" }, { "dropping-particle" : "", "family" : "Starbuck", "given" : "A", "non-dropping-particle" : "", "parse-names" : false, "suffix" : "" }, { "dropping-particle" : "", "family" : "Churchill", "given" : "A", "non-dropping-particle" : "", "parse-names" : false, "suffix" : "" } ], "container-title" : "International Journal of Ophthalmic Practice", "id" : "ITEM-1", "issue" : "2", "issued" : { "date-parts" : [ [ "2014" ] ] }, "page" : "74-78", "title" : "The management of amblyopia in children: the results of a national survey of orthoptists", "type" : "article-journal", "volume" : "5" }, "uris" : [ "http://www.mendeley.com/documents/?uuid=16aff1be-58f5-4c56-be3a-a806124449f1" ] } ], "mendeley" : { "formattedCitation" : "[4]", "plainTextFormattedCitation" : "[4]", "previouslyFormattedCitation" : "[4]" }, "properties" : { "noteIndex" : 0 }, "schema" : "https://github.com/citation-style-language/schema/raw/master/csl-citation.json" }</w:instrText>
      </w:r>
      <w:r w:rsidR="00047070">
        <w:rPr>
          <w:rFonts w:ascii="Arial" w:hAnsi="Arial" w:cs="Arial"/>
          <w:sz w:val="24"/>
          <w:szCs w:val="24"/>
        </w:rPr>
        <w:fldChar w:fldCharType="separate"/>
      </w:r>
      <w:r w:rsidR="003835FA" w:rsidRPr="003835FA">
        <w:rPr>
          <w:rFonts w:ascii="Arial" w:hAnsi="Arial" w:cs="Arial"/>
          <w:noProof/>
          <w:sz w:val="24"/>
          <w:szCs w:val="24"/>
        </w:rPr>
        <w:t>[4]</w:t>
      </w:r>
      <w:r w:rsidR="00047070">
        <w:rPr>
          <w:rFonts w:ascii="Arial" w:hAnsi="Arial" w:cs="Arial"/>
          <w:sz w:val="24"/>
          <w:szCs w:val="24"/>
        </w:rPr>
        <w:fldChar w:fldCharType="end"/>
      </w:r>
      <w:r w:rsidR="000954CD">
        <w:rPr>
          <w:rFonts w:ascii="Arial" w:hAnsi="Arial" w:cs="Arial"/>
          <w:sz w:val="24"/>
          <w:szCs w:val="24"/>
        </w:rPr>
        <w:t xml:space="preserve"> </w:t>
      </w:r>
      <w:r w:rsidR="00CC1964">
        <w:rPr>
          <w:rFonts w:ascii="Arial" w:hAnsi="Arial" w:cs="Arial"/>
          <w:sz w:val="24"/>
          <w:szCs w:val="24"/>
        </w:rPr>
        <w:t xml:space="preserve">However, </w:t>
      </w:r>
      <w:r w:rsidR="0091265F">
        <w:rPr>
          <w:rFonts w:ascii="Arial" w:hAnsi="Arial" w:cs="Arial"/>
          <w:sz w:val="24"/>
          <w:szCs w:val="24"/>
        </w:rPr>
        <w:t>despite</w:t>
      </w:r>
      <w:r w:rsidR="00C25036">
        <w:rPr>
          <w:rFonts w:ascii="Arial" w:hAnsi="Arial" w:cs="Arial"/>
          <w:sz w:val="24"/>
          <w:szCs w:val="24"/>
        </w:rPr>
        <w:t xml:space="preserve"> research exploring predictors of non-comp</w:t>
      </w:r>
      <w:r w:rsidR="004D262E">
        <w:rPr>
          <w:rFonts w:ascii="Arial" w:hAnsi="Arial" w:cs="Arial"/>
          <w:sz w:val="24"/>
          <w:szCs w:val="24"/>
        </w:rPr>
        <w:t xml:space="preserve">liance, </w:t>
      </w:r>
      <w:r w:rsidR="004D262E">
        <w:rPr>
          <w:rFonts w:ascii="Arial" w:hAnsi="Arial" w:cs="Arial"/>
          <w:sz w:val="24"/>
          <w:szCs w:val="24"/>
        </w:rPr>
        <w:fldChar w:fldCharType="begin" w:fldLock="1"/>
      </w:r>
      <w:r w:rsidR="00200B04">
        <w:rPr>
          <w:rFonts w:ascii="Arial" w:hAnsi="Arial" w:cs="Arial"/>
          <w:sz w:val="24"/>
          <w:szCs w:val="24"/>
        </w:rPr>
        <w:instrText>ADDIN CSL_CITATION { "citationItems" : [ { "id" : "ITEM-1", "itemData" : { "author" : [ { "dropping-particle" : "", "family" : "Wang", "given" : "J", "non-dropping-particle" : "", "parse-names" : false, "suffix" : "" } ], "container-title" : "Vision Research", "id" : "ITEM-1", "issued" : { "date-parts" : [ [ "2015" ] ] }, "title" : "Compliance and patching and atropine amblyopia treatments", "type" : "article-journal" }, "uris" : [ "http://www.mendeley.com/documents/?uuid=06c70f6f-a7d9-489d-9f95-3bfffa529d71" ] } ], "mendeley" : { "formattedCitation" : "[14]", "plainTextFormattedCitation" : "[14]", "previouslyFormattedCitation" : "[14]" }, "properties" : { "noteIndex" : 0 }, "schema" : "https://github.com/citation-style-language/schema/raw/master/csl-citation.json" }</w:instrText>
      </w:r>
      <w:r w:rsidR="004D262E">
        <w:rPr>
          <w:rFonts w:ascii="Arial" w:hAnsi="Arial" w:cs="Arial"/>
          <w:sz w:val="24"/>
          <w:szCs w:val="24"/>
        </w:rPr>
        <w:fldChar w:fldCharType="separate"/>
      </w:r>
      <w:r w:rsidR="004D262E" w:rsidRPr="004D262E">
        <w:rPr>
          <w:rFonts w:ascii="Arial" w:hAnsi="Arial" w:cs="Arial"/>
          <w:noProof/>
          <w:sz w:val="24"/>
          <w:szCs w:val="24"/>
        </w:rPr>
        <w:t>[14]</w:t>
      </w:r>
      <w:r w:rsidR="004D262E">
        <w:rPr>
          <w:rFonts w:ascii="Arial" w:hAnsi="Arial" w:cs="Arial"/>
          <w:sz w:val="24"/>
          <w:szCs w:val="24"/>
        </w:rPr>
        <w:fldChar w:fldCharType="end"/>
      </w:r>
      <w:r w:rsidR="00C25036">
        <w:rPr>
          <w:rFonts w:ascii="Arial" w:hAnsi="Arial" w:cs="Arial"/>
          <w:sz w:val="24"/>
          <w:szCs w:val="24"/>
        </w:rPr>
        <w:t xml:space="preserve"> </w:t>
      </w:r>
      <w:r w:rsidR="00CC1964">
        <w:rPr>
          <w:rFonts w:ascii="Arial" w:hAnsi="Arial" w:cs="Arial"/>
          <w:sz w:val="24"/>
          <w:szCs w:val="24"/>
        </w:rPr>
        <w:t xml:space="preserve">there is a lack of clarity on </w:t>
      </w:r>
      <w:r w:rsidR="003D1425">
        <w:rPr>
          <w:rFonts w:ascii="Arial" w:hAnsi="Arial" w:cs="Arial"/>
          <w:sz w:val="24"/>
          <w:szCs w:val="24"/>
        </w:rPr>
        <w:t xml:space="preserve">the effectiveness </w:t>
      </w:r>
      <w:r w:rsidR="00977CD0">
        <w:rPr>
          <w:rFonts w:ascii="Arial" w:hAnsi="Arial" w:cs="Arial"/>
          <w:sz w:val="24"/>
          <w:szCs w:val="24"/>
        </w:rPr>
        <w:t>of interventions that have been</w:t>
      </w:r>
      <w:r w:rsidR="00CC1964">
        <w:rPr>
          <w:rFonts w:ascii="Arial" w:hAnsi="Arial" w:cs="Arial"/>
          <w:sz w:val="24"/>
          <w:szCs w:val="24"/>
        </w:rPr>
        <w:t xml:space="preserve"> </w:t>
      </w:r>
      <w:r w:rsidR="007F62F6">
        <w:rPr>
          <w:rFonts w:ascii="Arial" w:hAnsi="Arial" w:cs="Arial"/>
          <w:sz w:val="24"/>
          <w:szCs w:val="24"/>
        </w:rPr>
        <w:t>developed and tested to</w:t>
      </w:r>
      <w:r w:rsidR="003D1425">
        <w:rPr>
          <w:rFonts w:ascii="Arial" w:hAnsi="Arial" w:cs="Arial"/>
          <w:sz w:val="24"/>
          <w:szCs w:val="24"/>
        </w:rPr>
        <w:t xml:space="preserve"> improve </w:t>
      </w:r>
      <w:r w:rsidR="00F85752">
        <w:rPr>
          <w:rFonts w:ascii="Arial" w:hAnsi="Arial" w:cs="Arial"/>
          <w:sz w:val="24"/>
          <w:szCs w:val="24"/>
        </w:rPr>
        <w:t>compliance</w:t>
      </w:r>
      <w:r w:rsidR="007F62F6">
        <w:rPr>
          <w:rFonts w:ascii="Arial" w:hAnsi="Arial" w:cs="Arial"/>
          <w:sz w:val="24"/>
          <w:szCs w:val="24"/>
        </w:rPr>
        <w:t>. In order to</w:t>
      </w:r>
      <w:r w:rsidR="00384128">
        <w:rPr>
          <w:rFonts w:ascii="Arial" w:hAnsi="Arial" w:cs="Arial"/>
          <w:sz w:val="24"/>
          <w:szCs w:val="24"/>
        </w:rPr>
        <w:t xml:space="preserve"> progress</w:t>
      </w:r>
      <w:r w:rsidR="00B91163">
        <w:rPr>
          <w:rFonts w:ascii="Arial" w:hAnsi="Arial" w:cs="Arial"/>
          <w:sz w:val="24"/>
          <w:szCs w:val="24"/>
        </w:rPr>
        <w:t xml:space="preserve"> in this area</w:t>
      </w:r>
      <w:r w:rsidR="007F62F6">
        <w:rPr>
          <w:rFonts w:ascii="Arial" w:hAnsi="Arial" w:cs="Arial"/>
          <w:sz w:val="24"/>
          <w:szCs w:val="24"/>
        </w:rPr>
        <w:t xml:space="preserve"> a systematic review is required to provide evidence for the types of interventions that are m</w:t>
      </w:r>
      <w:r w:rsidR="001F3D45">
        <w:rPr>
          <w:rFonts w:ascii="Arial" w:hAnsi="Arial" w:cs="Arial"/>
          <w:sz w:val="24"/>
          <w:szCs w:val="24"/>
        </w:rPr>
        <w:t xml:space="preserve">ost successful and to allow </w:t>
      </w:r>
      <w:r w:rsidR="007F62F6">
        <w:rPr>
          <w:rFonts w:ascii="Arial" w:hAnsi="Arial" w:cs="Arial"/>
          <w:sz w:val="24"/>
          <w:szCs w:val="24"/>
        </w:rPr>
        <w:t xml:space="preserve">future </w:t>
      </w:r>
      <w:r w:rsidR="00120362">
        <w:rPr>
          <w:rFonts w:ascii="Arial" w:hAnsi="Arial" w:cs="Arial"/>
          <w:sz w:val="24"/>
          <w:szCs w:val="24"/>
        </w:rPr>
        <w:t xml:space="preserve">optimal </w:t>
      </w:r>
      <w:r w:rsidR="007F62F6">
        <w:rPr>
          <w:rFonts w:ascii="Arial" w:hAnsi="Arial" w:cs="Arial"/>
          <w:sz w:val="24"/>
          <w:szCs w:val="24"/>
        </w:rPr>
        <w:t>interventions and guidelines for orthoptists to be developed.</w:t>
      </w:r>
    </w:p>
    <w:p w14:paraId="0A9A17A0" w14:textId="77777777" w:rsidR="00B71F5A" w:rsidRPr="00047070" w:rsidRDefault="00B71F5A" w:rsidP="002040C0">
      <w:pPr>
        <w:rPr>
          <w:rFonts w:ascii="Arial" w:hAnsi="Arial" w:cs="Arial"/>
          <w:b/>
          <w:sz w:val="24"/>
          <w:szCs w:val="24"/>
        </w:rPr>
      </w:pPr>
      <w:r w:rsidRPr="00047070">
        <w:rPr>
          <w:rFonts w:ascii="Arial" w:hAnsi="Arial" w:cs="Arial"/>
          <w:b/>
          <w:sz w:val="24"/>
          <w:szCs w:val="24"/>
        </w:rPr>
        <w:t>Review question</w:t>
      </w:r>
    </w:p>
    <w:p w14:paraId="54891629" w14:textId="77777777" w:rsidR="0052632A" w:rsidRDefault="00186F09" w:rsidP="002040C0">
      <w:pPr>
        <w:rPr>
          <w:rFonts w:ascii="Arial" w:hAnsi="Arial" w:cs="Arial"/>
          <w:sz w:val="24"/>
          <w:szCs w:val="24"/>
        </w:rPr>
      </w:pPr>
      <w:r>
        <w:rPr>
          <w:rFonts w:ascii="Arial" w:hAnsi="Arial" w:cs="Arial"/>
          <w:sz w:val="24"/>
          <w:szCs w:val="24"/>
        </w:rPr>
        <w:t>The current systematic review</w:t>
      </w:r>
      <w:r w:rsidR="00B71F5A" w:rsidRPr="00B71F5A">
        <w:rPr>
          <w:rFonts w:ascii="Arial" w:hAnsi="Arial" w:cs="Arial"/>
          <w:sz w:val="24"/>
          <w:szCs w:val="24"/>
        </w:rPr>
        <w:t xml:space="preserve"> address</w:t>
      </w:r>
      <w:r>
        <w:rPr>
          <w:rFonts w:ascii="Arial" w:hAnsi="Arial" w:cs="Arial"/>
          <w:sz w:val="24"/>
          <w:szCs w:val="24"/>
        </w:rPr>
        <w:t>es</w:t>
      </w:r>
      <w:r w:rsidR="00B71F5A" w:rsidRPr="00B71F5A">
        <w:rPr>
          <w:rFonts w:ascii="Arial" w:hAnsi="Arial" w:cs="Arial"/>
          <w:sz w:val="24"/>
          <w:szCs w:val="24"/>
        </w:rPr>
        <w:t xml:space="preserve"> the question: How effective are existing interventions at increasing </w:t>
      </w:r>
      <w:r w:rsidR="00F85752">
        <w:rPr>
          <w:rFonts w:ascii="Arial" w:hAnsi="Arial" w:cs="Arial"/>
          <w:sz w:val="24"/>
          <w:szCs w:val="24"/>
        </w:rPr>
        <w:t>compliance</w:t>
      </w:r>
      <w:r w:rsidR="00B71F5A" w:rsidRPr="00B71F5A">
        <w:rPr>
          <w:rFonts w:ascii="Arial" w:hAnsi="Arial" w:cs="Arial"/>
          <w:sz w:val="24"/>
          <w:szCs w:val="24"/>
        </w:rPr>
        <w:t xml:space="preserve"> to patching treatment in </w:t>
      </w:r>
      <w:r w:rsidR="003E75B0">
        <w:rPr>
          <w:rFonts w:ascii="Arial" w:hAnsi="Arial" w:cs="Arial"/>
          <w:sz w:val="24"/>
          <w:szCs w:val="24"/>
        </w:rPr>
        <w:t xml:space="preserve">amblyopic </w:t>
      </w:r>
      <w:r w:rsidR="00154029">
        <w:rPr>
          <w:rFonts w:ascii="Arial" w:hAnsi="Arial" w:cs="Arial"/>
          <w:sz w:val="24"/>
          <w:szCs w:val="24"/>
        </w:rPr>
        <w:t>children</w:t>
      </w:r>
      <w:r w:rsidR="00B71F5A" w:rsidRPr="00B71F5A">
        <w:rPr>
          <w:rFonts w:ascii="Arial" w:hAnsi="Arial" w:cs="Arial"/>
          <w:sz w:val="24"/>
          <w:szCs w:val="24"/>
        </w:rPr>
        <w:t>?</w:t>
      </w:r>
    </w:p>
    <w:p w14:paraId="2A241636" w14:textId="77777777" w:rsidR="00704853" w:rsidRPr="004A1175" w:rsidRDefault="00922E9B" w:rsidP="002040C0">
      <w:pPr>
        <w:rPr>
          <w:rFonts w:ascii="Arial" w:hAnsi="Arial" w:cs="Arial"/>
          <w:b/>
          <w:sz w:val="24"/>
          <w:szCs w:val="24"/>
        </w:rPr>
      </w:pPr>
      <w:r w:rsidRPr="004A1175">
        <w:rPr>
          <w:rFonts w:ascii="Arial" w:hAnsi="Arial" w:cs="Arial"/>
          <w:b/>
          <w:sz w:val="24"/>
          <w:szCs w:val="24"/>
        </w:rPr>
        <w:t>METHOD</w:t>
      </w:r>
    </w:p>
    <w:p w14:paraId="4574DDFF" w14:textId="77777777" w:rsidR="006F447D" w:rsidRPr="00236A8F" w:rsidRDefault="00922E9B" w:rsidP="002040C0">
      <w:pPr>
        <w:rPr>
          <w:rFonts w:ascii="Arial" w:hAnsi="Arial" w:cs="Arial"/>
          <w:b/>
          <w:sz w:val="24"/>
          <w:szCs w:val="24"/>
        </w:rPr>
      </w:pPr>
      <w:r>
        <w:rPr>
          <w:rFonts w:ascii="Arial" w:hAnsi="Arial" w:cs="Arial"/>
          <w:b/>
          <w:sz w:val="24"/>
          <w:szCs w:val="24"/>
        </w:rPr>
        <w:t>Inclusion/Exclusion Criteria</w:t>
      </w:r>
    </w:p>
    <w:p w14:paraId="2F756B4F" w14:textId="77777777" w:rsidR="009814CA" w:rsidRPr="009814CA" w:rsidRDefault="00E16DE6" w:rsidP="002040C0">
      <w:pPr>
        <w:rPr>
          <w:rFonts w:ascii="Arial" w:hAnsi="Arial" w:cs="Arial"/>
          <w:sz w:val="24"/>
          <w:szCs w:val="24"/>
        </w:rPr>
      </w:pPr>
      <w:r>
        <w:rPr>
          <w:rFonts w:ascii="Arial" w:hAnsi="Arial" w:cs="Arial"/>
          <w:sz w:val="24"/>
          <w:szCs w:val="24"/>
        </w:rPr>
        <w:t>The search wa</w:t>
      </w:r>
      <w:r w:rsidR="009D1FFC">
        <w:rPr>
          <w:rFonts w:ascii="Arial" w:hAnsi="Arial" w:cs="Arial"/>
          <w:sz w:val="24"/>
          <w:szCs w:val="24"/>
        </w:rPr>
        <w:t>s carried out on the 27th</w:t>
      </w:r>
      <w:r>
        <w:rPr>
          <w:rFonts w:ascii="Arial" w:hAnsi="Arial" w:cs="Arial"/>
          <w:sz w:val="24"/>
          <w:szCs w:val="24"/>
        </w:rPr>
        <w:t xml:space="preserve"> June 2014</w:t>
      </w:r>
      <w:r w:rsidR="00185AE5">
        <w:rPr>
          <w:rFonts w:ascii="Arial" w:hAnsi="Arial" w:cs="Arial"/>
          <w:sz w:val="24"/>
          <w:szCs w:val="24"/>
        </w:rPr>
        <w:t xml:space="preserve"> and updated on 21</w:t>
      </w:r>
      <w:r w:rsidR="00185AE5" w:rsidRPr="00185AE5">
        <w:rPr>
          <w:rFonts w:ascii="Arial" w:hAnsi="Arial" w:cs="Arial"/>
          <w:sz w:val="24"/>
          <w:szCs w:val="24"/>
          <w:vertAlign w:val="superscript"/>
        </w:rPr>
        <w:t>st</w:t>
      </w:r>
      <w:r w:rsidR="00185AE5">
        <w:rPr>
          <w:rFonts w:ascii="Arial" w:hAnsi="Arial" w:cs="Arial"/>
          <w:sz w:val="24"/>
          <w:szCs w:val="24"/>
        </w:rPr>
        <w:t xml:space="preserve"> April 2015</w:t>
      </w:r>
      <w:r>
        <w:rPr>
          <w:rFonts w:ascii="Arial" w:hAnsi="Arial" w:cs="Arial"/>
          <w:sz w:val="24"/>
          <w:szCs w:val="24"/>
        </w:rPr>
        <w:t>. All studies published prior to this</w:t>
      </w:r>
      <w:r w:rsidR="00F7170B">
        <w:rPr>
          <w:rFonts w:ascii="Arial" w:hAnsi="Arial" w:cs="Arial"/>
          <w:sz w:val="24"/>
          <w:szCs w:val="24"/>
        </w:rPr>
        <w:t>,</w:t>
      </w:r>
      <w:r>
        <w:rPr>
          <w:rFonts w:ascii="Arial" w:hAnsi="Arial" w:cs="Arial"/>
          <w:sz w:val="24"/>
          <w:szCs w:val="24"/>
        </w:rPr>
        <w:t xml:space="preserve"> </w:t>
      </w:r>
      <w:r w:rsidR="00F7170B">
        <w:rPr>
          <w:rFonts w:ascii="Arial" w:hAnsi="Arial" w:cs="Arial"/>
          <w:sz w:val="24"/>
          <w:szCs w:val="24"/>
        </w:rPr>
        <w:t>which</w:t>
      </w:r>
      <w:r>
        <w:rPr>
          <w:rFonts w:ascii="Arial" w:hAnsi="Arial" w:cs="Arial"/>
          <w:sz w:val="24"/>
          <w:szCs w:val="24"/>
        </w:rPr>
        <w:t xml:space="preserve"> met the following criteria</w:t>
      </w:r>
      <w:r w:rsidR="00F7170B">
        <w:rPr>
          <w:rFonts w:ascii="Arial" w:hAnsi="Arial" w:cs="Arial"/>
          <w:sz w:val="24"/>
          <w:szCs w:val="24"/>
        </w:rPr>
        <w:t>,</w:t>
      </w:r>
      <w:r>
        <w:rPr>
          <w:rFonts w:ascii="Arial" w:hAnsi="Arial" w:cs="Arial"/>
          <w:sz w:val="24"/>
          <w:szCs w:val="24"/>
        </w:rPr>
        <w:t xml:space="preserve"> were included in the review</w:t>
      </w:r>
      <w:r w:rsidR="009814CA" w:rsidRPr="009814CA">
        <w:rPr>
          <w:rFonts w:ascii="Arial" w:hAnsi="Arial" w:cs="Arial"/>
          <w:sz w:val="24"/>
          <w:szCs w:val="24"/>
        </w:rPr>
        <w:t>:</w:t>
      </w:r>
    </w:p>
    <w:p w14:paraId="46A29036" w14:textId="77777777" w:rsidR="009814CA" w:rsidRPr="009814CA" w:rsidRDefault="009814CA" w:rsidP="002040C0">
      <w:pPr>
        <w:rPr>
          <w:rFonts w:ascii="Arial" w:hAnsi="Arial" w:cs="Arial"/>
          <w:sz w:val="24"/>
          <w:szCs w:val="24"/>
        </w:rPr>
      </w:pPr>
      <w:r w:rsidRPr="009814CA">
        <w:rPr>
          <w:rFonts w:ascii="Arial" w:hAnsi="Arial" w:cs="Arial"/>
          <w:sz w:val="24"/>
          <w:szCs w:val="24"/>
        </w:rPr>
        <w:t>1</w:t>
      </w:r>
      <w:r w:rsidR="00922E9B">
        <w:rPr>
          <w:rFonts w:ascii="Arial" w:hAnsi="Arial" w:cs="Arial"/>
          <w:sz w:val="24"/>
          <w:szCs w:val="24"/>
        </w:rPr>
        <w:t>.</w:t>
      </w:r>
      <w:r w:rsidR="00922E9B" w:rsidRPr="009814CA">
        <w:rPr>
          <w:rFonts w:ascii="Arial" w:hAnsi="Arial" w:cs="Arial"/>
          <w:sz w:val="24"/>
          <w:szCs w:val="24"/>
        </w:rPr>
        <w:t xml:space="preserve"> </w:t>
      </w:r>
      <w:r w:rsidRPr="009814CA">
        <w:rPr>
          <w:rFonts w:ascii="Arial" w:hAnsi="Arial" w:cs="Arial"/>
          <w:sz w:val="24"/>
          <w:szCs w:val="24"/>
        </w:rPr>
        <w:t xml:space="preserve">Study includes an intervention to increase patching </w:t>
      </w:r>
      <w:r w:rsidR="00F85752">
        <w:rPr>
          <w:rFonts w:ascii="Arial" w:hAnsi="Arial" w:cs="Arial"/>
          <w:sz w:val="24"/>
          <w:szCs w:val="24"/>
        </w:rPr>
        <w:t>compliance</w:t>
      </w:r>
    </w:p>
    <w:p w14:paraId="658351A4" w14:textId="77777777" w:rsidR="009814CA" w:rsidRPr="009814CA" w:rsidRDefault="009814CA" w:rsidP="002040C0">
      <w:pPr>
        <w:rPr>
          <w:rFonts w:ascii="Arial" w:hAnsi="Arial" w:cs="Arial"/>
          <w:sz w:val="24"/>
          <w:szCs w:val="24"/>
        </w:rPr>
      </w:pPr>
      <w:r w:rsidRPr="009814CA">
        <w:rPr>
          <w:rFonts w:ascii="Arial" w:hAnsi="Arial" w:cs="Arial"/>
          <w:sz w:val="24"/>
          <w:szCs w:val="24"/>
        </w:rPr>
        <w:t>2</w:t>
      </w:r>
      <w:r w:rsidR="00922E9B">
        <w:rPr>
          <w:rFonts w:ascii="Arial" w:hAnsi="Arial" w:cs="Arial"/>
          <w:sz w:val="24"/>
          <w:szCs w:val="24"/>
        </w:rPr>
        <w:t>.</w:t>
      </w:r>
      <w:r w:rsidR="00922E9B" w:rsidRPr="009814CA">
        <w:rPr>
          <w:rFonts w:ascii="Arial" w:hAnsi="Arial" w:cs="Arial"/>
          <w:sz w:val="24"/>
          <w:szCs w:val="24"/>
        </w:rPr>
        <w:t xml:space="preserve"> </w:t>
      </w:r>
      <w:r w:rsidRPr="009814CA">
        <w:rPr>
          <w:rFonts w:ascii="Arial" w:hAnsi="Arial" w:cs="Arial"/>
          <w:sz w:val="24"/>
          <w:szCs w:val="24"/>
        </w:rPr>
        <w:t xml:space="preserve">Primary data </w:t>
      </w:r>
      <w:r w:rsidR="00922E9B">
        <w:rPr>
          <w:rFonts w:ascii="Arial" w:hAnsi="Arial" w:cs="Arial"/>
          <w:sz w:val="24"/>
          <w:szCs w:val="24"/>
        </w:rPr>
        <w:t xml:space="preserve">are </w:t>
      </w:r>
      <w:r w:rsidRPr="009814CA">
        <w:rPr>
          <w:rFonts w:ascii="Arial" w:hAnsi="Arial" w:cs="Arial"/>
          <w:sz w:val="24"/>
          <w:szCs w:val="24"/>
        </w:rPr>
        <w:t>reported</w:t>
      </w:r>
    </w:p>
    <w:p w14:paraId="79DFDB3D" w14:textId="77777777" w:rsidR="00BB7AFB" w:rsidRPr="009814CA" w:rsidRDefault="009814CA" w:rsidP="002040C0">
      <w:pPr>
        <w:rPr>
          <w:rFonts w:ascii="Arial" w:hAnsi="Arial" w:cs="Arial"/>
          <w:sz w:val="24"/>
          <w:szCs w:val="24"/>
        </w:rPr>
      </w:pPr>
      <w:r w:rsidRPr="009814CA">
        <w:rPr>
          <w:rFonts w:ascii="Arial" w:hAnsi="Arial" w:cs="Arial"/>
          <w:sz w:val="24"/>
          <w:szCs w:val="24"/>
        </w:rPr>
        <w:lastRenderedPageBreak/>
        <w:t>3</w:t>
      </w:r>
      <w:r w:rsidR="00922E9B">
        <w:rPr>
          <w:rFonts w:ascii="Arial" w:hAnsi="Arial" w:cs="Arial"/>
          <w:sz w:val="24"/>
          <w:szCs w:val="24"/>
        </w:rPr>
        <w:t>.</w:t>
      </w:r>
      <w:r w:rsidR="00922E9B" w:rsidRPr="009814CA">
        <w:rPr>
          <w:rFonts w:ascii="Arial" w:hAnsi="Arial" w:cs="Arial"/>
          <w:sz w:val="24"/>
          <w:szCs w:val="24"/>
        </w:rPr>
        <w:t xml:space="preserve"> </w:t>
      </w:r>
      <w:r w:rsidR="002658F7">
        <w:rPr>
          <w:rFonts w:ascii="Arial" w:hAnsi="Arial" w:cs="Arial"/>
          <w:sz w:val="24"/>
          <w:szCs w:val="24"/>
        </w:rPr>
        <w:t>Participants</w:t>
      </w:r>
      <w:r w:rsidRPr="009814CA">
        <w:rPr>
          <w:rFonts w:ascii="Arial" w:hAnsi="Arial" w:cs="Arial"/>
          <w:sz w:val="24"/>
          <w:szCs w:val="24"/>
        </w:rPr>
        <w:t xml:space="preserve"> ha</w:t>
      </w:r>
      <w:r w:rsidR="00D44E8A">
        <w:rPr>
          <w:rFonts w:ascii="Arial" w:hAnsi="Arial" w:cs="Arial"/>
          <w:sz w:val="24"/>
          <w:szCs w:val="24"/>
        </w:rPr>
        <w:t>ve</w:t>
      </w:r>
      <w:r w:rsidRPr="009814CA">
        <w:rPr>
          <w:rFonts w:ascii="Arial" w:hAnsi="Arial" w:cs="Arial"/>
          <w:sz w:val="24"/>
          <w:szCs w:val="24"/>
        </w:rPr>
        <w:t xml:space="preserve"> a diagnosis of amblyopia</w:t>
      </w:r>
    </w:p>
    <w:p w14:paraId="1BEAAB1F" w14:textId="77777777" w:rsidR="009814CA" w:rsidRPr="009814CA" w:rsidRDefault="009814CA" w:rsidP="002040C0">
      <w:pPr>
        <w:rPr>
          <w:rFonts w:ascii="Arial" w:hAnsi="Arial" w:cs="Arial"/>
          <w:sz w:val="24"/>
          <w:szCs w:val="24"/>
        </w:rPr>
      </w:pPr>
      <w:r w:rsidRPr="009814CA">
        <w:rPr>
          <w:rFonts w:ascii="Arial" w:hAnsi="Arial" w:cs="Arial"/>
          <w:sz w:val="24"/>
          <w:szCs w:val="24"/>
        </w:rPr>
        <w:t>4</w:t>
      </w:r>
      <w:r w:rsidR="00922E9B">
        <w:rPr>
          <w:rFonts w:ascii="Arial" w:hAnsi="Arial" w:cs="Arial"/>
          <w:sz w:val="24"/>
          <w:szCs w:val="24"/>
        </w:rPr>
        <w:t>.</w:t>
      </w:r>
      <w:r w:rsidR="00922E9B" w:rsidRPr="009814CA">
        <w:rPr>
          <w:rFonts w:ascii="Arial" w:hAnsi="Arial" w:cs="Arial"/>
          <w:sz w:val="24"/>
          <w:szCs w:val="24"/>
        </w:rPr>
        <w:t xml:space="preserve"> </w:t>
      </w:r>
      <w:r w:rsidR="002658F7">
        <w:rPr>
          <w:rFonts w:ascii="Arial" w:hAnsi="Arial" w:cs="Arial"/>
          <w:sz w:val="24"/>
          <w:szCs w:val="24"/>
        </w:rPr>
        <w:t>Participants</w:t>
      </w:r>
      <w:r w:rsidRPr="009814CA">
        <w:rPr>
          <w:rFonts w:ascii="Arial" w:hAnsi="Arial" w:cs="Arial"/>
          <w:sz w:val="24"/>
          <w:szCs w:val="24"/>
        </w:rPr>
        <w:t xml:space="preserve"> ha</w:t>
      </w:r>
      <w:r w:rsidR="00D44E8A">
        <w:rPr>
          <w:rFonts w:ascii="Arial" w:hAnsi="Arial" w:cs="Arial"/>
          <w:sz w:val="24"/>
          <w:szCs w:val="24"/>
        </w:rPr>
        <w:t>ve</w:t>
      </w:r>
      <w:r w:rsidRPr="009814CA">
        <w:rPr>
          <w:rFonts w:ascii="Arial" w:hAnsi="Arial" w:cs="Arial"/>
          <w:sz w:val="24"/>
          <w:szCs w:val="24"/>
        </w:rPr>
        <w:t xml:space="preserve"> been prescribed patch</w:t>
      </w:r>
      <w:r w:rsidR="007C28C4">
        <w:rPr>
          <w:rFonts w:ascii="Arial" w:hAnsi="Arial" w:cs="Arial"/>
          <w:sz w:val="24"/>
          <w:szCs w:val="24"/>
        </w:rPr>
        <w:t>ing treatment</w:t>
      </w:r>
      <w:r w:rsidRPr="009814CA">
        <w:rPr>
          <w:rFonts w:ascii="Arial" w:hAnsi="Arial" w:cs="Arial"/>
          <w:sz w:val="24"/>
          <w:szCs w:val="24"/>
        </w:rPr>
        <w:t xml:space="preserve"> </w:t>
      </w:r>
    </w:p>
    <w:p w14:paraId="14B396C3" w14:textId="77777777" w:rsidR="00922E9B" w:rsidRDefault="009814CA" w:rsidP="002040C0">
      <w:pPr>
        <w:rPr>
          <w:rFonts w:ascii="Arial" w:hAnsi="Arial" w:cs="Arial"/>
          <w:sz w:val="24"/>
          <w:szCs w:val="24"/>
        </w:rPr>
      </w:pPr>
      <w:r w:rsidRPr="009814CA">
        <w:rPr>
          <w:rFonts w:ascii="Arial" w:hAnsi="Arial" w:cs="Arial"/>
          <w:sz w:val="24"/>
          <w:szCs w:val="24"/>
        </w:rPr>
        <w:t>5</w:t>
      </w:r>
      <w:r w:rsidR="00922E9B">
        <w:rPr>
          <w:rFonts w:ascii="Arial" w:hAnsi="Arial" w:cs="Arial"/>
          <w:sz w:val="24"/>
          <w:szCs w:val="24"/>
        </w:rPr>
        <w:t>.</w:t>
      </w:r>
      <w:r w:rsidR="00922E9B" w:rsidRPr="009814CA">
        <w:rPr>
          <w:rFonts w:ascii="Arial" w:hAnsi="Arial" w:cs="Arial"/>
          <w:sz w:val="24"/>
          <w:szCs w:val="24"/>
        </w:rPr>
        <w:t xml:space="preserve"> </w:t>
      </w:r>
      <w:r w:rsidRPr="009814CA">
        <w:rPr>
          <w:rFonts w:ascii="Arial" w:hAnsi="Arial" w:cs="Arial"/>
          <w:sz w:val="24"/>
          <w:szCs w:val="24"/>
        </w:rPr>
        <w:t>Study includes a direct</w:t>
      </w:r>
      <w:r>
        <w:rPr>
          <w:rFonts w:ascii="Arial" w:hAnsi="Arial" w:cs="Arial"/>
          <w:sz w:val="24"/>
          <w:szCs w:val="24"/>
        </w:rPr>
        <w:t xml:space="preserve"> measure of time spent patching</w:t>
      </w:r>
    </w:p>
    <w:p w14:paraId="48AB69CA" w14:textId="77777777" w:rsidR="009814CA" w:rsidRPr="009814CA" w:rsidRDefault="009814CA" w:rsidP="002040C0">
      <w:pPr>
        <w:rPr>
          <w:rFonts w:ascii="Arial" w:hAnsi="Arial" w:cs="Arial"/>
          <w:sz w:val="24"/>
          <w:szCs w:val="24"/>
        </w:rPr>
      </w:pPr>
      <w:r>
        <w:rPr>
          <w:rFonts w:ascii="Arial" w:hAnsi="Arial" w:cs="Arial"/>
          <w:sz w:val="24"/>
          <w:szCs w:val="24"/>
        </w:rPr>
        <w:t xml:space="preserve">The following exclusion </w:t>
      </w:r>
      <w:r w:rsidR="007F3324">
        <w:rPr>
          <w:rFonts w:ascii="Arial" w:hAnsi="Arial" w:cs="Arial"/>
          <w:sz w:val="24"/>
          <w:szCs w:val="24"/>
        </w:rPr>
        <w:t>criterion was</w:t>
      </w:r>
      <w:r>
        <w:rPr>
          <w:rFonts w:ascii="Arial" w:hAnsi="Arial" w:cs="Arial"/>
          <w:sz w:val="24"/>
          <w:szCs w:val="24"/>
        </w:rPr>
        <w:t xml:space="preserve"> used:</w:t>
      </w:r>
    </w:p>
    <w:p w14:paraId="73065800" w14:textId="77777777" w:rsidR="009814CA" w:rsidRDefault="009814CA" w:rsidP="002040C0">
      <w:pPr>
        <w:rPr>
          <w:rFonts w:ascii="Arial" w:hAnsi="Arial" w:cs="Arial"/>
          <w:sz w:val="24"/>
          <w:szCs w:val="24"/>
        </w:rPr>
      </w:pPr>
      <w:r w:rsidRPr="009814CA">
        <w:rPr>
          <w:rFonts w:ascii="Arial" w:hAnsi="Arial" w:cs="Arial"/>
          <w:sz w:val="24"/>
          <w:szCs w:val="24"/>
        </w:rPr>
        <w:t>1</w:t>
      </w:r>
      <w:r w:rsidR="00CE2AFC">
        <w:rPr>
          <w:rFonts w:ascii="Arial" w:hAnsi="Arial" w:cs="Arial"/>
          <w:sz w:val="24"/>
          <w:szCs w:val="24"/>
        </w:rPr>
        <w:t>.</w:t>
      </w:r>
      <w:r w:rsidR="00CE2AFC" w:rsidRPr="009814CA">
        <w:rPr>
          <w:rFonts w:ascii="Arial" w:hAnsi="Arial" w:cs="Arial"/>
          <w:sz w:val="24"/>
          <w:szCs w:val="24"/>
        </w:rPr>
        <w:t xml:space="preserve"> </w:t>
      </w:r>
      <w:r w:rsidRPr="009814CA">
        <w:rPr>
          <w:rFonts w:ascii="Arial" w:hAnsi="Arial" w:cs="Arial"/>
          <w:sz w:val="24"/>
          <w:szCs w:val="24"/>
        </w:rPr>
        <w:t>Entirely qualitative study</w:t>
      </w:r>
    </w:p>
    <w:p w14:paraId="556AEE3C" w14:textId="77777777" w:rsidR="00E570E4" w:rsidRPr="009814CA" w:rsidRDefault="00E570E4" w:rsidP="002040C0">
      <w:pPr>
        <w:rPr>
          <w:rFonts w:ascii="Arial" w:hAnsi="Arial" w:cs="Arial"/>
          <w:sz w:val="24"/>
          <w:szCs w:val="24"/>
        </w:rPr>
      </w:pPr>
    </w:p>
    <w:p w14:paraId="024265EB" w14:textId="77777777" w:rsidR="0022671C" w:rsidRDefault="0022671C" w:rsidP="002040C0">
      <w:pPr>
        <w:rPr>
          <w:rFonts w:ascii="Arial" w:hAnsi="Arial" w:cs="Arial"/>
          <w:sz w:val="24"/>
          <w:szCs w:val="24"/>
        </w:rPr>
      </w:pPr>
      <w:r>
        <w:rPr>
          <w:rFonts w:ascii="Arial" w:hAnsi="Arial" w:cs="Arial"/>
          <w:sz w:val="24"/>
          <w:szCs w:val="24"/>
        </w:rPr>
        <w:t>These criteria were designed to include both r</w:t>
      </w:r>
      <w:r w:rsidR="004644F1">
        <w:rPr>
          <w:rFonts w:ascii="Arial" w:hAnsi="Arial" w:cs="Arial"/>
          <w:sz w:val="24"/>
          <w:szCs w:val="24"/>
        </w:rPr>
        <w:t>andomised controlled trials (RCTs) and non-R</w:t>
      </w:r>
      <w:r>
        <w:rPr>
          <w:rFonts w:ascii="Arial" w:hAnsi="Arial" w:cs="Arial"/>
          <w:sz w:val="24"/>
          <w:szCs w:val="24"/>
        </w:rPr>
        <w:t>C</w:t>
      </w:r>
      <w:r w:rsidR="004644F1">
        <w:rPr>
          <w:rFonts w:ascii="Arial" w:hAnsi="Arial" w:cs="Arial"/>
          <w:sz w:val="24"/>
          <w:szCs w:val="24"/>
        </w:rPr>
        <w:t>T</w:t>
      </w:r>
      <w:r w:rsidR="00852298">
        <w:rPr>
          <w:rFonts w:ascii="Arial" w:hAnsi="Arial" w:cs="Arial"/>
          <w:sz w:val="24"/>
          <w:szCs w:val="24"/>
        </w:rPr>
        <w:t>s to ensure a thorough review o</w:t>
      </w:r>
      <w:r w:rsidR="009C5090">
        <w:rPr>
          <w:rFonts w:ascii="Arial" w:hAnsi="Arial" w:cs="Arial"/>
          <w:sz w:val="24"/>
          <w:szCs w:val="24"/>
        </w:rPr>
        <w:t>f the literature</w:t>
      </w:r>
      <w:r w:rsidR="00852298">
        <w:rPr>
          <w:rFonts w:ascii="Arial" w:hAnsi="Arial" w:cs="Arial"/>
          <w:sz w:val="24"/>
          <w:szCs w:val="24"/>
        </w:rPr>
        <w:t>. Excluding studies on the sole basis that they are not RCTs is not advocated because valuable information can be missed</w:t>
      </w:r>
      <w:r w:rsidR="0068593C">
        <w:rPr>
          <w:rFonts w:ascii="Arial" w:hAnsi="Arial" w:cs="Arial"/>
          <w:sz w:val="24"/>
          <w:szCs w:val="24"/>
        </w:rPr>
        <w:t>.</w:t>
      </w:r>
      <w:r w:rsidR="00852298">
        <w:rPr>
          <w:rFonts w:ascii="Arial" w:hAnsi="Arial" w:cs="Arial"/>
          <w:sz w:val="24"/>
          <w:szCs w:val="24"/>
        </w:rPr>
        <w:t xml:space="preserve"> </w:t>
      </w:r>
      <w:r w:rsidR="0068593C">
        <w:rPr>
          <w:rFonts w:ascii="Arial" w:hAnsi="Arial" w:cs="Arial"/>
          <w:sz w:val="24"/>
          <w:szCs w:val="24"/>
        </w:rPr>
        <w:fldChar w:fldCharType="begin" w:fldLock="1"/>
      </w:r>
      <w:r w:rsidR="008F238C">
        <w:rPr>
          <w:rFonts w:ascii="Arial" w:hAnsi="Arial" w:cs="Arial"/>
          <w:sz w:val="24"/>
          <w:szCs w:val="24"/>
        </w:rPr>
        <w:instrText>ADDIN CSL_CITATION { "citationItems" : [ { "id" : "ITEM-1", "itemData" : { "author" : [ { "dropping-particle" : "", "family" : "Shaw", "given" : "Rachel L", "non-dropping-particle" : "", "parse-names" : false, "suffix" : "" }, { "dropping-particle" : "", "family" : "Larkin", "given" : "Michael", "non-dropping-particle" : "", "parse-names" : false, "suffix" : "" }, { "dropping-particle" : "", "family" : "Flowers", "given" : "Paul", "non-dropping-particle" : "", "parse-names" : false, "suffix" : "" } ], "container-title" : "Evidence based medicine", "id" : "ITEM-1", "issue" : "0", "issued" : { "date-parts" : [ [ "2014" ] ] }, "page" : "1-3", "title" : "Expanding the evidence within evidence-based healthcare : thinking about the context , acceptability and feasibility of interventions", "type" : "article-journal", "volume" : "0" }, "uris" : [ "http://www.mendeley.com/documents/?uuid=0bd7b1c2-ccf9-474a-840b-d02f65124e51" ] } ], "mendeley" : { "formattedCitation" : "[18]", "plainTextFormattedCitation" : "[18]", "previouslyFormattedCitation" : "[18]" }, "properties" : { "noteIndex" : 0 }, "schema" : "https://github.com/citation-style-language/schema/raw/master/csl-citation.json" }</w:instrText>
      </w:r>
      <w:r w:rsidR="0068593C">
        <w:rPr>
          <w:rFonts w:ascii="Arial" w:hAnsi="Arial" w:cs="Arial"/>
          <w:sz w:val="24"/>
          <w:szCs w:val="24"/>
        </w:rPr>
        <w:fldChar w:fldCharType="separate"/>
      </w:r>
      <w:r w:rsidR="0068593C" w:rsidRPr="0068593C">
        <w:rPr>
          <w:rFonts w:ascii="Arial" w:hAnsi="Arial" w:cs="Arial"/>
          <w:noProof/>
          <w:sz w:val="24"/>
          <w:szCs w:val="24"/>
        </w:rPr>
        <w:t>[18]</w:t>
      </w:r>
      <w:r w:rsidR="0068593C">
        <w:rPr>
          <w:rFonts w:ascii="Arial" w:hAnsi="Arial" w:cs="Arial"/>
          <w:sz w:val="24"/>
          <w:szCs w:val="24"/>
        </w:rPr>
        <w:fldChar w:fldCharType="end"/>
      </w:r>
      <w:r w:rsidR="00852298">
        <w:rPr>
          <w:rFonts w:ascii="Arial" w:hAnsi="Arial" w:cs="Arial"/>
          <w:sz w:val="24"/>
          <w:szCs w:val="24"/>
        </w:rPr>
        <w:t xml:space="preserve"> Furthermore including non RCTs is</w:t>
      </w:r>
      <w:r>
        <w:rPr>
          <w:rFonts w:ascii="Arial" w:hAnsi="Arial" w:cs="Arial"/>
          <w:sz w:val="24"/>
          <w:szCs w:val="24"/>
        </w:rPr>
        <w:t xml:space="preserve"> </w:t>
      </w:r>
      <w:r w:rsidR="00852298">
        <w:rPr>
          <w:rFonts w:ascii="Arial" w:hAnsi="Arial" w:cs="Arial"/>
          <w:sz w:val="24"/>
          <w:szCs w:val="24"/>
        </w:rPr>
        <w:t>recommended</w:t>
      </w:r>
      <w:r>
        <w:rPr>
          <w:rFonts w:ascii="Arial" w:hAnsi="Arial" w:cs="Arial"/>
          <w:sz w:val="24"/>
          <w:szCs w:val="24"/>
        </w:rPr>
        <w:t xml:space="preserve"> when scoping exercises indi</w:t>
      </w:r>
      <w:r w:rsidR="004644F1">
        <w:rPr>
          <w:rFonts w:ascii="Arial" w:hAnsi="Arial" w:cs="Arial"/>
          <w:sz w:val="24"/>
          <w:szCs w:val="24"/>
        </w:rPr>
        <w:t>cate there are low numbers of R</w:t>
      </w:r>
      <w:r>
        <w:rPr>
          <w:rFonts w:ascii="Arial" w:hAnsi="Arial" w:cs="Arial"/>
          <w:sz w:val="24"/>
          <w:szCs w:val="24"/>
        </w:rPr>
        <w:t>C</w:t>
      </w:r>
      <w:r w:rsidR="004644F1">
        <w:rPr>
          <w:rFonts w:ascii="Arial" w:hAnsi="Arial" w:cs="Arial"/>
          <w:sz w:val="24"/>
          <w:szCs w:val="24"/>
        </w:rPr>
        <w:t>T</w:t>
      </w:r>
      <w:r>
        <w:rPr>
          <w:rFonts w:ascii="Arial" w:hAnsi="Arial" w:cs="Arial"/>
          <w:sz w:val="24"/>
          <w:szCs w:val="24"/>
        </w:rPr>
        <w:t>s</w:t>
      </w:r>
      <w:r w:rsidR="007E6B8B">
        <w:rPr>
          <w:rFonts w:ascii="Arial" w:hAnsi="Arial" w:cs="Arial"/>
          <w:sz w:val="24"/>
          <w:szCs w:val="24"/>
        </w:rPr>
        <w:t>,</w:t>
      </w:r>
      <w:r>
        <w:rPr>
          <w:rFonts w:ascii="Arial" w:hAnsi="Arial" w:cs="Arial"/>
          <w:sz w:val="24"/>
          <w:szCs w:val="24"/>
        </w:rPr>
        <w:t xml:space="preserve"> </w:t>
      </w:r>
      <w:r w:rsidR="00532EB0">
        <w:rPr>
          <w:rFonts w:ascii="Arial" w:hAnsi="Arial" w:cs="Arial"/>
          <w:sz w:val="24"/>
          <w:szCs w:val="24"/>
        </w:rPr>
        <w:fldChar w:fldCharType="begin" w:fldLock="1"/>
      </w:r>
      <w:r w:rsidR="008F238C">
        <w:rPr>
          <w:rFonts w:ascii="Arial" w:hAnsi="Arial" w:cs="Arial"/>
          <w:sz w:val="24"/>
          <w:szCs w:val="24"/>
        </w:rPr>
        <w:instrText>ADDIN CSL_CITATION { "citationItems" : [ { "id" : "ITEM-1", "itemData" : { "author" : [ { "dropping-particle" : "", "family" : "CRD", "given" : "", "non-dropping-particle" : "", "parse-names" : false, "suffix" : "" } ], "id" : "ITEM-1", "issued" : { "date-parts" : [ [ "2009" ] ] }, "publisher" : "Centre for Reviews and Dissemination", "title" : "Systematic Reviews: CRD's guidance for undertaking reviews in health care", "type" : "book" }, "uris" : [ "http://www.mendeley.com/documents/?uuid=1538524f-2113-4524-bf9c-1151c5f4f1c6" ] } ], "mendeley" : { "formattedCitation" : "[19]", "plainTextFormattedCitation" : "[19]", "previouslyFormattedCitation" : "[19]" }, "properties" : { "noteIndex" : 0 }, "schema" : "https://github.com/citation-style-language/schema/raw/master/csl-citation.json" }</w:instrText>
      </w:r>
      <w:r w:rsidR="00532EB0">
        <w:rPr>
          <w:rFonts w:ascii="Arial" w:hAnsi="Arial" w:cs="Arial"/>
          <w:sz w:val="24"/>
          <w:szCs w:val="24"/>
        </w:rPr>
        <w:fldChar w:fldCharType="separate"/>
      </w:r>
      <w:r w:rsidR="0068593C" w:rsidRPr="0068593C">
        <w:rPr>
          <w:rFonts w:ascii="Arial" w:hAnsi="Arial" w:cs="Arial"/>
          <w:noProof/>
          <w:sz w:val="24"/>
          <w:szCs w:val="24"/>
        </w:rPr>
        <w:t>[19]</w:t>
      </w:r>
      <w:r w:rsidR="00532EB0">
        <w:rPr>
          <w:rFonts w:ascii="Arial" w:hAnsi="Arial" w:cs="Arial"/>
          <w:sz w:val="24"/>
          <w:szCs w:val="24"/>
        </w:rPr>
        <w:fldChar w:fldCharType="end"/>
      </w:r>
      <w:r w:rsidR="007E6B8B">
        <w:rPr>
          <w:rFonts w:ascii="Arial" w:hAnsi="Arial" w:cs="Arial"/>
          <w:sz w:val="24"/>
          <w:szCs w:val="24"/>
        </w:rPr>
        <w:t xml:space="preserve"> as was found in the scoping exercise for this review.</w:t>
      </w:r>
    </w:p>
    <w:p w14:paraId="484C8DFC" w14:textId="77777777" w:rsidR="004625DC" w:rsidRPr="00236A8F" w:rsidRDefault="00B0089A" w:rsidP="002040C0">
      <w:pPr>
        <w:rPr>
          <w:rFonts w:ascii="Arial" w:hAnsi="Arial" w:cs="Arial"/>
          <w:b/>
          <w:sz w:val="24"/>
          <w:szCs w:val="24"/>
        </w:rPr>
      </w:pPr>
      <w:r>
        <w:rPr>
          <w:rFonts w:ascii="Arial" w:hAnsi="Arial" w:cs="Arial"/>
          <w:b/>
          <w:sz w:val="24"/>
          <w:szCs w:val="24"/>
        </w:rPr>
        <w:t>Search Strategy</w:t>
      </w:r>
    </w:p>
    <w:p w14:paraId="3BEFDD6F" w14:textId="77777777" w:rsidR="009D1FFC" w:rsidRPr="00482D20" w:rsidRDefault="00156B99" w:rsidP="00AC10CC">
      <w:pPr>
        <w:rPr>
          <w:rFonts w:ascii="Arial" w:hAnsi="Arial" w:cs="Arial"/>
          <w:sz w:val="24"/>
          <w:szCs w:val="24"/>
        </w:rPr>
      </w:pPr>
      <w:r>
        <w:rPr>
          <w:rFonts w:ascii="Arial" w:hAnsi="Arial" w:cs="Arial"/>
          <w:sz w:val="24"/>
          <w:szCs w:val="24"/>
        </w:rPr>
        <w:t xml:space="preserve">The search strategy </w:t>
      </w:r>
      <w:r w:rsidRPr="00156B99">
        <w:rPr>
          <w:rFonts w:ascii="Arial" w:hAnsi="Arial" w:cs="Arial"/>
          <w:sz w:val="24"/>
          <w:szCs w:val="24"/>
        </w:rPr>
        <w:t>allow</w:t>
      </w:r>
      <w:r>
        <w:rPr>
          <w:rFonts w:ascii="Arial" w:hAnsi="Arial" w:cs="Arial"/>
          <w:sz w:val="24"/>
          <w:szCs w:val="24"/>
        </w:rPr>
        <w:t>ed</w:t>
      </w:r>
      <w:r w:rsidRPr="00156B99">
        <w:rPr>
          <w:rFonts w:ascii="Arial" w:hAnsi="Arial" w:cs="Arial"/>
          <w:sz w:val="24"/>
          <w:szCs w:val="24"/>
        </w:rPr>
        <w:t xml:space="preserve"> for both published and grey literature to be identified. </w:t>
      </w:r>
      <w:r w:rsidR="00CB7AB8">
        <w:rPr>
          <w:rFonts w:ascii="Arial" w:hAnsi="Arial" w:cs="Arial"/>
          <w:sz w:val="24"/>
          <w:szCs w:val="24"/>
        </w:rPr>
        <w:t>Eight databases (</w:t>
      </w:r>
      <w:proofErr w:type="spellStart"/>
      <w:r w:rsidR="00CB7AB8">
        <w:rPr>
          <w:rFonts w:ascii="Arial" w:hAnsi="Arial" w:cs="Arial"/>
          <w:sz w:val="24"/>
          <w:szCs w:val="24"/>
        </w:rPr>
        <w:t>Psyc</w:t>
      </w:r>
      <w:r w:rsidR="002D053A" w:rsidRPr="002D053A">
        <w:rPr>
          <w:rFonts w:ascii="Arial" w:hAnsi="Arial" w:cs="Arial"/>
          <w:sz w:val="24"/>
          <w:szCs w:val="24"/>
        </w:rPr>
        <w:t>Info</w:t>
      </w:r>
      <w:proofErr w:type="spellEnd"/>
      <w:r w:rsidR="002D053A" w:rsidRPr="002D053A">
        <w:rPr>
          <w:rFonts w:ascii="Arial" w:hAnsi="Arial" w:cs="Arial"/>
          <w:sz w:val="24"/>
          <w:szCs w:val="24"/>
        </w:rPr>
        <w:t xml:space="preserve">, Web of Science, CINAHL plus full text, </w:t>
      </w:r>
      <w:proofErr w:type="spellStart"/>
      <w:r w:rsidR="002D053A" w:rsidRPr="002D053A">
        <w:rPr>
          <w:rFonts w:ascii="Arial" w:hAnsi="Arial" w:cs="Arial"/>
          <w:sz w:val="24"/>
          <w:szCs w:val="24"/>
        </w:rPr>
        <w:t>PsychArticles</w:t>
      </w:r>
      <w:proofErr w:type="spellEnd"/>
      <w:r w:rsidR="002D053A" w:rsidRPr="002D053A">
        <w:rPr>
          <w:rFonts w:ascii="Arial" w:hAnsi="Arial" w:cs="Arial"/>
          <w:sz w:val="24"/>
          <w:szCs w:val="24"/>
        </w:rPr>
        <w:t>, PubMed, Science Direct, Cochrane Library, Cochrane controlled trials register)</w:t>
      </w:r>
      <w:r w:rsidR="00CE2AFC">
        <w:rPr>
          <w:rFonts w:ascii="Arial" w:hAnsi="Arial" w:cs="Arial"/>
          <w:sz w:val="24"/>
          <w:szCs w:val="24"/>
        </w:rPr>
        <w:t xml:space="preserve"> </w:t>
      </w:r>
      <w:r w:rsidR="009D1FFC" w:rsidRPr="00482D20">
        <w:rPr>
          <w:rFonts w:ascii="Arial" w:hAnsi="Arial" w:cs="Arial"/>
          <w:sz w:val="24"/>
          <w:szCs w:val="24"/>
        </w:rPr>
        <w:t>were searched using the following term</w:t>
      </w:r>
      <w:r w:rsidR="00CE2AFC">
        <w:rPr>
          <w:rFonts w:ascii="Arial" w:hAnsi="Arial" w:cs="Arial"/>
          <w:sz w:val="24"/>
          <w:szCs w:val="24"/>
        </w:rPr>
        <w:t>s</w:t>
      </w:r>
      <w:r w:rsidR="009D1FFC" w:rsidRPr="00482D20">
        <w:rPr>
          <w:rFonts w:ascii="Arial" w:hAnsi="Arial" w:cs="Arial"/>
          <w:sz w:val="24"/>
          <w:szCs w:val="24"/>
        </w:rPr>
        <w:t>:</w:t>
      </w:r>
    </w:p>
    <w:p w14:paraId="7C0EB07B" w14:textId="77777777" w:rsidR="004625DC" w:rsidRDefault="00E15968" w:rsidP="002040C0">
      <w:pPr>
        <w:rPr>
          <w:rFonts w:ascii="Arial" w:hAnsi="Arial" w:cs="Arial"/>
          <w:sz w:val="24"/>
          <w:szCs w:val="24"/>
        </w:rPr>
      </w:pPr>
      <w:r w:rsidRPr="00E15968">
        <w:rPr>
          <w:rFonts w:ascii="Arial" w:hAnsi="Arial" w:cs="Arial"/>
          <w:sz w:val="24"/>
          <w:szCs w:val="24"/>
        </w:rPr>
        <w:t xml:space="preserve">(Compliance OR Adherence OR Non-concordance) AND (Occlusion therapy OR Patching OR Treatment) AND (Lazy eye OR </w:t>
      </w:r>
      <w:proofErr w:type="spellStart"/>
      <w:r w:rsidRPr="00E15968">
        <w:rPr>
          <w:rFonts w:ascii="Arial" w:hAnsi="Arial" w:cs="Arial"/>
          <w:sz w:val="24"/>
          <w:szCs w:val="24"/>
        </w:rPr>
        <w:t>Amblyopi</w:t>
      </w:r>
      <w:proofErr w:type="spellEnd"/>
      <w:r w:rsidRPr="00E15968">
        <w:rPr>
          <w:rFonts w:ascii="Arial" w:hAnsi="Arial" w:cs="Arial"/>
          <w:sz w:val="24"/>
          <w:szCs w:val="24"/>
        </w:rPr>
        <w:t xml:space="preserve">*) AND (Intervention OR </w:t>
      </w:r>
      <w:proofErr w:type="spellStart"/>
      <w:r w:rsidRPr="00E15968">
        <w:rPr>
          <w:rFonts w:ascii="Arial" w:hAnsi="Arial" w:cs="Arial"/>
          <w:sz w:val="24"/>
          <w:szCs w:val="24"/>
        </w:rPr>
        <w:t>Improv</w:t>
      </w:r>
      <w:proofErr w:type="spellEnd"/>
      <w:r w:rsidRPr="00E15968">
        <w:rPr>
          <w:rFonts w:ascii="Arial" w:hAnsi="Arial" w:cs="Arial"/>
          <w:sz w:val="24"/>
          <w:szCs w:val="24"/>
        </w:rPr>
        <w:t xml:space="preserve">* OR </w:t>
      </w:r>
      <w:proofErr w:type="spellStart"/>
      <w:r w:rsidRPr="00E15968">
        <w:rPr>
          <w:rFonts w:ascii="Arial" w:hAnsi="Arial" w:cs="Arial"/>
          <w:sz w:val="24"/>
          <w:szCs w:val="24"/>
        </w:rPr>
        <w:t>Increas</w:t>
      </w:r>
      <w:proofErr w:type="spellEnd"/>
      <w:r w:rsidRPr="00E15968">
        <w:rPr>
          <w:rFonts w:ascii="Arial" w:hAnsi="Arial" w:cs="Arial"/>
          <w:sz w:val="24"/>
          <w:szCs w:val="24"/>
        </w:rPr>
        <w:t>*)</w:t>
      </w:r>
    </w:p>
    <w:p w14:paraId="5A95519F" w14:textId="77777777" w:rsidR="00DC52D3" w:rsidRDefault="002F185F" w:rsidP="002040C0">
      <w:pPr>
        <w:rPr>
          <w:rFonts w:ascii="Arial" w:hAnsi="Arial" w:cs="Arial"/>
          <w:sz w:val="24"/>
          <w:szCs w:val="24"/>
        </w:rPr>
      </w:pPr>
      <w:r>
        <w:rPr>
          <w:rFonts w:ascii="Arial" w:hAnsi="Arial" w:cs="Arial"/>
          <w:sz w:val="24"/>
          <w:szCs w:val="24"/>
        </w:rPr>
        <w:t>Two authors</w:t>
      </w:r>
      <w:r w:rsidR="0059067E">
        <w:rPr>
          <w:rFonts w:ascii="Arial" w:hAnsi="Arial" w:cs="Arial"/>
          <w:sz w:val="24"/>
          <w:szCs w:val="24"/>
        </w:rPr>
        <w:t xml:space="preserve"> (SD and JR)</w:t>
      </w:r>
      <w:r w:rsidR="0019419F">
        <w:rPr>
          <w:rFonts w:ascii="Arial" w:hAnsi="Arial" w:cs="Arial"/>
          <w:sz w:val="24"/>
          <w:szCs w:val="24"/>
        </w:rPr>
        <w:t xml:space="preserve"> ind</w:t>
      </w:r>
      <w:r w:rsidR="00116AA4">
        <w:rPr>
          <w:rFonts w:ascii="Arial" w:hAnsi="Arial" w:cs="Arial"/>
          <w:sz w:val="24"/>
          <w:szCs w:val="24"/>
        </w:rPr>
        <w:t xml:space="preserve">ependently screened each title, </w:t>
      </w:r>
      <w:r w:rsidR="0059067E" w:rsidRPr="0059067E">
        <w:rPr>
          <w:rFonts w:ascii="Arial" w:hAnsi="Arial" w:cs="Arial"/>
          <w:sz w:val="24"/>
          <w:szCs w:val="24"/>
        </w:rPr>
        <w:t>and abstract if</w:t>
      </w:r>
      <w:r w:rsidR="00116AA4">
        <w:rPr>
          <w:rFonts w:ascii="Arial" w:hAnsi="Arial" w:cs="Arial"/>
          <w:sz w:val="24"/>
          <w:szCs w:val="24"/>
        </w:rPr>
        <w:t xml:space="preserve"> required,</w:t>
      </w:r>
      <w:r w:rsidR="0019419F">
        <w:rPr>
          <w:rFonts w:ascii="Arial" w:hAnsi="Arial" w:cs="Arial"/>
          <w:sz w:val="24"/>
          <w:szCs w:val="24"/>
        </w:rPr>
        <w:t xml:space="preserve"> t</w:t>
      </w:r>
      <w:r w:rsidR="00B20BB6">
        <w:rPr>
          <w:rFonts w:ascii="Arial" w:hAnsi="Arial" w:cs="Arial"/>
          <w:sz w:val="24"/>
          <w:szCs w:val="24"/>
        </w:rPr>
        <w:t>o identify studies for potential inclusion</w:t>
      </w:r>
      <w:r w:rsidR="0019419F">
        <w:rPr>
          <w:rFonts w:ascii="Arial" w:hAnsi="Arial" w:cs="Arial"/>
          <w:sz w:val="24"/>
          <w:szCs w:val="24"/>
        </w:rPr>
        <w:t>.</w:t>
      </w:r>
      <w:r w:rsidR="00CE2AFC">
        <w:rPr>
          <w:rFonts w:ascii="Arial" w:hAnsi="Arial" w:cs="Arial"/>
          <w:sz w:val="24"/>
          <w:szCs w:val="24"/>
        </w:rPr>
        <w:t xml:space="preserve"> </w:t>
      </w:r>
      <w:r w:rsidR="00D577BD">
        <w:rPr>
          <w:rFonts w:ascii="Arial" w:hAnsi="Arial" w:cs="Arial"/>
          <w:sz w:val="24"/>
          <w:szCs w:val="24"/>
        </w:rPr>
        <w:t>The</w:t>
      </w:r>
      <w:r w:rsidR="00B20BB6">
        <w:rPr>
          <w:rFonts w:ascii="Arial" w:hAnsi="Arial" w:cs="Arial"/>
          <w:sz w:val="24"/>
          <w:szCs w:val="24"/>
        </w:rPr>
        <w:t>se studies</w:t>
      </w:r>
      <w:r w:rsidR="00D577BD">
        <w:rPr>
          <w:rFonts w:ascii="Arial" w:hAnsi="Arial" w:cs="Arial"/>
          <w:sz w:val="24"/>
          <w:szCs w:val="24"/>
        </w:rPr>
        <w:t xml:space="preserve"> were obtained in full text and screened for inclusion.</w:t>
      </w:r>
      <w:r w:rsidR="00B20BB6">
        <w:rPr>
          <w:rFonts w:ascii="Arial" w:hAnsi="Arial" w:cs="Arial"/>
          <w:sz w:val="24"/>
          <w:szCs w:val="24"/>
        </w:rPr>
        <w:t xml:space="preserve"> </w:t>
      </w:r>
      <w:r w:rsidR="00382320">
        <w:rPr>
          <w:rFonts w:ascii="Arial" w:hAnsi="Arial" w:cs="Arial"/>
          <w:sz w:val="24"/>
          <w:szCs w:val="24"/>
        </w:rPr>
        <w:t>D</w:t>
      </w:r>
      <w:r w:rsidR="00B20BB6">
        <w:rPr>
          <w:rFonts w:ascii="Arial" w:hAnsi="Arial" w:cs="Arial"/>
          <w:sz w:val="24"/>
          <w:szCs w:val="24"/>
        </w:rPr>
        <w:t>isagreements were</w:t>
      </w:r>
      <w:r w:rsidR="00C8392E">
        <w:rPr>
          <w:rFonts w:ascii="Arial" w:hAnsi="Arial" w:cs="Arial"/>
          <w:sz w:val="24"/>
          <w:szCs w:val="24"/>
        </w:rPr>
        <w:t xml:space="preserve"> resolved through discussion</w:t>
      </w:r>
      <w:r w:rsidR="00B20BB6">
        <w:rPr>
          <w:rFonts w:ascii="Arial" w:hAnsi="Arial" w:cs="Arial"/>
          <w:sz w:val="24"/>
          <w:szCs w:val="24"/>
        </w:rPr>
        <w:t>.</w:t>
      </w:r>
      <w:r w:rsidR="00CE2AFC">
        <w:rPr>
          <w:rFonts w:ascii="Arial" w:hAnsi="Arial" w:cs="Arial"/>
          <w:sz w:val="24"/>
          <w:szCs w:val="24"/>
        </w:rPr>
        <w:t xml:space="preserve"> </w:t>
      </w:r>
      <w:r w:rsidR="00D3272E">
        <w:rPr>
          <w:rFonts w:ascii="Arial" w:hAnsi="Arial" w:cs="Arial"/>
          <w:sz w:val="24"/>
          <w:szCs w:val="24"/>
        </w:rPr>
        <w:t>Once the</w:t>
      </w:r>
      <w:r w:rsidR="00CF7D2C" w:rsidRPr="00CF7D2C">
        <w:rPr>
          <w:rFonts w:ascii="Arial" w:hAnsi="Arial" w:cs="Arial"/>
          <w:sz w:val="24"/>
          <w:szCs w:val="24"/>
        </w:rPr>
        <w:t xml:space="preserve"> list of stu</w:t>
      </w:r>
      <w:r w:rsidR="00CF7D2C">
        <w:rPr>
          <w:rFonts w:ascii="Arial" w:hAnsi="Arial" w:cs="Arial"/>
          <w:sz w:val="24"/>
          <w:szCs w:val="24"/>
        </w:rPr>
        <w:t>dies</w:t>
      </w:r>
      <w:r w:rsidR="00D3272E">
        <w:rPr>
          <w:rFonts w:ascii="Arial" w:hAnsi="Arial" w:cs="Arial"/>
          <w:sz w:val="24"/>
          <w:szCs w:val="24"/>
        </w:rPr>
        <w:t xml:space="preserve"> for potential</w:t>
      </w:r>
      <w:r w:rsidR="00CF7D2C">
        <w:rPr>
          <w:rFonts w:ascii="Arial" w:hAnsi="Arial" w:cs="Arial"/>
          <w:sz w:val="24"/>
          <w:szCs w:val="24"/>
        </w:rPr>
        <w:t xml:space="preserve"> inclusion was compiled the reference list from</w:t>
      </w:r>
      <w:r w:rsidR="00CF7D2C" w:rsidRPr="00CF7D2C">
        <w:rPr>
          <w:rFonts w:ascii="Arial" w:hAnsi="Arial" w:cs="Arial"/>
          <w:sz w:val="24"/>
          <w:szCs w:val="24"/>
        </w:rPr>
        <w:t xml:space="preserve"> each article</w:t>
      </w:r>
      <w:r w:rsidR="00CF7D2C">
        <w:rPr>
          <w:rFonts w:ascii="Arial" w:hAnsi="Arial" w:cs="Arial"/>
          <w:sz w:val="24"/>
          <w:szCs w:val="24"/>
        </w:rPr>
        <w:t xml:space="preserve"> was</w:t>
      </w:r>
      <w:r w:rsidR="00CF7D2C" w:rsidRPr="00CF7D2C">
        <w:rPr>
          <w:rFonts w:ascii="Arial" w:hAnsi="Arial" w:cs="Arial"/>
          <w:sz w:val="24"/>
          <w:szCs w:val="24"/>
        </w:rPr>
        <w:t xml:space="preserve"> checked to</w:t>
      </w:r>
      <w:r w:rsidR="00FA6D77">
        <w:rPr>
          <w:rFonts w:ascii="Arial" w:hAnsi="Arial" w:cs="Arial"/>
          <w:sz w:val="24"/>
          <w:szCs w:val="24"/>
        </w:rPr>
        <w:t xml:space="preserve"> ascertain</w:t>
      </w:r>
      <w:r w:rsidR="00CB7AB8">
        <w:rPr>
          <w:rFonts w:ascii="Arial" w:hAnsi="Arial" w:cs="Arial"/>
          <w:sz w:val="24"/>
          <w:szCs w:val="24"/>
        </w:rPr>
        <w:t xml:space="preserve"> whether </w:t>
      </w:r>
      <w:r w:rsidR="00CF7D2C" w:rsidRPr="00CF7D2C">
        <w:rPr>
          <w:rFonts w:ascii="Arial" w:hAnsi="Arial" w:cs="Arial"/>
          <w:sz w:val="24"/>
          <w:szCs w:val="24"/>
        </w:rPr>
        <w:t xml:space="preserve">any </w:t>
      </w:r>
      <w:r w:rsidR="00116AA4">
        <w:rPr>
          <w:rFonts w:ascii="Arial" w:hAnsi="Arial" w:cs="Arial"/>
          <w:sz w:val="24"/>
          <w:szCs w:val="24"/>
        </w:rPr>
        <w:t>additional studies could be identified</w:t>
      </w:r>
      <w:r w:rsidR="00CF7D2C" w:rsidRPr="00CF7D2C">
        <w:rPr>
          <w:rFonts w:ascii="Arial" w:hAnsi="Arial" w:cs="Arial"/>
          <w:sz w:val="24"/>
          <w:szCs w:val="24"/>
        </w:rPr>
        <w:t>.</w:t>
      </w:r>
    </w:p>
    <w:p w14:paraId="2D69332E" w14:textId="77777777" w:rsidR="00DC52D3" w:rsidRPr="004A1175" w:rsidRDefault="007464E0" w:rsidP="002040C0">
      <w:pPr>
        <w:rPr>
          <w:rFonts w:ascii="Arial" w:hAnsi="Arial" w:cs="Arial"/>
          <w:b/>
          <w:sz w:val="24"/>
          <w:szCs w:val="24"/>
        </w:rPr>
      </w:pPr>
      <w:r w:rsidRPr="004A1175">
        <w:rPr>
          <w:rFonts w:ascii="Arial" w:hAnsi="Arial" w:cs="Arial"/>
          <w:b/>
          <w:sz w:val="24"/>
          <w:szCs w:val="24"/>
        </w:rPr>
        <w:t>Data extraction and quality rating</w:t>
      </w:r>
    </w:p>
    <w:p w14:paraId="37DD2D33" w14:textId="77777777" w:rsidR="00E15968" w:rsidRDefault="002F185F" w:rsidP="002040C0">
      <w:pPr>
        <w:rPr>
          <w:rFonts w:ascii="Arial" w:hAnsi="Arial" w:cs="Arial"/>
          <w:sz w:val="24"/>
          <w:szCs w:val="24"/>
        </w:rPr>
      </w:pPr>
      <w:r>
        <w:rPr>
          <w:rFonts w:ascii="Arial" w:hAnsi="Arial" w:cs="Arial"/>
          <w:sz w:val="24"/>
          <w:szCs w:val="24"/>
        </w:rPr>
        <w:t>For each of the included studies two authors (SD and JR) independently completed a data extraction sheet</w:t>
      </w:r>
      <w:r w:rsidR="0073065A">
        <w:rPr>
          <w:rFonts w:ascii="Arial" w:hAnsi="Arial" w:cs="Arial"/>
          <w:sz w:val="24"/>
          <w:szCs w:val="24"/>
        </w:rPr>
        <w:t xml:space="preserve"> that was created for this review</w:t>
      </w:r>
      <w:r w:rsidR="00980236">
        <w:rPr>
          <w:rFonts w:ascii="Arial" w:hAnsi="Arial" w:cs="Arial"/>
          <w:sz w:val="24"/>
          <w:szCs w:val="24"/>
        </w:rPr>
        <w:t xml:space="preserve"> (available as a supplementary file)</w:t>
      </w:r>
      <w:r>
        <w:rPr>
          <w:rFonts w:ascii="Arial" w:hAnsi="Arial" w:cs="Arial"/>
          <w:sz w:val="24"/>
          <w:szCs w:val="24"/>
        </w:rPr>
        <w:t>.</w:t>
      </w:r>
      <w:r w:rsidR="009E0FE8">
        <w:rPr>
          <w:rFonts w:ascii="Arial" w:hAnsi="Arial" w:cs="Arial"/>
          <w:sz w:val="24"/>
          <w:szCs w:val="24"/>
        </w:rPr>
        <w:t xml:space="preserve"> This included gathering data on the country the study was carried out in, type of participants (age, diagnosis, </w:t>
      </w:r>
      <w:r w:rsidR="00BD2206">
        <w:rPr>
          <w:rFonts w:ascii="Arial" w:hAnsi="Arial" w:cs="Arial"/>
          <w:sz w:val="24"/>
          <w:szCs w:val="24"/>
        </w:rPr>
        <w:t>and other</w:t>
      </w:r>
      <w:r w:rsidR="009E0FE8">
        <w:rPr>
          <w:rFonts w:ascii="Arial" w:hAnsi="Arial" w:cs="Arial"/>
          <w:sz w:val="24"/>
          <w:szCs w:val="24"/>
        </w:rPr>
        <w:t xml:space="preserve"> relevant information), a description of the intervention, the design of the study and </w:t>
      </w:r>
      <w:r w:rsidR="00825529">
        <w:rPr>
          <w:rFonts w:ascii="Arial" w:hAnsi="Arial" w:cs="Arial"/>
          <w:sz w:val="24"/>
          <w:szCs w:val="24"/>
        </w:rPr>
        <w:t>the measure of patching</w:t>
      </w:r>
      <w:r w:rsidR="009E0FE8">
        <w:rPr>
          <w:rFonts w:ascii="Arial" w:hAnsi="Arial" w:cs="Arial"/>
          <w:sz w:val="24"/>
          <w:szCs w:val="24"/>
        </w:rPr>
        <w:t xml:space="preserve"> </w:t>
      </w:r>
      <w:r w:rsidR="00BE519B">
        <w:rPr>
          <w:rFonts w:ascii="Arial" w:hAnsi="Arial" w:cs="Arial"/>
          <w:sz w:val="24"/>
          <w:szCs w:val="24"/>
        </w:rPr>
        <w:t xml:space="preserve">compliance </w:t>
      </w:r>
      <w:r w:rsidR="009E0FE8">
        <w:rPr>
          <w:rFonts w:ascii="Arial" w:hAnsi="Arial" w:cs="Arial"/>
          <w:sz w:val="24"/>
          <w:szCs w:val="24"/>
        </w:rPr>
        <w:t>used.</w:t>
      </w:r>
      <w:r w:rsidR="00A47803">
        <w:rPr>
          <w:rFonts w:ascii="Arial" w:hAnsi="Arial" w:cs="Arial"/>
          <w:sz w:val="24"/>
          <w:szCs w:val="24"/>
        </w:rPr>
        <w:t xml:space="preserve"> Where additional data was needed for inclusion in the meta-analysis the authors were contacted and </w:t>
      </w:r>
      <w:r w:rsidR="007826F6">
        <w:rPr>
          <w:rFonts w:ascii="Arial" w:hAnsi="Arial" w:cs="Arial"/>
          <w:sz w:val="24"/>
          <w:szCs w:val="24"/>
        </w:rPr>
        <w:t>all responded.</w:t>
      </w:r>
    </w:p>
    <w:p w14:paraId="3B1BCDED" w14:textId="77777777" w:rsidR="007464E0" w:rsidRDefault="007464E0" w:rsidP="002040C0">
      <w:pPr>
        <w:rPr>
          <w:rFonts w:ascii="Arial" w:hAnsi="Arial" w:cs="Arial"/>
          <w:sz w:val="24"/>
          <w:szCs w:val="24"/>
        </w:rPr>
      </w:pPr>
      <w:r>
        <w:rPr>
          <w:rFonts w:ascii="Arial" w:hAnsi="Arial" w:cs="Arial"/>
          <w:sz w:val="24"/>
          <w:szCs w:val="24"/>
        </w:rPr>
        <w:t xml:space="preserve">The same two authors also independently rated the quality of each study using the </w:t>
      </w:r>
      <w:r w:rsidR="00890CA0">
        <w:rPr>
          <w:rFonts w:ascii="Arial" w:hAnsi="Arial" w:cs="Arial"/>
          <w:sz w:val="24"/>
          <w:szCs w:val="24"/>
        </w:rPr>
        <w:t xml:space="preserve">Effective Public Health Practice Project (EPHPP) quality assessment tool for </w:t>
      </w:r>
      <w:r w:rsidR="00890CA0">
        <w:rPr>
          <w:rFonts w:ascii="Arial" w:hAnsi="Arial" w:cs="Arial"/>
          <w:sz w:val="24"/>
          <w:szCs w:val="24"/>
        </w:rPr>
        <w:lastRenderedPageBreak/>
        <w:t>quantitative studies</w:t>
      </w:r>
      <w:r w:rsidR="003835FA">
        <w:rPr>
          <w:rFonts w:ascii="Arial" w:hAnsi="Arial" w:cs="Arial"/>
          <w:sz w:val="24"/>
          <w:szCs w:val="24"/>
        </w:rPr>
        <w:t xml:space="preserve">. </w:t>
      </w:r>
      <w:r w:rsidR="003835FA">
        <w:rPr>
          <w:rFonts w:ascii="Arial" w:hAnsi="Arial" w:cs="Arial"/>
          <w:sz w:val="24"/>
          <w:szCs w:val="24"/>
        </w:rPr>
        <w:fldChar w:fldCharType="begin" w:fldLock="1"/>
      </w:r>
      <w:r w:rsidR="008F238C">
        <w:rPr>
          <w:rFonts w:ascii="Arial" w:hAnsi="Arial" w:cs="Arial"/>
          <w:sz w:val="24"/>
          <w:szCs w:val="24"/>
        </w:rPr>
        <w:instrText>ADDIN CSL_CITATION { "citationItems" : [ { "id" : "ITEM-1", "itemData" : { "URL" : "http://www.ephpp.ca/tools.html", "author" : [ { "dropping-particle" : "", "family" : "EPHPP", "given" : "", "non-dropping-particle" : "", "parse-names" : false, "suffix" : "" } ], "id" : "ITEM-1", "issued" : { "date-parts" : [ [ "2008" ] ] }, "title" : "Quality assessment tool for quantitative studies", "type" : "webpage" }, "uris" : [ "http://www.mendeley.com/documents/?uuid=18e2123b-c02d-48a2-b437-711fdbb86fb4" ] } ], "mendeley" : { "formattedCitation" : "[20]", "plainTextFormattedCitation" : "[20]", "previouslyFormattedCitation" : "[20]" }, "properties" : { "noteIndex" : 0 }, "schema" : "https://github.com/citation-style-language/schema/raw/master/csl-citation.json" }</w:instrText>
      </w:r>
      <w:r w:rsidR="003835FA">
        <w:rPr>
          <w:rFonts w:ascii="Arial" w:hAnsi="Arial" w:cs="Arial"/>
          <w:sz w:val="24"/>
          <w:szCs w:val="24"/>
        </w:rPr>
        <w:fldChar w:fldCharType="separate"/>
      </w:r>
      <w:r w:rsidR="0068593C" w:rsidRPr="0068593C">
        <w:rPr>
          <w:rFonts w:ascii="Arial" w:hAnsi="Arial" w:cs="Arial"/>
          <w:noProof/>
          <w:sz w:val="24"/>
          <w:szCs w:val="24"/>
        </w:rPr>
        <w:t>[20]</w:t>
      </w:r>
      <w:r w:rsidR="003835FA">
        <w:rPr>
          <w:rFonts w:ascii="Arial" w:hAnsi="Arial" w:cs="Arial"/>
          <w:sz w:val="24"/>
          <w:szCs w:val="24"/>
        </w:rPr>
        <w:fldChar w:fldCharType="end"/>
      </w:r>
      <w:r w:rsidR="004C7887">
        <w:rPr>
          <w:rFonts w:ascii="Arial" w:hAnsi="Arial" w:cs="Arial"/>
          <w:sz w:val="24"/>
          <w:szCs w:val="24"/>
        </w:rPr>
        <w:t xml:space="preserve"> This tool is used to asses</w:t>
      </w:r>
      <w:r w:rsidR="00BD2206">
        <w:rPr>
          <w:rFonts w:ascii="Arial" w:hAnsi="Arial" w:cs="Arial"/>
          <w:sz w:val="24"/>
          <w:szCs w:val="24"/>
        </w:rPr>
        <w:t>s</w:t>
      </w:r>
      <w:r w:rsidR="004C7887">
        <w:rPr>
          <w:rFonts w:ascii="Arial" w:hAnsi="Arial" w:cs="Arial"/>
          <w:sz w:val="24"/>
          <w:szCs w:val="24"/>
        </w:rPr>
        <w:t xml:space="preserve"> individual studies </w:t>
      </w:r>
      <w:r w:rsidR="005425D4">
        <w:rPr>
          <w:rFonts w:ascii="Arial" w:hAnsi="Arial" w:cs="Arial"/>
          <w:sz w:val="24"/>
          <w:szCs w:val="24"/>
        </w:rPr>
        <w:t>on several components, consisting of</w:t>
      </w:r>
      <w:r w:rsidR="004C7887">
        <w:rPr>
          <w:rFonts w:ascii="Arial" w:hAnsi="Arial" w:cs="Arial"/>
          <w:sz w:val="24"/>
          <w:szCs w:val="24"/>
        </w:rPr>
        <w:t xml:space="preserve"> selection bias, study design, confounders, blinding, data collection </w:t>
      </w:r>
      <w:r w:rsidR="005425D4">
        <w:rPr>
          <w:rFonts w:ascii="Arial" w:hAnsi="Arial" w:cs="Arial"/>
          <w:sz w:val="24"/>
          <w:szCs w:val="24"/>
        </w:rPr>
        <w:t>methods and withdrawal and drop-</w:t>
      </w:r>
      <w:r w:rsidR="004C7887">
        <w:rPr>
          <w:rFonts w:ascii="Arial" w:hAnsi="Arial" w:cs="Arial"/>
          <w:sz w:val="24"/>
          <w:szCs w:val="24"/>
        </w:rPr>
        <w:t>outs.</w:t>
      </w:r>
      <w:r w:rsidR="004A1175">
        <w:rPr>
          <w:rFonts w:ascii="Arial" w:hAnsi="Arial" w:cs="Arial"/>
          <w:sz w:val="24"/>
          <w:szCs w:val="24"/>
        </w:rPr>
        <w:t xml:space="preserve"> Ratings for each component are </w:t>
      </w:r>
      <w:r w:rsidR="00C95474">
        <w:rPr>
          <w:rFonts w:ascii="Arial" w:hAnsi="Arial" w:cs="Arial"/>
          <w:sz w:val="24"/>
          <w:szCs w:val="24"/>
        </w:rPr>
        <w:t>combined to give a global</w:t>
      </w:r>
      <w:r w:rsidR="005425D4">
        <w:rPr>
          <w:rFonts w:ascii="Arial" w:hAnsi="Arial" w:cs="Arial"/>
          <w:sz w:val="24"/>
          <w:szCs w:val="24"/>
        </w:rPr>
        <w:t xml:space="preserve"> quality rating for</w:t>
      </w:r>
      <w:r w:rsidR="00C95474">
        <w:rPr>
          <w:rFonts w:ascii="Arial" w:hAnsi="Arial" w:cs="Arial"/>
          <w:sz w:val="24"/>
          <w:szCs w:val="24"/>
        </w:rPr>
        <w:t xml:space="preserve"> the study of </w:t>
      </w:r>
      <w:r w:rsidR="005425D4">
        <w:rPr>
          <w:rFonts w:ascii="Arial" w:hAnsi="Arial" w:cs="Arial"/>
          <w:sz w:val="24"/>
          <w:szCs w:val="24"/>
        </w:rPr>
        <w:t>strong</w:t>
      </w:r>
      <w:r w:rsidR="00C95474">
        <w:rPr>
          <w:rFonts w:ascii="Arial" w:hAnsi="Arial" w:cs="Arial"/>
          <w:sz w:val="24"/>
          <w:szCs w:val="24"/>
        </w:rPr>
        <w:t>, moderate or weak</w:t>
      </w:r>
      <w:r w:rsidR="005425D4">
        <w:rPr>
          <w:rFonts w:ascii="Arial" w:hAnsi="Arial" w:cs="Arial"/>
          <w:sz w:val="24"/>
          <w:szCs w:val="24"/>
        </w:rPr>
        <w:t>.</w:t>
      </w:r>
    </w:p>
    <w:p w14:paraId="34B7D31E" w14:textId="77777777" w:rsidR="004D73B5" w:rsidRPr="004A1175" w:rsidRDefault="004D73B5" w:rsidP="002040C0">
      <w:pPr>
        <w:rPr>
          <w:rFonts w:ascii="Arial" w:hAnsi="Arial" w:cs="Arial"/>
          <w:b/>
          <w:sz w:val="24"/>
          <w:szCs w:val="24"/>
        </w:rPr>
      </w:pPr>
      <w:r w:rsidRPr="004A1175">
        <w:rPr>
          <w:rFonts w:ascii="Arial" w:hAnsi="Arial" w:cs="Arial"/>
          <w:b/>
          <w:sz w:val="24"/>
          <w:szCs w:val="24"/>
        </w:rPr>
        <w:t>Summary Measures</w:t>
      </w:r>
    </w:p>
    <w:p w14:paraId="0B2AED75" w14:textId="77777777" w:rsidR="004D73B5" w:rsidRDefault="004D73B5" w:rsidP="002040C0">
      <w:pPr>
        <w:rPr>
          <w:rFonts w:ascii="Arial" w:hAnsi="Arial" w:cs="Arial"/>
          <w:sz w:val="24"/>
          <w:szCs w:val="24"/>
        </w:rPr>
      </w:pPr>
      <w:r>
        <w:rPr>
          <w:rFonts w:ascii="Arial" w:hAnsi="Arial" w:cs="Arial"/>
          <w:sz w:val="24"/>
          <w:szCs w:val="24"/>
        </w:rPr>
        <w:t>The primary outcome measure</w:t>
      </w:r>
      <w:r w:rsidR="00E72C35">
        <w:rPr>
          <w:rFonts w:ascii="Arial" w:hAnsi="Arial" w:cs="Arial"/>
          <w:sz w:val="24"/>
          <w:szCs w:val="24"/>
        </w:rPr>
        <w:t xml:space="preserve"> </w:t>
      </w:r>
      <w:r>
        <w:rPr>
          <w:rFonts w:ascii="Arial" w:hAnsi="Arial" w:cs="Arial"/>
          <w:sz w:val="24"/>
          <w:szCs w:val="24"/>
        </w:rPr>
        <w:t xml:space="preserve">was percentage compliance </w:t>
      </w:r>
      <w:r w:rsidR="00E72C35">
        <w:rPr>
          <w:rFonts w:ascii="Arial" w:hAnsi="Arial" w:cs="Arial"/>
          <w:sz w:val="24"/>
          <w:szCs w:val="24"/>
        </w:rPr>
        <w:t xml:space="preserve">to </w:t>
      </w:r>
      <w:r>
        <w:rPr>
          <w:rFonts w:ascii="Arial" w:hAnsi="Arial" w:cs="Arial"/>
          <w:sz w:val="24"/>
          <w:szCs w:val="24"/>
        </w:rPr>
        <w:t>patching, calculated as the actual time spent patching divided by the prescribed patching time.</w:t>
      </w:r>
      <w:r w:rsidR="00067D0A">
        <w:rPr>
          <w:rFonts w:ascii="Arial" w:hAnsi="Arial" w:cs="Arial"/>
          <w:sz w:val="24"/>
          <w:szCs w:val="24"/>
        </w:rPr>
        <w:t xml:space="preserve"> </w:t>
      </w:r>
      <w:r w:rsidR="00E72C35">
        <w:rPr>
          <w:rFonts w:ascii="Arial" w:hAnsi="Arial" w:cs="Arial"/>
          <w:sz w:val="24"/>
          <w:szCs w:val="24"/>
        </w:rPr>
        <w:t>S</w:t>
      </w:r>
      <w:r>
        <w:rPr>
          <w:rFonts w:ascii="Arial" w:hAnsi="Arial" w:cs="Arial"/>
          <w:sz w:val="24"/>
          <w:szCs w:val="24"/>
        </w:rPr>
        <w:t xml:space="preserve">everal studies also reported the actual number of hours spent patching and a small number of studies reported on the numbers of successful and unsuccessful </w:t>
      </w:r>
      <w:r w:rsidR="0042657A">
        <w:rPr>
          <w:rFonts w:ascii="Arial" w:hAnsi="Arial" w:cs="Arial"/>
          <w:sz w:val="24"/>
          <w:szCs w:val="24"/>
        </w:rPr>
        <w:t>“</w:t>
      </w:r>
      <w:proofErr w:type="spellStart"/>
      <w:r>
        <w:rPr>
          <w:rFonts w:ascii="Arial" w:hAnsi="Arial" w:cs="Arial"/>
          <w:sz w:val="24"/>
          <w:szCs w:val="24"/>
        </w:rPr>
        <w:t>patchers</w:t>
      </w:r>
      <w:proofErr w:type="spellEnd"/>
      <w:r w:rsidR="0042657A">
        <w:rPr>
          <w:rFonts w:ascii="Arial" w:hAnsi="Arial" w:cs="Arial"/>
          <w:sz w:val="24"/>
          <w:szCs w:val="24"/>
        </w:rPr>
        <w:t>”</w:t>
      </w:r>
      <w:r>
        <w:rPr>
          <w:rFonts w:ascii="Arial" w:hAnsi="Arial" w:cs="Arial"/>
          <w:sz w:val="24"/>
          <w:szCs w:val="24"/>
        </w:rPr>
        <w:t>, with various criteria used, or reported on the number of participants who undertook no patching at all.</w:t>
      </w:r>
      <w:r w:rsidR="00E72C35">
        <w:rPr>
          <w:rFonts w:ascii="Arial" w:hAnsi="Arial" w:cs="Arial"/>
          <w:sz w:val="24"/>
          <w:szCs w:val="24"/>
        </w:rPr>
        <w:t xml:space="preserve"> Information on these outcome measures was included in the narrative review.</w:t>
      </w:r>
    </w:p>
    <w:p w14:paraId="08E466E4" w14:textId="77777777" w:rsidR="00521342" w:rsidRPr="004A1175" w:rsidRDefault="00A3081A" w:rsidP="002040C0">
      <w:pPr>
        <w:rPr>
          <w:rFonts w:ascii="Arial" w:hAnsi="Arial" w:cs="Arial"/>
          <w:b/>
          <w:sz w:val="24"/>
          <w:szCs w:val="24"/>
        </w:rPr>
      </w:pPr>
      <w:r w:rsidRPr="004A1175">
        <w:rPr>
          <w:rFonts w:ascii="Arial" w:hAnsi="Arial" w:cs="Arial"/>
          <w:b/>
          <w:sz w:val="24"/>
          <w:szCs w:val="24"/>
        </w:rPr>
        <w:t>Data Synthesis</w:t>
      </w:r>
    </w:p>
    <w:p w14:paraId="3D4BF3F2" w14:textId="77777777" w:rsidR="008F62F4" w:rsidRDefault="00521342" w:rsidP="002040C0">
      <w:pPr>
        <w:rPr>
          <w:rFonts w:ascii="Arial" w:hAnsi="Arial" w:cs="Arial"/>
          <w:sz w:val="24"/>
          <w:szCs w:val="24"/>
        </w:rPr>
      </w:pPr>
      <w:r>
        <w:rPr>
          <w:rFonts w:ascii="Arial" w:hAnsi="Arial" w:cs="Arial"/>
          <w:sz w:val="24"/>
          <w:szCs w:val="24"/>
        </w:rPr>
        <w:t>A narrative synthesis of the studies was conducted</w:t>
      </w:r>
      <w:r w:rsidR="00067D0A">
        <w:rPr>
          <w:rFonts w:ascii="Arial" w:hAnsi="Arial" w:cs="Arial"/>
          <w:sz w:val="24"/>
          <w:szCs w:val="24"/>
        </w:rPr>
        <w:t>,</w:t>
      </w:r>
      <w:r>
        <w:rPr>
          <w:rFonts w:ascii="Arial" w:hAnsi="Arial" w:cs="Arial"/>
          <w:sz w:val="24"/>
          <w:szCs w:val="24"/>
        </w:rPr>
        <w:t xml:space="preserve"> followed by a meta-analys</w:t>
      </w:r>
      <w:r w:rsidR="00CC2FE2">
        <w:rPr>
          <w:rFonts w:ascii="Arial" w:hAnsi="Arial" w:cs="Arial"/>
          <w:sz w:val="24"/>
          <w:szCs w:val="24"/>
        </w:rPr>
        <w:t xml:space="preserve">is on a sub-set of the studies. </w:t>
      </w:r>
      <w:r w:rsidR="006550DA">
        <w:rPr>
          <w:rFonts w:ascii="Arial" w:hAnsi="Arial" w:cs="Arial"/>
          <w:sz w:val="24"/>
          <w:szCs w:val="24"/>
        </w:rPr>
        <w:t xml:space="preserve">The meta-analysis was conducted according to </w:t>
      </w:r>
      <w:r w:rsidR="004A1175">
        <w:rPr>
          <w:rFonts w:ascii="Arial" w:hAnsi="Arial" w:cs="Arial"/>
          <w:sz w:val="24"/>
          <w:szCs w:val="24"/>
        </w:rPr>
        <w:t>Clark-Carter’</w:t>
      </w:r>
      <w:r w:rsidR="006550DA" w:rsidRPr="006550DA">
        <w:rPr>
          <w:rFonts w:ascii="Arial" w:hAnsi="Arial" w:cs="Arial"/>
          <w:sz w:val="24"/>
          <w:szCs w:val="24"/>
        </w:rPr>
        <w:t>s</w:t>
      </w:r>
      <w:r w:rsidR="00E66C69">
        <w:rPr>
          <w:rFonts w:ascii="Arial" w:hAnsi="Arial" w:cs="Arial"/>
          <w:sz w:val="24"/>
          <w:szCs w:val="24"/>
        </w:rPr>
        <w:t xml:space="preserve"> guidelines. </w:t>
      </w:r>
      <w:r w:rsidR="00E66C69">
        <w:rPr>
          <w:rFonts w:ascii="Arial" w:hAnsi="Arial" w:cs="Arial"/>
          <w:sz w:val="24"/>
          <w:szCs w:val="24"/>
        </w:rPr>
        <w:fldChar w:fldCharType="begin" w:fldLock="1"/>
      </w:r>
      <w:r w:rsidR="008F238C">
        <w:rPr>
          <w:rFonts w:ascii="Arial" w:hAnsi="Arial" w:cs="Arial"/>
          <w:sz w:val="24"/>
          <w:szCs w:val="24"/>
        </w:rPr>
        <w:instrText>ADDIN CSL_CITATION { "citationItems" : [ { "id" : "ITEM-1", "itemData" : { "author" : [ { "dropping-particle" : "", "family" : "Clark-Carter", "given" : "D", "non-dropping-particle" : "", "parse-names" : false, "suffix" : "" } ], "edition" : "3rd", "id" : "ITEM-1", "issued" : { "date-parts" : [ [ "2010" ] ] }, "publisher" : "Psychology Press", "publisher-place" : "Hove and New York", "title" : "Quantitative psychological research", "type" : "book" }, "uris" : [ "http://www.mendeley.com/documents/?uuid=8f13f1ce-bd5a-4548-a3ef-d3a50faace64" ] } ], "mendeley" : { "formattedCitation" : "[21]", "plainTextFormattedCitation" : "[21]", "previouslyFormattedCitation" : "[21]" }, "properties" : { "noteIndex" : 0 }, "schema" : "https://github.com/citation-style-language/schema/raw/master/csl-citation.json" }</w:instrText>
      </w:r>
      <w:r w:rsidR="00E66C69">
        <w:rPr>
          <w:rFonts w:ascii="Arial" w:hAnsi="Arial" w:cs="Arial"/>
          <w:sz w:val="24"/>
          <w:szCs w:val="24"/>
        </w:rPr>
        <w:fldChar w:fldCharType="separate"/>
      </w:r>
      <w:r w:rsidR="0068593C" w:rsidRPr="0068593C">
        <w:rPr>
          <w:rFonts w:ascii="Arial" w:hAnsi="Arial" w:cs="Arial"/>
          <w:noProof/>
          <w:sz w:val="24"/>
          <w:szCs w:val="24"/>
        </w:rPr>
        <w:t>[21]</w:t>
      </w:r>
      <w:r w:rsidR="00E66C69">
        <w:rPr>
          <w:rFonts w:ascii="Arial" w:hAnsi="Arial" w:cs="Arial"/>
          <w:sz w:val="24"/>
          <w:szCs w:val="24"/>
        </w:rPr>
        <w:fldChar w:fldCharType="end"/>
      </w:r>
      <w:r w:rsidR="0042657A">
        <w:rPr>
          <w:rFonts w:ascii="Arial" w:hAnsi="Arial" w:cs="Arial"/>
          <w:sz w:val="24"/>
          <w:szCs w:val="24"/>
        </w:rPr>
        <w:t xml:space="preserve"> </w:t>
      </w:r>
      <w:r w:rsidR="0023545A">
        <w:rPr>
          <w:rFonts w:ascii="Arial" w:hAnsi="Arial" w:cs="Arial"/>
          <w:sz w:val="24"/>
          <w:szCs w:val="24"/>
        </w:rPr>
        <w:t xml:space="preserve"> A fixed effects model was assumed </w:t>
      </w:r>
      <w:r w:rsidR="0023545A" w:rsidRPr="0023545A">
        <w:rPr>
          <w:rFonts w:ascii="Arial" w:hAnsi="Arial" w:cs="Arial"/>
          <w:sz w:val="24"/>
          <w:szCs w:val="24"/>
        </w:rPr>
        <w:t>but a random model would have been applied if heterogeneity had been detected.</w:t>
      </w:r>
      <w:r w:rsidR="006550DA">
        <w:rPr>
          <w:rFonts w:ascii="Arial" w:hAnsi="Arial" w:cs="Arial"/>
          <w:sz w:val="24"/>
          <w:szCs w:val="24"/>
        </w:rPr>
        <w:t xml:space="preserve"> An e</w:t>
      </w:r>
      <w:r w:rsidR="009E12CA">
        <w:rPr>
          <w:rFonts w:ascii="Arial" w:hAnsi="Arial" w:cs="Arial"/>
          <w:sz w:val="24"/>
          <w:szCs w:val="24"/>
        </w:rPr>
        <w:t>ffect size</w:t>
      </w:r>
      <w:r w:rsidR="00735FED">
        <w:rPr>
          <w:rFonts w:ascii="Arial" w:hAnsi="Arial" w:cs="Arial"/>
          <w:sz w:val="24"/>
          <w:szCs w:val="24"/>
        </w:rPr>
        <w:t xml:space="preserve"> </w:t>
      </w:r>
      <w:r w:rsidR="006550DA">
        <w:rPr>
          <w:rFonts w:ascii="Arial" w:hAnsi="Arial" w:cs="Arial"/>
          <w:sz w:val="24"/>
          <w:szCs w:val="24"/>
        </w:rPr>
        <w:t>was calculated for each study</w:t>
      </w:r>
      <w:r w:rsidR="006550DA" w:rsidRPr="006550DA">
        <w:rPr>
          <w:rFonts w:ascii="Arial" w:hAnsi="Arial" w:cs="Arial"/>
          <w:sz w:val="24"/>
          <w:szCs w:val="24"/>
        </w:rPr>
        <w:t xml:space="preserve"> and</w:t>
      </w:r>
      <w:r w:rsidR="006550DA">
        <w:rPr>
          <w:rFonts w:ascii="Arial" w:hAnsi="Arial" w:cs="Arial"/>
          <w:sz w:val="24"/>
          <w:szCs w:val="24"/>
        </w:rPr>
        <w:t xml:space="preserve"> then converted to the</w:t>
      </w:r>
      <w:r w:rsidR="006550DA" w:rsidRPr="006550DA">
        <w:rPr>
          <w:rFonts w:ascii="Arial" w:hAnsi="Arial" w:cs="Arial"/>
          <w:sz w:val="24"/>
          <w:szCs w:val="24"/>
        </w:rPr>
        <w:t xml:space="preserve"> common statistic, r. r values were converted </w:t>
      </w:r>
      <w:r w:rsidR="009E12CA">
        <w:rPr>
          <w:rFonts w:ascii="Arial" w:hAnsi="Arial" w:cs="Arial"/>
          <w:sz w:val="24"/>
          <w:szCs w:val="24"/>
        </w:rPr>
        <w:t xml:space="preserve">to Z scores using </w:t>
      </w:r>
      <w:r w:rsidR="006550DA" w:rsidRPr="006550DA">
        <w:rPr>
          <w:rFonts w:ascii="Arial" w:hAnsi="Arial" w:cs="Arial"/>
          <w:sz w:val="24"/>
          <w:szCs w:val="24"/>
        </w:rPr>
        <w:t>Fishers’ Z transformation then use</w:t>
      </w:r>
      <w:r w:rsidR="009E12CA">
        <w:rPr>
          <w:rFonts w:ascii="Arial" w:hAnsi="Arial" w:cs="Arial"/>
          <w:sz w:val="24"/>
          <w:szCs w:val="24"/>
        </w:rPr>
        <w:t>d to calculate the combined effect size</w:t>
      </w:r>
      <w:r w:rsidR="00F87FB1">
        <w:rPr>
          <w:rFonts w:ascii="Arial" w:hAnsi="Arial" w:cs="Arial"/>
          <w:sz w:val="24"/>
          <w:szCs w:val="24"/>
        </w:rPr>
        <w:t xml:space="preserve"> and</w:t>
      </w:r>
      <w:r w:rsidR="003835FA">
        <w:rPr>
          <w:rFonts w:ascii="Arial" w:hAnsi="Arial" w:cs="Arial"/>
          <w:sz w:val="24"/>
          <w:szCs w:val="24"/>
        </w:rPr>
        <w:t xml:space="preserve"> </w:t>
      </w:r>
      <w:r w:rsidR="00941804">
        <w:rPr>
          <w:rFonts w:ascii="Arial" w:hAnsi="Arial" w:cs="Arial"/>
          <w:sz w:val="24"/>
          <w:szCs w:val="24"/>
        </w:rPr>
        <w:t>confidence interval. To assess</w:t>
      </w:r>
      <w:r w:rsidR="006550DA" w:rsidRPr="006550DA">
        <w:rPr>
          <w:rFonts w:ascii="Arial" w:hAnsi="Arial" w:cs="Arial"/>
          <w:sz w:val="24"/>
          <w:szCs w:val="24"/>
        </w:rPr>
        <w:t xml:space="preserve"> significance</w:t>
      </w:r>
      <w:r w:rsidR="0042657A">
        <w:rPr>
          <w:rFonts w:ascii="Arial" w:hAnsi="Arial" w:cs="Arial"/>
          <w:sz w:val="24"/>
          <w:szCs w:val="24"/>
        </w:rPr>
        <w:t>,</w:t>
      </w:r>
      <w:r w:rsidR="006550DA" w:rsidRPr="006550DA">
        <w:rPr>
          <w:rFonts w:ascii="Arial" w:hAnsi="Arial" w:cs="Arial"/>
          <w:sz w:val="24"/>
          <w:szCs w:val="24"/>
        </w:rPr>
        <w:t xml:space="preserve"> z scores wer</w:t>
      </w:r>
      <w:r w:rsidR="006550DA">
        <w:rPr>
          <w:rFonts w:ascii="Arial" w:hAnsi="Arial" w:cs="Arial"/>
          <w:sz w:val="24"/>
          <w:szCs w:val="24"/>
        </w:rPr>
        <w:t>e calculated for each study and</w:t>
      </w:r>
      <w:r w:rsidR="006550DA" w:rsidRPr="006550DA">
        <w:rPr>
          <w:rFonts w:ascii="Arial" w:hAnsi="Arial" w:cs="Arial"/>
          <w:sz w:val="24"/>
          <w:szCs w:val="24"/>
        </w:rPr>
        <w:t xml:space="preserve"> used to calculate the co</w:t>
      </w:r>
      <w:r w:rsidR="006550DA">
        <w:rPr>
          <w:rFonts w:ascii="Arial" w:hAnsi="Arial" w:cs="Arial"/>
          <w:sz w:val="24"/>
          <w:szCs w:val="24"/>
        </w:rPr>
        <w:t>mbined probability. A check for heterogeneity of effect sizes</w:t>
      </w:r>
      <w:r w:rsidR="00941804">
        <w:rPr>
          <w:rFonts w:ascii="Arial" w:hAnsi="Arial" w:cs="Arial"/>
          <w:sz w:val="24"/>
          <w:szCs w:val="24"/>
        </w:rPr>
        <w:t xml:space="preserve"> using chi-squared</w:t>
      </w:r>
      <w:r w:rsidR="006550DA">
        <w:rPr>
          <w:rFonts w:ascii="Arial" w:hAnsi="Arial" w:cs="Arial"/>
          <w:sz w:val="24"/>
          <w:szCs w:val="24"/>
        </w:rPr>
        <w:t xml:space="preserve"> was carried out and t</w:t>
      </w:r>
      <w:r w:rsidR="00EA4D85">
        <w:rPr>
          <w:rFonts w:ascii="Arial" w:hAnsi="Arial" w:cs="Arial"/>
          <w:sz w:val="24"/>
          <w:szCs w:val="24"/>
        </w:rPr>
        <w:t>ests t</w:t>
      </w:r>
      <w:r w:rsidR="006550DA">
        <w:rPr>
          <w:rFonts w:ascii="Arial" w:hAnsi="Arial" w:cs="Arial"/>
          <w:sz w:val="24"/>
          <w:szCs w:val="24"/>
        </w:rPr>
        <w:t xml:space="preserve">o </w:t>
      </w:r>
      <w:r w:rsidR="00EA4D85">
        <w:rPr>
          <w:rFonts w:ascii="Arial" w:hAnsi="Arial" w:cs="Arial"/>
          <w:sz w:val="24"/>
          <w:szCs w:val="24"/>
        </w:rPr>
        <w:t>check</w:t>
      </w:r>
      <w:r w:rsidR="006550DA">
        <w:rPr>
          <w:rFonts w:ascii="Arial" w:hAnsi="Arial" w:cs="Arial"/>
          <w:sz w:val="24"/>
          <w:szCs w:val="24"/>
        </w:rPr>
        <w:t xml:space="preserve"> for </w:t>
      </w:r>
      <w:r w:rsidR="00512715">
        <w:rPr>
          <w:rFonts w:ascii="Arial" w:hAnsi="Arial" w:cs="Arial"/>
          <w:sz w:val="24"/>
          <w:szCs w:val="24"/>
        </w:rPr>
        <w:t xml:space="preserve">potential </w:t>
      </w:r>
      <w:r w:rsidR="006550DA">
        <w:rPr>
          <w:rFonts w:ascii="Arial" w:hAnsi="Arial" w:cs="Arial"/>
          <w:sz w:val="24"/>
          <w:szCs w:val="24"/>
        </w:rPr>
        <w:t>publication bias were run.</w:t>
      </w:r>
    </w:p>
    <w:p w14:paraId="25DA70D2" w14:textId="77777777" w:rsidR="00E15968" w:rsidRPr="004A1175" w:rsidRDefault="0042657A" w:rsidP="002040C0">
      <w:pPr>
        <w:rPr>
          <w:rFonts w:ascii="Arial" w:hAnsi="Arial" w:cs="Arial"/>
          <w:b/>
          <w:sz w:val="24"/>
          <w:szCs w:val="24"/>
        </w:rPr>
      </w:pPr>
      <w:r>
        <w:rPr>
          <w:rFonts w:ascii="Arial" w:hAnsi="Arial" w:cs="Arial"/>
          <w:b/>
          <w:sz w:val="24"/>
          <w:szCs w:val="24"/>
        </w:rPr>
        <w:t>RESULTS</w:t>
      </w:r>
    </w:p>
    <w:p w14:paraId="4826DCF7" w14:textId="77777777" w:rsidR="001436D5" w:rsidRPr="004A1175" w:rsidRDefault="001436D5" w:rsidP="002040C0">
      <w:pPr>
        <w:rPr>
          <w:rFonts w:ascii="Arial" w:hAnsi="Arial" w:cs="Arial"/>
          <w:b/>
          <w:sz w:val="24"/>
          <w:szCs w:val="24"/>
        </w:rPr>
      </w:pPr>
      <w:r w:rsidRPr="004A1175">
        <w:rPr>
          <w:rFonts w:ascii="Arial" w:hAnsi="Arial" w:cs="Arial"/>
          <w:b/>
          <w:sz w:val="24"/>
          <w:szCs w:val="24"/>
        </w:rPr>
        <w:t>Study Selection</w:t>
      </w:r>
    </w:p>
    <w:p w14:paraId="15F7BDCF" w14:textId="77777777" w:rsidR="00E15968" w:rsidRDefault="00C1360E" w:rsidP="00AC10CC">
      <w:pPr>
        <w:rPr>
          <w:rFonts w:ascii="Arial" w:hAnsi="Arial" w:cs="Arial"/>
          <w:sz w:val="24"/>
          <w:szCs w:val="24"/>
        </w:rPr>
      </w:pPr>
      <w:r w:rsidRPr="00C1360E">
        <w:rPr>
          <w:rFonts w:ascii="Arial" w:hAnsi="Arial" w:cs="Arial"/>
          <w:sz w:val="24"/>
          <w:szCs w:val="24"/>
        </w:rPr>
        <w:t xml:space="preserve">The flow chart for the exclusion and selection of studies is presented in Figure 1. </w:t>
      </w:r>
      <w:r w:rsidR="00047063">
        <w:rPr>
          <w:rFonts w:ascii="Arial" w:hAnsi="Arial" w:cs="Arial"/>
          <w:sz w:val="24"/>
          <w:szCs w:val="24"/>
        </w:rPr>
        <w:t>The initial search yielded 424 results</w:t>
      </w:r>
      <w:r w:rsidRPr="00C1360E">
        <w:rPr>
          <w:rFonts w:ascii="Arial" w:hAnsi="Arial" w:cs="Arial"/>
          <w:sz w:val="24"/>
          <w:szCs w:val="24"/>
        </w:rPr>
        <w:t xml:space="preserve">. </w:t>
      </w:r>
      <w:r w:rsidR="00047063">
        <w:rPr>
          <w:rFonts w:ascii="Arial" w:hAnsi="Arial" w:cs="Arial"/>
          <w:sz w:val="24"/>
          <w:szCs w:val="24"/>
        </w:rPr>
        <w:t xml:space="preserve">Once duplications were removed </w:t>
      </w:r>
      <w:r w:rsidR="00047063" w:rsidRPr="00D12896">
        <w:rPr>
          <w:rFonts w:ascii="Arial" w:hAnsi="Arial" w:cs="Arial"/>
          <w:sz w:val="24"/>
          <w:szCs w:val="24"/>
        </w:rPr>
        <w:t>242</w:t>
      </w:r>
      <w:r w:rsidR="00047063">
        <w:rPr>
          <w:rFonts w:ascii="Arial" w:hAnsi="Arial" w:cs="Arial"/>
          <w:sz w:val="24"/>
          <w:szCs w:val="24"/>
        </w:rPr>
        <w:t xml:space="preserve"> remained. A</w:t>
      </w:r>
      <w:r w:rsidRPr="00C1360E">
        <w:rPr>
          <w:rFonts w:ascii="Arial" w:hAnsi="Arial" w:cs="Arial"/>
          <w:sz w:val="24"/>
          <w:szCs w:val="24"/>
        </w:rPr>
        <w:t>n additional 6 papers were identi</w:t>
      </w:r>
      <w:r w:rsidR="00047063">
        <w:rPr>
          <w:rFonts w:ascii="Arial" w:hAnsi="Arial" w:cs="Arial"/>
          <w:sz w:val="24"/>
          <w:szCs w:val="24"/>
        </w:rPr>
        <w:t>fied through an expanded search, resulting in</w:t>
      </w:r>
      <w:r w:rsidRPr="00C1360E">
        <w:rPr>
          <w:rFonts w:ascii="Arial" w:hAnsi="Arial" w:cs="Arial"/>
          <w:sz w:val="24"/>
          <w:szCs w:val="24"/>
        </w:rPr>
        <w:t xml:space="preserve"> 248 papers for title/abstract screening. Of these 28 were</w:t>
      </w:r>
      <w:r w:rsidR="009B0A15">
        <w:rPr>
          <w:rFonts w:ascii="Arial" w:hAnsi="Arial" w:cs="Arial"/>
          <w:sz w:val="24"/>
          <w:szCs w:val="24"/>
        </w:rPr>
        <w:t xml:space="preserve"> identified for potential inclusion</w:t>
      </w:r>
      <w:r w:rsidR="0040427F">
        <w:rPr>
          <w:rFonts w:ascii="Arial" w:hAnsi="Arial" w:cs="Arial"/>
          <w:sz w:val="24"/>
          <w:szCs w:val="24"/>
        </w:rPr>
        <w:t xml:space="preserve"> and underwent</w:t>
      </w:r>
      <w:r w:rsidR="00AC381F">
        <w:rPr>
          <w:rFonts w:ascii="Arial" w:hAnsi="Arial" w:cs="Arial"/>
          <w:sz w:val="24"/>
          <w:szCs w:val="24"/>
        </w:rPr>
        <w:t xml:space="preserve"> full text screening. Nineteen</w:t>
      </w:r>
      <w:r>
        <w:rPr>
          <w:rFonts w:ascii="Arial" w:hAnsi="Arial" w:cs="Arial"/>
          <w:sz w:val="24"/>
          <w:szCs w:val="24"/>
        </w:rPr>
        <w:t xml:space="preserve"> papers were excluded, </w:t>
      </w:r>
      <w:r w:rsidR="009B0A15">
        <w:rPr>
          <w:rFonts w:ascii="Arial" w:hAnsi="Arial" w:cs="Arial"/>
          <w:sz w:val="24"/>
          <w:szCs w:val="24"/>
        </w:rPr>
        <w:t xml:space="preserve">leaving </w:t>
      </w:r>
      <w:r w:rsidR="00D34FA2">
        <w:rPr>
          <w:rFonts w:ascii="Arial" w:hAnsi="Arial" w:cs="Arial"/>
          <w:sz w:val="24"/>
          <w:szCs w:val="24"/>
        </w:rPr>
        <w:t>9</w:t>
      </w:r>
      <w:r>
        <w:rPr>
          <w:rFonts w:ascii="Arial" w:hAnsi="Arial" w:cs="Arial"/>
          <w:sz w:val="24"/>
          <w:szCs w:val="24"/>
        </w:rPr>
        <w:t xml:space="preserve"> articles</w:t>
      </w:r>
      <w:r w:rsidR="009B0A15">
        <w:rPr>
          <w:rFonts w:ascii="Arial" w:hAnsi="Arial" w:cs="Arial"/>
          <w:sz w:val="24"/>
          <w:szCs w:val="24"/>
        </w:rPr>
        <w:t xml:space="preserve"> for inclusion</w:t>
      </w:r>
      <w:r>
        <w:rPr>
          <w:rFonts w:ascii="Arial" w:hAnsi="Arial" w:cs="Arial"/>
          <w:sz w:val="24"/>
          <w:szCs w:val="24"/>
        </w:rPr>
        <w:t xml:space="preserve"> in the systematic review.</w:t>
      </w:r>
    </w:p>
    <w:p w14:paraId="5C396C03" w14:textId="77777777" w:rsidR="00554B5F" w:rsidRPr="005054DC" w:rsidRDefault="00554B5F" w:rsidP="003835FA">
      <w:pPr>
        <w:jc w:val="center"/>
        <w:rPr>
          <w:rFonts w:ascii="Arial" w:hAnsi="Arial" w:cs="Arial"/>
          <w:sz w:val="24"/>
          <w:szCs w:val="24"/>
        </w:rPr>
      </w:pPr>
      <w:r w:rsidRPr="005054DC">
        <w:rPr>
          <w:rFonts w:ascii="Arial" w:hAnsi="Arial" w:cs="Arial"/>
          <w:sz w:val="24"/>
          <w:szCs w:val="24"/>
        </w:rPr>
        <w:t>Figure 1. Flow diagram of systematic rev</w:t>
      </w:r>
      <w:r w:rsidR="00171A84">
        <w:rPr>
          <w:rFonts w:ascii="Arial" w:hAnsi="Arial" w:cs="Arial"/>
          <w:sz w:val="24"/>
          <w:szCs w:val="24"/>
        </w:rPr>
        <w:t>iew b</w:t>
      </w:r>
      <w:r w:rsidR="005054DC" w:rsidRPr="005054DC">
        <w:rPr>
          <w:rFonts w:ascii="Arial" w:hAnsi="Arial" w:cs="Arial"/>
          <w:sz w:val="24"/>
          <w:szCs w:val="24"/>
        </w:rPr>
        <w:t xml:space="preserve">ased on </w:t>
      </w:r>
      <w:r w:rsidR="00825529">
        <w:rPr>
          <w:rFonts w:ascii="Arial" w:hAnsi="Arial" w:cs="Arial"/>
          <w:sz w:val="24"/>
          <w:szCs w:val="24"/>
        </w:rPr>
        <w:t>PRISMA guidelines</w:t>
      </w:r>
    </w:p>
    <w:p w14:paraId="21F1A9AD" w14:textId="77777777" w:rsidR="001436D5" w:rsidRPr="004A1175" w:rsidRDefault="001436D5" w:rsidP="002040C0">
      <w:pPr>
        <w:rPr>
          <w:rFonts w:ascii="Arial" w:hAnsi="Arial" w:cs="Arial"/>
          <w:b/>
          <w:sz w:val="24"/>
          <w:szCs w:val="24"/>
        </w:rPr>
      </w:pPr>
      <w:r w:rsidRPr="004A1175">
        <w:rPr>
          <w:rFonts w:ascii="Arial" w:hAnsi="Arial" w:cs="Arial"/>
          <w:b/>
          <w:sz w:val="24"/>
          <w:szCs w:val="24"/>
        </w:rPr>
        <w:t>Study Characteristics</w:t>
      </w:r>
    </w:p>
    <w:p w14:paraId="4F070B9E" w14:textId="77777777" w:rsidR="001436D5" w:rsidRDefault="006113C7" w:rsidP="002040C0">
      <w:pPr>
        <w:rPr>
          <w:rFonts w:ascii="Arial" w:hAnsi="Arial" w:cs="Arial"/>
          <w:sz w:val="24"/>
          <w:szCs w:val="24"/>
        </w:rPr>
      </w:pPr>
      <w:r>
        <w:rPr>
          <w:rFonts w:ascii="Arial" w:hAnsi="Arial" w:cs="Arial"/>
          <w:sz w:val="24"/>
          <w:szCs w:val="24"/>
        </w:rPr>
        <w:t>A summary of the data extraction is given in Table 1.</w:t>
      </w:r>
      <w:r w:rsidR="007F15B8">
        <w:rPr>
          <w:rFonts w:ascii="Arial" w:hAnsi="Arial" w:cs="Arial"/>
          <w:sz w:val="24"/>
          <w:szCs w:val="24"/>
        </w:rPr>
        <w:t xml:space="preserve"> </w:t>
      </w:r>
      <w:r w:rsidR="00816DF5">
        <w:rPr>
          <w:rFonts w:ascii="Arial" w:hAnsi="Arial" w:cs="Arial"/>
          <w:sz w:val="24"/>
          <w:szCs w:val="24"/>
        </w:rPr>
        <w:t>In total there were 83</w:t>
      </w:r>
      <w:r w:rsidR="00423CBE">
        <w:rPr>
          <w:rFonts w:ascii="Arial" w:hAnsi="Arial" w:cs="Arial"/>
          <w:sz w:val="24"/>
          <w:szCs w:val="24"/>
        </w:rPr>
        <w:t>7 participants.</w:t>
      </w:r>
      <w:r w:rsidR="00435D02">
        <w:rPr>
          <w:rFonts w:ascii="Arial" w:hAnsi="Arial" w:cs="Arial"/>
          <w:sz w:val="24"/>
          <w:szCs w:val="24"/>
        </w:rPr>
        <w:t xml:space="preserve"> </w:t>
      </w:r>
      <w:r w:rsidR="000E2ECA">
        <w:rPr>
          <w:rFonts w:ascii="Arial" w:hAnsi="Arial" w:cs="Arial"/>
          <w:sz w:val="24"/>
          <w:szCs w:val="24"/>
        </w:rPr>
        <w:t xml:space="preserve">These included children who were identified as not </w:t>
      </w:r>
      <w:r w:rsidR="003840AA">
        <w:rPr>
          <w:rFonts w:ascii="Arial" w:hAnsi="Arial" w:cs="Arial"/>
          <w:sz w:val="24"/>
          <w:szCs w:val="24"/>
        </w:rPr>
        <w:t>adhering</w:t>
      </w:r>
      <w:r w:rsidR="000E2ECA">
        <w:rPr>
          <w:rFonts w:ascii="Arial" w:hAnsi="Arial" w:cs="Arial"/>
          <w:sz w:val="24"/>
          <w:szCs w:val="24"/>
        </w:rPr>
        <w:t xml:space="preserve"> to patching (2 studies</w:t>
      </w:r>
      <w:r w:rsidR="00A26E86">
        <w:rPr>
          <w:rFonts w:ascii="Arial" w:hAnsi="Arial" w:cs="Arial"/>
          <w:sz w:val="24"/>
          <w:szCs w:val="24"/>
        </w:rPr>
        <w:t xml:space="preserve"> </w:t>
      </w:r>
      <w:r w:rsidR="00A26E86">
        <w:rPr>
          <w:rFonts w:ascii="Arial" w:hAnsi="Arial" w:cs="Arial"/>
          <w:sz w:val="24"/>
          <w:szCs w:val="24"/>
        </w:rPr>
        <w:fldChar w:fldCharType="begin" w:fldLock="1"/>
      </w:r>
      <w:r w:rsidR="00A26E86">
        <w:rPr>
          <w:rFonts w:ascii="Arial" w:hAnsi="Arial" w:cs="Arial"/>
          <w:sz w:val="24"/>
          <w:szCs w:val="24"/>
        </w:rPr>
        <w:instrText>ADDIN CSL_CITATION { "citationItems" : [ { "id" : "ITEM-1", "itemData" : { "ISBN" : "1120-6721; 1120-6721", "ISSN" : "11206721", "PMID" : "17932862", "abstract" : "PURPOSE: To demonstrate improvement in compliance following supervised occlusion therapy for amblyopia in children who had failed to respond to outpatient treatment. METHODS: Retrospective review of the visual outcome of 30 children who were admitted to an ophthalmology ward for 1-day intensive supervised occlusion. These children had documented poor compliance and previously failed to respond to the outpatient occlusion treatment. During their stay a trained ophthalmology nurse educated parents regarding amblyopia and the benefits of occlusion therapy. Visual acuity (VA) of the amblyopic and fellow eyes was recorded on admission, discharge, and at each subsequent visit. The compliance was recorded from parent's history and also indirectly by noticing improvement in vision. RESULTS: The mean supervised occlusion was 7.4 hours (range 4-12 hours). The compliance with occlusion therapy improved in 23 children (77%) after discharge. The mean duration of occlusion after discharge improved to 4 hours (range 1-12 hours). The mean follow-up was 18 months (range 4-24 months). Though there was no dramatic improvement in VA at discharge there was a statistically significant improvement in VA between admission and last recorded VA (p&lt;0.0001). Of the 23 children who were compliant with occlusion following discharge, 21 (91%) gained at least one line of acuity in their amblyopic eye on the last assessment of their VA and five of them achieved 6/12. Of the seven children who did not comply with occlusion following discharge, only one patient gained one line improvement in his amblyopic eye. CONCLUSIONS: This study shows that supervised occlusion treatment and parental education was effective in children who had initially failed traditional outpatient treatment.", "author" : [ { "dropping-particle" : "", "family" : "El-Ghrably", "given" : "I. A.", "non-dropping-particle" : "", "parse-names" : false, "suffix" : "" }, { "dropping-particle" : "", "family" : "Longville", "given" : "D.", "non-dropping-particle" : "", "parse-names" : false, "suffix" : "" }, { "dropping-particle" : "", "family" : "Gnanaraj", "given" : "L.", "non-dropping-particle" : "", "parse-names" : false, "suffix" : "" } ], "container-title" : "European Journal of Ophthalmology", "id" : "ITEM-1", "issue" : "5", "issued" : { "date-parts" : [ [ "2007" ] ] }, "page" : "823-827", "title" : "Does compliance with amblyopia management improve following supervised occlusion treatment?", "type" : "article-journal", "volume" : "17" }, "uris" : [ "http://www.mendeley.com/documents/?uuid=8aced784-7756-4780-8075-a307c44af2c5" ] }, { "id" : "ITEM-2", "itemData" : { "author" : [ { "dropping-particle" : "", "family" : "Rubab", "given" : "Shehla", "non-dropping-particle" : "", "parse-names" : false, "suffix" : "" }, { "dropping-particle" : "", "family" : "French", "given" : "Dana", "non-dropping-particle" : "", "parse-names" : false, "suffix" : "" }, { "dropping-particle" : "V", "family" : "Levin", "given" : "Alex", "non-dropping-particle" : "", "parse-names" : false, "suffix" : "" } ], "container-title" : "Archives of Ophthalmology", "id" : "ITEM-2", "issue" : "1", "issued" : { "date-parts" : [ [ "2008" ] ] }, "page" : "133-134", "title" : "Glued patches for children resistant to amblyopia occlusion therapy", "type" : "article-journal", "volume" : "126" }, "uris" : [ "http://www.mendeley.com/documents/?uuid=42f4dd4b-3147-42d4-944d-4470033b3732" ] } ], "mendeley" : { "formattedCitation" : "[22,23]", "plainTextFormattedCitation" : "[22,23]", "previouslyFormattedCitation" : "[22,23]" }, "properties" : { "noteIndex" : 0 }, "schema" : "https://github.com/citation-style-language/schema/raw/master/csl-citation.json" }</w:instrText>
      </w:r>
      <w:r w:rsidR="00A26E86">
        <w:rPr>
          <w:rFonts w:ascii="Arial" w:hAnsi="Arial" w:cs="Arial"/>
          <w:sz w:val="24"/>
          <w:szCs w:val="24"/>
        </w:rPr>
        <w:fldChar w:fldCharType="separate"/>
      </w:r>
      <w:r w:rsidR="00A26E86" w:rsidRPr="00A26E86">
        <w:rPr>
          <w:rFonts w:ascii="Arial" w:hAnsi="Arial" w:cs="Arial"/>
          <w:noProof/>
          <w:sz w:val="24"/>
          <w:szCs w:val="24"/>
        </w:rPr>
        <w:t>[22,23]</w:t>
      </w:r>
      <w:r w:rsidR="00A26E86">
        <w:rPr>
          <w:rFonts w:ascii="Arial" w:hAnsi="Arial" w:cs="Arial"/>
          <w:sz w:val="24"/>
          <w:szCs w:val="24"/>
        </w:rPr>
        <w:fldChar w:fldCharType="end"/>
      </w:r>
      <w:r w:rsidR="000E2ECA">
        <w:rPr>
          <w:rFonts w:ascii="Arial" w:hAnsi="Arial" w:cs="Arial"/>
          <w:sz w:val="24"/>
          <w:szCs w:val="24"/>
        </w:rPr>
        <w:t>), children undergoing patching therapy (</w:t>
      </w:r>
      <w:r w:rsidR="00904B57">
        <w:rPr>
          <w:rFonts w:ascii="Arial" w:hAnsi="Arial" w:cs="Arial"/>
          <w:sz w:val="24"/>
          <w:szCs w:val="24"/>
        </w:rPr>
        <w:t>2</w:t>
      </w:r>
      <w:r w:rsidR="00BF196D">
        <w:rPr>
          <w:rFonts w:ascii="Arial" w:hAnsi="Arial" w:cs="Arial"/>
          <w:sz w:val="24"/>
          <w:szCs w:val="24"/>
        </w:rPr>
        <w:t xml:space="preserve"> </w:t>
      </w:r>
      <w:r w:rsidR="00904B57">
        <w:rPr>
          <w:rFonts w:ascii="Arial" w:hAnsi="Arial" w:cs="Arial"/>
          <w:sz w:val="24"/>
          <w:szCs w:val="24"/>
        </w:rPr>
        <w:t>studies</w:t>
      </w:r>
      <w:r w:rsidR="00A26E86">
        <w:rPr>
          <w:rFonts w:ascii="Arial" w:hAnsi="Arial" w:cs="Arial"/>
          <w:sz w:val="24"/>
          <w:szCs w:val="24"/>
        </w:rPr>
        <w:t xml:space="preserve"> </w:t>
      </w:r>
      <w:r w:rsidR="00A26E86">
        <w:rPr>
          <w:rFonts w:ascii="Arial" w:hAnsi="Arial" w:cs="Arial"/>
          <w:sz w:val="24"/>
          <w:szCs w:val="24"/>
        </w:rPr>
        <w:fldChar w:fldCharType="begin" w:fldLock="1"/>
      </w:r>
      <w:r w:rsidR="00A26E86">
        <w:rPr>
          <w:rFonts w:ascii="Arial" w:hAnsi="Arial" w:cs="Arial"/>
          <w:sz w:val="24"/>
          <w:szCs w:val="24"/>
        </w:rPr>
        <w:instrText>ADDIN CSL_CITATION { "citationItems" : [ { "id" : "ITEM-1", "itemData" : { "ISSN" : "21605351", "author" : [ { "dropping-particle" : "", "family" : "Iturriaga", "given" : "Hern\u00e1n", "non-dropping-particle" : "", "parse-names" : false, "suffix" : "" }, { "dropping-particle" : "", "family" : "Zanolli", "given" : "Mario", "non-dropping-particle" : "", "parse-names" : false, "suffix" : "" }, { "dropping-particle" : "", "family" : "Damm", "given" : "Constanza", "non-dropping-particle" : "", "parse-names" : false, "suffix" : "" }, { "dropping-particle" : "", "family" : "Oporto", "given" : "Jorge", "non-dropping-particle" : "", "parse-names" : false, "suffix" : "" }, { "dropping-particle" : "", "family" : "Acu\u00f1a", "given" : "Olga", "non-dropping-particle" : "", "parse-names" : false, "suffix" : "" }, { "dropping-particle" : "", "family" : "Valenzuela", "given" : "Felipe", "non-dropping-particle" : "", "parse-names" : false, "suffix" : "" } ], "container-title" : "Binocular Vision and Strabology Quarterly", "id" : "ITEM-1", "issue" : "3", "issued" : { "date-parts" : [ [ "2012" ] ] }, "page" : "195-204", "title" : "Frequent evaluation to improve compliance in patients treated with occlusion for amblyopia: A randomized controlled trial", "type" : "article-journal", "volume" : "27" }, "uris" : [ "http://www.mendeley.com/documents/?uuid=86cad7d1-78c5-4b5a-804c-7d62d19bab9f" ] }, { "id" : "ITEM-2", "itemData" : { "DOI" : "10.1136/bjo.86.7.787", "ISBN" : "0007-1161 (Print)\\r0007-1161 (Linking)", "ISSN" : "0007-1161", "PMID" : "12084751", "abstract" : "BACKGROUND/AIMS: It is well documented that non-concordance with occlusion therapy is both substantial and a major factor leading to treatment failure. Parental understanding in previous work has been found to be poor in key areas such as the critical period and effect of age on prognosis. Research in other areas of medicine has shown that the level of understanding can have a direct effect on the level of concordance. The aims of this study were to assess the ability of educational material in the form of a leaflet, to improve parental understanding of amblyopia and occlusion, and subsequently increase concordance. METHODS: Parents of children aged between 1 and 7 years receiving a minimum of 1 hour of occlusion for amblyopia were recruited. A randomised controlled trial was undertaken where, on inclusion, the patients were randomised into a leaflet group, whose parents were issued with written educational material, and a control group whose parents did not receive the written information. Patients were paired and matched for age (&lt;2 years difference) and amount of prescribed occlusion (no more than 1 hour difference). Concordance was monitored by a parental diary and knowledge and parental reasons for non-concordance were assessed by a questionnaire. Concordance was analysed by means of a concordance index and by calculating the proportion of non-concordant parents by setting a threshold of concordance at 80%. RESULTS: Parental knowledge was significantly greater in the leaflet group (88% had complete knowledge) compared to the control group (49% had complete knowledge) (p &lt;0.001). There were also differences between the groups in the area of the treatment regimen, with errors only occurring in the control group (three patients occluded the incorrect eye), but this did not reach statistical significance. Concordance was significantly greater in the leaflet group (mean concordance index 0.85) compared to the non-leaflet group (mean concordance index (0.71) (p &lt;0.001). Comparison of the proportion of non-concordant parents was also statistically different (p &lt;0.005) at 0.23 (95% CI 0.13 to 0.35) for the leaflet group compared to 0.54 (95% CI 0.41 to 0.67) for the control group. CONCLUSION: A large proportion of patients would benefit by increasing parental knowledge in key areas such as the critical period, importance of occlusion, and potential negative consequences of not treating amblyopia. Written information is a simple, inexpensive, easy to implem\u2026", "author" : [ { "dropping-particle" : "", "family" : "Newsham", "given" : "D", "non-dropping-particle" : "", "parse-names" : false, "suffix" : "" } ], "container-title" : "The British journal of ophthalmology", "id" : "ITEM-2", "issue" : "7", "issued" : { "date-parts" : [ [ "2002" ] ] }, "page" : "787-791", "title" : "A randomised controlled trial of written information: the effect on parental non-concordance with occlusion therapy.", "type" : "article-journal", "volume" : "86" }, "uris" : [ "http://www.mendeley.com/documents/?uuid=936201ca-4ed2-4d1c-9023-d7bf54e308b7" ] } ], "mendeley" : { "formattedCitation" : "[11,24]", "plainTextFormattedCitation" : "[11,24]", "previouslyFormattedCitation" : "[11,24]" }, "properties" : { "noteIndex" : 0 }, "schema" : "https://github.com/citation-style-language/schema/raw/master/csl-citation.json" }</w:instrText>
      </w:r>
      <w:r w:rsidR="00A26E86">
        <w:rPr>
          <w:rFonts w:ascii="Arial" w:hAnsi="Arial" w:cs="Arial"/>
          <w:sz w:val="24"/>
          <w:szCs w:val="24"/>
        </w:rPr>
        <w:fldChar w:fldCharType="separate"/>
      </w:r>
      <w:r w:rsidR="00A26E86" w:rsidRPr="00A26E86">
        <w:rPr>
          <w:rFonts w:ascii="Arial" w:hAnsi="Arial" w:cs="Arial"/>
          <w:noProof/>
          <w:sz w:val="24"/>
          <w:szCs w:val="24"/>
        </w:rPr>
        <w:t>[11,24]</w:t>
      </w:r>
      <w:r w:rsidR="00A26E86">
        <w:rPr>
          <w:rFonts w:ascii="Arial" w:hAnsi="Arial" w:cs="Arial"/>
          <w:sz w:val="24"/>
          <w:szCs w:val="24"/>
        </w:rPr>
        <w:fldChar w:fldCharType="end"/>
      </w:r>
      <w:r w:rsidR="000E2ECA">
        <w:rPr>
          <w:rFonts w:ascii="Arial" w:hAnsi="Arial" w:cs="Arial"/>
          <w:sz w:val="24"/>
          <w:szCs w:val="24"/>
        </w:rPr>
        <w:t>),</w:t>
      </w:r>
      <w:r w:rsidR="001A5E49">
        <w:rPr>
          <w:rFonts w:ascii="Arial" w:hAnsi="Arial" w:cs="Arial"/>
          <w:sz w:val="24"/>
          <w:szCs w:val="24"/>
        </w:rPr>
        <w:t xml:space="preserve"> children who had not previously had substantial patching treatment (1 study</w:t>
      </w:r>
      <w:r w:rsidR="00A26E86">
        <w:rPr>
          <w:rFonts w:ascii="Arial" w:hAnsi="Arial" w:cs="Arial"/>
          <w:sz w:val="24"/>
          <w:szCs w:val="24"/>
        </w:rPr>
        <w:t xml:space="preserve"> </w:t>
      </w:r>
      <w:r w:rsidR="00A26E86">
        <w:rPr>
          <w:rFonts w:ascii="Arial" w:hAnsi="Arial" w:cs="Arial"/>
          <w:sz w:val="24"/>
          <w:szCs w:val="24"/>
        </w:rPr>
        <w:fldChar w:fldCharType="begin" w:fldLock="1"/>
      </w:r>
      <w:r w:rsidR="00A26E86">
        <w:rPr>
          <w:rFonts w:ascii="Arial" w:hAnsi="Arial" w:cs="Arial"/>
          <w:sz w:val="24"/>
          <w:szCs w:val="24"/>
        </w:rPr>
        <w:instrText>ADDIN CSL_CITATION { "citationItems" : [ { "id" : "ITEM-1", "itemData" : { "abstract" : "AIM: To compare efficacy of 'split hours part-time patching' and 'continuous hours part-time patching' for the treatment of anisometropic amblyopia. METHODS: We designed a prospective, interventional, non-randomised, comparative pilot study involving children between 4 and 11 years of age with anisometropic amblyopia who were treated with either continuous wear (Group A) or split hours part-time patching (Group B) as per parents wish, after appropriate discussion with the parents. Children were followed-up for the improvement in visual acuity and the compliance at each follow-up visit. RESULTS: 44 and 24 children were recruited in Group A and Group B, respectively (mean \u00b1 SD baseline BCVA of the amblyopic eye: 0.99 \u00b1 0.32 and 0.95 \u00b1 0.23 logMAR, respectively). BCVA (adjusted for baseline BCVA and age) at 3 months in Group A (0.59 \u00b1 0.24) was comparable (p=0.08) with that in Group B (0.71 \u00b1 0.24). This was same even at 6 months (0.51 \u00b1 0.25 in Group A and 0.59 \u00b1 0.25 in Group B, p=0.25). The improvement in BCVA at 3 months was also comparable (p=0.06) in Group A (0.39 \u00b1 0.23) and Group B (0.26 \u00b1 0.23). The improvement in BCVA at 6 months was also comparable (p=0.14) in Group A (0.47 \u00b1 0.26) and Group B (0.37 \u00b1 0.26). CONCLUSIONS: Both patching regimens lead to significant and comparable improvement in BCVA in anisometropic amblyopia up to 6 months of follow-up.", "author" : [ { "dropping-particle" : "", "family" : "Sachdeva", "given" : "V", "non-dropping-particle" : "", "parse-names" : false, "suffix" : "" }, { "dropping-particle" : "", "family" : "Mittal", "given" : "V", "non-dropping-particle" : "", "parse-names" : false, "suffix" : "" }, { "dropping-particle" : "", "family" : "Kekunnaya", "given" : "R", "non-dropping-particle" : "", "parse-names" : false, "suffix" : "" }, { "dropping-particle" : "", "family" : "Gupta", "given" : "A", "non-dropping-particle" : "", "parse-names" : false, "suffix" : "" }, { "dropping-particle" : "", "family" : "Rao", "given" : "H L", "non-dropping-particle" : "", "parse-names" : false, "suffix" : "" }, { "dropping-particle" : "", "family" : "Mollah", "given" : "J", "non-dropping-particle" : "", "parse-names" : false, "suffix" : "" }, { "dropping-particle" : "", "family" : "Sontha", "given" : "A", "non-dropping-particle" : "", "parse-names" : false, "suffix" : "" }, { "dropping-particle" : "", "family" : "Gunturu", "given" : "R", "non-dropping-particle" : "", "parse-names" : false, "suffix" : "" }, { "dropping-particle" : "V", "family" : "Rao", "given" : "B", "non-dropping-particle" : "", "parse-names" : false, "suffix" : "" } ], "container-title" : "British Journal of Ophthalmology", "id" : "ITEM-1", "issue" : "7", "issued" : { "date-parts" : [ [ "2013" ] ] }, "page" : "874-878", "title" : "Efficacy of split hours part-time patching versus continuous hours part-time patching for treatment of anisometropic amblyopia in children: a pilot study.", "type" : "article-journal", "volume" : "97" }, "uris" : [ "http://www.mendeley.com/documents/?uuid=4a3ab83f-152a-48fa-8bfd-3cd1f09d20e4" ] } ], "mendeley" : { "formattedCitation" : "[25]", "plainTextFormattedCitation" : "[25]", "previouslyFormattedCitation" : "[25]" }, "properties" : { "noteIndex" : 0 }, "schema" : "https://github.com/citation-style-language/schema/raw/master/csl-citation.json" }</w:instrText>
      </w:r>
      <w:r w:rsidR="00A26E86">
        <w:rPr>
          <w:rFonts w:ascii="Arial" w:hAnsi="Arial" w:cs="Arial"/>
          <w:sz w:val="24"/>
          <w:szCs w:val="24"/>
        </w:rPr>
        <w:fldChar w:fldCharType="separate"/>
      </w:r>
      <w:r w:rsidR="00A26E86" w:rsidRPr="00A26E86">
        <w:rPr>
          <w:rFonts w:ascii="Arial" w:hAnsi="Arial" w:cs="Arial"/>
          <w:noProof/>
          <w:sz w:val="24"/>
          <w:szCs w:val="24"/>
        </w:rPr>
        <w:t>[25]</w:t>
      </w:r>
      <w:r w:rsidR="00A26E86">
        <w:rPr>
          <w:rFonts w:ascii="Arial" w:hAnsi="Arial" w:cs="Arial"/>
          <w:sz w:val="24"/>
          <w:szCs w:val="24"/>
        </w:rPr>
        <w:fldChar w:fldCharType="end"/>
      </w:r>
      <w:r w:rsidR="001A5E49">
        <w:rPr>
          <w:rFonts w:ascii="Arial" w:hAnsi="Arial" w:cs="Arial"/>
          <w:sz w:val="24"/>
          <w:szCs w:val="24"/>
        </w:rPr>
        <w:t>)</w:t>
      </w:r>
      <w:r w:rsidR="000E2ECA">
        <w:rPr>
          <w:rFonts w:ascii="Arial" w:hAnsi="Arial" w:cs="Arial"/>
          <w:sz w:val="24"/>
          <w:szCs w:val="24"/>
        </w:rPr>
        <w:t xml:space="preserve"> and </w:t>
      </w:r>
      <w:r w:rsidR="000E2ECA">
        <w:rPr>
          <w:rFonts w:ascii="Arial" w:hAnsi="Arial" w:cs="Arial"/>
          <w:sz w:val="24"/>
          <w:szCs w:val="24"/>
        </w:rPr>
        <w:lastRenderedPageBreak/>
        <w:t>children with newly diagnosed amblyopia (</w:t>
      </w:r>
      <w:r w:rsidR="008D27F0">
        <w:rPr>
          <w:rFonts w:ascii="Arial" w:hAnsi="Arial" w:cs="Arial"/>
          <w:sz w:val="24"/>
          <w:szCs w:val="24"/>
        </w:rPr>
        <w:t>4</w:t>
      </w:r>
      <w:r w:rsidR="00BF196D">
        <w:rPr>
          <w:rFonts w:ascii="Arial" w:hAnsi="Arial" w:cs="Arial"/>
          <w:sz w:val="24"/>
          <w:szCs w:val="24"/>
        </w:rPr>
        <w:t xml:space="preserve"> </w:t>
      </w:r>
      <w:r w:rsidR="000E2ECA">
        <w:rPr>
          <w:rFonts w:ascii="Arial" w:hAnsi="Arial" w:cs="Arial"/>
          <w:sz w:val="24"/>
          <w:szCs w:val="24"/>
        </w:rPr>
        <w:t>studies</w:t>
      </w:r>
      <w:r w:rsidR="00A26E86">
        <w:rPr>
          <w:rFonts w:ascii="Arial" w:hAnsi="Arial" w:cs="Arial"/>
          <w:sz w:val="24"/>
          <w:szCs w:val="24"/>
        </w:rPr>
        <w:t xml:space="preserve"> </w:t>
      </w:r>
      <w:r w:rsidR="00A26E86">
        <w:rPr>
          <w:rFonts w:ascii="Arial" w:hAnsi="Arial" w:cs="Arial"/>
          <w:sz w:val="24"/>
          <w:szCs w:val="24"/>
        </w:rPr>
        <w:fldChar w:fldCharType="begin" w:fldLock="1"/>
      </w:r>
      <w:r w:rsidR="0032067A">
        <w:rPr>
          <w:rFonts w:ascii="Arial" w:hAnsi="Arial" w:cs="Arial"/>
          <w:sz w:val="24"/>
          <w:szCs w:val="24"/>
        </w:rPr>
        <w:instrText>ADDIN CSL_CITATION { "citationItems" : [ { "id" : "ITEM-1", "itemData" : { "DOI" : "10.1167/iovs.05-1428", "ISBN" : "0146-0404 (Print)", "ISSN" : "01460404", "PMID" : "17003431", "abstract" : "PURPOSE: Noncompliance is one of the limiting factors in the success of occlusion therapy for amblyopia. Electronic monitoring was used to investigate predictors of noncompliance, and, in a prospective randomized clinical trial, determined the effectiveness of an educational program. METHODS: Compliance was measured electronically during 1 week every 3 months in 310 newly diagnosed amblyopic children. The family's demographic parameters and the child's clinical parameters were assessed for their influence on the level of compliance. In addition to standard orthoptic care, children were randomized to receive an educational cartoon story, reward stickers, and an information sheet for the parents (intervention group), or a picture to color (reference group). These and the electronic device were distributed during home visits by researchers. The primary outcome measure was the percentage of compliance (actual/prescribed occlusion time) in the two groups. The secondary outcome measure was the influence of demographic and clinical factors on compliance. RESULTS: Compliance was associated with parental fluency in the national language, country of origin, level of education, and initial visual acuity of the child. During the first 1-week measurement period children in the intervention group had better compliance than the reference group had (78% +/- 32% vs. 57% +/- 40%; P &lt; 0.0001), and fewer children were not occluded at all (3 vs. 23 in the reference group; P &lt; 0.0001). This difference remained throughout the study period. CONCLUSIONS: Poor parental fluency in the national language, a low level of education, and poor acuity at the start of treatment were predictors of low compliance. An educational program primarily aimed at the child improved compliance and reduced the number of children who did not comply with occlusion at all.", "author" : [ { "dropping-particle" : "", "family" : "Loudon", "given" : "Sjoukje E.", "non-dropping-particle" : "", "parse-names" : false, "suffix" : "" }, { "dropping-particle" : "", "family" : "Fronius", "given" : "Maria", "non-dropping-particle" : "", "parse-names" : false, "suffix" : "" }, { "dropping-particle" : "", "family" : "Looman", "given" : "C. W N", "non-dropping-particle" : "", "parse-names" : false, "suffix" : "" }, { "dropping-particle" : "", "family" : "Awan", "given" : "Musarat", "non-dropping-particle" : "", "parse-names" : false, "suffix" : "" }, { "dropping-particle" : "", "family" : "Simonsz", "given" : "Brigitte", "non-dropping-particle" : "", "parse-names" : false, "suffix" : "" }, { "dropping-particle" : "", "family" : "Maas", "given" : "Paul J.", "non-dropping-particle" : "Van Der", "parse-names" : false, "suffix" : "" }, { "dropping-particle" : "", "family" : "Simonsz", "given" : "Huibert J.", "non-dropping-particle" : "", "parse-names" : false, "suffix" : "" } ], "container-title" : "Investigative Ophthalmology and Visual Science", "id" : "ITEM-1", "issue" : "10", "issued" : { "date-parts" : [ [ "2006" ] ] }, "page" : "4393-4400", "title" : "Predictors and a remedy for noncompliance with amblyopia therapy in children measured with the occlusion dose monitor", "type" : "article-journal", "volume" : "47" }, "uris" : [ "http://www.mendeley.com/documents/?uuid=76b4dc7b-8e03-48c4-add0-b01140944e73" ] }, { "id" : "ITEM-2", "itemData" : { "abstract" : "BACKGROUND: Previous reports suggest that adherence to patching is a major issue in amblyopia treatment. We tested with an unmasked randomised controlled clinical trial whether an intense educational/motivational intervention improves adherence when a high-dose regime is prescribed. METHODS: 62 children with newly diagnosed amblyopia were randomly allocated into two treatment arms with and without educational/motivational intervention material. Both were prescribed patching 10 h/day, 6 days/week for a fixed period of 12 weeks. The intervention arm received an educational/motivational intervention before patching which included information booklets, video, a cartoon story book, sticker charts and a dedicated session with a researcher. The control arm received the usual clinical information. The primary outcome measure was adherence measured using electronic occlusion dose monitors where a success/failure binary outcome was used to account for participants who dropped out of the study defined as patching &gt;4 h/day. Visual outcome, expressed as percentage visual deficit, was measured as secondary outcome. RESULTS: The intervention increased adherence success rate from 45.2% in the control group to 80.6% in the intervention group (p=0.0027). However, visual outcome was not significantly better in the intervention group (p=0.190). CONCLUSIONS: Our study shows that an intense educational/motivational intervention can improve adherence to patching to high prescribed doses although no significant improvement in visual outcome was observed. TRIALS REGISTRATION NUMBER: ISRCTN05346737 (International Standard Randomised Controlled Trial Number Register).", "author" : [ { "dropping-particle" : "", "family" : "Pradeep", "given" : "A", "non-dropping-particle" : "", "parse-names" : false, "suffix" : "" }, { "dropping-particle" : "", "family" : "Proudlock", "given" : "FA", "non-dropping-particle" : "", "parse-names" : false, "suffix" : "" }, { "dropping-particle" : "", "family" : "Awan", "given" : "M", "non-dropping-particle" : "", "parse-names" : false, "suffix" : "" }, { "dropping-particle" : "", "family" : "Bush", "given" : "G", "non-dropping-particle" : "", "parse-names" : false, "suffix" : "" }, { "dropping-particle" : "", "family" : "Collier", "given" : "J", "non-dropping-particle" : "", "parse-names" : false, "suffix" : "" }, { "dropping-particle" : "", "family" : "Gottlob", "given" : "I", "non-dropping-particle" : "", "parse-names" : false, "suffix" : "" } ], "container-title" : "British Journal of Ophthalmology", "id" : "ITEM-2", "issue" : "7", "issued" : { "date-parts" : [ [ "2014" ] ] }, "page" : "865-70", "title" : "An educational intervention to improve adherence to high-dosage patching regimen for amblyopia: a randomised controlled trial.", "type" : "article-journal", "volume" : "98" }, "uris" : [ "http://www.mendeley.com/documents/?uuid=cd2e7e68-755f-4c11-ae43-87f5af1c1e32" ] }, { "id" : "ITEM-3", "itemData" : { "DOI" : "10.1016/j.ophtha.2012.05.035", "ISBN" : "1549-4713", "ISSN" : "01616420", "PMID" : "22920669", "abstract" : "Purpose: We showed previously that an educational cartoon that explains without words why amblyopic children should wear their eye patch improves compliance, especially in children of immigrant parents who speak Dutch poorly. We now implemented this cartoon in clinics in low socioeconomic status (SES) areas with a large proportion of immigrants and clinics elsewhere in the Netherlands. Design: Clinical, prospective, nonrandomized, preimplementation, and postimplementation study. Participants: Amblyopic children aged 3 to 6 years who started occlusion therapy. Methods: Preimplementation, children received standard orthoptic care. Postimplementation, children starting occlusion therapy received the cartoon in addition. At implementation, treating orthoptists followed a course on compliance. In low SES areas, compliance was measured electronically during 1 week. Main Outcome Measures: The clinical effects of the cartoon - electronically measured compliance, outpatient attendance rate, and speed of reduction in interocular-acuity difference (SRIAD) - averaged over 15 months of observation. Results: In low SES areas, 114 children were included preimplementation versus 65 children postimplementation; elsewhere in the Netherlands, 335 versus 249 children were included. In low SES areas, mean electronically measured compliance was 52.0% preimplementation versus 62.3% postimplementation (P=0.146); 41.8% versus 21.6% (P=0.043) of children occluded less than 30% of prescribed occlusion time. Attendance rates in low SES areas were 60.3% preimplementation versus 76.0% postimplementation (P=0.141), and 82.7% versus 84.5%, respectively, elsewhere in the Netherlands. In low SES areas, the SRIAD was 0.215 log/year preimplementation versus 0.316 log/year postimplementation (P=0.025), whereas elsewhere in the Netherlands, these were 0.244 versus 0.292 log/year, respectively (P=0.005; the SRIAD's improvement was significantly better in low SES areas than elsewhere, P=0.0203). This advantage remained after adjustment for confounding factors. Overall, 25.1% versus 30.1% (P=0.038) had completed occlusion therapy after 15 months. Conclusions: After implementation of the cartoon, electronically measured compliance improved, attendance improved, acuity increased more rapidly, and treatment was shorter. This may be due, in part, to additional measures such as the course on compliance. However, that these advantages were especially pronounced in children in low SES areas with a la\u2026", "author" : [ { "dropping-particle" : "", "family" : "Tjiam", "given" : "A M", "non-dropping-particle" : "", "parse-names" : false, "suffix" : "" }, { "dropping-particle" : "", "family" : "Holtslag", "given" : "Gerdien", "non-dropping-particle" : "", "parse-names" : false, "suffix" : "" }, { "dropping-particle" : "", "family" : "Vukovic", "given" : "Elizabet", "non-dropping-particle" : "", "parse-names" : false, "suffix" : "" }, { "dropping-particle" : "", "family" : "Asjes-Tydeman", "given" : "Wijnanda L", "non-dropping-particle" : "", "parse-names" : false, "suffix" : "" }, { "dropping-particle" : "", "family" : "Loudon", "given" : "Sjoukje E", "non-dropping-particle" : "", "parse-names" : false, "suffix" : "" }, { "dropping-particle" : "", "family" : "Borsboom", "given" : "Gerard J J M", "non-dropping-particle" : "", "parse-names" : false, "suffix" : "" }, { "dropping-particle" : "", "family" : "Koning", "given" : "Harry J", "non-dropping-particle" : "De", "parse-names" : false, "suffix" : "" }, { "dropping-particle" : "", "family" : "Simonsz", "given" : "Huibert J", "non-dropping-particle" : "", "parse-names" : false, "suffix" : "" } ], "container-title" : "Ophthalmology", "id" : "ITEM-3", "issue" : "11", "issued" : { "date-parts" : [ [ "2012" ] ] }, "page" : "2393-2401", "title" : "An educational cartoon accelerates amblyopia therapy and improves compliance, especially among children of immigrants", "type" : "article-journal", "volume" : "119" }, "uris" : [ "http://www.mendeley.com/documents/?uuid=39667b9d-7086-4806-ace5-f5eb1c11f292" ] }, { "id" : "ITEM-4", "itemData" : { "DOI" : "10.1007/s00417-012-2107-4", "ISBN" : "1435-702X", "ISSN" : "0721832X", "PMID" : "22820813", "abstract" : "We previously demonstrated that compliance with occlusion therapy for amblyopia was improved by the use of an educational programme, especially in children of parents of foreign origin and who spoke Dutch poorly. The programme consisted of: (i) a cartoon story for amblyopic children that explained without words why they should patch, (ii) a calendar with reward stickers, and (iii) an information leaflet for parents. In the current study, we assessed the individual effect of each component on compliance.", "author" : [ { "dropping-particle" : "", "family" : "Tjiam", "given" : "A M", "non-dropping-particle" : "", "parse-names" : false, "suffix" : "" }, { "dropping-particle" : "", "family" : "Holtslag", "given" : "G", "non-dropping-particle" : "", "parse-names" : false, "suffix" : "" }, { "dropping-particle" : "", "family" : "Minderhout", "given" : "H M", "non-dropping-particle" : "Van", "parse-names" : false, "suffix" : "" }, { "dropping-particle" : "", "family" : "Simonsz-T\u00f3th", "given" : "B", "non-dropping-particle" : "", "parse-names" : false, "suffix" : "" }, { "dropping-particle" : "", "family" : "Vermeulen-Jong", "given" : "M H L", "non-dropping-particle" : "", "parse-names" : false, "suffix" : "" }, { "dropping-particle" : "", "family" : "Borsboom", "given" : "G J J M", "non-dropping-particle" : "", "parse-names" : false, "suffix" : "" }, { "dropping-particle" : "", "family" : "Loudon", "given" : "S E", "non-dropping-particle" : "", "parse-names" : false, "suffix" : "" }, { "dropping-particle" : "", "family" : "Simonsz", "given" : "H J", "non-dropping-particle" : "", "parse-names" : false, "suffix" : "" } ], "container-title" : "Graefe's Archive for Clinical and Experimental Ophthalmology", "id" : "ITEM-4", "issue" : "1", "issued" : { "date-parts" : [ [ "2013" ] ] }, "page" : "321-329", "title" : "Randomised comparison of three tools for improving compliance with occlusion therapy: An educational cartoon story, a reward calendar, and an information leaflet for parents", "type" : "article-journal", "volume" : "251" }, "uris" : [ "http://www.mendeley.com/documents/?uuid=dd7dde4b-0047-4864-838a-d2dc512b6141" ] } ], "mendeley" : { "formattedCitation" : "[26\u201329]", "plainTextFormattedCitation" : "[26\u201329]", "previouslyFormattedCitation" : "[26\u201329]" }, "properties" : { "noteIndex" : 0 }, "schema" : "https://github.com/citation-style-language/schema/raw/master/csl-citation.json" }</w:instrText>
      </w:r>
      <w:r w:rsidR="00A26E86">
        <w:rPr>
          <w:rFonts w:ascii="Arial" w:hAnsi="Arial" w:cs="Arial"/>
          <w:sz w:val="24"/>
          <w:szCs w:val="24"/>
        </w:rPr>
        <w:fldChar w:fldCharType="separate"/>
      </w:r>
      <w:r w:rsidR="00A26E86" w:rsidRPr="00A26E86">
        <w:rPr>
          <w:rFonts w:ascii="Arial" w:hAnsi="Arial" w:cs="Arial"/>
          <w:noProof/>
          <w:sz w:val="24"/>
          <w:szCs w:val="24"/>
        </w:rPr>
        <w:t>[26–29]</w:t>
      </w:r>
      <w:r w:rsidR="00A26E86">
        <w:rPr>
          <w:rFonts w:ascii="Arial" w:hAnsi="Arial" w:cs="Arial"/>
          <w:sz w:val="24"/>
          <w:szCs w:val="24"/>
        </w:rPr>
        <w:fldChar w:fldCharType="end"/>
      </w:r>
      <w:r w:rsidR="000E2ECA">
        <w:rPr>
          <w:rFonts w:ascii="Arial" w:hAnsi="Arial" w:cs="Arial"/>
          <w:sz w:val="24"/>
          <w:szCs w:val="24"/>
        </w:rPr>
        <w:t>).</w:t>
      </w:r>
      <w:r w:rsidR="007F15B8">
        <w:rPr>
          <w:rFonts w:ascii="Arial" w:hAnsi="Arial" w:cs="Arial"/>
          <w:sz w:val="24"/>
          <w:szCs w:val="24"/>
        </w:rPr>
        <w:t xml:space="preserve"> </w:t>
      </w:r>
      <w:r w:rsidR="00435D02" w:rsidRPr="00435D02">
        <w:rPr>
          <w:rFonts w:ascii="Arial" w:hAnsi="Arial" w:cs="Arial"/>
          <w:sz w:val="24"/>
          <w:szCs w:val="24"/>
        </w:rPr>
        <w:t xml:space="preserve">Across the 9 studies all types of unilateral amblyopia were represented but the majority of children were diagnosed with either </w:t>
      </w:r>
      <w:proofErr w:type="spellStart"/>
      <w:r w:rsidR="00435D02" w:rsidRPr="00435D02">
        <w:rPr>
          <w:rFonts w:ascii="Arial" w:hAnsi="Arial" w:cs="Arial"/>
          <w:sz w:val="24"/>
          <w:szCs w:val="24"/>
        </w:rPr>
        <w:t>strabismic</w:t>
      </w:r>
      <w:proofErr w:type="spellEnd"/>
      <w:r w:rsidR="00435D02" w:rsidRPr="00435D02">
        <w:rPr>
          <w:rFonts w:ascii="Arial" w:hAnsi="Arial" w:cs="Arial"/>
          <w:sz w:val="24"/>
          <w:szCs w:val="24"/>
        </w:rPr>
        <w:t xml:space="preserve"> or </w:t>
      </w:r>
      <w:proofErr w:type="spellStart"/>
      <w:r w:rsidR="00435D02" w:rsidRPr="00435D02">
        <w:rPr>
          <w:rFonts w:ascii="Arial" w:hAnsi="Arial" w:cs="Arial"/>
          <w:sz w:val="24"/>
          <w:szCs w:val="24"/>
        </w:rPr>
        <w:t>anisometropic</w:t>
      </w:r>
      <w:proofErr w:type="spellEnd"/>
      <w:r w:rsidR="00435D02" w:rsidRPr="00435D02">
        <w:rPr>
          <w:rFonts w:ascii="Arial" w:hAnsi="Arial" w:cs="Arial"/>
          <w:sz w:val="24"/>
          <w:szCs w:val="24"/>
        </w:rPr>
        <w:t xml:space="preserve"> amblyopia.</w:t>
      </w:r>
      <w:r w:rsidR="007F15B8">
        <w:rPr>
          <w:rFonts w:ascii="Arial" w:hAnsi="Arial" w:cs="Arial"/>
          <w:sz w:val="24"/>
          <w:szCs w:val="24"/>
        </w:rPr>
        <w:t xml:space="preserve"> </w:t>
      </w:r>
      <w:r w:rsidR="00D0534F">
        <w:rPr>
          <w:rFonts w:ascii="Arial" w:hAnsi="Arial" w:cs="Arial"/>
          <w:sz w:val="24"/>
          <w:szCs w:val="24"/>
        </w:rPr>
        <w:t>Just under half of t</w:t>
      </w:r>
      <w:r w:rsidR="008D1BC2">
        <w:rPr>
          <w:rFonts w:ascii="Arial" w:hAnsi="Arial" w:cs="Arial"/>
          <w:sz w:val="24"/>
          <w:szCs w:val="24"/>
        </w:rPr>
        <w:t>he studies (4</w:t>
      </w:r>
      <w:r w:rsidR="005F04D0">
        <w:rPr>
          <w:rFonts w:ascii="Arial" w:hAnsi="Arial" w:cs="Arial"/>
          <w:sz w:val="24"/>
          <w:szCs w:val="24"/>
        </w:rPr>
        <w:t>) were carried out in England, two in</w:t>
      </w:r>
      <w:r w:rsidR="00171A84">
        <w:rPr>
          <w:rFonts w:ascii="Arial" w:hAnsi="Arial" w:cs="Arial"/>
          <w:sz w:val="24"/>
          <w:szCs w:val="24"/>
        </w:rPr>
        <w:t>volv</w:t>
      </w:r>
      <w:r w:rsidR="00F35C27">
        <w:rPr>
          <w:rFonts w:ascii="Arial" w:hAnsi="Arial" w:cs="Arial"/>
          <w:sz w:val="24"/>
          <w:szCs w:val="24"/>
        </w:rPr>
        <w:t>ed</w:t>
      </w:r>
      <w:r w:rsidR="00171A84">
        <w:rPr>
          <w:rFonts w:ascii="Arial" w:hAnsi="Arial" w:cs="Arial"/>
          <w:sz w:val="24"/>
          <w:szCs w:val="24"/>
        </w:rPr>
        <w:t xml:space="preserve"> children from low</w:t>
      </w:r>
      <w:r w:rsidR="004A1175">
        <w:rPr>
          <w:rFonts w:ascii="Arial" w:hAnsi="Arial" w:cs="Arial"/>
          <w:sz w:val="24"/>
          <w:szCs w:val="24"/>
        </w:rPr>
        <w:t xml:space="preserve"> socioeconomic status</w:t>
      </w:r>
      <w:r w:rsidR="00171A84">
        <w:rPr>
          <w:rFonts w:ascii="Arial" w:hAnsi="Arial" w:cs="Arial"/>
          <w:sz w:val="24"/>
          <w:szCs w:val="24"/>
        </w:rPr>
        <w:t xml:space="preserve"> </w:t>
      </w:r>
      <w:r w:rsidR="004A1175">
        <w:rPr>
          <w:rFonts w:ascii="Arial" w:hAnsi="Arial" w:cs="Arial"/>
          <w:sz w:val="24"/>
          <w:szCs w:val="24"/>
        </w:rPr>
        <w:t>(</w:t>
      </w:r>
      <w:r w:rsidR="00171A84">
        <w:rPr>
          <w:rFonts w:ascii="Arial" w:hAnsi="Arial" w:cs="Arial"/>
          <w:sz w:val="24"/>
          <w:szCs w:val="24"/>
        </w:rPr>
        <w:t>SES</w:t>
      </w:r>
      <w:r w:rsidR="004A1175">
        <w:rPr>
          <w:rFonts w:ascii="Arial" w:hAnsi="Arial" w:cs="Arial"/>
          <w:sz w:val="24"/>
          <w:szCs w:val="24"/>
        </w:rPr>
        <w:t>)</w:t>
      </w:r>
      <w:r w:rsidR="00171A84">
        <w:rPr>
          <w:rFonts w:ascii="Arial" w:hAnsi="Arial" w:cs="Arial"/>
          <w:sz w:val="24"/>
          <w:szCs w:val="24"/>
        </w:rPr>
        <w:t xml:space="preserve"> in</w:t>
      </w:r>
      <w:r w:rsidR="005F04D0">
        <w:rPr>
          <w:rFonts w:ascii="Arial" w:hAnsi="Arial" w:cs="Arial"/>
          <w:sz w:val="24"/>
          <w:szCs w:val="24"/>
        </w:rPr>
        <w:t xml:space="preserve"> The Netherlands,</w:t>
      </w:r>
      <w:r w:rsidR="00D0534F">
        <w:rPr>
          <w:rFonts w:ascii="Arial" w:hAnsi="Arial" w:cs="Arial"/>
          <w:sz w:val="24"/>
          <w:szCs w:val="24"/>
        </w:rPr>
        <w:t xml:space="preserve"> one a mix of higher and lower SES children in Chile,</w:t>
      </w:r>
      <w:r w:rsidR="007F15B8">
        <w:rPr>
          <w:rFonts w:ascii="Arial" w:hAnsi="Arial" w:cs="Arial"/>
          <w:sz w:val="24"/>
          <w:szCs w:val="24"/>
        </w:rPr>
        <w:t xml:space="preserve"> </w:t>
      </w:r>
      <w:r w:rsidR="008D1BC2">
        <w:rPr>
          <w:rFonts w:ascii="Arial" w:hAnsi="Arial" w:cs="Arial"/>
          <w:sz w:val="24"/>
          <w:szCs w:val="24"/>
        </w:rPr>
        <w:t>one in Cana</w:t>
      </w:r>
      <w:r w:rsidR="00825529">
        <w:rPr>
          <w:rFonts w:ascii="Arial" w:hAnsi="Arial" w:cs="Arial"/>
          <w:sz w:val="24"/>
          <w:szCs w:val="24"/>
        </w:rPr>
        <w:t>da and one</w:t>
      </w:r>
      <w:r w:rsidR="00D0534F">
        <w:rPr>
          <w:rFonts w:ascii="Arial" w:hAnsi="Arial" w:cs="Arial"/>
          <w:sz w:val="24"/>
          <w:szCs w:val="24"/>
        </w:rPr>
        <w:t xml:space="preserve"> in India</w:t>
      </w:r>
      <w:r w:rsidR="005F04D0">
        <w:rPr>
          <w:rFonts w:ascii="Arial" w:hAnsi="Arial" w:cs="Arial"/>
          <w:sz w:val="24"/>
          <w:szCs w:val="24"/>
        </w:rPr>
        <w:t>.</w:t>
      </w:r>
      <w:r w:rsidR="0052083C">
        <w:rPr>
          <w:rFonts w:ascii="Arial" w:hAnsi="Arial" w:cs="Arial"/>
          <w:sz w:val="24"/>
          <w:szCs w:val="24"/>
        </w:rPr>
        <w:t xml:space="preserve"> The types of interventions</w:t>
      </w:r>
      <w:r w:rsidR="00F35C27">
        <w:rPr>
          <w:rFonts w:ascii="Arial" w:hAnsi="Arial" w:cs="Arial"/>
          <w:sz w:val="24"/>
          <w:szCs w:val="24"/>
        </w:rPr>
        <w:t xml:space="preserve"> included</w:t>
      </w:r>
      <w:r w:rsidR="00825529">
        <w:rPr>
          <w:rFonts w:ascii="Arial" w:hAnsi="Arial" w:cs="Arial"/>
          <w:sz w:val="24"/>
          <w:szCs w:val="24"/>
        </w:rPr>
        <w:t xml:space="preserve"> adjusting the</w:t>
      </w:r>
      <w:r w:rsidR="0052083C">
        <w:rPr>
          <w:rFonts w:ascii="Arial" w:hAnsi="Arial" w:cs="Arial"/>
          <w:sz w:val="24"/>
          <w:szCs w:val="24"/>
        </w:rPr>
        <w:t xml:space="preserve"> patching regime, using physical properties t</w:t>
      </w:r>
      <w:r w:rsidR="00825529">
        <w:rPr>
          <w:rFonts w:ascii="Arial" w:hAnsi="Arial" w:cs="Arial"/>
          <w:sz w:val="24"/>
          <w:szCs w:val="24"/>
        </w:rPr>
        <w:t>o make non-</w:t>
      </w:r>
      <w:r w:rsidR="00F85752">
        <w:rPr>
          <w:rFonts w:ascii="Arial" w:hAnsi="Arial" w:cs="Arial"/>
          <w:sz w:val="24"/>
          <w:szCs w:val="24"/>
        </w:rPr>
        <w:t>compliance</w:t>
      </w:r>
      <w:r w:rsidR="0052083C">
        <w:rPr>
          <w:rFonts w:ascii="Arial" w:hAnsi="Arial" w:cs="Arial"/>
          <w:sz w:val="24"/>
          <w:szCs w:val="24"/>
        </w:rPr>
        <w:t xml:space="preserve"> more difficult, </w:t>
      </w:r>
      <w:r w:rsidR="00F35C27">
        <w:rPr>
          <w:rFonts w:ascii="Arial" w:hAnsi="Arial" w:cs="Arial"/>
          <w:sz w:val="24"/>
          <w:szCs w:val="24"/>
        </w:rPr>
        <w:t>and</w:t>
      </w:r>
      <w:r w:rsidR="0052083C">
        <w:rPr>
          <w:rFonts w:ascii="Arial" w:hAnsi="Arial" w:cs="Arial"/>
          <w:sz w:val="24"/>
          <w:szCs w:val="24"/>
        </w:rPr>
        <w:t xml:space="preserve"> multifaceted interventions.</w:t>
      </w:r>
      <w:r w:rsidR="003840AA">
        <w:rPr>
          <w:rFonts w:ascii="Arial" w:hAnsi="Arial" w:cs="Arial"/>
          <w:sz w:val="24"/>
          <w:szCs w:val="24"/>
        </w:rPr>
        <w:t xml:space="preserve"> Six of the studies contained an educational element.</w:t>
      </w:r>
      <w:r w:rsidR="002E4253">
        <w:rPr>
          <w:rFonts w:ascii="Arial" w:hAnsi="Arial" w:cs="Arial"/>
          <w:sz w:val="24"/>
          <w:szCs w:val="24"/>
        </w:rPr>
        <w:t xml:space="preserve"> </w:t>
      </w:r>
      <w:r w:rsidR="007F15B8">
        <w:rPr>
          <w:rFonts w:ascii="Arial" w:hAnsi="Arial" w:cs="Arial"/>
          <w:sz w:val="24"/>
          <w:szCs w:val="24"/>
        </w:rPr>
        <w:t xml:space="preserve"> </w:t>
      </w:r>
      <w:r w:rsidR="002E4253">
        <w:rPr>
          <w:rFonts w:ascii="Arial" w:hAnsi="Arial" w:cs="Arial"/>
          <w:sz w:val="24"/>
          <w:szCs w:val="24"/>
        </w:rPr>
        <w:t>Six</w:t>
      </w:r>
      <w:r w:rsidR="00B34863">
        <w:rPr>
          <w:rFonts w:ascii="Arial" w:hAnsi="Arial" w:cs="Arial"/>
          <w:sz w:val="24"/>
          <w:szCs w:val="24"/>
        </w:rPr>
        <w:t xml:space="preserve"> of the studies had parallel control groups, one had a between-subjects pre and post design and two did not have control groups.</w:t>
      </w:r>
      <w:r w:rsidR="00825529">
        <w:rPr>
          <w:rFonts w:ascii="Arial" w:hAnsi="Arial" w:cs="Arial"/>
          <w:sz w:val="24"/>
          <w:szCs w:val="24"/>
        </w:rPr>
        <w:t xml:space="preserve"> Based on the EPHPP criteria four</w:t>
      </w:r>
      <w:r w:rsidR="00670996">
        <w:rPr>
          <w:rFonts w:ascii="Arial" w:hAnsi="Arial" w:cs="Arial"/>
          <w:sz w:val="24"/>
          <w:szCs w:val="24"/>
        </w:rPr>
        <w:t xml:space="preserve"> studies</w:t>
      </w:r>
      <w:r w:rsidR="00825529">
        <w:rPr>
          <w:rFonts w:ascii="Arial" w:hAnsi="Arial" w:cs="Arial"/>
          <w:sz w:val="24"/>
          <w:szCs w:val="24"/>
        </w:rPr>
        <w:t xml:space="preserve"> were rated as low quality and five</w:t>
      </w:r>
      <w:r w:rsidR="00670996">
        <w:rPr>
          <w:rFonts w:ascii="Arial" w:hAnsi="Arial" w:cs="Arial"/>
          <w:sz w:val="24"/>
          <w:szCs w:val="24"/>
        </w:rPr>
        <w:t xml:space="preserve"> as moderate.</w:t>
      </w:r>
    </w:p>
    <w:p w14:paraId="5C5587F6" w14:textId="77777777" w:rsidR="00950905" w:rsidRPr="004A1175" w:rsidRDefault="005F2F70" w:rsidP="004A1175">
      <w:pPr>
        <w:jc w:val="center"/>
        <w:rPr>
          <w:rFonts w:ascii="Arial" w:hAnsi="Arial" w:cs="Arial"/>
          <w:b/>
          <w:sz w:val="24"/>
          <w:szCs w:val="24"/>
        </w:rPr>
        <w:sectPr w:rsidR="00950905" w:rsidRPr="004A1175" w:rsidSect="00BD4A97">
          <w:pgSz w:w="11906" w:h="16838"/>
          <w:pgMar w:top="1440" w:right="1440" w:bottom="1440" w:left="1440" w:header="708" w:footer="708" w:gutter="0"/>
          <w:cols w:space="708"/>
          <w:docGrid w:linePitch="360"/>
        </w:sectPr>
      </w:pPr>
      <w:r w:rsidRPr="004A1175">
        <w:rPr>
          <w:rFonts w:ascii="Arial" w:hAnsi="Arial" w:cs="Arial"/>
          <w:b/>
          <w:sz w:val="24"/>
          <w:szCs w:val="24"/>
        </w:rPr>
        <w:t>Table 1</w:t>
      </w:r>
      <w:r w:rsidR="007F15B8" w:rsidRPr="004A1175">
        <w:rPr>
          <w:rFonts w:ascii="Arial" w:hAnsi="Arial" w:cs="Arial"/>
          <w:b/>
          <w:sz w:val="24"/>
          <w:szCs w:val="24"/>
        </w:rPr>
        <w:t>:</w:t>
      </w:r>
      <w:r w:rsidRPr="004A1175">
        <w:rPr>
          <w:rFonts w:ascii="Arial" w:hAnsi="Arial" w:cs="Arial"/>
          <w:b/>
          <w:sz w:val="24"/>
          <w:szCs w:val="24"/>
        </w:rPr>
        <w:t xml:space="preserve"> Characteristics of Included Studies</w:t>
      </w:r>
      <w:r w:rsidR="004B2258" w:rsidRPr="004A1175">
        <w:rPr>
          <w:rFonts w:ascii="Arial" w:hAnsi="Arial" w:cs="Arial"/>
          <w:b/>
          <w:sz w:val="24"/>
          <w:szCs w:val="24"/>
        </w:rPr>
        <w:t>.</w:t>
      </w:r>
    </w:p>
    <w:p w14:paraId="584DC0DB" w14:textId="77777777" w:rsidR="00F13E70" w:rsidRPr="00BF196D" w:rsidRDefault="00F13E70" w:rsidP="00F13E70">
      <w:pPr>
        <w:rPr>
          <w:rFonts w:ascii="Arial" w:hAnsi="Arial" w:cs="Arial"/>
          <w:sz w:val="20"/>
          <w:szCs w:val="20"/>
        </w:rPr>
      </w:pPr>
      <w:r w:rsidRPr="00BF196D">
        <w:rPr>
          <w:rFonts w:ascii="Arial" w:hAnsi="Arial" w:cs="Arial"/>
          <w:sz w:val="20"/>
          <w:szCs w:val="20"/>
        </w:rPr>
        <w:lastRenderedPageBreak/>
        <w:t>Table 1. Characteristics of Included Studies</w:t>
      </w:r>
    </w:p>
    <w:tbl>
      <w:tblPr>
        <w:tblStyle w:val="TableGrid2"/>
        <w:tblW w:w="15027" w:type="dxa"/>
        <w:tblInd w:w="-176" w:type="dxa"/>
        <w:tblLayout w:type="fixed"/>
        <w:tblLook w:val="04A0" w:firstRow="1" w:lastRow="0" w:firstColumn="1" w:lastColumn="0" w:noHBand="0" w:noVBand="1"/>
      </w:tblPr>
      <w:tblGrid>
        <w:gridCol w:w="1844"/>
        <w:gridCol w:w="3118"/>
        <w:gridCol w:w="2410"/>
        <w:gridCol w:w="1417"/>
        <w:gridCol w:w="1418"/>
        <w:gridCol w:w="1843"/>
        <w:gridCol w:w="1842"/>
        <w:gridCol w:w="1135"/>
      </w:tblGrid>
      <w:tr w:rsidR="00F13E70" w:rsidRPr="00BF196D" w14:paraId="3EFDFFBD" w14:textId="77777777" w:rsidTr="00A91EA6">
        <w:tc>
          <w:tcPr>
            <w:tcW w:w="1844" w:type="dxa"/>
          </w:tcPr>
          <w:p w14:paraId="39EC7F41" w14:textId="77777777" w:rsidR="00F13E70" w:rsidRPr="00BF196D" w:rsidRDefault="00F13E70" w:rsidP="008147AF">
            <w:pPr>
              <w:rPr>
                <w:rFonts w:ascii="Arial" w:hAnsi="Arial" w:cs="Arial"/>
                <w:sz w:val="20"/>
                <w:szCs w:val="20"/>
              </w:rPr>
            </w:pPr>
            <w:r w:rsidRPr="00BF196D">
              <w:rPr>
                <w:rFonts w:ascii="Arial" w:hAnsi="Arial" w:cs="Arial"/>
                <w:sz w:val="20"/>
                <w:szCs w:val="20"/>
              </w:rPr>
              <w:t>Authors and Country</w:t>
            </w:r>
          </w:p>
        </w:tc>
        <w:tc>
          <w:tcPr>
            <w:tcW w:w="3118" w:type="dxa"/>
          </w:tcPr>
          <w:p w14:paraId="40DAB775" w14:textId="77777777" w:rsidR="00F13E70" w:rsidRPr="00BF196D" w:rsidRDefault="00F13E70" w:rsidP="008147AF">
            <w:pPr>
              <w:rPr>
                <w:rFonts w:ascii="Arial" w:hAnsi="Arial" w:cs="Arial"/>
                <w:sz w:val="20"/>
                <w:szCs w:val="20"/>
              </w:rPr>
            </w:pPr>
            <w:r w:rsidRPr="00BF196D">
              <w:rPr>
                <w:rFonts w:ascii="Arial" w:hAnsi="Arial" w:cs="Arial"/>
                <w:sz w:val="20"/>
                <w:szCs w:val="20"/>
              </w:rPr>
              <w:t>Participants included in analysis</w:t>
            </w:r>
          </w:p>
        </w:tc>
        <w:tc>
          <w:tcPr>
            <w:tcW w:w="2410" w:type="dxa"/>
          </w:tcPr>
          <w:p w14:paraId="21BCCAFD" w14:textId="77777777" w:rsidR="00F13E70" w:rsidRPr="00BF196D" w:rsidRDefault="00F13E70" w:rsidP="008147AF">
            <w:pPr>
              <w:rPr>
                <w:rFonts w:ascii="Arial" w:hAnsi="Arial" w:cs="Arial"/>
                <w:sz w:val="20"/>
                <w:szCs w:val="20"/>
              </w:rPr>
            </w:pPr>
            <w:r w:rsidRPr="00BF196D">
              <w:rPr>
                <w:rFonts w:ascii="Arial" w:hAnsi="Arial" w:cs="Arial"/>
                <w:sz w:val="20"/>
                <w:szCs w:val="20"/>
              </w:rPr>
              <w:t>Intervention</w:t>
            </w:r>
          </w:p>
        </w:tc>
        <w:tc>
          <w:tcPr>
            <w:tcW w:w="1417" w:type="dxa"/>
          </w:tcPr>
          <w:p w14:paraId="62C40A53" w14:textId="77777777" w:rsidR="00F13E70" w:rsidRPr="00BF196D" w:rsidRDefault="00F13E70" w:rsidP="008147AF">
            <w:pPr>
              <w:rPr>
                <w:rFonts w:ascii="Arial" w:hAnsi="Arial" w:cs="Arial"/>
                <w:sz w:val="20"/>
                <w:szCs w:val="20"/>
              </w:rPr>
            </w:pPr>
            <w:r w:rsidRPr="00BF196D">
              <w:rPr>
                <w:rFonts w:ascii="Arial" w:hAnsi="Arial" w:cs="Arial"/>
                <w:sz w:val="20"/>
                <w:szCs w:val="20"/>
              </w:rPr>
              <w:t>Control Group</w:t>
            </w:r>
          </w:p>
        </w:tc>
        <w:tc>
          <w:tcPr>
            <w:tcW w:w="1418" w:type="dxa"/>
          </w:tcPr>
          <w:p w14:paraId="15CCF7C2" w14:textId="77777777" w:rsidR="00F13E70" w:rsidRPr="00BF196D" w:rsidRDefault="00483475" w:rsidP="008147AF">
            <w:pPr>
              <w:rPr>
                <w:rFonts w:ascii="Arial" w:hAnsi="Arial" w:cs="Arial"/>
                <w:sz w:val="20"/>
                <w:szCs w:val="20"/>
              </w:rPr>
            </w:pPr>
            <w:r>
              <w:rPr>
                <w:rFonts w:ascii="Arial" w:hAnsi="Arial" w:cs="Arial"/>
                <w:sz w:val="20"/>
                <w:szCs w:val="20"/>
              </w:rPr>
              <w:t xml:space="preserve">Who administered </w:t>
            </w:r>
            <w:r w:rsidR="00F13E70" w:rsidRPr="00BF196D">
              <w:rPr>
                <w:rFonts w:ascii="Arial" w:hAnsi="Arial" w:cs="Arial"/>
                <w:sz w:val="20"/>
                <w:szCs w:val="20"/>
              </w:rPr>
              <w:t>intervention</w:t>
            </w:r>
          </w:p>
        </w:tc>
        <w:tc>
          <w:tcPr>
            <w:tcW w:w="1843" w:type="dxa"/>
          </w:tcPr>
          <w:p w14:paraId="73498CA3" w14:textId="77777777" w:rsidR="00F13E70" w:rsidRPr="00BF196D" w:rsidRDefault="00F13E70" w:rsidP="008147AF">
            <w:pPr>
              <w:rPr>
                <w:rFonts w:ascii="Arial" w:hAnsi="Arial" w:cs="Arial"/>
                <w:sz w:val="20"/>
                <w:szCs w:val="20"/>
              </w:rPr>
            </w:pPr>
            <w:r w:rsidRPr="00BF196D">
              <w:rPr>
                <w:rFonts w:ascii="Arial" w:hAnsi="Arial" w:cs="Arial"/>
                <w:sz w:val="20"/>
                <w:szCs w:val="20"/>
              </w:rPr>
              <w:t>Method</w:t>
            </w:r>
          </w:p>
        </w:tc>
        <w:tc>
          <w:tcPr>
            <w:tcW w:w="1842" w:type="dxa"/>
          </w:tcPr>
          <w:p w14:paraId="67A54E23" w14:textId="77777777" w:rsidR="00F13E70" w:rsidRPr="00BF196D" w:rsidRDefault="00F13E70" w:rsidP="008147AF">
            <w:pPr>
              <w:rPr>
                <w:rFonts w:ascii="Arial" w:hAnsi="Arial" w:cs="Arial"/>
                <w:sz w:val="20"/>
                <w:szCs w:val="20"/>
              </w:rPr>
            </w:pPr>
            <w:r w:rsidRPr="00BF196D">
              <w:rPr>
                <w:rFonts w:ascii="Arial" w:hAnsi="Arial" w:cs="Arial"/>
                <w:sz w:val="20"/>
                <w:szCs w:val="20"/>
              </w:rPr>
              <w:t>Measure of Compliance</w:t>
            </w:r>
          </w:p>
        </w:tc>
        <w:tc>
          <w:tcPr>
            <w:tcW w:w="1135" w:type="dxa"/>
          </w:tcPr>
          <w:p w14:paraId="4BB3778B" w14:textId="77777777" w:rsidR="00F13E70" w:rsidRPr="00BF196D" w:rsidRDefault="00F13E70" w:rsidP="008147AF">
            <w:pPr>
              <w:rPr>
                <w:rFonts w:ascii="Arial" w:hAnsi="Arial" w:cs="Arial"/>
                <w:sz w:val="20"/>
                <w:szCs w:val="20"/>
              </w:rPr>
            </w:pPr>
            <w:r w:rsidRPr="00BF196D">
              <w:rPr>
                <w:rFonts w:ascii="Arial" w:hAnsi="Arial" w:cs="Arial"/>
                <w:sz w:val="20"/>
                <w:szCs w:val="20"/>
              </w:rPr>
              <w:t>Quality Rating</w:t>
            </w:r>
          </w:p>
        </w:tc>
      </w:tr>
      <w:tr w:rsidR="00F13E70" w:rsidRPr="00BF196D" w14:paraId="1AF5A50A" w14:textId="77777777" w:rsidTr="00A91EA6">
        <w:tc>
          <w:tcPr>
            <w:tcW w:w="1844" w:type="dxa"/>
          </w:tcPr>
          <w:p w14:paraId="3148D33F" w14:textId="77777777" w:rsidR="00F13E70" w:rsidRPr="00BF196D" w:rsidRDefault="00F13E70" w:rsidP="008147AF">
            <w:pPr>
              <w:rPr>
                <w:rFonts w:ascii="Arial" w:hAnsi="Arial" w:cs="Arial"/>
                <w:sz w:val="20"/>
                <w:szCs w:val="20"/>
              </w:rPr>
            </w:pPr>
            <w:r w:rsidRPr="00BF196D">
              <w:rPr>
                <w:rFonts w:ascii="Arial" w:hAnsi="Arial" w:cs="Arial"/>
                <w:sz w:val="20"/>
                <w:szCs w:val="20"/>
              </w:rPr>
              <w:t>Loudon,</w:t>
            </w:r>
            <w:r w:rsidR="00E60024">
              <w:rPr>
                <w:rFonts w:ascii="Arial" w:hAnsi="Arial" w:cs="Arial"/>
                <w:sz w:val="20"/>
                <w:szCs w:val="20"/>
              </w:rPr>
              <w:t xml:space="preserve"> </w:t>
            </w:r>
            <w:proofErr w:type="spellStart"/>
            <w:r w:rsidR="00E60024">
              <w:rPr>
                <w:rFonts w:ascii="Arial" w:hAnsi="Arial" w:cs="Arial"/>
                <w:sz w:val="20"/>
                <w:szCs w:val="20"/>
              </w:rPr>
              <w:t>Fronius</w:t>
            </w:r>
            <w:proofErr w:type="spellEnd"/>
            <w:r w:rsidR="00E60024">
              <w:rPr>
                <w:rFonts w:ascii="Arial" w:hAnsi="Arial" w:cs="Arial"/>
                <w:sz w:val="20"/>
                <w:szCs w:val="20"/>
              </w:rPr>
              <w:t xml:space="preserve">, </w:t>
            </w:r>
            <w:proofErr w:type="spellStart"/>
            <w:r w:rsidR="00E60024">
              <w:rPr>
                <w:rFonts w:ascii="Arial" w:hAnsi="Arial" w:cs="Arial"/>
                <w:sz w:val="20"/>
                <w:szCs w:val="20"/>
              </w:rPr>
              <w:t>Looman</w:t>
            </w:r>
            <w:proofErr w:type="spellEnd"/>
            <w:r w:rsidR="00E60024">
              <w:rPr>
                <w:rFonts w:ascii="Arial" w:hAnsi="Arial" w:cs="Arial"/>
                <w:sz w:val="20"/>
                <w:szCs w:val="20"/>
              </w:rPr>
              <w:t>,</w:t>
            </w:r>
            <w:r w:rsidR="007522A5">
              <w:rPr>
                <w:rFonts w:ascii="Arial" w:hAnsi="Arial" w:cs="Arial"/>
                <w:sz w:val="20"/>
                <w:szCs w:val="20"/>
              </w:rPr>
              <w:t xml:space="preserve"> et al.</w:t>
            </w:r>
            <w:r w:rsidR="007522A5">
              <w:rPr>
                <w:rFonts w:ascii="Arial" w:hAnsi="Arial" w:cs="Arial"/>
                <w:sz w:val="20"/>
                <w:szCs w:val="20"/>
              </w:rPr>
              <w:fldChar w:fldCharType="begin" w:fldLock="1"/>
            </w:r>
            <w:r w:rsidR="00A26E86">
              <w:rPr>
                <w:rFonts w:ascii="Arial" w:hAnsi="Arial" w:cs="Arial"/>
                <w:sz w:val="20"/>
                <w:szCs w:val="20"/>
              </w:rPr>
              <w:instrText>ADDIN CSL_CITATION { "citationItems" : [ { "id" : "ITEM-1", "itemData" : { "DOI" : "10.1167/iovs.05-1428", "ISBN" : "0146-0404 (Print)", "ISSN" : "01460404", "PMID" : "17003431", "abstract" : "PURPOSE: Noncompliance is one of the limiting factors in the success of occlusion therapy for amblyopia. Electronic monitoring was used to investigate predictors of noncompliance, and, in a prospective randomized clinical trial, determined the effectiveness of an educational program. METHODS: Compliance was measured electronically during 1 week every 3 months in 310 newly diagnosed amblyopic children. The family's demographic parameters and the child's clinical parameters were assessed for their influence on the level of compliance. In addition to standard orthoptic care, children were randomized to receive an educational cartoon story, reward stickers, and an information sheet for the parents (intervention group), or a picture to color (reference group). These and the electronic device were distributed during home visits by researchers. The primary outcome measure was the percentage of compliance (actual/prescribed occlusion time) in the two groups. The secondary outcome measure was the influence of demographic and clinical factors on compliance. RESULTS: Compliance was associated with parental fluency in the national language, country of origin, level of education, and initial visual acuity of the child. During the first 1-week measurement period children in the intervention group had better compliance than the reference group had (78% +/- 32% vs. 57% +/- 40%; P &lt; 0.0001), and fewer children were not occluded at all (3 vs. 23 in the reference group; P &lt; 0.0001). This difference remained throughout the study period. CONCLUSIONS: Poor parental fluency in the national language, a low level of education, and poor acuity at the start of treatment were predictors of low compliance. An educational program primarily aimed at the child improved compliance and reduced the number of children who did not comply with occlusion at all.", "author" : [ { "dropping-particle" : "", "family" : "Loudon", "given" : "Sjoukje E.", "non-dropping-particle" : "", "parse-names" : false, "suffix" : "" }, { "dropping-particle" : "", "family" : "Fronius", "given" : "Maria", "non-dropping-particle" : "", "parse-names" : false, "suffix" : "" }, { "dropping-particle" : "", "family" : "Looman", "given" : "C. W N", "non-dropping-particle" : "", "parse-names" : false, "suffix" : "" }, { "dropping-particle" : "", "family" : "Awan", "given" : "Musarat", "non-dropping-particle" : "", "parse-names" : false, "suffix" : "" }, { "dropping-particle" : "", "family" : "Simonsz", "given" : "Brigitte", "non-dropping-particle" : "", "parse-names" : false, "suffix" : "" }, { "dropping-particle" : "", "family" : "Maas", "given" : "Paul J.", "non-dropping-particle" : "Van Der", "parse-names" : false, "suffix" : "" }, { "dropping-particle" : "", "family" : "Simonsz", "given" : "Huibert J.", "non-dropping-particle" : "", "parse-names" : false, "suffix" : "" } ], "container-title" : "Investigative Ophthalmology and Visual Science", "id" : "ITEM-1", "issue" : "10", "issued" : { "date-parts" : [ [ "2006" ] ] }, "page" : "4393-4400", "title" : "Predictors and a remedy for noncompliance with amblyopia therapy in children measured with the occlusion dose monitor", "type" : "article-journal", "volume" : "47" }, "uris" : [ "http://www.mendeley.com/documents/?uuid=76b4dc7b-8e03-48c4-add0-b01140944e73" ] } ], "mendeley" : { "formattedCitation" : "[26]", "plainTextFormattedCitation" : "[26]", "previouslyFormattedCitation" : "[26]" }, "properties" : { "noteIndex" : 0 }, "schema" : "https://github.com/citation-style-language/schema/raw/master/csl-citation.json" }</w:instrText>
            </w:r>
            <w:r w:rsidR="007522A5">
              <w:rPr>
                <w:rFonts w:ascii="Arial" w:hAnsi="Arial" w:cs="Arial"/>
                <w:sz w:val="20"/>
                <w:szCs w:val="20"/>
              </w:rPr>
              <w:fldChar w:fldCharType="separate"/>
            </w:r>
            <w:r w:rsidR="00A26E86" w:rsidRPr="00A26E86">
              <w:rPr>
                <w:rFonts w:ascii="Arial" w:hAnsi="Arial" w:cs="Arial"/>
                <w:noProof/>
                <w:sz w:val="20"/>
                <w:szCs w:val="20"/>
              </w:rPr>
              <w:t>[26]</w:t>
            </w:r>
            <w:r w:rsidR="007522A5">
              <w:rPr>
                <w:rFonts w:ascii="Arial" w:hAnsi="Arial" w:cs="Arial"/>
                <w:sz w:val="20"/>
                <w:szCs w:val="20"/>
              </w:rPr>
              <w:fldChar w:fldCharType="end"/>
            </w:r>
          </w:p>
          <w:p w14:paraId="51DCECB4" w14:textId="77777777" w:rsidR="00F13E70" w:rsidRPr="00BF196D" w:rsidRDefault="00F13E70" w:rsidP="008147AF">
            <w:pPr>
              <w:rPr>
                <w:rFonts w:ascii="Arial" w:hAnsi="Arial" w:cs="Arial"/>
                <w:sz w:val="20"/>
                <w:szCs w:val="20"/>
              </w:rPr>
            </w:pPr>
          </w:p>
          <w:p w14:paraId="2371A6E9" w14:textId="77777777" w:rsidR="00F13E70" w:rsidRPr="00BF196D" w:rsidRDefault="00F13E70" w:rsidP="008147AF">
            <w:pPr>
              <w:rPr>
                <w:rFonts w:ascii="Arial" w:hAnsi="Arial" w:cs="Arial"/>
                <w:strike/>
                <w:sz w:val="20"/>
                <w:szCs w:val="20"/>
              </w:rPr>
            </w:pPr>
            <w:r>
              <w:rPr>
                <w:rFonts w:ascii="Arial" w:hAnsi="Arial" w:cs="Arial"/>
                <w:sz w:val="20"/>
                <w:szCs w:val="20"/>
              </w:rPr>
              <w:t>The Netherlands (</w:t>
            </w:r>
            <w:r w:rsidRPr="00BF196D">
              <w:rPr>
                <w:rFonts w:ascii="Arial" w:hAnsi="Arial" w:cs="Arial"/>
                <w:sz w:val="20"/>
                <w:szCs w:val="20"/>
              </w:rPr>
              <w:t>additional participants from Germany and England</w:t>
            </w:r>
            <w:r>
              <w:rPr>
                <w:rFonts w:ascii="Arial" w:hAnsi="Arial" w:cs="Arial"/>
                <w:sz w:val="20"/>
                <w:szCs w:val="20"/>
              </w:rPr>
              <w:t>)</w:t>
            </w:r>
          </w:p>
        </w:tc>
        <w:tc>
          <w:tcPr>
            <w:tcW w:w="3118" w:type="dxa"/>
          </w:tcPr>
          <w:p w14:paraId="5A1CF33D" w14:textId="77777777" w:rsidR="00F13E70" w:rsidRDefault="00F13E70" w:rsidP="008147AF">
            <w:pPr>
              <w:rPr>
                <w:rFonts w:ascii="Arial" w:hAnsi="Arial" w:cs="Arial"/>
                <w:sz w:val="20"/>
                <w:szCs w:val="20"/>
              </w:rPr>
            </w:pPr>
            <w:r>
              <w:rPr>
                <w:rFonts w:ascii="Arial" w:hAnsi="Arial" w:cs="Arial"/>
                <w:sz w:val="20"/>
                <w:szCs w:val="20"/>
              </w:rPr>
              <w:t>N: 310</w:t>
            </w:r>
          </w:p>
          <w:p w14:paraId="23AC46A6" w14:textId="77777777" w:rsidR="00F13E70" w:rsidRDefault="00F13E70" w:rsidP="008147AF">
            <w:pPr>
              <w:rPr>
                <w:rFonts w:ascii="Arial" w:hAnsi="Arial" w:cs="Arial"/>
                <w:sz w:val="20"/>
                <w:szCs w:val="20"/>
              </w:rPr>
            </w:pPr>
            <w:r>
              <w:rPr>
                <w:rFonts w:ascii="Arial" w:hAnsi="Arial" w:cs="Arial"/>
                <w:sz w:val="20"/>
                <w:szCs w:val="20"/>
              </w:rPr>
              <w:t>Age:</w:t>
            </w:r>
            <w:r w:rsidRPr="00BF196D">
              <w:rPr>
                <w:rFonts w:ascii="Arial" w:hAnsi="Arial" w:cs="Arial"/>
                <w:sz w:val="20"/>
                <w:szCs w:val="20"/>
              </w:rPr>
              <w:t xml:space="preserve"> </w:t>
            </w:r>
            <w:r w:rsidR="005E1AFD">
              <w:rPr>
                <w:rFonts w:ascii="Arial" w:hAnsi="Arial" w:cs="Arial"/>
                <w:sz w:val="20"/>
                <w:szCs w:val="20"/>
              </w:rPr>
              <w:t xml:space="preserve">M = </w:t>
            </w:r>
            <w:r w:rsidRPr="00BF196D">
              <w:rPr>
                <w:rFonts w:ascii="Arial" w:hAnsi="Arial" w:cs="Arial"/>
                <w:sz w:val="20"/>
                <w:szCs w:val="20"/>
              </w:rPr>
              <w:t>4.</w:t>
            </w:r>
            <w:r w:rsidR="005E1AFD">
              <w:rPr>
                <w:rFonts w:ascii="Arial" w:hAnsi="Arial" w:cs="Arial"/>
                <w:sz w:val="20"/>
                <w:szCs w:val="20"/>
              </w:rPr>
              <w:t>6 y</w:t>
            </w:r>
            <w:r>
              <w:rPr>
                <w:rFonts w:ascii="Arial" w:hAnsi="Arial" w:cs="Arial"/>
                <w:sz w:val="20"/>
                <w:szCs w:val="20"/>
              </w:rPr>
              <w:t xml:space="preserve"> (+/- 2.0 y)</w:t>
            </w:r>
          </w:p>
          <w:p w14:paraId="231F1FD4" w14:textId="77777777" w:rsidR="00F13E70" w:rsidRDefault="00F13E70" w:rsidP="008147AF">
            <w:pPr>
              <w:rPr>
                <w:rFonts w:ascii="Arial" w:hAnsi="Arial" w:cs="Arial"/>
                <w:sz w:val="20"/>
                <w:szCs w:val="20"/>
              </w:rPr>
            </w:pPr>
            <w:r>
              <w:rPr>
                <w:rFonts w:ascii="Arial" w:hAnsi="Arial" w:cs="Arial"/>
                <w:sz w:val="20"/>
                <w:szCs w:val="20"/>
              </w:rPr>
              <w:t>N</w:t>
            </w:r>
            <w:r w:rsidRPr="00BF196D">
              <w:rPr>
                <w:rFonts w:ascii="Arial" w:hAnsi="Arial" w:cs="Arial"/>
                <w:sz w:val="20"/>
                <w:szCs w:val="20"/>
              </w:rPr>
              <w:t>ewly diagnosed amblyopia.</w:t>
            </w:r>
          </w:p>
          <w:p w14:paraId="7C14D377" w14:textId="77777777" w:rsidR="00727F91" w:rsidRPr="00BF196D" w:rsidRDefault="00C97B6B">
            <w:pPr>
              <w:rPr>
                <w:rFonts w:ascii="Arial" w:hAnsi="Arial" w:cs="Arial"/>
                <w:sz w:val="20"/>
                <w:szCs w:val="20"/>
              </w:rPr>
            </w:pPr>
            <w:r>
              <w:rPr>
                <w:rFonts w:ascii="Arial" w:hAnsi="Arial" w:cs="Arial"/>
                <w:sz w:val="20"/>
                <w:szCs w:val="20"/>
              </w:rPr>
              <w:t>171</w:t>
            </w:r>
            <w:r w:rsidR="00B45FD9">
              <w:rPr>
                <w:rFonts w:ascii="Arial" w:hAnsi="Arial" w:cs="Arial"/>
                <w:sz w:val="20"/>
                <w:szCs w:val="20"/>
              </w:rPr>
              <w:t xml:space="preserve"> </w:t>
            </w:r>
            <w:proofErr w:type="spellStart"/>
            <w:r w:rsidR="00B45FD9">
              <w:rPr>
                <w:rFonts w:ascii="Arial" w:hAnsi="Arial" w:cs="Arial"/>
                <w:sz w:val="20"/>
                <w:szCs w:val="20"/>
              </w:rPr>
              <w:t>anisometropia</w:t>
            </w:r>
            <w:proofErr w:type="spellEnd"/>
            <w:r w:rsidR="00B45FD9">
              <w:rPr>
                <w:rFonts w:ascii="Arial" w:hAnsi="Arial" w:cs="Arial"/>
                <w:sz w:val="20"/>
                <w:szCs w:val="20"/>
              </w:rPr>
              <w:t xml:space="preserve">, 88 </w:t>
            </w:r>
            <w:proofErr w:type="spellStart"/>
            <w:r w:rsidR="00B45FD9">
              <w:rPr>
                <w:rFonts w:ascii="Arial" w:hAnsi="Arial" w:cs="Arial"/>
                <w:sz w:val="20"/>
                <w:szCs w:val="20"/>
              </w:rPr>
              <w:t>strabismic</w:t>
            </w:r>
            <w:proofErr w:type="spellEnd"/>
            <w:r w:rsidR="00345A33" w:rsidRPr="00345A33">
              <w:rPr>
                <w:rFonts w:ascii="Arial" w:hAnsi="Arial" w:cs="Arial"/>
                <w:sz w:val="20"/>
                <w:szCs w:val="20"/>
              </w:rPr>
              <w:t xml:space="preserve">, 46 </w:t>
            </w:r>
            <w:proofErr w:type="spellStart"/>
            <w:r w:rsidR="00345A33" w:rsidRPr="00345A33">
              <w:rPr>
                <w:rFonts w:ascii="Arial" w:hAnsi="Arial" w:cs="Arial"/>
                <w:sz w:val="20"/>
                <w:szCs w:val="20"/>
              </w:rPr>
              <w:t>anisometropia</w:t>
            </w:r>
            <w:proofErr w:type="spellEnd"/>
            <w:r w:rsidR="00345A33" w:rsidRPr="00345A33">
              <w:rPr>
                <w:rFonts w:ascii="Arial" w:hAnsi="Arial" w:cs="Arial"/>
                <w:sz w:val="20"/>
                <w:szCs w:val="20"/>
              </w:rPr>
              <w:t xml:space="preserve"> an</w:t>
            </w:r>
            <w:r w:rsidR="00345A33">
              <w:rPr>
                <w:rFonts w:ascii="Arial" w:hAnsi="Arial" w:cs="Arial"/>
                <w:sz w:val="20"/>
                <w:szCs w:val="20"/>
              </w:rPr>
              <w:t xml:space="preserve">d strabismus, 5 deprivation. </w:t>
            </w:r>
          </w:p>
        </w:tc>
        <w:tc>
          <w:tcPr>
            <w:tcW w:w="2410" w:type="dxa"/>
          </w:tcPr>
          <w:p w14:paraId="46017910" w14:textId="77777777" w:rsidR="00E60024" w:rsidRDefault="00F13E70" w:rsidP="008147AF">
            <w:pPr>
              <w:rPr>
                <w:rFonts w:ascii="Arial" w:hAnsi="Arial" w:cs="Arial"/>
                <w:sz w:val="20"/>
                <w:szCs w:val="20"/>
              </w:rPr>
            </w:pPr>
            <w:r>
              <w:rPr>
                <w:rFonts w:ascii="Arial" w:hAnsi="Arial" w:cs="Arial"/>
                <w:sz w:val="20"/>
                <w:szCs w:val="20"/>
              </w:rPr>
              <w:t>-</w:t>
            </w:r>
            <w:r w:rsidR="00483475">
              <w:rPr>
                <w:rFonts w:ascii="Arial" w:hAnsi="Arial" w:cs="Arial"/>
                <w:sz w:val="20"/>
                <w:szCs w:val="20"/>
              </w:rPr>
              <w:t>E</w:t>
            </w:r>
            <w:r w:rsidR="00E60024">
              <w:rPr>
                <w:rFonts w:ascii="Arial" w:hAnsi="Arial" w:cs="Arial"/>
                <w:sz w:val="20"/>
                <w:szCs w:val="20"/>
              </w:rPr>
              <w:t>ducational cartoon</w:t>
            </w:r>
            <w:r w:rsidR="00B70352">
              <w:rPr>
                <w:rFonts w:ascii="Arial" w:hAnsi="Arial" w:cs="Arial"/>
                <w:sz w:val="20"/>
                <w:szCs w:val="20"/>
              </w:rPr>
              <w:t>s</w:t>
            </w:r>
          </w:p>
          <w:p w14:paraId="418E25F7" w14:textId="77777777" w:rsidR="00E60024" w:rsidRDefault="00E60024" w:rsidP="008147AF">
            <w:pPr>
              <w:rPr>
                <w:rFonts w:ascii="Arial" w:hAnsi="Arial" w:cs="Arial"/>
                <w:sz w:val="20"/>
                <w:szCs w:val="20"/>
              </w:rPr>
            </w:pPr>
            <w:r>
              <w:rPr>
                <w:rFonts w:ascii="Arial" w:hAnsi="Arial" w:cs="Arial"/>
                <w:sz w:val="20"/>
                <w:szCs w:val="20"/>
              </w:rPr>
              <w:t>- Reward chart</w:t>
            </w:r>
          </w:p>
          <w:p w14:paraId="055355B1" w14:textId="77777777" w:rsidR="00F13E70" w:rsidRPr="00BF196D" w:rsidRDefault="00E60024" w:rsidP="00483475">
            <w:pPr>
              <w:rPr>
                <w:rFonts w:ascii="Arial" w:hAnsi="Arial" w:cs="Arial"/>
                <w:sz w:val="20"/>
                <w:szCs w:val="20"/>
              </w:rPr>
            </w:pPr>
            <w:r>
              <w:rPr>
                <w:rFonts w:ascii="Arial" w:hAnsi="Arial" w:cs="Arial"/>
                <w:sz w:val="20"/>
                <w:szCs w:val="20"/>
              </w:rPr>
              <w:t>-</w:t>
            </w:r>
            <w:r w:rsidR="00B70352">
              <w:rPr>
                <w:rFonts w:ascii="Arial" w:hAnsi="Arial" w:cs="Arial"/>
                <w:sz w:val="20"/>
                <w:szCs w:val="20"/>
              </w:rPr>
              <w:t>I</w:t>
            </w:r>
            <w:r w:rsidR="00F13E70" w:rsidRPr="00BF196D">
              <w:rPr>
                <w:rFonts w:ascii="Arial" w:hAnsi="Arial" w:cs="Arial"/>
                <w:sz w:val="20"/>
                <w:szCs w:val="20"/>
              </w:rPr>
              <w:t>nformation sheet for parents</w:t>
            </w:r>
          </w:p>
        </w:tc>
        <w:tc>
          <w:tcPr>
            <w:tcW w:w="1417" w:type="dxa"/>
          </w:tcPr>
          <w:p w14:paraId="690B1C6C" w14:textId="77777777" w:rsidR="00F13E70" w:rsidRPr="00BF196D" w:rsidRDefault="00161E21" w:rsidP="008147AF">
            <w:pPr>
              <w:rPr>
                <w:rFonts w:ascii="Arial" w:hAnsi="Arial" w:cs="Arial"/>
                <w:sz w:val="20"/>
                <w:szCs w:val="20"/>
              </w:rPr>
            </w:pPr>
            <w:r>
              <w:rPr>
                <w:rFonts w:ascii="Arial" w:hAnsi="Arial" w:cs="Arial"/>
                <w:sz w:val="20"/>
                <w:szCs w:val="20"/>
              </w:rPr>
              <w:t>Received a cartoon to colour</w:t>
            </w:r>
          </w:p>
        </w:tc>
        <w:tc>
          <w:tcPr>
            <w:tcW w:w="1418" w:type="dxa"/>
          </w:tcPr>
          <w:p w14:paraId="6A4E531E" w14:textId="77777777" w:rsidR="00F13E70" w:rsidRPr="00BF196D" w:rsidRDefault="00F13E70" w:rsidP="008147AF">
            <w:pPr>
              <w:rPr>
                <w:rFonts w:ascii="Arial" w:hAnsi="Arial" w:cs="Arial"/>
                <w:sz w:val="20"/>
                <w:szCs w:val="20"/>
              </w:rPr>
            </w:pPr>
            <w:r w:rsidRPr="00BF196D">
              <w:rPr>
                <w:rFonts w:ascii="Arial" w:hAnsi="Arial" w:cs="Arial"/>
                <w:sz w:val="20"/>
                <w:szCs w:val="20"/>
              </w:rPr>
              <w:t>Researcher</w:t>
            </w:r>
          </w:p>
        </w:tc>
        <w:tc>
          <w:tcPr>
            <w:tcW w:w="1843" w:type="dxa"/>
          </w:tcPr>
          <w:p w14:paraId="59D797B7" w14:textId="77777777" w:rsidR="00F13E70" w:rsidRPr="00BF196D" w:rsidRDefault="00F13E70" w:rsidP="008147AF">
            <w:pPr>
              <w:rPr>
                <w:rFonts w:ascii="Arial" w:hAnsi="Arial" w:cs="Arial"/>
                <w:sz w:val="20"/>
                <w:szCs w:val="20"/>
              </w:rPr>
            </w:pPr>
            <w:r w:rsidRPr="00BF196D">
              <w:rPr>
                <w:rFonts w:ascii="Arial" w:hAnsi="Arial" w:cs="Arial"/>
                <w:sz w:val="20"/>
                <w:szCs w:val="20"/>
              </w:rPr>
              <w:t>Prospective, single blind, randomized clinical trial</w:t>
            </w:r>
          </w:p>
          <w:p w14:paraId="3EE41DF3" w14:textId="77777777" w:rsidR="00F13E70" w:rsidRPr="00BF196D" w:rsidRDefault="00F13E70" w:rsidP="008147AF">
            <w:pPr>
              <w:rPr>
                <w:rFonts w:ascii="Arial" w:hAnsi="Arial" w:cs="Arial"/>
                <w:sz w:val="20"/>
                <w:szCs w:val="20"/>
              </w:rPr>
            </w:pPr>
          </w:p>
          <w:p w14:paraId="505DBE48" w14:textId="77777777" w:rsidR="00F13E70" w:rsidRPr="00BF196D" w:rsidRDefault="00F13E70" w:rsidP="008147AF">
            <w:pPr>
              <w:rPr>
                <w:rFonts w:ascii="Arial" w:hAnsi="Arial" w:cs="Arial"/>
                <w:sz w:val="20"/>
                <w:szCs w:val="20"/>
              </w:rPr>
            </w:pPr>
          </w:p>
        </w:tc>
        <w:tc>
          <w:tcPr>
            <w:tcW w:w="1842" w:type="dxa"/>
          </w:tcPr>
          <w:p w14:paraId="3759A32D" w14:textId="3EAD4E2C" w:rsidR="00F13E70" w:rsidRPr="00BF196D" w:rsidRDefault="00844353" w:rsidP="00B70352">
            <w:pPr>
              <w:rPr>
                <w:rFonts w:ascii="Arial" w:hAnsi="Arial" w:cs="Arial"/>
                <w:sz w:val="20"/>
                <w:szCs w:val="20"/>
              </w:rPr>
            </w:pPr>
            <w:r>
              <w:rPr>
                <w:rFonts w:ascii="Arial" w:hAnsi="Arial" w:cs="Arial"/>
                <w:sz w:val="20"/>
                <w:szCs w:val="20"/>
              </w:rPr>
              <w:t xml:space="preserve">Objective. </w:t>
            </w:r>
            <w:r w:rsidR="00F13E70" w:rsidRPr="00BF196D">
              <w:rPr>
                <w:rFonts w:ascii="Arial" w:hAnsi="Arial" w:cs="Arial"/>
                <w:sz w:val="20"/>
                <w:szCs w:val="20"/>
              </w:rPr>
              <w:t xml:space="preserve">Percentage of </w:t>
            </w:r>
            <w:proofErr w:type="spellStart"/>
            <w:r w:rsidR="00F13E70" w:rsidRPr="00BF196D">
              <w:rPr>
                <w:rFonts w:ascii="Arial" w:hAnsi="Arial" w:cs="Arial"/>
                <w:sz w:val="20"/>
                <w:szCs w:val="20"/>
              </w:rPr>
              <w:t>nce</w:t>
            </w:r>
            <w:proofErr w:type="spellEnd"/>
            <w:r w:rsidR="00F13E70" w:rsidRPr="00BF196D">
              <w:rPr>
                <w:rFonts w:ascii="Arial" w:hAnsi="Arial" w:cs="Arial"/>
                <w:sz w:val="20"/>
                <w:szCs w:val="20"/>
              </w:rPr>
              <w:t xml:space="preserve">  measured via ODM for </w:t>
            </w:r>
          </w:p>
        </w:tc>
        <w:tc>
          <w:tcPr>
            <w:tcW w:w="1135" w:type="dxa"/>
          </w:tcPr>
          <w:p w14:paraId="04D5D915" w14:textId="77777777" w:rsidR="00F13E70" w:rsidRPr="00BF196D" w:rsidRDefault="00F13E70" w:rsidP="008147AF">
            <w:pPr>
              <w:rPr>
                <w:rFonts w:ascii="Arial" w:hAnsi="Arial" w:cs="Arial"/>
                <w:sz w:val="20"/>
                <w:szCs w:val="20"/>
              </w:rPr>
            </w:pPr>
            <w:r w:rsidRPr="00BF196D">
              <w:rPr>
                <w:rFonts w:ascii="Arial" w:hAnsi="Arial" w:cs="Arial"/>
                <w:sz w:val="20"/>
                <w:szCs w:val="20"/>
              </w:rPr>
              <w:t>Moderate</w:t>
            </w:r>
          </w:p>
        </w:tc>
      </w:tr>
      <w:tr w:rsidR="00F13E70" w:rsidRPr="00BF196D" w14:paraId="2FD6221B" w14:textId="77777777" w:rsidTr="00A91EA6">
        <w:tc>
          <w:tcPr>
            <w:tcW w:w="1844" w:type="dxa"/>
          </w:tcPr>
          <w:p w14:paraId="5CC94321" w14:textId="77777777" w:rsidR="00F13E70" w:rsidRPr="00BF196D" w:rsidRDefault="00F13E70" w:rsidP="008147AF">
            <w:pPr>
              <w:rPr>
                <w:rFonts w:ascii="Arial" w:hAnsi="Arial" w:cs="Arial"/>
                <w:sz w:val="20"/>
                <w:szCs w:val="20"/>
                <w:lang w:val="en-US"/>
              </w:rPr>
            </w:pPr>
            <w:proofErr w:type="spellStart"/>
            <w:r w:rsidRPr="00BF196D">
              <w:rPr>
                <w:rFonts w:ascii="Arial" w:hAnsi="Arial" w:cs="Arial"/>
                <w:sz w:val="20"/>
                <w:szCs w:val="20"/>
                <w:lang w:val="en-US"/>
              </w:rPr>
              <w:t>Newsham</w:t>
            </w:r>
            <w:proofErr w:type="spellEnd"/>
            <w:r w:rsidRPr="00BF196D">
              <w:rPr>
                <w:rFonts w:ascii="Arial" w:hAnsi="Arial" w:cs="Arial"/>
                <w:sz w:val="20"/>
                <w:szCs w:val="20"/>
                <w:lang w:val="en-US"/>
              </w:rPr>
              <w:t xml:space="preserve">, </w:t>
            </w:r>
            <w:r w:rsidR="007522A5">
              <w:rPr>
                <w:rFonts w:ascii="Arial" w:hAnsi="Arial" w:cs="Arial"/>
                <w:sz w:val="20"/>
                <w:szCs w:val="20"/>
                <w:lang w:val="en-US"/>
              </w:rPr>
              <w:fldChar w:fldCharType="begin" w:fldLock="1"/>
            </w:r>
            <w:r w:rsidR="00B72C3A">
              <w:rPr>
                <w:rFonts w:ascii="Arial" w:hAnsi="Arial" w:cs="Arial"/>
                <w:sz w:val="20"/>
                <w:szCs w:val="20"/>
                <w:lang w:val="en-US"/>
              </w:rPr>
              <w:instrText>ADDIN CSL_CITATION { "citationItems" : [ { "id" : "ITEM-1", "itemData" : { "DOI" : "10.1136/bjo.86.7.787", "ISBN" : "0007-1161 (Print)\\r0007-1161 (Linking)", "ISSN" : "0007-1161", "PMID" : "12084751", "abstract" : "BACKGROUND/AIMS: It is well documented that non-concordance with occlusion therapy is both substantial and a major factor leading to treatment failure. Parental understanding in previous work has been found to be poor in key areas such as the critical period and effect of age on prognosis. Research in other areas of medicine has shown that the level of understanding can have a direct effect on the level of concordance. The aims of this study were to assess the ability of educational material in the form of a leaflet, to improve parental understanding of amblyopia and occlusion, and subsequently increase concordance. METHODS: Parents of children aged between 1 and 7 years receiving a minimum of 1 hour of occlusion for amblyopia were recruited. A randomised controlled trial was undertaken where, on inclusion, the patients were randomised into a leaflet group, whose parents were issued with written educational material, and a control group whose parents did not receive the written information. Patients were paired and matched for age (&lt;2 years difference) and amount of prescribed occlusion (no more than 1 hour difference). Concordance was monitored by a parental diary and knowledge and parental reasons for non-concordance were assessed by a questionnaire. Concordance was analysed by means of a concordance index and by calculating the proportion of non-concordant parents by setting a threshold of concordance at 80%. RESULTS: Parental knowledge was significantly greater in the leaflet group (88% had complete knowledge) compared to the control group (49% had complete knowledge) (p &lt;0.001). There were also differences between the groups in the area of the treatment regimen, with errors only occurring in the control group (three patients occluded the incorrect eye), but this did not reach statistical significance. Concordance was significantly greater in the leaflet group (mean concordance index 0.85) compared to the non-leaflet group (mean concordance index (0.71) (p &lt;0.001). Comparison of the proportion of non-concordant parents was also statistically different (p &lt;0.005) at 0.23 (95% CI 0.13 to 0.35) for the leaflet group compared to 0.54 (95% CI 0.41 to 0.67) for the control group. CONCLUSION: A large proportion of patients would benefit by increasing parental knowledge in key areas such as the critical period, importance of occlusion, and potential negative consequences of not treating amblyopia. Written information is a simple, inexpensive, easy to implem\u2026", "author" : [ { "dropping-particle" : "", "family" : "Newsham", "given" : "D", "non-dropping-particle" : "", "parse-names" : false, "suffix" : "" } ], "container-title" : "The British journal of ophthalmology", "id" : "ITEM-1", "issue" : "7", "issued" : { "date-parts" : [ [ "2002" ] ] }, "page" : "787-791", "title" : "A randomised controlled trial of written information: the effect on parental non-concordance with occlusion therapy.", "type" : "article-journal", "volume" : "86" }, "uris" : [ "http://www.mendeley.com/documents/?uuid=936201ca-4ed2-4d1c-9023-d7bf54e308b7" ] } ], "mendeley" : { "formattedCitation" : "[11]", "plainTextFormattedCitation" : "[11]", "previouslyFormattedCitation" : "[11]" }, "properties" : { "noteIndex" : 0 }, "schema" : "https://github.com/citation-style-language/schema/raw/master/csl-citation.json" }</w:instrText>
            </w:r>
            <w:r w:rsidR="007522A5">
              <w:rPr>
                <w:rFonts w:ascii="Arial" w:hAnsi="Arial" w:cs="Arial"/>
                <w:sz w:val="20"/>
                <w:szCs w:val="20"/>
                <w:lang w:val="en-US"/>
              </w:rPr>
              <w:fldChar w:fldCharType="separate"/>
            </w:r>
            <w:r w:rsidR="00DD285D" w:rsidRPr="00DD285D">
              <w:rPr>
                <w:rFonts w:ascii="Arial" w:hAnsi="Arial" w:cs="Arial"/>
                <w:noProof/>
                <w:sz w:val="20"/>
                <w:szCs w:val="20"/>
                <w:lang w:val="en-US"/>
              </w:rPr>
              <w:t>[11]</w:t>
            </w:r>
            <w:r w:rsidR="007522A5">
              <w:rPr>
                <w:rFonts w:ascii="Arial" w:hAnsi="Arial" w:cs="Arial"/>
                <w:sz w:val="20"/>
                <w:szCs w:val="20"/>
                <w:lang w:val="en-US"/>
              </w:rPr>
              <w:fldChar w:fldCharType="end"/>
            </w:r>
          </w:p>
          <w:p w14:paraId="3021224E" w14:textId="77777777" w:rsidR="00F13E70" w:rsidRPr="00BF196D" w:rsidRDefault="00F13E70" w:rsidP="008147AF">
            <w:pPr>
              <w:rPr>
                <w:rFonts w:ascii="Arial" w:hAnsi="Arial" w:cs="Arial"/>
                <w:sz w:val="20"/>
                <w:szCs w:val="20"/>
                <w:lang w:val="en-US"/>
              </w:rPr>
            </w:pPr>
          </w:p>
          <w:p w14:paraId="022DD199" w14:textId="77777777" w:rsidR="00F13E70" w:rsidRPr="00BF196D" w:rsidRDefault="00F13E70" w:rsidP="008147AF">
            <w:pPr>
              <w:rPr>
                <w:rFonts w:ascii="Arial" w:hAnsi="Arial" w:cs="Arial"/>
                <w:sz w:val="20"/>
                <w:szCs w:val="20"/>
              </w:rPr>
            </w:pPr>
            <w:r w:rsidRPr="00BF196D">
              <w:rPr>
                <w:rFonts w:ascii="Arial" w:hAnsi="Arial" w:cs="Arial"/>
                <w:sz w:val="20"/>
                <w:szCs w:val="20"/>
              </w:rPr>
              <w:t>England</w:t>
            </w:r>
          </w:p>
        </w:tc>
        <w:tc>
          <w:tcPr>
            <w:tcW w:w="3118" w:type="dxa"/>
          </w:tcPr>
          <w:p w14:paraId="32CE8418" w14:textId="77777777" w:rsidR="00F13E70" w:rsidRDefault="00F13E70" w:rsidP="008147AF">
            <w:pPr>
              <w:rPr>
                <w:rFonts w:ascii="Arial" w:hAnsi="Arial" w:cs="Arial"/>
                <w:sz w:val="20"/>
                <w:szCs w:val="20"/>
              </w:rPr>
            </w:pPr>
            <w:r>
              <w:rPr>
                <w:rFonts w:ascii="Arial" w:hAnsi="Arial" w:cs="Arial"/>
                <w:sz w:val="20"/>
                <w:szCs w:val="20"/>
              </w:rPr>
              <w:t>N: 114</w:t>
            </w:r>
          </w:p>
          <w:p w14:paraId="37AE5853" w14:textId="77777777" w:rsidR="00F13E70" w:rsidRDefault="00F13E70" w:rsidP="008147AF">
            <w:pPr>
              <w:rPr>
                <w:rFonts w:ascii="Arial" w:hAnsi="Arial" w:cs="Arial"/>
                <w:sz w:val="20"/>
                <w:szCs w:val="20"/>
              </w:rPr>
            </w:pPr>
            <w:r>
              <w:rPr>
                <w:rFonts w:ascii="Arial" w:hAnsi="Arial" w:cs="Arial"/>
                <w:sz w:val="20"/>
                <w:szCs w:val="20"/>
              </w:rPr>
              <w:t xml:space="preserve">Age: </w:t>
            </w:r>
            <w:r w:rsidRPr="00BF196D">
              <w:rPr>
                <w:rFonts w:ascii="Arial" w:hAnsi="Arial" w:cs="Arial"/>
                <w:sz w:val="20"/>
                <w:szCs w:val="20"/>
              </w:rPr>
              <w:t xml:space="preserve"> 2-7 y</w:t>
            </w:r>
          </w:p>
          <w:p w14:paraId="367F3D32" w14:textId="77777777" w:rsidR="00F13E70" w:rsidRDefault="00F13E70" w:rsidP="008147AF">
            <w:pPr>
              <w:rPr>
                <w:rFonts w:ascii="Arial" w:hAnsi="Arial" w:cs="Arial"/>
                <w:sz w:val="20"/>
                <w:szCs w:val="20"/>
              </w:rPr>
            </w:pPr>
            <w:r>
              <w:rPr>
                <w:rFonts w:ascii="Arial" w:hAnsi="Arial" w:cs="Arial"/>
                <w:sz w:val="20"/>
                <w:szCs w:val="20"/>
              </w:rPr>
              <w:t>R</w:t>
            </w:r>
            <w:r w:rsidRPr="00BF196D">
              <w:rPr>
                <w:rFonts w:ascii="Arial" w:hAnsi="Arial" w:cs="Arial"/>
                <w:sz w:val="20"/>
                <w:szCs w:val="20"/>
              </w:rPr>
              <w:t>eceiving at least one hour of occlusion for amblyopia.</w:t>
            </w:r>
          </w:p>
          <w:p w14:paraId="4A5B8739" w14:textId="77777777" w:rsidR="00727F91" w:rsidRPr="00BF196D" w:rsidRDefault="00727F91" w:rsidP="008147AF">
            <w:pPr>
              <w:rPr>
                <w:rFonts w:ascii="Arial" w:hAnsi="Arial" w:cs="Arial"/>
                <w:sz w:val="20"/>
                <w:szCs w:val="20"/>
              </w:rPr>
            </w:pPr>
            <w:r w:rsidRPr="00727F91">
              <w:rPr>
                <w:rFonts w:ascii="Arial" w:hAnsi="Arial" w:cs="Arial"/>
                <w:sz w:val="20"/>
                <w:szCs w:val="20"/>
              </w:rPr>
              <w:t>All types of unilateral amblyopia included (none with s</w:t>
            </w:r>
            <w:r w:rsidR="00DD6F31">
              <w:rPr>
                <w:rFonts w:ascii="Arial" w:hAnsi="Arial" w:cs="Arial"/>
                <w:sz w:val="20"/>
                <w:szCs w:val="20"/>
              </w:rPr>
              <w:t>timulus deprivation</w:t>
            </w:r>
            <w:r w:rsidRPr="00727F91">
              <w:rPr>
                <w:rFonts w:ascii="Arial" w:hAnsi="Arial" w:cs="Arial"/>
                <w:sz w:val="20"/>
                <w:szCs w:val="20"/>
              </w:rPr>
              <w:t xml:space="preserve"> presented)</w:t>
            </w:r>
          </w:p>
        </w:tc>
        <w:tc>
          <w:tcPr>
            <w:tcW w:w="2410" w:type="dxa"/>
          </w:tcPr>
          <w:p w14:paraId="345F6A4D" w14:textId="77777777" w:rsidR="00F13E70" w:rsidRPr="00BF196D" w:rsidRDefault="00F13E70">
            <w:pPr>
              <w:rPr>
                <w:rFonts w:ascii="Arial" w:hAnsi="Arial" w:cs="Arial"/>
                <w:sz w:val="20"/>
                <w:szCs w:val="20"/>
              </w:rPr>
            </w:pPr>
            <w:r>
              <w:rPr>
                <w:rFonts w:ascii="Arial" w:hAnsi="Arial" w:cs="Arial"/>
                <w:sz w:val="20"/>
                <w:szCs w:val="20"/>
              </w:rPr>
              <w:t>-E</w:t>
            </w:r>
            <w:r w:rsidRPr="00BF196D">
              <w:rPr>
                <w:rFonts w:ascii="Arial" w:hAnsi="Arial" w:cs="Arial"/>
                <w:sz w:val="20"/>
                <w:szCs w:val="20"/>
              </w:rPr>
              <w:t>ducational leaflet for parents</w:t>
            </w:r>
            <w:r w:rsidR="00E23F0F">
              <w:rPr>
                <w:rFonts w:ascii="Arial" w:hAnsi="Arial" w:cs="Arial"/>
                <w:sz w:val="20"/>
                <w:szCs w:val="20"/>
              </w:rPr>
              <w:t xml:space="preserve"> including written treatment regimen as a m</w:t>
            </w:r>
            <w:r w:rsidRPr="00BF196D">
              <w:rPr>
                <w:rFonts w:ascii="Arial" w:hAnsi="Arial" w:cs="Arial"/>
                <w:sz w:val="20"/>
                <w:szCs w:val="20"/>
              </w:rPr>
              <w:t>emory aid</w:t>
            </w:r>
          </w:p>
        </w:tc>
        <w:tc>
          <w:tcPr>
            <w:tcW w:w="1417" w:type="dxa"/>
          </w:tcPr>
          <w:p w14:paraId="4B7DE895" w14:textId="77777777" w:rsidR="00F13E70" w:rsidRPr="00BF196D" w:rsidRDefault="00F13E70" w:rsidP="008147AF">
            <w:pPr>
              <w:rPr>
                <w:rFonts w:ascii="Arial" w:hAnsi="Arial" w:cs="Arial"/>
                <w:sz w:val="20"/>
                <w:szCs w:val="20"/>
              </w:rPr>
            </w:pPr>
            <w:r w:rsidRPr="00BF196D">
              <w:rPr>
                <w:rFonts w:ascii="Arial" w:hAnsi="Arial" w:cs="Arial"/>
                <w:sz w:val="20"/>
                <w:szCs w:val="20"/>
              </w:rPr>
              <w:t xml:space="preserve">Did not </w:t>
            </w:r>
            <w:r w:rsidR="00161E21">
              <w:rPr>
                <w:rFonts w:ascii="Arial" w:hAnsi="Arial" w:cs="Arial"/>
                <w:sz w:val="20"/>
                <w:szCs w:val="20"/>
              </w:rPr>
              <w:t>receive the educational leaflet</w:t>
            </w:r>
          </w:p>
        </w:tc>
        <w:tc>
          <w:tcPr>
            <w:tcW w:w="1418" w:type="dxa"/>
          </w:tcPr>
          <w:p w14:paraId="38508973" w14:textId="77777777" w:rsidR="00F13E70" w:rsidRPr="00BF196D" w:rsidRDefault="00F13E70" w:rsidP="008147AF">
            <w:pPr>
              <w:rPr>
                <w:rFonts w:ascii="Arial" w:hAnsi="Arial" w:cs="Arial"/>
                <w:sz w:val="20"/>
                <w:szCs w:val="20"/>
              </w:rPr>
            </w:pPr>
            <w:r w:rsidRPr="00BF196D">
              <w:rPr>
                <w:rFonts w:ascii="Arial" w:hAnsi="Arial" w:cs="Arial"/>
                <w:sz w:val="20"/>
                <w:szCs w:val="20"/>
              </w:rPr>
              <w:t>Orthoptist</w:t>
            </w:r>
          </w:p>
        </w:tc>
        <w:tc>
          <w:tcPr>
            <w:tcW w:w="1843" w:type="dxa"/>
          </w:tcPr>
          <w:p w14:paraId="04B5DB25" w14:textId="77777777" w:rsidR="00F13E70" w:rsidRPr="00BF196D" w:rsidRDefault="00F13E70" w:rsidP="008147AF">
            <w:pPr>
              <w:rPr>
                <w:rFonts w:ascii="Arial" w:hAnsi="Arial" w:cs="Arial"/>
                <w:sz w:val="20"/>
                <w:szCs w:val="20"/>
              </w:rPr>
            </w:pPr>
            <w:r w:rsidRPr="00BF196D">
              <w:rPr>
                <w:rFonts w:ascii="Arial" w:hAnsi="Arial" w:cs="Arial"/>
                <w:sz w:val="20"/>
                <w:szCs w:val="20"/>
              </w:rPr>
              <w:t>Experimental, matched pairs with random allocation to either the intervention or control group.</w:t>
            </w:r>
          </w:p>
        </w:tc>
        <w:tc>
          <w:tcPr>
            <w:tcW w:w="1842" w:type="dxa"/>
          </w:tcPr>
          <w:p w14:paraId="4FA4D02A" w14:textId="77777777" w:rsidR="00F13E70" w:rsidRPr="00BF196D" w:rsidRDefault="00844353" w:rsidP="00B70352">
            <w:pPr>
              <w:rPr>
                <w:rFonts w:ascii="Arial" w:hAnsi="Arial" w:cs="Arial"/>
                <w:sz w:val="20"/>
                <w:szCs w:val="20"/>
              </w:rPr>
            </w:pPr>
            <w:r>
              <w:rPr>
                <w:rFonts w:ascii="Arial" w:hAnsi="Arial" w:cs="Arial"/>
                <w:sz w:val="20"/>
                <w:szCs w:val="20"/>
              </w:rPr>
              <w:t xml:space="preserve">Subjective. </w:t>
            </w:r>
            <w:r w:rsidR="00F13E70" w:rsidRPr="00BF196D">
              <w:rPr>
                <w:rFonts w:ascii="Arial" w:hAnsi="Arial" w:cs="Arial"/>
                <w:sz w:val="20"/>
                <w:szCs w:val="20"/>
              </w:rPr>
              <w:t>Concordance Index CI = recorded occlusion hours/prescribed occlusion hours measur</w:t>
            </w:r>
            <w:r w:rsidR="00F13E70">
              <w:rPr>
                <w:rFonts w:ascii="Arial" w:hAnsi="Arial" w:cs="Arial"/>
                <w:sz w:val="20"/>
                <w:szCs w:val="20"/>
              </w:rPr>
              <w:t xml:space="preserve">ed via parental diary </w:t>
            </w:r>
          </w:p>
        </w:tc>
        <w:tc>
          <w:tcPr>
            <w:tcW w:w="1135" w:type="dxa"/>
          </w:tcPr>
          <w:p w14:paraId="00D2BE2B" w14:textId="77777777" w:rsidR="00F13E70" w:rsidRPr="00BF196D" w:rsidRDefault="00F13E70" w:rsidP="008147AF">
            <w:pPr>
              <w:rPr>
                <w:rFonts w:ascii="Arial" w:hAnsi="Arial" w:cs="Arial"/>
                <w:sz w:val="20"/>
                <w:szCs w:val="20"/>
              </w:rPr>
            </w:pPr>
            <w:r w:rsidRPr="00BF196D">
              <w:rPr>
                <w:rFonts w:ascii="Arial" w:hAnsi="Arial" w:cs="Arial"/>
                <w:sz w:val="20"/>
                <w:szCs w:val="20"/>
              </w:rPr>
              <w:t>Moderate</w:t>
            </w:r>
          </w:p>
        </w:tc>
      </w:tr>
      <w:tr w:rsidR="00F13E70" w:rsidRPr="00BF196D" w14:paraId="04E878B2" w14:textId="77777777" w:rsidTr="00A91EA6">
        <w:tc>
          <w:tcPr>
            <w:tcW w:w="1844" w:type="dxa"/>
          </w:tcPr>
          <w:p w14:paraId="44E73F46" w14:textId="77777777" w:rsidR="00F13E70" w:rsidRPr="00BF196D" w:rsidRDefault="00F13E70" w:rsidP="008147AF">
            <w:pPr>
              <w:rPr>
                <w:rFonts w:ascii="Arial" w:hAnsi="Arial" w:cs="Arial"/>
                <w:sz w:val="20"/>
                <w:szCs w:val="20"/>
                <w:lang w:val="en-US"/>
              </w:rPr>
            </w:pPr>
            <w:proofErr w:type="spellStart"/>
            <w:r w:rsidRPr="00BF196D">
              <w:rPr>
                <w:rFonts w:ascii="Arial" w:hAnsi="Arial" w:cs="Arial"/>
                <w:sz w:val="20"/>
                <w:szCs w:val="20"/>
                <w:lang w:val="en-US"/>
              </w:rPr>
              <w:t>Pradeep,Proudlock</w:t>
            </w:r>
            <w:proofErr w:type="spellEnd"/>
            <w:r w:rsidRPr="00BF196D">
              <w:rPr>
                <w:rFonts w:ascii="Arial" w:hAnsi="Arial" w:cs="Arial"/>
                <w:sz w:val="20"/>
                <w:szCs w:val="20"/>
                <w:lang w:val="en-US"/>
              </w:rPr>
              <w:t xml:space="preserve">, Awan, </w:t>
            </w:r>
            <w:r w:rsidR="0090027F">
              <w:rPr>
                <w:rFonts w:ascii="Arial" w:hAnsi="Arial" w:cs="Arial"/>
                <w:sz w:val="20"/>
                <w:szCs w:val="20"/>
                <w:lang w:val="en-US"/>
              </w:rPr>
              <w:t>Bush, Collier, &amp;</w:t>
            </w:r>
            <w:proofErr w:type="spellStart"/>
            <w:r w:rsidR="0090027F">
              <w:rPr>
                <w:rFonts w:ascii="Arial" w:hAnsi="Arial" w:cs="Arial"/>
                <w:sz w:val="20"/>
                <w:szCs w:val="20"/>
                <w:lang w:val="en-US"/>
              </w:rPr>
              <w:t>Gottlob</w:t>
            </w:r>
            <w:proofErr w:type="spellEnd"/>
            <w:r w:rsidR="0090027F">
              <w:rPr>
                <w:rFonts w:ascii="Arial" w:hAnsi="Arial" w:cs="Arial"/>
                <w:sz w:val="20"/>
                <w:szCs w:val="20"/>
                <w:lang w:val="en-US"/>
              </w:rPr>
              <w:t xml:space="preserve">, </w:t>
            </w:r>
            <w:r w:rsidR="0090027F">
              <w:rPr>
                <w:rFonts w:ascii="Arial" w:hAnsi="Arial" w:cs="Arial"/>
                <w:sz w:val="20"/>
                <w:szCs w:val="20"/>
                <w:lang w:val="en-US"/>
              </w:rPr>
              <w:fldChar w:fldCharType="begin" w:fldLock="1"/>
            </w:r>
            <w:r w:rsidR="00A26E86">
              <w:rPr>
                <w:rFonts w:ascii="Arial" w:hAnsi="Arial" w:cs="Arial"/>
                <w:sz w:val="20"/>
                <w:szCs w:val="20"/>
                <w:lang w:val="en-US"/>
              </w:rPr>
              <w:instrText>ADDIN CSL_CITATION { "citationItems" : [ { "id" : "ITEM-1", "itemData" : { "abstract" : "BACKGROUND: Previous reports suggest that adherence to patching is a major issue in amblyopia treatment. We tested with an unmasked randomised controlled clinical trial whether an intense educational/motivational intervention improves adherence when a high-dose regime is prescribed. METHODS: 62 children with newly diagnosed amblyopia were randomly allocated into two treatment arms with and without educational/motivational intervention material. Both were prescribed patching 10 h/day, 6 days/week for a fixed period of 12 weeks. The intervention arm received an educational/motivational intervention before patching which included information booklets, video, a cartoon story book, sticker charts and a dedicated session with a researcher. The control arm received the usual clinical information. The primary outcome measure was adherence measured using electronic occlusion dose monitors where a success/failure binary outcome was used to account for participants who dropped out of the study defined as patching &gt;4 h/day. Visual outcome, expressed as percentage visual deficit, was measured as secondary outcome. RESULTS: The intervention increased adherence success rate from 45.2% in the control group to 80.6% in the intervention group (p=0.0027). However, visual outcome was not significantly better in the intervention group (p=0.190). CONCLUSIONS: Our study shows that an intense educational/motivational intervention can improve adherence to patching to high prescribed doses although no significant improvement in visual outcome was observed. TRIALS REGISTRATION NUMBER: ISRCTN05346737 (International Standard Randomised Controlled Trial Number Register).", "author" : [ { "dropping-particle" : "", "family" : "Pradeep", "given" : "A", "non-dropping-particle" : "", "parse-names" : false, "suffix" : "" }, { "dropping-particle" : "", "family" : "Proudlock", "given" : "FA", "non-dropping-particle" : "", "parse-names" : false, "suffix" : "" }, { "dropping-particle" : "", "family" : "Awan", "given" : "M", "non-dropping-particle" : "", "parse-names" : false, "suffix" : "" }, { "dropping-particle" : "", "family" : "Bush", "given" : "G", "non-dropping-particle" : "", "parse-names" : false, "suffix" : "" }, { "dropping-particle" : "", "family" : "Collier", "given" : "J", "non-dropping-particle" : "", "parse-names" : false, "suffix" : "" }, { "dropping-particle" : "", "family" : "Gottlob", "given" : "I", "non-dropping-particle" : "", "parse-names" : false, "suffix" : "" } ], "container-title" : "British Journal of Ophthalmology", "id" : "ITEM-1", "issue" : "7", "issued" : { "date-parts" : [ [ "2014" ] ] }, "page" : "865-70", "title" : "An educational intervention to improve adherence to high-dosage patching regimen for amblyopia: a randomised controlled trial.", "type" : "article-journal", "volume" : "98" }, "uris" : [ "http://www.mendeley.com/documents/?uuid=cd2e7e68-755f-4c11-ae43-87f5af1c1e32" ] } ], "mendeley" : { "formattedCitation" : "[27]", "plainTextFormattedCitation" : "[27]", "previouslyFormattedCitation" : "[27]" }, "properties" : { "noteIndex" : 0 }, "schema" : "https://github.com/citation-style-language/schema/raw/master/csl-citation.json" }</w:instrText>
            </w:r>
            <w:r w:rsidR="0090027F">
              <w:rPr>
                <w:rFonts w:ascii="Arial" w:hAnsi="Arial" w:cs="Arial"/>
                <w:sz w:val="20"/>
                <w:szCs w:val="20"/>
                <w:lang w:val="en-US"/>
              </w:rPr>
              <w:fldChar w:fldCharType="separate"/>
            </w:r>
            <w:r w:rsidR="00A26E86" w:rsidRPr="00A26E86">
              <w:rPr>
                <w:rFonts w:ascii="Arial" w:hAnsi="Arial" w:cs="Arial"/>
                <w:noProof/>
                <w:sz w:val="20"/>
                <w:szCs w:val="20"/>
                <w:lang w:val="en-US"/>
              </w:rPr>
              <w:t>[27]</w:t>
            </w:r>
            <w:r w:rsidR="0090027F">
              <w:rPr>
                <w:rFonts w:ascii="Arial" w:hAnsi="Arial" w:cs="Arial"/>
                <w:sz w:val="20"/>
                <w:szCs w:val="20"/>
                <w:lang w:val="en-US"/>
              </w:rPr>
              <w:fldChar w:fldCharType="end"/>
            </w:r>
          </w:p>
          <w:p w14:paraId="7673411F" w14:textId="77777777" w:rsidR="00F13E70" w:rsidRPr="00BF196D" w:rsidRDefault="00F13E70" w:rsidP="008147AF">
            <w:pPr>
              <w:rPr>
                <w:rFonts w:ascii="Arial" w:hAnsi="Arial" w:cs="Arial"/>
                <w:sz w:val="20"/>
                <w:szCs w:val="20"/>
                <w:lang w:val="en-US"/>
              </w:rPr>
            </w:pPr>
          </w:p>
          <w:p w14:paraId="3E963EF1" w14:textId="77777777" w:rsidR="00F13E70" w:rsidRPr="00BF196D" w:rsidRDefault="00F13E70" w:rsidP="008147AF">
            <w:pPr>
              <w:rPr>
                <w:rFonts w:ascii="Arial" w:hAnsi="Arial" w:cs="Arial"/>
                <w:sz w:val="20"/>
                <w:szCs w:val="20"/>
              </w:rPr>
            </w:pPr>
            <w:r w:rsidRPr="00BF196D">
              <w:rPr>
                <w:rFonts w:ascii="Arial" w:hAnsi="Arial" w:cs="Arial"/>
                <w:sz w:val="20"/>
                <w:szCs w:val="20"/>
                <w:lang w:val="en-US"/>
              </w:rPr>
              <w:t>England</w:t>
            </w:r>
          </w:p>
        </w:tc>
        <w:tc>
          <w:tcPr>
            <w:tcW w:w="3118" w:type="dxa"/>
          </w:tcPr>
          <w:p w14:paraId="24F986FC" w14:textId="77777777" w:rsidR="00F13E70" w:rsidRDefault="00F13E70" w:rsidP="008147AF">
            <w:pPr>
              <w:rPr>
                <w:rFonts w:ascii="Arial" w:hAnsi="Arial" w:cs="Arial"/>
                <w:sz w:val="20"/>
                <w:szCs w:val="20"/>
              </w:rPr>
            </w:pPr>
            <w:r>
              <w:rPr>
                <w:rFonts w:ascii="Arial" w:hAnsi="Arial" w:cs="Arial"/>
                <w:sz w:val="20"/>
                <w:szCs w:val="20"/>
              </w:rPr>
              <w:t xml:space="preserve">N: </w:t>
            </w:r>
            <w:r w:rsidR="00322444">
              <w:rPr>
                <w:rFonts w:ascii="Arial" w:hAnsi="Arial" w:cs="Arial"/>
                <w:sz w:val="20"/>
                <w:szCs w:val="20"/>
              </w:rPr>
              <w:t>46 (</w:t>
            </w:r>
            <w:r>
              <w:rPr>
                <w:rFonts w:ascii="Arial" w:hAnsi="Arial" w:cs="Arial"/>
                <w:sz w:val="20"/>
                <w:szCs w:val="20"/>
              </w:rPr>
              <w:t>62</w:t>
            </w:r>
            <w:r w:rsidR="00322444">
              <w:rPr>
                <w:rFonts w:ascii="Arial" w:hAnsi="Arial" w:cs="Arial"/>
                <w:sz w:val="20"/>
                <w:szCs w:val="20"/>
              </w:rPr>
              <w:t xml:space="preserve"> for ITT)</w:t>
            </w:r>
          </w:p>
          <w:p w14:paraId="13BC2673" w14:textId="77777777" w:rsidR="005E1AFD" w:rsidRDefault="005E1AFD" w:rsidP="008147AF">
            <w:pPr>
              <w:rPr>
                <w:rFonts w:ascii="Arial" w:hAnsi="Arial" w:cs="Arial"/>
                <w:sz w:val="20"/>
                <w:szCs w:val="20"/>
              </w:rPr>
            </w:pPr>
            <w:r>
              <w:rPr>
                <w:rFonts w:ascii="Arial" w:hAnsi="Arial" w:cs="Arial"/>
                <w:sz w:val="20"/>
                <w:szCs w:val="20"/>
              </w:rPr>
              <w:t>Age:,3.5-8.9 y</w:t>
            </w:r>
          </w:p>
          <w:p w14:paraId="341BC665" w14:textId="77777777" w:rsidR="00F13E70" w:rsidRDefault="005E1AFD" w:rsidP="008147AF">
            <w:pPr>
              <w:rPr>
                <w:rFonts w:ascii="Arial" w:hAnsi="Arial" w:cs="Arial"/>
                <w:sz w:val="20"/>
                <w:szCs w:val="20"/>
              </w:rPr>
            </w:pPr>
            <w:r>
              <w:rPr>
                <w:rFonts w:ascii="Arial" w:hAnsi="Arial" w:cs="Arial"/>
                <w:sz w:val="20"/>
                <w:szCs w:val="20"/>
              </w:rPr>
              <w:t xml:space="preserve">M = </w:t>
            </w:r>
            <w:r w:rsidR="00F13E70">
              <w:rPr>
                <w:rFonts w:ascii="Arial" w:hAnsi="Arial" w:cs="Arial"/>
                <w:sz w:val="20"/>
                <w:szCs w:val="20"/>
              </w:rPr>
              <w:t xml:space="preserve"> 5.5 y,</w:t>
            </w:r>
            <w:r w:rsidR="00F13E70" w:rsidRPr="00BF196D">
              <w:rPr>
                <w:rFonts w:ascii="Arial" w:hAnsi="Arial" w:cs="Arial"/>
                <w:sz w:val="20"/>
                <w:szCs w:val="20"/>
              </w:rPr>
              <w:t xml:space="preserve"> </w:t>
            </w:r>
            <w:r>
              <w:rPr>
                <w:rFonts w:ascii="Arial" w:hAnsi="Arial" w:cs="Arial"/>
                <w:sz w:val="20"/>
                <w:szCs w:val="20"/>
              </w:rPr>
              <w:t>+/-1.2 y</w:t>
            </w:r>
          </w:p>
          <w:p w14:paraId="2896E882" w14:textId="77777777" w:rsidR="00F13E70" w:rsidRDefault="00F13E70" w:rsidP="008147AF">
            <w:pPr>
              <w:rPr>
                <w:rFonts w:ascii="Arial" w:hAnsi="Arial" w:cs="Arial"/>
                <w:sz w:val="20"/>
                <w:szCs w:val="20"/>
              </w:rPr>
            </w:pPr>
            <w:r>
              <w:rPr>
                <w:rFonts w:ascii="Arial" w:hAnsi="Arial" w:cs="Arial"/>
                <w:sz w:val="20"/>
                <w:szCs w:val="20"/>
              </w:rPr>
              <w:t>N</w:t>
            </w:r>
            <w:r w:rsidRPr="00BF196D">
              <w:rPr>
                <w:rFonts w:ascii="Arial" w:hAnsi="Arial" w:cs="Arial"/>
                <w:sz w:val="20"/>
                <w:szCs w:val="20"/>
              </w:rPr>
              <w:t>ewly diagnosed amblyopia</w:t>
            </w:r>
            <w:r>
              <w:rPr>
                <w:rFonts w:ascii="Arial" w:hAnsi="Arial" w:cs="Arial"/>
                <w:sz w:val="20"/>
                <w:szCs w:val="20"/>
              </w:rPr>
              <w:t>. P</w:t>
            </w:r>
            <w:r w:rsidRPr="00BF196D">
              <w:rPr>
                <w:rFonts w:ascii="Arial" w:hAnsi="Arial" w:cs="Arial"/>
                <w:sz w:val="20"/>
                <w:szCs w:val="20"/>
              </w:rPr>
              <w:t>rescribed to patch 10 hours a day for 6 days a week for 12 weeks.</w:t>
            </w:r>
          </w:p>
          <w:p w14:paraId="40629892" w14:textId="77777777" w:rsidR="00296ED1" w:rsidRPr="00BF196D" w:rsidRDefault="00B45FD9" w:rsidP="008147AF">
            <w:pPr>
              <w:rPr>
                <w:rFonts w:ascii="Arial" w:hAnsi="Arial" w:cs="Arial"/>
                <w:sz w:val="20"/>
                <w:szCs w:val="20"/>
              </w:rPr>
            </w:pPr>
            <w:r>
              <w:rPr>
                <w:rFonts w:ascii="Arial" w:hAnsi="Arial" w:cs="Arial"/>
                <w:sz w:val="20"/>
                <w:szCs w:val="20"/>
              </w:rPr>
              <w:t xml:space="preserve">15 </w:t>
            </w:r>
            <w:proofErr w:type="spellStart"/>
            <w:r>
              <w:rPr>
                <w:rFonts w:ascii="Arial" w:hAnsi="Arial" w:cs="Arial"/>
                <w:sz w:val="20"/>
                <w:szCs w:val="20"/>
              </w:rPr>
              <w:t>strabismic</w:t>
            </w:r>
            <w:proofErr w:type="spellEnd"/>
            <w:r>
              <w:rPr>
                <w:rFonts w:ascii="Arial" w:hAnsi="Arial" w:cs="Arial"/>
                <w:sz w:val="20"/>
                <w:szCs w:val="20"/>
              </w:rPr>
              <w:t>, 28 mixed</w:t>
            </w:r>
            <w:r w:rsidR="00296ED1" w:rsidRPr="00296ED1">
              <w:rPr>
                <w:rFonts w:ascii="Arial" w:hAnsi="Arial" w:cs="Arial"/>
                <w:sz w:val="20"/>
                <w:szCs w:val="20"/>
              </w:rPr>
              <w:t xml:space="preserve">, 19 </w:t>
            </w:r>
            <w:proofErr w:type="spellStart"/>
            <w:r w:rsidR="00296ED1" w:rsidRPr="00296ED1">
              <w:rPr>
                <w:rFonts w:ascii="Arial" w:hAnsi="Arial" w:cs="Arial"/>
                <w:sz w:val="20"/>
                <w:szCs w:val="20"/>
              </w:rPr>
              <w:t>anisometropic</w:t>
            </w:r>
            <w:proofErr w:type="spellEnd"/>
          </w:p>
        </w:tc>
        <w:tc>
          <w:tcPr>
            <w:tcW w:w="2410" w:type="dxa"/>
          </w:tcPr>
          <w:p w14:paraId="2183EE9C" w14:textId="77777777" w:rsidR="00F13E70" w:rsidRPr="00BF196D" w:rsidRDefault="00F13E70" w:rsidP="008147AF">
            <w:pPr>
              <w:rPr>
                <w:rFonts w:ascii="Arial" w:hAnsi="Arial" w:cs="Arial"/>
                <w:sz w:val="20"/>
                <w:szCs w:val="20"/>
              </w:rPr>
            </w:pPr>
            <w:r>
              <w:rPr>
                <w:rFonts w:ascii="Arial" w:hAnsi="Arial" w:cs="Arial"/>
                <w:sz w:val="20"/>
                <w:szCs w:val="20"/>
              </w:rPr>
              <w:t xml:space="preserve">-Illustrated </w:t>
            </w:r>
            <w:r w:rsidR="00B70352">
              <w:rPr>
                <w:rFonts w:ascii="Arial" w:hAnsi="Arial" w:cs="Arial"/>
                <w:sz w:val="20"/>
                <w:szCs w:val="20"/>
              </w:rPr>
              <w:t>book</w:t>
            </w:r>
          </w:p>
          <w:p w14:paraId="5D659AC8" w14:textId="77777777" w:rsidR="00F13E70" w:rsidRPr="00BF196D" w:rsidRDefault="00F13E70" w:rsidP="008147AF">
            <w:pPr>
              <w:rPr>
                <w:rFonts w:ascii="Arial" w:hAnsi="Arial" w:cs="Arial"/>
                <w:sz w:val="20"/>
                <w:szCs w:val="20"/>
              </w:rPr>
            </w:pPr>
            <w:r>
              <w:rPr>
                <w:rFonts w:ascii="Arial" w:hAnsi="Arial" w:cs="Arial"/>
                <w:sz w:val="20"/>
                <w:szCs w:val="20"/>
              </w:rPr>
              <w:t>-</w:t>
            </w:r>
            <w:r w:rsidRPr="00BF196D">
              <w:rPr>
                <w:rFonts w:ascii="Arial" w:hAnsi="Arial" w:cs="Arial"/>
                <w:sz w:val="20"/>
                <w:szCs w:val="20"/>
              </w:rPr>
              <w:t>Information booklets for parents, children, teachers, family and friends</w:t>
            </w:r>
          </w:p>
          <w:p w14:paraId="1DEFC8C5" w14:textId="77777777" w:rsidR="00F13E70" w:rsidRPr="00BF196D" w:rsidRDefault="00F13E70" w:rsidP="008147AF">
            <w:pPr>
              <w:rPr>
                <w:rFonts w:ascii="Arial" w:hAnsi="Arial" w:cs="Arial"/>
                <w:sz w:val="20"/>
                <w:szCs w:val="20"/>
              </w:rPr>
            </w:pPr>
            <w:r>
              <w:rPr>
                <w:rFonts w:ascii="Arial" w:hAnsi="Arial" w:cs="Arial"/>
                <w:sz w:val="20"/>
                <w:szCs w:val="20"/>
              </w:rPr>
              <w:t>-Q</w:t>
            </w:r>
            <w:r w:rsidRPr="00BF196D">
              <w:rPr>
                <w:rFonts w:ascii="Arial" w:hAnsi="Arial" w:cs="Arial"/>
                <w:sz w:val="20"/>
                <w:szCs w:val="20"/>
              </w:rPr>
              <w:t>uotation booklet from parents and children undergoing treatment</w:t>
            </w:r>
          </w:p>
          <w:p w14:paraId="12F5E671" w14:textId="77777777" w:rsidR="00F13E70" w:rsidRPr="00BF196D" w:rsidRDefault="00F13E70" w:rsidP="008147AF">
            <w:pPr>
              <w:rPr>
                <w:rFonts w:ascii="Arial" w:hAnsi="Arial" w:cs="Arial"/>
                <w:sz w:val="20"/>
                <w:szCs w:val="20"/>
              </w:rPr>
            </w:pPr>
            <w:r>
              <w:rPr>
                <w:rFonts w:ascii="Arial" w:hAnsi="Arial" w:cs="Arial"/>
                <w:sz w:val="20"/>
                <w:szCs w:val="20"/>
              </w:rPr>
              <w:t>-P</w:t>
            </w:r>
            <w:r w:rsidRPr="00BF196D">
              <w:rPr>
                <w:rFonts w:ascii="Arial" w:hAnsi="Arial" w:cs="Arial"/>
                <w:sz w:val="20"/>
                <w:szCs w:val="20"/>
              </w:rPr>
              <w:t>a</w:t>
            </w:r>
            <w:r>
              <w:rPr>
                <w:rFonts w:ascii="Arial" w:hAnsi="Arial" w:cs="Arial"/>
                <w:sz w:val="20"/>
                <w:szCs w:val="20"/>
              </w:rPr>
              <w:t>ssport outlining results of each hospital visit</w:t>
            </w:r>
            <w:r w:rsidRPr="00BF196D">
              <w:rPr>
                <w:rFonts w:ascii="Arial" w:hAnsi="Arial" w:cs="Arial"/>
                <w:sz w:val="20"/>
                <w:szCs w:val="20"/>
              </w:rPr>
              <w:t>.</w:t>
            </w:r>
          </w:p>
          <w:p w14:paraId="7E962B5A" w14:textId="77777777" w:rsidR="00F13E70" w:rsidRPr="00BF196D" w:rsidRDefault="00F13E70" w:rsidP="008147AF">
            <w:pPr>
              <w:rPr>
                <w:rFonts w:ascii="Arial" w:hAnsi="Arial" w:cs="Arial"/>
                <w:sz w:val="20"/>
                <w:szCs w:val="20"/>
              </w:rPr>
            </w:pPr>
            <w:r>
              <w:rPr>
                <w:rFonts w:ascii="Arial" w:hAnsi="Arial" w:cs="Arial"/>
                <w:sz w:val="20"/>
                <w:szCs w:val="20"/>
              </w:rPr>
              <w:t>-</w:t>
            </w:r>
            <w:r w:rsidR="00E60024">
              <w:rPr>
                <w:rFonts w:ascii="Arial" w:hAnsi="Arial" w:cs="Arial"/>
                <w:sz w:val="20"/>
                <w:szCs w:val="20"/>
              </w:rPr>
              <w:t>Informational video</w:t>
            </w:r>
          </w:p>
          <w:p w14:paraId="620A25A3" w14:textId="77777777" w:rsidR="00F13E70" w:rsidRPr="00BF196D" w:rsidRDefault="00F13E70" w:rsidP="00B70352">
            <w:pPr>
              <w:rPr>
                <w:rFonts w:ascii="Arial" w:hAnsi="Arial" w:cs="Arial"/>
                <w:sz w:val="20"/>
                <w:szCs w:val="20"/>
              </w:rPr>
            </w:pPr>
            <w:r>
              <w:rPr>
                <w:rFonts w:ascii="Arial" w:hAnsi="Arial" w:cs="Arial"/>
                <w:sz w:val="20"/>
                <w:szCs w:val="20"/>
              </w:rPr>
              <w:t>-S</w:t>
            </w:r>
            <w:r w:rsidRPr="00BF196D">
              <w:rPr>
                <w:rFonts w:ascii="Arial" w:hAnsi="Arial" w:cs="Arial"/>
                <w:sz w:val="20"/>
                <w:szCs w:val="20"/>
              </w:rPr>
              <w:t xml:space="preserve">ession with orthoptist </w:t>
            </w:r>
          </w:p>
        </w:tc>
        <w:tc>
          <w:tcPr>
            <w:tcW w:w="1417" w:type="dxa"/>
          </w:tcPr>
          <w:p w14:paraId="3A52C77D" w14:textId="77777777" w:rsidR="00F13E70" w:rsidRPr="00BF196D" w:rsidRDefault="00F13E70" w:rsidP="008147AF">
            <w:pPr>
              <w:rPr>
                <w:rFonts w:ascii="Arial" w:hAnsi="Arial" w:cs="Arial"/>
                <w:sz w:val="20"/>
                <w:szCs w:val="20"/>
              </w:rPr>
            </w:pPr>
            <w:r w:rsidRPr="00BF196D">
              <w:rPr>
                <w:rFonts w:ascii="Arial" w:hAnsi="Arial" w:cs="Arial"/>
                <w:sz w:val="20"/>
                <w:szCs w:val="20"/>
              </w:rPr>
              <w:t>Did not receive the intervention</w:t>
            </w:r>
          </w:p>
        </w:tc>
        <w:tc>
          <w:tcPr>
            <w:tcW w:w="1418" w:type="dxa"/>
          </w:tcPr>
          <w:p w14:paraId="14BBE81F" w14:textId="77777777" w:rsidR="00F13E70" w:rsidRPr="00BF196D" w:rsidRDefault="00F13E70" w:rsidP="008147AF">
            <w:pPr>
              <w:rPr>
                <w:rFonts w:ascii="Arial" w:hAnsi="Arial" w:cs="Arial"/>
                <w:sz w:val="20"/>
                <w:szCs w:val="20"/>
              </w:rPr>
            </w:pPr>
            <w:r w:rsidRPr="00BF196D">
              <w:rPr>
                <w:rFonts w:ascii="Arial" w:hAnsi="Arial" w:cs="Arial"/>
                <w:sz w:val="20"/>
                <w:szCs w:val="20"/>
              </w:rPr>
              <w:t>Orthoptist</w:t>
            </w:r>
          </w:p>
        </w:tc>
        <w:tc>
          <w:tcPr>
            <w:tcW w:w="1843" w:type="dxa"/>
          </w:tcPr>
          <w:p w14:paraId="07C49B59" w14:textId="77777777" w:rsidR="00F13E70" w:rsidRPr="00BF196D" w:rsidRDefault="00F13E70" w:rsidP="00161E21">
            <w:pPr>
              <w:rPr>
                <w:rFonts w:ascii="Arial" w:hAnsi="Arial" w:cs="Arial"/>
                <w:sz w:val="20"/>
                <w:szCs w:val="20"/>
              </w:rPr>
            </w:pPr>
            <w:r w:rsidRPr="00BF196D">
              <w:rPr>
                <w:rFonts w:ascii="Arial" w:hAnsi="Arial" w:cs="Arial"/>
                <w:sz w:val="20"/>
                <w:szCs w:val="20"/>
              </w:rPr>
              <w:t xml:space="preserve">Unmasked randomised controlled clinical trial with </w:t>
            </w:r>
            <w:r w:rsidR="00161E21">
              <w:rPr>
                <w:rFonts w:ascii="Arial" w:hAnsi="Arial" w:cs="Arial"/>
                <w:sz w:val="20"/>
                <w:szCs w:val="20"/>
              </w:rPr>
              <w:t>ITT</w:t>
            </w:r>
          </w:p>
        </w:tc>
        <w:tc>
          <w:tcPr>
            <w:tcW w:w="1842" w:type="dxa"/>
          </w:tcPr>
          <w:p w14:paraId="1C884DA5" w14:textId="77777777" w:rsidR="00F13E70" w:rsidRPr="00BF196D" w:rsidRDefault="00844353" w:rsidP="00B70352">
            <w:pPr>
              <w:rPr>
                <w:rFonts w:ascii="Arial" w:hAnsi="Arial" w:cs="Arial"/>
                <w:sz w:val="20"/>
                <w:szCs w:val="20"/>
              </w:rPr>
            </w:pPr>
            <w:r>
              <w:rPr>
                <w:rFonts w:ascii="Arial" w:hAnsi="Arial" w:cs="Arial"/>
                <w:sz w:val="20"/>
                <w:szCs w:val="20"/>
              </w:rPr>
              <w:t xml:space="preserve">Objective. </w:t>
            </w:r>
            <w:r w:rsidR="00F13E70" w:rsidRPr="00BF196D">
              <w:rPr>
                <w:rFonts w:ascii="Arial" w:hAnsi="Arial" w:cs="Arial"/>
                <w:sz w:val="20"/>
                <w:szCs w:val="20"/>
              </w:rPr>
              <w:t>Percentage</w:t>
            </w:r>
            <w:r w:rsidR="00B70352">
              <w:rPr>
                <w:rFonts w:ascii="Arial" w:hAnsi="Arial" w:cs="Arial"/>
                <w:sz w:val="20"/>
                <w:szCs w:val="20"/>
              </w:rPr>
              <w:t xml:space="preserve"> compliance</w:t>
            </w:r>
            <w:r w:rsidR="00F13E70" w:rsidRPr="00BF196D">
              <w:rPr>
                <w:rFonts w:ascii="Arial" w:hAnsi="Arial" w:cs="Arial"/>
                <w:sz w:val="20"/>
                <w:szCs w:val="20"/>
              </w:rPr>
              <w:t xml:space="preserve"> measured w</w:t>
            </w:r>
            <w:r w:rsidR="00C00F7E">
              <w:rPr>
                <w:rFonts w:ascii="Arial" w:hAnsi="Arial" w:cs="Arial"/>
                <w:sz w:val="20"/>
                <w:szCs w:val="20"/>
              </w:rPr>
              <w:t xml:space="preserve">ith ODM. For ITT </w:t>
            </w:r>
            <w:r w:rsidR="00F13E70" w:rsidRPr="00BF196D">
              <w:rPr>
                <w:rFonts w:ascii="Arial" w:hAnsi="Arial" w:cs="Arial"/>
                <w:sz w:val="20"/>
                <w:szCs w:val="20"/>
              </w:rPr>
              <w:t>participants were coded as</w:t>
            </w:r>
            <w:r w:rsidR="00B70352">
              <w:rPr>
                <w:rFonts w:ascii="Arial" w:hAnsi="Arial" w:cs="Arial"/>
                <w:sz w:val="20"/>
                <w:szCs w:val="20"/>
              </w:rPr>
              <w:t xml:space="preserve"> a</w:t>
            </w:r>
            <w:r w:rsidR="00F13E70" w:rsidRPr="00BF196D">
              <w:rPr>
                <w:rFonts w:ascii="Arial" w:hAnsi="Arial" w:cs="Arial"/>
                <w:sz w:val="20"/>
                <w:szCs w:val="20"/>
              </w:rPr>
              <w:t xml:space="preserve"> success</w:t>
            </w:r>
            <w:r w:rsidR="00B70352">
              <w:rPr>
                <w:rFonts w:ascii="Arial" w:hAnsi="Arial" w:cs="Arial"/>
                <w:sz w:val="20"/>
                <w:szCs w:val="20"/>
              </w:rPr>
              <w:t xml:space="preserve"> (patched at least 40% prescribed time)</w:t>
            </w:r>
            <w:r w:rsidR="00F13E70" w:rsidRPr="00BF196D">
              <w:rPr>
                <w:rFonts w:ascii="Arial" w:hAnsi="Arial" w:cs="Arial"/>
                <w:sz w:val="20"/>
                <w:szCs w:val="20"/>
              </w:rPr>
              <w:t xml:space="preserve"> o</w:t>
            </w:r>
            <w:r w:rsidR="00C00F7E">
              <w:rPr>
                <w:rFonts w:ascii="Arial" w:hAnsi="Arial" w:cs="Arial"/>
                <w:sz w:val="20"/>
                <w:szCs w:val="20"/>
              </w:rPr>
              <w:t xml:space="preserve">r failure. </w:t>
            </w:r>
          </w:p>
        </w:tc>
        <w:tc>
          <w:tcPr>
            <w:tcW w:w="1135" w:type="dxa"/>
          </w:tcPr>
          <w:p w14:paraId="34178224" w14:textId="77777777" w:rsidR="00F13E70" w:rsidRPr="00BF196D" w:rsidRDefault="00F13E70" w:rsidP="008147AF">
            <w:pPr>
              <w:rPr>
                <w:rFonts w:ascii="Arial" w:hAnsi="Arial" w:cs="Arial"/>
                <w:sz w:val="20"/>
                <w:szCs w:val="20"/>
              </w:rPr>
            </w:pPr>
            <w:r w:rsidRPr="00BF196D">
              <w:rPr>
                <w:rFonts w:ascii="Arial" w:hAnsi="Arial" w:cs="Arial"/>
                <w:sz w:val="20"/>
                <w:szCs w:val="20"/>
              </w:rPr>
              <w:t>Moderate</w:t>
            </w:r>
          </w:p>
        </w:tc>
      </w:tr>
      <w:tr w:rsidR="009D2CEE" w:rsidRPr="00BF196D" w14:paraId="09A18149" w14:textId="77777777" w:rsidTr="006C0AC4">
        <w:tc>
          <w:tcPr>
            <w:tcW w:w="1844" w:type="dxa"/>
          </w:tcPr>
          <w:p w14:paraId="656B016E" w14:textId="77777777" w:rsidR="009D2CEE" w:rsidRPr="00BF196D" w:rsidRDefault="009D2CEE" w:rsidP="00A6233B">
            <w:pPr>
              <w:rPr>
                <w:rFonts w:ascii="Arial" w:hAnsi="Arial" w:cs="Arial"/>
                <w:sz w:val="20"/>
                <w:szCs w:val="20"/>
              </w:rPr>
            </w:pPr>
            <w:proofErr w:type="spellStart"/>
            <w:r w:rsidRPr="00BF196D">
              <w:rPr>
                <w:rFonts w:ascii="Arial" w:hAnsi="Arial" w:cs="Arial"/>
                <w:sz w:val="20"/>
                <w:szCs w:val="20"/>
              </w:rPr>
              <w:t>Tjiam</w:t>
            </w:r>
            <w:proofErr w:type="spellEnd"/>
            <w:r w:rsidRPr="00BF196D">
              <w:rPr>
                <w:rFonts w:ascii="Arial" w:hAnsi="Arial" w:cs="Arial"/>
                <w:sz w:val="20"/>
                <w:szCs w:val="20"/>
              </w:rPr>
              <w:t>,</w:t>
            </w:r>
            <w:r>
              <w:rPr>
                <w:rFonts w:ascii="Arial" w:hAnsi="Arial" w:cs="Arial"/>
                <w:sz w:val="20"/>
                <w:szCs w:val="20"/>
              </w:rPr>
              <w:t xml:space="preserve"> </w:t>
            </w:r>
            <w:proofErr w:type="spellStart"/>
            <w:r>
              <w:rPr>
                <w:rFonts w:ascii="Arial" w:hAnsi="Arial" w:cs="Arial"/>
                <w:sz w:val="20"/>
                <w:szCs w:val="20"/>
              </w:rPr>
              <w:t>Holtslag</w:t>
            </w:r>
            <w:proofErr w:type="spellEnd"/>
            <w:r>
              <w:rPr>
                <w:rFonts w:ascii="Arial" w:hAnsi="Arial" w:cs="Arial"/>
                <w:sz w:val="20"/>
                <w:szCs w:val="20"/>
              </w:rPr>
              <w:t xml:space="preserve">, Van </w:t>
            </w:r>
            <w:proofErr w:type="spellStart"/>
            <w:r>
              <w:rPr>
                <w:rFonts w:ascii="Arial" w:hAnsi="Arial" w:cs="Arial"/>
                <w:sz w:val="20"/>
                <w:szCs w:val="20"/>
              </w:rPr>
              <w:t>Minderhout</w:t>
            </w:r>
            <w:proofErr w:type="spellEnd"/>
            <w:r>
              <w:rPr>
                <w:rFonts w:ascii="Arial" w:hAnsi="Arial" w:cs="Arial"/>
                <w:sz w:val="20"/>
                <w:szCs w:val="20"/>
              </w:rPr>
              <w:t>, et a</w:t>
            </w:r>
            <w:r w:rsidRPr="00BF196D">
              <w:rPr>
                <w:rFonts w:ascii="Arial" w:hAnsi="Arial" w:cs="Arial"/>
                <w:sz w:val="20"/>
                <w:szCs w:val="20"/>
              </w:rPr>
              <w:t>.</w:t>
            </w:r>
            <w:r>
              <w:rPr>
                <w:rFonts w:ascii="Arial" w:hAnsi="Arial" w:cs="Arial"/>
                <w:sz w:val="20"/>
                <w:szCs w:val="20"/>
              </w:rPr>
              <w:fldChar w:fldCharType="begin" w:fldLock="1"/>
            </w:r>
            <w:r w:rsidR="0032067A">
              <w:rPr>
                <w:rFonts w:ascii="Arial" w:hAnsi="Arial" w:cs="Arial"/>
                <w:sz w:val="20"/>
                <w:szCs w:val="20"/>
              </w:rPr>
              <w:instrText>ADDIN CSL_CITATION { "citationItems" : [ { "id" : "ITEM-1", "itemData" : { "DOI" : "10.1007/s00417-012-2107-4", "ISBN" : "1435-702X", "ISSN" : "0721832X", "PMID" : "22820813", "abstract" : "We previously demonstrated that compliance with occlusion therapy for amblyopia was improved by the use of an educational programme, especially in children of parents of foreign origin and who spoke Dutch poorly. The programme consisted of: (i) a cartoon story for amblyopic children that explained without words why they should patch, (ii) a calendar with reward stickers, and (iii) an information leaflet for parents. In the current study, we assessed the individual effect of each component on compliance.", "author" : [ { "dropping-particle" : "", "family" : "Tjiam", "given" : "A M", "non-dropping-particle" : "", "parse-names" : false, "suffix" : "" }, { "dropping-particle" : "", "family" : "Holtslag", "given" : "G", "non-dropping-particle" : "", "parse-names" : false, "suffix" : "" }, { "dropping-particle" : "", "family" : "Minderhout", "given" : "H M", "non-dropping-particle" : "Van", "parse-names" : false, "suffix" : "" }, { "dropping-particle" : "", "family" : "Simonsz-T\u00f3th", "given" : "B", "non-dropping-particle" : "", "parse-names" : false, "suffix" : "" }, { "dropping-particle" : "", "family" : "Vermeulen-Jong", "given" : "M H L", "non-dropping-particle" : "", "parse-names" : false, "suffix" : "" }, { "dropping-particle" : "", "family" : "Borsboom", "given" : "G J J M", "non-dropping-particle" : "", "parse-names" : false, "suffix" : "" }, { "dropping-particle" : "", "family" : "Loudon", "given" : "S E", "non-dropping-particle" : "", "parse-names" : false, "suffix" : "" }, { "dropping-particle" : "", "family" : "Simonsz", "given" : "H J", "non-dropping-particle" : "", "parse-names" : false, "suffix" : "" } ], "container-title" : "Graefe's Archive for Clinical and Experimental Ophthalmology", "id" : "ITEM-1", "issue" : "1", "issued" : { "date-parts" : [ [ "2013" ] ] }, "page" : "321-329", "title" : "Randomised comparison of three tools for improving compliance with occlusion therapy: An educational cartoon story, a reward calendar, and an information leaflet for parents", "type" : "article-journal", "volume" : "251" }, "uris" : [ "http://www.mendeley.com/documents/?uuid=dd7dde4b-0047-4864-838a-d2dc512b6141" ] } ], "mendeley" : { "formattedCitation" : "[29]", "plainTextFormattedCitation" : "[29]", "previouslyFormattedCitation" : "[29]" }, "properties" : { "noteIndex" : 0 }, "schema" : "https://github.com/citation-style-language/schema/raw/master/csl-citation.json" }</w:instrText>
            </w:r>
            <w:r>
              <w:rPr>
                <w:rFonts w:ascii="Arial" w:hAnsi="Arial" w:cs="Arial"/>
                <w:sz w:val="20"/>
                <w:szCs w:val="20"/>
              </w:rPr>
              <w:fldChar w:fldCharType="separate"/>
            </w:r>
            <w:r w:rsidR="00A26E86" w:rsidRPr="00A26E86">
              <w:rPr>
                <w:rFonts w:ascii="Arial" w:hAnsi="Arial" w:cs="Arial"/>
                <w:noProof/>
                <w:sz w:val="20"/>
                <w:szCs w:val="20"/>
              </w:rPr>
              <w:t>[29]</w:t>
            </w:r>
            <w:r>
              <w:rPr>
                <w:rFonts w:ascii="Arial" w:hAnsi="Arial" w:cs="Arial"/>
                <w:sz w:val="20"/>
                <w:szCs w:val="20"/>
              </w:rPr>
              <w:fldChar w:fldCharType="end"/>
            </w:r>
          </w:p>
          <w:p w14:paraId="5522BEB6" w14:textId="77777777" w:rsidR="009D2CEE" w:rsidRPr="00BF196D" w:rsidRDefault="009D2CEE" w:rsidP="00A6233B">
            <w:pPr>
              <w:rPr>
                <w:rFonts w:ascii="Arial" w:hAnsi="Arial" w:cs="Arial"/>
                <w:sz w:val="20"/>
                <w:szCs w:val="20"/>
              </w:rPr>
            </w:pPr>
          </w:p>
          <w:p w14:paraId="30FB3F95" w14:textId="77777777" w:rsidR="009D2CEE" w:rsidRPr="00BF196D" w:rsidRDefault="009D2CEE" w:rsidP="00A6233B">
            <w:pPr>
              <w:rPr>
                <w:rFonts w:ascii="Arial" w:hAnsi="Arial" w:cs="Arial"/>
                <w:sz w:val="20"/>
                <w:szCs w:val="20"/>
              </w:rPr>
            </w:pPr>
            <w:r w:rsidRPr="00BF196D">
              <w:rPr>
                <w:rFonts w:ascii="Arial" w:hAnsi="Arial" w:cs="Arial"/>
                <w:sz w:val="20"/>
                <w:szCs w:val="20"/>
              </w:rPr>
              <w:t>The Netherlands</w:t>
            </w:r>
          </w:p>
        </w:tc>
        <w:tc>
          <w:tcPr>
            <w:tcW w:w="3118" w:type="dxa"/>
          </w:tcPr>
          <w:p w14:paraId="31C30D73" w14:textId="77777777" w:rsidR="009D2CEE" w:rsidRDefault="009D2CEE" w:rsidP="00A6233B">
            <w:pPr>
              <w:rPr>
                <w:rFonts w:ascii="Arial" w:hAnsi="Arial" w:cs="Arial"/>
                <w:sz w:val="20"/>
                <w:szCs w:val="20"/>
              </w:rPr>
            </w:pPr>
            <w:r>
              <w:rPr>
                <w:rFonts w:ascii="Arial" w:hAnsi="Arial" w:cs="Arial"/>
                <w:sz w:val="20"/>
                <w:szCs w:val="20"/>
              </w:rPr>
              <w:lastRenderedPageBreak/>
              <w:t>N = 88</w:t>
            </w:r>
          </w:p>
          <w:p w14:paraId="22E7B1D9" w14:textId="77777777" w:rsidR="009D2CEE" w:rsidRDefault="009D2CEE" w:rsidP="00A6233B">
            <w:pPr>
              <w:rPr>
                <w:rFonts w:ascii="Arial" w:hAnsi="Arial" w:cs="Arial"/>
                <w:sz w:val="20"/>
                <w:szCs w:val="20"/>
              </w:rPr>
            </w:pPr>
            <w:r>
              <w:rPr>
                <w:rFonts w:ascii="Arial" w:hAnsi="Arial" w:cs="Arial"/>
                <w:sz w:val="20"/>
                <w:szCs w:val="20"/>
              </w:rPr>
              <w:t>Age:</w:t>
            </w:r>
            <w:r w:rsidRPr="00BF196D">
              <w:rPr>
                <w:rFonts w:ascii="Arial" w:hAnsi="Arial" w:cs="Arial"/>
                <w:sz w:val="20"/>
                <w:szCs w:val="20"/>
              </w:rPr>
              <w:t xml:space="preserve"> 3-6 </w:t>
            </w:r>
            <w:r>
              <w:rPr>
                <w:rFonts w:ascii="Arial" w:hAnsi="Arial" w:cs="Arial"/>
                <w:sz w:val="20"/>
                <w:szCs w:val="20"/>
              </w:rPr>
              <w:t>y</w:t>
            </w:r>
          </w:p>
          <w:p w14:paraId="2D9E86BC" w14:textId="77777777" w:rsidR="009D2CEE" w:rsidRDefault="009D2CEE" w:rsidP="00A6233B">
            <w:pPr>
              <w:rPr>
                <w:rFonts w:ascii="Arial" w:hAnsi="Arial" w:cs="Arial"/>
                <w:sz w:val="20"/>
                <w:szCs w:val="20"/>
              </w:rPr>
            </w:pPr>
            <w:r>
              <w:rPr>
                <w:rFonts w:ascii="Arial" w:hAnsi="Arial" w:cs="Arial"/>
                <w:sz w:val="20"/>
                <w:szCs w:val="20"/>
              </w:rPr>
              <w:t>Low SES area</w:t>
            </w:r>
            <w:r w:rsidR="00EE7AE9">
              <w:rPr>
                <w:rFonts w:ascii="Arial" w:hAnsi="Arial" w:cs="Arial"/>
                <w:sz w:val="20"/>
                <w:szCs w:val="20"/>
              </w:rPr>
              <w:t>.</w:t>
            </w:r>
            <w:r>
              <w:rPr>
                <w:rFonts w:ascii="Arial" w:hAnsi="Arial" w:cs="Arial"/>
                <w:sz w:val="20"/>
                <w:szCs w:val="20"/>
              </w:rPr>
              <w:t xml:space="preserve"> Starting first </w:t>
            </w:r>
            <w:r>
              <w:rPr>
                <w:rFonts w:ascii="Arial" w:hAnsi="Arial" w:cs="Arial"/>
                <w:sz w:val="20"/>
                <w:szCs w:val="20"/>
              </w:rPr>
              <w:lastRenderedPageBreak/>
              <w:t>occlusion therapy</w:t>
            </w:r>
          </w:p>
          <w:p w14:paraId="35A396EA" w14:textId="77777777" w:rsidR="009D2CEE" w:rsidRDefault="009D2CEE" w:rsidP="00A6233B">
            <w:pPr>
              <w:rPr>
                <w:rFonts w:ascii="Arial" w:hAnsi="Arial" w:cs="Arial"/>
                <w:sz w:val="20"/>
                <w:szCs w:val="20"/>
              </w:rPr>
            </w:pPr>
            <w:proofErr w:type="spellStart"/>
            <w:r>
              <w:rPr>
                <w:rFonts w:ascii="Arial" w:hAnsi="Arial" w:cs="Arial"/>
                <w:sz w:val="20"/>
                <w:szCs w:val="20"/>
              </w:rPr>
              <w:t>A</w:t>
            </w:r>
            <w:r w:rsidRPr="004363CF">
              <w:rPr>
                <w:rFonts w:ascii="Arial" w:hAnsi="Arial" w:cs="Arial"/>
                <w:sz w:val="20"/>
                <w:szCs w:val="20"/>
              </w:rPr>
              <w:t>mblyogenic</w:t>
            </w:r>
            <w:proofErr w:type="spellEnd"/>
            <w:r w:rsidRPr="004363CF">
              <w:rPr>
                <w:rFonts w:ascii="Arial" w:hAnsi="Arial" w:cs="Arial"/>
                <w:sz w:val="20"/>
                <w:szCs w:val="20"/>
              </w:rPr>
              <w:t xml:space="preserve"> risk factor, strabismus without alternating fixation, </w:t>
            </w:r>
            <w:proofErr w:type="spellStart"/>
            <w:r w:rsidRPr="004363CF">
              <w:rPr>
                <w:rFonts w:ascii="Arial" w:hAnsi="Arial" w:cs="Arial"/>
                <w:sz w:val="20"/>
                <w:szCs w:val="20"/>
              </w:rPr>
              <w:t>anisometropia</w:t>
            </w:r>
            <w:proofErr w:type="spellEnd"/>
            <w:r w:rsidRPr="004363CF">
              <w:rPr>
                <w:rFonts w:ascii="Arial" w:hAnsi="Arial" w:cs="Arial"/>
                <w:sz w:val="20"/>
                <w:szCs w:val="20"/>
              </w:rPr>
              <w:t xml:space="preserve"> or astigmatism</w:t>
            </w:r>
          </w:p>
        </w:tc>
        <w:tc>
          <w:tcPr>
            <w:tcW w:w="2410" w:type="dxa"/>
          </w:tcPr>
          <w:p w14:paraId="5FE166D2" w14:textId="77777777" w:rsidR="009D2CEE" w:rsidRDefault="009D2CEE" w:rsidP="00A6233B">
            <w:pPr>
              <w:rPr>
                <w:rFonts w:ascii="Arial" w:hAnsi="Arial" w:cs="Arial"/>
                <w:sz w:val="20"/>
                <w:szCs w:val="20"/>
              </w:rPr>
            </w:pPr>
            <w:r>
              <w:rPr>
                <w:rFonts w:ascii="Arial" w:hAnsi="Arial" w:cs="Arial"/>
                <w:sz w:val="20"/>
                <w:szCs w:val="20"/>
              </w:rPr>
              <w:lastRenderedPageBreak/>
              <w:t>-O</w:t>
            </w:r>
            <w:r w:rsidRPr="00BF196D">
              <w:rPr>
                <w:rFonts w:ascii="Arial" w:hAnsi="Arial" w:cs="Arial"/>
                <w:sz w:val="20"/>
                <w:szCs w:val="20"/>
              </w:rPr>
              <w:t>ne of three intervention components</w:t>
            </w:r>
            <w:r>
              <w:rPr>
                <w:rFonts w:ascii="Arial" w:hAnsi="Arial" w:cs="Arial"/>
                <w:sz w:val="20"/>
                <w:szCs w:val="20"/>
              </w:rPr>
              <w:t>:</w:t>
            </w:r>
            <w:r w:rsidRPr="00BF196D">
              <w:rPr>
                <w:rFonts w:ascii="Arial" w:hAnsi="Arial" w:cs="Arial"/>
                <w:sz w:val="20"/>
                <w:szCs w:val="20"/>
              </w:rPr>
              <w:t xml:space="preserve"> cartoon</w:t>
            </w:r>
            <w:proofErr w:type="gramStart"/>
            <w:r>
              <w:rPr>
                <w:rFonts w:ascii="Arial" w:hAnsi="Arial" w:cs="Arial"/>
                <w:sz w:val="20"/>
                <w:szCs w:val="20"/>
              </w:rPr>
              <w:t>,</w:t>
            </w:r>
            <w:r w:rsidRPr="00BF196D">
              <w:rPr>
                <w:rFonts w:ascii="Arial" w:hAnsi="Arial" w:cs="Arial"/>
                <w:sz w:val="20"/>
                <w:szCs w:val="20"/>
              </w:rPr>
              <w:t xml:space="preserve">  </w:t>
            </w:r>
            <w:r w:rsidRPr="00BF196D">
              <w:rPr>
                <w:rFonts w:ascii="Arial" w:hAnsi="Arial" w:cs="Arial"/>
                <w:sz w:val="20"/>
                <w:szCs w:val="20"/>
              </w:rPr>
              <w:lastRenderedPageBreak/>
              <w:t>reward</w:t>
            </w:r>
            <w:proofErr w:type="gramEnd"/>
            <w:r w:rsidRPr="00BF196D">
              <w:rPr>
                <w:rFonts w:ascii="Arial" w:hAnsi="Arial" w:cs="Arial"/>
                <w:sz w:val="20"/>
                <w:szCs w:val="20"/>
              </w:rPr>
              <w:t xml:space="preserve"> chart or parental information.</w:t>
            </w:r>
          </w:p>
        </w:tc>
        <w:tc>
          <w:tcPr>
            <w:tcW w:w="1417" w:type="dxa"/>
          </w:tcPr>
          <w:p w14:paraId="653281FE" w14:textId="77777777" w:rsidR="009D2CEE" w:rsidRPr="00BF196D" w:rsidRDefault="009D2CEE" w:rsidP="008147AF">
            <w:pPr>
              <w:rPr>
                <w:rFonts w:ascii="Arial" w:hAnsi="Arial" w:cs="Arial"/>
                <w:sz w:val="20"/>
                <w:szCs w:val="20"/>
              </w:rPr>
            </w:pPr>
            <w:r w:rsidRPr="00BF196D">
              <w:rPr>
                <w:rFonts w:ascii="Arial" w:hAnsi="Arial" w:cs="Arial"/>
                <w:sz w:val="20"/>
                <w:szCs w:val="20"/>
              </w:rPr>
              <w:lastRenderedPageBreak/>
              <w:t>Given a picture to colour</w:t>
            </w:r>
          </w:p>
        </w:tc>
        <w:tc>
          <w:tcPr>
            <w:tcW w:w="1418" w:type="dxa"/>
          </w:tcPr>
          <w:p w14:paraId="5DB1E934" w14:textId="77777777" w:rsidR="009D2CEE" w:rsidRPr="00BF196D" w:rsidRDefault="009D2CEE" w:rsidP="008147AF">
            <w:pPr>
              <w:rPr>
                <w:rFonts w:ascii="Arial" w:hAnsi="Arial" w:cs="Arial"/>
                <w:sz w:val="20"/>
                <w:szCs w:val="20"/>
              </w:rPr>
            </w:pPr>
            <w:r w:rsidRPr="00BF196D">
              <w:rPr>
                <w:rFonts w:ascii="Arial" w:hAnsi="Arial" w:cs="Arial"/>
                <w:sz w:val="20"/>
                <w:szCs w:val="20"/>
              </w:rPr>
              <w:t>Orthoptist</w:t>
            </w:r>
          </w:p>
        </w:tc>
        <w:tc>
          <w:tcPr>
            <w:tcW w:w="1843" w:type="dxa"/>
          </w:tcPr>
          <w:p w14:paraId="0D4C5A5E" w14:textId="77777777" w:rsidR="009D2CEE" w:rsidRPr="00BF196D" w:rsidRDefault="009D2CEE" w:rsidP="008147AF">
            <w:pPr>
              <w:rPr>
                <w:rFonts w:ascii="Arial" w:hAnsi="Arial" w:cs="Arial"/>
                <w:sz w:val="20"/>
                <w:szCs w:val="20"/>
              </w:rPr>
            </w:pPr>
            <w:r w:rsidRPr="00BF196D">
              <w:rPr>
                <w:rFonts w:ascii="Arial" w:hAnsi="Arial" w:cs="Arial"/>
                <w:sz w:val="20"/>
                <w:szCs w:val="20"/>
              </w:rPr>
              <w:t>RCT</w:t>
            </w:r>
          </w:p>
        </w:tc>
        <w:tc>
          <w:tcPr>
            <w:tcW w:w="1842" w:type="dxa"/>
          </w:tcPr>
          <w:p w14:paraId="45337FE5" w14:textId="77777777" w:rsidR="009D2CEE" w:rsidRPr="00BF196D" w:rsidRDefault="00844353" w:rsidP="008147AF">
            <w:pPr>
              <w:rPr>
                <w:rFonts w:ascii="Arial" w:hAnsi="Arial" w:cs="Arial"/>
                <w:sz w:val="20"/>
                <w:szCs w:val="20"/>
              </w:rPr>
            </w:pPr>
            <w:r>
              <w:rPr>
                <w:rFonts w:ascii="Arial" w:hAnsi="Arial" w:cs="Arial"/>
                <w:sz w:val="20"/>
                <w:szCs w:val="20"/>
              </w:rPr>
              <w:t xml:space="preserve">Objective. </w:t>
            </w:r>
            <w:r w:rsidR="009D2CEE" w:rsidRPr="00BF196D">
              <w:rPr>
                <w:rFonts w:ascii="Arial" w:hAnsi="Arial" w:cs="Arial"/>
                <w:sz w:val="20"/>
                <w:szCs w:val="20"/>
              </w:rPr>
              <w:t>Actual occlusion hours per day</w:t>
            </w:r>
            <w:r w:rsidR="009D2CEE">
              <w:rPr>
                <w:rFonts w:ascii="Arial" w:hAnsi="Arial" w:cs="Arial"/>
                <w:sz w:val="20"/>
                <w:szCs w:val="20"/>
              </w:rPr>
              <w:t xml:space="preserve">. </w:t>
            </w:r>
            <w:r w:rsidR="009D2CEE">
              <w:rPr>
                <w:rFonts w:ascii="Arial" w:hAnsi="Arial" w:cs="Arial"/>
                <w:sz w:val="20"/>
                <w:szCs w:val="20"/>
              </w:rPr>
              <w:lastRenderedPageBreak/>
              <w:t>P</w:t>
            </w:r>
            <w:r w:rsidR="009D2CEE" w:rsidRPr="00BF196D">
              <w:rPr>
                <w:rFonts w:ascii="Arial" w:hAnsi="Arial" w:cs="Arial"/>
                <w:sz w:val="20"/>
                <w:szCs w:val="20"/>
              </w:rPr>
              <w:t>ercentage compliance based on ODM worn for one week</w:t>
            </w:r>
          </w:p>
        </w:tc>
        <w:tc>
          <w:tcPr>
            <w:tcW w:w="1135" w:type="dxa"/>
          </w:tcPr>
          <w:p w14:paraId="63BE536C" w14:textId="77777777" w:rsidR="009D2CEE" w:rsidRPr="00BF196D" w:rsidRDefault="009D2CEE" w:rsidP="00A6233B">
            <w:pPr>
              <w:rPr>
                <w:rFonts w:ascii="Arial" w:hAnsi="Arial" w:cs="Arial"/>
                <w:sz w:val="20"/>
                <w:szCs w:val="20"/>
              </w:rPr>
            </w:pPr>
            <w:r w:rsidRPr="00BF196D">
              <w:rPr>
                <w:rFonts w:ascii="Arial" w:hAnsi="Arial" w:cs="Arial"/>
                <w:sz w:val="20"/>
                <w:szCs w:val="20"/>
              </w:rPr>
              <w:lastRenderedPageBreak/>
              <w:t>Moderate</w:t>
            </w:r>
          </w:p>
          <w:p w14:paraId="17935145" w14:textId="77777777" w:rsidR="009D2CEE" w:rsidRPr="00BF196D" w:rsidRDefault="009D2CEE" w:rsidP="00A6233B">
            <w:pPr>
              <w:rPr>
                <w:rFonts w:ascii="Arial" w:hAnsi="Arial" w:cs="Arial"/>
                <w:sz w:val="20"/>
                <w:szCs w:val="20"/>
              </w:rPr>
            </w:pPr>
          </w:p>
        </w:tc>
      </w:tr>
      <w:tr w:rsidR="009D2CEE" w:rsidRPr="00BF196D" w14:paraId="424E31B1" w14:textId="77777777" w:rsidTr="006C0AC4">
        <w:tc>
          <w:tcPr>
            <w:tcW w:w="1844" w:type="dxa"/>
          </w:tcPr>
          <w:p w14:paraId="13E9905C" w14:textId="77777777" w:rsidR="009D2CEE" w:rsidRPr="00BF196D" w:rsidRDefault="009D2CEE" w:rsidP="00A6233B">
            <w:pPr>
              <w:rPr>
                <w:rFonts w:ascii="Arial" w:hAnsi="Arial" w:cs="Arial"/>
                <w:sz w:val="20"/>
                <w:szCs w:val="20"/>
                <w:lang w:val="en-US"/>
              </w:rPr>
            </w:pPr>
            <w:proofErr w:type="spellStart"/>
            <w:r w:rsidRPr="00BF196D">
              <w:rPr>
                <w:rFonts w:ascii="Arial" w:hAnsi="Arial" w:cs="Arial"/>
                <w:sz w:val="20"/>
                <w:szCs w:val="20"/>
                <w:lang w:val="en-US"/>
              </w:rPr>
              <w:lastRenderedPageBreak/>
              <w:t>Tjiam</w:t>
            </w:r>
            <w:proofErr w:type="spellEnd"/>
            <w:r w:rsidRPr="00BF196D">
              <w:rPr>
                <w:rFonts w:ascii="Arial" w:hAnsi="Arial" w:cs="Arial"/>
                <w:sz w:val="20"/>
                <w:szCs w:val="20"/>
                <w:lang w:val="en-US"/>
              </w:rPr>
              <w:t xml:space="preserve">, </w:t>
            </w:r>
            <w:proofErr w:type="spellStart"/>
            <w:r w:rsidRPr="00BF196D">
              <w:rPr>
                <w:rFonts w:ascii="Arial" w:hAnsi="Arial" w:cs="Arial"/>
                <w:sz w:val="20"/>
                <w:szCs w:val="20"/>
                <w:lang w:val="en-US"/>
              </w:rPr>
              <w:t>Holtslag</w:t>
            </w:r>
            <w:proofErr w:type="spellEnd"/>
            <w:r w:rsidRPr="00BF196D">
              <w:rPr>
                <w:rFonts w:ascii="Arial" w:hAnsi="Arial" w:cs="Arial"/>
                <w:sz w:val="20"/>
                <w:szCs w:val="20"/>
                <w:lang w:val="en-US"/>
              </w:rPr>
              <w:t xml:space="preserve">, </w:t>
            </w:r>
            <w:proofErr w:type="spellStart"/>
            <w:r w:rsidRPr="00BF196D">
              <w:rPr>
                <w:rFonts w:ascii="Arial" w:hAnsi="Arial" w:cs="Arial"/>
                <w:sz w:val="20"/>
                <w:szCs w:val="20"/>
                <w:lang w:val="en-US"/>
              </w:rPr>
              <w:t>Vukovic</w:t>
            </w:r>
            <w:proofErr w:type="spellEnd"/>
            <w:r>
              <w:rPr>
                <w:rFonts w:ascii="Arial" w:hAnsi="Arial" w:cs="Arial"/>
                <w:sz w:val="20"/>
                <w:szCs w:val="20"/>
                <w:lang w:val="en-US"/>
              </w:rPr>
              <w:t>, et al.</w:t>
            </w:r>
            <w:r>
              <w:rPr>
                <w:rFonts w:ascii="Arial" w:hAnsi="Arial" w:cs="Arial"/>
                <w:sz w:val="20"/>
                <w:szCs w:val="20"/>
                <w:lang w:val="en-US"/>
              </w:rPr>
              <w:fldChar w:fldCharType="begin" w:fldLock="1"/>
            </w:r>
            <w:r w:rsidR="0032067A">
              <w:rPr>
                <w:rFonts w:ascii="Arial" w:hAnsi="Arial" w:cs="Arial"/>
                <w:sz w:val="20"/>
                <w:szCs w:val="20"/>
                <w:lang w:val="en-US"/>
              </w:rPr>
              <w:instrText>ADDIN CSL_CITATION { "citationItems" : [ { "id" : "ITEM-1", "itemData" : { "DOI" : "10.1016/j.ophtha.2012.05.035", "ISBN" : "1549-4713", "ISSN" : "01616420", "PMID" : "22920669", "abstract" : "Purpose: We showed previously that an educational cartoon that explains without words why amblyopic children should wear their eye patch improves compliance, especially in children of immigrant parents who speak Dutch poorly. We now implemented this cartoon in clinics in low socioeconomic status (SES) areas with a large proportion of immigrants and clinics elsewhere in the Netherlands. Design: Clinical, prospective, nonrandomized, preimplementation, and postimplementation study. Participants: Amblyopic children aged 3 to 6 years who started occlusion therapy. Methods: Preimplementation, children received standard orthoptic care. Postimplementation, children starting occlusion therapy received the cartoon in addition. At implementation, treating orthoptists followed a course on compliance. In low SES areas, compliance was measured electronically during 1 week. Main Outcome Measures: The clinical effects of the cartoon - electronically measured compliance, outpatient attendance rate, and speed of reduction in interocular-acuity difference (SRIAD) - averaged over 15 months of observation. Results: In low SES areas, 114 children were included preimplementation versus 65 children postimplementation; elsewhere in the Netherlands, 335 versus 249 children were included. In low SES areas, mean electronically measured compliance was 52.0% preimplementation versus 62.3% postimplementation (P=0.146); 41.8% versus 21.6% (P=0.043) of children occluded less than 30% of prescribed occlusion time. Attendance rates in low SES areas were 60.3% preimplementation versus 76.0% postimplementation (P=0.141), and 82.7% versus 84.5%, respectively, elsewhere in the Netherlands. In low SES areas, the SRIAD was 0.215 log/year preimplementation versus 0.316 log/year postimplementation (P=0.025), whereas elsewhere in the Netherlands, these were 0.244 versus 0.292 log/year, respectively (P=0.005; the SRIAD's improvement was significantly better in low SES areas than elsewhere, P=0.0203). This advantage remained after adjustment for confounding factors. Overall, 25.1% versus 30.1% (P=0.038) had completed occlusion therapy after 15 months. Conclusions: After implementation of the cartoon, electronically measured compliance improved, attendance improved, acuity increased more rapidly, and treatment was shorter. This may be due, in part, to additional measures such as the course on compliance. However, that these advantages were especially pronounced in children in low SES areas with a la\u2026", "author" : [ { "dropping-particle" : "", "family" : "Tjiam", "given" : "A M", "non-dropping-particle" : "", "parse-names" : false, "suffix" : "" }, { "dropping-particle" : "", "family" : "Holtslag", "given" : "Gerdien", "non-dropping-particle" : "", "parse-names" : false, "suffix" : "" }, { "dropping-particle" : "", "family" : "Vukovic", "given" : "Elizabet", "non-dropping-particle" : "", "parse-names" : false, "suffix" : "" }, { "dropping-particle" : "", "family" : "Asjes-Tydeman", "given" : "Wijnanda L", "non-dropping-particle" : "", "parse-names" : false, "suffix" : "" }, { "dropping-particle" : "", "family" : "Loudon", "given" : "Sjoukje E", "non-dropping-particle" : "", "parse-names" : false, "suffix" : "" }, { "dropping-particle" : "", "family" : "Borsboom", "given" : "Gerard J J M", "non-dropping-particle" : "", "parse-names" : false, "suffix" : "" }, { "dropping-particle" : "", "family" : "Koning", "given" : "Harry J", "non-dropping-particle" : "De", "parse-names" : false, "suffix" : "" }, { "dropping-particle" : "", "family" : "Simonsz", "given" : "Huibert J", "non-dropping-particle" : "", "parse-names" : false, "suffix" : "" } ], "container-title" : "Ophthalmology", "id" : "ITEM-1", "issue" : "11", "issued" : { "date-parts" : [ [ "2012" ] ] }, "page" : "2393-2401", "title" : "An educational cartoon accelerates amblyopia therapy and improves compliance, especially among children of immigrants", "type" : "article-journal", "volume" : "119" }, "uris" : [ "http://www.mendeley.com/documents/?uuid=39667b9d-7086-4806-ace5-f5eb1c11f292" ] } ], "mendeley" : { "formattedCitation" : "[28]", "plainTextFormattedCitation" : "[28]", "previouslyFormattedCitation" : "[28]" }, "properties" : { "noteIndex" : 0 }, "schema" : "https://github.com/citation-style-language/schema/raw/master/csl-citation.json" }</w:instrText>
            </w:r>
            <w:r>
              <w:rPr>
                <w:rFonts w:ascii="Arial" w:hAnsi="Arial" w:cs="Arial"/>
                <w:sz w:val="20"/>
                <w:szCs w:val="20"/>
                <w:lang w:val="en-US"/>
              </w:rPr>
              <w:fldChar w:fldCharType="separate"/>
            </w:r>
            <w:r w:rsidR="00A26E86" w:rsidRPr="00A26E86">
              <w:rPr>
                <w:rFonts w:ascii="Arial" w:hAnsi="Arial" w:cs="Arial"/>
                <w:noProof/>
                <w:sz w:val="20"/>
                <w:szCs w:val="20"/>
                <w:lang w:val="en-US"/>
              </w:rPr>
              <w:t>[28]</w:t>
            </w:r>
            <w:r>
              <w:rPr>
                <w:rFonts w:ascii="Arial" w:hAnsi="Arial" w:cs="Arial"/>
                <w:sz w:val="20"/>
                <w:szCs w:val="20"/>
                <w:lang w:val="en-US"/>
              </w:rPr>
              <w:fldChar w:fldCharType="end"/>
            </w:r>
          </w:p>
          <w:p w14:paraId="0253CDCD" w14:textId="77777777" w:rsidR="009D2CEE" w:rsidRPr="00BF196D" w:rsidRDefault="009D2CEE" w:rsidP="00A6233B">
            <w:pPr>
              <w:rPr>
                <w:rFonts w:ascii="Arial" w:hAnsi="Arial" w:cs="Arial"/>
                <w:sz w:val="20"/>
                <w:szCs w:val="20"/>
                <w:lang w:val="en-US"/>
              </w:rPr>
            </w:pPr>
          </w:p>
          <w:p w14:paraId="640AE3AC" w14:textId="77777777" w:rsidR="009D2CEE" w:rsidRPr="00BF196D" w:rsidRDefault="009D2CEE" w:rsidP="00A6233B">
            <w:pPr>
              <w:rPr>
                <w:rFonts w:ascii="Arial" w:hAnsi="Arial" w:cs="Arial"/>
                <w:sz w:val="20"/>
                <w:szCs w:val="20"/>
              </w:rPr>
            </w:pPr>
            <w:r w:rsidRPr="00BF196D">
              <w:rPr>
                <w:rFonts w:ascii="Arial" w:hAnsi="Arial" w:cs="Arial"/>
                <w:sz w:val="20"/>
                <w:szCs w:val="20"/>
              </w:rPr>
              <w:t>The Netherlands</w:t>
            </w:r>
          </w:p>
        </w:tc>
        <w:tc>
          <w:tcPr>
            <w:tcW w:w="3118" w:type="dxa"/>
          </w:tcPr>
          <w:p w14:paraId="10CD3227" w14:textId="77777777" w:rsidR="009D2CEE" w:rsidRDefault="009D2CEE" w:rsidP="00A6233B">
            <w:pPr>
              <w:rPr>
                <w:rFonts w:ascii="Arial" w:hAnsi="Arial" w:cs="Arial"/>
                <w:sz w:val="20"/>
                <w:szCs w:val="20"/>
              </w:rPr>
            </w:pPr>
            <w:r>
              <w:rPr>
                <w:rFonts w:ascii="Arial" w:hAnsi="Arial" w:cs="Arial"/>
                <w:sz w:val="20"/>
                <w:szCs w:val="20"/>
              </w:rPr>
              <w:t xml:space="preserve">N: </w:t>
            </w:r>
            <w:r w:rsidRPr="00BF196D">
              <w:rPr>
                <w:rFonts w:ascii="Arial" w:hAnsi="Arial" w:cs="Arial"/>
                <w:sz w:val="20"/>
                <w:szCs w:val="20"/>
              </w:rPr>
              <w:t xml:space="preserve">130 </w:t>
            </w:r>
          </w:p>
          <w:p w14:paraId="2B09C588" w14:textId="77777777" w:rsidR="009D2CEE" w:rsidRDefault="009D2CEE" w:rsidP="00A6233B">
            <w:pPr>
              <w:rPr>
                <w:rFonts w:ascii="Arial" w:hAnsi="Arial" w:cs="Arial"/>
                <w:sz w:val="20"/>
                <w:szCs w:val="20"/>
              </w:rPr>
            </w:pPr>
            <w:r>
              <w:rPr>
                <w:rFonts w:ascii="Arial" w:hAnsi="Arial" w:cs="Arial"/>
                <w:sz w:val="20"/>
                <w:szCs w:val="20"/>
              </w:rPr>
              <w:t>A</w:t>
            </w:r>
            <w:r w:rsidRPr="00BF196D">
              <w:rPr>
                <w:rFonts w:ascii="Arial" w:hAnsi="Arial" w:cs="Arial"/>
                <w:sz w:val="20"/>
                <w:szCs w:val="20"/>
              </w:rPr>
              <w:t>ged</w:t>
            </w:r>
            <w:r>
              <w:rPr>
                <w:rFonts w:ascii="Arial" w:hAnsi="Arial" w:cs="Arial"/>
                <w:sz w:val="20"/>
                <w:szCs w:val="20"/>
              </w:rPr>
              <w:t>: 3-6 y</w:t>
            </w:r>
          </w:p>
          <w:p w14:paraId="30EBB133" w14:textId="77777777" w:rsidR="009D2CEE" w:rsidRDefault="009D2CEE" w:rsidP="00A6233B">
            <w:pPr>
              <w:rPr>
                <w:rFonts w:ascii="Arial" w:hAnsi="Arial" w:cs="Arial"/>
                <w:sz w:val="20"/>
                <w:szCs w:val="20"/>
              </w:rPr>
            </w:pPr>
            <w:r>
              <w:rPr>
                <w:rFonts w:ascii="Arial" w:hAnsi="Arial" w:cs="Arial"/>
                <w:sz w:val="20"/>
                <w:szCs w:val="20"/>
              </w:rPr>
              <w:t>Low SES</w:t>
            </w:r>
          </w:p>
          <w:p w14:paraId="5CF9AD3E" w14:textId="77777777" w:rsidR="009D2CEE" w:rsidRDefault="009D2CEE" w:rsidP="00A6233B">
            <w:pPr>
              <w:rPr>
                <w:rFonts w:ascii="Arial" w:hAnsi="Arial" w:cs="Arial"/>
                <w:sz w:val="20"/>
                <w:szCs w:val="20"/>
              </w:rPr>
            </w:pPr>
            <w:r>
              <w:rPr>
                <w:rFonts w:ascii="Arial" w:hAnsi="Arial" w:cs="Arial"/>
                <w:sz w:val="20"/>
                <w:szCs w:val="20"/>
              </w:rPr>
              <w:t>N</w:t>
            </w:r>
            <w:r w:rsidRPr="00BF196D">
              <w:rPr>
                <w:rFonts w:ascii="Arial" w:hAnsi="Arial" w:cs="Arial"/>
                <w:sz w:val="20"/>
                <w:szCs w:val="20"/>
              </w:rPr>
              <w:t>ewl</w:t>
            </w:r>
            <w:r>
              <w:rPr>
                <w:rFonts w:ascii="Arial" w:hAnsi="Arial" w:cs="Arial"/>
                <w:sz w:val="20"/>
                <w:szCs w:val="20"/>
              </w:rPr>
              <w:t>y diagnosed s</w:t>
            </w:r>
            <w:r w:rsidRPr="00BF196D">
              <w:rPr>
                <w:rFonts w:ascii="Arial" w:hAnsi="Arial" w:cs="Arial"/>
                <w:sz w:val="20"/>
                <w:szCs w:val="20"/>
              </w:rPr>
              <w:t>tarting</w:t>
            </w:r>
            <w:r>
              <w:rPr>
                <w:rFonts w:ascii="Arial" w:hAnsi="Arial" w:cs="Arial"/>
                <w:sz w:val="20"/>
                <w:szCs w:val="20"/>
              </w:rPr>
              <w:t xml:space="preserve"> first patching </w:t>
            </w:r>
          </w:p>
          <w:p w14:paraId="71781ACE" w14:textId="77777777" w:rsidR="009D2CEE" w:rsidRDefault="009D2CEE" w:rsidP="00A6233B">
            <w:pPr>
              <w:rPr>
                <w:rFonts w:ascii="Arial" w:hAnsi="Arial" w:cs="Arial"/>
                <w:sz w:val="20"/>
                <w:szCs w:val="20"/>
              </w:rPr>
            </w:pPr>
            <w:proofErr w:type="spellStart"/>
            <w:r>
              <w:rPr>
                <w:rFonts w:ascii="Arial" w:hAnsi="Arial" w:cs="Arial"/>
                <w:sz w:val="20"/>
                <w:szCs w:val="20"/>
              </w:rPr>
              <w:t>A</w:t>
            </w:r>
            <w:r w:rsidRPr="00EF3D5E">
              <w:rPr>
                <w:rFonts w:ascii="Arial" w:hAnsi="Arial" w:cs="Arial"/>
                <w:sz w:val="20"/>
                <w:szCs w:val="20"/>
              </w:rPr>
              <w:t>mblyogenic</w:t>
            </w:r>
            <w:proofErr w:type="spellEnd"/>
            <w:r w:rsidRPr="00EF3D5E">
              <w:rPr>
                <w:rFonts w:ascii="Arial" w:hAnsi="Arial" w:cs="Arial"/>
                <w:sz w:val="20"/>
                <w:szCs w:val="20"/>
              </w:rPr>
              <w:t xml:space="preserve"> risk factor: strabismus, </w:t>
            </w:r>
            <w:proofErr w:type="spellStart"/>
            <w:r w:rsidRPr="00EF3D5E">
              <w:rPr>
                <w:rFonts w:ascii="Arial" w:hAnsi="Arial" w:cs="Arial"/>
                <w:sz w:val="20"/>
                <w:szCs w:val="20"/>
              </w:rPr>
              <w:t>anisometropia</w:t>
            </w:r>
            <w:proofErr w:type="spellEnd"/>
            <w:r w:rsidRPr="00EF3D5E">
              <w:rPr>
                <w:rFonts w:ascii="Arial" w:hAnsi="Arial" w:cs="Arial"/>
                <w:sz w:val="20"/>
                <w:szCs w:val="20"/>
              </w:rPr>
              <w:t xml:space="preserve"> or astigmatism</w:t>
            </w:r>
          </w:p>
        </w:tc>
        <w:tc>
          <w:tcPr>
            <w:tcW w:w="2410" w:type="dxa"/>
          </w:tcPr>
          <w:p w14:paraId="27A957A2" w14:textId="77777777" w:rsidR="009D2CEE" w:rsidRPr="00BF196D" w:rsidRDefault="009D2CEE" w:rsidP="00A6233B">
            <w:pPr>
              <w:rPr>
                <w:rFonts w:ascii="Arial" w:hAnsi="Arial" w:cs="Arial"/>
                <w:sz w:val="20"/>
                <w:szCs w:val="20"/>
              </w:rPr>
            </w:pPr>
            <w:r>
              <w:rPr>
                <w:rFonts w:ascii="Arial" w:hAnsi="Arial" w:cs="Arial"/>
                <w:sz w:val="20"/>
                <w:szCs w:val="20"/>
              </w:rPr>
              <w:t>- Cartoon story</w:t>
            </w:r>
            <w:r w:rsidRPr="00BF196D">
              <w:rPr>
                <w:rFonts w:ascii="Arial" w:hAnsi="Arial" w:cs="Arial"/>
                <w:sz w:val="20"/>
                <w:szCs w:val="20"/>
              </w:rPr>
              <w:t>,</w:t>
            </w:r>
            <w:r>
              <w:rPr>
                <w:rFonts w:ascii="Arial" w:hAnsi="Arial" w:cs="Arial"/>
                <w:sz w:val="20"/>
                <w:szCs w:val="20"/>
              </w:rPr>
              <w:t xml:space="preserve"> reward chart, </w:t>
            </w:r>
            <w:r w:rsidRPr="00BF196D">
              <w:rPr>
                <w:rFonts w:ascii="Arial" w:hAnsi="Arial" w:cs="Arial"/>
                <w:sz w:val="20"/>
                <w:szCs w:val="20"/>
              </w:rPr>
              <w:t>parental information sheet.</w:t>
            </w:r>
          </w:p>
          <w:p w14:paraId="2693B300" w14:textId="77777777" w:rsidR="009D2CEE" w:rsidRDefault="009D2CEE" w:rsidP="00A6233B">
            <w:pPr>
              <w:rPr>
                <w:rFonts w:ascii="Arial" w:hAnsi="Arial" w:cs="Arial"/>
                <w:sz w:val="20"/>
                <w:szCs w:val="20"/>
              </w:rPr>
            </w:pPr>
            <w:r>
              <w:rPr>
                <w:rFonts w:ascii="Arial" w:hAnsi="Arial" w:cs="Arial"/>
                <w:sz w:val="20"/>
                <w:szCs w:val="20"/>
              </w:rPr>
              <w:t>-O</w:t>
            </w:r>
            <w:r w:rsidRPr="00BF196D">
              <w:rPr>
                <w:rFonts w:ascii="Arial" w:hAnsi="Arial" w:cs="Arial"/>
                <w:sz w:val="20"/>
                <w:szCs w:val="20"/>
              </w:rPr>
              <w:t>rthoptists received compliance training.</w:t>
            </w:r>
          </w:p>
        </w:tc>
        <w:tc>
          <w:tcPr>
            <w:tcW w:w="1417" w:type="dxa"/>
          </w:tcPr>
          <w:p w14:paraId="0B46D5FA" w14:textId="77777777" w:rsidR="009D2CEE" w:rsidRPr="00BF196D" w:rsidRDefault="009D2CEE" w:rsidP="008147AF">
            <w:pPr>
              <w:rPr>
                <w:rFonts w:ascii="Arial" w:hAnsi="Arial" w:cs="Arial"/>
                <w:sz w:val="20"/>
                <w:szCs w:val="20"/>
              </w:rPr>
            </w:pPr>
            <w:r>
              <w:rPr>
                <w:rFonts w:ascii="Arial" w:hAnsi="Arial" w:cs="Arial"/>
                <w:sz w:val="20"/>
                <w:szCs w:val="20"/>
              </w:rPr>
              <w:t xml:space="preserve">Pre-implementation stage - </w:t>
            </w:r>
            <w:r w:rsidRPr="00BF196D">
              <w:rPr>
                <w:rFonts w:ascii="Arial" w:hAnsi="Arial" w:cs="Arial"/>
                <w:sz w:val="20"/>
                <w:szCs w:val="20"/>
              </w:rPr>
              <w:t xml:space="preserve">standard </w:t>
            </w:r>
            <w:proofErr w:type="spellStart"/>
            <w:r>
              <w:rPr>
                <w:rFonts w:ascii="Arial" w:hAnsi="Arial" w:cs="Arial"/>
                <w:sz w:val="20"/>
                <w:szCs w:val="20"/>
              </w:rPr>
              <w:t>orthoptic</w:t>
            </w:r>
            <w:proofErr w:type="spellEnd"/>
            <w:r>
              <w:rPr>
                <w:rFonts w:ascii="Arial" w:hAnsi="Arial" w:cs="Arial"/>
                <w:sz w:val="20"/>
                <w:szCs w:val="20"/>
              </w:rPr>
              <w:t xml:space="preserve"> care</w:t>
            </w:r>
          </w:p>
        </w:tc>
        <w:tc>
          <w:tcPr>
            <w:tcW w:w="1418" w:type="dxa"/>
          </w:tcPr>
          <w:p w14:paraId="378B9C88" w14:textId="77777777" w:rsidR="009D2CEE" w:rsidRPr="00BF196D" w:rsidRDefault="009D2CEE" w:rsidP="008147AF">
            <w:pPr>
              <w:rPr>
                <w:rFonts w:ascii="Arial" w:hAnsi="Arial" w:cs="Arial"/>
                <w:sz w:val="20"/>
                <w:szCs w:val="20"/>
              </w:rPr>
            </w:pPr>
            <w:r w:rsidRPr="00BF196D">
              <w:rPr>
                <w:rFonts w:ascii="Arial" w:hAnsi="Arial" w:cs="Arial"/>
                <w:sz w:val="20"/>
                <w:szCs w:val="20"/>
              </w:rPr>
              <w:t>Orthoptists</w:t>
            </w:r>
          </w:p>
        </w:tc>
        <w:tc>
          <w:tcPr>
            <w:tcW w:w="1843" w:type="dxa"/>
          </w:tcPr>
          <w:p w14:paraId="0200D68A" w14:textId="77777777" w:rsidR="009D2CEE" w:rsidRPr="00BF196D" w:rsidRDefault="009D2CEE" w:rsidP="008147AF">
            <w:pPr>
              <w:rPr>
                <w:rFonts w:ascii="Arial" w:hAnsi="Arial" w:cs="Arial"/>
                <w:sz w:val="20"/>
                <w:szCs w:val="20"/>
              </w:rPr>
            </w:pPr>
            <w:r w:rsidRPr="00BF196D">
              <w:rPr>
                <w:rFonts w:ascii="Arial" w:hAnsi="Arial" w:cs="Arial"/>
                <w:sz w:val="20"/>
                <w:szCs w:val="20"/>
              </w:rPr>
              <w:t>Clinical, prospective, non-</w:t>
            </w:r>
            <w:r>
              <w:rPr>
                <w:rFonts w:ascii="Arial" w:hAnsi="Arial" w:cs="Arial"/>
                <w:sz w:val="20"/>
                <w:szCs w:val="20"/>
              </w:rPr>
              <w:t xml:space="preserve">randomized, pre and post </w:t>
            </w:r>
            <w:r w:rsidRPr="00BF196D">
              <w:rPr>
                <w:rFonts w:ascii="Arial" w:hAnsi="Arial" w:cs="Arial"/>
                <w:sz w:val="20"/>
                <w:szCs w:val="20"/>
              </w:rPr>
              <w:t xml:space="preserve">implementation </w:t>
            </w:r>
            <w:r>
              <w:rPr>
                <w:rFonts w:ascii="Arial" w:hAnsi="Arial" w:cs="Arial"/>
                <w:sz w:val="20"/>
                <w:szCs w:val="20"/>
              </w:rPr>
              <w:t>study</w:t>
            </w:r>
          </w:p>
        </w:tc>
        <w:tc>
          <w:tcPr>
            <w:tcW w:w="1842" w:type="dxa"/>
          </w:tcPr>
          <w:p w14:paraId="75332A65" w14:textId="77777777" w:rsidR="009D2CEE" w:rsidRPr="00BF196D" w:rsidRDefault="00844353" w:rsidP="008147AF">
            <w:pPr>
              <w:rPr>
                <w:rFonts w:ascii="Arial" w:hAnsi="Arial" w:cs="Arial"/>
                <w:sz w:val="20"/>
                <w:szCs w:val="20"/>
              </w:rPr>
            </w:pPr>
            <w:r>
              <w:rPr>
                <w:rFonts w:ascii="Arial" w:hAnsi="Arial" w:cs="Arial"/>
                <w:sz w:val="20"/>
                <w:szCs w:val="20"/>
              </w:rPr>
              <w:t xml:space="preserve">Objective. </w:t>
            </w:r>
            <w:r w:rsidR="009D2CEE" w:rsidRPr="00BF196D">
              <w:rPr>
                <w:rFonts w:ascii="Arial" w:hAnsi="Arial" w:cs="Arial"/>
                <w:sz w:val="20"/>
                <w:szCs w:val="20"/>
              </w:rPr>
              <w:t>Percentage of prescribed patching time achieved measured via ODM measured for 1 week</w:t>
            </w:r>
          </w:p>
        </w:tc>
        <w:tc>
          <w:tcPr>
            <w:tcW w:w="1135" w:type="dxa"/>
          </w:tcPr>
          <w:p w14:paraId="46EE62B9" w14:textId="77777777" w:rsidR="009D2CEE" w:rsidRPr="00BF196D" w:rsidRDefault="009D2CEE" w:rsidP="00A6233B">
            <w:pPr>
              <w:rPr>
                <w:rFonts w:ascii="Arial" w:hAnsi="Arial" w:cs="Arial"/>
                <w:sz w:val="20"/>
                <w:szCs w:val="20"/>
              </w:rPr>
            </w:pPr>
            <w:r w:rsidRPr="00BF196D">
              <w:rPr>
                <w:rFonts w:ascii="Arial" w:hAnsi="Arial" w:cs="Arial"/>
                <w:sz w:val="20"/>
                <w:szCs w:val="20"/>
              </w:rPr>
              <w:t>Moderate</w:t>
            </w:r>
          </w:p>
        </w:tc>
      </w:tr>
      <w:tr w:rsidR="009D2CEE" w:rsidRPr="00BF196D" w14:paraId="7306E63F" w14:textId="77777777" w:rsidTr="006C0AC4">
        <w:tc>
          <w:tcPr>
            <w:tcW w:w="1844" w:type="dxa"/>
          </w:tcPr>
          <w:p w14:paraId="4CD52F03" w14:textId="77777777" w:rsidR="009D2CEE" w:rsidRPr="00BF196D" w:rsidRDefault="009D2CEE" w:rsidP="00A6233B">
            <w:pPr>
              <w:rPr>
                <w:rFonts w:ascii="Arial" w:hAnsi="Arial" w:cs="Arial"/>
                <w:sz w:val="20"/>
                <w:szCs w:val="20"/>
              </w:rPr>
            </w:pPr>
            <w:r w:rsidRPr="00BF196D">
              <w:rPr>
                <w:rFonts w:ascii="Arial" w:hAnsi="Arial" w:cs="Arial"/>
                <w:sz w:val="20"/>
                <w:szCs w:val="20"/>
              </w:rPr>
              <w:t>El-</w:t>
            </w:r>
            <w:proofErr w:type="spellStart"/>
            <w:r w:rsidRPr="00BF196D">
              <w:rPr>
                <w:rFonts w:ascii="Arial" w:hAnsi="Arial" w:cs="Arial"/>
                <w:sz w:val="20"/>
                <w:szCs w:val="20"/>
              </w:rPr>
              <w:t>Gh</w:t>
            </w:r>
            <w:r>
              <w:rPr>
                <w:rFonts w:ascii="Arial" w:hAnsi="Arial" w:cs="Arial"/>
                <w:sz w:val="20"/>
                <w:szCs w:val="20"/>
              </w:rPr>
              <w:t>rably</w:t>
            </w:r>
            <w:proofErr w:type="spellEnd"/>
            <w:r>
              <w:rPr>
                <w:rFonts w:ascii="Arial" w:hAnsi="Arial" w:cs="Arial"/>
                <w:sz w:val="20"/>
                <w:szCs w:val="20"/>
              </w:rPr>
              <w:t xml:space="preserve">, </w:t>
            </w:r>
            <w:proofErr w:type="spellStart"/>
            <w:r>
              <w:rPr>
                <w:rFonts w:ascii="Arial" w:hAnsi="Arial" w:cs="Arial"/>
                <w:sz w:val="20"/>
                <w:szCs w:val="20"/>
              </w:rPr>
              <w:t>Longville&amp;Gnanaral</w:t>
            </w:r>
            <w:proofErr w:type="spellEnd"/>
            <w:r>
              <w:rPr>
                <w:rFonts w:ascii="Arial" w:hAnsi="Arial" w:cs="Arial"/>
                <w:sz w:val="20"/>
                <w:szCs w:val="20"/>
              </w:rPr>
              <w:t xml:space="preserve">. </w:t>
            </w:r>
            <w:r>
              <w:rPr>
                <w:rFonts w:ascii="Arial" w:hAnsi="Arial" w:cs="Arial"/>
                <w:sz w:val="20"/>
                <w:szCs w:val="20"/>
              </w:rPr>
              <w:fldChar w:fldCharType="begin" w:fldLock="1"/>
            </w:r>
            <w:r>
              <w:rPr>
                <w:rFonts w:ascii="Arial" w:hAnsi="Arial" w:cs="Arial"/>
                <w:sz w:val="20"/>
                <w:szCs w:val="20"/>
              </w:rPr>
              <w:instrText>ADDIN CSL_CITATION { "citationItems" : [ { "id" : "ITEM-1", "itemData" : { "ISBN" : "1120-6721; 1120-6721", "ISSN" : "11206721", "PMID" : "17932862", "abstract" : "PURPOSE: To demonstrate improvement in compliance following supervised occlusion therapy for amblyopia in children who had failed to respond to outpatient treatment. METHODS: Retrospective review of the visual outcome of 30 children who were admitted to an ophthalmology ward for 1-day intensive supervised occlusion. These children had documented poor compliance and previously failed to respond to the outpatient occlusion treatment. During their stay a trained ophthalmology nurse educated parents regarding amblyopia and the benefits of occlusion therapy. Visual acuity (VA) of the amblyopic and fellow eyes was recorded on admission, discharge, and at each subsequent visit. The compliance was recorded from parent's history and also indirectly by noticing improvement in vision. RESULTS: The mean supervised occlusion was 7.4 hours (range 4-12 hours). The compliance with occlusion therapy improved in 23 children (77%) after discharge. The mean duration of occlusion after discharge improved to 4 hours (range 1-12 hours). The mean follow-up was 18 months (range 4-24 months). Though there was no dramatic improvement in VA at discharge there was a statistically significant improvement in VA between admission and last recorded VA (p&lt;0.0001). Of the 23 children who were compliant with occlusion following discharge, 21 (91%) gained at least one line of acuity in their amblyopic eye on the last assessment of their VA and five of them achieved 6/12. Of the seven children who did not comply with occlusion following discharge, only one patient gained one line improvement in his amblyopic eye. CONCLUSIONS: This study shows that supervised occlusion treatment and parental education was effective in children who had initially failed traditional outpatient treatment.", "author" : [ { "dropping-particle" : "", "family" : "El-Ghrably", "given" : "I. A.", "non-dropping-particle" : "", "parse-names" : false, "suffix" : "" }, { "dropping-particle" : "", "family" : "Longville", "given" : "D.", "non-dropping-particle" : "", "parse-names" : false, "suffix" : "" }, { "dropping-particle" : "", "family" : "Gnanaraj", "given" : "L.", "non-dropping-particle" : "", "parse-names" : false, "suffix" : "" } ], "container-title" : "European Journal of Ophthalmology", "id" : "ITEM-1", "issue" : "5", "issued" : { "date-parts" : [ [ "2007" ] ] }, "page" : "823-827", "title" : "Does compliance with amblyopia management improve following supervised occlusion treatment?", "type" : "article-journal", "volume" : "17" }, "uris" : [ "http://www.mendeley.com/documents/?uuid=8aced784-7756-4780-8075-a307c44af2c5" ] } ], "mendeley" : { "formattedCitation" : "[22]", "plainTextFormattedCitation" : "[22]", "previouslyFormattedCitation" : "[22]" }, "properties" : { "noteIndex" : 0 }, "schema" : "https://github.com/citation-style-language/schema/raw/master/csl-citation.json" }</w:instrText>
            </w:r>
            <w:r>
              <w:rPr>
                <w:rFonts w:ascii="Arial" w:hAnsi="Arial" w:cs="Arial"/>
                <w:sz w:val="20"/>
                <w:szCs w:val="20"/>
              </w:rPr>
              <w:fldChar w:fldCharType="separate"/>
            </w:r>
            <w:r w:rsidRPr="0068593C">
              <w:rPr>
                <w:rFonts w:ascii="Arial" w:hAnsi="Arial" w:cs="Arial"/>
                <w:noProof/>
                <w:sz w:val="20"/>
                <w:szCs w:val="20"/>
              </w:rPr>
              <w:t>[22]</w:t>
            </w:r>
            <w:r>
              <w:rPr>
                <w:rFonts w:ascii="Arial" w:hAnsi="Arial" w:cs="Arial"/>
                <w:sz w:val="20"/>
                <w:szCs w:val="20"/>
              </w:rPr>
              <w:fldChar w:fldCharType="end"/>
            </w:r>
          </w:p>
          <w:p w14:paraId="29796C85" w14:textId="77777777" w:rsidR="009D2CEE" w:rsidRPr="00BF196D" w:rsidRDefault="009D2CEE" w:rsidP="00A6233B">
            <w:pPr>
              <w:rPr>
                <w:rFonts w:ascii="Arial" w:hAnsi="Arial" w:cs="Arial"/>
                <w:sz w:val="20"/>
                <w:szCs w:val="20"/>
              </w:rPr>
            </w:pPr>
          </w:p>
          <w:p w14:paraId="3244E968" w14:textId="77777777" w:rsidR="009D2CEE" w:rsidRDefault="009D2CEE" w:rsidP="008147AF">
            <w:pPr>
              <w:rPr>
                <w:rFonts w:ascii="Arial" w:hAnsi="Arial" w:cs="Arial"/>
                <w:sz w:val="20"/>
                <w:szCs w:val="20"/>
              </w:rPr>
            </w:pPr>
            <w:r w:rsidRPr="00BF196D">
              <w:rPr>
                <w:rFonts w:ascii="Arial" w:hAnsi="Arial" w:cs="Arial"/>
                <w:sz w:val="20"/>
                <w:szCs w:val="20"/>
              </w:rPr>
              <w:t>England</w:t>
            </w:r>
          </w:p>
        </w:tc>
        <w:tc>
          <w:tcPr>
            <w:tcW w:w="3118" w:type="dxa"/>
          </w:tcPr>
          <w:p w14:paraId="18BB1260" w14:textId="77777777" w:rsidR="009D2CEE" w:rsidRDefault="009D2CEE" w:rsidP="00A6233B">
            <w:pPr>
              <w:rPr>
                <w:rFonts w:ascii="Arial" w:hAnsi="Arial" w:cs="Arial"/>
                <w:sz w:val="20"/>
                <w:szCs w:val="20"/>
              </w:rPr>
            </w:pPr>
            <w:r>
              <w:rPr>
                <w:rFonts w:ascii="Arial" w:hAnsi="Arial" w:cs="Arial"/>
                <w:sz w:val="20"/>
                <w:szCs w:val="20"/>
              </w:rPr>
              <w:t>N:30</w:t>
            </w:r>
          </w:p>
          <w:p w14:paraId="5BBCAD50" w14:textId="77777777" w:rsidR="009D2CEE" w:rsidRDefault="009D2CEE" w:rsidP="00A6233B">
            <w:pPr>
              <w:rPr>
                <w:rFonts w:ascii="Arial" w:hAnsi="Arial" w:cs="Arial"/>
                <w:sz w:val="20"/>
                <w:szCs w:val="20"/>
              </w:rPr>
            </w:pPr>
            <w:r>
              <w:rPr>
                <w:rFonts w:ascii="Arial" w:hAnsi="Arial" w:cs="Arial"/>
                <w:sz w:val="20"/>
                <w:szCs w:val="20"/>
              </w:rPr>
              <w:t xml:space="preserve">Age: 20-75m </w:t>
            </w:r>
          </w:p>
          <w:p w14:paraId="7051B7FE" w14:textId="77777777" w:rsidR="009D2CEE" w:rsidRDefault="009D2CEE" w:rsidP="00A6233B">
            <w:pPr>
              <w:rPr>
                <w:rFonts w:ascii="Arial" w:hAnsi="Arial" w:cs="Arial"/>
                <w:sz w:val="20"/>
                <w:szCs w:val="20"/>
              </w:rPr>
            </w:pPr>
            <w:r>
              <w:rPr>
                <w:rFonts w:ascii="Arial" w:hAnsi="Arial" w:cs="Arial"/>
                <w:sz w:val="20"/>
                <w:szCs w:val="20"/>
              </w:rPr>
              <w:t>M = 47m</w:t>
            </w:r>
          </w:p>
          <w:p w14:paraId="0A0C74A0" w14:textId="77777777" w:rsidR="009D2CEE" w:rsidRDefault="009D2CEE" w:rsidP="00A6233B">
            <w:pPr>
              <w:rPr>
                <w:rFonts w:ascii="Arial" w:hAnsi="Arial" w:cs="Arial"/>
                <w:sz w:val="20"/>
                <w:szCs w:val="20"/>
              </w:rPr>
            </w:pPr>
            <w:r>
              <w:rPr>
                <w:rFonts w:ascii="Arial" w:hAnsi="Arial" w:cs="Arial"/>
                <w:sz w:val="20"/>
                <w:szCs w:val="20"/>
              </w:rPr>
              <w:t>Poor patching compliance.</w:t>
            </w:r>
          </w:p>
          <w:p w14:paraId="1AE2E097" w14:textId="77777777" w:rsidR="009D2CEE" w:rsidRDefault="009D2CEE" w:rsidP="008147AF">
            <w:pPr>
              <w:rPr>
                <w:rFonts w:ascii="Arial" w:hAnsi="Arial" w:cs="Arial"/>
                <w:sz w:val="20"/>
                <w:szCs w:val="20"/>
              </w:rPr>
            </w:pPr>
            <w:r>
              <w:rPr>
                <w:rFonts w:ascii="Arial" w:hAnsi="Arial" w:cs="Arial"/>
                <w:sz w:val="20"/>
                <w:szCs w:val="20"/>
              </w:rPr>
              <w:t xml:space="preserve">27 </w:t>
            </w:r>
            <w:proofErr w:type="spellStart"/>
            <w:r>
              <w:rPr>
                <w:rFonts w:ascii="Arial" w:hAnsi="Arial" w:cs="Arial"/>
                <w:sz w:val="20"/>
                <w:szCs w:val="20"/>
              </w:rPr>
              <w:t>strabismic</w:t>
            </w:r>
            <w:proofErr w:type="spellEnd"/>
            <w:r>
              <w:rPr>
                <w:rFonts w:ascii="Arial" w:hAnsi="Arial" w:cs="Arial"/>
                <w:sz w:val="20"/>
                <w:szCs w:val="20"/>
              </w:rPr>
              <w:t xml:space="preserve"> (6 also </w:t>
            </w:r>
            <w:proofErr w:type="spellStart"/>
            <w:r>
              <w:rPr>
                <w:rFonts w:ascii="Arial" w:hAnsi="Arial" w:cs="Arial"/>
                <w:sz w:val="20"/>
                <w:szCs w:val="20"/>
              </w:rPr>
              <w:t>anisometropic</w:t>
            </w:r>
            <w:proofErr w:type="spellEnd"/>
            <w:r>
              <w:rPr>
                <w:rFonts w:ascii="Arial" w:hAnsi="Arial" w:cs="Arial"/>
                <w:sz w:val="20"/>
                <w:szCs w:val="20"/>
              </w:rPr>
              <w:t xml:space="preserve">), 3 </w:t>
            </w:r>
            <w:proofErr w:type="spellStart"/>
            <w:r>
              <w:rPr>
                <w:rFonts w:ascii="Arial" w:hAnsi="Arial" w:cs="Arial"/>
                <w:sz w:val="20"/>
                <w:szCs w:val="20"/>
              </w:rPr>
              <w:t>anisometropic</w:t>
            </w:r>
            <w:proofErr w:type="spellEnd"/>
          </w:p>
        </w:tc>
        <w:tc>
          <w:tcPr>
            <w:tcW w:w="2410" w:type="dxa"/>
          </w:tcPr>
          <w:p w14:paraId="0CCEB8C1" w14:textId="77777777" w:rsidR="009D2CEE" w:rsidRDefault="009D2CEE" w:rsidP="00A6233B">
            <w:pPr>
              <w:rPr>
                <w:rFonts w:ascii="Arial" w:hAnsi="Arial" w:cs="Arial"/>
                <w:sz w:val="20"/>
                <w:szCs w:val="20"/>
              </w:rPr>
            </w:pPr>
            <w:r>
              <w:rPr>
                <w:rFonts w:ascii="Arial" w:hAnsi="Arial" w:cs="Arial"/>
                <w:sz w:val="20"/>
                <w:szCs w:val="20"/>
              </w:rPr>
              <w:t>-</w:t>
            </w:r>
            <w:r w:rsidRPr="00BF196D">
              <w:rPr>
                <w:rFonts w:ascii="Arial" w:hAnsi="Arial" w:cs="Arial"/>
                <w:sz w:val="20"/>
                <w:szCs w:val="20"/>
              </w:rPr>
              <w:t xml:space="preserve">1 day Intensive supervised occlusion therapy </w:t>
            </w:r>
          </w:p>
          <w:p w14:paraId="71928AEB" w14:textId="77777777" w:rsidR="009D2CEE" w:rsidRDefault="009D2CEE" w:rsidP="00B70352">
            <w:pPr>
              <w:rPr>
                <w:rFonts w:ascii="Arial" w:hAnsi="Arial" w:cs="Arial"/>
                <w:sz w:val="20"/>
                <w:szCs w:val="20"/>
              </w:rPr>
            </w:pPr>
            <w:r>
              <w:rPr>
                <w:rFonts w:ascii="Arial" w:hAnsi="Arial" w:cs="Arial"/>
                <w:sz w:val="20"/>
                <w:szCs w:val="20"/>
              </w:rPr>
              <w:t>-Parental education</w:t>
            </w:r>
          </w:p>
        </w:tc>
        <w:tc>
          <w:tcPr>
            <w:tcW w:w="1417" w:type="dxa"/>
          </w:tcPr>
          <w:p w14:paraId="1DE84C2A" w14:textId="77777777" w:rsidR="009D2CEE" w:rsidRPr="00BF196D" w:rsidRDefault="009D2CEE" w:rsidP="008147AF">
            <w:pPr>
              <w:rPr>
                <w:rFonts w:ascii="Arial" w:hAnsi="Arial" w:cs="Arial"/>
                <w:sz w:val="20"/>
                <w:szCs w:val="20"/>
              </w:rPr>
            </w:pPr>
            <w:r w:rsidRPr="00BF196D">
              <w:rPr>
                <w:rFonts w:ascii="Arial" w:hAnsi="Arial" w:cs="Arial"/>
                <w:sz w:val="20"/>
                <w:szCs w:val="20"/>
              </w:rPr>
              <w:t>No control group</w:t>
            </w:r>
          </w:p>
        </w:tc>
        <w:tc>
          <w:tcPr>
            <w:tcW w:w="1418" w:type="dxa"/>
          </w:tcPr>
          <w:p w14:paraId="73BEA538" w14:textId="77777777" w:rsidR="009D2CEE" w:rsidRPr="00BF196D" w:rsidRDefault="00EE7AE9" w:rsidP="008147AF">
            <w:pPr>
              <w:rPr>
                <w:rFonts w:ascii="Arial" w:hAnsi="Arial" w:cs="Arial"/>
                <w:sz w:val="20"/>
                <w:szCs w:val="20"/>
              </w:rPr>
            </w:pPr>
            <w:r>
              <w:rPr>
                <w:rFonts w:ascii="Arial" w:hAnsi="Arial" w:cs="Arial"/>
                <w:sz w:val="20"/>
                <w:szCs w:val="20"/>
              </w:rPr>
              <w:t>O</w:t>
            </w:r>
            <w:r w:rsidR="009D2CEE" w:rsidRPr="00BF196D">
              <w:rPr>
                <w:rFonts w:ascii="Arial" w:hAnsi="Arial" w:cs="Arial"/>
                <w:sz w:val="20"/>
                <w:szCs w:val="20"/>
              </w:rPr>
              <w:t>phthalmology nurse</w:t>
            </w:r>
          </w:p>
        </w:tc>
        <w:tc>
          <w:tcPr>
            <w:tcW w:w="1843" w:type="dxa"/>
          </w:tcPr>
          <w:p w14:paraId="73D55DDC" w14:textId="77777777" w:rsidR="009D2CEE" w:rsidRPr="00BF196D" w:rsidRDefault="009D2CEE" w:rsidP="008147AF">
            <w:pPr>
              <w:rPr>
                <w:rFonts w:ascii="Arial" w:hAnsi="Arial" w:cs="Arial"/>
                <w:sz w:val="20"/>
                <w:szCs w:val="20"/>
              </w:rPr>
            </w:pPr>
            <w:r w:rsidRPr="00BF196D">
              <w:rPr>
                <w:rFonts w:ascii="Arial" w:hAnsi="Arial" w:cs="Arial"/>
                <w:sz w:val="20"/>
                <w:szCs w:val="20"/>
              </w:rPr>
              <w:t>Retrospective case review</w:t>
            </w:r>
          </w:p>
        </w:tc>
        <w:tc>
          <w:tcPr>
            <w:tcW w:w="1842" w:type="dxa"/>
          </w:tcPr>
          <w:p w14:paraId="5B7EBF53" w14:textId="77777777" w:rsidR="009D2CEE" w:rsidRPr="00BF196D" w:rsidRDefault="00844353" w:rsidP="008147AF">
            <w:pPr>
              <w:rPr>
                <w:rFonts w:ascii="Arial" w:hAnsi="Arial" w:cs="Arial"/>
                <w:sz w:val="20"/>
                <w:szCs w:val="20"/>
              </w:rPr>
            </w:pPr>
            <w:r>
              <w:rPr>
                <w:rFonts w:ascii="Arial" w:hAnsi="Arial" w:cs="Arial"/>
                <w:sz w:val="20"/>
                <w:szCs w:val="20"/>
              </w:rPr>
              <w:t xml:space="preserve">Subjective. </w:t>
            </w:r>
            <w:r w:rsidR="009D2CEE" w:rsidRPr="00BF196D">
              <w:rPr>
                <w:rFonts w:ascii="Arial" w:hAnsi="Arial" w:cs="Arial"/>
                <w:sz w:val="20"/>
                <w:szCs w:val="20"/>
              </w:rPr>
              <w:t>Measured directly via parents’ history</w:t>
            </w:r>
          </w:p>
        </w:tc>
        <w:tc>
          <w:tcPr>
            <w:tcW w:w="1135" w:type="dxa"/>
          </w:tcPr>
          <w:p w14:paraId="287EBD7A" w14:textId="77777777" w:rsidR="009D2CEE" w:rsidRPr="00BF196D" w:rsidRDefault="009D2CEE" w:rsidP="00A6233B">
            <w:pPr>
              <w:rPr>
                <w:rFonts w:ascii="Arial" w:hAnsi="Arial" w:cs="Arial"/>
                <w:sz w:val="20"/>
                <w:szCs w:val="20"/>
              </w:rPr>
            </w:pPr>
            <w:r w:rsidRPr="00BF196D">
              <w:rPr>
                <w:rFonts w:ascii="Arial" w:hAnsi="Arial" w:cs="Arial"/>
                <w:sz w:val="20"/>
                <w:szCs w:val="20"/>
              </w:rPr>
              <w:t>Weak</w:t>
            </w:r>
          </w:p>
          <w:p w14:paraId="2137C17F" w14:textId="77777777" w:rsidR="009D2CEE" w:rsidRPr="00BF196D" w:rsidRDefault="009D2CEE" w:rsidP="008147AF">
            <w:pPr>
              <w:rPr>
                <w:rFonts w:ascii="Arial" w:hAnsi="Arial" w:cs="Arial"/>
                <w:sz w:val="20"/>
                <w:szCs w:val="20"/>
              </w:rPr>
            </w:pPr>
          </w:p>
        </w:tc>
      </w:tr>
      <w:tr w:rsidR="009D2CEE" w:rsidRPr="00BF196D" w14:paraId="7EB1EDC6" w14:textId="77777777" w:rsidTr="006C0AC4">
        <w:tc>
          <w:tcPr>
            <w:tcW w:w="1844" w:type="dxa"/>
          </w:tcPr>
          <w:p w14:paraId="6ABBF92B" w14:textId="77777777" w:rsidR="009D2CEE" w:rsidRPr="00BF196D" w:rsidRDefault="009D2CEE" w:rsidP="00A6233B">
            <w:pPr>
              <w:rPr>
                <w:rFonts w:ascii="Arial" w:hAnsi="Arial" w:cs="Arial"/>
                <w:sz w:val="20"/>
                <w:szCs w:val="20"/>
              </w:rPr>
            </w:pPr>
            <w:proofErr w:type="spellStart"/>
            <w:r w:rsidRPr="00BF196D">
              <w:rPr>
                <w:rFonts w:ascii="Arial" w:hAnsi="Arial" w:cs="Arial"/>
                <w:sz w:val="20"/>
                <w:szCs w:val="20"/>
              </w:rPr>
              <w:t>Iturri</w:t>
            </w:r>
            <w:r>
              <w:rPr>
                <w:rFonts w:ascii="Arial" w:hAnsi="Arial" w:cs="Arial"/>
                <w:sz w:val="20"/>
                <w:szCs w:val="20"/>
              </w:rPr>
              <w:t>aga</w:t>
            </w:r>
            <w:proofErr w:type="spellEnd"/>
            <w:r>
              <w:rPr>
                <w:rFonts w:ascii="Arial" w:hAnsi="Arial" w:cs="Arial"/>
                <w:sz w:val="20"/>
                <w:szCs w:val="20"/>
              </w:rPr>
              <w:t xml:space="preserve">, </w:t>
            </w:r>
            <w:proofErr w:type="spellStart"/>
            <w:r>
              <w:rPr>
                <w:rFonts w:ascii="Arial" w:hAnsi="Arial" w:cs="Arial"/>
                <w:sz w:val="20"/>
                <w:szCs w:val="20"/>
              </w:rPr>
              <w:t>Zanolli</w:t>
            </w:r>
            <w:proofErr w:type="spellEnd"/>
            <w:r>
              <w:rPr>
                <w:rFonts w:ascii="Arial" w:hAnsi="Arial" w:cs="Arial"/>
                <w:sz w:val="20"/>
                <w:szCs w:val="20"/>
              </w:rPr>
              <w:t xml:space="preserve">, </w:t>
            </w:r>
            <w:proofErr w:type="spellStart"/>
            <w:r>
              <w:rPr>
                <w:rFonts w:ascii="Arial" w:hAnsi="Arial" w:cs="Arial"/>
                <w:sz w:val="20"/>
                <w:szCs w:val="20"/>
              </w:rPr>
              <w:t>Damm</w:t>
            </w:r>
            <w:proofErr w:type="spellEnd"/>
            <w:r>
              <w:rPr>
                <w:rFonts w:ascii="Arial" w:hAnsi="Arial" w:cs="Arial"/>
                <w:sz w:val="20"/>
                <w:szCs w:val="20"/>
              </w:rPr>
              <w:t xml:space="preserve"> et al.</w:t>
            </w:r>
            <w:r>
              <w:rPr>
                <w:rFonts w:ascii="Arial" w:hAnsi="Arial" w:cs="Arial"/>
                <w:sz w:val="20"/>
                <w:szCs w:val="20"/>
              </w:rPr>
              <w:fldChar w:fldCharType="begin" w:fldLock="1"/>
            </w:r>
            <w:r w:rsidR="00A26E86">
              <w:rPr>
                <w:rFonts w:ascii="Arial" w:hAnsi="Arial" w:cs="Arial"/>
                <w:sz w:val="20"/>
                <w:szCs w:val="20"/>
              </w:rPr>
              <w:instrText>ADDIN CSL_CITATION { "citationItems" : [ { "id" : "ITEM-1", "itemData" : { "ISSN" : "21605351", "author" : [ { "dropping-particle" : "", "family" : "Iturriaga", "given" : "Hern\u00e1n", "non-dropping-particle" : "", "parse-names" : false, "suffix" : "" }, { "dropping-particle" : "", "family" : "Zanolli", "given" : "Mario", "non-dropping-particle" : "", "parse-names" : false, "suffix" : "" }, { "dropping-particle" : "", "family" : "Damm", "given" : "Constanza", "non-dropping-particle" : "", "parse-names" : false, "suffix" : "" }, { "dropping-particle" : "", "family" : "Oporto", "given" : "Jorge", "non-dropping-particle" : "", "parse-names" : false, "suffix" : "" }, { "dropping-particle" : "", "family" : "Acu\u00f1a", "given" : "Olga", "non-dropping-particle" : "", "parse-names" : false, "suffix" : "" }, { "dropping-particle" : "", "family" : "Valenzuela", "given" : "Felipe", "non-dropping-particle" : "", "parse-names" : false, "suffix" : "" } ], "container-title" : "Binocular Vision and Strabology Quarterly", "id" : "ITEM-1", "issue" : "3", "issued" : { "date-parts" : [ [ "2012" ] ] }, "page" : "195-204", "title" : "Frequent evaluation to improve compliance in patients treated with occlusion for amblyopia: A randomized controlled trial", "type" : "article-journal", "volume" : "27" }, "uris" : [ "http://www.mendeley.com/documents/?uuid=86cad7d1-78c5-4b5a-804c-7d62d19bab9f" ] } ], "mendeley" : { "formattedCitation" : "[24]", "plainTextFormattedCitation" : "[24]", "previouslyFormattedCitation" : "[24]" }, "properties" : { "noteIndex" : 0 }, "schema" : "https://github.com/citation-style-language/schema/raw/master/csl-citation.json" }</w:instrText>
            </w:r>
            <w:r>
              <w:rPr>
                <w:rFonts w:ascii="Arial" w:hAnsi="Arial" w:cs="Arial"/>
                <w:sz w:val="20"/>
                <w:szCs w:val="20"/>
              </w:rPr>
              <w:fldChar w:fldCharType="separate"/>
            </w:r>
            <w:r w:rsidR="00A26E86" w:rsidRPr="00A26E86">
              <w:rPr>
                <w:rFonts w:ascii="Arial" w:hAnsi="Arial" w:cs="Arial"/>
                <w:noProof/>
                <w:sz w:val="20"/>
                <w:szCs w:val="20"/>
              </w:rPr>
              <w:t>[24]</w:t>
            </w:r>
            <w:r>
              <w:rPr>
                <w:rFonts w:ascii="Arial" w:hAnsi="Arial" w:cs="Arial"/>
                <w:sz w:val="20"/>
                <w:szCs w:val="20"/>
              </w:rPr>
              <w:fldChar w:fldCharType="end"/>
            </w:r>
          </w:p>
          <w:p w14:paraId="4852D13E" w14:textId="77777777" w:rsidR="009D2CEE" w:rsidRPr="00BF196D" w:rsidRDefault="009D2CEE" w:rsidP="00A6233B">
            <w:pPr>
              <w:rPr>
                <w:rFonts w:ascii="Arial" w:hAnsi="Arial" w:cs="Arial"/>
                <w:sz w:val="20"/>
                <w:szCs w:val="20"/>
              </w:rPr>
            </w:pPr>
          </w:p>
          <w:p w14:paraId="2C322392" w14:textId="77777777" w:rsidR="009D2CEE" w:rsidRDefault="009D2CEE" w:rsidP="008147AF">
            <w:pPr>
              <w:rPr>
                <w:rFonts w:ascii="Arial" w:hAnsi="Arial" w:cs="Arial"/>
                <w:sz w:val="20"/>
                <w:szCs w:val="20"/>
              </w:rPr>
            </w:pPr>
            <w:r w:rsidRPr="00BF196D">
              <w:rPr>
                <w:rFonts w:ascii="Arial" w:hAnsi="Arial" w:cs="Arial"/>
                <w:sz w:val="20"/>
                <w:szCs w:val="20"/>
              </w:rPr>
              <w:t>Chile</w:t>
            </w:r>
          </w:p>
        </w:tc>
        <w:tc>
          <w:tcPr>
            <w:tcW w:w="3118" w:type="dxa"/>
          </w:tcPr>
          <w:p w14:paraId="1A8B6F09" w14:textId="77777777" w:rsidR="009D2CEE" w:rsidRDefault="009D2CEE" w:rsidP="00A6233B">
            <w:pPr>
              <w:rPr>
                <w:rFonts w:ascii="Arial" w:hAnsi="Arial" w:cs="Arial"/>
                <w:sz w:val="20"/>
                <w:szCs w:val="20"/>
              </w:rPr>
            </w:pPr>
            <w:r>
              <w:rPr>
                <w:rFonts w:ascii="Arial" w:hAnsi="Arial" w:cs="Arial"/>
                <w:sz w:val="20"/>
                <w:szCs w:val="20"/>
              </w:rPr>
              <w:t>N: 29 (30 for ITT)</w:t>
            </w:r>
          </w:p>
          <w:p w14:paraId="722F5B52" w14:textId="77777777" w:rsidR="009D2CEE" w:rsidRDefault="009D2CEE" w:rsidP="00A6233B">
            <w:pPr>
              <w:rPr>
                <w:rFonts w:ascii="Arial" w:hAnsi="Arial" w:cs="Arial"/>
                <w:sz w:val="20"/>
                <w:szCs w:val="20"/>
              </w:rPr>
            </w:pPr>
            <w:r>
              <w:rPr>
                <w:rFonts w:ascii="Arial" w:hAnsi="Arial" w:cs="Arial"/>
                <w:sz w:val="20"/>
                <w:szCs w:val="20"/>
              </w:rPr>
              <w:t>Age: M = 5.3y (+/-2.4y)</w:t>
            </w:r>
          </w:p>
          <w:p w14:paraId="1DCF5BB1" w14:textId="77777777" w:rsidR="009D2CEE" w:rsidRDefault="009D2CEE" w:rsidP="008147AF">
            <w:pPr>
              <w:rPr>
                <w:rFonts w:ascii="Arial" w:hAnsi="Arial" w:cs="Arial"/>
                <w:sz w:val="20"/>
                <w:szCs w:val="20"/>
              </w:rPr>
            </w:pPr>
            <w:r>
              <w:rPr>
                <w:rFonts w:ascii="Arial" w:hAnsi="Arial" w:cs="Arial"/>
                <w:sz w:val="20"/>
                <w:szCs w:val="20"/>
              </w:rPr>
              <w:t>Amblyopia type not specified</w:t>
            </w:r>
          </w:p>
        </w:tc>
        <w:tc>
          <w:tcPr>
            <w:tcW w:w="2410" w:type="dxa"/>
          </w:tcPr>
          <w:p w14:paraId="36FD555E" w14:textId="77777777" w:rsidR="009D2CEE" w:rsidRDefault="009D2CEE" w:rsidP="00B70352">
            <w:pPr>
              <w:rPr>
                <w:rFonts w:ascii="Arial" w:hAnsi="Arial" w:cs="Arial"/>
                <w:sz w:val="20"/>
                <w:szCs w:val="20"/>
              </w:rPr>
            </w:pPr>
            <w:r>
              <w:rPr>
                <w:rFonts w:ascii="Arial" w:hAnsi="Arial" w:cs="Arial"/>
                <w:sz w:val="20"/>
                <w:szCs w:val="20"/>
              </w:rPr>
              <w:t>-R</w:t>
            </w:r>
            <w:r w:rsidRPr="00BF196D">
              <w:rPr>
                <w:rFonts w:ascii="Arial" w:hAnsi="Arial" w:cs="Arial"/>
                <w:sz w:val="20"/>
                <w:szCs w:val="20"/>
              </w:rPr>
              <w:t xml:space="preserve">egular </w:t>
            </w:r>
            <w:r>
              <w:rPr>
                <w:rFonts w:ascii="Arial" w:hAnsi="Arial" w:cs="Arial"/>
                <w:sz w:val="20"/>
                <w:szCs w:val="20"/>
              </w:rPr>
              <w:t xml:space="preserve">physician </w:t>
            </w:r>
            <w:r w:rsidRPr="00BF196D">
              <w:rPr>
                <w:rFonts w:ascii="Arial" w:hAnsi="Arial" w:cs="Arial"/>
                <w:sz w:val="20"/>
                <w:szCs w:val="20"/>
              </w:rPr>
              <w:t>check-ups every 4-6 weeks</w:t>
            </w:r>
          </w:p>
        </w:tc>
        <w:tc>
          <w:tcPr>
            <w:tcW w:w="1417" w:type="dxa"/>
          </w:tcPr>
          <w:p w14:paraId="2FC0B63D" w14:textId="77777777" w:rsidR="009D2CEE" w:rsidRPr="00BF196D" w:rsidRDefault="009D2CEE" w:rsidP="008147AF">
            <w:pPr>
              <w:rPr>
                <w:rFonts w:ascii="Arial" w:hAnsi="Arial" w:cs="Arial"/>
                <w:sz w:val="20"/>
                <w:szCs w:val="20"/>
              </w:rPr>
            </w:pPr>
            <w:r>
              <w:rPr>
                <w:rFonts w:ascii="Arial" w:hAnsi="Arial" w:cs="Arial"/>
                <w:sz w:val="20"/>
                <w:szCs w:val="20"/>
              </w:rPr>
              <w:t>Attended on standard schedule</w:t>
            </w:r>
          </w:p>
        </w:tc>
        <w:tc>
          <w:tcPr>
            <w:tcW w:w="1418" w:type="dxa"/>
          </w:tcPr>
          <w:p w14:paraId="0F1C19C1" w14:textId="77777777" w:rsidR="009D2CEE" w:rsidRPr="00BF196D" w:rsidRDefault="009D2CEE" w:rsidP="008147AF">
            <w:pPr>
              <w:rPr>
                <w:rFonts w:ascii="Arial" w:hAnsi="Arial" w:cs="Arial"/>
                <w:sz w:val="20"/>
                <w:szCs w:val="20"/>
              </w:rPr>
            </w:pPr>
            <w:r w:rsidRPr="00BF196D">
              <w:rPr>
                <w:rFonts w:ascii="Arial" w:hAnsi="Arial" w:cs="Arial"/>
                <w:sz w:val="20"/>
                <w:szCs w:val="20"/>
              </w:rPr>
              <w:t>NA</w:t>
            </w:r>
          </w:p>
        </w:tc>
        <w:tc>
          <w:tcPr>
            <w:tcW w:w="1843" w:type="dxa"/>
          </w:tcPr>
          <w:p w14:paraId="4414C18D" w14:textId="77777777" w:rsidR="009D2CEE" w:rsidRPr="00BF196D" w:rsidRDefault="009D2CEE" w:rsidP="008147AF">
            <w:pPr>
              <w:rPr>
                <w:rFonts w:ascii="Arial" w:hAnsi="Arial" w:cs="Arial"/>
                <w:sz w:val="20"/>
                <w:szCs w:val="20"/>
              </w:rPr>
            </w:pPr>
            <w:r w:rsidRPr="00BF196D">
              <w:rPr>
                <w:rFonts w:ascii="Arial" w:hAnsi="Arial" w:cs="Arial"/>
                <w:sz w:val="20"/>
                <w:szCs w:val="20"/>
              </w:rPr>
              <w:t>Prospective, comparative, blind trial</w:t>
            </w:r>
          </w:p>
        </w:tc>
        <w:tc>
          <w:tcPr>
            <w:tcW w:w="1842" w:type="dxa"/>
          </w:tcPr>
          <w:p w14:paraId="6B522027" w14:textId="77777777" w:rsidR="009D2CEE" w:rsidRPr="00BF196D" w:rsidRDefault="00844353" w:rsidP="008147AF">
            <w:pPr>
              <w:rPr>
                <w:rFonts w:ascii="Arial" w:hAnsi="Arial" w:cs="Arial"/>
                <w:sz w:val="20"/>
                <w:szCs w:val="20"/>
              </w:rPr>
            </w:pPr>
            <w:r>
              <w:rPr>
                <w:rFonts w:ascii="Arial" w:hAnsi="Arial" w:cs="Arial"/>
                <w:sz w:val="20"/>
                <w:szCs w:val="20"/>
              </w:rPr>
              <w:t xml:space="preserve">Subjective. </w:t>
            </w:r>
            <w:r w:rsidR="009D2CEE" w:rsidRPr="00BF196D">
              <w:rPr>
                <w:rFonts w:ascii="Arial" w:hAnsi="Arial" w:cs="Arial"/>
                <w:sz w:val="20"/>
                <w:szCs w:val="20"/>
              </w:rPr>
              <w:t>Physician’s rated percentage compliance</w:t>
            </w:r>
          </w:p>
        </w:tc>
        <w:tc>
          <w:tcPr>
            <w:tcW w:w="1135" w:type="dxa"/>
          </w:tcPr>
          <w:p w14:paraId="48A86184" w14:textId="77777777" w:rsidR="009D2CEE" w:rsidRPr="00BF196D" w:rsidRDefault="009D2CEE" w:rsidP="008147AF">
            <w:pPr>
              <w:rPr>
                <w:rFonts w:ascii="Arial" w:hAnsi="Arial" w:cs="Arial"/>
                <w:sz w:val="20"/>
                <w:szCs w:val="20"/>
              </w:rPr>
            </w:pPr>
            <w:r w:rsidRPr="00BF196D">
              <w:rPr>
                <w:rFonts w:ascii="Arial" w:hAnsi="Arial" w:cs="Arial"/>
                <w:sz w:val="20"/>
                <w:szCs w:val="20"/>
              </w:rPr>
              <w:t>Weak</w:t>
            </w:r>
          </w:p>
        </w:tc>
      </w:tr>
      <w:tr w:rsidR="009D2CEE" w:rsidRPr="00BF196D" w14:paraId="7C5CC849" w14:textId="77777777" w:rsidTr="00A91EA6">
        <w:tc>
          <w:tcPr>
            <w:tcW w:w="1844" w:type="dxa"/>
          </w:tcPr>
          <w:p w14:paraId="0AFBC98E" w14:textId="77777777" w:rsidR="009D2CEE" w:rsidRPr="00BF196D" w:rsidRDefault="009D2CEE" w:rsidP="008147AF">
            <w:pPr>
              <w:rPr>
                <w:rFonts w:ascii="Arial" w:hAnsi="Arial" w:cs="Arial"/>
                <w:sz w:val="20"/>
                <w:szCs w:val="20"/>
              </w:rPr>
            </w:pPr>
            <w:r>
              <w:rPr>
                <w:rFonts w:ascii="Arial" w:hAnsi="Arial" w:cs="Arial"/>
                <w:sz w:val="20"/>
                <w:szCs w:val="20"/>
              </w:rPr>
              <w:t xml:space="preserve">Rubab, French,&amp; Levin </w:t>
            </w:r>
            <w:r>
              <w:rPr>
                <w:rFonts w:ascii="Arial" w:hAnsi="Arial" w:cs="Arial"/>
                <w:sz w:val="20"/>
                <w:szCs w:val="20"/>
              </w:rPr>
              <w:fldChar w:fldCharType="begin" w:fldLock="1"/>
            </w:r>
            <w:r w:rsidR="00A26E86">
              <w:rPr>
                <w:rFonts w:ascii="Arial" w:hAnsi="Arial" w:cs="Arial"/>
                <w:sz w:val="20"/>
                <w:szCs w:val="20"/>
              </w:rPr>
              <w:instrText>ADDIN CSL_CITATION { "citationItems" : [ { "id" : "ITEM-1", "itemData" : { "author" : [ { "dropping-particle" : "", "family" : "Rubab", "given" : "Shehla", "non-dropping-particle" : "", "parse-names" : false, "suffix" : "" }, { "dropping-particle" : "", "family" : "French", "given" : "Dana", "non-dropping-particle" : "", "parse-names" : false, "suffix" : "" }, { "dropping-particle" : "V", "family" : "Levin", "given" : "Alex", "non-dropping-particle" : "", "parse-names" : false, "suffix" : "" } ], "container-title" : "Archives of Ophthalmology", "id" : "ITEM-1", "issue" : "1", "issued" : { "date-parts" : [ [ "2008" ] ] }, "page" : "133-134", "title" : "Glued patches for children resistant to amblyopia occlusion therapy", "type" : "article-journal", "volume" : "126" }, "uris" : [ "http://www.mendeley.com/documents/?uuid=42f4dd4b-3147-42d4-944d-4470033b3732" ] } ], "mendeley" : { "formattedCitation" : "[23]", "plainTextFormattedCitation" : "[23]", "previouslyFormattedCitation" : "[23]" }, "properties" : { "noteIndex" : 0 }, "schema" : "https://github.com/citation-style-language/schema/raw/master/csl-citation.json" }</w:instrText>
            </w:r>
            <w:r>
              <w:rPr>
                <w:rFonts w:ascii="Arial" w:hAnsi="Arial" w:cs="Arial"/>
                <w:sz w:val="20"/>
                <w:szCs w:val="20"/>
              </w:rPr>
              <w:fldChar w:fldCharType="separate"/>
            </w:r>
            <w:r w:rsidR="00A26E86" w:rsidRPr="00A26E86">
              <w:rPr>
                <w:rFonts w:ascii="Arial" w:hAnsi="Arial" w:cs="Arial"/>
                <w:noProof/>
                <w:sz w:val="20"/>
                <w:szCs w:val="20"/>
              </w:rPr>
              <w:t>[23]</w:t>
            </w:r>
            <w:r>
              <w:rPr>
                <w:rFonts w:ascii="Arial" w:hAnsi="Arial" w:cs="Arial"/>
                <w:sz w:val="20"/>
                <w:szCs w:val="20"/>
              </w:rPr>
              <w:fldChar w:fldCharType="end"/>
            </w:r>
          </w:p>
          <w:p w14:paraId="7870138A" w14:textId="77777777" w:rsidR="009D2CEE" w:rsidRPr="00BF196D" w:rsidRDefault="009D2CEE" w:rsidP="008147AF">
            <w:pPr>
              <w:rPr>
                <w:rFonts w:ascii="Arial" w:hAnsi="Arial" w:cs="Arial"/>
                <w:sz w:val="20"/>
                <w:szCs w:val="20"/>
              </w:rPr>
            </w:pPr>
          </w:p>
          <w:p w14:paraId="7EAA95DB" w14:textId="77777777" w:rsidR="009D2CEE" w:rsidRPr="00BF196D" w:rsidRDefault="009D2CEE" w:rsidP="008147AF">
            <w:pPr>
              <w:rPr>
                <w:rFonts w:ascii="Arial" w:hAnsi="Arial" w:cs="Arial"/>
                <w:sz w:val="20"/>
                <w:szCs w:val="20"/>
              </w:rPr>
            </w:pPr>
            <w:r w:rsidRPr="00BF196D">
              <w:rPr>
                <w:rFonts w:ascii="Arial" w:hAnsi="Arial" w:cs="Arial"/>
                <w:sz w:val="20"/>
                <w:szCs w:val="20"/>
              </w:rPr>
              <w:t>Canada</w:t>
            </w:r>
          </w:p>
        </w:tc>
        <w:tc>
          <w:tcPr>
            <w:tcW w:w="3118" w:type="dxa"/>
          </w:tcPr>
          <w:p w14:paraId="7143F528" w14:textId="77777777" w:rsidR="009D2CEE" w:rsidRDefault="009D2CEE" w:rsidP="008147AF">
            <w:pPr>
              <w:rPr>
                <w:rFonts w:ascii="Arial" w:hAnsi="Arial" w:cs="Arial"/>
                <w:sz w:val="20"/>
                <w:szCs w:val="20"/>
              </w:rPr>
            </w:pPr>
            <w:r>
              <w:rPr>
                <w:rFonts w:ascii="Arial" w:hAnsi="Arial" w:cs="Arial"/>
                <w:sz w:val="20"/>
                <w:szCs w:val="20"/>
              </w:rPr>
              <w:t>N: 5</w:t>
            </w:r>
          </w:p>
          <w:p w14:paraId="5720F072" w14:textId="77777777" w:rsidR="009D2CEE" w:rsidRDefault="009D2CEE" w:rsidP="008147AF">
            <w:pPr>
              <w:rPr>
                <w:rFonts w:ascii="Arial" w:hAnsi="Arial" w:cs="Arial"/>
                <w:sz w:val="20"/>
                <w:szCs w:val="20"/>
              </w:rPr>
            </w:pPr>
            <w:r>
              <w:rPr>
                <w:rFonts w:ascii="Arial" w:hAnsi="Arial" w:cs="Arial"/>
                <w:sz w:val="20"/>
                <w:szCs w:val="20"/>
              </w:rPr>
              <w:t>Age: 2-6 years</w:t>
            </w:r>
          </w:p>
          <w:p w14:paraId="25B53B6E" w14:textId="77777777" w:rsidR="009D2CEE" w:rsidRDefault="009D2CEE" w:rsidP="008147AF">
            <w:pPr>
              <w:rPr>
                <w:rFonts w:ascii="Arial" w:hAnsi="Arial" w:cs="Arial"/>
                <w:sz w:val="20"/>
                <w:szCs w:val="20"/>
              </w:rPr>
            </w:pPr>
            <w:r>
              <w:rPr>
                <w:rFonts w:ascii="Arial" w:hAnsi="Arial" w:cs="Arial"/>
                <w:sz w:val="20"/>
                <w:szCs w:val="20"/>
              </w:rPr>
              <w:t>A</w:t>
            </w:r>
            <w:r w:rsidRPr="00BF196D">
              <w:rPr>
                <w:rFonts w:ascii="Arial" w:hAnsi="Arial" w:cs="Arial"/>
                <w:sz w:val="20"/>
                <w:szCs w:val="20"/>
              </w:rPr>
              <w:t>ll attempts at occlusion therapy had failed.</w:t>
            </w:r>
          </w:p>
          <w:p w14:paraId="34B5A1A9" w14:textId="77777777" w:rsidR="009D2CEE" w:rsidRPr="00BF196D" w:rsidRDefault="009D2CEE" w:rsidP="008147AF">
            <w:pPr>
              <w:rPr>
                <w:rFonts w:ascii="Arial" w:hAnsi="Arial" w:cs="Arial"/>
                <w:sz w:val="20"/>
                <w:szCs w:val="20"/>
              </w:rPr>
            </w:pPr>
            <w:r>
              <w:rPr>
                <w:rFonts w:ascii="Arial" w:hAnsi="Arial" w:cs="Arial"/>
                <w:sz w:val="20"/>
                <w:szCs w:val="20"/>
              </w:rPr>
              <w:t xml:space="preserve">2 </w:t>
            </w:r>
            <w:proofErr w:type="spellStart"/>
            <w:r>
              <w:rPr>
                <w:rFonts w:ascii="Arial" w:hAnsi="Arial" w:cs="Arial"/>
                <w:sz w:val="20"/>
                <w:szCs w:val="20"/>
              </w:rPr>
              <w:t>strabismic</w:t>
            </w:r>
            <w:proofErr w:type="spellEnd"/>
            <w:r>
              <w:rPr>
                <w:rFonts w:ascii="Arial" w:hAnsi="Arial" w:cs="Arial"/>
                <w:sz w:val="20"/>
                <w:szCs w:val="20"/>
              </w:rPr>
              <w:t xml:space="preserve">, 1 organic, 1 </w:t>
            </w:r>
            <w:proofErr w:type="spellStart"/>
            <w:r>
              <w:rPr>
                <w:rFonts w:ascii="Arial" w:hAnsi="Arial" w:cs="Arial"/>
                <w:sz w:val="20"/>
                <w:szCs w:val="20"/>
              </w:rPr>
              <w:t>anisometropic</w:t>
            </w:r>
            <w:proofErr w:type="spellEnd"/>
            <w:r w:rsidRPr="00B02234">
              <w:rPr>
                <w:rFonts w:ascii="Arial" w:hAnsi="Arial" w:cs="Arial"/>
                <w:sz w:val="20"/>
                <w:szCs w:val="20"/>
              </w:rPr>
              <w:t>, 1 sensory deprivation</w:t>
            </w:r>
          </w:p>
        </w:tc>
        <w:tc>
          <w:tcPr>
            <w:tcW w:w="2410" w:type="dxa"/>
          </w:tcPr>
          <w:p w14:paraId="37079ACD" w14:textId="77777777" w:rsidR="009D2CEE" w:rsidRPr="00BF196D" w:rsidRDefault="009D2CEE" w:rsidP="00852298">
            <w:pPr>
              <w:rPr>
                <w:rFonts w:ascii="Arial" w:hAnsi="Arial" w:cs="Arial"/>
                <w:sz w:val="20"/>
                <w:szCs w:val="20"/>
              </w:rPr>
            </w:pPr>
            <w:r>
              <w:rPr>
                <w:rFonts w:ascii="Arial" w:hAnsi="Arial" w:cs="Arial"/>
                <w:sz w:val="20"/>
                <w:szCs w:val="20"/>
              </w:rPr>
              <w:t>-Cyanoacrylate glue</w:t>
            </w:r>
            <w:r w:rsidRPr="00BF196D">
              <w:rPr>
                <w:rFonts w:ascii="Arial" w:hAnsi="Arial" w:cs="Arial"/>
                <w:sz w:val="20"/>
                <w:szCs w:val="20"/>
              </w:rPr>
              <w:t xml:space="preserve"> applied to the patch</w:t>
            </w:r>
          </w:p>
        </w:tc>
        <w:tc>
          <w:tcPr>
            <w:tcW w:w="1417" w:type="dxa"/>
          </w:tcPr>
          <w:p w14:paraId="39CA6C1C" w14:textId="77777777" w:rsidR="009D2CEE" w:rsidRPr="00BF196D" w:rsidRDefault="009D2CEE" w:rsidP="008147AF">
            <w:pPr>
              <w:rPr>
                <w:rFonts w:ascii="Arial" w:hAnsi="Arial" w:cs="Arial"/>
                <w:sz w:val="20"/>
                <w:szCs w:val="20"/>
              </w:rPr>
            </w:pPr>
            <w:r w:rsidRPr="00BF196D">
              <w:rPr>
                <w:rFonts w:ascii="Arial" w:hAnsi="Arial" w:cs="Arial"/>
                <w:sz w:val="20"/>
                <w:szCs w:val="20"/>
              </w:rPr>
              <w:t>No control group</w:t>
            </w:r>
          </w:p>
        </w:tc>
        <w:tc>
          <w:tcPr>
            <w:tcW w:w="1418" w:type="dxa"/>
          </w:tcPr>
          <w:p w14:paraId="25A24C82" w14:textId="77777777" w:rsidR="009D2CEE" w:rsidRPr="00BF196D" w:rsidRDefault="009D2CEE" w:rsidP="008147AF">
            <w:pPr>
              <w:rPr>
                <w:rFonts w:ascii="Arial" w:hAnsi="Arial" w:cs="Arial"/>
                <w:sz w:val="20"/>
                <w:szCs w:val="20"/>
              </w:rPr>
            </w:pPr>
            <w:r w:rsidRPr="00BF196D">
              <w:rPr>
                <w:rFonts w:ascii="Arial" w:hAnsi="Arial" w:cs="Arial"/>
                <w:sz w:val="20"/>
                <w:szCs w:val="20"/>
              </w:rPr>
              <w:t>Clinic Staff</w:t>
            </w:r>
          </w:p>
        </w:tc>
        <w:tc>
          <w:tcPr>
            <w:tcW w:w="1843" w:type="dxa"/>
          </w:tcPr>
          <w:p w14:paraId="5E5DE500" w14:textId="77777777" w:rsidR="009D2CEE" w:rsidRPr="00BF196D" w:rsidRDefault="009D2CEE" w:rsidP="008147AF">
            <w:pPr>
              <w:rPr>
                <w:rFonts w:ascii="Arial" w:hAnsi="Arial" w:cs="Arial"/>
                <w:sz w:val="20"/>
                <w:szCs w:val="20"/>
              </w:rPr>
            </w:pPr>
            <w:r w:rsidRPr="00BF196D">
              <w:rPr>
                <w:rFonts w:ascii="Arial" w:hAnsi="Arial" w:cs="Arial"/>
                <w:sz w:val="20"/>
                <w:szCs w:val="20"/>
              </w:rPr>
              <w:t>Pilot study, longitudinal case study with a non-experimental design.</w:t>
            </w:r>
          </w:p>
        </w:tc>
        <w:tc>
          <w:tcPr>
            <w:tcW w:w="1842" w:type="dxa"/>
          </w:tcPr>
          <w:p w14:paraId="53271FAB" w14:textId="77777777" w:rsidR="009D2CEE" w:rsidRPr="00BF196D" w:rsidRDefault="00315B11" w:rsidP="008147AF">
            <w:pPr>
              <w:rPr>
                <w:rFonts w:ascii="Arial" w:hAnsi="Arial" w:cs="Arial"/>
                <w:sz w:val="20"/>
                <w:szCs w:val="20"/>
              </w:rPr>
            </w:pPr>
            <w:r>
              <w:rPr>
                <w:rFonts w:ascii="Arial" w:hAnsi="Arial" w:cs="Arial"/>
                <w:sz w:val="20"/>
                <w:szCs w:val="20"/>
              </w:rPr>
              <w:t xml:space="preserve">Subjective. </w:t>
            </w:r>
            <w:r w:rsidR="009D2CEE" w:rsidRPr="00BF196D">
              <w:rPr>
                <w:rFonts w:ascii="Arial" w:hAnsi="Arial" w:cs="Arial"/>
                <w:sz w:val="20"/>
                <w:szCs w:val="20"/>
              </w:rPr>
              <w:t>Time spent wearing the patch in hours.</w:t>
            </w:r>
          </w:p>
        </w:tc>
        <w:tc>
          <w:tcPr>
            <w:tcW w:w="1135" w:type="dxa"/>
          </w:tcPr>
          <w:p w14:paraId="1EF6C7D4" w14:textId="77777777" w:rsidR="009D2CEE" w:rsidRPr="00BF196D" w:rsidRDefault="009D2CEE" w:rsidP="008147AF">
            <w:pPr>
              <w:rPr>
                <w:rFonts w:ascii="Arial" w:hAnsi="Arial" w:cs="Arial"/>
                <w:sz w:val="20"/>
                <w:szCs w:val="20"/>
              </w:rPr>
            </w:pPr>
            <w:r w:rsidRPr="00BF196D">
              <w:rPr>
                <w:rFonts w:ascii="Arial" w:hAnsi="Arial" w:cs="Arial"/>
                <w:sz w:val="20"/>
                <w:szCs w:val="20"/>
              </w:rPr>
              <w:t xml:space="preserve">Weak </w:t>
            </w:r>
          </w:p>
        </w:tc>
      </w:tr>
      <w:tr w:rsidR="009D2CEE" w:rsidRPr="00BF196D" w14:paraId="0F378BBF" w14:textId="77777777" w:rsidTr="00A91EA6">
        <w:tc>
          <w:tcPr>
            <w:tcW w:w="1844" w:type="dxa"/>
          </w:tcPr>
          <w:p w14:paraId="0E7C822C" w14:textId="77777777" w:rsidR="009D2CEE" w:rsidRPr="00BF196D" w:rsidRDefault="009D2CEE" w:rsidP="008147AF">
            <w:pPr>
              <w:rPr>
                <w:rFonts w:ascii="Arial" w:hAnsi="Arial" w:cs="Arial"/>
                <w:sz w:val="20"/>
                <w:szCs w:val="20"/>
                <w:lang w:val="en-US"/>
              </w:rPr>
            </w:pPr>
            <w:proofErr w:type="spellStart"/>
            <w:r w:rsidRPr="00BF196D">
              <w:rPr>
                <w:rFonts w:ascii="Arial" w:hAnsi="Arial" w:cs="Arial"/>
                <w:sz w:val="20"/>
                <w:szCs w:val="20"/>
                <w:lang w:val="en-US"/>
              </w:rPr>
              <w:t>Sachdeva</w:t>
            </w:r>
            <w:proofErr w:type="spellEnd"/>
            <w:r w:rsidRPr="00BF196D">
              <w:rPr>
                <w:rFonts w:ascii="Arial" w:hAnsi="Arial" w:cs="Arial"/>
                <w:sz w:val="20"/>
                <w:szCs w:val="20"/>
                <w:lang w:val="en-US"/>
              </w:rPr>
              <w:t>, Mittal,</w:t>
            </w:r>
            <w:r>
              <w:rPr>
                <w:rFonts w:ascii="Arial" w:hAnsi="Arial" w:cs="Arial"/>
                <w:sz w:val="20"/>
                <w:szCs w:val="20"/>
                <w:lang w:val="en-US"/>
              </w:rPr>
              <w:t xml:space="preserve"> </w:t>
            </w:r>
            <w:proofErr w:type="spellStart"/>
            <w:r>
              <w:rPr>
                <w:rFonts w:ascii="Arial" w:hAnsi="Arial" w:cs="Arial"/>
                <w:sz w:val="20"/>
                <w:szCs w:val="20"/>
                <w:lang w:val="en-US"/>
              </w:rPr>
              <w:t>Kekunnaya</w:t>
            </w:r>
            <w:proofErr w:type="spellEnd"/>
            <w:r>
              <w:rPr>
                <w:rFonts w:ascii="Arial" w:hAnsi="Arial" w:cs="Arial"/>
                <w:sz w:val="20"/>
                <w:szCs w:val="20"/>
                <w:lang w:val="en-US"/>
              </w:rPr>
              <w:t xml:space="preserve">, et al. </w:t>
            </w:r>
            <w:r>
              <w:rPr>
                <w:rFonts w:ascii="Arial" w:hAnsi="Arial" w:cs="Arial"/>
                <w:sz w:val="20"/>
                <w:szCs w:val="20"/>
                <w:lang w:val="en-US"/>
              </w:rPr>
              <w:fldChar w:fldCharType="begin" w:fldLock="1"/>
            </w:r>
            <w:r w:rsidR="00A26E86">
              <w:rPr>
                <w:rFonts w:ascii="Arial" w:hAnsi="Arial" w:cs="Arial"/>
                <w:sz w:val="20"/>
                <w:szCs w:val="20"/>
                <w:lang w:val="en-US"/>
              </w:rPr>
              <w:instrText>ADDIN CSL_CITATION { "citationItems" : [ { "id" : "ITEM-1", "itemData" : { "abstract" : "AIM: To compare efficacy of 'split hours part-time patching' and 'continuous hours part-time patching' for the treatment of anisometropic amblyopia. METHODS: We designed a prospective, interventional, non-randomised, comparative pilot study involving children between 4 and 11 years of age with anisometropic amblyopia who were treated with either continuous wear (Group A) or split hours part-time patching (Group B) as per parents wish, after appropriate discussion with the parents. Children were followed-up for the improvement in visual acuity and the compliance at each follow-up visit. RESULTS: 44 and 24 children were recruited in Group A and Group B, respectively (mean \u00b1 SD baseline BCVA of the amblyopic eye: 0.99 \u00b1 0.32 and 0.95 \u00b1 0.23 logMAR, respectively). BCVA (adjusted for baseline BCVA and age) at 3 months in Group A (0.59 \u00b1 0.24) was comparable (p=0.08) with that in Group B (0.71 \u00b1 0.24). This was same even at 6 months (0.51 \u00b1 0.25 in Group A and 0.59 \u00b1 0.25 in Group B, p=0.25). The improvement in BCVA at 3 months was also comparable (p=0.06) in Group A (0.39 \u00b1 0.23) and Group B (0.26 \u00b1 0.23). The improvement in BCVA at 6 months was also comparable (p=0.14) in Group A (0.47 \u00b1 0.26) and Group B (0.37 \u00b1 0.26). CONCLUSIONS: Both patching regimens lead to significant and comparable improvement in BCVA in anisometropic amblyopia up to 6 months of follow-up.", "author" : [ { "dropping-particle" : "", "family" : "Sachdeva", "given" : "V", "non-dropping-particle" : "", "parse-names" : false, "suffix" : "" }, { "dropping-particle" : "", "family" : "Mittal", "given" : "V", "non-dropping-particle" : "", "parse-names" : false, "suffix" : "" }, { "dropping-particle" : "", "family" : "Kekunnaya", "given" : "R", "non-dropping-particle" : "", "parse-names" : false, "suffix" : "" }, { "dropping-particle" : "", "family" : "Gupta", "given" : "A", "non-dropping-particle" : "", "parse-names" : false, "suffix" : "" }, { "dropping-particle" : "", "family" : "Rao", "given" : "H L", "non-dropping-particle" : "", "parse-names" : false, "suffix" : "" }, { "dropping-particle" : "", "family" : "Mollah", "given" : "J", "non-dropping-particle" : "", "parse-names" : false, "suffix" : "" }, { "dropping-particle" : "", "family" : "Sontha", "given" : "A", "non-dropping-particle" : "", "parse-names" : false, "suffix" : "" }, { "dropping-particle" : "", "family" : "Gunturu", "given" : "R", "non-dropping-particle" : "", "parse-names" : false, "suffix" : "" }, { "dropping-particle" : "V", "family" : "Rao", "given" : "B", "non-dropping-particle" : "", "parse-names" : false, "suffix" : "" } ], "container-title" : "British Journal of Ophthalmology", "id" : "ITEM-1", "issue" : "7", "issued" : { "date-parts" : [ [ "2013" ] ] }, "page" : "874-878", "title" : "Efficacy of split hours part-time patching versus continuous hours part-time patching for treatment of anisometropic amblyopia in children: a pilot study.", "type" : "article-journal", "volume" : "97" }, "uris" : [ "http://www.mendeley.com/documents/?uuid=4a3ab83f-152a-48fa-8bfd-3cd1f09d20e4" ] } ], "mendeley" : { "formattedCitation" : "[25]", "plainTextFormattedCitation" : "[25]", "previouslyFormattedCitation" : "[25]" }, "properties" : { "noteIndex" : 0 }, "schema" : "https://github.com/citation-style-language/schema/raw/master/csl-citation.json" }</w:instrText>
            </w:r>
            <w:r>
              <w:rPr>
                <w:rFonts w:ascii="Arial" w:hAnsi="Arial" w:cs="Arial"/>
                <w:sz w:val="20"/>
                <w:szCs w:val="20"/>
                <w:lang w:val="en-US"/>
              </w:rPr>
              <w:fldChar w:fldCharType="separate"/>
            </w:r>
            <w:r w:rsidR="00A26E86" w:rsidRPr="00A26E86">
              <w:rPr>
                <w:rFonts w:ascii="Arial" w:hAnsi="Arial" w:cs="Arial"/>
                <w:noProof/>
                <w:sz w:val="20"/>
                <w:szCs w:val="20"/>
                <w:lang w:val="en-US"/>
              </w:rPr>
              <w:t>[25]</w:t>
            </w:r>
            <w:r>
              <w:rPr>
                <w:rFonts w:ascii="Arial" w:hAnsi="Arial" w:cs="Arial"/>
                <w:sz w:val="20"/>
                <w:szCs w:val="20"/>
                <w:lang w:val="en-US"/>
              </w:rPr>
              <w:fldChar w:fldCharType="end"/>
            </w:r>
          </w:p>
          <w:p w14:paraId="599A89F4" w14:textId="77777777" w:rsidR="009D2CEE" w:rsidRPr="00BF196D" w:rsidRDefault="009D2CEE" w:rsidP="008147AF">
            <w:pPr>
              <w:rPr>
                <w:rFonts w:ascii="Arial" w:hAnsi="Arial" w:cs="Arial"/>
                <w:sz w:val="20"/>
                <w:szCs w:val="20"/>
                <w:lang w:val="en-US"/>
              </w:rPr>
            </w:pPr>
          </w:p>
          <w:p w14:paraId="18AB49C8" w14:textId="77777777" w:rsidR="009D2CEE" w:rsidRPr="00BF196D" w:rsidRDefault="009D2CEE" w:rsidP="008147AF">
            <w:pPr>
              <w:rPr>
                <w:rFonts w:ascii="Arial" w:hAnsi="Arial" w:cs="Arial"/>
                <w:sz w:val="20"/>
                <w:szCs w:val="20"/>
                <w:lang w:val="en-US"/>
              </w:rPr>
            </w:pPr>
            <w:r w:rsidRPr="00BF196D">
              <w:rPr>
                <w:rFonts w:ascii="Arial" w:hAnsi="Arial" w:cs="Arial"/>
                <w:sz w:val="20"/>
                <w:szCs w:val="20"/>
                <w:lang w:val="en-US"/>
              </w:rPr>
              <w:t>India</w:t>
            </w:r>
          </w:p>
          <w:p w14:paraId="7E3A45F5" w14:textId="77777777" w:rsidR="009D2CEE" w:rsidRPr="00BF196D" w:rsidRDefault="009D2CEE" w:rsidP="008147AF">
            <w:pPr>
              <w:rPr>
                <w:rFonts w:ascii="Arial" w:hAnsi="Arial" w:cs="Arial"/>
                <w:sz w:val="20"/>
                <w:szCs w:val="20"/>
              </w:rPr>
            </w:pPr>
          </w:p>
        </w:tc>
        <w:tc>
          <w:tcPr>
            <w:tcW w:w="3118" w:type="dxa"/>
          </w:tcPr>
          <w:p w14:paraId="1C9AD313" w14:textId="77777777" w:rsidR="009D2CEE" w:rsidRDefault="009D2CEE" w:rsidP="008147AF">
            <w:pPr>
              <w:rPr>
                <w:rFonts w:ascii="Arial" w:hAnsi="Arial" w:cs="Arial"/>
                <w:sz w:val="20"/>
                <w:szCs w:val="20"/>
              </w:rPr>
            </w:pPr>
            <w:r>
              <w:rPr>
                <w:rFonts w:ascii="Arial" w:hAnsi="Arial" w:cs="Arial"/>
                <w:sz w:val="20"/>
                <w:szCs w:val="20"/>
              </w:rPr>
              <w:t>N: 68</w:t>
            </w:r>
          </w:p>
          <w:p w14:paraId="7AA0382C" w14:textId="77777777" w:rsidR="009D2CEE" w:rsidRDefault="009D2CEE" w:rsidP="008147AF">
            <w:pPr>
              <w:rPr>
                <w:rFonts w:ascii="Arial" w:hAnsi="Arial" w:cs="Arial"/>
                <w:sz w:val="20"/>
                <w:szCs w:val="20"/>
              </w:rPr>
            </w:pPr>
            <w:r>
              <w:rPr>
                <w:rFonts w:ascii="Arial" w:hAnsi="Arial" w:cs="Arial"/>
                <w:sz w:val="20"/>
                <w:szCs w:val="20"/>
              </w:rPr>
              <w:t>Age: 4-11 y</w:t>
            </w:r>
          </w:p>
          <w:p w14:paraId="6F97D9A1" w14:textId="77777777" w:rsidR="009D2CEE" w:rsidRDefault="009D2CEE" w:rsidP="008147AF">
            <w:pPr>
              <w:rPr>
                <w:rFonts w:ascii="Arial" w:hAnsi="Arial" w:cs="Arial"/>
                <w:sz w:val="20"/>
                <w:szCs w:val="20"/>
              </w:rPr>
            </w:pPr>
            <w:r>
              <w:rPr>
                <w:rFonts w:ascii="Arial" w:hAnsi="Arial" w:cs="Arial"/>
                <w:sz w:val="20"/>
                <w:szCs w:val="20"/>
              </w:rPr>
              <w:t>N</w:t>
            </w:r>
            <w:r w:rsidRPr="00BF196D">
              <w:rPr>
                <w:rFonts w:ascii="Arial" w:hAnsi="Arial" w:cs="Arial"/>
                <w:sz w:val="20"/>
                <w:szCs w:val="20"/>
              </w:rPr>
              <w:t>o amblyop</w:t>
            </w:r>
            <w:r>
              <w:rPr>
                <w:rFonts w:ascii="Arial" w:hAnsi="Arial" w:cs="Arial"/>
                <w:sz w:val="20"/>
                <w:szCs w:val="20"/>
              </w:rPr>
              <w:t>ia treatment in past month. N</w:t>
            </w:r>
            <w:r w:rsidRPr="00BF196D">
              <w:rPr>
                <w:rFonts w:ascii="Arial" w:hAnsi="Arial" w:cs="Arial"/>
                <w:sz w:val="20"/>
                <w:szCs w:val="20"/>
              </w:rPr>
              <w:t>o history of patching therapy for more than 1 month</w:t>
            </w:r>
          </w:p>
          <w:p w14:paraId="2F84FA30" w14:textId="77777777" w:rsidR="009D2CEE" w:rsidRPr="00BF196D" w:rsidRDefault="009D2CEE" w:rsidP="008147AF">
            <w:pPr>
              <w:rPr>
                <w:rFonts w:ascii="Arial" w:hAnsi="Arial" w:cs="Arial"/>
                <w:sz w:val="20"/>
                <w:szCs w:val="20"/>
              </w:rPr>
            </w:pPr>
            <w:proofErr w:type="spellStart"/>
            <w:r>
              <w:rPr>
                <w:rFonts w:ascii="Arial" w:hAnsi="Arial" w:cs="Arial"/>
                <w:sz w:val="20"/>
                <w:szCs w:val="20"/>
              </w:rPr>
              <w:t>A</w:t>
            </w:r>
            <w:r w:rsidRPr="0076510A">
              <w:rPr>
                <w:rFonts w:ascii="Arial" w:hAnsi="Arial" w:cs="Arial"/>
                <w:sz w:val="20"/>
                <w:szCs w:val="20"/>
              </w:rPr>
              <w:t>nisometropic</w:t>
            </w:r>
            <w:proofErr w:type="spellEnd"/>
            <w:r w:rsidRPr="0076510A">
              <w:rPr>
                <w:rFonts w:ascii="Arial" w:hAnsi="Arial" w:cs="Arial"/>
                <w:sz w:val="20"/>
                <w:szCs w:val="20"/>
              </w:rPr>
              <w:t xml:space="preserve"> amblyopia</w:t>
            </w:r>
          </w:p>
        </w:tc>
        <w:tc>
          <w:tcPr>
            <w:tcW w:w="2410" w:type="dxa"/>
          </w:tcPr>
          <w:p w14:paraId="1B7ED14A" w14:textId="77777777" w:rsidR="009D2CEE" w:rsidRPr="00BF196D" w:rsidRDefault="009D2CEE" w:rsidP="00B70352">
            <w:pPr>
              <w:rPr>
                <w:rFonts w:ascii="Arial" w:hAnsi="Arial" w:cs="Arial"/>
                <w:sz w:val="20"/>
                <w:szCs w:val="20"/>
              </w:rPr>
            </w:pPr>
            <w:r>
              <w:rPr>
                <w:rFonts w:ascii="Arial" w:hAnsi="Arial" w:cs="Arial"/>
                <w:sz w:val="20"/>
                <w:szCs w:val="20"/>
              </w:rPr>
              <w:t xml:space="preserve">- Split time </w:t>
            </w:r>
          </w:p>
        </w:tc>
        <w:tc>
          <w:tcPr>
            <w:tcW w:w="1417" w:type="dxa"/>
          </w:tcPr>
          <w:p w14:paraId="6B2FD328" w14:textId="77777777" w:rsidR="009D2CEE" w:rsidRPr="00BF196D" w:rsidRDefault="009D2CEE" w:rsidP="008147AF">
            <w:pPr>
              <w:rPr>
                <w:rFonts w:ascii="Arial" w:hAnsi="Arial" w:cs="Arial"/>
                <w:sz w:val="20"/>
                <w:szCs w:val="20"/>
              </w:rPr>
            </w:pPr>
            <w:r w:rsidRPr="00BF196D">
              <w:rPr>
                <w:rFonts w:ascii="Arial" w:hAnsi="Arial" w:cs="Arial"/>
                <w:sz w:val="20"/>
                <w:szCs w:val="20"/>
              </w:rPr>
              <w:t xml:space="preserve">Received </w:t>
            </w:r>
            <w:r>
              <w:rPr>
                <w:rFonts w:ascii="Arial" w:hAnsi="Arial" w:cs="Arial"/>
                <w:sz w:val="20"/>
                <w:szCs w:val="20"/>
              </w:rPr>
              <w:t xml:space="preserve">standard </w:t>
            </w:r>
            <w:r w:rsidRPr="00BF196D">
              <w:rPr>
                <w:rFonts w:ascii="Arial" w:hAnsi="Arial" w:cs="Arial"/>
                <w:sz w:val="20"/>
                <w:szCs w:val="20"/>
              </w:rPr>
              <w:t xml:space="preserve">continuous patching </w:t>
            </w:r>
          </w:p>
        </w:tc>
        <w:tc>
          <w:tcPr>
            <w:tcW w:w="1418" w:type="dxa"/>
          </w:tcPr>
          <w:p w14:paraId="24C4861E" w14:textId="77777777" w:rsidR="009D2CEE" w:rsidRPr="00BF196D" w:rsidRDefault="009D2CEE" w:rsidP="008147AF">
            <w:pPr>
              <w:rPr>
                <w:rFonts w:ascii="Arial" w:hAnsi="Arial" w:cs="Arial"/>
                <w:sz w:val="20"/>
                <w:szCs w:val="20"/>
              </w:rPr>
            </w:pPr>
            <w:r w:rsidRPr="00BF196D">
              <w:rPr>
                <w:rFonts w:ascii="Arial" w:hAnsi="Arial" w:cs="Arial"/>
                <w:sz w:val="20"/>
                <w:szCs w:val="20"/>
              </w:rPr>
              <w:t>Orthoptist</w:t>
            </w:r>
          </w:p>
        </w:tc>
        <w:tc>
          <w:tcPr>
            <w:tcW w:w="1843" w:type="dxa"/>
          </w:tcPr>
          <w:p w14:paraId="2259E59F" w14:textId="77777777" w:rsidR="009D2CEE" w:rsidRPr="00BF196D" w:rsidRDefault="009D2CEE" w:rsidP="008147AF">
            <w:pPr>
              <w:rPr>
                <w:rFonts w:ascii="Arial" w:hAnsi="Arial" w:cs="Arial"/>
                <w:sz w:val="20"/>
                <w:szCs w:val="20"/>
              </w:rPr>
            </w:pPr>
            <w:r w:rsidRPr="00BF196D">
              <w:rPr>
                <w:rFonts w:ascii="Arial" w:hAnsi="Arial" w:cs="Arial"/>
                <w:sz w:val="20"/>
                <w:szCs w:val="20"/>
              </w:rPr>
              <w:t>Prospective,</w:t>
            </w:r>
            <w:r>
              <w:rPr>
                <w:rFonts w:ascii="Arial" w:hAnsi="Arial" w:cs="Arial"/>
                <w:sz w:val="20"/>
                <w:szCs w:val="20"/>
              </w:rPr>
              <w:t xml:space="preserve"> interventional, non-randomised (parental choice of condition) comparative pilot study.</w:t>
            </w:r>
          </w:p>
        </w:tc>
        <w:tc>
          <w:tcPr>
            <w:tcW w:w="1842" w:type="dxa"/>
          </w:tcPr>
          <w:p w14:paraId="6DCACB7E" w14:textId="77777777" w:rsidR="009D2CEE" w:rsidRPr="00BF196D" w:rsidRDefault="00844353" w:rsidP="008147AF">
            <w:pPr>
              <w:rPr>
                <w:rFonts w:ascii="Arial" w:hAnsi="Arial" w:cs="Arial"/>
                <w:sz w:val="20"/>
                <w:szCs w:val="20"/>
              </w:rPr>
            </w:pPr>
            <w:r>
              <w:rPr>
                <w:rFonts w:ascii="Arial" w:hAnsi="Arial" w:cs="Arial"/>
                <w:sz w:val="20"/>
                <w:szCs w:val="20"/>
              </w:rPr>
              <w:t xml:space="preserve">Subjective. </w:t>
            </w:r>
            <w:r w:rsidR="009D2CEE" w:rsidRPr="00BF196D">
              <w:rPr>
                <w:rFonts w:ascii="Arial" w:hAnsi="Arial" w:cs="Arial"/>
                <w:sz w:val="20"/>
                <w:szCs w:val="20"/>
              </w:rPr>
              <w:t>Compliance rate based on hours spent patching measured with the calendar method</w:t>
            </w:r>
          </w:p>
        </w:tc>
        <w:tc>
          <w:tcPr>
            <w:tcW w:w="1135" w:type="dxa"/>
          </w:tcPr>
          <w:p w14:paraId="17ED8C99" w14:textId="77777777" w:rsidR="009D2CEE" w:rsidRPr="00BF196D" w:rsidRDefault="009D2CEE" w:rsidP="008147AF">
            <w:pPr>
              <w:rPr>
                <w:rFonts w:ascii="Arial" w:hAnsi="Arial" w:cs="Arial"/>
                <w:sz w:val="20"/>
                <w:szCs w:val="20"/>
              </w:rPr>
            </w:pPr>
            <w:r w:rsidRPr="00BF196D">
              <w:rPr>
                <w:rFonts w:ascii="Arial" w:hAnsi="Arial" w:cs="Arial"/>
                <w:sz w:val="20"/>
                <w:szCs w:val="20"/>
              </w:rPr>
              <w:t>Weak</w:t>
            </w:r>
          </w:p>
        </w:tc>
      </w:tr>
    </w:tbl>
    <w:p w14:paraId="60F8E0C6" w14:textId="77777777" w:rsidR="00BF196D" w:rsidRPr="00380029" w:rsidRDefault="00380029" w:rsidP="002040C0">
      <w:pPr>
        <w:rPr>
          <w:rFonts w:ascii="Arial" w:hAnsi="Arial" w:cs="Arial"/>
          <w:sz w:val="20"/>
          <w:szCs w:val="20"/>
        </w:rPr>
        <w:sectPr w:rsidR="00BF196D" w:rsidRPr="00380029" w:rsidSect="00BF196D">
          <w:pgSz w:w="16838" w:h="11906" w:orient="landscape"/>
          <w:pgMar w:top="1440" w:right="1440" w:bottom="1440" w:left="1440" w:header="708" w:footer="708" w:gutter="0"/>
          <w:cols w:space="708"/>
          <w:docGrid w:linePitch="360"/>
        </w:sectPr>
      </w:pPr>
      <w:r w:rsidRPr="00380029">
        <w:rPr>
          <w:rFonts w:ascii="Arial" w:hAnsi="Arial" w:cs="Arial"/>
          <w:sz w:val="20"/>
          <w:szCs w:val="20"/>
        </w:rPr>
        <w:t>*</w:t>
      </w:r>
      <w:r w:rsidR="00F13E70" w:rsidRPr="00380029">
        <w:rPr>
          <w:rFonts w:ascii="Arial" w:hAnsi="Arial" w:cs="Arial"/>
          <w:sz w:val="20"/>
          <w:szCs w:val="20"/>
        </w:rPr>
        <w:t>ITT = Intention to Treat</w:t>
      </w:r>
      <w:r w:rsidRPr="00380029">
        <w:rPr>
          <w:rFonts w:ascii="Arial" w:hAnsi="Arial" w:cs="Arial"/>
          <w:sz w:val="20"/>
          <w:szCs w:val="20"/>
        </w:rPr>
        <w:t xml:space="preserve"> Analysis</w:t>
      </w:r>
      <w:r>
        <w:rPr>
          <w:rFonts w:ascii="Arial" w:hAnsi="Arial" w:cs="Arial"/>
          <w:sz w:val="20"/>
          <w:szCs w:val="20"/>
        </w:rPr>
        <w:t>,</w:t>
      </w:r>
      <w:r w:rsidR="007C7CF6">
        <w:rPr>
          <w:rFonts w:ascii="Arial" w:hAnsi="Arial" w:cs="Arial"/>
          <w:sz w:val="20"/>
          <w:szCs w:val="20"/>
        </w:rPr>
        <w:t xml:space="preserve"> ODM = Occlusion Dose Monitor,</w:t>
      </w:r>
      <w:r>
        <w:rPr>
          <w:rFonts w:ascii="Arial" w:hAnsi="Arial" w:cs="Arial"/>
          <w:sz w:val="20"/>
          <w:szCs w:val="20"/>
        </w:rPr>
        <w:t xml:space="preserve"> N = number of participants included in analysis, M = Mean, m = months, y = years.</w:t>
      </w:r>
    </w:p>
    <w:p w14:paraId="46D3E339" w14:textId="77777777" w:rsidR="000F2550" w:rsidRDefault="000F2550" w:rsidP="002040C0">
      <w:pPr>
        <w:rPr>
          <w:rFonts w:ascii="Arial" w:hAnsi="Arial" w:cs="Arial"/>
          <w:b/>
          <w:sz w:val="24"/>
          <w:szCs w:val="24"/>
        </w:rPr>
      </w:pPr>
      <w:r>
        <w:rPr>
          <w:rFonts w:ascii="Arial" w:hAnsi="Arial" w:cs="Arial"/>
          <w:b/>
          <w:sz w:val="24"/>
          <w:szCs w:val="24"/>
        </w:rPr>
        <w:lastRenderedPageBreak/>
        <w:t>Summary of Results</w:t>
      </w:r>
    </w:p>
    <w:p w14:paraId="49C0CCA3" w14:textId="0B6622A9" w:rsidR="000F2550" w:rsidRDefault="000F2550" w:rsidP="002040C0">
      <w:pPr>
        <w:rPr>
          <w:rFonts w:ascii="Arial" w:hAnsi="Arial" w:cs="Arial"/>
          <w:sz w:val="24"/>
          <w:szCs w:val="24"/>
        </w:rPr>
      </w:pPr>
      <w:r>
        <w:rPr>
          <w:rFonts w:ascii="Arial" w:hAnsi="Arial" w:cs="Arial"/>
          <w:sz w:val="24"/>
          <w:szCs w:val="24"/>
        </w:rPr>
        <w:t xml:space="preserve">An overview of the findings of the </w:t>
      </w:r>
      <w:r w:rsidR="00713BBA">
        <w:rPr>
          <w:rFonts w:ascii="Arial" w:hAnsi="Arial" w:cs="Arial"/>
          <w:sz w:val="24"/>
          <w:szCs w:val="24"/>
        </w:rPr>
        <w:t xml:space="preserve">nine </w:t>
      </w:r>
      <w:r>
        <w:rPr>
          <w:rFonts w:ascii="Arial" w:hAnsi="Arial" w:cs="Arial"/>
          <w:sz w:val="24"/>
          <w:szCs w:val="24"/>
        </w:rPr>
        <w:t>individual studies is presented here. More detail on individual study findings is available in a supplementary file (Table 2).</w:t>
      </w:r>
      <w:r w:rsidR="005A48AD">
        <w:rPr>
          <w:rFonts w:ascii="Arial" w:hAnsi="Arial" w:cs="Arial"/>
          <w:sz w:val="24"/>
          <w:szCs w:val="24"/>
        </w:rPr>
        <w:t xml:space="preserve"> Of the studies with interventions involving</w:t>
      </w:r>
      <w:r w:rsidR="00957FE7">
        <w:rPr>
          <w:rFonts w:ascii="Arial" w:hAnsi="Arial" w:cs="Arial"/>
          <w:sz w:val="24"/>
          <w:szCs w:val="24"/>
        </w:rPr>
        <w:t xml:space="preserve"> an educational element the following results were reported. Loudon et al. </w:t>
      </w:r>
      <w:r w:rsidR="00957FE7">
        <w:rPr>
          <w:rFonts w:ascii="Arial" w:hAnsi="Arial" w:cs="Arial"/>
          <w:sz w:val="24"/>
          <w:szCs w:val="24"/>
        </w:rPr>
        <w:fldChar w:fldCharType="begin" w:fldLock="1"/>
      </w:r>
      <w:r w:rsidR="00957FE7">
        <w:rPr>
          <w:rFonts w:ascii="Arial" w:hAnsi="Arial" w:cs="Arial"/>
          <w:sz w:val="24"/>
          <w:szCs w:val="24"/>
        </w:rPr>
        <w:instrText>ADDIN CSL_CITATION { "citationItems" : [ { "id" : "ITEM-1", "itemData" : { "DOI" : "10.1167/iovs.05-1428", "ISBN" : "0146-0404 (Print)", "ISSN" : "01460404", "PMID" : "17003431", "abstract" : "PURPOSE: Noncompliance is one of the limiting factors in the success of occlusion therapy for amblyopia. Electronic monitoring was used to investigate predictors of noncompliance, and, in a prospective randomized clinical trial, determined the effectiveness of an educational program. METHODS: Compliance was measured electronically during 1 week every 3 months in 310 newly diagnosed amblyopic children. The family's demographic parameters and the child's clinical parameters were assessed for their influence on the level of compliance. In addition to standard orthoptic care, children were randomized to receive an educational cartoon story, reward stickers, and an information sheet for the parents (intervention group), or a picture to color (reference group). These and the electronic device were distributed during home visits by researchers. The primary outcome measure was the percentage of compliance (actual/prescribed occlusion time) in the two groups. The secondary outcome measure was the influence of demographic and clinical factors on compliance. RESULTS: Compliance was associated with parental fluency in the national language, country of origin, level of education, and initial visual acuity of the child. During the first 1-week measurement period children in the intervention group had better compliance than the reference group had (78% +/- 32% vs. 57% +/- 40%; P &lt; 0.0001), and fewer children were not occluded at all (3 vs. 23 in the reference group; P &lt; 0.0001). This difference remained throughout the study period. CONCLUSIONS: Poor parental fluency in the national language, a low level of education, and poor acuity at the start of treatment were predictors of low compliance. An educational program primarily aimed at the child improved compliance and reduced the number of children who did not comply with occlusion at all.", "author" : [ { "dropping-particle" : "", "family" : "Loudon", "given" : "Sjoukje E.", "non-dropping-particle" : "", "parse-names" : false, "suffix" : "" }, { "dropping-particle" : "", "family" : "Fronius", "given" : "Maria", "non-dropping-particle" : "", "parse-names" : false, "suffix" : "" }, { "dropping-particle" : "", "family" : "Looman", "given" : "C. W N", "non-dropping-particle" : "", "parse-names" : false, "suffix" : "" }, { "dropping-particle" : "", "family" : "Awan", "given" : "Musarat", "non-dropping-particle" : "", "parse-names" : false, "suffix" : "" }, { "dropping-particle" : "", "family" : "Simonsz", "given" : "Brigitte", "non-dropping-particle" : "", "parse-names" : false, "suffix" : "" }, { "dropping-particle" : "", "family" : "Maas", "given" : "Paul J.", "non-dropping-particle" : "Van Der", "parse-names" : false, "suffix" : "" }, { "dropping-particle" : "", "family" : "Simonsz", "given" : "Huibert J.", "non-dropping-particle" : "", "parse-names" : false, "suffix" : "" } ], "container-title" : "Investigative Ophthalmology and Visual Science", "id" : "ITEM-1", "issue" : "10", "issued" : { "date-parts" : [ [ "2006" ] ] }, "page" : "4393-4400", "title" : "Predictors and a remedy for noncompliance with amblyopia therapy in children measured with the occlusion dose monitor", "type" : "article-journal", "volume" : "47" }, "uris" : [ "http://www.mendeley.com/documents/?uuid=76b4dc7b-8e03-48c4-add0-b01140944e73" ] } ], "mendeley" : { "formattedCitation" : "[26]", "plainTextFormattedCitation" : "[26]", "previouslyFormattedCitation" : "[26]" }, "properties" : { "noteIndex" : 0 }, "schema" : "https://github.com/citation-style-language/schema/raw/master/csl-citation.json" }</w:instrText>
      </w:r>
      <w:r w:rsidR="00957FE7">
        <w:rPr>
          <w:rFonts w:ascii="Arial" w:hAnsi="Arial" w:cs="Arial"/>
          <w:sz w:val="24"/>
          <w:szCs w:val="24"/>
        </w:rPr>
        <w:fldChar w:fldCharType="separate"/>
      </w:r>
      <w:r w:rsidR="00957FE7" w:rsidRPr="00957FE7">
        <w:rPr>
          <w:rFonts w:ascii="Arial" w:hAnsi="Arial" w:cs="Arial"/>
          <w:noProof/>
          <w:sz w:val="24"/>
          <w:szCs w:val="24"/>
        </w:rPr>
        <w:t>[26]</w:t>
      </w:r>
      <w:r w:rsidR="00957FE7">
        <w:rPr>
          <w:rFonts w:ascii="Arial" w:hAnsi="Arial" w:cs="Arial"/>
          <w:sz w:val="24"/>
          <w:szCs w:val="24"/>
        </w:rPr>
        <w:fldChar w:fldCharType="end"/>
      </w:r>
      <w:r w:rsidR="005A48AD">
        <w:rPr>
          <w:rFonts w:ascii="Arial" w:hAnsi="Arial" w:cs="Arial"/>
          <w:sz w:val="24"/>
          <w:szCs w:val="24"/>
        </w:rPr>
        <w:t xml:space="preserve"> found</w:t>
      </w:r>
      <w:r w:rsidR="00957FE7">
        <w:rPr>
          <w:rFonts w:ascii="Arial" w:hAnsi="Arial" w:cs="Arial"/>
          <w:sz w:val="24"/>
          <w:szCs w:val="24"/>
        </w:rPr>
        <w:t xml:space="preserve"> that children who received educational cartoons, a reward chart and information for parents</w:t>
      </w:r>
      <w:r w:rsidR="005A48AD">
        <w:rPr>
          <w:rFonts w:ascii="Arial" w:hAnsi="Arial" w:cs="Arial"/>
          <w:sz w:val="24"/>
          <w:szCs w:val="24"/>
        </w:rPr>
        <w:t>,</w:t>
      </w:r>
      <w:r w:rsidR="00957FE7">
        <w:rPr>
          <w:rFonts w:ascii="Arial" w:hAnsi="Arial" w:cs="Arial"/>
          <w:sz w:val="24"/>
          <w:szCs w:val="24"/>
        </w:rPr>
        <w:t xml:space="preserve"> patched for significantly longer than children who did </w:t>
      </w:r>
      <w:r w:rsidR="00D5098C">
        <w:rPr>
          <w:rFonts w:ascii="Arial" w:hAnsi="Arial" w:cs="Arial"/>
          <w:sz w:val="24"/>
          <w:szCs w:val="24"/>
        </w:rPr>
        <w:t>not receive the intervention</w:t>
      </w:r>
      <w:r w:rsidR="00957FE7">
        <w:rPr>
          <w:rFonts w:ascii="Arial" w:hAnsi="Arial" w:cs="Arial"/>
          <w:sz w:val="24"/>
          <w:szCs w:val="24"/>
        </w:rPr>
        <w:t xml:space="preserve">. </w:t>
      </w:r>
      <w:proofErr w:type="spellStart"/>
      <w:r w:rsidR="00957FE7">
        <w:rPr>
          <w:rFonts w:ascii="Arial" w:hAnsi="Arial" w:cs="Arial"/>
          <w:sz w:val="24"/>
          <w:szCs w:val="24"/>
        </w:rPr>
        <w:t>Newsham</w:t>
      </w:r>
      <w:proofErr w:type="spellEnd"/>
      <w:r w:rsidR="00957FE7">
        <w:rPr>
          <w:rFonts w:ascii="Arial" w:hAnsi="Arial" w:cs="Arial"/>
          <w:sz w:val="24"/>
          <w:szCs w:val="24"/>
        </w:rPr>
        <w:t xml:space="preserve"> </w:t>
      </w:r>
      <w:r w:rsidR="00957FE7">
        <w:rPr>
          <w:rFonts w:ascii="Arial" w:hAnsi="Arial" w:cs="Arial"/>
          <w:sz w:val="24"/>
          <w:szCs w:val="24"/>
        </w:rPr>
        <w:fldChar w:fldCharType="begin" w:fldLock="1"/>
      </w:r>
      <w:r w:rsidR="00D91E14">
        <w:rPr>
          <w:rFonts w:ascii="Arial" w:hAnsi="Arial" w:cs="Arial"/>
          <w:sz w:val="24"/>
          <w:szCs w:val="24"/>
        </w:rPr>
        <w:instrText>ADDIN CSL_CITATION { "citationItems" : [ { "id" : "ITEM-1", "itemData" : { "DOI" : "10.1136/bjo.86.7.787", "ISBN" : "0007-1161 (Print)\\r0007-1161 (Linking)", "ISSN" : "0007-1161", "PMID" : "12084751", "abstract" : "BACKGROUND/AIMS: It is well documented that non-concordance with occlusion therapy is both substantial and a major factor leading to treatment failure. Parental understanding in previous work has been found to be poor in key areas such as the critical period and effect of age on prognosis. Research in other areas of medicine has shown that the level of understanding can have a direct effect on the level of concordance. The aims of this study were to assess the ability of educational material in the form of a leaflet, to improve parental understanding of amblyopia and occlusion, and subsequently increase concordance. METHODS: Parents of children aged between 1 and 7 years receiving a minimum of 1 hour of occlusion for amblyopia were recruited. A randomised controlled trial was undertaken where, on inclusion, the patients were randomised into a leaflet group, whose parents were issued with written educational material, and a control group whose parents did not receive the written information. Patients were paired and matched for age (&lt;2 years difference) and amount of prescribed occlusion (no more than 1 hour difference). Concordance was monitored by a parental diary and knowledge and parental reasons for non-concordance were assessed by a questionnaire. Concordance was analysed by means of a concordance index and by calculating the proportion of non-concordant parents by setting a threshold of concordance at 80%. RESULTS: Parental knowledge was significantly greater in the leaflet group (88% had complete knowledge) compared to the control group (49% had complete knowledge) (p &lt;0.001). There were also differences between the groups in the area of the treatment regimen, with errors only occurring in the control group (three patients occluded the incorrect eye), but this did not reach statistical significance. Concordance was significantly greater in the leaflet group (mean concordance index 0.85) compared to the non-leaflet group (mean concordance index (0.71) (p &lt;0.001). Comparison of the proportion of non-concordant parents was also statistically different (p &lt;0.005) at 0.23 (95% CI 0.13 to 0.35) for the leaflet group compared to 0.54 (95% CI 0.41 to 0.67) for the control group. CONCLUSION: A large proportion of patients would benefit by increasing parental knowledge in key areas such as the critical period, importance of occlusion, and potential negative consequences of not treating amblyopia. Written information is a simple, inexpensive, easy to implem\u2026", "author" : [ { "dropping-particle" : "", "family" : "Newsham", "given" : "D", "non-dropping-particle" : "", "parse-names" : false, "suffix" : "" } ], "container-title" : "The British journal of ophthalmology", "id" : "ITEM-1", "issue" : "7", "issued" : { "date-parts" : [ [ "2002" ] ] }, "page" : "787-791", "title" : "A randomised controlled trial of written information: the effect on parental non-concordance with occlusion therapy.", "type" : "article-journal", "volume" : "86" }, "uris" : [ "http://www.mendeley.com/documents/?uuid=936201ca-4ed2-4d1c-9023-d7bf54e308b7" ] } ], "mendeley" : { "formattedCitation" : "[11]", "plainTextFormattedCitation" : "[11]", "previouslyFormattedCitation" : "[11]" }, "properties" : { "noteIndex" : 0 }, "schema" : "https://github.com/citation-style-language/schema/raw/master/csl-citation.json" }</w:instrText>
      </w:r>
      <w:r w:rsidR="00957FE7">
        <w:rPr>
          <w:rFonts w:ascii="Arial" w:hAnsi="Arial" w:cs="Arial"/>
          <w:sz w:val="24"/>
          <w:szCs w:val="24"/>
        </w:rPr>
        <w:fldChar w:fldCharType="separate"/>
      </w:r>
      <w:r w:rsidR="00957FE7" w:rsidRPr="00957FE7">
        <w:rPr>
          <w:rFonts w:ascii="Arial" w:hAnsi="Arial" w:cs="Arial"/>
          <w:noProof/>
          <w:sz w:val="24"/>
          <w:szCs w:val="24"/>
        </w:rPr>
        <w:t>[11]</w:t>
      </w:r>
      <w:r w:rsidR="00957FE7">
        <w:rPr>
          <w:rFonts w:ascii="Arial" w:hAnsi="Arial" w:cs="Arial"/>
          <w:sz w:val="24"/>
          <w:szCs w:val="24"/>
        </w:rPr>
        <w:fldChar w:fldCharType="end"/>
      </w:r>
      <w:r w:rsidR="00957FE7">
        <w:rPr>
          <w:rFonts w:ascii="Arial" w:hAnsi="Arial" w:cs="Arial"/>
          <w:sz w:val="24"/>
          <w:szCs w:val="24"/>
        </w:rPr>
        <w:t xml:space="preserve"> similarly found better compliance in children whose parents received an educational leaflet.</w:t>
      </w:r>
      <w:r w:rsidR="00B67089">
        <w:rPr>
          <w:rFonts w:ascii="Arial" w:hAnsi="Arial" w:cs="Arial"/>
          <w:sz w:val="24"/>
          <w:szCs w:val="24"/>
        </w:rPr>
        <w:t xml:space="preserve"> El-</w:t>
      </w:r>
      <w:proofErr w:type="spellStart"/>
      <w:r w:rsidR="00B67089">
        <w:rPr>
          <w:rFonts w:ascii="Arial" w:hAnsi="Arial" w:cs="Arial"/>
          <w:sz w:val="24"/>
          <w:szCs w:val="24"/>
        </w:rPr>
        <w:t>Ghrably</w:t>
      </w:r>
      <w:proofErr w:type="spellEnd"/>
      <w:r w:rsidR="00B67089">
        <w:rPr>
          <w:rFonts w:ascii="Arial" w:hAnsi="Arial" w:cs="Arial"/>
          <w:sz w:val="24"/>
          <w:szCs w:val="24"/>
        </w:rPr>
        <w:t xml:space="preserve"> et al. </w:t>
      </w:r>
      <w:r w:rsidR="00B67089">
        <w:rPr>
          <w:rFonts w:ascii="Arial" w:hAnsi="Arial" w:cs="Arial"/>
          <w:sz w:val="24"/>
          <w:szCs w:val="24"/>
        </w:rPr>
        <w:fldChar w:fldCharType="begin" w:fldLock="1"/>
      </w:r>
      <w:r w:rsidR="005D71FE">
        <w:rPr>
          <w:rFonts w:ascii="Arial" w:hAnsi="Arial" w:cs="Arial"/>
          <w:sz w:val="24"/>
          <w:szCs w:val="24"/>
        </w:rPr>
        <w:instrText>ADDIN CSL_CITATION { "citationItems" : [ { "id" : "ITEM-1", "itemData" : { "ISBN" : "1120-6721; 1120-6721", "ISSN" : "11206721", "PMID" : "17932862", "abstract" : "PURPOSE: To demonstrate improvement in compliance following supervised occlusion therapy for amblyopia in children who had failed to respond to outpatient treatment. METHODS: Retrospective review of the visual outcome of 30 children who were admitted to an ophthalmology ward for 1-day intensive supervised occlusion. These children had documented poor compliance and previously failed to respond to the outpatient occlusion treatment. During their stay a trained ophthalmology nurse educated parents regarding amblyopia and the benefits of occlusion therapy. Visual acuity (VA) of the amblyopic and fellow eyes was recorded on admission, discharge, and at each subsequent visit. The compliance was recorded from parent's history and also indirectly by noticing improvement in vision. RESULTS: The mean supervised occlusion was 7.4 hours (range 4-12 hours). The compliance with occlusion therapy improved in 23 children (77%) after discharge. The mean duration of occlusion after discharge improved to 4 hours (range 1-12 hours). The mean follow-up was 18 months (range 4-24 months). Though there was no dramatic improvement in VA at discharge there was a statistically significant improvement in VA between admission and last recorded VA (p&lt;0.0001). Of the 23 children who were compliant with occlusion following discharge, 21 (91%) gained at least one line of acuity in their amblyopic eye on the last assessment of their VA and five of them achieved 6/12. Of the seven children who did not comply with occlusion following discharge, only one patient gained one line improvement in his amblyopic eye. CONCLUSIONS: This study shows that supervised occlusion treatment and parental education was effective in children who had initially failed traditional outpatient treatment.", "author" : [ { "dropping-particle" : "", "family" : "El-Ghrably", "given" : "I. A.", "non-dropping-particle" : "", "parse-names" : false, "suffix" : "" }, { "dropping-particle" : "", "family" : "Longville", "given" : "D.", "non-dropping-particle" : "", "parse-names" : false, "suffix" : "" }, { "dropping-particle" : "", "family" : "Gnanaraj", "given" : "L.", "non-dropping-particle" : "", "parse-names" : false, "suffix" : "" } ], "container-title" : "European Journal of Ophthalmology", "id" : "ITEM-1", "issue" : "5", "issued" : { "date-parts" : [ [ "2007" ] ] }, "page" : "823-827", "title" : "Does compliance with amblyopia management improve following supervised occlusion treatment?", "type" : "article-journal", "volume" : "17" }, "uris" : [ "http://www.mendeley.com/documents/?uuid=8aced784-7756-4780-8075-a307c44af2c5" ] } ], "mendeley" : { "formattedCitation" : "[22]", "plainTextFormattedCitation" : "[22]", "previouslyFormattedCitation" : "[22]" }, "properties" : { "noteIndex" : 0 }, "schema" : "https://github.com/citation-style-language/schema/raw/master/csl-citation.json" }</w:instrText>
      </w:r>
      <w:r w:rsidR="00B67089">
        <w:rPr>
          <w:rFonts w:ascii="Arial" w:hAnsi="Arial" w:cs="Arial"/>
          <w:sz w:val="24"/>
          <w:szCs w:val="24"/>
        </w:rPr>
        <w:fldChar w:fldCharType="separate"/>
      </w:r>
      <w:r w:rsidR="00B67089" w:rsidRPr="00B67089">
        <w:rPr>
          <w:rFonts w:ascii="Arial" w:hAnsi="Arial" w:cs="Arial"/>
          <w:noProof/>
          <w:sz w:val="24"/>
          <w:szCs w:val="24"/>
        </w:rPr>
        <w:t>[22]</w:t>
      </w:r>
      <w:r w:rsidR="00B67089">
        <w:rPr>
          <w:rFonts w:ascii="Arial" w:hAnsi="Arial" w:cs="Arial"/>
          <w:sz w:val="24"/>
          <w:szCs w:val="24"/>
        </w:rPr>
        <w:fldChar w:fldCharType="end"/>
      </w:r>
      <w:r w:rsidR="00B67089">
        <w:rPr>
          <w:rFonts w:ascii="Arial" w:hAnsi="Arial" w:cs="Arial"/>
          <w:sz w:val="24"/>
          <w:szCs w:val="24"/>
        </w:rPr>
        <w:t xml:space="preserve"> reported that following one day of supervised occlusion with parental education the average duration that children patched for increased.</w:t>
      </w:r>
      <w:r w:rsidR="00957FE7">
        <w:rPr>
          <w:rFonts w:ascii="Arial" w:hAnsi="Arial" w:cs="Arial"/>
          <w:sz w:val="24"/>
          <w:szCs w:val="24"/>
        </w:rPr>
        <w:t xml:space="preserve"> </w:t>
      </w:r>
      <w:r w:rsidR="00D91E14">
        <w:rPr>
          <w:rFonts w:ascii="Arial" w:hAnsi="Arial" w:cs="Arial"/>
          <w:sz w:val="24"/>
          <w:szCs w:val="24"/>
        </w:rPr>
        <w:t xml:space="preserve">In contrast Pradeep et al., </w:t>
      </w:r>
      <w:r w:rsidR="00D91E14">
        <w:rPr>
          <w:rFonts w:ascii="Arial" w:hAnsi="Arial" w:cs="Arial"/>
          <w:sz w:val="24"/>
          <w:szCs w:val="24"/>
        </w:rPr>
        <w:fldChar w:fldCharType="begin" w:fldLock="1"/>
      </w:r>
      <w:r w:rsidR="005A48AD">
        <w:rPr>
          <w:rFonts w:ascii="Arial" w:hAnsi="Arial" w:cs="Arial"/>
          <w:sz w:val="24"/>
          <w:szCs w:val="24"/>
        </w:rPr>
        <w:instrText>ADDIN CSL_CITATION { "citationItems" : [ { "id" : "ITEM-1", "itemData" : { "abstract" : "BACKGROUND: Previous reports suggest that adherence to patching is a major issue in amblyopia treatment. We tested with an unmasked randomised controlled clinical trial whether an intense educational/motivational intervention improves adherence when a high-dose regime is prescribed. METHODS: 62 children with newly diagnosed amblyopia were randomly allocated into two treatment arms with and without educational/motivational intervention material. Both were prescribed patching 10 h/day, 6 days/week for a fixed period of 12 weeks. The intervention arm received an educational/motivational intervention before patching which included information booklets, video, a cartoon story book, sticker charts and a dedicated session with a researcher. The control arm received the usual clinical information. The primary outcome measure was adherence measured using electronic occlusion dose monitors where a success/failure binary outcome was used to account for participants who dropped out of the study defined as patching &gt;4 h/day. Visual outcome, expressed as percentage visual deficit, was measured as secondary outcome. RESULTS: The intervention increased adherence success rate from 45.2% in the control group to 80.6% in the intervention group (p=0.0027). However, visual outcome was not significantly better in the intervention group (p=0.190). CONCLUSIONS: Our study shows that an intense educational/motivational intervention can improve adherence to patching to high prescribed doses although no significant improvement in visual outcome was observed. TRIALS REGISTRATION NUMBER: ISRCTN05346737 (International Standard Randomised Controlled Trial Number Register).", "author" : [ { "dropping-particle" : "", "family" : "Pradeep", "given" : "A", "non-dropping-particle" : "", "parse-names" : false, "suffix" : "" }, { "dropping-particle" : "", "family" : "Proudlock", "given" : "FA", "non-dropping-particle" : "", "parse-names" : false, "suffix" : "" }, { "dropping-particle" : "", "family" : "Awan", "given" : "M", "non-dropping-particle" : "", "parse-names" : false, "suffix" : "" }, { "dropping-particle" : "", "family" : "Bush", "given" : "G", "non-dropping-particle" : "", "parse-names" : false, "suffix" : "" }, { "dropping-particle" : "", "family" : "Collier", "given" : "J", "non-dropping-particle" : "", "parse-names" : false, "suffix" : "" }, { "dropping-particle" : "", "family" : "Gottlob", "given" : "I", "non-dropping-particle" : "", "parse-names" : false, "suffix" : "" } ], "container-title" : "British Journal of Ophthalmology", "id" : "ITEM-1", "issue" : "7", "issued" : { "date-parts" : [ [ "2014" ] ] }, "page" : "865-70", "title" : "An educational intervention to improve adherence to high-dosage patching regimen for amblyopia: a randomised controlled trial.", "type" : "article-journal", "volume" : "98" }, "uris" : [ "http://www.mendeley.com/documents/?uuid=cd2e7e68-755f-4c11-ae43-87f5af1c1e32" ] } ], "mendeley" : { "formattedCitation" : "[27]", "plainTextFormattedCitation" : "[27]", "previouslyFormattedCitation" : "[27]" }, "properties" : { "noteIndex" : 0 }, "schema" : "https://github.com/citation-style-language/schema/raw/master/csl-citation.json" }</w:instrText>
      </w:r>
      <w:r w:rsidR="00D91E14">
        <w:rPr>
          <w:rFonts w:ascii="Arial" w:hAnsi="Arial" w:cs="Arial"/>
          <w:sz w:val="24"/>
          <w:szCs w:val="24"/>
        </w:rPr>
        <w:fldChar w:fldCharType="separate"/>
      </w:r>
      <w:r w:rsidR="00D91E14" w:rsidRPr="00D91E14">
        <w:rPr>
          <w:rFonts w:ascii="Arial" w:hAnsi="Arial" w:cs="Arial"/>
          <w:noProof/>
          <w:sz w:val="24"/>
          <w:szCs w:val="24"/>
        </w:rPr>
        <w:t>[27]</w:t>
      </w:r>
      <w:r w:rsidR="00D91E14">
        <w:rPr>
          <w:rFonts w:ascii="Arial" w:hAnsi="Arial" w:cs="Arial"/>
          <w:sz w:val="24"/>
          <w:szCs w:val="24"/>
        </w:rPr>
        <w:fldChar w:fldCharType="end"/>
      </w:r>
      <w:r w:rsidR="005A48AD">
        <w:rPr>
          <w:rFonts w:ascii="Arial" w:hAnsi="Arial" w:cs="Arial"/>
          <w:sz w:val="24"/>
          <w:szCs w:val="24"/>
        </w:rPr>
        <w:t xml:space="preserve"> who trialled the most comprehensive intervention</w:t>
      </w:r>
      <w:r w:rsidR="001E14EF">
        <w:rPr>
          <w:rFonts w:ascii="Arial" w:hAnsi="Arial" w:cs="Arial"/>
          <w:sz w:val="24"/>
          <w:szCs w:val="24"/>
        </w:rPr>
        <w:t xml:space="preserve"> containing multiple components</w:t>
      </w:r>
      <w:r w:rsidR="005A48AD">
        <w:rPr>
          <w:rFonts w:ascii="Arial" w:hAnsi="Arial" w:cs="Arial"/>
          <w:sz w:val="24"/>
          <w:szCs w:val="24"/>
        </w:rPr>
        <w:t xml:space="preserve">, did not report a significant difference in percentage compliance between the control and intervention groups. They did however report that there were significantly more successful </w:t>
      </w:r>
      <w:proofErr w:type="spellStart"/>
      <w:r w:rsidR="005A48AD">
        <w:rPr>
          <w:rFonts w:ascii="Arial" w:hAnsi="Arial" w:cs="Arial"/>
          <w:sz w:val="24"/>
          <w:szCs w:val="24"/>
        </w:rPr>
        <w:t>patchers</w:t>
      </w:r>
      <w:proofErr w:type="spellEnd"/>
      <w:r w:rsidR="002D2DB4">
        <w:rPr>
          <w:rFonts w:ascii="Arial" w:hAnsi="Arial" w:cs="Arial"/>
          <w:sz w:val="24"/>
          <w:szCs w:val="24"/>
        </w:rPr>
        <w:t>, those patching for at least 50% of the prescribed time,</w:t>
      </w:r>
      <w:r w:rsidR="005A48AD">
        <w:rPr>
          <w:rFonts w:ascii="Arial" w:hAnsi="Arial" w:cs="Arial"/>
          <w:sz w:val="24"/>
          <w:szCs w:val="24"/>
        </w:rPr>
        <w:t xml:space="preserve"> and fewer dropouts in the intervention group. </w:t>
      </w:r>
      <w:proofErr w:type="spellStart"/>
      <w:r w:rsidR="005A48AD">
        <w:rPr>
          <w:rFonts w:ascii="Arial" w:hAnsi="Arial" w:cs="Arial"/>
          <w:sz w:val="24"/>
          <w:szCs w:val="24"/>
        </w:rPr>
        <w:t>Tjiam</w:t>
      </w:r>
      <w:proofErr w:type="spellEnd"/>
      <w:r w:rsidR="005A48AD">
        <w:rPr>
          <w:rFonts w:ascii="Arial" w:hAnsi="Arial" w:cs="Arial"/>
          <w:sz w:val="24"/>
          <w:szCs w:val="24"/>
        </w:rPr>
        <w:t xml:space="preserve"> et al. </w:t>
      </w:r>
      <w:r w:rsidR="005A48AD">
        <w:rPr>
          <w:rFonts w:ascii="Arial" w:hAnsi="Arial" w:cs="Arial"/>
          <w:sz w:val="24"/>
          <w:szCs w:val="24"/>
        </w:rPr>
        <w:fldChar w:fldCharType="begin" w:fldLock="1"/>
      </w:r>
      <w:r w:rsidR="005A48AD">
        <w:rPr>
          <w:rFonts w:ascii="Arial" w:hAnsi="Arial" w:cs="Arial"/>
          <w:sz w:val="24"/>
          <w:szCs w:val="24"/>
        </w:rPr>
        <w:instrText>ADDIN CSL_CITATION { "citationItems" : [ { "id" : "ITEM-1", "itemData" : { "DOI" : "10.1007/s00417-012-2107-4", "ISBN" : "1435-702X", "ISSN" : "0721832X", "PMID" : "22820813", "abstract" : "We previously demonstrated that compliance with occlusion therapy for amblyopia was improved by the use of an educational programme, especially in children of parents of foreign origin and who spoke Dutch poorly. The programme consisted of: (i) a cartoon story for amblyopic children that explained without words why they should patch, (ii) a calendar with reward stickers, and (iii) an information leaflet for parents. In the current study, we assessed the individual effect of each component on compliance.", "author" : [ { "dropping-particle" : "", "family" : "Tjiam", "given" : "A M", "non-dropping-particle" : "", "parse-names" : false, "suffix" : "" }, { "dropping-particle" : "", "family" : "Holtslag", "given" : "G", "non-dropping-particle" : "", "parse-names" : false, "suffix" : "" }, { "dropping-particle" : "", "family" : "Minderhout", "given" : "H M", "non-dropping-particle" : "Van", "parse-names" : false, "suffix" : "" }, { "dropping-particle" : "", "family" : "Simonsz-T\u00f3th", "given" : "B", "non-dropping-particle" : "", "parse-names" : false, "suffix" : "" }, { "dropping-particle" : "", "family" : "Vermeulen-Jong", "given" : "M H L", "non-dropping-particle" : "", "parse-names" : false, "suffix" : "" }, { "dropping-particle" : "", "family" : "Borsboom", "given" : "G J J M", "non-dropping-particle" : "", "parse-names" : false, "suffix" : "" }, { "dropping-particle" : "", "family" : "Loudon", "given" : "S E", "non-dropping-particle" : "", "parse-names" : false, "suffix" : "" }, { "dropping-particle" : "", "family" : "Simonsz", "given" : "H J", "non-dropping-particle" : "", "parse-names" : false, "suffix" : "" } ], "container-title" : "Graefe's Archive for Clinical and Experimental Ophthalmology", "id" : "ITEM-1", "issue" : "1", "issued" : { "date-parts" : [ [ "2013" ] ] }, "page" : "321-329", "title" : "Randomised comparison of three tools for improving compliance with occlusion therapy: An educational cartoon story, a reward calendar, and an information leaflet for parents", "type" : "article-journal", "volume" : "251" }, "uris" : [ "http://www.mendeley.com/documents/?uuid=dd7dde4b-0047-4864-838a-d2dc512b6141" ] } ], "mendeley" : { "formattedCitation" : "[29]", "plainTextFormattedCitation" : "[29]", "previouslyFormattedCitation" : "[29]" }, "properties" : { "noteIndex" : 0 }, "schema" : "https://github.com/citation-style-language/schema/raw/master/csl-citation.json" }</w:instrText>
      </w:r>
      <w:r w:rsidR="005A48AD">
        <w:rPr>
          <w:rFonts w:ascii="Arial" w:hAnsi="Arial" w:cs="Arial"/>
          <w:sz w:val="24"/>
          <w:szCs w:val="24"/>
        </w:rPr>
        <w:fldChar w:fldCharType="separate"/>
      </w:r>
      <w:r w:rsidR="005A48AD" w:rsidRPr="005A48AD">
        <w:rPr>
          <w:rFonts w:ascii="Arial" w:hAnsi="Arial" w:cs="Arial"/>
          <w:noProof/>
          <w:sz w:val="24"/>
          <w:szCs w:val="24"/>
        </w:rPr>
        <w:t>[29]</w:t>
      </w:r>
      <w:r w:rsidR="005A48AD">
        <w:rPr>
          <w:rFonts w:ascii="Arial" w:hAnsi="Arial" w:cs="Arial"/>
          <w:sz w:val="24"/>
          <w:szCs w:val="24"/>
        </w:rPr>
        <w:fldChar w:fldCharType="end"/>
      </w:r>
      <w:r w:rsidR="005A48AD">
        <w:rPr>
          <w:rFonts w:ascii="Arial" w:hAnsi="Arial" w:cs="Arial"/>
          <w:sz w:val="24"/>
          <w:szCs w:val="24"/>
        </w:rPr>
        <w:t xml:space="preserve"> assessed three separate intervention components and found that compliance was higher in the educational cartoon intervention than in the reward chart interv</w:t>
      </w:r>
      <w:r w:rsidR="00D5098C">
        <w:rPr>
          <w:rFonts w:ascii="Arial" w:hAnsi="Arial" w:cs="Arial"/>
          <w:sz w:val="24"/>
          <w:szCs w:val="24"/>
        </w:rPr>
        <w:t>ention and</w:t>
      </w:r>
      <w:r w:rsidR="005A48AD">
        <w:rPr>
          <w:rFonts w:ascii="Arial" w:hAnsi="Arial" w:cs="Arial"/>
          <w:sz w:val="24"/>
          <w:szCs w:val="24"/>
        </w:rPr>
        <w:t xml:space="preserve"> control group</w:t>
      </w:r>
      <w:r w:rsidR="00D5098C">
        <w:rPr>
          <w:rFonts w:ascii="Arial" w:hAnsi="Arial" w:cs="Arial"/>
          <w:sz w:val="24"/>
          <w:szCs w:val="24"/>
        </w:rPr>
        <w:t>s</w:t>
      </w:r>
      <w:r w:rsidR="005A48AD">
        <w:rPr>
          <w:rFonts w:ascii="Arial" w:hAnsi="Arial" w:cs="Arial"/>
          <w:sz w:val="24"/>
          <w:szCs w:val="24"/>
        </w:rPr>
        <w:t xml:space="preserve">. </w:t>
      </w:r>
      <w:r w:rsidR="00E7214D">
        <w:rPr>
          <w:rFonts w:ascii="Arial" w:hAnsi="Arial" w:cs="Arial"/>
          <w:sz w:val="24"/>
          <w:szCs w:val="24"/>
        </w:rPr>
        <w:t xml:space="preserve">In </w:t>
      </w:r>
      <w:r w:rsidR="00D9780C">
        <w:rPr>
          <w:rFonts w:ascii="Arial" w:hAnsi="Arial" w:cs="Arial"/>
          <w:sz w:val="24"/>
          <w:szCs w:val="24"/>
        </w:rPr>
        <w:t>a separate</w:t>
      </w:r>
      <w:r w:rsidR="002D2DB4">
        <w:rPr>
          <w:rFonts w:ascii="Arial" w:hAnsi="Arial" w:cs="Arial"/>
          <w:sz w:val="24"/>
          <w:szCs w:val="24"/>
        </w:rPr>
        <w:t xml:space="preserve"> </w:t>
      </w:r>
      <w:r w:rsidR="00E7214D">
        <w:rPr>
          <w:rFonts w:ascii="Arial" w:hAnsi="Arial" w:cs="Arial"/>
          <w:sz w:val="24"/>
          <w:szCs w:val="24"/>
        </w:rPr>
        <w:t xml:space="preserve">study, </w:t>
      </w:r>
      <w:proofErr w:type="spellStart"/>
      <w:r w:rsidR="005A48AD">
        <w:rPr>
          <w:rFonts w:ascii="Arial" w:hAnsi="Arial" w:cs="Arial"/>
          <w:sz w:val="24"/>
          <w:szCs w:val="24"/>
        </w:rPr>
        <w:t>Tjiam</w:t>
      </w:r>
      <w:proofErr w:type="spellEnd"/>
      <w:r w:rsidR="005A48AD">
        <w:rPr>
          <w:rFonts w:ascii="Arial" w:hAnsi="Arial" w:cs="Arial"/>
          <w:sz w:val="24"/>
          <w:szCs w:val="24"/>
        </w:rPr>
        <w:t xml:space="preserve"> et al. </w:t>
      </w:r>
      <w:r w:rsidR="005A48AD">
        <w:rPr>
          <w:rFonts w:ascii="Arial" w:hAnsi="Arial" w:cs="Arial"/>
          <w:sz w:val="24"/>
          <w:szCs w:val="24"/>
        </w:rPr>
        <w:fldChar w:fldCharType="begin" w:fldLock="1"/>
      </w:r>
      <w:r w:rsidR="00B27914">
        <w:rPr>
          <w:rFonts w:ascii="Arial" w:hAnsi="Arial" w:cs="Arial"/>
          <w:sz w:val="24"/>
          <w:szCs w:val="24"/>
        </w:rPr>
        <w:instrText>ADDIN CSL_CITATION { "citationItems" : [ { "id" : "ITEM-1", "itemData" : { "DOI" : "10.1016/j.ophtha.2012.05.035", "ISBN" : "1549-4713", "ISSN" : "01616420", "PMID" : "22920669", "abstract" : "Purpose: We showed previously that an educational cartoon that explains without words why amblyopic children should wear their eye patch improves compliance, especially in children of immigrant parents who speak Dutch poorly. We now implemented this cartoon in clinics in low socioeconomic status (SES) areas with a large proportion of immigrants and clinics elsewhere in the Netherlands. Design: Clinical, prospective, nonrandomized, preimplementation, and postimplementation study. Participants: Amblyopic children aged 3 to 6 years who started occlusion therapy. Methods: Preimplementation, children received standard orthoptic care. Postimplementation, children starting occlusion therapy received the cartoon in addition. At implementation, treating orthoptists followed a course on compliance. In low SES areas, compliance was measured electronically during 1 week. Main Outcome Measures: The clinical effects of the cartoon - electronically measured compliance, outpatient attendance rate, and speed of reduction in interocular-acuity difference (SRIAD) - averaged over 15 months of observation. Results: In low SES areas, 114 children were included preimplementation versus 65 children postimplementation; elsewhere in the Netherlands, 335 versus 249 children were included. In low SES areas, mean electronically measured compliance was 52.0% preimplementation versus 62.3% postimplementation (P=0.146); 41.8% versus 21.6% (P=0.043) of children occluded less than 30% of prescribed occlusion time. Attendance rates in low SES areas were 60.3% preimplementation versus 76.0% postimplementation (P=0.141), and 82.7% versus 84.5%, respectively, elsewhere in the Netherlands. In low SES areas, the SRIAD was 0.215 log/year preimplementation versus 0.316 log/year postimplementation (P=0.025), whereas elsewhere in the Netherlands, these were 0.244 versus 0.292 log/year, respectively (P=0.005; the SRIAD's improvement was significantly better in low SES areas than elsewhere, P=0.0203). This advantage remained after adjustment for confounding factors. Overall, 25.1% versus 30.1% (P=0.038) had completed occlusion therapy after 15 months. Conclusions: After implementation of the cartoon, electronically measured compliance improved, attendance improved, acuity increased more rapidly, and treatment was shorter. This may be due, in part, to additional measures such as the course on compliance. However, that these advantages were especially pronounced in children in low SES areas with a la\u2026", "author" : [ { "dropping-particle" : "", "family" : "Tjiam", "given" : "A M", "non-dropping-particle" : "", "parse-names" : false, "suffix" : "" }, { "dropping-particle" : "", "family" : "Holtslag", "given" : "Gerdien", "non-dropping-particle" : "", "parse-names" : false, "suffix" : "" }, { "dropping-particle" : "", "family" : "Vukovic", "given" : "Elizabet", "non-dropping-particle" : "", "parse-names" : false, "suffix" : "" }, { "dropping-particle" : "", "family" : "Asjes-Tydeman", "given" : "Wijnanda L", "non-dropping-particle" : "", "parse-names" : false, "suffix" : "" }, { "dropping-particle" : "", "family" : "Loudon", "given" : "Sjoukje E", "non-dropping-particle" : "", "parse-names" : false, "suffix" : "" }, { "dropping-particle" : "", "family" : "Borsboom", "given" : "Gerard J J M", "non-dropping-particle" : "", "parse-names" : false, "suffix" : "" }, { "dropping-particle" : "", "family" : "Koning", "given" : "Harry J", "non-dropping-particle" : "De", "parse-names" : false, "suffix" : "" }, { "dropping-particle" : "", "family" : "Simonsz", "given" : "Huibert J", "non-dropping-particle" : "", "parse-names" : false, "suffix" : "" } ], "container-title" : "Ophthalmology", "id" : "ITEM-1", "issue" : "11", "issued" : { "date-parts" : [ [ "2012" ] ] }, "page" : "2393-2401", "title" : "An educational cartoon accelerates amblyopia therapy and improves compliance, especially among children of immigrants", "type" : "article-journal", "volume" : "119" }, "uris" : [ "http://www.mendeley.com/documents/?uuid=39667b9d-7086-4806-ace5-f5eb1c11f292" ] } ], "mendeley" : { "formattedCitation" : "[28]", "plainTextFormattedCitation" : "[28]", "previouslyFormattedCitation" : "[28]" }, "properties" : { "noteIndex" : 0 }, "schema" : "https://github.com/citation-style-language/schema/raw/master/csl-citation.json" }</w:instrText>
      </w:r>
      <w:r w:rsidR="005A48AD">
        <w:rPr>
          <w:rFonts w:ascii="Arial" w:hAnsi="Arial" w:cs="Arial"/>
          <w:sz w:val="24"/>
          <w:szCs w:val="24"/>
        </w:rPr>
        <w:fldChar w:fldCharType="separate"/>
      </w:r>
      <w:r w:rsidR="005A48AD" w:rsidRPr="005A48AD">
        <w:rPr>
          <w:rFonts w:ascii="Arial" w:hAnsi="Arial" w:cs="Arial"/>
          <w:noProof/>
          <w:sz w:val="24"/>
          <w:szCs w:val="24"/>
        </w:rPr>
        <w:t>[28]</w:t>
      </w:r>
      <w:r w:rsidR="005A48AD">
        <w:rPr>
          <w:rFonts w:ascii="Arial" w:hAnsi="Arial" w:cs="Arial"/>
          <w:sz w:val="24"/>
          <w:szCs w:val="24"/>
        </w:rPr>
        <w:fldChar w:fldCharType="end"/>
      </w:r>
      <w:r w:rsidR="005A48AD">
        <w:rPr>
          <w:rFonts w:ascii="Arial" w:hAnsi="Arial" w:cs="Arial"/>
          <w:sz w:val="24"/>
          <w:szCs w:val="24"/>
        </w:rPr>
        <w:t xml:space="preserve"> combined the same three intervention components alongside giving compliance training to orthoptists</w:t>
      </w:r>
      <w:r w:rsidR="00E7214D">
        <w:rPr>
          <w:rFonts w:ascii="Arial" w:hAnsi="Arial" w:cs="Arial"/>
          <w:sz w:val="24"/>
          <w:szCs w:val="24"/>
        </w:rPr>
        <w:t>. They</w:t>
      </w:r>
      <w:r w:rsidR="005A48AD">
        <w:rPr>
          <w:rFonts w:ascii="Arial" w:hAnsi="Arial" w:cs="Arial"/>
          <w:sz w:val="24"/>
          <w:szCs w:val="24"/>
        </w:rPr>
        <w:t xml:space="preserve"> found that there was no significant difference in percentage compliance from pre to post intervention. They did </w:t>
      </w:r>
      <w:r w:rsidR="00AB15DC">
        <w:rPr>
          <w:rFonts w:ascii="Arial" w:hAnsi="Arial" w:cs="Arial"/>
          <w:sz w:val="24"/>
          <w:szCs w:val="24"/>
        </w:rPr>
        <w:t xml:space="preserve">however, </w:t>
      </w:r>
      <w:r w:rsidR="005A48AD">
        <w:rPr>
          <w:rFonts w:ascii="Arial" w:hAnsi="Arial" w:cs="Arial"/>
          <w:sz w:val="24"/>
          <w:szCs w:val="24"/>
        </w:rPr>
        <w:t xml:space="preserve">find that post intervention there were significantly fewer children </w:t>
      </w:r>
      <w:r w:rsidR="00E7214D">
        <w:rPr>
          <w:rFonts w:ascii="Arial" w:hAnsi="Arial" w:cs="Arial"/>
          <w:sz w:val="24"/>
          <w:szCs w:val="24"/>
        </w:rPr>
        <w:t xml:space="preserve">who were </w:t>
      </w:r>
      <w:r w:rsidR="005A48AD">
        <w:rPr>
          <w:rFonts w:ascii="Arial" w:hAnsi="Arial" w:cs="Arial"/>
          <w:sz w:val="24"/>
          <w:szCs w:val="24"/>
        </w:rPr>
        <w:t>patching for less than 30% of their prescribed time or were not patching at all.</w:t>
      </w:r>
    </w:p>
    <w:p w14:paraId="04775545" w14:textId="59345C5C" w:rsidR="005D71FE" w:rsidRDefault="005D71FE" w:rsidP="002040C0">
      <w:pPr>
        <w:rPr>
          <w:rFonts w:ascii="Arial" w:hAnsi="Arial" w:cs="Arial"/>
          <w:sz w:val="24"/>
          <w:szCs w:val="24"/>
        </w:rPr>
      </w:pPr>
      <w:r>
        <w:rPr>
          <w:rFonts w:ascii="Arial" w:hAnsi="Arial" w:cs="Arial"/>
          <w:sz w:val="24"/>
          <w:szCs w:val="24"/>
        </w:rPr>
        <w:t>Th</w:t>
      </w:r>
      <w:r w:rsidR="00E7214D">
        <w:rPr>
          <w:rFonts w:ascii="Arial" w:hAnsi="Arial" w:cs="Arial"/>
          <w:sz w:val="24"/>
          <w:szCs w:val="24"/>
        </w:rPr>
        <w:t>e three remaining</w:t>
      </w:r>
      <w:r>
        <w:rPr>
          <w:rFonts w:ascii="Arial" w:hAnsi="Arial" w:cs="Arial"/>
          <w:sz w:val="24"/>
          <w:szCs w:val="24"/>
        </w:rPr>
        <w:t xml:space="preserve"> studies involved changing aspects of the patching regime</w:t>
      </w:r>
      <w:r w:rsidR="00E7214D">
        <w:rPr>
          <w:rFonts w:ascii="Arial" w:hAnsi="Arial" w:cs="Arial"/>
          <w:sz w:val="24"/>
          <w:szCs w:val="24"/>
        </w:rPr>
        <w:t xml:space="preserve"> [23, 24, </w:t>
      </w:r>
      <w:proofErr w:type="gramStart"/>
      <w:r w:rsidR="00E7214D">
        <w:rPr>
          <w:rFonts w:ascii="Arial" w:hAnsi="Arial" w:cs="Arial"/>
          <w:sz w:val="24"/>
          <w:szCs w:val="24"/>
        </w:rPr>
        <w:t>25</w:t>
      </w:r>
      <w:proofErr w:type="gramEnd"/>
      <w:r w:rsidR="00E7214D">
        <w:rPr>
          <w:rFonts w:ascii="Arial" w:hAnsi="Arial" w:cs="Arial"/>
          <w:sz w:val="24"/>
          <w:szCs w:val="24"/>
        </w:rPr>
        <w:t>]</w:t>
      </w:r>
      <w:r>
        <w:rPr>
          <w:rFonts w:ascii="Arial" w:hAnsi="Arial" w:cs="Arial"/>
          <w:sz w:val="24"/>
          <w:szCs w:val="24"/>
        </w:rPr>
        <w:t xml:space="preserve">. Rubab et al. </w:t>
      </w:r>
      <w:r>
        <w:rPr>
          <w:rFonts w:ascii="Arial" w:hAnsi="Arial" w:cs="Arial"/>
          <w:sz w:val="24"/>
          <w:szCs w:val="24"/>
        </w:rPr>
        <w:fldChar w:fldCharType="begin" w:fldLock="1"/>
      </w:r>
      <w:r>
        <w:rPr>
          <w:rFonts w:ascii="Arial" w:hAnsi="Arial" w:cs="Arial"/>
          <w:sz w:val="24"/>
          <w:szCs w:val="24"/>
        </w:rPr>
        <w:instrText>ADDIN CSL_CITATION { "citationItems" : [ { "id" : "ITEM-1", "itemData" : { "author" : [ { "dropping-particle" : "", "family" : "Rubab", "given" : "Shehla", "non-dropping-particle" : "", "parse-names" : false, "suffix" : "" }, { "dropping-particle" : "", "family" : "French", "given" : "Dana", "non-dropping-particle" : "", "parse-names" : false, "suffix" : "" }, { "dropping-particle" : "V", "family" : "Levin", "given" : "Alex", "non-dropping-particle" : "", "parse-names" : false, "suffix" : "" } ], "container-title" : "Archives of Ophthalmology", "id" : "ITEM-1", "issue" : "1", "issued" : { "date-parts" : [ [ "2008" ] ] }, "page" : "133-134", "title" : "Glued patches for children resistant to amblyopia occlusion therapy", "type" : "article-journal", "volume" : "126" }, "uris" : [ "http://www.mendeley.com/documents/?uuid=42f4dd4b-3147-42d4-944d-4470033b3732" ] } ], "mendeley" : { "formattedCitation" : "[23]", "plainTextFormattedCitation" : "[23]", "previouslyFormattedCitation" : "[23]" }, "properties" : { "noteIndex" : 0 }, "schema" : "https://github.com/citation-style-language/schema/raw/master/csl-citation.json" }</w:instrText>
      </w:r>
      <w:r>
        <w:rPr>
          <w:rFonts w:ascii="Arial" w:hAnsi="Arial" w:cs="Arial"/>
          <w:sz w:val="24"/>
          <w:szCs w:val="24"/>
        </w:rPr>
        <w:fldChar w:fldCharType="separate"/>
      </w:r>
      <w:r w:rsidRPr="005D71FE">
        <w:rPr>
          <w:rFonts w:ascii="Arial" w:hAnsi="Arial" w:cs="Arial"/>
          <w:noProof/>
          <w:sz w:val="24"/>
          <w:szCs w:val="24"/>
        </w:rPr>
        <w:t>[23]</w:t>
      </w:r>
      <w:r>
        <w:rPr>
          <w:rFonts w:ascii="Arial" w:hAnsi="Arial" w:cs="Arial"/>
          <w:sz w:val="24"/>
          <w:szCs w:val="24"/>
        </w:rPr>
        <w:fldChar w:fldCharType="end"/>
      </w:r>
      <w:r>
        <w:rPr>
          <w:rFonts w:ascii="Arial" w:hAnsi="Arial" w:cs="Arial"/>
          <w:sz w:val="24"/>
          <w:szCs w:val="24"/>
        </w:rPr>
        <w:t xml:space="preserve"> reported that adhering the patch to the children’s faces with cyanoacrylate glue increased the length of time they spent wearing the patch. However, </w:t>
      </w:r>
      <w:proofErr w:type="spellStart"/>
      <w:r w:rsidRPr="005D71FE">
        <w:rPr>
          <w:rFonts w:ascii="Arial" w:hAnsi="Arial" w:cs="Arial"/>
          <w:sz w:val="24"/>
          <w:szCs w:val="24"/>
        </w:rPr>
        <w:t>Iturriaga</w:t>
      </w:r>
      <w:proofErr w:type="spellEnd"/>
      <w:r>
        <w:rPr>
          <w:rFonts w:ascii="Arial" w:hAnsi="Arial" w:cs="Arial"/>
          <w:sz w:val="24"/>
          <w:szCs w:val="24"/>
        </w:rPr>
        <w:t xml:space="preserve"> </w:t>
      </w:r>
      <w:r>
        <w:rPr>
          <w:rFonts w:ascii="Arial" w:hAnsi="Arial" w:cs="Arial"/>
          <w:sz w:val="24"/>
          <w:szCs w:val="24"/>
        </w:rPr>
        <w:fldChar w:fldCharType="begin" w:fldLock="1"/>
      </w:r>
      <w:r w:rsidR="00AF7B76">
        <w:rPr>
          <w:rFonts w:ascii="Arial" w:hAnsi="Arial" w:cs="Arial"/>
          <w:sz w:val="24"/>
          <w:szCs w:val="24"/>
        </w:rPr>
        <w:instrText>ADDIN CSL_CITATION { "citationItems" : [ { "id" : "ITEM-1", "itemData" : { "ISSN" : "21605351", "author" : [ { "dropping-particle" : "", "family" : "Iturriaga", "given" : "Hern\u00e1n", "non-dropping-particle" : "", "parse-names" : false, "suffix" : "" }, { "dropping-particle" : "", "family" : "Zanolli", "given" : "Mario", "non-dropping-particle" : "", "parse-names" : false, "suffix" : "" }, { "dropping-particle" : "", "family" : "Damm", "given" : "Constanza", "non-dropping-particle" : "", "parse-names" : false, "suffix" : "" }, { "dropping-particle" : "", "family" : "Oporto", "given" : "Jorge", "non-dropping-particle" : "", "parse-names" : false, "suffix" : "" }, { "dropping-particle" : "", "family" : "Acu\u00f1a", "given" : "Olga", "non-dropping-particle" : "", "parse-names" : false, "suffix" : "" }, { "dropping-particle" : "", "family" : "Valenzuela", "given" : "Felipe", "non-dropping-particle" : "", "parse-names" : false, "suffix" : "" } ], "container-title" : "Binocular Vision and Strabology Quarterly", "id" : "ITEM-1", "issue" : "3", "issued" : { "date-parts" : [ [ "2012" ] ] }, "page" : "195-204", "title" : "Frequent evaluation to improve compliance in patients treated with occlusion for amblyopia: A randomized controlled trial", "type" : "article-journal", "volume" : "27" }, "uris" : [ "http://www.mendeley.com/documents/?uuid=86cad7d1-78c5-4b5a-804c-7d62d19bab9f" ] } ], "mendeley" : { "formattedCitation" : "[24]", "plainTextFormattedCitation" : "[24]", "previouslyFormattedCitation" : "[24]" }, "properties" : { "noteIndex" : 0 }, "schema" : "https://github.com/citation-style-language/schema/raw/master/csl-citation.json" }</w:instrText>
      </w:r>
      <w:r>
        <w:rPr>
          <w:rFonts w:ascii="Arial" w:hAnsi="Arial" w:cs="Arial"/>
          <w:sz w:val="24"/>
          <w:szCs w:val="24"/>
        </w:rPr>
        <w:fldChar w:fldCharType="separate"/>
      </w:r>
      <w:r w:rsidRPr="005D71FE">
        <w:rPr>
          <w:rFonts w:ascii="Arial" w:hAnsi="Arial" w:cs="Arial"/>
          <w:noProof/>
          <w:sz w:val="24"/>
          <w:szCs w:val="24"/>
        </w:rPr>
        <w:t>[24]</w:t>
      </w:r>
      <w:r>
        <w:rPr>
          <w:rFonts w:ascii="Arial" w:hAnsi="Arial" w:cs="Arial"/>
          <w:sz w:val="24"/>
          <w:szCs w:val="24"/>
        </w:rPr>
        <w:fldChar w:fldCharType="end"/>
      </w:r>
      <w:r w:rsidR="00AF7B76">
        <w:rPr>
          <w:rFonts w:ascii="Arial" w:hAnsi="Arial" w:cs="Arial"/>
          <w:sz w:val="24"/>
          <w:szCs w:val="24"/>
        </w:rPr>
        <w:t xml:space="preserve"> found that increasing the frequency of physician check-ups did not result in increased </w:t>
      </w:r>
      <w:r w:rsidR="008F415D">
        <w:rPr>
          <w:rFonts w:ascii="Arial" w:hAnsi="Arial" w:cs="Arial"/>
          <w:sz w:val="24"/>
          <w:szCs w:val="24"/>
        </w:rPr>
        <w:t>compliance</w:t>
      </w:r>
      <w:r w:rsidR="00007DB4">
        <w:rPr>
          <w:rFonts w:ascii="Arial" w:hAnsi="Arial" w:cs="Arial"/>
          <w:sz w:val="24"/>
          <w:szCs w:val="24"/>
        </w:rPr>
        <w:t>,</w:t>
      </w:r>
      <w:r w:rsidR="008F415D">
        <w:rPr>
          <w:rFonts w:ascii="Arial" w:hAnsi="Arial" w:cs="Arial"/>
          <w:sz w:val="24"/>
          <w:szCs w:val="24"/>
        </w:rPr>
        <w:t xml:space="preserve"> </w:t>
      </w:r>
      <w:r w:rsidR="00713BBA">
        <w:rPr>
          <w:rFonts w:ascii="Arial" w:hAnsi="Arial" w:cs="Arial"/>
          <w:sz w:val="24"/>
          <w:szCs w:val="24"/>
        </w:rPr>
        <w:t xml:space="preserve">although the means were in the expected direction, </w:t>
      </w:r>
      <w:r w:rsidR="008F415D">
        <w:rPr>
          <w:rFonts w:ascii="Arial" w:hAnsi="Arial" w:cs="Arial"/>
          <w:sz w:val="24"/>
          <w:szCs w:val="24"/>
        </w:rPr>
        <w:t>and</w:t>
      </w:r>
      <w:r w:rsidR="00AF7B76">
        <w:rPr>
          <w:rFonts w:ascii="Arial" w:hAnsi="Arial" w:cs="Arial"/>
          <w:sz w:val="24"/>
          <w:szCs w:val="24"/>
        </w:rPr>
        <w:t xml:space="preserve"> </w:t>
      </w:r>
      <w:proofErr w:type="spellStart"/>
      <w:r w:rsidR="00AF7B76">
        <w:rPr>
          <w:rFonts w:ascii="Arial" w:hAnsi="Arial" w:cs="Arial"/>
          <w:sz w:val="24"/>
          <w:szCs w:val="24"/>
        </w:rPr>
        <w:t>Sachdeva</w:t>
      </w:r>
      <w:proofErr w:type="spellEnd"/>
      <w:r w:rsidR="00AF7B76">
        <w:rPr>
          <w:rFonts w:ascii="Arial" w:hAnsi="Arial" w:cs="Arial"/>
          <w:sz w:val="24"/>
          <w:szCs w:val="24"/>
        </w:rPr>
        <w:t xml:space="preserve"> et al. </w:t>
      </w:r>
      <w:r w:rsidR="00AF7B76">
        <w:rPr>
          <w:rFonts w:ascii="Arial" w:hAnsi="Arial" w:cs="Arial"/>
          <w:sz w:val="24"/>
          <w:szCs w:val="24"/>
        </w:rPr>
        <w:fldChar w:fldCharType="begin" w:fldLock="1"/>
      </w:r>
      <w:r w:rsidR="00AF7B76">
        <w:rPr>
          <w:rFonts w:ascii="Arial" w:hAnsi="Arial" w:cs="Arial"/>
          <w:sz w:val="24"/>
          <w:szCs w:val="24"/>
        </w:rPr>
        <w:instrText>ADDIN CSL_CITATION { "citationItems" : [ { "id" : "ITEM-1", "itemData" : { "abstract" : "AIM: To compare efficacy of 'split hours part-time patching' and 'continuous hours part-time patching' for the treatment of anisometropic amblyopia. METHODS: We designed a prospective, interventional, non-randomised, comparative pilot study involving children between 4 and 11 years of age with anisometropic amblyopia who were treated with either continuous wear (Group A) or split hours part-time patching (Group B) as per parents wish, after appropriate discussion with the parents. Children were followed-up for the improvement in visual acuity and the compliance at each follow-up visit. RESULTS: 44 and 24 children were recruited in Group A and Group B, respectively (mean \u00b1 SD baseline BCVA of the amblyopic eye: 0.99 \u00b1 0.32 and 0.95 \u00b1 0.23 logMAR, respectively). BCVA (adjusted for baseline BCVA and age) at 3 months in Group A (0.59 \u00b1 0.24) was comparable (p=0.08) with that in Group B (0.71 \u00b1 0.24). This was same even at 6 months (0.51 \u00b1 0.25 in Group A and 0.59 \u00b1 0.25 in Group B, p=0.25). The improvement in BCVA at 3 months was also comparable (p=0.06) in Group A (0.39 \u00b1 0.23) and Group B (0.26 \u00b1 0.23). The improvement in BCVA at 6 months was also comparable (p=0.14) in Group A (0.47 \u00b1 0.26) and Group B (0.37 \u00b1 0.26). CONCLUSIONS: Both patching regimens lead to significant and comparable improvement in BCVA in anisometropic amblyopia up to 6 months of follow-up.", "author" : [ { "dropping-particle" : "", "family" : "Sachdeva", "given" : "V", "non-dropping-particle" : "", "parse-names" : false, "suffix" : "" }, { "dropping-particle" : "", "family" : "Mittal", "given" : "V", "non-dropping-particle" : "", "parse-names" : false, "suffix" : "" }, { "dropping-particle" : "", "family" : "Kekunnaya", "given" : "R", "non-dropping-particle" : "", "parse-names" : false, "suffix" : "" }, { "dropping-particle" : "", "family" : "Gupta", "given" : "A", "non-dropping-particle" : "", "parse-names" : false, "suffix" : "" }, { "dropping-particle" : "", "family" : "Rao", "given" : "H L", "non-dropping-particle" : "", "parse-names" : false, "suffix" : "" }, { "dropping-particle" : "", "family" : "Mollah", "given" : "J", "non-dropping-particle" : "", "parse-names" : false, "suffix" : "" }, { "dropping-particle" : "", "family" : "Sontha", "given" : "A", "non-dropping-particle" : "", "parse-names" : false, "suffix" : "" }, { "dropping-particle" : "", "family" : "Gunturu", "given" : "R", "non-dropping-particle" : "", "parse-names" : false, "suffix" : "" }, { "dropping-particle" : "V", "family" : "Rao", "given" : "B", "non-dropping-particle" : "", "parse-names" : false, "suffix" : "" } ], "container-title" : "British Journal of Ophthalmology", "id" : "ITEM-1", "issue" : "7", "issued" : { "date-parts" : [ [ "2013" ] ] }, "page" : "874-878", "title" : "Efficacy of split hours part-time patching versus continuous hours part-time patching for treatment of anisometropic amblyopia in children: a pilot study.", "type" : "article-journal", "volume" : "97" }, "uris" : [ "http://www.mendeley.com/documents/?uuid=4a3ab83f-152a-48fa-8bfd-3cd1f09d20e4" ] } ], "mendeley" : { "formattedCitation" : "[25]", "plainTextFormattedCitation" : "[25]" }, "properties" : { "noteIndex" : 0 }, "schema" : "https://github.com/citation-style-language/schema/raw/master/csl-citation.json" }</w:instrText>
      </w:r>
      <w:r w:rsidR="00AF7B76">
        <w:rPr>
          <w:rFonts w:ascii="Arial" w:hAnsi="Arial" w:cs="Arial"/>
          <w:sz w:val="24"/>
          <w:szCs w:val="24"/>
        </w:rPr>
        <w:fldChar w:fldCharType="separate"/>
      </w:r>
      <w:r w:rsidR="00AF7B76" w:rsidRPr="00AF7B76">
        <w:rPr>
          <w:rFonts w:ascii="Arial" w:hAnsi="Arial" w:cs="Arial"/>
          <w:noProof/>
          <w:sz w:val="24"/>
          <w:szCs w:val="24"/>
        </w:rPr>
        <w:t>[25]</w:t>
      </w:r>
      <w:r w:rsidR="00AF7B76">
        <w:rPr>
          <w:rFonts w:ascii="Arial" w:hAnsi="Arial" w:cs="Arial"/>
          <w:sz w:val="24"/>
          <w:szCs w:val="24"/>
        </w:rPr>
        <w:fldChar w:fldCharType="end"/>
      </w:r>
      <w:r w:rsidR="00AF7B76">
        <w:rPr>
          <w:rFonts w:ascii="Arial" w:hAnsi="Arial" w:cs="Arial"/>
          <w:sz w:val="24"/>
          <w:szCs w:val="24"/>
        </w:rPr>
        <w:t xml:space="preserve"> found </w:t>
      </w:r>
      <w:r w:rsidR="00713BBA">
        <w:rPr>
          <w:rFonts w:ascii="Arial" w:hAnsi="Arial" w:cs="Arial"/>
          <w:sz w:val="24"/>
          <w:szCs w:val="24"/>
        </w:rPr>
        <w:t xml:space="preserve">no improvement in compliance when </w:t>
      </w:r>
      <w:r w:rsidR="00AF7B76">
        <w:rPr>
          <w:rFonts w:ascii="Arial" w:hAnsi="Arial" w:cs="Arial"/>
          <w:sz w:val="24"/>
          <w:szCs w:val="24"/>
        </w:rPr>
        <w:t xml:space="preserve">giving parents the option to do split time </w:t>
      </w:r>
      <w:r w:rsidR="00713BBA">
        <w:rPr>
          <w:rFonts w:ascii="Arial" w:hAnsi="Arial" w:cs="Arial"/>
          <w:sz w:val="24"/>
          <w:szCs w:val="24"/>
        </w:rPr>
        <w:t xml:space="preserve">instead of continuous </w:t>
      </w:r>
      <w:r w:rsidR="00AF7B76">
        <w:rPr>
          <w:rFonts w:ascii="Arial" w:hAnsi="Arial" w:cs="Arial"/>
          <w:sz w:val="24"/>
          <w:szCs w:val="24"/>
        </w:rPr>
        <w:t>patching</w:t>
      </w:r>
      <w:r w:rsidR="00713BBA">
        <w:rPr>
          <w:rFonts w:ascii="Arial" w:hAnsi="Arial" w:cs="Arial"/>
          <w:sz w:val="24"/>
          <w:szCs w:val="24"/>
        </w:rPr>
        <w:t>.</w:t>
      </w:r>
      <w:r w:rsidR="008F415D">
        <w:rPr>
          <w:rFonts w:ascii="Arial" w:hAnsi="Arial" w:cs="Arial"/>
          <w:sz w:val="24"/>
          <w:szCs w:val="24"/>
        </w:rPr>
        <w:t xml:space="preserve"> </w:t>
      </w:r>
    </w:p>
    <w:p w14:paraId="710EF98D" w14:textId="77777777" w:rsidR="005D71FE" w:rsidRDefault="005D71FE" w:rsidP="002040C0">
      <w:pPr>
        <w:rPr>
          <w:rFonts w:ascii="Arial" w:hAnsi="Arial" w:cs="Arial"/>
          <w:b/>
          <w:sz w:val="24"/>
          <w:szCs w:val="24"/>
        </w:rPr>
      </w:pPr>
    </w:p>
    <w:p w14:paraId="66888CFB" w14:textId="77777777" w:rsidR="00E15968" w:rsidRPr="004A1175" w:rsidRDefault="00670996" w:rsidP="002040C0">
      <w:pPr>
        <w:rPr>
          <w:rFonts w:ascii="Arial" w:hAnsi="Arial" w:cs="Arial"/>
          <w:b/>
          <w:sz w:val="24"/>
          <w:szCs w:val="24"/>
        </w:rPr>
      </w:pPr>
      <w:r w:rsidRPr="004A1175">
        <w:rPr>
          <w:rFonts w:ascii="Arial" w:hAnsi="Arial" w:cs="Arial"/>
          <w:b/>
          <w:sz w:val="24"/>
          <w:szCs w:val="24"/>
        </w:rPr>
        <w:t>Synthesis of Results</w:t>
      </w:r>
    </w:p>
    <w:p w14:paraId="1F9575A4" w14:textId="4835276A" w:rsidR="001B26BE" w:rsidRDefault="00B40A36" w:rsidP="002040C0">
      <w:pPr>
        <w:rPr>
          <w:rFonts w:ascii="Arial" w:hAnsi="Arial" w:cs="Arial"/>
          <w:sz w:val="24"/>
          <w:szCs w:val="24"/>
        </w:rPr>
      </w:pPr>
      <w:r>
        <w:rPr>
          <w:rFonts w:ascii="Arial" w:hAnsi="Arial" w:cs="Arial"/>
          <w:sz w:val="24"/>
          <w:szCs w:val="24"/>
        </w:rPr>
        <w:t>T</w:t>
      </w:r>
      <w:r w:rsidR="00D70AA7">
        <w:rPr>
          <w:rFonts w:ascii="Arial" w:hAnsi="Arial" w:cs="Arial"/>
          <w:sz w:val="24"/>
          <w:szCs w:val="24"/>
        </w:rPr>
        <w:t>he pattern of results in all 9</w:t>
      </w:r>
      <w:r w:rsidR="00135BEB">
        <w:rPr>
          <w:rFonts w:ascii="Arial" w:hAnsi="Arial" w:cs="Arial"/>
          <w:sz w:val="24"/>
          <w:szCs w:val="24"/>
        </w:rPr>
        <w:t xml:space="preserve"> studies indicate</w:t>
      </w:r>
      <w:r w:rsidR="006A53D1">
        <w:rPr>
          <w:rFonts w:ascii="Arial" w:hAnsi="Arial" w:cs="Arial"/>
          <w:sz w:val="24"/>
          <w:szCs w:val="24"/>
        </w:rPr>
        <w:t>d</w:t>
      </w:r>
      <w:r w:rsidR="00135BEB">
        <w:rPr>
          <w:rFonts w:ascii="Arial" w:hAnsi="Arial" w:cs="Arial"/>
          <w:sz w:val="24"/>
          <w:szCs w:val="24"/>
        </w:rPr>
        <w:t xml:space="preserve"> </w:t>
      </w:r>
      <w:r w:rsidR="002E4EB3">
        <w:rPr>
          <w:rFonts w:ascii="Arial" w:hAnsi="Arial" w:cs="Arial"/>
          <w:sz w:val="24"/>
          <w:szCs w:val="24"/>
        </w:rPr>
        <w:t xml:space="preserve">that </w:t>
      </w:r>
      <w:r w:rsidR="00713BBA">
        <w:rPr>
          <w:rFonts w:ascii="Arial" w:hAnsi="Arial" w:cs="Arial"/>
          <w:sz w:val="24"/>
          <w:szCs w:val="24"/>
        </w:rPr>
        <w:t xml:space="preserve">overall </w:t>
      </w:r>
      <w:r w:rsidR="00135BEB">
        <w:rPr>
          <w:rFonts w:ascii="Arial" w:hAnsi="Arial" w:cs="Arial"/>
          <w:sz w:val="24"/>
          <w:szCs w:val="24"/>
        </w:rPr>
        <w:t xml:space="preserve">the interventions </w:t>
      </w:r>
      <w:r w:rsidR="00713BBA">
        <w:rPr>
          <w:rFonts w:ascii="Arial" w:hAnsi="Arial" w:cs="Arial"/>
          <w:sz w:val="24"/>
          <w:szCs w:val="24"/>
        </w:rPr>
        <w:t xml:space="preserve">showed </w:t>
      </w:r>
      <w:r w:rsidR="00135BEB">
        <w:rPr>
          <w:rFonts w:ascii="Arial" w:hAnsi="Arial" w:cs="Arial"/>
          <w:sz w:val="24"/>
          <w:szCs w:val="24"/>
        </w:rPr>
        <w:t>po</w:t>
      </w:r>
      <w:r w:rsidR="005425BE">
        <w:rPr>
          <w:rFonts w:ascii="Arial" w:hAnsi="Arial" w:cs="Arial"/>
          <w:sz w:val="24"/>
          <w:szCs w:val="24"/>
        </w:rPr>
        <w:t>sitive e</w:t>
      </w:r>
      <w:r w:rsidR="006D4B3F">
        <w:rPr>
          <w:rFonts w:ascii="Arial" w:hAnsi="Arial" w:cs="Arial"/>
          <w:sz w:val="24"/>
          <w:szCs w:val="24"/>
        </w:rPr>
        <w:t xml:space="preserve">ffects. </w:t>
      </w:r>
      <w:r w:rsidR="00D07B7C">
        <w:rPr>
          <w:rFonts w:ascii="Arial" w:hAnsi="Arial" w:cs="Arial"/>
          <w:sz w:val="24"/>
          <w:szCs w:val="24"/>
        </w:rPr>
        <w:t xml:space="preserve"> </w:t>
      </w:r>
      <w:r w:rsidR="00CD0705">
        <w:rPr>
          <w:rFonts w:ascii="Arial" w:hAnsi="Arial" w:cs="Arial"/>
          <w:sz w:val="24"/>
          <w:szCs w:val="24"/>
        </w:rPr>
        <w:t xml:space="preserve">Five </w:t>
      </w:r>
      <w:r w:rsidR="00D07B7C">
        <w:rPr>
          <w:rFonts w:ascii="Arial" w:hAnsi="Arial" w:cs="Arial"/>
          <w:sz w:val="24"/>
          <w:szCs w:val="24"/>
        </w:rPr>
        <w:t>studi</w:t>
      </w:r>
      <w:r w:rsidR="006D4B3F">
        <w:rPr>
          <w:rFonts w:ascii="Arial" w:hAnsi="Arial" w:cs="Arial"/>
          <w:sz w:val="24"/>
          <w:szCs w:val="24"/>
        </w:rPr>
        <w:t xml:space="preserve">es had moderate quality </w:t>
      </w:r>
      <w:r w:rsidR="00D07B7C">
        <w:rPr>
          <w:rFonts w:ascii="Arial" w:hAnsi="Arial" w:cs="Arial"/>
          <w:sz w:val="24"/>
          <w:szCs w:val="24"/>
        </w:rPr>
        <w:t xml:space="preserve">and all reported significant improvements </w:t>
      </w:r>
      <w:r w:rsidR="004A7295">
        <w:rPr>
          <w:rFonts w:ascii="Arial" w:hAnsi="Arial" w:cs="Arial"/>
          <w:sz w:val="24"/>
          <w:szCs w:val="24"/>
        </w:rPr>
        <w:t xml:space="preserve">in </w:t>
      </w:r>
      <w:r w:rsidR="00F85752">
        <w:rPr>
          <w:rFonts w:ascii="Arial" w:hAnsi="Arial" w:cs="Arial"/>
          <w:sz w:val="24"/>
          <w:szCs w:val="24"/>
        </w:rPr>
        <w:t>compliance</w:t>
      </w:r>
      <w:r w:rsidR="00D07B7C">
        <w:rPr>
          <w:rFonts w:ascii="Arial" w:hAnsi="Arial" w:cs="Arial"/>
          <w:sz w:val="24"/>
          <w:szCs w:val="24"/>
        </w:rPr>
        <w:t>.</w:t>
      </w:r>
      <w:r w:rsidR="00A92B37">
        <w:rPr>
          <w:rFonts w:ascii="Arial" w:hAnsi="Arial" w:cs="Arial"/>
          <w:sz w:val="24"/>
          <w:szCs w:val="24"/>
        </w:rPr>
        <w:t xml:space="preserve"> </w:t>
      </w:r>
      <w:r w:rsidR="00246EA5">
        <w:rPr>
          <w:rFonts w:ascii="Arial" w:hAnsi="Arial" w:cs="Arial"/>
          <w:sz w:val="24"/>
          <w:szCs w:val="24"/>
        </w:rPr>
        <w:t>As well as having the same quality rating, these studies were</w:t>
      </w:r>
      <w:r w:rsidR="004A7295">
        <w:rPr>
          <w:rFonts w:ascii="Arial" w:hAnsi="Arial" w:cs="Arial"/>
          <w:sz w:val="24"/>
          <w:szCs w:val="24"/>
        </w:rPr>
        <w:t xml:space="preserve"> conceptually similar in intervention</w:t>
      </w:r>
      <w:r w:rsidR="007F7921">
        <w:rPr>
          <w:rFonts w:ascii="Arial" w:hAnsi="Arial" w:cs="Arial"/>
          <w:sz w:val="24"/>
          <w:szCs w:val="24"/>
        </w:rPr>
        <w:t>, with a</w:t>
      </w:r>
      <w:r w:rsidR="00246EA5">
        <w:rPr>
          <w:rFonts w:ascii="Arial" w:hAnsi="Arial" w:cs="Arial"/>
          <w:sz w:val="24"/>
          <w:szCs w:val="24"/>
        </w:rPr>
        <w:t>ll of the</w:t>
      </w:r>
      <w:r w:rsidR="007F7921">
        <w:rPr>
          <w:rFonts w:ascii="Arial" w:hAnsi="Arial" w:cs="Arial"/>
          <w:sz w:val="24"/>
          <w:szCs w:val="24"/>
        </w:rPr>
        <w:t>m involving</w:t>
      </w:r>
      <w:r w:rsidR="00BE4687">
        <w:rPr>
          <w:rFonts w:ascii="Arial" w:hAnsi="Arial" w:cs="Arial"/>
          <w:sz w:val="24"/>
          <w:szCs w:val="24"/>
        </w:rPr>
        <w:t xml:space="preserve"> an ed</w:t>
      </w:r>
      <w:r w:rsidR="004A7295">
        <w:rPr>
          <w:rFonts w:ascii="Arial" w:hAnsi="Arial" w:cs="Arial"/>
          <w:sz w:val="24"/>
          <w:szCs w:val="24"/>
        </w:rPr>
        <w:t>ucational element for</w:t>
      </w:r>
      <w:r w:rsidR="00BE4687">
        <w:rPr>
          <w:rFonts w:ascii="Arial" w:hAnsi="Arial" w:cs="Arial"/>
          <w:sz w:val="24"/>
          <w:szCs w:val="24"/>
        </w:rPr>
        <w:t xml:space="preserve"> </w:t>
      </w:r>
      <w:r w:rsidR="004A7295">
        <w:rPr>
          <w:rFonts w:ascii="Arial" w:hAnsi="Arial" w:cs="Arial"/>
          <w:sz w:val="24"/>
          <w:szCs w:val="24"/>
        </w:rPr>
        <w:t xml:space="preserve">parents, </w:t>
      </w:r>
      <w:r w:rsidR="007F7921">
        <w:rPr>
          <w:rFonts w:ascii="Arial" w:hAnsi="Arial" w:cs="Arial"/>
          <w:sz w:val="24"/>
          <w:szCs w:val="24"/>
        </w:rPr>
        <w:t>children</w:t>
      </w:r>
      <w:r w:rsidR="00BE4687">
        <w:rPr>
          <w:rFonts w:ascii="Arial" w:hAnsi="Arial" w:cs="Arial"/>
          <w:sz w:val="24"/>
          <w:szCs w:val="24"/>
        </w:rPr>
        <w:t xml:space="preserve"> or both.</w:t>
      </w:r>
      <w:r w:rsidR="00CD0705">
        <w:rPr>
          <w:rFonts w:ascii="Arial" w:hAnsi="Arial" w:cs="Arial"/>
          <w:sz w:val="24"/>
          <w:szCs w:val="24"/>
        </w:rPr>
        <w:t xml:space="preserve"> F</w:t>
      </w:r>
      <w:r w:rsidR="00CD0705" w:rsidRPr="00CD0705">
        <w:rPr>
          <w:rFonts w:ascii="Arial" w:hAnsi="Arial" w:cs="Arial"/>
          <w:sz w:val="24"/>
          <w:szCs w:val="24"/>
        </w:rPr>
        <w:t>our studies received ‘weak’ quality ratings.</w:t>
      </w:r>
      <w:r w:rsidR="00CD0705">
        <w:rPr>
          <w:rFonts w:ascii="Arial" w:hAnsi="Arial" w:cs="Arial"/>
          <w:sz w:val="24"/>
          <w:szCs w:val="24"/>
        </w:rPr>
        <w:t xml:space="preserve"> T</w:t>
      </w:r>
      <w:r w:rsidR="00CD0705" w:rsidRPr="00CD0705">
        <w:rPr>
          <w:rFonts w:ascii="Arial" w:hAnsi="Arial" w:cs="Arial"/>
          <w:sz w:val="24"/>
          <w:szCs w:val="24"/>
        </w:rPr>
        <w:t xml:space="preserve">wo </w:t>
      </w:r>
      <w:r w:rsidR="00CD0705">
        <w:rPr>
          <w:rFonts w:ascii="Arial" w:hAnsi="Arial" w:cs="Arial"/>
          <w:sz w:val="24"/>
          <w:szCs w:val="24"/>
        </w:rPr>
        <w:t xml:space="preserve">of these </w:t>
      </w:r>
      <w:r w:rsidR="00CD0705" w:rsidRPr="00CD0705">
        <w:rPr>
          <w:rFonts w:ascii="Arial" w:hAnsi="Arial" w:cs="Arial"/>
          <w:sz w:val="24"/>
          <w:szCs w:val="24"/>
        </w:rPr>
        <w:t>interventions</w:t>
      </w:r>
      <w:r w:rsidR="00CD0705">
        <w:rPr>
          <w:rFonts w:ascii="Arial" w:hAnsi="Arial" w:cs="Arial"/>
          <w:sz w:val="24"/>
          <w:szCs w:val="24"/>
        </w:rPr>
        <w:t xml:space="preserve"> found</w:t>
      </w:r>
      <w:r w:rsidR="00CD0705" w:rsidRPr="00CD0705">
        <w:rPr>
          <w:rFonts w:ascii="Arial" w:hAnsi="Arial" w:cs="Arial"/>
          <w:sz w:val="24"/>
          <w:szCs w:val="24"/>
        </w:rPr>
        <w:t xml:space="preserve"> no significant differences (split-patching</w:t>
      </w:r>
      <w:r w:rsidR="0032067A">
        <w:rPr>
          <w:rFonts w:ascii="Arial" w:hAnsi="Arial" w:cs="Arial"/>
          <w:sz w:val="24"/>
          <w:szCs w:val="24"/>
        </w:rPr>
        <w:t xml:space="preserve"> </w:t>
      </w:r>
      <w:r w:rsidR="0032067A">
        <w:rPr>
          <w:rFonts w:ascii="Arial" w:hAnsi="Arial" w:cs="Arial"/>
          <w:sz w:val="24"/>
          <w:szCs w:val="24"/>
        </w:rPr>
        <w:fldChar w:fldCharType="begin" w:fldLock="1"/>
      </w:r>
      <w:r w:rsidR="0032067A">
        <w:rPr>
          <w:rFonts w:ascii="Arial" w:hAnsi="Arial" w:cs="Arial"/>
          <w:sz w:val="24"/>
          <w:szCs w:val="24"/>
        </w:rPr>
        <w:instrText>ADDIN CSL_CITATION { "citationItems" : [ { "id" : "ITEM-1", "itemData" : { "abstract" : "AIM: To compare efficacy of 'split hours part-time patching' and 'continuous hours part-time patching' for the treatment of anisometropic amblyopia. METHODS: We designed a prospective, interventional, non-randomised, comparative pilot study involving children between 4 and 11 years of age with anisometropic amblyopia who were treated with either continuous wear (Group A) or split hours part-time patching (Group B) as per parents wish, after appropriate discussion with the parents. Children were followed-up for the improvement in visual acuity and the compliance at each follow-up visit. RESULTS: 44 and 24 children were recruited in Group A and Group B, respectively (mean \u00b1 SD baseline BCVA of the amblyopic eye: 0.99 \u00b1 0.32 and 0.95 \u00b1 0.23 logMAR, respectively). BCVA (adjusted for baseline BCVA and age) at 3 months in Group A (0.59 \u00b1 0.24) was comparable (p=0.08) with that in Group B (0.71 \u00b1 0.24). This was same even at 6 months (0.51 \u00b1 0.25 in Group A and 0.59 \u00b1 0.25 in Group B, p=0.25). The improvement in BCVA at 3 months was also comparable (p=0.06) in Group A (0.39 \u00b1 0.23) and Group B (0.26 \u00b1 0.23). The improvement in BCVA at 6 months was also comparable (p=0.14) in Group A (0.47 \u00b1 0.26) and Group B (0.37 \u00b1 0.26). CONCLUSIONS: Both patching regimens lead to significant and comparable improvement in BCVA in anisometropic amblyopia up to 6 months of follow-up.", "author" : [ { "dropping-particle" : "", "family" : "Sachdeva", "given" : "V", "non-dropping-particle" : "", "parse-names" : false, "suffix" : "" }, { "dropping-particle" : "", "family" : "Mittal", "given" : "V", "non-dropping-particle" : "", "parse-names" : false, "suffix" : "" }, { "dropping-particle" : "", "family" : "Kekunnaya", "given" : "R", "non-dropping-particle" : "", "parse-names" : false, "suffix" : "" }, { "dropping-particle" : "", "family" : "Gupta", "given" : "A", "non-dropping-particle" : "", "parse-names" : false, "suffix" : "" }, { "dropping-particle" : "", "family" : "Rao", "given" : "H L", "non-dropping-particle" : "", "parse-names" : false, "suffix" : "" }, { "dropping-particle" : "", "family" : "Mollah", "given" : "J", "non-dropping-particle" : "", "parse-names" : false, "suffix" : "" }, { "dropping-particle" : "", "family" : "Sontha", "given" : "A", "non-dropping-particle" : "", "parse-names" : false, "suffix" : "" }, { "dropping-particle" : "", "family" : "Gunturu", "given" : "R", "non-dropping-particle" : "", "parse-names" : false, "suffix" : "" }, { "dropping-particle" : "V", "family" : "Rao", "given" : "B", "non-dropping-particle" : "", "parse-names" : false, "suffix" : "" } ], "container-title" : "British Journal of Ophthalmology", "id" : "ITEM-1", "issue" : "7", "issued" : { "date-parts" : [ [ "2013" ] ] }, "page" : "874-878", "title" : "Efficacy of split hours part-time patching versus continuous hours part-time patching for treatment of anisometropic amblyopia in children: a pilot study.", "type" : "article-journal", "volume" : "97" }, "uris" : [ "http://www.mendeley.com/documents/?uuid=4a3ab83f-152a-48fa-8bfd-3cd1f09d20e4" ] } ], "mendeley" : { "formattedCitation" : "[25]", "plainTextFormattedCitation" : "[25]", "previouslyFormattedCitation" : "[25]" }, "properties" : { "noteIndex" : 0 }, "schema" : "https://github.com/citation-style-language/schema/raw/master/csl-citation.json" }</w:instrText>
      </w:r>
      <w:r w:rsidR="0032067A">
        <w:rPr>
          <w:rFonts w:ascii="Arial" w:hAnsi="Arial" w:cs="Arial"/>
          <w:sz w:val="24"/>
          <w:szCs w:val="24"/>
        </w:rPr>
        <w:fldChar w:fldCharType="separate"/>
      </w:r>
      <w:r w:rsidR="0032067A" w:rsidRPr="0032067A">
        <w:rPr>
          <w:rFonts w:ascii="Arial" w:hAnsi="Arial" w:cs="Arial"/>
          <w:noProof/>
          <w:sz w:val="24"/>
          <w:szCs w:val="24"/>
        </w:rPr>
        <w:t>[25]</w:t>
      </w:r>
      <w:r w:rsidR="0032067A">
        <w:rPr>
          <w:rFonts w:ascii="Arial" w:hAnsi="Arial" w:cs="Arial"/>
          <w:sz w:val="24"/>
          <w:szCs w:val="24"/>
        </w:rPr>
        <w:fldChar w:fldCharType="end"/>
      </w:r>
      <w:r w:rsidR="00CD0705" w:rsidRPr="00CD0705">
        <w:rPr>
          <w:rFonts w:ascii="Arial" w:hAnsi="Arial" w:cs="Arial"/>
          <w:sz w:val="24"/>
          <w:szCs w:val="24"/>
        </w:rPr>
        <w:t xml:space="preserve"> and m</w:t>
      </w:r>
      <w:r w:rsidR="00CD0705">
        <w:rPr>
          <w:rFonts w:ascii="Arial" w:hAnsi="Arial" w:cs="Arial"/>
          <w:sz w:val="24"/>
          <w:szCs w:val="24"/>
        </w:rPr>
        <w:t>ore frequent follow-up</w:t>
      </w:r>
      <w:r w:rsidR="0032067A">
        <w:rPr>
          <w:rFonts w:ascii="Arial" w:hAnsi="Arial" w:cs="Arial"/>
          <w:sz w:val="24"/>
          <w:szCs w:val="24"/>
        </w:rPr>
        <w:t xml:space="preserve"> </w:t>
      </w:r>
      <w:r w:rsidR="0032067A">
        <w:rPr>
          <w:rFonts w:ascii="Arial" w:hAnsi="Arial" w:cs="Arial"/>
          <w:sz w:val="24"/>
          <w:szCs w:val="24"/>
        </w:rPr>
        <w:fldChar w:fldCharType="begin" w:fldLock="1"/>
      </w:r>
      <w:r w:rsidR="00957FE7">
        <w:rPr>
          <w:rFonts w:ascii="Arial" w:hAnsi="Arial" w:cs="Arial"/>
          <w:sz w:val="24"/>
          <w:szCs w:val="24"/>
        </w:rPr>
        <w:instrText>ADDIN CSL_CITATION { "citationItems" : [ { "id" : "ITEM-1", "itemData" : { "ISSN" : "21605351", "author" : [ { "dropping-particle" : "", "family" : "Iturriaga", "given" : "Hern\u00e1n", "non-dropping-particle" : "", "parse-names" : false, "suffix" : "" }, { "dropping-particle" : "", "family" : "Zanolli", "given" : "Mario", "non-dropping-particle" : "", "parse-names" : false, "suffix" : "" }, { "dropping-particle" : "", "family" : "Damm", "given" : "Constanza", "non-dropping-particle" : "", "parse-names" : false, "suffix" : "" }, { "dropping-particle" : "", "family" : "Oporto", "given" : "Jorge", "non-dropping-particle" : "", "parse-names" : false, "suffix" : "" }, { "dropping-particle" : "", "family" : "Acu\u00f1a", "given" : "Olga", "non-dropping-particle" : "", "parse-names" : false, "suffix" : "" }, { "dropping-particle" : "", "family" : "Valenzuela", "given" : "Felipe", "non-dropping-particle" : "", "parse-names" : false, "suffix" : "" } ], "container-title" : "Binocular Vision and Strabology Quarterly", "id" : "ITEM-1", "issue" : "3", "issued" : { "date-parts" : [ [ "2012" ] ] }, "page" : "195-204", "title" : "Frequent evaluation to improve compliance in patients treated with occlusion for amblyopia: A randomized controlled trial", "type" : "article-journal", "volume" : "27" }, "uris" : [ "http://www.mendeley.com/documents/?uuid=86cad7d1-78c5-4b5a-804c-7d62d19bab9f" ] } ], "mendeley" : { "formattedCitation" : "[24]", "plainTextFormattedCitation" : "[24]", "previouslyFormattedCitation" : "[24]" }, "properties" : { "noteIndex" : 0 }, "schema" : "https://github.com/citation-style-language/schema/raw/master/csl-citation.json" }</w:instrText>
      </w:r>
      <w:r w:rsidR="0032067A">
        <w:rPr>
          <w:rFonts w:ascii="Arial" w:hAnsi="Arial" w:cs="Arial"/>
          <w:sz w:val="24"/>
          <w:szCs w:val="24"/>
        </w:rPr>
        <w:fldChar w:fldCharType="separate"/>
      </w:r>
      <w:r w:rsidR="0032067A" w:rsidRPr="0032067A">
        <w:rPr>
          <w:rFonts w:ascii="Arial" w:hAnsi="Arial" w:cs="Arial"/>
          <w:noProof/>
          <w:sz w:val="24"/>
          <w:szCs w:val="24"/>
        </w:rPr>
        <w:t>[24]</w:t>
      </w:r>
      <w:r w:rsidR="0032067A">
        <w:rPr>
          <w:rFonts w:ascii="Arial" w:hAnsi="Arial" w:cs="Arial"/>
          <w:sz w:val="24"/>
          <w:szCs w:val="24"/>
        </w:rPr>
        <w:fldChar w:fldCharType="end"/>
      </w:r>
      <w:r w:rsidR="00CD0705">
        <w:rPr>
          <w:rFonts w:ascii="Arial" w:hAnsi="Arial" w:cs="Arial"/>
          <w:sz w:val="24"/>
          <w:szCs w:val="24"/>
        </w:rPr>
        <w:t xml:space="preserve">) and </w:t>
      </w:r>
      <w:r w:rsidR="00CD0705" w:rsidRPr="00CD0705">
        <w:rPr>
          <w:rFonts w:ascii="Arial" w:hAnsi="Arial" w:cs="Arial"/>
          <w:sz w:val="24"/>
          <w:szCs w:val="24"/>
        </w:rPr>
        <w:t>two studies</w:t>
      </w:r>
      <w:r w:rsidR="00CD0705">
        <w:rPr>
          <w:rFonts w:ascii="Arial" w:hAnsi="Arial" w:cs="Arial"/>
          <w:sz w:val="24"/>
          <w:szCs w:val="24"/>
        </w:rPr>
        <w:t xml:space="preserve"> did not report any</w:t>
      </w:r>
      <w:r w:rsidR="00CD0705" w:rsidRPr="00CD0705">
        <w:rPr>
          <w:rFonts w:ascii="Arial" w:hAnsi="Arial" w:cs="Arial"/>
          <w:sz w:val="24"/>
          <w:szCs w:val="24"/>
        </w:rPr>
        <w:t xml:space="preserve"> </w:t>
      </w:r>
      <w:r w:rsidR="00CD0705">
        <w:rPr>
          <w:rFonts w:ascii="Arial" w:hAnsi="Arial" w:cs="Arial"/>
          <w:sz w:val="24"/>
          <w:szCs w:val="24"/>
        </w:rPr>
        <w:t>statistical analysis</w:t>
      </w:r>
      <w:r w:rsidR="00CD0705" w:rsidRPr="00CD0705">
        <w:rPr>
          <w:rFonts w:ascii="Arial" w:hAnsi="Arial" w:cs="Arial"/>
          <w:sz w:val="24"/>
          <w:szCs w:val="24"/>
        </w:rPr>
        <w:t xml:space="preserve"> (glue</w:t>
      </w:r>
      <w:r w:rsidR="0032067A">
        <w:rPr>
          <w:rFonts w:ascii="Arial" w:hAnsi="Arial" w:cs="Arial"/>
          <w:sz w:val="24"/>
          <w:szCs w:val="24"/>
        </w:rPr>
        <w:t xml:space="preserve"> </w:t>
      </w:r>
      <w:r w:rsidR="0032067A">
        <w:rPr>
          <w:rFonts w:ascii="Arial" w:hAnsi="Arial" w:cs="Arial"/>
          <w:sz w:val="24"/>
          <w:szCs w:val="24"/>
        </w:rPr>
        <w:fldChar w:fldCharType="begin" w:fldLock="1"/>
      </w:r>
      <w:r w:rsidR="0032067A">
        <w:rPr>
          <w:rFonts w:ascii="Arial" w:hAnsi="Arial" w:cs="Arial"/>
          <w:sz w:val="24"/>
          <w:szCs w:val="24"/>
        </w:rPr>
        <w:instrText>ADDIN CSL_CITATION { "citationItems" : [ { "id" : "ITEM-1", "itemData" : { "author" : [ { "dropping-particle" : "", "family" : "Rubab", "given" : "Shehla", "non-dropping-particle" : "", "parse-names" : false, "suffix" : "" }, { "dropping-particle" : "", "family" : "French", "given" : "Dana", "non-dropping-particle" : "", "parse-names" : false, "suffix" : "" }, { "dropping-particle" : "V", "family" : "Levin", "given" : "Alex", "non-dropping-particle" : "", "parse-names" : false, "suffix" : "" } ], "container-title" : "Archives of Ophthalmology", "id" : "ITEM-1", "issue" : "1", "issued" : { "date-parts" : [ [ "2008" ] ] }, "page" : "133-134", "title" : "Glued patches for children resistant to amblyopia occlusion therapy", "type" : "article-journal", "volume" : "126" }, "uris" : [ "http://www.mendeley.com/documents/?uuid=42f4dd4b-3147-42d4-944d-4470033b3732" ] } ], "mendeley" : { "formattedCitation" : "[23]", "plainTextFormattedCitation" : "[23]", "previouslyFormattedCitation" : "[23]" }, "properties" : { "noteIndex" : 0 }, "schema" : "https://github.com/citation-style-language/schema/raw/master/csl-citation.json" }</w:instrText>
      </w:r>
      <w:r w:rsidR="0032067A">
        <w:rPr>
          <w:rFonts w:ascii="Arial" w:hAnsi="Arial" w:cs="Arial"/>
          <w:sz w:val="24"/>
          <w:szCs w:val="24"/>
        </w:rPr>
        <w:fldChar w:fldCharType="separate"/>
      </w:r>
      <w:r w:rsidR="0032067A" w:rsidRPr="0032067A">
        <w:rPr>
          <w:rFonts w:ascii="Arial" w:hAnsi="Arial" w:cs="Arial"/>
          <w:noProof/>
          <w:sz w:val="24"/>
          <w:szCs w:val="24"/>
        </w:rPr>
        <w:t>[23]</w:t>
      </w:r>
      <w:r w:rsidR="0032067A">
        <w:rPr>
          <w:rFonts w:ascii="Arial" w:hAnsi="Arial" w:cs="Arial"/>
          <w:sz w:val="24"/>
          <w:szCs w:val="24"/>
        </w:rPr>
        <w:fldChar w:fldCharType="end"/>
      </w:r>
      <w:r w:rsidR="00CD0705" w:rsidRPr="00CD0705">
        <w:rPr>
          <w:rFonts w:ascii="Arial" w:hAnsi="Arial" w:cs="Arial"/>
          <w:sz w:val="24"/>
          <w:szCs w:val="24"/>
        </w:rPr>
        <w:t xml:space="preserve"> </w:t>
      </w:r>
      <w:r w:rsidR="00CD0705">
        <w:rPr>
          <w:rFonts w:ascii="Arial" w:hAnsi="Arial" w:cs="Arial"/>
          <w:sz w:val="24"/>
          <w:szCs w:val="24"/>
        </w:rPr>
        <w:t>and supervised p</w:t>
      </w:r>
      <w:r w:rsidR="009C3091">
        <w:rPr>
          <w:rFonts w:ascii="Arial" w:hAnsi="Arial" w:cs="Arial"/>
          <w:sz w:val="24"/>
          <w:szCs w:val="24"/>
        </w:rPr>
        <w:t>atching</w:t>
      </w:r>
      <w:r w:rsidR="0032067A">
        <w:rPr>
          <w:rFonts w:ascii="Arial" w:hAnsi="Arial" w:cs="Arial"/>
          <w:sz w:val="24"/>
          <w:szCs w:val="24"/>
        </w:rPr>
        <w:t xml:space="preserve"> </w:t>
      </w:r>
      <w:r w:rsidR="0032067A">
        <w:rPr>
          <w:rFonts w:ascii="Arial" w:hAnsi="Arial" w:cs="Arial"/>
          <w:sz w:val="24"/>
          <w:szCs w:val="24"/>
        </w:rPr>
        <w:fldChar w:fldCharType="begin" w:fldLock="1"/>
      </w:r>
      <w:r w:rsidR="0032067A">
        <w:rPr>
          <w:rFonts w:ascii="Arial" w:hAnsi="Arial" w:cs="Arial"/>
          <w:sz w:val="24"/>
          <w:szCs w:val="24"/>
        </w:rPr>
        <w:instrText>ADDIN CSL_CITATION { "citationItems" : [ { "id" : "ITEM-1", "itemData" : { "ISBN" : "1120-6721; 1120-6721", "ISSN" : "11206721", "PMID" : "17932862", "abstract" : "PURPOSE: To demonstrate improvement in compliance following supervised occlusion therapy for amblyopia in children who had failed to respond to outpatient treatment. METHODS: Retrospective review of the visual outcome of 30 children who were admitted to an ophthalmology ward for 1-day intensive supervised occlusion. These children had documented poor compliance and previously failed to respond to the outpatient occlusion treatment. During their stay a trained ophthalmology nurse educated parents regarding amblyopia and the benefits of occlusion therapy. Visual acuity (VA) of the amblyopic and fellow eyes was recorded on admission, discharge, and at each subsequent visit. The compliance was recorded from parent's history and also indirectly by noticing improvement in vision. RESULTS: The mean supervised occlusion was 7.4 hours (range 4-12 hours). The compliance with occlusion therapy improved in 23 children (77%) after discharge. The mean duration of occlusion after discharge improved to 4 hours (range 1-12 hours). The mean follow-up was 18 months (range 4-24 months). Though there was no dramatic improvement in VA at discharge there was a statistically significant improvement in VA between admission and last recorded VA (p&lt;0.0001). Of the 23 children who were compliant with occlusion following discharge, 21 (91%) gained at least one line of acuity in their amblyopic eye on the last assessment of their VA and five of them achieved 6/12. Of the seven children who did not comply with occlusion following discharge, only one patient gained one line improvement in his amblyopic eye. CONCLUSIONS: This study shows that supervised occlusion treatment and parental education was effective in children who had initially failed traditional outpatient treatment.", "author" : [ { "dropping-particle" : "", "family" : "El-Ghrably", "given" : "I. A.", "non-dropping-particle" : "", "parse-names" : false, "suffix" : "" }, { "dropping-particle" : "", "family" : "Longville", "given" : "D.", "non-dropping-particle" : "", "parse-names" : false, "suffix" : "" }, { "dropping-particle" : "", "family" : "Gnanaraj", "given" : "L.", "non-dropping-particle" : "", "parse-names" : false, "suffix" : "" } ], "container-title" : "European Journal of Ophthalmology", "id" : "ITEM-1", "issue" : "5", "issued" : { "date-parts" : [ [ "2007" ] ] }, "page" : "823-827", "title" : "Does compliance with amblyopia management improve following supervised occlusion treatment?", "type" : "article-journal", "volume" : "17" }, "uris" : [ "http://www.mendeley.com/documents/?uuid=8aced784-7756-4780-8075-a307c44af2c5" ] } ], "mendeley" : { "formattedCitation" : "[22]", "plainTextFormattedCitation" : "[22]", "previouslyFormattedCitation" : "[22]" }, "properties" : { "noteIndex" : 0 }, "schema" : "https://github.com/citation-style-language/schema/raw/master/csl-citation.json" }</w:instrText>
      </w:r>
      <w:r w:rsidR="0032067A">
        <w:rPr>
          <w:rFonts w:ascii="Arial" w:hAnsi="Arial" w:cs="Arial"/>
          <w:sz w:val="24"/>
          <w:szCs w:val="24"/>
        </w:rPr>
        <w:fldChar w:fldCharType="separate"/>
      </w:r>
      <w:r w:rsidR="0032067A" w:rsidRPr="0032067A">
        <w:rPr>
          <w:rFonts w:ascii="Arial" w:hAnsi="Arial" w:cs="Arial"/>
          <w:noProof/>
          <w:sz w:val="24"/>
          <w:szCs w:val="24"/>
        </w:rPr>
        <w:t>[22]</w:t>
      </w:r>
      <w:r w:rsidR="0032067A">
        <w:rPr>
          <w:rFonts w:ascii="Arial" w:hAnsi="Arial" w:cs="Arial"/>
          <w:sz w:val="24"/>
          <w:szCs w:val="24"/>
        </w:rPr>
        <w:fldChar w:fldCharType="end"/>
      </w:r>
      <w:r w:rsidR="009C3091">
        <w:rPr>
          <w:rFonts w:ascii="Arial" w:hAnsi="Arial" w:cs="Arial"/>
          <w:sz w:val="24"/>
          <w:szCs w:val="24"/>
        </w:rPr>
        <w:t>).</w:t>
      </w:r>
    </w:p>
    <w:p w14:paraId="43CEE31A" w14:textId="77777777" w:rsidR="001B26BE" w:rsidRDefault="001B26BE" w:rsidP="002040C0">
      <w:pPr>
        <w:rPr>
          <w:rFonts w:ascii="Arial" w:hAnsi="Arial" w:cs="Arial"/>
          <w:sz w:val="24"/>
          <w:szCs w:val="24"/>
        </w:rPr>
      </w:pPr>
    </w:p>
    <w:p w14:paraId="72EB4411" w14:textId="77777777" w:rsidR="00F552A7" w:rsidRPr="004A1175" w:rsidRDefault="00F552A7" w:rsidP="002040C0">
      <w:pPr>
        <w:rPr>
          <w:rFonts w:ascii="Arial" w:hAnsi="Arial" w:cs="Arial"/>
          <w:b/>
          <w:sz w:val="24"/>
          <w:szCs w:val="24"/>
        </w:rPr>
      </w:pPr>
      <w:r w:rsidRPr="004A1175">
        <w:rPr>
          <w:rFonts w:ascii="Arial" w:hAnsi="Arial" w:cs="Arial"/>
          <w:b/>
          <w:sz w:val="24"/>
          <w:szCs w:val="24"/>
        </w:rPr>
        <w:t xml:space="preserve">Percentage </w:t>
      </w:r>
      <w:r w:rsidR="00652B32" w:rsidRPr="004A1175">
        <w:rPr>
          <w:rFonts w:ascii="Arial" w:hAnsi="Arial" w:cs="Arial"/>
          <w:b/>
          <w:sz w:val="24"/>
          <w:szCs w:val="24"/>
        </w:rPr>
        <w:t>C</w:t>
      </w:r>
      <w:r w:rsidRPr="004A1175">
        <w:rPr>
          <w:rFonts w:ascii="Arial" w:hAnsi="Arial" w:cs="Arial"/>
          <w:b/>
          <w:sz w:val="24"/>
          <w:szCs w:val="24"/>
        </w:rPr>
        <w:t>ompliance</w:t>
      </w:r>
    </w:p>
    <w:p w14:paraId="469F4865" w14:textId="77777777" w:rsidR="0057779F" w:rsidRDefault="00EC0D6D" w:rsidP="002040C0">
      <w:pPr>
        <w:rPr>
          <w:rFonts w:ascii="Arial" w:hAnsi="Arial" w:cs="Arial"/>
          <w:sz w:val="24"/>
          <w:szCs w:val="24"/>
        </w:rPr>
      </w:pPr>
      <w:r>
        <w:rPr>
          <w:rFonts w:ascii="Arial" w:hAnsi="Arial" w:cs="Arial"/>
          <w:sz w:val="24"/>
          <w:szCs w:val="24"/>
        </w:rPr>
        <w:t>For the key outcome measure, compliance with prescribed patching</w:t>
      </w:r>
      <w:r w:rsidR="00AA1A1B">
        <w:rPr>
          <w:rFonts w:ascii="Arial" w:hAnsi="Arial" w:cs="Arial"/>
          <w:sz w:val="24"/>
          <w:szCs w:val="24"/>
        </w:rPr>
        <w:t xml:space="preserve"> time</w:t>
      </w:r>
      <w:r w:rsidR="003A0199">
        <w:rPr>
          <w:rFonts w:ascii="Arial" w:hAnsi="Arial" w:cs="Arial"/>
          <w:sz w:val="24"/>
          <w:szCs w:val="24"/>
        </w:rPr>
        <w:t>, three</w:t>
      </w:r>
      <w:r w:rsidR="0057779F">
        <w:rPr>
          <w:rFonts w:ascii="Arial" w:hAnsi="Arial" w:cs="Arial"/>
          <w:sz w:val="24"/>
          <w:szCs w:val="24"/>
        </w:rPr>
        <w:t xml:space="preserve"> </w:t>
      </w:r>
      <w:r w:rsidR="009E02DE">
        <w:rPr>
          <w:rFonts w:ascii="Arial" w:hAnsi="Arial" w:cs="Arial"/>
          <w:sz w:val="24"/>
          <w:szCs w:val="24"/>
        </w:rPr>
        <w:t xml:space="preserve">of the moderate quality </w:t>
      </w:r>
      <w:r w:rsidR="0057779F">
        <w:rPr>
          <w:rFonts w:ascii="Arial" w:hAnsi="Arial" w:cs="Arial"/>
          <w:sz w:val="24"/>
          <w:szCs w:val="24"/>
        </w:rPr>
        <w:t>studies reported significant effects of the intervention</w:t>
      </w:r>
      <w:r w:rsidR="008D1D4E">
        <w:rPr>
          <w:rFonts w:ascii="Arial" w:hAnsi="Arial" w:cs="Arial"/>
          <w:sz w:val="24"/>
          <w:szCs w:val="24"/>
        </w:rPr>
        <w:t>. One for an intervention that included</w:t>
      </w:r>
      <w:r w:rsidR="004455DE">
        <w:rPr>
          <w:rFonts w:ascii="Arial" w:hAnsi="Arial" w:cs="Arial"/>
          <w:sz w:val="24"/>
          <w:szCs w:val="24"/>
        </w:rPr>
        <w:t xml:space="preserve"> </w:t>
      </w:r>
      <w:r w:rsidR="008D1D4E" w:rsidRPr="008D1D4E">
        <w:rPr>
          <w:rFonts w:ascii="Arial" w:hAnsi="Arial" w:cs="Arial"/>
          <w:sz w:val="24"/>
          <w:szCs w:val="24"/>
        </w:rPr>
        <w:t>info</w:t>
      </w:r>
      <w:r w:rsidR="008D1D4E">
        <w:rPr>
          <w:rFonts w:ascii="Arial" w:hAnsi="Arial" w:cs="Arial"/>
          <w:sz w:val="24"/>
          <w:szCs w:val="24"/>
        </w:rPr>
        <w:t>rmation</w:t>
      </w:r>
      <w:r w:rsidR="008D1D4E" w:rsidRPr="008D1D4E">
        <w:rPr>
          <w:rFonts w:ascii="Arial" w:hAnsi="Arial" w:cs="Arial"/>
          <w:sz w:val="24"/>
          <w:szCs w:val="24"/>
        </w:rPr>
        <w:t xml:space="preserve"> for parents,</w:t>
      </w:r>
      <w:r w:rsidR="008D1D4E">
        <w:rPr>
          <w:rFonts w:ascii="Arial" w:hAnsi="Arial" w:cs="Arial"/>
          <w:sz w:val="24"/>
          <w:szCs w:val="24"/>
        </w:rPr>
        <w:t xml:space="preserve"> information for</w:t>
      </w:r>
      <w:r w:rsidR="008D1D4E" w:rsidRPr="008D1D4E">
        <w:rPr>
          <w:rFonts w:ascii="Arial" w:hAnsi="Arial" w:cs="Arial"/>
          <w:sz w:val="24"/>
          <w:szCs w:val="24"/>
        </w:rPr>
        <w:t xml:space="preserve"> children and</w:t>
      </w:r>
      <w:r w:rsidR="008D1D4E">
        <w:rPr>
          <w:rFonts w:ascii="Arial" w:hAnsi="Arial" w:cs="Arial"/>
          <w:sz w:val="24"/>
          <w:szCs w:val="24"/>
        </w:rPr>
        <w:t xml:space="preserve"> a</w:t>
      </w:r>
      <w:r w:rsidR="008D1D4E" w:rsidRPr="008D1D4E">
        <w:rPr>
          <w:rFonts w:ascii="Arial" w:hAnsi="Arial" w:cs="Arial"/>
          <w:sz w:val="24"/>
          <w:szCs w:val="24"/>
        </w:rPr>
        <w:t xml:space="preserve"> reward chart</w:t>
      </w:r>
      <w:r w:rsidR="001452A9">
        <w:rPr>
          <w:rFonts w:ascii="Arial" w:hAnsi="Arial" w:cs="Arial"/>
          <w:sz w:val="24"/>
          <w:szCs w:val="24"/>
        </w:rPr>
        <w:t>,</w:t>
      </w:r>
      <w:r w:rsidR="001452A9">
        <w:rPr>
          <w:rFonts w:ascii="Arial" w:hAnsi="Arial" w:cs="Arial"/>
          <w:sz w:val="24"/>
          <w:szCs w:val="24"/>
        </w:rPr>
        <w:fldChar w:fldCharType="begin" w:fldLock="1"/>
      </w:r>
      <w:r w:rsidR="00A26E86">
        <w:rPr>
          <w:rFonts w:ascii="Arial" w:hAnsi="Arial" w:cs="Arial"/>
          <w:sz w:val="24"/>
          <w:szCs w:val="24"/>
        </w:rPr>
        <w:instrText>ADDIN CSL_CITATION { "citationItems" : [ { "id" : "ITEM-1", "itemData" : { "DOI" : "10.1167/iovs.05-1428", "ISBN" : "0146-0404 (Print)", "ISSN" : "01460404", "PMID" : "17003431", "abstract" : "PURPOSE: Noncompliance is one of the limiting factors in the success of occlusion therapy for amblyopia. Electronic monitoring was used to investigate predictors of noncompliance, and, in a prospective randomized clinical trial, determined the effectiveness of an educational program. METHODS: Compliance was measured electronically during 1 week every 3 months in 310 newly diagnosed amblyopic children. The family's demographic parameters and the child's clinical parameters were assessed for their influence on the level of compliance. In addition to standard orthoptic care, children were randomized to receive an educational cartoon story, reward stickers, and an information sheet for the parents (intervention group), or a picture to color (reference group). These and the electronic device were distributed during home visits by researchers. The primary outcome measure was the percentage of compliance (actual/prescribed occlusion time) in the two groups. The secondary outcome measure was the influence of demographic and clinical factors on compliance. RESULTS: Compliance was associated with parental fluency in the national language, country of origin, level of education, and initial visual acuity of the child. During the first 1-week measurement period children in the intervention group had better compliance than the reference group had (78% +/- 32% vs. 57% +/- 40%; P &lt; 0.0001), and fewer children were not occluded at all (3 vs. 23 in the reference group; P &lt; 0.0001). This difference remained throughout the study period. CONCLUSIONS: Poor parental fluency in the national language, a low level of education, and poor acuity at the start of treatment were predictors of low compliance. An educational program primarily aimed at the child improved compliance and reduced the number of children who did not comply with occlusion at all.", "author" : [ { "dropping-particle" : "", "family" : "Loudon", "given" : "Sjoukje E.", "non-dropping-particle" : "", "parse-names" : false, "suffix" : "" }, { "dropping-particle" : "", "family" : "Fronius", "given" : "Maria", "non-dropping-particle" : "", "parse-names" : false, "suffix" : "" }, { "dropping-particle" : "", "family" : "Looman", "given" : "C. W N", "non-dropping-particle" : "", "parse-names" : false, "suffix" : "" }, { "dropping-particle" : "", "family" : "Awan", "given" : "Musarat", "non-dropping-particle" : "", "parse-names" : false, "suffix" : "" }, { "dropping-particle" : "", "family" : "Simonsz", "given" : "Brigitte", "non-dropping-particle" : "", "parse-names" : false, "suffix" : "" }, { "dropping-particle" : "", "family" : "Maas", "given" : "Paul J.", "non-dropping-particle" : "Van Der", "parse-names" : false, "suffix" : "" }, { "dropping-particle" : "", "family" : "Simonsz", "given" : "Huibert J.", "non-dropping-particle" : "", "parse-names" : false, "suffix" : "" } ], "container-title" : "Investigative Ophthalmology and Visual Science", "id" : "ITEM-1", "issue" : "10", "issued" : { "date-parts" : [ [ "2006" ] ] }, "page" : "4393-4400", "title" : "Predictors and a remedy for noncompliance with amblyopia therapy in children measured with the occlusion dose monitor", "type" : "article-journal", "volume" : "47" }, "uris" : [ "http://www.mendeley.com/documents/?uuid=76b4dc7b-8e03-48c4-add0-b01140944e73" ] } ], "mendeley" : { "formattedCitation" : "[26]", "plainTextFormattedCitation" : "[26]", "previouslyFormattedCitation" : "[26]" }, "properties" : { "noteIndex" : 0 }, "schema" : "https://github.com/citation-style-language/schema/raw/master/csl-citation.json" }</w:instrText>
      </w:r>
      <w:r w:rsidR="001452A9">
        <w:rPr>
          <w:rFonts w:ascii="Arial" w:hAnsi="Arial" w:cs="Arial"/>
          <w:sz w:val="24"/>
          <w:szCs w:val="24"/>
        </w:rPr>
        <w:fldChar w:fldCharType="separate"/>
      </w:r>
      <w:r w:rsidR="00A26E86" w:rsidRPr="00A26E86">
        <w:rPr>
          <w:rFonts w:ascii="Arial" w:hAnsi="Arial" w:cs="Arial"/>
          <w:noProof/>
          <w:sz w:val="24"/>
          <w:szCs w:val="24"/>
        </w:rPr>
        <w:t>[26]</w:t>
      </w:r>
      <w:r w:rsidR="001452A9">
        <w:rPr>
          <w:rFonts w:ascii="Arial" w:hAnsi="Arial" w:cs="Arial"/>
          <w:sz w:val="24"/>
          <w:szCs w:val="24"/>
        </w:rPr>
        <w:fldChar w:fldCharType="end"/>
      </w:r>
      <w:r w:rsidR="008D1D4E">
        <w:rPr>
          <w:rFonts w:ascii="Arial" w:hAnsi="Arial" w:cs="Arial"/>
          <w:sz w:val="24"/>
          <w:szCs w:val="24"/>
        </w:rPr>
        <w:t xml:space="preserve"> one that involved information for parents</w:t>
      </w:r>
      <w:r w:rsidR="001452A9">
        <w:rPr>
          <w:rFonts w:ascii="Arial" w:hAnsi="Arial" w:cs="Arial"/>
          <w:sz w:val="24"/>
          <w:szCs w:val="24"/>
        </w:rPr>
        <w:t xml:space="preserve"> </w:t>
      </w:r>
      <w:r w:rsidR="001452A9">
        <w:rPr>
          <w:rFonts w:ascii="Arial" w:hAnsi="Arial" w:cs="Arial"/>
          <w:sz w:val="24"/>
          <w:szCs w:val="24"/>
        </w:rPr>
        <w:fldChar w:fldCharType="begin" w:fldLock="1"/>
      </w:r>
      <w:r w:rsidR="00B72C3A">
        <w:rPr>
          <w:rFonts w:ascii="Arial" w:hAnsi="Arial" w:cs="Arial"/>
          <w:sz w:val="24"/>
          <w:szCs w:val="24"/>
        </w:rPr>
        <w:instrText>ADDIN CSL_CITATION { "citationItems" : [ { "id" : "ITEM-1", "itemData" : { "DOI" : "10.1136/bjo.86.7.787", "ISBN" : "0007-1161 (Print)\\r0007-1161 (Linking)", "ISSN" : "0007-1161", "PMID" : "12084751", "abstract" : "BACKGROUND/AIMS: It is well documented that non-concordance with occlusion therapy is both substantial and a major factor leading to treatment failure. Parental understanding in previous work has been found to be poor in key areas such as the critical period and effect of age on prognosis. Research in other areas of medicine has shown that the level of understanding can have a direct effect on the level of concordance. The aims of this study were to assess the ability of educational material in the form of a leaflet, to improve parental understanding of amblyopia and occlusion, and subsequently increase concordance. METHODS: Parents of children aged between 1 and 7 years receiving a minimum of 1 hour of occlusion for amblyopia were recruited. A randomised controlled trial was undertaken where, on inclusion, the patients were randomised into a leaflet group, whose parents were issued with written educational material, and a control group whose parents did not receive the written information. Patients were paired and matched for age (&lt;2 years difference) and amount of prescribed occlusion (no more than 1 hour difference). Concordance was monitored by a parental diary and knowledge and parental reasons for non-concordance were assessed by a questionnaire. Concordance was analysed by means of a concordance index and by calculating the proportion of non-concordant parents by setting a threshold of concordance at 80%. RESULTS: Parental knowledge was significantly greater in the leaflet group (88% had complete knowledge) compared to the control group (49% had complete knowledge) (p &lt;0.001). There were also differences between the groups in the area of the treatment regimen, with errors only occurring in the control group (three patients occluded the incorrect eye), but this did not reach statistical significance. Concordance was significantly greater in the leaflet group (mean concordance index 0.85) compared to the non-leaflet group (mean concordance index (0.71) (p &lt;0.001). Comparison of the proportion of non-concordant parents was also statistically different (p &lt;0.005) at 0.23 (95% CI 0.13 to 0.35) for the leaflet group compared to 0.54 (95% CI 0.41 to 0.67) for the control group. CONCLUSION: A large proportion of patients would benefit by increasing parental knowledge in key areas such as the critical period, importance of occlusion, and potential negative consequences of not treating amblyopia. Written information is a simple, inexpensive, easy to implem\u2026", "author" : [ { "dropping-particle" : "", "family" : "Newsham", "given" : "D", "non-dropping-particle" : "", "parse-names" : false, "suffix" : "" } ], "container-title" : "The British journal of ophthalmology", "id" : "ITEM-1", "issue" : "7", "issued" : { "date-parts" : [ [ "2002" ] ] }, "page" : "787-791", "title" : "A randomised controlled trial of written information: the effect on parental non-concordance with occlusion therapy.", "type" : "article-journal", "volume" : "86" }, "uris" : [ "http://www.mendeley.com/documents/?uuid=936201ca-4ed2-4d1c-9023-d7bf54e308b7" ] } ], "mendeley" : { "formattedCitation" : "[11]", "plainTextFormattedCitation" : "[11]", "previouslyFormattedCitation" : "[11]" }, "properties" : { "noteIndex" : 0 }, "schema" : "https://github.com/citation-style-language/schema/raw/master/csl-citation.json" }</w:instrText>
      </w:r>
      <w:r w:rsidR="001452A9">
        <w:rPr>
          <w:rFonts w:ascii="Arial" w:hAnsi="Arial" w:cs="Arial"/>
          <w:sz w:val="24"/>
          <w:szCs w:val="24"/>
        </w:rPr>
        <w:fldChar w:fldCharType="separate"/>
      </w:r>
      <w:r w:rsidR="00DD285D" w:rsidRPr="00DD285D">
        <w:rPr>
          <w:rFonts w:ascii="Arial" w:hAnsi="Arial" w:cs="Arial"/>
          <w:noProof/>
          <w:sz w:val="24"/>
          <w:szCs w:val="24"/>
        </w:rPr>
        <w:t>[11]</w:t>
      </w:r>
      <w:r w:rsidR="001452A9">
        <w:rPr>
          <w:rFonts w:ascii="Arial" w:hAnsi="Arial" w:cs="Arial"/>
          <w:sz w:val="24"/>
          <w:szCs w:val="24"/>
        </w:rPr>
        <w:fldChar w:fldCharType="end"/>
      </w:r>
      <w:r w:rsidR="008D1D4E">
        <w:rPr>
          <w:rFonts w:ascii="Arial" w:hAnsi="Arial" w:cs="Arial"/>
          <w:sz w:val="24"/>
          <w:szCs w:val="24"/>
        </w:rPr>
        <w:t xml:space="preserve"> and one that found a significant effect for child information but not for the parental information or reward chart</w:t>
      </w:r>
      <w:r w:rsidR="001452A9">
        <w:rPr>
          <w:rFonts w:ascii="Arial" w:hAnsi="Arial" w:cs="Arial"/>
          <w:sz w:val="24"/>
          <w:szCs w:val="24"/>
        </w:rPr>
        <w:t>.</w:t>
      </w:r>
      <w:r w:rsidR="008D1D4E">
        <w:rPr>
          <w:rFonts w:ascii="Arial" w:hAnsi="Arial" w:cs="Arial"/>
          <w:sz w:val="24"/>
          <w:szCs w:val="24"/>
        </w:rPr>
        <w:t xml:space="preserve"> </w:t>
      </w:r>
      <w:r w:rsidR="001452A9">
        <w:rPr>
          <w:rFonts w:ascii="Arial" w:hAnsi="Arial" w:cs="Arial"/>
          <w:sz w:val="24"/>
          <w:szCs w:val="24"/>
        </w:rPr>
        <w:fldChar w:fldCharType="begin" w:fldLock="1"/>
      </w:r>
      <w:r w:rsidR="0032067A">
        <w:rPr>
          <w:rFonts w:ascii="Arial" w:hAnsi="Arial" w:cs="Arial"/>
          <w:sz w:val="24"/>
          <w:szCs w:val="24"/>
        </w:rPr>
        <w:instrText>ADDIN CSL_CITATION { "citationItems" : [ { "id" : "ITEM-1", "itemData" : { "DOI" : "10.1007/s00417-012-2107-4", "ISBN" : "1435-702X", "ISSN" : "0721832X", "PMID" : "22820813", "abstract" : "We previously demonstrated that compliance with occlusion therapy for amblyopia was improved by the use of an educational programme, especially in children of parents of foreign origin and who spoke Dutch poorly. The programme consisted of: (i) a cartoon story for amblyopic children that explained without words why they should patch, (ii) a calendar with reward stickers, and (iii) an information leaflet for parents. In the current study, we assessed the individual effect of each component on compliance.", "author" : [ { "dropping-particle" : "", "family" : "Tjiam", "given" : "A M", "non-dropping-particle" : "", "parse-names" : false, "suffix" : "" }, { "dropping-particle" : "", "family" : "Holtslag", "given" : "G", "non-dropping-particle" : "", "parse-names" : false, "suffix" : "" }, { "dropping-particle" : "", "family" : "Minderhout", "given" : "H M", "non-dropping-particle" : "Van", "parse-names" : false, "suffix" : "" }, { "dropping-particle" : "", "family" : "Simonsz-T\u00f3th", "given" : "B", "non-dropping-particle" : "", "parse-names" : false, "suffix" : "" }, { "dropping-particle" : "", "family" : "Vermeulen-Jong", "given" : "M H L", "non-dropping-particle" : "", "parse-names" : false, "suffix" : "" }, { "dropping-particle" : "", "family" : "Borsboom", "given" : "G J J M", "non-dropping-particle" : "", "parse-names" : false, "suffix" : "" }, { "dropping-particle" : "", "family" : "Loudon", "given" : "S E", "non-dropping-particle" : "", "parse-names" : false, "suffix" : "" }, { "dropping-particle" : "", "family" : "Simonsz", "given" : "H J", "non-dropping-particle" : "", "parse-names" : false, "suffix" : "" } ], "container-title" : "Graefe's Archive for Clinical and Experimental Ophthalmology", "id" : "ITEM-1", "issue" : "1", "issued" : { "date-parts" : [ [ "2013" ] ] }, "page" : "321-329", "title" : "Randomised comparison of three tools for improving compliance with occlusion therapy: An educational cartoon story, a reward calendar, and an information leaflet for parents", "type" : "article-journal", "volume" : "251" }, "uris" : [ "http://www.mendeley.com/documents/?uuid=dd7dde4b-0047-4864-838a-d2dc512b6141" ] } ], "mendeley" : { "formattedCitation" : "[29]", "plainTextFormattedCitation" : "[29]", "previouslyFormattedCitation" : "[29]" }, "properties" : { "noteIndex" : 0 }, "schema" : "https://github.com/citation-style-language/schema/raw/master/csl-citation.json" }</w:instrText>
      </w:r>
      <w:r w:rsidR="001452A9">
        <w:rPr>
          <w:rFonts w:ascii="Arial" w:hAnsi="Arial" w:cs="Arial"/>
          <w:sz w:val="24"/>
          <w:szCs w:val="24"/>
        </w:rPr>
        <w:fldChar w:fldCharType="separate"/>
      </w:r>
      <w:r w:rsidR="00A26E86" w:rsidRPr="00A26E86">
        <w:rPr>
          <w:rFonts w:ascii="Arial" w:hAnsi="Arial" w:cs="Arial"/>
          <w:noProof/>
          <w:sz w:val="24"/>
          <w:szCs w:val="24"/>
        </w:rPr>
        <w:t>[29]</w:t>
      </w:r>
      <w:r w:rsidR="001452A9">
        <w:rPr>
          <w:rFonts w:ascii="Arial" w:hAnsi="Arial" w:cs="Arial"/>
          <w:sz w:val="24"/>
          <w:szCs w:val="24"/>
        </w:rPr>
        <w:fldChar w:fldCharType="end"/>
      </w:r>
      <w:r w:rsidR="008D1D4E">
        <w:rPr>
          <w:rFonts w:ascii="Arial" w:hAnsi="Arial" w:cs="Arial"/>
          <w:sz w:val="24"/>
          <w:szCs w:val="24"/>
        </w:rPr>
        <w:t xml:space="preserve"> Two</w:t>
      </w:r>
      <w:r w:rsidR="00FF669D">
        <w:rPr>
          <w:rFonts w:ascii="Arial" w:hAnsi="Arial" w:cs="Arial"/>
          <w:sz w:val="24"/>
          <w:szCs w:val="24"/>
        </w:rPr>
        <w:t xml:space="preserve"> moderate quality</w:t>
      </w:r>
      <w:r w:rsidR="0057779F">
        <w:rPr>
          <w:rFonts w:ascii="Arial" w:hAnsi="Arial" w:cs="Arial"/>
          <w:sz w:val="24"/>
          <w:szCs w:val="24"/>
        </w:rPr>
        <w:t xml:space="preserve"> studies report</w:t>
      </w:r>
      <w:r w:rsidR="008D1D4E">
        <w:rPr>
          <w:rFonts w:ascii="Arial" w:hAnsi="Arial" w:cs="Arial"/>
          <w:sz w:val="24"/>
          <w:szCs w:val="24"/>
        </w:rPr>
        <w:t>ed</w:t>
      </w:r>
      <w:r w:rsidR="0057779F">
        <w:rPr>
          <w:rFonts w:ascii="Arial" w:hAnsi="Arial" w:cs="Arial"/>
          <w:sz w:val="24"/>
          <w:szCs w:val="24"/>
        </w:rPr>
        <w:t xml:space="preserve"> no significant effects on</w:t>
      </w:r>
      <w:r w:rsidR="00FF669D">
        <w:rPr>
          <w:rFonts w:ascii="Arial" w:hAnsi="Arial" w:cs="Arial"/>
          <w:sz w:val="24"/>
          <w:szCs w:val="24"/>
        </w:rPr>
        <w:t xml:space="preserve"> percentage compliance</w:t>
      </w:r>
      <w:r w:rsidR="0057779F">
        <w:rPr>
          <w:rFonts w:ascii="Arial" w:hAnsi="Arial" w:cs="Arial"/>
          <w:sz w:val="24"/>
          <w:szCs w:val="24"/>
        </w:rPr>
        <w:t xml:space="preserve"> but the means are in the expected direction. </w:t>
      </w:r>
      <w:r w:rsidR="001452A9">
        <w:rPr>
          <w:rFonts w:ascii="Arial" w:hAnsi="Arial" w:cs="Arial"/>
          <w:sz w:val="24"/>
          <w:szCs w:val="24"/>
        </w:rPr>
        <w:fldChar w:fldCharType="begin" w:fldLock="1"/>
      </w:r>
      <w:r w:rsidR="00A26E86">
        <w:rPr>
          <w:rFonts w:ascii="Arial" w:hAnsi="Arial" w:cs="Arial"/>
          <w:sz w:val="24"/>
          <w:szCs w:val="24"/>
        </w:rPr>
        <w:instrText>ADDIN CSL_CITATION { "citationItems" : [ { "id" : "ITEM-1", "itemData" : { "abstract" : "BACKGROUND: Previous reports suggest that adherence to patching is a major issue in amblyopia treatment. We tested with an unmasked randomised controlled clinical trial whether an intense educational/motivational intervention improves adherence when a high-dose regime is prescribed. METHODS: 62 children with newly diagnosed amblyopia were randomly allocated into two treatment arms with and without educational/motivational intervention material. Both were prescribed patching 10 h/day, 6 days/week for a fixed period of 12 weeks. The intervention arm received an educational/motivational intervention before patching which included information booklets, video, a cartoon story book, sticker charts and a dedicated session with a researcher. The control arm received the usual clinical information. The primary outcome measure was adherence measured using electronic occlusion dose monitors where a success/failure binary outcome was used to account for participants who dropped out of the study defined as patching &gt;4 h/day. Visual outcome, expressed as percentage visual deficit, was measured as secondary outcome. RESULTS: The intervention increased adherence success rate from 45.2% in the control group to 80.6% in the intervention group (p=0.0027). However, visual outcome was not significantly better in the intervention group (p=0.190). CONCLUSIONS: Our study shows that an intense educational/motivational intervention can improve adherence to patching to high prescribed doses although no significant improvement in visual outcome was observed. TRIALS REGISTRATION NUMBER: ISRCTN05346737 (International Standard Randomised Controlled Trial Number Register).", "author" : [ { "dropping-particle" : "", "family" : "Pradeep", "given" : "A", "non-dropping-particle" : "", "parse-names" : false, "suffix" : "" }, { "dropping-particle" : "", "family" : "Proudlock", "given" : "FA", "non-dropping-particle" : "", "parse-names" : false, "suffix" : "" }, { "dropping-particle" : "", "family" : "Awan", "given" : "M", "non-dropping-particle" : "", "parse-names" : false, "suffix" : "" }, { "dropping-particle" : "", "family" : "Bush", "given" : "G", "non-dropping-particle" : "", "parse-names" : false, "suffix" : "" }, { "dropping-particle" : "", "family" : "Collier", "given" : "J", "non-dropping-particle" : "", "parse-names" : false, "suffix" : "" }, { "dropping-particle" : "", "family" : "Gottlob", "given" : "I", "non-dropping-particle" : "", "parse-names" : false, "suffix" : "" } ], "container-title" : "British Journal of Ophthalmology", "id" : "ITEM-1", "issue" : "7", "issued" : { "date-parts" : [ [ "2014" ] ] }, "page" : "865-70", "title" : "An educational intervention to improve adherence to high-dosage patching regimen for amblyopia: a randomised controlled trial.", "type" : "article-journal", "volume" : "98" }, "uris" : [ "http://www.mendeley.com/documents/?uuid=cd2e7e68-755f-4c11-ae43-87f5af1c1e32" ] } ], "mendeley" : { "formattedCitation" : "[27]", "plainTextFormattedCitation" : "[27]", "previouslyFormattedCitation" : "[27]" }, "properties" : { "noteIndex" : 0 }, "schema" : "https://github.com/citation-style-language/schema/raw/master/csl-citation.json" }</w:instrText>
      </w:r>
      <w:r w:rsidR="001452A9">
        <w:rPr>
          <w:rFonts w:ascii="Arial" w:hAnsi="Arial" w:cs="Arial"/>
          <w:sz w:val="24"/>
          <w:szCs w:val="24"/>
        </w:rPr>
        <w:fldChar w:fldCharType="separate"/>
      </w:r>
      <w:r w:rsidR="00A26E86" w:rsidRPr="00A26E86">
        <w:rPr>
          <w:rFonts w:ascii="Arial" w:hAnsi="Arial" w:cs="Arial"/>
          <w:noProof/>
          <w:sz w:val="24"/>
          <w:szCs w:val="24"/>
        </w:rPr>
        <w:t>[27]</w:t>
      </w:r>
      <w:r w:rsidR="001452A9">
        <w:rPr>
          <w:rFonts w:ascii="Arial" w:hAnsi="Arial" w:cs="Arial"/>
          <w:sz w:val="24"/>
          <w:szCs w:val="24"/>
        </w:rPr>
        <w:fldChar w:fldCharType="end"/>
      </w:r>
      <w:r w:rsidR="0057779F">
        <w:rPr>
          <w:rFonts w:ascii="Arial" w:hAnsi="Arial" w:cs="Arial"/>
          <w:sz w:val="24"/>
          <w:szCs w:val="24"/>
        </w:rPr>
        <w:t xml:space="preserve"> </w:t>
      </w:r>
      <w:r w:rsidR="001452A9">
        <w:rPr>
          <w:rFonts w:ascii="Arial" w:hAnsi="Arial" w:cs="Arial"/>
          <w:sz w:val="24"/>
          <w:szCs w:val="24"/>
        </w:rPr>
        <w:fldChar w:fldCharType="begin" w:fldLock="1"/>
      </w:r>
      <w:r w:rsidR="0032067A">
        <w:rPr>
          <w:rFonts w:ascii="Arial" w:hAnsi="Arial" w:cs="Arial"/>
          <w:sz w:val="24"/>
          <w:szCs w:val="24"/>
        </w:rPr>
        <w:instrText>ADDIN CSL_CITATION { "citationItems" : [ { "id" : "ITEM-1", "itemData" : { "DOI" : "10.1016/j.ophtha.2012.05.035", "ISBN" : "1549-4713", "ISSN" : "01616420", "PMID" : "22920669", "abstract" : "Purpose: We showed previously that an educational cartoon that explains without words why amblyopic children should wear their eye patch improves compliance, especially in children of immigrant parents who speak Dutch poorly. We now implemented this cartoon in clinics in low socioeconomic status (SES) areas with a large proportion of immigrants and clinics elsewhere in the Netherlands. Design: Clinical, prospective, nonrandomized, preimplementation, and postimplementation study. Participants: Amblyopic children aged 3 to 6 years who started occlusion therapy. Methods: Preimplementation, children received standard orthoptic care. Postimplementation, children starting occlusion therapy received the cartoon in addition. At implementation, treating orthoptists followed a course on compliance. In low SES areas, compliance was measured electronically during 1 week. Main Outcome Measures: The clinical effects of the cartoon - electronically measured compliance, outpatient attendance rate, and speed of reduction in interocular-acuity difference (SRIAD) - averaged over 15 months of observation. Results: In low SES areas, 114 children were included preimplementation versus 65 children postimplementation; elsewhere in the Netherlands, 335 versus 249 children were included. In low SES areas, mean electronically measured compliance was 52.0% preimplementation versus 62.3% postimplementation (P=0.146); 41.8% versus 21.6% (P=0.043) of children occluded less than 30% of prescribed occlusion time. Attendance rates in low SES areas were 60.3% preimplementation versus 76.0% postimplementation (P=0.141), and 82.7% versus 84.5%, respectively, elsewhere in the Netherlands. In low SES areas, the SRIAD was 0.215 log/year preimplementation versus 0.316 log/year postimplementation (P=0.025), whereas elsewhere in the Netherlands, these were 0.244 versus 0.292 log/year, respectively (P=0.005; the SRIAD's improvement was significantly better in low SES areas than elsewhere, P=0.0203). This advantage remained after adjustment for confounding factors. Overall, 25.1% versus 30.1% (P=0.038) had completed occlusion therapy after 15 months. Conclusions: After implementation of the cartoon, electronically measured compliance improved, attendance improved, acuity increased more rapidly, and treatment was shorter. This may be due, in part, to additional measures such as the course on compliance. However, that these advantages were especially pronounced in children in low SES areas with a la\u2026", "author" : [ { "dropping-particle" : "", "family" : "Tjiam", "given" : "A M", "non-dropping-particle" : "", "parse-names" : false, "suffix" : "" }, { "dropping-particle" : "", "family" : "Holtslag", "given" : "Gerdien", "non-dropping-particle" : "", "parse-names" : false, "suffix" : "" }, { "dropping-particle" : "", "family" : "Vukovic", "given" : "Elizabet", "non-dropping-particle" : "", "parse-names" : false, "suffix" : "" }, { "dropping-particle" : "", "family" : "Asjes-Tydeman", "given" : "Wijnanda L", "non-dropping-particle" : "", "parse-names" : false, "suffix" : "" }, { "dropping-particle" : "", "family" : "Loudon", "given" : "Sjoukje E", "non-dropping-particle" : "", "parse-names" : false, "suffix" : "" }, { "dropping-particle" : "", "family" : "Borsboom", "given" : "Gerard J J M", "non-dropping-particle" : "", "parse-names" : false, "suffix" : "" }, { "dropping-particle" : "", "family" : "Koning", "given" : "Harry J", "non-dropping-particle" : "De", "parse-names" : false, "suffix" : "" }, { "dropping-particle" : "", "family" : "Simonsz", "given" : "Huibert J", "non-dropping-particle" : "", "parse-names" : false, "suffix" : "" } ], "container-title" : "Ophthalmology", "id" : "ITEM-1", "issue" : "11", "issued" : { "date-parts" : [ [ "2012" ] ] }, "page" : "2393-2401", "title" : "An educational cartoon accelerates amblyopia therapy and improves compliance, especially among children of immigrants", "type" : "article-journal", "volume" : "119" }, "uris" : [ "http://www.mendeley.com/documents/?uuid=39667b9d-7086-4806-ace5-f5eb1c11f292" ] } ], "mendeley" : { "formattedCitation" : "[28]", "plainTextFormattedCitation" : "[28]", "previouslyFormattedCitation" : "[28]" }, "properties" : { "noteIndex" : 0 }, "schema" : "https://github.com/citation-style-language/schema/raw/master/csl-citation.json" }</w:instrText>
      </w:r>
      <w:r w:rsidR="001452A9">
        <w:rPr>
          <w:rFonts w:ascii="Arial" w:hAnsi="Arial" w:cs="Arial"/>
          <w:sz w:val="24"/>
          <w:szCs w:val="24"/>
        </w:rPr>
        <w:fldChar w:fldCharType="separate"/>
      </w:r>
      <w:r w:rsidR="00A26E86" w:rsidRPr="00A26E86">
        <w:rPr>
          <w:rFonts w:ascii="Arial" w:hAnsi="Arial" w:cs="Arial"/>
          <w:noProof/>
          <w:sz w:val="24"/>
          <w:szCs w:val="24"/>
        </w:rPr>
        <w:t>[28]</w:t>
      </w:r>
      <w:r w:rsidR="001452A9">
        <w:rPr>
          <w:rFonts w:ascii="Arial" w:hAnsi="Arial" w:cs="Arial"/>
          <w:sz w:val="24"/>
          <w:szCs w:val="24"/>
        </w:rPr>
        <w:fldChar w:fldCharType="end"/>
      </w:r>
    </w:p>
    <w:p w14:paraId="67A92D38" w14:textId="77777777" w:rsidR="00246EA5" w:rsidRPr="00454845" w:rsidRDefault="00246EA5" w:rsidP="002040C0">
      <w:pPr>
        <w:rPr>
          <w:rFonts w:ascii="Arial" w:hAnsi="Arial" w:cs="Arial"/>
          <w:sz w:val="24"/>
          <w:szCs w:val="24"/>
        </w:rPr>
      </w:pPr>
      <w:r w:rsidRPr="004A1175">
        <w:rPr>
          <w:rFonts w:ascii="Arial" w:hAnsi="Arial" w:cs="Arial"/>
          <w:sz w:val="24"/>
          <w:szCs w:val="24"/>
        </w:rPr>
        <w:t>Meta-analysis</w:t>
      </w:r>
    </w:p>
    <w:p w14:paraId="6038B813" w14:textId="77777777" w:rsidR="00454845" w:rsidRDefault="00246EA5" w:rsidP="00F47B68">
      <w:pPr>
        <w:rPr>
          <w:rFonts w:ascii="Arial" w:hAnsi="Arial" w:cs="Arial"/>
          <w:sz w:val="24"/>
          <w:szCs w:val="24"/>
        </w:rPr>
      </w:pPr>
      <w:r>
        <w:rPr>
          <w:rFonts w:ascii="Arial" w:hAnsi="Arial" w:cs="Arial"/>
          <w:sz w:val="24"/>
          <w:szCs w:val="24"/>
        </w:rPr>
        <w:t xml:space="preserve">Due to </w:t>
      </w:r>
      <w:r w:rsidR="00A31D92">
        <w:rPr>
          <w:rFonts w:ascii="Arial" w:hAnsi="Arial" w:cs="Arial"/>
          <w:sz w:val="24"/>
          <w:szCs w:val="24"/>
        </w:rPr>
        <w:t>their</w:t>
      </w:r>
      <w:r w:rsidR="00164B72">
        <w:rPr>
          <w:rFonts w:ascii="Arial" w:hAnsi="Arial" w:cs="Arial"/>
          <w:sz w:val="24"/>
          <w:szCs w:val="24"/>
        </w:rPr>
        <w:t xml:space="preserve"> similar design, higher quality rating</w:t>
      </w:r>
      <w:r w:rsidR="00F11355">
        <w:rPr>
          <w:rFonts w:ascii="Arial" w:hAnsi="Arial" w:cs="Arial"/>
          <w:sz w:val="24"/>
          <w:szCs w:val="24"/>
        </w:rPr>
        <w:t xml:space="preserve"> and</w:t>
      </w:r>
      <w:r w:rsidR="00A31D92">
        <w:rPr>
          <w:rFonts w:ascii="Arial" w:hAnsi="Arial" w:cs="Arial"/>
          <w:sz w:val="24"/>
          <w:szCs w:val="24"/>
        </w:rPr>
        <w:t xml:space="preserve"> common educational component</w:t>
      </w:r>
      <w:r w:rsidR="00164B72">
        <w:rPr>
          <w:rFonts w:ascii="Arial" w:hAnsi="Arial" w:cs="Arial"/>
          <w:sz w:val="24"/>
          <w:szCs w:val="24"/>
        </w:rPr>
        <w:t xml:space="preserve">, </w:t>
      </w:r>
      <w:r w:rsidR="00454845">
        <w:rPr>
          <w:rFonts w:ascii="Arial" w:hAnsi="Arial" w:cs="Arial"/>
          <w:sz w:val="24"/>
          <w:szCs w:val="24"/>
        </w:rPr>
        <w:t xml:space="preserve">four </w:t>
      </w:r>
      <w:r w:rsidR="00A31D92">
        <w:rPr>
          <w:rFonts w:ascii="Arial" w:hAnsi="Arial" w:cs="Arial"/>
          <w:sz w:val="24"/>
          <w:szCs w:val="24"/>
        </w:rPr>
        <w:t>studies were included in the meta-analysis</w:t>
      </w:r>
      <w:r w:rsidR="00BF3D6F">
        <w:rPr>
          <w:rFonts w:ascii="Arial" w:hAnsi="Arial" w:cs="Arial"/>
          <w:sz w:val="24"/>
          <w:szCs w:val="24"/>
        </w:rPr>
        <w:t xml:space="preserve"> </w:t>
      </w:r>
      <w:r w:rsidR="00265358">
        <w:rPr>
          <w:rFonts w:ascii="Arial" w:hAnsi="Arial" w:cs="Arial"/>
          <w:sz w:val="24"/>
          <w:szCs w:val="24"/>
        </w:rPr>
        <w:fldChar w:fldCharType="begin" w:fldLock="1"/>
      </w:r>
      <w:r w:rsidR="0032067A">
        <w:rPr>
          <w:rFonts w:ascii="Arial" w:hAnsi="Arial" w:cs="Arial"/>
          <w:sz w:val="24"/>
          <w:szCs w:val="24"/>
        </w:rPr>
        <w:instrText>ADDIN CSL_CITATION { "citationItems" : [ { "id" : "ITEM-1", "itemData" : { "DOI" : "10.1007/s00417-012-2107-4", "ISBN" : "1435-702X", "ISSN" : "0721832X", "PMID" : "22820813", "abstract" : "We previously demonstrated that compliance with occlusion therapy for amblyopia was improved by the use of an educational programme, especially in children of parents of foreign origin and who spoke Dutch poorly. The programme consisted of: (i) a cartoon story for amblyopic children that explained without words why they should patch, (ii) a calendar with reward stickers, and (iii) an information leaflet for parents. In the current study, we assessed the individual effect of each component on compliance.", "author" : [ { "dropping-particle" : "", "family" : "Tjiam", "given" : "A M", "non-dropping-particle" : "", "parse-names" : false, "suffix" : "" }, { "dropping-particle" : "", "family" : "Holtslag", "given" : "G", "non-dropping-particle" : "", "parse-names" : false, "suffix" : "" }, { "dropping-particle" : "", "family" : "Minderhout", "given" : "H M", "non-dropping-particle" : "Van", "parse-names" : false, "suffix" : "" }, { "dropping-particle" : "", "family" : "Simonsz-T\u00f3th", "given" : "B", "non-dropping-particle" : "", "parse-names" : false, "suffix" : "" }, { "dropping-particle" : "", "family" : "Vermeulen-Jong", "given" : "M H L", "non-dropping-particle" : "", "parse-names" : false, "suffix" : "" }, { "dropping-particle" : "", "family" : "Borsboom", "given" : "G J J M", "non-dropping-particle" : "", "parse-names" : false, "suffix" : "" }, { "dropping-particle" : "", "family" : "Loudon", "given" : "S E", "non-dropping-particle" : "", "parse-names" : false, "suffix" : "" }, { "dropping-particle" : "", "family" : "Simonsz", "given" : "H J", "non-dropping-particle" : "", "parse-names" : false, "suffix" : "" } ], "container-title" : "Graefe's Archive for Clinical and Experimental Ophthalmology", "id" : "ITEM-1", "issue" : "1", "issued" : { "date-parts" : [ [ "2013" ] ] }, "page" : "321-329", "title" : "Randomised comparison of three tools for improving compliance with occlusion therapy: An educational cartoon story, a reward calendar, and an information leaflet for parents", "type" : "article-journal", "volume" : "251" }, "uris" : [ "http://www.mendeley.com/documents/?uuid=dd7dde4b-0047-4864-838a-d2dc512b6141" ] }, { "id" : "ITEM-2", "itemData" : { "DOI" : "10.1167/iovs.05-1428", "ISBN" : "0146-0404 (Print)", "ISSN" : "01460404", "PMID" : "17003431", "abstract" : "PURPOSE: Noncompliance is one of the limiting factors in the success of occlusion therapy for amblyopia. Electronic monitoring was used to investigate predictors of noncompliance, and, in a prospective randomized clinical trial, determined the effectiveness of an educational program. METHODS: Compliance was measured electronically during 1 week every 3 months in 310 newly diagnosed amblyopic children. The family's demographic parameters and the child's clinical parameters were assessed for their influence on the level of compliance. In addition to standard orthoptic care, children were randomized to receive an educational cartoon story, reward stickers, and an information sheet for the parents (intervention group), or a picture to color (reference group). These and the electronic device were distributed during home visits by researchers. The primary outcome measure was the percentage of compliance (actual/prescribed occlusion time) in the two groups. The secondary outcome measure was the influence of demographic and clinical factors on compliance. RESULTS: Compliance was associated with parental fluency in the national language, country of origin, level of education, and initial visual acuity of the child. During the first 1-week measurement period children in the intervention group had better compliance than the reference group had (78% +/- 32% vs. 57% +/- 40%; P &lt; 0.0001), and fewer children were not occluded at all (3 vs. 23 in the reference group; P &lt; 0.0001). This difference remained throughout the study period. CONCLUSIONS: Poor parental fluency in the national language, a low level of education, and poor acuity at the start of treatment were predictors of low compliance. An educational program primarily aimed at the child improved compliance and reduced the number of children who did not comply with occlusion at all.", "author" : [ { "dropping-particle" : "", "family" : "Loudon", "given" : "Sjoukje E.", "non-dropping-particle" : "", "parse-names" : false, "suffix" : "" }, { "dropping-particle" : "", "family" : "Fronius", "given" : "Maria", "non-dropping-particle" : "", "parse-names" : false, "suffix" : "" }, { "dropping-particle" : "", "family" : "Looman", "given" : "C. W N", "non-dropping-particle" : "", "parse-names" : false, "suffix" : "" }, { "dropping-particle" : "", "family" : "Awan", "given" : "Musarat", "non-dropping-particle" : "", "parse-names" : false, "suffix" : "" }, { "dropping-particle" : "", "family" : "Simonsz", "given" : "Brigitte", "non-dropping-particle" : "", "parse-names" : false, "suffix" : "" }, { "dropping-particle" : "", "family" : "Maas", "given" : "Paul J.", "non-dropping-particle" : "Van Der", "parse-names" : false, "suffix" : "" }, { "dropping-particle" : "", "family" : "Simonsz", "given" : "Huibert J.", "non-dropping-particle" : "", "parse-names" : false, "suffix" : "" } ], "container-title" : "Investigative Ophthalmology and Visual Science", "id" : "ITEM-2", "issue" : "10", "issued" : { "date-parts" : [ [ "2006" ] ] }, "page" : "4393-4400", "title" : "Predictors and a remedy for noncompliance with amblyopia therapy in children measured with the occlusion dose monitor", "type" : "article-journal", "volume" : "47" }, "uris" : [ "http://www.mendeley.com/documents/?uuid=76b4dc7b-8e03-48c4-add0-b01140944e73" ] }, { "id" : "ITEM-3", "itemData" : { "DOI" : "10.1136/bjo.86.7.787", "ISBN" : "0007-1161 (Print)\\r0007-1161 (Linking)", "ISSN" : "0007-1161", "PMID" : "12084751", "abstract" : "BACKGROUND/AIMS: It is well documented that non-concordance with occlusion therapy is both substantial and a major factor leading to treatment failure. Parental understanding in previous work has been found to be poor in key areas such as the critical period and effect of age on prognosis. Research in other areas of medicine has shown that the level of understanding can have a direct effect on the level of concordance. The aims of this study were to assess the ability of educational material in the form of a leaflet, to improve parental understanding of amblyopia and occlusion, and subsequently increase concordance. METHODS: Parents of children aged between 1 and 7 years receiving a minimum of 1 hour of occlusion for amblyopia were recruited. A randomised controlled trial was undertaken where, on inclusion, the patients were randomised into a leaflet group, whose parents were issued with written educational material, and a control group whose parents did not receive the written information. Patients were paired and matched for age (&lt;2 years difference) and amount of prescribed occlusion (no more than 1 hour difference). Concordance was monitored by a parental diary and knowledge and parental reasons for non-concordance were assessed by a questionnaire. Concordance was analysed by means of a concordance index and by calculating the proportion of non-concordant parents by setting a threshold of concordance at 80%. RESULTS: Parental knowledge was significantly greater in the leaflet group (88% had complete knowledge) compared to the control group (49% had complete knowledge) (p &lt;0.001). There were also differences between the groups in the area of the treatment regimen, with errors only occurring in the control group (three patients occluded the incorrect eye), but this did not reach statistical significance. Concordance was significantly greater in the leaflet group (mean concordance index 0.85) compared to the non-leaflet group (mean concordance index (0.71) (p &lt;0.001). Comparison of the proportion of non-concordant parents was also statistically different (p &lt;0.005) at 0.23 (95% CI 0.13 to 0.35) for the leaflet group compared to 0.54 (95% CI 0.41 to 0.67) for the control group. CONCLUSION: A large proportion of patients would benefit by increasing parental knowledge in key areas such as the critical period, importance of occlusion, and potential negative consequences of not treating amblyopia. Written information is a simple, inexpensive, easy to implem\u2026", "author" : [ { "dropping-particle" : "", "family" : "Newsham", "given" : "D", "non-dropping-particle" : "", "parse-names" : false, "suffix" : "" } ], "container-title" : "The British journal of ophthalmology", "id" : "ITEM-3", "issue" : "7", "issued" : { "date-parts" : [ [ "2002" ] ] }, "page" : "787-791", "title" : "A randomised controlled trial of written information: the effect on parental non-concordance with occlusion therapy.", "type" : "article-journal", "volume" : "86" }, "uris" : [ "http://www.mendeley.com/documents/?uuid=936201ca-4ed2-4d1c-9023-d7bf54e308b7" ] }, { "id" : "ITEM-4", "itemData" : { "abstract" : "BACKGROUND: Previous reports suggest that adherence to patching is a major issue in amblyopia treatment. We tested with an unmasked randomised controlled clinical trial whether an intense educational/motivational intervention improves adherence when a high-dose regime is prescribed. METHODS: 62 children with newly diagnosed amblyopia were randomly allocated into two treatment arms with and without educational/motivational intervention material. Both were prescribed patching 10 h/day, 6 days/week for a fixed period of 12 weeks. The intervention arm received an educational/motivational intervention before patching which included information booklets, video, a cartoon story book, sticker charts and a dedicated session with a researcher. The control arm received the usual clinical information. The primary outcome measure was adherence measured using electronic occlusion dose monitors where a success/failure binary outcome was used to account for participants who dropped out of the study defined as patching &gt;4 h/day. Visual outcome, expressed as percentage visual deficit, was measured as secondary outcome. RESULTS: The intervention increased adherence success rate from 45.2% in the control group to 80.6% in the intervention group (p=0.0027). However, visual outcome was not significantly better in the intervention group (p=0.190). CONCLUSIONS: Our study shows that an intense educational/motivational intervention can improve adherence to patching to high prescribed doses although no significant improvement in visual outcome was observed. TRIALS REGISTRATION NUMBER: ISRCTN05346737 (International Standard Randomised Controlled Trial Number Register).", "author" : [ { "dropping-particle" : "", "family" : "Pradeep", "given" : "A", "non-dropping-particle" : "", "parse-names" : false, "suffix" : "" }, { "dropping-particle" : "", "family" : "Proudlock", "given" : "FA", "non-dropping-particle" : "", "parse-names" : false, "suffix" : "" }, { "dropping-particle" : "", "family" : "Awan", "given" : "M", "non-dropping-particle" : "", "parse-names" : false, "suffix" : "" }, { "dropping-particle" : "", "family" : "Bush", "given" : "G", "non-dropping-particle" : "", "parse-names" : false, "suffix" : "" }, { "dropping-particle" : "", "family" : "Collier", "given" : "J", "non-dropping-particle" : "", "parse-names" : false, "suffix" : "" }, { "dropping-particle" : "", "family" : "Gottlob", "given" : "I", "non-dropping-particle" : "", "parse-names" : false, "suffix" : "" } ], "container-title" : "British Journal of Ophthalmology", "id" : "ITEM-4", "issue" : "7", "issued" : { "date-parts" : [ [ "2014" ] ] }, "page" : "865-70", "title" : "An educational intervention to improve adherence to high-dosage patching regimen for amblyopia: a randomised controlled trial.", "type" : "article-journal", "volume" : "98" }, "uris" : [ "http://www.mendeley.com/documents/?uuid=cd2e7e68-755f-4c11-ae43-87f5af1c1e32" ] } ], "mendeley" : { "formattedCitation" : "[11,26,27,29]", "plainTextFormattedCitation" : "[11,26,27,29]", "previouslyFormattedCitation" : "[11,26,27,29]" }, "properties" : { "noteIndex" : 0 }, "schema" : "https://github.com/citation-style-language/schema/raw/master/csl-citation.json" }</w:instrText>
      </w:r>
      <w:r w:rsidR="00265358">
        <w:rPr>
          <w:rFonts w:ascii="Arial" w:hAnsi="Arial" w:cs="Arial"/>
          <w:sz w:val="24"/>
          <w:szCs w:val="24"/>
        </w:rPr>
        <w:fldChar w:fldCharType="separate"/>
      </w:r>
      <w:r w:rsidR="00A26E86" w:rsidRPr="00A26E86">
        <w:rPr>
          <w:rFonts w:ascii="Arial" w:hAnsi="Arial" w:cs="Arial"/>
          <w:noProof/>
          <w:sz w:val="24"/>
          <w:szCs w:val="24"/>
        </w:rPr>
        <w:t>[11,26,27,29]</w:t>
      </w:r>
      <w:r w:rsidR="00265358">
        <w:rPr>
          <w:rFonts w:ascii="Arial" w:hAnsi="Arial" w:cs="Arial"/>
          <w:sz w:val="24"/>
          <w:szCs w:val="24"/>
        </w:rPr>
        <w:fldChar w:fldCharType="end"/>
      </w:r>
      <w:r w:rsidR="00B67789">
        <w:rPr>
          <w:rFonts w:ascii="Arial" w:hAnsi="Arial" w:cs="Arial"/>
          <w:sz w:val="24"/>
          <w:szCs w:val="24"/>
        </w:rPr>
        <w:t xml:space="preserve"> O</w:t>
      </w:r>
      <w:r w:rsidR="00E7660E">
        <w:rPr>
          <w:rFonts w:ascii="Arial" w:hAnsi="Arial" w:cs="Arial"/>
          <w:sz w:val="24"/>
          <w:szCs w:val="24"/>
        </w:rPr>
        <w:t>ne of the</w:t>
      </w:r>
      <w:r w:rsidR="00454845">
        <w:rPr>
          <w:rFonts w:ascii="Arial" w:hAnsi="Arial" w:cs="Arial"/>
          <w:sz w:val="24"/>
          <w:szCs w:val="24"/>
        </w:rPr>
        <w:t>se</w:t>
      </w:r>
      <w:r w:rsidR="00E7660E">
        <w:rPr>
          <w:rFonts w:ascii="Arial" w:hAnsi="Arial" w:cs="Arial"/>
          <w:sz w:val="24"/>
          <w:szCs w:val="24"/>
        </w:rPr>
        <w:t xml:space="preserve"> studies </w:t>
      </w:r>
      <w:r w:rsidR="00B67789">
        <w:rPr>
          <w:rFonts w:ascii="Arial" w:hAnsi="Arial" w:cs="Arial"/>
          <w:sz w:val="24"/>
          <w:szCs w:val="24"/>
        </w:rPr>
        <w:fldChar w:fldCharType="begin" w:fldLock="1"/>
      </w:r>
      <w:r w:rsidR="0032067A">
        <w:rPr>
          <w:rFonts w:ascii="Arial" w:hAnsi="Arial" w:cs="Arial"/>
          <w:sz w:val="24"/>
          <w:szCs w:val="24"/>
        </w:rPr>
        <w:instrText>ADDIN CSL_CITATION { "citationItems" : [ { "id" : "ITEM-1", "itemData" : { "DOI" : "10.1007/s00417-012-2107-4", "ISBN" : "1435-702X", "ISSN" : "0721832X", "PMID" : "22820813", "abstract" : "We previously demonstrated that compliance with occlusion therapy for amblyopia was improved by the use of an educational programme, especially in children of parents of foreign origin and who spoke Dutch poorly. The programme consisted of: (i) a cartoon story for amblyopic children that explained without words why they should patch, (ii) a calendar with reward stickers, and (iii) an information leaflet for parents. In the current study, we assessed the individual effect of each component on compliance.", "author" : [ { "dropping-particle" : "", "family" : "Tjiam", "given" : "A M", "non-dropping-particle" : "", "parse-names" : false, "suffix" : "" }, { "dropping-particle" : "", "family" : "Holtslag", "given" : "G", "non-dropping-particle" : "", "parse-names" : false, "suffix" : "" }, { "dropping-particle" : "", "family" : "Minderhout", "given" : "H M", "non-dropping-particle" : "Van", "parse-names" : false, "suffix" : "" }, { "dropping-particle" : "", "family" : "Simonsz-T\u00f3th", "given" : "B", "non-dropping-particle" : "", "parse-names" : false, "suffix" : "" }, { "dropping-particle" : "", "family" : "Vermeulen-Jong", "given" : "M H L", "non-dropping-particle" : "", "parse-names" : false, "suffix" : "" }, { "dropping-particle" : "", "family" : "Borsboom", "given" : "G J J M", "non-dropping-particle" : "", "parse-names" : false, "suffix" : "" }, { "dropping-particle" : "", "family" : "Loudon", "given" : "S E", "non-dropping-particle" : "", "parse-names" : false, "suffix" : "" }, { "dropping-particle" : "", "family" : "Simonsz", "given" : "H J", "non-dropping-particle" : "", "parse-names" : false, "suffix" : "" } ], "container-title" : "Graefe's Archive for Clinical and Experimental Ophthalmology", "id" : "ITEM-1", "issue" : "1", "issued" : { "date-parts" : [ [ "2013" ] ] }, "page" : "321-329", "title" : "Randomised comparison of three tools for improving compliance with occlusion therapy: An educational cartoon story, a reward calendar, and an information leaflet for parents", "type" : "article-journal", "volume" : "251" }, "uris" : [ "http://www.mendeley.com/documents/?uuid=dd7dde4b-0047-4864-838a-d2dc512b6141" ] } ], "mendeley" : { "formattedCitation" : "[29]", "plainTextFormattedCitation" : "[29]", "previouslyFormattedCitation" : "[29]" }, "properties" : { "noteIndex" : 0 }, "schema" : "https://github.com/citation-style-language/schema/raw/master/csl-citation.json" }</w:instrText>
      </w:r>
      <w:r w:rsidR="00B67789">
        <w:rPr>
          <w:rFonts w:ascii="Arial" w:hAnsi="Arial" w:cs="Arial"/>
          <w:sz w:val="24"/>
          <w:szCs w:val="24"/>
        </w:rPr>
        <w:fldChar w:fldCharType="separate"/>
      </w:r>
      <w:r w:rsidR="00A26E86" w:rsidRPr="00A26E86">
        <w:rPr>
          <w:rFonts w:ascii="Arial" w:hAnsi="Arial" w:cs="Arial"/>
          <w:noProof/>
          <w:sz w:val="24"/>
          <w:szCs w:val="24"/>
        </w:rPr>
        <w:t>[29]</w:t>
      </w:r>
      <w:r w:rsidR="00B67789">
        <w:rPr>
          <w:rFonts w:ascii="Arial" w:hAnsi="Arial" w:cs="Arial"/>
          <w:sz w:val="24"/>
          <w:szCs w:val="24"/>
        </w:rPr>
        <w:fldChar w:fldCharType="end"/>
      </w:r>
      <w:r w:rsidR="00B67789">
        <w:rPr>
          <w:rFonts w:ascii="Arial" w:hAnsi="Arial" w:cs="Arial"/>
          <w:sz w:val="24"/>
          <w:szCs w:val="24"/>
        </w:rPr>
        <w:t xml:space="preserve"> contained three</w:t>
      </w:r>
      <w:r w:rsidR="00E7660E">
        <w:rPr>
          <w:rFonts w:ascii="Arial" w:hAnsi="Arial" w:cs="Arial"/>
          <w:sz w:val="24"/>
          <w:szCs w:val="24"/>
        </w:rPr>
        <w:t xml:space="preserve"> separate interventions. The parental information intervention was selected for inclusion in the main analysis because this was the most similar to the interventi</w:t>
      </w:r>
      <w:r w:rsidR="00F47B68">
        <w:rPr>
          <w:rFonts w:ascii="Arial" w:hAnsi="Arial" w:cs="Arial"/>
          <w:sz w:val="24"/>
          <w:szCs w:val="24"/>
        </w:rPr>
        <w:t>ons in the three other studies.</w:t>
      </w:r>
      <w:r w:rsidR="00FB4A55">
        <w:rPr>
          <w:rFonts w:ascii="Arial" w:hAnsi="Arial" w:cs="Arial"/>
          <w:sz w:val="24"/>
          <w:szCs w:val="24"/>
        </w:rPr>
        <w:t xml:space="preserve"> This meant that each study in the meta-analysis included information for pare</w:t>
      </w:r>
      <w:r w:rsidR="00BF3D6F">
        <w:rPr>
          <w:rFonts w:ascii="Arial" w:hAnsi="Arial" w:cs="Arial"/>
          <w:sz w:val="24"/>
          <w:szCs w:val="24"/>
        </w:rPr>
        <w:t xml:space="preserve">nts, </w:t>
      </w:r>
      <w:r w:rsidR="00FB4A55">
        <w:rPr>
          <w:rFonts w:ascii="Arial" w:hAnsi="Arial" w:cs="Arial"/>
          <w:sz w:val="24"/>
          <w:szCs w:val="24"/>
        </w:rPr>
        <w:t>two</w:t>
      </w:r>
      <w:r w:rsidR="00BF3D6F">
        <w:rPr>
          <w:rFonts w:ascii="Arial" w:hAnsi="Arial" w:cs="Arial"/>
          <w:sz w:val="24"/>
          <w:szCs w:val="24"/>
        </w:rPr>
        <w:t xml:space="preserve"> also included information for the children and</w:t>
      </w:r>
      <w:r w:rsidR="00FB4A55">
        <w:rPr>
          <w:rFonts w:ascii="Arial" w:hAnsi="Arial" w:cs="Arial"/>
          <w:sz w:val="24"/>
          <w:szCs w:val="24"/>
        </w:rPr>
        <w:t xml:space="preserve"> one</w:t>
      </w:r>
      <w:r w:rsidR="00BF3D6F">
        <w:rPr>
          <w:rFonts w:ascii="Arial" w:hAnsi="Arial" w:cs="Arial"/>
          <w:sz w:val="24"/>
          <w:szCs w:val="24"/>
        </w:rPr>
        <w:t xml:space="preserve"> also included</w:t>
      </w:r>
      <w:r w:rsidR="00FB4A55">
        <w:rPr>
          <w:rFonts w:ascii="Arial" w:hAnsi="Arial" w:cs="Arial"/>
          <w:sz w:val="24"/>
          <w:szCs w:val="24"/>
        </w:rPr>
        <w:t xml:space="preserve"> information for teachers and relatives.</w:t>
      </w:r>
    </w:p>
    <w:p w14:paraId="7AFA9EF8" w14:textId="77777777" w:rsidR="00F47B68" w:rsidRDefault="00B87485" w:rsidP="00F47B68">
      <w:pPr>
        <w:rPr>
          <w:rFonts w:ascii="Arial" w:hAnsi="Arial" w:cs="Arial"/>
          <w:sz w:val="24"/>
          <w:szCs w:val="24"/>
        </w:rPr>
      </w:pPr>
      <w:r w:rsidRPr="00B87485">
        <w:rPr>
          <w:rFonts w:ascii="Arial" w:hAnsi="Arial" w:cs="Arial"/>
          <w:sz w:val="24"/>
          <w:szCs w:val="24"/>
        </w:rPr>
        <w:t>The</w:t>
      </w:r>
      <w:r w:rsidR="00C20898">
        <w:rPr>
          <w:rFonts w:ascii="Arial" w:hAnsi="Arial" w:cs="Arial"/>
          <w:sz w:val="24"/>
          <w:szCs w:val="24"/>
        </w:rPr>
        <w:t xml:space="preserve"> meta-analysis revealed that </w:t>
      </w:r>
      <w:r w:rsidR="005D4B5F">
        <w:rPr>
          <w:rFonts w:ascii="Arial" w:hAnsi="Arial" w:cs="Arial"/>
          <w:sz w:val="24"/>
          <w:szCs w:val="24"/>
        </w:rPr>
        <w:t>the</w:t>
      </w:r>
      <w:r w:rsidR="00454845">
        <w:rPr>
          <w:rFonts w:ascii="Arial" w:hAnsi="Arial" w:cs="Arial"/>
          <w:sz w:val="24"/>
          <w:szCs w:val="24"/>
        </w:rPr>
        <w:t xml:space="preserve"> </w:t>
      </w:r>
      <w:r w:rsidR="00C20898">
        <w:rPr>
          <w:rFonts w:ascii="Arial" w:hAnsi="Arial" w:cs="Arial"/>
          <w:sz w:val="24"/>
          <w:szCs w:val="24"/>
        </w:rPr>
        <w:t>interventions increase</w:t>
      </w:r>
      <w:r w:rsidR="00454845">
        <w:rPr>
          <w:rFonts w:ascii="Arial" w:hAnsi="Arial" w:cs="Arial"/>
          <w:sz w:val="24"/>
          <w:szCs w:val="24"/>
        </w:rPr>
        <w:t>d</w:t>
      </w:r>
      <w:r w:rsidR="00C20898">
        <w:rPr>
          <w:rFonts w:ascii="Arial" w:hAnsi="Arial" w:cs="Arial"/>
          <w:sz w:val="24"/>
          <w:szCs w:val="24"/>
        </w:rPr>
        <w:t xml:space="preserve"> percentage compliance compared to controls.</w:t>
      </w:r>
      <w:r w:rsidR="00006E84">
        <w:rPr>
          <w:rFonts w:ascii="Arial" w:hAnsi="Arial" w:cs="Arial"/>
          <w:sz w:val="24"/>
          <w:szCs w:val="24"/>
        </w:rPr>
        <w:t xml:space="preserve"> Individual effect sizes and 95% confidence intervals are presented visually in Figure 2.</w:t>
      </w:r>
      <w:r w:rsidR="00C20898">
        <w:rPr>
          <w:rFonts w:ascii="Arial" w:hAnsi="Arial" w:cs="Arial"/>
          <w:sz w:val="24"/>
          <w:szCs w:val="24"/>
        </w:rPr>
        <w:t xml:space="preserve"> The</w:t>
      </w:r>
      <w:r w:rsidRPr="00B87485">
        <w:rPr>
          <w:rFonts w:ascii="Arial" w:hAnsi="Arial" w:cs="Arial"/>
          <w:sz w:val="24"/>
          <w:szCs w:val="24"/>
        </w:rPr>
        <w:t xml:space="preserve"> combined effect si</w:t>
      </w:r>
      <w:r>
        <w:rPr>
          <w:rFonts w:ascii="Arial" w:hAnsi="Arial" w:cs="Arial"/>
          <w:sz w:val="24"/>
          <w:szCs w:val="24"/>
        </w:rPr>
        <w:t>ze was r</w:t>
      </w:r>
      <w:r w:rsidR="00152C1A">
        <w:rPr>
          <w:rFonts w:ascii="Arial" w:hAnsi="Arial" w:cs="Arial"/>
          <w:sz w:val="24"/>
          <w:szCs w:val="24"/>
        </w:rPr>
        <w:t xml:space="preserve"> = 0.249, p &lt; 0.001, (CI = 0.16 </w:t>
      </w:r>
      <w:r>
        <w:rPr>
          <w:rFonts w:ascii="Arial" w:hAnsi="Arial" w:cs="Arial"/>
          <w:sz w:val="24"/>
          <w:szCs w:val="24"/>
        </w:rPr>
        <w:t xml:space="preserve">- 0.329), which is a </w:t>
      </w:r>
      <w:r w:rsidR="0035723B">
        <w:rPr>
          <w:rFonts w:ascii="Arial" w:hAnsi="Arial" w:cs="Arial"/>
          <w:sz w:val="24"/>
          <w:szCs w:val="24"/>
        </w:rPr>
        <w:t>significant</w:t>
      </w:r>
      <w:r w:rsidR="00454845">
        <w:rPr>
          <w:rFonts w:ascii="Arial" w:hAnsi="Arial" w:cs="Arial"/>
          <w:sz w:val="24"/>
          <w:szCs w:val="24"/>
        </w:rPr>
        <w:t xml:space="preserve"> </w:t>
      </w:r>
      <w:r>
        <w:rPr>
          <w:rFonts w:ascii="Arial" w:hAnsi="Arial" w:cs="Arial"/>
          <w:sz w:val="24"/>
          <w:szCs w:val="24"/>
        </w:rPr>
        <w:t xml:space="preserve">small </w:t>
      </w:r>
      <w:r w:rsidR="0035723B">
        <w:rPr>
          <w:rFonts w:ascii="Arial" w:hAnsi="Arial" w:cs="Arial"/>
          <w:sz w:val="24"/>
          <w:szCs w:val="24"/>
        </w:rPr>
        <w:t>effect size</w:t>
      </w:r>
      <w:r w:rsidRPr="00B87485">
        <w:rPr>
          <w:rFonts w:ascii="Arial" w:hAnsi="Arial" w:cs="Arial"/>
          <w:sz w:val="24"/>
          <w:szCs w:val="24"/>
        </w:rPr>
        <w:t>.</w:t>
      </w:r>
      <w:r w:rsidR="008B0F59">
        <w:rPr>
          <w:rFonts w:ascii="Arial" w:hAnsi="Arial" w:cs="Arial"/>
          <w:sz w:val="24"/>
          <w:szCs w:val="24"/>
        </w:rPr>
        <w:fldChar w:fldCharType="begin" w:fldLock="1"/>
      </w:r>
      <w:r w:rsidR="008F238C">
        <w:rPr>
          <w:rFonts w:ascii="Arial" w:hAnsi="Arial" w:cs="Arial"/>
          <w:sz w:val="24"/>
          <w:szCs w:val="24"/>
        </w:rPr>
        <w:instrText>ADDIN CSL_CITATION { "citationItems" : [ { "id" : "ITEM-1", "itemData" : { "author" : [ { "dropping-particle" : "", "family" : "Clark-Carter", "given" : "D", "non-dropping-particle" : "", "parse-names" : false, "suffix" : "" } ], "edition" : "3rd", "id" : "ITEM-1", "issued" : { "date-parts" : [ [ "2010" ] ] }, "publisher" : "Psychology Press", "publisher-place" : "Hove and New York", "title" : "Quantitative psychological research", "type" : "book" }, "uris" : [ "http://www.mendeley.com/documents/?uuid=8f13f1ce-bd5a-4548-a3ef-d3a50faace64" ] } ], "mendeley" : { "formattedCitation" : "[21]", "plainTextFormattedCitation" : "[21]", "previouslyFormattedCitation" : "[21]" }, "properties" : { "noteIndex" : 0 }, "schema" : "https://github.com/citation-style-language/schema/raw/master/csl-citation.json" }</w:instrText>
      </w:r>
      <w:r w:rsidR="008B0F59">
        <w:rPr>
          <w:rFonts w:ascii="Arial" w:hAnsi="Arial" w:cs="Arial"/>
          <w:sz w:val="24"/>
          <w:szCs w:val="24"/>
        </w:rPr>
        <w:fldChar w:fldCharType="separate"/>
      </w:r>
      <w:r w:rsidR="0068593C" w:rsidRPr="0068593C">
        <w:rPr>
          <w:rFonts w:ascii="Arial" w:hAnsi="Arial" w:cs="Arial"/>
          <w:noProof/>
          <w:sz w:val="24"/>
          <w:szCs w:val="24"/>
        </w:rPr>
        <w:t>[21]</w:t>
      </w:r>
      <w:r w:rsidR="008B0F59">
        <w:rPr>
          <w:rFonts w:ascii="Arial" w:hAnsi="Arial" w:cs="Arial"/>
          <w:sz w:val="24"/>
          <w:szCs w:val="24"/>
        </w:rPr>
        <w:fldChar w:fldCharType="end"/>
      </w:r>
      <w:r w:rsidR="00454845">
        <w:rPr>
          <w:rFonts w:ascii="Arial" w:hAnsi="Arial" w:cs="Arial"/>
          <w:sz w:val="24"/>
          <w:szCs w:val="24"/>
        </w:rPr>
        <w:t xml:space="preserve"> </w:t>
      </w:r>
      <w:r w:rsidRPr="00B87485">
        <w:rPr>
          <w:rFonts w:ascii="Arial" w:hAnsi="Arial" w:cs="Arial"/>
          <w:sz w:val="24"/>
          <w:szCs w:val="24"/>
        </w:rPr>
        <w:t>The included studies were hom</w:t>
      </w:r>
      <w:r w:rsidR="00C20898">
        <w:rPr>
          <w:rFonts w:ascii="Arial" w:hAnsi="Arial" w:cs="Arial"/>
          <w:sz w:val="24"/>
          <w:szCs w:val="24"/>
        </w:rPr>
        <w:t>ogenous (</w:t>
      </w:r>
      <w:r w:rsidR="00FD6E99">
        <w:rPr>
          <w:rFonts w:ascii="Arial" w:hAnsi="Arial" w:cs="Arial"/>
          <w:sz w:val="24"/>
          <w:szCs w:val="24"/>
        </w:rPr>
        <w:t>X</w:t>
      </w:r>
      <w:r w:rsidR="00FD6E99">
        <w:rPr>
          <w:rFonts w:ascii="Arial" w:hAnsi="Arial" w:cs="Arial"/>
          <w:sz w:val="24"/>
          <w:szCs w:val="24"/>
          <w:vertAlign w:val="superscript"/>
        </w:rPr>
        <w:t xml:space="preserve">2 </w:t>
      </w:r>
      <w:r w:rsidR="00FD6E99">
        <w:rPr>
          <w:rFonts w:ascii="Arial" w:hAnsi="Arial" w:cs="Arial"/>
          <w:sz w:val="24"/>
          <w:szCs w:val="24"/>
        </w:rPr>
        <w:t>(3) = 1.558, p &gt; 0.50</w:t>
      </w:r>
      <w:r w:rsidR="00C20898">
        <w:rPr>
          <w:rFonts w:ascii="Arial" w:hAnsi="Arial" w:cs="Arial"/>
          <w:sz w:val="24"/>
          <w:szCs w:val="24"/>
        </w:rPr>
        <w:t>) and there was no evi</w:t>
      </w:r>
      <w:r w:rsidR="00FD6E99">
        <w:rPr>
          <w:rFonts w:ascii="Arial" w:hAnsi="Arial" w:cs="Arial"/>
          <w:sz w:val="24"/>
          <w:szCs w:val="24"/>
        </w:rPr>
        <w:t xml:space="preserve">dence of </w:t>
      </w:r>
      <w:r w:rsidR="00370901">
        <w:rPr>
          <w:rFonts w:ascii="Arial" w:hAnsi="Arial" w:cs="Arial"/>
          <w:sz w:val="24"/>
          <w:szCs w:val="24"/>
        </w:rPr>
        <w:t>publication bias</w:t>
      </w:r>
      <w:r w:rsidR="00006E84">
        <w:rPr>
          <w:rFonts w:ascii="Arial" w:hAnsi="Arial" w:cs="Arial"/>
          <w:sz w:val="24"/>
          <w:szCs w:val="24"/>
        </w:rPr>
        <w:t xml:space="preserve"> </w:t>
      </w:r>
      <w:r w:rsidR="00FD6E99">
        <w:rPr>
          <w:rFonts w:ascii="Arial" w:hAnsi="Arial" w:cs="Arial"/>
          <w:sz w:val="24"/>
          <w:szCs w:val="24"/>
        </w:rPr>
        <w:t xml:space="preserve">because </w:t>
      </w:r>
      <w:r w:rsidR="00C20898">
        <w:rPr>
          <w:rFonts w:ascii="Arial" w:hAnsi="Arial" w:cs="Arial"/>
          <w:sz w:val="24"/>
          <w:szCs w:val="24"/>
        </w:rPr>
        <w:t xml:space="preserve">31 non-significant studies would be needed to render the results non-significant </w:t>
      </w:r>
      <w:r w:rsidR="00B67789">
        <w:rPr>
          <w:rFonts w:ascii="Arial" w:hAnsi="Arial" w:cs="Arial"/>
          <w:sz w:val="24"/>
          <w:szCs w:val="24"/>
        </w:rPr>
        <w:t>and it is likely that 30 exist.</w:t>
      </w:r>
    </w:p>
    <w:p w14:paraId="7BB189C6" w14:textId="77777777" w:rsidR="00006E84" w:rsidRDefault="00006E84" w:rsidP="00F47B68">
      <w:pPr>
        <w:rPr>
          <w:rFonts w:ascii="Arial" w:hAnsi="Arial" w:cs="Arial"/>
          <w:sz w:val="24"/>
          <w:szCs w:val="24"/>
        </w:rPr>
      </w:pPr>
      <w:r>
        <w:rPr>
          <w:rFonts w:ascii="Arial" w:hAnsi="Arial" w:cs="Arial"/>
          <w:sz w:val="24"/>
          <w:szCs w:val="24"/>
        </w:rPr>
        <w:t>Figure 2. Forest Plot showing the effect size r and associated 95% confidence intervals</w:t>
      </w:r>
    </w:p>
    <w:p w14:paraId="64FF7088" w14:textId="77777777" w:rsidR="00063C7A" w:rsidRDefault="00E7660E" w:rsidP="00F47B68">
      <w:pPr>
        <w:rPr>
          <w:rFonts w:ascii="Arial" w:hAnsi="Arial" w:cs="Arial"/>
          <w:sz w:val="24"/>
          <w:szCs w:val="24"/>
        </w:rPr>
      </w:pPr>
      <w:r>
        <w:rPr>
          <w:rFonts w:ascii="Arial" w:hAnsi="Arial" w:cs="Arial"/>
          <w:sz w:val="24"/>
          <w:szCs w:val="24"/>
        </w:rPr>
        <w:t>Sensitivity analysis</w:t>
      </w:r>
      <w:r w:rsidR="00F929B3">
        <w:rPr>
          <w:rFonts w:ascii="Arial" w:hAnsi="Arial" w:cs="Arial"/>
          <w:sz w:val="24"/>
          <w:szCs w:val="24"/>
        </w:rPr>
        <w:t xml:space="preserve"> was</w:t>
      </w:r>
      <w:r w:rsidR="0040626F">
        <w:rPr>
          <w:rFonts w:ascii="Arial" w:hAnsi="Arial" w:cs="Arial"/>
          <w:sz w:val="24"/>
          <w:szCs w:val="24"/>
        </w:rPr>
        <w:t xml:space="preserve"> conducted by</w:t>
      </w:r>
      <w:r w:rsidR="00F929B3">
        <w:rPr>
          <w:rFonts w:ascii="Arial" w:hAnsi="Arial" w:cs="Arial"/>
          <w:sz w:val="24"/>
          <w:szCs w:val="24"/>
        </w:rPr>
        <w:t xml:space="preserve"> running the meta-analysis three more times</w:t>
      </w:r>
      <w:r w:rsidR="0040626F">
        <w:rPr>
          <w:rFonts w:ascii="Arial" w:hAnsi="Arial" w:cs="Arial"/>
          <w:sz w:val="24"/>
          <w:szCs w:val="24"/>
        </w:rPr>
        <w:t xml:space="preserve"> substituting in turn </w:t>
      </w:r>
      <w:proofErr w:type="spellStart"/>
      <w:r w:rsidR="0040626F">
        <w:rPr>
          <w:rFonts w:ascii="Arial" w:hAnsi="Arial" w:cs="Arial"/>
          <w:sz w:val="24"/>
          <w:szCs w:val="24"/>
        </w:rPr>
        <w:t>Tjiam</w:t>
      </w:r>
      <w:proofErr w:type="spellEnd"/>
      <w:r w:rsidR="0040626F">
        <w:rPr>
          <w:rFonts w:ascii="Arial" w:hAnsi="Arial" w:cs="Arial"/>
          <w:sz w:val="24"/>
          <w:szCs w:val="24"/>
        </w:rPr>
        <w:t xml:space="preserve"> et a</w:t>
      </w:r>
      <w:r w:rsidR="00B67789">
        <w:rPr>
          <w:rFonts w:ascii="Arial" w:hAnsi="Arial" w:cs="Arial"/>
          <w:sz w:val="24"/>
          <w:szCs w:val="24"/>
        </w:rPr>
        <w:t xml:space="preserve">l.’s </w:t>
      </w:r>
      <w:r w:rsidR="00B67789">
        <w:rPr>
          <w:rFonts w:ascii="Arial" w:hAnsi="Arial" w:cs="Arial"/>
          <w:sz w:val="24"/>
          <w:szCs w:val="24"/>
        </w:rPr>
        <w:fldChar w:fldCharType="begin" w:fldLock="1"/>
      </w:r>
      <w:r w:rsidR="0032067A">
        <w:rPr>
          <w:rFonts w:ascii="Arial" w:hAnsi="Arial" w:cs="Arial"/>
          <w:sz w:val="24"/>
          <w:szCs w:val="24"/>
        </w:rPr>
        <w:instrText>ADDIN CSL_CITATION { "citationItems" : [ { "id" : "ITEM-1", "itemData" : { "DOI" : "10.1007/s00417-012-2107-4", "ISBN" : "1435-702X", "ISSN" : "0721832X", "PMID" : "22820813", "abstract" : "We previously demonstrated that compliance with occlusion therapy for amblyopia was improved by the use of an educational programme, especially in children of parents of foreign origin and who spoke Dutch poorly. The programme consisted of: (i) a cartoon story for amblyopic children that explained without words why they should patch, (ii) a calendar with reward stickers, and (iii) an information leaflet for parents. In the current study, we assessed the individual effect of each component on compliance.", "author" : [ { "dropping-particle" : "", "family" : "Tjiam", "given" : "A M", "non-dropping-particle" : "", "parse-names" : false, "suffix" : "" }, { "dropping-particle" : "", "family" : "Holtslag", "given" : "G", "non-dropping-particle" : "", "parse-names" : false, "suffix" : "" }, { "dropping-particle" : "", "family" : "Minderhout", "given" : "H M", "non-dropping-particle" : "Van", "parse-names" : false, "suffix" : "" }, { "dropping-particle" : "", "family" : "Simonsz-T\u00f3th", "given" : "B", "non-dropping-particle" : "", "parse-names" : false, "suffix" : "" }, { "dropping-particle" : "", "family" : "Vermeulen-Jong", "given" : "M H L", "non-dropping-particle" : "", "parse-names" : false, "suffix" : "" }, { "dropping-particle" : "", "family" : "Borsboom", "given" : "G J J M", "non-dropping-particle" : "", "parse-names" : false, "suffix" : "" }, { "dropping-particle" : "", "family" : "Loudon", "given" : "S E", "non-dropping-particle" : "", "parse-names" : false, "suffix" : "" }, { "dropping-particle" : "", "family" : "Simonsz", "given" : "H J", "non-dropping-particle" : "", "parse-names" : false, "suffix" : "" } ], "container-title" : "Graefe's Archive for Clinical and Experimental Ophthalmology", "id" : "ITEM-1", "issue" : "1", "issued" : { "date-parts" : [ [ "2013" ] ] }, "page" : "321-329", "title" : "Randomised comparison of three tools for improving compliance with occlusion therapy: An educational cartoon story, a reward calendar, and an information leaflet for parents", "type" : "article-journal", "volume" : "251" }, "uris" : [ "http://www.mendeley.com/documents/?uuid=dd7dde4b-0047-4864-838a-d2dc512b6141" ] } ], "mendeley" : { "formattedCitation" : "[29]", "plainTextFormattedCitation" : "[29]", "previouslyFormattedCitation" : "[29]" }, "properties" : { "noteIndex" : 0 }, "schema" : "https://github.com/citation-style-language/schema/raw/master/csl-citation.json" }</w:instrText>
      </w:r>
      <w:r w:rsidR="00B67789">
        <w:rPr>
          <w:rFonts w:ascii="Arial" w:hAnsi="Arial" w:cs="Arial"/>
          <w:sz w:val="24"/>
          <w:szCs w:val="24"/>
        </w:rPr>
        <w:fldChar w:fldCharType="separate"/>
      </w:r>
      <w:r w:rsidR="00A26E86" w:rsidRPr="00A26E86">
        <w:rPr>
          <w:rFonts w:ascii="Arial" w:hAnsi="Arial" w:cs="Arial"/>
          <w:noProof/>
          <w:sz w:val="24"/>
          <w:szCs w:val="24"/>
        </w:rPr>
        <w:t>[29]</w:t>
      </w:r>
      <w:r w:rsidR="00B67789">
        <w:rPr>
          <w:rFonts w:ascii="Arial" w:hAnsi="Arial" w:cs="Arial"/>
          <w:sz w:val="24"/>
          <w:szCs w:val="24"/>
        </w:rPr>
        <w:fldChar w:fldCharType="end"/>
      </w:r>
      <w:r w:rsidR="00F929B3">
        <w:rPr>
          <w:rFonts w:ascii="Arial" w:hAnsi="Arial" w:cs="Arial"/>
          <w:sz w:val="24"/>
          <w:szCs w:val="24"/>
        </w:rPr>
        <w:t xml:space="preserve"> </w:t>
      </w:r>
      <w:r>
        <w:rPr>
          <w:rFonts w:ascii="Arial" w:hAnsi="Arial" w:cs="Arial"/>
          <w:sz w:val="24"/>
          <w:szCs w:val="24"/>
        </w:rPr>
        <w:t>child information, reward chart and a weighted mean that combined all three interventions</w:t>
      </w:r>
      <w:r w:rsidR="00DD7A59">
        <w:rPr>
          <w:rFonts w:ascii="Arial" w:hAnsi="Arial" w:cs="Arial"/>
          <w:sz w:val="24"/>
          <w:szCs w:val="24"/>
        </w:rPr>
        <w:t>.</w:t>
      </w:r>
      <w:r w:rsidR="00190B5C">
        <w:rPr>
          <w:rFonts w:ascii="Arial" w:hAnsi="Arial" w:cs="Arial"/>
          <w:sz w:val="24"/>
          <w:szCs w:val="24"/>
        </w:rPr>
        <w:t xml:space="preserve"> The results of these</w:t>
      </w:r>
      <w:r w:rsidR="0040626F">
        <w:rPr>
          <w:rFonts w:ascii="Arial" w:hAnsi="Arial" w:cs="Arial"/>
          <w:sz w:val="24"/>
          <w:szCs w:val="24"/>
        </w:rPr>
        <w:t xml:space="preserve"> three meta-analyses</w:t>
      </w:r>
      <w:r w:rsidR="00190B5C">
        <w:rPr>
          <w:rFonts w:ascii="Arial" w:hAnsi="Arial" w:cs="Arial"/>
          <w:sz w:val="24"/>
          <w:szCs w:val="24"/>
        </w:rPr>
        <w:t xml:space="preserve"> were consistent wit</w:t>
      </w:r>
      <w:r w:rsidR="0040626F">
        <w:rPr>
          <w:rFonts w:ascii="Arial" w:hAnsi="Arial" w:cs="Arial"/>
          <w:sz w:val="24"/>
          <w:szCs w:val="24"/>
        </w:rPr>
        <w:t>h the main analysis</w:t>
      </w:r>
      <w:r w:rsidR="00C154E8">
        <w:rPr>
          <w:rFonts w:ascii="Arial" w:hAnsi="Arial" w:cs="Arial"/>
          <w:sz w:val="24"/>
          <w:szCs w:val="24"/>
        </w:rPr>
        <w:t>,</w:t>
      </w:r>
      <w:r w:rsidR="00190B5C">
        <w:rPr>
          <w:rFonts w:ascii="Arial" w:hAnsi="Arial" w:cs="Arial"/>
          <w:sz w:val="24"/>
          <w:szCs w:val="24"/>
        </w:rPr>
        <w:t xml:space="preserve"> effect sizes ranging from r = 0.</w:t>
      </w:r>
      <w:r w:rsidR="001110CA">
        <w:rPr>
          <w:rFonts w:ascii="Arial" w:hAnsi="Arial" w:cs="Arial"/>
          <w:sz w:val="24"/>
          <w:szCs w:val="24"/>
        </w:rPr>
        <w:t>243</w:t>
      </w:r>
      <w:r w:rsidR="00190B5C">
        <w:rPr>
          <w:rFonts w:ascii="Arial" w:hAnsi="Arial" w:cs="Arial"/>
          <w:sz w:val="24"/>
          <w:szCs w:val="24"/>
        </w:rPr>
        <w:t xml:space="preserve"> to r = 0.</w:t>
      </w:r>
      <w:r w:rsidR="0024403B">
        <w:rPr>
          <w:rFonts w:ascii="Arial" w:hAnsi="Arial" w:cs="Arial"/>
          <w:sz w:val="24"/>
          <w:szCs w:val="24"/>
        </w:rPr>
        <w:t>263</w:t>
      </w:r>
      <w:r w:rsidR="00152C1A">
        <w:rPr>
          <w:rFonts w:ascii="Arial" w:hAnsi="Arial" w:cs="Arial"/>
          <w:sz w:val="24"/>
          <w:szCs w:val="24"/>
        </w:rPr>
        <w:t>, p</w:t>
      </w:r>
      <w:r w:rsidR="00522EBF">
        <w:rPr>
          <w:rFonts w:ascii="Arial" w:hAnsi="Arial" w:cs="Arial"/>
          <w:sz w:val="24"/>
          <w:szCs w:val="24"/>
        </w:rPr>
        <w:t xml:space="preserve"> value</w:t>
      </w:r>
      <w:r w:rsidR="00152C1A">
        <w:rPr>
          <w:rFonts w:ascii="Arial" w:hAnsi="Arial" w:cs="Arial"/>
          <w:sz w:val="24"/>
          <w:szCs w:val="24"/>
        </w:rPr>
        <w:t>s all &lt; 0.001</w:t>
      </w:r>
      <w:r w:rsidR="00C154E8">
        <w:rPr>
          <w:rFonts w:ascii="Arial" w:hAnsi="Arial" w:cs="Arial"/>
          <w:sz w:val="24"/>
          <w:szCs w:val="24"/>
        </w:rPr>
        <w:t>, with t</w:t>
      </w:r>
      <w:r w:rsidR="00C70C59">
        <w:rPr>
          <w:rFonts w:ascii="Arial" w:hAnsi="Arial" w:cs="Arial"/>
          <w:sz w:val="24"/>
          <w:szCs w:val="24"/>
        </w:rPr>
        <w:t>he largest effect size for the child information.</w:t>
      </w:r>
      <w:r w:rsidR="00152C1A">
        <w:rPr>
          <w:rFonts w:ascii="Arial" w:hAnsi="Arial" w:cs="Arial"/>
          <w:sz w:val="24"/>
          <w:szCs w:val="24"/>
        </w:rPr>
        <w:t xml:space="preserve"> </w:t>
      </w:r>
      <w:r w:rsidR="00190B5C">
        <w:rPr>
          <w:rFonts w:ascii="Arial" w:hAnsi="Arial" w:cs="Arial"/>
          <w:sz w:val="24"/>
          <w:szCs w:val="24"/>
        </w:rPr>
        <w:t xml:space="preserve">The only </w:t>
      </w:r>
      <w:r w:rsidR="00794FA1">
        <w:rPr>
          <w:rFonts w:ascii="Arial" w:hAnsi="Arial" w:cs="Arial"/>
          <w:sz w:val="24"/>
          <w:szCs w:val="24"/>
        </w:rPr>
        <w:t>difference</w:t>
      </w:r>
      <w:r w:rsidR="00190B5C">
        <w:rPr>
          <w:rFonts w:ascii="Arial" w:hAnsi="Arial" w:cs="Arial"/>
          <w:sz w:val="24"/>
          <w:szCs w:val="24"/>
        </w:rPr>
        <w:t xml:space="preserve"> was that the meta-</w:t>
      </w:r>
      <w:r w:rsidR="00E05247">
        <w:rPr>
          <w:rFonts w:ascii="Arial" w:hAnsi="Arial" w:cs="Arial"/>
          <w:sz w:val="24"/>
          <w:szCs w:val="24"/>
        </w:rPr>
        <w:t>analysis</w:t>
      </w:r>
      <w:r w:rsidR="00190B5C">
        <w:rPr>
          <w:rFonts w:ascii="Arial" w:hAnsi="Arial" w:cs="Arial"/>
          <w:sz w:val="24"/>
          <w:szCs w:val="24"/>
        </w:rPr>
        <w:t xml:space="preserve"> includi</w:t>
      </w:r>
      <w:r w:rsidR="00C154E8">
        <w:rPr>
          <w:rFonts w:ascii="Arial" w:hAnsi="Arial" w:cs="Arial"/>
          <w:sz w:val="24"/>
          <w:szCs w:val="24"/>
        </w:rPr>
        <w:t>ng the reward chart</w:t>
      </w:r>
      <w:r w:rsidR="00190B5C">
        <w:rPr>
          <w:rFonts w:ascii="Arial" w:hAnsi="Arial" w:cs="Arial"/>
          <w:sz w:val="24"/>
          <w:szCs w:val="24"/>
        </w:rPr>
        <w:t xml:space="preserve"> showed evidence of potential</w:t>
      </w:r>
      <w:r w:rsidR="00370901">
        <w:rPr>
          <w:rFonts w:ascii="Arial" w:hAnsi="Arial" w:cs="Arial"/>
          <w:sz w:val="24"/>
          <w:szCs w:val="24"/>
        </w:rPr>
        <w:t xml:space="preserve"> publication bias</w:t>
      </w:r>
      <w:r w:rsidR="00190B5C">
        <w:rPr>
          <w:rFonts w:ascii="Arial" w:hAnsi="Arial" w:cs="Arial"/>
          <w:sz w:val="24"/>
          <w:szCs w:val="24"/>
        </w:rPr>
        <w:t>.</w:t>
      </w:r>
    </w:p>
    <w:p w14:paraId="368CF822" w14:textId="77777777" w:rsidR="009F2E93" w:rsidRPr="00D37ED6" w:rsidRDefault="009F2E93" w:rsidP="00F47B68">
      <w:pPr>
        <w:rPr>
          <w:rFonts w:ascii="Arial" w:hAnsi="Arial" w:cs="Arial"/>
          <w:sz w:val="24"/>
          <w:szCs w:val="24"/>
        </w:rPr>
      </w:pPr>
      <w:r w:rsidRPr="009F2E93">
        <w:rPr>
          <w:rFonts w:ascii="Arial" w:hAnsi="Arial" w:cs="Arial"/>
          <w:sz w:val="24"/>
          <w:szCs w:val="24"/>
        </w:rPr>
        <w:t>For the</w:t>
      </w:r>
      <w:r w:rsidR="00A377AF">
        <w:rPr>
          <w:rFonts w:ascii="Arial" w:hAnsi="Arial" w:cs="Arial"/>
          <w:sz w:val="24"/>
          <w:szCs w:val="24"/>
        </w:rPr>
        <w:t xml:space="preserve"> four lower quality studies, two did not report</w:t>
      </w:r>
      <w:r w:rsidRPr="009F2E93">
        <w:rPr>
          <w:rFonts w:ascii="Arial" w:hAnsi="Arial" w:cs="Arial"/>
          <w:sz w:val="24"/>
          <w:szCs w:val="24"/>
        </w:rPr>
        <w:t xml:space="preserve"> percenta</w:t>
      </w:r>
      <w:r w:rsidR="00A377AF">
        <w:rPr>
          <w:rFonts w:ascii="Arial" w:hAnsi="Arial" w:cs="Arial"/>
          <w:sz w:val="24"/>
          <w:szCs w:val="24"/>
        </w:rPr>
        <w:t xml:space="preserve">ge compliance </w:t>
      </w:r>
      <w:r w:rsidRPr="009F2E93">
        <w:rPr>
          <w:rFonts w:ascii="Arial" w:hAnsi="Arial" w:cs="Arial"/>
          <w:sz w:val="24"/>
          <w:szCs w:val="24"/>
        </w:rPr>
        <w:t>and two did not report significant differences between the intervention and control, though results of one approached significance [21] and for the other were significant when intention to treat (ITT) analysis was not used. [17]</w:t>
      </w:r>
    </w:p>
    <w:p w14:paraId="59180B50" w14:textId="77777777" w:rsidR="00063C7A" w:rsidRPr="004A1175" w:rsidRDefault="00EF5F2C" w:rsidP="002040C0">
      <w:pPr>
        <w:rPr>
          <w:rFonts w:ascii="Arial" w:hAnsi="Arial" w:cs="Arial"/>
          <w:b/>
          <w:sz w:val="24"/>
          <w:szCs w:val="24"/>
        </w:rPr>
      </w:pPr>
      <w:r w:rsidRPr="004A1175">
        <w:rPr>
          <w:rFonts w:ascii="Arial" w:hAnsi="Arial" w:cs="Arial"/>
          <w:b/>
          <w:sz w:val="24"/>
          <w:szCs w:val="24"/>
        </w:rPr>
        <w:lastRenderedPageBreak/>
        <w:t>Number</w:t>
      </w:r>
      <w:r w:rsidR="00604242" w:rsidRPr="004A1175">
        <w:rPr>
          <w:rFonts w:ascii="Arial" w:hAnsi="Arial" w:cs="Arial"/>
          <w:b/>
          <w:sz w:val="24"/>
          <w:szCs w:val="24"/>
        </w:rPr>
        <w:t xml:space="preserve"> of hours spent patching</w:t>
      </w:r>
    </w:p>
    <w:p w14:paraId="0A76E989" w14:textId="77777777" w:rsidR="00604242" w:rsidRPr="00604242" w:rsidRDefault="00E84B33" w:rsidP="002040C0">
      <w:pPr>
        <w:rPr>
          <w:rFonts w:ascii="Arial" w:hAnsi="Arial" w:cs="Arial"/>
          <w:sz w:val="24"/>
          <w:szCs w:val="24"/>
        </w:rPr>
      </w:pPr>
      <w:r>
        <w:rPr>
          <w:rFonts w:ascii="Arial" w:hAnsi="Arial" w:cs="Arial"/>
          <w:sz w:val="24"/>
          <w:szCs w:val="24"/>
        </w:rPr>
        <w:t>Fou</w:t>
      </w:r>
      <w:r w:rsidR="00CF135B">
        <w:rPr>
          <w:rFonts w:ascii="Arial" w:hAnsi="Arial" w:cs="Arial"/>
          <w:sz w:val="24"/>
          <w:szCs w:val="24"/>
        </w:rPr>
        <w:t>r of the studies reported</w:t>
      </w:r>
      <w:r>
        <w:rPr>
          <w:rFonts w:ascii="Arial" w:hAnsi="Arial" w:cs="Arial"/>
          <w:sz w:val="24"/>
          <w:szCs w:val="24"/>
        </w:rPr>
        <w:t xml:space="preserve"> actual number of hours spent patching.</w:t>
      </w:r>
      <w:r w:rsidR="00EF5F2C">
        <w:rPr>
          <w:rFonts w:ascii="Arial" w:hAnsi="Arial" w:cs="Arial"/>
          <w:sz w:val="24"/>
          <w:szCs w:val="24"/>
        </w:rPr>
        <w:t xml:space="preserve"> O</w:t>
      </w:r>
      <w:r w:rsidR="00943325">
        <w:rPr>
          <w:rFonts w:ascii="Arial" w:hAnsi="Arial" w:cs="Arial"/>
          <w:sz w:val="24"/>
          <w:szCs w:val="24"/>
        </w:rPr>
        <w:t>f the</w:t>
      </w:r>
      <w:r w:rsidR="004C4811">
        <w:rPr>
          <w:rFonts w:ascii="Arial" w:hAnsi="Arial" w:cs="Arial"/>
          <w:sz w:val="24"/>
          <w:szCs w:val="24"/>
        </w:rPr>
        <w:t xml:space="preserve"> two</w:t>
      </w:r>
      <w:r w:rsidR="00943325">
        <w:rPr>
          <w:rFonts w:ascii="Arial" w:hAnsi="Arial" w:cs="Arial"/>
          <w:sz w:val="24"/>
          <w:szCs w:val="24"/>
        </w:rPr>
        <w:t xml:space="preserve"> moderate</w:t>
      </w:r>
      <w:r w:rsidR="0001559F">
        <w:rPr>
          <w:rFonts w:ascii="Arial" w:hAnsi="Arial" w:cs="Arial"/>
          <w:sz w:val="24"/>
          <w:szCs w:val="24"/>
        </w:rPr>
        <w:t xml:space="preserve"> quality</w:t>
      </w:r>
      <w:r w:rsidR="00943325">
        <w:rPr>
          <w:rFonts w:ascii="Arial" w:hAnsi="Arial" w:cs="Arial"/>
          <w:sz w:val="24"/>
          <w:szCs w:val="24"/>
        </w:rPr>
        <w:t xml:space="preserve"> studies</w:t>
      </w:r>
      <w:r w:rsidR="009719A8">
        <w:rPr>
          <w:rFonts w:ascii="Arial" w:hAnsi="Arial" w:cs="Arial"/>
          <w:sz w:val="24"/>
          <w:szCs w:val="24"/>
        </w:rPr>
        <w:t xml:space="preserve"> the means</w:t>
      </w:r>
      <w:r w:rsidR="004C4811">
        <w:rPr>
          <w:rFonts w:ascii="Arial" w:hAnsi="Arial" w:cs="Arial"/>
          <w:sz w:val="24"/>
          <w:szCs w:val="24"/>
        </w:rPr>
        <w:t xml:space="preserve"> show</w:t>
      </w:r>
      <w:r w:rsidR="00454845">
        <w:rPr>
          <w:rFonts w:ascii="Arial" w:hAnsi="Arial" w:cs="Arial"/>
          <w:sz w:val="24"/>
          <w:szCs w:val="24"/>
        </w:rPr>
        <w:t>ed</w:t>
      </w:r>
      <w:r w:rsidR="004C4811">
        <w:rPr>
          <w:rFonts w:ascii="Arial" w:hAnsi="Arial" w:cs="Arial"/>
          <w:sz w:val="24"/>
          <w:szCs w:val="24"/>
        </w:rPr>
        <w:t xml:space="preserve"> </w:t>
      </w:r>
      <w:r w:rsidR="00CF135B">
        <w:rPr>
          <w:rFonts w:ascii="Arial" w:hAnsi="Arial" w:cs="Arial"/>
          <w:sz w:val="24"/>
          <w:szCs w:val="24"/>
        </w:rPr>
        <w:t>the patching hours were</w:t>
      </w:r>
      <w:r w:rsidR="004C4811">
        <w:rPr>
          <w:rFonts w:ascii="Arial" w:hAnsi="Arial" w:cs="Arial"/>
          <w:sz w:val="24"/>
          <w:szCs w:val="24"/>
        </w:rPr>
        <w:t xml:space="preserve"> higher in the intervention group</w:t>
      </w:r>
      <w:r w:rsidR="009719A8">
        <w:rPr>
          <w:rFonts w:ascii="Arial" w:hAnsi="Arial" w:cs="Arial"/>
          <w:sz w:val="24"/>
          <w:szCs w:val="24"/>
        </w:rPr>
        <w:t xml:space="preserve"> but</w:t>
      </w:r>
      <w:r w:rsidR="00454845">
        <w:rPr>
          <w:rFonts w:ascii="Arial" w:hAnsi="Arial" w:cs="Arial"/>
          <w:sz w:val="24"/>
          <w:szCs w:val="24"/>
        </w:rPr>
        <w:t xml:space="preserve"> </w:t>
      </w:r>
      <w:r w:rsidR="00943325">
        <w:rPr>
          <w:rFonts w:ascii="Arial" w:hAnsi="Arial" w:cs="Arial"/>
          <w:sz w:val="24"/>
          <w:szCs w:val="24"/>
        </w:rPr>
        <w:t>o</w:t>
      </w:r>
      <w:r w:rsidR="00EF5F2C">
        <w:rPr>
          <w:rFonts w:ascii="Arial" w:hAnsi="Arial" w:cs="Arial"/>
          <w:sz w:val="24"/>
          <w:szCs w:val="24"/>
        </w:rPr>
        <w:t>ne report</w:t>
      </w:r>
      <w:r w:rsidR="00CF135B">
        <w:rPr>
          <w:rFonts w:ascii="Arial" w:hAnsi="Arial" w:cs="Arial"/>
          <w:sz w:val="24"/>
          <w:szCs w:val="24"/>
        </w:rPr>
        <w:t>ed</w:t>
      </w:r>
      <w:r w:rsidR="00EF5F2C">
        <w:rPr>
          <w:rFonts w:ascii="Arial" w:hAnsi="Arial" w:cs="Arial"/>
          <w:sz w:val="24"/>
          <w:szCs w:val="24"/>
        </w:rPr>
        <w:t xml:space="preserve"> no</w:t>
      </w:r>
      <w:r w:rsidR="009719A8">
        <w:rPr>
          <w:rFonts w:ascii="Arial" w:hAnsi="Arial" w:cs="Arial"/>
          <w:sz w:val="24"/>
          <w:szCs w:val="24"/>
        </w:rPr>
        <w:t xml:space="preserve"> significant</w:t>
      </w:r>
      <w:r w:rsidR="00EF5F2C">
        <w:rPr>
          <w:rFonts w:ascii="Arial" w:hAnsi="Arial" w:cs="Arial"/>
          <w:sz w:val="24"/>
          <w:szCs w:val="24"/>
        </w:rPr>
        <w:t xml:space="preserve"> increase</w:t>
      </w:r>
      <w:r w:rsidR="00EF5CFB">
        <w:rPr>
          <w:rFonts w:ascii="Arial" w:hAnsi="Arial" w:cs="Arial"/>
          <w:sz w:val="24"/>
          <w:szCs w:val="24"/>
        </w:rPr>
        <w:t xml:space="preserve"> </w:t>
      </w:r>
      <w:r w:rsidR="00EF5CFB">
        <w:rPr>
          <w:rFonts w:ascii="Arial" w:hAnsi="Arial" w:cs="Arial"/>
          <w:sz w:val="24"/>
          <w:szCs w:val="24"/>
        </w:rPr>
        <w:fldChar w:fldCharType="begin" w:fldLock="1"/>
      </w:r>
      <w:r w:rsidR="0032067A">
        <w:rPr>
          <w:rFonts w:ascii="Arial" w:hAnsi="Arial" w:cs="Arial"/>
          <w:sz w:val="24"/>
          <w:szCs w:val="24"/>
        </w:rPr>
        <w:instrText>ADDIN CSL_CITATION { "citationItems" : [ { "id" : "ITEM-1", "itemData" : { "DOI" : "10.1016/j.ophtha.2012.05.035", "ISBN" : "1549-4713", "ISSN" : "01616420", "PMID" : "22920669", "abstract" : "Purpose: We showed previously that an educational cartoon that explains without words why amblyopic children should wear their eye patch improves compliance, especially in children of immigrant parents who speak Dutch poorly. We now implemented this cartoon in clinics in low socioeconomic status (SES) areas with a large proportion of immigrants and clinics elsewhere in the Netherlands. Design: Clinical, prospective, nonrandomized, preimplementation, and postimplementation study. Participants: Amblyopic children aged 3 to 6 years who started occlusion therapy. Methods: Preimplementation, children received standard orthoptic care. Postimplementation, children starting occlusion therapy received the cartoon in addition. At implementation, treating orthoptists followed a course on compliance. In low SES areas, compliance was measured electronically during 1 week. Main Outcome Measures: The clinical effects of the cartoon - electronically measured compliance, outpatient attendance rate, and speed of reduction in interocular-acuity difference (SRIAD) - averaged over 15 months of observation. Results: In low SES areas, 114 children were included preimplementation versus 65 children postimplementation; elsewhere in the Netherlands, 335 versus 249 children were included. In low SES areas, mean electronically measured compliance was 52.0% preimplementation versus 62.3% postimplementation (P=0.146); 41.8% versus 21.6% (P=0.043) of children occluded less than 30% of prescribed occlusion time. Attendance rates in low SES areas were 60.3% preimplementation versus 76.0% postimplementation (P=0.141), and 82.7% versus 84.5%, respectively, elsewhere in the Netherlands. In low SES areas, the SRIAD was 0.215 log/year preimplementation versus 0.316 log/year postimplementation (P=0.025), whereas elsewhere in the Netherlands, these were 0.244 versus 0.292 log/year, respectively (P=0.005; the SRIAD's improvement was significantly better in low SES areas than elsewhere, P=0.0203). This advantage remained after adjustment for confounding factors. Overall, 25.1% versus 30.1% (P=0.038) had completed occlusion therapy after 15 months. Conclusions: After implementation of the cartoon, electronically measured compliance improved, attendance improved, acuity increased more rapidly, and treatment was shorter. This may be due, in part, to additional measures such as the course on compliance. However, that these advantages were especially pronounced in children in low SES areas with a la\u2026", "author" : [ { "dropping-particle" : "", "family" : "Tjiam", "given" : "A M", "non-dropping-particle" : "", "parse-names" : false, "suffix" : "" }, { "dropping-particle" : "", "family" : "Holtslag", "given" : "Gerdien", "non-dropping-particle" : "", "parse-names" : false, "suffix" : "" }, { "dropping-particle" : "", "family" : "Vukovic", "given" : "Elizabet", "non-dropping-particle" : "", "parse-names" : false, "suffix" : "" }, { "dropping-particle" : "", "family" : "Asjes-Tydeman", "given" : "Wijnanda L", "non-dropping-particle" : "", "parse-names" : false, "suffix" : "" }, { "dropping-particle" : "", "family" : "Loudon", "given" : "Sjoukje E", "non-dropping-particle" : "", "parse-names" : false, "suffix" : "" }, { "dropping-particle" : "", "family" : "Borsboom", "given" : "Gerard J J M", "non-dropping-particle" : "", "parse-names" : false, "suffix" : "" }, { "dropping-particle" : "", "family" : "Koning", "given" : "Harry J", "non-dropping-particle" : "De", "parse-names" : false, "suffix" : "" }, { "dropping-particle" : "", "family" : "Simonsz", "given" : "Huibert J", "non-dropping-particle" : "", "parse-names" : false, "suffix" : "" } ], "container-title" : "Ophthalmology", "id" : "ITEM-1", "issue" : "11", "issued" : { "date-parts" : [ [ "2012" ] ] }, "page" : "2393-2401", "title" : "An educational cartoon accelerates amblyopia therapy and improves compliance, especially among children of immigrants", "type" : "article-journal", "volume" : "119" }, "uris" : [ "http://www.mendeley.com/documents/?uuid=39667b9d-7086-4806-ace5-f5eb1c11f292" ] } ], "mendeley" : { "formattedCitation" : "[28]", "plainTextFormattedCitation" : "[28]", "previouslyFormattedCitation" : "[28]" }, "properties" : { "noteIndex" : 0 }, "schema" : "https://github.com/citation-style-language/schema/raw/master/csl-citation.json" }</w:instrText>
      </w:r>
      <w:r w:rsidR="00EF5CFB">
        <w:rPr>
          <w:rFonts w:ascii="Arial" w:hAnsi="Arial" w:cs="Arial"/>
          <w:sz w:val="24"/>
          <w:szCs w:val="24"/>
        </w:rPr>
        <w:fldChar w:fldCharType="separate"/>
      </w:r>
      <w:r w:rsidR="00A26E86" w:rsidRPr="00A26E86">
        <w:rPr>
          <w:rFonts w:ascii="Arial" w:hAnsi="Arial" w:cs="Arial"/>
          <w:noProof/>
          <w:sz w:val="24"/>
          <w:szCs w:val="24"/>
        </w:rPr>
        <w:t>[28]</w:t>
      </w:r>
      <w:r w:rsidR="00EF5CFB">
        <w:rPr>
          <w:rFonts w:ascii="Arial" w:hAnsi="Arial" w:cs="Arial"/>
          <w:sz w:val="24"/>
          <w:szCs w:val="24"/>
        </w:rPr>
        <w:fldChar w:fldCharType="end"/>
      </w:r>
      <w:r w:rsidR="009719A8">
        <w:rPr>
          <w:rFonts w:ascii="Arial" w:hAnsi="Arial" w:cs="Arial"/>
          <w:sz w:val="24"/>
          <w:szCs w:val="24"/>
        </w:rPr>
        <w:t xml:space="preserve"> and one report</w:t>
      </w:r>
      <w:r w:rsidR="001120E1">
        <w:rPr>
          <w:rFonts w:ascii="Arial" w:hAnsi="Arial" w:cs="Arial"/>
          <w:sz w:val="24"/>
          <w:szCs w:val="24"/>
        </w:rPr>
        <w:t>ed</w:t>
      </w:r>
      <w:r w:rsidR="009719A8">
        <w:rPr>
          <w:rFonts w:ascii="Arial" w:hAnsi="Arial" w:cs="Arial"/>
          <w:sz w:val="24"/>
          <w:szCs w:val="24"/>
        </w:rPr>
        <w:t xml:space="preserve"> </w:t>
      </w:r>
      <w:r w:rsidR="00454845">
        <w:rPr>
          <w:rFonts w:ascii="Arial" w:hAnsi="Arial" w:cs="Arial"/>
          <w:sz w:val="24"/>
          <w:szCs w:val="24"/>
        </w:rPr>
        <w:t xml:space="preserve">no </w:t>
      </w:r>
      <w:r w:rsidR="009719A8">
        <w:rPr>
          <w:rFonts w:ascii="Arial" w:hAnsi="Arial" w:cs="Arial"/>
          <w:sz w:val="24"/>
          <w:szCs w:val="24"/>
        </w:rPr>
        <w:t>statistical analysis for this measure</w:t>
      </w:r>
      <w:r w:rsidR="00EF5CFB">
        <w:rPr>
          <w:rFonts w:ascii="Arial" w:hAnsi="Arial" w:cs="Arial"/>
          <w:sz w:val="24"/>
          <w:szCs w:val="24"/>
        </w:rPr>
        <w:t xml:space="preserve"> </w:t>
      </w:r>
      <w:r w:rsidR="00EF5CFB">
        <w:rPr>
          <w:rFonts w:ascii="Arial" w:hAnsi="Arial" w:cs="Arial"/>
          <w:sz w:val="24"/>
          <w:szCs w:val="24"/>
        </w:rPr>
        <w:fldChar w:fldCharType="begin" w:fldLock="1"/>
      </w:r>
      <w:r w:rsidR="0032067A">
        <w:rPr>
          <w:rFonts w:ascii="Arial" w:hAnsi="Arial" w:cs="Arial"/>
          <w:sz w:val="24"/>
          <w:szCs w:val="24"/>
        </w:rPr>
        <w:instrText>ADDIN CSL_CITATION { "citationItems" : [ { "id" : "ITEM-1", "itemData" : { "DOI" : "10.1007/s00417-012-2107-4", "ISBN" : "1435-702X", "ISSN" : "0721832X", "PMID" : "22820813", "abstract" : "We previously demonstrated that compliance with occlusion therapy for amblyopia was improved by the use of an educational programme, especially in children of parents of foreign origin and who spoke Dutch poorly. The programme consisted of: (i) a cartoon story for amblyopic children that explained without words why they should patch, (ii) a calendar with reward stickers, and (iii) an information leaflet for parents. In the current study, we assessed the individual effect of each component on compliance.", "author" : [ { "dropping-particle" : "", "family" : "Tjiam", "given" : "A M", "non-dropping-particle" : "", "parse-names" : false, "suffix" : "" }, { "dropping-particle" : "", "family" : "Holtslag", "given" : "G", "non-dropping-particle" : "", "parse-names" : false, "suffix" : "" }, { "dropping-particle" : "", "family" : "Minderhout", "given" : "H M", "non-dropping-particle" : "Van", "parse-names" : false, "suffix" : "" }, { "dropping-particle" : "", "family" : "Simonsz-T\u00f3th", "given" : "B", "non-dropping-particle" : "", "parse-names" : false, "suffix" : "" }, { "dropping-particle" : "", "family" : "Vermeulen-Jong", "given" : "M H L", "non-dropping-particle" : "", "parse-names" : false, "suffix" : "" }, { "dropping-particle" : "", "family" : "Borsboom", "given" : "G J J M", "non-dropping-particle" : "", "parse-names" : false, "suffix" : "" }, { "dropping-particle" : "", "family" : "Loudon", "given" : "S E", "non-dropping-particle" : "", "parse-names" : false, "suffix" : "" }, { "dropping-particle" : "", "family" : "Simonsz", "given" : "H J", "non-dropping-particle" : "", "parse-names" : false, "suffix" : "" } ], "container-title" : "Graefe's Archive for Clinical and Experimental Ophthalmology", "id" : "ITEM-1", "issue" : "1", "issued" : { "date-parts" : [ [ "2013" ] ] }, "page" : "321-329", "title" : "Randomised comparison of three tools for improving compliance with occlusion therapy: An educational cartoon story, a reward calendar, and an information leaflet for parents", "type" : "article-journal", "volume" : "251" }, "uris" : [ "http://www.mendeley.com/documents/?uuid=dd7dde4b-0047-4864-838a-d2dc512b6141" ] } ], "mendeley" : { "formattedCitation" : "[29]", "plainTextFormattedCitation" : "[29]", "previouslyFormattedCitation" : "[29]" }, "properties" : { "noteIndex" : 0 }, "schema" : "https://github.com/citation-style-language/schema/raw/master/csl-citation.json" }</w:instrText>
      </w:r>
      <w:r w:rsidR="00EF5CFB">
        <w:rPr>
          <w:rFonts w:ascii="Arial" w:hAnsi="Arial" w:cs="Arial"/>
          <w:sz w:val="24"/>
          <w:szCs w:val="24"/>
        </w:rPr>
        <w:fldChar w:fldCharType="separate"/>
      </w:r>
      <w:r w:rsidR="00A26E86" w:rsidRPr="00A26E86">
        <w:rPr>
          <w:rFonts w:ascii="Arial" w:hAnsi="Arial" w:cs="Arial"/>
          <w:noProof/>
          <w:sz w:val="24"/>
          <w:szCs w:val="24"/>
        </w:rPr>
        <w:t>[29]</w:t>
      </w:r>
      <w:r w:rsidR="00EF5CFB">
        <w:rPr>
          <w:rFonts w:ascii="Arial" w:hAnsi="Arial" w:cs="Arial"/>
          <w:sz w:val="24"/>
          <w:szCs w:val="24"/>
        </w:rPr>
        <w:fldChar w:fldCharType="end"/>
      </w:r>
      <w:r w:rsidR="00EF5CFB">
        <w:rPr>
          <w:rFonts w:ascii="Arial" w:hAnsi="Arial" w:cs="Arial"/>
          <w:sz w:val="24"/>
          <w:szCs w:val="24"/>
        </w:rPr>
        <w:t>.</w:t>
      </w:r>
      <w:r w:rsidR="000B235E" w:rsidRPr="000B235E">
        <w:t xml:space="preserve"> </w:t>
      </w:r>
      <w:r w:rsidR="000B235E" w:rsidRPr="000B235E">
        <w:rPr>
          <w:rFonts w:ascii="Arial" w:hAnsi="Arial" w:cs="Arial"/>
          <w:sz w:val="24"/>
          <w:szCs w:val="24"/>
        </w:rPr>
        <w:t>Two lower quality studies report there was an increase but provide</w:t>
      </w:r>
      <w:r w:rsidR="001120E1">
        <w:rPr>
          <w:rFonts w:ascii="Arial" w:hAnsi="Arial" w:cs="Arial"/>
          <w:sz w:val="24"/>
          <w:szCs w:val="24"/>
        </w:rPr>
        <w:t>d</w:t>
      </w:r>
      <w:r w:rsidR="000B235E" w:rsidRPr="000B235E">
        <w:rPr>
          <w:rFonts w:ascii="Arial" w:hAnsi="Arial" w:cs="Arial"/>
          <w:sz w:val="24"/>
          <w:szCs w:val="24"/>
        </w:rPr>
        <w:t xml:space="preserve"> no statistical justification.</w:t>
      </w:r>
    </w:p>
    <w:p w14:paraId="0EE9EEB6" w14:textId="77777777" w:rsidR="00604242" w:rsidRPr="004A1175" w:rsidRDefault="00604242" w:rsidP="002040C0">
      <w:pPr>
        <w:rPr>
          <w:rFonts w:ascii="Arial" w:hAnsi="Arial" w:cs="Arial"/>
          <w:b/>
          <w:sz w:val="24"/>
          <w:szCs w:val="24"/>
        </w:rPr>
      </w:pPr>
      <w:r w:rsidRPr="004A1175">
        <w:rPr>
          <w:rFonts w:ascii="Arial" w:hAnsi="Arial" w:cs="Arial"/>
          <w:b/>
          <w:sz w:val="24"/>
          <w:szCs w:val="24"/>
        </w:rPr>
        <w:t>Additional outcome measures</w:t>
      </w:r>
    </w:p>
    <w:p w14:paraId="3F776999" w14:textId="77777777" w:rsidR="00B15A1D" w:rsidRDefault="00843B36" w:rsidP="002040C0">
      <w:pPr>
        <w:rPr>
          <w:rFonts w:ascii="Arial" w:hAnsi="Arial" w:cs="Arial"/>
          <w:sz w:val="24"/>
          <w:szCs w:val="24"/>
        </w:rPr>
      </w:pPr>
      <w:r>
        <w:rPr>
          <w:rFonts w:ascii="Arial" w:hAnsi="Arial" w:cs="Arial"/>
          <w:sz w:val="24"/>
          <w:szCs w:val="24"/>
        </w:rPr>
        <w:t>T</w:t>
      </w:r>
      <w:r w:rsidR="00CF135B">
        <w:rPr>
          <w:rFonts w:ascii="Arial" w:hAnsi="Arial" w:cs="Arial"/>
          <w:sz w:val="24"/>
          <w:szCs w:val="24"/>
        </w:rPr>
        <w:t>he five</w:t>
      </w:r>
      <w:r w:rsidR="0044766B">
        <w:rPr>
          <w:rFonts w:ascii="Arial" w:hAnsi="Arial" w:cs="Arial"/>
          <w:sz w:val="24"/>
          <w:szCs w:val="24"/>
        </w:rPr>
        <w:t xml:space="preserve"> moderate quality </w:t>
      </w:r>
      <w:r w:rsidR="00CF135B">
        <w:rPr>
          <w:rFonts w:ascii="Arial" w:hAnsi="Arial" w:cs="Arial"/>
          <w:sz w:val="24"/>
          <w:szCs w:val="24"/>
        </w:rPr>
        <w:t xml:space="preserve">studies also reported </w:t>
      </w:r>
      <w:r w:rsidR="002A5370">
        <w:rPr>
          <w:rFonts w:ascii="Arial" w:hAnsi="Arial" w:cs="Arial"/>
          <w:sz w:val="24"/>
          <w:szCs w:val="24"/>
        </w:rPr>
        <w:t xml:space="preserve">on </w:t>
      </w:r>
      <w:r w:rsidR="0044766B">
        <w:rPr>
          <w:rFonts w:ascii="Arial" w:hAnsi="Arial" w:cs="Arial"/>
          <w:sz w:val="24"/>
          <w:szCs w:val="24"/>
        </w:rPr>
        <w:t>additional outcome measures</w:t>
      </w:r>
      <w:r w:rsidR="00CF135B">
        <w:rPr>
          <w:rFonts w:ascii="Arial" w:hAnsi="Arial" w:cs="Arial"/>
          <w:sz w:val="24"/>
          <w:szCs w:val="24"/>
        </w:rPr>
        <w:t xml:space="preserve">, most of which pertain to participants with poor </w:t>
      </w:r>
      <w:r w:rsidR="00F85752">
        <w:rPr>
          <w:rFonts w:ascii="Arial" w:hAnsi="Arial" w:cs="Arial"/>
          <w:sz w:val="24"/>
          <w:szCs w:val="24"/>
        </w:rPr>
        <w:t>compliance</w:t>
      </w:r>
      <w:r w:rsidR="0044766B">
        <w:rPr>
          <w:rFonts w:ascii="Arial" w:hAnsi="Arial" w:cs="Arial"/>
          <w:sz w:val="24"/>
          <w:szCs w:val="24"/>
        </w:rPr>
        <w:t>.</w:t>
      </w:r>
      <w:r w:rsidR="00454845">
        <w:rPr>
          <w:rFonts w:ascii="Arial" w:hAnsi="Arial" w:cs="Arial"/>
          <w:sz w:val="24"/>
          <w:szCs w:val="24"/>
        </w:rPr>
        <w:t xml:space="preserve"> </w:t>
      </w:r>
      <w:r w:rsidR="00F04F30">
        <w:rPr>
          <w:rFonts w:ascii="Arial" w:hAnsi="Arial" w:cs="Arial"/>
          <w:sz w:val="24"/>
          <w:szCs w:val="24"/>
        </w:rPr>
        <w:t>Two</w:t>
      </w:r>
      <w:r w:rsidR="00CF135B">
        <w:rPr>
          <w:rFonts w:ascii="Arial" w:hAnsi="Arial" w:cs="Arial"/>
          <w:sz w:val="24"/>
          <w:szCs w:val="24"/>
        </w:rPr>
        <w:t xml:space="preserve"> studies reported</w:t>
      </w:r>
      <w:r w:rsidR="00400AE5">
        <w:rPr>
          <w:rFonts w:ascii="Arial" w:hAnsi="Arial" w:cs="Arial"/>
          <w:sz w:val="24"/>
          <w:szCs w:val="24"/>
        </w:rPr>
        <w:t xml:space="preserve"> that</w:t>
      </w:r>
      <w:r w:rsidR="00B15A1D">
        <w:rPr>
          <w:rFonts w:ascii="Arial" w:hAnsi="Arial" w:cs="Arial"/>
          <w:sz w:val="24"/>
          <w:szCs w:val="24"/>
        </w:rPr>
        <w:t xml:space="preserve"> the intervention decrease</w:t>
      </w:r>
      <w:r>
        <w:rPr>
          <w:rFonts w:ascii="Arial" w:hAnsi="Arial" w:cs="Arial"/>
          <w:sz w:val="24"/>
          <w:szCs w:val="24"/>
        </w:rPr>
        <w:t>d</w:t>
      </w:r>
      <w:r w:rsidR="00B15A1D">
        <w:rPr>
          <w:rFonts w:ascii="Arial" w:hAnsi="Arial" w:cs="Arial"/>
          <w:sz w:val="24"/>
          <w:szCs w:val="24"/>
        </w:rPr>
        <w:t xml:space="preserve"> the number of children who did not patch at all </w:t>
      </w:r>
      <w:r w:rsidR="002D2F3E">
        <w:rPr>
          <w:rFonts w:ascii="Arial" w:hAnsi="Arial" w:cs="Arial"/>
          <w:sz w:val="24"/>
          <w:szCs w:val="24"/>
        </w:rPr>
        <w:fldChar w:fldCharType="begin" w:fldLock="1"/>
      </w:r>
      <w:r w:rsidR="0032067A">
        <w:rPr>
          <w:rFonts w:ascii="Arial" w:hAnsi="Arial" w:cs="Arial"/>
          <w:sz w:val="24"/>
          <w:szCs w:val="24"/>
        </w:rPr>
        <w:instrText>ADDIN CSL_CITATION { "citationItems" : [ { "id" : "ITEM-1", "itemData" : { "DOI" : "10.1167/iovs.05-1428", "ISBN" : "0146-0404 (Print)", "ISSN" : "01460404", "PMID" : "17003431", "abstract" : "PURPOSE: Noncompliance is one of the limiting factors in the success of occlusion therapy for amblyopia. Electronic monitoring was used to investigate predictors of noncompliance, and, in a prospective randomized clinical trial, determined the effectiveness of an educational program. METHODS: Compliance was measured electronically during 1 week every 3 months in 310 newly diagnosed amblyopic children. The family's demographic parameters and the child's clinical parameters were assessed for their influence on the level of compliance. In addition to standard orthoptic care, children were randomized to receive an educational cartoon story, reward stickers, and an information sheet for the parents (intervention group), or a picture to color (reference group). These and the electronic device were distributed during home visits by researchers. The primary outcome measure was the percentage of compliance (actual/prescribed occlusion time) in the two groups. The secondary outcome measure was the influence of demographic and clinical factors on compliance. RESULTS: Compliance was associated with parental fluency in the national language, country of origin, level of education, and initial visual acuity of the child. During the first 1-week measurement period children in the intervention group had better compliance than the reference group had (78% +/- 32% vs. 57% +/- 40%; P &lt; 0.0001), and fewer children were not occluded at all (3 vs. 23 in the reference group; P &lt; 0.0001). This difference remained throughout the study period. CONCLUSIONS: Poor parental fluency in the national language, a low level of education, and poor acuity at the start of treatment were predictors of low compliance. An educational program primarily aimed at the child improved compliance and reduced the number of children who did not comply with occlusion at all.", "author" : [ { "dropping-particle" : "", "family" : "Loudon", "given" : "Sjoukje E.", "non-dropping-particle" : "", "parse-names" : false, "suffix" : "" }, { "dropping-particle" : "", "family" : "Fronius", "given" : "Maria", "non-dropping-particle" : "", "parse-names" : false, "suffix" : "" }, { "dropping-particle" : "", "family" : "Looman", "given" : "C. W N", "non-dropping-particle" : "", "parse-names" : false, "suffix" : "" }, { "dropping-particle" : "", "family" : "Awan", "given" : "Musarat", "non-dropping-particle" : "", "parse-names" : false, "suffix" : "" }, { "dropping-particle" : "", "family" : "Simonsz", "given" : "Brigitte", "non-dropping-particle" : "", "parse-names" : false, "suffix" : "" }, { "dropping-particle" : "", "family" : "Maas", "given" : "Paul J.", "non-dropping-particle" : "Van Der", "parse-names" : false, "suffix" : "" }, { "dropping-particle" : "", "family" : "Simonsz", "given" : "Huibert J.", "non-dropping-particle" : "", "parse-names" : false, "suffix" : "" } ], "container-title" : "Investigative Ophthalmology and Visual Science", "id" : "ITEM-1", "issue" : "10", "issued" : { "date-parts" : [ [ "2006" ] ] }, "page" : "4393-4400", "title" : "Predictors and a remedy for noncompliance with amblyopia therapy in children measured with the occlusion dose monitor", "type" : "article-journal", "volume" : "47" }, "uris" : [ "http://www.mendeley.com/documents/?uuid=76b4dc7b-8e03-48c4-add0-b01140944e73" ] }, { "id" : "ITEM-2", "itemData" : { "DOI" : "10.1016/j.ophtha.2012.05.035", "ISBN" : "1549-4713", "ISSN" : "01616420", "PMID" : "22920669", "abstract" : "Purpose: We showed previously that an educational cartoon that explains without words why amblyopic children should wear their eye patch improves compliance, especially in children of immigrant parents who speak Dutch poorly. We now implemented this cartoon in clinics in low socioeconomic status (SES) areas with a large proportion of immigrants and clinics elsewhere in the Netherlands. Design: Clinical, prospective, nonrandomized, preimplementation, and postimplementation study. Participants: Amblyopic children aged 3 to 6 years who started occlusion therapy. Methods: Preimplementation, children received standard orthoptic care. Postimplementation, children starting occlusion therapy received the cartoon in addition. At implementation, treating orthoptists followed a course on compliance. In low SES areas, compliance was measured electronically during 1 week. Main Outcome Measures: The clinical effects of the cartoon - electronically measured compliance, outpatient attendance rate, and speed of reduction in interocular-acuity difference (SRIAD) - averaged over 15 months of observation. Results: In low SES areas, 114 children were included preimplementation versus 65 children postimplementation; elsewhere in the Netherlands, 335 versus 249 children were included. In low SES areas, mean electronically measured compliance was 52.0% preimplementation versus 62.3% postimplementation (P=0.146); 41.8% versus 21.6% (P=0.043) of children occluded less than 30% of prescribed occlusion time. Attendance rates in low SES areas were 60.3% preimplementation versus 76.0% postimplementation (P=0.141), and 82.7% versus 84.5%, respectively, elsewhere in the Netherlands. In low SES areas, the SRIAD was 0.215 log/year preimplementation versus 0.316 log/year postimplementation (P=0.025), whereas elsewhere in the Netherlands, these were 0.244 versus 0.292 log/year, respectively (P=0.005; the SRIAD's improvement was significantly better in low SES areas than elsewhere, P=0.0203). This advantage remained after adjustment for confounding factors. Overall, 25.1% versus 30.1% (P=0.038) had completed occlusion therapy after 15 months. Conclusions: After implementation of the cartoon, electronically measured compliance improved, attendance improved, acuity increased more rapidly, and treatment was shorter. This may be due, in part, to additional measures such as the course on compliance. However, that these advantages were especially pronounced in children in low SES areas with a la\u2026", "author" : [ { "dropping-particle" : "", "family" : "Tjiam", "given" : "A M", "non-dropping-particle" : "", "parse-names" : false, "suffix" : "" }, { "dropping-particle" : "", "family" : "Holtslag", "given" : "Gerdien", "non-dropping-particle" : "", "parse-names" : false, "suffix" : "" }, { "dropping-particle" : "", "family" : "Vukovic", "given" : "Elizabet", "non-dropping-particle" : "", "parse-names" : false, "suffix" : "" }, { "dropping-particle" : "", "family" : "Asjes-Tydeman", "given" : "Wijnanda L", "non-dropping-particle" : "", "parse-names" : false, "suffix" : "" }, { "dropping-particle" : "", "family" : "Loudon", "given" : "Sjoukje E", "non-dropping-particle" : "", "parse-names" : false, "suffix" : "" }, { "dropping-particle" : "", "family" : "Borsboom", "given" : "Gerard J J M", "non-dropping-particle" : "", "parse-names" : false, "suffix" : "" }, { "dropping-particle" : "", "family" : "Koning", "given" : "Harry J", "non-dropping-particle" : "De", "parse-names" : false, "suffix" : "" }, { "dropping-particle" : "", "family" : "Simonsz", "given" : "Huibert J", "non-dropping-particle" : "", "parse-names" : false, "suffix" : "" } ], "container-title" : "Ophthalmology", "id" : "ITEM-2", "issue" : "11", "issued" : { "date-parts" : [ [ "2012" ] ] }, "page" : "2393-2401", "title" : "An educational cartoon accelerates amblyopia therapy and improves compliance, especially among children of immigrants", "type" : "article-journal", "volume" : "119" }, "uris" : [ "http://www.mendeley.com/documents/?uuid=39667b9d-7086-4806-ace5-f5eb1c11f292" ] } ], "mendeley" : { "formattedCitation" : "[26,28]", "plainTextFormattedCitation" : "[26,28]", "previouslyFormattedCitation" : "[26,28]" }, "properties" : { "noteIndex" : 0 }, "schema" : "https://github.com/citation-style-language/schema/raw/master/csl-citation.json" }</w:instrText>
      </w:r>
      <w:r w:rsidR="002D2F3E">
        <w:rPr>
          <w:rFonts w:ascii="Arial" w:hAnsi="Arial" w:cs="Arial"/>
          <w:sz w:val="24"/>
          <w:szCs w:val="24"/>
        </w:rPr>
        <w:fldChar w:fldCharType="separate"/>
      </w:r>
      <w:r w:rsidR="00A26E86" w:rsidRPr="00A26E86">
        <w:rPr>
          <w:rFonts w:ascii="Arial" w:hAnsi="Arial" w:cs="Arial"/>
          <w:noProof/>
          <w:sz w:val="24"/>
          <w:szCs w:val="24"/>
        </w:rPr>
        <w:t>[26,28]</w:t>
      </w:r>
      <w:r w:rsidR="002D2F3E">
        <w:rPr>
          <w:rFonts w:ascii="Arial" w:hAnsi="Arial" w:cs="Arial"/>
          <w:sz w:val="24"/>
          <w:szCs w:val="24"/>
        </w:rPr>
        <w:fldChar w:fldCharType="end"/>
      </w:r>
      <w:r w:rsidR="00CF135B">
        <w:rPr>
          <w:rFonts w:ascii="Arial" w:hAnsi="Arial" w:cs="Arial"/>
          <w:sz w:val="24"/>
          <w:szCs w:val="24"/>
        </w:rPr>
        <w:t xml:space="preserve"> and three studies reported</w:t>
      </w:r>
      <w:r w:rsidR="00640B50">
        <w:rPr>
          <w:rFonts w:ascii="Arial" w:hAnsi="Arial" w:cs="Arial"/>
          <w:sz w:val="24"/>
          <w:szCs w:val="24"/>
        </w:rPr>
        <w:t xml:space="preserve"> fewer</w:t>
      </w:r>
      <w:r w:rsidR="00454845">
        <w:rPr>
          <w:rFonts w:ascii="Arial" w:hAnsi="Arial" w:cs="Arial"/>
          <w:sz w:val="24"/>
          <w:szCs w:val="24"/>
        </w:rPr>
        <w:t xml:space="preserve"> </w:t>
      </w:r>
      <w:r w:rsidR="00640B50">
        <w:rPr>
          <w:rFonts w:ascii="Arial" w:hAnsi="Arial" w:cs="Arial"/>
          <w:sz w:val="24"/>
          <w:szCs w:val="24"/>
        </w:rPr>
        <w:t xml:space="preserve">non-concordant </w:t>
      </w:r>
      <w:proofErr w:type="spellStart"/>
      <w:r w:rsidR="00640B50">
        <w:rPr>
          <w:rFonts w:ascii="Arial" w:hAnsi="Arial" w:cs="Arial"/>
          <w:sz w:val="24"/>
          <w:szCs w:val="24"/>
        </w:rPr>
        <w:t>patchers</w:t>
      </w:r>
      <w:proofErr w:type="spellEnd"/>
      <w:r w:rsidR="00D8779E">
        <w:rPr>
          <w:rFonts w:ascii="Arial" w:hAnsi="Arial" w:cs="Arial"/>
          <w:sz w:val="24"/>
          <w:szCs w:val="24"/>
        </w:rPr>
        <w:t xml:space="preserve"> in the intervention group. </w:t>
      </w:r>
      <w:r w:rsidR="00640B50">
        <w:rPr>
          <w:rFonts w:ascii="Arial" w:hAnsi="Arial" w:cs="Arial"/>
          <w:sz w:val="24"/>
          <w:szCs w:val="24"/>
        </w:rPr>
        <w:t>However,</w:t>
      </w:r>
      <w:r w:rsidR="00D8779E">
        <w:rPr>
          <w:rFonts w:ascii="Arial" w:hAnsi="Arial" w:cs="Arial"/>
          <w:sz w:val="24"/>
          <w:szCs w:val="24"/>
        </w:rPr>
        <w:t xml:space="preserve"> t</w:t>
      </w:r>
      <w:r w:rsidR="00640B50">
        <w:rPr>
          <w:rFonts w:ascii="Arial" w:hAnsi="Arial" w:cs="Arial"/>
          <w:sz w:val="24"/>
          <w:szCs w:val="24"/>
        </w:rPr>
        <w:t>he de</w:t>
      </w:r>
      <w:r w:rsidR="00CF135B">
        <w:rPr>
          <w:rFonts w:ascii="Arial" w:hAnsi="Arial" w:cs="Arial"/>
          <w:sz w:val="24"/>
          <w:szCs w:val="24"/>
        </w:rPr>
        <w:t xml:space="preserve">finitions of non-concordance </w:t>
      </w:r>
      <w:r w:rsidR="00D8779E">
        <w:rPr>
          <w:rFonts w:ascii="Arial" w:hAnsi="Arial" w:cs="Arial"/>
          <w:sz w:val="24"/>
          <w:szCs w:val="24"/>
        </w:rPr>
        <w:t>v</w:t>
      </w:r>
      <w:r w:rsidR="00CF135B">
        <w:rPr>
          <w:rFonts w:ascii="Arial" w:hAnsi="Arial" w:cs="Arial"/>
          <w:sz w:val="24"/>
          <w:szCs w:val="24"/>
        </w:rPr>
        <w:t>aried</w:t>
      </w:r>
      <w:r w:rsidR="00D8779E">
        <w:rPr>
          <w:rFonts w:ascii="Arial" w:hAnsi="Arial" w:cs="Arial"/>
          <w:sz w:val="24"/>
          <w:szCs w:val="24"/>
        </w:rPr>
        <w:t xml:space="preserve"> across studies, </w:t>
      </w:r>
      <w:r w:rsidR="002D2F3E">
        <w:rPr>
          <w:rFonts w:ascii="Arial" w:hAnsi="Arial" w:cs="Arial"/>
          <w:sz w:val="24"/>
          <w:szCs w:val="24"/>
        </w:rPr>
        <w:t>from less than 80%</w:t>
      </w:r>
      <w:r w:rsidR="00BD70D3">
        <w:rPr>
          <w:rFonts w:ascii="Arial" w:hAnsi="Arial" w:cs="Arial"/>
          <w:sz w:val="24"/>
          <w:szCs w:val="24"/>
        </w:rPr>
        <w:t xml:space="preserve"> </w:t>
      </w:r>
      <w:r w:rsidR="002D2F3E">
        <w:rPr>
          <w:rFonts w:ascii="Arial" w:hAnsi="Arial" w:cs="Arial"/>
          <w:sz w:val="24"/>
          <w:szCs w:val="24"/>
        </w:rPr>
        <w:fldChar w:fldCharType="begin" w:fldLock="1"/>
      </w:r>
      <w:r w:rsidR="00B72C3A">
        <w:rPr>
          <w:rFonts w:ascii="Arial" w:hAnsi="Arial" w:cs="Arial"/>
          <w:sz w:val="24"/>
          <w:szCs w:val="24"/>
        </w:rPr>
        <w:instrText>ADDIN CSL_CITATION { "citationItems" : [ { "id" : "ITEM-1", "itemData" : { "DOI" : "10.1136/bjo.86.7.787", "ISBN" : "0007-1161 (Print)\\r0007-1161 (Linking)", "ISSN" : "0007-1161", "PMID" : "12084751", "abstract" : "BACKGROUND/AIMS: It is well documented that non-concordance with occlusion therapy is both substantial and a major factor leading to treatment failure. Parental understanding in previous work has been found to be poor in key areas such as the critical period and effect of age on prognosis. Research in other areas of medicine has shown that the level of understanding can have a direct effect on the level of concordance. The aims of this study were to assess the ability of educational material in the form of a leaflet, to improve parental understanding of amblyopia and occlusion, and subsequently increase concordance. METHODS: Parents of children aged between 1 and 7 years receiving a minimum of 1 hour of occlusion for amblyopia were recruited. A randomised controlled trial was undertaken where, on inclusion, the patients were randomised into a leaflet group, whose parents were issued with written educational material, and a control group whose parents did not receive the written information. Patients were paired and matched for age (&lt;2 years difference) and amount of prescribed occlusion (no more than 1 hour difference). Concordance was monitored by a parental diary and knowledge and parental reasons for non-concordance were assessed by a questionnaire. Concordance was analysed by means of a concordance index and by calculating the proportion of non-concordant parents by setting a threshold of concordance at 80%. RESULTS: Parental knowledge was significantly greater in the leaflet group (88% had complete knowledge) compared to the control group (49% had complete knowledge) (p &lt;0.001). There were also differences between the groups in the area of the treatment regimen, with errors only occurring in the control group (three patients occluded the incorrect eye), but this did not reach statistical significance. Concordance was significantly greater in the leaflet group (mean concordance index 0.85) compared to the non-leaflet group (mean concordance index (0.71) (p &lt;0.001). Comparison of the proportion of non-concordant parents was also statistically different (p &lt;0.005) at 0.23 (95% CI 0.13 to 0.35) for the leaflet group compared to 0.54 (95% CI 0.41 to 0.67) for the control group. CONCLUSION: A large proportion of patients would benefit by increasing parental knowledge in key areas such as the critical period, importance of occlusion, and potential negative consequences of not treating amblyopia. Written information is a simple, inexpensive, easy to implem\u2026", "author" : [ { "dropping-particle" : "", "family" : "Newsham", "given" : "D", "non-dropping-particle" : "", "parse-names" : false, "suffix" : "" } ], "container-title" : "The British journal of ophthalmology", "id" : "ITEM-1", "issue" : "7", "issued" : { "date-parts" : [ [ "2002" ] ] }, "page" : "787-791", "title" : "A randomised controlled trial of written information: the effect on parental non-concordance with occlusion therapy.", "type" : "article-journal", "volume" : "86" }, "uris" : [ "http://www.mendeley.com/documents/?uuid=936201ca-4ed2-4d1c-9023-d7bf54e308b7" ] } ], "mendeley" : { "formattedCitation" : "[11]", "plainTextFormattedCitation" : "[11]", "previouslyFormattedCitation" : "[11]" }, "properties" : { "noteIndex" : 0 }, "schema" : "https://github.com/citation-style-language/schema/raw/master/csl-citation.json" }</w:instrText>
      </w:r>
      <w:r w:rsidR="002D2F3E">
        <w:rPr>
          <w:rFonts w:ascii="Arial" w:hAnsi="Arial" w:cs="Arial"/>
          <w:sz w:val="24"/>
          <w:szCs w:val="24"/>
        </w:rPr>
        <w:fldChar w:fldCharType="separate"/>
      </w:r>
      <w:r w:rsidR="00DD285D" w:rsidRPr="00DD285D">
        <w:rPr>
          <w:rFonts w:ascii="Arial" w:hAnsi="Arial" w:cs="Arial"/>
          <w:noProof/>
          <w:sz w:val="24"/>
          <w:szCs w:val="24"/>
        </w:rPr>
        <w:t>[11]</w:t>
      </w:r>
      <w:r w:rsidR="002D2F3E">
        <w:rPr>
          <w:rFonts w:ascii="Arial" w:hAnsi="Arial" w:cs="Arial"/>
          <w:sz w:val="24"/>
          <w:szCs w:val="24"/>
        </w:rPr>
        <w:fldChar w:fldCharType="end"/>
      </w:r>
      <w:r w:rsidR="00D8779E">
        <w:rPr>
          <w:rFonts w:ascii="Arial" w:hAnsi="Arial" w:cs="Arial"/>
          <w:sz w:val="24"/>
          <w:szCs w:val="24"/>
        </w:rPr>
        <w:t xml:space="preserve">, </w:t>
      </w:r>
      <w:r w:rsidR="002D2F3E">
        <w:rPr>
          <w:rFonts w:ascii="Arial" w:hAnsi="Arial" w:cs="Arial"/>
          <w:sz w:val="24"/>
          <w:szCs w:val="24"/>
        </w:rPr>
        <w:t xml:space="preserve">less than 40 % </w:t>
      </w:r>
      <w:r w:rsidR="002D2F3E">
        <w:rPr>
          <w:rFonts w:ascii="Arial" w:hAnsi="Arial" w:cs="Arial"/>
          <w:sz w:val="24"/>
          <w:szCs w:val="24"/>
        </w:rPr>
        <w:fldChar w:fldCharType="begin" w:fldLock="1"/>
      </w:r>
      <w:r w:rsidR="00A26E86">
        <w:rPr>
          <w:rFonts w:ascii="Arial" w:hAnsi="Arial" w:cs="Arial"/>
          <w:sz w:val="24"/>
          <w:szCs w:val="24"/>
        </w:rPr>
        <w:instrText>ADDIN CSL_CITATION { "citationItems" : [ { "id" : "ITEM-1", "itemData" : { "abstract" : "BACKGROUND: Previous reports suggest that adherence to patching is a major issue in amblyopia treatment. We tested with an unmasked randomised controlled clinical trial whether an intense educational/motivational intervention improves adherence when a high-dose regime is prescribed. METHODS: 62 children with newly diagnosed amblyopia were randomly allocated into two treatment arms with and without educational/motivational intervention material. Both were prescribed patching 10 h/day, 6 days/week for a fixed period of 12 weeks. The intervention arm received an educational/motivational intervention before patching which included information booklets, video, a cartoon story book, sticker charts and a dedicated session with a researcher. The control arm received the usual clinical information. The primary outcome measure was adherence measured using electronic occlusion dose monitors where a success/failure binary outcome was used to account for participants who dropped out of the study defined as patching &gt;4 h/day. Visual outcome, expressed as percentage visual deficit, was measured as secondary outcome. RESULTS: The intervention increased adherence success rate from 45.2% in the control group to 80.6% in the intervention group (p=0.0027). However, visual outcome was not significantly better in the intervention group (p=0.190). CONCLUSIONS: Our study shows that an intense educational/motivational intervention can improve adherence to patching to high prescribed doses although no significant improvement in visual outcome was observed. TRIALS REGISTRATION NUMBER: ISRCTN05346737 (International Standard Randomised Controlled Trial Number Register).", "author" : [ { "dropping-particle" : "", "family" : "Pradeep", "given" : "A", "non-dropping-particle" : "", "parse-names" : false, "suffix" : "" }, { "dropping-particle" : "", "family" : "Proudlock", "given" : "FA", "non-dropping-particle" : "", "parse-names" : false, "suffix" : "" }, { "dropping-particle" : "", "family" : "Awan", "given" : "M", "non-dropping-particle" : "", "parse-names" : false, "suffix" : "" }, { "dropping-particle" : "", "family" : "Bush", "given" : "G", "non-dropping-particle" : "", "parse-names" : false, "suffix" : "" }, { "dropping-particle" : "", "family" : "Collier", "given" : "J", "non-dropping-particle" : "", "parse-names" : false, "suffix" : "" }, { "dropping-particle" : "", "family" : "Gottlob", "given" : "I", "non-dropping-particle" : "", "parse-names" : false, "suffix" : "" } ], "container-title" : "British Journal of Ophthalmology", "id" : "ITEM-1", "issue" : "7", "issued" : { "date-parts" : [ [ "2014" ] ] }, "page" : "865-70", "title" : "An educational intervention to improve adherence to high-dosage patching regimen for amblyopia: a randomised controlled trial.", "type" : "article-journal", "volume" : "98" }, "uris" : [ "http://www.mendeley.com/documents/?uuid=cd2e7e68-755f-4c11-ae43-87f5af1c1e32" ] } ], "mendeley" : { "formattedCitation" : "[27]", "plainTextFormattedCitation" : "[27]", "previouslyFormattedCitation" : "[27]" }, "properties" : { "noteIndex" : 0 }, "schema" : "https://github.com/citation-style-language/schema/raw/master/csl-citation.json" }</w:instrText>
      </w:r>
      <w:r w:rsidR="002D2F3E">
        <w:rPr>
          <w:rFonts w:ascii="Arial" w:hAnsi="Arial" w:cs="Arial"/>
          <w:sz w:val="24"/>
          <w:szCs w:val="24"/>
        </w:rPr>
        <w:fldChar w:fldCharType="separate"/>
      </w:r>
      <w:r w:rsidR="00A26E86" w:rsidRPr="00A26E86">
        <w:rPr>
          <w:rFonts w:ascii="Arial" w:hAnsi="Arial" w:cs="Arial"/>
          <w:noProof/>
          <w:sz w:val="24"/>
          <w:szCs w:val="24"/>
        </w:rPr>
        <w:t>[27]</w:t>
      </w:r>
      <w:r w:rsidR="002D2F3E">
        <w:rPr>
          <w:rFonts w:ascii="Arial" w:hAnsi="Arial" w:cs="Arial"/>
          <w:sz w:val="24"/>
          <w:szCs w:val="24"/>
        </w:rPr>
        <w:fldChar w:fldCharType="end"/>
      </w:r>
      <w:r w:rsidR="00D8779E">
        <w:rPr>
          <w:rFonts w:ascii="Arial" w:hAnsi="Arial" w:cs="Arial"/>
          <w:sz w:val="24"/>
          <w:szCs w:val="24"/>
        </w:rPr>
        <w:t xml:space="preserve"> </w:t>
      </w:r>
      <w:r w:rsidR="002D2F3E">
        <w:rPr>
          <w:rFonts w:ascii="Arial" w:hAnsi="Arial" w:cs="Arial"/>
          <w:sz w:val="24"/>
          <w:szCs w:val="24"/>
        </w:rPr>
        <w:t>to</w:t>
      </w:r>
      <w:r w:rsidR="00D8779E">
        <w:rPr>
          <w:rFonts w:ascii="Arial" w:hAnsi="Arial" w:cs="Arial"/>
          <w:sz w:val="24"/>
          <w:szCs w:val="24"/>
        </w:rPr>
        <w:t xml:space="preserve"> less than 30%</w:t>
      </w:r>
      <w:r w:rsidR="002D2F3E">
        <w:rPr>
          <w:rFonts w:ascii="Arial" w:hAnsi="Arial" w:cs="Arial"/>
          <w:sz w:val="24"/>
          <w:szCs w:val="24"/>
        </w:rPr>
        <w:t xml:space="preserve"> </w:t>
      </w:r>
      <w:r w:rsidR="002D2F3E">
        <w:rPr>
          <w:rFonts w:ascii="Arial" w:hAnsi="Arial" w:cs="Arial"/>
          <w:sz w:val="24"/>
          <w:szCs w:val="24"/>
        </w:rPr>
        <w:fldChar w:fldCharType="begin" w:fldLock="1"/>
      </w:r>
      <w:r w:rsidR="0032067A">
        <w:rPr>
          <w:rFonts w:ascii="Arial" w:hAnsi="Arial" w:cs="Arial"/>
          <w:sz w:val="24"/>
          <w:szCs w:val="24"/>
        </w:rPr>
        <w:instrText>ADDIN CSL_CITATION { "citationItems" : [ { "id" : "ITEM-1", "itemData" : { "DOI" : "10.1016/j.ophtha.2012.05.035", "ISBN" : "1549-4713", "ISSN" : "01616420", "PMID" : "22920669", "abstract" : "Purpose: We showed previously that an educational cartoon that explains without words why amblyopic children should wear their eye patch improves compliance, especially in children of immigrant parents who speak Dutch poorly. We now implemented this cartoon in clinics in low socioeconomic status (SES) areas with a large proportion of immigrants and clinics elsewhere in the Netherlands. Design: Clinical, prospective, nonrandomized, preimplementation, and postimplementation study. Participants: Amblyopic children aged 3 to 6 years who started occlusion therapy. Methods: Preimplementation, children received standard orthoptic care. Postimplementation, children starting occlusion therapy received the cartoon in addition. At implementation, treating orthoptists followed a course on compliance. In low SES areas, compliance was measured electronically during 1 week. Main Outcome Measures: The clinical effects of the cartoon - electronically measured compliance, outpatient attendance rate, and speed of reduction in interocular-acuity difference (SRIAD) - averaged over 15 months of observation. Results: In low SES areas, 114 children were included preimplementation versus 65 children postimplementation; elsewhere in the Netherlands, 335 versus 249 children were included. In low SES areas, mean electronically measured compliance was 52.0% preimplementation versus 62.3% postimplementation (P=0.146); 41.8% versus 21.6% (P=0.043) of children occluded less than 30% of prescribed occlusion time. Attendance rates in low SES areas were 60.3% preimplementation versus 76.0% postimplementation (P=0.141), and 82.7% versus 84.5%, respectively, elsewhere in the Netherlands. In low SES areas, the SRIAD was 0.215 log/year preimplementation versus 0.316 log/year postimplementation (P=0.025), whereas elsewhere in the Netherlands, these were 0.244 versus 0.292 log/year, respectively (P=0.005; the SRIAD's improvement was significantly better in low SES areas than elsewhere, P=0.0203). This advantage remained after adjustment for confounding factors. Overall, 25.1% versus 30.1% (P=0.038) had completed occlusion therapy after 15 months. Conclusions: After implementation of the cartoon, electronically measured compliance improved, attendance improved, acuity increased more rapidly, and treatment was shorter. This may be due, in part, to additional measures such as the course on compliance. However, that these advantages were especially pronounced in children in low SES areas with a la\u2026", "author" : [ { "dropping-particle" : "", "family" : "Tjiam", "given" : "A M", "non-dropping-particle" : "", "parse-names" : false, "suffix" : "" }, { "dropping-particle" : "", "family" : "Holtslag", "given" : "Gerdien", "non-dropping-particle" : "", "parse-names" : false, "suffix" : "" }, { "dropping-particle" : "", "family" : "Vukovic", "given" : "Elizabet", "non-dropping-particle" : "", "parse-names" : false, "suffix" : "" }, { "dropping-particle" : "", "family" : "Asjes-Tydeman", "given" : "Wijnanda L", "non-dropping-particle" : "", "parse-names" : false, "suffix" : "" }, { "dropping-particle" : "", "family" : "Loudon", "given" : "Sjoukje E", "non-dropping-particle" : "", "parse-names" : false, "suffix" : "" }, { "dropping-particle" : "", "family" : "Borsboom", "given" : "Gerard J J M", "non-dropping-particle" : "", "parse-names" : false, "suffix" : "" }, { "dropping-particle" : "", "family" : "Koning", "given" : "Harry J", "non-dropping-particle" : "De", "parse-names" : false, "suffix" : "" }, { "dropping-particle" : "", "family" : "Simonsz", "given" : "Huibert J", "non-dropping-particle" : "", "parse-names" : false, "suffix" : "" } ], "container-title" : "Ophthalmology", "id" : "ITEM-1", "issue" : "11", "issued" : { "date-parts" : [ [ "2012" ] ] }, "page" : "2393-2401", "title" : "An educational cartoon accelerates amblyopia therapy and improves compliance, especially among children of immigrants", "type" : "article-journal", "volume" : "119" }, "uris" : [ "http://www.mendeley.com/documents/?uuid=39667b9d-7086-4806-ace5-f5eb1c11f292" ] } ], "mendeley" : { "formattedCitation" : "[28]", "plainTextFormattedCitation" : "[28]", "previouslyFormattedCitation" : "[28]" }, "properties" : { "noteIndex" : 0 }, "schema" : "https://github.com/citation-style-language/schema/raw/master/csl-citation.json" }</w:instrText>
      </w:r>
      <w:r w:rsidR="002D2F3E">
        <w:rPr>
          <w:rFonts w:ascii="Arial" w:hAnsi="Arial" w:cs="Arial"/>
          <w:sz w:val="24"/>
          <w:szCs w:val="24"/>
        </w:rPr>
        <w:fldChar w:fldCharType="separate"/>
      </w:r>
      <w:r w:rsidR="00A26E86" w:rsidRPr="00A26E86">
        <w:rPr>
          <w:rFonts w:ascii="Arial" w:hAnsi="Arial" w:cs="Arial"/>
          <w:noProof/>
          <w:sz w:val="24"/>
          <w:szCs w:val="24"/>
        </w:rPr>
        <w:t>[28]</w:t>
      </w:r>
      <w:r w:rsidR="002D2F3E">
        <w:rPr>
          <w:rFonts w:ascii="Arial" w:hAnsi="Arial" w:cs="Arial"/>
          <w:sz w:val="24"/>
          <w:szCs w:val="24"/>
        </w:rPr>
        <w:fldChar w:fldCharType="end"/>
      </w:r>
      <w:r w:rsidR="00CF135B">
        <w:rPr>
          <w:rFonts w:ascii="Arial" w:hAnsi="Arial" w:cs="Arial"/>
          <w:sz w:val="24"/>
          <w:szCs w:val="24"/>
        </w:rPr>
        <w:t xml:space="preserve"> of</w:t>
      </w:r>
      <w:r w:rsidR="00D8779E">
        <w:rPr>
          <w:rFonts w:ascii="Arial" w:hAnsi="Arial" w:cs="Arial"/>
          <w:sz w:val="24"/>
          <w:szCs w:val="24"/>
        </w:rPr>
        <w:t xml:space="preserve"> prescribed occlusion</w:t>
      </w:r>
      <w:r w:rsidR="00640B50">
        <w:rPr>
          <w:rFonts w:ascii="Arial" w:hAnsi="Arial" w:cs="Arial"/>
          <w:sz w:val="24"/>
          <w:szCs w:val="24"/>
        </w:rPr>
        <w:t xml:space="preserve"> time</w:t>
      </w:r>
      <w:r w:rsidR="00854237">
        <w:rPr>
          <w:rFonts w:ascii="Arial" w:hAnsi="Arial" w:cs="Arial"/>
          <w:sz w:val="24"/>
          <w:szCs w:val="24"/>
        </w:rPr>
        <w:t xml:space="preserve">. </w:t>
      </w:r>
      <w:proofErr w:type="spellStart"/>
      <w:r w:rsidR="00854237" w:rsidRPr="00854237">
        <w:rPr>
          <w:rFonts w:ascii="Arial" w:hAnsi="Arial" w:cs="Arial"/>
          <w:sz w:val="24"/>
          <w:szCs w:val="24"/>
        </w:rPr>
        <w:t>Tjiam</w:t>
      </w:r>
      <w:proofErr w:type="spellEnd"/>
      <w:r w:rsidR="00854237" w:rsidRPr="00854237">
        <w:rPr>
          <w:rFonts w:ascii="Arial" w:hAnsi="Arial" w:cs="Arial"/>
          <w:sz w:val="24"/>
          <w:szCs w:val="24"/>
        </w:rPr>
        <w:t xml:space="preserve"> </w:t>
      </w:r>
      <w:r w:rsidR="002D2F3E">
        <w:rPr>
          <w:rFonts w:ascii="Arial" w:hAnsi="Arial" w:cs="Arial"/>
          <w:sz w:val="24"/>
          <w:szCs w:val="24"/>
        </w:rPr>
        <w:t xml:space="preserve">et al. </w:t>
      </w:r>
      <w:r w:rsidR="002D2F3E">
        <w:rPr>
          <w:rFonts w:ascii="Arial" w:hAnsi="Arial" w:cs="Arial"/>
          <w:sz w:val="24"/>
          <w:szCs w:val="24"/>
        </w:rPr>
        <w:fldChar w:fldCharType="begin" w:fldLock="1"/>
      </w:r>
      <w:r w:rsidR="0032067A">
        <w:rPr>
          <w:rFonts w:ascii="Arial" w:hAnsi="Arial" w:cs="Arial"/>
          <w:sz w:val="24"/>
          <w:szCs w:val="24"/>
        </w:rPr>
        <w:instrText>ADDIN CSL_CITATION { "citationItems" : [ { "id" : "ITEM-1", "itemData" : { "DOI" : "10.1007/s00417-012-2107-4", "ISBN" : "1435-702X", "ISSN" : "0721832X", "PMID" : "22820813", "abstract" : "We previously demonstrated that compliance with occlusion therapy for amblyopia was improved by the use of an educational programme, especially in children of parents of foreign origin and who spoke Dutch poorly. The programme consisted of: (i) a cartoon story for amblyopic children that explained without words why they should patch, (ii) a calendar with reward stickers, and (iii) an information leaflet for parents. In the current study, we assessed the individual effect of each component on compliance.", "author" : [ { "dropping-particle" : "", "family" : "Tjiam", "given" : "A M", "non-dropping-particle" : "", "parse-names" : false, "suffix" : "" }, { "dropping-particle" : "", "family" : "Holtslag", "given" : "G", "non-dropping-particle" : "", "parse-names" : false, "suffix" : "" }, { "dropping-particle" : "", "family" : "Minderhout", "given" : "H M", "non-dropping-particle" : "Van", "parse-names" : false, "suffix" : "" }, { "dropping-particle" : "", "family" : "Simonsz-T\u00f3th", "given" : "B", "non-dropping-particle" : "", "parse-names" : false, "suffix" : "" }, { "dropping-particle" : "", "family" : "Vermeulen-Jong", "given" : "M H L", "non-dropping-particle" : "", "parse-names" : false, "suffix" : "" }, { "dropping-particle" : "", "family" : "Borsboom", "given" : "G J J M", "non-dropping-particle" : "", "parse-names" : false, "suffix" : "" }, { "dropping-particle" : "", "family" : "Loudon", "given" : "S E", "non-dropping-particle" : "", "parse-names" : false, "suffix" : "" }, { "dropping-particle" : "", "family" : "Simonsz", "given" : "H J", "non-dropping-particle" : "", "parse-names" : false, "suffix" : "" } ], "container-title" : "Graefe's Archive for Clinical and Experimental Ophthalmology", "id" : "ITEM-1", "issue" : "1", "issued" : { "date-parts" : [ [ "2013" ] ] }, "page" : "321-329", "title" : "Randomised comparison of three tools for improving compliance with occlusion therapy: An educational cartoon story, a reward calendar, and an information leaflet for parents", "type" : "article-journal", "volume" : "251" }, "uris" : [ "http://www.mendeley.com/documents/?uuid=dd7dde4b-0047-4864-838a-d2dc512b6141" ] } ], "mendeley" : { "formattedCitation" : "[29]", "plainTextFormattedCitation" : "[29]", "previouslyFormattedCitation" : "[29]" }, "properties" : { "noteIndex" : 0 }, "schema" : "https://github.com/citation-style-language/schema/raw/master/csl-citation.json" }</w:instrText>
      </w:r>
      <w:r w:rsidR="002D2F3E">
        <w:rPr>
          <w:rFonts w:ascii="Arial" w:hAnsi="Arial" w:cs="Arial"/>
          <w:sz w:val="24"/>
          <w:szCs w:val="24"/>
        </w:rPr>
        <w:fldChar w:fldCharType="separate"/>
      </w:r>
      <w:r w:rsidR="00A26E86" w:rsidRPr="00A26E86">
        <w:rPr>
          <w:rFonts w:ascii="Arial" w:hAnsi="Arial" w:cs="Arial"/>
          <w:noProof/>
          <w:sz w:val="24"/>
          <w:szCs w:val="24"/>
        </w:rPr>
        <w:t>[29]</w:t>
      </w:r>
      <w:r w:rsidR="002D2F3E">
        <w:rPr>
          <w:rFonts w:ascii="Arial" w:hAnsi="Arial" w:cs="Arial"/>
          <w:sz w:val="24"/>
          <w:szCs w:val="24"/>
        </w:rPr>
        <w:fldChar w:fldCharType="end"/>
      </w:r>
      <w:r w:rsidR="00854237" w:rsidRPr="00854237">
        <w:rPr>
          <w:rFonts w:ascii="Arial" w:hAnsi="Arial" w:cs="Arial"/>
          <w:sz w:val="24"/>
          <w:szCs w:val="24"/>
        </w:rPr>
        <w:t xml:space="preserve"> reported that no child who received the </w:t>
      </w:r>
      <w:r w:rsidR="00CF135B">
        <w:rPr>
          <w:rFonts w:ascii="Arial" w:hAnsi="Arial" w:cs="Arial"/>
          <w:sz w:val="24"/>
          <w:szCs w:val="24"/>
        </w:rPr>
        <w:t xml:space="preserve">educational </w:t>
      </w:r>
      <w:r w:rsidR="00854237" w:rsidRPr="00854237">
        <w:rPr>
          <w:rFonts w:ascii="Arial" w:hAnsi="Arial" w:cs="Arial"/>
          <w:sz w:val="24"/>
          <w:szCs w:val="24"/>
        </w:rPr>
        <w:t>cartoon occluded less than 1 hour per day but a percentage of children in the control and two other intervention groups did.</w:t>
      </w:r>
      <w:r w:rsidR="00BD70D3">
        <w:rPr>
          <w:rFonts w:ascii="Arial" w:hAnsi="Arial" w:cs="Arial"/>
          <w:sz w:val="24"/>
          <w:szCs w:val="24"/>
        </w:rPr>
        <w:t xml:space="preserve"> </w:t>
      </w:r>
      <w:proofErr w:type="spellStart"/>
      <w:r w:rsidR="002D2F3E">
        <w:rPr>
          <w:rFonts w:ascii="Arial" w:hAnsi="Arial" w:cs="Arial"/>
          <w:sz w:val="24"/>
          <w:szCs w:val="24"/>
        </w:rPr>
        <w:t>Tjiam</w:t>
      </w:r>
      <w:proofErr w:type="spellEnd"/>
      <w:r w:rsidR="002D2F3E">
        <w:rPr>
          <w:rFonts w:ascii="Arial" w:hAnsi="Arial" w:cs="Arial"/>
          <w:sz w:val="24"/>
          <w:szCs w:val="24"/>
        </w:rPr>
        <w:t xml:space="preserve"> et al. </w:t>
      </w:r>
      <w:r w:rsidR="002D2F3E">
        <w:rPr>
          <w:rFonts w:ascii="Arial" w:hAnsi="Arial" w:cs="Arial"/>
          <w:sz w:val="24"/>
          <w:szCs w:val="24"/>
        </w:rPr>
        <w:fldChar w:fldCharType="begin" w:fldLock="1"/>
      </w:r>
      <w:r w:rsidR="0032067A">
        <w:rPr>
          <w:rFonts w:ascii="Arial" w:hAnsi="Arial" w:cs="Arial"/>
          <w:sz w:val="24"/>
          <w:szCs w:val="24"/>
        </w:rPr>
        <w:instrText>ADDIN CSL_CITATION { "citationItems" : [ { "id" : "ITEM-1", "itemData" : { "DOI" : "10.1016/j.ophtha.2012.05.035", "ISBN" : "1549-4713", "ISSN" : "01616420", "PMID" : "22920669", "abstract" : "Purpose: We showed previously that an educational cartoon that explains without words why amblyopic children should wear their eye patch improves compliance, especially in children of immigrant parents who speak Dutch poorly. We now implemented this cartoon in clinics in low socioeconomic status (SES) areas with a large proportion of immigrants and clinics elsewhere in the Netherlands. Design: Clinical, prospective, nonrandomized, preimplementation, and postimplementation study. Participants: Amblyopic children aged 3 to 6 years who started occlusion therapy. Methods: Preimplementation, children received standard orthoptic care. Postimplementation, children starting occlusion therapy received the cartoon in addition. At implementation, treating orthoptists followed a course on compliance. In low SES areas, compliance was measured electronically during 1 week. Main Outcome Measures: The clinical effects of the cartoon - electronically measured compliance, outpatient attendance rate, and speed of reduction in interocular-acuity difference (SRIAD) - averaged over 15 months of observation. Results: In low SES areas, 114 children were included preimplementation versus 65 children postimplementation; elsewhere in the Netherlands, 335 versus 249 children were included. In low SES areas, mean electronically measured compliance was 52.0% preimplementation versus 62.3% postimplementation (P=0.146); 41.8% versus 21.6% (P=0.043) of children occluded less than 30% of prescribed occlusion time. Attendance rates in low SES areas were 60.3% preimplementation versus 76.0% postimplementation (P=0.141), and 82.7% versus 84.5%, respectively, elsewhere in the Netherlands. In low SES areas, the SRIAD was 0.215 log/year preimplementation versus 0.316 log/year postimplementation (P=0.025), whereas elsewhere in the Netherlands, these were 0.244 versus 0.292 log/year, respectively (P=0.005; the SRIAD's improvement was significantly better in low SES areas than elsewhere, P=0.0203). This advantage remained after adjustment for confounding factors. Overall, 25.1% versus 30.1% (P=0.038) had completed occlusion therapy after 15 months. Conclusions: After implementation of the cartoon, electronically measured compliance improved, attendance improved, acuity increased more rapidly, and treatment was shorter. This may be due, in part, to additional measures such as the course on compliance. However, that these advantages were especially pronounced in children in low SES areas with a la\u2026", "author" : [ { "dropping-particle" : "", "family" : "Tjiam", "given" : "A M", "non-dropping-particle" : "", "parse-names" : false, "suffix" : "" }, { "dropping-particle" : "", "family" : "Holtslag", "given" : "Gerdien", "non-dropping-particle" : "", "parse-names" : false, "suffix" : "" }, { "dropping-particle" : "", "family" : "Vukovic", "given" : "Elizabet", "non-dropping-particle" : "", "parse-names" : false, "suffix" : "" }, { "dropping-particle" : "", "family" : "Asjes-Tydeman", "given" : "Wijnanda L", "non-dropping-particle" : "", "parse-names" : false, "suffix" : "" }, { "dropping-particle" : "", "family" : "Loudon", "given" : "Sjoukje E", "non-dropping-particle" : "", "parse-names" : false, "suffix" : "" }, { "dropping-particle" : "", "family" : "Borsboom", "given" : "Gerard J J M", "non-dropping-particle" : "", "parse-names" : false, "suffix" : "" }, { "dropping-particle" : "", "family" : "Koning", "given" : "Harry J", "non-dropping-particle" : "De", "parse-names" : false, "suffix" : "" }, { "dropping-particle" : "", "family" : "Simonsz", "given" : "Huibert J", "non-dropping-particle" : "", "parse-names" : false, "suffix" : "" } ], "container-title" : "Ophthalmology", "id" : "ITEM-1", "issue" : "11", "issued" : { "date-parts" : [ [ "2012" ] ] }, "page" : "2393-2401", "title" : "An educational cartoon accelerates amblyopia therapy and improves compliance, especially among children of immigrants", "type" : "article-journal", "volume" : "119" }, "uris" : [ "http://www.mendeley.com/documents/?uuid=39667b9d-7086-4806-ace5-f5eb1c11f292" ] } ], "mendeley" : { "formattedCitation" : "[28]", "plainTextFormattedCitation" : "[28]", "previouslyFormattedCitation" : "[28]" }, "properties" : { "noteIndex" : 0 }, "schema" : "https://github.com/citation-style-language/schema/raw/master/csl-citation.json" }</w:instrText>
      </w:r>
      <w:r w:rsidR="002D2F3E">
        <w:rPr>
          <w:rFonts w:ascii="Arial" w:hAnsi="Arial" w:cs="Arial"/>
          <w:sz w:val="24"/>
          <w:szCs w:val="24"/>
        </w:rPr>
        <w:fldChar w:fldCharType="separate"/>
      </w:r>
      <w:r w:rsidR="00A26E86" w:rsidRPr="00A26E86">
        <w:rPr>
          <w:rFonts w:ascii="Arial" w:hAnsi="Arial" w:cs="Arial"/>
          <w:noProof/>
          <w:sz w:val="24"/>
          <w:szCs w:val="24"/>
        </w:rPr>
        <w:t>[28]</w:t>
      </w:r>
      <w:r w:rsidR="002D2F3E">
        <w:rPr>
          <w:rFonts w:ascii="Arial" w:hAnsi="Arial" w:cs="Arial"/>
          <w:sz w:val="24"/>
          <w:szCs w:val="24"/>
        </w:rPr>
        <w:fldChar w:fldCharType="end"/>
      </w:r>
      <w:r w:rsidR="00AE6047" w:rsidRPr="00AE6047">
        <w:rPr>
          <w:rFonts w:ascii="Arial" w:hAnsi="Arial" w:cs="Arial"/>
          <w:sz w:val="24"/>
          <w:szCs w:val="24"/>
        </w:rPr>
        <w:t xml:space="preserve"> also report</w:t>
      </w:r>
      <w:r w:rsidR="00AE6047">
        <w:rPr>
          <w:rFonts w:ascii="Arial" w:hAnsi="Arial" w:cs="Arial"/>
          <w:sz w:val="24"/>
          <w:szCs w:val="24"/>
        </w:rPr>
        <w:t>ed</w:t>
      </w:r>
      <w:r w:rsidR="00AE6047" w:rsidRPr="00AE6047">
        <w:rPr>
          <w:rFonts w:ascii="Arial" w:hAnsi="Arial" w:cs="Arial"/>
          <w:sz w:val="24"/>
          <w:szCs w:val="24"/>
        </w:rPr>
        <w:t xml:space="preserve"> that pre</w:t>
      </w:r>
      <w:r w:rsidR="00BD70D3">
        <w:rPr>
          <w:rFonts w:ascii="Arial" w:hAnsi="Arial" w:cs="Arial"/>
          <w:sz w:val="24"/>
          <w:szCs w:val="24"/>
        </w:rPr>
        <w:t>-</w:t>
      </w:r>
      <w:r w:rsidR="00AE6047" w:rsidRPr="00AE6047">
        <w:rPr>
          <w:rFonts w:ascii="Arial" w:hAnsi="Arial" w:cs="Arial"/>
          <w:sz w:val="24"/>
          <w:szCs w:val="24"/>
        </w:rPr>
        <w:t>implementation most children occluded less than 1 hour but post</w:t>
      </w:r>
      <w:r w:rsidR="00BD70D3">
        <w:rPr>
          <w:rFonts w:ascii="Arial" w:hAnsi="Arial" w:cs="Arial"/>
          <w:sz w:val="24"/>
          <w:szCs w:val="24"/>
        </w:rPr>
        <w:t>-</w:t>
      </w:r>
      <w:r w:rsidR="00AE6047" w:rsidRPr="00AE6047">
        <w:rPr>
          <w:rFonts w:ascii="Arial" w:hAnsi="Arial" w:cs="Arial"/>
          <w:sz w:val="24"/>
          <w:szCs w:val="24"/>
        </w:rPr>
        <w:t>implementation most children occluded significantly more</w:t>
      </w:r>
      <w:r w:rsidR="00CF135B">
        <w:rPr>
          <w:rFonts w:ascii="Arial" w:hAnsi="Arial" w:cs="Arial"/>
          <w:sz w:val="24"/>
          <w:szCs w:val="24"/>
        </w:rPr>
        <w:t>,</w:t>
      </w:r>
      <w:r w:rsidR="00AE6047" w:rsidRPr="00AE6047">
        <w:rPr>
          <w:rFonts w:ascii="Arial" w:hAnsi="Arial" w:cs="Arial"/>
          <w:sz w:val="24"/>
          <w:szCs w:val="24"/>
        </w:rPr>
        <w:t xml:space="preserve"> at a rate of between 1 and 3 hours.</w:t>
      </w:r>
    </w:p>
    <w:p w14:paraId="631AF63C" w14:textId="77777777" w:rsidR="005D5D7F" w:rsidRDefault="005D5D7F" w:rsidP="002040C0">
      <w:pPr>
        <w:rPr>
          <w:rFonts w:ascii="Arial" w:hAnsi="Arial" w:cs="Arial"/>
          <w:sz w:val="24"/>
          <w:szCs w:val="24"/>
        </w:rPr>
      </w:pPr>
      <w:r>
        <w:rPr>
          <w:rFonts w:ascii="Arial" w:hAnsi="Arial" w:cs="Arial"/>
          <w:sz w:val="24"/>
          <w:szCs w:val="24"/>
        </w:rPr>
        <w:t>One study report</w:t>
      </w:r>
      <w:r w:rsidR="000D4D0C">
        <w:rPr>
          <w:rFonts w:ascii="Arial" w:hAnsi="Arial" w:cs="Arial"/>
          <w:sz w:val="24"/>
          <w:szCs w:val="24"/>
        </w:rPr>
        <w:t>ed</w:t>
      </w:r>
      <w:r>
        <w:rPr>
          <w:rFonts w:ascii="Arial" w:hAnsi="Arial" w:cs="Arial"/>
          <w:sz w:val="24"/>
          <w:szCs w:val="24"/>
        </w:rPr>
        <w:t xml:space="preserve"> that c</w:t>
      </w:r>
      <w:r w:rsidR="00CF135B">
        <w:rPr>
          <w:rFonts w:ascii="Arial" w:hAnsi="Arial" w:cs="Arial"/>
          <w:sz w:val="24"/>
          <w:szCs w:val="24"/>
        </w:rPr>
        <w:t>ompliance decreased</w:t>
      </w:r>
      <w:r w:rsidR="00DC2256">
        <w:rPr>
          <w:rFonts w:ascii="Arial" w:hAnsi="Arial" w:cs="Arial"/>
          <w:sz w:val="24"/>
          <w:szCs w:val="24"/>
        </w:rPr>
        <w:t xml:space="preserve"> more in the control</w:t>
      </w:r>
      <w:r w:rsidR="00843B36">
        <w:rPr>
          <w:rFonts w:ascii="Arial" w:hAnsi="Arial" w:cs="Arial"/>
          <w:sz w:val="24"/>
          <w:szCs w:val="24"/>
        </w:rPr>
        <w:t xml:space="preserve"> than the intervention</w:t>
      </w:r>
      <w:r w:rsidR="00E70D98">
        <w:rPr>
          <w:rFonts w:ascii="Arial" w:hAnsi="Arial" w:cs="Arial"/>
          <w:sz w:val="24"/>
          <w:szCs w:val="24"/>
        </w:rPr>
        <w:t xml:space="preserve"> group</w:t>
      </w:r>
      <w:r w:rsidR="00CF135B">
        <w:rPr>
          <w:rFonts w:ascii="Arial" w:hAnsi="Arial" w:cs="Arial"/>
          <w:sz w:val="24"/>
          <w:szCs w:val="24"/>
        </w:rPr>
        <w:t xml:space="preserve"> across the</w:t>
      </w:r>
      <w:r>
        <w:rPr>
          <w:rFonts w:ascii="Arial" w:hAnsi="Arial" w:cs="Arial"/>
          <w:sz w:val="24"/>
          <w:szCs w:val="24"/>
        </w:rPr>
        <w:t xml:space="preserve"> data collection period </w:t>
      </w:r>
      <w:r w:rsidR="002D2F3E">
        <w:rPr>
          <w:rFonts w:ascii="Arial" w:hAnsi="Arial" w:cs="Arial"/>
          <w:sz w:val="24"/>
          <w:szCs w:val="24"/>
        </w:rPr>
        <w:fldChar w:fldCharType="begin" w:fldLock="1"/>
      </w:r>
      <w:r w:rsidR="00A26E86">
        <w:rPr>
          <w:rFonts w:ascii="Arial" w:hAnsi="Arial" w:cs="Arial"/>
          <w:sz w:val="24"/>
          <w:szCs w:val="24"/>
        </w:rPr>
        <w:instrText>ADDIN CSL_CITATION { "citationItems" : [ { "id" : "ITEM-1", "itemData" : { "DOI" : "10.1167/iovs.05-1428", "ISBN" : "0146-0404 (Print)", "ISSN" : "01460404", "PMID" : "17003431", "abstract" : "PURPOSE: Noncompliance is one of the limiting factors in the success of occlusion therapy for amblyopia. Electronic monitoring was used to investigate predictors of noncompliance, and, in a prospective randomized clinical trial, determined the effectiveness of an educational program. METHODS: Compliance was measured electronically during 1 week every 3 months in 310 newly diagnosed amblyopic children. The family's demographic parameters and the child's clinical parameters were assessed for their influence on the level of compliance. In addition to standard orthoptic care, children were randomized to receive an educational cartoon story, reward stickers, and an information sheet for the parents (intervention group), or a picture to color (reference group). These and the electronic device were distributed during home visits by researchers. The primary outcome measure was the percentage of compliance (actual/prescribed occlusion time) in the two groups. The secondary outcome measure was the influence of demographic and clinical factors on compliance. RESULTS: Compliance was associated with parental fluency in the national language, country of origin, level of education, and initial visual acuity of the child. During the first 1-week measurement period children in the intervention group had better compliance than the reference group had (78% +/- 32% vs. 57% +/- 40%; P &lt; 0.0001), and fewer children were not occluded at all (3 vs. 23 in the reference group; P &lt; 0.0001). This difference remained throughout the study period. CONCLUSIONS: Poor parental fluency in the national language, a low level of education, and poor acuity at the start of treatment were predictors of low compliance. An educational program primarily aimed at the child improved compliance and reduced the number of children who did not comply with occlusion at all.", "author" : [ { "dropping-particle" : "", "family" : "Loudon", "given" : "Sjoukje E.", "non-dropping-particle" : "", "parse-names" : false, "suffix" : "" }, { "dropping-particle" : "", "family" : "Fronius", "given" : "Maria", "non-dropping-particle" : "", "parse-names" : false, "suffix" : "" }, { "dropping-particle" : "", "family" : "Looman", "given" : "C. W N", "non-dropping-particle" : "", "parse-names" : false, "suffix" : "" }, { "dropping-particle" : "", "family" : "Awan", "given" : "Musarat", "non-dropping-particle" : "", "parse-names" : false, "suffix" : "" }, { "dropping-particle" : "", "family" : "Simonsz", "given" : "Brigitte", "non-dropping-particle" : "", "parse-names" : false, "suffix" : "" }, { "dropping-particle" : "", "family" : "Maas", "given" : "Paul J.", "non-dropping-particle" : "Van Der", "parse-names" : false, "suffix" : "" }, { "dropping-particle" : "", "family" : "Simonsz", "given" : "Huibert J.", "non-dropping-particle" : "", "parse-names" : false, "suffix" : "" } ], "container-title" : "Investigative Ophthalmology and Visual Science", "id" : "ITEM-1", "issue" : "10", "issued" : { "date-parts" : [ [ "2006" ] ] }, "page" : "4393-4400", "title" : "Predictors and a remedy for noncompliance with amblyopia therapy in children measured with the occlusion dose monitor", "type" : "article-journal", "volume" : "47" }, "uris" : [ "http://www.mendeley.com/documents/?uuid=76b4dc7b-8e03-48c4-add0-b01140944e73" ] } ], "mendeley" : { "formattedCitation" : "[26]", "plainTextFormattedCitation" : "[26]", "previouslyFormattedCitation" : "[26]" }, "properties" : { "noteIndex" : 0 }, "schema" : "https://github.com/citation-style-language/schema/raw/master/csl-citation.json" }</w:instrText>
      </w:r>
      <w:r w:rsidR="002D2F3E">
        <w:rPr>
          <w:rFonts w:ascii="Arial" w:hAnsi="Arial" w:cs="Arial"/>
          <w:sz w:val="24"/>
          <w:szCs w:val="24"/>
        </w:rPr>
        <w:fldChar w:fldCharType="separate"/>
      </w:r>
      <w:r w:rsidR="00A26E86" w:rsidRPr="00A26E86">
        <w:rPr>
          <w:rFonts w:ascii="Arial" w:hAnsi="Arial" w:cs="Arial"/>
          <w:noProof/>
          <w:sz w:val="24"/>
          <w:szCs w:val="24"/>
        </w:rPr>
        <w:t>[26]</w:t>
      </w:r>
      <w:r w:rsidR="002D2F3E">
        <w:rPr>
          <w:rFonts w:ascii="Arial" w:hAnsi="Arial" w:cs="Arial"/>
          <w:sz w:val="24"/>
          <w:szCs w:val="24"/>
        </w:rPr>
        <w:fldChar w:fldCharType="end"/>
      </w:r>
      <w:r>
        <w:rPr>
          <w:rFonts w:ascii="Arial" w:hAnsi="Arial" w:cs="Arial"/>
          <w:sz w:val="24"/>
          <w:szCs w:val="24"/>
        </w:rPr>
        <w:t xml:space="preserve"> and one reported </w:t>
      </w:r>
      <w:r w:rsidRPr="00C702BC">
        <w:rPr>
          <w:rFonts w:ascii="Arial" w:hAnsi="Arial" w:cs="Arial"/>
          <w:sz w:val="24"/>
          <w:szCs w:val="24"/>
        </w:rPr>
        <w:t>twice as many</w:t>
      </w:r>
      <w:r>
        <w:rPr>
          <w:rFonts w:ascii="Arial" w:hAnsi="Arial" w:cs="Arial"/>
          <w:sz w:val="24"/>
          <w:szCs w:val="24"/>
        </w:rPr>
        <w:t xml:space="preserve"> drop outs in the control </w:t>
      </w:r>
      <w:r w:rsidRPr="00C702BC">
        <w:rPr>
          <w:rFonts w:ascii="Arial" w:hAnsi="Arial" w:cs="Arial"/>
          <w:sz w:val="24"/>
          <w:szCs w:val="24"/>
        </w:rPr>
        <w:t>than in the</w:t>
      </w:r>
      <w:r w:rsidR="00E70D98">
        <w:rPr>
          <w:rFonts w:ascii="Arial" w:hAnsi="Arial" w:cs="Arial"/>
          <w:sz w:val="24"/>
          <w:szCs w:val="24"/>
        </w:rPr>
        <w:t xml:space="preserve"> intervention</w:t>
      </w:r>
      <w:r w:rsidR="002D2F3E">
        <w:rPr>
          <w:rFonts w:ascii="Arial" w:hAnsi="Arial" w:cs="Arial"/>
          <w:sz w:val="24"/>
          <w:szCs w:val="24"/>
        </w:rPr>
        <w:t xml:space="preserve"> </w:t>
      </w:r>
      <w:r w:rsidR="002D2F3E">
        <w:rPr>
          <w:rFonts w:ascii="Arial" w:hAnsi="Arial" w:cs="Arial"/>
          <w:sz w:val="24"/>
          <w:szCs w:val="24"/>
        </w:rPr>
        <w:fldChar w:fldCharType="begin" w:fldLock="1"/>
      </w:r>
      <w:r w:rsidR="00A26E86">
        <w:rPr>
          <w:rFonts w:ascii="Arial" w:hAnsi="Arial" w:cs="Arial"/>
          <w:sz w:val="24"/>
          <w:szCs w:val="24"/>
        </w:rPr>
        <w:instrText>ADDIN CSL_CITATION { "citationItems" : [ { "id" : "ITEM-1", "itemData" : { "abstract" : "BACKGROUND: Previous reports suggest that adherence to patching is a major issue in amblyopia treatment. We tested with an unmasked randomised controlled clinical trial whether an intense educational/motivational intervention improves adherence when a high-dose regime is prescribed. METHODS: 62 children with newly diagnosed amblyopia were randomly allocated into two treatment arms with and without educational/motivational intervention material. Both were prescribed patching 10 h/day, 6 days/week for a fixed period of 12 weeks. The intervention arm received an educational/motivational intervention before patching which included information booklets, video, a cartoon story book, sticker charts and a dedicated session with a researcher. The control arm received the usual clinical information. The primary outcome measure was adherence measured using electronic occlusion dose monitors where a success/failure binary outcome was used to account for participants who dropped out of the study defined as patching &gt;4 h/day. Visual outcome, expressed as percentage visual deficit, was measured as secondary outcome. RESULTS: The intervention increased adherence success rate from 45.2% in the control group to 80.6% in the intervention group (p=0.0027). However, visual outcome was not significantly better in the intervention group (p=0.190). CONCLUSIONS: Our study shows that an intense educational/motivational intervention can improve adherence to patching to high prescribed doses although no significant improvement in visual outcome was observed. TRIALS REGISTRATION NUMBER: ISRCTN05346737 (International Standard Randomised Controlled Trial Number Register).", "author" : [ { "dropping-particle" : "", "family" : "Pradeep", "given" : "A", "non-dropping-particle" : "", "parse-names" : false, "suffix" : "" }, { "dropping-particle" : "", "family" : "Proudlock", "given" : "FA", "non-dropping-particle" : "", "parse-names" : false, "suffix" : "" }, { "dropping-particle" : "", "family" : "Awan", "given" : "M", "non-dropping-particle" : "", "parse-names" : false, "suffix" : "" }, { "dropping-particle" : "", "family" : "Bush", "given" : "G", "non-dropping-particle" : "", "parse-names" : false, "suffix" : "" }, { "dropping-particle" : "", "family" : "Collier", "given" : "J", "non-dropping-particle" : "", "parse-names" : false, "suffix" : "" }, { "dropping-particle" : "", "family" : "Gottlob", "given" : "I", "non-dropping-particle" : "", "parse-names" : false, "suffix" : "" } ], "container-title" : "British Journal of Ophthalmology", "id" : "ITEM-1", "issue" : "7", "issued" : { "date-parts" : [ [ "2014" ] ] }, "page" : "865-70", "title" : "An educational intervention to improve adherence to high-dosage patching regimen for amblyopia: a randomised controlled trial.", "type" : "article-journal", "volume" : "98" }, "uris" : [ "http://www.mendeley.com/documents/?uuid=cd2e7e68-755f-4c11-ae43-87f5af1c1e32" ] } ], "mendeley" : { "formattedCitation" : "[27]", "plainTextFormattedCitation" : "[27]", "previouslyFormattedCitation" : "[27]" }, "properties" : { "noteIndex" : 0 }, "schema" : "https://github.com/citation-style-language/schema/raw/master/csl-citation.json" }</w:instrText>
      </w:r>
      <w:r w:rsidR="002D2F3E">
        <w:rPr>
          <w:rFonts w:ascii="Arial" w:hAnsi="Arial" w:cs="Arial"/>
          <w:sz w:val="24"/>
          <w:szCs w:val="24"/>
        </w:rPr>
        <w:fldChar w:fldCharType="separate"/>
      </w:r>
      <w:r w:rsidR="00A26E86" w:rsidRPr="00A26E86">
        <w:rPr>
          <w:rFonts w:ascii="Arial" w:hAnsi="Arial" w:cs="Arial"/>
          <w:noProof/>
          <w:sz w:val="24"/>
          <w:szCs w:val="24"/>
        </w:rPr>
        <w:t>[27]</w:t>
      </w:r>
      <w:r w:rsidR="002D2F3E">
        <w:rPr>
          <w:rFonts w:ascii="Arial" w:hAnsi="Arial" w:cs="Arial"/>
          <w:sz w:val="24"/>
          <w:szCs w:val="24"/>
        </w:rPr>
        <w:fldChar w:fldCharType="end"/>
      </w:r>
      <w:r>
        <w:rPr>
          <w:rFonts w:ascii="Arial" w:hAnsi="Arial" w:cs="Arial"/>
          <w:sz w:val="24"/>
          <w:szCs w:val="24"/>
        </w:rPr>
        <w:t>.</w:t>
      </w:r>
    </w:p>
    <w:p w14:paraId="1C654BF8" w14:textId="77777777" w:rsidR="000D2A6E" w:rsidRPr="004C4F52" w:rsidRDefault="00EF6085" w:rsidP="002040C0">
      <w:pPr>
        <w:rPr>
          <w:rFonts w:ascii="Arial" w:hAnsi="Arial" w:cs="Arial"/>
          <w:b/>
          <w:sz w:val="24"/>
          <w:szCs w:val="24"/>
        </w:rPr>
      </w:pPr>
      <w:r>
        <w:rPr>
          <w:rFonts w:ascii="Arial" w:hAnsi="Arial" w:cs="Arial"/>
          <w:b/>
          <w:sz w:val="24"/>
          <w:szCs w:val="24"/>
        </w:rPr>
        <w:t>DISCUSSION</w:t>
      </w:r>
    </w:p>
    <w:p w14:paraId="75201958" w14:textId="3A35EE64" w:rsidR="007C0203" w:rsidRDefault="00495154" w:rsidP="002040C0">
      <w:pPr>
        <w:rPr>
          <w:rFonts w:ascii="Arial" w:hAnsi="Arial" w:cs="Arial"/>
          <w:sz w:val="24"/>
          <w:szCs w:val="24"/>
        </w:rPr>
      </w:pPr>
      <w:r>
        <w:rPr>
          <w:rFonts w:ascii="Arial" w:hAnsi="Arial" w:cs="Arial"/>
          <w:sz w:val="24"/>
          <w:szCs w:val="24"/>
        </w:rPr>
        <w:t>In answer to the research question ‘</w:t>
      </w:r>
      <w:r w:rsidRPr="00DD3E18">
        <w:rPr>
          <w:rFonts w:ascii="Arial" w:hAnsi="Arial" w:cs="Arial"/>
          <w:sz w:val="24"/>
          <w:szCs w:val="24"/>
        </w:rPr>
        <w:t xml:space="preserve">How effective are existing interventions at increasing </w:t>
      </w:r>
      <w:r w:rsidR="00F85752">
        <w:rPr>
          <w:rFonts w:ascii="Arial" w:hAnsi="Arial" w:cs="Arial"/>
          <w:sz w:val="24"/>
          <w:szCs w:val="24"/>
        </w:rPr>
        <w:t>compliance</w:t>
      </w:r>
      <w:r w:rsidRPr="00DD3E18">
        <w:rPr>
          <w:rFonts w:ascii="Arial" w:hAnsi="Arial" w:cs="Arial"/>
          <w:sz w:val="24"/>
          <w:szCs w:val="24"/>
        </w:rPr>
        <w:t xml:space="preserve"> to patching treatment in amblyopi</w:t>
      </w:r>
      <w:r w:rsidR="003E75B0">
        <w:rPr>
          <w:rFonts w:ascii="Arial" w:hAnsi="Arial" w:cs="Arial"/>
          <w:sz w:val="24"/>
          <w:szCs w:val="24"/>
        </w:rPr>
        <w:t>c children</w:t>
      </w:r>
      <w:r w:rsidRPr="00DD3E18">
        <w:rPr>
          <w:rFonts w:ascii="Arial" w:hAnsi="Arial" w:cs="Arial"/>
          <w:sz w:val="24"/>
          <w:szCs w:val="24"/>
        </w:rPr>
        <w:t>?</w:t>
      </w:r>
      <w:r>
        <w:rPr>
          <w:rFonts w:ascii="Arial" w:hAnsi="Arial" w:cs="Arial"/>
          <w:sz w:val="24"/>
          <w:szCs w:val="24"/>
        </w:rPr>
        <w:t>’</w:t>
      </w:r>
      <w:r w:rsidR="00EF6085">
        <w:rPr>
          <w:rFonts w:ascii="Arial" w:hAnsi="Arial" w:cs="Arial"/>
          <w:sz w:val="24"/>
          <w:szCs w:val="24"/>
        </w:rPr>
        <w:t xml:space="preserve"> </w:t>
      </w:r>
      <w:r>
        <w:rPr>
          <w:rFonts w:ascii="Arial" w:hAnsi="Arial" w:cs="Arial"/>
          <w:sz w:val="24"/>
          <w:szCs w:val="24"/>
        </w:rPr>
        <w:t>it appears that</w:t>
      </w:r>
      <w:r w:rsidR="00D37E3B">
        <w:rPr>
          <w:rFonts w:ascii="Arial" w:hAnsi="Arial" w:cs="Arial"/>
          <w:sz w:val="24"/>
          <w:szCs w:val="24"/>
        </w:rPr>
        <w:t xml:space="preserve"> the majority of interventions have been effective to some extent. </w:t>
      </w:r>
      <w:r w:rsidR="00423542" w:rsidRPr="00423542">
        <w:rPr>
          <w:rFonts w:ascii="Arial" w:hAnsi="Arial" w:cs="Arial"/>
          <w:sz w:val="24"/>
          <w:szCs w:val="24"/>
        </w:rPr>
        <w:t xml:space="preserve">The populations </w:t>
      </w:r>
      <w:r w:rsidR="00F17C86">
        <w:rPr>
          <w:rFonts w:ascii="Arial" w:hAnsi="Arial" w:cs="Arial"/>
          <w:sz w:val="24"/>
          <w:szCs w:val="24"/>
        </w:rPr>
        <w:t>studied in the papers varied and i</w:t>
      </w:r>
      <w:r w:rsidR="00423542" w:rsidRPr="00423542">
        <w:rPr>
          <w:rFonts w:ascii="Arial" w:hAnsi="Arial" w:cs="Arial"/>
          <w:sz w:val="24"/>
          <w:szCs w:val="24"/>
        </w:rPr>
        <w:t xml:space="preserve">t is promising that interventions have been found to be effective in different population groups, from different countries and </w:t>
      </w:r>
      <w:r w:rsidR="00FC63F7">
        <w:rPr>
          <w:rFonts w:ascii="Arial" w:hAnsi="Arial" w:cs="Arial"/>
          <w:sz w:val="24"/>
          <w:szCs w:val="24"/>
        </w:rPr>
        <w:t xml:space="preserve">with </w:t>
      </w:r>
      <w:r w:rsidR="00423542" w:rsidRPr="00423542">
        <w:rPr>
          <w:rFonts w:ascii="Arial" w:hAnsi="Arial" w:cs="Arial"/>
          <w:sz w:val="24"/>
          <w:szCs w:val="24"/>
        </w:rPr>
        <w:t xml:space="preserve">different </w:t>
      </w:r>
      <w:r w:rsidR="00D2029A">
        <w:rPr>
          <w:rFonts w:ascii="Arial" w:hAnsi="Arial" w:cs="Arial"/>
          <w:sz w:val="24"/>
          <w:szCs w:val="24"/>
        </w:rPr>
        <w:t xml:space="preserve">levels of </w:t>
      </w:r>
      <w:r w:rsidR="00423542" w:rsidRPr="00423542">
        <w:rPr>
          <w:rFonts w:ascii="Arial" w:hAnsi="Arial" w:cs="Arial"/>
          <w:sz w:val="24"/>
          <w:szCs w:val="24"/>
        </w:rPr>
        <w:t>SES.</w:t>
      </w:r>
      <w:r w:rsidR="00EF6085">
        <w:rPr>
          <w:rFonts w:ascii="Arial" w:hAnsi="Arial" w:cs="Arial"/>
          <w:sz w:val="24"/>
          <w:szCs w:val="24"/>
        </w:rPr>
        <w:t xml:space="preserve"> </w:t>
      </w:r>
      <w:r w:rsidR="00D37E3B">
        <w:rPr>
          <w:rFonts w:ascii="Arial" w:hAnsi="Arial" w:cs="Arial"/>
          <w:sz w:val="24"/>
          <w:szCs w:val="24"/>
        </w:rPr>
        <w:t>There is most evidence to suggest that interventions involving</w:t>
      </w:r>
      <w:r>
        <w:rPr>
          <w:rFonts w:ascii="Arial" w:hAnsi="Arial" w:cs="Arial"/>
          <w:sz w:val="24"/>
          <w:szCs w:val="24"/>
        </w:rPr>
        <w:t xml:space="preserve"> an </w:t>
      </w:r>
      <w:r w:rsidR="00423542">
        <w:rPr>
          <w:rFonts w:ascii="Arial" w:hAnsi="Arial" w:cs="Arial"/>
          <w:sz w:val="24"/>
          <w:szCs w:val="24"/>
        </w:rPr>
        <w:t xml:space="preserve">educational aspect for </w:t>
      </w:r>
      <w:r>
        <w:rPr>
          <w:rFonts w:ascii="Arial" w:hAnsi="Arial" w:cs="Arial"/>
          <w:sz w:val="24"/>
          <w:szCs w:val="24"/>
        </w:rPr>
        <w:t>the pare</w:t>
      </w:r>
      <w:r w:rsidR="00D37E3B">
        <w:rPr>
          <w:rFonts w:ascii="Arial" w:hAnsi="Arial" w:cs="Arial"/>
          <w:sz w:val="24"/>
          <w:szCs w:val="24"/>
        </w:rPr>
        <w:t>nt or child are effective</w:t>
      </w:r>
      <w:r w:rsidR="00F17C86">
        <w:rPr>
          <w:rFonts w:ascii="Arial" w:hAnsi="Arial" w:cs="Arial"/>
          <w:sz w:val="24"/>
          <w:szCs w:val="24"/>
        </w:rPr>
        <w:t xml:space="preserve">, with the </w:t>
      </w:r>
      <w:r>
        <w:rPr>
          <w:rFonts w:ascii="Arial" w:hAnsi="Arial" w:cs="Arial"/>
          <w:sz w:val="24"/>
          <w:szCs w:val="24"/>
        </w:rPr>
        <w:t>meta-an</w:t>
      </w:r>
      <w:r w:rsidR="00F17C86">
        <w:rPr>
          <w:rFonts w:ascii="Arial" w:hAnsi="Arial" w:cs="Arial"/>
          <w:sz w:val="24"/>
          <w:szCs w:val="24"/>
        </w:rPr>
        <w:t>a</w:t>
      </w:r>
      <w:r>
        <w:rPr>
          <w:rFonts w:ascii="Arial" w:hAnsi="Arial" w:cs="Arial"/>
          <w:sz w:val="24"/>
          <w:szCs w:val="24"/>
        </w:rPr>
        <w:t>l</w:t>
      </w:r>
      <w:r w:rsidR="00F17C86">
        <w:rPr>
          <w:rFonts w:ascii="Arial" w:hAnsi="Arial" w:cs="Arial"/>
          <w:sz w:val="24"/>
          <w:szCs w:val="24"/>
        </w:rPr>
        <w:t>ysis revealing</w:t>
      </w:r>
      <w:r w:rsidR="00FC63F7">
        <w:rPr>
          <w:rFonts w:ascii="Arial" w:hAnsi="Arial" w:cs="Arial"/>
          <w:sz w:val="24"/>
          <w:szCs w:val="24"/>
        </w:rPr>
        <w:t xml:space="preserve"> an</w:t>
      </w:r>
      <w:r>
        <w:rPr>
          <w:rFonts w:ascii="Arial" w:hAnsi="Arial" w:cs="Arial"/>
          <w:sz w:val="24"/>
          <w:szCs w:val="24"/>
        </w:rPr>
        <w:t xml:space="preserve"> overall</w:t>
      </w:r>
      <w:r w:rsidR="00FC63F7">
        <w:rPr>
          <w:rFonts w:ascii="Arial" w:hAnsi="Arial" w:cs="Arial"/>
          <w:sz w:val="24"/>
          <w:szCs w:val="24"/>
        </w:rPr>
        <w:t xml:space="preserve"> </w:t>
      </w:r>
      <w:r w:rsidR="00EF6085">
        <w:rPr>
          <w:rFonts w:ascii="Arial" w:hAnsi="Arial" w:cs="Arial"/>
          <w:sz w:val="24"/>
          <w:szCs w:val="24"/>
        </w:rPr>
        <w:t xml:space="preserve">significant </w:t>
      </w:r>
      <w:r w:rsidR="00FC63F7">
        <w:rPr>
          <w:rFonts w:ascii="Arial" w:hAnsi="Arial" w:cs="Arial"/>
          <w:sz w:val="24"/>
          <w:szCs w:val="24"/>
        </w:rPr>
        <w:t>small effect size</w:t>
      </w:r>
      <w:r w:rsidR="00F17C86">
        <w:rPr>
          <w:rFonts w:ascii="Arial" w:hAnsi="Arial" w:cs="Arial"/>
          <w:sz w:val="24"/>
          <w:szCs w:val="24"/>
        </w:rPr>
        <w:t>.</w:t>
      </w:r>
      <w:r w:rsidR="00EF6085">
        <w:rPr>
          <w:rFonts w:ascii="Arial" w:hAnsi="Arial" w:cs="Arial"/>
          <w:sz w:val="24"/>
          <w:szCs w:val="24"/>
        </w:rPr>
        <w:t xml:space="preserve"> </w:t>
      </w:r>
      <w:r w:rsidR="00522AA2">
        <w:rPr>
          <w:rFonts w:ascii="Arial" w:hAnsi="Arial" w:cs="Arial"/>
          <w:sz w:val="24"/>
          <w:szCs w:val="24"/>
        </w:rPr>
        <w:t>Adapting the patching regimen via increasing check-up frequency and using split-time patching did not improve compliance. However, these s</w:t>
      </w:r>
      <w:r w:rsidR="00F932EB">
        <w:rPr>
          <w:rFonts w:ascii="Arial" w:hAnsi="Arial" w:cs="Arial"/>
          <w:sz w:val="24"/>
          <w:szCs w:val="24"/>
        </w:rPr>
        <w:t>tudies were of poorer quality, making it difficult to assess the effectiveness of the interventions.</w:t>
      </w:r>
      <w:r w:rsidR="00EF6085">
        <w:rPr>
          <w:rFonts w:ascii="Arial" w:hAnsi="Arial" w:cs="Arial"/>
          <w:sz w:val="24"/>
          <w:szCs w:val="24"/>
        </w:rPr>
        <w:t xml:space="preserve"> </w:t>
      </w:r>
      <w:r w:rsidR="00522AA2">
        <w:rPr>
          <w:rFonts w:ascii="Arial" w:hAnsi="Arial" w:cs="Arial"/>
          <w:sz w:val="24"/>
          <w:szCs w:val="24"/>
        </w:rPr>
        <w:t>G</w:t>
      </w:r>
      <w:r w:rsidR="00A27ACE" w:rsidRPr="00A27ACE">
        <w:rPr>
          <w:rFonts w:ascii="Arial" w:hAnsi="Arial" w:cs="Arial"/>
          <w:sz w:val="24"/>
          <w:szCs w:val="24"/>
        </w:rPr>
        <w:t xml:space="preserve">iven the limitations of these studies and current </w:t>
      </w:r>
      <w:r w:rsidR="00522AA2">
        <w:rPr>
          <w:rFonts w:ascii="Arial" w:hAnsi="Arial" w:cs="Arial"/>
          <w:sz w:val="24"/>
          <w:szCs w:val="24"/>
        </w:rPr>
        <w:t>recommendations</w:t>
      </w:r>
      <w:r w:rsidR="00A27ACE" w:rsidRPr="00A27ACE">
        <w:rPr>
          <w:rFonts w:ascii="Arial" w:hAnsi="Arial" w:cs="Arial"/>
          <w:sz w:val="24"/>
          <w:szCs w:val="24"/>
        </w:rPr>
        <w:t xml:space="preserve"> for orthoptists to increase the frequency of check-ups to combat </w:t>
      </w:r>
      <w:r w:rsidR="001344CC">
        <w:rPr>
          <w:rFonts w:ascii="Arial" w:hAnsi="Arial" w:cs="Arial"/>
          <w:sz w:val="24"/>
          <w:szCs w:val="24"/>
        </w:rPr>
        <w:t>non-</w:t>
      </w:r>
      <w:r w:rsidR="00A27ACE" w:rsidRPr="00A27ACE">
        <w:rPr>
          <w:rFonts w:ascii="Arial" w:hAnsi="Arial" w:cs="Arial"/>
          <w:sz w:val="24"/>
          <w:szCs w:val="24"/>
        </w:rPr>
        <w:t>compliance</w:t>
      </w:r>
      <w:r w:rsidR="005936AA">
        <w:rPr>
          <w:rFonts w:ascii="Arial" w:hAnsi="Arial" w:cs="Arial"/>
          <w:sz w:val="24"/>
          <w:szCs w:val="24"/>
        </w:rPr>
        <w:t xml:space="preserve"> </w:t>
      </w:r>
      <w:r w:rsidR="005936AA">
        <w:rPr>
          <w:rFonts w:ascii="Arial" w:hAnsi="Arial" w:cs="Arial"/>
          <w:sz w:val="24"/>
          <w:szCs w:val="24"/>
        </w:rPr>
        <w:fldChar w:fldCharType="begin" w:fldLock="1"/>
      </w:r>
      <w:r w:rsidR="005936AA">
        <w:rPr>
          <w:rFonts w:ascii="Arial" w:hAnsi="Arial" w:cs="Arial"/>
          <w:sz w:val="24"/>
          <w:szCs w:val="24"/>
        </w:rPr>
        <w:instrText>ADDIN CSL_CITATION { "citationItems" : [ { "id" : "ITEM-1", "itemData" : { "DOI" : "http://dx.doi.org/10.12968/ijop.2014.5.2.74", "abstract" : "Background Amblyopia is the most common cause of monocular visual loss and an important cause of avoidable blindness. It is usually diagnosed in young children and the condition is reversible, although if left untreated significant visual impairment can occur. Conventional treatment methods involve refractive adaptation followed by patching or atropine therapy and it is well documented that good compliance is key to successful treatment. Although many studies and reviews have been published on amblyopia treatment, there are no national guidelines to assist management. Aims To report the results of a national survey of orthoptists, to outline methods of treatment in clinical use and whether this reflects the published evidence base, and to determine the scale and management of non-compliance. Methods A literature review was conducted using Medline and the Cochrane Database Of Systematic Reviews. A survey was performed by the British and Irish Orthoptic Society and the responses analysed. Results A total of 340 questionnaire responses were collected. Analysis revealed that clinical practice varied widely and, in many cases, did not reflect the evidence from published studies on the management of amblyopia and non-compliance. Noncompliance was estimated to be 0\u201310% in most practices surveyed. Discussion This article uses the evidence base available to create guidelines to assist orthoptists in the management of amblyopia in children and proposes a management strategy for non-compliance.", "author" : [ { "dropping-particle" : "", "family" : "Bienkowska", "given" : "A.", "non-dropping-particle" : "", "parse-names" : false, "suffix" : "" }, { "dropping-particle" : "", "family" : "Starbuck", "given" : "A", "non-dropping-particle" : "", "parse-names" : false, "suffix" : "" }, { "dropping-particle" : "", "family" : "Churchill", "given" : "A", "non-dropping-particle" : "", "parse-names" : false, "suffix" : "" } ], "container-title" : "International Journal of Ophthalmic Practice", "id" : "ITEM-1", "issue" : "2", "issued" : { "date-parts" : [ [ "2014" ] ] }, "page" : "74-78", "title" : "The management of amblyopia in children: the results of a national survey of orthoptists", "type" : "article-journal", "volume" : "5" }, "uris" : [ "http://www.mendeley.com/documents/?uuid=16aff1be-58f5-4c56-be3a-a806124449f1" ] } ], "mendeley" : { "formattedCitation" : "[4]", "plainTextFormattedCitation" : "[4]", "previouslyFormattedCitation" : "[4]" }, "properties" : { "noteIndex" : 0 }, "schema" : "https://github.com/citation-style-language/schema/raw/master/csl-citation.json" }</w:instrText>
      </w:r>
      <w:r w:rsidR="005936AA">
        <w:rPr>
          <w:rFonts w:ascii="Arial" w:hAnsi="Arial" w:cs="Arial"/>
          <w:sz w:val="24"/>
          <w:szCs w:val="24"/>
        </w:rPr>
        <w:fldChar w:fldCharType="separate"/>
      </w:r>
      <w:r w:rsidR="005936AA" w:rsidRPr="005936AA">
        <w:rPr>
          <w:rFonts w:ascii="Arial" w:hAnsi="Arial" w:cs="Arial"/>
          <w:noProof/>
          <w:sz w:val="24"/>
          <w:szCs w:val="24"/>
        </w:rPr>
        <w:t>[4]</w:t>
      </w:r>
      <w:r w:rsidR="005936AA">
        <w:rPr>
          <w:rFonts w:ascii="Arial" w:hAnsi="Arial" w:cs="Arial"/>
          <w:sz w:val="24"/>
          <w:szCs w:val="24"/>
        </w:rPr>
        <w:fldChar w:fldCharType="end"/>
      </w:r>
      <w:r w:rsidR="00EF6085">
        <w:rPr>
          <w:rFonts w:ascii="Arial" w:hAnsi="Arial" w:cs="Arial"/>
          <w:sz w:val="24"/>
          <w:szCs w:val="24"/>
        </w:rPr>
        <w:t>,</w:t>
      </w:r>
      <w:r w:rsidR="00A27ACE" w:rsidRPr="00A27ACE">
        <w:rPr>
          <w:rFonts w:ascii="Arial" w:hAnsi="Arial" w:cs="Arial"/>
          <w:sz w:val="24"/>
          <w:szCs w:val="24"/>
        </w:rPr>
        <w:t xml:space="preserve"> future</w:t>
      </w:r>
      <w:r w:rsidR="00EB68B3">
        <w:rPr>
          <w:rFonts w:ascii="Arial" w:hAnsi="Arial" w:cs="Arial"/>
          <w:sz w:val="24"/>
          <w:szCs w:val="24"/>
        </w:rPr>
        <w:t xml:space="preserve"> research should use RCTs</w:t>
      </w:r>
      <w:r w:rsidR="00A27ACE" w:rsidRPr="00A27ACE">
        <w:rPr>
          <w:rFonts w:ascii="Arial" w:hAnsi="Arial" w:cs="Arial"/>
          <w:sz w:val="24"/>
          <w:szCs w:val="24"/>
        </w:rPr>
        <w:t xml:space="preserve"> to fully assess their effectiveness.</w:t>
      </w:r>
      <w:r w:rsidR="00EF6085">
        <w:rPr>
          <w:rFonts w:ascii="Arial" w:hAnsi="Arial" w:cs="Arial"/>
          <w:sz w:val="24"/>
          <w:szCs w:val="24"/>
        </w:rPr>
        <w:t xml:space="preserve"> </w:t>
      </w:r>
      <w:r w:rsidR="00D75E39">
        <w:rPr>
          <w:rFonts w:ascii="Arial" w:hAnsi="Arial" w:cs="Arial"/>
          <w:sz w:val="24"/>
          <w:szCs w:val="24"/>
        </w:rPr>
        <w:t xml:space="preserve">It was reported </w:t>
      </w:r>
      <w:r w:rsidR="004516EB">
        <w:rPr>
          <w:rFonts w:ascii="Arial" w:hAnsi="Arial" w:cs="Arial"/>
          <w:sz w:val="24"/>
          <w:szCs w:val="24"/>
        </w:rPr>
        <w:t>that</w:t>
      </w:r>
      <w:r w:rsidR="00D75E39">
        <w:rPr>
          <w:rFonts w:ascii="Arial" w:hAnsi="Arial" w:cs="Arial"/>
          <w:sz w:val="24"/>
          <w:szCs w:val="24"/>
        </w:rPr>
        <w:t xml:space="preserve"> both</w:t>
      </w:r>
      <w:r w:rsidR="004516EB">
        <w:rPr>
          <w:rFonts w:ascii="Arial" w:hAnsi="Arial" w:cs="Arial"/>
          <w:sz w:val="24"/>
          <w:szCs w:val="24"/>
        </w:rPr>
        <w:t xml:space="preserve"> supervised occlusion with parental education from</w:t>
      </w:r>
      <w:r w:rsidR="00B92587">
        <w:rPr>
          <w:rFonts w:ascii="Arial" w:hAnsi="Arial" w:cs="Arial"/>
          <w:sz w:val="24"/>
          <w:szCs w:val="24"/>
        </w:rPr>
        <w:t xml:space="preserve"> a trained nurse</w:t>
      </w:r>
      <w:r w:rsidR="00D75E39">
        <w:rPr>
          <w:rFonts w:ascii="Arial" w:hAnsi="Arial" w:cs="Arial"/>
          <w:sz w:val="24"/>
          <w:szCs w:val="24"/>
        </w:rPr>
        <w:t xml:space="preserve"> and</w:t>
      </w:r>
      <w:r w:rsidR="00B92587">
        <w:rPr>
          <w:rFonts w:ascii="Arial" w:hAnsi="Arial" w:cs="Arial"/>
          <w:sz w:val="24"/>
          <w:szCs w:val="24"/>
        </w:rPr>
        <w:t xml:space="preserve"> using glue to adhere the patch more tightly to the patient</w:t>
      </w:r>
      <w:r w:rsidR="006E7004">
        <w:rPr>
          <w:rFonts w:ascii="Arial" w:hAnsi="Arial" w:cs="Arial"/>
          <w:sz w:val="24"/>
          <w:szCs w:val="24"/>
        </w:rPr>
        <w:t>’</w:t>
      </w:r>
      <w:r w:rsidR="00B92587">
        <w:rPr>
          <w:rFonts w:ascii="Arial" w:hAnsi="Arial" w:cs="Arial"/>
          <w:sz w:val="24"/>
          <w:szCs w:val="24"/>
        </w:rPr>
        <w:t>s face</w:t>
      </w:r>
      <w:r w:rsidR="00D75E39">
        <w:rPr>
          <w:rFonts w:ascii="Arial" w:hAnsi="Arial" w:cs="Arial"/>
          <w:sz w:val="24"/>
          <w:szCs w:val="24"/>
        </w:rPr>
        <w:t xml:space="preserve"> increased </w:t>
      </w:r>
      <w:r w:rsidR="00F85752">
        <w:rPr>
          <w:rFonts w:ascii="Arial" w:hAnsi="Arial" w:cs="Arial"/>
          <w:sz w:val="24"/>
          <w:szCs w:val="24"/>
        </w:rPr>
        <w:t>compliance</w:t>
      </w:r>
      <w:r w:rsidR="00B92587">
        <w:rPr>
          <w:rFonts w:ascii="Arial" w:hAnsi="Arial" w:cs="Arial"/>
          <w:sz w:val="24"/>
          <w:szCs w:val="24"/>
        </w:rPr>
        <w:t>. However, these studies did not provide statistical justific</w:t>
      </w:r>
      <w:r w:rsidR="004516EB">
        <w:rPr>
          <w:rFonts w:ascii="Arial" w:hAnsi="Arial" w:cs="Arial"/>
          <w:sz w:val="24"/>
          <w:szCs w:val="24"/>
        </w:rPr>
        <w:t xml:space="preserve">ation to support their </w:t>
      </w:r>
      <w:r w:rsidR="00B92587">
        <w:rPr>
          <w:rFonts w:ascii="Arial" w:hAnsi="Arial" w:cs="Arial"/>
          <w:sz w:val="24"/>
          <w:szCs w:val="24"/>
        </w:rPr>
        <w:t>findings</w:t>
      </w:r>
      <w:r w:rsidR="00A27ACE">
        <w:rPr>
          <w:rFonts w:ascii="Arial" w:hAnsi="Arial" w:cs="Arial"/>
          <w:sz w:val="24"/>
          <w:szCs w:val="24"/>
        </w:rPr>
        <w:t>. C</w:t>
      </w:r>
      <w:r w:rsidR="00A27ACE" w:rsidRPr="00A27ACE">
        <w:rPr>
          <w:rFonts w:ascii="Arial" w:hAnsi="Arial" w:cs="Arial"/>
          <w:sz w:val="24"/>
          <w:szCs w:val="24"/>
        </w:rPr>
        <w:t>urrent UK guidelines are for orthoptists to prescribe 2 to 6 hours</w:t>
      </w:r>
      <w:r w:rsidR="00A27ACE">
        <w:rPr>
          <w:rFonts w:ascii="Arial" w:hAnsi="Arial" w:cs="Arial"/>
          <w:sz w:val="24"/>
          <w:szCs w:val="24"/>
        </w:rPr>
        <w:t xml:space="preserve"> of patching per day</w:t>
      </w:r>
      <w:r w:rsidR="0001559F">
        <w:rPr>
          <w:rFonts w:ascii="Arial" w:hAnsi="Arial" w:cs="Arial"/>
          <w:sz w:val="24"/>
          <w:szCs w:val="24"/>
        </w:rPr>
        <w:t xml:space="preserve"> </w:t>
      </w:r>
      <w:r w:rsidR="00A27ACE">
        <w:rPr>
          <w:rFonts w:ascii="Arial" w:hAnsi="Arial" w:cs="Arial"/>
          <w:sz w:val="24"/>
          <w:szCs w:val="24"/>
        </w:rPr>
        <w:t>and</w:t>
      </w:r>
      <w:r w:rsidR="0001559F">
        <w:rPr>
          <w:rFonts w:ascii="Arial" w:hAnsi="Arial" w:cs="Arial"/>
          <w:sz w:val="24"/>
          <w:szCs w:val="24"/>
        </w:rPr>
        <w:t xml:space="preserve"> </w:t>
      </w:r>
      <w:r w:rsidR="00DA531D">
        <w:rPr>
          <w:rFonts w:ascii="Arial" w:hAnsi="Arial" w:cs="Arial"/>
          <w:sz w:val="24"/>
          <w:szCs w:val="24"/>
        </w:rPr>
        <w:t xml:space="preserve">to reserve </w:t>
      </w:r>
      <w:r w:rsidR="008840EB">
        <w:rPr>
          <w:rFonts w:ascii="Arial" w:hAnsi="Arial" w:cs="Arial"/>
          <w:sz w:val="24"/>
          <w:szCs w:val="24"/>
        </w:rPr>
        <w:t>supervised out-patient</w:t>
      </w:r>
      <w:r w:rsidR="00DA531D">
        <w:rPr>
          <w:rFonts w:ascii="Arial" w:hAnsi="Arial" w:cs="Arial"/>
          <w:sz w:val="24"/>
          <w:szCs w:val="24"/>
        </w:rPr>
        <w:t xml:space="preserve"> </w:t>
      </w:r>
      <w:r w:rsidR="00DA531D">
        <w:rPr>
          <w:rFonts w:ascii="Arial" w:hAnsi="Arial" w:cs="Arial"/>
          <w:sz w:val="24"/>
          <w:szCs w:val="24"/>
        </w:rPr>
        <w:lastRenderedPageBreak/>
        <w:t>patching</w:t>
      </w:r>
      <w:r w:rsidR="002C27C7">
        <w:rPr>
          <w:rFonts w:ascii="Arial" w:hAnsi="Arial" w:cs="Arial"/>
          <w:sz w:val="24"/>
          <w:szCs w:val="24"/>
        </w:rPr>
        <w:t xml:space="preserve"> and intensive occlusion programmes</w:t>
      </w:r>
      <w:r w:rsidR="00DA531D">
        <w:rPr>
          <w:rFonts w:ascii="Arial" w:hAnsi="Arial" w:cs="Arial"/>
          <w:sz w:val="24"/>
          <w:szCs w:val="24"/>
        </w:rPr>
        <w:t xml:space="preserve"> for patients whose poor compliance is impacting on their vision</w:t>
      </w:r>
      <w:r w:rsidR="005936AA">
        <w:rPr>
          <w:rFonts w:ascii="Arial" w:hAnsi="Arial" w:cs="Arial"/>
          <w:sz w:val="24"/>
          <w:szCs w:val="24"/>
        </w:rPr>
        <w:t xml:space="preserve"> </w:t>
      </w:r>
      <w:r w:rsidR="005936AA">
        <w:rPr>
          <w:rFonts w:ascii="Arial" w:hAnsi="Arial" w:cs="Arial"/>
          <w:sz w:val="24"/>
          <w:szCs w:val="24"/>
        </w:rPr>
        <w:fldChar w:fldCharType="begin" w:fldLock="1"/>
      </w:r>
      <w:r w:rsidR="005936AA">
        <w:rPr>
          <w:rFonts w:ascii="Arial" w:hAnsi="Arial" w:cs="Arial"/>
          <w:sz w:val="24"/>
          <w:szCs w:val="24"/>
        </w:rPr>
        <w:instrText>ADDIN CSL_CITATION { "citationItems" : [ { "id" : "ITEM-1", "itemData" : { "DOI" : "http://dx.doi.org/10.12968/ijop.2014.5.2.74", "abstract" : "Background Amblyopia is the most common cause of monocular visual loss and an important cause of avoidable blindness. It is usually diagnosed in young children and the condition is reversible, although if left untreated significant visual impairment can occur. Conventional treatment methods involve refractive adaptation followed by patching or atropine therapy and it is well documented that good compliance is key to successful treatment. Although many studies and reviews have been published on amblyopia treatment, there are no national guidelines to assist management. Aims To report the results of a national survey of orthoptists, to outline methods of treatment in clinical use and whether this reflects the published evidence base, and to determine the scale and management of non-compliance. Methods A literature review was conducted using Medline and the Cochrane Database Of Systematic Reviews. A survey was performed by the British and Irish Orthoptic Society and the responses analysed. Results A total of 340 questionnaire responses were collected. Analysis revealed that clinical practice varied widely and, in many cases, did not reflect the evidence from published studies on the management of amblyopia and non-compliance. Noncompliance was estimated to be 0\u201310% in most practices surveyed. Discussion This article uses the evidence base available to create guidelines to assist orthoptists in the management of amblyopia in children and proposes a management strategy for non-compliance.", "author" : [ { "dropping-particle" : "", "family" : "Bienkowska", "given" : "A.", "non-dropping-particle" : "", "parse-names" : false, "suffix" : "" }, { "dropping-particle" : "", "family" : "Starbuck", "given" : "A", "non-dropping-particle" : "", "parse-names" : false, "suffix" : "" }, { "dropping-particle" : "", "family" : "Churchill", "given" : "A", "non-dropping-particle" : "", "parse-names" : false, "suffix" : "" } ], "container-title" : "International Journal of Ophthalmic Practice", "id" : "ITEM-1", "issue" : "2", "issued" : { "date-parts" : [ [ "2014" ] ] }, "page" : "74-78", "title" : "The management of amblyopia in children: the results of a national survey of orthoptists", "type" : "article-journal", "volume" : "5" }, "uris" : [ "http://www.mendeley.com/documents/?uuid=16aff1be-58f5-4c56-be3a-a806124449f1" ] } ], "mendeley" : { "formattedCitation" : "[4]", "plainTextFormattedCitation" : "[4]", "previouslyFormattedCitation" : "[4]" }, "properties" : { "noteIndex" : 0 }, "schema" : "https://github.com/citation-style-language/schema/raw/master/csl-citation.json" }</w:instrText>
      </w:r>
      <w:r w:rsidR="005936AA">
        <w:rPr>
          <w:rFonts w:ascii="Arial" w:hAnsi="Arial" w:cs="Arial"/>
          <w:sz w:val="24"/>
          <w:szCs w:val="24"/>
        </w:rPr>
        <w:fldChar w:fldCharType="separate"/>
      </w:r>
      <w:r w:rsidR="005936AA" w:rsidRPr="005936AA">
        <w:rPr>
          <w:rFonts w:ascii="Arial" w:hAnsi="Arial" w:cs="Arial"/>
          <w:noProof/>
          <w:sz w:val="24"/>
          <w:szCs w:val="24"/>
        </w:rPr>
        <w:t>[4]</w:t>
      </w:r>
      <w:r w:rsidR="005936AA">
        <w:rPr>
          <w:rFonts w:ascii="Arial" w:hAnsi="Arial" w:cs="Arial"/>
          <w:sz w:val="24"/>
          <w:szCs w:val="24"/>
        </w:rPr>
        <w:fldChar w:fldCharType="end"/>
      </w:r>
      <w:r w:rsidR="00DA531D">
        <w:rPr>
          <w:rFonts w:ascii="Arial" w:hAnsi="Arial" w:cs="Arial"/>
          <w:sz w:val="24"/>
          <w:szCs w:val="24"/>
        </w:rPr>
        <w:t xml:space="preserve">. Therefore it is unlikely that either of these interventions will become widely used. Instead future research should focus on </w:t>
      </w:r>
      <w:r w:rsidR="001344CC">
        <w:rPr>
          <w:rFonts w:ascii="Arial" w:hAnsi="Arial" w:cs="Arial"/>
          <w:sz w:val="24"/>
          <w:szCs w:val="24"/>
        </w:rPr>
        <w:t>wider</w:t>
      </w:r>
      <w:r w:rsidR="00DA531D">
        <w:rPr>
          <w:rFonts w:ascii="Arial" w:hAnsi="Arial" w:cs="Arial"/>
          <w:sz w:val="24"/>
          <w:szCs w:val="24"/>
        </w:rPr>
        <w:t xml:space="preserve"> reaching and less costly interventions.</w:t>
      </w:r>
    </w:p>
    <w:p w14:paraId="6B794445" w14:textId="77777777" w:rsidR="00191AAA" w:rsidRDefault="000C5D98" w:rsidP="006663E7">
      <w:pPr>
        <w:rPr>
          <w:rFonts w:ascii="Arial" w:hAnsi="Arial" w:cs="Arial"/>
          <w:sz w:val="24"/>
          <w:szCs w:val="24"/>
        </w:rPr>
      </w:pPr>
      <w:r w:rsidRPr="000C5D98">
        <w:rPr>
          <w:rFonts w:ascii="Arial" w:hAnsi="Arial" w:cs="Arial"/>
          <w:sz w:val="24"/>
          <w:szCs w:val="24"/>
        </w:rPr>
        <w:t>Five studies indicate</w:t>
      </w:r>
      <w:r>
        <w:rPr>
          <w:rFonts w:ascii="Arial" w:hAnsi="Arial" w:cs="Arial"/>
          <w:sz w:val="24"/>
          <w:szCs w:val="24"/>
        </w:rPr>
        <w:t xml:space="preserve"> that interventions involving</w:t>
      </w:r>
      <w:r w:rsidRPr="000C5D98">
        <w:rPr>
          <w:rFonts w:ascii="Arial" w:hAnsi="Arial" w:cs="Arial"/>
          <w:sz w:val="24"/>
          <w:szCs w:val="24"/>
        </w:rPr>
        <w:t xml:space="preserve"> an educational element for the</w:t>
      </w:r>
      <w:r w:rsidR="002A5370">
        <w:rPr>
          <w:rFonts w:ascii="Arial" w:hAnsi="Arial" w:cs="Arial"/>
          <w:sz w:val="24"/>
          <w:szCs w:val="24"/>
        </w:rPr>
        <w:t xml:space="preserve"> parent and/or child</w:t>
      </w:r>
      <w:r w:rsidRPr="000C5D98">
        <w:rPr>
          <w:rFonts w:ascii="Arial" w:hAnsi="Arial" w:cs="Arial"/>
          <w:sz w:val="24"/>
          <w:szCs w:val="24"/>
        </w:rPr>
        <w:t xml:space="preserve"> can be e</w:t>
      </w:r>
      <w:r w:rsidR="00F60692">
        <w:rPr>
          <w:rFonts w:ascii="Arial" w:hAnsi="Arial" w:cs="Arial"/>
          <w:sz w:val="24"/>
          <w:szCs w:val="24"/>
        </w:rPr>
        <w:t>ffective in increasing compliance</w:t>
      </w:r>
      <w:r w:rsidRPr="000C5D98">
        <w:rPr>
          <w:rFonts w:ascii="Arial" w:hAnsi="Arial" w:cs="Arial"/>
          <w:sz w:val="24"/>
          <w:szCs w:val="24"/>
        </w:rPr>
        <w:t xml:space="preserve"> to patching treatment</w:t>
      </w:r>
      <w:r w:rsidR="00F72720">
        <w:rPr>
          <w:rFonts w:ascii="Arial" w:hAnsi="Arial" w:cs="Arial"/>
          <w:sz w:val="24"/>
          <w:szCs w:val="24"/>
        </w:rPr>
        <w:t>. Further research should be conducted to explore how best to present information on amblyopia and its</w:t>
      </w:r>
      <w:r w:rsidR="006A2B4D">
        <w:rPr>
          <w:rFonts w:ascii="Arial" w:hAnsi="Arial" w:cs="Arial"/>
          <w:sz w:val="24"/>
          <w:szCs w:val="24"/>
        </w:rPr>
        <w:t xml:space="preserve"> treatment and who to target it</w:t>
      </w:r>
      <w:r w:rsidR="00F72720">
        <w:rPr>
          <w:rFonts w:ascii="Arial" w:hAnsi="Arial" w:cs="Arial"/>
          <w:sz w:val="24"/>
          <w:szCs w:val="24"/>
        </w:rPr>
        <w:t xml:space="preserve"> </w:t>
      </w:r>
      <w:r w:rsidR="006A2B4D">
        <w:rPr>
          <w:rFonts w:ascii="Arial" w:hAnsi="Arial" w:cs="Arial"/>
          <w:sz w:val="24"/>
          <w:szCs w:val="24"/>
        </w:rPr>
        <w:t>towards</w:t>
      </w:r>
      <w:r w:rsidR="00F72720">
        <w:rPr>
          <w:rFonts w:ascii="Arial" w:hAnsi="Arial" w:cs="Arial"/>
          <w:sz w:val="24"/>
          <w:szCs w:val="24"/>
        </w:rPr>
        <w:t xml:space="preserve">. </w:t>
      </w:r>
      <w:r w:rsidR="00162EE6">
        <w:rPr>
          <w:rFonts w:ascii="Arial" w:hAnsi="Arial" w:cs="Arial"/>
          <w:sz w:val="24"/>
          <w:szCs w:val="24"/>
        </w:rPr>
        <w:t>To date</w:t>
      </w:r>
      <w:r w:rsidR="00F72720">
        <w:rPr>
          <w:rFonts w:ascii="Arial" w:hAnsi="Arial" w:cs="Arial"/>
          <w:sz w:val="24"/>
          <w:szCs w:val="24"/>
        </w:rPr>
        <w:t xml:space="preserve"> </w:t>
      </w:r>
      <w:r w:rsidR="005132DB">
        <w:rPr>
          <w:rFonts w:ascii="Arial" w:hAnsi="Arial" w:cs="Arial"/>
          <w:sz w:val="24"/>
          <w:szCs w:val="24"/>
        </w:rPr>
        <w:t>only one study</w:t>
      </w:r>
      <w:r w:rsidR="00EC2A5E">
        <w:rPr>
          <w:rFonts w:ascii="Arial" w:hAnsi="Arial" w:cs="Arial"/>
          <w:sz w:val="24"/>
          <w:szCs w:val="24"/>
        </w:rPr>
        <w:t xml:space="preserve"> </w:t>
      </w:r>
      <w:r w:rsidR="00EC2A5E">
        <w:rPr>
          <w:rFonts w:ascii="Arial" w:hAnsi="Arial" w:cs="Arial"/>
          <w:sz w:val="24"/>
          <w:szCs w:val="24"/>
        </w:rPr>
        <w:fldChar w:fldCharType="begin" w:fldLock="1"/>
      </w:r>
      <w:r w:rsidR="0032067A">
        <w:rPr>
          <w:rFonts w:ascii="Arial" w:hAnsi="Arial" w:cs="Arial"/>
          <w:sz w:val="24"/>
          <w:szCs w:val="24"/>
        </w:rPr>
        <w:instrText>ADDIN CSL_CITATION { "citationItems" : [ { "id" : "ITEM-1", "itemData" : { "DOI" : "10.1007/s00417-012-2107-4", "ISBN" : "1435-702X", "ISSN" : "0721832X", "PMID" : "22820813", "abstract" : "We previously demonstrated that compliance with occlusion therapy for amblyopia was improved by the use of an educational programme, especially in children of parents of foreign origin and who spoke Dutch poorly. The programme consisted of: (i) a cartoon story for amblyopic children that explained without words why they should patch, (ii) a calendar with reward stickers, and (iii) an information leaflet for parents. In the current study, we assessed the individual effect of each component on compliance.", "author" : [ { "dropping-particle" : "", "family" : "Tjiam", "given" : "A M", "non-dropping-particle" : "", "parse-names" : false, "suffix" : "" }, { "dropping-particle" : "", "family" : "Holtslag", "given" : "G", "non-dropping-particle" : "", "parse-names" : false, "suffix" : "" }, { "dropping-particle" : "", "family" : "Minderhout", "given" : "H M", "non-dropping-particle" : "Van", "parse-names" : false, "suffix" : "" }, { "dropping-particle" : "", "family" : "Simonsz-T\u00f3th", "given" : "B", "non-dropping-particle" : "", "parse-names" : false, "suffix" : "" }, { "dropping-particle" : "", "family" : "Vermeulen-Jong", "given" : "M H L", "non-dropping-particle" : "", "parse-names" : false, "suffix" : "" }, { "dropping-particle" : "", "family" : "Borsboom", "given" : "G J J M", "non-dropping-particle" : "", "parse-names" : false, "suffix" : "" }, { "dropping-particle" : "", "family" : "Loudon", "given" : "S E", "non-dropping-particle" : "", "parse-names" : false, "suffix" : "" }, { "dropping-particle" : "", "family" : "Simonsz", "given" : "H J", "non-dropping-particle" : "", "parse-names" : false, "suffix" : "" } ], "container-title" : "Graefe's Archive for Clinical and Experimental Ophthalmology", "id" : "ITEM-1", "issue" : "1", "issued" : { "date-parts" : [ [ "2013" ] ] }, "page" : "321-329", "title" : "Randomised comparison of three tools for improving compliance with occlusion therapy: An educational cartoon story, a reward calendar, and an information leaflet for parents", "type" : "article-journal", "volume" : "251" }, "uris" : [ "http://www.mendeley.com/documents/?uuid=dd7dde4b-0047-4864-838a-d2dc512b6141" ] } ], "mendeley" : { "formattedCitation" : "[29]", "plainTextFormattedCitation" : "[29]", "previouslyFormattedCitation" : "[29]" }, "properties" : { "noteIndex" : 0 }, "schema" : "https://github.com/citation-style-language/schema/raw/master/csl-citation.json" }</w:instrText>
      </w:r>
      <w:r w:rsidR="00EC2A5E">
        <w:rPr>
          <w:rFonts w:ascii="Arial" w:hAnsi="Arial" w:cs="Arial"/>
          <w:sz w:val="24"/>
          <w:szCs w:val="24"/>
        </w:rPr>
        <w:fldChar w:fldCharType="separate"/>
      </w:r>
      <w:r w:rsidR="00A26E86" w:rsidRPr="00A26E86">
        <w:rPr>
          <w:rFonts w:ascii="Arial" w:hAnsi="Arial" w:cs="Arial"/>
          <w:noProof/>
          <w:sz w:val="24"/>
          <w:szCs w:val="24"/>
        </w:rPr>
        <w:t>[29]</w:t>
      </w:r>
      <w:r w:rsidR="00EC2A5E">
        <w:rPr>
          <w:rFonts w:ascii="Arial" w:hAnsi="Arial" w:cs="Arial"/>
          <w:sz w:val="24"/>
          <w:szCs w:val="24"/>
        </w:rPr>
        <w:fldChar w:fldCharType="end"/>
      </w:r>
      <w:r w:rsidR="005132DB">
        <w:rPr>
          <w:rFonts w:ascii="Arial" w:hAnsi="Arial" w:cs="Arial"/>
          <w:sz w:val="24"/>
          <w:szCs w:val="24"/>
        </w:rPr>
        <w:t xml:space="preserve"> assess</w:t>
      </w:r>
      <w:r w:rsidR="00387B0A">
        <w:rPr>
          <w:rFonts w:ascii="Arial" w:hAnsi="Arial" w:cs="Arial"/>
          <w:sz w:val="24"/>
          <w:szCs w:val="24"/>
        </w:rPr>
        <w:t>ed</w:t>
      </w:r>
      <w:r w:rsidR="005132DB">
        <w:rPr>
          <w:rFonts w:ascii="Arial" w:hAnsi="Arial" w:cs="Arial"/>
          <w:sz w:val="24"/>
          <w:szCs w:val="24"/>
        </w:rPr>
        <w:t xml:space="preserve"> information for parents and children separately.</w:t>
      </w:r>
      <w:r w:rsidR="00A40517">
        <w:rPr>
          <w:rFonts w:ascii="Arial" w:hAnsi="Arial" w:cs="Arial"/>
          <w:sz w:val="24"/>
          <w:szCs w:val="24"/>
        </w:rPr>
        <w:t xml:space="preserve"> The evidence from this study indicates that information for children may be more effective t</w:t>
      </w:r>
      <w:r w:rsidR="006F0746">
        <w:rPr>
          <w:rFonts w:ascii="Arial" w:hAnsi="Arial" w:cs="Arial"/>
          <w:sz w:val="24"/>
          <w:szCs w:val="24"/>
        </w:rPr>
        <w:t xml:space="preserve">han information for parents or </w:t>
      </w:r>
      <w:r w:rsidR="00A40517">
        <w:rPr>
          <w:rFonts w:ascii="Arial" w:hAnsi="Arial" w:cs="Arial"/>
          <w:sz w:val="24"/>
          <w:szCs w:val="24"/>
        </w:rPr>
        <w:t xml:space="preserve">reward charts at increasing </w:t>
      </w:r>
      <w:r w:rsidR="00F85752">
        <w:rPr>
          <w:rFonts w:ascii="Arial" w:hAnsi="Arial" w:cs="Arial"/>
          <w:sz w:val="24"/>
          <w:szCs w:val="24"/>
        </w:rPr>
        <w:t>compliance</w:t>
      </w:r>
      <w:r w:rsidR="00A40517">
        <w:rPr>
          <w:rFonts w:ascii="Arial" w:hAnsi="Arial" w:cs="Arial"/>
          <w:sz w:val="24"/>
          <w:szCs w:val="24"/>
        </w:rPr>
        <w:t>.</w:t>
      </w:r>
      <w:r w:rsidR="00E4091C">
        <w:rPr>
          <w:rFonts w:ascii="Arial" w:hAnsi="Arial" w:cs="Arial"/>
          <w:sz w:val="24"/>
          <w:szCs w:val="24"/>
        </w:rPr>
        <w:t xml:space="preserve"> In addition the effect size in the current meta-analysis was larger when the child intervention was included</w:t>
      </w:r>
      <w:r w:rsidR="004A51E0">
        <w:rPr>
          <w:rFonts w:ascii="Arial" w:hAnsi="Arial" w:cs="Arial"/>
          <w:sz w:val="24"/>
          <w:szCs w:val="24"/>
        </w:rPr>
        <w:t xml:space="preserve"> </w:t>
      </w:r>
      <w:r w:rsidR="00E4091C">
        <w:rPr>
          <w:rFonts w:ascii="Arial" w:hAnsi="Arial" w:cs="Arial"/>
          <w:sz w:val="24"/>
          <w:szCs w:val="24"/>
        </w:rPr>
        <w:t>compared to the parent intervention.</w:t>
      </w:r>
      <w:r w:rsidR="00191AAA">
        <w:rPr>
          <w:rFonts w:ascii="Arial" w:hAnsi="Arial" w:cs="Arial"/>
          <w:sz w:val="24"/>
          <w:szCs w:val="24"/>
        </w:rPr>
        <w:t xml:space="preserve"> This finding demonstrates</w:t>
      </w:r>
      <w:r w:rsidR="00E4091C">
        <w:rPr>
          <w:rFonts w:ascii="Arial" w:hAnsi="Arial" w:cs="Arial"/>
          <w:sz w:val="24"/>
          <w:szCs w:val="24"/>
        </w:rPr>
        <w:t xml:space="preserve"> that giving information directly to children may be important in improving compliance</w:t>
      </w:r>
      <w:r w:rsidR="00D16103">
        <w:rPr>
          <w:rFonts w:ascii="Arial" w:hAnsi="Arial" w:cs="Arial"/>
          <w:sz w:val="24"/>
          <w:szCs w:val="24"/>
        </w:rPr>
        <w:t>, which</w:t>
      </w:r>
      <w:r w:rsidR="00191AAA">
        <w:rPr>
          <w:rFonts w:ascii="Arial" w:hAnsi="Arial" w:cs="Arial"/>
          <w:sz w:val="24"/>
          <w:szCs w:val="24"/>
        </w:rPr>
        <w:t xml:space="preserve"> is in line with</w:t>
      </w:r>
      <w:r w:rsidR="00235782">
        <w:rPr>
          <w:rFonts w:ascii="Arial" w:hAnsi="Arial" w:cs="Arial"/>
          <w:sz w:val="24"/>
          <w:szCs w:val="24"/>
        </w:rPr>
        <w:t xml:space="preserve"> current guidance</w:t>
      </w:r>
      <w:r w:rsidR="00591A05">
        <w:rPr>
          <w:rFonts w:ascii="Arial" w:hAnsi="Arial" w:cs="Arial"/>
          <w:sz w:val="24"/>
          <w:szCs w:val="24"/>
        </w:rPr>
        <w:t xml:space="preserve"> that separate educational leaflets be provided for the parent and the child</w:t>
      </w:r>
      <w:r w:rsidR="005936AA">
        <w:rPr>
          <w:rFonts w:ascii="Arial" w:hAnsi="Arial" w:cs="Arial"/>
          <w:sz w:val="24"/>
          <w:szCs w:val="24"/>
        </w:rPr>
        <w:t xml:space="preserve"> </w:t>
      </w:r>
      <w:r w:rsidR="005936AA">
        <w:rPr>
          <w:rFonts w:ascii="Arial" w:hAnsi="Arial" w:cs="Arial"/>
          <w:sz w:val="24"/>
          <w:szCs w:val="24"/>
        </w:rPr>
        <w:fldChar w:fldCharType="begin" w:fldLock="1"/>
      </w:r>
      <w:r w:rsidR="005936AA">
        <w:rPr>
          <w:rFonts w:ascii="Arial" w:hAnsi="Arial" w:cs="Arial"/>
          <w:sz w:val="24"/>
          <w:szCs w:val="24"/>
        </w:rPr>
        <w:instrText>ADDIN CSL_CITATION { "citationItems" : [ { "id" : "ITEM-1", "itemData" : { "DOI" : "http://dx.doi.org/10.12968/ijop.2014.5.2.74", "abstract" : "Background Amblyopia is the most common cause of monocular visual loss and an important cause of avoidable blindness. It is usually diagnosed in young children and the condition is reversible, although if left untreated significant visual impairment can occur. Conventional treatment methods involve refractive adaptation followed by patching or atropine therapy and it is well documented that good compliance is key to successful treatment. Although many studies and reviews have been published on amblyopia treatment, there are no national guidelines to assist management. Aims To report the results of a national survey of orthoptists, to outline methods of treatment in clinical use and whether this reflects the published evidence base, and to determine the scale and management of non-compliance. Methods A literature review was conducted using Medline and the Cochrane Database Of Systematic Reviews. A survey was performed by the British and Irish Orthoptic Society and the responses analysed. Results A total of 340 questionnaire responses were collected. Analysis revealed that clinical practice varied widely and, in many cases, did not reflect the evidence from published studies on the management of amblyopia and non-compliance. Noncompliance was estimated to be 0\u201310% in most practices surveyed. Discussion This article uses the evidence base available to create guidelines to assist orthoptists in the management of amblyopia in children and proposes a management strategy for non-compliance.", "author" : [ { "dropping-particle" : "", "family" : "Bienkowska", "given" : "A.", "non-dropping-particle" : "", "parse-names" : false, "suffix" : "" }, { "dropping-particle" : "", "family" : "Starbuck", "given" : "A", "non-dropping-particle" : "", "parse-names" : false, "suffix" : "" }, { "dropping-particle" : "", "family" : "Churchill", "given" : "A", "non-dropping-particle" : "", "parse-names" : false, "suffix" : "" } ], "container-title" : "International Journal of Ophthalmic Practice", "id" : "ITEM-1", "issue" : "2", "issued" : { "date-parts" : [ [ "2014" ] ] }, "page" : "74-78", "title" : "The management of amblyopia in children: the results of a national survey of orthoptists", "type" : "article-journal", "volume" : "5" }, "uris" : [ "http://www.mendeley.com/documents/?uuid=16aff1be-58f5-4c56-be3a-a806124449f1" ] } ], "mendeley" : { "formattedCitation" : "[4]", "plainTextFormattedCitation" : "[4]", "previouslyFormattedCitation" : "[4]" }, "properties" : { "noteIndex" : 0 }, "schema" : "https://github.com/citation-style-language/schema/raw/master/csl-citation.json" }</w:instrText>
      </w:r>
      <w:r w:rsidR="005936AA">
        <w:rPr>
          <w:rFonts w:ascii="Arial" w:hAnsi="Arial" w:cs="Arial"/>
          <w:sz w:val="24"/>
          <w:szCs w:val="24"/>
        </w:rPr>
        <w:fldChar w:fldCharType="separate"/>
      </w:r>
      <w:r w:rsidR="005936AA" w:rsidRPr="005936AA">
        <w:rPr>
          <w:rFonts w:ascii="Arial" w:hAnsi="Arial" w:cs="Arial"/>
          <w:noProof/>
          <w:sz w:val="24"/>
          <w:szCs w:val="24"/>
        </w:rPr>
        <w:t>[4]</w:t>
      </w:r>
      <w:r w:rsidR="005936AA">
        <w:rPr>
          <w:rFonts w:ascii="Arial" w:hAnsi="Arial" w:cs="Arial"/>
          <w:sz w:val="24"/>
          <w:szCs w:val="24"/>
        </w:rPr>
        <w:fldChar w:fldCharType="end"/>
      </w:r>
      <w:r w:rsidR="00591A05">
        <w:rPr>
          <w:rFonts w:ascii="Arial" w:hAnsi="Arial" w:cs="Arial"/>
          <w:sz w:val="24"/>
          <w:szCs w:val="24"/>
        </w:rPr>
        <w:t>.</w:t>
      </w:r>
      <w:r w:rsidR="00F60692">
        <w:rPr>
          <w:rFonts w:ascii="Arial" w:hAnsi="Arial" w:cs="Arial"/>
          <w:sz w:val="24"/>
          <w:szCs w:val="24"/>
        </w:rPr>
        <w:t xml:space="preserve"> M</w:t>
      </w:r>
      <w:r w:rsidR="00191AAA">
        <w:rPr>
          <w:rFonts w:ascii="Arial" w:hAnsi="Arial" w:cs="Arial"/>
          <w:sz w:val="24"/>
          <w:szCs w:val="24"/>
        </w:rPr>
        <w:t>ore research is needed to further assess the benefits of giving information directly to children.</w:t>
      </w:r>
    </w:p>
    <w:p w14:paraId="263CFC49" w14:textId="77777777" w:rsidR="006663E7" w:rsidRPr="00F61629" w:rsidRDefault="00C37690" w:rsidP="006663E7">
      <w:pPr>
        <w:rPr>
          <w:rFonts w:ascii="Arial" w:hAnsi="Arial" w:cs="Arial"/>
          <w:sz w:val="24"/>
          <w:szCs w:val="24"/>
        </w:rPr>
      </w:pPr>
      <w:r>
        <w:rPr>
          <w:rFonts w:ascii="Arial" w:hAnsi="Arial" w:cs="Arial"/>
          <w:sz w:val="24"/>
          <w:szCs w:val="24"/>
        </w:rPr>
        <w:t>Despite</w:t>
      </w:r>
      <w:r w:rsidR="00191AAA">
        <w:rPr>
          <w:rFonts w:ascii="Arial" w:hAnsi="Arial" w:cs="Arial"/>
          <w:sz w:val="24"/>
          <w:szCs w:val="24"/>
        </w:rPr>
        <w:t xml:space="preserve"> evidence that information giving can increase compliance with amblyopia treatment, this</w:t>
      </w:r>
      <w:r w:rsidR="006663E7" w:rsidRPr="00F61629">
        <w:rPr>
          <w:rFonts w:ascii="Arial" w:hAnsi="Arial" w:cs="Arial"/>
          <w:sz w:val="24"/>
          <w:szCs w:val="24"/>
        </w:rPr>
        <w:t xml:space="preserve"> may</w:t>
      </w:r>
      <w:r w:rsidR="004D35C9">
        <w:rPr>
          <w:rFonts w:ascii="Arial" w:hAnsi="Arial" w:cs="Arial"/>
          <w:sz w:val="24"/>
          <w:szCs w:val="24"/>
        </w:rPr>
        <w:t xml:space="preserve"> be</w:t>
      </w:r>
      <w:r w:rsidR="006A294B">
        <w:rPr>
          <w:rFonts w:ascii="Arial" w:hAnsi="Arial" w:cs="Arial"/>
          <w:sz w:val="24"/>
          <w:szCs w:val="24"/>
        </w:rPr>
        <w:t xml:space="preserve"> only</w:t>
      </w:r>
      <w:r w:rsidR="006663E7" w:rsidRPr="00F61629">
        <w:rPr>
          <w:rFonts w:ascii="Arial" w:hAnsi="Arial" w:cs="Arial"/>
          <w:sz w:val="24"/>
          <w:szCs w:val="24"/>
        </w:rPr>
        <w:t xml:space="preserve"> the first step</w:t>
      </w:r>
      <w:r w:rsidR="006663E7">
        <w:rPr>
          <w:rFonts w:ascii="Arial" w:hAnsi="Arial" w:cs="Arial"/>
          <w:sz w:val="24"/>
          <w:szCs w:val="24"/>
        </w:rPr>
        <w:t xml:space="preserve"> in i</w:t>
      </w:r>
      <w:r>
        <w:rPr>
          <w:rFonts w:ascii="Arial" w:hAnsi="Arial" w:cs="Arial"/>
          <w:sz w:val="24"/>
          <w:szCs w:val="24"/>
        </w:rPr>
        <w:t>mproving</w:t>
      </w:r>
      <w:r w:rsidR="006663E7">
        <w:rPr>
          <w:rFonts w:ascii="Arial" w:hAnsi="Arial" w:cs="Arial"/>
          <w:sz w:val="24"/>
          <w:szCs w:val="24"/>
        </w:rPr>
        <w:t xml:space="preserve"> </w:t>
      </w:r>
      <w:r w:rsidR="00F85752">
        <w:rPr>
          <w:rFonts w:ascii="Arial" w:hAnsi="Arial" w:cs="Arial"/>
          <w:sz w:val="24"/>
          <w:szCs w:val="24"/>
        </w:rPr>
        <w:t>compliance</w:t>
      </w:r>
      <w:r w:rsidR="00191AAA">
        <w:rPr>
          <w:rFonts w:ascii="Arial" w:hAnsi="Arial" w:cs="Arial"/>
          <w:sz w:val="24"/>
          <w:szCs w:val="24"/>
        </w:rPr>
        <w:t>. F</w:t>
      </w:r>
      <w:r w:rsidR="006663E7" w:rsidRPr="00F61629">
        <w:rPr>
          <w:rFonts w:ascii="Arial" w:hAnsi="Arial" w:cs="Arial"/>
          <w:sz w:val="24"/>
          <w:szCs w:val="24"/>
        </w:rPr>
        <w:t xml:space="preserve">uture research </w:t>
      </w:r>
      <w:r w:rsidR="006663E7">
        <w:rPr>
          <w:rFonts w:ascii="Arial" w:hAnsi="Arial" w:cs="Arial"/>
          <w:sz w:val="24"/>
          <w:szCs w:val="24"/>
        </w:rPr>
        <w:t>should explore additional</w:t>
      </w:r>
      <w:r w:rsidR="00BC1AB2">
        <w:rPr>
          <w:rFonts w:ascii="Arial" w:hAnsi="Arial" w:cs="Arial"/>
          <w:sz w:val="24"/>
          <w:szCs w:val="24"/>
        </w:rPr>
        <w:t xml:space="preserve"> </w:t>
      </w:r>
      <w:r w:rsidR="006663E7" w:rsidRPr="00F61629">
        <w:rPr>
          <w:rFonts w:ascii="Arial" w:hAnsi="Arial" w:cs="Arial"/>
          <w:sz w:val="24"/>
          <w:szCs w:val="24"/>
        </w:rPr>
        <w:t>be</w:t>
      </w:r>
      <w:r w:rsidR="001C7D6D">
        <w:rPr>
          <w:rFonts w:ascii="Arial" w:hAnsi="Arial" w:cs="Arial"/>
          <w:sz w:val="24"/>
          <w:szCs w:val="24"/>
        </w:rPr>
        <w:t xml:space="preserve">haviour change techniques that could be used both with </w:t>
      </w:r>
      <w:r w:rsidR="00BC1AB2">
        <w:rPr>
          <w:rFonts w:ascii="Arial" w:hAnsi="Arial" w:cs="Arial"/>
          <w:sz w:val="24"/>
          <w:szCs w:val="24"/>
        </w:rPr>
        <w:t xml:space="preserve">children </w:t>
      </w:r>
      <w:r w:rsidR="001C7D6D">
        <w:rPr>
          <w:rFonts w:ascii="Arial" w:hAnsi="Arial" w:cs="Arial"/>
          <w:sz w:val="24"/>
          <w:szCs w:val="24"/>
        </w:rPr>
        <w:t>starting patching treatment and those show</w:t>
      </w:r>
      <w:r>
        <w:rPr>
          <w:rFonts w:ascii="Arial" w:hAnsi="Arial" w:cs="Arial"/>
          <w:sz w:val="24"/>
          <w:szCs w:val="24"/>
        </w:rPr>
        <w:t>ing</w:t>
      </w:r>
      <w:r w:rsidR="001C7D6D">
        <w:rPr>
          <w:rFonts w:ascii="Arial" w:hAnsi="Arial" w:cs="Arial"/>
          <w:sz w:val="24"/>
          <w:szCs w:val="24"/>
        </w:rPr>
        <w:t xml:space="preserve"> poor </w:t>
      </w:r>
      <w:r w:rsidR="00F85752">
        <w:rPr>
          <w:rFonts w:ascii="Arial" w:hAnsi="Arial" w:cs="Arial"/>
          <w:sz w:val="24"/>
          <w:szCs w:val="24"/>
        </w:rPr>
        <w:t>compliance</w:t>
      </w:r>
      <w:r w:rsidR="001C7D6D">
        <w:rPr>
          <w:rFonts w:ascii="Arial" w:hAnsi="Arial" w:cs="Arial"/>
          <w:sz w:val="24"/>
          <w:szCs w:val="24"/>
        </w:rPr>
        <w:t>.</w:t>
      </w:r>
      <w:r w:rsidR="000C51E9">
        <w:rPr>
          <w:rFonts w:ascii="Arial" w:hAnsi="Arial" w:cs="Arial"/>
          <w:sz w:val="24"/>
          <w:szCs w:val="24"/>
        </w:rPr>
        <w:t xml:space="preserve"> Such techniques may include increasing social su</w:t>
      </w:r>
      <w:r w:rsidR="00C867C6">
        <w:rPr>
          <w:rFonts w:ascii="Arial" w:hAnsi="Arial" w:cs="Arial"/>
          <w:sz w:val="24"/>
          <w:szCs w:val="24"/>
        </w:rPr>
        <w:t>pport, goal setting or setting reminders to patch</w:t>
      </w:r>
      <w:r w:rsidR="000C51E9">
        <w:rPr>
          <w:rFonts w:ascii="Arial" w:hAnsi="Arial" w:cs="Arial"/>
          <w:sz w:val="24"/>
          <w:szCs w:val="24"/>
        </w:rPr>
        <w:t xml:space="preserve">. </w:t>
      </w:r>
      <w:r w:rsidR="00191AAA">
        <w:rPr>
          <w:rFonts w:ascii="Arial" w:hAnsi="Arial" w:cs="Arial"/>
          <w:sz w:val="24"/>
          <w:szCs w:val="24"/>
        </w:rPr>
        <w:t xml:space="preserve"> A wide array of barriers to patching treatment compliance have been identified</w:t>
      </w:r>
      <w:r w:rsidR="00BE1288">
        <w:rPr>
          <w:rFonts w:ascii="Arial" w:hAnsi="Arial" w:cs="Arial"/>
          <w:sz w:val="24"/>
          <w:szCs w:val="24"/>
        </w:rPr>
        <w:t xml:space="preserve">, including stress and lack of motivation, poor patient-doctor communication and psychological distress associated with wearing the </w:t>
      </w:r>
      <w:r w:rsidR="000C51E9">
        <w:rPr>
          <w:rFonts w:ascii="Arial" w:hAnsi="Arial" w:cs="Arial"/>
          <w:sz w:val="24"/>
          <w:szCs w:val="24"/>
        </w:rPr>
        <w:t>patch</w:t>
      </w:r>
      <w:r w:rsidR="008F238C">
        <w:rPr>
          <w:rFonts w:ascii="Arial" w:hAnsi="Arial" w:cs="Arial"/>
          <w:sz w:val="24"/>
          <w:szCs w:val="24"/>
        </w:rPr>
        <w:t>,</w:t>
      </w:r>
      <w:r w:rsidR="000C51E9">
        <w:rPr>
          <w:rFonts w:ascii="Arial" w:hAnsi="Arial" w:cs="Arial"/>
          <w:sz w:val="24"/>
          <w:szCs w:val="24"/>
        </w:rPr>
        <w:t xml:space="preserve"> </w:t>
      </w:r>
      <w:r w:rsidR="008F238C">
        <w:rPr>
          <w:rFonts w:ascii="Arial" w:hAnsi="Arial" w:cs="Arial"/>
          <w:sz w:val="24"/>
          <w:szCs w:val="24"/>
        </w:rPr>
        <w:fldChar w:fldCharType="begin" w:fldLock="1"/>
      </w:r>
      <w:r w:rsidR="008F238C">
        <w:rPr>
          <w:rFonts w:ascii="Arial" w:hAnsi="Arial" w:cs="Arial"/>
          <w:sz w:val="24"/>
          <w:szCs w:val="24"/>
        </w:rPr>
        <w:instrText>ADDIN CSL_CITATION { "citationItems" : [ { "id" : "ITEM-1", "itemData" : { "author" : [ { "dropping-particle" : "", "family" : "Wang", "given" : "J", "non-dropping-particle" : "", "parse-names" : false, "suffix" : "" } ], "container-title" : "Vision Research", "id" : "ITEM-1", "issued" : { "date-parts" : [ [ "2015" ] ] }, "title" : "Compliance and patching and atropine amblyopia treatments", "type" : "article-journal" }, "uris" : [ "http://www.mendeley.com/documents/?uuid=06c70f6f-a7d9-489d-9f95-3bfffa529d71" ] } ], "mendeley" : { "formattedCitation" : "[14]", "plainTextFormattedCitation" : "[14]", "previouslyFormattedCitation" : "[14]" }, "properties" : { "noteIndex" : 0 }, "schema" : "https://github.com/citation-style-language/schema/raw/master/csl-citation.json" }</w:instrText>
      </w:r>
      <w:r w:rsidR="008F238C">
        <w:rPr>
          <w:rFonts w:ascii="Arial" w:hAnsi="Arial" w:cs="Arial"/>
          <w:sz w:val="24"/>
          <w:szCs w:val="24"/>
        </w:rPr>
        <w:fldChar w:fldCharType="separate"/>
      </w:r>
      <w:r w:rsidR="008F238C" w:rsidRPr="008F238C">
        <w:rPr>
          <w:rFonts w:ascii="Arial" w:hAnsi="Arial" w:cs="Arial"/>
          <w:noProof/>
          <w:sz w:val="24"/>
          <w:szCs w:val="24"/>
        </w:rPr>
        <w:t>[14]</w:t>
      </w:r>
      <w:r w:rsidR="008F238C">
        <w:rPr>
          <w:rFonts w:ascii="Arial" w:hAnsi="Arial" w:cs="Arial"/>
          <w:sz w:val="24"/>
          <w:szCs w:val="24"/>
        </w:rPr>
        <w:fldChar w:fldCharType="end"/>
      </w:r>
      <w:r w:rsidR="000C51E9">
        <w:rPr>
          <w:rFonts w:ascii="Arial" w:hAnsi="Arial" w:cs="Arial"/>
          <w:sz w:val="24"/>
          <w:szCs w:val="24"/>
        </w:rPr>
        <w:t xml:space="preserve"> and there is</w:t>
      </w:r>
      <w:r w:rsidR="00AD6A58">
        <w:rPr>
          <w:rFonts w:ascii="Arial" w:hAnsi="Arial" w:cs="Arial"/>
          <w:sz w:val="24"/>
          <w:szCs w:val="24"/>
        </w:rPr>
        <w:t xml:space="preserve"> evidence that different individuals have diff</w:t>
      </w:r>
      <w:r w:rsidR="000C51E9">
        <w:rPr>
          <w:rFonts w:ascii="Arial" w:hAnsi="Arial" w:cs="Arial"/>
          <w:sz w:val="24"/>
          <w:szCs w:val="24"/>
        </w:rPr>
        <w:t>erent reasons for non-compliance</w:t>
      </w:r>
      <w:r w:rsidR="008F238C">
        <w:rPr>
          <w:rFonts w:ascii="Arial" w:hAnsi="Arial" w:cs="Arial"/>
          <w:sz w:val="24"/>
          <w:szCs w:val="24"/>
        </w:rPr>
        <w:t>.</w:t>
      </w:r>
      <w:r w:rsidR="000C51E9">
        <w:rPr>
          <w:rFonts w:ascii="Arial" w:hAnsi="Arial" w:cs="Arial"/>
          <w:sz w:val="24"/>
          <w:szCs w:val="24"/>
        </w:rPr>
        <w:t xml:space="preserve"> </w:t>
      </w:r>
      <w:r w:rsidR="008F238C">
        <w:rPr>
          <w:rFonts w:ascii="Arial" w:hAnsi="Arial" w:cs="Arial"/>
          <w:sz w:val="24"/>
          <w:szCs w:val="24"/>
        </w:rPr>
        <w:fldChar w:fldCharType="begin" w:fldLock="1"/>
      </w:r>
      <w:r w:rsidR="00A26E86">
        <w:rPr>
          <w:rFonts w:ascii="Arial" w:hAnsi="Arial" w:cs="Arial"/>
          <w:sz w:val="24"/>
          <w:szCs w:val="24"/>
        </w:rPr>
        <w:instrText>ADDIN CSL_CITATION { "citationItems" : [ { "id" : "ITEM-1", "itemData" : { "DOI" : "10.1136/bjo.86.7.787", "ISBN" : "0007-1161 (Print)\\r0007-1161 (Linking)", "ISSN" : "0007-1161", "PMID" : "12084751", "abstract" : "BACKGROUND/AIMS: It is well documented that non-concordance with occlusion therapy is both substantial and a major factor leading to treatment failure. Parental understanding in previous work has been found to be poor in key areas such as the critical period and effect of age on prognosis. Research in other areas of medicine has shown that the level of understanding can have a direct effect on the level of concordance. The aims of this study were to assess the ability of educational material in the form of a leaflet, to improve parental understanding of amblyopia and occlusion, and subsequently increase concordance. METHODS: Parents of children aged between 1 and 7 years receiving a minimum of 1 hour of occlusion for amblyopia were recruited. A randomised controlled trial was undertaken where, on inclusion, the patients were randomised into a leaflet group, whose parents were issued with written educational material, and a control group whose parents did not receive the written information. Patients were paired and matched for age (&lt;2 years difference) and amount of prescribed occlusion (no more than 1 hour difference). Concordance was monitored by a parental diary and knowledge and parental reasons for non-concordance were assessed by a questionnaire. Concordance was analysed by means of a concordance index and by calculating the proportion of non-concordant parents by setting a threshold of concordance at 80%. RESULTS: Parental knowledge was significantly greater in the leaflet group (88% had complete knowledge) compared to the control group (49% had complete knowledge) (p &lt;0.001). There were also differences between the groups in the area of the treatment regimen, with errors only occurring in the control group (three patients occluded the incorrect eye), but this did not reach statistical significance. Concordance was significantly greater in the leaflet group (mean concordance index 0.85) compared to the non-leaflet group (mean concordance index (0.71) (p &lt;0.001). Comparison of the proportion of non-concordant parents was also statistically different (p &lt;0.005) at 0.23 (95% CI 0.13 to 0.35) for the leaflet group compared to 0.54 (95% CI 0.41 to 0.67) for the control group. CONCLUSION: A large proportion of patients would benefit by increasing parental knowledge in key areas such as the critical period, importance of occlusion, and potential negative consequences of not treating amblyopia. Written information is a simple, inexpensive, easy to implem\u2026", "author" : [ { "dropping-particle" : "", "family" : "Newsham", "given" : "D", "non-dropping-particle" : "", "parse-names" : false, "suffix" : "" } ], "container-title" : "The British journal of ophthalmology", "id" : "ITEM-1", "issue" : "7", "issued" : { "date-parts" : [ [ "2002" ] ] }, "page" : "787-791", "title" : "A randomised controlled trial of written information: the effect on parental non-concordance with occlusion therapy.", "type" : "article-journal", "volume" : "86" }, "uris" : [ "http://www.mendeley.com/documents/?uuid=936201ca-4ed2-4d1c-9023-d7bf54e308b7" ] } ], "mendeley" : { "formattedCitation" : "[11]", "plainTextFormattedCitation" : "[11]", "previouslyFormattedCitation" : "[11]" }, "properties" : { "noteIndex" : 0 }, "schema" : "https://github.com/citation-style-language/schema/raw/master/csl-citation.json" }</w:instrText>
      </w:r>
      <w:r w:rsidR="008F238C">
        <w:rPr>
          <w:rFonts w:ascii="Arial" w:hAnsi="Arial" w:cs="Arial"/>
          <w:sz w:val="24"/>
          <w:szCs w:val="24"/>
        </w:rPr>
        <w:fldChar w:fldCharType="separate"/>
      </w:r>
      <w:r w:rsidR="008F238C" w:rsidRPr="008F238C">
        <w:rPr>
          <w:rFonts w:ascii="Arial" w:hAnsi="Arial" w:cs="Arial"/>
          <w:noProof/>
          <w:sz w:val="24"/>
          <w:szCs w:val="24"/>
        </w:rPr>
        <w:t>[11]</w:t>
      </w:r>
      <w:r w:rsidR="008F238C">
        <w:rPr>
          <w:rFonts w:ascii="Arial" w:hAnsi="Arial" w:cs="Arial"/>
          <w:sz w:val="24"/>
          <w:szCs w:val="24"/>
        </w:rPr>
        <w:fldChar w:fldCharType="end"/>
      </w:r>
      <w:r w:rsidR="000C51E9">
        <w:rPr>
          <w:rFonts w:ascii="Arial" w:hAnsi="Arial" w:cs="Arial"/>
          <w:sz w:val="24"/>
          <w:szCs w:val="24"/>
        </w:rPr>
        <w:t xml:space="preserve"> T</w:t>
      </w:r>
      <w:r w:rsidR="00C867C6">
        <w:rPr>
          <w:rFonts w:ascii="Arial" w:hAnsi="Arial" w:cs="Arial"/>
          <w:sz w:val="24"/>
          <w:szCs w:val="24"/>
        </w:rPr>
        <w:t>herefore more tailored</w:t>
      </w:r>
      <w:r w:rsidR="00AD6A58">
        <w:rPr>
          <w:rFonts w:ascii="Arial" w:hAnsi="Arial" w:cs="Arial"/>
          <w:sz w:val="24"/>
          <w:szCs w:val="24"/>
        </w:rPr>
        <w:t xml:space="preserve"> behaviour change interventions should be explored.</w:t>
      </w:r>
    </w:p>
    <w:p w14:paraId="0CA741AF" w14:textId="77777777" w:rsidR="009A68BC" w:rsidRPr="004C4F52" w:rsidRDefault="009A68BC" w:rsidP="002040C0">
      <w:pPr>
        <w:rPr>
          <w:rFonts w:ascii="Arial" w:hAnsi="Arial" w:cs="Arial"/>
          <w:b/>
          <w:sz w:val="24"/>
          <w:szCs w:val="24"/>
        </w:rPr>
      </w:pPr>
      <w:r w:rsidRPr="004C4F52">
        <w:rPr>
          <w:rFonts w:ascii="Arial" w:hAnsi="Arial" w:cs="Arial"/>
          <w:b/>
          <w:sz w:val="24"/>
          <w:szCs w:val="24"/>
        </w:rPr>
        <w:t>Limitations</w:t>
      </w:r>
      <w:r w:rsidR="0001559F" w:rsidRPr="004C4F52">
        <w:rPr>
          <w:rFonts w:ascii="Arial" w:hAnsi="Arial" w:cs="Arial"/>
          <w:b/>
          <w:sz w:val="24"/>
          <w:szCs w:val="24"/>
        </w:rPr>
        <w:t xml:space="preserve"> of review studies</w:t>
      </w:r>
    </w:p>
    <w:p w14:paraId="078F7CCB" w14:textId="77777777" w:rsidR="00CD78B1" w:rsidRDefault="00CD78B1" w:rsidP="002040C0">
      <w:pPr>
        <w:rPr>
          <w:rFonts w:ascii="Arial" w:hAnsi="Arial" w:cs="Arial"/>
          <w:sz w:val="24"/>
          <w:szCs w:val="24"/>
        </w:rPr>
      </w:pPr>
      <w:r>
        <w:rPr>
          <w:rFonts w:ascii="Arial" w:hAnsi="Arial" w:cs="Arial"/>
          <w:sz w:val="24"/>
          <w:szCs w:val="24"/>
        </w:rPr>
        <w:t>T</w:t>
      </w:r>
      <w:r w:rsidR="001C7678">
        <w:rPr>
          <w:rFonts w:ascii="Arial" w:hAnsi="Arial" w:cs="Arial"/>
          <w:sz w:val="24"/>
          <w:szCs w:val="24"/>
        </w:rPr>
        <w:t xml:space="preserve">here </w:t>
      </w:r>
      <w:r w:rsidR="00642F3D">
        <w:rPr>
          <w:rFonts w:ascii="Arial" w:hAnsi="Arial" w:cs="Arial"/>
          <w:sz w:val="24"/>
          <w:szCs w:val="24"/>
        </w:rPr>
        <w:t>is</w:t>
      </w:r>
      <w:r w:rsidR="00665EAF">
        <w:rPr>
          <w:rFonts w:ascii="Arial" w:hAnsi="Arial" w:cs="Arial"/>
          <w:sz w:val="24"/>
          <w:szCs w:val="24"/>
        </w:rPr>
        <w:t xml:space="preserve"> </w:t>
      </w:r>
      <w:r w:rsidR="001C7678">
        <w:rPr>
          <w:rFonts w:ascii="Arial" w:hAnsi="Arial" w:cs="Arial"/>
          <w:sz w:val="24"/>
          <w:szCs w:val="24"/>
        </w:rPr>
        <w:t>a lack of h</w:t>
      </w:r>
      <w:r w:rsidR="00A76157">
        <w:rPr>
          <w:rFonts w:ascii="Arial" w:hAnsi="Arial" w:cs="Arial"/>
          <w:sz w:val="24"/>
          <w:szCs w:val="24"/>
        </w:rPr>
        <w:t>igh quality research to assess</w:t>
      </w:r>
      <w:r w:rsidR="001C7678">
        <w:rPr>
          <w:rFonts w:ascii="Arial" w:hAnsi="Arial" w:cs="Arial"/>
          <w:sz w:val="24"/>
          <w:szCs w:val="24"/>
        </w:rPr>
        <w:t xml:space="preserve"> the effect</w:t>
      </w:r>
      <w:r w:rsidR="006F0746">
        <w:rPr>
          <w:rFonts w:ascii="Arial" w:hAnsi="Arial" w:cs="Arial"/>
          <w:sz w:val="24"/>
          <w:szCs w:val="24"/>
        </w:rPr>
        <w:t xml:space="preserve">iveness of interventions to increase </w:t>
      </w:r>
      <w:r w:rsidR="00F85752">
        <w:rPr>
          <w:rFonts w:ascii="Arial" w:hAnsi="Arial" w:cs="Arial"/>
          <w:sz w:val="24"/>
          <w:szCs w:val="24"/>
        </w:rPr>
        <w:t>compliance</w:t>
      </w:r>
      <w:r w:rsidR="006F0746">
        <w:rPr>
          <w:rFonts w:ascii="Arial" w:hAnsi="Arial" w:cs="Arial"/>
          <w:sz w:val="24"/>
          <w:szCs w:val="24"/>
        </w:rPr>
        <w:t xml:space="preserve"> to patching treatment for</w:t>
      </w:r>
      <w:r w:rsidR="001C7678">
        <w:rPr>
          <w:rFonts w:ascii="Arial" w:hAnsi="Arial" w:cs="Arial"/>
          <w:sz w:val="24"/>
          <w:szCs w:val="24"/>
        </w:rPr>
        <w:t xml:space="preserve"> amblyopia, and this is an area that future research should address.</w:t>
      </w:r>
      <w:r w:rsidR="00642F3D">
        <w:rPr>
          <w:rFonts w:ascii="Arial" w:hAnsi="Arial" w:cs="Arial"/>
          <w:sz w:val="24"/>
          <w:szCs w:val="24"/>
        </w:rPr>
        <w:t xml:space="preserve"> T</w:t>
      </w:r>
      <w:r w:rsidR="00EB3FF0">
        <w:rPr>
          <w:rFonts w:ascii="Arial" w:hAnsi="Arial" w:cs="Arial"/>
          <w:sz w:val="24"/>
          <w:szCs w:val="24"/>
        </w:rPr>
        <w:t xml:space="preserve">he limited number of </w:t>
      </w:r>
      <w:r w:rsidR="006A294B">
        <w:rPr>
          <w:rFonts w:ascii="Arial" w:hAnsi="Arial" w:cs="Arial"/>
          <w:sz w:val="24"/>
          <w:szCs w:val="24"/>
        </w:rPr>
        <w:t>studies meant</w:t>
      </w:r>
      <w:r w:rsidR="00642F3D">
        <w:rPr>
          <w:rFonts w:ascii="Arial" w:hAnsi="Arial" w:cs="Arial"/>
          <w:sz w:val="24"/>
          <w:szCs w:val="24"/>
        </w:rPr>
        <w:t xml:space="preserve"> analysis such as meta-regression </w:t>
      </w:r>
      <w:r w:rsidR="006A294B">
        <w:rPr>
          <w:rFonts w:ascii="Arial" w:hAnsi="Arial" w:cs="Arial"/>
          <w:sz w:val="24"/>
          <w:szCs w:val="24"/>
        </w:rPr>
        <w:t xml:space="preserve">and </w:t>
      </w:r>
      <w:r w:rsidR="00AC02FE">
        <w:rPr>
          <w:rFonts w:ascii="Arial" w:hAnsi="Arial" w:cs="Arial"/>
          <w:sz w:val="24"/>
          <w:szCs w:val="24"/>
        </w:rPr>
        <w:t xml:space="preserve">further </w:t>
      </w:r>
      <w:r w:rsidR="006A294B">
        <w:rPr>
          <w:rFonts w:ascii="Arial" w:hAnsi="Arial" w:cs="Arial"/>
          <w:sz w:val="24"/>
          <w:szCs w:val="24"/>
        </w:rPr>
        <w:t>exploration of</w:t>
      </w:r>
      <w:r w:rsidR="00574ED7">
        <w:rPr>
          <w:rFonts w:ascii="Arial" w:hAnsi="Arial" w:cs="Arial"/>
          <w:sz w:val="24"/>
          <w:szCs w:val="24"/>
        </w:rPr>
        <w:t xml:space="preserve"> potential publication bias</w:t>
      </w:r>
      <w:r w:rsidR="006A294B">
        <w:rPr>
          <w:rFonts w:ascii="Arial" w:hAnsi="Arial" w:cs="Arial"/>
          <w:sz w:val="24"/>
          <w:szCs w:val="24"/>
        </w:rPr>
        <w:t xml:space="preserve"> was not possible</w:t>
      </w:r>
      <w:r w:rsidR="00642F3D">
        <w:rPr>
          <w:rFonts w:ascii="Arial" w:hAnsi="Arial" w:cs="Arial"/>
          <w:sz w:val="24"/>
          <w:szCs w:val="24"/>
        </w:rPr>
        <w:t>.</w:t>
      </w:r>
      <w:r w:rsidR="00FD7592">
        <w:rPr>
          <w:rFonts w:ascii="Arial" w:hAnsi="Arial" w:cs="Arial"/>
          <w:sz w:val="24"/>
          <w:szCs w:val="24"/>
        </w:rPr>
        <w:t xml:space="preserve"> </w:t>
      </w:r>
      <w:r w:rsidR="00642F3D">
        <w:rPr>
          <w:rFonts w:ascii="Arial" w:hAnsi="Arial" w:cs="Arial"/>
          <w:sz w:val="24"/>
          <w:szCs w:val="24"/>
        </w:rPr>
        <w:t>Further l</w:t>
      </w:r>
      <w:r w:rsidR="00FD7592">
        <w:rPr>
          <w:rFonts w:ascii="Arial" w:hAnsi="Arial" w:cs="Arial"/>
          <w:sz w:val="24"/>
          <w:szCs w:val="24"/>
        </w:rPr>
        <w:t>imitations with</w:t>
      </w:r>
      <w:r w:rsidR="00BC1B4F">
        <w:rPr>
          <w:rFonts w:ascii="Arial" w:hAnsi="Arial" w:cs="Arial"/>
          <w:sz w:val="24"/>
          <w:szCs w:val="24"/>
        </w:rPr>
        <w:t>in</w:t>
      </w:r>
      <w:r w:rsidR="00FD7592">
        <w:rPr>
          <w:rFonts w:ascii="Arial" w:hAnsi="Arial" w:cs="Arial"/>
          <w:sz w:val="24"/>
          <w:szCs w:val="24"/>
        </w:rPr>
        <w:t xml:space="preserve"> the current review include the different methods of measuring </w:t>
      </w:r>
      <w:r w:rsidR="00F85752">
        <w:rPr>
          <w:rFonts w:ascii="Arial" w:hAnsi="Arial" w:cs="Arial"/>
          <w:sz w:val="24"/>
          <w:szCs w:val="24"/>
        </w:rPr>
        <w:t>compliance</w:t>
      </w:r>
      <w:r w:rsidR="00FD7592">
        <w:rPr>
          <w:rFonts w:ascii="Arial" w:hAnsi="Arial" w:cs="Arial"/>
          <w:sz w:val="24"/>
          <w:szCs w:val="24"/>
        </w:rPr>
        <w:t>, variation in time since diagn</w:t>
      </w:r>
      <w:r w:rsidR="00D24133">
        <w:rPr>
          <w:rFonts w:ascii="Arial" w:hAnsi="Arial" w:cs="Arial"/>
          <w:sz w:val="24"/>
          <w:szCs w:val="24"/>
        </w:rPr>
        <w:t>os</w:t>
      </w:r>
      <w:r w:rsidR="00FD7592">
        <w:rPr>
          <w:rFonts w:ascii="Arial" w:hAnsi="Arial" w:cs="Arial"/>
          <w:sz w:val="24"/>
          <w:szCs w:val="24"/>
        </w:rPr>
        <w:t xml:space="preserve">is of participants and lack of consistency in the follow-up times of the studies. </w:t>
      </w:r>
      <w:r w:rsidR="00C55CA9">
        <w:rPr>
          <w:rFonts w:ascii="Arial" w:hAnsi="Arial" w:cs="Arial"/>
          <w:sz w:val="24"/>
          <w:szCs w:val="24"/>
        </w:rPr>
        <w:t xml:space="preserve">A limitation with studies involving an educational element is the possibility that not all participants who received information actually read and/or understood the information </w:t>
      </w:r>
      <w:r w:rsidR="00C55CA9">
        <w:rPr>
          <w:rFonts w:ascii="Arial" w:hAnsi="Arial" w:cs="Arial"/>
          <w:sz w:val="24"/>
          <w:szCs w:val="24"/>
        </w:rPr>
        <w:fldChar w:fldCharType="begin" w:fldLock="1"/>
      </w:r>
      <w:r w:rsidR="00C55CA9">
        <w:rPr>
          <w:rFonts w:ascii="Arial" w:hAnsi="Arial" w:cs="Arial"/>
          <w:sz w:val="24"/>
          <w:szCs w:val="24"/>
        </w:rPr>
        <w:instrText>ADDIN CSL_CITATION { "citationItems" : [ { "id" : "ITEM-1", "itemData" : { "DOI" : "http://dx.doi.org/10.12968/ijop.2014.5.2.74", "abstract" : "Background Amblyopia is the most common cause of monocular visual loss and an important cause of avoidable blindness. It is usually diagnosed in young children and the condition is reversible, although if left untreated significant visual impairment can occur. Conventional treatment methods involve refractive adaptation followed by patching or atropine therapy and it is well documented that good compliance is key to successful treatment. Although many studies and reviews have been published on amblyopia treatment, there are no national guidelines to assist management. Aims To report the results of a national survey of orthoptists, to outline methods of treatment in clinical use and whether this reflects the published evidence base, and to determine the scale and management of non-compliance. Methods A literature review was conducted using Medline and the Cochrane Database Of Systematic Reviews. A survey was performed by the British and Irish Orthoptic Society and the responses analysed. Results A total of 340 questionnaire responses were collected. Analysis revealed that clinical practice varied widely and, in many cases, did not reflect the evidence from published studies on the management of amblyopia and non-compliance. Noncompliance was estimated to be 0\u201310% in most practices surveyed. Discussion This article uses the evidence base available to create guidelines to assist orthoptists in the management of amblyopia in children and proposes a management strategy for non-compliance.", "author" : [ { "dropping-particle" : "", "family" : "Bienkowska", "given" : "A.", "non-dropping-particle" : "", "parse-names" : false, "suffix" : "" }, { "dropping-particle" : "", "family" : "Starbuck", "given" : "A", "non-dropping-particle" : "", "parse-names" : false, "suffix" : "" }, { "dropping-particle" : "", "family" : "Churchill", "given" : "A", "non-dropping-particle" : "", "parse-names" : false, "suffix" : "" } ], "container-title" : "International Journal of Ophthalmic Practice", "id" : "ITEM-1", "issue" : "2", "issued" : { "date-parts" : [ [ "2014" ] ] }, "page" : "74-78", "title" : "The management of amblyopia in children: the results of a national survey of orthoptists", "type" : "article-journal", "volume" : "5" }, "uris" : [ "http://www.mendeley.com/documents/?uuid=16aff1be-58f5-4c56-be3a-a806124449f1" ] } ], "mendeley" : { "formattedCitation" : "[4]", "plainTextFormattedCitation" : "[4]", "previouslyFormattedCitation" : "[4]" }, "properties" : { "noteIndex" : 0 }, "schema" : "https://github.com/citation-style-language/schema/raw/master/csl-citation.json" }</w:instrText>
      </w:r>
      <w:r w:rsidR="00C55CA9">
        <w:rPr>
          <w:rFonts w:ascii="Arial" w:hAnsi="Arial" w:cs="Arial"/>
          <w:sz w:val="24"/>
          <w:szCs w:val="24"/>
        </w:rPr>
        <w:fldChar w:fldCharType="separate"/>
      </w:r>
      <w:r w:rsidR="00C55CA9" w:rsidRPr="005936AA">
        <w:rPr>
          <w:rFonts w:ascii="Arial" w:hAnsi="Arial" w:cs="Arial"/>
          <w:noProof/>
          <w:sz w:val="24"/>
          <w:szCs w:val="24"/>
        </w:rPr>
        <w:t>[4]</w:t>
      </w:r>
      <w:r w:rsidR="00C55CA9">
        <w:rPr>
          <w:rFonts w:ascii="Arial" w:hAnsi="Arial" w:cs="Arial"/>
          <w:sz w:val="24"/>
          <w:szCs w:val="24"/>
        </w:rPr>
        <w:fldChar w:fldCharType="end"/>
      </w:r>
      <w:r w:rsidR="00C55CA9">
        <w:rPr>
          <w:rFonts w:ascii="Arial" w:hAnsi="Arial" w:cs="Arial"/>
          <w:sz w:val="24"/>
          <w:szCs w:val="24"/>
        </w:rPr>
        <w:t>. Additionally while the present systematic review</w:t>
      </w:r>
      <w:r w:rsidR="00B87413">
        <w:rPr>
          <w:rFonts w:ascii="Arial" w:hAnsi="Arial" w:cs="Arial"/>
          <w:sz w:val="24"/>
          <w:szCs w:val="24"/>
        </w:rPr>
        <w:t xml:space="preserve"> was inclusive of all types of amblyopia</w:t>
      </w:r>
      <w:r w:rsidR="00C55CA9">
        <w:rPr>
          <w:rFonts w:ascii="Arial" w:hAnsi="Arial" w:cs="Arial"/>
          <w:sz w:val="24"/>
          <w:szCs w:val="24"/>
        </w:rPr>
        <w:t>,</w:t>
      </w:r>
      <w:r w:rsidR="00B87413">
        <w:rPr>
          <w:rFonts w:ascii="Arial" w:hAnsi="Arial" w:cs="Arial"/>
          <w:sz w:val="24"/>
          <w:szCs w:val="24"/>
        </w:rPr>
        <w:t xml:space="preserve"> only a small number of participants had form deprivation amblyopia. </w:t>
      </w:r>
      <w:r w:rsidR="00C55CA9">
        <w:rPr>
          <w:rFonts w:ascii="Arial" w:hAnsi="Arial" w:cs="Arial"/>
          <w:sz w:val="24"/>
          <w:szCs w:val="24"/>
        </w:rPr>
        <w:t>This was unavoidable due to the low levels of research carried out on this condition</w:t>
      </w:r>
      <w:r w:rsidR="00200B04">
        <w:rPr>
          <w:rFonts w:ascii="Arial" w:hAnsi="Arial" w:cs="Arial"/>
          <w:sz w:val="24"/>
          <w:szCs w:val="24"/>
        </w:rPr>
        <w:t>.</w:t>
      </w:r>
      <w:r w:rsidR="00200B04">
        <w:rPr>
          <w:rFonts w:ascii="Arial" w:hAnsi="Arial" w:cs="Arial"/>
          <w:sz w:val="24"/>
          <w:szCs w:val="24"/>
        </w:rPr>
        <w:fldChar w:fldCharType="begin" w:fldLock="1"/>
      </w:r>
      <w:r w:rsidR="008F238C">
        <w:rPr>
          <w:rFonts w:ascii="Arial" w:hAnsi="Arial" w:cs="Arial"/>
          <w:sz w:val="24"/>
          <w:szCs w:val="24"/>
        </w:rPr>
        <w:instrText>ADDIN CSL_CITATION { "citationItems" : [ { "id" : "ITEM-1", "itemData" : { "author" : [ { "dropping-particle" : "", "family" : "Antonio-Santos", "given" : "Aileen", "non-dropping-particle" : "", "parse-names" : false, "suffix" : "" }, { "dropping-particle" : "", "family" : "Vedula", "given" : "Satyanarayana S", "non-dropping-particle" : "", "parse-names" : false, "suffix" : "" }, { "dropping-particle" : "", "family" : "Hatt, Sarah", "given" : "R", "non-dropping-particle" : "", "parse-names" : false, "suffix" : "" }, { "dropping-particle" : "", "family" : "Powell", "given" : "Christine", "non-dropping-particle" : "", "parse-names" : false, "suffix" : "" } ], "container-title" : "Cochrane Database of Systematic Reviews", "id" : "ITEM-1", "issued" : { "date-parts" : [ [ "2014" ] ] }, "title" : "Occlusion for stimulus deprivation amblyopia", "type" : "article-journal" }, "uris" : [ "http://www.mendeley.com/documents/?uuid=19edfce9-26fb-4e28-ab32-68ced909b34f" ] } ], "mendeley" : { "formattedCitation" : "[30]", "plainTextFormattedCitation" : "[30]", "previouslyFormattedCitation" : "[30]" }, "properties" : { "noteIndex" : 0 }, "schema" : "https://github.com/citation-style-language/schema/raw/master/csl-citation.json" }</w:instrText>
      </w:r>
      <w:r w:rsidR="00200B04">
        <w:rPr>
          <w:rFonts w:ascii="Arial" w:hAnsi="Arial" w:cs="Arial"/>
          <w:sz w:val="24"/>
          <w:szCs w:val="24"/>
        </w:rPr>
        <w:fldChar w:fldCharType="separate"/>
      </w:r>
      <w:r w:rsidR="0068593C" w:rsidRPr="0068593C">
        <w:rPr>
          <w:rFonts w:ascii="Arial" w:hAnsi="Arial" w:cs="Arial"/>
          <w:noProof/>
          <w:sz w:val="24"/>
          <w:szCs w:val="24"/>
        </w:rPr>
        <w:t>[30]</w:t>
      </w:r>
      <w:r w:rsidR="00200B04">
        <w:rPr>
          <w:rFonts w:ascii="Arial" w:hAnsi="Arial" w:cs="Arial"/>
          <w:sz w:val="24"/>
          <w:szCs w:val="24"/>
        </w:rPr>
        <w:fldChar w:fldCharType="end"/>
      </w:r>
      <w:r w:rsidR="00C55CA9">
        <w:rPr>
          <w:rFonts w:ascii="Arial" w:hAnsi="Arial" w:cs="Arial"/>
          <w:sz w:val="24"/>
          <w:szCs w:val="24"/>
        </w:rPr>
        <w:t xml:space="preserve"> </w:t>
      </w:r>
      <w:r w:rsidR="00B01554">
        <w:rPr>
          <w:rFonts w:ascii="Arial" w:hAnsi="Arial" w:cs="Arial"/>
          <w:sz w:val="24"/>
          <w:szCs w:val="24"/>
        </w:rPr>
        <w:t xml:space="preserve">Despite these limitations </w:t>
      </w:r>
      <w:r w:rsidR="00B01554">
        <w:rPr>
          <w:rFonts w:ascii="Arial" w:hAnsi="Arial" w:cs="Arial"/>
          <w:sz w:val="24"/>
          <w:szCs w:val="24"/>
        </w:rPr>
        <w:lastRenderedPageBreak/>
        <w:t xml:space="preserve">a core set of studies with moderate quality were identified and provide evidence that information giving </w:t>
      </w:r>
      <w:r w:rsidR="00557522">
        <w:rPr>
          <w:rFonts w:ascii="Arial" w:hAnsi="Arial" w:cs="Arial"/>
          <w:sz w:val="24"/>
          <w:szCs w:val="24"/>
        </w:rPr>
        <w:t>is</w:t>
      </w:r>
      <w:r w:rsidR="00B01554">
        <w:rPr>
          <w:rFonts w:ascii="Arial" w:hAnsi="Arial" w:cs="Arial"/>
          <w:sz w:val="24"/>
          <w:szCs w:val="24"/>
        </w:rPr>
        <w:t xml:space="preserve"> an effective method of improving </w:t>
      </w:r>
      <w:r w:rsidR="00F85752">
        <w:rPr>
          <w:rFonts w:ascii="Arial" w:hAnsi="Arial" w:cs="Arial"/>
          <w:sz w:val="24"/>
          <w:szCs w:val="24"/>
        </w:rPr>
        <w:t>compliance</w:t>
      </w:r>
      <w:r w:rsidR="00B01554">
        <w:rPr>
          <w:rFonts w:ascii="Arial" w:hAnsi="Arial" w:cs="Arial"/>
          <w:sz w:val="24"/>
          <w:szCs w:val="24"/>
        </w:rPr>
        <w:t>.</w:t>
      </w:r>
    </w:p>
    <w:p w14:paraId="26B31D49" w14:textId="77777777" w:rsidR="00B71F5A" w:rsidRPr="004C4F52" w:rsidRDefault="00F70640" w:rsidP="002040C0">
      <w:pPr>
        <w:rPr>
          <w:rFonts w:ascii="Arial" w:hAnsi="Arial" w:cs="Arial"/>
          <w:b/>
          <w:sz w:val="24"/>
          <w:szCs w:val="24"/>
        </w:rPr>
      </w:pPr>
      <w:r>
        <w:rPr>
          <w:rFonts w:ascii="Arial" w:hAnsi="Arial" w:cs="Arial"/>
          <w:b/>
          <w:sz w:val="24"/>
          <w:szCs w:val="24"/>
        </w:rPr>
        <w:t>Conclusions</w:t>
      </w:r>
    </w:p>
    <w:p w14:paraId="4077536F" w14:textId="77777777" w:rsidR="002562D9" w:rsidRDefault="00F85752" w:rsidP="002040C0">
      <w:pPr>
        <w:rPr>
          <w:rFonts w:ascii="Arial" w:hAnsi="Arial" w:cs="Arial"/>
          <w:sz w:val="24"/>
          <w:szCs w:val="24"/>
        </w:rPr>
      </w:pPr>
      <w:r>
        <w:rPr>
          <w:rFonts w:ascii="Arial" w:hAnsi="Arial" w:cs="Arial"/>
          <w:sz w:val="24"/>
          <w:szCs w:val="24"/>
        </w:rPr>
        <w:t>Compliance</w:t>
      </w:r>
      <w:r w:rsidR="00820FAA">
        <w:rPr>
          <w:rFonts w:ascii="Arial" w:hAnsi="Arial" w:cs="Arial"/>
          <w:sz w:val="24"/>
          <w:szCs w:val="24"/>
        </w:rPr>
        <w:t xml:space="preserve"> to patching treatment in </w:t>
      </w:r>
      <w:r w:rsidR="002063CE">
        <w:rPr>
          <w:rFonts w:ascii="Arial" w:hAnsi="Arial" w:cs="Arial"/>
          <w:sz w:val="24"/>
          <w:szCs w:val="24"/>
        </w:rPr>
        <w:t xml:space="preserve">amblyopic </w:t>
      </w:r>
      <w:r w:rsidR="00820FAA">
        <w:rPr>
          <w:rFonts w:ascii="Arial" w:hAnsi="Arial" w:cs="Arial"/>
          <w:sz w:val="24"/>
          <w:szCs w:val="24"/>
        </w:rPr>
        <w:t>children is a substantial problem. Orthoptists use a variety of techniques to combat this and the current review provides evidence that educational interventions can be effective.</w:t>
      </w:r>
      <w:r w:rsidR="00F44408">
        <w:rPr>
          <w:rFonts w:ascii="Arial" w:hAnsi="Arial" w:cs="Arial"/>
          <w:sz w:val="24"/>
          <w:szCs w:val="24"/>
        </w:rPr>
        <w:t xml:space="preserve"> Where possible orthoptists should </w:t>
      </w:r>
      <w:r w:rsidR="002562D9" w:rsidRPr="002562D9">
        <w:rPr>
          <w:rFonts w:ascii="Arial" w:hAnsi="Arial" w:cs="Arial"/>
          <w:sz w:val="24"/>
          <w:szCs w:val="24"/>
        </w:rPr>
        <w:t>ensure that both the child and parent/caregiver understand the importance of patching and</w:t>
      </w:r>
      <w:r w:rsidR="00F44408">
        <w:rPr>
          <w:rFonts w:ascii="Arial" w:hAnsi="Arial" w:cs="Arial"/>
          <w:sz w:val="24"/>
          <w:szCs w:val="24"/>
        </w:rPr>
        <w:t xml:space="preserve"> provide</w:t>
      </w:r>
      <w:r w:rsidR="00BC1B4F">
        <w:rPr>
          <w:rFonts w:ascii="Arial" w:hAnsi="Arial" w:cs="Arial"/>
          <w:sz w:val="24"/>
          <w:szCs w:val="24"/>
        </w:rPr>
        <w:t xml:space="preserve"> written information </w:t>
      </w:r>
      <w:r w:rsidR="002562D9" w:rsidRPr="002562D9">
        <w:rPr>
          <w:rFonts w:ascii="Arial" w:hAnsi="Arial" w:cs="Arial"/>
          <w:sz w:val="24"/>
          <w:szCs w:val="24"/>
        </w:rPr>
        <w:t>tailored to</w:t>
      </w:r>
      <w:r w:rsidR="00F44408">
        <w:rPr>
          <w:rFonts w:ascii="Arial" w:hAnsi="Arial" w:cs="Arial"/>
          <w:sz w:val="24"/>
          <w:szCs w:val="24"/>
        </w:rPr>
        <w:t xml:space="preserve"> both of</w:t>
      </w:r>
      <w:r w:rsidR="00FC7996">
        <w:rPr>
          <w:rFonts w:ascii="Arial" w:hAnsi="Arial" w:cs="Arial"/>
          <w:sz w:val="24"/>
          <w:szCs w:val="24"/>
        </w:rPr>
        <w:t xml:space="preserve"> them</w:t>
      </w:r>
      <w:r w:rsidR="002562D9" w:rsidRPr="002562D9">
        <w:rPr>
          <w:rFonts w:ascii="Arial" w:hAnsi="Arial" w:cs="Arial"/>
          <w:sz w:val="24"/>
          <w:szCs w:val="24"/>
        </w:rPr>
        <w:t>.</w:t>
      </w:r>
      <w:r w:rsidR="00045933">
        <w:rPr>
          <w:rFonts w:ascii="Arial" w:hAnsi="Arial" w:cs="Arial"/>
          <w:sz w:val="24"/>
          <w:szCs w:val="24"/>
        </w:rPr>
        <w:t xml:space="preserve"> Future</w:t>
      </w:r>
      <w:r w:rsidR="00275D72">
        <w:rPr>
          <w:rFonts w:ascii="Arial" w:hAnsi="Arial" w:cs="Arial"/>
          <w:sz w:val="24"/>
          <w:szCs w:val="24"/>
        </w:rPr>
        <w:t xml:space="preserve"> high quali</w:t>
      </w:r>
      <w:r w:rsidR="00B55C3B">
        <w:rPr>
          <w:rFonts w:ascii="Arial" w:hAnsi="Arial" w:cs="Arial"/>
          <w:sz w:val="24"/>
          <w:szCs w:val="24"/>
        </w:rPr>
        <w:t xml:space="preserve">ty research is needed </w:t>
      </w:r>
      <w:r w:rsidR="00275D72">
        <w:rPr>
          <w:rFonts w:ascii="Arial" w:hAnsi="Arial" w:cs="Arial"/>
          <w:sz w:val="24"/>
          <w:szCs w:val="24"/>
        </w:rPr>
        <w:t>to assess</w:t>
      </w:r>
      <w:r w:rsidR="00DA294B">
        <w:rPr>
          <w:rFonts w:ascii="Arial" w:hAnsi="Arial" w:cs="Arial"/>
          <w:sz w:val="24"/>
          <w:szCs w:val="24"/>
        </w:rPr>
        <w:t xml:space="preserve"> the effectivene</w:t>
      </w:r>
      <w:r w:rsidR="00045933">
        <w:rPr>
          <w:rFonts w:ascii="Arial" w:hAnsi="Arial" w:cs="Arial"/>
          <w:sz w:val="24"/>
          <w:szCs w:val="24"/>
        </w:rPr>
        <w:t xml:space="preserve">ss of different elements </w:t>
      </w:r>
      <w:r w:rsidR="00275D72">
        <w:rPr>
          <w:rFonts w:ascii="Arial" w:hAnsi="Arial" w:cs="Arial"/>
          <w:sz w:val="24"/>
          <w:szCs w:val="24"/>
        </w:rPr>
        <w:t>of educational interventions</w:t>
      </w:r>
      <w:r w:rsidR="00B55C3B">
        <w:rPr>
          <w:rFonts w:ascii="Arial" w:hAnsi="Arial" w:cs="Arial"/>
          <w:sz w:val="24"/>
          <w:szCs w:val="24"/>
        </w:rPr>
        <w:t xml:space="preserve"> and to explore the effectiveness of additional behaviour change techniques</w:t>
      </w:r>
      <w:r w:rsidR="00275D72">
        <w:rPr>
          <w:rFonts w:ascii="Arial" w:hAnsi="Arial" w:cs="Arial"/>
          <w:sz w:val="24"/>
          <w:szCs w:val="24"/>
        </w:rPr>
        <w:t>.</w:t>
      </w:r>
    </w:p>
    <w:p w14:paraId="3CC8A1F7" w14:textId="77777777" w:rsidR="00430573" w:rsidRPr="00F44408" w:rsidRDefault="00430573" w:rsidP="002040C0">
      <w:pPr>
        <w:rPr>
          <w:rFonts w:ascii="Arial" w:hAnsi="Arial" w:cs="Arial"/>
          <w:sz w:val="24"/>
          <w:szCs w:val="24"/>
        </w:rPr>
      </w:pPr>
    </w:p>
    <w:p w14:paraId="77FA55FF" w14:textId="77777777" w:rsidR="00B71F5A" w:rsidRPr="00160625" w:rsidRDefault="00B71F5A" w:rsidP="002040C0">
      <w:pPr>
        <w:rPr>
          <w:rFonts w:ascii="Arial" w:hAnsi="Arial" w:cs="Arial"/>
          <w:sz w:val="24"/>
          <w:szCs w:val="24"/>
        </w:rPr>
      </w:pPr>
      <w:r w:rsidRPr="00B71F5A">
        <w:rPr>
          <w:rFonts w:ascii="Arial" w:hAnsi="Arial" w:cs="Arial"/>
          <w:sz w:val="24"/>
          <w:szCs w:val="24"/>
          <w:u w:val="single"/>
        </w:rPr>
        <w:t>Acknowledgements</w:t>
      </w:r>
      <w:r w:rsidR="00160625">
        <w:rPr>
          <w:rFonts w:ascii="Arial" w:hAnsi="Arial" w:cs="Arial"/>
          <w:sz w:val="24"/>
          <w:szCs w:val="24"/>
          <w:u w:val="single"/>
        </w:rPr>
        <w:t xml:space="preserve">: </w:t>
      </w:r>
      <w:r w:rsidR="00160625">
        <w:rPr>
          <w:rFonts w:ascii="Arial" w:hAnsi="Arial" w:cs="Arial"/>
          <w:sz w:val="24"/>
          <w:szCs w:val="24"/>
        </w:rPr>
        <w:t>We would like to thank Professor David Clark-Carter for his guidance on the meta-anal</w:t>
      </w:r>
      <w:r w:rsidR="00B261EA">
        <w:rPr>
          <w:rFonts w:ascii="Arial" w:hAnsi="Arial" w:cs="Arial"/>
          <w:sz w:val="24"/>
          <w:szCs w:val="24"/>
        </w:rPr>
        <w:t>ysis</w:t>
      </w:r>
      <w:r w:rsidR="001C3C2A">
        <w:rPr>
          <w:rFonts w:ascii="Arial" w:hAnsi="Arial" w:cs="Arial"/>
          <w:sz w:val="24"/>
          <w:szCs w:val="24"/>
        </w:rPr>
        <w:t xml:space="preserve">, Rachel </w:t>
      </w:r>
      <w:proofErr w:type="spellStart"/>
      <w:r w:rsidR="001C3C2A">
        <w:rPr>
          <w:rFonts w:ascii="Arial" w:hAnsi="Arial" w:cs="Arial"/>
          <w:sz w:val="24"/>
          <w:szCs w:val="24"/>
        </w:rPr>
        <w:t>Grzelak</w:t>
      </w:r>
      <w:proofErr w:type="spellEnd"/>
      <w:r w:rsidR="00DB4264">
        <w:rPr>
          <w:rFonts w:ascii="Arial" w:hAnsi="Arial" w:cs="Arial"/>
          <w:sz w:val="24"/>
          <w:szCs w:val="24"/>
        </w:rPr>
        <w:t xml:space="preserve"> (Orthoptist)</w:t>
      </w:r>
      <w:r w:rsidR="001C3C2A">
        <w:rPr>
          <w:rFonts w:ascii="Arial" w:hAnsi="Arial" w:cs="Arial"/>
          <w:sz w:val="24"/>
          <w:szCs w:val="24"/>
        </w:rPr>
        <w:t xml:space="preserve"> and Helen Griffiths</w:t>
      </w:r>
      <w:r w:rsidR="00DB4264">
        <w:rPr>
          <w:rFonts w:ascii="Arial" w:hAnsi="Arial" w:cs="Arial"/>
          <w:sz w:val="24"/>
          <w:szCs w:val="24"/>
        </w:rPr>
        <w:t xml:space="preserve"> </w:t>
      </w:r>
      <w:r w:rsidR="00DB4264" w:rsidRPr="00DB4264">
        <w:rPr>
          <w:rFonts w:ascii="Arial" w:hAnsi="Arial" w:cs="Arial"/>
          <w:sz w:val="24"/>
          <w:szCs w:val="24"/>
        </w:rPr>
        <w:t xml:space="preserve">(Senior Lecturer in </w:t>
      </w:r>
      <w:proofErr w:type="spellStart"/>
      <w:r w:rsidR="00DB4264" w:rsidRPr="00DB4264">
        <w:rPr>
          <w:rFonts w:ascii="Arial" w:hAnsi="Arial" w:cs="Arial"/>
          <w:sz w:val="24"/>
          <w:szCs w:val="24"/>
        </w:rPr>
        <w:t>Orthoptics</w:t>
      </w:r>
      <w:proofErr w:type="spellEnd"/>
      <w:r w:rsidR="00DB4264" w:rsidRPr="00DB4264">
        <w:rPr>
          <w:rFonts w:ascii="Arial" w:hAnsi="Arial" w:cs="Arial"/>
          <w:sz w:val="24"/>
          <w:szCs w:val="24"/>
        </w:rPr>
        <w:t xml:space="preserve">) </w:t>
      </w:r>
      <w:r w:rsidR="001C3C2A" w:rsidRPr="00DB4264">
        <w:rPr>
          <w:rFonts w:ascii="Arial" w:hAnsi="Arial" w:cs="Arial"/>
          <w:sz w:val="24"/>
          <w:szCs w:val="24"/>
        </w:rPr>
        <w:t>for</w:t>
      </w:r>
      <w:r w:rsidR="001C3C2A">
        <w:rPr>
          <w:rFonts w:ascii="Arial" w:hAnsi="Arial" w:cs="Arial"/>
          <w:sz w:val="24"/>
          <w:szCs w:val="24"/>
        </w:rPr>
        <w:t xml:space="preserve"> their guidance and comments on drafts of the paper, and Chloe Saunders for translating papers from Chinese.</w:t>
      </w:r>
    </w:p>
    <w:p w14:paraId="59C20C99" w14:textId="77777777" w:rsidR="00B71F5A" w:rsidRPr="00B71F5A" w:rsidRDefault="00B71F5A" w:rsidP="002040C0">
      <w:pPr>
        <w:rPr>
          <w:rFonts w:ascii="Arial" w:hAnsi="Arial" w:cs="Arial"/>
          <w:sz w:val="24"/>
          <w:szCs w:val="24"/>
          <w:u w:val="single"/>
        </w:rPr>
      </w:pPr>
      <w:r w:rsidRPr="00B71F5A">
        <w:rPr>
          <w:rFonts w:ascii="Arial" w:hAnsi="Arial" w:cs="Arial"/>
          <w:sz w:val="24"/>
          <w:szCs w:val="24"/>
          <w:u w:val="single"/>
        </w:rPr>
        <w:t>Conflict of interest</w:t>
      </w:r>
      <w:r w:rsidR="004C4F52">
        <w:rPr>
          <w:rFonts w:ascii="Arial" w:hAnsi="Arial" w:cs="Arial"/>
          <w:sz w:val="24"/>
          <w:szCs w:val="24"/>
          <w:u w:val="single"/>
        </w:rPr>
        <w:t xml:space="preserve">: </w:t>
      </w:r>
      <w:r w:rsidR="004C4F52" w:rsidRPr="00160625">
        <w:rPr>
          <w:rFonts w:ascii="Arial" w:hAnsi="Arial" w:cs="Arial"/>
          <w:sz w:val="24"/>
          <w:szCs w:val="24"/>
        </w:rPr>
        <w:t>None</w:t>
      </w:r>
    </w:p>
    <w:p w14:paraId="046A3841" w14:textId="77777777" w:rsidR="00B71F5A" w:rsidRDefault="00B71F5A" w:rsidP="002040C0">
      <w:pPr>
        <w:rPr>
          <w:rFonts w:ascii="Arial" w:hAnsi="Arial" w:cs="Arial"/>
          <w:sz w:val="24"/>
          <w:szCs w:val="24"/>
          <w:u w:val="single"/>
        </w:rPr>
      </w:pPr>
      <w:r w:rsidRPr="00B71F5A">
        <w:rPr>
          <w:rFonts w:ascii="Arial" w:hAnsi="Arial" w:cs="Arial"/>
          <w:sz w:val="24"/>
          <w:szCs w:val="24"/>
          <w:u w:val="single"/>
        </w:rPr>
        <w:t>References</w:t>
      </w:r>
    </w:p>
    <w:p w14:paraId="79FCD3F3" w14:textId="77777777" w:rsidR="00AF7B76" w:rsidRPr="00AF7B76" w:rsidRDefault="005A2AB5">
      <w:pPr>
        <w:pStyle w:val="NormalWeb"/>
        <w:ind w:left="640" w:hanging="640"/>
        <w:divId w:val="1705790240"/>
        <w:rPr>
          <w:rFonts w:ascii="Arial" w:hAnsi="Arial" w:cs="Arial"/>
          <w:noProof/>
        </w:rPr>
      </w:pPr>
      <w:r>
        <w:rPr>
          <w:rFonts w:ascii="Arial" w:hAnsi="Arial" w:cs="Arial"/>
          <w:u w:val="single"/>
        </w:rPr>
        <w:fldChar w:fldCharType="begin" w:fldLock="1"/>
      </w:r>
      <w:r>
        <w:rPr>
          <w:rFonts w:ascii="Arial" w:hAnsi="Arial" w:cs="Arial"/>
          <w:u w:val="single"/>
        </w:rPr>
        <w:instrText xml:space="preserve">ADDIN Mendeley Bibliography CSL_BIBLIOGRAPHY </w:instrText>
      </w:r>
      <w:r>
        <w:rPr>
          <w:rFonts w:ascii="Arial" w:hAnsi="Arial" w:cs="Arial"/>
          <w:u w:val="single"/>
        </w:rPr>
        <w:fldChar w:fldCharType="separate"/>
      </w:r>
      <w:r w:rsidR="00AF7B76" w:rsidRPr="00AF7B76">
        <w:rPr>
          <w:rFonts w:ascii="Arial" w:hAnsi="Arial" w:cs="Arial"/>
          <w:noProof/>
        </w:rPr>
        <w:t xml:space="preserve">1 </w:t>
      </w:r>
      <w:r w:rsidR="00AF7B76" w:rsidRPr="00AF7B76">
        <w:rPr>
          <w:rFonts w:ascii="Arial" w:hAnsi="Arial" w:cs="Arial"/>
          <w:noProof/>
        </w:rPr>
        <w:tab/>
        <w:t xml:space="preserve">Dixon-Woods M, Awan M, Gottlob I. Why is compliance with occlusion therapy for amblyopia so hard? A qualitative study. </w:t>
      </w:r>
      <w:r w:rsidR="00AF7B76" w:rsidRPr="00AF7B76">
        <w:rPr>
          <w:rFonts w:ascii="Arial" w:hAnsi="Arial" w:cs="Arial"/>
          <w:i/>
          <w:iCs/>
          <w:noProof/>
        </w:rPr>
        <w:t>Arch Dis Child</w:t>
      </w:r>
      <w:r w:rsidR="00AF7B76" w:rsidRPr="00AF7B76">
        <w:rPr>
          <w:rFonts w:ascii="Arial" w:hAnsi="Arial" w:cs="Arial"/>
          <w:noProof/>
        </w:rPr>
        <w:t xml:space="preserve"> 2006;</w:t>
      </w:r>
      <w:r w:rsidR="00AF7B76" w:rsidRPr="00AF7B76">
        <w:rPr>
          <w:rFonts w:ascii="Arial" w:hAnsi="Arial" w:cs="Arial"/>
          <w:b/>
          <w:bCs/>
          <w:noProof/>
        </w:rPr>
        <w:t>91</w:t>
      </w:r>
      <w:r w:rsidR="00AF7B76" w:rsidRPr="00AF7B76">
        <w:rPr>
          <w:rFonts w:ascii="Arial" w:hAnsi="Arial" w:cs="Arial"/>
          <w:noProof/>
        </w:rPr>
        <w:t>:491–4. doi:10.1136/adc.2005.090373</w:t>
      </w:r>
    </w:p>
    <w:p w14:paraId="735C1646" w14:textId="77777777" w:rsidR="00AF7B76" w:rsidRPr="00AF7B76" w:rsidRDefault="00AF7B76">
      <w:pPr>
        <w:pStyle w:val="NormalWeb"/>
        <w:ind w:left="640" w:hanging="640"/>
        <w:divId w:val="1705790240"/>
        <w:rPr>
          <w:rFonts w:ascii="Arial" w:hAnsi="Arial" w:cs="Arial"/>
          <w:noProof/>
        </w:rPr>
      </w:pPr>
      <w:r w:rsidRPr="00AF7B76">
        <w:rPr>
          <w:rFonts w:ascii="Arial" w:hAnsi="Arial" w:cs="Arial"/>
          <w:noProof/>
        </w:rPr>
        <w:t xml:space="preserve">2 </w:t>
      </w:r>
      <w:r w:rsidRPr="00AF7B76">
        <w:rPr>
          <w:rFonts w:ascii="Arial" w:hAnsi="Arial" w:cs="Arial"/>
          <w:noProof/>
        </w:rPr>
        <w:tab/>
        <w:t xml:space="preserve">Carlton J, Kaltenhaler E. Amblyopia and quality of life: a systematic review. </w:t>
      </w:r>
      <w:r w:rsidRPr="00AF7B76">
        <w:rPr>
          <w:rFonts w:ascii="Arial" w:hAnsi="Arial" w:cs="Arial"/>
          <w:i/>
          <w:iCs/>
          <w:noProof/>
        </w:rPr>
        <w:t>Eye</w:t>
      </w:r>
      <w:r w:rsidRPr="00AF7B76">
        <w:rPr>
          <w:rFonts w:ascii="Arial" w:hAnsi="Arial" w:cs="Arial"/>
          <w:noProof/>
        </w:rPr>
        <w:t xml:space="preserve"> 2011;</w:t>
      </w:r>
      <w:r w:rsidRPr="00AF7B76">
        <w:rPr>
          <w:rFonts w:ascii="Arial" w:hAnsi="Arial" w:cs="Arial"/>
          <w:b/>
          <w:bCs/>
          <w:noProof/>
        </w:rPr>
        <w:t>25</w:t>
      </w:r>
      <w:r w:rsidRPr="00AF7B76">
        <w:rPr>
          <w:rFonts w:ascii="Arial" w:hAnsi="Arial" w:cs="Arial"/>
          <w:noProof/>
        </w:rPr>
        <w:t>:403–13.</w:t>
      </w:r>
    </w:p>
    <w:p w14:paraId="2ECF6528" w14:textId="77777777" w:rsidR="00AF7B76" w:rsidRPr="00AF7B76" w:rsidRDefault="00AF7B76">
      <w:pPr>
        <w:pStyle w:val="NormalWeb"/>
        <w:ind w:left="640" w:hanging="640"/>
        <w:divId w:val="1705790240"/>
        <w:rPr>
          <w:rFonts w:ascii="Arial" w:hAnsi="Arial" w:cs="Arial"/>
          <w:noProof/>
        </w:rPr>
      </w:pPr>
      <w:r w:rsidRPr="00AF7B76">
        <w:rPr>
          <w:rFonts w:ascii="Arial" w:hAnsi="Arial" w:cs="Arial"/>
          <w:noProof/>
        </w:rPr>
        <w:t xml:space="preserve">3 </w:t>
      </w:r>
      <w:r w:rsidRPr="00AF7B76">
        <w:rPr>
          <w:rFonts w:ascii="Arial" w:hAnsi="Arial" w:cs="Arial"/>
          <w:noProof/>
        </w:rPr>
        <w:tab/>
        <w:t xml:space="preserve">Searle A, Vedhara K, Norman P, </w:t>
      </w:r>
      <w:r w:rsidRPr="00AF7B76">
        <w:rPr>
          <w:rFonts w:ascii="Arial" w:hAnsi="Arial" w:cs="Arial"/>
          <w:i/>
          <w:iCs/>
          <w:noProof/>
        </w:rPr>
        <w:t>et al.</w:t>
      </w:r>
      <w:r w:rsidRPr="00AF7B76">
        <w:rPr>
          <w:rFonts w:ascii="Arial" w:hAnsi="Arial" w:cs="Arial"/>
          <w:noProof/>
        </w:rPr>
        <w:t xml:space="preserve"> Compliance with eye patching in children and its psychosocial effects: A qualitative application of protection motivation theory. </w:t>
      </w:r>
      <w:r w:rsidRPr="00AF7B76">
        <w:rPr>
          <w:rFonts w:ascii="Arial" w:hAnsi="Arial" w:cs="Arial"/>
          <w:i/>
          <w:iCs/>
          <w:noProof/>
        </w:rPr>
        <w:t>Psychol Health Med</w:t>
      </w:r>
      <w:r w:rsidRPr="00AF7B76">
        <w:rPr>
          <w:rFonts w:ascii="Arial" w:hAnsi="Arial" w:cs="Arial"/>
          <w:noProof/>
        </w:rPr>
        <w:t xml:space="preserve"> 2000;</w:t>
      </w:r>
      <w:r w:rsidRPr="00AF7B76">
        <w:rPr>
          <w:rFonts w:ascii="Arial" w:hAnsi="Arial" w:cs="Arial"/>
          <w:b/>
          <w:bCs/>
          <w:noProof/>
        </w:rPr>
        <w:t>5</w:t>
      </w:r>
      <w:r w:rsidRPr="00AF7B76">
        <w:rPr>
          <w:rFonts w:ascii="Arial" w:hAnsi="Arial" w:cs="Arial"/>
          <w:noProof/>
        </w:rPr>
        <w:t>:43–54. doi:10.1080/135485000105990</w:t>
      </w:r>
    </w:p>
    <w:p w14:paraId="65686E65" w14:textId="77777777" w:rsidR="00AF7B76" w:rsidRPr="00AF7B76" w:rsidRDefault="00AF7B76">
      <w:pPr>
        <w:pStyle w:val="NormalWeb"/>
        <w:ind w:left="640" w:hanging="640"/>
        <w:divId w:val="1705790240"/>
        <w:rPr>
          <w:rFonts w:ascii="Arial" w:hAnsi="Arial" w:cs="Arial"/>
          <w:noProof/>
        </w:rPr>
      </w:pPr>
      <w:r w:rsidRPr="00AF7B76">
        <w:rPr>
          <w:rFonts w:ascii="Arial" w:hAnsi="Arial" w:cs="Arial"/>
          <w:noProof/>
        </w:rPr>
        <w:t xml:space="preserve">4 </w:t>
      </w:r>
      <w:r w:rsidRPr="00AF7B76">
        <w:rPr>
          <w:rFonts w:ascii="Arial" w:hAnsi="Arial" w:cs="Arial"/>
          <w:noProof/>
        </w:rPr>
        <w:tab/>
        <w:t xml:space="preserve">Bienkowska A, Starbuck A, Churchill A. The management of amblyopia in children: the results of a national survey of orthoptists. </w:t>
      </w:r>
      <w:r w:rsidRPr="00AF7B76">
        <w:rPr>
          <w:rFonts w:ascii="Arial" w:hAnsi="Arial" w:cs="Arial"/>
          <w:i/>
          <w:iCs/>
          <w:noProof/>
        </w:rPr>
        <w:t>Int J Ophthalmic Pract</w:t>
      </w:r>
      <w:r w:rsidRPr="00AF7B76">
        <w:rPr>
          <w:rFonts w:ascii="Arial" w:hAnsi="Arial" w:cs="Arial"/>
          <w:noProof/>
        </w:rPr>
        <w:t xml:space="preserve"> 2014;</w:t>
      </w:r>
      <w:r w:rsidRPr="00AF7B76">
        <w:rPr>
          <w:rFonts w:ascii="Arial" w:hAnsi="Arial" w:cs="Arial"/>
          <w:b/>
          <w:bCs/>
          <w:noProof/>
        </w:rPr>
        <w:t>5</w:t>
      </w:r>
      <w:r w:rsidRPr="00AF7B76">
        <w:rPr>
          <w:rFonts w:ascii="Arial" w:hAnsi="Arial" w:cs="Arial"/>
          <w:noProof/>
        </w:rPr>
        <w:t>:74–8. doi:http://dx.doi.org/10.12968/ijop.2014.5.2.74</w:t>
      </w:r>
    </w:p>
    <w:p w14:paraId="726001BD" w14:textId="77777777" w:rsidR="00AF7B76" w:rsidRPr="00AF7B76" w:rsidRDefault="00AF7B76">
      <w:pPr>
        <w:pStyle w:val="NormalWeb"/>
        <w:ind w:left="640" w:hanging="640"/>
        <w:divId w:val="1705790240"/>
        <w:rPr>
          <w:rFonts w:ascii="Arial" w:hAnsi="Arial" w:cs="Arial"/>
          <w:noProof/>
        </w:rPr>
      </w:pPr>
      <w:r w:rsidRPr="00AF7B76">
        <w:rPr>
          <w:rFonts w:ascii="Arial" w:hAnsi="Arial" w:cs="Arial"/>
          <w:noProof/>
        </w:rPr>
        <w:t xml:space="preserve">5 </w:t>
      </w:r>
      <w:r w:rsidRPr="00AF7B76">
        <w:rPr>
          <w:rFonts w:ascii="Arial" w:hAnsi="Arial" w:cs="Arial"/>
          <w:noProof/>
        </w:rPr>
        <w:tab/>
        <w:t xml:space="preserve">Gunton KB. Advances in amblyopia: what have we learned from PEDIG trials? </w:t>
      </w:r>
      <w:r w:rsidRPr="00AF7B76">
        <w:rPr>
          <w:rFonts w:ascii="Arial" w:hAnsi="Arial" w:cs="Arial"/>
          <w:i/>
          <w:iCs/>
          <w:noProof/>
        </w:rPr>
        <w:t>Pediatrics</w:t>
      </w:r>
      <w:r w:rsidRPr="00AF7B76">
        <w:rPr>
          <w:rFonts w:ascii="Arial" w:hAnsi="Arial" w:cs="Arial"/>
          <w:noProof/>
        </w:rPr>
        <w:t xml:space="preserve"> 2013;</w:t>
      </w:r>
      <w:r w:rsidRPr="00AF7B76">
        <w:rPr>
          <w:rFonts w:ascii="Arial" w:hAnsi="Arial" w:cs="Arial"/>
          <w:b/>
          <w:bCs/>
          <w:noProof/>
        </w:rPr>
        <w:t>131</w:t>
      </w:r>
      <w:r w:rsidRPr="00AF7B76">
        <w:rPr>
          <w:rFonts w:ascii="Arial" w:hAnsi="Arial" w:cs="Arial"/>
          <w:noProof/>
        </w:rPr>
        <w:t>:540–7. doi:10.1542/peds.2012-1622</w:t>
      </w:r>
    </w:p>
    <w:p w14:paraId="682FA2D3" w14:textId="77777777" w:rsidR="00AF7B76" w:rsidRPr="00AF7B76" w:rsidRDefault="00AF7B76">
      <w:pPr>
        <w:pStyle w:val="NormalWeb"/>
        <w:ind w:left="640" w:hanging="640"/>
        <w:divId w:val="1705790240"/>
        <w:rPr>
          <w:rFonts w:ascii="Arial" w:hAnsi="Arial" w:cs="Arial"/>
          <w:noProof/>
        </w:rPr>
      </w:pPr>
      <w:r w:rsidRPr="00AF7B76">
        <w:rPr>
          <w:rFonts w:ascii="Arial" w:hAnsi="Arial" w:cs="Arial"/>
          <w:noProof/>
        </w:rPr>
        <w:t xml:space="preserve">6 </w:t>
      </w:r>
      <w:r w:rsidRPr="00AF7B76">
        <w:rPr>
          <w:rFonts w:ascii="Arial" w:hAnsi="Arial" w:cs="Arial"/>
          <w:noProof/>
        </w:rPr>
        <w:tab/>
        <w:t xml:space="preserve">Clarke MP. Review of amblyopia treatment: Are we overtreating children with amblyopia? </w:t>
      </w:r>
      <w:r w:rsidRPr="00AF7B76">
        <w:rPr>
          <w:rFonts w:ascii="Arial" w:hAnsi="Arial" w:cs="Arial"/>
          <w:i/>
          <w:iCs/>
          <w:noProof/>
        </w:rPr>
        <w:t>Br Ir Orthopt J</w:t>
      </w:r>
      <w:r w:rsidRPr="00AF7B76">
        <w:rPr>
          <w:rFonts w:ascii="Arial" w:hAnsi="Arial" w:cs="Arial"/>
          <w:noProof/>
        </w:rPr>
        <w:t xml:space="preserve"> 2010;:3–7.</w:t>
      </w:r>
    </w:p>
    <w:p w14:paraId="0686598A" w14:textId="77777777" w:rsidR="00AF7B76" w:rsidRPr="00AF7B76" w:rsidRDefault="00AF7B76">
      <w:pPr>
        <w:pStyle w:val="NormalWeb"/>
        <w:ind w:left="640" w:hanging="640"/>
        <w:divId w:val="1705790240"/>
        <w:rPr>
          <w:rFonts w:ascii="Arial" w:hAnsi="Arial" w:cs="Arial"/>
          <w:noProof/>
        </w:rPr>
      </w:pPr>
      <w:r w:rsidRPr="00AF7B76">
        <w:rPr>
          <w:rFonts w:ascii="Arial" w:hAnsi="Arial" w:cs="Arial"/>
          <w:noProof/>
        </w:rPr>
        <w:t xml:space="preserve">7 </w:t>
      </w:r>
      <w:r w:rsidRPr="00AF7B76">
        <w:rPr>
          <w:rFonts w:ascii="Arial" w:hAnsi="Arial" w:cs="Arial"/>
          <w:noProof/>
        </w:rPr>
        <w:tab/>
        <w:t xml:space="preserve">Toor SS, Horwood AM, Riddell PM. Anisometropic amblyopia: factors influencing the success or failure of its treatment. </w:t>
      </w:r>
      <w:r w:rsidRPr="00AF7B76">
        <w:rPr>
          <w:rFonts w:ascii="Arial" w:hAnsi="Arial" w:cs="Arial"/>
          <w:i/>
          <w:iCs/>
          <w:noProof/>
        </w:rPr>
        <w:t>Br Ir Orthopt J</w:t>
      </w:r>
      <w:r w:rsidRPr="00AF7B76">
        <w:rPr>
          <w:rFonts w:ascii="Arial" w:hAnsi="Arial" w:cs="Arial"/>
          <w:noProof/>
        </w:rPr>
        <w:t xml:space="preserve"> 2012;</w:t>
      </w:r>
      <w:r w:rsidRPr="00AF7B76">
        <w:rPr>
          <w:rFonts w:ascii="Arial" w:hAnsi="Arial" w:cs="Arial"/>
          <w:b/>
          <w:bCs/>
          <w:noProof/>
        </w:rPr>
        <w:t>9</w:t>
      </w:r>
      <w:r w:rsidRPr="00AF7B76">
        <w:rPr>
          <w:rFonts w:ascii="Arial" w:hAnsi="Arial" w:cs="Arial"/>
          <w:noProof/>
        </w:rPr>
        <w:t>:9–16.</w:t>
      </w:r>
    </w:p>
    <w:p w14:paraId="6B25B149" w14:textId="77777777" w:rsidR="00AF7B76" w:rsidRPr="00AF7B76" w:rsidRDefault="00AF7B76">
      <w:pPr>
        <w:pStyle w:val="NormalWeb"/>
        <w:ind w:left="640" w:hanging="640"/>
        <w:divId w:val="1705790240"/>
        <w:rPr>
          <w:rFonts w:ascii="Arial" w:hAnsi="Arial" w:cs="Arial"/>
          <w:noProof/>
        </w:rPr>
      </w:pPr>
      <w:r w:rsidRPr="00AF7B76">
        <w:rPr>
          <w:rFonts w:ascii="Arial" w:hAnsi="Arial" w:cs="Arial"/>
          <w:noProof/>
        </w:rPr>
        <w:lastRenderedPageBreak/>
        <w:t xml:space="preserve">8 </w:t>
      </w:r>
      <w:r w:rsidRPr="00AF7B76">
        <w:rPr>
          <w:rFonts w:ascii="Arial" w:hAnsi="Arial" w:cs="Arial"/>
          <w:noProof/>
        </w:rPr>
        <w:tab/>
        <w:t xml:space="preserve">Stewart CE, Stephens, D A, Fielder, A R, </w:t>
      </w:r>
      <w:r w:rsidRPr="00AF7B76">
        <w:rPr>
          <w:rFonts w:ascii="Arial" w:hAnsi="Arial" w:cs="Arial"/>
          <w:i/>
          <w:iCs/>
          <w:noProof/>
        </w:rPr>
        <w:t>et al.</w:t>
      </w:r>
      <w:r w:rsidRPr="00AF7B76">
        <w:rPr>
          <w:rFonts w:ascii="Arial" w:hAnsi="Arial" w:cs="Arial"/>
          <w:noProof/>
        </w:rPr>
        <w:t xml:space="preserve"> Modeling dose-response in amblyopia: Toward a child-specific treatment plan. </w:t>
      </w:r>
      <w:r w:rsidRPr="00AF7B76">
        <w:rPr>
          <w:rFonts w:ascii="Arial" w:hAnsi="Arial" w:cs="Arial"/>
          <w:i/>
          <w:iCs/>
          <w:noProof/>
        </w:rPr>
        <w:t>Investig Ophthalmol Vis Sci</w:t>
      </w:r>
      <w:r w:rsidRPr="00AF7B76">
        <w:rPr>
          <w:rFonts w:ascii="Arial" w:hAnsi="Arial" w:cs="Arial"/>
          <w:noProof/>
        </w:rPr>
        <w:t xml:space="preserve"> 2007;</w:t>
      </w:r>
      <w:r w:rsidRPr="00AF7B76">
        <w:rPr>
          <w:rFonts w:ascii="Arial" w:hAnsi="Arial" w:cs="Arial"/>
          <w:b/>
          <w:bCs/>
          <w:noProof/>
        </w:rPr>
        <w:t>48</w:t>
      </w:r>
      <w:r w:rsidRPr="00AF7B76">
        <w:rPr>
          <w:rFonts w:ascii="Arial" w:hAnsi="Arial" w:cs="Arial"/>
          <w:noProof/>
        </w:rPr>
        <w:t>:2589–94.</w:t>
      </w:r>
    </w:p>
    <w:p w14:paraId="200F3987" w14:textId="77777777" w:rsidR="00AF7B76" w:rsidRPr="00AF7B76" w:rsidRDefault="00AF7B76">
      <w:pPr>
        <w:pStyle w:val="NormalWeb"/>
        <w:ind w:left="640" w:hanging="640"/>
        <w:divId w:val="1705790240"/>
        <w:rPr>
          <w:rFonts w:ascii="Arial" w:hAnsi="Arial" w:cs="Arial"/>
          <w:noProof/>
        </w:rPr>
      </w:pPr>
      <w:r w:rsidRPr="00AF7B76">
        <w:rPr>
          <w:rFonts w:ascii="Arial" w:hAnsi="Arial" w:cs="Arial"/>
          <w:noProof/>
        </w:rPr>
        <w:t xml:space="preserve">9 </w:t>
      </w:r>
      <w:r w:rsidRPr="00AF7B76">
        <w:rPr>
          <w:rFonts w:ascii="Arial" w:hAnsi="Arial" w:cs="Arial"/>
          <w:noProof/>
        </w:rPr>
        <w:tab/>
        <w:t xml:space="preserve">Moseley, M J, Wallace, M P, Stephens, D A, </w:t>
      </w:r>
      <w:r w:rsidRPr="00AF7B76">
        <w:rPr>
          <w:rFonts w:ascii="Arial" w:hAnsi="Arial" w:cs="Arial"/>
          <w:i/>
          <w:iCs/>
          <w:noProof/>
        </w:rPr>
        <w:t>et al.</w:t>
      </w:r>
      <w:r w:rsidRPr="00AF7B76">
        <w:rPr>
          <w:rFonts w:ascii="Arial" w:hAnsi="Arial" w:cs="Arial"/>
          <w:noProof/>
        </w:rPr>
        <w:t xml:space="preserve"> Personalized versus standardized dosing strategies for the treatment of childhood amblyopia: a study protocol for a randomized controlled trial. </w:t>
      </w:r>
      <w:r w:rsidRPr="00AF7B76">
        <w:rPr>
          <w:rFonts w:ascii="Arial" w:hAnsi="Arial" w:cs="Arial"/>
          <w:i/>
          <w:iCs/>
          <w:noProof/>
        </w:rPr>
        <w:t>Trials</w:t>
      </w:r>
      <w:r w:rsidRPr="00AF7B76">
        <w:rPr>
          <w:rFonts w:ascii="Arial" w:hAnsi="Arial" w:cs="Arial"/>
          <w:noProof/>
        </w:rPr>
        <w:t xml:space="preserve"> 2015.</w:t>
      </w:r>
    </w:p>
    <w:p w14:paraId="031EBB33" w14:textId="77777777" w:rsidR="00AF7B76" w:rsidRPr="00AF7B76" w:rsidRDefault="00AF7B76">
      <w:pPr>
        <w:pStyle w:val="NormalWeb"/>
        <w:ind w:left="640" w:hanging="640"/>
        <w:divId w:val="1705790240"/>
        <w:rPr>
          <w:rFonts w:ascii="Arial" w:hAnsi="Arial" w:cs="Arial"/>
          <w:noProof/>
        </w:rPr>
      </w:pPr>
      <w:r w:rsidRPr="00AF7B76">
        <w:rPr>
          <w:rFonts w:ascii="Arial" w:hAnsi="Arial" w:cs="Arial"/>
          <w:noProof/>
        </w:rPr>
        <w:t xml:space="preserve">10 </w:t>
      </w:r>
      <w:r w:rsidRPr="00AF7B76">
        <w:rPr>
          <w:rFonts w:ascii="Arial" w:hAnsi="Arial" w:cs="Arial"/>
          <w:noProof/>
        </w:rPr>
        <w:tab/>
        <w:t xml:space="preserve">Beneish R, Polomeno R, Flanders M, </w:t>
      </w:r>
      <w:r w:rsidRPr="00AF7B76">
        <w:rPr>
          <w:rFonts w:ascii="Arial" w:hAnsi="Arial" w:cs="Arial"/>
          <w:i/>
          <w:iCs/>
          <w:noProof/>
        </w:rPr>
        <w:t>et al.</w:t>
      </w:r>
      <w:r w:rsidRPr="00AF7B76">
        <w:rPr>
          <w:rFonts w:ascii="Arial" w:hAnsi="Arial" w:cs="Arial"/>
          <w:noProof/>
        </w:rPr>
        <w:t xml:space="preserve"> Optimal compliance for amblyopia therapy: occlusion with a translucent tape on the lens. </w:t>
      </w:r>
      <w:r w:rsidRPr="00AF7B76">
        <w:rPr>
          <w:rFonts w:ascii="Arial" w:hAnsi="Arial" w:cs="Arial"/>
          <w:i/>
          <w:iCs/>
          <w:noProof/>
        </w:rPr>
        <w:t>Can J Ophthalmol</w:t>
      </w:r>
      <w:r w:rsidRPr="00AF7B76">
        <w:rPr>
          <w:rFonts w:ascii="Arial" w:hAnsi="Arial" w:cs="Arial"/>
          <w:noProof/>
        </w:rPr>
        <w:t xml:space="preserve"> 2009;</w:t>
      </w:r>
      <w:r w:rsidRPr="00AF7B76">
        <w:rPr>
          <w:rFonts w:ascii="Arial" w:hAnsi="Arial" w:cs="Arial"/>
          <w:b/>
          <w:bCs/>
          <w:noProof/>
        </w:rPr>
        <w:t>44</w:t>
      </w:r>
      <w:r w:rsidRPr="00AF7B76">
        <w:rPr>
          <w:rFonts w:ascii="Arial" w:hAnsi="Arial" w:cs="Arial"/>
          <w:noProof/>
        </w:rPr>
        <w:t>:523–8. doi:10.3129/i09-122.</w:t>
      </w:r>
    </w:p>
    <w:p w14:paraId="4D004E1F" w14:textId="77777777" w:rsidR="00AF7B76" w:rsidRPr="00AF7B76" w:rsidRDefault="00AF7B76">
      <w:pPr>
        <w:pStyle w:val="NormalWeb"/>
        <w:ind w:left="640" w:hanging="640"/>
        <w:divId w:val="1705790240"/>
        <w:rPr>
          <w:rFonts w:ascii="Arial" w:hAnsi="Arial" w:cs="Arial"/>
          <w:noProof/>
        </w:rPr>
      </w:pPr>
      <w:r w:rsidRPr="00AF7B76">
        <w:rPr>
          <w:rFonts w:ascii="Arial" w:hAnsi="Arial" w:cs="Arial"/>
          <w:noProof/>
        </w:rPr>
        <w:t xml:space="preserve">11 </w:t>
      </w:r>
      <w:r w:rsidRPr="00AF7B76">
        <w:rPr>
          <w:rFonts w:ascii="Arial" w:hAnsi="Arial" w:cs="Arial"/>
          <w:noProof/>
        </w:rPr>
        <w:tab/>
        <w:t xml:space="preserve">Newsham D. A randomised controlled trial of written information: the effect on parental non-concordance with occlusion therapy. </w:t>
      </w:r>
      <w:r w:rsidRPr="00AF7B76">
        <w:rPr>
          <w:rFonts w:ascii="Arial" w:hAnsi="Arial" w:cs="Arial"/>
          <w:i/>
          <w:iCs/>
          <w:noProof/>
        </w:rPr>
        <w:t>Br J Ophthalmol</w:t>
      </w:r>
      <w:r w:rsidRPr="00AF7B76">
        <w:rPr>
          <w:rFonts w:ascii="Arial" w:hAnsi="Arial" w:cs="Arial"/>
          <w:noProof/>
        </w:rPr>
        <w:t xml:space="preserve"> 2002;</w:t>
      </w:r>
      <w:r w:rsidRPr="00AF7B76">
        <w:rPr>
          <w:rFonts w:ascii="Arial" w:hAnsi="Arial" w:cs="Arial"/>
          <w:b/>
          <w:bCs/>
          <w:noProof/>
        </w:rPr>
        <w:t>86</w:t>
      </w:r>
      <w:r w:rsidRPr="00AF7B76">
        <w:rPr>
          <w:rFonts w:ascii="Arial" w:hAnsi="Arial" w:cs="Arial"/>
          <w:noProof/>
        </w:rPr>
        <w:t>:787–91. doi:10.1136/bjo.86.7.787</w:t>
      </w:r>
    </w:p>
    <w:p w14:paraId="1FC1D6C1" w14:textId="77777777" w:rsidR="00AF7B76" w:rsidRPr="00AF7B76" w:rsidRDefault="00AF7B76">
      <w:pPr>
        <w:pStyle w:val="NormalWeb"/>
        <w:ind w:left="640" w:hanging="640"/>
        <w:divId w:val="1705790240"/>
        <w:rPr>
          <w:rFonts w:ascii="Arial" w:hAnsi="Arial" w:cs="Arial"/>
          <w:noProof/>
        </w:rPr>
      </w:pPr>
      <w:r w:rsidRPr="00AF7B76">
        <w:rPr>
          <w:rFonts w:ascii="Arial" w:hAnsi="Arial" w:cs="Arial"/>
          <w:noProof/>
        </w:rPr>
        <w:t xml:space="preserve">12 </w:t>
      </w:r>
      <w:r w:rsidRPr="00AF7B76">
        <w:rPr>
          <w:rFonts w:ascii="Arial" w:hAnsi="Arial" w:cs="Arial"/>
          <w:noProof/>
        </w:rPr>
        <w:tab/>
        <w:t xml:space="preserve">Newsham D. Parental non-concordance with occlusion therapy. </w:t>
      </w:r>
      <w:r w:rsidRPr="00AF7B76">
        <w:rPr>
          <w:rFonts w:ascii="Arial" w:hAnsi="Arial" w:cs="Arial"/>
          <w:i/>
          <w:iCs/>
          <w:noProof/>
        </w:rPr>
        <w:t>Br J Ophthalmol</w:t>
      </w:r>
      <w:r w:rsidRPr="00AF7B76">
        <w:rPr>
          <w:rFonts w:ascii="Arial" w:hAnsi="Arial" w:cs="Arial"/>
          <w:noProof/>
        </w:rPr>
        <w:t xml:space="preserve"> 2000;</w:t>
      </w:r>
      <w:r w:rsidRPr="00AF7B76">
        <w:rPr>
          <w:rFonts w:ascii="Arial" w:hAnsi="Arial" w:cs="Arial"/>
          <w:b/>
          <w:bCs/>
          <w:noProof/>
        </w:rPr>
        <w:t>84</w:t>
      </w:r>
      <w:r w:rsidRPr="00AF7B76">
        <w:rPr>
          <w:rFonts w:ascii="Arial" w:hAnsi="Arial" w:cs="Arial"/>
          <w:noProof/>
        </w:rPr>
        <w:t>:957–62. doi:10.1136/bjo.84.9.957</w:t>
      </w:r>
    </w:p>
    <w:p w14:paraId="6A586C46" w14:textId="77777777" w:rsidR="00AF7B76" w:rsidRPr="00AF7B76" w:rsidRDefault="00AF7B76">
      <w:pPr>
        <w:pStyle w:val="NormalWeb"/>
        <w:ind w:left="640" w:hanging="640"/>
        <w:divId w:val="1705790240"/>
        <w:rPr>
          <w:rFonts w:ascii="Arial" w:hAnsi="Arial" w:cs="Arial"/>
          <w:noProof/>
        </w:rPr>
      </w:pPr>
      <w:r w:rsidRPr="00AF7B76">
        <w:rPr>
          <w:rFonts w:ascii="Arial" w:hAnsi="Arial" w:cs="Arial"/>
          <w:noProof/>
        </w:rPr>
        <w:t xml:space="preserve">13 </w:t>
      </w:r>
      <w:r w:rsidRPr="00AF7B76">
        <w:rPr>
          <w:rFonts w:ascii="Arial" w:hAnsi="Arial" w:cs="Arial"/>
          <w:noProof/>
        </w:rPr>
        <w:tab/>
        <w:t xml:space="preserve">Fielder, A R, Auld R, Irwin M, </w:t>
      </w:r>
      <w:r w:rsidRPr="00AF7B76">
        <w:rPr>
          <w:rFonts w:ascii="Arial" w:hAnsi="Arial" w:cs="Arial"/>
          <w:i/>
          <w:iCs/>
          <w:noProof/>
        </w:rPr>
        <w:t>et al.</w:t>
      </w:r>
      <w:r w:rsidRPr="00AF7B76">
        <w:rPr>
          <w:rFonts w:ascii="Arial" w:hAnsi="Arial" w:cs="Arial"/>
          <w:noProof/>
        </w:rPr>
        <w:t xml:space="preserve"> Compliance monitoring in amblyopia therapy. </w:t>
      </w:r>
      <w:r w:rsidRPr="00AF7B76">
        <w:rPr>
          <w:rFonts w:ascii="Arial" w:hAnsi="Arial" w:cs="Arial"/>
          <w:i/>
          <w:iCs/>
          <w:noProof/>
        </w:rPr>
        <w:t>Lancet</w:t>
      </w:r>
      <w:r w:rsidRPr="00AF7B76">
        <w:rPr>
          <w:rFonts w:ascii="Arial" w:hAnsi="Arial" w:cs="Arial"/>
          <w:noProof/>
        </w:rPr>
        <w:t xml:space="preserve"> 1994;</w:t>
      </w:r>
      <w:r w:rsidRPr="00AF7B76">
        <w:rPr>
          <w:rFonts w:ascii="Arial" w:hAnsi="Arial" w:cs="Arial"/>
          <w:b/>
          <w:bCs/>
          <w:noProof/>
        </w:rPr>
        <w:t>1</w:t>
      </w:r>
      <w:r w:rsidRPr="00AF7B76">
        <w:rPr>
          <w:rFonts w:ascii="Arial" w:hAnsi="Arial" w:cs="Arial"/>
          <w:noProof/>
        </w:rPr>
        <w:t>:547.</w:t>
      </w:r>
    </w:p>
    <w:p w14:paraId="5D3EA22E" w14:textId="77777777" w:rsidR="00AF7B76" w:rsidRPr="00AF7B76" w:rsidRDefault="00AF7B76">
      <w:pPr>
        <w:pStyle w:val="NormalWeb"/>
        <w:ind w:left="640" w:hanging="640"/>
        <w:divId w:val="1705790240"/>
        <w:rPr>
          <w:rFonts w:ascii="Arial" w:hAnsi="Arial" w:cs="Arial"/>
          <w:noProof/>
        </w:rPr>
      </w:pPr>
      <w:r w:rsidRPr="00AF7B76">
        <w:rPr>
          <w:rFonts w:ascii="Arial" w:hAnsi="Arial" w:cs="Arial"/>
          <w:noProof/>
        </w:rPr>
        <w:t xml:space="preserve">14 </w:t>
      </w:r>
      <w:r w:rsidRPr="00AF7B76">
        <w:rPr>
          <w:rFonts w:ascii="Arial" w:hAnsi="Arial" w:cs="Arial"/>
          <w:noProof/>
        </w:rPr>
        <w:tab/>
        <w:t xml:space="preserve">Wang J. Compliance and patching and atropine amblyopia treatments. </w:t>
      </w:r>
      <w:r w:rsidRPr="00AF7B76">
        <w:rPr>
          <w:rFonts w:ascii="Arial" w:hAnsi="Arial" w:cs="Arial"/>
          <w:i/>
          <w:iCs/>
          <w:noProof/>
        </w:rPr>
        <w:t>Vision Res</w:t>
      </w:r>
      <w:r w:rsidRPr="00AF7B76">
        <w:rPr>
          <w:rFonts w:ascii="Arial" w:hAnsi="Arial" w:cs="Arial"/>
          <w:noProof/>
        </w:rPr>
        <w:t xml:space="preserve"> 2015.</w:t>
      </w:r>
    </w:p>
    <w:p w14:paraId="46E09601" w14:textId="77777777" w:rsidR="00AF7B76" w:rsidRPr="00AF7B76" w:rsidRDefault="00AF7B76">
      <w:pPr>
        <w:pStyle w:val="NormalWeb"/>
        <w:ind w:left="640" w:hanging="640"/>
        <w:divId w:val="1705790240"/>
        <w:rPr>
          <w:rFonts w:ascii="Arial" w:hAnsi="Arial" w:cs="Arial"/>
          <w:noProof/>
        </w:rPr>
      </w:pPr>
      <w:r w:rsidRPr="00AF7B76">
        <w:rPr>
          <w:rFonts w:ascii="Arial" w:hAnsi="Arial" w:cs="Arial"/>
          <w:noProof/>
        </w:rPr>
        <w:t xml:space="preserve">15 </w:t>
      </w:r>
      <w:r w:rsidRPr="00AF7B76">
        <w:rPr>
          <w:rFonts w:ascii="Arial" w:hAnsi="Arial" w:cs="Arial"/>
          <w:noProof/>
        </w:rPr>
        <w:tab/>
        <w:t xml:space="preserve">Al-Zuhaibi S, Al-Harthi I, Cooymans P, </w:t>
      </w:r>
      <w:r w:rsidRPr="00AF7B76">
        <w:rPr>
          <w:rFonts w:ascii="Arial" w:hAnsi="Arial" w:cs="Arial"/>
          <w:i/>
          <w:iCs/>
          <w:noProof/>
        </w:rPr>
        <w:t>et al.</w:t>
      </w:r>
      <w:r w:rsidRPr="00AF7B76">
        <w:rPr>
          <w:rFonts w:ascii="Arial" w:hAnsi="Arial" w:cs="Arial"/>
          <w:noProof/>
        </w:rPr>
        <w:t xml:space="preserve"> Compliance of amblyopic patients with occlusion therapy: A pilot study. </w:t>
      </w:r>
      <w:r w:rsidRPr="00AF7B76">
        <w:rPr>
          <w:rFonts w:ascii="Arial" w:hAnsi="Arial" w:cs="Arial"/>
          <w:i/>
          <w:iCs/>
          <w:noProof/>
        </w:rPr>
        <w:t>Oman J Ophthalmol</w:t>
      </w:r>
      <w:r w:rsidRPr="00AF7B76">
        <w:rPr>
          <w:rFonts w:ascii="Arial" w:hAnsi="Arial" w:cs="Arial"/>
          <w:noProof/>
        </w:rPr>
        <w:t xml:space="preserve"> 2009;</w:t>
      </w:r>
      <w:r w:rsidRPr="00AF7B76">
        <w:rPr>
          <w:rFonts w:ascii="Arial" w:hAnsi="Arial" w:cs="Arial"/>
          <w:b/>
          <w:bCs/>
          <w:noProof/>
        </w:rPr>
        <w:t>2</w:t>
      </w:r>
      <w:r w:rsidRPr="00AF7B76">
        <w:rPr>
          <w:rFonts w:ascii="Arial" w:hAnsi="Arial" w:cs="Arial"/>
          <w:noProof/>
        </w:rPr>
        <w:t>:67–72. doi:10.4103/0974-620X.53035</w:t>
      </w:r>
    </w:p>
    <w:p w14:paraId="30E76F4B" w14:textId="77777777" w:rsidR="00AF7B76" w:rsidRPr="00AF7B76" w:rsidRDefault="00AF7B76">
      <w:pPr>
        <w:pStyle w:val="NormalWeb"/>
        <w:ind w:left="640" w:hanging="640"/>
        <w:divId w:val="1705790240"/>
        <w:rPr>
          <w:rFonts w:ascii="Arial" w:hAnsi="Arial" w:cs="Arial"/>
          <w:noProof/>
        </w:rPr>
      </w:pPr>
      <w:r w:rsidRPr="00AF7B76">
        <w:rPr>
          <w:rFonts w:ascii="Arial" w:hAnsi="Arial" w:cs="Arial"/>
          <w:noProof/>
        </w:rPr>
        <w:t xml:space="preserve">16 </w:t>
      </w:r>
      <w:r w:rsidRPr="00AF7B76">
        <w:rPr>
          <w:rFonts w:ascii="Arial" w:hAnsi="Arial" w:cs="Arial"/>
          <w:noProof/>
        </w:rPr>
        <w:tab/>
        <w:t xml:space="preserve">Norman P, Searle A, Harrad R, </w:t>
      </w:r>
      <w:r w:rsidRPr="00AF7B76">
        <w:rPr>
          <w:rFonts w:ascii="Arial" w:hAnsi="Arial" w:cs="Arial"/>
          <w:i/>
          <w:iCs/>
          <w:noProof/>
        </w:rPr>
        <w:t>et al.</w:t>
      </w:r>
      <w:r w:rsidRPr="00AF7B76">
        <w:rPr>
          <w:rFonts w:ascii="Arial" w:hAnsi="Arial" w:cs="Arial"/>
          <w:noProof/>
        </w:rPr>
        <w:t xml:space="preserve"> Predicting adherence to eye patching in children with amblyopia: An application of protection motivation theory. </w:t>
      </w:r>
      <w:r w:rsidRPr="00AF7B76">
        <w:rPr>
          <w:rFonts w:ascii="Arial" w:hAnsi="Arial" w:cs="Arial"/>
          <w:i/>
          <w:iCs/>
          <w:noProof/>
        </w:rPr>
        <w:t>Br J Health Psychol</w:t>
      </w:r>
      <w:r w:rsidRPr="00AF7B76">
        <w:rPr>
          <w:rFonts w:ascii="Arial" w:hAnsi="Arial" w:cs="Arial"/>
          <w:noProof/>
        </w:rPr>
        <w:t xml:space="preserve"> 2003;</w:t>
      </w:r>
      <w:r w:rsidRPr="00AF7B76">
        <w:rPr>
          <w:rFonts w:ascii="Arial" w:hAnsi="Arial" w:cs="Arial"/>
          <w:b/>
          <w:bCs/>
          <w:noProof/>
        </w:rPr>
        <w:t>8</w:t>
      </w:r>
      <w:r w:rsidRPr="00AF7B76">
        <w:rPr>
          <w:rFonts w:ascii="Arial" w:hAnsi="Arial" w:cs="Arial"/>
          <w:noProof/>
        </w:rPr>
        <w:t>:67–82.</w:t>
      </w:r>
    </w:p>
    <w:p w14:paraId="39A55C4D" w14:textId="77777777" w:rsidR="00AF7B76" w:rsidRPr="00AF7B76" w:rsidRDefault="00AF7B76">
      <w:pPr>
        <w:pStyle w:val="NormalWeb"/>
        <w:ind w:left="640" w:hanging="640"/>
        <w:divId w:val="1705790240"/>
        <w:rPr>
          <w:rFonts w:ascii="Arial" w:hAnsi="Arial" w:cs="Arial"/>
          <w:noProof/>
        </w:rPr>
      </w:pPr>
      <w:r w:rsidRPr="00AF7B76">
        <w:rPr>
          <w:rFonts w:ascii="Arial" w:hAnsi="Arial" w:cs="Arial"/>
          <w:noProof/>
        </w:rPr>
        <w:t xml:space="preserve">17 </w:t>
      </w:r>
      <w:r w:rsidRPr="00AF7B76">
        <w:rPr>
          <w:rFonts w:ascii="Arial" w:hAnsi="Arial" w:cs="Arial"/>
          <w:noProof/>
        </w:rPr>
        <w:tab/>
        <w:t xml:space="preserve">Bhandari G, Sharma AK, Shrestha GS. Parental understanding and psychosocial impact of occlusion therapy on amblyopic children and their parents. </w:t>
      </w:r>
      <w:r w:rsidRPr="00AF7B76">
        <w:rPr>
          <w:rFonts w:ascii="Arial" w:hAnsi="Arial" w:cs="Arial"/>
          <w:i/>
          <w:iCs/>
          <w:noProof/>
        </w:rPr>
        <w:t>J Behav Optom</w:t>
      </w:r>
      <w:r w:rsidRPr="00AF7B76">
        <w:rPr>
          <w:rFonts w:ascii="Arial" w:hAnsi="Arial" w:cs="Arial"/>
          <w:noProof/>
        </w:rPr>
        <w:t xml:space="preserve"> 2012;</w:t>
      </w:r>
      <w:r w:rsidRPr="00AF7B76">
        <w:rPr>
          <w:rFonts w:ascii="Arial" w:hAnsi="Arial" w:cs="Arial"/>
          <w:b/>
          <w:bCs/>
          <w:noProof/>
        </w:rPr>
        <w:t>23</w:t>
      </w:r>
      <w:r w:rsidRPr="00AF7B76">
        <w:rPr>
          <w:rFonts w:ascii="Arial" w:hAnsi="Arial" w:cs="Arial"/>
          <w:noProof/>
        </w:rPr>
        <w:t>:3–8.</w:t>
      </w:r>
    </w:p>
    <w:p w14:paraId="17D2B776" w14:textId="77777777" w:rsidR="00AF7B76" w:rsidRPr="00AF7B76" w:rsidRDefault="00AF7B76">
      <w:pPr>
        <w:pStyle w:val="NormalWeb"/>
        <w:ind w:left="640" w:hanging="640"/>
        <w:divId w:val="1705790240"/>
        <w:rPr>
          <w:rFonts w:ascii="Arial" w:hAnsi="Arial" w:cs="Arial"/>
          <w:noProof/>
        </w:rPr>
      </w:pPr>
      <w:r w:rsidRPr="00AF7B76">
        <w:rPr>
          <w:rFonts w:ascii="Arial" w:hAnsi="Arial" w:cs="Arial"/>
          <w:noProof/>
        </w:rPr>
        <w:t xml:space="preserve">18 </w:t>
      </w:r>
      <w:r w:rsidRPr="00AF7B76">
        <w:rPr>
          <w:rFonts w:ascii="Arial" w:hAnsi="Arial" w:cs="Arial"/>
          <w:noProof/>
        </w:rPr>
        <w:tab/>
        <w:t xml:space="preserve">Shaw RL, Larkin M, Flowers P. Expanding the evidence within evidence-based healthcare : thinking about the context , acceptability and feasibility of interventions. </w:t>
      </w:r>
      <w:r w:rsidRPr="00AF7B76">
        <w:rPr>
          <w:rFonts w:ascii="Arial" w:hAnsi="Arial" w:cs="Arial"/>
          <w:i/>
          <w:iCs/>
          <w:noProof/>
        </w:rPr>
        <w:t>Evid based Med</w:t>
      </w:r>
      <w:r w:rsidRPr="00AF7B76">
        <w:rPr>
          <w:rFonts w:ascii="Arial" w:hAnsi="Arial" w:cs="Arial"/>
          <w:noProof/>
        </w:rPr>
        <w:t xml:space="preserve"> 2014;</w:t>
      </w:r>
      <w:r w:rsidRPr="00AF7B76">
        <w:rPr>
          <w:rFonts w:ascii="Arial" w:hAnsi="Arial" w:cs="Arial"/>
          <w:b/>
          <w:bCs/>
          <w:noProof/>
        </w:rPr>
        <w:t>0</w:t>
      </w:r>
      <w:r w:rsidRPr="00AF7B76">
        <w:rPr>
          <w:rFonts w:ascii="Arial" w:hAnsi="Arial" w:cs="Arial"/>
          <w:noProof/>
        </w:rPr>
        <w:t>:1–3.</w:t>
      </w:r>
    </w:p>
    <w:p w14:paraId="09D4FA45" w14:textId="77777777" w:rsidR="00AF7B76" w:rsidRPr="00AF7B76" w:rsidRDefault="00AF7B76">
      <w:pPr>
        <w:pStyle w:val="NormalWeb"/>
        <w:ind w:left="640" w:hanging="640"/>
        <w:divId w:val="1705790240"/>
        <w:rPr>
          <w:rFonts w:ascii="Arial" w:hAnsi="Arial" w:cs="Arial"/>
          <w:noProof/>
        </w:rPr>
      </w:pPr>
      <w:r w:rsidRPr="00AF7B76">
        <w:rPr>
          <w:rFonts w:ascii="Arial" w:hAnsi="Arial" w:cs="Arial"/>
          <w:noProof/>
        </w:rPr>
        <w:t xml:space="preserve">19 </w:t>
      </w:r>
      <w:r w:rsidRPr="00AF7B76">
        <w:rPr>
          <w:rFonts w:ascii="Arial" w:hAnsi="Arial" w:cs="Arial"/>
          <w:noProof/>
        </w:rPr>
        <w:tab/>
        <w:t xml:space="preserve">CRD. </w:t>
      </w:r>
      <w:r w:rsidRPr="00AF7B76">
        <w:rPr>
          <w:rFonts w:ascii="Arial" w:hAnsi="Arial" w:cs="Arial"/>
          <w:i/>
          <w:iCs/>
          <w:noProof/>
        </w:rPr>
        <w:t>Systematic Reviews: CRD’s guidance for undertaking reviews in health care</w:t>
      </w:r>
      <w:r w:rsidRPr="00AF7B76">
        <w:rPr>
          <w:rFonts w:ascii="Arial" w:hAnsi="Arial" w:cs="Arial"/>
          <w:noProof/>
        </w:rPr>
        <w:t>. Centre for Reviews and Dissemination 2009. http://www.york.ac.uk/crd/SysRev/!SSL!/WebHelp/SysRev3.htm</w:t>
      </w:r>
    </w:p>
    <w:p w14:paraId="4A91D8B8" w14:textId="77777777" w:rsidR="00AF7B76" w:rsidRPr="00AF7B76" w:rsidRDefault="00AF7B76">
      <w:pPr>
        <w:pStyle w:val="NormalWeb"/>
        <w:ind w:left="640" w:hanging="640"/>
        <w:divId w:val="1705790240"/>
        <w:rPr>
          <w:rFonts w:ascii="Arial" w:hAnsi="Arial" w:cs="Arial"/>
          <w:noProof/>
        </w:rPr>
      </w:pPr>
      <w:r w:rsidRPr="00AF7B76">
        <w:rPr>
          <w:rFonts w:ascii="Arial" w:hAnsi="Arial" w:cs="Arial"/>
          <w:noProof/>
        </w:rPr>
        <w:t xml:space="preserve">20 </w:t>
      </w:r>
      <w:r w:rsidRPr="00AF7B76">
        <w:rPr>
          <w:rFonts w:ascii="Arial" w:hAnsi="Arial" w:cs="Arial"/>
          <w:noProof/>
        </w:rPr>
        <w:tab/>
        <w:t>EPHPP. Quality assessment tool for quantitative studies. 2008.http://www.ephpp.ca/tools.html</w:t>
      </w:r>
    </w:p>
    <w:p w14:paraId="5833F8C3" w14:textId="77777777" w:rsidR="00AF7B76" w:rsidRPr="00AF7B76" w:rsidRDefault="00AF7B76">
      <w:pPr>
        <w:pStyle w:val="NormalWeb"/>
        <w:ind w:left="640" w:hanging="640"/>
        <w:divId w:val="1705790240"/>
        <w:rPr>
          <w:rFonts w:ascii="Arial" w:hAnsi="Arial" w:cs="Arial"/>
          <w:noProof/>
        </w:rPr>
      </w:pPr>
      <w:r w:rsidRPr="00AF7B76">
        <w:rPr>
          <w:rFonts w:ascii="Arial" w:hAnsi="Arial" w:cs="Arial"/>
          <w:noProof/>
        </w:rPr>
        <w:t xml:space="preserve">21 </w:t>
      </w:r>
      <w:r w:rsidRPr="00AF7B76">
        <w:rPr>
          <w:rFonts w:ascii="Arial" w:hAnsi="Arial" w:cs="Arial"/>
          <w:noProof/>
        </w:rPr>
        <w:tab/>
        <w:t xml:space="preserve">Clark-Carter D. </w:t>
      </w:r>
      <w:r w:rsidRPr="00AF7B76">
        <w:rPr>
          <w:rFonts w:ascii="Arial" w:hAnsi="Arial" w:cs="Arial"/>
          <w:i/>
          <w:iCs/>
          <w:noProof/>
        </w:rPr>
        <w:t>Quantitative psychological research</w:t>
      </w:r>
      <w:r w:rsidRPr="00AF7B76">
        <w:rPr>
          <w:rFonts w:ascii="Arial" w:hAnsi="Arial" w:cs="Arial"/>
          <w:noProof/>
        </w:rPr>
        <w:t xml:space="preserve">. 3rd ed. Hove and New York: : Psychology Press 2010. </w:t>
      </w:r>
    </w:p>
    <w:p w14:paraId="5CDB3C96" w14:textId="77777777" w:rsidR="00AF7B76" w:rsidRPr="00AF7B76" w:rsidRDefault="00AF7B76">
      <w:pPr>
        <w:pStyle w:val="NormalWeb"/>
        <w:ind w:left="640" w:hanging="640"/>
        <w:divId w:val="1705790240"/>
        <w:rPr>
          <w:rFonts w:ascii="Arial" w:hAnsi="Arial" w:cs="Arial"/>
          <w:noProof/>
        </w:rPr>
      </w:pPr>
      <w:r w:rsidRPr="00AF7B76">
        <w:rPr>
          <w:rFonts w:ascii="Arial" w:hAnsi="Arial" w:cs="Arial"/>
          <w:noProof/>
        </w:rPr>
        <w:lastRenderedPageBreak/>
        <w:t xml:space="preserve">22 </w:t>
      </w:r>
      <w:r w:rsidRPr="00AF7B76">
        <w:rPr>
          <w:rFonts w:ascii="Arial" w:hAnsi="Arial" w:cs="Arial"/>
          <w:noProof/>
        </w:rPr>
        <w:tab/>
        <w:t xml:space="preserve">El-Ghrably IA, Longville D, Gnanaraj L. Does compliance with amblyopia management improve following supervised occlusion treatment? </w:t>
      </w:r>
      <w:r w:rsidRPr="00AF7B76">
        <w:rPr>
          <w:rFonts w:ascii="Arial" w:hAnsi="Arial" w:cs="Arial"/>
          <w:i/>
          <w:iCs/>
          <w:noProof/>
        </w:rPr>
        <w:t>Eur J Ophthalmol</w:t>
      </w:r>
      <w:r w:rsidRPr="00AF7B76">
        <w:rPr>
          <w:rFonts w:ascii="Arial" w:hAnsi="Arial" w:cs="Arial"/>
          <w:noProof/>
        </w:rPr>
        <w:t xml:space="preserve"> 2007;</w:t>
      </w:r>
      <w:r w:rsidRPr="00AF7B76">
        <w:rPr>
          <w:rFonts w:ascii="Arial" w:hAnsi="Arial" w:cs="Arial"/>
          <w:b/>
          <w:bCs/>
          <w:noProof/>
        </w:rPr>
        <w:t>17</w:t>
      </w:r>
      <w:r w:rsidRPr="00AF7B76">
        <w:rPr>
          <w:rFonts w:ascii="Arial" w:hAnsi="Arial" w:cs="Arial"/>
          <w:noProof/>
        </w:rPr>
        <w:t>:823–7.</w:t>
      </w:r>
    </w:p>
    <w:p w14:paraId="61B027F9" w14:textId="77777777" w:rsidR="00AF7B76" w:rsidRPr="00AF7B76" w:rsidRDefault="00AF7B76">
      <w:pPr>
        <w:pStyle w:val="NormalWeb"/>
        <w:ind w:left="640" w:hanging="640"/>
        <w:divId w:val="1705790240"/>
        <w:rPr>
          <w:rFonts w:ascii="Arial" w:hAnsi="Arial" w:cs="Arial"/>
          <w:noProof/>
        </w:rPr>
      </w:pPr>
      <w:r w:rsidRPr="00AF7B76">
        <w:rPr>
          <w:rFonts w:ascii="Arial" w:hAnsi="Arial" w:cs="Arial"/>
          <w:noProof/>
        </w:rPr>
        <w:t xml:space="preserve">23 </w:t>
      </w:r>
      <w:r w:rsidRPr="00AF7B76">
        <w:rPr>
          <w:rFonts w:ascii="Arial" w:hAnsi="Arial" w:cs="Arial"/>
          <w:noProof/>
        </w:rPr>
        <w:tab/>
        <w:t xml:space="preserve">Rubab S, French D, Levin A V. Glued patches for children resistant to amblyopia occlusion therapy. </w:t>
      </w:r>
      <w:r w:rsidRPr="00AF7B76">
        <w:rPr>
          <w:rFonts w:ascii="Arial" w:hAnsi="Arial" w:cs="Arial"/>
          <w:i/>
          <w:iCs/>
          <w:noProof/>
        </w:rPr>
        <w:t>Arch Ophthalmol</w:t>
      </w:r>
      <w:r w:rsidRPr="00AF7B76">
        <w:rPr>
          <w:rFonts w:ascii="Arial" w:hAnsi="Arial" w:cs="Arial"/>
          <w:noProof/>
        </w:rPr>
        <w:t xml:space="preserve"> 2008;</w:t>
      </w:r>
      <w:r w:rsidRPr="00AF7B76">
        <w:rPr>
          <w:rFonts w:ascii="Arial" w:hAnsi="Arial" w:cs="Arial"/>
          <w:b/>
          <w:bCs/>
          <w:noProof/>
        </w:rPr>
        <w:t>126</w:t>
      </w:r>
      <w:r w:rsidRPr="00AF7B76">
        <w:rPr>
          <w:rFonts w:ascii="Arial" w:hAnsi="Arial" w:cs="Arial"/>
          <w:noProof/>
        </w:rPr>
        <w:t>:133–4.</w:t>
      </w:r>
    </w:p>
    <w:p w14:paraId="3DFA615C" w14:textId="77777777" w:rsidR="00AF7B76" w:rsidRPr="00AF7B76" w:rsidRDefault="00AF7B76">
      <w:pPr>
        <w:pStyle w:val="NormalWeb"/>
        <w:ind w:left="640" w:hanging="640"/>
        <w:divId w:val="1705790240"/>
        <w:rPr>
          <w:rFonts w:ascii="Arial" w:hAnsi="Arial" w:cs="Arial"/>
          <w:noProof/>
        </w:rPr>
      </w:pPr>
      <w:r w:rsidRPr="00AF7B76">
        <w:rPr>
          <w:rFonts w:ascii="Arial" w:hAnsi="Arial" w:cs="Arial"/>
          <w:noProof/>
        </w:rPr>
        <w:t xml:space="preserve">24 </w:t>
      </w:r>
      <w:r w:rsidRPr="00AF7B76">
        <w:rPr>
          <w:rFonts w:ascii="Arial" w:hAnsi="Arial" w:cs="Arial"/>
          <w:noProof/>
        </w:rPr>
        <w:tab/>
        <w:t xml:space="preserve">Iturriaga H, Zanolli M, Damm C, </w:t>
      </w:r>
      <w:r w:rsidRPr="00AF7B76">
        <w:rPr>
          <w:rFonts w:ascii="Arial" w:hAnsi="Arial" w:cs="Arial"/>
          <w:i/>
          <w:iCs/>
          <w:noProof/>
        </w:rPr>
        <w:t>et al.</w:t>
      </w:r>
      <w:r w:rsidRPr="00AF7B76">
        <w:rPr>
          <w:rFonts w:ascii="Arial" w:hAnsi="Arial" w:cs="Arial"/>
          <w:noProof/>
        </w:rPr>
        <w:t xml:space="preserve"> Frequent evaluation to improve compliance in patients treated with occlusion for amblyopia: A randomized controlled trial. </w:t>
      </w:r>
      <w:r w:rsidRPr="00AF7B76">
        <w:rPr>
          <w:rFonts w:ascii="Arial" w:hAnsi="Arial" w:cs="Arial"/>
          <w:i/>
          <w:iCs/>
          <w:noProof/>
        </w:rPr>
        <w:t>Binocul Vis Strabol Q</w:t>
      </w:r>
      <w:r w:rsidRPr="00AF7B76">
        <w:rPr>
          <w:rFonts w:ascii="Arial" w:hAnsi="Arial" w:cs="Arial"/>
          <w:noProof/>
        </w:rPr>
        <w:t xml:space="preserve"> 2012;</w:t>
      </w:r>
      <w:r w:rsidRPr="00AF7B76">
        <w:rPr>
          <w:rFonts w:ascii="Arial" w:hAnsi="Arial" w:cs="Arial"/>
          <w:b/>
          <w:bCs/>
          <w:noProof/>
        </w:rPr>
        <w:t>27</w:t>
      </w:r>
      <w:r w:rsidRPr="00AF7B76">
        <w:rPr>
          <w:rFonts w:ascii="Arial" w:hAnsi="Arial" w:cs="Arial"/>
          <w:noProof/>
        </w:rPr>
        <w:t>:195–204.</w:t>
      </w:r>
    </w:p>
    <w:p w14:paraId="4975E176" w14:textId="77777777" w:rsidR="00AF7B76" w:rsidRPr="00AF7B76" w:rsidRDefault="00AF7B76">
      <w:pPr>
        <w:pStyle w:val="NormalWeb"/>
        <w:ind w:left="640" w:hanging="640"/>
        <w:divId w:val="1705790240"/>
        <w:rPr>
          <w:rFonts w:ascii="Arial" w:hAnsi="Arial" w:cs="Arial"/>
          <w:noProof/>
        </w:rPr>
      </w:pPr>
      <w:r w:rsidRPr="00AF7B76">
        <w:rPr>
          <w:rFonts w:ascii="Arial" w:hAnsi="Arial" w:cs="Arial"/>
          <w:noProof/>
        </w:rPr>
        <w:t xml:space="preserve">25 </w:t>
      </w:r>
      <w:r w:rsidRPr="00AF7B76">
        <w:rPr>
          <w:rFonts w:ascii="Arial" w:hAnsi="Arial" w:cs="Arial"/>
          <w:noProof/>
        </w:rPr>
        <w:tab/>
        <w:t xml:space="preserve">Sachdeva V, Mittal V, Kekunnaya R, </w:t>
      </w:r>
      <w:r w:rsidRPr="00AF7B76">
        <w:rPr>
          <w:rFonts w:ascii="Arial" w:hAnsi="Arial" w:cs="Arial"/>
          <w:i/>
          <w:iCs/>
          <w:noProof/>
        </w:rPr>
        <w:t>et al.</w:t>
      </w:r>
      <w:r w:rsidRPr="00AF7B76">
        <w:rPr>
          <w:rFonts w:ascii="Arial" w:hAnsi="Arial" w:cs="Arial"/>
          <w:noProof/>
        </w:rPr>
        <w:t xml:space="preserve"> Efficacy of split hours part-time patching versus continuous hours part-time patching for treatment of anisometropic amblyopia in children: a pilot study. </w:t>
      </w:r>
      <w:r w:rsidRPr="00AF7B76">
        <w:rPr>
          <w:rFonts w:ascii="Arial" w:hAnsi="Arial" w:cs="Arial"/>
          <w:i/>
          <w:iCs/>
          <w:noProof/>
        </w:rPr>
        <w:t>Br J Ophthalmol</w:t>
      </w:r>
      <w:r w:rsidRPr="00AF7B76">
        <w:rPr>
          <w:rFonts w:ascii="Arial" w:hAnsi="Arial" w:cs="Arial"/>
          <w:noProof/>
        </w:rPr>
        <w:t xml:space="preserve"> 2013;</w:t>
      </w:r>
      <w:r w:rsidRPr="00AF7B76">
        <w:rPr>
          <w:rFonts w:ascii="Arial" w:hAnsi="Arial" w:cs="Arial"/>
          <w:b/>
          <w:bCs/>
          <w:noProof/>
        </w:rPr>
        <w:t>97</w:t>
      </w:r>
      <w:r w:rsidRPr="00AF7B76">
        <w:rPr>
          <w:rFonts w:ascii="Arial" w:hAnsi="Arial" w:cs="Arial"/>
          <w:noProof/>
        </w:rPr>
        <w:t>:874–8.</w:t>
      </w:r>
    </w:p>
    <w:p w14:paraId="4A5739F1" w14:textId="77777777" w:rsidR="00AF7B76" w:rsidRPr="00AF7B76" w:rsidRDefault="00AF7B76">
      <w:pPr>
        <w:pStyle w:val="NormalWeb"/>
        <w:ind w:left="640" w:hanging="640"/>
        <w:divId w:val="1705790240"/>
        <w:rPr>
          <w:rFonts w:ascii="Arial" w:hAnsi="Arial" w:cs="Arial"/>
          <w:noProof/>
        </w:rPr>
      </w:pPr>
      <w:r w:rsidRPr="00AF7B76">
        <w:rPr>
          <w:rFonts w:ascii="Arial" w:hAnsi="Arial" w:cs="Arial"/>
          <w:noProof/>
        </w:rPr>
        <w:t xml:space="preserve">26 </w:t>
      </w:r>
      <w:r w:rsidRPr="00AF7B76">
        <w:rPr>
          <w:rFonts w:ascii="Arial" w:hAnsi="Arial" w:cs="Arial"/>
          <w:noProof/>
        </w:rPr>
        <w:tab/>
        <w:t xml:space="preserve">Loudon SE, Fronius M, Looman CWN, </w:t>
      </w:r>
      <w:r w:rsidRPr="00AF7B76">
        <w:rPr>
          <w:rFonts w:ascii="Arial" w:hAnsi="Arial" w:cs="Arial"/>
          <w:i/>
          <w:iCs/>
          <w:noProof/>
        </w:rPr>
        <w:t>et al.</w:t>
      </w:r>
      <w:r w:rsidRPr="00AF7B76">
        <w:rPr>
          <w:rFonts w:ascii="Arial" w:hAnsi="Arial" w:cs="Arial"/>
          <w:noProof/>
        </w:rPr>
        <w:t xml:space="preserve"> Predictors and a remedy for noncompliance with amblyopia therapy in children measured with the occlusion dose monitor. </w:t>
      </w:r>
      <w:r w:rsidRPr="00AF7B76">
        <w:rPr>
          <w:rFonts w:ascii="Arial" w:hAnsi="Arial" w:cs="Arial"/>
          <w:i/>
          <w:iCs/>
          <w:noProof/>
        </w:rPr>
        <w:t>Investig Ophthalmol Vis Sci</w:t>
      </w:r>
      <w:r w:rsidRPr="00AF7B76">
        <w:rPr>
          <w:rFonts w:ascii="Arial" w:hAnsi="Arial" w:cs="Arial"/>
          <w:noProof/>
        </w:rPr>
        <w:t xml:space="preserve"> 2006;</w:t>
      </w:r>
      <w:r w:rsidRPr="00AF7B76">
        <w:rPr>
          <w:rFonts w:ascii="Arial" w:hAnsi="Arial" w:cs="Arial"/>
          <w:b/>
          <w:bCs/>
          <w:noProof/>
        </w:rPr>
        <w:t>47</w:t>
      </w:r>
      <w:r w:rsidRPr="00AF7B76">
        <w:rPr>
          <w:rFonts w:ascii="Arial" w:hAnsi="Arial" w:cs="Arial"/>
          <w:noProof/>
        </w:rPr>
        <w:t>:4393–400. doi:10.1167/iovs.05-1428</w:t>
      </w:r>
    </w:p>
    <w:p w14:paraId="0F56B6BC" w14:textId="77777777" w:rsidR="00AF7B76" w:rsidRPr="00AF7B76" w:rsidRDefault="00AF7B76">
      <w:pPr>
        <w:pStyle w:val="NormalWeb"/>
        <w:ind w:left="640" w:hanging="640"/>
        <w:divId w:val="1705790240"/>
        <w:rPr>
          <w:rFonts w:ascii="Arial" w:hAnsi="Arial" w:cs="Arial"/>
          <w:noProof/>
        </w:rPr>
      </w:pPr>
      <w:r w:rsidRPr="00AF7B76">
        <w:rPr>
          <w:rFonts w:ascii="Arial" w:hAnsi="Arial" w:cs="Arial"/>
          <w:noProof/>
        </w:rPr>
        <w:t xml:space="preserve">27 </w:t>
      </w:r>
      <w:r w:rsidRPr="00AF7B76">
        <w:rPr>
          <w:rFonts w:ascii="Arial" w:hAnsi="Arial" w:cs="Arial"/>
          <w:noProof/>
        </w:rPr>
        <w:tab/>
        <w:t xml:space="preserve">Pradeep A, Proudlock F, Awan M, </w:t>
      </w:r>
      <w:r w:rsidRPr="00AF7B76">
        <w:rPr>
          <w:rFonts w:ascii="Arial" w:hAnsi="Arial" w:cs="Arial"/>
          <w:i/>
          <w:iCs/>
          <w:noProof/>
        </w:rPr>
        <w:t>et al.</w:t>
      </w:r>
      <w:r w:rsidRPr="00AF7B76">
        <w:rPr>
          <w:rFonts w:ascii="Arial" w:hAnsi="Arial" w:cs="Arial"/>
          <w:noProof/>
        </w:rPr>
        <w:t xml:space="preserve"> An educational intervention to improve adherence to high-dosage patching regimen for amblyopia: a randomised controlled trial. </w:t>
      </w:r>
      <w:r w:rsidRPr="00AF7B76">
        <w:rPr>
          <w:rFonts w:ascii="Arial" w:hAnsi="Arial" w:cs="Arial"/>
          <w:i/>
          <w:iCs/>
          <w:noProof/>
        </w:rPr>
        <w:t>Br J Ophthalmol</w:t>
      </w:r>
      <w:r w:rsidRPr="00AF7B76">
        <w:rPr>
          <w:rFonts w:ascii="Arial" w:hAnsi="Arial" w:cs="Arial"/>
          <w:noProof/>
        </w:rPr>
        <w:t xml:space="preserve"> 2014;</w:t>
      </w:r>
      <w:r w:rsidRPr="00AF7B76">
        <w:rPr>
          <w:rFonts w:ascii="Arial" w:hAnsi="Arial" w:cs="Arial"/>
          <w:b/>
          <w:bCs/>
          <w:noProof/>
        </w:rPr>
        <w:t>98</w:t>
      </w:r>
      <w:r w:rsidRPr="00AF7B76">
        <w:rPr>
          <w:rFonts w:ascii="Arial" w:hAnsi="Arial" w:cs="Arial"/>
          <w:noProof/>
        </w:rPr>
        <w:t>:865–70.</w:t>
      </w:r>
    </w:p>
    <w:p w14:paraId="0CACF828" w14:textId="77777777" w:rsidR="00AF7B76" w:rsidRPr="00AF7B76" w:rsidRDefault="00AF7B76">
      <w:pPr>
        <w:pStyle w:val="NormalWeb"/>
        <w:ind w:left="640" w:hanging="640"/>
        <w:divId w:val="1705790240"/>
        <w:rPr>
          <w:rFonts w:ascii="Arial" w:hAnsi="Arial" w:cs="Arial"/>
          <w:noProof/>
        </w:rPr>
      </w:pPr>
      <w:r w:rsidRPr="00AF7B76">
        <w:rPr>
          <w:rFonts w:ascii="Arial" w:hAnsi="Arial" w:cs="Arial"/>
          <w:noProof/>
        </w:rPr>
        <w:t xml:space="preserve">28 </w:t>
      </w:r>
      <w:r w:rsidRPr="00AF7B76">
        <w:rPr>
          <w:rFonts w:ascii="Arial" w:hAnsi="Arial" w:cs="Arial"/>
          <w:noProof/>
        </w:rPr>
        <w:tab/>
        <w:t xml:space="preserve">Tjiam AM, Holtslag G, Vukovic E, </w:t>
      </w:r>
      <w:r w:rsidRPr="00AF7B76">
        <w:rPr>
          <w:rFonts w:ascii="Arial" w:hAnsi="Arial" w:cs="Arial"/>
          <w:i/>
          <w:iCs/>
          <w:noProof/>
        </w:rPr>
        <w:t>et al.</w:t>
      </w:r>
      <w:r w:rsidRPr="00AF7B76">
        <w:rPr>
          <w:rFonts w:ascii="Arial" w:hAnsi="Arial" w:cs="Arial"/>
          <w:noProof/>
        </w:rPr>
        <w:t xml:space="preserve"> An educational cartoon accelerates amblyopia therapy and improves compliance, especially among children of immigrants. </w:t>
      </w:r>
      <w:r w:rsidRPr="00AF7B76">
        <w:rPr>
          <w:rFonts w:ascii="Arial" w:hAnsi="Arial" w:cs="Arial"/>
          <w:i/>
          <w:iCs/>
          <w:noProof/>
        </w:rPr>
        <w:t>Ophthalmology</w:t>
      </w:r>
      <w:r w:rsidRPr="00AF7B76">
        <w:rPr>
          <w:rFonts w:ascii="Arial" w:hAnsi="Arial" w:cs="Arial"/>
          <w:noProof/>
        </w:rPr>
        <w:t xml:space="preserve"> 2012;</w:t>
      </w:r>
      <w:r w:rsidRPr="00AF7B76">
        <w:rPr>
          <w:rFonts w:ascii="Arial" w:hAnsi="Arial" w:cs="Arial"/>
          <w:b/>
          <w:bCs/>
          <w:noProof/>
        </w:rPr>
        <w:t>119</w:t>
      </w:r>
      <w:r w:rsidRPr="00AF7B76">
        <w:rPr>
          <w:rFonts w:ascii="Arial" w:hAnsi="Arial" w:cs="Arial"/>
          <w:noProof/>
        </w:rPr>
        <w:t>:2393–401. doi:10.1016/j.ophtha.2012.05.035</w:t>
      </w:r>
    </w:p>
    <w:p w14:paraId="62B8D04D" w14:textId="77777777" w:rsidR="00AF7B76" w:rsidRPr="00AF7B76" w:rsidRDefault="00AF7B76">
      <w:pPr>
        <w:pStyle w:val="NormalWeb"/>
        <w:ind w:left="640" w:hanging="640"/>
        <w:divId w:val="1705790240"/>
        <w:rPr>
          <w:rFonts w:ascii="Arial" w:hAnsi="Arial" w:cs="Arial"/>
          <w:noProof/>
        </w:rPr>
      </w:pPr>
      <w:r w:rsidRPr="00AF7B76">
        <w:rPr>
          <w:rFonts w:ascii="Arial" w:hAnsi="Arial" w:cs="Arial"/>
          <w:noProof/>
        </w:rPr>
        <w:t xml:space="preserve">29 </w:t>
      </w:r>
      <w:r w:rsidRPr="00AF7B76">
        <w:rPr>
          <w:rFonts w:ascii="Arial" w:hAnsi="Arial" w:cs="Arial"/>
          <w:noProof/>
        </w:rPr>
        <w:tab/>
        <w:t xml:space="preserve">Tjiam AM, Holtslag G, Van Minderhout HM, </w:t>
      </w:r>
      <w:r w:rsidRPr="00AF7B76">
        <w:rPr>
          <w:rFonts w:ascii="Arial" w:hAnsi="Arial" w:cs="Arial"/>
          <w:i/>
          <w:iCs/>
          <w:noProof/>
        </w:rPr>
        <w:t>et al.</w:t>
      </w:r>
      <w:r w:rsidRPr="00AF7B76">
        <w:rPr>
          <w:rFonts w:ascii="Arial" w:hAnsi="Arial" w:cs="Arial"/>
          <w:noProof/>
        </w:rPr>
        <w:t xml:space="preserve"> Randomised comparison of three tools for improving compliance with occlusion therapy: An educational cartoon story, a reward calendar, and an information leaflet for parents. </w:t>
      </w:r>
      <w:r w:rsidRPr="00AF7B76">
        <w:rPr>
          <w:rFonts w:ascii="Arial" w:hAnsi="Arial" w:cs="Arial"/>
          <w:i/>
          <w:iCs/>
          <w:noProof/>
        </w:rPr>
        <w:t>Graefe’s Arch Clin Exp Ophthalmol</w:t>
      </w:r>
      <w:r w:rsidRPr="00AF7B76">
        <w:rPr>
          <w:rFonts w:ascii="Arial" w:hAnsi="Arial" w:cs="Arial"/>
          <w:noProof/>
        </w:rPr>
        <w:t xml:space="preserve"> 2013;</w:t>
      </w:r>
      <w:r w:rsidRPr="00AF7B76">
        <w:rPr>
          <w:rFonts w:ascii="Arial" w:hAnsi="Arial" w:cs="Arial"/>
          <w:b/>
          <w:bCs/>
          <w:noProof/>
        </w:rPr>
        <w:t>251</w:t>
      </w:r>
      <w:r w:rsidRPr="00AF7B76">
        <w:rPr>
          <w:rFonts w:ascii="Arial" w:hAnsi="Arial" w:cs="Arial"/>
          <w:noProof/>
        </w:rPr>
        <w:t>:321–9. doi:10.1007/s00417-012-2107-4</w:t>
      </w:r>
    </w:p>
    <w:p w14:paraId="671BF588" w14:textId="77777777" w:rsidR="00AF7B76" w:rsidRPr="00AF7B76" w:rsidRDefault="00AF7B76">
      <w:pPr>
        <w:pStyle w:val="NormalWeb"/>
        <w:ind w:left="640" w:hanging="640"/>
        <w:divId w:val="1705790240"/>
        <w:rPr>
          <w:rFonts w:ascii="Arial" w:hAnsi="Arial" w:cs="Arial"/>
          <w:noProof/>
        </w:rPr>
      </w:pPr>
      <w:r w:rsidRPr="00AF7B76">
        <w:rPr>
          <w:rFonts w:ascii="Arial" w:hAnsi="Arial" w:cs="Arial"/>
          <w:noProof/>
        </w:rPr>
        <w:t xml:space="preserve">30 </w:t>
      </w:r>
      <w:r w:rsidRPr="00AF7B76">
        <w:rPr>
          <w:rFonts w:ascii="Arial" w:hAnsi="Arial" w:cs="Arial"/>
          <w:noProof/>
        </w:rPr>
        <w:tab/>
        <w:t xml:space="preserve">Antonio-Santos A, Vedula SS, Hatt, Sarah R, </w:t>
      </w:r>
      <w:r w:rsidRPr="00AF7B76">
        <w:rPr>
          <w:rFonts w:ascii="Arial" w:hAnsi="Arial" w:cs="Arial"/>
          <w:i/>
          <w:iCs/>
          <w:noProof/>
        </w:rPr>
        <w:t>et al.</w:t>
      </w:r>
      <w:r w:rsidRPr="00AF7B76">
        <w:rPr>
          <w:rFonts w:ascii="Arial" w:hAnsi="Arial" w:cs="Arial"/>
          <w:noProof/>
        </w:rPr>
        <w:t xml:space="preserve"> Occlusion for stimulus deprivation amblyopia. </w:t>
      </w:r>
      <w:r w:rsidRPr="00AF7B76">
        <w:rPr>
          <w:rFonts w:ascii="Arial" w:hAnsi="Arial" w:cs="Arial"/>
          <w:i/>
          <w:iCs/>
          <w:noProof/>
        </w:rPr>
        <w:t>Cochrane Database Syst Rev</w:t>
      </w:r>
      <w:r w:rsidRPr="00AF7B76">
        <w:rPr>
          <w:rFonts w:ascii="Arial" w:hAnsi="Arial" w:cs="Arial"/>
          <w:noProof/>
        </w:rPr>
        <w:t xml:space="preserve"> 2014. </w:t>
      </w:r>
    </w:p>
    <w:p w14:paraId="36A76143" w14:textId="77777777" w:rsidR="005A2AB5" w:rsidRPr="00B71F5A" w:rsidRDefault="005A2AB5" w:rsidP="00AF7B76">
      <w:pPr>
        <w:pStyle w:val="NormalWeb"/>
        <w:ind w:left="640" w:hanging="640"/>
        <w:divId w:val="675152472"/>
        <w:rPr>
          <w:rFonts w:ascii="Arial" w:hAnsi="Arial" w:cs="Arial"/>
          <w:u w:val="single"/>
        </w:rPr>
      </w:pPr>
      <w:r>
        <w:rPr>
          <w:rFonts w:ascii="Arial" w:hAnsi="Arial" w:cs="Arial"/>
          <w:u w:val="single"/>
        </w:rPr>
        <w:fldChar w:fldCharType="end"/>
      </w:r>
    </w:p>
    <w:p w14:paraId="4E4B0EAC" w14:textId="77777777" w:rsidR="00B71F5A" w:rsidRDefault="00832FA8" w:rsidP="002040C0">
      <w:pPr>
        <w:rPr>
          <w:rFonts w:ascii="Arial" w:hAnsi="Arial" w:cs="Arial"/>
          <w:sz w:val="24"/>
          <w:szCs w:val="24"/>
          <w:u w:val="single"/>
        </w:rPr>
      </w:pPr>
      <w:r>
        <w:rPr>
          <w:rFonts w:ascii="Arial" w:hAnsi="Arial" w:cs="Arial"/>
          <w:sz w:val="24"/>
          <w:szCs w:val="24"/>
          <w:u w:val="single"/>
        </w:rPr>
        <w:t>Appendices: None</w:t>
      </w:r>
    </w:p>
    <w:p w14:paraId="307EB354" w14:textId="77777777" w:rsidR="00DE7472" w:rsidRDefault="00DE7472" w:rsidP="002040C0">
      <w:pPr>
        <w:rPr>
          <w:rFonts w:ascii="Arial" w:hAnsi="Arial" w:cs="Arial"/>
          <w:sz w:val="24"/>
          <w:szCs w:val="24"/>
        </w:rPr>
      </w:pPr>
    </w:p>
    <w:p w14:paraId="07B26500" w14:textId="77777777" w:rsidR="00B622F5" w:rsidRDefault="00B622F5" w:rsidP="002040C0">
      <w:pPr>
        <w:rPr>
          <w:rFonts w:ascii="Arial" w:hAnsi="Arial" w:cs="Arial"/>
          <w:sz w:val="24"/>
          <w:szCs w:val="24"/>
        </w:rPr>
      </w:pPr>
      <w:r>
        <w:rPr>
          <w:rFonts w:ascii="Arial" w:hAnsi="Arial" w:cs="Arial"/>
          <w:sz w:val="24"/>
          <w:szCs w:val="24"/>
        </w:rPr>
        <w:t>Figure Legends:</w:t>
      </w:r>
    </w:p>
    <w:p w14:paraId="61D96F6A" w14:textId="77777777" w:rsidR="00B622F5" w:rsidRDefault="00B622F5" w:rsidP="002040C0">
      <w:pPr>
        <w:rPr>
          <w:rFonts w:ascii="Arial" w:hAnsi="Arial" w:cs="Arial"/>
          <w:sz w:val="24"/>
          <w:szCs w:val="24"/>
        </w:rPr>
      </w:pPr>
      <w:r w:rsidRPr="00B622F5">
        <w:rPr>
          <w:rFonts w:ascii="Arial" w:hAnsi="Arial" w:cs="Arial"/>
          <w:sz w:val="24"/>
          <w:szCs w:val="24"/>
        </w:rPr>
        <w:t>Figure 1. Flow diagram of systematic review based on PRISMA guidelines</w:t>
      </w:r>
    </w:p>
    <w:p w14:paraId="6D941B1C" w14:textId="77777777" w:rsidR="00B622F5" w:rsidRPr="003121E3" w:rsidRDefault="004E2F84" w:rsidP="002040C0">
      <w:pPr>
        <w:rPr>
          <w:rFonts w:ascii="Arial" w:hAnsi="Arial" w:cs="Arial"/>
          <w:sz w:val="24"/>
          <w:szCs w:val="24"/>
        </w:rPr>
      </w:pPr>
      <w:r w:rsidRPr="004E2F84">
        <w:rPr>
          <w:rFonts w:ascii="Arial" w:hAnsi="Arial" w:cs="Arial"/>
          <w:sz w:val="24"/>
          <w:szCs w:val="24"/>
        </w:rPr>
        <w:lastRenderedPageBreak/>
        <w:t>Figure 2. Forest Plot showing the effect size (r) and associated 95% confidence intervals</w:t>
      </w:r>
    </w:p>
    <w:sectPr w:rsidR="00B622F5" w:rsidRPr="003121E3" w:rsidSect="00BD4A97">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D9F31AC"/>
    <w:multiLevelType w:val="hybridMultilevel"/>
    <w:tmpl w:val="BC0CB0E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5D45744D"/>
    <w:multiLevelType w:val="hybridMultilevel"/>
    <w:tmpl w:val="C33A1AD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945DB"/>
    <w:rsid w:val="00001082"/>
    <w:rsid w:val="00002C9A"/>
    <w:rsid w:val="00003CEE"/>
    <w:rsid w:val="00006E84"/>
    <w:rsid w:val="00007AAB"/>
    <w:rsid w:val="00007CB9"/>
    <w:rsid w:val="00007DB4"/>
    <w:rsid w:val="000122BC"/>
    <w:rsid w:val="0001559F"/>
    <w:rsid w:val="000225EF"/>
    <w:rsid w:val="00022B04"/>
    <w:rsid w:val="000240D6"/>
    <w:rsid w:val="000260BB"/>
    <w:rsid w:val="00026CC3"/>
    <w:rsid w:val="00027301"/>
    <w:rsid w:val="0003182F"/>
    <w:rsid w:val="00035F9B"/>
    <w:rsid w:val="00037A42"/>
    <w:rsid w:val="000440AC"/>
    <w:rsid w:val="00045933"/>
    <w:rsid w:val="00046264"/>
    <w:rsid w:val="00047063"/>
    <w:rsid w:val="00047070"/>
    <w:rsid w:val="00057C74"/>
    <w:rsid w:val="00063C7A"/>
    <w:rsid w:val="00066427"/>
    <w:rsid w:val="00067D0A"/>
    <w:rsid w:val="00070382"/>
    <w:rsid w:val="000730FF"/>
    <w:rsid w:val="00080994"/>
    <w:rsid w:val="000935FD"/>
    <w:rsid w:val="000945DB"/>
    <w:rsid w:val="00095378"/>
    <w:rsid w:val="000954CD"/>
    <w:rsid w:val="000A1404"/>
    <w:rsid w:val="000A2C28"/>
    <w:rsid w:val="000A7A36"/>
    <w:rsid w:val="000B235E"/>
    <w:rsid w:val="000B3771"/>
    <w:rsid w:val="000B6CA6"/>
    <w:rsid w:val="000C1DA6"/>
    <w:rsid w:val="000C3226"/>
    <w:rsid w:val="000C408D"/>
    <w:rsid w:val="000C51E9"/>
    <w:rsid w:val="000C5D98"/>
    <w:rsid w:val="000C6C53"/>
    <w:rsid w:val="000D2A6E"/>
    <w:rsid w:val="000D3743"/>
    <w:rsid w:val="000D4D0C"/>
    <w:rsid w:val="000E2ECA"/>
    <w:rsid w:val="000E3235"/>
    <w:rsid w:val="000E4722"/>
    <w:rsid w:val="000E5490"/>
    <w:rsid w:val="000E6E5E"/>
    <w:rsid w:val="000F1F72"/>
    <w:rsid w:val="000F2550"/>
    <w:rsid w:val="000F4701"/>
    <w:rsid w:val="001050A4"/>
    <w:rsid w:val="00105D39"/>
    <w:rsid w:val="001110CA"/>
    <w:rsid w:val="00111D42"/>
    <w:rsid w:val="001120E1"/>
    <w:rsid w:val="00116AA4"/>
    <w:rsid w:val="00120362"/>
    <w:rsid w:val="00120A52"/>
    <w:rsid w:val="001267A0"/>
    <w:rsid w:val="0013104A"/>
    <w:rsid w:val="001344CC"/>
    <w:rsid w:val="00135BEB"/>
    <w:rsid w:val="00135DC3"/>
    <w:rsid w:val="00140810"/>
    <w:rsid w:val="00140D93"/>
    <w:rsid w:val="001436D5"/>
    <w:rsid w:val="001452A9"/>
    <w:rsid w:val="001461FF"/>
    <w:rsid w:val="00152238"/>
    <w:rsid w:val="00152C1A"/>
    <w:rsid w:val="00154029"/>
    <w:rsid w:val="00156B99"/>
    <w:rsid w:val="00157596"/>
    <w:rsid w:val="00160625"/>
    <w:rsid w:val="00161E21"/>
    <w:rsid w:val="00162EE6"/>
    <w:rsid w:val="00163223"/>
    <w:rsid w:val="00163C55"/>
    <w:rsid w:val="0016405A"/>
    <w:rsid w:val="00164B72"/>
    <w:rsid w:val="0016514E"/>
    <w:rsid w:val="00165D20"/>
    <w:rsid w:val="00171136"/>
    <w:rsid w:val="00171789"/>
    <w:rsid w:val="00171A84"/>
    <w:rsid w:val="001732CC"/>
    <w:rsid w:val="00174D43"/>
    <w:rsid w:val="00182DB7"/>
    <w:rsid w:val="00184DA9"/>
    <w:rsid w:val="00185AE5"/>
    <w:rsid w:val="00185FCF"/>
    <w:rsid w:val="00186AC0"/>
    <w:rsid w:val="00186F09"/>
    <w:rsid w:val="00190B5C"/>
    <w:rsid w:val="00190E7D"/>
    <w:rsid w:val="00191AAA"/>
    <w:rsid w:val="00191B66"/>
    <w:rsid w:val="00192409"/>
    <w:rsid w:val="00192B76"/>
    <w:rsid w:val="0019419F"/>
    <w:rsid w:val="001960E2"/>
    <w:rsid w:val="001971F2"/>
    <w:rsid w:val="001A2E6D"/>
    <w:rsid w:val="001A5E49"/>
    <w:rsid w:val="001A6520"/>
    <w:rsid w:val="001B1389"/>
    <w:rsid w:val="001B26BE"/>
    <w:rsid w:val="001B3F96"/>
    <w:rsid w:val="001B5A41"/>
    <w:rsid w:val="001C073C"/>
    <w:rsid w:val="001C3C2A"/>
    <w:rsid w:val="001C3FD3"/>
    <w:rsid w:val="001C7678"/>
    <w:rsid w:val="001C7D6D"/>
    <w:rsid w:val="001E14EF"/>
    <w:rsid w:val="001E2EF4"/>
    <w:rsid w:val="001F2321"/>
    <w:rsid w:val="001F3D45"/>
    <w:rsid w:val="00200B04"/>
    <w:rsid w:val="00200CE4"/>
    <w:rsid w:val="002025D0"/>
    <w:rsid w:val="002040C0"/>
    <w:rsid w:val="002063CE"/>
    <w:rsid w:val="00206C91"/>
    <w:rsid w:val="00207192"/>
    <w:rsid w:val="0021396B"/>
    <w:rsid w:val="00222183"/>
    <w:rsid w:val="0022587C"/>
    <w:rsid w:val="0022671C"/>
    <w:rsid w:val="0023351E"/>
    <w:rsid w:val="00233DA0"/>
    <w:rsid w:val="0023545A"/>
    <w:rsid w:val="00235782"/>
    <w:rsid w:val="0023634E"/>
    <w:rsid w:val="00236A8F"/>
    <w:rsid w:val="00237D76"/>
    <w:rsid w:val="0024355F"/>
    <w:rsid w:val="002439FB"/>
    <w:rsid w:val="0024403B"/>
    <w:rsid w:val="00246EA5"/>
    <w:rsid w:val="002508A8"/>
    <w:rsid w:val="00255D53"/>
    <w:rsid w:val="002562D9"/>
    <w:rsid w:val="00256467"/>
    <w:rsid w:val="00265358"/>
    <w:rsid w:val="002658F7"/>
    <w:rsid w:val="00270377"/>
    <w:rsid w:val="00275D72"/>
    <w:rsid w:val="00280DF8"/>
    <w:rsid w:val="00287A4E"/>
    <w:rsid w:val="00292F58"/>
    <w:rsid w:val="00293491"/>
    <w:rsid w:val="00294419"/>
    <w:rsid w:val="00295535"/>
    <w:rsid w:val="00296ED1"/>
    <w:rsid w:val="00297E36"/>
    <w:rsid w:val="002A1C1B"/>
    <w:rsid w:val="002A32AC"/>
    <w:rsid w:val="002A5370"/>
    <w:rsid w:val="002B5F5B"/>
    <w:rsid w:val="002C05AB"/>
    <w:rsid w:val="002C1A1A"/>
    <w:rsid w:val="002C27C7"/>
    <w:rsid w:val="002D053A"/>
    <w:rsid w:val="002D2556"/>
    <w:rsid w:val="002D2849"/>
    <w:rsid w:val="002D2DB4"/>
    <w:rsid w:val="002D2F3E"/>
    <w:rsid w:val="002D56B6"/>
    <w:rsid w:val="002E047F"/>
    <w:rsid w:val="002E4253"/>
    <w:rsid w:val="002E4EB3"/>
    <w:rsid w:val="002F185F"/>
    <w:rsid w:val="002F261D"/>
    <w:rsid w:val="00300D4E"/>
    <w:rsid w:val="00301B4D"/>
    <w:rsid w:val="003042B8"/>
    <w:rsid w:val="003121E3"/>
    <w:rsid w:val="00312234"/>
    <w:rsid w:val="00315B11"/>
    <w:rsid w:val="0031615E"/>
    <w:rsid w:val="003170CD"/>
    <w:rsid w:val="00317B7C"/>
    <w:rsid w:val="00317E1C"/>
    <w:rsid w:val="0032067A"/>
    <w:rsid w:val="00322444"/>
    <w:rsid w:val="003257C6"/>
    <w:rsid w:val="00330370"/>
    <w:rsid w:val="00341AA1"/>
    <w:rsid w:val="00342D10"/>
    <w:rsid w:val="00343F1F"/>
    <w:rsid w:val="00345A33"/>
    <w:rsid w:val="0035723B"/>
    <w:rsid w:val="0035731F"/>
    <w:rsid w:val="003630FE"/>
    <w:rsid w:val="00366767"/>
    <w:rsid w:val="00370901"/>
    <w:rsid w:val="003732ED"/>
    <w:rsid w:val="0037552D"/>
    <w:rsid w:val="00380029"/>
    <w:rsid w:val="00382320"/>
    <w:rsid w:val="003835FA"/>
    <w:rsid w:val="003840AA"/>
    <w:rsid w:val="00384128"/>
    <w:rsid w:val="00386C13"/>
    <w:rsid w:val="00387B0A"/>
    <w:rsid w:val="003A0199"/>
    <w:rsid w:val="003A0230"/>
    <w:rsid w:val="003A3672"/>
    <w:rsid w:val="003A4CB0"/>
    <w:rsid w:val="003A6739"/>
    <w:rsid w:val="003A6DCD"/>
    <w:rsid w:val="003A730D"/>
    <w:rsid w:val="003B4FB0"/>
    <w:rsid w:val="003B5C9E"/>
    <w:rsid w:val="003C1D29"/>
    <w:rsid w:val="003D1425"/>
    <w:rsid w:val="003D3796"/>
    <w:rsid w:val="003D7149"/>
    <w:rsid w:val="003E3FC3"/>
    <w:rsid w:val="003E6979"/>
    <w:rsid w:val="003E6A15"/>
    <w:rsid w:val="003E75B0"/>
    <w:rsid w:val="003F2EBB"/>
    <w:rsid w:val="00400AE5"/>
    <w:rsid w:val="00401504"/>
    <w:rsid w:val="00401EFD"/>
    <w:rsid w:val="00402BFB"/>
    <w:rsid w:val="00402CC6"/>
    <w:rsid w:val="0040427F"/>
    <w:rsid w:val="004056B9"/>
    <w:rsid w:val="0040626F"/>
    <w:rsid w:val="004071F8"/>
    <w:rsid w:val="00415D9D"/>
    <w:rsid w:val="00416DB8"/>
    <w:rsid w:val="00422AF6"/>
    <w:rsid w:val="00423542"/>
    <w:rsid w:val="00423CBE"/>
    <w:rsid w:val="0042657A"/>
    <w:rsid w:val="00426981"/>
    <w:rsid w:val="00426DDB"/>
    <w:rsid w:val="00430573"/>
    <w:rsid w:val="00434169"/>
    <w:rsid w:val="00435D02"/>
    <w:rsid w:val="004363CF"/>
    <w:rsid w:val="00444EEB"/>
    <w:rsid w:val="004455DE"/>
    <w:rsid w:val="0044766B"/>
    <w:rsid w:val="00450FCC"/>
    <w:rsid w:val="004516EB"/>
    <w:rsid w:val="00453737"/>
    <w:rsid w:val="00454845"/>
    <w:rsid w:val="00455435"/>
    <w:rsid w:val="00460EC9"/>
    <w:rsid w:val="004625DC"/>
    <w:rsid w:val="00463B28"/>
    <w:rsid w:val="004644F1"/>
    <w:rsid w:val="0046554D"/>
    <w:rsid w:val="004663A1"/>
    <w:rsid w:val="00477826"/>
    <w:rsid w:val="00482C67"/>
    <w:rsid w:val="00483475"/>
    <w:rsid w:val="00490151"/>
    <w:rsid w:val="00495154"/>
    <w:rsid w:val="004A0C09"/>
    <w:rsid w:val="004A1175"/>
    <w:rsid w:val="004A51E0"/>
    <w:rsid w:val="004A6B49"/>
    <w:rsid w:val="004A7295"/>
    <w:rsid w:val="004A75BC"/>
    <w:rsid w:val="004A7DEE"/>
    <w:rsid w:val="004B1BC8"/>
    <w:rsid w:val="004B2258"/>
    <w:rsid w:val="004B3748"/>
    <w:rsid w:val="004B41BE"/>
    <w:rsid w:val="004C4811"/>
    <w:rsid w:val="004C4F52"/>
    <w:rsid w:val="004C510A"/>
    <w:rsid w:val="004C54B7"/>
    <w:rsid w:val="004C563A"/>
    <w:rsid w:val="004C6FE4"/>
    <w:rsid w:val="004C7887"/>
    <w:rsid w:val="004D262E"/>
    <w:rsid w:val="004D35C9"/>
    <w:rsid w:val="004D73B5"/>
    <w:rsid w:val="004E2E1F"/>
    <w:rsid w:val="004E2F84"/>
    <w:rsid w:val="004E3AC8"/>
    <w:rsid w:val="004F2B9B"/>
    <w:rsid w:val="004F5E5C"/>
    <w:rsid w:val="004F6C60"/>
    <w:rsid w:val="00502E3B"/>
    <w:rsid w:val="00503C52"/>
    <w:rsid w:val="005054DC"/>
    <w:rsid w:val="00507C18"/>
    <w:rsid w:val="00507CCD"/>
    <w:rsid w:val="00512715"/>
    <w:rsid w:val="005132DB"/>
    <w:rsid w:val="0052083C"/>
    <w:rsid w:val="00521342"/>
    <w:rsid w:val="00522AA2"/>
    <w:rsid w:val="00522B08"/>
    <w:rsid w:val="00522EBF"/>
    <w:rsid w:val="00523EE2"/>
    <w:rsid w:val="0052532F"/>
    <w:rsid w:val="0052632A"/>
    <w:rsid w:val="00527715"/>
    <w:rsid w:val="005278F6"/>
    <w:rsid w:val="00532EB0"/>
    <w:rsid w:val="00533881"/>
    <w:rsid w:val="00540DD1"/>
    <w:rsid w:val="005425BE"/>
    <w:rsid w:val="005425D4"/>
    <w:rsid w:val="00554B5F"/>
    <w:rsid w:val="00557522"/>
    <w:rsid w:val="00562669"/>
    <w:rsid w:val="00566A41"/>
    <w:rsid w:val="00571AAB"/>
    <w:rsid w:val="00574ED7"/>
    <w:rsid w:val="00576459"/>
    <w:rsid w:val="0057779F"/>
    <w:rsid w:val="00584EBC"/>
    <w:rsid w:val="0058644A"/>
    <w:rsid w:val="0059067E"/>
    <w:rsid w:val="00590A15"/>
    <w:rsid w:val="00590A33"/>
    <w:rsid w:val="00591A05"/>
    <w:rsid w:val="005936AA"/>
    <w:rsid w:val="005A1823"/>
    <w:rsid w:val="005A2AB5"/>
    <w:rsid w:val="005A2AB8"/>
    <w:rsid w:val="005A48AD"/>
    <w:rsid w:val="005B7E0B"/>
    <w:rsid w:val="005C1027"/>
    <w:rsid w:val="005C425E"/>
    <w:rsid w:val="005C6EA7"/>
    <w:rsid w:val="005D4B5F"/>
    <w:rsid w:val="005D50C0"/>
    <w:rsid w:val="005D5D7F"/>
    <w:rsid w:val="005D71FE"/>
    <w:rsid w:val="005E1AFD"/>
    <w:rsid w:val="005F04D0"/>
    <w:rsid w:val="005F1378"/>
    <w:rsid w:val="005F2F70"/>
    <w:rsid w:val="005F32E2"/>
    <w:rsid w:val="005F5EF2"/>
    <w:rsid w:val="005F7EDA"/>
    <w:rsid w:val="006014C0"/>
    <w:rsid w:val="00602943"/>
    <w:rsid w:val="00604242"/>
    <w:rsid w:val="006113C7"/>
    <w:rsid w:val="00616E04"/>
    <w:rsid w:val="00623C8E"/>
    <w:rsid w:val="00630E7C"/>
    <w:rsid w:val="006323B7"/>
    <w:rsid w:val="006327E0"/>
    <w:rsid w:val="00634E2B"/>
    <w:rsid w:val="00634E75"/>
    <w:rsid w:val="00640B50"/>
    <w:rsid w:val="00642F3D"/>
    <w:rsid w:val="006441BB"/>
    <w:rsid w:val="006457A8"/>
    <w:rsid w:val="00651FBB"/>
    <w:rsid w:val="00652B32"/>
    <w:rsid w:val="0065348F"/>
    <w:rsid w:val="006535EC"/>
    <w:rsid w:val="006550DA"/>
    <w:rsid w:val="00661BFC"/>
    <w:rsid w:val="00665EAF"/>
    <w:rsid w:val="006663E7"/>
    <w:rsid w:val="00670996"/>
    <w:rsid w:val="0067298B"/>
    <w:rsid w:val="00672AF6"/>
    <w:rsid w:val="0067487A"/>
    <w:rsid w:val="00674E2E"/>
    <w:rsid w:val="00674EF9"/>
    <w:rsid w:val="006760BD"/>
    <w:rsid w:val="0068593C"/>
    <w:rsid w:val="00686A98"/>
    <w:rsid w:val="006914FF"/>
    <w:rsid w:val="006950D0"/>
    <w:rsid w:val="006951C0"/>
    <w:rsid w:val="006A294B"/>
    <w:rsid w:val="006A2B4D"/>
    <w:rsid w:val="006A53D1"/>
    <w:rsid w:val="006A5F6B"/>
    <w:rsid w:val="006B1BE9"/>
    <w:rsid w:val="006B338C"/>
    <w:rsid w:val="006C0AC4"/>
    <w:rsid w:val="006C6971"/>
    <w:rsid w:val="006D1106"/>
    <w:rsid w:val="006D4B3F"/>
    <w:rsid w:val="006E1780"/>
    <w:rsid w:val="006E7004"/>
    <w:rsid w:val="006F0746"/>
    <w:rsid w:val="006F0A1B"/>
    <w:rsid w:val="006F36E2"/>
    <w:rsid w:val="006F447D"/>
    <w:rsid w:val="006F4E7B"/>
    <w:rsid w:val="00700B19"/>
    <w:rsid w:val="00702353"/>
    <w:rsid w:val="00704853"/>
    <w:rsid w:val="00713BBA"/>
    <w:rsid w:val="0071490C"/>
    <w:rsid w:val="00720947"/>
    <w:rsid w:val="00721B53"/>
    <w:rsid w:val="0072534D"/>
    <w:rsid w:val="00725D95"/>
    <w:rsid w:val="00727F91"/>
    <w:rsid w:val="0073065A"/>
    <w:rsid w:val="00732EDE"/>
    <w:rsid w:val="00735FED"/>
    <w:rsid w:val="0073614F"/>
    <w:rsid w:val="00737CAF"/>
    <w:rsid w:val="007425BB"/>
    <w:rsid w:val="0074421E"/>
    <w:rsid w:val="007464E0"/>
    <w:rsid w:val="00746C6E"/>
    <w:rsid w:val="00747CD6"/>
    <w:rsid w:val="007522A5"/>
    <w:rsid w:val="00761CBC"/>
    <w:rsid w:val="007635E9"/>
    <w:rsid w:val="0076510A"/>
    <w:rsid w:val="007826F6"/>
    <w:rsid w:val="00794FA1"/>
    <w:rsid w:val="007A0A0B"/>
    <w:rsid w:val="007A6FEB"/>
    <w:rsid w:val="007B0222"/>
    <w:rsid w:val="007B3232"/>
    <w:rsid w:val="007C0203"/>
    <w:rsid w:val="007C0482"/>
    <w:rsid w:val="007C28C4"/>
    <w:rsid w:val="007C40C7"/>
    <w:rsid w:val="007C5235"/>
    <w:rsid w:val="007C5EB4"/>
    <w:rsid w:val="007C7A6D"/>
    <w:rsid w:val="007C7CF6"/>
    <w:rsid w:val="007D0C3C"/>
    <w:rsid w:val="007D2830"/>
    <w:rsid w:val="007D6299"/>
    <w:rsid w:val="007E21C0"/>
    <w:rsid w:val="007E3CF6"/>
    <w:rsid w:val="007E4F21"/>
    <w:rsid w:val="007E6B8B"/>
    <w:rsid w:val="007F15B8"/>
    <w:rsid w:val="007F1F2F"/>
    <w:rsid w:val="007F3324"/>
    <w:rsid w:val="007F5D30"/>
    <w:rsid w:val="007F62F6"/>
    <w:rsid w:val="007F7921"/>
    <w:rsid w:val="008028A2"/>
    <w:rsid w:val="00806669"/>
    <w:rsid w:val="00813F44"/>
    <w:rsid w:val="008147AF"/>
    <w:rsid w:val="00814AEB"/>
    <w:rsid w:val="00816DF5"/>
    <w:rsid w:val="00817958"/>
    <w:rsid w:val="00820FAA"/>
    <w:rsid w:val="00824134"/>
    <w:rsid w:val="00825529"/>
    <w:rsid w:val="00827066"/>
    <w:rsid w:val="00832FA8"/>
    <w:rsid w:val="00833492"/>
    <w:rsid w:val="00834D26"/>
    <w:rsid w:val="0083522F"/>
    <w:rsid w:val="00843B36"/>
    <w:rsid w:val="00844353"/>
    <w:rsid w:val="00850612"/>
    <w:rsid w:val="00852298"/>
    <w:rsid w:val="008536C1"/>
    <w:rsid w:val="00854237"/>
    <w:rsid w:val="00854DA8"/>
    <w:rsid w:val="00857EDA"/>
    <w:rsid w:val="00862640"/>
    <w:rsid w:val="00866303"/>
    <w:rsid w:val="00872DA2"/>
    <w:rsid w:val="0087503D"/>
    <w:rsid w:val="00883971"/>
    <w:rsid w:val="00883BB8"/>
    <w:rsid w:val="008840EB"/>
    <w:rsid w:val="00887F35"/>
    <w:rsid w:val="00890060"/>
    <w:rsid w:val="00890CA0"/>
    <w:rsid w:val="00891238"/>
    <w:rsid w:val="008924BB"/>
    <w:rsid w:val="00894ADD"/>
    <w:rsid w:val="00894E28"/>
    <w:rsid w:val="008A4C43"/>
    <w:rsid w:val="008A5F62"/>
    <w:rsid w:val="008A6FE7"/>
    <w:rsid w:val="008B0F59"/>
    <w:rsid w:val="008B1C0F"/>
    <w:rsid w:val="008B5B2B"/>
    <w:rsid w:val="008B7970"/>
    <w:rsid w:val="008C2F89"/>
    <w:rsid w:val="008C4C68"/>
    <w:rsid w:val="008C5DE3"/>
    <w:rsid w:val="008D1BC2"/>
    <w:rsid w:val="008D1D4E"/>
    <w:rsid w:val="008D27F0"/>
    <w:rsid w:val="008D5E9F"/>
    <w:rsid w:val="008E3593"/>
    <w:rsid w:val="008E59CA"/>
    <w:rsid w:val="008E7D64"/>
    <w:rsid w:val="008F238C"/>
    <w:rsid w:val="008F415D"/>
    <w:rsid w:val="008F62F4"/>
    <w:rsid w:val="0090027F"/>
    <w:rsid w:val="00904B57"/>
    <w:rsid w:val="00906DF5"/>
    <w:rsid w:val="009071DD"/>
    <w:rsid w:val="0091265F"/>
    <w:rsid w:val="00922433"/>
    <w:rsid w:val="009225D7"/>
    <w:rsid w:val="00922E9B"/>
    <w:rsid w:val="00922F66"/>
    <w:rsid w:val="0092640B"/>
    <w:rsid w:val="00932F3B"/>
    <w:rsid w:val="0093579E"/>
    <w:rsid w:val="0093646C"/>
    <w:rsid w:val="00936F7B"/>
    <w:rsid w:val="00941804"/>
    <w:rsid w:val="00942E51"/>
    <w:rsid w:val="00943325"/>
    <w:rsid w:val="0094394C"/>
    <w:rsid w:val="00950905"/>
    <w:rsid w:val="00950F8A"/>
    <w:rsid w:val="009513B9"/>
    <w:rsid w:val="009521C9"/>
    <w:rsid w:val="009552AB"/>
    <w:rsid w:val="00957FE7"/>
    <w:rsid w:val="00961C3D"/>
    <w:rsid w:val="00965BB6"/>
    <w:rsid w:val="009719A8"/>
    <w:rsid w:val="00977CD0"/>
    <w:rsid w:val="00980236"/>
    <w:rsid w:val="009814CA"/>
    <w:rsid w:val="00985258"/>
    <w:rsid w:val="009871FE"/>
    <w:rsid w:val="00993C76"/>
    <w:rsid w:val="00995F1C"/>
    <w:rsid w:val="00996C7D"/>
    <w:rsid w:val="009A0450"/>
    <w:rsid w:val="009A68BC"/>
    <w:rsid w:val="009A7A76"/>
    <w:rsid w:val="009B0A15"/>
    <w:rsid w:val="009B17F8"/>
    <w:rsid w:val="009B64A7"/>
    <w:rsid w:val="009C0132"/>
    <w:rsid w:val="009C025A"/>
    <w:rsid w:val="009C0D2D"/>
    <w:rsid w:val="009C22AB"/>
    <w:rsid w:val="009C3091"/>
    <w:rsid w:val="009C363C"/>
    <w:rsid w:val="009C5090"/>
    <w:rsid w:val="009C602F"/>
    <w:rsid w:val="009D1FFC"/>
    <w:rsid w:val="009D2A7D"/>
    <w:rsid w:val="009D2CEE"/>
    <w:rsid w:val="009D36E8"/>
    <w:rsid w:val="009D7D14"/>
    <w:rsid w:val="009E02DE"/>
    <w:rsid w:val="009E03AE"/>
    <w:rsid w:val="009E0FE8"/>
    <w:rsid w:val="009E12CA"/>
    <w:rsid w:val="009E38EB"/>
    <w:rsid w:val="009F17A2"/>
    <w:rsid w:val="009F2DC5"/>
    <w:rsid w:val="009F2E93"/>
    <w:rsid w:val="00A03A73"/>
    <w:rsid w:val="00A041EF"/>
    <w:rsid w:val="00A12BAF"/>
    <w:rsid w:val="00A15115"/>
    <w:rsid w:val="00A20F1F"/>
    <w:rsid w:val="00A2381F"/>
    <w:rsid w:val="00A26E86"/>
    <w:rsid w:val="00A2702A"/>
    <w:rsid w:val="00A27ACE"/>
    <w:rsid w:val="00A3081A"/>
    <w:rsid w:val="00A31D92"/>
    <w:rsid w:val="00A341E9"/>
    <w:rsid w:val="00A34B4A"/>
    <w:rsid w:val="00A36065"/>
    <w:rsid w:val="00A377AF"/>
    <w:rsid w:val="00A40517"/>
    <w:rsid w:val="00A42016"/>
    <w:rsid w:val="00A473A4"/>
    <w:rsid w:val="00A47803"/>
    <w:rsid w:val="00A47F1F"/>
    <w:rsid w:val="00A53025"/>
    <w:rsid w:val="00A54A1C"/>
    <w:rsid w:val="00A56AB4"/>
    <w:rsid w:val="00A6233B"/>
    <w:rsid w:val="00A66933"/>
    <w:rsid w:val="00A7023D"/>
    <w:rsid w:val="00A71E02"/>
    <w:rsid w:val="00A76157"/>
    <w:rsid w:val="00A76377"/>
    <w:rsid w:val="00A7698B"/>
    <w:rsid w:val="00A812E4"/>
    <w:rsid w:val="00A82160"/>
    <w:rsid w:val="00A867EB"/>
    <w:rsid w:val="00A87533"/>
    <w:rsid w:val="00A91EA6"/>
    <w:rsid w:val="00A925CA"/>
    <w:rsid w:val="00A92B37"/>
    <w:rsid w:val="00A937DC"/>
    <w:rsid w:val="00A9410C"/>
    <w:rsid w:val="00A94684"/>
    <w:rsid w:val="00A94C85"/>
    <w:rsid w:val="00AA0049"/>
    <w:rsid w:val="00AA1A1B"/>
    <w:rsid w:val="00AB15DC"/>
    <w:rsid w:val="00AB4CFE"/>
    <w:rsid w:val="00AC02FE"/>
    <w:rsid w:val="00AC10CC"/>
    <w:rsid w:val="00AC1948"/>
    <w:rsid w:val="00AC36F7"/>
    <w:rsid w:val="00AC381F"/>
    <w:rsid w:val="00AD5B77"/>
    <w:rsid w:val="00AD6A58"/>
    <w:rsid w:val="00AD6EB7"/>
    <w:rsid w:val="00AD6FA8"/>
    <w:rsid w:val="00AE2AD7"/>
    <w:rsid w:val="00AE6047"/>
    <w:rsid w:val="00AE6220"/>
    <w:rsid w:val="00AF0429"/>
    <w:rsid w:val="00AF474A"/>
    <w:rsid w:val="00AF7B76"/>
    <w:rsid w:val="00B0089A"/>
    <w:rsid w:val="00B01554"/>
    <w:rsid w:val="00B02234"/>
    <w:rsid w:val="00B03200"/>
    <w:rsid w:val="00B036F7"/>
    <w:rsid w:val="00B0628A"/>
    <w:rsid w:val="00B14948"/>
    <w:rsid w:val="00B15A1D"/>
    <w:rsid w:val="00B17B09"/>
    <w:rsid w:val="00B20603"/>
    <w:rsid w:val="00B20BB6"/>
    <w:rsid w:val="00B21A51"/>
    <w:rsid w:val="00B2365B"/>
    <w:rsid w:val="00B261EA"/>
    <w:rsid w:val="00B27914"/>
    <w:rsid w:val="00B27C1A"/>
    <w:rsid w:val="00B34863"/>
    <w:rsid w:val="00B40A36"/>
    <w:rsid w:val="00B42083"/>
    <w:rsid w:val="00B4519A"/>
    <w:rsid w:val="00B45E47"/>
    <w:rsid w:val="00B45FD9"/>
    <w:rsid w:val="00B52439"/>
    <w:rsid w:val="00B54998"/>
    <w:rsid w:val="00B55C3B"/>
    <w:rsid w:val="00B569FA"/>
    <w:rsid w:val="00B622F5"/>
    <w:rsid w:val="00B67089"/>
    <w:rsid w:val="00B6769A"/>
    <w:rsid w:val="00B67789"/>
    <w:rsid w:val="00B70352"/>
    <w:rsid w:val="00B70799"/>
    <w:rsid w:val="00B71F5A"/>
    <w:rsid w:val="00B72C3A"/>
    <w:rsid w:val="00B763D9"/>
    <w:rsid w:val="00B77164"/>
    <w:rsid w:val="00B81680"/>
    <w:rsid w:val="00B83652"/>
    <w:rsid w:val="00B83973"/>
    <w:rsid w:val="00B84F21"/>
    <w:rsid w:val="00B87413"/>
    <w:rsid w:val="00B87485"/>
    <w:rsid w:val="00B91163"/>
    <w:rsid w:val="00B916E5"/>
    <w:rsid w:val="00B92587"/>
    <w:rsid w:val="00B93B47"/>
    <w:rsid w:val="00B967AA"/>
    <w:rsid w:val="00BA2A5D"/>
    <w:rsid w:val="00BA4B5B"/>
    <w:rsid w:val="00BA55ED"/>
    <w:rsid w:val="00BA63EF"/>
    <w:rsid w:val="00BA6F25"/>
    <w:rsid w:val="00BB0975"/>
    <w:rsid w:val="00BB368C"/>
    <w:rsid w:val="00BB74FC"/>
    <w:rsid w:val="00BB7AFB"/>
    <w:rsid w:val="00BB7D14"/>
    <w:rsid w:val="00BC1AB2"/>
    <w:rsid w:val="00BC1B4F"/>
    <w:rsid w:val="00BC2E20"/>
    <w:rsid w:val="00BD2206"/>
    <w:rsid w:val="00BD4A97"/>
    <w:rsid w:val="00BD70D3"/>
    <w:rsid w:val="00BE1288"/>
    <w:rsid w:val="00BE2539"/>
    <w:rsid w:val="00BE4498"/>
    <w:rsid w:val="00BE4687"/>
    <w:rsid w:val="00BE519B"/>
    <w:rsid w:val="00BF0C05"/>
    <w:rsid w:val="00BF1940"/>
    <w:rsid w:val="00BF196D"/>
    <w:rsid w:val="00BF3D6F"/>
    <w:rsid w:val="00BF525D"/>
    <w:rsid w:val="00C00F7E"/>
    <w:rsid w:val="00C032A9"/>
    <w:rsid w:val="00C0395A"/>
    <w:rsid w:val="00C11668"/>
    <w:rsid w:val="00C1360E"/>
    <w:rsid w:val="00C13C52"/>
    <w:rsid w:val="00C154E8"/>
    <w:rsid w:val="00C20898"/>
    <w:rsid w:val="00C25036"/>
    <w:rsid w:val="00C266B1"/>
    <w:rsid w:val="00C37690"/>
    <w:rsid w:val="00C44942"/>
    <w:rsid w:val="00C45CB8"/>
    <w:rsid w:val="00C501DE"/>
    <w:rsid w:val="00C50A15"/>
    <w:rsid w:val="00C55CA9"/>
    <w:rsid w:val="00C61913"/>
    <w:rsid w:val="00C62294"/>
    <w:rsid w:val="00C702BC"/>
    <w:rsid w:val="00C706B2"/>
    <w:rsid w:val="00C70C59"/>
    <w:rsid w:val="00C82F1E"/>
    <w:rsid w:val="00C8392E"/>
    <w:rsid w:val="00C867C6"/>
    <w:rsid w:val="00C87CA0"/>
    <w:rsid w:val="00C95474"/>
    <w:rsid w:val="00C977D8"/>
    <w:rsid w:val="00C97B6B"/>
    <w:rsid w:val="00CA1C01"/>
    <w:rsid w:val="00CA2ABF"/>
    <w:rsid w:val="00CA2DC0"/>
    <w:rsid w:val="00CA40CA"/>
    <w:rsid w:val="00CA6325"/>
    <w:rsid w:val="00CA7084"/>
    <w:rsid w:val="00CA7928"/>
    <w:rsid w:val="00CB6FE4"/>
    <w:rsid w:val="00CB7AB8"/>
    <w:rsid w:val="00CC0FE1"/>
    <w:rsid w:val="00CC1964"/>
    <w:rsid w:val="00CC2FE2"/>
    <w:rsid w:val="00CC4CA0"/>
    <w:rsid w:val="00CC7D42"/>
    <w:rsid w:val="00CD0705"/>
    <w:rsid w:val="00CD1F89"/>
    <w:rsid w:val="00CD48C3"/>
    <w:rsid w:val="00CD710F"/>
    <w:rsid w:val="00CD78B1"/>
    <w:rsid w:val="00CE2AFC"/>
    <w:rsid w:val="00CE60FF"/>
    <w:rsid w:val="00CF0E34"/>
    <w:rsid w:val="00CF135B"/>
    <w:rsid w:val="00CF7D2C"/>
    <w:rsid w:val="00D0534F"/>
    <w:rsid w:val="00D05C14"/>
    <w:rsid w:val="00D07335"/>
    <w:rsid w:val="00D07B7C"/>
    <w:rsid w:val="00D12896"/>
    <w:rsid w:val="00D16103"/>
    <w:rsid w:val="00D16E77"/>
    <w:rsid w:val="00D17938"/>
    <w:rsid w:val="00D2029A"/>
    <w:rsid w:val="00D211FE"/>
    <w:rsid w:val="00D24133"/>
    <w:rsid w:val="00D25892"/>
    <w:rsid w:val="00D30E59"/>
    <w:rsid w:val="00D31ED1"/>
    <w:rsid w:val="00D3272E"/>
    <w:rsid w:val="00D34FA2"/>
    <w:rsid w:val="00D37E3B"/>
    <w:rsid w:val="00D37ED6"/>
    <w:rsid w:val="00D41B7C"/>
    <w:rsid w:val="00D44E8A"/>
    <w:rsid w:val="00D5098C"/>
    <w:rsid w:val="00D5196E"/>
    <w:rsid w:val="00D55B0F"/>
    <w:rsid w:val="00D577BD"/>
    <w:rsid w:val="00D644DF"/>
    <w:rsid w:val="00D65D1F"/>
    <w:rsid w:val="00D70AA7"/>
    <w:rsid w:val="00D75E39"/>
    <w:rsid w:val="00D76506"/>
    <w:rsid w:val="00D805C8"/>
    <w:rsid w:val="00D853B9"/>
    <w:rsid w:val="00D85848"/>
    <w:rsid w:val="00D8779E"/>
    <w:rsid w:val="00D91E14"/>
    <w:rsid w:val="00D9780C"/>
    <w:rsid w:val="00DA294B"/>
    <w:rsid w:val="00DA4271"/>
    <w:rsid w:val="00DA488B"/>
    <w:rsid w:val="00DA531D"/>
    <w:rsid w:val="00DA6575"/>
    <w:rsid w:val="00DA7398"/>
    <w:rsid w:val="00DA75F8"/>
    <w:rsid w:val="00DB1A18"/>
    <w:rsid w:val="00DB4264"/>
    <w:rsid w:val="00DC19E3"/>
    <w:rsid w:val="00DC2256"/>
    <w:rsid w:val="00DC52D3"/>
    <w:rsid w:val="00DD285D"/>
    <w:rsid w:val="00DD3E18"/>
    <w:rsid w:val="00DD4791"/>
    <w:rsid w:val="00DD4938"/>
    <w:rsid w:val="00DD6F31"/>
    <w:rsid w:val="00DD7A59"/>
    <w:rsid w:val="00DE47DF"/>
    <w:rsid w:val="00DE4E2F"/>
    <w:rsid w:val="00DE549B"/>
    <w:rsid w:val="00DE7472"/>
    <w:rsid w:val="00DE7D21"/>
    <w:rsid w:val="00DF1628"/>
    <w:rsid w:val="00DF284C"/>
    <w:rsid w:val="00DF2AAB"/>
    <w:rsid w:val="00DF4B9A"/>
    <w:rsid w:val="00DF58C6"/>
    <w:rsid w:val="00E000F6"/>
    <w:rsid w:val="00E03D6E"/>
    <w:rsid w:val="00E042A1"/>
    <w:rsid w:val="00E05247"/>
    <w:rsid w:val="00E06884"/>
    <w:rsid w:val="00E12CE5"/>
    <w:rsid w:val="00E15968"/>
    <w:rsid w:val="00E16668"/>
    <w:rsid w:val="00E16DE6"/>
    <w:rsid w:val="00E17D97"/>
    <w:rsid w:val="00E200B1"/>
    <w:rsid w:val="00E23F0F"/>
    <w:rsid w:val="00E303DC"/>
    <w:rsid w:val="00E32222"/>
    <w:rsid w:val="00E32C7A"/>
    <w:rsid w:val="00E37ED7"/>
    <w:rsid w:val="00E4091C"/>
    <w:rsid w:val="00E4507D"/>
    <w:rsid w:val="00E53F49"/>
    <w:rsid w:val="00E54739"/>
    <w:rsid w:val="00E570E4"/>
    <w:rsid w:val="00E60024"/>
    <w:rsid w:val="00E63730"/>
    <w:rsid w:val="00E63E57"/>
    <w:rsid w:val="00E64BE8"/>
    <w:rsid w:val="00E64D9A"/>
    <w:rsid w:val="00E66C69"/>
    <w:rsid w:val="00E67099"/>
    <w:rsid w:val="00E70D98"/>
    <w:rsid w:val="00E7214D"/>
    <w:rsid w:val="00E72C35"/>
    <w:rsid w:val="00E7660E"/>
    <w:rsid w:val="00E8102B"/>
    <w:rsid w:val="00E84B33"/>
    <w:rsid w:val="00E87CF3"/>
    <w:rsid w:val="00E905CF"/>
    <w:rsid w:val="00E91863"/>
    <w:rsid w:val="00E919FE"/>
    <w:rsid w:val="00E95851"/>
    <w:rsid w:val="00E95D56"/>
    <w:rsid w:val="00E96026"/>
    <w:rsid w:val="00EA1059"/>
    <w:rsid w:val="00EA4663"/>
    <w:rsid w:val="00EA4D85"/>
    <w:rsid w:val="00EB032B"/>
    <w:rsid w:val="00EB153F"/>
    <w:rsid w:val="00EB164D"/>
    <w:rsid w:val="00EB3FF0"/>
    <w:rsid w:val="00EB68B3"/>
    <w:rsid w:val="00EC0D6D"/>
    <w:rsid w:val="00EC0DE8"/>
    <w:rsid w:val="00EC125C"/>
    <w:rsid w:val="00EC2A5E"/>
    <w:rsid w:val="00EC52FA"/>
    <w:rsid w:val="00ED0FEE"/>
    <w:rsid w:val="00ED5B76"/>
    <w:rsid w:val="00EE1171"/>
    <w:rsid w:val="00EE5198"/>
    <w:rsid w:val="00EE66CE"/>
    <w:rsid w:val="00EE7AE9"/>
    <w:rsid w:val="00EF0E85"/>
    <w:rsid w:val="00EF3D5E"/>
    <w:rsid w:val="00EF5CFB"/>
    <w:rsid w:val="00EF5F2C"/>
    <w:rsid w:val="00EF6085"/>
    <w:rsid w:val="00F04F30"/>
    <w:rsid w:val="00F0509D"/>
    <w:rsid w:val="00F06A9A"/>
    <w:rsid w:val="00F11355"/>
    <w:rsid w:val="00F132F0"/>
    <w:rsid w:val="00F13E70"/>
    <w:rsid w:val="00F17C86"/>
    <w:rsid w:val="00F21791"/>
    <w:rsid w:val="00F229E9"/>
    <w:rsid w:val="00F23C0E"/>
    <w:rsid w:val="00F27EDB"/>
    <w:rsid w:val="00F31814"/>
    <w:rsid w:val="00F33110"/>
    <w:rsid w:val="00F33597"/>
    <w:rsid w:val="00F35C27"/>
    <w:rsid w:val="00F42943"/>
    <w:rsid w:val="00F44408"/>
    <w:rsid w:val="00F46D96"/>
    <w:rsid w:val="00F47B68"/>
    <w:rsid w:val="00F510BC"/>
    <w:rsid w:val="00F552A7"/>
    <w:rsid w:val="00F60692"/>
    <w:rsid w:val="00F61629"/>
    <w:rsid w:val="00F6244C"/>
    <w:rsid w:val="00F668C6"/>
    <w:rsid w:val="00F67C62"/>
    <w:rsid w:val="00F70640"/>
    <w:rsid w:val="00F7170B"/>
    <w:rsid w:val="00F72720"/>
    <w:rsid w:val="00F733AB"/>
    <w:rsid w:val="00F7642C"/>
    <w:rsid w:val="00F770C3"/>
    <w:rsid w:val="00F85752"/>
    <w:rsid w:val="00F862D8"/>
    <w:rsid w:val="00F87FB1"/>
    <w:rsid w:val="00F929B3"/>
    <w:rsid w:val="00F932EB"/>
    <w:rsid w:val="00F968FD"/>
    <w:rsid w:val="00FA6D77"/>
    <w:rsid w:val="00FB1548"/>
    <w:rsid w:val="00FB390F"/>
    <w:rsid w:val="00FB4A55"/>
    <w:rsid w:val="00FB60F7"/>
    <w:rsid w:val="00FB65D2"/>
    <w:rsid w:val="00FB6F89"/>
    <w:rsid w:val="00FB71C1"/>
    <w:rsid w:val="00FC3105"/>
    <w:rsid w:val="00FC63F7"/>
    <w:rsid w:val="00FC7996"/>
    <w:rsid w:val="00FD13B7"/>
    <w:rsid w:val="00FD36BB"/>
    <w:rsid w:val="00FD40D1"/>
    <w:rsid w:val="00FD4576"/>
    <w:rsid w:val="00FD6223"/>
    <w:rsid w:val="00FD67EB"/>
    <w:rsid w:val="00FD6A8C"/>
    <w:rsid w:val="00FD6E99"/>
    <w:rsid w:val="00FD7592"/>
    <w:rsid w:val="00FE4634"/>
    <w:rsid w:val="00FF669D"/>
  </w:rsids>
  <m:mathPr>
    <m:mathFont m:val="Cambria Math"/>
    <m:brkBin m:val="before"/>
    <m:brkBinSub m:val="--"/>
    <m:smallFrac/>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F839BB"/>
  <w15:docId w15:val="{162FC427-624E-4AC2-8187-0DBACB3A1B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922433"/>
    <w:rPr>
      <w:sz w:val="16"/>
      <w:szCs w:val="16"/>
    </w:rPr>
  </w:style>
  <w:style w:type="paragraph" w:styleId="CommentText">
    <w:name w:val="annotation text"/>
    <w:basedOn w:val="Normal"/>
    <w:link w:val="CommentTextChar"/>
    <w:uiPriority w:val="99"/>
    <w:semiHidden/>
    <w:unhideWhenUsed/>
    <w:rsid w:val="00922433"/>
    <w:pPr>
      <w:spacing w:line="240" w:lineRule="auto"/>
    </w:pPr>
    <w:rPr>
      <w:sz w:val="20"/>
      <w:szCs w:val="20"/>
    </w:rPr>
  </w:style>
  <w:style w:type="character" w:customStyle="1" w:styleId="CommentTextChar">
    <w:name w:val="Comment Text Char"/>
    <w:basedOn w:val="DefaultParagraphFont"/>
    <w:link w:val="CommentText"/>
    <w:uiPriority w:val="99"/>
    <w:semiHidden/>
    <w:rsid w:val="00922433"/>
    <w:rPr>
      <w:sz w:val="20"/>
      <w:szCs w:val="20"/>
    </w:rPr>
  </w:style>
  <w:style w:type="paragraph" w:styleId="CommentSubject">
    <w:name w:val="annotation subject"/>
    <w:basedOn w:val="CommentText"/>
    <w:next w:val="CommentText"/>
    <w:link w:val="CommentSubjectChar"/>
    <w:uiPriority w:val="99"/>
    <w:semiHidden/>
    <w:unhideWhenUsed/>
    <w:rsid w:val="00922433"/>
    <w:rPr>
      <w:b/>
      <w:bCs/>
    </w:rPr>
  </w:style>
  <w:style w:type="character" w:customStyle="1" w:styleId="CommentSubjectChar">
    <w:name w:val="Comment Subject Char"/>
    <w:basedOn w:val="CommentTextChar"/>
    <w:link w:val="CommentSubject"/>
    <w:uiPriority w:val="99"/>
    <w:semiHidden/>
    <w:rsid w:val="00922433"/>
    <w:rPr>
      <w:b/>
      <w:bCs/>
      <w:sz w:val="20"/>
      <w:szCs w:val="20"/>
    </w:rPr>
  </w:style>
  <w:style w:type="paragraph" w:styleId="BalloonText">
    <w:name w:val="Balloon Text"/>
    <w:basedOn w:val="Normal"/>
    <w:link w:val="BalloonTextChar"/>
    <w:uiPriority w:val="99"/>
    <w:semiHidden/>
    <w:unhideWhenUsed/>
    <w:rsid w:val="0092243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22433"/>
    <w:rPr>
      <w:rFonts w:ascii="Tahoma" w:hAnsi="Tahoma" w:cs="Tahoma"/>
      <w:sz w:val="16"/>
      <w:szCs w:val="16"/>
    </w:rPr>
  </w:style>
  <w:style w:type="paragraph" w:styleId="ListParagraph">
    <w:name w:val="List Paragraph"/>
    <w:basedOn w:val="Normal"/>
    <w:uiPriority w:val="34"/>
    <w:qFormat/>
    <w:rsid w:val="00B93B47"/>
    <w:pPr>
      <w:ind w:left="720"/>
      <w:contextualSpacing/>
    </w:pPr>
  </w:style>
  <w:style w:type="character" w:styleId="Hyperlink">
    <w:name w:val="Hyperlink"/>
    <w:basedOn w:val="DefaultParagraphFont"/>
    <w:uiPriority w:val="99"/>
    <w:unhideWhenUsed/>
    <w:rsid w:val="00002C9A"/>
    <w:rPr>
      <w:color w:val="0000FF" w:themeColor="hyperlink"/>
      <w:u w:val="single"/>
    </w:rPr>
  </w:style>
  <w:style w:type="character" w:styleId="FollowedHyperlink">
    <w:name w:val="FollowedHyperlink"/>
    <w:basedOn w:val="DefaultParagraphFont"/>
    <w:uiPriority w:val="99"/>
    <w:semiHidden/>
    <w:unhideWhenUsed/>
    <w:rsid w:val="00F229E9"/>
    <w:rPr>
      <w:color w:val="800080" w:themeColor="followedHyperlink"/>
      <w:u w:val="single"/>
    </w:rPr>
  </w:style>
  <w:style w:type="table" w:styleId="TableGrid">
    <w:name w:val="Table Grid"/>
    <w:basedOn w:val="TableNormal"/>
    <w:uiPriority w:val="59"/>
    <w:rsid w:val="00A92B3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59"/>
    <w:rsid w:val="00A92B3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BF196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5A2AB5"/>
    <w:pPr>
      <w:spacing w:before="100" w:beforeAutospacing="1" w:after="100" w:afterAutospacing="1" w:line="240" w:lineRule="auto"/>
    </w:pPr>
    <w:rPr>
      <w:rFonts w:ascii="Times New Roman" w:eastAsiaTheme="minorEastAsia" w:hAnsi="Times New Roman" w:cs="Times New Roman"/>
      <w:sz w:val="24"/>
      <w:szCs w:val="24"/>
      <w:lang w:eastAsia="en-GB"/>
    </w:rPr>
  </w:style>
  <w:style w:type="paragraph" w:styleId="Revision">
    <w:name w:val="Revision"/>
    <w:hidden/>
    <w:uiPriority w:val="99"/>
    <w:semiHidden/>
    <w:rsid w:val="00007AAB"/>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19287905">
      <w:bodyDiv w:val="1"/>
      <w:marLeft w:val="0"/>
      <w:marRight w:val="0"/>
      <w:marTop w:val="0"/>
      <w:marBottom w:val="0"/>
      <w:divBdr>
        <w:top w:val="none" w:sz="0" w:space="0" w:color="auto"/>
        <w:left w:val="none" w:sz="0" w:space="0" w:color="auto"/>
        <w:bottom w:val="none" w:sz="0" w:space="0" w:color="auto"/>
        <w:right w:val="none" w:sz="0" w:space="0" w:color="auto"/>
      </w:divBdr>
    </w:div>
    <w:div w:id="1401715210">
      <w:bodyDiv w:val="1"/>
      <w:marLeft w:val="0"/>
      <w:marRight w:val="0"/>
      <w:marTop w:val="0"/>
      <w:marBottom w:val="0"/>
      <w:divBdr>
        <w:top w:val="none" w:sz="0" w:space="0" w:color="auto"/>
        <w:left w:val="none" w:sz="0" w:space="0" w:color="auto"/>
        <w:bottom w:val="none" w:sz="0" w:space="0" w:color="auto"/>
        <w:right w:val="none" w:sz="0" w:space="0" w:color="auto"/>
      </w:divBdr>
    </w:div>
    <w:div w:id="1523086414">
      <w:bodyDiv w:val="1"/>
      <w:marLeft w:val="0"/>
      <w:marRight w:val="0"/>
      <w:marTop w:val="0"/>
      <w:marBottom w:val="0"/>
      <w:divBdr>
        <w:top w:val="none" w:sz="0" w:space="0" w:color="auto"/>
        <w:left w:val="none" w:sz="0" w:space="0" w:color="auto"/>
        <w:bottom w:val="none" w:sz="0" w:space="0" w:color="auto"/>
        <w:right w:val="none" w:sz="0" w:space="0" w:color="auto"/>
      </w:divBdr>
      <w:divsChild>
        <w:div w:id="1237325018">
          <w:marLeft w:val="0"/>
          <w:marRight w:val="0"/>
          <w:marTop w:val="0"/>
          <w:marBottom w:val="0"/>
          <w:divBdr>
            <w:top w:val="none" w:sz="0" w:space="0" w:color="auto"/>
            <w:left w:val="none" w:sz="0" w:space="0" w:color="auto"/>
            <w:bottom w:val="none" w:sz="0" w:space="0" w:color="auto"/>
            <w:right w:val="none" w:sz="0" w:space="0" w:color="auto"/>
          </w:divBdr>
          <w:divsChild>
            <w:div w:id="1770541713">
              <w:marLeft w:val="0"/>
              <w:marRight w:val="0"/>
              <w:marTop w:val="0"/>
              <w:marBottom w:val="0"/>
              <w:divBdr>
                <w:top w:val="none" w:sz="0" w:space="0" w:color="auto"/>
                <w:left w:val="none" w:sz="0" w:space="0" w:color="auto"/>
                <w:bottom w:val="none" w:sz="0" w:space="0" w:color="auto"/>
                <w:right w:val="none" w:sz="0" w:space="0" w:color="auto"/>
              </w:divBdr>
              <w:divsChild>
                <w:div w:id="18901063">
                  <w:marLeft w:val="0"/>
                  <w:marRight w:val="0"/>
                  <w:marTop w:val="0"/>
                  <w:marBottom w:val="0"/>
                  <w:divBdr>
                    <w:top w:val="none" w:sz="0" w:space="0" w:color="auto"/>
                    <w:left w:val="none" w:sz="0" w:space="0" w:color="auto"/>
                    <w:bottom w:val="none" w:sz="0" w:space="0" w:color="auto"/>
                    <w:right w:val="none" w:sz="0" w:space="0" w:color="auto"/>
                  </w:divBdr>
                  <w:divsChild>
                    <w:div w:id="1272930142">
                      <w:marLeft w:val="0"/>
                      <w:marRight w:val="0"/>
                      <w:marTop w:val="0"/>
                      <w:marBottom w:val="0"/>
                      <w:divBdr>
                        <w:top w:val="none" w:sz="0" w:space="0" w:color="auto"/>
                        <w:left w:val="none" w:sz="0" w:space="0" w:color="auto"/>
                        <w:bottom w:val="none" w:sz="0" w:space="0" w:color="auto"/>
                        <w:right w:val="none" w:sz="0" w:space="0" w:color="auto"/>
                      </w:divBdr>
                      <w:divsChild>
                        <w:div w:id="1178888361">
                          <w:marLeft w:val="0"/>
                          <w:marRight w:val="0"/>
                          <w:marTop w:val="0"/>
                          <w:marBottom w:val="0"/>
                          <w:divBdr>
                            <w:top w:val="none" w:sz="0" w:space="0" w:color="auto"/>
                            <w:left w:val="none" w:sz="0" w:space="0" w:color="auto"/>
                            <w:bottom w:val="none" w:sz="0" w:space="0" w:color="auto"/>
                            <w:right w:val="none" w:sz="0" w:space="0" w:color="auto"/>
                          </w:divBdr>
                          <w:divsChild>
                            <w:div w:id="2031642170">
                              <w:marLeft w:val="0"/>
                              <w:marRight w:val="0"/>
                              <w:marTop w:val="0"/>
                              <w:marBottom w:val="0"/>
                              <w:divBdr>
                                <w:top w:val="none" w:sz="0" w:space="0" w:color="auto"/>
                                <w:left w:val="none" w:sz="0" w:space="0" w:color="auto"/>
                                <w:bottom w:val="none" w:sz="0" w:space="0" w:color="auto"/>
                                <w:right w:val="none" w:sz="0" w:space="0" w:color="auto"/>
                              </w:divBdr>
                              <w:divsChild>
                                <w:div w:id="1424496538">
                                  <w:marLeft w:val="0"/>
                                  <w:marRight w:val="0"/>
                                  <w:marTop w:val="0"/>
                                  <w:marBottom w:val="0"/>
                                  <w:divBdr>
                                    <w:top w:val="none" w:sz="0" w:space="0" w:color="auto"/>
                                    <w:left w:val="none" w:sz="0" w:space="0" w:color="auto"/>
                                    <w:bottom w:val="none" w:sz="0" w:space="0" w:color="auto"/>
                                    <w:right w:val="none" w:sz="0" w:space="0" w:color="auto"/>
                                  </w:divBdr>
                                </w:div>
                                <w:div w:id="326980390">
                                  <w:marLeft w:val="0"/>
                                  <w:marRight w:val="0"/>
                                  <w:marTop w:val="0"/>
                                  <w:marBottom w:val="0"/>
                                  <w:divBdr>
                                    <w:top w:val="none" w:sz="0" w:space="0" w:color="auto"/>
                                    <w:left w:val="none" w:sz="0" w:space="0" w:color="auto"/>
                                    <w:bottom w:val="none" w:sz="0" w:space="0" w:color="auto"/>
                                    <w:right w:val="none" w:sz="0" w:space="0" w:color="auto"/>
                                  </w:divBdr>
                                  <w:divsChild>
                                    <w:div w:id="284893431">
                                      <w:marLeft w:val="0"/>
                                      <w:marRight w:val="0"/>
                                      <w:marTop w:val="0"/>
                                      <w:marBottom w:val="0"/>
                                      <w:divBdr>
                                        <w:top w:val="none" w:sz="0" w:space="0" w:color="auto"/>
                                        <w:left w:val="none" w:sz="0" w:space="0" w:color="auto"/>
                                        <w:bottom w:val="none" w:sz="0" w:space="0" w:color="auto"/>
                                        <w:right w:val="none" w:sz="0" w:space="0" w:color="auto"/>
                                      </w:divBdr>
                                      <w:divsChild>
                                        <w:div w:id="860819522">
                                          <w:marLeft w:val="0"/>
                                          <w:marRight w:val="0"/>
                                          <w:marTop w:val="0"/>
                                          <w:marBottom w:val="0"/>
                                          <w:divBdr>
                                            <w:top w:val="none" w:sz="0" w:space="0" w:color="auto"/>
                                            <w:left w:val="none" w:sz="0" w:space="0" w:color="auto"/>
                                            <w:bottom w:val="none" w:sz="0" w:space="0" w:color="auto"/>
                                            <w:right w:val="none" w:sz="0" w:space="0" w:color="auto"/>
                                          </w:divBdr>
                                          <w:divsChild>
                                            <w:div w:id="841970294">
                                              <w:marLeft w:val="0"/>
                                              <w:marRight w:val="0"/>
                                              <w:marTop w:val="0"/>
                                              <w:marBottom w:val="0"/>
                                              <w:divBdr>
                                                <w:top w:val="none" w:sz="0" w:space="0" w:color="auto"/>
                                                <w:left w:val="none" w:sz="0" w:space="0" w:color="auto"/>
                                                <w:bottom w:val="none" w:sz="0" w:space="0" w:color="auto"/>
                                                <w:right w:val="none" w:sz="0" w:space="0" w:color="auto"/>
                                              </w:divBdr>
                                              <w:divsChild>
                                                <w:div w:id="469401555">
                                                  <w:marLeft w:val="0"/>
                                                  <w:marRight w:val="0"/>
                                                  <w:marTop w:val="0"/>
                                                  <w:marBottom w:val="0"/>
                                                  <w:divBdr>
                                                    <w:top w:val="none" w:sz="0" w:space="0" w:color="auto"/>
                                                    <w:left w:val="none" w:sz="0" w:space="0" w:color="auto"/>
                                                    <w:bottom w:val="none" w:sz="0" w:space="0" w:color="auto"/>
                                                    <w:right w:val="none" w:sz="0" w:space="0" w:color="auto"/>
                                                  </w:divBdr>
                                                  <w:divsChild>
                                                    <w:div w:id="1022780224">
                                                      <w:marLeft w:val="0"/>
                                                      <w:marRight w:val="0"/>
                                                      <w:marTop w:val="0"/>
                                                      <w:marBottom w:val="0"/>
                                                      <w:divBdr>
                                                        <w:top w:val="none" w:sz="0" w:space="0" w:color="auto"/>
                                                        <w:left w:val="none" w:sz="0" w:space="0" w:color="auto"/>
                                                        <w:bottom w:val="none" w:sz="0" w:space="0" w:color="auto"/>
                                                        <w:right w:val="none" w:sz="0" w:space="0" w:color="auto"/>
                                                      </w:divBdr>
                                                      <w:divsChild>
                                                        <w:div w:id="2127844516">
                                                          <w:marLeft w:val="0"/>
                                                          <w:marRight w:val="0"/>
                                                          <w:marTop w:val="0"/>
                                                          <w:marBottom w:val="0"/>
                                                          <w:divBdr>
                                                            <w:top w:val="none" w:sz="0" w:space="0" w:color="auto"/>
                                                            <w:left w:val="none" w:sz="0" w:space="0" w:color="auto"/>
                                                            <w:bottom w:val="none" w:sz="0" w:space="0" w:color="auto"/>
                                                            <w:right w:val="none" w:sz="0" w:space="0" w:color="auto"/>
                                                          </w:divBdr>
                                                        </w:div>
                                                        <w:div w:id="2022273180">
                                                          <w:marLeft w:val="0"/>
                                                          <w:marRight w:val="0"/>
                                                          <w:marTop w:val="0"/>
                                                          <w:marBottom w:val="0"/>
                                                          <w:divBdr>
                                                            <w:top w:val="none" w:sz="0" w:space="0" w:color="auto"/>
                                                            <w:left w:val="none" w:sz="0" w:space="0" w:color="auto"/>
                                                            <w:bottom w:val="none" w:sz="0" w:space="0" w:color="auto"/>
                                                            <w:right w:val="none" w:sz="0" w:space="0" w:color="auto"/>
                                                          </w:divBdr>
                                                          <w:divsChild>
                                                            <w:div w:id="326715827">
                                                              <w:marLeft w:val="0"/>
                                                              <w:marRight w:val="0"/>
                                                              <w:marTop w:val="0"/>
                                                              <w:marBottom w:val="0"/>
                                                              <w:divBdr>
                                                                <w:top w:val="none" w:sz="0" w:space="0" w:color="auto"/>
                                                                <w:left w:val="none" w:sz="0" w:space="0" w:color="auto"/>
                                                                <w:bottom w:val="none" w:sz="0" w:space="0" w:color="auto"/>
                                                                <w:right w:val="none" w:sz="0" w:space="0" w:color="auto"/>
                                                              </w:divBdr>
                                                              <w:divsChild>
                                                                <w:div w:id="7872273">
                                                                  <w:marLeft w:val="0"/>
                                                                  <w:marRight w:val="0"/>
                                                                  <w:marTop w:val="0"/>
                                                                  <w:marBottom w:val="0"/>
                                                                  <w:divBdr>
                                                                    <w:top w:val="none" w:sz="0" w:space="0" w:color="auto"/>
                                                                    <w:left w:val="none" w:sz="0" w:space="0" w:color="auto"/>
                                                                    <w:bottom w:val="none" w:sz="0" w:space="0" w:color="auto"/>
                                                                    <w:right w:val="none" w:sz="0" w:space="0" w:color="auto"/>
                                                                  </w:divBdr>
                                                                  <w:divsChild>
                                                                    <w:div w:id="1626542846">
                                                                      <w:marLeft w:val="0"/>
                                                                      <w:marRight w:val="0"/>
                                                                      <w:marTop w:val="0"/>
                                                                      <w:marBottom w:val="0"/>
                                                                      <w:divBdr>
                                                                        <w:top w:val="none" w:sz="0" w:space="0" w:color="auto"/>
                                                                        <w:left w:val="none" w:sz="0" w:space="0" w:color="auto"/>
                                                                        <w:bottom w:val="none" w:sz="0" w:space="0" w:color="auto"/>
                                                                        <w:right w:val="none" w:sz="0" w:space="0" w:color="auto"/>
                                                                      </w:divBdr>
                                                                      <w:divsChild>
                                                                        <w:div w:id="1072392608">
                                                                          <w:marLeft w:val="0"/>
                                                                          <w:marRight w:val="0"/>
                                                                          <w:marTop w:val="0"/>
                                                                          <w:marBottom w:val="0"/>
                                                                          <w:divBdr>
                                                                            <w:top w:val="none" w:sz="0" w:space="0" w:color="auto"/>
                                                                            <w:left w:val="none" w:sz="0" w:space="0" w:color="auto"/>
                                                                            <w:bottom w:val="none" w:sz="0" w:space="0" w:color="auto"/>
                                                                            <w:right w:val="none" w:sz="0" w:space="0" w:color="auto"/>
                                                                          </w:divBdr>
                                                                          <w:divsChild>
                                                                            <w:div w:id="1547331768">
                                                                              <w:marLeft w:val="0"/>
                                                                              <w:marRight w:val="0"/>
                                                                              <w:marTop w:val="0"/>
                                                                              <w:marBottom w:val="0"/>
                                                                              <w:divBdr>
                                                                                <w:top w:val="none" w:sz="0" w:space="0" w:color="auto"/>
                                                                                <w:left w:val="none" w:sz="0" w:space="0" w:color="auto"/>
                                                                                <w:bottom w:val="none" w:sz="0" w:space="0" w:color="auto"/>
                                                                                <w:right w:val="none" w:sz="0" w:space="0" w:color="auto"/>
                                                                              </w:divBdr>
                                                                              <w:divsChild>
                                                                                <w:div w:id="18286706">
                                                                                  <w:marLeft w:val="0"/>
                                                                                  <w:marRight w:val="0"/>
                                                                                  <w:marTop w:val="0"/>
                                                                                  <w:marBottom w:val="0"/>
                                                                                  <w:divBdr>
                                                                                    <w:top w:val="none" w:sz="0" w:space="0" w:color="auto"/>
                                                                                    <w:left w:val="none" w:sz="0" w:space="0" w:color="auto"/>
                                                                                    <w:bottom w:val="none" w:sz="0" w:space="0" w:color="auto"/>
                                                                                    <w:right w:val="none" w:sz="0" w:space="0" w:color="auto"/>
                                                                                  </w:divBdr>
                                                                                  <w:divsChild>
                                                                                    <w:div w:id="1873806617">
                                                                                      <w:marLeft w:val="0"/>
                                                                                      <w:marRight w:val="0"/>
                                                                                      <w:marTop w:val="0"/>
                                                                                      <w:marBottom w:val="0"/>
                                                                                      <w:divBdr>
                                                                                        <w:top w:val="none" w:sz="0" w:space="0" w:color="auto"/>
                                                                                        <w:left w:val="none" w:sz="0" w:space="0" w:color="auto"/>
                                                                                        <w:bottom w:val="none" w:sz="0" w:space="0" w:color="auto"/>
                                                                                        <w:right w:val="none" w:sz="0" w:space="0" w:color="auto"/>
                                                                                      </w:divBdr>
                                                                                      <w:divsChild>
                                                                                        <w:div w:id="716515270">
                                                                                          <w:marLeft w:val="0"/>
                                                                                          <w:marRight w:val="0"/>
                                                                                          <w:marTop w:val="0"/>
                                                                                          <w:marBottom w:val="0"/>
                                                                                          <w:divBdr>
                                                                                            <w:top w:val="none" w:sz="0" w:space="0" w:color="auto"/>
                                                                                            <w:left w:val="none" w:sz="0" w:space="0" w:color="auto"/>
                                                                                            <w:bottom w:val="none" w:sz="0" w:space="0" w:color="auto"/>
                                                                                            <w:right w:val="none" w:sz="0" w:space="0" w:color="auto"/>
                                                                                          </w:divBdr>
                                                                                          <w:divsChild>
                                                                                            <w:div w:id="723720395">
                                                                                              <w:marLeft w:val="0"/>
                                                                                              <w:marRight w:val="0"/>
                                                                                              <w:marTop w:val="0"/>
                                                                                              <w:marBottom w:val="0"/>
                                                                                              <w:divBdr>
                                                                                                <w:top w:val="none" w:sz="0" w:space="0" w:color="auto"/>
                                                                                                <w:left w:val="none" w:sz="0" w:space="0" w:color="auto"/>
                                                                                                <w:bottom w:val="none" w:sz="0" w:space="0" w:color="auto"/>
                                                                                                <w:right w:val="none" w:sz="0" w:space="0" w:color="auto"/>
                                                                                              </w:divBdr>
                                                                                              <w:divsChild>
                                                                                                <w:div w:id="459420811">
                                                                                                  <w:marLeft w:val="0"/>
                                                                                                  <w:marRight w:val="0"/>
                                                                                                  <w:marTop w:val="0"/>
                                                                                                  <w:marBottom w:val="0"/>
                                                                                                  <w:divBdr>
                                                                                                    <w:top w:val="none" w:sz="0" w:space="0" w:color="auto"/>
                                                                                                    <w:left w:val="none" w:sz="0" w:space="0" w:color="auto"/>
                                                                                                    <w:bottom w:val="none" w:sz="0" w:space="0" w:color="auto"/>
                                                                                                    <w:right w:val="none" w:sz="0" w:space="0" w:color="auto"/>
                                                                                                  </w:divBdr>
                                                                                                  <w:divsChild>
                                                                                                    <w:div w:id="989482069">
                                                                                                      <w:marLeft w:val="0"/>
                                                                                                      <w:marRight w:val="0"/>
                                                                                                      <w:marTop w:val="0"/>
                                                                                                      <w:marBottom w:val="0"/>
                                                                                                      <w:divBdr>
                                                                                                        <w:top w:val="none" w:sz="0" w:space="0" w:color="auto"/>
                                                                                                        <w:left w:val="none" w:sz="0" w:space="0" w:color="auto"/>
                                                                                                        <w:bottom w:val="none" w:sz="0" w:space="0" w:color="auto"/>
                                                                                                        <w:right w:val="none" w:sz="0" w:space="0" w:color="auto"/>
                                                                                                      </w:divBdr>
                                                                                                      <w:divsChild>
                                                                                                        <w:div w:id="866720983">
                                                                                                          <w:marLeft w:val="0"/>
                                                                                                          <w:marRight w:val="0"/>
                                                                                                          <w:marTop w:val="0"/>
                                                                                                          <w:marBottom w:val="0"/>
                                                                                                          <w:divBdr>
                                                                                                            <w:top w:val="none" w:sz="0" w:space="0" w:color="auto"/>
                                                                                                            <w:left w:val="none" w:sz="0" w:space="0" w:color="auto"/>
                                                                                                            <w:bottom w:val="none" w:sz="0" w:space="0" w:color="auto"/>
                                                                                                            <w:right w:val="none" w:sz="0" w:space="0" w:color="auto"/>
                                                                                                          </w:divBdr>
                                                                                                          <w:divsChild>
                                                                                                            <w:div w:id="1137331336">
                                                                                                              <w:marLeft w:val="0"/>
                                                                                                              <w:marRight w:val="0"/>
                                                                                                              <w:marTop w:val="0"/>
                                                                                                              <w:marBottom w:val="0"/>
                                                                                                              <w:divBdr>
                                                                                                                <w:top w:val="none" w:sz="0" w:space="0" w:color="auto"/>
                                                                                                                <w:left w:val="none" w:sz="0" w:space="0" w:color="auto"/>
                                                                                                                <w:bottom w:val="none" w:sz="0" w:space="0" w:color="auto"/>
                                                                                                                <w:right w:val="none" w:sz="0" w:space="0" w:color="auto"/>
                                                                                                              </w:divBdr>
                                                                                                              <w:divsChild>
                                                                                                                <w:div w:id="1834488799">
                                                                                                                  <w:marLeft w:val="0"/>
                                                                                                                  <w:marRight w:val="0"/>
                                                                                                                  <w:marTop w:val="0"/>
                                                                                                                  <w:marBottom w:val="0"/>
                                                                                                                  <w:divBdr>
                                                                                                                    <w:top w:val="none" w:sz="0" w:space="0" w:color="auto"/>
                                                                                                                    <w:left w:val="none" w:sz="0" w:space="0" w:color="auto"/>
                                                                                                                    <w:bottom w:val="none" w:sz="0" w:space="0" w:color="auto"/>
                                                                                                                    <w:right w:val="none" w:sz="0" w:space="0" w:color="auto"/>
                                                                                                                  </w:divBdr>
                                                                                                                  <w:divsChild>
                                                                                                                    <w:div w:id="189613102">
                                                                                                                      <w:marLeft w:val="0"/>
                                                                                                                      <w:marRight w:val="0"/>
                                                                                                                      <w:marTop w:val="0"/>
                                                                                                                      <w:marBottom w:val="0"/>
                                                                                                                      <w:divBdr>
                                                                                                                        <w:top w:val="none" w:sz="0" w:space="0" w:color="auto"/>
                                                                                                                        <w:left w:val="none" w:sz="0" w:space="0" w:color="auto"/>
                                                                                                                        <w:bottom w:val="none" w:sz="0" w:space="0" w:color="auto"/>
                                                                                                                        <w:right w:val="none" w:sz="0" w:space="0" w:color="auto"/>
                                                                                                                      </w:divBdr>
                                                                                                                      <w:divsChild>
                                                                                                                        <w:div w:id="1497377340">
                                                                                                                          <w:marLeft w:val="0"/>
                                                                                                                          <w:marRight w:val="0"/>
                                                                                                                          <w:marTop w:val="0"/>
                                                                                                                          <w:marBottom w:val="0"/>
                                                                                                                          <w:divBdr>
                                                                                                                            <w:top w:val="none" w:sz="0" w:space="0" w:color="auto"/>
                                                                                                                            <w:left w:val="none" w:sz="0" w:space="0" w:color="auto"/>
                                                                                                                            <w:bottom w:val="none" w:sz="0" w:space="0" w:color="auto"/>
                                                                                                                            <w:right w:val="none" w:sz="0" w:space="0" w:color="auto"/>
                                                                                                                          </w:divBdr>
                                                                                                                          <w:divsChild>
                                                                                                                            <w:div w:id="132017985">
                                                                                                                              <w:marLeft w:val="0"/>
                                                                                                                              <w:marRight w:val="0"/>
                                                                                                                              <w:marTop w:val="0"/>
                                                                                                                              <w:marBottom w:val="0"/>
                                                                                                                              <w:divBdr>
                                                                                                                                <w:top w:val="none" w:sz="0" w:space="0" w:color="auto"/>
                                                                                                                                <w:left w:val="none" w:sz="0" w:space="0" w:color="auto"/>
                                                                                                                                <w:bottom w:val="none" w:sz="0" w:space="0" w:color="auto"/>
                                                                                                                                <w:right w:val="none" w:sz="0" w:space="0" w:color="auto"/>
                                                                                                                              </w:divBdr>
                                                                                                                              <w:divsChild>
                                                                                                                                <w:div w:id="1204945879">
                                                                                                                                  <w:marLeft w:val="0"/>
                                                                                                                                  <w:marRight w:val="0"/>
                                                                                                                                  <w:marTop w:val="0"/>
                                                                                                                                  <w:marBottom w:val="0"/>
                                                                                                                                  <w:divBdr>
                                                                                                                                    <w:top w:val="none" w:sz="0" w:space="0" w:color="auto"/>
                                                                                                                                    <w:left w:val="none" w:sz="0" w:space="0" w:color="auto"/>
                                                                                                                                    <w:bottom w:val="none" w:sz="0" w:space="0" w:color="auto"/>
                                                                                                                                    <w:right w:val="none" w:sz="0" w:space="0" w:color="auto"/>
                                                                                                                                  </w:divBdr>
                                                                                                                                  <w:divsChild>
                                                                                                                                    <w:div w:id="480268921">
                                                                                                                                      <w:marLeft w:val="0"/>
                                                                                                                                      <w:marRight w:val="0"/>
                                                                                                                                      <w:marTop w:val="0"/>
                                                                                                                                      <w:marBottom w:val="0"/>
                                                                                                                                      <w:divBdr>
                                                                                                                                        <w:top w:val="none" w:sz="0" w:space="0" w:color="auto"/>
                                                                                                                                        <w:left w:val="none" w:sz="0" w:space="0" w:color="auto"/>
                                                                                                                                        <w:bottom w:val="none" w:sz="0" w:space="0" w:color="auto"/>
                                                                                                                                        <w:right w:val="none" w:sz="0" w:space="0" w:color="auto"/>
                                                                                                                                      </w:divBdr>
                                                                                                                                      <w:divsChild>
                                                                                                                                        <w:div w:id="615911752">
                                                                                                                                          <w:marLeft w:val="0"/>
                                                                                                                                          <w:marRight w:val="0"/>
                                                                                                                                          <w:marTop w:val="0"/>
                                                                                                                                          <w:marBottom w:val="0"/>
                                                                                                                                          <w:divBdr>
                                                                                                                                            <w:top w:val="none" w:sz="0" w:space="0" w:color="auto"/>
                                                                                                                                            <w:left w:val="none" w:sz="0" w:space="0" w:color="auto"/>
                                                                                                                                            <w:bottom w:val="none" w:sz="0" w:space="0" w:color="auto"/>
                                                                                                                                            <w:right w:val="none" w:sz="0" w:space="0" w:color="auto"/>
                                                                                                                                          </w:divBdr>
                                                                                                                                          <w:divsChild>
                                                                                                                                            <w:div w:id="1237934781">
                                                                                                                                              <w:marLeft w:val="0"/>
                                                                                                                                              <w:marRight w:val="0"/>
                                                                                                                                              <w:marTop w:val="0"/>
                                                                                                                                              <w:marBottom w:val="0"/>
                                                                                                                                              <w:divBdr>
                                                                                                                                                <w:top w:val="none" w:sz="0" w:space="0" w:color="auto"/>
                                                                                                                                                <w:left w:val="none" w:sz="0" w:space="0" w:color="auto"/>
                                                                                                                                                <w:bottom w:val="none" w:sz="0" w:space="0" w:color="auto"/>
                                                                                                                                                <w:right w:val="none" w:sz="0" w:space="0" w:color="auto"/>
                                                                                                                                              </w:divBdr>
                                                                                                                                              <w:divsChild>
                                                                                                                                                <w:div w:id="670107002">
                                                                                                                                                  <w:marLeft w:val="0"/>
                                                                                                                                                  <w:marRight w:val="0"/>
                                                                                                                                                  <w:marTop w:val="0"/>
                                                                                                                                                  <w:marBottom w:val="0"/>
                                                                                                                                                  <w:divBdr>
                                                                                                                                                    <w:top w:val="none" w:sz="0" w:space="0" w:color="auto"/>
                                                                                                                                                    <w:left w:val="none" w:sz="0" w:space="0" w:color="auto"/>
                                                                                                                                                    <w:bottom w:val="none" w:sz="0" w:space="0" w:color="auto"/>
                                                                                                                                                    <w:right w:val="none" w:sz="0" w:space="0" w:color="auto"/>
                                                                                                                                                  </w:divBdr>
                                                                                                                                                  <w:divsChild>
                                                                                                                                                    <w:div w:id="1877085644">
                                                                                                                                                      <w:marLeft w:val="0"/>
                                                                                                                                                      <w:marRight w:val="0"/>
                                                                                                                                                      <w:marTop w:val="0"/>
                                                                                                                                                      <w:marBottom w:val="0"/>
                                                                                                                                                      <w:divBdr>
                                                                                                                                                        <w:top w:val="none" w:sz="0" w:space="0" w:color="auto"/>
                                                                                                                                                        <w:left w:val="none" w:sz="0" w:space="0" w:color="auto"/>
                                                                                                                                                        <w:bottom w:val="none" w:sz="0" w:space="0" w:color="auto"/>
                                                                                                                                                        <w:right w:val="none" w:sz="0" w:space="0" w:color="auto"/>
                                                                                                                                                      </w:divBdr>
                                                                                                                                                      <w:divsChild>
                                                                                                                                                        <w:div w:id="1850485736">
                                                                                                                                                          <w:marLeft w:val="0"/>
                                                                                                                                                          <w:marRight w:val="0"/>
                                                                                                                                                          <w:marTop w:val="0"/>
                                                                                                                                                          <w:marBottom w:val="0"/>
                                                                                                                                                          <w:divBdr>
                                                                                                                                                            <w:top w:val="none" w:sz="0" w:space="0" w:color="auto"/>
                                                                                                                                                            <w:left w:val="none" w:sz="0" w:space="0" w:color="auto"/>
                                                                                                                                                            <w:bottom w:val="none" w:sz="0" w:space="0" w:color="auto"/>
                                                                                                                                                            <w:right w:val="none" w:sz="0" w:space="0" w:color="auto"/>
                                                                                                                                                          </w:divBdr>
                                                                                                                                                          <w:divsChild>
                                                                                                                                                            <w:div w:id="793987966">
                                                                                                                                                              <w:marLeft w:val="0"/>
                                                                                                                                                              <w:marRight w:val="0"/>
                                                                                                                                                              <w:marTop w:val="0"/>
                                                                                                                                                              <w:marBottom w:val="0"/>
                                                                                                                                                              <w:divBdr>
                                                                                                                                                                <w:top w:val="none" w:sz="0" w:space="0" w:color="auto"/>
                                                                                                                                                                <w:left w:val="none" w:sz="0" w:space="0" w:color="auto"/>
                                                                                                                                                                <w:bottom w:val="none" w:sz="0" w:space="0" w:color="auto"/>
                                                                                                                                                                <w:right w:val="none" w:sz="0" w:space="0" w:color="auto"/>
                                                                                                                                                              </w:divBdr>
                                                                                                                                                              <w:divsChild>
                                                                                                                                                                <w:div w:id="1949969266">
                                                                                                                                                                  <w:marLeft w:val="0"/>
                                                                                                                                                                  <w:marRight w:val="0"/>
                                                                                                                                                                  <w:marTop w:val="0"/>
                                                                                                                                                                  <w:marBottom w:val="0"/>
                                                                                                                                                                  <w:divBdr>
                                                                                                                                                                    <w:top w:val="none" w:sz="0" w:space="0" w:color="auto"/>
                                                                                                                                                                    <w:left w:val="none" w:sz="0" w:space="0" w:color="auto"/>
                                                                                                                                                                    <w:bottom w:val="none" w:sz="0" w:space="0" w:color="auto"/>
                                                                                                                                                                    <w:right w:val="none" w:sz="0" w:space="0" w:color="auto"/>
                                                                                                                                                                  </w:divBdr>
                                                                                                                                                                  <w:divsChild>
                                                                                                                                                                    <w:div w:id="2017031187">
                                                                                                                                                                      <w:marLeft w:val="0"/>
                                                                                                                                                                      <w:marRight w:val="0"/>
                                                                                                                                                                      <w:marTop w:val="0"/>
                                                                                                                                                                      <w:marBottom w:val="0"/>
                                                                                                                                                                      <w:divBdr>
                                                                                                                                                                        <w:top w:val="none" w:sz="0" w:space="0" w:color="auto"/>
                                                                                                                                                                        <w:left w:val="none" w:sz="0" w:space="0" w:color="auto"/>
                                                                                                                                                                        <w:bottom w:val="none" w:sz="0" w:space="0" w:color="auto"/>
                                                                                                                                                                        <w:right w:val="none" w:sz="0" w:space="0" w:color="auto"/>
                                                                                                                                                                      </w:divBdr>
                                                                                                                                                                      <w:divsChild>
                                                                                                                                                                        <w:div w:id="1486125850">
                                                                                                                                                                          <w:marLeft w:val="0"/>
                                                                                                                                                                          <w:marRight w:val="0"/>
                                                                                                                                                                          <w:marTop w:val="0"/>
                                                                                                                                                                          <w:marBottom w:val="0"/>
                                                                                                                                                                          <w:divBdr>
                                                                                                                                                                            <w:top w:val="none" w:sz="0" w:space="0" w:color="auto"/>
                                                                                                                                                                            <w:left w:val="none" w:sz="0" w:space="0" w:color="auto"/>
                                                                                                                                                                            <w:bottom w:val="none" w:sz="0" w:space="0" w:color="auto"/>
                                                                                                                                                                            <w:right w:val="none" w:sz="0" w:space="0" w:color="auto"/>
                                                                                                                                                                          </w:divBdr>
                                                                                                                                                                          <w:divsChild>
                                                                                                                                                                            <w:div w:id="2123529084">
                                                                                                                                                                              <w:marLeft w:val="0"/>
                                                                                                                                                                              <w:marRight w:val="0"/>
                                                                                                                                                                              <w:marTop w:val="0"/>
                                                                                                                                                                              <w:marBottom w:val="0"/>
                                                                                                                                                                              <w:divBdr>
                                                                                                                                                                                <w:top w:val="none" w:sz="0" w:space="0" w:color="auto"/>
                                                                                                                                                                                <w:left w:val="none" w:sz="0" w:space="0" w:color="auto"/>
                                                                                                                                                                                <w:bottom w:val="none" w:sz="0" w:space="0" w:color="auto"/>
                                                                                                                                                                                <w:right w:val="none" w:sz="0" w:space="0" w:color="auto"/>
                                                                                                                                                                              </w:divBdr>
                                                                                                                                                                              <w:divsChild>
                                                                                                                                                                                <w:div w:id="515047497">
                                                                                                                                                                                  <w:marLeft w:val="0"/>
                                                                                                                                                                                  <w:marRight w:val="0"/>
                                                                                                                                                                                  <w:marTop w:val="0"/>
                                                                                                                                                                                  <w:marBottom w:val="0"/>
                                                                                                                                                                                  <w:divBdr>
                                                                                                                                                                                    <w:top w:val="none" w:sz="0" w:space="0" w:color="auto"/>
                                                                                                                                                                                    <w:left w:val="none" w:sz="0" w:space="0" w:color="auto"/>
                                                                                                                                                                                    <w:bottom w:val="none" w:sz="0" w:space="0" w:color="auto"/>
                                                                                                                                                                                    <w:right w:val="none" w:sz="0" w:space="0" w:color="auto"/>
                                                                                                                                                                                  </w:divBdr>
                                                                                                                                                                                  <w:divsChild>
                                                                                                                                                                                    <w:div w:id="1925798778">
                                                                                                                                                                                      <w:marLeft w:val="0"/>
                                                                                                                                                                                      <w:marRight w:val="0"/>
                                                                                                                                                                                      <w:marTop w:val="0"/>
                                                                                                                                                                                      <w:marBottom w:val="0"/>
                                                                                                                                                                                      <w:divBdr>
                                                                                                                                                                                        <w:top w:val="none" w:sz="0" w:space="0" w:color="auto"/>
                                                                                                                                                                                        <w:left w:val="none" w:sz="0" w:space="0" w:color="auto"/>
                                                                                                                                                                                        <w:bottom w:val="none" w:sz="0" w:space="0" w:color="auto"/>
                                                                                                                                                                                        <w:right w:val="none" w:sz="0" w:space="0" w:color="auto"/>
                                                                                                                                                                                      </w:divBdr>
                                                                                                                                                                                      <w:divsChild>
                                                                                                                                                                                        <w:div w:id="64382175">
                                                                                                                                                                                          <w:marLeft w:val="0"/>
                                                                                                                                                                                          <w:marRight w:val="0"/>
                                                                                                                                                                                          <w:marTop w:val="0"/>
                                                                                                                                                                                          <w:marBottom w:val="0"/>
                                                                                                                                                                                          <w:divBdr>
                                                                                                                                                                                            <w:top w:val="none" w:sz="0" w:space="0" w:color="auto"/>
                                                                                                                                                                                            <w:left w:val="none" w:sz="0" w:space="0" w:color="auto"/>
                                                                                                                                                                                            <w:bottom w:val="none" w:sz="0" w:space="0" w:color="auto"/>
                                                                                                                                                                                            <w:right w:val="none" w:sz="0" w:space="0" w:color="auto"/>
                                                                                                                                                                                          </w:divBdr>
                                                                                                                                                                                          <w:divsChild>
                                                                                                                                                                                            <w:div w:id="636687878">
                                                                                                                                                                                              <w:marLeft w:val="0"/>
                                                                                                                                                                                              <w:marRight w:val="0"/>
                                                                                                                                                                                              <w:marTop w:val="0"/>
                                                                                                                                                                                              <w:marBottom w:val="0"/>
                                                                                                                                                                                              <w:divBdr>
                                                                                                                                                                                                <w:top w:val="none" w:sz="0" w:space="0" w:color="auto"/>
                                                                                                                                                                                                <w:left w:val="none" w:sz="0" w:space="0" w:color="auto"/>
                                                                                                                                                                                                <w:bottom w:val="none" w:sz="0" w:space="0" w:color="auto"/>
                                                                                                                                                                                                <w:right w:val="none" w:sz="0" w:space="0" w:color="auto"/>
                                                                                                                                                                                              </w:divBdr>
                                                                                                                                                                                              <w:divsChild>
                                                                                                                                                                                                <w:div w:id="1573272753">
                                                                                                                                                                                                  <w:marLeft w:val="0"/>
                                                                                                                                                                                                  <w:marRight w:val="0"/>
                                                                                                                                                                                                  <w:marTop w:val="0"/>
                                                                                                                                                                                                  <w:marBottom w:val="0"/>
                                                                                                                                                                                                  <w:divBdr>
                                                                                                                                                                                                    <w:top w:val="none" w:sz="0" w:space="0" w:color="auto"/>
                                                                                                                                                                                                    <w:left w:val="none" w:sz="0" w:space="0" w:color="auto"/>
                                                                                                                                                                                                    <w:bottom w:val="none" w:sz="0" w:space="0" w:color="auto"/>
                                                                                                                                                                                                    <w:right w:val="none" w:sz="0" w:space="0" w:color="auto"/>
                                                                                                                                                                                                  </w:divBdr>
                                                                                                                                                                                                  <w:divsChild>
                                                                                                                                                                                                    <w:div w:id="88088486">
                                                                                                                                                                                                      <w:marLeft w:val="0"/>
                                                                                                                                                                                                      <w:marRight w:val="0"/>
                                                                                                                                                                                                      <w:marTop w:val="0"/>
                                                                                                                                                                                                      <w:marBottom w:val="0"/>
                                                                                                                                                                                                      <w:divBdr>
                                                                                                                                                                                                        <w:top w:val="none" w:sz="0" w:space="0" w:color="auto"/>
                                                                                                                                                                                                        <w:left w:val="none" w:sz="0" w:space="0" w:color="auto"/>
                                                                                                                                                                                                        <w:bottom w:val="none" w:sz="0" w:space="0" w:color="auto"/>
                                                                                                                                                                                                        <w:right w:val="none" w:sz="0" w:space="0" w:color="auto"/>
                                                                                                                                                                                                      </w:divBdr>
                                                                                                                                                                                                      <w:divsChild>
                                                                                                                                                                                                        <w:div w:id="394745645">
                                                                                                                                                                                                          <w:marLeft w:val="0"/>
                                                                                                                                                                                                          <w:marRight w:val="0"/>
                                                                                                                                                                                                          <w:marTop w:val="0"/>
                                                                                                                                                                                                          <w:marBottom w:val="0"/>
                                                                                                                                                                                                          <w:divBdr>
                                                                                                                                                                                                            <w:top w:val="none" w:sz="0" w:space="0" w:color="auto"/>
                                                                                                                                                                                                            <w:left w:val="none" w:sz="0" w:space="0" w:color="auto"/>
                                                                                                                                                                                                            <w:bottom w:val="none" w:sz="0" w:space="0" w:color="auto"/>
                                                                                                                                                                                                            <w:right w:val="none" w:sz="0" w:space="0" w:color="auto"/>
                                                                                                                                                                                                          </w:divBdr>
                                                                                                                                                                                                          <w:divsChild>
                                                                                                                                                                                                            <w:div w:id="2072653442">
                                                                                                                                                                                                              <w:marLeft w:val="0"/>
                                                                                                                                                                                                              <w:marRight w:val="0"/>
                                                                                                                                                                                                              <w:marTop w:val="0"/>
                                                                                                                                                                                                              <w:marBottom w:val="0"/>
                                                                                                                                                                                                              <w:divBdr>
                                                                                                                                                                                                                <w:top w:val="none" w:sz="0" w:space="0" w:color="auto"/>
                                                                                                                                                                                                                <w:left w:val="none" w:sz="0" w:space="0" w:color="auto"/>
                                                                                                                                                                                                                <w:bottom w:val="none" w:sz="0" w:space="0" w:color="auto"/>
                                                                                                                                                                                                                <w:right w:val="none" w:sz="0" w:space="0" w:color="auto"/>
                                                                                                                                                                                                              </w:divBdr>
                                                                                                                                                                                                              <w:divsChild>
                                                                                                                                                                                                                <w:div w:id="1885215259">
                                                                                                                                                                                                                  <w:marLeft w:val="0"/>
                                                                                                                                                                                                                  <w:marRight w:val="0"/>
                                                                                                                                                                                                                  <w:marTop w:val="0"/>
                                                                                                                                                                                                                  <w:marBottom w:val="0"/>
                                                                                                                                                                                                                  <w:divBdr>
                                                                                                                                                                                                                    <w:top w:val="none" w:sz="0" w:space="0" w:color="auto"/>
                                                                                                                                                                                                                    <w:left w:val="none" w:sz="0" w:space="0" w:color="auto"/>
                                                                                                                                                                                                                    <w:bottom w:val="none" w:sz="0" w:space="0" w:color="auto"/>
                                                                                                                                                                                                                    <w:right w:val="none" w:sz="0" w:space="0" w:color="auto"/>
                                                                                                                                                                                                                  </w:divBdr>
                                                                                                                                                                                                                  <w:divsChild>
                                                                                                                                                                                                                    <w:div w:id="447894548">
                                                                                                                                                                                                                      <w:marLeft w:val="0"/>
                                                                                                                                                                                                                      <w:marRight w:val="0"/>
                                                                                                                                                                                                                      <w:marTop w:val="0"/>
                                                                                                                                                                                                                      <w:marBottom w:val="0"/>
                                                                                                                                                                                                                      <w:divBdr>
                                                                                                                                                                                                                        <w:top w:val="none" w:sz="0" w:space="0" w:color="auto"/>
                                                                                                                                                                                                                        <w:left w:val="none" w:sz="0" w:space="0" w:color="auto"/>
                                                                                                                                                                                                                        <w:bottom w:val="none" w:sz="0" w:space="0" w:color="auto"/>
                                                                                                                                                                                                                        <w:right w:val="none" w:sz="0" w:space="0" w:color="auto"/>
                                                                                                                                                                                                                      </w:divBdr>
                                                                                                                                                                                                                      <w:divsChild>
                                                                                                                                                                                                                        <w:div w:id="542979279">
                                                                                                                                                                                                                          <w:marLeft w:val="0"/>
                                                                                                                                                                                                                          <w:marRight w:val="0"/>
                                                                                                                                                                                                                          <w:marTop w:val="0"/>
                                                                                                                                                                                                                          <w:marBottom w:val="0"/>
                                                                                                                                                                                                                          <w:divBdr>
                                                                                                                                                                                                                            <w:top w:val="none" w:sz="0" w:space="0" w:color="auto"/>
                                                                                                                                                                                                                            <w:left w:val="none" w:sz="0" w:space="0" w:color="auto"/>
                                                                                                                                                                                                                            <w:bottom w:val="none" w:sz="0" w:space="0" w:color="auto"/>
                                                                                                                                                                                                                            <w:right w:val="none" w:sz="0" w:space="0" w:color="auto"/>
                                                                                                                                                                                                                          </w:divBdr>
                                                                                                                                                                                                                          <w:divsChild>
                                                                                                                                                                                                                            <w:div w:id="1639452429">
                                                                                                                                                                                                                              <w:marLeft w:val="0"/>
                                                                                                                                                                                                                              <w:marRight w:val="0"/>
                                                                                                                                                                                                                              <w:marTop w:val="0"/>
                                                                                                                                                                                                                              <w:marBottom w:val="0"/>
                                                                                                                                                                                                                              <w:divBdr>
                                                                                                                                                                                                                                <w:top w:val="none" w:sz="0" w:space="0" w:color="auto"/>
                                                                                                                                                                                                                                <w:left w:val="none" w:sz="0" w:space="0" w:color="auto"/>
                                                                                                                                                                                                                                <w:bottom w:val="none" w:sz="0" w:space="0" w:color="auto"/>
                                                                                                                                                                                                                                <w:right w:val="none" w:sz="0" w:space="0" w:color="auto"/>
                                                                                                                                                                                                                              </w:divBdr>
                                                                                                                                                                                                                              <w:divsChild>
                                                                                                                                                                                                                                <w:div w:id="803693701">
                                                                                                                                                                                                                                  <w:marLeft w:val="0"/>
                                                                                                                                                                                                                                  <w:marRight w:val="0"/>
                                                                                                                                                                                                                                  <w:marTop w:val="0"/>
                                                                                                                                                                                                                                  <w:marBottom w:val="0"/>
                                                                                                                                                                                                                                  <w:divBdr>
                                                                                                                                                                                                                                    <w:top w:val="none" w:sz="0" w:space="0" w:color="auto"/>
                                                                                                                                                                                                                                    <w:left w:val="none" w:sz="0" w:space="0" w:color="auto"/>
                                                                                                                                                                                                                                    <w:bottom w:val="none" w:sz="0" w:space="0" w:color="auto"/>
                                                                                                                                                                                                                                    <w:right w:val="none" w:sz="0" w:space="0" w:color="auto"/>
                                                                                                                                                                                                                                  </w:divBdr>
                                                                                                                                                                                                                                  <w:divsChild>
                                                                                                                                                                                                                                    <w:div w:id="844512531">
                                                                                                                                                                                                                                      <w:marLeft w:val="0"/>
                                                                                                                                                                                                                                      <w:marRight w:val="0"/>
                                                                                                                                                                                                                                      <w:marTop w:val="0"/>
                                                                                                                                                                                                                                      <w:marBottom w:val="0"/>
                                                                                                                                                                                                                                      <w:divBdr>
                                                                                                                                                                                                                                        <w:top w:val="none" w:sz="0" w:space="0" w:color="auto"/>
                                                                                                                                                                                                                                        <w:left w:val="none" w:sz="0" w:space="0" w:color="auto"/>
                                                                                                                                                                                                                                        <w:bottom w:val="none" w:sz="0" w:space="0" w:color="auto"/>
                                                                                                                                                                                                                                        <w:right w:val="none" w:sz="0" w:space="0" w:color="auto"/>
                                                                                                                                                                                                                                      </w:divBdr>
                                                                                                                                                                                                                                      <w:divsChild>
                                                                                                                                                                                                                                        <w:div w:id="702022113">
                                                                                                                                                                                                                                          <w:marLeft w:val="0"/>
                                                                                                                                                                                                                                          <w:marRight w:val="0"/>
                                                                                                                                                                                                                                          <w:marTop w:val="0"/>
                                                                                                                                                                                                                                          <w:marBottom w:val="0"/>
                                                                                                                                                                                                                                          <w:divBdr>
                                                                                                                                                                                                                                            <w:top w:val="none" w:sz="0" w:space="0" w:color="auto"/>
                                                                                                                                                                                                                                            <w:left w:val="none" w:sz="0" w:space="0" w:color="auto"/>
                                                                                                                                                                                                                                            <w:bottom w:val="none" w:sz="0" w:space="0" w:color="auto"/>
                                                                                                                                                                                                                                            <w:right w:val="none" w:sz="0" w:space="0" w:color="auto"/>
                                                                                                                                                                                                                                          </w:divBdr>
                                                                                                                                                                                                                                          <w:divsChild>
                                                                                                                                                                                                                                            <w:div w:id="1648439096">
                                                                                                                                                                                                                                              <w:marLeft w:val="0"/>
                                                                                                                                                                                                                                              <w:marRight w:val="0"/>
                                                                                                                                                                                                                                              <w:marTop w:val="0"/>
                                                                                                                                                                                                                                              <w:marBottom w:val="0"/>
                                                                                                                                                                                                                                              <w:divBdr>
                                                                                                                                                                                                                                                <w:top w:val="none" w:sz="0" w:space="0" w:color="auto"/>
                                                                                                                                                                                                                                                <w:left w:val="none" w:sz="0" w:space="0" w:color="auto"/>
                                                                                                                                                                                                                                                <w:bottom w:val="none" w:sz="0" w:space="0" w:color="auto"/>
                                                                                                                                                                                                                                                <w:right w:val="none" w:sz="0" w:space="0" w:color="auto"/>
                                                                                                                                                                                                                                              </w:divBdr>
                                                                                                                                                                                                                                              <w:divsChild>
                                                                                                                                                                                                                                                <w:div w:id="724136472">
                                                                                                                                                                                                                                                  <w:marLeft w:val="0"/>
                                                                                                                                                                                                                                                  <w:marRight w:val="0"/>
                                                                                                                                                                                                                                                  <w:marTop w:val="0"/>
                                                                                                                                                                                                                                                  <w:marBottom w:val="0"/>
                                                                                                                                                                                                                                                  <w:divBdr>
                                                                                                                                                                                                                                                    <w:top w:val="none" w:sz="0" w:space="0" w:color="auto"/>
                                                                                                                                                                                                                                                    <w:left w:val="none" w:sz="0" w:space="0" w:color="auto"/>
                                                                                                                                                                                                                                                    <w:bottom w:val="none" w:sz="0" w:space="0" w:color="auto"/>
                                                                                                                                                                                                                                                    <w:right w:val="none" w:sz="0" w:space="0" w:color="auto"/>
                                                                                                                                                                                                                                                  </w:divBdr>
                                                                                                                                                                                                                                                  <w:divsChild>
                                                                                                                                                                                                                                                    <w:div w:id="741609638">
                                                                                                                                                                                                                                                      <w:marLeft w:val="0"/>
                                                                                                                                                                                                                                                      <w:marRight w:val="0"/>
                                                                                                                                                                                                                                                      <w:marTop w:val="0"/>
                                                                                                                                                                                                                                                      <w:marBottom w:val="0"/>
                                                                                                                                                                                                                                                      <w:divBdr>
                                                                                                                                                                                                                                                        <w:top w:val="none" w:sz="0" w:space="0" w:color="auto"/>
                                                                                                                                                                                                                                                        <w:left w:val="none" w:sz="0" w:space="0" w:color="auto"/>
                                                                                                                                                                                                                                                        <w:bottom w:val="none" w:sz="0" w:space="0" w:color="auto"/>
                                                                                                                                                                                                                                                        <w:right w:val="none" w:sz="0" w:space="0" w:color="auto"/>
                                                                                                                                                                                                                                                      </w:divBdr>
                                                                                                                                                                                                                                                      <w:divsChild>
                                                                                                                                                                                                                                                        <w:div w:id="1345132854">
                                                                                                                                                                                                                                                          <w:marLeft w:val="0"/>
                                                                                                                                                                                                                                                          <w:marRight w:val="0"/>
                                                                                                                                                                                                                                                          <w:marTop w:val="0"/>
                                                                                                                                                                                                                                                          <w:marBottom w:val="0"/>
                                                                                                                                                                                                                                                          <w:divBdr>
                                                                                                                                                                                                                                                            <w:top w:val="none" w:sz="0" w:space="0" w:color="auto"/>
                                                                                                                                                                                                                                                            <w:left w:val="none" w:sz="0" w:space="0" w:color="auto"/>
                                                                                                                                                                                                                                                            <w:bottom w:val="none" w:sz="0" w:space="0" w:color="auto"/>
                                                                                                                                                                                                                                                            <w:right w:val="none" w:sz="0" w:space="0" w:color="auto"/>
                                                                                                                                                                                                                                                          </w:divBdr>
                                                                                                                                                                                                                                                          <w:divsChild>
                                                                                                                                                                                                                                                            <w:div w:id="368147207">
                                                                                                                                                                                                                                                              <w:marLeft w:val="0"/>
                                                                                                                                                                                                                                                              <w:marRight w:val="0"/>
                                                                                                                                                                                                                                                              <w:marTop w:val="0"/>
                                                                                                                                                                                                                                                              <w:marBottom w:val="0"/>
                                                                                                                                                                                                                                                              <w:divBdr>
                                                                                                                                                                                                                                                                <w:top w:val="none" w:sz="0" w:space="0" w:color="auto"/>
                                                                                                                                                                                                                                                                <w:left w:val="none" w:sz="0" w:space="0" w:color="auto"/>
                                                                                                                                                                                                                                                                <w:bottom w:val="none" w:sz="0" w:space="0" w:color="auto"/>
                                                                                                                                                                                                                                                                <w:right w:val="none" w:sz="0" w:space="0" w:color="auto"/>
                                                                                                                                                                                                                                                              </w:divBdr>
                                                                                                                                                                                                                                                              <w:divsChild>
                                                                                                                                                                                                                                                                <w:div w:id="1729760628">
                                                                                                                                                                                                                                                                  <w:marLeft w:val="0"/>
                                                                                                                                                                                                                                                                  <w:marRight w:val="0"/>
                                                                                                                                                                                                                                                                  <w:marTop w:val="0"/>
                                                                                                                                                                                                                                                                  <w:marBottom w:val="0"/>
                                                                                                                                                                                                                                                                  <w:divBdr>
                                                                                                                                                                                                                                                                    <w:top w:val="none" w:sz="0" w:space="0" w:color="auto"/>
                                                                                                                                                                                                                                                                    <w:left w:val="none" w:sz="0" w:space="0" w:color="auto"/>
                                                                                                                                                                                                                                                                    <w:bottom w:val="none" w:sz="0" w:space="0" w:color="auto"/>
                                                                                                                                                                                                                                                                    <w:right w:val="none" w:sz="0" w:space="0" w:color="auto"/>
                                                                                                                                                                                                                                                                  </w:divBdr>
                                                                                                                                                                                                                                                                  <w:divsChild>
                                                                                                                                                                                                                                                                    <w:div w:id="737754324">
                                                                                                                                                                                                                                                                      <w:marLeft w:val="0"/>
                                                                                                                                                                                                                                                                      <w:marRight w:val="0"/>
                                                                                                                                                                                                                                                                      <w:marTop w:val="0"/>
                                                                                                                                                                                                                                                                      <w:marBottom w:val="0"/>
                                                                                                                                                                                                                                                                      <w:divBdr>
                                                                                                                                                                                                                                                                        <w:top w:val="none" w:sz="0" w:space="0" w:color="auto"/>
                                                                                                                                                                                                                                                                        <w:left w:val="none" w:sz="0" w:space="0" w:color="auto"/>
                                                                                                                                                                                                                                                                        <w:bottom w:val="none" w:sz="0" w:space="0" w:color="auto"/>
                                                                                                                                                                                                                                                                        <w:right w:val="none" w:sz="0" w:space="0" w:color="auto"/>
                                                                                                                                                                                                                                                                      </w:divBdr>
                                                                                                                                                                                                                                                                      <w:divsChild>
                                                                                                                                                                                                                                                                        <w:div w:id="1163543088">
                                                                                                                                                                                                                                                                          <w:marLeft w:val="0"/>
                                                                                                                                                                                                                                                                          <w:marRight w:val="0"/>
                                                                                                                                                                                                                                                                          <w:marTop w:val="0"/>
                                                                                                                                                                                                                                                                          <w:marBottom w:val="0"/>
                                                                                                                                                                                                                                                                          <w:divBdr>
                                                                                                                                                                                                                                                                            <w:top w:val="none" w:sz="0" w:space="0" w:color="auto"/>
                                                                                                                                                                                                                                                                            <w:left w:val="none" w:sz="0" w:space="0" w:color="auto"/>
                                                                                                                                                                                                                                                                            <w:bottom w:val="none" w:sz="0" w:space="0" w:color="auto"/>
                                                                                                                                                                                                                                                                            <w:right w:val="none" w:sz="0" w:space="0" w:color="auto"/>
                                                                                                                                                                                                                                                                          </w:divBdr>
                                                                                                                                                                                                                                                                          <w:divsChild>
                                                                                                                                                                                                                                                                            <w:div w:id="2004506945">
                                                                                                                                                                                                                                                                              <w:marLeft w:val="0"/>
                                                                                                                                                                                                                                                                              <w:marRight w:val="0"/>
                                                                                                                                                                                                                                                                              <w:marTop w:val="0"/>
                                                                                                                                                                                                                                                                              <w:marBottom w:val="0"/>
                                                                                                                                                                                                                                                                              <w:divBdr>
                                                                                                                                                                                                                                                                                <w:top w:val="none" w:sz="0" w:space="0" w:color="auto"/>
                                                                                                                                                                                                                                                                                <w:left w:val="none" w:sz="0" w:space="0" w:color="auto"/>
                                                                                                                                                                                                                                                                                <w:bottom w:val="none" w:sz="0" w:space="0" w:color="auto"/>
                                                                                                                                                                                                                                                                                <w:right w:val="none" w:sz="0" w:space="0" w:color="auto"/>
                                                                                                                                                                                                                                                                              </w:divBdr>
                                                                                                                                                                                                                                                                              <w:divsChild>
                                                                                                                                                                                                                                                                                <w:div w:id="1944528240">
                                                                                                                                                                                                                                                                                  <w:marLeft w:val="0"/>
                                                                                                                                                                                                                                                                                  <w:marRight w:val="0"/>
                                                                                                                                                                                                                                                                                  <w:marTop w:val="0"/>
                                                                                                                                                                                                                                                                                  <w:marBottom w:val="0"/>
                                                                                                                                                                                                                                                                                  <w:divBdr>
                                                                                                                                                                                                                                                                                    <w:top w:val="none" w:sz="0" w:space="0" w:color="auto"/>
                                                                                                                                                                                                                                                                                    <w:left w:val="none" w:sz="0" w:space="0" w:color="auto"/>
                                                                                                                                                                                                                                                                                    <w:bottom w:val="none" w:sz="0" w:space="0" w:color="auto"/>
                                                                                                                                                                                                                                                                                    <w:right w:val="none" w:sz="0" w:space="0" w:color="auto"/>
                                                                                                                                                                                                                                                                                  </w:divBdr>
                                                                                                                                                                                                                                                                                  <w:divsChild>
                                                                                                                                                                                                                                                                                    <w:div w:id="1234315351">
                                                                                                                                                                                                                                                                                      <w:marLeft w:val="0"/>
                                                                                                                                                                                                                                                                                      <w:marRight w:val="0"/>
                                                                                                                                                                                                                                                                                      <w:marTop w:val="0"/>
                                                                                                                                                                                                                                                                                      <w:marBottom w:val="0"/>
                                                                                                                                                                                                                                                                                      <w:divBdr>
                                                                                                                                                                                                                                                                                        <w:top w:val="none" w:sz="0" w:space="0" w:color="auto"/>
                                                                                                                                                                                                                                                                                        <w:left w:val="none" w:sz="0" w:space="0" w:color="auto"/>
                                                                                                                                                                                                                                                                                        <w:bottom w:val="none" w:sz="0" w:space="0" w:color="auto"/>
                                                                                                                                                                                                                                                                                        <w:right w:val="none" w:sz="0" w:space="0" w:color="auto"/>
                                                                                                                                                                                                                                                                                      </w:divBdr>
                                                                                                                                                                                                                                                                                      <w:divsChild>
                                                                                                                                                                                                                                                                                        <w:div w:id="1595473964">
                                                                                                                                                                                                                                                                                          <w:marLeft w:val="0"/>
                                                                                                                                                                                                                                                                                          <w:marRight w:val="0"/>
                                                                                                                                                                                                                                                                                          <w:marTop w:val="0"/>
                                                                                                                                                                                                                                                                                          <w:marBottom w:val="0"/>
                                                                                                                                                                                                                                                                                          <w:divBdr>
                                                                                                                                                                                                                                                                                            <w:top w:val="none" w:sz="0" w:space="0" w:color="auto"/>
                                                                                                                                                                                                                                                                                            <w:left w:val="none" w:sz="0" w:space="0" w:color="auto"/>
                                                                                                                                                                                                                                                                                            <w:bottom w:val="none" w:sz="0" w:space="0" w:color="auto"/>
                                                                                                                                                                                                                                                                                            <w:right w:val="none" w:sz="0" w:space="0" w:color="auto"/>
                                                                                                                                                                                                                                                                                          </w:divBdr>
                                                                                                                                                                                                                                                                                          <w:divsChild>
                                                                                                                                                                                                                                                                                            <w:div w:id="487788279">
                                                                                                                                                                                                                                                                                              <w:marLeft w:val="0"/>
                                                                                                                                                                                                                                                                                              <w:marRight w:val="0"/>
                                                                                                                                                                                                                                                                                              <w:marTop w:val="0"/>
                                                                                                                                                                                                                                                                                              <w:marBottom w:val="0"/>
                                                                                                                                                                                                                                                                                              <w:divBdr>
                                                                                                                                                                                                                                                                                                <w:top w:val="none" w:sz="0" w:space="0" w:color="auto"/>
                                                                                                                                                                                                                                                                                                <w:left w:val="none" w:sz="0" w:space="0" w:color="auto"/>
                                                                                                                                                                                                                                                                                                <w:bottom w:val="none" w:sz="0" w:space="0" w:color="auto"/>
                                                                                                                                                                                                                                                                                                <w:right w:val="none" w:sz="0" w:space="0" w:color="auto"/>
                                                                                                                                                                                                                                                                                              </w:divBdr>
                                                                                                                                                                                                                                                                                              <w:divsChild>
                                                                                                                                                                                                                                                                                                <w:div w:id="1766269459">
                                                                                                                                                                                                                                                                                                  <w:marLeft w:val="0"/>
                                                                                                                                                                                                                                                                                                  <w:marRight w:val="0"/>
                                                                                                                                                                                                                                                                                                  <w:marTop w:val="0"/>
                                                                                                                                                                                                                                                                                                  <w:marBottom w:val="0"/>
                                                                                                                                                                                                                                                                                                  <w:divBdr>
                                                                                                                                                                                                                                                                                                    <w:top w:val="none" w:sz="0" w:space="0" w:color="auto"/>
                                                                                                                                                                                                                                                                                                    <w:left w:val="none" w:sz="0" w:space="0" w:color="auto"/>
                                                                                                                                                                                                                                                                                                    <w:bottom w:val="none" w:sz="0" w:space="0" w:color="auto"/>
                                                                                                                                                                                                                                                                                                    <w:right w:val="none" w:sz="0" w:space="0" w:color="auto"/>
                                                                                                                                                                                                                                                                                                  </w:divBdr>
                                                                                                                                                                                                                                                                                                </w:div>
                                                                                                                                                                                                                                                                                                <w:div w:id="1903366869">
                                                                                                                                                                                                                                                                                                  <w:marLeft w:val="0"/>
                                                                                                                                                                                                                                                                                                  <w:marRight w:val="0"/>
                                                                                                                                                                                                                                                                                                  <w:marTop w:val="0"/>
                                                                                                                                                                                                                                                                                                  <w:marBottom w:val="0"/>
                                                                                                                                                                                                                                                                                                  <w:divBdr>
                                                                                                                                                                                                                                                                                                    <w:top w:val="none" w:sz="0" w:space="0" w:color="auto"/>
                                                                                                                                                                                                                                                                                                    <w:left w:val="none" w:sz="0" w:space="0" w:color="auto"/>
                                                                                                                                                                                                                                                                                                    <w:bottom w:val="none" w:sz="0" w:space="0" w:color="auto"/>
                                                                                                                                                                                                                                                                                                    <w:right w:val="none" w:sz="0" w:space="0" w:color="auto"/>
                                                                                                                                                                                                                                                                                                  </w:divBdr>
                                                                                                                                                                                                                                                                                                  <w:divsChild>
                                                                                                                                                                                                                                                                                                    <w:div w:id="1001616023">
                                                                                                                                                                                                                                                                                                      <w:marLeft w:val="0"/>
                                                                                                                                                                                                                                                                                                      <w:marRight w:val="0"/>
                                                                                                                                                                                                                                                                                                      <w:marTop w:val="0"/>
                                                                                                                                                                                                                                                                                                      <w:marBottom w:val="0"/>
                                                                                                                                                                                                                                                                                                      <w:divBdr>
                                                                                                                                                                                                                                                                                                        <w:top w:val="none" w:sz="0" w:space="0" w:color="auto"/>
                                                                                                                                                                                                                                                                                                        <w:left w:val="none" w:sz="0" w:space="0" w:color="auto"/>
                                                                                                                                                                                                                                                                                                        <w:bottom w:val="none" w:sz="0" w:space="0" w:color="auto"/>
                                                                                                                                                                                                                                                                                                        <w:right w:val="none" w:sz="0" w:space="0" w:color="auto"/>
                                                                                                                                                                                                                                                                                                      </w:divBdr>
                                                                                                                                                                                                                                                                                                      <w:divsChild>
                                                                                                                                                                                                                                                                                                        <w:div w:id="930089156">
                                                                                                                                                                                                                                                                                                          <w:marLeft w:val="0"/>
                                                                                                                                                                                                                                                                                                          <w:marRight w:val="0"/>
                                                                                                                                                                                                                                                                                                          <w:marTop w:val="0"/>
                                                                                                                                                                                                                                                                                                          <w:marBottom w:val="0"/>
                                                                                                                                                                                                                                                                                                          <w:divBdr>
                                                                                                                                                                                                                                                                                                            <w:top w:val="none" w:sz="0" w:space="0" w:color="auto"/>
                                                                                                                                                                                                                                                                                                            <w:left w:val="none" w:sz="0" w:space="0" w:color="auto"/>
                                                                                                                                                                                                                                                                                                            <w:bottom w:val="none" w:sz="0" w:space="0" w:color="auto"/>
                                                                                                                                                                                                                                                                                                            <w:right w:val="none" w:sz="0" w:space="0" w:color="auto"/>
                                                                                                                                                                                                                                                                                                          </w:divBdr>
                                                                                                                                                                                                                                                                                                          <w:divsChild>
                                                                                                                                                                                                                                                                                                            <w:div w:id="463545309">
                                                                                                                                                                                                                                                                                                              <w:marLeft w:val="0"/>
                                                                                                                                                                                                                                                                                                              <w:marRight w:val="0"/>
                                                                                                                                                                                                                                                                                                              <w:marTop w:val="0"/>
                                                                                                                                                                                                                                                                                                              <w:marBottom w:val="0"/>
                                                                                                                                                                                                                                                                                                              <w:divBdr>
                                                                                                                                                                                                                                                                                                                <w:top w:val="none" w:sz="0" w:space="0" w:color="auto"/>
                                                                                                                                                                                                                                                                                                                <w:left w:val="none" w:sz="0" w:space="0" w:color="auto"/>
                                                                                                                                                                                                                                                                                                                <w:bottom w:val="none" w:sz="0" w:space="0" w:color="auto"/>
                                                                                                                                                                                                                                                                                                                <w:right w:val="none" w:sz="0" w:space="0" w:color="auto"/>
                                                                                                                                                                                                                                                                                                              </w:divBdr>
                                                                                                                                                                                                                                                                                                              <w:divsChild>
                                                                                                                                                                                                                                                                                                                <w:div w:id="2054844728">
                                                                                                                                                                                                                                                                                                                  <w:marLeft w:val="0"/>
                                                                                                                                                                                                                                                                                                                  <w:marRight w:val="0"/>
                                                                                                                                                                                                                                                                                                                  <w:marTop w:val="0"/>
                                                                                                                                                                                                                                                                                                                  <w:marBottom w:val="0"/>
                                                                                                                                                                                                                                                                                                                  <w:divBdr>
                                                                                                                                                                                                                                                                                                                    <w:top w:val="none" w:sz="0" w:space="0" w:color="auto"/>
                                                                                                                                                                                                                                                                                                                    <w:left w:val="none" w:sz="0" w:space="0" w:color="auto"/>
                                                                                                                                                                                                                                                                                                                    <w:bottom w:val="none" w:sz="0" w:space="0" w:color="auto"/>
                                                                                                                                                                                                                                                                                                                    <w:right w:val="none" w:sz="0" w:space="0" w:color="auto"/>
                                                                                                                                                                                                                                                                                                                  </w:divBdr>
                                                                                                                                                                                                                                                                                                                  <w:divsChild>
                                                                                                                                                                                                                                                                                                                    <w:div w:id="1992521910">
                                                                                                                                                                                                                                                                                                                      <w:marLeft w:val="0"/>
                                                                                                                                                                                                                                                                                                                      <w:marRight w:val="0"/>
                                                                                                                                                                                                                                                                                                                      <w:marTop w:val="0"/>
                                                                                                                                                                                                                                                                                                                      <w:marBottom w:val="0"/>
                                                                                                                                                                                                                                                                                                                      <w:divBdr>
                                                                                                                                                                                                                                                                                                                        <w:top w:val="none" w:sz="0" w:space="0" w:color="auto"/>
                                                                                                                                                                                                                                                                                                                        <w:left w:val="none" w:sz="0" w:space="0" w:color="auto"/>
                                                                                                                                                                                                                                                                                                                        <w:bottom w:val="none" w:sz="0" w:space="0" w:color="auto"/>
                                                                                                                                                                                                                                                                                                                        <w:right w:val="none" w:sz="0" w:space="0" w:color="auto"/>
                                                                                                                                                                                                                                                                                                                      </w:divBdr>
                                                                                                                                                                                                                                                                                                                      <w:divsChild>
                                                                                                                                                                                                                                                                                                                        <w:div w:id="1812401048">
                                                                                                                                                                                                                                                                                                                          <w:marLeft w:val="0"/>
                                                                                                                                                                                                                                                                                                                          <w:marRight w:val="0"/>
                                                                                                                                                                                                                                                                                                                          <w:marTop w:val="0"/>
                                                                                                                                                                                                                                                                                                                          <w:marBottom w:val="0"/>
                                                                                                                                                                                                                                                                                                                          <w:divBdr>
                                                                                                                                                                                                                                                                                                                            <w:top w:val="none" w:sz="0" w:space="0" w:color="auto"/>
                                                                                                                                                                                                                                                                                                                            <w:left w:val="none" w:sz="0" w:space="0" w:color="auto"/>
                                                                                                                                                                                                                                                                                                                            <w:bottom w:val="none" w:sz="0" w:space="0" w:color="auto"/>
                                                                                                                                                                                                                                                                                                                            <w:right w:val="none" w:sz="0" w:space="0" w:color="auto"/>
                                                                                                                                                                                                                                                                                                                          </w:divBdr>
                                                                                                                                                                                                                                                                                                                          <w:divsChild>
                                                                                                                                                                                                                                                                                                                            <w:div w:id="1139686957">
                                                                                                                                                                                                                                                                                                                              <w:marLeft w:val="0"/>
                                                                                                                                                                                                                                                                                                                              <w:marRight w:val="0"/>
                                                                                                                                                                                                                                                                                                                              <w:marTop w:val="0"/>
                                                                                                                                                                                                                                                                                                                              <w:marBottom w:val="0"/>
                                                                                                                                                                                                                                                                                                                              <w:divBdr>
                                                                                                                                                                                                                                                                                                                                <w:top w:val="none" w:sz="0" w:space="0" w:color="auto"/>
                                                                                                                                                                                                                                                                                                                                <w:left w:val="none" w:sz="0" w:space="0" w:color="auto"/>
                                                                                                                                                                                                                                                                                                                                <w:bottom w:val="none" w:sz="0" w:space="0" w:color="auto"/>
                                                                                                                                                                                                                                                                                                                                <w:right w:val="none" w:sz="0" w:space="0" w:color="auto"/>
                                                                                                                                                                                                                                                                                                                              </w:divBdr>
                                                                                                                                                                                                                                                                                                                              <w:divsChild>
                                                                                                                                                                                                                                                                                                                                <w:div w:id="69280389">
                                                                                                                                                                                                                                                                                                                                  <w:marLeft w:val="0"/>
                                                                                                                                                                                                                                                                                                                                  <w:marRight w:val="0"/>
                                                                                                                                                                                                                                                                                                                                  <w:marTop w:val="0"/>
                                                                                                                                                                                                                                                                                                                                  <w:marBottom w:val="0"/>
                                                                                                                                                                                                                                                                                                                                  <w:divBdr>
                                                                                                                                                                                                                                                                                                                                    <w:top w:val="none" w:sz="0" w:space="0" w:color="auto"/>
                                                                                                                                                                                                                                                                                                                                    <w:left w:val="none" w:sz="0" w:space="0" w:color="auto"/>
                                                                                                                                                                                                                                                                                                                                    <w:bottom w:val="none" w:sz="0" w:space="0" w:color="auto"/>
                                                                                                                                                                                                                                                                                                                                    <w:right w:val="none" w:sz="0" w:space="0" w:color="auto"/>
                                                                                                                                                                                                                                                                                                                                  </w:divBdr>
                                                                                                                                                                                                                                                                                                                                  <w:divsChild>
                                                                                                                                                                                                                                                                                                                                    <w:div w:id="600335691">
                                                                                                                                                                                                                                                                                                                                      <w:marLeft w:val="0"/>
                                                                                                                                                                                                                                                                                                                                      <w:marRight w:val="0"/>
                                                                                                                                                                                                                                                                                                                                      <w:marTop w:val="0"/>
                                                                                                                                                                                                                                                                                                                                      <w:marBottom w:val="0"/>
                                                                                                                                                                                                                                                                                                                                      <w:divBdr>
                                                                                                                                                                                                                                                                                                                                        <w:top w:val="none" w:sz="0" w:space="0" w:color="auto"/>
                                                                                                                                                                                                                                                                                                                                        <w:left w:val="none" w:sz="0" w:space="0" w:color="auto"/>
                                                                                                                                                                                                                                                                                                                                        <w:bottom w:val="none" w:sz="0" w:space="0" w:color="auto"/>
                                                                                                                                                                                                                                                                                                                                        <w:right w:val="none" w:sz="0" w:space="0" w:color="auto"/>
                                                                                                                                                                                                                                                                                                                                      </w:divBdr>
                                                                                                                                                                                                                                                                                                                                      <w:divsChild>
                                                                                                                                                                                                                                                                                                                                        <w:div w:id="913667703">
                                                                                                                                                                                                                                                                                                                                          <w:marLeft w:val="0"/>
                                                                                                                                                                                                                                                                                                                                          <w:marRight w:val="0"/>
                                                                                                                                                                                                                                                                                                                                          <w:marTop w:val="0"/>
                                                                                                                                                                                                                                                                                                                                          <w:marBottom w:val="0"/>
                                                                                                                                                                                                                                                                                                                                          <w:divBdr>
                                                                                                                                                                                                                                                                                                                                            <w:top w:val="none" w:sz="0" w:space="0" w:color="auto"/>
                                                                                                                                                                                                                                                                                                                                            <w:left w:val="none" w:sz="0" w:space="0" w:color="auto"/>
                                                                                                                                                                                                                                                                                                                                            <w:bottom w:val="none" w:sz="0" w:space="0" w:color="auto"/>
                                                                                                                                                                                                                                                                                                                                            <w:right w:val="none" w:sz="0" w:space="0" w:color="auto"/>
                                                                                                                                                                                                                                                                                                                                          </w:divBdr>
                                                                                                                                                                                                                                                                                                                                          <w:divsChild>
                                                                                                                                                                                                                                                                                                                                            <w:div w:id="1373269546">
                                                                                                                                                                                                                                                                                                                                              <w:marLeft w:val="0"/>
                                                                                                                                                                                                                                                                                                                                              <w:marRight w:val="0"/>
                                                                                                                                                                                                                                                                                                                                              <w:marTop w:val="0"/>
                                                                                                                                                                                                                                                                                                                                              <w:marBottom w:val="0"/>
                                                                                                                                                                                                                                                                                                                                              <w:divBdr>
                                                                                                                                                                                                                                                                                                                                                <w:top w:val="none" w:sz="0" w:space="0" w:color="auto"/>
                                                                                                                                                                                                                                                                                                                                                <w:left w:val="none" w:sz="0" w:space="0" w:color="auto"/>
                                                                                                                                                                                                                                                                                                                                                <w:bottom w:val="none" w:sz="0" w:space="0" w:color="auto"/>
                                                                                                                                                                                                                                                                                                                                                <w:right w:val="none" w:sz="0" w:space="0" w:color="auto"/>
                                                                                                                                                                                                                                                                                                                                              </w:divBdr>
                                                                                                                                                                                                                                                                                                                                              <w:divsChild>
                                                                                                                                                                                                                                                                                                                                                <w:div w:id="2087728518">
                                                                                                                                                                                                                                                                                                                                                  <w:marLeft w:val="0"/>
                                                                                                                                                                                                                                                                                                                                                  <w:marRight w:val="0"/>
                                                                                                                                                                                                                                                                                                                                                  <w:marTop w:val="0"/>
                                                                                                                                                                                                                                                                                                                                                  <w:marBottom w:val="0"/>
                                                                                                                                                                                                                                                                                                                                                  <w:divBdr>
                                                                                                                                                                                                                                                                                                                                                    <w:top w:val="none" w:sz="0" w:space="0" w:color="auto"/>
                                                                                                                                                                                                                                                                                                                                                    <w:left w:val="none" w:sz="0" w:space="0" w:color="auto"/>
                                                                                                                                                                                                                                                                                                                                                    <w:bottom w:val="none" w:sz="0" w:space="0" w:color="auto"/>
                                                                                                                                                                                                                                                                                                                                                    <w:right w:val="none" w:sz="0" w:space="0" w:color="auto"/>
                                                                                                                                                                                                                                                                                                                                                  </w:divBdr>
                                                                                                                                                                                                                                                                                                                                                  <w:divsChild>
                                                                                                                                                                                                                                                                                                                                                    <w:div w:id="1992900915">
                                                                                                                                                                                                                                                                                                                                                      <w:marLeft w:val="0"/>
                                                                                                                                                                                                                                                                                                                                                      <w:marRight w:val="0"/>
                                                                                                                                                                                                                                                                                                                                                      <w:marTop w:val="0"/>
                                                                                                                                                                                                                                                                                                                                                      <w:marBottom w:val="0"/>
                                                                                                                                                                                                                                                                                                                                                      <w:divBdr>
                                                                                                                                                                                                                                                                                                                                                        <w:top w:val="none" w:sz="0" w:space="0" w:color="auto"/>
                                                                                                                                                                                                                                                                                                                                                        <w:left w:val="none" w:sz="0" w:space="0" w:color="auto"/>
                                                                                                                                                                                                                                                                                                                                                        <w:bottom w:val="none" w:sz="0" w:space="0" w:color="auto"/>
                                                                                                                                                                                                                                                                                                                                                        <w:right w:val="none" w:sz="0" w:space="0" w:color="auto"/>
                                                                                                                                                                                                                                                                                                                                                      </w:divBdr>
                                                                                                                                                                                                                                                                                                                                                      <w:divsChild>
                                                                                                                                                                                                                                                                                                                                                        <w:div w:id="820537555">
                                                                                                                                                                                                                                                                                                                                                          <w:marLeft w:val="0"/>
                                                                                                                                                                                                                                                                                                                                                          <w:marRight w:val="0"/>
                                                                                                                                                                                                                                                                                                                                                          <w:marTop w:val="0"/>
                                                                                                                                                                                                                                                                                                                                                          <w:marBottom w:val="0"/>
                                                                                                                                                                                                                                                                                                                                                          <w:divBdr>
                                                                                                                                                                                                                                                                                                                                                            <w:top w:val="none" w:sz="0" w:space="0" w:color="auto"/>
                                                                                                                                                                                                                                                                                                                                                            <w:left w:val="none" w:sz="0" w:space="0" w:color="auto"/>
                                                                                                                                                                                                                                                                                                                                                            <w:bottom w:val="none" w:sz="0" w:space="0" w:color="auto"/>
                                                                                                                                                                                                                                                                                                                                                            <w:right w:val="none" w:sz="0" w:space="0" w:color="auto"/>
                                                                                                                                                                                                                                                                                                                                                          </w:divBdr>
                                                                                                                                                                                                                                                                                                                                                          <w:divsChild>
                                                                                                                                                                                                                                                                                                                                                            <w:div w:id="283774832">
                                                                                                                                                                                                                                                                                                                                                              <w:marLeft w:val="0"/>
                                                                                                                                                                                                                                                                                                                                                              <w:marRight w:val="0"/>
                                                                                                                                                                                                                                                                                                                                                              <w:marTop w:val="0"/>
                                                                                                                                                                                                                                                                                                                                                              <w:marBottom w:val="0"/>
                                                                                                                                                                                                                                                                                                                                                              <w:divBdr>
                                                                                                                                                                                                                                                                                                                                                                <w:top w:val="none" w:sz="0" w:space="0" w:color="auto"/>
                                                                                                                                                                                                                                                                                                                                                                <w:left w:val="none" w:sz="0" w:space="0" w:color="auto"/>
                                                                                                                                                                                                                                                                                                                                                                <w:bottom w:val="none" w:sz="0" w:space="0" w:color="auto"/>
                                                                                                                                                                                                                                                                                                                                                                <w:right w:val="none" w:sz="0" w:space="0" w:color="auto"/>
                                                                                                                                                                                                                                                                                                                                                              </w:divBdr>
                                                                                                                                                                                                                                                                                                                                                              <w:divsChild>
                                                                                                                                                                                                                                                                                                                                                                <w:div w:id="154420210">
                                                                                                                                                                                                                                                                                                                                                                  <w:marLeft w:val="0"/>
                                                                                                                                                                                                                                                                                                                                                                  <w:marRight w:val="0"/>
                                                                                                                                                                                                                                                                                                                                                                  <w:marTop w:val="0"/>
                                                                                                                                                                                                                                                                                                                                                                  <w:marBottom w:val="0"/>
                                                                                                                                                                                                                                                                                                                                                                  <w:divBdr>
                                                                                                                                                                                                                                                                                                                                                                    <w:top w:val="none" w:sz="0" w:space="0" w:color="auto"/>
                                                                                                                                                                                                                                                                                                                                                                    <w:left w:val="none" w:sz="0" w:space="0" w:color="auto"/>
                                                                                                                                                                                                                                                                                                                                                                    <w:bottom w:val="none" w:sz="0" w:space="0" w:color="auto"/>
                                                                                                                                                                                                                                                                                                                                                                    <w:right w:val="none" w:sz="0" w:space="0" w:color="auto"/>
                                                                                                                                                                                                                                                                                                                                                                  </w:divBdr>
                                                                                                                                                                                                                                                                                                                                                                  <w:divsChild>
                                                                                                                                                                                                                                                                                                                                                                    <w:div w:id="396249228">
                                                                                                                                                                                                                                                                                                                                                                      <w:marLeft w:val="0"/>
                                                                                                                                                                                                                                                                                                                                                                      <w:marRight w:val="0"/>
                                                                                                                                                                                                                                                                                                                                                                      <w:marTop w:val="0"/>
                                                                                                                                                                                                                                                                                                                                                                      <w:marBottom w:val="0"/>
                                                                                                                                                                                                                                                                                                                                                                      <w:divBdr>
                                                                                                                                                                                                                                                                                                                                                                        <w:top w:val="none" w:sz="0" w:space="0" w:color="auto"/>
                                                                                                                                                                                                                                                                                                                                                                        <w:left w:val="none" w:sz="0" w:space="0" w:color="auto"/>
                                                                                                                                                                                                                                                                                                                                                                        <w:bottom w:val="none" w:sz="0" w:space="0" w:color="auto"/>
                                                                                                                                                                                                                                                                                                                                                                        <w:right w:val="none" w:sz="0" w:space="0" w:color="auto"/>
                                                                                                                                                                                                                                                                                                                                                                      </w:divBdr>
                                                                                                                                                                                                                                                                                                                                                                      <w:divsChild>
                                                                                                                                                                                                                                                                                                                                                                        <w:div w:id="887717366">
                                                                                                                                                                                                                                                                                                                                                                          <w:marLeft w:val="0"/>
                                                                                                                                                                                                                                                                                                                                                                          <w:marRight w:val="0"/>
                                                                                                                                                                                                                                                                                                                                                                          <w:marTop w:val="0"/>
                                                                                                                                                                                                                                                                                                                                                                          <w:marBottom w:val="0"/>
                                                                                                                                                                                                                                                                                                                                                                          <w:divBdr>
                                                                                                                                                                                                                                                                                                                                                                            <w:top w:val="none" w:sz="0" w:space="0" w:color="auto"/>
                                                                                                                                                                                                                                                                                                                                                                            <w:left w:val="none" w:sz="0" w:space="0" w:color="auto"/>
                                                                                                                                                                                                                                                                                                                                                                            <w:bottom w:val="none" w:sz="0" w:space="0" w:color="auto"/>
                                                                                                                                                                                                                                                                                                                                                                            <w:right w:val="none" w:sz="0" w:space="0" w:color="auto"/>
                                                                                                                                                                                                                                                                                                                                                                          </w:divBdr>
                                                                                                                                                                                                                                                                                                                                                                          <w:divsChild>
                                                                                                                                                                                                                                                                                                                                                                            <w:div w:id="1429307004">
                                                                                                                                                                                                                                                                                                                                                                              <w:marLeft w:val="0"/>
                                                                                                                                                                                                                                                                                                                                                                              <w:marRight w:val="0"/>
                                                                                                                                                                                                                                                                                                                                                                              <w:marTop w:val="0"/>
                                                                                                                                                                                                                                                                                                                                                                              <w:marBottom w:val="0"/>
                                                                                                                                                                                                                                                                                                                                                                              <w:divBdr>
                                                                                                                                                                                                                                                                                                                                                                                <w:top w:val="none" w:sz="0" w:space="0" w:color="auto"/>
                                                                                                                                                                                                                                                                                                                                                                                <w:left w:val="none" w:sz="0" w:space="0" w:color="auto"/>
                                                                                                                                                                                                                                                                                                                                                                                <w:bottom w:val="none" w:sz="0" w:space="0" w:color="auto"/>
                                                                                                                                                                                                                                                                                                                                                                                <w:right w:val="none" w:sz="0" w:space="0" w:color="auto"/>
                                                                                                                                                                                                                                                                                                                                                                              </w:divBdr>
                                                                                                                                                                                                                                                                                                                                                                              <w:divsChild>
                                                                                                                                                                                                                                                                                                                                                                                <w:div w:id="1049650513">
                                                                                                                                                                                                                                                                                                                                                                                  <w:marLeft w:val="0"/>
                                                                                                                                                                                                                                                                                                                                                                                  <w:marRight w:val="0"/>
                                                                                                                                                                                                                                                                                                                                                                                  <w:marTop w:val="0"/>
                                                                                                                                                                                                                                                                                                                                                                                  <w:marBottom w:val="0"/>
                                                                                                                                                                                                                                                                                                                                                                                  <w:divBdr>
                                                                                                                                                                                                                                                                                                                                                                                    <w:top w:val="none" w:sz="0" w:space="0" w:color="auto"/>
                                                                                                                                                                                                                                                                                                                                                                                    <w:left w:val="none" w:sz="0" w:space="0" w:color="auto"/>
                                                                                                                                                                                                                                                                                                                                                                                    <w:bottom w:val="none" w:sz="0" w:space="0" w:color="auto"/>
                                                                                                                                                                                                                                                                                                                                                                                    <w:right w:val="none" w:sz="0" w:space="0" w:color="auto"/>
                                                                                                                                                                                                                                                                                                                                                                                  </w:divBdr>
                                                                                                                                                                                                                                                                                                                                                                                  <w:divsChild>
                                                                                                                                                                                                                                                                                                                                                                                    <w:div w:id="1393121801">
                                                                                                                                                                                                                                                                                                                                                                                      <w:marLeft w:val="0"/>
                                                                                                                                                                                                                                                                                                                                                                                      <w:marRight w:val="0"/>
                                                                                                                                                                                                                                                                                                                                                                                      <w:marTop w:val="0"/>
                                                                                                                                                                                                                                                                                                                                                                                      <w:marBottom w:val="0"/>
                                                                                                                                                                                                                                                                                                                                                                                      <w:divBdr>
                                                                                                                                                                                                                                                                                                                                                                                        <w:top w:val="none" w:sz="0" w:space="0" w:color="auto"/>
                                                                                                                                                                                                                                                                                                                                                                                        <w:left w:val="none" w:sz="0" w:space="0" w:color="auto"/>
                                                                                                                                                                                                                                                                                                                                                                                        <w:bottom w:val="none" w:sz="0" w:space="0" w:color="auto"/>
                                                                                                                                                                                                                                                                                                                                                                                        <w:right w:val="none" w:sz="0" w:space="0" w:color="auto"/>
                                                                                                                                                                                                                                                                                                                                                                                      </w:divBdr>
                                                                                                                                                                                                                                                                                                                                                                                      <w:divsChild>
                                                                                                                                                                                                                                                                                                                                                                                        <w:div w:id="311566844">
                                                                                                                                                                                                                                                                                                                                                                                          <w:marLeft w:val="0"/>
                                                                                                                                                                                                                                                                                                                                                                                          <w:marRight w:val="0"/>
                                                                                                                                                                                                                                                                                                                                                                                          <w:marTop w:val="0"/>
                                                                                                                                                                                                                                                                                                                                                                                          <w:marBottom w:val="0"/>
                                                                                                                                                                                                                                                                                                                                                                                          <w:divBdr>
                                                                                                                                                                                                                                                                                                                                                                                            <w:top w:val="none" w:sz="0" w:space="0" w:color="auto"/>
                                                                                                                                                                                                                                                                                                                                                                                            <w:left w:val="none" w:sz="0" w:space="0" w:color="auto"/>
                                                                                                                                                                                                                                                                                                                                                                                            <w:bottom w:val="none" w:sz="0" w:space="0" w:color="auto"/>
                                                                                                                                                                                                                                                                                                                                                                                            <w:right w:val="none" w:sz="0" w:space="0" w:color="auto"/>
                                                                                                                                                                                                                                                                                                                                                                                          </w:divBdr>
                                                                                                                                                                                                                                                                                                                                                                                          <w:divsChild>
                                                                                                                                                                                                                                                                                                                                                                                            <w:div w:id="90930474">
                                                                                                                                                                                                                                                                                                                                                                                              <w:marLeft w:val="0"/>
                                                                                                                                                                                                                                                                                                                                                                                              <w:marRight w:val="0"/>
                                                                                                                                                                                                                                                                                                                                                                                              <w:marTop w:val="0"/>
                                                                                                                                                                                                                                                                                                                                                                                              <w:marBottom w:val="0"/>
                                                                                                                                                                                                                                                                                                                                                                                              <w:divBdr>
                                                                                                                                                                                                                                                                                                                                                                                                <w:top w:val="none" w:sz="0" w:space="0" w:color="auto"/>
                                                                                                                                                                                                                                                                                                                                                                                                <w:left w:val="none" w:sz="0" w:space="0" w:color="auto"/>
                                                                                                                                                                                                                                                                                                                                                                                                <w:bottom w:val="none" w:sz="0" w:space="0" w:color="auto"/>
                                                                                                                                                                                                                                                                                                                                                                                                <w:right w:val="none" w:sz="0" w:space="0" w:color="auto"/>
                                                                                                                                                                                                                                                                                                                                                                                              </w:divBdr>
                                                                                                                                                                                                                                                                                                                                                                                              <w:divsChild>
                                                                                                                                                                                                                                                                                                                                                                                                <w:div w:id="1761683937">
                                                                                                                                                                                                                                                                                                                                                                                                  <w:marLeft w:val="0"/>
                                                                                                                                                                                                                                                                                                                                                                                                  <w:marRight w:val="0"/>
                                                                                                                                                                                                                                                                                                                                                                                                  <w:marTop w:val="0"/>
                                                                                                                                                                                                                                                                                                                                                                                                  <w:marBottom w:val="0"/>
                                                                                                                                                                                                                                                                                                                                                                                                  <w:divBdr>
                                                                                                                                                                                                                                                                                                                                                                                                    <w:top w:val="none" w:sz="0" w:space="0" w:color="auto"/>
                                                                                                                                                                                                                                                                                                                                                                                                    <w:left w:val="none" w:sz="0" w:space="0" w:color="auto"/>
                                                                                                                                                                                                                                                                                                                                                                                                    <w:bottom w:val="none" w:sz="0" w:space="0" w:color="auto"/>
                                                                                                                                                                                                                                                                                                                                                                                                    <w:right w:val="none" w:sz="0" w:space="0" w:color="auto"/>
                                                                                                                                                                                                                                                                                                                                                                                                  </w:divBdr>
                                                                                                                                                                                                                                                                                                                                                                                                  <w:divsChild>
                                                                                                                                                                                                                                                                                                                                                                                                    <w:div w:id="917177093">
                                                                                                                                                                                                                                                                                                                                                                                                      <w:marLeft w:val="0"/>
                                                                                                                                                                                                                                                                                                                                                                                                      <w:marRight w:val="0"/>
                                                                                                                                                                                                                                                                                                                                                                                                      <w:marTop w:val="0"/>
                                                                                                                                                                                                                                                                                                                                                                                                      <w:marBottom w:val="0"/>
                                                                                                                                                                                                                                                                                                                                                                                                      <w:divBdr>
                                                                                                                                                                                                                                                                                                                                                                                                        <w:top w:val="none" w:sz="0" w:space="0" w:color="auto"/>
                                                                                                                                                                                                                                                                                                                                                                                                        <w:left w:val="none" w:sz="0" w:space="0" w:color="auto"/>
                                                                                                                                                                                                                                                                                                                                                                                                        <w:bottom w:val="none" w:sz="0" w:space="0" w:color="auto"/>
                                                                                                                                                                                                                                                                                                                                                                                                        <w:right w:val="none" w:sz="0" w:space="0" w:color="auto"/>
                                                                                                                                                                                                                                                                                                                                                                                                      </w:divBdr>
                                                                                                                                                                                                                                                                                                                                                                                                      <w:divsChild>
                                                                                                                                                                                                                                                                                                                                                                                                        <w:div w:id="1379474929">
                                                                                                                                                                                                                                                                                                                                                                                                          <w:marLeft w:val="0"/>
                                                                                                                                                                                                                                                                                                                                                                                                          <w:marRight w:val="0"/>
                                                                                                                                                                                                                                                                                                                                                                                                          <w:marTop w:val="0"/>
                                                                                                                                                                                                                                                                                                                                                                                                          <w:marBottom w:val="0"/>
                                                                                                                                                                                                                                                                                                                                                                                                          <w:divBdr>
                                                                                                                                                                                                                                                                                                                                                                                                            <w:top w:val="none" w:sz="0" w:space="0" w:color="auto"/>
                                                                                                                                                                                                                                                                                                                                                                                                            <w:left w:val="none" w:sz="0" w:space="0" w:color="auto"/>
                                                                                                                                                                                                                                                                                                                                                                                                            <w:bottom w:val="none" w:sz="0" w:space="0" w:color="auto"/>
                                                                                                                                                                                                                                                                                                                                                                                                            <w:right w:val="none" w:sz="0" w:space="0" w:color="auto"/>
                                                                                                                                                                                                                                                                                                                                                                                                          </w:divBdr>
                                                                                                                                                                                                                                                                                                                                                                                                          <w:divsChild>
                                                                                                                                                                                                                                                                                                                                                                                                            <w:div w:id="1379664589">
                                                                                                                                                                                                                                                                                                                                                                                                              <w:marLeft w:val="0"/>
                                                                                                                                                                                                                                                                                                                                                                                                              <w:marRight w:val="0"/>
                                                                                                                                                                                                                                                                                                                                                                                                              <w:marTop w:val="0"/>
                                                                                                                                                                                                                                                                                                                                                                                                              <w:marBottom w:val="0"/>
                                                                                                                                                                                                                                                                                                                                                                                                              <w:divBdr>
                                                                                                                                                                                                                                                                                                                                                                                                                <w:top w:val="none" w:sz="0" w:space="0" w:color="auto"/>
                                                                                                                                                                                                                                                                                                                                                                                                                <w:left w:val="none" w:sz="0" w:space="0" w:color="auto"/>
                                                                                                                                                                                                                                                                                                                                                                                                                <w:bottom w:val="none" w:sz="0" w:space="0" w:color="auto"/>
                                                                                                                                                                                                                                                                                                                                                                                                                <w:right w:val="none" w:sz="0" w:space="0" w:color="auto"/>
                                                                                                                                                                                                                                                                                                                                                                                                              </w:divBdr>
                                                                                                                                                                                                                                                                                                                                                                                                              <w:divsChild>
                                                                                                                                                                                                                                                                                                                                                                                                                <w:div w:id="675152472">
                                                                                                                                                                                                                                                                                                                                                                                                                  <w:marLeft w:val="0"/>
                                                                                                                                                                                                                                                                                                                                                                                                                  <w:marRight w:val="0"/>
                                                                                                                                                                                                                                                                                                                                                                                                                  <w:marTop w:val="0"/>
                                                                                                                                                                                                                                                                                                                                                                                                                  <w:marBottom w:val="0"/>
                                                                                                                                                                                                                                                                                                                                                                                                                  <w:divBdr>
                                                                                                                                                                                                                                                                                                                                                                                                                    <w:top w:val="none" w:sz="0" w:space="0" w:color="auto"/>
                                                                                                                                                                                                                                                                                                                                                                                                                    <w:left w:val="none" w:sz="0" w:space="0" w:color="auto"/>
                                                                                                                                                                                                                                                                                                                                                                                                                    <w:bottom w:val="none" w:sz="0" w:space="0" w:color="auto"/>
                                                                                                                                                                                                                                                                                                                                                                                                                    <w:right w:val="none" w:sz="0" w:space="0" w:color="auto"/>
                                                                                                                                                                                                                                                                                                                                                                                                                  </w:divBdr>
                                                                                                                                                                                                                                                                                                                                                                                                                  <w:divsChild>
                                                                                                                                                                                                                                                                                                                                                                                                                    <w:div w:id="1705790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562061851">
      <w:bodyDiv w:val="1"/>
      <w:marLeft w:val="0"/>
      <w:marRight w:val="0"/>
      <w:marTop w:val="0"/>
      <w:marBottom w:val="0"/>
      <w:divBdr>
        <w:top w:val="none" w:sz="0" w:space="0" w:color="auto"/>
        <w:left w:val="none" w:sz="0" w:space="0" w:color="auto"/>
        <w:bottom w:val="none" w:sz="0" w:space="0" w:color="auto"/>
        <w:right w:val="none" w:sz="0" w:space="0" w:color="auto"/>
      </w:divBdr>
    </w:div>
    <w:div w:id="1815951625">
      <w:bodyDiv w:val="1"/>
      <w:marLeft w:val="0"/>
      <w:marRight w:val="0"/>
      <w:marTop w:val="0"/>
      <w:marBottom w:val="0"/>
      <w:divBdr>
        <w:top w:val="none" w:sz="0" w:space="0" w:color="auto"/>
        <w:left w:val="none" w:sz="0" w:space="0" w:color="auto"/>
        <w:bottom w:val="none" w:sz="0" w:space="0" w:color="auto"/>
        <w:right w:val="none" w:sz="0" w:space="0" w:color="auto"/>
      </w:divBdr>
      <w:divsChild>
        <w:div w:id="1786196832">
          <w:marLeft w:val="0"/>
          <w:marRight w:val="0"/>
          <w:marTop w:val="106"/>
          <w:marBottom w:val="0"/>
          <w:divBdr>
            <w:top w:val="none" w:sz="0" w:space="0" w:color="auto"/>
            <w:left w:val="none" w:sz="0" w:space="0" w:color="auto"/>
            <w:bottom w:val="none" w:sz="0" w:space="0" w:color="auto"/>
            <w:right w:val="none" w:sz="0" w:space="0" w:color="auto"/>
          </w:divBdr>
        </w:div>
        <w:div w:id="2062511934">
          <w:marLeft w:val="0"/>
          <w:marRight w:val="0"/>
          <w:marTop w:val="106"/>
          <w:marBottom w:val="0"/>
          <w:divBdr>
            <w:top w:val="none" w:sz="0" w:space="0" w:color="auto"/>
            <w:left w:val="none" w:sz="0" w:space="0" w:color="auto"/>
            <w:bottom w:val="none" w:sz="0" w:space="0" w:color="auto"/>
            <w:right w:val="none" w:sz="0" w:space="0" w:color="auto"/>
          </w:divBdr>
        </w:div>
        <w:div w:id="441457541">
          <w:marLeft w:val="0"/>
          <w:marRight w:val="0"/>
          <w:marTop w:val="106"/>
          <w:marBottom w:val="0"/>
          <w:divBdr>
            <w:top w:val="none" w:sz="0" w:space="0" w:color="auto"/>
            <w:left w:val="none" w:sz="0" w:space="0" w:color="auto"/>
            <w:bottom w:val="none" w:sz="0" w:space="0" w:color="auto"/>
            <w:right w:val="none" w:sz="0" w:space="0" w:color="auto"/>
          </w:divBdr>
        </w:div>
        <w:div w:id="1769080449">
          <w:marLeft w:val="0"/>
          <w:marRight w:val="0"/>
          <w:marTop w:val="106"/>
          <w:marBottom w:val="0"/>
          <w:divBdr>
            <w:top w:val="none" w:sz="0" w:space="0" w:color="auto"/>
            <w:left w:val="none" w:sz="0" w:space="0" w:color="auto"/>
            <w:bottom w:val="none" w:sz="0" w:space="0" w:color="auto"/>
            <w:right w:val="none" w:sz="0" w:space="0" w:color="auto"/>
          </w:divBdr>
        </w:div>
        <w:div w:id="1443573508">
          <w:marLeft w:val="0"/>
          <w:marRight w:val="0"/>
          <w:marTop w:val="106"/>
          <w:marBottom w:val="0"/>
          <w:divBdr>
            <w:top w:val="none" w:sz="0" w:space="0" w:color="auto"/>
            <w:left w:val="none" w:sz="0" w:space="0" w:color="auto"/>
            <w:bottom w:val="none" w:sz="0" w:space="0" w:color="auto"/>
            <w:right w:val="none" w:sz="0" w:space="0" w:color="auto"/>
          </w:divBdr>
        </w:div>
        <w:div w:id="1254824194">
          <w:marLeft w:val="0"/>
          <w:marRight w:val="0"/>
          <w:marTop w:val="106"/>
          <w:marBottom w:val="0"/>
          <w:divBdr>
            <w:top w:val="none" w:sz="0" w:space="0" w:color="auto"/>
            <w:left w:val="none" w:sz="0" w:space="0" w:color="auto"/>
            <w:bottom w:val="none" w:sz="0" w:space="0" w:color="auto"/>
            <w:right w:val="none" w:sz="0" w:space="0" w:color="auto"/>
          </w:divBdr>
        </w:div>
        <w:div w:id="758065135">
          <w:marLeft w:val="0"/>
          <w:marRight w:val="0"/>
          <w:marTop w:val="106"/>
          <w:marBottom w:val="0"/>
          <w:divBdr>
            <w:top w:val="none" w:sz="0" w:space="0" w:color="auto"/>
            <w:left w:val="none" w:sz="0" w:space="0" w:color="auto"/>
            <w:bottom w:val="none" w:sz="0" w:space="0" w:color="auto"/>
            <w:right w:val="none" w:sz="0" w:space="0" w:color="auto"/>
          </w:divBdr>
        </w:div>
        <w:div w:id="790588832">
          <w:marLeft w:val="0"/>
          <w:marRight w:val="0"/>
          <w:marTop w:val="106"/>
          <w:marBottom w:val="0"/>
          <w:divBdr>
            <w:top w:val="none" w:sz="0" w:space="0" w:color="auto"/>
            <w:left w:val="none" w:sz="0" w:space="0" w:color="auto"/>
            <w:bottom w:val="none" w:sz="0" w:space="0" w:color="auto"/>
            <w:right w:val="none" w:sz="0" w:space="0" w:color="auto"/>
          </w:divBdr>
        </w:div>
        <w:div w:id="504440651">
          <w:marLeft w:val="0"/>
          <w:marRight w:val="0"/>
          <w:marTop w:val="106"/>
          <w:marBottom w:val="0"/>
          <w:divBdr>
            <w:top w:val="none" w:sz="0" w:space="0" w:color="auto"/>
            <w:left w:val="none" w:sz="0" w:space="0" w:color="auto"/>
            <w:bottom w:val="none" w:sz="0" w:space="0" w:color="auto"/>
            <w:right w:val="none" w:sz="0" w:space="0" w:color="auto"/>
          </w:divBdr>
        </w:div>
        <w:div w:id="1048142436">
          <w:marLeft w:val="0"/>
          <w:marRight w:val="0"/>
          <w:marTop w:val="106"/>
          <w:marBottom w:val="0"/>
          <w:divBdr>
            <w:top w:val="none" w:sz="0" w:space="0" w:color="auto"/>
            <w:left w:val="none" w:sz="0" w:space="0" w:color="auto"/>
            <w:bottom w:val="none" w:sz="0" w:space="0" w:color="auto"/>
            <w:right w:val="none" w:sz="0" w:space="0" w:color="auto"/>
          </w:divBdr>
        </w:div>
        <w:div w:id="1393886562">
          <w:marLeft w:val="0"/>
          <w:marRight w:val="0"/>
          <w:marTop w:val="106"/>
          <w:marBottom w:val="0"/>
          <w:divBdr>
            <w:top w:val="none" w:sz="0" w:space="0" w:color="auto"/>
            <w:left w:val="none" w:sz="0" w:space="0" w:color="auto"/>
            <w:bottom w:val="none" w:sz="0" w:space="0" w:color="auto"/>
            <w:right w:val="none" w:sz="0" w:space="0" w:color="auto"/>
          </w:divBdr>
        </w:div>
        <w:div w:id="1691103255">
          <w:marLeft w:val="0"/>
          <w:marRight w:val="0"/>
          <w:marTop w:val="106"/>
          <w:marBottom w:val="0"/>
          <w:divBdr>
            <w:top w:val="none" w:sz="0" w:space="0" w:color="auto"/>
            <w:left w:val="none" w:sz="0" w:space="0" w:color="auto"/>
            <w:bottom w:val="none" w:sz="0" w:space="0" w:color="auto"/>
            <w:right w:val="none" w:sz="0" w:space="0" w:color="auto"/>
          </w:divBdr>
        </w:div>
        <w:div w:id="397364926">
          <w:marLeft w:val="0"/>
          <w:marRight w:val="0"/>
          <w:marTop w:val="106"/>
          <w:marBottom w:val="0"/>
          <w:divBdr>
            <w:top w:val="none" w:sz="0" w:space="0" w:color="auto"/>
            <w:left w:val="none" w:sz="0" w:space="0" w:color="auto"/>
            <w:bottom w:val="none" w:sz="0" w:space="0" w:color="auto"/>
            <w:right w:val="none" w:sz="0" w:space="0" w:color="auto"/>
          </w:divBdr>
        </w:div>
      </w:divsChild>
    </w:div>
    <w:div w:id="19761797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s.dean@staffs.ac.uk"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D9694C1-EE12-4DC5-BB99-C30D896A91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16</Pages>
  <Words>40696</Words>
  <Characters>231971</Characters>
  <Application>Microsoft Office Word</Application>
  <DocSecurity>0</DocSecurity>
  <Lines>1933</Lines>
  <Paragraphs>544</Paragraphs>
  <ScaleCrop>false</ScaleCrop>
  <HeadingPairs>
    <vt:vector size="2" baseType="variant">
      <vt:variant>
        <vt:lpstr>Title</vt:lpstr>
      </vt:variant>
      <vt:variant>
        <vt:i4>1</vt:i4>
      </vt:variant>
    </vt:vector>
  </HeadingPairs>
  <TitlesOfParts>
    <vt:vector size="1" baseType="lpstr">
      <vt:lpstr/>
    </vt:vector>
  </TitlesOfParts>
  <Company>Staffordshire University</Company>
  <LinksUpToDate>false</LinksUpToDate>
  <CharactersWithSpaces>272123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Sarah Dean</dc:creator>
  <cp:lastModifiedBy>DEAN Sarah</cp:lastModifiedBy>
  <cp:revision>2</cp:revision>
  <dcterms:created xsi:type="dcterms:W3CDTF">2015-12-03T13:56:00Z</dcterms:created>
  <dcterms:modified xsi:type="dcterms:W3CDTF">2015-12-03T13:56:00Z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User Name_1">
    <vt:lpwstr>s.dean@staffs.ac.uk@www.mendeley.com</vt:lpwstr>
  </property>
  <property fmtid="{D5CDD505-2E9C-101B-9397-08002B2CF9AE}" pid="4" name="Mendeley Recent Style Id 0_1">
    <vt:lpwstr>http://www.zotero.org/styles/american-political-science-association</vt:lpwstr>
  </property>
  <property fmtid="{D5CDD505-2E9C-101B-9397-08002B2CF9AE}" pid="5" name="Mendeley Recent Style Name 0_1">
    <vt:lpwstr>American Political Science Association</vt:lpwstr>
  </property>
  <property fmtid="{D5CDD505-2E9C-101B-9397-08002B2CF9AE}" pid="6" name="Mendeley Recent Style Id 1_1">
    <vt:lpwstr>http://www.zotero.org/styles/apa</vt:lpwstr>
  </property>
  <property fmtid="{D5CDD505-2E9C-101B-9397-08002B2CF9AE}" pid="7" name="Mendeley Recent Style Name 1_1">
    <vt:lpwstr>American Psychological Association 6th edition</vt:lpwstr>
  </property>
  <property fmtid="{D5CDD505-2E9C-101B-9397-08002B2CF9AE}" pid="8" name="Mendeley Recent Style Id 2_1">
    <vt:lpwstr>http://www.zotero.org/styles/american-sociological-association</vt:lpwstr>
  </property>
  <property fmtid="{D5CDD505-2E9C-101B-9397-08002B2CF9AE}" pid="9" name="Mendeley Recent Style Name 2_1">
    <vt:lpwstr>American Sociological Association</vt:lpwstr>
  </property>
  <property fmtid="{D5CDD505-2E9C-101B-9397-08002B2CF9AE}" pid="10" name="Mendeley Recent Style Id 3_1">
    <vt:lpwstr>http://www.zotero.org/styles/bmj</vt:lpwstr>
  </property>
  <property fmtid="{D5CDD505-2E9C-101B-9397-08002B2CF9AE}" pid="11" name="Mendeley Recent Style Name 3_1">
    <vt:lpwstr>BMJ</vt:lpwstr>
  </property>
  <property fmtid="{D5CDD505-2E9C-101B-9397-08002B2CF9AE}" pid="12" name="Mendeley Recent Style Id 4_1">
    <vt:lpwstr>http://www.zotero.org/styles/chicago-author-date</vt:lpwstr>
  </property>
  <property fmtid="{D5CDD505-2E9C-101B-9397-08002B2CF9AE}" pid="13" name="Mendeley Recent Style Name 4_1">
    <vt:lpwstr>Chicago Manual of Style 16th edition (author-date)</vt:lpwstr>
  </property>
  <property fmtid="{D5CDD505-2E9C-101B-9397-08002B2CF9AE}" pid="14" name="Mendeley Recent Style Id 5_1">
    <vt:lpwstr>http://www.zotero.org/styles/harvard1</vt:lpwstr>
  </property>
  <property fmtid="{D5CDD505-2E9C-101B-9397-08002B2CF9AE}" pid="15" name="Mendeley Recent Style Name 5_1">
    <vt:lpwstr>Harvard Reference format 1 (author-date)</vt:lpwstr>
  </property>
  <property fmtid="{D5CDD505-2E9C-101B-9397-08002B2CF9AE}" pid="16" name="Mendeley Recent Style Id 6_1">
    <vt:lpwstr>http://www.zotero.org/styles/ieee</vt:lpwstr>
  </property>
  <property fmtid="{D5CDD505-2E9C-101B-9397-08002B2CF9AE}" pid="17" name="Mendeley Recent Style Name 6_1">
    <vt:lpwstr>IEEE</vt:lpwstr>
  </property>
  <property fmtid="{D5CDD505-2E9C-101B-9397-08002B2CF9AE}" pid="18" name="Mendeley Recent Style Id 7_1">
    <vt:lpwstr>http://www.zotero.org/styles/modern-humanities-research-association</vt:lpwstr>
  </property>
  <property fmtid="{D5CDD505-2E9C-101B-9397-08002B2CF9AE}" pid="19" name="Mendeley Recent Style Name 7_1">
    <vt:lpwstr>Modern Humanities Research Association 3rd edition (note with bibliography)</vt:lpwstr>
  </property>
  <property fmtid="{D5CDD505-2E9C-101B-9397-08002B2CF9AE}" pid="20" name="Mendeley Recent Style Id 8_1">
    <vt:lpwstr>http://www.zotero.org/styles/modern-language-association</vt:lpwstr>
  </property>
  <property fmtid="{D5CDD505-2E9C-101B-9397-08002B2CF9AE}" pid="21" name="Mendeley Recent Style Name 8_1">
    <vt:lpwstr>Modern Language Association 7th edition</vt:lpwstr>
  </property>
  <property fmtid="{D5CDD505-2E9C-101B-9397-08002B2CF9AE}" pid="22" name="Mendeley Recent Style Id 9_1">
    <vt:lpwstr>http://www.zotero.org/styles/nature</vt:lpwstr>
  </property>
  <property fmtid="{D5CDD505-2E9C-101B-9397-08002B2CF9AE}" pid="23" name="Mendeley Recent Style Name 9_1">
    <vt:lpwstr>Nature</vt:lpwstr>
  </property>
  <property fmtid="{D5CDD505-2E9C-101B-9397-08002B2CF9AE}" pid="24" name="Mendeley Citation Style_1">
    <vt:lpwstr>http://www.zotero.org/styles/bmj</vt:lpwstr>
  </property>
</Properties>
</file>