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13A7E" w14:textId="5456B853" w:rsidR="008E467B" w:rsidRDefault="008E467B" w:rsidP="00F503C4">
      <w:pPr>
        <w:jc w:val="center"/>
        <w:rPr>
          <w:b/>
        </w:rPr>
      </w:pPr>
      <w:proofErr w:type="gramStart"/>
      <w:r>
        <w:rPr>
          <w:b/>
        </w:rPr>
        <w:t>One of society’s most vulnerable groups?</w:t>
      </w:r>
      <w:proofErr w:type="gramEnd"/>
      <w:r>
        <w:rPr>
          <w:b/>
        </w:rPr>
        <w:t xml:space="preserve"> </w:t>
      </w:r>
      <w:r w:rsidR="00D07DB5">
        <w:rPr>
          <w:b/>
        </w:rPr>
        <w:t xml:space="preserve"> </w:t>
      </w:r>
      <w:r>
        <w:rPr>
          <w:b/>
        </w:rPr>
        <w:t>A</w:t>
      </w:r>
      <w:r w:rsidR="00492741">
        <w:rPr>
          <w:b/>
        </w:rPr>
        <w:t xml:space="preserve"> systematically conducted</w:t>
      </w:r>
      <w:r>
        <w:rPr>
          <w:b/>
        </w:rPr>
        <w:t xml:space="preserve"> literature review exploring the vulnerability of deafblind people</w:t>
      </w:r>
    </w:p>
    <w:p w14:paraId="5CB5045E" w14:textId="77777777" w:rsidR="00B650BD" w:rsidRDefault="00B650BD" w:rsidP="00F503C4">
      <w:pPr>
        <w:jc w:val="center"/>
        <w:rPr>
          <w:b/>
        </w:rPr>
      </w:pPr>
    </w:p>
    <w:p w14:paraId="2775802A" w14:textId="7E005E67" w:rsidR="00B650BD" w:rsidRDefault="00B650BD" w:rsidP="00F503C4">
      <w:pPr>
        <w:jc w:val="center"/>
        <w:rPr>
          <w:b/>
        </w:rPr>
      </w:pPr>
      <w:r>
        <w:rPr>
          <w:b/>
        </w:rPr>
        <w:t>Peter Simcock</w:t>
      </w:r>
    </w:p>
    <w:p w14:paraId="239F9720" w14:textId="75E28955" w:rsidR="00B650BD" w:rsidRDefault="00B650BD" w:rsidP="00F503C4">
      <w:pPr>
        <w:jc w:val="center"/>
        <w:rPr>
          <w:b/>
        </w:rPr>
      </w:pPr>
      <w:r>
        <w:rPr>
          <w:b/>
        </w:rPr>
        <w:t>PhD Student, King’s College London</w:t>
      </w:r>
    </w:p>
    <w:p w14:paraId="61C281F4" w14:textId="04C20DFF" w:rsidR="00B650BD" w:rsidRDefault="00B650BD" w:rsidP="00F503C4">
      <w:pPr>
        <w:jc w:val="center"/>
        <w:rPr>
          <w:b/>
        </w:rPr>
      </w:pPr>
      <w:r>
        <w:rPr>
          <w:b/>
        </w:rPr>
        <w:t>Senior Lecturer, Staffordshire University</w:t>
      </w:r>
    </w:p>
    <w:p w14:paraId="6F32A3C7" w14:textId="77777777" w:rsidR="00B650BD" w:rsidRDefault="00B650BD" w:rsidP="00F503C4">
      <w:pPr>
        <w:jc w:val="center"/>
        <w:rPr>
          <w:b/>
        </w:rPr>
      </w:pPr>
    </w:p>
    <w:p w14:paraId="25F4701F" w14:textId="77777777" w:rsidR="004C41DA" w:rsidRDefault="004C41DA" w:rsidP="00456B0C">
      <w:pPr>
        <w:rPr>
          <w:b/>
        </w:rPr>
      </w:pPr>
    </w:p>
    <w:p w14:paraId="4D7BEA93" w14:textId="77777777" w:rsidR="009043A2" w:rsidRDefault="009043A2" w:rsidP="00456B0C">
      <w:pPr>
        <w:rPr>
          <w:b/>
        </w:rPr>
      </w:pPr>
    </w:p>
    <w:p w14:paraId="50A75D7A" w14:textId="77777777" w:rsidR="00C87548" w:rsidRDefault="004C41DA" w:rsidP="00057DC2">
      <w:pPr>
        <w:spacing w:line="276" w:lineRule="auto"/>
        <w:rPr>
          <w:b/>
        </w:rPr>
      </w:pPr>
      <w:r>
        <w:rPr>
          <w:b/>
        </w:rPr>
        <w:t>Abstract</w:t>
      </w:r>
      <w:r w:rsidR="00E12839">
        <w:rPr>
          <w:b/>
        </w:rPr>
        <w:t xml:space="preserve">  </w:t>
      </w:r>
    </w:p>
    <w:p w14:paraId="07F1C8DA" w14:textId="77777777" w:rsidR="008E467B" w:rsidRDefault="008E467B" w:rsidP="00057DC2">
      <w:pPr>
        <w:spacing w:line="276" w:lineRule="auto"/>
        <w:rPr>
          <w:b/>
        </w:rPr>
      </w:pPr>
    </w:p>
    <w:p w14:paraId="2A4ABAB8" w14:textId="3D304687" w:rsidR="008E467B" w:rsidRDefault="008E467B" w:rsidP="00057DC2">
      <w:pPr>
        <w:spacing w:line="276" w:lineRule="auto"/>
        <w:jc w:val="both"/>
        <w:rPr>
          <w:color w:val="FF0000"/>
        </w:rPr>
      </w:pPr>
      <w:r w:rsidRPr="007E714A">
        <w:t xml:space="preserve">The vulnerability of deafblind people is considered axiomatic; they are seen not only as a vulnerable group, </w:t>
      </w:r>
      <w:proofErr w:type="gramStart"/>
      <w:r w:rsidRPr="007E714A">
        <w:t>but</w:t>
      </w:r>
      <w:proofErr w:type="gramEnd"/>
      <w:r w:rsidRPr="007E714A">
        <w:t xml:space="preserve"> as one of the </w:t>
      </w:r>
      <w:r w:rsidRPr="00A94DBB">
        <w:rPr>
          <w:i/>
        </w:rPr>
        <w:t>most</w:t>
      </w:r>
      <w:r w:rsidRPr="007E714A">
        <w:t xml:space="preserve"> vulnerable.  This paper aims to synthesise existing knowledge to de</w:t>
      </w:r>
      <w:r w:rsidR="00590A6A">
        <w:t>termine what is known about such</w:t>
      </w:r>
      <w:r w:rsidRPr="007E714A">
        <w:t xml:space="preserve"> vulnerability.  A comprehensive literature search was undertaken between April 2013 and May 2014.</w:t>
      </w:r>
      <w:r w:rsidRPr="007E714A">
        <w:rPr>
          <w:rFonts w:ascii="Arial" w:hAnsi="Arial" w:cs="Arial"/>
          <w:b/>
        </w:rPr>
        <w:t xml:space="preserve">  </w:t>
      </w:r>
      <w:r w:rsidRPr="007E714A">
        <w:t>Th</w:t>
      </w:r>
      <w:r w:rsidRPr="00A94DBB">
        <w:t xml:space="preserve">e review method was </w:t>
      </w:r>
      <w:r w:rsidRPr="00A94DBB">
        <w:rPr>
          <w:i/>
        </w:rPr>
        <w:t>informed</w:t>
      </w:r>
      <w:r w:rsidRPr="00A94DBB">
        <w:t xml:space="preserve"> </w:t>
      </w:r>
      <w:r w:rsidR="00A94DBB">
        <w:t>b</w:t>
      </w:r>
      <w:r w:rsidR="00A84283">
        <w:t xml:space="preserve">y systematic review </w:t>
      </w:r>
      <w:proofErr w:type="gramStart"/>
      <w:r w:rsidR="00A84283">
        <w:t>principles,</w:t>
      </w:r>
      <w:proofErr w:type="gramEnd"/>
      <w:r w:rsidR="00A94DBB">
        <w:t xml:space="preserve"> </w:t>
      </w:r>
      <w:r w:rsidRPr="00A94DBB">
        <w:t xml:space="preserve">an approach </w:t>
      </w:r>
      <w:r w:rsidRPr="007E714A">
        <w:t xml:space="preserve">based on a ‘hierarchy of evidence’ would have reduced the amount of literature reviewed significantly, to the point where synthesis would not be possible.  </w:t>
      </w:r>
      <w:r w:rsidRPr="00A94DBB">
        <w:t xml:space="preserve">Included </w:t>
      </w:r>
      <w:r w:rsidR="00A94DBB" w:rsidRPr="00A94DBB">
        <w:t>material was</w:t>
      </w:r>
      <w:r w:rsidRPr="00A94DBB">
        <w:t xml:space="preserve"> appraised </w:t>
      </w:r>
      <w:r w:rsidRPr="007E714A">
        <w:t>and an interpretative rather than aggregative approach to synthesis adopted. Drawing on principles of critical interpretive synthesis,</w:t>
      </w:r>
      <w:r w:rsidRPr="007E714A">
        <w:rPr>
          <w:i/>
        </w:rPr>
        <w:t xml:space="preserve"> </w:t>
      </w:r>
      <w:r w:rsidRPr="007E714A">
        <w:t xml:space="preserve">rather than being a determiner of whether material should be included or excluded, </w:t>
      </w:r>
      <w:r>
        <w:t xml:space="preserve">a </w:t>
      </w:r>
      <w:r w:rsidRPr="007E714A">
        <w:t xml:space="preserve">critique of the literature is offered </w:t>
      </w:r>
      <w:r w:rsidRPr="007E714A">
        <w:rPr>
          <w:i/>
        </w:rPr>
        <w:t>within</w:t>
      </w:r>
      <w:r w:rsidRPr="007E714A">
        <w:t xml:space="preserve"> the synthe</w:t>
      </w:r>
      <w:r w:rsidRPr="00A94DBB">
        <w:t>sis.</w:t>
      </w:r>
      <w:r w:rsidRPr="00A94DBB">
        <w:rPr>
          <w:rFonts w:ascii="Arial" w:hAnsi="Arial" w:cs="Arial"/>
          <w:b/>
        </w:rPr>
        <w:t xml:space="preserve">  </w:t>
      </w:r>
      <w:r w:rsidRPr="00A94DBB">
        <w:t>28 references</w:t>
      </w:r>
      <w:r w:rsidR="00A94DBB" w:rsidRPr="00A94DBB">
        <w:t xml:space="preserve"> were</w:t>
      </w:r>
      <w:r w:rsidRPr="00A94DBB">
        <w:t xml:space="preserve"> identified for inclusion</w:t>
      </w:r>
      <w:r w:rsidR="00091EE5">
        <w:t xml:space="preserve">, </w:t>
      </w:r>
      <w:r w:rsidR="00091EE5" w:rsidRPr="00B650BD">
        <w:t>originating from the UK, USA, Australia, Continental Europe and the Nordic Countries</w:t>
      </w:r>
      <w:r w:rsidRPr="00B650BD">
        <w:t>.</w:t>
      </w:r>
      <w:r w:rsidRPr="00A94DBB">
        <w:t xml:space="preserve"> No empirical studies specifically examining the experience </w:t>
      </w:r>
      <w:r w:rsidRPr="007E714A">
        <w:t xml:space="preserve">of vulnerability of deafblind people were found.  However, deafblind people describe feelings of vulnerability in studies exploring their experiences more generally, and in personal accounts of living with the </w:t>
      </w:r>
      <w:r w:rsidR="00AC44E6">
        <w:t>impairment.  Literature produced by practitioners and specialist organisations</w:t>
      </w:r>
      <w:r w:rsidRPr="00D41B60">
        <w:t xml:space="preserve"> also explore</w:t>
      </w:r>
      <w:r w:rsidR="00AC44E6">
        <w:t>s</w:t>
      </w:r>
      <w:r w:rsidRPr="00D41B60">
        <w:t xml:space="preserve"> the topic.</w:t>
      </w:r>
      <w:r w:rsidRPr="00D41B60">
        <w:rPr>
          <w:rFonts w:ascii="Arial" w:hAnsi="Arial" w:cs="Arial"/>
          <w:b/>
        </w:rPr>
        <w:t xml:space="preserve"> </w:t>
      </w:r>
      <w:r w:rsidRPr="00D41B60">
        <w:t>Deafblind people are identified as a population ‘at risk’ of various adverse outcomes, particularly when compared to the non-deafblind majority, and deafblind people describe</w:t>
      </w:r>
      <w:r w:rsidR="00D41B60" w:rsidRPr="00D41B60">
        <w:t xml:space="preserve"> being and</w:t>
      </w:r>
      <w:r w:rsidRPr="00D41B60">
        <w:t xml:space="preserve"> feeling vulnerable in </w:t>
      </w:r>
      <w:r w:rsidR="00D41B60" w:rsidRPr="00D41B60">
        <w:t>various situations</w:t>
      </w:r>
      <w:r w:rsidRPr="00D41B60">
        <w:t>.  The literature largely relates to negative outcomes and includes significantly less exploration of positive risk taking, coping</w:t>
      </w:r>
      <w:r w:rsidR="00D41B60" w:rsidRPr="00D41B60">
        <w:t xml:space="preserve"> capacity</w:t>
      </w:r>
      <w:r w:rsidRPr="00D41B60">
        <w:t xml:space="preserve"> and resilience.  Deafblind people do not appear t</w:t>
      </w:r>
      <w:r w:rsidR="00D41B60" w:rsidRPr="00D41B60">
        <w:t>o describe themselves as being vulnerable</w:t>
      </w:r>
      <w:r w:rsidRPr="00D41B60">
        <w:t xml:space="preserve"> as a permanent state, suggesting a need for greater exploratio</w:t>
      </w:r>
      <w:r w:rsidR="00E15AAE">
        <w:t>n of the experience amongst</w:t>
      </w:r>
      <w:r w:rsidR="00D41B60" w:rsidRPr="00D41B60">
        <w:t xml:space="preserve"> all section</w:t>
      </w:r>
      <w:r w:rsidR="00E15AAE">
        <w:t>s</w:t>
      </w:r>
      <w:r w:rsidR="00D41B60" w:rsidRPr="00D41B60">
        <w:t xml:space="preserve"> of this heterogeneous</w:t>
      </w:r>
      <w:r w:rsidRPr="00D41B60">
        <w:t xml:space="preserve"> population, with consideration of the concepts of resilience and coping capacity.</w:t>
      </w:r>
      <w:r w:rsidRPr="00A94DBB">
        <w:rPr>
          <w:color w:val="FF0000"/>
        </w:rPr>
        <w:t xml:space="preserve"> </w:t>
      </w:r>
    </w:p>
    <w:p w14:paraId="067748D1" w14:textId="77777777" w:rsidR="00431833" w:rsidRPr="00A94DBB" w:rsidRDefault="00431833" w:rsidP="00A94DBB">
      <w:pPr>
        <w:spacing w:line="360" w:lineRule="auto"/>
        <w:jc w:val="both"/>
        <w:rPr>
          <w:rFonts w:ascii="Arial" w:hAnsi="Arial" w:cs="Arial"/>
          <w:b/>
          <w:color w:val="FF0000"/>
        </w:rPr>
      </w:pPr>
    </w:p>
    <w:p w14:paraId="39E2458F" w14:textId="77777777" w:rsidR="008E467B" w:rsidRPr="007E714A" w:rsidRDefault="008E467B" w:rsidP="00057DC2">
      <w:pPr>
        <w:spacing w:line="276" w:lineRule="auto"/>
        <w:jc w:val="both"/>
        <w:rPr>
          <w:rFonts w:cs="Arial"/>
          <w:b/>
          <w:i/>
        </w:rPr>
      </w:pPr>
      <w:r>
        <w:rPr>
          <w:rFonts w:cs="Arial"/>
          <w:b/>
          <w:i/>
        </w:rPr>
        <w:t xml:space="preserve">What is known about this </w:t>
      </w:r>
      <w:proofErr w:type="gramStart"/>
      <w:r>
        <w:rPr>
          <w:rFonts w:cs="Arial"/>
          <w:b/>
          <w:i/>
        </w:rPr>
        <w:t>topic:</w:t>
      </w:r>
      <w:proofErr w:type="gramEnd"/>
    </w:p>
    <w:p w14:paraId="38934874" w14:textId="77777777" w:rsidR="008E467B" w:rsidRPr="007E714A" w:rsidRDefault="008E467B" w:rsidP="00057DC2">
      <w:pPr>
        <w:spacing w:line="276" w:lineRule="auto"/>
        <w:jc w:val="both"/>
        <w:rPr>
          <w:rFonts w:cs="Arial"/>
          <w:b/>
          <w:i/>
        </w:rPr>
      </w:pPr>
    </w:p>
    <w:p w14:paraId="054F6B40" w14:textId="77777777" w:rsidR="008E467B" w:rsidRPr="007E714A" w:rsidRDefault="008E467B" w:rsidP="00057DC2">
      <w:pPr>
        <w:pStyle w:val="ListParagraph"/>
        <w:numPr>
          <w:ilvl w:val="0"/>
          <w:numId w:val="4"/>
        </w:numPr>
        <w:spacing w:line="276" w:lineRule="auto"/>
        <w:jc w:val="both"/>
        <w:rPr>
          <w:rFonts w:cs="Arial"/>
        </w:rPr>
      </w:pPr>
      <w:r w:rsidRPr="007E714A">
        <w:rPr>
          <w:rFonts w:cs="Arial"/>
        </w:rPr>
        <w:t>Deafblindness is a complex impairment and deafblind people are considered a vulnerable population</w:t>
      </w:r>
    </w:p>
    <w:p w14:paraId="52D2394F" w14:textId="77777777" w:rsidR="008E467B" w:rsidRPr="007E714A" w:rsidRDefault="008E467B" w:rsidP="00057DC2">
      <w:pPr>
        <w:pStyle w:val="ListParagraph"/>
        <w:numPr>
          <w:ilvl w:val="0"/>
          <w:numId w:val="4"/>
        </w:numPr>
        <w:spacing w:line="276" w:lineRule="auto"/>
        <w:jc w:val="both"/>
        <w:rPr>
          <w:rFonts w:cs="Arial"/>
        </w:rPr>
      </w:pPr>
      <w:r w:rsidRPr="007E714A">
        <w:rPr>
          <w:rFonts w:cs="Arial"/>
        </w:rPr>
        <w:lastRenderedPageBreak/>
        <w:t>Vulnerability is a contested concept, yet one which health and social care practitioners need to understand</w:t>
      </w:r>
    </w:p>
    <w:p w14:paraId="65ED7B57" w14:textId="77777777" w:rsidR="008E467B" w:rsidRPr="007E714A" w:rsidRDefault="008E467B" w:rsidP="00057DC2">
      <w:pPr>
        <w:pStyle w:val="ListParagraph"/>
        <w:numPr>
          <w:ilvl w:val="0"/>
          <w:numId w:val="4"/>
        </w:numPr>
        <w:spacing w:line="276" w:lineRule="auto"/>
        <w:jc w:val="both"/>
        <w:rPr>
          <w:rFonts w:cs="Arial"/>
        </w:rPr>
      </w:pPr>
      <w:r w:rsidRPr="007E714A">
        <w:rPr>
          <w:rFonts w:cs="Arial"/>
        </w:rPr>
        <w:t>A salutogenesis perspective is lacking in the literature on deafblindness</w:t>
      </w:r>
    </w:p>
    <w:p w14:paraId="62A1AB2B" w14:textId="77777777" w:rsidR="008E467B" w:rsidRPr="007E714A" w:rsidRDefault="008E467B" w:rsidP="00F503C4">
      <w:pPr>
        <w:spacing w:line="360" w:lineRule="auto"/>
        <w:jc w:val="both"/>
        <w:rPr>
          <w:rFonts w:cs="Arial"/>
          <w:b/>
          <w:i/>
        </w:rPr>
      </w:pPr>
    </w:p>
    <w:p w14:paraId="60A4B96A" w14:textId="77777777" w:rsidR="00057DC2" w:rsidRDefault="00057DC2" w:rsidP="00F503C4">
      <w:pPr>
        <w:spacing w:line="360" w:lineRule="auto"/>
        <w:jc w:val="both"/>
        <w:rPr>
          <w:rFonts w:cs="Arial"/>
          <w:b/>
          <w:i/>
        </w:rPr>
      </w:pPr>
    </w:p>
    <w:p w14:paraId="6F308668" w14:textId="77777777" w:rsidR="008E467B" w:rsidRPr="007E714A" w:rsidRDefault="008E467B" w:rsidP="00057DC2">
      <w:pPr>
        <w:spacing w:line="276" w:lineRule="auto"/>
        <w:jc w:val="both"/>
        <w:rPr>
          <w:rFonts w:cs="Arial"/>
          <w:b/>
          <w:i/>
        </w:rPr>
      </w:pPr>
      <w:r>
        <w:rPr>
          <w:rFonts w:cs="Arial"/>
          <w:b/>
          <w:i/>
        </w:rPr>
        <w:t>What this paper adds:</w:t>
      </w:r>
    </w:p>
    <w:p w14:paraId="33A1324D" w14:textId="77777777" w:rsidR="008E467B" w:rsidRPr="007E714A" w:rsidRDefault="008E467B" w:rsidP="00057DC2">
      <w:pPr>
        <w:spacing w:line="276" w:lineRule="auto"/>
        <w:jc w:val="both"/>
        <w:rPr>
          <w:rFonts w:cs="Arial"/>
        </w:rPr>
      </w:pPr>
    </w:p>
    <w:p w14:paraId="70129505" w14:textId="7D722BAA" w:rsidR="003E7EDB" w:rsidRPr="003E7EDB" w:rsidRDefault="008E467B" w:rsidP="00057DC2">
      <w:pPr>
        <w:pStyle w:val="ListParagraph"/>
        <w:numPr>
          <w:ilvl w:val="0"/>
          <w:numId w:val="5"/>
        </w:numPr>
        <w:spacing w:line="276" w:lineRule="auto"/>
        <w:jc w:val="both"/>
        <w:rPr>
          <w:rFonts w:cs="Arial"/>
        </w:rPr>
      </w:pPr>
      <w:r w:rsidRPr="007E714A">
        <w:rPr>
          <w:rFonts w:cs="Arial"/>
        </w:rPr>
        <w:t>Both etic and emic perspectives of vulnerability are evident in the literature on deafblindness</w:t>
      </w:r>
    </w:p>
    <w:p w14:paraId="1210E990" w14:textId="7E86EC41" w:rsidR="008E467B" w:rsidRPr="003E7EDB" w:rsidRDefault="008E467B" w:rsidP="00057DC2">
      <w:pPr>
        <w:pStyle w:val="ListParagraph"/>
        <w:numPr>
          <w:ilvl w:val="0"/>
          <w:numId w:val="5"/>
        </w:numPr>
        <w:spacing w:line="276" w:lineRule="auto"/>
        <w:jc w:val="both"/>
        <w:rPr>
          <w:rFonts w:ascii="Arial" w:hAnsi="Arial" w:cs="Arial"/>
        </w:rPr>
      </w:pPr>
      <w:r>
        <w:rPr>
          <w:rFonts w:cs="Arial"/>
        </w:rPr>
        <w:t>The</w:t>
      </w:r>
      <w:r w:rsidRPr="007E714A">
        <w:rPr>
          <w:rFonts w:cs="Arial"/>
        </w:rPr>
        <w:t xml:space="preserve"> perception of </w:t>
      </w:r>
      <w:r w:rsidRPr="00D41B60">
        <w:rPr>
          <w:rFonts w:cs="Arial"/>
          <w:i/>
        </w:rPr>
        <w:t>all</w:t>
      </w:r>
      <w:r w:rsidRPr="007E714A">
        <w:rPr>
          <w:rFonts w:cs="Arial"/>
        </w:rPr>
        <w:t xml:space="preserve"> deafblind people as vulnerable</w:t>
      </w:r>
      <w:r>
        <w:rPr>
          <w:rFonts w:cs="Arial"/>
        </w:rPr>
        <w:t xml:space="preserve"> is questionable</w:t>
      </w:r>
    </w:p>
    <w:p w14:paraId="2DDCF88E" w14:textId="77777777" w:rsidR="008E467B" w:rsidRPr="007E714A" w:rsidRDefault="008E467B" w:rsidP="00057DC2">
      <w:pPr>
        <w:pStyle w:val="ListParagraph"/>
        <w:numPr>
          <w:ilvl w:val="0"/>
          <w:numId w:val="5"/>
        </w:numPr>
        <w:spacing w:line="276" w:lineRule="auto"/>
        <w:jc w:val="both"/>
        <w:rPr>
          <w:rFonts w:cs="Arial"/>
        </w:rPr>
      </w:pPr>
      <w:r w:rsidRPr="007E714A">
        <w:rPr>
          <w:rFonts w:cs="Arial"/>
        </w:rPr>
        <w:t xml:space="preserve">Future studies of the lived experience of vulnerability amongst this population should </w:t>
      </w:r>
      <w:r>
        <w:rPr>
          <w:rFonts w:cs="Arial"/>
        </w:rPr>
        <w:t>explore</w:t>
      </w:r>
      <w:r w:rsidRPr="007E714A">
        <w:rPr>
          <w:rFonts w:cs="Arial"/>
        </w:rPr>
        <w:t xml:space="preserve"> coping, resilience, and the potential of positive outcomes when one is vulnerable.</w:t>
      </w:r>
    </w:p>
    <w:p w14:paraId="79FCD6FF" w14:textId="77777777" w:rsidR="004C41DA" w:rsidRDefault="004C41DA" w:rsidP="00A94DBB">
      <w:pPr>
        <w:spacing w:line="360" w:lineRule="auto"/>
        <w:jc w:val="both"/>
        <w:rPr>
          <w:b/>
        </w:rPr>
      </w:pPr>
    </w:p>
    <w:p w14:paraId="1F62D87E" w14:textId="25DC0DCD" w:rsidR="00A37BA5" w:rsidRPr="003B49D6" w:rsidRDefault="004C41DA" w:rsidP="005D6A23">
      <w:pPr>
        <w:spacing w:line="360" w:lineRule="auto"/>
        <w:rPr>
          <w:b/>
        </w:rPr>
      </w:pPr>
      <w:r>
        <w:rPr>
          <w:b/>
        </w:rPr>
        <w:t>Keywords</w:t>
      </w:r>
      <w:r w:rsidR="003B49D6">
        <w:rPr>
          <w:b/>
        </w:rPr>
        <w:t xml:space="preserve">:  </w:t>
      </w:r>
      <w:r w:rsidR="00A37BA5">
        <w:t>deafblind;</w:t>
      </w:r>
      <w:r w:rsidR="00D07DB5">
        <w:t xml:space="preserve"> dual sensory impairment;</w:t>
      </w:r>
      <w:r w:rsidR="00A37BA5">
        <w:t xml:space="preserve"> vulnerab</w:t>
      </w:r>
      <w:r w:rsidR="00D07DB5">
        <w:t>ility</w:t>
      </w:r>
      <w:r w:rsidR="00F955F7">
        <w:t>; critical interpre</w:t>
      </w:r>
      <w:r w:rsidR="00A37BA5">
        <w:t xml:space="preserve">tive </w:t>
      </w:r>
      <w:r w:rsidR="00F955F7">
        <w:t>synthesis</w:t>
      </w:r>
    </w:p>
    <w:p w14:paraId="7D1D8877" w14:textId="77777777" w:rsidR="00AC420A" w:rsidRDefault="00AC420A" w:rsidP="00AC420A">
      <w:pPr>
        <w:spacing w:line="480" w:lineRule="auto"/>
        <w:rPr>
          <w:b/>
        </w:rPr>
      </w:pPr>
    </w:p>
    <w:p w14:paraId="6FF82678" w14:textId="77777777" w:rsidR="00AC420A" w:rsidRDefault="00AC420A" w:rsidP="000244DF">
      <w:pPr>
        <w:spacing w:line="360" w:lineRule="auto"/>
        <w:rPr>
          <w:b/>
        </w:rPr>
      </w:pPr>
      <w:r w:rsidRPr="00F061D4">
        <w:rPr>
          <w:b/>
        </w:rPr>
        <w:t>Introduction</w:t>
      </w:r>
    </w:p>
    <w:p w14:paraId="1DE8C5FA" w14:textId="751379C5" w:rsidR="00AC420A" w:rsidRDefault="00AE435C" w:rsidP="000244DF">
      <w:pPr>
        <w:spacing w:line="360" w:lineRule="auto"/>
        <w:jc w:val="both"/>
        <w:rPr>
          <w:i/>
        </w:rPr>
      </w:pPr>
      <w:r w:rsidRPr="00577163">
        <w:t xml:space="preserve">Deafblind people are described as ‘some of the most vulnerable members of our community’ </w:t>
      </w:r>
      <w:r w:rsidRPr="00577163">
        <w:fldChar w:fldCharType="begin"/>
      </w:r>
      <w:r w:rsidRPr="00577163">
        <w:instrText xml:space="preserve"> ADDIN EN.CITE &lt;EndNote&gt;&lt;Cite&gt;&lt;Author&gt;Hutton&lt;/Author&gt;&lt;Year&gt;2000&lt;/Year&gt;&lt;RecNum&gt;1097&lt;/RecNum&gt;&lt;Suffix&gt;:3&lt;/Suffix&gt;&lt;DisplayText&gt;(Hutton 2000:3)&lt;/DisplayText&gt;&lt;record&gt;&lt;rec-number&gt;1097&lt;/rec-number&gt;&lt;foreign-keys&gt;&lt;key app="EN" db-id="fpsx0se2qf5fx5evevi5w90yp9t2etsw59dp"&gt;1097&lt;/key&gt;&lt;/foreign-keys&gt;&lt;ref-type name="Book Section"&gt;5&lt;/ref-type&gt;&lt;contributors&gt;&lt;authors&gt;&lt;author&gt;Hutton, J.&lt;/author&gt;&lt;/authors&gt;&lt;secondary-authors&gt;&lt;author&gt;Lewin-Leigh, Benedict&lt;/author&gt;&lt;/secondary-authors&gt;&lt;/contributors&gt;&lt;titles&gt;&lt;title&gt;Introduction&lt;/title&gt;&lt;secondary-title&gt;Standards for Services for Adults who are Deafblind or have a Dual Sensory Impairment&lt;/secondary-title&gt;&lt;/titles&gt;&lt;dates&gt;&lt;year&gt;2000&lt;/year&gt;&lt;/dates&gt;&lt;pub-location&gt;London&lt;/pub-location&gt;&lt;publisher&gt;Sense&lt;/publisher&gt;&lt;urls&gt;&lt;/urls&gt;&lt;/record&gt;&lt;/Cite&gt;&lt;/EndNote&gt;</w:instrText>
      </w:r>
      <w:r w:rsidRPr="00577163">
        <w:fldChar w:fldCharType="separate"/>
      </w:r>
      <w:r w:rsidRPr="00577163">
        <w:rPr>
          <w:noProof/>
        </w:rPr>
        <w:t>(</w:t>
      </w:r>
      <w:hyperlink w:anchor="_ENREF_50" w:tooltip="Hutton, 2000 #1097" w:history="1">
        <w:r w:rsidR="0000110E" w:rsidRPr="00577163">
          <w:rPr>
            <w:noProof/>
          </w:rPr>
          <w:t>Hutton 2000:3</w:t>
        </w:r>
      </w:hyperlink>
      <w:r w:rsidRPr="00577163">
        <w:rPr>
          <w:noProof/>
        </w:rPr>
        <w:t>)</w:t>
      </w:r>
      <w:r w:rsidRPr="00577163">
        <w:fldChar w:fldCharType="end"/>
      </w:r>
      <w:r w:rsidRPr="00577163">
        <w:t xml:space="preserve">. However, there is limited research on the experience of this vulnerability amongst the deafblind population.  Whilst it may appear ‘intuitively obvious’ who is vulnerable </w:t>
      </w:r>
      <w:r w:rsidRPr="00577163">
        <w:fldChar w:fldCharType="begin"/>
      </w:r>
      <w:r w:rsidRPr="00577163">
        <w:instrText xml:space="preserve"> ADDIN EN.CITE &lt;EndNote&gt;&lt;Cite&gt;&lt;Author&gt;Mandelstam&lt;/Author&gt;&lt;Year&gt;2013&lt;/Year&gt;&lt;RecNum&gt;1018&lt;/RecNum&gt;&lt;DisplayText&gt;(Mandelstam 2013)&lt;/DisplayText&gt;&lt;record&gt;&lt;rec-number&gt;1018&lt;/rec-number&gt;&lt;foreign-keys&gt;&lt;key app="EN" db-id="fpsx0se2qf5fx5evevi5w90yp9t2etsw59dp"&gt;1018&lt;/key&gt;&lt;/foreign-keys&gt;&lt;ref-type name="Book"&gt;6&lt;/ref-type&gt;&lt;contributors&gt;&lt;authors&gt;&lt;author&gt;Mandelstam, Michael&lt;/author&gt;&lt;/authors&gt;&lt;/contributors&gt;&lt;titles&gt;&lt;title&gt;Safeguarding Adults and the Law&lt;/title&gt;&lt;/titles&gt;&lt;edition&gt;2nd&lt;/edition&gt;&lt;dates&gt;&lt;year&gt;2013&lt;/year&gt;&lt;/dates&gt;&lt;pub-location&gt;London&lt;/pub-location&gt;&lt;publisher&gt;Jessica Kingsley Publishers&lt;/publisher&gt;&lt;urls&gt;&lt;/urls&gt;&lt;/record&gt;&lt;/Cite&gt;&lt;/EndNote&gt;</w:instrText>
      </w:r>
      <w:r w:rsidRPr="00577163">
        <w:fldChar w:fldCharType="separate"/>
      </w:r>
      <w:r w:rsidRPr="00577163">
        <w:rPr>
          <w:noProof/>
        </w:rPr>
        <w:t>(</w:t>
      </w:r>
      <w:hyperlink w:anchor="_ENREF_60" w:tooltip="Mandelstam, 2013 #1018" w:history="1">
        <w:r w:rsidR="0000110E" w:rsidRPr="00577163">
          <w:rPr>
            <w:noProof/>
          </w:rPr>
          <w:t>Mandelstam 2013</w:t>
        </w:r>
      </w:hyperlink>
      <w:r w:rsidRPr="00577163">
        <w:rPr>
          <w:noProof/>
        </w:rPr>
        <w:t>)</w:t>
      </w:r>
      <w:r w:rsidRPr="00577163">
        <w:fldChar w:fldCharType="end"/>
      </w:r>
      <w:r w:rsidRPr="00577163">
        <w:t xml:space="preserve">, </w:t>
      </w:r>
      <w:r w:rsidRPr="00577163">
        <w:rPr>
          <w:rFonts w:cs="Arial"/>
        </w:rPr>
        <w:t>vulne</w:t>
      </w:r>
      <w:r w:rsidR="00E21391">
        <w:rPr>
          <w:rFonts w:cs="Arial"/>
        </w:rPr>
        <w:t xml:space="preserve">rability itself is a contested and complex </w:t>
      </w:r>
      <w:r w:rsidRPr="00577163">
        <w:rPr>
          <w:rFonts w:cs="Arial"/>
        </w:rPr>
        <w:t xml:space="preserve">concept </w:t>
      </w:r>
      <w:r w:rsidRPr="00577163">
        <w:rPr>
          <w:rFonts w:cs="Arial"/>
        </w:rPr>
        <w:fldChar w:fldCharType="begin"/>
      </w:r>
      <w:r w:rsidR="005D6A23">
        <w:rPr>
          <w:rFonts w:cs="Arial"/>
        </w:rPr>
        <w:instrText xml:space="preserve"> ADDIN EN.CITE &lt;EndNote&gt;&lt;Cite&gt;&lt;Author&gt;Grundy&lt;/Author&gt;&lt;Year&gt;2006&lt;/Year&gt;&lt;RecNum&gt;900&lt;/RecNum&gt;&lt;DisplayText&gt;(Grundy 2006, Parley 2010)&lt;/DisplayText&gt;&lt;record&gt;&lt;rec-number&gt;900&lt;/rec-number&gt;&lt;foreign-keys&gt;&lt;key app="EN" db-id="fpsx0se2qf5fx5evevi5w90yp9t2etsw59dp"&gt;900&lt;/key&gt;&lt;/foreign-keys&gt;&lt;ref-type name="Journal Article"&gt;17&lt;/ref-type&gt;&lt;contributors&gt;&lt;authors&gt;&lt;author&gt;Grundy, Emily&lt;/author&gt;&lt;/authors&gt;&lt;/contributors&gt;&lt;titles&gt;&lt;title&gt;Ageing and vulnerable elderly people: European perspectives&lt;/title&gt;&lt;secondary-title&gt;Ageing &amp;amp; Society&lt;/secondary-title&gt;&lt;/titles&gt;&lt;periodical&gt;&lt;full-title&gt;Ageing &amp;amp; Society&lt;/full-title&gt;&lt;/periodical&gt;&lt;pages&gt;105-134&lt;/pages&gt;&lt;volume&gt;26&lt;/volume&gt;&lt;number&gt;1&lt;/number&gt;&lt;dates&gt;&lt;year&gt;2006&lt;/year&gt;&lt;/dates&gt;&lt;urls&gt;&lt;/urls&gt;&lt;/record&gt;&lt;/Cite&gt;&lt;Cite&gt;&lt;Author&gt;Parley&lt;/Author&gt;&lt;Year&gt;2010&lt;/Year&gt;&lt;RecNum&gt;894&lt;/RecNum&gt;&lt;record&gt;&lt;rec-number&gt;894&lt;/rec-number&gt;&lt;foreign-keys&gt;&lt;key app="EN" db-id="fpsx0se2qf5fx5evevi5w90yp9t2etsw59dp"&gt;894&lt;/key&gt;&lt;/foreign-keys&gt;&lt;ref-type name="Journal Article"&gt;17&lt;/ref-type&gt;&lt;contributors&gt;&lt;authors&gt;&lt;author&gt;Parley, Fiona&lt;/author&gt;&lt;/authors&gt;&lt;/contributors&gt;&lt;titles&gt;&lt;title&gt;What does vulnerability mean?&lt;/title&gt;&lt;secondary-title&gt;British Journal of Learning Disabilities&lt;/secondary-title&gt;&lt;/titles&gt;&lt;periodical&gt;&lt;full-title&gt;British Journal of Learning Disabilities&lt;/full-title&gt;&lt;/periodical&gt;&lt;pages&gt;266-276&lt;/pages&gt;&lt;volume&gt;39&lt;/volume&gt;&lt;dates&gt;&lt;year&gt;2010&lt;/year&gt;&lt;/dates&gt;&lt;urls&gt;&lt;/urls&gt;&lt;/record&gt;&lt;/Cite&gt;&lt;/EndNote&gt;</w:instrText>
      </w:r>
      <w:r w:rsidRPr="00577163">
        <w:rPr>
          <w:rFonts w:cs="Arial"/>
        </w:rPr>
        <w:fldChar w:fldCharType="separate"/>
      </w:r>
      <w:r w:rsidR="005D6A23">
        <w:rPr>
          <w:rFonts w:cs="Arial"/>
          <w:noProof/>
        </w:rPr>
        <w:t>(</w:t>
      </w:r>
      <w:hyperlink w:anchor="_ENREF_41" w:tooltip="Grundy, 2006 #900" w:history="1">
        <w:r w:rsidR="0000110E">
          <w:rPr>
            <w:rFonts w:cs="Arial"/>
            <w:noProof/>
          </w:rPr>
          <w:t>Grundy 2006</w:t>
        </w:r>
      </w:hyperlink>
      <w:r w:rsidR="005D6A23">
        <w:rPr>
          <w:rFonts w:cs="Arial"/>
          <w:noProof/>
        </w:rPr>
        <w:t xml:space="preserve">, </w:t>
      </w:r>
      <w:hyperlink w:anchor="_ENREF_70" w:tooltip="Parley, 2010 #894" w:history="1">
        <w:r w:rsidR="0000110E">
          <w:rPr>
            <w:rFonts w:cs="Arial"/>
            <w:noProof/>
          </w:rPr>
          <w:t>Parley 2010</w:t>
        </w:r>
      </w:hyperlink>
      <w:r w:rsidR="005D6A23">
        <w:rPr>
          <w:rFonts w:cs="Arial"/>
          <w:noProof/>
        </w:rPr>
        <w:t>)</w:t>
      </w:r>
      <w:r w:rsidRPr="00577163">
        <w:rPr>
          <w:rFonts w:cs="Arial"/>
        </w:rPr>
        <w:fldChar w:fldCharType="end"/>
      </w:r>
      <w:r w:rsidRPr="00577163">
        <w:rPr>
          <w:rFonts w:cs="Arial"/>
        </w:rPr>
        <w:t>. Limited understanding of vulnerability may result in risks of harm being overlooked, a possible contributing factor to the death in 1989 of British deafblind wo</w:t>
      </w:r>
      <w:r w:rsidR="004C6B9F">
        <w:rPr>
          <w:rFonts w:cs="Arial"/>
        </w:rPr>
        <w:t>man Beverley Lewis (author</w:t>
      </w:r>
      <w:r w:rsidRPr="00577163">
        <w:rPr>
          <w:rFonts w:cs="Arial"/>
        </w:rPr>
        <w:t xml:space="preserve">), or in practice that is over-protective, adversely impacting on individuals’ human rights, particularly their right to respect for private and family life </w:t>
      </w:r>
      <w:r w:rsidRPr="00577163">
        <w:rPr>
          <w:rFonts w:cs="Arial"/>
        </w:rPr>
        <w:fldChar w:fldCharType="begin"/>
      </w:r>
      <w:r w:rsidRPr="00577163">
        <w:rPr>
          <w:rFonts w:cs="Arial"/>
        </w:rPr>
        <w:instrText xml:space="preserve"> ADDIN EN.CITE &lt;EndNote&gt;&lt;Cite&gt;&lt;Author&gt;Dunn&lt;/Author&gt;&lt;Year&gt;2008&lt;/Year&gt;&lt;RecNum&gt;50&lt;/RecNum&gt;&lt;DisplayText&gt;(Dunn et al. 2008)&lt;/DisplayText&gt;&lt;record&gt;&lt;rec-number&gt;50&lt;/rec-number&gt;&lt;foreign-keys&gt;&lt;key app="EN" db-id="fpsx0se2qf5fx5evevi5w90yp9t2etsw59dp"&gt;50&lt;/key&gt;&lt;/foreign-keys&gt;&lt;ref-type name="Journal Article"&gt;17&lt;/ref-type&gt;&lt;contributors&gt;&lt;authors&gt;&lt;author&gt;Dunn, Michael&lt;/author&gt;&lt;author&gt;Clare, Isabel&lt;/author&gt;&lt;author&gt;Holland, Anthony&lt;/author&gt;&lt;/authors&gt;&lt;/contributors&gt;&lt;titles&gt;&lt;title&gt;To empower or to protect? Constructing the &amp;apos;vulnerable adult&amp;apos; in English law and public policy&lt;/title&gt;&lt;secondary-title&gt;Legal Studies&lt;/secondary-title&gt;&lt;/titles&gt;&lt;periodical&gt;&lt;full-title&gt;Legal Studies&lt;/full-title&gt;&lt;/periodical&gt;&lt;pages&gt;234-253&lt;/pages&gt;&lt;volume&gt;28&lt;/volume&gt;&lt;number&gt;2&lt;/number&gt;&lt;keywords&gt;&lt;keyword&gt;vulnerable, law, policy, vulnerable adult, older people, disabled people&lt;/keyword&gt;&lt;/keywords&gt;&lt;dates&gt;&lt;year&gt;2008&lt;/year&gt;&lt;/dates&gt;&lt;urls&gt;&lt;/urls&gt;&lt;/record&gt;&lt;/Cite&gt;&lt;/EndNote&gt;</w:instrText>
      </w:r>
      <w:r w:rsidRPr="00577163">
        <w:rPr>
          <w:rFonts w:cs="Arial"/>
        </w:rPr>
        <w:fldChar w:fldCharType="separate"/>
      </w:r>
      <w:r w:rsidRPr="00577163">
        <w:rPr>
          <w:rFonts w:cs="Arial"/>
          <w:noProof/>
        </w:rPr>
        <w:t>(</w:t>
      </w:r>
      <w:hyperlink w:anchor="_ENREF_29" w:tooltip="Dunn, 2008 #50" w:history="1">
        <w:r w:rsidR="0000110E" w:rsidRPr="00577163">
          <w:rPr>
            <w:rFonts w:cs="Arial"/>
            <w:noProof/>
          </w:rPr>
          <w:t>Dunn et al. 2008</w:t>
        </w:r>
      </w:hyperlink>
      <w:r w:rsidRPr="00577163">
        <w:rPr>
          <w:rFonts w:cs="Arial"/>
          <w:noProof/>
        </w:rPr>
        <w:t>)</w:t>
      </w:r>
      <w:r w:rsidRPr="00577163">
        <w:rPr>
          <w:rFonts w:cs="Arial"/>
        </w:rPr>
        <w:fldChar w:fldCharType="end"/>
      </w:r>
      <w:r w:rsidRPr="00577163">
        <w:rPr>
          <w:rFonts w:cs="Arial"/>
        </w:rPr>
        <w:t>.  Intrinsically linked to the notions of risk and the need for protection, it is essential for health and social care</w:t>
      </w:r>
      <w:r w:rsidRPr="00577163">
        <w:rPr>
          <w:rFonts w:ascii="Arial" w:hAnsi="Arial" w:cs="Arial"/>
        </w:rPr>
        <w:t xml:space="preserve"> </w:t>
      </w:r>
      <w:r w:rsidRPr="00577163">
        <w:rPr>
          <w:rFonts w:cs="Arial"/>
        </w:rPr>
        <w:t>practitioners to understand the concept.</w:t>
      </w:r>
      <w:r>
        <w:rPr>
          <w:rFonts w:cs="Arial"/>
        </w:rPr>
        <w:t xml:space="preserve">   </w:t>
      </w:r>
      <w:r w:rsidR="00AC420A" w:rsidRPr="00577163">
        <w:t xml:space="preserve">The aim of this review is to synthesise existing knowledge about the relationship between deafblindness and vulnerability, in order to answer the following: </w:t>
      </w:r>
      <w:r w:rsidR="00AC420A" w:rsidRPr="00577163">
        <w:rPr>
          <w:i/>
        </w:rPr>
        <w:t xml:space="preserve">what is known about the vulnerability of deafblind people? </w:t>
      </w:r>
    </w:p>
    <w:p w14:paraId="348838F2" w14:textId="77777777" w:rsidR="00AE435C" w:rsidRDefault="00AE435C" w:rsidP="000244DF">
      <w:pPr>
        <w:spacing w:line="360" w:lineRule="auto"/>
        <w:jc w:val="both"/>
        <w:rPr>
          <w:i/>
        </w:rPr>
      </w:pPr>
    </w:p>
    <w:p w14:paraId="05FFCF61" w14:textId="6B8E7526" w:rsidR="00AC420A" w:rsidRPr="00AE435C" w:rsidRDefault="00AE435C" w:rsidP="000244DF">
      <w:pPr>
        <w:spacing w:line="360" w:lineRule="auto"/>
        <w:jc w:val="both"/>
        <w:rPr>
          <w:rFonts w:cs="Arial"/>
          <w:b/>
        </w:rPr>
      </w:pPr>
      <w:r>
        <w:rPr>
          <w:b/>
        </w:rPr>
        <w:t>Definitions</w:t>
      </w:r>
    </w:p>
    <w:p w14:paraId="65A54868" w14:textId="0B71F15F" w:rsidR="00B63720" w:rsidRDefault="00AC420A" w:rsidP="000244DF">
      <w:pPr>
        <w:spacing w:line="360" w:lineRule="auto"/>
        <w:jc w:val="both"/>
      </w:pPr>
      <w:r w:rsidRPr="00577163">
        <w:lastRenderedPageBreak/>
        <w:t>Deafblindness is a severe and complex impairment</w:t>
      </w:r>
      <w:r w:rsidR="00A94DBB">
        <w:t xml:space="preserve"> </w:t>
      </w:r>
      <w:r w:rsidR="00A94DBB">
        <w:fldChar w:fldCharType="begin">
          <w:fldData xml:space="preserve">PEVuZE5vdGU+PENpdGU+PEF1dGhvcj5MYW5nZXI8L0F1dGhvcj48WWVhcj4yMDA4PC9ZZWFyPjxS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</w:fldData>
        </w:fldChar>
      </w:r>
      <w:r w:rsidR="00A94DBB">
        <w:instrText xml:space="preserve"> ADDIN EN.CITE </w:instrText>
      </w:r>
      <w:r w:rsidR="00A94DBB">
        <w:fldChar w:fldCharType="begin">
          <w:fldData xml:space="preserve">PEVuZE5vdGU+PENpdGU+PEF1dGhvcj5MYW5nZXI8L0F1dGhvcj48WWVhcj4yMDA4PC9ZZWFyPjxS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</w:fldData>
        </w:fldChar>
      </w:r>
      <w:r w:rsidR="00A94DBB">
        <w:instrText xml:space="preserve"> ADDIN EN.CITE.DATA </w:instrText>
      </w:r>
      <w:r w:rsidR="00A94DBB">
        <w:fldChar w:fldCharType="end"/>
      </w:r>
      <w:r w:rsidR="00A94DBB">
        <w:fldChar w:fldCharType="separate"/>
      </w:r>
      <w:r w:rsidR="00A94DBB">
        <w:rPr>
          <w:noProof/>
        </w:rPr>
        <w:t>(</w:t>
      </w:r>
      <w:hyperlink w:anchor="_ENREF_56" w:tooltip="Langer, 2008 #985" w:history="1">
        <w:r w:rsidR="0000110E">
          <w:rPr>
            <w:noProof/>
          </w:rPr>
          <w:t>Langer 2008</w:t>
        </w:r>
      </w:hyperlink>
      <w:r w:rsidR="00A94DBB">
        <w:rPr>
          <w:noProof/>
        </w:rPr>
        <w:t xml:space="preserve">, </w:t>
      </w:r>
      <w:hyperlink w:anchor="_ENREF_5" w:tooltip="Bodsworth, 2011 #296" w:history="1">
        <w:r w:rsidR="0000110E">
          <w:rPr>
            <w:noProof/>
          </w:rPr>
          <w:t>Bodsworth et al. 2011</w:t>
        </w:r>
      </w:hyperlink>
      <w:r w:rsidR="00A94DBB">
        <w:rPr>
          <w:noProof/>
        </w:rPr>
        <w:t>)</w:t>
      </w:r>
      <w:r w:rsidR="00A94DBB">
        <w:fldChar w:fldCharType="end"/>
      </w:r>
      <w:r w:rsidR="00A94DBB">
        <w:t xml:space="preserve">. </w:t>
      </w:r>
      <w:r w:rsidRPr="00577163">
        <w:t>This complexity becomes apparent w</w:t>
      </w:r>
      <w:r w:rsidR="00833120">
        <w:t>hen attempts are made to define and</w:t>
      </w:r>
      <w:r w:rsidRPr="00577163">
        <w:t xml:space="preserve"> describe the condition </w:t>
      </w:r>
      <w:r w:rsidR="00A94DBB">
        <w:fldChar w:fldCharType="begin"/>
      </w:r>
      <w:r w:rsidR="00A94DBB">
        <w:instrText xml:space="preserve"> ADDIN EN.CITE &lt;EndNote&gt;&lt;Cite&gt;&lt;Author&gt;Alley&lt;/Author&gt;&lt;Year&gt;2009&lt;/Year&gt;&lt;RecNum&gt;66&lt;/RecNum&gt;&lt;DisplayText&gt;(Alley and Keeler 2009, Dammeyer 2010)&lt;/DisplayText&gt;&lt;record&gt;&lt;rec-number&gt;66&lt;/rec-number&gt;&lt;foreign-keys&gt;&lt;key app="EN" db-id="fpsx0se2qf5fx5evevi5w90yp9t2etsw59dp"&gt;66&lt;/key&gt;&lt;/foreign-keys&gt;&lt;ref-type name="Report"&gt;27&lt;/ref-type&gt;&lt;contributors&gt;&lt;authors&gt;&lt;author&gt;Alley, Ruth&lt;/author&gt;&lt;author&gt;Keeler, Gill&lt;/author&gt;&lt;/authors&gt;&lt;tertiary-authors&gt;&lt;author&gt;Kent Adult Social Services&lt;/author&gt;&lt;/tertiary-authors&gt;&lt;/contributors&gt;&lt;titles&gt;&lt;title&gt;Kent Deafblind Development Project&lt;/title&gt;&lt;/titles&gt;&lt;keywords&gt;&lt;keyword&gt;deafblindness, deafblind, services, social care, definitions, history, needs of deafblind people, prevalence, causes&lt;/keyword&gt;&lt;/keywords&gt;&lt;dates&gt;&lt;year&gt;2009&lt;/year&gt;&lt;/dates&gt;&lt;pub-location&gt;Maidstone&lt;/pub-location&gt;&lt;publisher&gt;Kent Adult Social Services&lt;/publisher&gt;&lt;urls&gt;&lt;/urls&gt;&lt;/record&gt;&lt;/Cite&gt;&lt;Cite&gt;&lt;Author&gt;Dammeyer&lt;/Author&gt;&lt;Year&gt;2010&lt;/Year&gt;&lt;RecNum&gt;147&lt;/RecNum&gt;&lt;record&gt;&lt;rec-number&gt;147&lt;/rec-number&gt;&lt;foreign-keys&gt;&lt;key app="EN" db-id="fpsx0se2qf5fx5evevi5w90yp9t2etsw59dp"&gt;147&lt;/key&gt;&lt;/foreign-keys&gt;&lt;ref-type name="Journal Article"&gt;17&lt;/ref-type&gt;&lt;contributors&gt;&lt;authors&gt;&lt;author&gt;Dammeyer, Jesper&lt;/author&gt;&lt;/authors&gt;&lt;/contributors&gt;&lt;titles&gt;&lt;title&gt;Prevalence and aetiology of congenitally deafblind people in Denmark&lt;/title&gt;&lt;secondary-title&gt;International Journal of Audiology&lt;/secondary-title&gt;&lt;/titles&gt;&lt;periodical&gt;&lt;full-title&gt;International Journal of Audiology&lt;/full-title&gt;&lt;abbr-1&gt;Int. J. Audiol.&lt;/abbr-1&gt;&lt;abbr-2&gt;Int J Audiol&lt;/abbr-2&gt;&lt;/periodical&gt;&lt;pages&gt;76-82&lt;/pages&gt;&lt;volume&gt;49&lt;/volume&gt;&lt;number&gt;2&lt;/number&gt;&lt;dates&gt;&lt;year&gt;2010&lt;/year&gt;&lt;pub-dates&gt;&lt;date&gt;Feb&lt;/date&gt;&lt;/pub-dates&gt;&lt;/dates&gt;&lt;isbn&gt;1499-2027&lt;/isbn&gt;&lt;accession-num&gt;WOS:000275529500002&lt;/accession-num&gt;&lt;urls&gt;&lt;related-urls&gt;&lt;url&gt;http://informahealthcare.com/doi/abs/10.3109/14992020903311388&lt;/url&gt;&lt;url&gt;http://informahealthcare.com/doi/pdfplus/10.3109/14992020903311388&lt;/url&gt;&lt;/related-urls&gt;&lt;/urls&gt;&lt;research-notes&gt;Idenitified via Web of Knowledge Search 18/12/12&lt;/research-notes&gt;&lt;/record&gt;&lt;/Cite&gt;&lt;/EndNote&gt;</w:instrText>
      </w:r>
      <w:r w:rsidR="00A94DBB">
        <w:fldChar w:fldCharType="separate"/>
      </w:r>
      <w:r w:rsidR="00A94DBB">
        <w:rPr>
          <w:noProof/>
        </w:rPr>
        <w:t>(</w:t>
      </w:r>
      <w:hyperlink w:anchor="_ENREF_2" w:tooltip="Alley, 2009 #66" w:history="1">
        <w:r w:rsidR="0000110E">
          <w:rPr>
            <w:noProof/>
          </w:rPr>
          <w:t>Alley and Keeler 2009</w:t>
        </w:r>
      </w:hyperlink>
      <w:r w:rsidR="00A94DBB">
        <w:rPr>
          <w:noProof/>
        </w:rPr>
        <w:t xml:space="preserve">, </w:t>
      </w:r>
      <w:hyperlink w:anchor="_ENREF_16" w:tooltip="Dammeyer, 2010 #147" w:history="1">
        <w:r w:rsidR="0000110E">
          <w:rPr>
            <w:noProof/>
          </w:rPr>
          <w:t>Dammeyer 2010</w:t>
        </w:r>
      </w:hyperlink>
      <w:r w:rsidR="00A94DBB">
        <w:rPr>
          <w:noProof/>
        </w:rPr>
        <w:t>)</w:t>
      </w:r>
      <w:r w:rsidR="00A94DBB">
        <w:fldChar w:fldCharType="end"/>
      </w:r>
      <w:r w:rsidRPr="00577163">
        <w:t>.  Various terms for the impairment have emerged</w:t>
      </w:r>
      <w:r w:rsidR="00A94DBB">
        <w:t xml:space="preserve"> </w:t>
      </w:r>
      <w:r w:rsidR="00A94DBB">
        <w:fldChar w:fldCharType="begin">
          <w:fldData xml:space="preserve">PEVuZE5vdGU+PENpdGU+PEF1dGhvcj5NYXI8L0F1dGhvcj48WWVhcj4xOTkzPC9ZZWFyPjxSZWNO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</w:fldData>
        </w:fldChar>
      </w:r>
      <w:r w:rsidR="00A94DBB">
        <w:instrText xml:space="preserve"> ADDIN EN.CITE </w:instrText>
      </w:r>
      <w:r w:rsidR="00A94DBB">
        <w:fldChar w:fldCharType="begin">
          <w:fldData xml:space="preserve">PEVuZE5vdGU+PENpdGU+PEF1dGhvcj5NYXI8L0F1dGhvcj48WWVhcj4xOTkzPC9ZZWFyPjxSZWNO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</w:fldData>
        </w:fldChar>
      </w:r>
      <w:r w:rsidR="00A94DBB">
        <w:instrText xml:space="preserve"> ADDIN EN.CITE.DATA </w:instrText>
      </w:r>
      <w:r w:rsidR="00A94DBB">
        <w:fldChar w:fldCharType="end"/>
      </w:r>
      <w:r w:rsidR="00A94DBB">
        <w:fldChar w:fldCharType="separate"/>
      </w:r>
      <w:r w:rsidR="00A94DBB">
        <w:rPr>
          <w:noProof/>
        </w:rPr>
        <w:t>(</w:t>
      </w:r>
      <w:hyperlink w:anchor="_ENREF_61" w:tooltip="Mar, 1993 #327" w:history="1">
        <w:r w:rsidR="0000110E">
          <w:rPr>
            <w:noProof/>
          </w:rPr>
          <w:t>Mar 1993</w:t>
        </w:r>
      </w:hyperlink>
      <w:r w:rsidR="00A94DBB">
        <w:rPr>
          <w:noProof/>
        </w:rPr>
        <w:t xml:space="preserve">, </w:t>
      </w:r>
      <w:hyperlink w:anchor="_ENREF_30" w:tooltip="Enerstvedt, 1996 #1701" w:history="1">
        <w:r w:rsidR="0000110E">
          <w:rPr>
            <w:noProof/>
          </w:rPr>
          <w:t>Enerstvedt 1996</w:t>
        </w:r>
      </w:hyperlink>
      <w:r w:rsidR="00A94DBB">
        <w:rPr>
          <w:noProof/>
        </w:rPr>
        <w:t xml:space="preserve">, </w:t>
      </w:r>
      <w:hyperlink w:anchor="_ENREF_97" w:tooltip="Wittich, 2013 #1101" w:history="1">
        <w:r w:rsidR="0000110E">
          <w:rPr>
            <w:noProof/>
          </w:rPr>
          <w:t>Wittich et al. 2013</w:t>
        </w:r>
      </w:hyperlink>
      <w:r w:rsidR="00A94DBB">
        <w:rPr>
          <w:noProof/>
        </w:rPr>
        <w:t>)</w:t>
      </w:r>
      <w:r w:rsidR="00A94DBB">
        <w:fldChar w:fldCharType="end"/>
      </w:r>
      <w:r w:rsidR="00A94DBB">
        <w:t xml:space="preserve"> </w:t>
      </w:r>
      <w:r w:rsidR="00B63720">
        <w:t>and t</w:t>
      </w:r>
      <w:r>
        <w:t xml:space="preserve">hese reflect the broad spectrum of people who can be considered ‘deafblind’ </w:t>
      </w:r>
      <w:r w:rsidR="00A94DBB">
        <w:fldChar w:fldCharType="begin"/>
      </w:r>
      <w:r w:rsidR="00071679">
        <w:instrText xml:space="preserve"> ADDIN EN.CITE &lt;EndNote&gt;&lt;Cite&gt;&lt;Author&gt;Smith&lt;/Author&gt;&lt;Year&gt;1993&lt;/Year&gt;&lt;RecNum&gt;979&lt;/RecNum&gt;&lt;DisplayText&gt;(Smith 1993, Alley and Keeler 2009)&lt;/DisplayText&gt;&lt;record&gt;&lt;rec-number&gt;979&lt;/rec-number&gt;&lt;foreign-keys&gt;&lt;key app="EN" db-id="fpsx0se2qf5fx5evevi5w90yp9t2etsw59dp"&gt;979&lt;/key&gt;&lt;/foreign-keys&gt;&lt;ref-type name="Conference Paper"&gt;47&lt;/ref-type&gt;&lt;contributors&gt;&lt;authors&gt;&lt;author&gt;Smith, Theresa&lt;/author&gt;&lt;/authors&gt;&lt;secondary-authors&gt;&lt;author&gt;Reiman, J.W.&lt;/author&gt;&lt;author&gt;Johnson, P.A.&lt;/author&gt;&lt;/secondary-authors&gt;&lt;/contributors&gt;&lt;titles&gt;&lt;title&gt;Psychosocial Services: Reaction&lt;/title&gt;&lt;secondary-title&gt;National Symposium on Children and youth who are Deaf-blind&lt;/secondary-title&gt;&lt;/titles&gt;&lt;pages&gt;21-40&lt;/pages&gt;&lt;dates&gt;&lt;year&gt;1993&lt;/year&gt;&lt;/dates&gt;&lt;pub-location&gt;Monmouth, OR &lt;/pub-location&gt;&lt;publisher&gt;Teaching Research Publications&lt;/publisher&gt;&lt;urls&gt;&lt;/urls&gt;&lt;research-notes&gt;HARD COPY IN LIT REVIEW FOLDER&lt;/research-notes&gt;&lt;/record&gt;&lt;/Cite&gt;&lt;Cite&gt;&lt;Author&gt;Alley&lt;/Author&gt;&lt;Year&gt;2009&lt;/Year&gt;&lt;RecNum&gt;66&lt;/RecNum&gt;&lt;record&gt;&lt;rec-number&gt;66&lt;/rec-number&gt;&lt;foreign-keys&gt;&lt;key app="EN" db-id="fpsx0se2qf5fx5evevi5w90yp9t2etsw59dp"&gt;66&lt;/key&gt;&lt;/foreign-keys&gt;&lt;ref-type name="Report"&gt;27&lt;/ref-type&gt;&lt;contributors&gt;&lt;authors&gt;&lt;author&gt;Alley, Ruth&lt;/author&gt;&lt;author&gt;Keeler, Gill&lt;/author&gt;&lt;/authors&gt;&lt;tertiary-authors&gt;&lt;author&gt;Kent Adult Social Services&lt;/author&gt;&lt;/tertiary-authors&gt;&lt;/contributors&gt;&lt;titles&gt;&lt;title&gt;Kent Deafblind Development Project&lt;/title&gt;&lt;/titles&gt;&lt;keywords&gt;&lt;keyword&gt;deafblindness, deafblind, services, social care, definitions, history, needs of deafblind people, prevalence, causes&lt;/keyword&gt;&lt;/keywords&gt;&lt;dates&gt;&lt;year&gt;2009&lt;/year&gt;&lt;/dates&gt;&lt;pub-location&gt;Maidstone&lt;/pub-location&gt;&lt;publisher&gt;Kent Adult Social Services&lt;/publisher&gt;&lt;urls&gt;&lt;/urls&gt;&lt;/record&gt;&lt;/Cite&gt;&lt;/EndNote&gt;</w:instrText>
      </w:r>
      <w:r w:rsidR="00A94DBB">
        <w:fldChar w:fldCharType="separate"/>
      </w:r>
      <w:r w:rsidR="00071679">
        <w:rPr>
          <w:noProof/>
        </w:rPr>
        <w:t>(</w:t>
      </w:r>
      <w:hyperlink w:anchor="_ENREF_87" w:tooltip="Smith, 1993 #979" w:history="1">
        <w:r w:rsidR="0000110E">
          <w:rPr>
            <w:noProof/>
          </w:rPr>
          <w:t>Smith 1993</w:t>
        </w:r>
      </w:hyperlink>
      <w:r w:rsidR="00071679">
        <w:rPr>
          <w:noProof/>
        </w:rPr>
        <w:t xml:space="preserve">, </w:t>
      </w:r>
      <w:hyperlink w:anchor="_ENREF_2" w:tooltip="Alley, 2009 #66" w:history="1">
        <w:r w:rsidR="0000110E">
          <w:rPr>
            <w:noProof/>
          </w:rPr>
          <w:t>Alley and Keeler 2009</w:t>
        </w:r>
      </w:hyperlink>
      <w:r w:rsidR="00071679">
        <w:rPr>
          <w:noProof/>
        </w:rPr>
        <w:t>)</w:t>
      </w:r>
      <w:r w:rsidR="00A94DBB">
        <w:fldChar w:fldCharType="end"/>
      </w:r>
      <w:r w:rsidRPr="00577163">
        <w:t>. What deafblind people have in common is</w:t>
      </w:r>
      <w:r w:rsidR="00A94DBB">
        <w:t xml:space="preserve"> deprivation</w:t>
      </w:r>
      <w:r w:rsidRPr="00577163">
        <w:t xml:space="preserve"> in use of the distance senses</w:t>
      </w:r>
      <w:r w:rsidR="00071679">
        <w:t xml:space="preserve"> </w:t>
      </w:r>
      <w:r w:rsidR="00071679">
        <w:fldChar w:fldCharType="begin"/>
      </w:r>
      <w:r w:rsidR="00071679">
        <w:instrText xml:space="preserve"> ADDIN EN.CITE &lt;EndNote&gt;&lt;Cite&gt;&lt;Author&gt;McInnes&lt;/Author&gt;&lt;Year&gt;1999&lt;/Year&gt;&lt;RecNum&gt;885&lt;/RecNum&gt;&lt;DisplayText&gt;(McInnes 1999)&lt;/DisplayText&gt;&lt;record&gt;&lt;rec-number&gt;885&lt;/rec-number&gt;&lt;foreign-keys&gt;&lt;key app="EN" db-id="fpsx0se2qf5fx5evevi5w90yp9t2etsw59dp"&gt;885&lt;/key&gt;&lt;/foreign-keys&gt;&lt;ref-type name="Book"&gt;6&lt;/ref-type&gt;&lt;contributors&gt;&lt;authors&gt;&lt;author&gt;McInnes, J.M.&lt;/author&gt;&lt;/authors&gt;&lt;secondary-authors&gt;&lt;author&gt;John M. McINNES&lt;/author&gt;&lt;/secondary-authors&gt;&lt;/contributors&gt;&lt;titles&gt;&lt;title&gt;A Guide to Planning and Support for Individuals Who Are Deafblind&lt;/title&gt;&lt;/titles&gt;&lt;pages&gt;644&lt;/pages&gt;&lt;dates&gt;&lt;year&gt;1999&lt;/year&gt;&lt;/dates&gt;&lt;publisher&gt;University of Toronto Press&lt;/publisher&gt;&lt;isbn&gt;978-1-4426-7034-1&lt;/isbn&gt;&lt;urls&gt;&lt;related-urls&gt;&lt;url&gt;http://www.jstor.org/stable/10.3138/9781442670341&lt;/url&gt;&lt;/related-urls&gt;&lt;/urls&gt;&lt;electronic-resource-num&gt;10.3138/9781442670341&lt;/electronic-resource-num&gt;&lt;/record&gt;&lt;/Cite&gt;&lt;/EndNote&gt;</w:instrText>
      </w:r>
      <w:r w:rsidR="00071679">
        <w:fldChar w:fldCharType="separate"/>
      </w:r>
      <w:r w:rsidR="00071679">
        <w:rPr>
          <w:noProof/>
        </w:rPr>
        <w:t>(</w:t>
      </w:r>
      <w:hyperlink w:anchor="_ENREF_64" w:tooltip="McInnes, 1999 #885" w:history="1">
        <w:r w:rsidR="0000110E">
          <w:rPr>
            <w:noProof/>
          </w:rPr>
          <w:t>McInnes 1999</w:t>
        </w:r>
      </w:hyperlink>
      <w:r w:rsidR="00071679">
        <w:rPr>
          <w:noProof/>
        </w:rPr>
        <w:t>)</w:t>
      </w:r>
      <w:r w:rsidR="00071679">
        <w:fldChar w:fldCharType="end"/>
      </w:r>
      <w:r w:rsidR="00071679">
        <w:t>,</w:t>
      </w:r>
      <w:r w:rsidRPr="00577163">
        <w:t xml:space="preserve"> resulting in difficulties with communication, accessing information and mobility</w:t>
      </w:r>
      <w:r w:rsidR="00071679">
        <w:t xml:space="preserve"> </w:t>
      </w:r>
      <w:r w:rsidR="00071679">
        <w:fldChar w:fldCharType="begin"/>
      </w:r>
      <w:r w:rsidR="00071679">
        <w:instrText xml:space="preserve"> ADDIN EN.CITE &lt;EndNote&gt;&lt;Cite&gt;&lt;Author&gt;Department of Health&lt;/Author&gt;&lt;Year&gt;1997&lt;/Year&gt;&lt;RecNum&gt;321&lt;/RecNum&gt;&lt;DisplayText&gt;(Department of Health 1997)&lt;/DisplayText&gt;&lt;record&gt;&lt;rec-number&gt;321&lt;/rec-number&gt;&lt;foreign-keys&gt;&lt;key app="EN" db-id="fpsx0se2qf5fx5evevi5w90yp9t2etsw59dp"&gt;321&lt;/key&gt;&lt;/foreign-keys&gt;&lt;ref-type name="Government Document"&gt;46&lt;/ref-type&gt;&lt;contributors&gt;&lt;authors&gt;&lt;author&gt;Department of Health, &lt;/author&gt;&lt;/authors&gt;&lt;secondary-authors&gt;&lt;author&gt;Department of Health,&lt;/author&gt;&lt;/secondary-authors&gt;&lt;/contributors&gt;&lt;titles&gt;&lt;title&gt;Think Dual Sensory: Good Practice Guidelines for Older People with Dual Sensory Loss&lt;/title&gt;&lt;/titles&gt;&lt;keywords&gt;&lt;keyword&gt;older people, deafblind, practice guidelines.&lt;/keyword&gt;&lt;/keywords&gt;&lt;dates&gt;&lt;year&gt;1997&lt;/year&gt;&lt;/dates&gt;&lt;pub-location&gt;London&lt;/pub-location&gt;&lt;publisher&gt;Department of Health&lt;/publisher&gt;&lt;urls&gt;&lt;/urls&gt;&lt;/record&gt;&lt;/Cite&gt;&lt;/EndNote&gt;</w:instrText>
      </w:r>
      <w:r w:rsidR="00071679">
        <w:fldChar w:fldCharType="separate"/>
      </w:r>
      <w:r w:rsidR="00071679">
        <w:rPr>
          <w:noProof/>
        </w:rPr>
        <w:t>(</w:t>
      </w:r>
      <w:hyperlink w:anchor="_ENREF_22" w:tooltip="Department of Health, 1997 #321" w:history="1">
        <w:r w:rsidR="0000110E">
          <w:rPr>
            <w:noProof/>
          </w:rPr>
          <w:t>Department of Health 1997</w:t>
        </w:r>
      </w:hyperlink>
      <w:r w:rsidR="00071679">
        <w:rPr>
          <w:noProof/>
        </w:rPr>
        <w:t>)</w:t>
      </w:r>
      <w:r w:rsidR="00071679">
        <w:fldChar w:fldCharType="end"/>
      </w:r>
      <w:r w:rsidR="00071679">
        <w:t>.</w:t>
      </w:r>
      <w:r w:rsidRPr="00577163">
        <w:t xml:space="preserve"> However, variations in, </w:t>
      </w:r>
      <w:r w:rsidRPr="00577163">
        <w:rPr>
          <w:i/>
        </w:rPr>
        <w:t>inter alia</w:t>
      </w:r>
      <w:r w:rsidRPr="00577163">
        <w:t xml:space="preserve">, aetiology, age, age of onset, interval between impairment in each sense, cognitive function, </w:t>
      </w:r>
      <w:r w:rsidR="00AB448B" w:rsidRPr="00B650BD">
        <w:t>primary comm</w:t>
      </w:r>
      <w:r w:rsidR="000D62C0" w:rsidRPr="00B650BD">
        <w:t>unication method or language use</w:t>
      </w:r>
      <w:r w:rsidR="004F7633" w:rsidRPr="00B650BD">
        <w:t xml:space="preserve"> </w:t>
      </w:r>
      <w:r w:rsidR="00FE4B40" w:rsidRPr="00B650BD">
        <w:t>(for example, tactile sign language, visual sign language, deafblind manual or oral communication)</w:t>
      </w:r>
      <w:r w:rsidR="00FE4B40">
        <w:t xml:space="preserve"> </w:t>
      </w:r>
      <w:r w:rsidR="00071679">
        <w:t xml:space="preserve">and cultural background </w:t>
      </w:r>
      <w:r w:rsidR="00071679">
        <w:fldChar w:fldCharType="begin">
          <w:fldData xml:space="preserve">PEVuZE5vdGU+PENpdGU+PEF1dGhvcj5MYW5nZXI8L0F1dGhvcj48WWVhcj4yMDA4PC9ZZWFyPjxS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</w:fldData>
        </w:fldChar>
      </w:r>
      <w:r w:rsidR="007B5C7F">
        <w:instrText xml:space="preserve"> ADDIN EN.CITE </w:instrText>
      </w:r>
      <w:r w:rsidR="007B5C7F">
        <w:fldChar w:fldCharType="begin">
          <w:fldData xml:space="preserve">PEVuZE5vdGU+PENpdGU+PEF1dGhvcj5MYW5nZXI8L0F1dGhvcj48WWVhcj4yMDA4PC9ZZWFyPjxS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</w:fldData>
        </w:fldChar>
      </w:r>
      <w:r w:rsidR="007B5C7F">
        <w:instrText xml:space="preserve"> ADDIN EN.CITE.DATA </w:instrText>
      </w:r>
      <w:r w:rsidR="007B5C7F">
        <w:fldChar w:fldCharType="end"/>
      </w:r>
      <w:r w:rsidR="00071679">
        <w:fldChar w:fldCharType="separate"/>
      </w:r>
      <w:r w:rsidR="007B5C7F">
        <w:rPr>
          <w:noProof/>
        </w:rPr>
        <w:t>(</w:t>
      </w:r>
      <w:hyperlink w:anchor="_ENREF_56" w:tooltip="Langer, 2008 #985" w:history="1">
        <w:r w:rsidR="0000110E">
          <w:rPr>
            <w:noProof/>
          </w:rPr>
          <w:t>Langer 2008</w:t>
        </w:r>
      </w:hyperlink>
      <w:r w:rsidR="007B5C7F">
        <w:rPr>
          <w:noProof/>
        </w:rPr>
        <w:t xml:space="preserve">, </w:t>
      </w:r>
      <w:hyperlink w:anchor="_ENREF_15" w:tooltip="Dalby, 2009 #328" w:history="1">
        <w:r w:rsidR="0000110E">
          <w:rPr>
            <w:noProof/>
          </w:rPr>
          <w:t>Dalby et al. 2009</w:t>
        </w:r>
      </w:hyperlink>
      <w:r w:rsidR="007B5C7F">
        <w:rPr>
          <w:noProof/>
        </w:rPr>
        <w:t xml:space="preserve">, </w:t>
      </w:r>
      <w:hyperlink w:anchor="_ENREF_5" w:tooltip="Bodsworth, 2011 #296" w:history="1">
        <w:r w:rsidR="0000110E">
          <w:rPr>
            <w:noProof/>
          </w:rPr>
          <w:t>Bodsworth et al. 2011</w:t>
        </w:r>
      </w:hyperlink>
      <w:r w:rsidR="007B5C7F">
        <w:rPr>
          <w:noProof/>
        </w:rPr>
        <w:t>)</w:t>
      </w:r>
      <w:r w:rsidR="00071679">
        <w:fldChar w:fldCharType="end"/>
      </w:r>
      <w:r w:rsidR="00071679">
        <w:t xml:space="preserve"> </w:t>
      </w:r>
      <w:r w:rsidRPr="00577163">
        <w:t xml:space="preserve">all impact on a person’s experience of deafblindness.  Such is the variation amongst deafblind people, </w:t>
      </w:r>
      <w:r w:rsidR="007B5C7F">
        <w:t xml:space="preserve">that </w:t>
      </w:r>
      <w:r w:rsidR="00322A5E">
        <w:t xml:space="preserve">Smith (1993) argues that </w:t>
      </w:r>
      <w:r w:rsidRPr="00577163">
        <w:t xml:space="preserve">use of the single term ‘deafblind’ to describe the </w:t>
      </w:r>
      <w:proofErr w:type="gramStart"/>
      <w:r w:rsidR="00071679">
        <w:t>population</w:t>
      </w:r>
      <w:proofErr w:type="gramEnd"/>
      <w:r w:rsidRPr="00577163">
        <w:t xml:space="preserve"> as a whole is </w:t>
      </w:r>
      <w:r w:rsidR="007B5C7F">
        <w:t>‘</w:t>
      </w:r>
      <w:r w:rsidRPr="00577163">
        <w:t>meaningless</w:t>
      </w:r>
      <w:r w:rsidR="007B5C7F">
        <w:t>’</w:t>
      </w:r>
      <w:r w:rsidRPr="00577163">
        <w:t xml:space="preserve">.  </w:t>
      </w:r>
    </w:p>
    <w:p w14:paraId="3E782B8A" w14:textId="77777777" w:rsidR="00B63720" w:rsidRDefault="00B63720" w:rsidP="000244DF">
      <w:pPr>
        <w:spacing w:line="360" w:lineRule="auto"/>
        <w:jc w:val="both"/>
      </w:pPr>
    </w:p>
    <w:p w14:paraId="41C3819F" w14:textId="0E6E7B3F" w:rsidR="00AC420A" w:rsidRDefault="00AC420A" w:rsidP="000244DF">
      <w:pPr>
        <w:spacing w:line="360" w:lineRule="auto"/>
        <w:jc w:val="both"/>
      </w:pPr>
      <w:r w:rsidRPr="00577163">
        <w:t>In addition to the broad categories of congenital</w:t>
      </w:r>
      <w:r w:rsidRPr="00577163">
        <w:rPr>
          <w:i/>
        </w:rPr>
        <w:t xml:space="preserve"> </w:t>
      </w:r>
      <w:r w:rsidRPr="00577163">
        <w:t>and acquired</w:t>
      </w:r>
      <w:r w:rsidRPr="00577163">
        <w:rPr>
          <w:i/>
        </w:rPr>
        <w:t xml:space="preserve"> </w:t>
      </w:r>
      <w:r w:rsidRPr="00577163">
        <w:t xml:space="preserve">deafblindness, four distinct groups of deafblind people have been </w:t>
      </w:r>
      <w:r w:rsidR="00071679" w:rsidRPr="00577163">
        <w:t xml:space="preserve">identified </w:t>
      </w:r>
      <w:r w:rsidR="00071679">
        <w:fldChar w:fldCharType="begin"/>
      </w:r>
      <w:r w:rsidR="005B3DA7">
        <w:instrText xml:space="preserve"> ADDIN EN.CITE &lt;EndNote&gt;&lt;Cite&gt;&lt;Author&gt;Deafblind Services Liaison Group&lt;/Author&gt;&lt;Year&gt;1988&lt;/Year&gt;&lt;RecNum&gt;1702&lt;/RecNum&gt;&lt;DisplayText&gt;(Deafblind Services Liaison Group 1988, Department of Health 2009)&lt;/DisplayText&gt;&lt;record&gt;&lt;rec-number&gt;1702&lt;/rec-number&gt;&lt;foreign-keys&gt;&lt;key app="EN" db-id="fpsx0se2qf5fx5evevi5w90yp9t2etsw59dp"&gt;1702&lt;/key&gt;&lt;/foreign-keys&gt;&lt;ref-type name="Book"&gt;6&lt;/ref-type&gt;&lt;contributors&gt;&lt;authors&gt;&lt;author&gt;Deafblind Services Liaison Group,&lt;/author&gt;&lt;/authors&gt;&lt;/contributors&gt;&lt;titles&gt;&lt;title&gt;Breaking Through: developing services for deafblind people. &lt;/title&gt;&lt;/titles&gt;&lt;dates&gt;&lt;year&gt;1988&lt;/year&gt;&lt;/dates&gt;&lt;pub-location&gt;Peterborough&lt;/pub-location&gt;&lt;publisher&gt;Royal National Institute for the Deaf&lt;/publisher&gt;&lt;urls&gt;&lt;/urls&gt;&lt;/record&gt;&lt;/Cite&gt;&lt;Cite&gt;&lt;Author&gt;Department of Health&lt;/Author&gt;&lt;Year&gt;2009&lt;/Year&gt;&lt;RecNum&gt;69&lt;/RecNum&gt;&lt;record&gt;&lt;rec-number&gt;69&lt;/rec-number&gt;&lt;foreign-keys&gt;&lt;key app="EN" db-id="fpsx0se2qf5fx5evevi5w90yp9t2etsw59dp"&gt;69&lt;/key&gt;&lt;/foreign-keys&gt;&lt;ref-type name="Government Document"&gt;46&lt;/ref-type&gt;&lt;contributors&gt;&lt;authors&gt;&lt;author&gt;Department of Health,&lt;/author&gt;&lt;/authors&gt;&lt;secondary-authors&gt;&lt;author&gt;Department of Health&lt;/author&gt;&lt;/secondary-authors&gt;&lt;/contributors&gt;&lt;titles&gt;&lt;title&gt;Social Care for Deafblind Children and Adults LAC(2009)6&lt;/title&gt;&lt;/titles&gt;&lt;keywords&gt;&lt;keyword&gt;deafblind, social care, policy guidance, England and Wales, children, adults&lt;/keyword&gt;&lt;/keywords&gt;&lt;dates&gt;&lt;year&gt;2009&lt;/year&gt;&lt;/dates&gt;&lt;pub-location&gt;London&lt;/pub-location&gt;&lt;publisher&gt;Department of Health&lt;/publisher&gt;&lt;urls&gt;&lt;/urls&gt;&lt;/record&gt;&lt;/Cite&gt;&lt;/EndNote&gt;</w:instrText>
      </w:r>
      <w:r w:rsidR="00071679">
        <w:fldChar w:fldCharType="separate"/>
      </w:r>
      <w:r w:rsidR="005B3DA7">
        <w:rPr>
          <w:noProof/>
        </w:rPr>
        <w:t>(</w:t>
      </w:r>
      <w:hyperlink w:anchor="_ENREF_19" w:tooltip="Deafblind Services Liaison Group, 1988 #1702" w:history="1">
        <w:r w:rsidR="0000110E">
          <w:rPr>
            <w:noProof/>
          </w:rPr>
          <w:t>Deafblind Services Liaison Group 1988</w:t>
        </w:r>
      </w:hyperlink>
      <w:r w:rsidR="005B3DA7">
        <w:rPr>
          <w:noProof/>
        </w:rPr>
        <w:t xml:space="preserve">, </w:t>
      </w:r>
      <w:hyperlink w:anchor="_ENREF_24" w:tooltip="Department of Health, 2009 #69" w:history="1">
        <w:r w:rsidR="0000110E">
          <w:rPr>
            <w:noProof/>
          </w:rPr>
          <w:t>Department of Health 2009</w:t>
        </w:r>
      </w:hyperlink>
      <w:r w:rsidR="005B3DA7">
        <w:rPr>
          <w:noProof/>
        </w:rPr>
        <w:t>)</w:t>
      </w:r>
      <w:r w:rsidR="00071679">
        <w:fldChar w:fldCharType="end"/>
      </w:r>
      <w:r w:rsidR="00071679">
        <w:t>:</w:t>
      </w:r>
    </w:p>
    <w:p w14:paraId="0450923F" w14:textId="77777777" w:rsidR="00AC420A" w:rsidRPr="00577163" w:rsidRDefault="00AC420A" w:rsidP="000244DF">
      <w:pPr>
        <w:spacing w:line="360" w:lineRule="auto"/>
        <w:jc w:val="both"/>
      </w:pPr>
    </w:p>
    <w:p w14:paraId="22073A6E" w14:textId="0A61BCBD" w:rsidR="00AC420A" w:rsidRPr="00577163" w:rsidRDefault="00AC420A" w:rsidP="000244DF">
      <w:pPr>
        <w:pStyle w:val="ListParagraph"/>
        <w:numPr>
          <w:ilvl w:val="0"/>
          <w:numId w:val="6"/>
        </w:numPr>
        <w:spacing w:line="360" w:lineRule="auto"/>
        <w:jc w:val="both"/>
      </w:pPr>
      <w:r w:rsidRPr="00577163">
        <w:t xml:space="preserve">Those deafblind from birth or early childhood </w:t>
      </w:r>
    </w:p>
    <w:p w14:paraId="0A5942A4" w14:textId="0DB61846" w:rsidR="00AC420A" w:rsidRPr="00577163" w:rsidRDefault="00065B60" w:rsidP="000244DF">
      <w:pPr>
        <w:pStyle w:val="ListParagraph"/>
        <w:numPr>
          <w:ilvl w:val="0"/>
          <w:numId w:val="6"/>
        </w:numPr>
        <w:spacing w:line="360" w:lineRule="auto"/>
        <w:jc w:val="both"/>
      </w:pPr>
      <w:r>
        <w:t>Those</w:t>
      </w:r>
      <w:r w:rsidR="00AC420A" w:rsidRPr="00577163">
        <w:t xml:space="preserve"> visually impaired from birth or</w:t>
      </w:r>
      <w:r>
        <w:t xml:space="preserve"> early childhood who</w:t>
      </w:r>
      <w:r w:rsidR="00AC420A" w:rsidRPr="00577163">
        <w:t xml:space="preserve"> subsequently acquire a hearing impairment </w:t>
      </w:r>
    </w:p>
    <w:p w14:paraId="1D5E354B" w14:textId="4496313B" w:rsidR="00AC420A" w:rsidRPr="00577163" w:rsidRDefault="00065B60" w:rsidP="000244DF">
      <w:pPr>
        <w:pStyle w:val="ListParagraph"/>
        <w:numPr>
          <w:ilvl w:val="0"/>
          <w:numId w:val="6"/>
        </w:numPr>
        <w:spacing w:line="360" w:lineRule="auto"/>
        <w:jc w:val="both"/>
      </w:pPr>
      <w:r>
        <w:t xml:space="preserve">Those </w:t>
      </w:r>
      <w:r w:rsidR="00AC420A" w:rsidRPr="00577163">
        <w:t>Deaf or hearing impaired f</w:t>
      </w:r>
      <w:r>
        <w:t>rom birth or early childhood who</w:t>
      </w:r>
      <w:r w:rsidR="00AC420A" w:rsidRPr="00577163">
        <w:t xml:space="preserve"> subsequently acquire a visual impairment </w:t>
      </w:r>
    </w:p>
    <w:p w14:paraId="422F3C10" w14:textId="7C969FAE" w:rsidR="00AC420A" w:rsidRPr="00577163" w:rsidRDefault="00AC420A" w:rsidP="000244DF">
      <w:pPr>
        <w:pStyle w:val="ListParagraph"/>
        <w:numPr>
          <w:ilvl w:val="0"/>
          <w:numId w:val="6"/>
        </w:numPr>
        <w:spacing w:line="360" w:lineRule="auto"/>
        <w:jc w:val="both"/>
      </w:pPr>
      <w:r w:rsidRPr="00577163">
        <w:t>Those who acquire visual and hearing impairment in later life.</w:t>
      </w:r>
    </w:p>
    <w:p w14:paraId="29200609" w14:textId="77777777" w:rsidR="00AC420A" w:rsidRPr="00577163" w:rsidRDefault="00AC420A" w:rsidP="000244DF">
      <w:pPr>
        <w:spacing w:line="360" w:lineRule="auto"/>
        <w:jc w:val="both"/>
      </w:pPr>
    </w:p>
    <w:p w14:paraId="4C94410A" w14:textId="1FD46471" w:rsidR="00AC420A" w:rsidRPr="00577163" w:rsidRDefault="00AC420A" w:rsidP="000244DF">
      <w:pPr>
        <w:spacing w:line="360" w:lineRule="auto"/>
        <w:jc w:val="both"/>
        <w:rPr>
          <w:rFonts w:ascii="Times New Roman" w:hAnsi="Times New Roman" w:cs="Times New Roman"/>
        </w:rPr>
      </w:pPr>
      <w:r w:rsidRPr="00577163">
        <w:t>The majority of deafblind people fall into the fourth group</w:t>
      </w:r>
      <w:r>
        <w:t xml:space="preserve">, which is predicted to expand </w:t>
      </w:r>
      <w:r w:rsidR="005B3DA7">
        <w:t xml:space="preserve">considerably </w:t>
      </w:r>
      <w:r w:rsidR="005B3DA7">
        <w:fldChar w:fldCharType="begin"/>
      </w:r>
      <w:r w:rsidR="00D82BE6">
        <w:instrText xml:space="preserve"> ADDIN EN.CITE &lt;EndNote&gt;&lt;Cite&gt;&lt;Author&gt;Robertson&lt;/Author&gt;&lt;Year&gt;2010&lt;/Year&gt;&lt;RecNum&gt;79&lt;/RecNum&gt;&lt;DisplayText&gt;(Robertson and Emerson 2010b)&lt;/DisplayText&gt;&lt;record&gt;&lt;rec-number&gt;79&lt;/rec-number&gt;&lt;foreign-keys&gt;&lt;key app="EN" db-id="fpsx0se2qf5fx5evevi5w90yp9t2etsw59dp"&gt;79&lt;/key&gt;&lt;/foreign-keys&gt;&lt;ref-type name="Report"&gt;27&lt;/ref-type&gt;&lt;contributors&gt;&lt;authors&gt;&lt;author&gt;Robertson, Janet&lt;/author&gt;&lt;author&gt;Emerson, Eric&lt;/author&gt;&lt;/authors&gt;&lt;tertiary-authors&gt;&lt;author&gt;Centre for Disability Research&lt;/author&gt;&lt;/tertiary-authors&gt;&lt;/contributors&gt;&lt;titles&gt;&lt;title&gt;Estimating the number of people with co-occurring vision and hearing loss in the UK Part TWO&lt;/title&gt;&lt;/titles&gt;&lt;dates&gt;&lt;year&gt;2010&lt;/year&gt;&lt;/dates&gt;&lt;pub-location&gt;Lancaster&lt;/pub-location&gt;&lt;publisher&gt;Centre for Disability Research&lt;/publisher&gt;&lt;urls&gt;&lt;/urls&gt;&lt;/record&gt;&lt;/Cite&gt;&lt;/EndNote&gt;</w:instrText>
      </w:r>
      <w:r w:rsidR="005B3DA7">
        <w:fldChar w:fldCharType="separate"/>
      </w:r>
      <w:r w:rsidR="00D82BE6">
        <w:rPr>
          <w:noProof/>
        </w:rPr>
        <w:t>(</w:t>
      </w:r>
      <w:hyperlink w:anchor="_ENREF_78" w:tooltip="Robertson, 2010 #79" w:history="1">
        <w:r w:rsidR="0000110E">
          <w:rPr>
            <w:noProof/>
          </w:rPr>
          <w:t>Robertson and Emerson 2010b</w:t>
        </w:r>
      </w:hyperlink>
      <w:r w:rsidR="00D82BE6">
        <w:rPr>
          <w:noProof/>
        </w:rPr>
        <w:t>)</w:t>
      </w:r>
      <w:r w:rsidR="005B3DA7">
        <w:fldChar w:fldCharType="end"/>
      </w:r>
      <w:r>
        <w:t>.</w:t>
      </w:r>
      <w:r w:rsidRPr="00577163">
        <w:t xml:space="preserve"> </w:t>
      </w:r>
    </w:p>
    <w:p w14:paraId="6E8FF831" w14:textId="77777777" w:rsidR="00AC420A" w:rsidRPr="00577163" w:rsidRDefault="00AC420A" w:rsidP="000244DF">
      <w:pPr>
        <w:spacing w:line="360" w:lineRule="auto"/>
        <w:jc w:val="both"/>
        <w:rPr>
          <w:rFonts w:ascii="Times New Roman" w:hAnsi="Times New Roman" w:cs="Times New Roman"/>
        </w:rPr>
      </w:pPr>
    </w:p>
    <w:p w14:paraId="24316EA8" w14:textId="3E8A3511" w:rsidR="00AC420A" w:rsidRDefault="00AC420A" w:rsidP="000244DF">
      <w:pPr>
        <w:spacing w:line="360" w:lineRule="auto"/>
        <w:jc w:val="both"/>
        <w:rPr>
          <w:color w:val="000000" w:themeColor="text1"/>
        </w:rPr>
      </w:pPr>
      <w:proofErr w:type="spellStart"/>
      <w:r w:rsidRPr="00577163">
        <w:t>Lewin</w:t>
      </w:r>
      <w:proofErr w:type="spellEnd"/>
      <w:r w:rsidRPr="00577163">
        <w:t xml:space="preserve">-Leigh (2000) observes that deafblind people have unique needs and face unique challenges.  A defining feature of deafblindness as a unique impairment is </w:t>
      </w:r>
      <w:r w:rsidRPr="00577163">
        <w:lastRenderedPageBreak/>
        <w:t>the notion of synergy: the sum (deafblindness) is greater than the parts (hearing and vision impairment)</w:t>
      </w:r>
      <w:r w:rsidR="005B3DA7">
        <w:t xml:space="preserve"> </w:t>
      </w:r>
      <w:r w:rsidR="005B3DA7">
        <w:fldChar w:fldCharType="begin"/>
      </w:r>
      <w:r w:rsidR="005B3DA7">
        <w:instrText xml:space="preserve"> ADDIN EN.CITE &lt;EndNote&gt;&lt;Cite&gt;&lt;Author&gt;Brabyn&lt;/Author&gt;&lt;Year&gt;2007&lt;/Year&gt;&lt;RecNum&gt;71&lt;/RecNum&gt;&lt;DisplayText&gt;(Brabyn et al. 2007, Deafblind UK 2006)&lt;/DisplayText&gt;&lt;record&gt;&lt;rec-number&gt;71&lt;/rec-number&gt;&lt;foreign-keys&gt;&lt;key app="EN" db-id="fpsx0se2qf5fx5evevi5w90yp9t2etsw59dp"&gt;71&lt;/key&gt;&lt;/foreign-keys&gt;&lt;ref-type name="Journal Article"&gt;17&lt;/ref-type&gt;&lt;contributors&gt;&lt;authors&gt;&lt;author&gt;Brabyn, John&lt;/author&gt;&lt;author&gt;Schneck, Marilyn, E.&lt;/author&gt;&lt;author&gt;Haegerstrom-Portnoy, Gunilla&lt;/author&gt;&lt;author&gt;Lott, Lori, A.&lt;/author&gt;&lt;/authors&gt;&lt;/contributors&gt;&lt;titles&gt;&lt;title&gt;Dual sensory loss: overview of problems, visual assessment and rehabilitation&lt;/title&gt;&lt;secondary-title&gt;Trends in Amplification&lt;/secondary-title&gt;&lt;/titles&gt;&lt;periodical&gt;&lt;full-title&gt;Trends in Amplification&lt;/full-title&gt;&lt;/periodical&gt;&lt;pages&gt;219-226&lt;/pages&gt;&lt;volume&gt;11&lt;/volume&gt;&lt;number&gt;4&lt;/number&gt;&lt;keywords&gt;&lt;keyword&gt;visual impairment, contrast sensitivity, dual sensory loss, sign reading, speechreading&lt;/keyword&gt;&lt;/keywords&gt;&lt;dates&gt;&lt;year&gt;2007&lt;/year&gt;&lt;/dates&gt;&lt;urls&gt;&lt;related-urls&gt;&lt;url&gt;http://tia.sagepub.com/content/11/4/219.full.pdf&lt;/url&gt;&lt;/related-urls&gt;&lt;/urls&gt;&lt;/record&gt;&lt;/Cite&gt;&lt;Cite&gt;&lt;Author&gt;Deafblind UK&lt;/Author&gt;&lt;Year&gt;2006&lt;/Year&gt;&lt;RecNum&gt;908&lt;/RecNum&gt;&lt;record&gt;&lt;rec-number&gt;908&lt;/rec-number&gt;&lt;foreign-keys&gt;&lt;key app="EN" db-id="fpsx0se2qf5fx5evevi5w90yp9t2etsw59dp"&gt;908&lt;/key&gt;&lt;/foreign-keys&gt;&lt;ref-type name="Report"&gt;27&lt;/ref-type&gt;&lt;contributors&gt;&lt;authors&gt;&lt;author&gt;Deafblind UK,&lt;/author&gt;&lt;/authors&gt;&lt;tertiary-authors&gt;&lt;author&gt;Deafblind UK&lt;/author&gt;&lt;/tertiary-authors&gt;&lt;/contributors&gt;&lt;titles&gt;&lt;title&gt;Good Practice Guide. Supporting deafblind people from BME communities&lt;/title&gt;&lt;/titles&gt;&lt;dates&gt;&lt;year&gt;2006&lt;/year&gt;&lt;/dates&gt;&lt;pub-location&gt;Peterborough&lt;/pub-location&gt;&lt;publisher&gt;Deafblind UK&lt;/publisher&gt;&lt;urls&gt;&lt;/urls&gt;&lt;/record&gt;&lt;/Cite&gt;&lt;/EndNote&gt;</w:instrText>
      </w:r>
      <w:r w:rsidR="005B3DA7">
        <w:fldChar w:fldCharType="separate"/>
      </w:r>
      <w:r w:rsidR="005B3DA7">
        <w:rPr>
          <w:noProof/>
        </w:rPr>
        <w:t>(</w:t>
      </w:r>
      <w:hyperlink w:anchor="_ENREF_6" w:tooltip="Brabyn, 2007 #71" w:history="1">
        <w:r w:rsidR="0000110E">
          <w:rPr>
            <w:noProof/>
          </w:rPr>
          <w:t>Brabyn et al. 2007</w:t>
        </w:r>
      </w:hyperlink>
      <w:r w:rsidR="005B3DA7">
        <w:rPr>
          <w:noProof/>
        </w:rPr>
        <w:t xml:space="preserve">, </w:t>
      </w:r>
      <w:hyperlink w:anchor="_ENREF_20" w:tooltip="Deafblind UK, 2006 #908" w:history="1">
        <w:r w:rsidR="0000110E">
          <w:rPr>
            <w:noProof/>
          </w:rPr>
          <w:t>Deafblind UK 2006</w:t>
        </w:r>
      </w:hyperlink>
      <w:r w:rsidR="005B3DA7">
        <w:rPr>
          <w:noProof/>
        </w:rPr>
        <w:t>)</w:t>
      </w:r>
      <w:r w:rsidR="005B3DA7">
        <w:fldChar w:fldCharType="end"/>
      </w:r>
      <w:r w:rsidRPr="00577163">
        <w:t>.  The combined vision and hearing impairment has a multiplying effect: it prevents the deafblind person from using one sense to compensate for the impairment in the other and from functioning as a single sensory impaired person</w:t>
      </w:r>
      <w:r w:rsidR="005B3DA7">
        <w:t xml:space="preserve"> </w:t>
      </w:r>
      <w:r w:rsidR="005B3DA7">
        <w:fldChar w:fldCharType="begin"/>
      </w:r>
      <w:r w:rsidR="00833120">
        <w:instrText xml:space="preserve"> ADDIN EN.CITE &lt;EndNote&gt;&lt;Cite&gt;&lt;Author&gt;Deafblind UK&lt;/Author&gt;&lt;Year&gt;2006&lt;/Year&gt;&lt;RecNum&gt;908&lt;/RecNum&gt;&lt;DisplayText&gt;(Deafblind UK 2006, Roberts et al. 2007)&lt;/DisplayText&gt;&lt;record&gt;&lt;rec-number&gt;908&lt;/rec-number&gt;&lt;foreign-keys&gt;&lt;key app="EN" db-id="fpsx0se2qf5fx5evevi5w90yp9t2etsw59dp"&gt;908&lt;/key&gt;&lt;/foreign-keys&gt;&lt;ref-type name="Report"&gt;27&lt;/ref-type&gt;&lt;contributors&gt;&lt;authors&gt;&lt;author&gt;Deafblind UK,&lt;/author&gt;&lt;/authors&gt;&lt;tertiary-authors&gt;&lt;author&gt;Deafblind UK&lt;/author&gt;&lt;/tertiary-authors&gt;&lt;/contributors&gt;&lt;titles&gt;&lt;title&gt;Good Practice Guide. Supporting deafblind people from BME communities&lt;/title&gt;&lt;/titles&gt;&lt;dates&gt;&lt;year&gt;2006&lt;/year&gt;&lt;/dates&gt;&lt;pub-location&gt;Peterborough&lt;/pub-location&gt;&lt;publisher&gt;Deafblind UK&lt;/publisher&gt;&lt;urls&gt;&lt;/urls&gt;&lt;/record&gt;&lt;/Cite&gt;&lt;Cite&gt;&lt;Author&gt;Roberts&lt;/Author&gt;&lt;Year&gt;2007&lt;/Year&gt;&lt;RecNum&gt;247&lt;/RecNum&gt;&lt;record&gt;&lt;rec-number&gt;247&lt;/rec-number&gt;&lt;foreign-keys&gt;&lt;key app="EN" db-id="fpsx0se2qf5fx5evevi5w90yp9t2etsw59dp"&gt;247&lt;/key&gt;&lt;/foreign-keys&gt;&lt;ref-type name="Report"&gt;27&lt;/ref-type&gt;&lt;contributors&gt;&lt;authors&gt;&lt;author&gt;Roberts, Diane&lt;/author&gt;&lt;author&gt;Scharf, Thomas&lt;/author&gt;&lt;author&gt;Bernard, Miriam&lt;/author&gt;&lt;/authors&gt;&lt;secondary-authors&gt;&lt;author&gt;Social Care Institute for Excellence, &lt;/author&gt;&lt;/secondary-authors&gt;&lt;tertiary-authors&gt;&lt;author&gt;Social Care Institute for Excellence&lt;/author&gt;&lt;/tertiary-authors&gt;&lt;/contributors&gt;&lt;titles&gt;&lt;title&gt;Identification of deafblind dual sensory impairment in older people&lt;/title&gt;&lt;/titles&gt;&lt;dates&gt;&lt;year&gt;2007&lt;/year&gt;&lt;/dates&gt;&lt;pub-location&gt;London&lt;/pub-location&gt;&lt;publisher&gt;Social Care Institute for Excellence&lt;/publisher&gt;&lt;urls&gt;&lt;/urls&gt;&lt;research-notes&gt;Found via Social Policy and Practice (Ovid) 13/01/13&lt;/research-notes&gt;&lt;/record&gt;&lt;/Cite&gt;&lt;/EndNote&gt;</w:instrText>
      </w:r>
      <w:r w:rsidR="005B3DA7">
        <w:fldChar w:fldCharType="separate"/>
      </w:r>
      <w:r w:rsidR="00833120">
        <w:rPr>
          <w:noProof/>
        </w:rPr>
        <w:t>(</w:t>
      </w:r>
      <w:hyperlink w:anchor="_ENREF_20" w:tooltip="Deafblind UK, 2006 #908" w:history="1">
        <w:r w:rsidR="0000110E">
          <w:rPr>
            <w:noProof/>
          </w:rPr>
          <w:t>Deafblind UK 2006</w:t>
        </w:r>
      </w:hyperlink>
      <w:r w:rsidR="00833120">
        <w:rPr>
          <w:noProof/>
        </w:rPr>
        <w:t xml:space="preserve">, </w:t>
      </w:r>
      <w:hyperlink w:anchor="_ENREF_76" w:tooltip="Roberts, 2007 #247" w:history="1">
        <w:r w:rsidR="0000110E">
          <w:rPr>
            <w:noProof/>
          </w:rPr>
          <w:t>Roberts et al. 2007</w:t>
        </w:r>
      </w:hyperlink>
      <w:r w:rsidR="00833120">
        <w:rPr>
          <w:noProof/>
        </w:rPr>
        <w:t>)</w:t>
      </w:r>
      <w:r w:rsidR="005B3DA7">
        <w:fldChar w:fldCharType="end"/>
      </w:r>
      <w:r w:rsidRPr="00B76F90">
        <w:rPr>
          <w:color w:val="000000" w:themeColor="text1"/>
        </w:rPr>
        <w:t xml:space="preserve">.  </w:t>
      </w:r>
    </w:p>
    <w:p w14:paraId="176EEA71" w14:textId="77777777" w:rsidR="00AC420A" w:rsidRDefault="00AC420A" w:rsidP="000244DF">
      <w:pPr>
        <w:spacing w:line="360" w:lineRule="auto"/>
        <w:jc w:val="both"/>
        <w:rPr>
          <w:color w:val="000000" w:themeColor="text1"/>
        </w:rPr>
      </w:pPr>
    </w:p>
    <w:p w14:paraId="1524A880" w14:textId="04EEBF4F" w:rsidR="00AC420A" w:rsidRPr="00577163" w:rsidRDefault="005B3DA7" w:rsidP="000244DF">
      <w:pPr>
        <w:spacing w:line="360" w:lineRule="auto"/>
        <w:jc w:val="both"/>
        <w:rPr>
          <w:sz w:val="20"/>
          <w:szCs w:val="20"/>
        </w:rPr>
      </w:pPr>
      <w:r>
        <w:rPr>
          <w:color w:val="000000" w:themeColor="text1"/>
        </w:rPr>
        <w:t>In England</w:t>
      </w:r>
      <w:r w:rsidR="00AC420A" w:rsidRPr="00B76F90">
        <w:rPr>
          <w:color w:val="000000" w:themeColor="text1"/>
        </w:rPr>
        <w:t>, the impact of this unique challenge is</w:t>
      </w:r>
      <w:r>
        <w:rPr>
          <w:color w:val="000000" w:themeColor="text1"/>
        </w:rPr>
        <w:t xml:space="preserve"> ac</w:t>
      </w:r>
      <w:r w:rsidR="00833120">
        <w:rPr>
          <w:color w:val="000000" w:themeColor="text1"/>
        </w:rPr>
        <w:t>knowledged in social care law</w:t>
      </w:r>
      <w:r>
        <w:rPr>
          <w:color w:val="000000" w:themeColor="text1"/>
        </w:rPr>
        <w:t>:</w:t>
      </w:r>
      <w:r w:rsidR="00AC420A" w:rsidRPr="00B76F90">
        <w:rPr>
          <w:color w:val="000000" w:themeColor="text1"/>
        </w:rPr>
        <w:t xml:space="preserve"> local authorities have</w:t>
      </w:r>
      <w:r>
        <w:rPr>
          <w:color w:val="000000" w:themeColor="text1"/>
        </w:rPr>
        <w:t xml:space="preserve"> specific duties</w:t>
      </w:r>
      <w:r w:rsidR="00AC420A" w:rsidRPr="00B76F90">
        <w:rPr>
          <w:color w:val="000000" w:themeColor="text1"/>
        </w:rPr>
        <w:t xml:space="preserve"> towards deafblind people,</w:t>
      </w:r>
      <w:r w:rsidR="007D70BD" w:rsidRPr="007D70BD">
        <w:rPr>
          <w:color w:val="000000" w:themeColor="text1"/>
        </w:rPr>
        <w:t xml:space="preserve"> </w:t>
      </w:r>
      <w:r w:rsidR="007D70BD" w:rsidRPr="00B76F90">
        <w:rPr>
          <w:color w:val="000000" w:themeColor="text1"/>
        </w:rPr>
        <w:t xml:space="preserve">in addition to those </w:t>
      </w:r>
      <w:r w:rsidR="007D70BD">
        <w:rPr>
          <w:color w:val="000000" w:themeColor="text1"/>
        </w:rPr>
        <w:t xml:space="preserve">for </w:t>
      </w:r>
      <w:r w:rsidR="007D70BD" w:rsidRPr="00B76F90">
        <w:rPr>
          <w:color w:val="000000" w:themeColor="text1"/>
        </w:rPr>
        <w:t>single sensory impaired</w:t>
      </w:r>
      <w:r w:rsidR="007D70BD">
        <w:rPr>
          <w:color w:val="000000" w:themeColor="text1"/>
        </w:rPr>
        <w:t xml:space="preserve"> people,</w:t>
      </w:r>
      <w:r w:rsidR="00AC420A" w:rsidRPr="00B76F90">
        <w:rPr>
          <w:color w:val="000000" w:themeColor="text1"/>
        </w:rPr>
        <w:t xml:space="preserve"> including the provision of specialist social care assessment and services</w:t>
      </w:r>
      <w:r>
        <w:rPr>
          <w:color w:val="000000" w:themeColor="text1"/>
        </w:rPr>
        <w:t xml:space="preserve"> </w:t>
      </w:r>
      <w:r>
        <w:rPr>
          <w:color w:val="000000" w:themeColor="text1"/>
        </w:rPr>
        <w:fldChar w:fldCharType="begin"/>
      </w:r>
      <w:r w:rsidR="0051130B">
        <w:rPr>
          <w:color w:val="000000" w:themeColor="text1"/>
        </w:rPr>
        <w:instrText xml:space="preserve"> ADDIN EN.CITE &lt;EndNote&gt;&lt;Cite&gt;&lt;Author&gt;Department of Health&lt;/Author&gt;&lt;Year&gt;2014&lt;/Year&gt;&lt;RecNum&gt;1260&lt;/RecNum&gt;&lt;DisplayText&gt;(Department of Health 2014a)&lt;/DisplayText&gt;&lt;record&gt;&lt;rec-number&gt;1260&lt;/rec-number&gt;&lt;foreign-keys&gt;&lt;key app="EN" db-id="fpsx0se2qf5fx5evevi5w90yp9t2etsw59dp"&gt;1260&lt;/key&gt;&lt;/foreign-keys&gt;&lt;ref-type name="Government Document"&gt;46&lt;/ref-type&gt;&lt;contributors&gt;&lt;authors&gt;&lt;author&gt;Department of Health,&lt;/author&gt;&lt;/authors&gt;&lt;secondary-authors&gt;&lt;author&gt;Department of Health,&lt;/author&gt;&lt;/secondary-authors&gt;&lt;/contributors&gt;&lt;titles&gt;&lt;title&gt;Care and Support for Deafblind Children and Adults Policy Guidance&lt;/title&gt;&lt;/titles&gt;&lt;dates&gt;&lt;year&gt;2014&lt;/year&gt;&lt;/dates&gt;&lt;pub-location&gt;London&lt;/pub-location&gt;&lt;publisher&gt;Department of Health&lt;/publisher&gt;&lt;urls&gt;&lt;/urls&gt;&lt;/record&gt;&lt;/Cite&gt;&lt;/EndNote&gt;</w:instrText>
      </w:r>
      <w:r>
        <w:rPr>
          <w:color w:val="000000" w:themeColor="text1"/>
        </w:rPr>
        <w:fldChar w:fldCharType="separate"/>
      </w:r>
      <w:r w:rsidR="0051130B">
        <w:rPr>
          <w:noProof/>
          <w:color w:val="000000" w:themeColor="text1"/>
        </w:rPr>
        <w:t>(</w:t>
      </w:r>
      <w:hyperlink w:anchor="_ENREF_25" w:tooltip="Department of Health, 2014 #1260" w:history="1">
        <w:r w:rsidR="0000110E">
          <w:rPr>
            <w:noProof/>
            <w:color w:val="000000" w:themeColor="text1"/>
          </w:rPr>
          <w:t>Department of Health 2014a</w:t>
        </w:r>
      </w:hyperlink>
      <w:r w:rsidR="0051130B">
        <w:rPr>
          <w:noProof/>
          <w:color w:val="000000" w:themeColor="text1"/>
        </w:rPr>
        <w:t>)</w:t>
      </w:r>
      <w:r>
        <w:rPr>
          <w:color w:val="000000" w:themeColor="text1"/>
        </w:rPr>
        <w:fldChar w:fldCharType="end"/>
      </w:r>
      <w:r>
        <w:rPr>
          <w:color w:val="000000" w:themeColor="text1"/>
        </w:rPr>
        <w:t>.</w:t>
      </w:r>
      <w:r w:rsidR="00AC420A" w:rsidRPr="00B76F90">
        <w:rPr>
          <w:color w:val="000000" w:themeColor="text1"/>
        </w:rPr>
        <w:t xml:space="preserve">  However, this unique nature is also reflected in the recognition of deafblindness as a third</w:t>
      </w:r>
      <w:r w:rsidR="00AC420A" w:rsidRPr="00B76F90">
        <w:rPr>
          <w:i/>
          <w:color w:val="000000" w:themeColor="text1"/>
        </w:rPr>
        <w:t xml:space="preserve"> </w:t>
      </w:r>
      <w:r w:rsidR="00AC420A" w:rsidRPr="00B76F90">
        <w:rPr>
          <w:color w:val="000000" w:themeColor="text1"/>
        </w:rPr>
        <w:t>separate sensory impairment, alongside deafness and blindness, at European level</w:t>
      </w:r>
      <w:r>
        <w:rPr>
          <w:color w:val="000000" w:themeColor="text1"/>
        </w:rPr>
        <w:t xml:space="preserve"> </w:t>
      </w:r>
      <w:r w:rsidR="008F405D">
        <w:rPr>
          <w:color w:val="000000" w:themeColor="text1"/>
        </w:rPr>
        <w:fldChar w:fldCharType="begin"/>
      </w:r>
      <w:r w:rsidR="008F405D">
        <w:rPr>
          <w:color w:val="000000" w:themeColor="text1"/>
        </w:rPr>
        <w:instrText xml:space="preserve"> ADDIN EN.CITE &lt;EndNote&gt;&lt;Cite&gt;&lt;Author&gt;European Parliament&lt;/Author&gt;&lt;Year&gt;2004&lt;/Year&gt;&lt;RecNum&gt;1703&lt;/RecNum&gt;&lt;DisplayText&gt;(European Parliament 2004)&lt;/DisplayText&gt;&lt;record&gt;&lt;rec-number&gt;1703&lt;/rec-number&gt;&lt;foreign-keys&gt;&lt;key app="EN" db-id="fpsx0se2qf5fx5evevi5w90yp9t2etsw59dp"&gt;1703&lt;/key&gt;&lt;/foreign-keys&gt;&lt;ref-type name="Web Page"&gt;12&lt;/ref-type&gt;&lt;contributors&gt;&lt;authors&gt;&lt;author&gt;European Parliament,&lt;/author&gt;&lt;/authors&gt;&lt;/contributors&gt;&lt;titles&gt;&lt;title&gt;Declaration of the European Parliament on the rights of deafblind people P5_TA(2004) 0277&lt;/title&gt;&lt;/titles&gt;&lt;volume&gt;03/08/2015&lt;/volume&gt;&lt;number&gt;03/08/2015&lt;/number&gt;&lt;dates&gt;&lt;year&gt;2004&lt;/year&gt;&lt;pub-dates&gt;&lt;date&gt;03/08/2015&lt;/date&gt;&lt;/pub-dates&gt;&lt;/dates&gt;&lt;urls&gt;&lt;related-urls&gt;&lt;url&gt;http://www.europarl.europa.eu/sides/getDoc.do?pubRef=-//EP//TEXT+TA+P5-TA-2004-0277+0+DOC+XML+V0//EN&lt;/url&gt;&lt;/related-urls&gt;&lt;/urls&gt;&lt;custom1&gt;03/08/2015&lt;/custom1&gt;&lt;custom2&gt;03/08/2015&lt;/custom2&gt;&lt;/record&gt;&lt;/Cite&gt;&lt;/EndNote&gt;</w:instrText>
      </w:r>
      <w:r w:rsidR="008F405D">
        <w:rPr>
          <w:color w:val="000000" w:themeColor="text1"/>
        </w:rPr>
        <w:fldChar w:fldCharType="separate"/>
      </w:r>
      <w:r w:rsidR="008F405D">
        <w:rPr>
          <w:noProof/>
          <w:color w:val="000000" w:themeColor="text1"/>
        </w:rPr>
        <w:t>(</w:t>
      </w:r>
      <w:hyperlink w:anchor="_ENREF_31" w:tooltip="European Parliament, 2004 #1703" w:history="1">
        <w:r w:rsidR="0000110E">
          <w:rPr>
            <w:noProof/>
            <w:color w:val="000000" w:themeColor="text1"/>
          </w:rPr>
          <w:t>European Parliament 2004</w:t>
        </w:r>
      </w:hyperlink>
      <w:r w:rsidR="008F405D">
        <w:rPr>
          <w:noProof/>
          <w:color w:val="000000" w:themeColor="text1"/>
        </w:rPr>
        <w:t>)</w:t>
      </w:r>
      <w:r w:rsidR="008F405D">
        <w:rPr>
          <w:color w:val="000000" w:themeColor="text1"/>
        </w:rPr>
        <w:fldChar w:fldCharType="end"/>
      </w:r>
      <w:r w:rsidR="008F405D">
        <w:rPr>
          <w:color w:val="000000" w:themeColor="text1"/>
        </w:rPr>
        <w:t>.</w:t>
      </w:r>
      <w:r w:rsidR="00833120">
        <w:rPr>
          <w:color w:val="000000" w:themeColor="text1"/>
        </w:rPr>
        <w:t xml:space="preserve">  There is evidence of consensus at an international level over</w:t>
      </w:r>
      <w:r w:rsidR="00AC420A" w:rsidRPr="00B76F90">
        <w:rPr>
          <w:color w:val="000000" w:themeColor="text1"/>
        </w:rPr>
        <w:t xml:space="preserve"> use of the unhyphenated term ‘deafblind’ (rather than ‘deaf-blind’) in recognition that the impairment is a thir</w:t>
      </w:r>
      <w:r w:rsidR="008F405D">
        <w:rPr>
          <w:color w:val="000000" w:themeColor="text1"/>
        </w:rPr>
        <w:t>d distinct entity</w:t>
      </w:r>
      <w:r w:rsidR="001B5B8C">
        <w:rPr>
          <w:color w:val="000000" w:themeColor="text1"/>
        </w:rPr>
        <w:t xml:space="preserve"> </w:t>
      </w:r>
      <w:r w:rsidR="001B5B8C">
        <w:rPr>
          <w:color w:val="000000" w:themeColor="text1"/>
        </w:rPr>
        <w:fldChar w:fldCharType="begin"/>
      </w:r>
      <w:r w:rsidR="001B5B8C">
        <w:rPr>
          <w:color w:val="000000" w:themeColor="text1"/>
        </w:rPr>
        <w:instrText xml:space="preserve"> ADDIN EN.CITE &lt;EndNote&gt;&lt;Cite&gt;&lt;Author&gt;Lagati&lt;/Author&gt;&lt;Year&gt;1995&lt;/Year&gt;&lt;RecNum&gt;81&lt;/RecNum&gt;&lt;DisplayText&gt;(Lagati 1995)&lt;/DisplayText&gt;&lt;record&gt;&lt;rec-number&gt;81&lt;/rec-number&gt;&lt;foreign-keys&gt;&lt;key app="EN" db-id="fpsx0se2qf5fx5evevi5w90yp9t2etsw59dp"&gt;81&lt;/key&gt;&lt;/foreign-keys&gt;&lt;ref-type name="Journal Article"&gt;17&lt;/ref-type&gt;&lt;contributors&gt;&lt;authors&gt;&lt;author&gt;Lagati, Salvatore&lt;/author&gt;&lt;/authors&gt;&lt;/contributors&gt;&lt;titles&gt;&lt;title&gt;&amp;apos;Deaf-blind&amp;apos; or &amp;apos;deafblind&amp;apos;? International perspectives on terminology.&lt;/title&gt;&lt;secondary-title&gt;Journal of Visual Impairment &amp;amp; Blindness&lt;/secondary-title&gt;&lt;/titles&gt;&lt;periodical&gt;&lt;full-title&gt;Journal of Visual Impairment &amp;amp; Blindness&lt;/full-title&gt;&lt;/periodical&gt;&lt;pages&gt;306-308&lt;/pages&gt;&lt;volume&gt;89&lt;/volume&gt;&lt;number&gt;3&lt;/number&gt;&lt;keywords&gt;&lt;keyword&gt;definitions of deafblind, terminology, deafblind international&lt;/keyword&gt;&lt;/keywords&gt;&lt;dates&gt;&lt;year&gt;1995&lt;/year&gt;&lt;/dates&gt;&lt;urls&gt;&lt;/urls&gt;&lt;/record&gt;&lt;/Cite&gt;&lt;/EndNote&gt;</w:instrText>
      </w:r>
      <w:r w:rsidR="001B5B8C">
        <w:rPr>
          <w:color w:val="000000" w:themeColor="text1"/>
        </w:rPr>
        <w:fldChar w:fldCharType="separate"/>
      </w:r>
      <w:r w:rsidR="001B5B8C">
        <w:rPr>
          <w:noProof/>
          <w:color w:val="000000" w:themeColor="text1"/>
        </w:rPr>
        <w:t>(</w:t>
      </w:r>
      <w:hyperlink w:anchor="_ENREF_55" w:tooltip="Lagati, 1995 #81" w:history="1">
        <w:r w:rsidR="0000110E">
          <w:rPr>
            <w:noProof/>
            <w:color w:val="000000" w:themeColor="text1"/>
          </w:rPr>
          <w:t>Lagati 1995</w:t>
        </w:r>
      </w:hyperlink>
      <w:r w:rsidR="001B5B8C">
        <w:rPr>
          <w:noProof/>
          <w:color w:val="000000" w:themeColor="text1"/>
        </w:rPr>
        <w:t>)</w:t>
      </w:r>
      <w:r w:rsidR="001B5B8C">
        <w:rPr>
          <w:color w:val="000000" w:themeColor="text1"/>
        </w:rPr>
        <w:fldChar w:fldCharType="end"/>
      </w:r>
      <w:r w:rsidR="00AC420A" w:rsidRPr="00B76F90">
        <w:rPr>
          <w:color w:val="000000" w:themeColor="text1"/>
        </w:rPr>
        <w:t>.</w:t>
      </w:r>
      <w:r w:rsidR="00AC420A" w:rsidRPr="00B76F90">
        <w:rPr>
          <w:color w:val="FF0000"/>
        </w:rPr>
        <w:t xml:space="preserve">  </w:t>
      </w:r>
    </w:p>
    <w:p w14:paraId="1B12316E" w14:textId="77777777" w:rsidR="00983DAA" w:rsidRDefault="00983DAA" w:rsidP="000244DF">
      <w:pPr>
        <w:spacing w:line="360" w:lineRule="auto"/>
        <w:jc w:val="both"/>
        <w:rPr>
          <w:rFonts w:cs="Arial"/>
        </w:rPr>
      </w:pPr>
    </w:p>
    <w:p w14:paraId="08F8FCEC" w14:textId="00728898" w:rsidR="00983DAA" w:rsidRDefault="00983DAA" w:rsidP="000244DF">
      <w:pPr>
        <w:spacing w:line="360" w:lineRule="auto"/>
        <w:jc w:val="both"/>
        <w:rPr>
          <w:rFonts w:cs="Arial"/>
          <w:b/>
        </w:rPr>
      </w:pPr>
      <w:r>
        <w:rPr>
          <w:rFonts w:cs="Arial"/>
          <w:b/>
        </w:rPr>
        <w:t>Method</w:t>
      </w:r>
    </w:p>
    <w:p w14:paraId="541546E8" w14:textId="6D2B7B20" w:rsidR="00983DAA" w:rsidRPr="000B785C" w:rsidRDefault="00983DAA" w:rsidP="000244DF">
      <w:pPr>
        <w:spacing w:line="360" w:lineRule="auto"/>
        <w:jc w:val="both"/>
        <w:rPr>
          <w:color w:val="000000" w:themeColor="text1"/>
        </w:rPr>
      </w:pPr>
      <w:r>
        <w:rPr>
          <w:color w:val="000000" w:themeColor="text1"/>
        </w:rPr>
        <w:t>A preliminary scoping search of bibliographic databases identified a very limited number of topic relevant empirical studies; what emerged was a highly diverse body of material, reflecting Pawson et al’s (2003) classification of the types and quality of knowledge in social care: organisational knowledge; practitioner knowledge; user knowledge; research knowledge; and policy community knowledge.  Such a diverse collection of material problema</w:t>
      </w:r>
      <w:r w:rsidR="00002293">
        <w:rPr>
          <w:color w:val="000000" w:themeColor="text1"/>
        </w:rPr>
        <w:t>tis</w:t>
      </w:r>
      <w:r>
        <w:rPr>
          <w:color w:val="000000" w:themeColor="text1"/>
        </w:rPr>
        <w:t>ed two aspects of the systematic review process: quality appraisal and synthesis.  T</w:t>
      </w:r>
      <w:r w:rsidRPr="00FA6DD9">
        <w:t xml:space="preserve">he </w:t>
      </w:r>
      <w:r>
        <w:t>review</w:t>
      </w:r>
      <w:r w:rsidRPr="00FA6DD9">
        <w:t xml:space="preserve"> </w:t>
      </w:r>
      <w:r>
        <w:t>was therefore systematically conducted and</w:t>
      </w:r>
      <w:r w:rsidRPr="00FA6DD9">
        <w:t xml:space="preserve"> </w:t>
      </w:r>
      <w:r w:rsidRPr="00CC71C1">
        <w:rPr>
          <w:i/>
        </w:rPr>
        <w:t>informed</w:t>
      </w:r>
      <w:r w:rsidRPr="00FA6DD9">
        <w:t xml:space="preserve"> by</w:t>
      </w:r>
      <w:r w:rsidRPr="0063501A">
        <w:t xml:space="preserve"> </w:t>
      </w:r>
      <w:r w:rsidRPr="00FA6DD9">
        <w:t>the principles of rigour, comprehensive search strategies, and transparency</w:t>
      </w:r>
      <w:r>
        <w:t xml:space="preserve">.  An approach based on a ‘hierarchy of evidence’ was rejected, as this would have reduced the amount of literature </w:t>
      </w:r>
      <w:r w:rsidR="00002293">
        <w:t xml:space="preserve">reviewed to the point where </w:t>
      </w:r>
      <w:r>
        <w:t xml:space="preserve">synthesis would not be possible.  Furthermore, such an approach would have resulted in the loss of much material considered to be practitioner knowledge and ‘user’ testimony.  </w:t>
      </w:r>
      <w:r w:rsidRPr="00512007">
        <w:t xml:space="preserve">Whilst the knowledge gained from users is often undervalued as evidence </w:t>
      </w:r>
      <w:r w:rsidRPr="00512007">
        <w:fldChar w:fldCharType="begin"/>
      </w:r>
      <w:r w:rsidRPr="00512007">
        <w:instrText xml:space="preserve"> ADDIN EN.CITE &lt;EndNote&gt;&lt;Cite&gt;&lt;Author&gt;Pawson&lt;/Author&gt;&lt;Year&gt;2003&lt;/Year&gt;&lt;RecNum&gt;343&lt;/RecNum&gt;&lt;DisplayText&gt;(Pawson et al. 2003)&lt;/DisplayText&gt;&lt;record&gt;&lt;rec-number&gt;343&lt;/rec-number&gt;&lt;foreign-keys&gt;&lt;key app="EN" db-id="fpsx0se2qf5fx5evevi5w90yp9t2etsw59dp"&gt;343&lt;/key&gt;&lt;/foreign-keys&gt;&lt;ref-type name="Book"&gt;6&lt;/ref-type&gt;&lt;contributors&gt;&lt;authors&gt;&lt;author&gt;Pawson, Ray&lt;/author&gt;&lt;author&gt;Boaz, Annette,&lt;/author&gt;&lt;author&gt;Grayson, Lesley&lt;/author&gt;&lt;author&gt;Long, Andrew&lt;/author&gt;&lt;author&gt;Barnes, Colin&lt;/author&gt;&lt;/authors&gt;&lt;/contributors&gt;&lt;titles&gt;&lt;title&gt;Types and quality of knowledge in social care&lt;/title&gt;&lt;/titles&gt;&lt;keywords&gt;&lt;keyword&gt;access to information&lt;/keyword&gt;&lt;keyword&gt;ethics&lt;/keyword&gt;&lt;keyword&gt;evidence-based practice&lt;/keyword&gt;&lt;keyword&gt;knowledge management&lt;/keyword&gt;&lt;keyword&gt;law&lt;/keyword&gt;&lt;keyword&gt;outcomes&lt;/keyword&gt;&lt;keyword&gt;participatory research&lt;/keyword&gt;&lt;keyword&gt;research ethics&lt;/keyword&gt;&lt;keyword&gt;research methods&lt;/keyword&gt;&lt;keyword&gt;social care provision&lt;/keyword&gt;&lt;keyword&gt;standards&lt;/keyword&gt;&lt;keyword&gt;user participation&lt;/keyword&gt;&lt;keyword&gt;book&lt;/keyword&gt;&lt;keyword&gt;SCIE publication&lt;/keyword&gt;&lt;/keywords&gt;&lt;dates&gt;&lt;year&gt;2003&lt;/year&gt;&lt;/dates&gt;&lt;pub-location&gt;London&lt;/pub-location&gt;&lt;publisher&gt;Social Care Institute for Excellence&lt;/publisher&gt;&lt;urls&gt;&lt;related-urls&gt;&lt;url&gt;http://www.scie.org.uk/publications/knowledgereviews/kr03.asp&lt;/url&gt;&lt;/related-urls&gt;&lt;/urls&gt;&lt;/record&gt;&lt;/Cite&gt;&lt;/EndNote&gt;</w:instrText>
      </w:r>
      <w:r w:rsidRPr="00512007">
        <w:fldChar w:fldCharType="separate"/>
      </w:r>
      <w:r w:rsidRPr="00512007">
        <w:rPr>
          <w:noProof/>
        </w:rPr>
        <w:t>(</w:t>
      </w:r>
      <w:hyperlink w:anchor="_ENREF_72" w:tooltip="Pawson, 2003 #343" w:history="1">
        <w:r w:rsidR="0000110E" w:rsidRPr="00512007">
          <w:rPr>
            <w:noProof/>
          </w:rPr>
          <w:t xml:space="preserve">Pawson et al. </w:t>
        </w:r>
        <w:r w:rsidR="0000110E" w:rsidRPr="00512007">
          <w:rPr>
            <w:noProof/>
          </w:rPr>
          <w:lastRenderedPageBreak/>
          <w:t>2003</w:t>
        </w:r>
      </w:hyperlink>
      <w:r w:rsidRPr="00512007">
        <w:rPr>
          <w:noProof/>
        </w:rPr>
        <w:t>)</w:t>
      </w:r>
      <w:r w:rsidRPr="00512007">
        <w:fldChar w:fldCharType="end"/>
      </w:r>
      <w:r w:rsidRPr="00512007">
        <w:t xml:space="preserve">, there is increasing recognition of </w:t>
      </w:r>
      <w:r w:rsidR="00D37F2B">
        <w:t xml:space="preserve">its importance </w:t>
      </w:r>
      <w:r w:rsidRPr="00512007">
        <w:t xml:space="preserve">in systematic reviews </w:t>
      </w:r>
      <w:r w:rsidRPr="008F405D">
        <w:fldChar w:fldCharType="begin"/>
      </w:r>
      <w:r w:rsidR="008F405D">
        <w:instrText xml:space="preserve"> ADDIN EN.CITE &lt;EndNote&gt;&lt;Cite&gt;&lt;Author&gt;Rutter&lt;/Author&gt;&lt;Year&gt;2010&lt;/Year&gt;&lt;RecNum&gt;123&lt;/RecNum&gt;&lt;DisplayText&gt;(Rutter et al. 2010, Gough et al. 2012)&lt;/DisplayText&gt;&lt;record&gt;&lt;rec-number&gt;123&lt;/rec-number&gt;&lt;foreign-keys&gt;&lt;key app="EN" db-id="fpsx0se2qf5fx5evevi5w90yp9t2etsw59dp"&gt;123&lt;/key&gt;&lt;/foreign-keys&gt;&lt;ref-type name="Report"&gt;27&lt;/ref-type&gt;&lt;contributors&gt;&lt;authors&gt;&lt;author&gt;Deborah Rutter&lt;/author&gt;&lt;author&gt;Jennifer Francis&lt;/author&gt;&lt;author&gt;Esther Coren&lt;/author&gt;&lt;author&gt;Mike Fisher&lt;/author&gt;&lt;/authors&gt;&lt;tertiary-authors&gt;&lt;author&gt;Social Care Institute for Excellence&lt;/author&gt;&lt;/tertiary-authors&gt;&lt;/contributors&gt;&lt;titles&gt;&lt;title&gt;SCIE systematic research reviews: guidelines (2nd Edition)&lt;/title&gt;&lt;/titles&gt;&lt;edition&gt;2nd&lt;/edition&gt;&lt;keywords&gt;&lt;keyword&gt;Systematic reviews, social care, range of evidence, qualitative data&lt;/keyword&gt;&lt;/keywords&gt;&lt;dates&gt;&lt;year&gt;2010&lt;/year&gt;&lt;/dates&gt;&lt;pub-location&gt;London&lt;/pub-location&gt;&lt;publisher&gt;Social Care Institute for Excellence&lt;/publisher&gt;&lt;urls&gt;&lt;/urls&gt;&lt;/record&gt;&lt;/Cite&gt;&lt;Cite&gt;&lt;Author&gt;Gough&lt;/Author&gt;&lt;Year&gt;2012&lt;/Year&gt;&lt;RecNum&gt;352&lt;/RecNum&gt;&lt;record&gt;&lt;rec-number&gt;352&lt;/rec-number&gt;&lt;foreign-keys&gt;&lt;key app="EN" db-id="fpsx0se2qf5fx5evevi5w90yp9t2etsw59dp"&gt;352&lt;/key&gt;&lt;/foreign-keys&gt;&lt;ref-type name="Book"&gt;6&lt;/ref-type&gt;&lt;contributors&gt;&lt;authors&gt;&lt;author&gt;Gough, David&lt;/author&gt;&lt;author&gt;Oliver, Sandy&lt;/author&gt;&lt;author&gt;Thomas, James&lt;/author&gt;&lt;/authors&gt;&lt;/contributors&gt;&lt;titles&gt;&lt;title&gt;An Introduction to Systematic Reviews&lt;/title&gt;&lt;/titles&gt;&lt;dates&gt;&lt;year&gt;2012&lt;/year&gt;&lt;/dates&gt;&lt;pub-location&gt;London&lt;/pub-location&gt;&lt;publisher&gt;Sage&lt;/publisher&gt;&lt;urls&gt;&lt;/urls&gt;&lt;/record&gt;&lt;/Cite&gt;&lt;/EndNote&gt;</w:instrText>
      </w:r>
      <w:r w:rsidRPr="008F405D">
        <w:fldChar w:fldCharType="separate"/>
      </w:r>
      <w:r w:rsidR="008F405D">
        <w:rPr>
          <w:noProof/>
        </w:rPr>
        <w:t>(</w:t>
      </w:r>
      <w:hyperlink w:anchor="_ENREF_79" w:tooltip="Rutter, 2010 #123" w:history="1">
        <w:r w:rsidR="0000110E">
          <w:rPr>
            <w:noProof/>
          </w:rPr>
          <w:t>Rutter et al. 2010</w:t>
        </w:r>
      </w:hyperlink>
      <w:r w:rsidR="008F405D">
        <w:rPr>
          <w:noProof/>
        </w:rPr>
        <w:t xml:space="preserve">, </w:t>
      </w:r>
      <w:hyperlink w:anchor="_ENREF_38" w:tooltip="Gough, 2012 #352" w:history="1">
        <w:r w:rsidR="0000110E">
          <w:rPr>
            <w:noProof/>
          </w:rPr>
          <w:t>Gough et al. 2012</w:t>
        </w:r>
      </w:hyperlink>
      <w:r w:rsidR="008F405D">
        <w:rPr>
          <w:noProof/>
        </w:rPr>
        <w:t>)</w:t>
      </w:r>
      <w:r w:rsidRPr="008F405D">
        <w:fldChar w:fldCharType="end"/>
      </w:r>
      <w:r w:rsidRPr="008F405D">
        <w:t>.</w:t>
      </w:r>
      <w:r>
        <w:rPr>
          <w:color w:val="FF0000"/>
        </w:rPr>
        <w:t xml:space="preserve"> </w:t>
      </w:r>
    </w:p>
    <w:p w14:paraId="4F4E16AF" w14:textId="77777777" w:rsidR="00983DAA" w:rsidRDefault="00983DAA" w:rsidP="000244DF">
      <w:pPr>
        <w:spacing w:line="360" w:lineRule="auto"/>
        <w:jc w:val="both"/>
        <w:rPr>
          <w:b/>
        </w:rPr>
      </w:pPr>
    </w:p>
    <w:p w14:paraId="35BE057A" w14:textId="6D804215" w:rsidR="00983DAA" w:rsidRDefault="00983DAA" w:rsidP="000244DF">
      <w:pPr>
        <w:spacing w:line="360" w:lineRule="auto"/>
        <w:jc w:val="both"/>
      </w:pPr>
      <w:r>
        <w:t xml:space="preserve">A comprehensive literature search was undertaken between April 2013 and May 2014. Twelve electronic bibliographic databases (See Box 1) were searched. Search </w:t>
      </w:r>
      <w:r w:rsidRPr="00431229">
        <w:rPr>
          <w:color w:val="000000" w:themeColor="text1"/>
        </w:rPr>
        <w:t>terms were based on key concepts drawn from the review question and its context</w:t>
      </w:r>
      <w:r w:rsidR="00B11882">
        <w:rPr>
          <w:color w:val="000000" w:themeColor="text1"/>
        </w:rPr>
        <w:t xml:space="preserve"> (See Box 2).  S</w:t>
      </w:r>
      <w:r w:rsidRPr="00431229">
        <w:rPr>
          <w:color w:val="000000" w:themeColor="text1"/>
        </w:rPr>
        <w:t>earching</w:t>
      </w:r>
      <w:r>
        <w:t xml:space="preserve"> was an iterative process, with terms being refined and developed as a result of the findings of the init</w:t>
      </w:r>
      <w:r w:rsidR="00B11882">
        <w:t xml:space="preserve">ial scoping searches.  To identify grey literature </w:t>
      </w:r>
      <w:r>
        <w:t>and relevant but unpublished material, websites were searched and Internet search engines used (See Box 3).</w:t>
      </w:r>
    </w:p>
    <w:p w14:paraId="6C740980" w14:textId="77777777" w:rsidR="00FF761F" w:rsidRDefault="00FF761F" w:rsidP="000244DF">
      <w:pPr>
        <w:spacing w:line="360" w:lineRule="auto"/>
        <w:jc w:val="both"/>
      </w:pPr>
    </w:p>
    <w:p w14:paraId="74D2A6B3" w14:textId="2676D95E" w:rsidR="00983DAA" w:rsidRDefault="00983DAA" w:rsidP="000244DF">
      <w:pPr>
        <w:spacing w:line="360" w:lineRule="auto"/>
        <w:jc w:val="both"/>
      </w:pPr>
      <w:r w:rsidRPr="007473D8">
        <w:rPr>
          <w:i/>
        </w:rPr>
        <w:t>Deafblind Review</w:t>
      </w:r>
      <w:r w:rsidRPr="007473D8">
        <w:t xml:space="preserve"> (publication of Deafblind International) and </w:t>
      </w:r>
      <w:r w:rsidRPr="007473D8">
        <w:rPr>
          <w:i/>
        </w:rPr>
        <w:t>Talking Sense</w:t>
      </w:r>
      <w:r w:rsidRPr="007473D8">
        <w:t xml:space="preserve"> (publication </w:t>
      </w:r>
      <w:r>
        <w:t>of the Charitable Organisation</w:t>
      </w:r>
      <w:r w:rsidRPr="007473D8">
        <w:t xml:space="preserve"> </w:t>
      </w:r>
      <w:r w:rsidRPr="002A4289">
        <w:rPr>
          <w:i/>
        </w:rPr>
        <w:t>Sense</w:t>
      </w:r>
      <w:r>
        <w:t>) were hand searched.  T</w:t>
      </w:r>
      <w:r w:rsidRPr="007473D8">
        <w:t xml:space="preserve">he </w:t>
      </w:r>
      <w:r w:rsidRPr="007473D8">
        <w:rPr>
          <w:i/>
        </w:rPr>
        <w:t>Deafblind Bibliography</w:t>
      </w:r>
      <w:r>
        <w:rPr>
          <w:i/>
        </w:rPr>
        <w:t xml:space="preserve"> </w:t>
      </w:r>
      <w:r>
        <w:t>(constructed by James Gallagher, a</w:t>
      </w:r>
      <w:r w:rsidR="000244DF">
        <w:t xml:space="preserve"> British</w:t>
      </w:r>
      <w:r>
        <w:t xml:space="preserve"> deafblind man, as part of his Deafblindness Web Resource)</w:t>
      </w:r>
      <w:r w:rsidRPr="007473D8">
        <w:t xml:space="preserve"> and ‘</w:t>
      </w:r>
      <w:r w:rsidRPr="007473D8">
        <w:rPr>
          <w:i/>
        </w:rPr>
        <w:t xml:space="preserve">Selected readings on sensory loss in older age’ </w:t>
      </w:r>
      <w:r w:rsidRPr="007473D8">
        <w:t xml:space="preserve">produced by the Centre for Policy on Ageing </w:t>
      </w:r>
      <w:proofErr w:type="gramStart"/>
      <w:r>
        <w:t>were</w:t>
      </w:r>
      <w:proofErr w:type="gramEnd"/>
      <w:r w:rsidR="00E705A3">
        <w:t xml:space="preserve"> also</w:t>
      </w:r>
      <w:r>
        <w:t xml:space="preserve"> </w:t>
      </w:r>
      <w:r w:rsidR="00B11882">
        <w:t>searched</w:t>
      </w:r>
      <w:r w:rsidR="00E705A3">
        <w:t xml:space="preserve">.  Visits were </w:t>
      </w:r>
      <w:r>
        <w:t xml:space="preserve">made to the </w:t>
      </w:r>
      <w:r>
        <w:rPr>
          <w:i/>
        </w:rPr>
        <w:t>Sense</w:t>
      </w:r>
      <w:r>
        <w:t xml:space="preserve"> library and discussions held with </w:t>
      </w:r>
      <w:r>
        <w:rPr>
          <w:i/>
        </w:rPr>
        <w:t xml:space="preserve">Sense </w:t>
      </w:r>
      <w:r>
        <w:t xml:space="preserve">practitioners. Finally, citation tracking, reference harvesting, author searching and personal contact with named authors enhanced the search </w:t>
      </w:r>
      <w:r>
        <w:fldChar w:fldCharType="begin">
          <w:fldData xml:space="preserve">PEVuZE5vdGU+PENpdGU+PEF1dGhvcj5CYXJyb3NvPC9BdXRob3I+PFllYXI+MjAwMzwvWWVhcj48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</w:fldData>
        </w:fldChar>
      </w:r>
      <w:r>
        <w:instrText xml:space="preserve"> ADDIN EN.CITE </w:instrText>
      </w:r>
      <w:r>
        <w:fldChar w:fldCharType="begin">
          <w:fldData xml:space="preserve">PEVuZE5vdGU+PENpdGU+PEF1dGhvcj5CYXJyb3NvPC9BdXRob3I+PFllYXI+MjAwMzwvWWVhcj48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</w:fldData>
        </w:fldChar>
      </w:r>
      <w:r>
        <w:instrText xml:space="preserve"> ADDIN EN.CITE.DATA </w:instrText>
      </w:r>
      <w:r>
        <w:fldChar w:fldCharType="end"/>
      </w:r>
      <w:r>
        <w:fldChar w:fldCharType="separate"/>
      </w:r>
      <w:r>
        <w:rPr>
          <w:noProof/>
        </w:rPr>
        <w:t>(</w:t>
      </w:r>
      <w:hyperlink w:anchor="_ENREF_4" w:tooltip="Barroso, 2003 #91" w:history="1">
        <w:r w:rsidR="0000110E">
          <w:rPr>
            <w:noProof/>
          </w:rPr>
          <w:t>Barroso et al. 2003</w:t>
        </w:r>
      </w:hyperlink>
      <w:r>
        <w:rPr>
          <w:noProof/>
        </w:rPr>
        <w:t xml:space="preserve">, </w:t>
      </w:r>
      <w:hyperlink w:anchor="_ENREF_35" w:tooltip="Fisher, 2006 #13" w:history="1">
        <w:r w:rsidR="0000110E">
          <w:rPr>
            <w:noProof/>
          </w:rPr>
          <w:t>Fisher et al. 2006</w:t>
        </w:r>
      </w:hyperlink>
      <w:r>
        <w:rPr>
          <w:noProof/>
        </w:rPr>
        <w:t xml:space="preserve">, </w:t>
      </w:r>
      <w:hyperlink w:anchor="_ENREF_79" w:tooltip="Rutter, 2010 #123" w:history="1">
        <w:r w:rsidR="0000110E">
          <w:rPr>
            <w:noProof/>
          </w:rPr>
          <w:t>Rutter et al. 2010</w:t>
        </w:r>
      </w:hyperlink>
      <w:r>
        <w:rPr>
          <w:noProof/>
        </w:rPr>
        <w:t>)</w:t>
      </w:r>
      <w:r>
        <w:fldChar w:fldCharType="end"/>
      </w:r>
      <w:r>
        <w:t>.</w:t>
      </w:r>
    </w:p>
    <w:p w14:paraId="4E4047A6" w14:textId="77777777" w:rsidR="00C50B8A" w:rsidRPr="00C50B8A" w:rsidRDefault="00C50B8A" w:rsidP="000244DF">
      <w:pPr>
        <w:spacing w:line="360" w:lineRule="auto"/>
        <w:jc w:val="both"/>
      </w:pPr>
    </w:p>
    <w:p w14:paraId="50520F65" w14:textId="77777777" w:rsidR="00983DAA" w:rsidRPr="00F61B7E" w:rsidRDefault="00983DAA" w:rsidP="000244DF">
      <w:pPr>
        <w:spacing w:line="360" w:lineRule="auto"/>
        <w:jc w:val="both"/>
        <w:rPr>
          <w:i/>
        </w:rPr>
      </w:pPr>
      <w:r w:rsidRPr="00F61B7E">
        <w:rPr>
          <w:i/>
        </w:rPr>
        <w:t>Applying the Criteria</w:t>
      </w:r>
    </w:p>
    <w:p w14:paraId="756AA117" w14:textId="318FA792" w:rsidR="00983DAA" w:rsidRDefault="00983DAA" w:rsidP="000244DF">
      <w:pPr>
        <w:spacing w:line="360" w:lineRule="auto"/>
        <w:jc w:val="both"/>
      </w:pPr>
      <w:r w:rsidRPr="00231855">
        <w:t xml:space="preserve">Certain references </w:t>
      </w:r>
      <w:r w:rsidR="00F11858">
        <w:t>were</w:t>
      </w:r>
      <w:r w:rsidRPr="00231855">
        <w:t xml:space="preserve"> excluded on the basis of the title alone.  Those references appearing relevant were stored in bibliographic software (EndNote) and the criteria were applied following reading of the title and abstract</w:t>
      </w:r>
      <w:r w:rsidR="00D023A6">
        <w:t>,</w:t>
      </w:r>
      <w:r w:rsidRPr="00231855">
        <w:t xml:space="preserve"> where available</w:t>
      </w:r>
      <w:r w:rsidR="00D023A6">
        <w:t>,</w:t>
      </w:r>
      <w:r>
        <w:t xml:space="preserve"> by the author</w:t>
      </w:r>
      <w:r w:rsidRPr="00231855">
        <w:t xml:space="preserve">.  Those appearing relevant were retrieved and the criteria applied a further time. </w:t>
      </w:r>
      <w:r>
        <w:t>Details on identification, screening, eligibility and inclusion can be fou</w:t>
      </w:r>
      <w:r w:rsidR="00B11882">
        <w:t xml:space="preserve">nd in the PRISMA </w:t>
      </w:r>
      <w:r>
        <w:t xml:space="preserve">diagram (Figure 1) (PRISMA from </w:t>
      </w:r>
      <w:r>
        <w:fldChar w:fldCharType="begin"/>
      </w:r>
      <w:r>
        <w:instrText xml:space="preserve"> ADDIN EN.CITE &lt;EndNote&gt;&lt;Cite AuthorYear="1"&gt;&lt;Author&gt;Moher&lt;/Author&gt;&lt;Year&gt;2009&lt;/Year&gt;&lt;RecNum&gt;9&lt;/RecNum&gt;&lt;DisplayText&gt;Moher et al. (2009)&lt;/DisplayText&gt;&lt;record&gt;&lt;rec-number&gt;9&lt;/rec-number&gt;&lt;foreign-keys&gt;&lt;key app="EN" db-id="fpsx0se2qf5fx5evevi5w90yp9t2etsw59dp"&gt;9&lt;/key&gt;&lt;/foreign-keys&gt;&lt;ref-type name="Journal Article"&gt;17&lt;/ref-type&gt;&lt;contributors&gt;&lt;authors&gt;&lt;author&gt;Moher, D.&lt;/author&gt;&lt;author&gt;Liberati, A.&lt;/author&gt;&lt;author&gt;Tetzlaff, J.&lt;/author&gt;&lt;author&gt;Altman, D.&lt;/author&gt;&lt;author&gt;The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Medicine&lt;/full-title&gt;&lt;/periodical&gt;&lt;pages&gt;1- 6&lt;/pages&gt;&lt;volume&gt;6&lt;/volume&gt;&lt;number&gt;7&lt;/number&gt;&lt;section&gt;1&lt;/section&gt;&lt;keywords&gt;&lt;keyword&gt;systematic Reviews, PRISMA, health care, inclusion criteria, exclusion criteria&lt;/keyword&gt;&lt;/keywords&gt;&lt;dates&gt;&lt;year&gt;2009&lt;/year&gt;&lt;/dates&gt;&lt;urls&gt;&lt;/urls&gt;&lt;electronic-resource-num&gt;10.1371/&lt;/electronic-resource-num&gt;&lt;research-notes&gt;This article outlines the development of the PRISMA guidelines - Preferrred Reporting Items for Systematic Reviews and Meta-Analyses.  The PRISMA statement helps authors to improve the reporting of systematic reviews; it offers a flow chart for review phases and a checklist for reporting which may prove useful - it can be modified to enhance relevance to any systematic review, not just those concerned with health care interventions.&amp;#xD;&amp;#xD;The paper notes the importance of documenting publication bias in studies and the impact this may have on systematic reviews.&amp;#xD;&amp;#xD;The paper notes that the number of articles included may be smaller or larger than the number of studies - some articles may report on multiple studies; some studies are published in several articles.&lt;/research-notes&gt;&lt;/record&gt;&lt;/Cite&gt;&lt;/EndNote&gt;</w:instrText>
      </w:r>
      <w:r>
        <w:fldChar w:fldCharType="separate"/>
      </w:r>
      <w:hyperlink w:anchor="_ENREF_67" w:tooltip="Moher, 2009 #9" w:history="1">
        <w:r w:rsidR="0000110E">
          <w:rPr>
            <w:noProof/>
          </w:rPr>
          <w:t>Moher et al. (2009</w:t>
        </w:r>
      </w:hyperlink>
      <w:r>
        <w:rPr>
          <w:noProof/>
        </w:rPr>
        <w:t>)</w:t>
      </w:r>
      <w:r>
        <w:fldChar w:fldCharType="end"/>
      </w:r>
      <w:r w:rsidR="00D023A6">
        <w:t>)</w:t>
      </w:r>
      <w:r>
        <w:t>:</w:t>
      </w:r>
    </w:p>
    <w:p w14:paraId="2438EDFD" w14:textId="77777777" w:rsidR="00C50B8A" w:rsidRDefault="00C50B8A" w:rsidP="000244DF">
      <w:pPr>
        <w:spacing w:line="360" w:lineRule="auto"/>
        <w:jc w:val="both"/>
      </w:pPr>
    </w:p>
    <w:p w14:paraId="4F03F142" w14:textId="654B5D52" w:rsidR="00C50B8A" w:rsidRDefault="00C50B8A" w:rsidP="000244DF">
      <w:pPr>
        <w:spacing w:line="360" w:lineRule="auto"/>
        <w:jc w:val="center"/>
        <w:rPr>
          <w:b/>
          <w:i/>
        </w:rPr>
      </w:pPr>
      <w:r>
        <w:rPr>
          <w:b/>
          <w:i/>
        </w:rPr>
        <w:t>Insert</w:t>
      </w:r>
      <w:r w:rsidR="00983DAA" w:rsidRPr="00DE4CB7">
        <w:rPr>
          <w:b/>
          <w:i/>
        </w:rPr>
        <w:t xml:space="preserve"> </w:t>
      </w:r>
      <w:r w:rsidR="00983DAA">
        <w:rPr>
          <w:b/>
          <w:i/>
        </w:rPr>
        <w:t>Figure 1 Here</w:t>
      </w:r>
    </w:p>
    <w:p w14:paraId="174805A8" w14:textId="77777777" w:rsidR="00C50B8A" w:rsidRPr="00C50B8A" w:rsidRDefault="00C50B8A" w:rsidP="000244DF">
      <w:pPr>
        <w:spacing w:line="360" w:lineRule="auto"/>
        <w:rPr>
          <w:b/>
          <w:i/>
        </w:rPr>
      </w:pPr>
    </w:p>
    <w:p w14:paraId="65644352" w14:textId="77777777" w:rsidR="00983DAA" w:rsidRPr="00C442AC" w:rsidRDefault="00983DAA" w:rsidP="000244DF">
      <w:pPr>
        <w:spacing w:line="360" w:lineRule="auto"/>
        <w:rPr>
          <w:b/>
          <w:i/>
        </w:rPr>
      </w:pPr>
      <w:r>
        <w:rPr>
          <w:i/>
        </w:rPr>
        <w:t>Appraisal, Analysis and Synthesis</w:t>
      </w:r>
    </w:p>
    <w:p w14:paraId="52779022" w14:textId="7B10473B" w:rsidR="00983DAA" w:rsidRPr="003D41EB" w:rsidRDefault="007A07FD" w:rsidP="000244DF">
      <w:pPr>
        <w:spacing w:line="360" w:lineRule="auto"/>
        <w:jc w:val="both"/>
      </w:pPr>
      <w:r>
        <w:lastRenderedPageBreak/>
        <w:t>Included material</w:t>
      </w:r>
      <w:r w:rsidR="00983DAA">
        <w:t xml:space="preserve"> was initially appraised by the author using the TAPUPAS standards devised by </w:t>
      </w:r>
      <w:r w:rsidR="00983DAA">
        <w:fldChar w:fldCharType="begin"/>
      </w:r>
      <w:r w:rsidR="00983DAA">
        <w:instrText xml:space="preserve"> ADDIN EN.CITE &lt;EndNote&gt;&lt;Cite AuthorYear="1"&gt;&lt;Author&gt;Pawson&lt;/Author&gt;&lt;Year&gt;2003&lt;/Year&gt;&lt;RecNum&gt;343&lt;/RecNum&gt;&lt;DisplayText&gt;Pawson et al. (2003)&lt;/DisplayText&gt;&lt;record&gt;&lt;rec-number&gt;343&lt;/rec-number&gt;&lt;foreign-keys&gt;&lt;key app="EN" db-id="fpsx0se2qf5fx5evevi5w90yp9t2etsw59dp"&gt;343&lt;/key&gt;&lt;/foreign-keys&gt;&lt;ref-type name="Book"&gt;6&lt;/ref-type&gt;&lt;contributors&gt;&lt;authors&gt;&lt;author&gt;Pawson, Ray&lt;/author&gt;&lt;author&gt;Boaz, Annette,&lt;/author&gt;&lt;author&gt;Grayson, Lesley&lt;/author&gt;&lt;author&gt;Long, Andrew&lt;/author&gt;&lt;author&gt;Barnes, Colin&lt;/author&gt;&lt;/authors&gt;&lt;/contributors&gt;&lt;titles&gt;&lt;title&gt;Types and quality of knowledge in social care&lt;/title&gt;&lt;/titles&gt;&lt;keywords&gt;&lt;keyword&gt;access to information&lt;/keyword&gt;&lt;keyword&gt;ethics&lt;/keyword&gt;&lt;keyword&gt;evidence-based practice&lt;/keyword&gt;&lt;keyword&gt;knowledge management&lt;/keyword&gt;&lt;keyword&gt;law&lt;/keyword&gt;&lt;keyword&gt;outcomes&lt;/keyword&gt;&lt;keyword&gt;participatory research&lt;/keyword&gt;&lt;keyword&gt;research ethics&lt;/keyword&gt;&lt;keyword&gt;research methods&lt;/keyword&gt;&lt;keyword&gt;social care provision&lt;/keyword&gt;&lt;keyword&gt;standards&lt;/keyword&gt;&lt;keyword&gt;user participation&lt;/keyword&gt;&lt;keyword&gt;book&lt;/keyword&gt;&lt;keyword&gt;SCIE publication&lt;/keyword&gt;&lt;/keywords&gt;&lt;dates&gt;&lt;year&gt;2003&lt;/year&gt;&lt;/dates&gt;&lt;pub-location&gt;London&lt;/pub-location&gt;&lt;publisher&gt;Social Care Institute for Excellence&lt;/publisher&gt;&lt;urls&gt;&lt;related-urls&gt;&lt;url&gt;http://www.scie.org.uk/publications/knowledgereviews/kr03.asp&lt;/url&gt;&lt;/related-urls&gt;&lt;/urls&gt;&lt;/record&gt;&lt;/Cite&gt;&lt;/EndNote&gt;</w:instrText>
      </w:r>
      <w:r w:rsidR="00983DAA">
        <w:fldChar w:fldCharType="separate"/>
      </w:r>
      <w:hyperlink w:anchor="_ENREF_72" w:tooltip="Pawson, 2003 #343" w:history="1">
        <w:r w:rsidR="0000110E">
          <w:rPr>
            <w:noProof/>
          </w:rPr>
          <w:t>Pawson et al. (2003</w:t>
        </w:r>
      </w:hyperlink>
      <w:r w:rsidR="00983DAA">
        <w:rPr>
          <w:noProof/>
        </w:rPr>
        <w:t>)</w:t>
      </w:r>
      <w:r w:rsidR="00983DAA">
        <w:fldChar w:fldCharType="end"/>
      </w:r>
      <w:r w:rsidR="00983DAA">
        <w:t xml:space="preserve"> as guidelines. </w:t>
      </w:r>
      <w:r w:rsidR="00983DAA" w:rsidRPr="004C5B21">
        <w:t xml:space="preserve">This </w:t>
      </w:r>
      <w:r w:rsidR="00983DAA">
        <w:t>framework involves asking the following of any type of knowledge: Transparency – is it open to scrutiny? Accuracy – is it well grounded? Purposivity – is it fit for purpose? Utility – is it fit for use? Propriety – is it legal and ethical? Accessibility – is it intelligible? Specificity – does it meet source-specific standards?  The source specific stand</w:t>
      </w:r>
      <w:r w:rsidR="00C50B8A">
        <w:t>ards are outlined in the</w:t>
      </w:r>
      <w:r w:rsidR="00983DAA">
        <w:t xml:space="preserve"> ‘Types and Quality of Knowledge in Social Care’ knowledge review (Pawson et al., 2003).  However, owing to the limited amount of material identified, priority was given to relevance over type</w:t>
      </w:r>
      <w:r w:rsidR="004503B8">
        <w:t xml:space="preserve"> or quality</w:t>
      </w:r>
      <w:r w:rsidR="00983DAA">
        <w:t xml:space="preserve">; </w:t>
      </w:r>
      <w:r w:rsidR="00983DAA">
        <w:fldChar w:fldCharType="begin"/>
      </w:r>
      <w:r w:rsidR="00983DAA">
        <w:instrText xml:space="preserve"> ADDIN EN.CITE &lt;EndNote&gt;&lt;Cite AuthorYear="1"&gt;&lt;Author&gt;Killick&lt;/Author&gt;&lt;Year&gt;2009&lt;/Year&gt;&lt;RecNum&gt;12&lt;/RecNum&gt;&lt;DisplayText&gt;Killick and Taylor (2009)&lt;/DisplayText&gt;&lt;record&gt;&lt;rec-number&gt;12&lt;/rec-number&gt;&lt;foreign-keys&gt;&lt;key app="EN" db-id="fpsx0se2qf5fx5evevi5w90yp9t2etsw59dp"&gt;12&lt;/key&gt;&lt;/foreign-keys&gt;&lt;ref-type name="Journal Article"&gt;17&lt;/ref-type&gt;&lt;contributors&gt;&lt;authors&gt;&lt;author&gt;Killick, Campbell&lt;/author&gt;&lt;author&gt;Taylor, Brian J.&lt;/author&gt;&lt;/authors&gt;&lt;/contributors&gt;&lt;titles&gt;&lt;title&gt;Professional Decision Making on Elder Abuse: Systematic Narrative Review&lt;/title&gt;&lt;secondary-title&gt;Journal of Elder Abuse &amp;amp; Neglect&lt;/secondary-title&gt;&lt;/titles&gt;&lt;periodical&gt;&lt;full-title&gt;Journal of Elder Abuse &amp;amp; Neglect&lt;/full-title&gt;&lt;/periodical&gt;&lt;pages&gt;211-238&lt;/pages&gt;&lt;volume&gt;21&lt;/volume&gt;&lt;number&gt;3&lt;/number&gt;&lt;keywords&gt;&lt;keyword&gt;decision making, elder abuse, judgment, systematic narrative review [publication type], social work&lt;/keyword&gt;&lt;/keywords&gt;&lt;dates&gt;&lt;year&gt;2009&lt;/year&gt;&lt;pub-dates&gt;&lt;date&gt;2009/07/16&lt;/date&gt;&lt;/pub-dates&gt;&lt;/dates&gt;&lt;publisher&gt;Routledge&lt;/publisher&gt;&lt;isbn&gt;0894-6566&lt;/isbn&gt;&lt;urls&gt;&lt;related-urls&gt;&lt;url&gt;http://dx.doi.org/10.1080/08946560902997421&lt;/url&gt;&lt;/related-urls&gt;&lt;/urls&gt;&lt;electronic-resource-num&gt;10.1080/08946560902997421&lt;/electronic-resource-num&gt;&lt;research-notes&gt;Example of a systematic narrative review in social work context.  Use of this approach in providing summary of key issues and identifying research gaps.&amp;#xD;&amp;#xD;Discussion of broadening the range of material covered in systematic reviews. &amp;#xD;&amp;#xD;Highlights the importance of defined process of synthesis, as well as selection and appraisal.&amp;#xD;&amp;#xD;Good overview of the methodology, demonstrating a level of detail in describing how the literature review was carried out.&amp;#xD;&amp;#xD;A useful Appendix containing the details of search terms etc.&lt;/research-notes&gt;&lt;access-date&gt;2012/10/29&lt;/access-date&gt;&lt;/record&gt;&lt;/Cite&gt;&lt;/EndNote&gt;</w:instrText>
      </w:r>
      <w:r w:rsidR="00983DAA">
        <w:fldChar w:fldCharType="separate"/>
      </w:r>
      <w:hyperlink w:anchor="_ENREF_52" w:tooltip="Killick, 2009 #12" w:history="1">
        <w:r w:rsidR="0000110E">
          <w:rPr>
            <w:noProof/>
          </w:rPr>
          <w:t>Killick and Taylor (2009</w:t>
        </w:r>
      </w:hyperlink>
      <w:r w:rsidR="00983DAA">
        <w:rPr>
          <w:noProof/>
        </w:rPr>
        <w:t>)</w:t>
      </w:r>
      <w:r w:rsidR="00983DAA">
        <w:fldChar w:fldCharType="end"/>
      </w:r>
      <w:r w:rsidR="00983DAA">
        <w:t xml:space="preserve"> and </w:t>
      </w:r>
      <w:r w:rsidR="00983DAA">
        <w:fldChar w:fldCharType="begin"/>
      </w:r>
      <w:r w:rsidR="00983DAA">
        <w:instrText xml:space="preserve"> ADDIN EN.CITE &lt;EndNote&gt;&lt;Cite AuthorYear="1"&gt;&lt;Author&gt;Ploeg&lt;/Author&gt;&lt;Year&gt;2009&lt;/Year&gt;&lt;RecNum&gt;11&lt;/RecNum&gt;&lt;DisplayText&gt;Ploeg et al. (2009)&lt;/DisplayText&gt;&lt;record&gt;&lt;rec-number&gt;11&lt;/rec-number&gt;&lt;foreign-keys&gt;&lt;key app="EN" db-id="fpsx0se2qf5fx5evevi5w90yp9t2etsw59dp"&gt;11&lt;/key&gt;&lt;/foreign-keys&gt;&lt;ref-type name="Journal Article"&gt;17&lt;/ref-type&gt;&lt;contributors&gt;&lt;authors&gt;&lt;author&gt;Ploeg, Jenny&lt;/author&gt;&lt;author&gt;Fear, Jana&lt;/author&gt;&lt;author&gt;Hutchison, Brian&lt;/author&gt;&lt;author&gt;MacMillan, Harriet&lt;/author&gt;&lt;author&gt;Bolan, Gale&lt;/author&gt;&lt;/authors&gt;&lt;/contributors&gt;&lt;titles&gt;&lt;title&gt;A Systematic Review of Interventions for Elder Abuse&lt;/title&gt;&lt;secondary-title&gt;Journal of Elder Abuse &amp;amp; Neglect&lt;/secondary-title&gt;&lt;/titles&gt;&lt;periodical&gt;&lt;full-title&gt;Journal of Elder Abuse &amp;amp; Neglect&lt;/full-title&gt;&lt;/periodical&gt;&lt;pages&gt;187-210&lt;/pages&gt;&lt;volume&gt;21&lt;/volume&gt;&lt;number&gt;3&lt;/number&gt;&lt;dates&gt;&lt;year&gt;2009&lt;/year&gt;&lt;pub-dates&gt;&lt;date&gt;2009/07/16&lt;/date&gt;&lt;/pub-dates&gt;&lt;/dates&gt;&lt;publisher&gt;Routledge&lt;/publisher&gt;&lt;isbn&gt;0894-6566&lt;/isbn&gt;&lt;urls&gt;&lt;related-urls&gt;&lt;url&gt;http://dx.doi.org/10.1080/08946560902997181&lt;/url&gt;&lt;/related-urls&gt;&lt;/urls&gt;&lt;electronic-resource-num&gt;10.1080/08946560902997181&lt;/electronic-resource-num&gt;&lt;research-notes&gt;Contains very useful outline of systematic review method in practice, including the implications when limited numbers of studies are found.  Also comments on the choice not exclude studies of less than perfect quality owing to the limited number found.  The chart for recording findings is a good example (although I may use PrISMA); the tables of data extraction offer good examples which could be adapted.&amp;#xD;&amp;#xD;In addition to informaiton on systematic review, the article also contains some good information on gaps in knowledge in the area of elder abuse which could  be helpful in the background and context setting section.&lt;/research-notes&gt;&lt;access-date&gt;2012/10/29&lt;/access-date&gt;&lt;/record&gt;&lt;/Cite&gt;&lt;/EndNote&gt;</w:instrText>
      </w:r>
      <w:r w:rsidR="00983DAA">
        <w:fldChar w:fldCharType="separate"/>
      </w:r>
      <w:hyperlink w:anchor="_ENREF_73" w:tooltip="Ploeg, 2009 #11" w:history="1">
        <w:r w:rsidR="0000110E">
          <w:rPr>
            <w:noProof/>
          </w:rPr>
          <w:t>Ploeg et al. (2009</w:t>
        </w:r>
      </w:hyperlink>
      <w:r w:rsidR="00983DAA">
        <w:rPr>
          <w:noProof/>
        </w:rPr>
        <w:t>)</w:t>
      </w:r>
      <w:r w:rsidR="00983DAA">
        <w:fldChar w:fldCharType="end"/>
      </w:r>
      <w:r w:rsidR="00983DAA">
        <w:rPr>
          <w:color w:val="FF0000"/>
        </w:rPr>
        <w:t xml:space="preserve"> </w:t>
      </w:r>
      <w:r w:rsidR="00983DAA">
        <w:t>report</w:t>
      </w:r>
      <w:r w:rsidR="00983DAA" w:rsidRPr="000638C9">
        <w:t xml:space="preserve"> that it is often necessary to ‘relax’ quality criteria, in order to incorporate t</w:t>
      </w:r>
      <w:r w:rsidR="00983DAA">
        <w:t>he material that has been found.  An</w:t>
      </w:r>
      <w:r w:rsidR="00983DAA" w:rsidRPr="00CE3EAF">
        <w:t xml:space="preserve"> interpretative rather than aggregative approach to synthesis was adopted, owing to the n</w:t>
      </w:r>
      <w:r w:rsidR="00983DAA">
        <w:t xml:space="preserve">ature of the review question and the </w:t>
      </w:r>
      <w:r w:rsidR="00983DAA" w:rsidRPr="00CE3EAF">
        <w:t xml:space="preserve">diversity of material </w:t>
      </w:r>
      <w:r w:rsidR="00983DAA">
        <w:fldChar w:fldCharType="begin"/>
      </w:r>
      <w:r w:rsidR="00983DAA">
        <w:instrText xml:space="preserve"> ADDIN EN.CITE &lt;EndNote&gt;&lt;Cite&gt;&lt;Author&gt;Bryman&lt;/Author&gt;&lt;Year&gt;2008&lt;/Year&gt;&lt;RecNum&gt;125&lt;/RecNum&gt;&lt;DisplayText&gt;(Bryman 2008)&lt;/DisplayText&gt;&lt;record&gt;&lt;rec-number&gt;125&lt;/rec-number&gt;&lt;foreign-keys&gt;&lt;key app="EN" db-id="fpsx0se2qf5fx5evevi5w90yp9t2etsw59dp"&gt;125&lt;/key&gt;&lt;/foreign-keys&gt;&lt;ref-type name="Book"&gt;6&lt;/ref-type&gt;&lt;contributors&gt;&lt;authors&gt;&lt;author&gt;Bryman, Alan&lt;/author&gt;&lt;/authors&gt;&lt;/contributors&gt;&lt;titles&gt;&lt;title&gt;Social Research Methods&lt;/title&gt;&lt;/titles&gt;&lt;dates&gt;&lt;year&gt;2008&lt;/year&gt;&lt;/dates&gt;&lt;pub-location&gt;Oxford&lt;/pub-location&gt;&lt;publisher&gt;Oxford University Press&lt;/publisher&gt;&lt;isbn&gt;978-0199202959&lt;/isbn&gt;&lt;urls&gt;&lt;/urls&gt;&lt;/record&gt;&lt;/Cite&gt;&lt;/EndNote&gt;</w:instrText>
      </w:r>
      <w:r w:rsidR="00983DAA">
        <w:fldChar w:fldCharType="separate"/>
      </w:r>
      <w:r w:rsidR="00983DAA">
        <w:rPr>
          <w:noProof/>
        </w:rPr>
        <w:t>(</w:t>
      </w:r>
      <w:hyperlink w:anchor="_ENREF_11" w:tooltip="Bryman, 2008 #125" w:history="1">
        <w:r w:rsidR="0000110E">
          <w:rPr>
            <w:noProof/>
          </w:rPr>
          <w:t>Bryman 2008</w:t>
        </w:r>
      </w:hyperlink>
      <w:r w:rsidR="00983DAA">
        <w:rPr>
          <w:noProof/>
        </w:rPr>
        <w:t>)</w:t>
      </w:r>
      <w:r w:rsidR="00983DAA">
        <w:fldChar w:fldCharType="end"/>
      </w:r>
      <w:r w:rsidR="00983DAA" w:rsidRPr="00CE3EAF">
        <w:t>.</w:t>
      </w:r>
      <w:r w:rsidR="00983DAA">
        <w:rPr>
          <w:color w:val="FF0000"/>
        </w:rPr>
        <w:t xml:space="preserve">  </w:t>
      </w:r>
      <w:r w:rsidR="00983DAA" w:rsidRPr="003E6F24">
        <w:t xml:space="preserve">The limited number of empirical studies and variety of reporting conventions and definitions of deafblindness used, rendered data extraction problematic.  </w:t>
      </w:r>
      <w:r w:rsidR="00983DAA">
        <w:t xml:space="preserve">Therefore, </w:t>
      </w:r>
      <w:r w:rsidR="00983DAA" w:rsidRPr="00B650BD">
        <w:t>whilst data relating to the deafblind population conc</w:t>
      </w:r>
      <w:r w:rsidR="004050BE" w:rsidRPr="00B650BD">
        <w:t>erned in the source material were</w:t>
      </w:r>
      <w:r w:rsidR="00983DAA" w:rsidRPr="00301897">
        <w:t xml:space="preserve"> extracted</w:t>
      </w:r>
      <w:r w:rsidR="00983DAA">
        <w:t xml:space="preserve"> (See Table 1), the interpretative approach adopted </w:t>
      </w:r>
      <w:r w:rsidR="0013250B">
        <w:t xml:space="preserve">by the author </w:t>
      </w:r>
      <w:r w:rsidR="00983DAA">
        <w:t>involved reading and re-reading the material selected in order to identify dominant th</w:t>
      </w:r>
      <w:r w:rsidR="00983DAA" w:rsidRPr="005749BC">
        <w:t xml:space="preserve">emes, related concepts, similarities and incongruities </w:t>
      </w:r>
      <w:r w:rsidR="00983DAA" w:rsidRPr="005749BC">
        <w:fldChar w:fldCharType="begin"/>
      </w:r>
      <w:r w:rsidR="00983DAA" w:rsidRPr="005749BC">
        <w:instrText xml:space="preserve"> ADDIN EN.CITE &lt;EndNote&gt;&lt;Cite&gt;&lt;Author&gt;Fisher&lt;/Author&gt;&lt;Year&gt;2006&lt;/Year&gt;&lt;RecNum&gt;13&lt;/RecNum&gt;&lt;DisplayText&gt;(Fisher et al. 2006)&lt;/DisplayText&gt;&lt;record&gt;&lt;rec-number&gt;13&lt;/rec-number&gt;&lt;foreign-keys&gt;&lt;key app="EN" db-id="fpsx0se2qf5fx5evevi5w90yp9t2etsw59dp"&gt;13&lt;/key&gt;&lt;/foreign-keys&gt;&lt;ref-type name="Report"&gt;27&lt;/ref-type&gt;&lt;contributors&gt;&lt;authors&gt;&lt;author&gt;Fisher, M.&lt;/author&gt;&lt;author&gt;Qureshi, H.&lt;/author&gt;&lt;author&gt;Hardyman, W.&lt;/author&gt;&lt;author&gt;Homewood, J.&lt;/author&gt;&lt;/authors&gt;&lt;tertiary-authors&gt;&lt;author&gt;Social Care Institute for Excellence&lt;/author&gt;&lt;/tertiary-authors&gt;&lt;/contributors&gt;&lt;titles&gt;&lt;title&gt;Using Qualitative research in systematic reviews: older people&amp;apos;s views of hospital discharge&lt;/title&gt;&lt;secondary-title&gt;How Knowledge works in Social Care&lt;/secondary-title&gt;&lt;/titles&gt;&lt;keywords&gt;&lt;keyword&gt;Qualitative research, systematic reviews, older people&amp;apos;s views&lt;/keyword&gt;&lt;/keywords&gt;&lt;dates&gt;&lt;year&gt;2006&lt;/year&gt;&lt;/dates&gt;&lt;pub-location&gt;London&lt;/pub-location&gt;&lt;publisher&gt;Social Care Institute for Excellence&lt;/publisher&gt;&lt;urls&gt;&lt;/urls&gt;&lt;/record&gt;&lt;/Cite&gt;&lt;/EndNote&gt;</w:instrText>
      </w:r>
      <w:r w:rsidR="00983DAA" w:rsidRPr="005749BC">
        <w:fldChar w:fldCharType="separate"/>
      </w:r>
      <w:r w:rsidR="00983DAA" w:rsidRPr="005749BC">
        <w:rPr>
          <w:noProof/>
        </w:rPr>
        <w:t>(</w:t>
      </w:r>
      <w:hyperlink w:anchor="_ENREF_35" w:tooltip="Fisher, 2006 #13" w:history="1">
        <w:r w:rsidR="0000110E" w:rsidRPr="005749BC">
          <w:rPr>
            <w:noProof/>
          </w:rPr>
          <w:t>Fisher et al. 2006</w:t>
        </w:r>
      </w:hyperlink>
      <w:r w:rsidR="00983DAA" w:rsidRPr="005749BC">
        <w:rPr>
          <w:noProof/>
        </w:rPr>
        <w:t>)</w:t>
      </w:r>
      <w:r w:rsidR="00983DAA" w:rsidRPr="005749BC">
        <w:fldChar w:fldCharType="end"/>
      </w:r>
      <w:r w:rsidR="00983DAA" w:rsidRPr="005749BC">
        <w:t xml:space="preserve">.  </w:t>
      </w:r>
      <w:r w:rsidR="00983DAA">
        <w:t xml:space="preserve">Drawing on principles of </w:t>
      </w:r>
      <w:r w:rsidR="00983DAA">
        <w:rPr>
          <w:i/>
        </w:rPr>
        <w:t xml:space="preserve">critical interpretive synthesis </w:t>
      </w:r>
      <w:r w:rsidR="00983DAA">
        <w:fldChar w:fldCharType="begin"/>
      </w:r>
      <w:r w:rsidR="0013250B">
        <w:instrText xml:space="preserve"> ADDIN EN.CITE &lt;EndNote&gt;&lt;Cite&gt;&lt;Author&gt;Dixon-Woods&lt;/Author&gt;&lt;Year&gt;2006&lt;/Year&gt;&lt;RecNum&gt;348&lt;/RecNum&gt;&lt;DisplayText&gt;(Dixon-Woods et al. 2006)&lt;/DisplayText&gt;&lt;record&gt;&lt;rec-number&gt;348&lt;/rec-number&gt;&lt;foreign-keys&gt;&lt;key app="EN" db-id="fpsx0se2qf5fx5evevi5w90yp9t2etsw59dp"&gt;348&lt;/key&gt;&lt;/foreign-keys&gt;&lt;ref-type name="Journal Article"&gt;17&lt;/ref-type&gt;&lt;contributors&gt;&lt;authors&gt;&lt;author&gt;Dixon-Woods, Mary&lt;/author&gt;&lt;author&gt;Cavers, Debbie&lt;/author&gt;&lt;author&gt;Agarwal, Shona&lt;/author&gt;&lt;author&gt;Annandale, Ellen&lt;/author&gt;&lt;author&gt;Arthur, Anthony&lt;/author&gt;&lt;author&gt;Harvey, Janet&lt;/author&gt;&lt;author&gt;Hsu, Ron&lt;/author&gt;&lt;author&gt;Katbamna, Savita&lt;/author&gt;&lt;author&gt;Olsen, Richard&lt;/author&gt;&lt;author&gt;Smith, Lucy&lt;/author&gt;&lt;author&gt;Riley, Richard&lt;/author&gt;&lt;author&gt;Sutton, Alex&lt;/author&gt;&lt;/authors&gt;&lt;/contributors&gt;&lt;titles&gt;&lt;title&gt;Conducting a critical interpretive synthesis of the literature on access to healthcare by vulnerable groups&lt;/title&gt;&lt;secondary-title&gt;BMC Medical Research Methodology&lt;/secondary-title&gt;&lt;/titles&gt;&lt;periodical&gt;&lt;full-title&gt;BMC Medical Research Methodology&lt;/full-title&gt;&lt;abbr-1&gt;BMC Med. Res. Methodol.&lt;/abbr-1&gt;&lt;abbr-2&gt;BMC Med Res Methodol&lt;/abbr-2&gt;&lt;/periodical&gt;&lt;pages&gt;35-48&lt;/pages&gt;&lt;volume&gt;6&lt;/volume&gt;&lt;dates&gt;&lt;year&gt;2006&lt;/year&gt;&lt;/dates&gt;&lt;urls&gt;&lt;/urls&gt;&lt;/record&gt;&lt;/Cite&gt;&lt;/EndNote&gt;</w:instrText>
      </w:r>
      <w:r w:rsidR="00983DAA">
        <w:fldChar w:fldCharType="separate"/>
      </w:r>
      <w:r w:rsidR="0013250B">
        <w:rPr>
          <w:noProof/>
        </w:rPr>
        <w:t>(</w:t>
      </w:r>
      <w:hyperlink w:anchor="_ENREF_27" w:tooltip="Dixon-Woods, 2006 #348" w:history="1">
        <w:r w:rsidR="0000110E">
          <w:rPr>
            <w:noProof/>
          </w:rPr>
          <w:t>Dixon-Woods et al. 2006</w:t>
        </w:r>
      </w:hyperlink>
      <w:r w:rsidR="0013250B">
        <w:rPr>
          <w:noProof/>
        </w:rPr>
        <w:t>)</w:t>
      </w:r>
      <w:r w:rsidR="00983DAA">
        <w:fldChar w:fldCharType="end"/>
      </w:r>
      <w:r w:rsidR="00983DAA">
        <w:t xml:space="preserve">, rather than being a determiner of whether material should be included or excluded, critique of the literature is offered </w:t>
      </w:r>
      <w:r w:rsidR="00983DAA" w:rsidRPr="00523362">
        <w:rPr>
          <w:i/>
        </w:rPr>
        <w:t>within</w:t>
      </w:r>
      <w:r w:rsidR="00983DAA">
        <w:t xml:space="preserve"> the synthesis. </w:t>
      </w:r>
    </w:p>
    <w:p w14:paraId="4FE13F0B" w14:textId="77777777" w:rsidR="00983DAA" w:rsidRDefault="00983DAA" w:rsidP="00983DAA">
      <w:pPr>
        <w:spacing w:line="360" w:lineRule="auto"/>
        <w:rPr>
          <w:i/>
        </w:rPr>
      </w:pPr>
    </w:p>
    <w:p w14:paraId="0F3C68E8" w14:textId="77777777" w:rsidR="00983DAA" w:rsidRDefault="00983DAA" w:rsidP="002C6A58">
      <w:pPr>
        <w:spacing w:line="360" w:lineRule="auto"/>
        <w:rPr>
          <w:b/>
        </w:rPr>
      </w:pPr>
      <w:r>
        <w:rPr>
          <w:b/>
        </w:rPr>
        <w:t>Findings</w:t>
      </w:r>
    </w:p>
    <w:p w14:paraId="6FF7FC67" w14:textId="7A339BE9" w:rsidR="0097559C" w:rsidRDefault="00983DAA" w:rsidP="00965878">
      <w:pPr>
        <w:spacing w:line="360" w:lineRule="auto"/>
        <w:jc w:val="both"/>
        <w:rPr>
          <w:color w:val="FF0000"/>
        </w:rPr>
      </w:pPr>
      <w:r w:rsidRPr="00BB1629">
        <w:t xml:space="preserve">28 references </w:t>
      </w:r>
      <w:r>
        <w:t>met the criteria</w:t>
      </w:r>
      <w:r w:rsidRPr="00BB1629">
        <w:t>.</w:t>
      </w:r>
      <w:r>
        <w:t xml:space="preserve"> Eleven </w:t>
      </w:r>
      <w:r w:rsidRPr="004A6D78">
        <w:t>ar</w:t>
      </w:r>
      <w:r>
        <w:t xml:space="preserve">e considered research knowledge, using a variety of methods and approaches. None of </w:t>
      </w:r>
      <w:r w:rsidR="00A72575">
        <w:t>these</w:t>
      </w:r>
      <w:r>
        <w:t xml:space="preserve"> focus specifically on the experience of vulnerability amongst deafblind people; however, the topics of these studies (</w:t>
      </w:r>
      <w:r w:rsidRPr="00CD04F5">
        <w:t>such as</w:t>
      </w:r>
      <w:r w:rsidR="00E441D7">
        <w:t xml:space="preserve"> learned helplessness;</w:t>
      </w:r>
      <w:r>
        <w:t xml:space="preserve"> ontological security; psychological distress; and fear of falling) were considered relevant to the review question. </w:t>
      </w:r>
      <w:r w:rsidR="00C74942">
        <w:t xml:space="preserve">Furthermore, in four </w:t>
      </w:r>
      <w:r w:rsidRPr="0046634B">
        <w:t>studies, participants discuss and describe experiences of feeling vulnerable</w:t>
      </w:r>
      <w:r>
        <w:t xml:space="preserve"> </w:t>
      </w:r>
      <w:r>
        <w:fldChar w:fldCharType="begin">
          <w:fldData xml:space="preserve">PEVuZE5vdGU+PENpdGU+PEF1dGhvcj5IZWluZTwvQXV0aG9yPjxZZWFyPjIwMDQ8L1llYXI+PFJl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</w:fldData>
        </w:fldChar>
      </w:r>
      <w:r>
        <w:instrText xml:space="preserve"> ADDIN EN.CITE </w:instrText>
      </w:r>
      <w:r>
        <w:fldChar w:fldCharType="begin">
          <w:fldData xml:space="preserve">PEVuZE5vdGU+PENpdGU+PEF1dGhvcj5IZWluZTwvQXV0aG9yPjxZZWFyPjIwMDQ8L1llYXI+PFJl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</w:fldData>
        </w:fldChar>
      </w:r>
      <w:r>
        <w:instrText xml:space="preserve"> ADDIN EN.CITE.DATA </w:instrText>
      </w:r>
      <w:r>
        <w:fldChar w:fldCharType="end"/>
      </w:r>
      <w:r>
        <w:fldChar w:fldCharType="separate"/>
      </w:r>
      <w:r>
        <w:rPr>
          <w:noProof/>
        </w:rPr>
        <w:t>(</w:t>
      </w:r>
      <w:hyperlink w:anchor="_ENREF_46" w:tooltip="Heine, 2004 #108" w:history="1">
        <w:r w:rsidR="0000110E">
          <w:rPr>
            <w:noProof/>
          </w:rPr>
          <w:t>Heine and Browning 2004</w:t>
        </w:r>
      </w:hyperlink>
      <w:r>
        <w:rPr>
          <w:noProof/>
        </w:rPr>
        <w:t xml:space="preserve">, </w:t>
      </w:r>
      <w:hyperlink w:anchor="_ENREF_37" w:tooltip="Göransson, 2008 #339" w:history="1">
        <w:r w:rsidR="0000110E">
          <w:rPr>
            <w:noProof/>
          </w:rPr>
          <w:t>Göransson 2008</w:t>
        </w:r>
      </w:hyperlink>
      <w:r>
        <w:rPr>
          <w:noProof/>
        </w:rPr>
        <w:t xml:space="preserve">, </w:t>
      </w:r>
      <w:hyperlink w:anchor="_ENREF_71" w:tooltip="Pavey, 2009 #243" w:history="1">
        <w:r w:rsidR="0000110E">
          <w:rPr>
            <w:noProof/>
          </w:rPr>
          <w:t>Pavey et al. 2009</w:t>
        </w:r>
      </w:hyperlink>
      <w:r>
        <w:rPr>
          <w:noProof/>
        </w:rPr>
        <w:t xml:space="preserve">, </w:t>
      </w:r>
      <w:hyperlink w:anchor="_ENREF_57" w:tooltip="LeJeune, 2010 #336" w:history="1">
        <w:r w:rsidR="0000110E">
          <w:rPr>
            <w:noProof/>
          </w:rPr>
          <w:t>LeJeune 2010</w:t>
        </w:r>
      </w:hyperlink>
      <w:r>
        <w:rPr>
          <w:noProof/>
        </w:rPr>
        <w:t>)</w:t>
      </w:r>
      <w:r>
        <w:fldChar w:fldCharType="end"/>
      </w:r>
      <w:r>
        <w:t>; in three</w:t>
      </w:r>
      <w:r w:rsidR="00C74942">
        <w:t xml:space="preserve"> </w:t>
      </w:r>
      <w:r w:rsidRPr="0046634B">
        <w:t xml:space="preserve">studies, vulnerability is emphasized and </w:t>
      </w:r>
      <w:r w:rsidRPr="0046634B">
        <w:lastRenderedPageBreak/>
        <w:t>considered a key theme emerging from the data</w:t>
      </w:r>
      <w:r>
        <w:t xml:space="preserve"> </w:t>
      </w:r>
      <w:r>
        <w:fldChar w:fldCharType="begin">
          <w:fldData xml:space="preserve">PEVuZE5vdGU+PENpdGU+PEF1dGhvcj5HdWxsYWNrc2VuPC9BdXRob3I+PFllYXI+MjAxMTwvWWVh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</w:fldData>
        </w:fldChar>
      </w:r>
      <w:r>
        <w:instrText xml:space="preserve"> ADDIN EN.CITE </w:instrText>
      </w:r>
      <w:r>
        <w:fldChar w:fldCharType="begin">
          <w:fldData xml:space="preserve">PEVuZE5vdGU+PENpdGU+PEF1dGhvcj5HdWxsYWNrc2VuPC9BdXRob3I+PFllYXI+MjAxMTwvWWVh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</w:fldData>
        </w:fldChar>
      </w:r>
      <w:r>
        <w:instrText xml:space="preserve"> ADDIN EN.CITE.DATA </w:instrText>
      </w:r>
      <w:r>
        <w:fldChar w:fldCharType="end"/>
      </w:r>
      <w:r>
        <w:fldChar w:fldCharType="separate"/>
      </w:r>
      <w:r>
        <w:rPr>
          <w:noProof/>
        </w:rPr>
        <w:t>(</w:t>
      </w:r>
      <w:hyperlink w:anchor="_ENREF_42" w:tooltip="Gullacksen, 2011 #342" w:history="1">
        <w:r w:rsidR="0000110E">
          <w:rPr>
            <w:noProof/>
          </w:rPr>
          <w:t>Gullacksen et al. 2011</w:t>
        </w:r>
      </w:hyperlink>
      <w:r>
        <w:rPr>
          <w:noProof/>
        </w:rPr>
        <w:t xml:space="preserve">, </w:t>
      </w:r>
      <w:hyperlink w:anchor="_ENREF_54" w:tooltip="Kyle, 2012 #944" w:history="1">
        <w:r w:rsidR="0000110E">
          <w:rPr>
            <w:noProof/>
          </w:rPr>
          <w:t>Kyle and Barnett 2012</w:t>
        </w:r>
      </w:hyperlink>
      <w:r>
        <w:rPr>
          <w:noProof/>
        </w:rPr>
        <w:t xml:space="preserve">, </w:t>
      </w:r>
      <w:hyperlink w:anchor="_ENREF_48" w:tooltip="Hersh, 2013 #1008" w:history="1">
        <w:r w:rsidR="0000110E">
          <w:rPr>
            <w:noProof/>
          </w:rPr>
          <w:t>Hersh 2013</w:t>
        </w:r>
      </w:hyperlink>
      <w:r>
        <w:rPr>
          <w:noProof/>
        </w:rPr>
        <w:t>)</w:t>
      </w:r>
      <w:r>
        <w:fldChar w:fldCharType="end"/>
      </w:r>
      <w:r>
        <w:t>.</w:t>
      </w:r>
      <w:r>
        <w:rPr>
          <w:color w:val="4F6228" w:themeColor="accent3" w:themeShade="80"/>
        </w:rPr>
        <w:t xml:space="preserve">  </w:t>
      </w:r>
      <w:r w:rsidRPr="005D6E77">
        <w:t>Four references are considered ‘user’ testim</w:t>
      </w:r>
      <w:r w:rsidRPr="00523362">
        <w:t xml:space="preserve">ony; this includes personal accounts of living with deafblindness. Whilst these accounts do not focus specifically on vulnerability, they include descriptions of experiences of fear, insecurity and feeling vulnerable.  </w:t>
      </w:r>
      <w:r w:rsidRPr="00883F20">
        <w:t>Ten references are ‘practitioner knowledge</w:t>
      </w:r>
      <w:r>
        <w:t xml:space="preserve">’.  </w:t>
      </w:r>
      <w:proofErr w:type="gramStart"/>
      <w:r>
        <w:t>This</w:t>
      </w:r>
      <w:r w:rsidRPr="0036288F">
        <w:t xml:space="preserve"> material is written by practitioners</w:t>
      </w:r>
      <w:proofErr w:type="gramEnd"/>
      <w:r w:rsidRPr="0036288F">
        <w:t xml:space="preserve"> from a range of disciplines</w:t>
      </w:r>
      <w:r>
        <w:t xml:space="preserve">.  </w:t>
      </w:r>
      <w:r w:rsidRPr="00F86308">
        <w:t>The references draw predominantly on the</w:t>
      </w:r>
      <w:r>
        <w:t xml:space="preserve"> authors’</w:t>
      </w:r>
      <w:r w:rsidRPr="00F86308">
        <w:t xml:space="preserve"> practice experience, but also </w:t>
      </w:r>
      <w:r w:rsidR="00B11882">
        <w:t>refer to</w:t>
      </w:r>
      <w:r w:rsidRPr="00F86308">
        <w:t xml:space="preserve"> other literature and interviews with colleagues in the field, deafblind people and their families.</w:t>
      </w:r>
      <w:r w:rsidRPr="00663B66">
        <w:rPr>
          <w:color w:val="FF0000"/>
        </w:rPr>
        <w:t xml:space="preserve"> </w:t>
      </w:r>
      <w:r>
        <w:t>N</w:t>
      </w:r>
      <w:r w:rsidRPr="00DB523A">
        <w:t>one of these papers focus solely on vulnerability, though one includes a chapter on vulnerability to sexual abuse</w:t>
      </w:r>
      <w:r>
        <w:t xml:space="preserve"> </w:t>
      </w:r>
      <w:r>
        <w:fldChar w:fldCharType="begin"/>
      </w:r>
      <w:r>
        <w:instrText xml:space="preserve"> ADDIN EN.CITE &lt;EndNote&gt;&lt;Cite&gt;&lt;Author&gt;Moss&lt;/Author&gt;&lt;Year&gt;2001&lt;/Year&gt;&lt;RecNum&gt;485&lt;/RecNum&gt;&lt;DisplayText&gt;(Moss and Blaha 2001)&lt;/DisplayText&gt;&lt;record&gt;&lt;rec-number&gt;485&lt;/rec-number&gt;&lt;foreign-keys&gt;&lt;key app="EN" db-id="fpsx0se2qf5fx5evevi5w90yp9t2etsw59dp"&gt;485&lt;/key&gt;&lt;/foreign-keys&gt;&lt;ref-type name="Book"&gt;6&lt;/ref-type&gt;&lt;contributors&gt;&lt;authors&gt;&lt;author&gt;Moss, Kate&lt;/author&gt;&lt;author&gt;Blaha, Robbie&lt;/author&gt;&lt;/authors&gt;&lt;/contributors&gt;&lt;titles&gt;&lt;title&gt;Introduction to Sexuality Education for Individuals Who Are Deaf-Blind and Significantly Developmentally Delayed&lt;/title&gt;&lt;/titles&gt;&lt;keywords&gt;&lt;keyword&gt;Sexuality&lt;/keyword&gt;&lt;keyword&gt;Deaf Blind&lt;/keyword&gt;&lt;keyword&gt;Self Care Skills&lt;/keyword&gt;&lt;keyword&gt;Severe Mental Retardation&lt;/keyword&gt;&lt;keyword&gt;ERIC, Resources in Education (RIE)&lt;/keyword&gt;&lt;keyword&gt;Child Rearing&lt;/keyword&gt;&lt;keyword&gt;Developmental Delays&lt;/keyword&gt;&lt;keyword&gt;Sex Education&lt;/keyword&gt;&lt;keyword&gt;Elementary Secondary Education&lt;/keyword&gt;&lt;keyword&gt;Sexual Abuse&lt;/keyword&gt;&lt;keyword&gt;Parents&lt;/keyword&gt;&lt;keyword&gt;Teaching Methods&lt;/keyword&gt;&lt;/keywords&gt;&lt;dates&gt;&lt;year&gt;2001&lt;/year&gt;&lt;/dates&gt;&lt;pub-location&gt; Monmouth, OR&lt;/pub-location&gt;&lt;publisher&gt;National Information Clearinghouse on Children Who Are Deaf-Blind, DB-LINK&lt;/publisher&gt;&lt;accession-num&gt;62278906; ED461954&lt;/accession-num&gt;&lt;urls&gt;&lt;related-urls&gt;&lt;url&gt;http://search.proquest.com/docview/62278906?accountid=11862&lt;/url&gt;&lt;/related-urls&gt;&lt;/urls&gt;&lt;remote-database-name&gt;ERIC&lt;/remote-database-name&gt;&lt;language&gt;English&lt;/language&gt;&lt;/record&gt;&lt;/Cite&gt;&lt;/EndNote&gt;</w:instrText>
      </w:r>
      <w:r>
        <w:fldChar w:fldCharType="separate"/>
      </w:r>
      <w:r>
        <w:rPr>
          <w:noProof/>
        </w:rPr>
        <w:t>(</w:t>
      </w:r>
      <w:hyperlink w:anchor="_ENREF_68" w:tooltip="Moss, 2001 #485" w:history="1">
        <w:r w:rsidR="0000110E">
          <w:rPr>
            <w:noProof/>
          </w:rPr>
          <w:t>Moss and Blaha 2001</w:t>
        </w:r>
      </w:hyperlink>
      <w:r>
        <w:rPr>
          <w:noProof/>
        </w:rPr>
        <w:t>)</w:t>
      </w:r>
      <w:r>
        <w:fldChar w:fldCharType="end"/>
      </w:r>
      <w:r>
        <w:t>.  However, all include consideration of issues of vulnerability, in a variety of contexts.</w:t>
      </w:r>
      <w:r>
        <w:rPr>
          <w:color w:val="4F6228" w:themeColor="accent3" w:themeShade="80"/>
        </w:rPr>
        <w:t xml:space="preserve">  </w:t>
      </w:r>
      <w:r w:rsidRPr="00050FD6">
        <w:t>The fi</w:t>
      </w:r>
      <w:r w:rsidR="00C011BC">
        <w:t>nal three references are organis</w:t>
      </w:r>
      <w:r w:rsidRPr="00050FD6">
        <w:t>ational knowledge.</w:t>
      </w:r>
      <w:r>
        <w:t xml:space="preserve">  All are produced and published, or presented, by the two major UK charities for deafblind people: </w:t>
      </w:r>
      <w:r w:rsidRPr="00A62FF8">
        <w:rPr>
          <w:i/>
        </w:rPr>
        <w:t>Sense</w:t>
      </w:r>
      <w:r>
        <w:t xml:space="preserve"> </w:t>
      </w:r>
      <w:r>
        <w:fldChar w:fldCharType="begin"/>
      </w:r>
      <w:r>
        <w:instrText xml:space="preserve"> ADDIN EN.CITE &lt;EndNote&gt;&lt;Cite&gt;&lt;Author&gt;Kiekopf&lt;/Author&gt;&lt;Year&gt;2007&lt;/Year&gt;&lt;RecNum&gt;836&lt;/RecNum&gt;&lt;DisplayText&gt;(Kiekopf 2007, Sense 2012)&lt;/DisplayText&gt;&lt;record&gt;&lt;rec-number&gt;836&lt;/rec-number&gt;&lt;foreign-keys&gt;&lt;key app="EN" db-id="fpsx0se2qf5fx5evevi5w90yp9t2etsw59dp"&gt;836&lt;/key&gt;&lt;/foreign-keys&gt;&lt;ref-type name="Conference Paper"&gt;47&lt;/ref-type&gt;&lt;contributors&gt;&lt;authors&gt;&lt;author&gt;Kiekopf, S.&lt;/author&gt;&lt;/authors&gt;&lt;/contributors&gt;&lt;titles&gt;&lt;title&gt;Reasons Why Deafblind Individuals are Vulnerable to Abuse&lt;/title&gt;&lt;secondary-title&gt;World Wide Connections Breaking the Isolation 14th Deafblind International World Conference&lt;/secondary-title&gt;&lt;/titles&gt;&lt;dates&gt;&lt;year&gt;2007&lt;/year&gt;&lt;pub-dates&gt;&lt;date&gt;25th-30th September 2007&lt;/date&gt;&lt;/pub-dates&gt;&lt;/dates&gt;&lt;pub-location&gt;Burswood Convention Centre, Perth, Australia.&lt;/pub-location&gt;&lt;urls&gt;&lt;/urls&gt;&lt;/record&gt;&lt;/Cite&gt;&lt;Cite&gt;&lt;Author&gt;Sense&lt;/Author&gt;&lt;Year&gt;2012&lt;/Year&gt;&lt;RecNum&gt;821&lt;/RecNum&gt;&lt;record&gt;&lt;rec-number&gt;821&lt;/rec-number&gt;&lt;foreign-keys&gt;&lt;key app="EN" db-id="fpsx0se2qf5fx5evevi5w90yp9t2etsw59dp"&gt;821&lt;/key&gt;&lt;/foreign-keys&gt;&lt;ref-type name="Report"&gt;27&lt;/ref-type&gt;&lt;contributors&gt;&lt;authors&gt;&lt;author&gt;Sense&lt;/author&gt;&lt;/authors&gt;&lt;/contributors&gt;&lt;titles&gt;&lt;title&gt;Fair Care for the Future. Why social care matters for deafblind people.&lt;/title&gt;&lt;/titles&gt;&lt;dates&gt;&lt;year&gt;2012&lt;/year&gt;&lt;/dates&gt;&lt;pub-location&gt;London&lt;/pub-location&gt;&lt;publisher&gt;Sense&lt;/publisher&gt;&lt;urls&gt;&lt;/urls&gt;&lt;/record&gt;&lt;/Cite&gt;&lt;/EndNote&gt;</w:instrText>
      </w:r>
      <w:r>
        <w:fldChar w:fldCharType="separate"/>
      </w:r>
      <w:r>
        <w:rPr>
          <w:noProof/>
        </w:rPr>
        <w:t>(</w:t>
      </w:r>
      <w:hyperlink w:anchor="_ENREF_51" w:tooltip="Kiekopf, 2007 #836" w:history="1">
        <w:r w:rsidR="0000110E">
          <w:rPr>
            <w:noProof/>
          </w:rPr>
          <w:t>Kiekopf 2007</w:t>
        </w:r>
      </w:hyperlink>
      <w:r>
        <w:rPr>
          <w:noProof/>
        </w:rPr>
        <w:t xml:space="preserve">, </w:t>
      </w:r>
      <w:hyperlink w:anchor="_ENREF_84" w:tooltip="Sense, 2012 #821" w:history="1">
        <w:r w:rsidR="0000110E">
          <w:rPr>
            <w:noProof/>
          </w:rPr>
          <w:t>Sense 2012</w:t>
        </w:r>
      </w:hyperlink>
      <w:r>
        <w:rPr>
          <w:noProof/>
        </w:rPr>
        <w:t>)</w:t>
      </w:r>
      <w:r>
        <w:fldChar w:fldCharType="end"/>
      </w:r>
      <w:r>
        <w:t xml:space="preserve"> and Deafblind UK </w:t>
      </w:r>
      <w:r>
        <w:fldChar w:fldCharType="begin"/>
      </w:r>
      <w:r>
        <w:instrText xml:space="preserve"> ADDIN EN.CITE &lt;EndNote&gt;&lt;Cite&gt;&lt;Author&gt;Deafblind UK&lt;/Author&gt;&lt;Year&gt;2007&lt;/Year&gt;&lt;RecNum&gt;977&lt;/RecNum&gt;&lt;DisplayText&gt;(Deafblind UK 2007)&lt;/DisplayText&gt;&lt;record&gt;&lt;rec-number&gt;977&lt;/rec-number&gt;&lt;foreign-keys&gt;&lt;key app="EN" db-id="fpsx0se2qf5fx5evevi5w90yp9t2etsw59dp"&gt;977&lt;/key&gt;&lt;/foreign-keys&gt;&lt;ref-type name="Report"&gt;27&lt;/ref-type&gt;&lt;contributors&gt;&lt;authors&gt;&lt;author&gt;Deafblind UK,&lt;/author&gt;&lt;/authors&gt;&lt;tertiary-authors&gt;&lt;author&gt;Deafblind UK&lt;/author&gt;&lt;/tertiary-authors&gt;&lt;/contributors&gt;&lt;titles&gt;&lt;title&gt;Cause and Cure. Deafblind people&amp;apos;s experience of the NHS&lt;/title&gt;&lt;/titles&gt;&lt;dates&gt;&lt;year&gt;2007&lt;/year&gt;&lt;/dates&gt;&lt;pub-location&gt;Peterborough&lt;/pub-location&gt;&lt;publisher&gt;Deafblind UK&lt;/publisher&gt;&lt;urls&gt;&lt;/urls&gt;&lt;research-notes&gt;Hard copy in files.&lt;/research-notes&gt;&lt;/record&gt;&lt;/Cite&gt;&lt;/EndNote&gt;</w:instrText>
      </w:r>
      <w:r>
        <w:fldChar w:fldCharType="separate"/>
      </w:r>
      <w:r>
        <w:rPr>
          <w:noProof/>
        </w:rPr>
        <w:t>(</w:t>
      </w:r>
      <w:hyperlink w:anchor="_ENREF_21" w:tooltip="Deafblind UK, 2007 #977" w:history="1">
        <w:r w:rsidR="0000110E">
          <w:rPr>
            <w:noProof/>
          </w:rPr>
          <w:t>Deafblind UK 2007</w:t>
        </w:r>
      </w:hyperlink>
      <w:r>
        <w:rPr>
          <w:noProof/>
        </w:rPr>
        <w:t>)</w:t>
      </w:r>
      <w:r>
        <w:fldChar w:fldCharType="end"/>
      </w:r>
      <w:r>
        <w:t>.  Table 1 summarises the 28 references.</w:t>
      </w:r>
    </w:p>
    <w:p w14:paraId="2E7C2C92" w14:textId="77777777" w:rsidR="00965878" w:rsidRPr="00965878" w:rsidRDefault="00965878" w:rsidP="00965878">
      <w:pPr>
        <w:spacing w:line="360" w:lineRule="auto"/>
        <w:jc w:val="both"/>
        <w:rPr>
          <w:color w:val="FF0000"/>
        </w:rPr>
      </w:pPr>
    </w:p>
    <w:p w14:paraId="777668FC" w14:textId="38F0A945" w:rsidR="004C41DA" w:rsidRPr="003F0B41" w:rsidRDefault="00D82BE6" w:rsidP="00965878">
      <w:pPr>
        <w:spacing w:line="360" w:lineRule="auto"/>
        <w:rPr>
          <w:b/>
        </w:rPr>
      </w:pPr>
      <w:r>
        <w:rPr>
          <w:b/>
        </w:rPr>
        <w:t>Findings and Synthesis</w:t>
      </w:r>
    </w:p>
    <w:p w14:paraId="2DF6C5E0" w14:textId="47E6B8A4" w:rsidR="00D82BE6" w:rsidRPr="007045DD" w:rsidRDefault="00D82BE6" w:rsidP="00965878">
      <w:pPr>
        <w:spacing w:line="360" w:lineRule="auto"/>
        <w:jc w:val="both"/>
      </w:pPr>
      <w:r>
        <w:fldChar w:fldCharType="begin"/>
      </w:r>
      <w:r>
        <w:instrText xml:space="preserve"> ADDIN EN.CITE &lt;EndNote&gt;&lt;Cite AuthorYear="1"&gt;&lt;Author&gt;Dammeyer&lt;/Author&gt;&lt;Year&gt;2015&lt;/Year&gt;&lt;RecNum&gt;1348&lt;/RecNum&gt;&lt;DisplayText&gt;Dammeyer (2015)&lt;/DisplayText&gt;&lt;record&gt;&lt;rec-number&gt;1348&lt;/rec-number&gt;&lt;foreign-keys&gt;&lt;key app="EN" db-id="fpsx0se2qf5fx5evevi5w90yp9t2etsw59dp"&gt;1348&lt;/key&gt;&lt;/foreign-keys&gt;&lt;ref-type name="Journal Article"&gt;17&lt;/ref-type&gt;&lt;contributors&gt;&lt;authors&gt;&lt;author&gt;Dammeyer, J.&lt;/author&gt;&lt;/authors&gt;&lt;/contributors&gt;&lt;titles&gt;&lt;title&gt;Deafblindness and dual sensory loss research: Current status and future directions&lt;/title&gt;&lt;secondary-title&gt;World Journal of Otorhinolaryngology&lt;/secondary-title&gt;&lt;/titles&gt;&lt;periodical&gt;&lt;full-title&gt;World Journal of Otorhinolaryngology&lt;/full-title&gt;&lt;/periodical&gt;&lt;pages&gt;37-40&lt;/pages&gt;&lt;volume&gt;5&lt;/volume&gt;&lt;number&gt;2&lt;/number&gt;&lt;dates&gt;&lt;year&gt;2015&lt;/year&gt;&lt;/dates&gt;&lt;urls&gt;&lt;/urls&gt;&lt;research-notes&gt;Calls for great interest in deafblindness and more international collaboration.  Calls for more research and notes that research with deafblind people still its advent.&lt;/research-notes&gt;&lt;/record&gt;&lt;/Cite&gt;&lt;/EndNote&gt;</w:instrText>
      </w:r>
      <w:r>
        <w:fldChar w:fldCharType="separate"/>
      </w:r>
      <w:hyperlink w:anchor="_ENREF_17" w:tooltip="Dammeyer, 2015 #1348" w:history="1">
        <w:r w:rsidR="0000110E">
          <w:rPr>
            <w:noProof/>
          </w:rPr>
          <w:t>Dammeyer (2015</w:t>
        </w:r>
      </w:hyperlink>
      <w:r>
        <w:rPr>
          <w:noProof/>
        </w:rPr>
        <w:t>)</w:t>
      </w:r>
      <w:r>
        <w:fldChar w:fldCharType="end"/>
      </w:r>
      <w:r>
        <w:t xml:space="preserve"> </w:t>
      </w:r>
      <w:proofErr w:type="gramStart"/>
      <w:r>
        <w:t>highlights</w:t>
      </w:r>
      <w:proofErr w:type="gramEnd"/>
      <w:r>
        <w:t xml:space="preserve"> that research in deaf</w:t>
      </w:r>
      <w:r w:rsidR="0070308D">
        <w:t>blindness is still in its infancy</w:t>
      </w:r>
      <w:r>
        <w:t>, and calls f</w:t>
      </w:r>
      <w:r w:rsidR="0070308D">
        <w:t>or greater interest in the</w:t>
      </w:r>
      <w:r>
        <w:t xml:space="preserve"> field amongst research</w:t>
      </w:r>
      <w:r w:rsidR="00965878">
        <w:t>ers</w:t>
      </w:r>
      <w:r w:rsidR="006F73C3">
        <w:t>.  L</w:t>
      </w:r>
      <w:r w:rsidRPr="00C305A2">
        <w:t>ack of a ‘research infrastru</w:t>
      </w:r>
      <w:r>
        <w:t xml:space="preserve">cture’ for </w:t>
      </w:r>
      <w:r w:rsidR="007077E8">
        <w:t>studies</w:t>
      </w:r>
      <w:r>
        <w:t xml:space="preserve"> with deafblind people </w:t>
      </w:r>
      <w:r>
        <w:fldChar w:fldCharType="begin"/>
      </w:r>
      <w:r>
        <w:instrText xml:space="preserve"> ADDIN EN.CITE &lt;EndNote&gt;&lt;Cite&gt;&lt;Author&gt;Brennan&lt;/Author&gt;&lt;Year&gt;2007&lt;/Year&gt;&lt;RecNum&gt;84&lt;/RecNum&gt;&lt;Suffix&gt;:282&lt;/Suffix&gt;&lt;DisplayText&gt;(Brennan and Bally 2007:282)&lt;/DisplayText&gt;&lt;record&gt;&lt;rec-number&gt;84&lt;/rec-number&gt;&lt;foreign-keys&gt;&lt;key app="EN" db-id="fpsx0se2qf5fx5evevi5w90yp9t2etsw59dp"&gt;84&lt;/key&gt;&lt;/foreign-keys&gt;&lt;ref-type name="Journal Article"&gt;17&lt;/ref-type&gt;&lt;contributors&gt;&lt;authors&gt;&lt;author&gt;Brennan, Mark&lt;/author&gt;&lt;author&gt;Bally, Scott&lt;/author&gt;&lt;/authors&gt;&lt;/contributors&gt;&lt;titles&gt;&lt;title&gt;Psychosocial Adaptations to Dual Sensory Loss in Middle and Late Adulthood&lt;/title&gt;&lt;secondary-title&gt;Trends in Amplification&lt;/secondary-title&gt;&lt;/titles&gt;&lt;periodical&gt;&lt;full-title&gt;Trends in Amplification&lt;/full-title&gt;&lt;/periodical&gt;&lt;pages&gt;281-300&lt;/pages&gt;&lt;volume&gt;11&lt;/volume&gt;&lt;number&gt;4&lt;/number&gt;&lt;keywords&gt;&lt;keyword&gt;dual sensory loss&lt;/keyword&gt;&lt;keyword&gt;psychosocial adapta- tion&lt;/keyword&gt;&lt;keyword&gt;biopsychosocial-spiritual model&lt;/keyword&gt;&lt;keyword&gt;ecological perspective&lt;/keyword&gt;&lt;keyword&gt;middle age&lt;/keyword&gt;&lt;keyword&gt;old age&lt;/keyword&gt;&lt;/keywords&gt;&lt;dates&gt;&lt;year&gt;2007&lt;/year&gt;&lt;/dates&gt;&lt;urls&gt;&lt;/urls&gt;&lt;/record&gt;&lt;/Cite&gt;&lt;/EndNote&gt;</w:instrText>
      </w:r>
      <w:r>
        <w:fldChar w:fldCharType="separate"/>
      </w:r>
      <w:r>
        <w:rPr>
          <w:noProof/>
        </w:rPr>
        <w:t>(</w:t>
      </w:r>
      <w:hyperlink w:anchor="_ENREF_8" w:tooltip="Brennan, 2007 #84" w:history="1">
        <w:r w:rsidR="0000110E">
          <w:rPr>
            <w:noProof/>
          </w:rPr>
          <w:t>Brennan and Bally 2007:282</w:t>
        </w:r>
      </w:hyperlink>
      <w:r>
        <w:rPr>
          <w:noProof/>
        </w:rPr>
        <w:t>)</w:t>
      </w:r>
      <w:r>
        <w:fldChar w:fldCharType="end"/>
      </w:r>
      <w:r w:rsidRPr="00C305A2">
        <w:t xml:space="preserve"> </w:t>
      </w:r>
      <w:r>
        <w:t>is</w:t>
      </w:r>
      <w:r w:rsidRPr="00C305A2">
        <w:t xml:space="preserve"> </w:t>
      </w:r>
      <w:r>
        <w:t>apparent</w:t>
      </w:r>
      <w:r w:rsidRPr="00C305A2">
        <w:t xml:space="preserve"> when reviewing the literature exploring vulnerability amongst </w:t>
      </w:r>
      <w:r w:rsidR="0070308D">
        <w:t>this</w:t>
      </w:r>
      <w:r>
        <w:t xml:space="preserve"> population.   No</w:t>
      </w:r>
      <w:r w:rsidRPr="00C305A2">
        <w:t xml:space="preserve"> comm</w:t>
      </w:r>
      <w:r w:rsidR="004372EF">
        <w:t>on definition of deafblindness</w:t>
      </w:r>
      <w:r w:rsidRPr="00C305A2">
        <w:t xml:space="preserve"> is evident a</w:t>
      </w:r>
      <w:r>
        <w:t xml:space="preserve">cross the 28 references, as similarly identified by </w:t>
      </w:r>
      <w:r>
        <w:fldChar w:fldCharType="begin"/>
      </w:r>
      <w:r>
        <w:instrText xml:space="preserve"> ADDIN EN.CITE &lt;EndNote&gt;&lt;Cite AuthorYear="1"&gt;&lt;Author&gt;Wittich&lt;/Author&gt;&lt;Year&gt;2013&lt;/Year&gt;&lt;RecNum&gt;1101&lt;/RecNum&gt;&lt;DisplayText&gt;Wittich et al. (2013)&lt;/DisplayText&gt;&lt;record&gt;&lt;rec-number&gt;1101&lt;/rec-number&gt;&lt;foreign-keys&gt;&lt;key app="EN" db-id="fpsx0se2qf5fx5evevi5w90yp9t2etsw59dp"&gt;1101&lt;/key&gt;&lt;/foreign-keys&gt;&lt;ref-type name="Journal Article"&gt;17&lt;/ref-type&gt;&lt;contributors&gt;&lt;authors&gt;&lt;author&gt;Wittich, W.&lt;/author&gt;&lt;author&gt;Southall, K.&lt;/author&gt;&lt;author&gt;Sikora, L.&lt;/author&gt;&lt;author&gt;Watanabe, D. H.&lt;/author&gt;&lt;author&gt;Gagne, J. P.&lt;/author&gt;&lt;/authors&gt;&lt;/contributors&gt;&lt;titles&gt;&lt;title&gt;What&amp;apos;s in a name: Dual sensory impairment or deafblindness?&lt;/title&gt;&lt;secondary-title&gt;British Journal of Visual Impairment&lt;/secondary-title&gt;&lt;/titles&gt;&lt;periodical&gt;&lt;full-title&gt;British Journal of Visual Impairment&lt;/full-title&gt;&lt;/periodical&gt;&lt;pages&gt;198-208&lt;/pages&gt;&lt;volume&gt;31&lt;/volume&gt;&lt;number&gt;3&lt;/number&gt;&lt;dates&gt;&lt;year&gt;2013&lt;/year&gt;&lt;/dates&gt;&lt;urls&gt;&lt;/urls&gt;&lt;/record&gt;&lt;/Cite&gt;&lt;/EndNote&gt;</w:instrText>
      </w:r>
      <w:r>
        <w:fldChar w:fldCharType="separate"/>
      </w:r>
      <w:hyperlink w:anchor="_ENREF_97" w:tooltip="Wittich, 2013 #1101" w:history="1">
        <w:r w:rsidR="0000110E">
          <w:rPr>
            <w:noProof/>
          </w:rPr>
          <w:t>Wittich et al. (2013</w:t>
        </w:r>
      </w:hyperlink>
      <w:r>
        <w:rPr>
          <w:noProof/>
        </w:rPr>
        <w:t>)</w:t>
      </w:r>
      <w:r>
        <w:fldChar w:fldCharType="end"/>
      </w:r>
      <w:r>
        <w:t xml:space="preserve"> in their systematic review of terms and definitions of</w:t>
      </w:r>
      <w:r w:rsidRPr="007045DD">
        <w:t xml:space="preserve"> deafblindness</w:t>
      </w:r>
      <w:r>
        <w:t xml:space="preserve"> across clinical and research literature</w:t>
      </w:r>
      <w:r w:rsidRPr="007045DD">
        <w:t xml:space="preserve">. For example, whilst </w:t>
      </w:r>
      <w:r w:rsidRPr="007045DD">
        <w:fldChar w:fldCharType="begin"/>
      </w:r>
      <w:r w:rsidRPr="007045DD">
        <w:instrText xml:space="preserve"> ADDIN EN.CITE &lt;EndNote&gt;&lt;Cite AuthorYear="1"&gt;&lt;Author&gt;Sauerberger&lt;/Author&gt;&lt;Year&gt;1993&lt;/Year&gt;&lt;RecNum&gt;876&lt;/RecNum&gt;&lt;DisplayText&gt;Sauerberger (1993)&lt;/DisplayText&gt;&lt;record&gt;&lt;rec-number&gt;876&lt;/rec-number&gt;&lt;foreign-keys&gt;&lt;key app="EN" db-id="fpsx0se2qf5fx5evevi5w90yp9t2etsw59dp"&gt;876&lt;/key&gt;&lt;/foreign-keys&gt;&lt;ref-type name="Book"&gt;6&lt;/ref-type&gt;&lt;contributors&gt;&lt;authors&gt;&lt;author&gt;Sauerberger, Dona&lt;/author&gt;&lt;/authors&gt;&lt;/contributors&gt;&lt;titles&gt;&lt;title&gt;Independence without sight or sound: suggestions for practitioners working with deaf-blind adults&lt;/title&gt;&lt;/titles&gt;&lt;keywords&gt;&lt;keyword&gt;communication skills&lt;/keyword&gt;&lt;keyword&gt;deaf blindness&lt;/keyword&gt;&lt;keyword&gt;empowerment&lt;/keyword&gt;&lt;keyword&gt;independent living&lt;/keyword&gt;&lt;keyword&gt;mobility&lt;/keyword&gt;&lt;keyword&gt;practice&lt;/keyword&gt;&lt;keyword&gt;book&lt;/keyword&gt;&lt;keyword&gt;United States&lt;/keyword&gt;&lt;keyword&gt;care professionals&lt;/keyword&gt;&lt;/keywords&gt;&lt;dates&gt;&lt;year&gt;1993&lt;/year&gt;&lt;/dates&gt;&lt;publisher&gt;AFB Press&lt;/publisher&gt;&lt;urls&gt;&lt;/urls&gt;&lt;/record&gt;&lt;/Cite&gt;&lt;/EndNote&gt;</w:instrText>
      </w:r>
      <w:r w:rsidRPr="007045DD">
        <w:fldChar w:fldCharType="separate"/>
      </w:r>
      <w:hyperlink w:anchor="_ENREF_82" w:tooltip="Sauerberger, 1993 #876" w:history="1">
        <w:r w:rsidR="0000110E" w:rsidRPr="007045DD">
          <w:rPr>
            <w:noProof/>
          </w:rPr>
          <w:t>Sauerberger (1993</w:t>
        </w:r>
      </w:hyperlink>
      <w:r w:rsidRPr="007045DD">
        <w:rPr>
          <w:noProof/>
        </w:rPr>
        <w:t>)</w:t>
      </w:r>
      <w:r w:rsidRPr="007045DD">
        <w:fldChar w:fldCharType="end"/>
      </w:r>
      <w:r w:rsidRPr="007045DD">
        <w:t xml:space="preserve"> and </w:t>
      </w:r>
      <w:r w:rsidRPr="007045DD">
        <w:fldChar w:fldCharType="begin"/>
      </w:r>
      <w:r w:rsidRPr="007045DD">
        <w:instrText xml:space="preserve"> ADDIN EN.CITE &lt;EndNote&gt;&lt;Cite AuthorYear="1"&gt;&lt;Author&gt;Danermark&lt;/Author&gt;&lt;Year&gt;2008&lt;/Year&gt;&lt;RecNum&gt;817&lt;/RecNum&gt;&lt;DisplayText&gt;Danermark and Möller (2008)&lt;/DisplayText&gt;&lt;record&gt;&lt;rec-number&gt;817&lt;/rec-number&gt;&lt;foreign-keys&gt;&lt;key app="EN" db-id="fpsx0se2qf5fx5evevi5w90yp9t2etsw59dp"&gt;817&lt;/key&gt;&lt;/foreign-keys&gt;&lt;ref-type name="Journal Article"&gt;17&lt;/ref-type&gt;&lt;contributors&gt;&lt;authors&gt;&lt;author&gt;Danermark, Berth D&lt;/author&gt;&lt;author&gt;Möller, Kerstin&lt;/author&gt;&lt;/authors&gt;&lt;/contributors&gt;&lt;titles&gt;&lt;title&gt;Deafblindness, ontological security, and social recognition&lt;/title&gt;&lt;secondary-title&gt;International journal of audiology&lt;/secondary-title&gt;&lt;/titles&gt;&lt;periodical&gt;&lt;full-title&gt;International Journal of Audiology&lt;/full-title&gt;&lt;abbr-1&gt;Int. J. Audiol.&lt;/abbr-1&gt;&lt;abbr-2&gt;Int J Audiol&lt;/abbr-2&gt;&lt;/periodical&gt;&lt;pages&gt;S119-S123&lt;/pages&gt;&lt;volume&gt;47&lt;/volume&gt;&lt;number&gt;S2&lt;/number&gt;&lt;dates&gt;&lt;year&gt;2008&lt;/year&gt;&lt;/dates&gt;&lt;isbn&gt;1499-2027&lt;/isbn&gt;&lt;urls&gt;&lt;/urls&gt;&lt;research-notes&gt;Ontological security is a stable mental state derived from a sense of continuity in regard to the events in one&amp;apos;s life. Giddens (1991) refers to ontological security as a sense of order and continuity in regard to an individual’s experiences. He argues that this is reliant on people’s ability to give meaning to their lives. Meaning is found in experiencing positive and stable emotions, and by avoiding chaos and anxiety (ibid; Elias, 1985). If an event occurs that is not consistent with the meaning of an individual&amp;apos;s life, this will threaten that individual&amp;apos;s ontological security. Ontological security also involves having a positive view of self, the world and the future.&lt;/research-notes&gt;&lt;/record&gt;&lt;/Cite&gt;&lt;/EndNote&gt;</w:instrText>
      </w:r>
      <w:r w:rsidRPr="007045DD">
        <w:fldChar w:fldCharType="separate"/>
      </w:r>
      <w:hyperlink w:anchor="_ENREF_18" w:tooltip="Danermark, 2008 #817" w:history="1">
        <w:r w:rsidR="0000110E" w:rsidRPr="007045DD">
          <w:rPr>
            <w:noProof/>
          </w:rPr>
          <w:t>Danermark and Möller (2008</w:t>
        </w:r>
      </w:hyperlink>
      <w:r w:rsidRPr="007045DD">
        <w:rPr>
          <w:noProof/>
        </w:rPr>
        <w:t>)</w:t>
      </w:r>
      <w:r w:rsidRPr="007045DD">
        <w:fldChar w:fldCharType="end"/>
      </w:r>
      <w:r w:rsidR="00A0030C">
        <w:t xml:space="preserve"> </w:t>
      </w:r>
      <w:r w:rsidRPr="007045DD">
        <w:t xml:space="preserve">adopt a functional definition, </w:t>
      </w:r>
      <w:r w:rsidRPr="007045DD">
        <w:fldChar w:fldCharType="begin"/>
      </w:r>
      <w:r w:rsidRPr="007045DD">
        <w:instrText xml:space="preserve"> ADDIN EN.CITE &lt;EndNote&gt;&lt;Cite AuthorYear="1"&gt;&lt;Author&gt;Hersh&lt;/Author&gt;&lt;Year&gt;2013&lt;/Year&gt;&lt;RecNum&gt;1008&lt;/RecNum&gt;&lt;Suffix&gt;:1&lt;/Suffix&gt;&lt;DisplayText&gt;Hersh (2013:1)&lt;/DisplayText&gt;&lt;record&gt;&lt;rec-number&gt;1008&lt;/rec-number&gt;&lt;foreign-keys&gt;&lt;key app="EN" db-id="fpsx0se2qf5fx5evevi5w90yp9t2etsw59dp"&gt;1008&lt;/key&gt;&lt;/foreign-keys&gt;&lt;ref-type name="Electronic Article"&gt;43&lt;/ref-type&gt;&lt;contributors&gt;&lt;authors&gt;&lt;author&gt;Hersh,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Education&lt;/full-title&gt;&lt;/periodical&gt;&lt;volume&gt;Advance Access published June 7, 2013&lt;/volume&gt;&lt;dates&gt;&lt;year&gt;2013&lt;/year&gt;&lt;pub-dates&gt;&lt;date&gt;01/08/2013&lt;/date&gt;&lt;/pub-dates&gt;&lt;/dates&gt;&lt;urls&gt;&lt;related-urls&gt;&lt;url&gt;doi:10.1093/deafed/ent022&lt;/url&gt;&lt;/related-urls&gt;&lt;/urls&gt;&lt;custom2&gt;01/08/2013&lt;/custom2&gt;&lt;electronic-resource-num&gt;doi:10.1093/deafed/ent022&lt;/electronic-resource-num&gt;&lt;/record&gt;&lt;/Cite&gt;&lt;/EndNote&gt;</w:instrText>
      </w:r>
      <w:r w:rsidRPr="007045DD">
        <w:fldChar w:fldCharType="separate"/>
      </w:r>
      <w:hyperlink w:anchor="_ENREF_48" w:tooltip="Hersh, 2013 #1008" w:history="1">
        <w:r w:rsidR="0000110E" w:rsidRPr="007045DD">
          <w:rPr>
            <w:noProof/>
          </w:rPr>
          <w:t>Hersh (2013:1</w:t>
        </w:r>
      </w:hyperlink>
      <w:r w:rsidRPr="007045DD">
        <w:rPr>
          <w:noProof/>
        </w:rPr>
        <w:t>)</w:t>
      </w:r>
      <w:r w:rsidRPr="007045DD">
        <w:fldChar w:fldCharType="end"/>
      </w:r>
      <w:r w:rsidRPr="007045DD">
        <w:t xml:space="preserve"> makes no reference to functional limitations in her definition, referring simply to ‘some degree of combined hearing and visual impairment’.  In the </w:t>
      </w:r>
      <w:r w:rsidRPr="007045DD">
        <w:fldChar w:fldCharType="begin">
          <w:fldData xml:space="preserve">PEVuZE5vdGU+PENpdGUgQXV0aG9yWWVhcj0iMSI+PEF1dGhvcj5WaWxqYW5lbjwvQXV0aG9yPjxZ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</w:fldData>
        </w:fldChar>
      </w:r>
      <w:r w:rsidRPr="007045DD">
        <w:instrText xml:space="preserve"> ADDIN EN.CITE </w:instrText>
      </w:r>
      <w:r w:rsidRPr="007045DD">
        <w:fldChar w:fldCharType="begin">
          <w:fldData xml:space="preserve">PEVuZE5vdGU+PENpdGUgQXV0aG9yWWVhcj0iMSI+PEF1dGhvcj5WaWxqYW5lbjwvQXV0aG9yPjxZ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</w:fldData>
        </w:fldChar>
      </w:r>
      <w:r w:rsidRPr="007045DD">
        <w:instrText xml:space="preserve"> ADDIN EN.CITE.DATA </w:instrText>
      </w:r>
      <w:r w:rsidRPr="007045DD">
        <w:fldChar w:fldCharType="end"/>
      </w:r>
      <w:r w:rsidRPr="007045DD">
        <w:fldChar w:fldCharType="separate"/>
      </w:r>
      <w:hyperlink w:anchor="_ENREF_93" w:tooltip="Viljanen, 2012 #795" w:history="1">
        <w:r w:rsidR="0000110E" w:rsidRPr="007045DD">
          <w:rPr>
            <w:noProof/>
          </w:rPr>
          <w:t>Viljanen et al. (2012</w:t>
        </w:r>
      </w:hyperlink>
      <w:r w:rsidRPr="007045DD">
        <w:rPr>
          <w:noProof/>
        </w:rPr>
        <w:t>)</w:t>
      </w:r>
      <w:r w:rsidRPr="007045DD">
        <w:fldChar w:fldCharType="end"/>
      </w:r>
      <w:r w:rsidRPr="007045DD">
        <w:t xml:space="preserve"> study, whilst some participants are clearly deafblind, this is recorded as separate visual and hearing impairments, which are self-defined.</w:t>
      </w:r>
    </w:p>
    <w:p w14:paraId="6F11FCF6" w14:textId="77777777" w:rsidR="00D82BE6" w:rsidRPr="005A090F" w:rsidRDefault="00D82BE6" w:rsidP="00D82BE6">
      <w:pPr>
        <w:spacing w:line="360" w:lineRule="auto"/>
        <w:jc w:val="both"/>
        <w:rPr>
          <w:color w:val="FF0000"/>
        </w:rPr>
      </w:pPr>
    </w:p>
    <w:p w14:paraId="20225A5C" w14:textId="1D068A34" w:rsidR="00D82BE6" w:rsidRDefault="00D82BE6" w:rsidP="00D82BE6">
      <w:pPr>
        <w:spacing w:line="360" w:lineRule="auto"/>
        <w:jc w:val="both"/>
      </w:pPr>
      <w:r>
        <w:t xml:space="preserve">It is also important to note that the material relates to different ‘sections’ of the deafblind population; this includes congenitally deafblind people, those with </w:t>
      </w:r>
      <w:r>
        <w:lastRenderedPageBreak/>
        <w:t xml:space="preserve">Usher Syndrome (Type I and II), and people acquiring deafblindness in later life. </w:t>
      </w:r>
      <w:r>
        <w:rPr>
          <w:color w:val="FF0000"/>
        </w:rPr>
        <w:t xml:space="preserve"> </w:t>
      </w:r>
      <w:r w:rsidRPr="00B93463">
        <w:t>Th</w:t>
      </w:r>
      <w:r>
        <w:t xml:space="preserve">ese ‘sub-populations’ have very different experiences and needs </w:t>
      </w:r>
      <w:r>
        <w:fldChar w:fldCharType="begin">
          <w:fldData xml:space="preserve">PEVuZE5vdGU+PENpdGU+PEF1dGhvcj5Nb3NzPC9BdXRob3I+PFllYXI+MjAwMTwvWWVhcj48UmVj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==
</w:fldData>
        </w:fldChar>
      </w:r>
      <w:r>
        <w:instrText xml:space="preserve"> ADDIN EN.CITE </w:instrText>
      </w:r>
      <w:r>
        <w:fldChar w:fldCharType="begin">
          <w:fldData xml:space="preserve">PEVuZE5vdGU+PENpdGU+PEF1dGhvcj5Nb3NzPC9BdXRob3I+PFllYXI+MjAwMTwvWWVhcj48UmVj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==
</w:fldData>
        </w:fldChar>
      </w:r>
      <w:r>
        <w:instrText xml:space="preserve"> ADDIN EN.CITE.DATA </w:instrText>
      </w:r>
      <w:r>
        <w:fldChar w:fldCharType="end"/>
      </w:r>
      <w:r>
        <w:fldChar w:fldCharType="separate"/>
      </w:r>
      <w:r>
        <w:rPr>
          <w:noProof/>
        </w:rPr>
        <w:t>(</w:t>
      </w:r>
      <w:hyperlink w:anchor="_ENREF_68" w:tooltip="Moss, 2001 #485" w:history="1">
        <w:r w:rsidR="0000110E">
          <w:rPr>
            <w:noProof/>
          </w:rPr>
          <w:t>Moss and Blaha 2001</w:t>
        </w:r>
      </w:hyperlink>
      <w:r>
        <w:rPr>
          <w:noProof/>
        </w:rPr>
        <w:t xml:space="preserve">, </w:t>
      </w:r>
      <w:hyperlink w:anchor="_ENREF_24" w:tooltip="Department of Health, 2009 #69" w:history="1">
        <w:r w:rsidR="0000110E">
          <w:rPr>
            <w:noProof/>
          </w:rPr>
          <w:t>Department of Health 2009</w:t>
        </w:r>
      </w:hyperlink>
      <w:r>
        <w:rPr>
          <w:noProof/>
        </w:rPr>
        <w:t>)</w:t>
      </w:r>
      <w:r>
        <w:fldChar w:fldCharType="end"/>
      </w:r>
      <w:r>
        <w:t>.  Whilst the material notes the po</w:t>
      </w:r>
      <w:r w:rsidR="00D07E22">
        <w:t>pulation concerned</w:t>
      </w:r>
      <w:r>
        <w:t xml:space="preserve">, not all authors provide sufficiently nuanced information about the chosen ‘sub-population’ but rather refer to the broad categories ‘congenital’ or ‘acquired’.  Deafblind people in these categories are highly diverse in relation to, </w:t>
      </w:r>
      <w:r>
        <w:rPr>
          <w:i/>
        </w:rPr>
        <w:t>inter alia</w:t>
      </w:r>
      <w:r>
        <w:t xml:space="preserve">, age and manner of onset, additional cognitive and physical impairment, primary communication method or </w:t>
      </w:r>
      <w:r w:rsidRPr="00C020F8">
        <w:t xml:space="preserve">language preference, severity of impairment and cultural affinity.  </w:t>
      </w:r>
      <w:r w:rsidRPr="00C020F8">
        <w:fldChar w:fldCharType="begin"/>
      </w:r>
      <w:r w:rsidRPr="00C020F8">
        <w:instrText xml:space="preserve"> ADDIN EN.CITE &lt;EndNote&gt;&lt;Cite AuthorYear="1"&gt;&lt;Author&gt;Smith&lt;/Author&gt;&lt;Year&gt;1993&lt;/Year&gt;&lt;RecNum&gt;979&lt;/RecNum&gt;&lt;Suffix&gt;:24&lt;/Suffix&gt;&lt;DisplayText&gt;Smith (1993:24)&lt;/DisplayText&gt;&lt;record&gt;&lt;rec-number&gt;979&lt;/rec-number&gt;&lt;foreign-keys&gt;&lt;key app="EN" db-id="fpsx0se2qf5fx5evevi5w90yp9t2etsw59dp"&gt;979&lt;/key&gt;&lt;/foreign-keys&gt;&lt;ref-type name="Conference Paper"&gt;47&lt;/ref-type&gt;&lt;contributors&gt;&lt;authors&gt;&lt;author&gt;Smith, Theresa&lt;/author&gt;&lt;/authors&gt;&lt;secondary-authors&gt;&lt;author&gt;Reiman, J.W.&lt;/author&gt;&lt;author&gt;Johnson, P.A.&lt;/author&gt;&lt;/secondary-authors&gt;&lt;/contributors&gt;&lt;titles&gt;&lt;title&gt;Psychosocial Services: Reaction&lt;/title&gt;&lt;secondary-title&gt;National Symposium on Children and youth who are Deaf-blind&lt;/secondary-title&gt;&lt;/titles&gt;&lt;pages&gt;21-40&lt;/pages&gt;&lt;dates&gt;&lt;year&gt;1993&lt;/year&gt;&lt;/dates&gt;&lt;pub-location&gt;Monmouth, OR &lt;/pub-location&gt;&lt;publisher&gt;Teaching Research Publications&lt;/publisher&gt;&lt;urls&gt;&lt;/urls&gt;&lt;research-notes&gt;HARD COPY IN LIT REVIEW FOLDER&lt;/research-notes&gt;&lt;/record&gt;&lt;/Cite&gt;&lt;/EndNote&gt;</w:instrText>
      </w:r>
      <w:r w:rsidRPr="00C020F8">
        <w:fldChar w:fldCharType="separate"/>
      </w:r>
      <w:hyperlink w:anchor="_ENREF_87" w:tooltip="Smith, 1993 #979" w:history="1">
        <w:r w:rsidR="0000110E" w:rsidRPr="00C020F8">
          <w:rPr>
            <w:noProof/>
          </w:rPr>
          <w:t>Smith (1993:24</w:t>
        </w:r>
      </w:hyperlink>
      <w:r w:rsidRPr="00C020F8">
        <w:rPr>
          <w:noProof/>
        </w:rPr>
        <w:t>)</w:t>
      </w:r>
      <w:r w:rsidRPr="00C020F8">
        <w:fldChar w:fldCharType="end"/>
      </w:r>
      <w:r w:rsidRPr="00C020F8">
        <w:t xml:space="preserve"> </w:t>
      </w:r>
      <w:proofErr w:type="gramStart"/>
      <w:r w:rsidRPr="00C020F8">
        <w:t>maintains</w:t>
      </w:r>
      <w:proofErr w:type="gramEnd"/>
      <w:r w:rsidRPr="00C020F8">
        <w:t xml:space="preserve"> that it is essential to be ‘overly clear’ about these differences and argues that it is </w:t>
      </w:r>
      <w:r>
        <w:t>‘</w:t>
      </w:r>
      <w:r w:rsidRPr="00C020F8">
        <w:t>not enough to state the population clearly at the beginning of a paper or discourse and then use the shortened term ‘deafblind’ throughout</w:t>
      </w:r>
      <w:r>
        <w:t>’</w:t>
      </w:r>
      <w:r w:rsidRPr="00C020F8">
        <w:t>.</w:t>
      </w:r>
      <w:r>
        <w:rPr>
          <w:color w:val="008000"/>
        </w:rPr>
        <w:t xml:space="preserve">   </w:t>
      </w:r>
      <w:r w:rsidRPr="00896D24">
        <w:t>Across the literature reviewed, this diversity and its implications are not always made explicit.  Some authors provide limited details</w:t>
      </w:r>
      <w:r>
        <w:t xml:space="preserve"> on these characteristics</w:t>
      </w:r>
      <w:r w:rsidRPr="00896D24">
        <w:t xml:space="preserve"> and in </w:t>
      </w:r>
      <w:r>
        <w:t>the literature</w:t>
      </w:r>
      <w:r w:rsidRPr="00896D24">
        <w:t xml:space="preserve"> concerning more than one ‘sub-population’ of deafblind people, even where details are provided earlier in the paper, these are not always made explicit in relation to direct participant quotations</w:t>
      </w:r>
      <w:r>
        <w:t xml:space="preserve"> or references to practice experiences</w:t>
      </w:r>
      <w:r w:rsidR="00C74942">
        <w:t xml:space="preserve">.  </w:t>
      </w:r>
      <w:r w:rsidRPr="00896D24">
        <w:t>Furthermore, it is not always possible for the reader to cross-reference data related to age, age of onset,</w:t>
      </w:r>
      <w:r>
        <w:t xml:space="preserve"> communication methods and other characteristics.  These limitations impact on the synthesis of material included.</w:t>
      </w:r>
    </w:p>
    <w:p w14:paraId="60F151F6" w14:textId="77777777" w:rsidR="00D82BE6" w:rsidRDefault="00D82BE6" w:rsidP="00D82BE6">
      <w:pPr>
        <w:spacing w:line="360" w:lineRule="auto"/>
        <w:jc w:val="both"/>
      </w:pPr>
    </w:p>
    <w:p w14:paraId="3B0E786A" w14:textId="630D7B99" w:rsidR="00DE4CB7" w:rsidRDefault="00D82BE6" w:rsidP="00B42215">
      <w:pPr>
        <w:spacing w:line="360" w:lineRule="auto"/>
        <w:jc w:val="both"/>
      </w:pPr>
      <w:r>
        <w:t xml:space="preserve">Despite being the largest ‘sub-population’ of deafblind people </w:t>
      </w:r>
      <w:r>
        <w:fldChar w:fldCharType="begin"/>
      </w:r>
      <w:r>
        <w:instrText xml:space="preserve"> ADDIN EN.CITE &lt;EndNote&gt;&lt;Cite&gt;&lt;Author&gt;Robertson&lt;/Author&gt;&lt;Year&gt;2010&lt;/Year&gt;&lt;RecNum&gt;78&lt;/RecNum&gt;&lt;DisplayText&gt;(Robertson and Emerson 2010a)&lt;/DisplayText&gt;&lt;record&gt;&lt;rec-number&gt;78&lt;/rec-number&gt;&lt;foreign-keys&gt;&lt;key app="EN" db-id="fpsx0se2qf5fx5evevi5w90yp9t2etsw59dp"&gt;78&lt;/key&gt;&lt;/foreign-keys&gt;&lt;ref-type name="Report"&gt;27&lt;/ref-type&gt;&lt;contributors&gt;&lt;authors&gt;&lt;author&gt;Robertson, Janet&lt;/author&gt;&lt;author&gt;Emerson, Eric&lt;/author&gt;&lt;/authors&gt;&lt;tertiary-authors&gt;&lt;author&gt;Centre for Disability Research&lt;/author&gt;&lt;/tertiary-authors&gt;&lt;/contributors&gt;&lt;titles&gt;&lt;title&gt;Estimating the number of people with co-occurring vision and hearing impairments in the UK&lt;/title&gt;&lt;/titles&gt;&lt;keywords&gt;&lt;keyword&gt;deafblind, prevalence&lt;/keyword&gt;&lt;/keywords&gt;&lt;dates&gt;&lt;year&gt;2010&lt;/year&gt;&lt;/dates&gt;&lt;pub-location&gt;Lancaster&lt;/pub-location&gt;&lt;publisher&gt;Centre for Disability Research&lt;/publisher&gt;&lt;urls&gt;&lt;/urls&gt;&lt;/record&gt;&lt;/Cite&gt;&lt;/EndNote&gt;</w:instrText>
      </w:r>
      <w:r>
        <w:fldChar w:fldCharType="separate"/>
      </w:r>
      <w:r>
        <w:rPr>
          <w:noProof/>
        </w:rPr>
        <w:t>(</w:t>
      </w:r>
      <w:hyperlink w:anchor="_ENREF_77" w:tooltip="Robertson, 2010 #78" w:history="1">
        <w:r w:rsidR="0000110E">
          <w:rPr>
            <w:noProof/>
          </w:rPr>
          <w:t>Robertson and Emerson 2010a</w:t>
        </w:r>
      </w:hyperlink>
      <w:r>
        <w:rPr>
          <w:noProof/>
        </w:rPr>
        <w:t>)</w:t>
      </w:r>
      <w:r>
        <w:fldChar w:fldCharType="end"/>
      </w:r>
      <w:r>
        <w:t xml:space="preserve">, older adults acquiring deafblindness in later life have traditionally received less attention in research than congenitally deafblind children.  However, a range of literature </w:t>
      </w:r>
      <w:r w:rsidR="00060FB3">
        <w:t>has emerged</w:t>
      </w:r>
      <w:r>
        <w:t xml:space="preserve">; this explores issues such as communication </w:t>
      </w:r>
      <w:r>
        <w:fldChar w:fldCharType="begin"/>
      </w:r>
      <w:r>
        <w:instrText xml:space="preserve"> ADDIN EN.CITE &lt;EndNote&gt;&lt;Cite&gt;&lt;Author&gt;Heine&lt;/Author&gt;&lt;Year&gt;2004&lt;/Year&gt;&lt;RecNum&gt;108&lt;/RecNum&gt;&lt;DisplayText&gt;(Heine and Browning 2004)&lt;/DisplayText&gt;&lt;record&gt;&lt;rec-number&gt;108&lt;/rec-number&gt;&lt;foreign-keys&gt;&lt;key app="EN" db-id="fpsx0se2qf5fx5evevi5w90yp9t2etsw59dp"&gt;108&lt;/key&gt;&lt;/foreign-keys&gt;&lt;ref-type name="Journal Article"&gt;17&lt;/ref-type&gt;&lt;contributors&gt;&lt;authors&gt;&lt;author&gt;Heine, Chyrisse&lt;/author&gt;&lt;author&gt;Browning, Colette J.&lt;/author&gt;&lt;/authors&gt;&lt;tertiary-authors&gt;&lt;author&gt;Browning, Colette J.&lt;/author&gt;&lt;/tertiary-authors&gt;&lt;/contributors&gt;&lt;titles&gt;&lt;title&gt;The communication and psychosocial perceptions of older adults with sensory loss: a qualitative study&lt;/title&gt;&lt;secondary-title&gt;Ageing and Society&lt;/secondary-title&gt;&lt;/titles&gt;&lt;periodical&gt;&lt;full-title&gt;Ageing and Society&lt;/full-title&gt;&lt;/periodical&gt;&lt;pages&gt;113-130&lt;/pages&gt;&lt;volume&gt;24&lt;/volume&gt;&lt;number&gt;1&lt;/number&gt;&lt;keywords&gt;&lt;keyword&gt;Elderly people&lt;/keyword&gt;&lt;keyword&gt;Communication skills&lt;/keyword&gt;&lt;keyword&gt;Psychosocial functioning&lt;/keyword&gt;&lt;keyword&gt;Sensory impairment&lt;/keyword&gt;&lt;keyword&gt;Australia&lt;/keyword&gt;&lt;keyword&gt;Quality of life&lt;/keyword&gt;&lt;keyword&gt;Qualitative research&lt;/keyword&gt;&lt;/keywords&gt;&lt;dates&gt;&lt;year&gt;2004&lt;/year&gt;&lt;/dates&gt;&lt;isbn&gt;0144-686X, 0144-686X&lt;/isbn&gt;&lt;accession-num&gt;57137325; 271124&lt;/accession-num&gt;&lt;urls&gt;&lt;related-urls&gt;&lt;url&gt;http://search.proquest.com/docview/57137325?accountid=11862&lt;/url&gt;&lt;/related-urls&gt;&lt;/urls&gt;&lt;remote-database-name&gt;Applied Social Sciences Index and Abstracts (ASSIA)&lt;/remote-database-name&gt;&lt;research-notes&gt;Found on ASSIA 04/12/12&lt;/research-notes&gt;&lt;language&gt;English&lt;/language&gt;&lt;/record&gt;&lt;/Cite&gt;&lt;/EndNote&gt;</w:instrText>
      </w:r>
      <w:r>
        <w:fldChar w:fldCharType="separate"/>
      </w:r>
      <w:r>
        <w:rPr>
          <w:noProof/>
        </w:rPr>
        <w:t>(</w:t>
      </w:r>
      <w:hyperlink w:anchor="_ENREF_46" w:tooltip="Heine, 2004 #108" w:history="1">
        <w:r w:rsidR="0000110E">
          <w:rPr>
            <w:noProof/>
          </w:rPr>
          <w:t>Heine and Browning 2004</w:t>
        </w:r>
      </w:hyperlink>
      <w:r>
        <w:rPr>
          <w:noProof/>
        </w:rPr>
        <w:t>)</w:t>
      </w:r>
      <w:r>
        <w:fldChar w:fldCharType="end"/>
      </w:r>
      <w:r>
        <w:t xml:space="preserve">, social care needs </w:t>
      </w:r>
      <w:r>
        <w:fldChar w:fldCharType="begin"/>
      </w:r>
      <w:r>
        <w:instrText xml:space="preserve"> ADDIN EN.CITE &lt;EndNote&gt;&lt;Cite&gt;&lt;Author&gt;Pavey&lt;/Author&gt;&lt;Year&gt;2009&lt;/Year&gt;&lt;RecNum&gt;243&lt;/RecNum&gt;&lt;DisplayText&gt;(Pavey et al. 2009)&lt;/DisplayText&gt;&lt;record&gt;&lt;rec-number&gt;243&lt;/rec-number&gt;&lt;foreign-keys&gt;&lt;key app="EN" db-id="fpsx0se2qf5fx5evevi5w90yp9t2etsw59dp"&gt;243&lt;/key&gt;&lt;/foreign-keys&gt;&lt;ref-type name="Report"&gt;27&lt;/ref-type&gt;&lt;contributors&gt;&lt;authors&gt;&lt;author&gt;Pavey, Sue&lt;/author&gt;&lt;author&gt;Douglas, Graeme&lt;/author&gt;&lt;author&gt;Hodges, Liz&lt;/author&gt;&lt;/authors&gt;&lt;secondary-authors&gt;&lt;author&gt;Thomas Pocklington, Trust&lt;/author&gt;&lt;/secondary-authors&gt;&lt;tertiary-authors&gt;&lt;author&gt;Thomas Pocklington Trust,&lt;/author&gt;&lt;/tertiary-authors&gt;&lt;/contributors&gt;&lt;titles&gt;&lt;title&gt;The needs of older people with acquired hearing and sight loss&lt;/title&gt;&lt;tertiary-title&gt;[summary report]&lt;/tertiary-title&gt;&lt;/titles&gt;&lt;dates&gt;&lt;year&gt;2009&lt;/year&gt;&lt;/dates&gt;&lt;pub-location&gt;London&lt;/pub-location&gt;&lt;publisher&gt;Thomas Pocklington Trust&lt;/publisher&gt;&lt;urls&gt;&lt;/urls&gt;&lt;research-notes&gt;Found via Social Policy and Practice (Ovid) 13/01/13&lt;/research-notes&gt;&lt;/record&gt;&lt;/Cite&gt;&lt;/EndNote&gt;</w:instrText>
      </w:r>
      <w:r>
        <w:fldChar w:fldCharType="separate"/>
      </w:r>
      <w:r>
        <w:rPr>
          <w:noProof/>
        </w:rPr>
        <w:t>(</w:t>
      </w:r>
      <w:hyperlink w:anchor="_ENREF_71" w:tooltip="Pavey, 2009 #243" w:history="1">
        <w:r w:rsidR="0000110E">
          <w:rPr>
            <w:noProof/>
          </w:rPr>
          <w:t>Pavey et al. 2009</w:t>
        </w:r>
      </w:hyperlink>
      <w:r>
        <w:rPr>
          <w:noProof/>
        </w:rPr>
        <w:t>)</w:t>
      </w:r>
      <w:r>
        <w:fldChar w:fldCharType="end"/>
      </w:r>
      <w:r>
        <w:t xml:space="preserve">, prevalence </w:t>
      </w:r>
      <w:r>
        <w:fldChar w:fldCharType="begin"/>
      </w:r>
      <w:r>
        <w:instrText xml:space="preserve"> ADDIN EN.CITE &lt;EndNote&gt;&lt;Cite&gt;&lt;Author&gt;Brennan&lt;/Author&gt;&lt;Year&gt;2003&lt;/Year&gt;&lt;RecNum&gt;122&lt;/RecNum&gt;&lt;DisplayText&gt;(Brennan 2003)&lt;/DisplayText&gt;&lt;record&gt;&lt;rec-number&gt;122&lt;/rec-number&gt;&lt;foreign-keys&gt;&lt;key app="EN" db-id="fpsx0se2qf5fx5evevi5w90yp9t2etsw59dp"&gt;122&lt;/key&gt;&lt;/foreign-keys&gt;&lt;ref-type name="Journal Article"&gt;17&lt;/ref-type&gt;&lt;contributors&gt;&lt;authors&gt;&lt;author&gt;Brennan, Mark&lt;/author&gt;&lt;/authors&gt;&lt;tertiary-authors&gt;&lt;author&gt;Brennan, Mark&lt;/author&gt;&lt;/tertiary-authors&gt;&lt;/contributors&gt;&lt;auth-address&gt;Arlene Gordon Research Instit, Lighthouse International, New York, NY&lt;/auth-address&gt;&lt;titles&gt;&lt;title&gt;Impairment of Both Vision and Hearing among Older Adults: Prevalence and Impact on Quality of Life&lt;/title&gt;&lt;secondary-title&gt;Generations&lt;/secondary-title&gt;&lt;/titles&gt;&lt;periodical&gt;&lt;full-title&gt;Generations&lt;/full-title&gt;&lt;/periodical&gt;&lt;pages&gt;52-56&lt;/pages&gt;&lt;volume&gt;27&lt;/volume&gt;&lt;number&gt;1&lt;/number&gt;&lt;keywords&gt;&lt;keyword&gt;*Hearing&lt;/keyword&gt;&lt;keyword&gt;*Aging&lt;/keyword&gt;&lt;keyword&gt;article&lt;/keyword&gt;&lt;keyword&gt;6131: mental &amp;amp; physical disabilities&lt;/keyword&gt;&lt;keyword&gt;*Physically Handicapped&lt;/keyword&gt;&lt;keyword&gt;*Quality of Life&lt;/keyword&gt;&lt;keyword&gt;*Comorbidity&lt;/keyword&gt;&lt;keyword&gt;*Health Problems&lt;/keyword&gt;&lt;keyword&gt;6127: social gerontology&lt;/keyword&gt;&lt;keyword&gt;*Vision&lt;/keyword&gt;&lt;keyword&gt;*Intervention&lt;/keyword&gt;&lt;keyword&gt;*Elderly&lt;/keyword&gt;&lt;/keywords&gt;&lt;dates&gt;&lt;year&gt;2003&lt;/year&gt;&lt;/dates&gt;&lt;pub-location&gt;United States&lt;/pub-location&gt;&lt;isbn&gt;0738-7806, 0738-7806&lt;/isbn&gt;&lt;accession-num&gt;61306759; 200401486&lt;/accession-num&gt;&lt;urls&gt;&lt;related-urls&gt;&lt;url&gt;http://search.proquest.com/docview/61306759?accountid=11862&lt;/url&gt;&lt;/related-urls&gt;&lt;/urls&gt;&lt;remote-database-name&gt;Social Services Abstracts&lt;/remote-database-name&gt;&lt;research-notes&gt;Located on Social Services Abstracts 17/12/12&lt;/research-notes&gt;&lt;language&gt;English&lt;/language&gt;&lt;/record&gt;&lt;/Cite&gt;&lt;/EndNote&gt;</w:instrText>
      </w:r>
      <w:r>
        <w:fldChar w:fldCharType="separate"/>
      </w:r>
      <w:r>
        <w:rPr>
          <w:noProof/>
        </w:rPr>
        <w:t>(</w:t>
      </w:r>
      <w:hyperlink w:anchor="_ENREF_7" w:tooltip="Brennan, 2003 #122" w:history="1">
        <w:r w:rsidR="0000110E">
          <w:rPr>
            <w:noProof/>
          </w:rPr>
          <w:t>Brennan 2003</w:t>
        </w:r>
      </w:hyperlink>
      <w:r>
        <w:rPr>
          <w:noProof/>
        </w:rPr>
        <w:t>)</w:t>
      </w:r>
      <w:r>
        <w:fldChar w:fldCharType="end"/>
      </w:r>
      <w:r>
        <w:t xml:space="preserve">, and cognitive impairment and later life acquired deafblindness </w:t>
      </w:r>
      <w:r>
        <w:fldChar w:fldCharType="begin">
          <w:fldData xml:space="preserve">PEVuZE5vdGU+PENpdGU+PEF1dGhvcj5MaW48L0F1dGhvcj48WWVhcj4yMDA0PC9ZZWFyPjxSZWNO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</w:fldData>
        </w:fldChar>
      </w:r>
      <w:r>
        <w:instrText xml:space="preserve"> ADDIN EN.CITE </w:instrText>
      </w:r>
      <w:r>
        <w:fldChar w:fldCharType="begin">
          <w:fldData xml:space="preserve">PEVuZE5vdGU+PENpdGU+PEF1dGhvcj5MaW48L0F1dGhvcj48WWVhcj4yMDA0PC9ZZWFyPjxSZWNO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</w:fldData>
        </w:fldChar>
      </w:r>
      <w:r>
        <w:instrText xml:space="preserve"> ADDIN EN.CITE.DATA </w:instrText>
      </w:r>
      <w:r>
        <w:fldChar w:fldCharType="end"/>
      </w:r>
      <w:r>
        <w:fldChar w:fldCharType="separate"/>
      </w:r>
      <w:r>
        <w:rPr>
          <w:noProof/>
        </w:rPr>
        <w:t>(</w:t>
      </w:r>
      <w:hyperlink w:anchor="_ENREF_58" w:tooltip="Lin, 2004 #329" w:history="1">
        <w:r w:rsidR="0000110E">
          <w:rPr>
            <w:noProof/>
          </w:rPr>
          <w:t>Lin et al. 2004</w:t>
        </w:r>
      </w:hyperlink>
      <w:r>
        <w:rPr>
          <w:noProof/>
        </w:rPr>
        <w:t>)</w:t>
      </w:r>
      <w:r>
        <w:fldChar w:fldCharType="end"/>
      </w:r>
      <w:r>
        <w:t xml:space="preserve">.  Despite increased policy attention on vulnerability amongst older people generally </w:t>
      </w:r>
      <w:r>
        <w:fldChar w:fldCharType="begin"/>
      </w:r>
      <w:r>
        <w:instrText xml:space="preserve"> ADDIN EN.CITE &lt;EndNote&gt;&lt;Cite&gt;&lt;Author&gt;Brocklehurst&lt;/Author&gt;&lt;Year&gt;2008&lt;/Year&gt;&lt;RecNum&gt;898&lt;/RecNum&gt;&lt;DisplayText&gt;(Brocklehurst and Laurenson 2008)&lt;/DisplayText&gt;&lt;record&gt;&lt;rec-number&gt;898&lt;/rec-number&gt;&lt;foreign-keys&gt;&lt;key app="EN" db-id="fpsx0se2qf5fx5evevi5w90yp9t2etsw59dp"&gt;898&lt;/key&gt;&lt;/foreign-keys&gt;&lt;ref-type name="Journal Article"&gt;17&lt;/ref-type&gt;&lt;contributors&gt;&lt;authors&gt;&lt;author&gt;Brocklehurst, Hilary&lt;/author&gt;&lt;author&gt;Laurenson, Mary&lt;/author&gt;&lt;/authors&gt;&lt;/contributors&gt;&lt;titles&gt;&lt;title&gt;A concept analysis examining the vulnerability of older people&lt;/title&gt;&lt;secondary-title&gt;British Journal of Nursing&lt;/secondary-title&gt;&lt;/titles&gt;&lt;periodical&gt;&lt;full-title&gt;British Journal of Nursing&lt;/full-title&gt;&lt;abbr-1&gt;Br. J. Nurs.&lt;/abbr-1&gt;&lt;abbr-2&gt;Br J Nurs&lt;/abbr-2&gt;&lt;/periodical&gt;&lt;pages&gt;1354-1357&lt;/pages&gt;&lt;volume&gt;17&lt;/volume&gt;&lt;number&gt;21&lt;/number&gt;&lt;dates&gt;&lt;year&gt;2008&lt;/year&gt;&lt;/dates&gt;&lt;urls&gt;&lt;/urls&gt;&lt;/record&gt;&lt;/Cite&gt;&lt;/EndNote&gt;</w:instrText>
      </w:r>
      <w:r>
        <w:fldChar w:fldCharType="separate"/>
      </w:r>
      <w:r>
        <w:rPr>
          <w:noProof/>
        </w:rPr>
        <w:t>(</w:t>
      </w:r>
      <w:hyperlink w:anchor="_ENREF_9" w:tooltip="Brocklehurst, 2008 #898" w:history="1">
        <w:r w:rsidR="0000110E">
          <w:rPr>
            <w:noProof/>
          </w:rPr>
          <w:t>Brocklehurst and Laurenson 2008</w:t>
        </w:r>
      </w:hyperlink>
      <w:r>
        <w:rPr>
          <w:noProof/>
        </w:rPr>
        <w:t>)</w:t>
      </w:r>
      <w:r>
        <w:fldChar w:fldCharType="end"/>
      </w:r>
      <w:r>
        <w:t>,  the literature search identified few studies exploring the experience of vulnerability amongst this group</w:t>
      </w:r>
      <w:r w:rsidR="001D4D83">
        <w:t xml:space="preserve"> in any detail</w:t>
      </w:r>
      <w:r>
        <w:t xml:space="preserve">. In one paper, this group were specifically excluded </w:t>
      </w:r>
      <w:r>
        <w:fldChar w:fldCharType="begin"/>
      </w:r>
      <w:r>
        <w:instrText xml:space="preserve"> ADDIN EN.CITE &lt;EndNote&gt;&lt;Cite&gt;&lt;Author&gt;Danermark&lt;/Author&gt;&lt;Year&gt;2008&lt;/Year&gt;&lt;RecNum&gt;817&lt;/RecNum&gt;&lt;DisplayText&gt;(Danermark and Möller 2008)&lt;/DisplayText&gt;&lt;record&gt;&lt;rec-number&gt;817&lt;/rec-number&gt;&lt;foreign-keys&gt;&lt;key app="EN" db-id="fpsx0se2qf5fx5evevi5w90yp9t2etsw59dp"&gt;817&lt;/key&gt;&lt;/foreign-keys&gt;&lt;ref-type name="Journal Article"&gt;17&lt;/ref-type&gt;&lt;contributors&gt;&lt;authors&gt;&lt;author&gt;Danermark, Berth D&lt;/author&gt;&lt;author&gt;Möller, Kerstin&lt;/author&gt;&lt;/authors&gt;&lt;/contributors&gt;&lt;titles&gt;&lt;title&gt;Deafblindness, ontological security, and social recognition&lt;/title&gt;&lt;secondary-title&gt;International journal of audiology&lt;/secondary-title&gt;&lt;/titles&gt;&lt;periodical&gt;&lt;full-title&gt;International Journal of Audiology&lt;/full-title&gt;&lt;abbr-1&gt;Int. J. Audiol.&lt;/abbr-1&gt;&lt;abbr-2&gt;Int J Audiol&lt;/abbr-2&gt;&lt;/periodical&gt;&lt;pages&gt;S119-S123&lt;/pages&gt;&lt;volume&gt;47&lt;/volume&gt;&lt;number&gt;S2&lt;/number&gt;&lt;dates&gt;&lt;year&gt;2008&lt;/year&gt;&lt;/dates&gt;&lt;isbn&gt;1499-2027&lt;/isbn&gt;&lt;urls&gt;&lt;/urls&gt;&lt;research-notes&gt;Ontological security is a stable mental state derived from a sense of continuity in regard to the events in one&amp;apos;s life. Giddens (1991) refers to ontological security as a sense of order and continuity in regard to an individual’s experiences. He argues that this is reliant on people’s ability to give meaning to their lives. Meaning is found in experiencing positive and stable emotions, and by avoiding chaos and anxiety (ibid; Elias, 1985). If an event occurs that is not consistent with the meaning of an individual&amp;apos;s life, this will threaten that individual&amp;apos;s ontological security. Ontological security also involves having a positive view of self, the world and the future.&lt;/research-notes&gt;&lt;/record&gt;&lt;/Cite&gt;&lt;/EndNote&gt;</w:instrText>
      </w:r>
      <w:r>
        <w:fldChar w:fldCharType="separate"/>
      </w:r>
      <w:r>
        <w:rPr>
          <w:noProof/>
        </w:rPr>
        <w:t>(</w:t>
      </w:r>
      <w:hyperlink w:anchor="_ENREF_18" w:tooltip="Danermark, 2008 #817" w:history="1">
        <w:r w:rsidR="0000110E">
          <w:rPr>
            <w:noProof/>
          </w:rPr>
          <w:t>Danermark and Möller 2008</w:t>
        </w:r>
      </w:hyperlink>
      <w:r>
        <w:rPr>
          <w:noProof/>
        </w:rPr>
        <w:t>)</w:t>
      </w:r>
      <w:r>
        <w:fldChar w:fldCharType="end"/>
      </w:r>
      <w:r>
        <w:t xml:space="preserve">.  Whilst </w:t>
      </w:r>
      <w:r>
        <w:fldChar w:fldCharType="begin"/>
      </w:r>
      <w:r>
        <w:instrText xml:space="preserve"> ADDIN EN.CITE &lt;EndNote&gt;&lt;Cite AuthorYear="1"&gt;&lt;Author&gt;Roberts&lt;/Author&gt;&lt;Year&gt;2007&lt;/Year&gt;&lt;RecNum&gt;247&lt;/RecNum&gt;&lt;DisplayText&gt;Roberts et al. (2007)&lt;/DisplayText&gt;&lt;record&gt;&lt;rec-number&gt;247&lt;/rec-number&gt;&lt;foreign-keys&gt;&lt;key app="EN" db-id="fpsx0se2qf5fx5evevi5w90yp9t2etsw59dp"&gt;247&lt;/key&gt;&lt;/foreign-keys&gt;&lt;ref-type name="Report"&gt;27&lt;/ref-type&gt;&lt;contributors&gt;&lt;authors&gt;&lt;author&gt;Roberts, Diane&lt;/author&gt;&lt;author&gt;Scharf, Thomas&lt;/author&gt;&lt;author&gt;Bernard, Miriam&lt;/author&gt;&lt;/authors&gt;&lt;secondary-authors&gt;&lt;author&gt;Social Care Institute for Excellence, &lt;/author&gt;&lt;/secondary-authors&gt;&lt;tertiary-authors&gt;&lt;author&gt;Social Care Institute for Excellence&lt;/author&gt;&lt;/tertiary-authors&gt;&lt;/contributors&gt;&lt;titles&gt;&lt;title&gt;Identification of deafblind dual sensory impairment in older people&lt;/title&gt;&lt;/titles&gt;&lt;dates&gt;&lt;year&gt;2007&lt;/year&gt;&lt;/dates&gt;&lt;pub-location&gt;London&lt;/pub-location&gt;&lt;publisher&gt;Social Care Institute for Excellence&lt;/publisher&gt;&lt;urls&gt;&lt;/urls&gt;&lt;research-notes&gt;Found via Social Policy and Practice (Ovid) 13/01/13&lt;/research-notes&gt;&lt;/record&gt;&lt;/Cite&gt;&lt;/EndNote&gt;</w:instrText>
      </w:r>
      <w:r>
        <w:fldChar w:fldCharType="separate"/>
      </w:r>
      <w:hyperlink w:anchor="_ENREF_76" w:tooltip="Roberts, 2007 #247" w:history="1">
        <w:r w:rsidR="0000110E">
          <w:rPr>
            <w:noProof/>
          </w:rPr>
          <w:t>Roberts et al. (2007</w:t>
        </w:r>
      </w:hyperlink>
      <w:r>
        <w:rPr>
          <w:noProof/>
        </w:rPr>
        <w:t>)</w:t>
      </w:r>
      <w:r>
        <w:fldChar w:fldCharType="end"/>
      </w:r>
      <w:r>
        <w:t xml:space="preserve"> </w:t>
      </w:r>
      <w:r>
        <w:lastRenderedPageBreak/>
        <w:t>make brief reference to vulnerability in their briefing for health and social care practitioners, it was not considered sufficient for inclusion in the review.</w:t>
      </w:r>
    </w:p>
    <w:p w14:paraId="179ADE58" w14:textId="77777777" w:rsidR="00B42215" w:rsidRPr="00B42215" w:rsidRDefault="00B42215" w:rsidP="00B42215">
      <w:pPr>
        <w:spacing w:line="360" w:lineRule="auto"/>
        <w:jc w:val="both"/>
      </w:pPr>
    </w:p>
    <w:p w14:paraId="352E5001" w14:textId="181A6022" w:rsidR="00DE4CB7" w:rsidRDefault="00DE4CB7" w:rsidP="00D82BE6">
      <w:pPr>
        <w:spacing w:line="360" w:lineRule="auto"/>
        <w:jc w:val="both"/>
      </w:pPr>
      <w:r>
        <w:t xml:space="preserve">The </w:t>
      </w:r>
      <w:r w:rsidR="00CF33B4">
        <w:t>challenge</w:t>
      </w:r>
      <w:r w:rsidRPr="001B7EDA">
        <w:t xml:space="preserve"> posed by interpretation and </w:t>
      </w:r>
      <w:r w:rsidR="00CF33B4" w:rsidRPr="001B7EDA">
        <w:t>translation in qualitative research is</w:t>
      </w:r>
      <w:r w:rsidRPr="001B7EDA">
        <w:t xml:space="preserve"> evident</w:t>
      </w:r>
      <w:r w:rsidR="00C2608C">
        <w:t xml:space="preserve"> across studies</w:t>
      </w:r>
      <w:r w:rsidRPr="001B7EDA">
        <w:t>, particularly</w:t>
      </w:r>
      <w:r w:rsidR="00C2608C">
        <w:t xml:space="preserve"> in Hersh’s (2013) research</w:t>
      </w:r>
      <w:r>
        <w:t xml:space="preserve">. Hersh (2013) acknowledges that non-verbal behaviours of those using tactile communication were not noted; this may impact on interpretation of the responses of these participants, as such behaviours are important elements of meaning in tactual communication methods </w:t>
      </w:r>
      <w:r>
        <w:fldChar w:fldCharType="begin"/>
      </w:r>
      <w:r>
        <w:instrText xml:space="preserve"> ADDIN EN.CITE &lt;EndNote&gt;&lt;Cite&gt;&lt;Author&gt;Hart&lt;/Author&gt;&lt;Year&gt;2006&lt;/Year&gt;&lt;RecNum&gt;690&lt;/RecNum&gt;&lt;DisplayText&gt;(Hart 2006)&lt;/DisplayText&gt;&lt;record&gt;&lt;rec-number&gt;690&lt;/rec-number&gt;&lt;foreign-keys&gt;&lt;key app="EN" db-id="fpsx0se2qf5fx5evevi5w90yp9t2etsw59dp"&gt;690&lt;/key&gt;&lt;/foreign-keys&gt;&lt;ref-type name="Journal Article"&gt;17&lt;/ref-type&gt;&lt;contributors&gt;&lt;authors&gt;&lt;author&gt;Hart, P.&lt;/author&gt;&lt;/authors&gt;&lt;/contributors&gt;&lt;auth-address&gt;Sense Scotland, 43 Middlesex Street, Glasgow G41 1EE, United Kingdom&lt;/auth-address&gt;&lt;titles&gt;&lt;title&gt;Using imitation with congenitally deafblind adults: Establishing meaningful communication partnerships&lt;/title&gt;&lt;secondary-title&gt;Infant and Child Development&lt;/secondary-title&gt;&lt;/titles&gt;&lt;periodical&gt;&lt;full-title&gt;Infant and Child Development&lt;/full-title&gt;&lt;/periodical&gt;&lt;pages&gt;263-274&lt;/pages&gt;&lt;volume&gt;15&lt;/volume&gt;&lt;number&gt;3&lt;/number&gt;&lt;keywords&gt;&lt;keyword&gt;Communication partnerships&lt;/keyword&gt;&lt;keyword&gt;Congenital deafblindness&lt;/keyword&gt;&lt;keyword&gt;Imitation&lt;/keyword&gt;&lt;keyword&gt;Intersubjectivity&lt;/keyword&gt;&lt;keyword&gt;Intervention&lt;/keyword&gt;&lt;/keywords&gt;&lt;dates&gt;&lt;year&gt;2006&lt;/year&gt;&lt;pub-dates&gt;&lt;date&gt;//&lt;/date&gt;&lt;/pub-dates&gt;&lt;/dates&gt;&lt;urls&gt;&lt;related-urls&gt;&lt;url&gt;http://www.scopus.com/inward/record.url?eid=2-s2.0-33745587278&amp;amp;partnerID=40&amp;amp;md5=9766d19b924084fa0b7fb11adf73e81f&lt;/url&gt;&lt;url&gt;http://onlinelibrary.wiley.com/doi/10.1002/icd.459/abstract&lt;/url&gt;&lt;/related-urls&gt;&lt;/urls&gt;&lt;/record&gt;&lt;/Cite&gt;&lt;/EndNote&gt;</w:instrText>
      </w:r>
      <w:r>
        <w:fldChar w:fldCharType="separate"/>
      </w:r>
      <w:r>
        <w:rPr>
          <w:noProof/>
        </w:rPr>
        <w:t>(</w:t>
      </w:r>
      <w:hyperlink w:anchor="_ENREF_45" w:tooltip="Hart, 2006 #690" w:history="1">
        <w:r w:rsidR="0000110E">
          <w:rPr>
            <w:noProof/>
          </w:rPr>
          <w:t>Hart 2006</w:t>
        </w:r>
      </w:hyperlink>
      <w:r>
        <w:rPr>
          <w:noProof/>
        </w:rPr>
        <w:t>)</w:t>
      </w:r>
      <w:r>
        <w:fldChar w:fldCharType="end"/>
      </w:r>
      <w:r>
        <w:t>.  Hersh (2013) also states that family members were used to interpret; this raises both methodological and ethical issues</w:t>
      </w:r>
      <w:r w:rsidR="00CF33B4">
        <w:t xml:space="preserve"> </w:t>
      </w:r>
      <w:r w:rsidR="00CF33B4">
        <w:fldChar w:fldCharType="begin"/>
      </w:r>
      <w:r w:rsidR="00CF33B4">
        <w:instrText xml:space="preserve"> ADDIN EN.CITE &lt;EndNote&gt;&lt;Cite&gt;&lt;Author&gt;Young&lt;/Author&gt;&lt;Year&gt;2011&lt;/Year&gt;&lt;RecNum&gt;803&lt;/RecNum&gt;&lt;DisplayText&gt;(Young and Hunt 2011)&lt;/DisplayText&gt;&lt;record&gt;&lt;rec-number&gt;803&lt;/rec-number&gt;&lt;foreign-keys&gt;&lt;key app="EN" db-id="fpsx0se2qf5fx5evevi5w90yp9t2etsw59dp"&gt;803&lt;/key&gt;&lt;/foreign-keys&gt;&lt;ref-type name="Book"&gt;6&lt;/ref-type&gt;&lt;contributors&gt;&lt;authors&gt;&lt;author&gt;Young, Alys&lt;/author&gt;&lt;author&gt;Hunt, Ros&lt;/author&gt;&lt;/authors&gt;&lt;/contributors&gt;&lt;titles&gt;&lt;title&gt;Research with d/Deaf people&lt;/title&gt;&lt;/titles&gt;&lt;dates&gt;&lt;year&gt;2011&lt;/year&gt;&lt;/dates&gt;&lt;pub-location&gt;London&lt;/pub-location&gt;&lt;publisher&gt;NIHR School for Social Care Research&lt;/publisher&gt;&lt;isbn&gt;0853284474&lt;/isbn&gt;&lt;urls&gt;&lt;/urls&gt;&lt;/record&gt;&lt;/Cite&gt;&lt;/EndNote&gt;</w:instrText>
      </w:r>
      <w:r w:rsidR="00CF33B4">
        <w:fldChar w:fldCharType="separate"/>
      </w:r>
      <w:r w:rsidR="00CF33B4">
        <w:rPr>
          <w:noProof/>
        </w:rPr>
        <w:t>(</w:t>
      </w:r>
      <w:hyperlink w:anchor="_ENREF_98" w:tooltip="Young, 2011 #803" w:history="1">
        <w:r w:rsidR="0000110E">
          <w:rPr>
            <w:noProof/>
          </w:rPr>
          <w:t>Young and Hunt 2011</w:t>
        </w:r>
      </w:hyperlink>
      <w:r w:rsidR="00CF33B4">
        <w:rPr>
          <w:noProof/>
        </w:rPr>
        <w:t>)</w:t>
      </w:r>
      <w:r w:rsidR="00CF33B4">
        <w:fldChar w:fldCharType="end"/>
      </w:r>
      <w:r w:rsidR="00893FE4">
        <w:t>.</w:t>
      </w:r>
      <w:r w:rsidR="000F304D">
        <w:t xml:space="preserve"> </w:t>
      </w:r>
    </w:p>
    <w:p w14:paraId="4CBFF381" w14:textId="77777777" w:rsidR="00DE4CB7" w:rsidRDefault="00DE4CB7" w:rsidP="00D82BE6">
      <w:pPr>
        <w:spacing w:line="360" w:lineRule="auto"/>
        <w:jc w:val="both"/>
      </w:pPr>
    </w:p>
    <w:p w14:paraId="7AED7E17" w14:textId="00D8D214" w:rsidR="00DE4CB7" w:rsidRDefault="00DE4CB7" w:rsidP="00BB1AA0">
      <w:pPr>
        <w:spacing w:line="360" w:lineRule="auto"/>
        <w:jc w:val="both"/>
      </w:pPr>
      <w:r>
        <w:t>Further limitations are apparent across the research knowledge.  In the majority of the empirical studies included, participants were known to and recruited via specialist organisations of and for deafblind people</w:t>
      </w:r>
      <w:r w:rsidR="00504ED9">
        <w:t xml:space="preserve">.  </w:t>
      </w:r>
      <w:r>
        <w:t>The potential for bias that this engenders</w:t>
      </w:r>
      <w:r w:rsidR="006F3E8D">
        <w:t xml:space="preserve"> </w:t>
      </w:r>
      <w:r w:rsidR="006F3E8D">
        <w:fldChar w:fldCharType="begin"/>
      </w:r>
      <w:r w:rsidR="006F3E8D">
        <w:instrText xml:space="preserve"> ADDIN EN.CITE &lt;EndNote&gt;&lt;Cite&gt;&lt;Author&gt;Padgett&lt;/Author&gt;&lt;Year&gt;2008&lt;/Year&gt;&lt;RecNum&gt;1081&lt;/RecNum&gt;&lt;DisplayText&gt;(Padgett 2008)&lt;/DisplayText&gt;&lt;record&gt;&lt;rec-number&gt;1081&lt;/rec-number&gt;&lt;foreign-keys&gt;&lt;key app="EN" db-id="fpsx0se2qf5fx5evevi5w90yp9t2etsw59dp"&gt;1081&lt;/key&gt;&lt;/foreign-keys&gt;&lt;ref-type name="Book"&gt;6&lt;/ref-type&gt;&lt;contributors&gt;&lt;authors&gt;&lt;author&gt;Padgett, Deborah&lt;/author&gt;&lt;/authors&gt;&lt;/contributors&gt;&lt;titles&gt;&lt;title&gt;Qualitative Methods in Social Work Research&lt;/title&gt;&lt;/titles&gt;&lt;edition&gt;2nd&lt;/edition&gt;&lt;dates&gt;&lt;year&gt;2008&lt;/year&gt;&lt;/dates&gt;&lt;pub-location&gt;London&lt;/pub-location&gt;&lt;publisher&gt;Sage&lt;/publisher&gt;&lt;urls&gt;&lt;/urls&gt;&lt;/record&gt;&lt;/Cite&gt;&lt;/EndNote&gt;</w:instrText>
      </w:r>
      <w:r w:rsidR="006F3E8D">
        <w:fldChar w:fldCharType="separate"/>
      </w:r>
      <w:r w:rsidR="006F3E8D">
        <w:rPr>
          <w:noProof/>
        </w:rPr>
        <w:t>(</w:t>
      </w:r>
      <w:hyperlink w:anchor="_ENREF_69" w:tooltip="Padgett, 2008 #1081" w:history="1">
        <w:r w:rsidR="0000110E">
          <w:rPr>
            <w:noProof/>
          </w:rPr>
          <w:t>Padgett 2008</w:t>
        </w:r>
      </w:hyperlink>
      <w:r w:rsidR="006F3E8D">
        <w:rPr>
          <w:noProof/>
        </w:rPr>
        <w:t>)</w:t>
      </w:r>
      <w:r w:rsidR="006F3E8D">
        <w:fldChar w:fldCharType="end"/>
      </w:r>
      <w:r>
        <w:t xml:space="preserve"> is acknowledged by most</w:t>
      </w:r>
      <w:r w:rsidR="00100331">
        <w:t>, but not all,</w:t>
      </w:r>
      <w:r>
        <w:t xml:space="preserve"> authors.  The two literature review papers</w:t>
      </w:r>
      <w:r w:rsidR="006F3E8D">
        <w:t xml:space="preserve"> </w:t>
      </w:r>
      <w:r w:rsidR="006F3E8D">
        <w:fldChar w:fldCharType="begin">
          <w:fldData xml:space="preserve">PEVuZE5vdGU+PENpdGU+PEF1dGhvcj5NYXJrczwvQXV0aG9yPjxZZWFyPjE5OTg8L1llYXI+PFJl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</w:fldData>
        </w:fldChar>
      </w:r>
      <w:r w:rsidR="006F3E8D">
        <w:instrText xml:space="preserve"> ADDIN EN.CITE </w:instrText>
      </w:r>
      <w:r w:rsidR="006F3E8D">
        <w:fldChar w:fldCharType="begin">
          <w:fldData xml:space="preserve">PEVuZE5vdGU+PENpdGU+PEF1dGhvcj5NYXJrczwvQXV0aG9yPjxZZWFyPjE5OTg8L1llYXI+PFJl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</w:fldData>
        </w:fldChar>
      </w:r>
      <w:r w:rsidR="006F3E8D">
        <w:instrText xml:space="preserve"> ADDIN EN.CITE.DATA </w:instrText>
      </w:r>
      <w:r w:rsidR="006F3E8D">
        <w:fldChar w:fldCharType="end"/>
      </w:r>
      <w:r w:rsidR="006F3E8D">
        <w:fldChar w:fldCharType="separate"/>
      </w:r>
      <w:r w:rsidR="006F3E8D">
        <w:rPr>
          <w:noProof/>
        </w:rPr>
        <w:t>(</w:t>
      </w:r>
      <w:hyperlink w:anchor="_ENREF_62" w:tooltip="Marks, 1998 #467" w:history="1">
        <w:r w:rsidR="0000110E">
          <w:rPr>
            <w:noProof/>
          </w:rPr>
          <w:t>Marks 1998</w:t>
        </w:r>
      </w:hyperlink>
      <w:r w:rsidR="006F3E8D">
        <w:rPr>
          <w:noProof/>
        </w:rPr>
        <w:t xml:space="preserve">, </w:t>
      </w:r>
      <w:hyperlink w:anchor="_ENREF_18" w:tooltip="Danermark, 2008 #817" w:history="1">
        <w:r w:rsidR="0000110E">
          <w:rPr>
            <w:noProof/>
          </w:rPr>
          <w:t>Danermark and Möller 2008</w:t>
        </w:r>
      </w:hyperlink>
      <w:r w:rsidR="006F3E8D">
        <w:rPr>
          <w:noProof/>
        </w:rPr>
        <w:t>)</w:t>
      </w:r>
      <w:r w:rsidR="006F3E8D">
        <w:fldChar w:fldCharType="end"/>
      </w:r>
      <w:r w:rsidR="006F3E8D">
        <w:t xml:space="preserve"> </w:t>
      </w:r>
      <w:r>
        <w:t>provide no information on how the literature used was found, selected and appraised.  Furthermore, Marks (1998</w:t>
      </w:r>
      <w:r w:rsidR="006F3E8D">
        <w:t>:</w:t>
      </w:r>
      <w:r w:rsidR="002827E9">
        <w:t xml:space="preserve"> </w:t>
      </w:r>
      <w:r w:rsidR="006F3E8D">
        <w:t>200</w:t>
      </w:r>
      <w:r>
        <w:t>) relates the literature used to ‘best practices in teaching chi</w:t>
      </w:r>
      <w:r w:rsidR="006F3E8D">
        <w:t>ldren who are deaf-blind’</w:t>
      </w:r>
      <w:r>
        <w:t xml:space="preserve">; however, there is no indication in the paper detailing how these best practices </w:t>
      </w:r>
      <w:r w:rsidR="002827E9">
        <w:t>were</w:t>
      </w:r>
      <w:r>
        <w:t xml:space="preserve"> identified or validated.</w:t>
      </w:r>
    </w:p>
    <w:p w14:paraId="040B3D95" w14:textId="77777777" w:rsidR="00DE4CB7" w:rsidRDefault="00DE4CB7" w:rsidP="00BB1AA0">
      <w:pPr>
        <w:spacing w:line="360" w:lineRule="auto"/>
        <w:jc w:val="both"/>
      </w:pPr>
    </w:p>
    <w:p w14:paraId="715841F9" w14:textId="49ECB976" w:rsidR="00634872" w:rsidRDefault="00DE4CB7" w:rsidP="00BB1AA0">
      <w:pPr>
        <w:spacing w:line="360" w:lineRule="auto"/>
        <w:jc w:val="both"/>
      </w:pPr>
      <w:r>
        <w:t>Relatively low response rates to surveys and completion by proxies (Deafblind UK 2007, Sense 2012), a lack of information on professional backgrounds</w:t>
      </w:r>
      <w:r w:rsidR="006F3E8D">
        <w:t xml:space="preserve"> </w:t>
      </w:r>
      <w:r w:rsidR="006F3E8D">
        <w:fldChar w:fldCharType="begin"/>
      </w:r>
      <w:r w:rsidR="006F3E8D">
        <w:instrText xml:space="preserve"> ADDIN EN.CITE &lt;EndNote&gt;&lt;Cite&gt;&lt;Author&gt;Butler&lt;/Author&gt;&lt;Year&gt;2009&lt;/Year&gt;&lt;RecNum&gt;911&lt;/RecNum&gt;&lt;DisplayText&gt;(Butler 2009)&lt;/DisplayText&gt;&lt;record&gt;&lt;rec-number&gt;911&lt;/rec-number&gt;&lt;foreign-keys&gt;&lt;key app="EN" db-id="fpsx0se2qf5fx5evevi5w90yp9t2etsw59dp"&gt;911&lt;/key&gt;&lt;/foreign-keys&gt;&lt;ref-type name="Electronic Article"&gt;43&lt;/ref-type&gt;&lt;contributors&gt;&lt;authors&gt;&lt;author&gt;Butler, Sarah&lt;/author&gt;&lt;/authors&gt;&lt;/contributors&gt;&lt;titles&gt;&lt;title&gt;Personal-professional relationships&lt;/title&gt;&lt;secondary-title&gt;Talking Sense&lt;/secondary-title&gt;&lt;/titles&gt;&lt;periodical&gt;&lt;full-title&gt;Talking Sense&lt;/full-title&gt;&lt;/periodical&gt;&lt;volume&gt;Winter 2009&lt;/volume&gt;&lt;dates&gt;&lt;year&gt;2009&lt;/year&gt;&lt;pub-dates&gt;&lt;date&gt;19/07/2013&lt;/date&gt;&lt;/pub-dates&gt;&lt;/dates&gt;&lt;urls&gt;&lt;related-urls&gt;&lt;url&gt;http://www.sense.org.uk/content/talking-sense-personal-professional-relationships&lt;/url&gt;&lt;/related-urls&gt;&lt;/urls&gt;&lt;research-notes&gt;HARD COPY ALSO IN LITERATURE REVIEW&lt;/research-notes&gt;&lt;/record&gt;&lt;/Cite&gt;&lt;/EndNote&gt;</w:instrText>
      </w:r>
      <w:r w:rsidR="006F3E8D">
        <w:fldChar w:fldCharType="separate"/>
      </w:r>
      <w:r w:rsidR="006F3E8D">
        <w:rPr>
          <w:noProof/>
        </w:rPr>
        <w:t>(</w:t>
      </w:r>
      <w:hyperlink w:anchor="_ENREF_12" w:tooltip="Butler, 2009 #911" w:history="1">
        <w:r w:rsidR="0000110E">
          <w:rPr>
            <w:noProof/>
          </w:rPr>
          <w:t>Butler 2009</w:t>
        </w:r>
      </w:hyperlink>
      <w:r w:rsidR="006F3E8D">
        <w:rPr>
          <w:noProof/>
        </w:rPr>
        <w:t>)</w:t>
      </w:r>
      <w:r w:rsidR="006F3E8D">
        <w:fldChar w:fldCharType="end"/>
      </w:r>
      <w:r>
        <w:t>, missing full citations for refe</w:t>
      </w:r>
      <w:r w:rsidR="006F3E8D">
        <w:t xml:space="preserve">rences </w:t>
      </w:r>
      <w:r w:rsidR="006F3E8D">
        <w:fldChar w:fldCharType="begin"/>
      </w:r>
      <w:r w:rsidR="006F3E8D">
        <w:instrText xml:space="preserve"> ADDIN EN.CITE &lt;EndNote&gt;&lt;Cite&gt;&lt;Author&gt;Volden&lt;/Author&gt;&lt;Year&gt;2010&lt;/Year&gt;&lt;RecNum&gt;909&lt;/RecNum&gt;&lt;DisplayText&gt;(Volden and Saltnes 2010)&lt;/DisplayText&gt;&lt;record&gt;&lt;rec-number&gt;909&lt;/rec-number&gt;&lt;foreign-keys&gt;&lt;key app="EN" db-id="fpsx0se2qf5fx5evevi5w90yp9t2etsw59dp"&gt;909&lt;/key&gt;&lt;/foreign-keys&gt;&lt;ref-type name="Journal Article"&gt;17&lt;/ref-type&gt;&lt;contributors&gt;&lt;authors&gt;&lt;author&gt;Volden, Maj&lt;/author&gt;&lt;author&gt;Saltnes, Hege&lt;/author&gt;&lt;/authors&gt;&lt;/contributors&gt;&lt;titles&gt;&lt;title&gt;Norway&amp;apos;s new ways with mental health&lt;/title&gt;&lt;secondary-title&gt;Talking Sense&lt;/secondary-title&gt;&lt;/titles&gt;&lt;periodical&gt;&lt;full-title&gt;Talking Sense&lt;/full-title&gt;&lt;/periodical&gt;&lt;volume&gt;Summer 2010&lt;/volume&gt;&lt;dates&gt;&lt;year&gt;2010&lt;/year&gt;&lt;pub-dates&gt;&lt;date&gt;19/07/2013&lt;/date&gt;&lt;/pub-dates&gt;&lt;/dates&gt;&lt;urls&gt;&lt;related-urls&gt;&lt;url&gt;http://www.sense.org.uk/content/talking-sense-norway’s-new-ways-mental-health&lt;/url&gt;&lt;/related-urls&gt;&lt;/urls&gt;&lt;custom2&gt;19/07/2013&lt;/custom2&gt;&lt;/record&gt;&lt;/Cite&gt;&lt;/EndNote&gt;</w:instrText>
      </w:r>
      <w:r w:rsidR="006F3E8D">
        <w:fldChar w:fldCharType="separate"/>
      </w:r>
      <w:r w:rsidR="006F3E8D">
        <w:rPr>
          <w:noProof/>
        </w:rPr>
        <w:t>(</w:t>
      </w:r>
      <w:hyperlink w:anchor="_ENREF_94" w:tooltip="Volden, 2010 #909" w:history="1">
        <w:r w:rsidR="0000110E">
          <w:rPr>
            <w:noProof/>
          </w:rPr>
          <w:t>Volden and Saltnes 2010</w:t>
        </w:r>
      </w:hyperlink>
      <w:r w:rsidR="006F3E8D">
        <w:rPr>
          <w:noProof/>
        </w:rPr>
        <w:t>)</w:t>
      </w:r>
      <w:r w:rsidR="006F3E8D">
        <w:fldChar w:fldCharType="end"/>
      </w:r>
      <w:r>
        <w:t xml:space="preserve"> and lack of clarity in relation to where the knowledge </w:t>
      </w:r>
      <w:r w:rsidR="00A85F1A">
        <w:t>originates</w:t>
      </w:r>
      <w:r>
        <w:t xml:space="preserve"> (Moss and Blaha 2001), all impact on the rigor of the practitioner and organisational knowledge.  Consideration must also be given to the potential for bias owing to the fact that the producers of the organisational knowledge (and funder of one of the empirical studies (Pavey et al. 2009)</w:t>
      </w:r>
      <w:r w:rsidR="004D200E">
        <w:t>)</w:t>
      </w:r>
      <w:r>
        <w:t xml:space="preserve"> are campaigning charitable bodies for sensory impaired people </w:t>
      </w:r>
      <w:r>
        <w:fldChar w:fldCharType="begin"/>
      </w:r>
      <w:r>
        <w:instrText xml:space="preserve"> ADDIN EN.CITE &lt;EndNote&gt;&lt;Cite&gt;&lt;Author&gt;Salkind&lt;/Author&gt;&lt;Year&gt;2014&lt;/Year&gt;&lt;RecNum&gt;1105&lt;/RecNum&gt;&lt;DisplayText&gt;(Salkind 2014)&lt;/DisplayText&gt;&lt;record&gt;&lt;rec-number&gt;1105&lt;/rec-number&gt;&lt;foreign-keys&gt;&lt;key app="EN" db-id="fpsx0se2qf5fx5evevi5w90yp9t2etsw59dp"&gt;1105&lt;/key&gt;&lt;/foreign-keys&gt;&lt;ref-type name="Book"&gt;6&lt;/ref-type&gt;&lt;contributors&gt;&lt;authors&gt;&lt;author&gt;Salkind, Neil&lt;/author&gt;&lt;/authors&gt;&lt;/contributors&gt;&lt;titles&gt;&lt;title&gt;Exploring Research&lt;/title&gt;&lt;/titles&gt;&lt;edition&gt;8th&lt;/edition&gt;&lt;dates&gt;&lt;year&gt;2014&lt;/year&gt;&lt;/dates&gt;&lt;pub-location&gt;Harlow&lt;/pub-location&gt;&lt;publisher&gt;Pearson Education Limited&lt;/publisher&gt;&lt;urls&gt;&lt;/urls&gt;&lt;/record&gt;&lt;/Cite&gt;&lt;/EndNote&gt;</w:instrText>
      </w:r>
      <w:r>
        <w:fldChar w:fldCharType="separate"/>
      </w:r>
      <w:r>
        <w:rPr>
          <w:noProof/>
        </w:rPr>
        <w:t>(</w:t>
      </w:r>
      <w:hyperlink w:anchor="_ENREF_80" w:tooltip="Salkind, 2014 #1105" w:history="1">
        <w:r w:rsidR="0000110E">
          <w:rPr>
            <w:noProof/>
          </w:rPr>
          <w:t>Salkind 2014</w:t>
        </w:r>
      </w:hyperlink>
      <w:r>
        <w:rPr>
          <w:noProof/>
        </w:rPr>
        <w:t>)</w:t>
      </w:r>
      <w:r>
        <w:fldChar w:fldCharType="end"/>
      </w:r>
      <w:r>
        <w:t>.</w:t>
      </w:r>
      <w:r w:rsidR="00C12327">
        <w:t xml:space="preserve">  </w:t>
      </w:r>
      <w:r w:rsidR="00E86866">
        <w:t xml:space="preserve"> </w:t>
      </w:r>
      <w:r w:rsidR="001B7EDA">
        <w:t>T</w:t>
      </w:r>
      <w:r>
        <w:t xml:space="preserve">he personal accounts </w:t>
      </w:r>
      <w:r w:rsidRPr="0076196E">
        <w:t>are limited in detail and depth, offering only a</w:t>
      </w:r>
      <w:r>
        <w:t xml:space="preserve"> ‘snapshot’ of the authors’</w:t>
      </w:r>
      <w:r w:rsidRPr="0076196E">
        <w:t xml:space="preserve"> life experiences.</w:t>
      </w:r>
      <w:r>
        <w:t xml:space="preserve">  They </w:t>
      </w:r>
      <w:r>
        <w:lastRenderedPageBreak/>
        <w:t>are also not representative of the experiences of all deafblind people.  In particular, the account from</w:t>
      </w:r>
      <w:r w:rsidR="006F3E8D">
        <w:t xml:space="preserve"> </w:t>
      </w:r>
      <w:r w:rsidR="006F3E8D">
        <w:fldChar w:fldCharType="begin"/>
      </w:r>
      <w:r w:rsidR="006F3E8D">
        <w:instrText xml:space="preserve"> ADDIN EN.CITE &lt;EndNote&gt;&lt;Cite AuthorYear="1"&gt;&lt;Author&gt;Steve (Surname not identified)&lt;/Author&gt;&lt;Year&gt;2012&lt;/Year&gt;&lt;RecNum&gt;827&lt;/RecNum&gt;&lt;DisplayText&gt;Steve (Surname not identified) (2012)&lt;/DisplayText&gt;&lt;record&gt;&lt;rec-number&gt;827&lt;/rec-number&gt;&lt;foreign-keys&gt;&lt;key app="EN" db-id="fpsx0se2qf5fx5evevi5w90yp9t2etsw59dp"&gt;827&lt;/key&gt;&lt;/foreign-keys&gt;&lt;ref-type name="Web Page"&gt;12&lt;/ref-type&gt;&lt;contributors&gt;&lt;authors&gt;&lt;author&gt;Steve (Surname not identified),&lt;/author&gt;&lt;/authors&gt;&lt;/contributors&gt;&lt;titles&gt;&lt;title&gt;Is this social care enough?&lt;/title&gt;&lt;/titles&gt;&lt;volume&gt;2012&lt;/volume&gt;&lt;number&gt;01/11/2012&lt;/number&gt;&lt;dates&gt;&lt;year&gt;2012&lt;/year&gt;&lt;pub-dates&gt;&lt;date&gt;01/11/2012&lt;/date&gt;&lt;/pub-dates&gt;&lt;/dates&gt;&lt;pub-location&gt;London&lt;/pub-location&gt;&lt;publisher&gt;SENSE&lt;/publisher&gt;&lt;urls&gt;&lt;related-urls&gt;&lt;url&gt;http://www.sense.org.uk/content/social-care-enough&lt;/url&gt;&lt;/related-urls&gt;&lt;/urls&gt;&lt;/record&gt;&lt;/Cite&gt;&lt;/EndNote&gt;</w:instrText>
      </w:r>
      <w:r w:rsidR="006F3E8D">
        <w:fldChar w:fldCharType="separate"/>
      </w:r>
      <w:hyperlink w:anchor="_ENREF_90" w:tooltip="Steve (Surname not identified), 2012 #827" w:history="1">
        <w:r w:rsidR="0000110E">
          <w:rPr>
            <w:noProof/>
          </w:rPr>
          <w:t>Steve (Surname not identified) (2012</w:t>
        </w:r>
      </w:hyperlink>
      <w:r w:rsidR="006F3E8D">
        <w:rPr>
          <w:noProof/>
        </w:rPr>
        <w:t>)</w:t>
      </w:r>
      <w:r w:rsidR="006F3E8D">
        <w:fldChar w:fldCharType="end"/>
      </w:r>
      <w:r>
        <w:t xml:space="preserve"> offers very limited biographical information and largely focuses on a single issue</w:t>
      </w:r>
      <w:r w:rsidR="009043A2">
        <w:t>,</w:t>
      </w:r>
      <w:r>
        <w:t xml:space="preserve"> </w:t>
      </w:r>
      <w:r w:rsidR="006E07D1" w:rsidRPr="00CD04F5">
        <w:t>namely</w:t>
      </w:r>
      <w:r w:rsidRPr="006E07D1">
        <w:t xml:space="preserve"> </w:t>
      </w:r>
      <w:r>
        <w:t>the use of social care services.</w:t>
      </w:r>
      <w:bookmarkStart w:id="0" w:name="_Toc264528335"/>
    </w:p>
    <w:p w14:paraId="669561AF" w14:textId="77777777" w:rsidR="00634872" w:rsidRPr="00634872" w:rsidRDefault="00634872" w:rsidP="00634872">
      <w:pPr>
        <w:spacing w:line="360" w:lineRule="auto"/>
        <w:jc w:val="both"/>
      </w:pPr>
    </w:p>
    <w:p w14:paraId="6F169429" w14:textId="773E984D" w:rsidR="00DE4CB7" w:rsidRPr="00634872" w:rsidRDefault="00DE4CB7" w:rsidP="00BB1AA0">
      <w:pPr>
        <w:pStyle w:val="Heading3"/>
        <w:spacing w:line="360" w:lineRule="auto"/>
        <w:rPr>
          <w:b w:val="0"/>
          <w:i/>
          <w:color w:val="auto"/>
        </w:rPr>
      </w:pPr>
      <w:r w:rsidRPr="00634872">
        <w:rPr>
          <w:b w:val="0"/>
          <w:i/>
          <w:color w:val="auto"/>
        </w:rPr>
        <w:t xml:space="preserve">Why </w:t>
      </w:r>
      <w:r w:rsidR="006E07D1" w:rsidRPr="00634872">
        <w:rPr>
          <w:b w:val="0"/>
          <w:i/>
          <w:color w:val="auto"/>
        </w:rPr>
        <w:t xml:space="preserve">and which </w:t>
      </w:r>
      <w:r w:rsidRPr="00634872">
        <w:rPr>
          <w:b w:val="0"/>
          <w:i/>
          <w:color w:val="auto"/>
        </w:rPr>
        <w:t xml:space="preserve">deafblind people </w:t>
      </w:r>
      <w:r w:rsidR="006E07D1" w:rsidRPr="00634872">
        <w:rPr>
          <w:b w:val="0"/>
          <w:i/>
          <w:color w:val="auto"/>
        </w:rPr>
        <w:t xml:space="preserve">are </w:t>
      </w:r>
      <w:r w:rsidRPr="00634872">
        <w:rPr>
          <w:b w:val="0"/>
          <w:i/>
          <w:color w:val="auto"/>
        </w:rPr>
        <w:t>considered vulnerable</w:t>
      </w:r>
      <w:r w:rsidR="006E07D1" w:rsidRPr="00634872">
        <w:rPr>
          <w:b w:val="0"/>
          <w:i/>
          <w:color w:val="auto"/>
        </w:rPr>
        <w:t xml:space="preserve">? </w:t>
      </w:r>
      <w:bookmarkEnd w:id="0"/>
    </w:p>
    <w:p w14:paraId="503EE68C" w14:textId="2049C364" w:rsidR="00DE4CB7" w:rsidRDefault="009043A2" w:rsidP="00BB1AA0">
      <w:pPr>
        <w:spacing w:line="360" w:lineRule="auto"/>
        <w:jc w:val="both"/>
      </w:pPr>
      <w:r>
        <w:t>T</w:t>
      </w:r>
      <w:r w:rsidR="00DE4CB7" w:rsidRPr="00D049A1">
        <w:t>he identification of deafblind people as a ‘vulnerable group’</w:t>
      </w:r>
      <w:r w:rsidR="006F3E8D">
        <w:t xml:space="preserve"> </w:t>
      </w:r>
      <w:r w:rsidR="00AA7B61">
        <w:t>is evident</w:t>
      </w:r>
      <w:r w:rsidR="00DE4CB7" w:rsidRPr="00D049A1">
        <w:t xml:space="preserve"> </w:t>
      </w:r>
      <w:r w:rsidR="006F3E8D">
        <w:t>across</w:t>
      </w:r>
      <w:r w:rsidR="00DE4CB7" w:rsidRPr="00D049A1">
        <w:t xml:space="preserve"> the literature.</w:t>
      </w:r>
      <w:r w:rsidR="00AA7B61">
        <w:t xml:space="preserve"> </w:t>
      </w:r>
      <w:r w:rsidR="00893FE4">
        <w:rPr>
          <w:rFonts w:ascii="Cambria" w:hAnsi="Cambria"/>
        </w:rPr>
        <w:t xml:space="preserve"> </w:t>
      </w:r>
      <w:proofErr w:type="gramStart"/>
      <w:r w:rsidR="00DE4CB7" w:rsidRPr="00FA786F">
        <w:t>Moss and Blaha (2001) and Kiekopf (2007), writing in the context of vul</w:t>
      </w:r>
      <w:r w:rsidR="00893FE4">
        <w:t xml:space="preserve">nerability to abuse, focus </w:t>
      </w:r>
      <w:r w:rsidR="00DE4CB7" w:rsidRPr="00AA7B61">
        <w:rPr>
          <w:i/>
        </w:rPr>
        <w:t>specifically</w:t>
      </w:r>
      <w:r w:rsidR="00DE4CB7" w:rsidRPr="00FA786F">
        <w:t xml:space="preserve"> on the reasons why deafblind people are considered vulnerable.</w:t>
      </w:r>
      <w:proofErr w:type="gramEnd"/>
      <w:r w:rsidR="00DE4CB7">
        <w:t xml:space="preserve">  Noting that such reasons are complex and interlinked, Kiekopf (2007) suggests that </w:t>
      </w:r>
      <w:r w:rsidR="00554679">
        <w:t>vulnerability</w:t>
      </w:r>
      <w:r w:rsidR="00DE4CB7">
        <w:t xml:space="preserve"> is heightened by the main difficulties associated with the impairment: communication, mobility and access to information.</w:t>
      </w:r>
    </w:p>
    <w:p w14:paraId="181F7A3B" w14:textId="77777777" w:rsidR="00DE4CB7" w:rsidRDefault="00DE4CB7" w:rsidP="00BB1AA0">
      <w:pPr>
        <w:spacing w:line="360" w:lineRule="auto"/>
        <w:jc w:val="both"/>
      </w:pPr>
    </w:p>
    <w:p w14:paraId="0AA0D618" w14:textId="34859C03" w:rsidR="00DE4CB7" w:rsidRPr="00CB2F35" w:rsidRDefault="00DE4CB7" w:rsidP="00290B03">
      <w:pPr>
        <w:spacing w:line="360" w:lineRule="auto"/>
        <w:jc w:val="both"/>
      </w:pPr>
      <w:r w:rsidRPr="00FE28AA">
        <w:t>The communication challenges posed by deafblindness, particularly, though not limited to, those congen</w:t>
      </w:r>
      <w:r w:rsidR="00501945">
        <w:t>itally deafblind (</w:t>
      </w:r>
      <w:r w:rsidRPr="00FE28AA">
        <w:t>Hart 2008) may result in deafblind individuals being unable to disclose abuse,</w:t>
      </w:r>
      <w:r w:rsidRPr="006054C5">
        <w:t xml:space="preserve"> thus increasing their vulnerability (Moss and Blaha 2001; Kiekopf 2007).</w:t>
      </w:r>
      <w:r w:rsidR="00AB6F0A" w:rsidRPr="006054C5">
        <w:t xml:space="preserve">  </w:t>
      </w:r>
      <w:r w:rsidR="00AB6F0A" w:rsidRPr="00B650BD">
        <w:t xml:space="preserve">Such </w:t>
      </w:r>
      <w:r w:rsidR="006054C5" w:rsidRPr="00B650BD">
        <w:t>communication challenges</w:t>
      </w:r>
      <w:r w:rsidR="00AB6F0A" w:rsidRPr="00B650BD">
        <w:t xml:space="preserve"> and consequent vulnerability are not solely related to the impairme</w:t>
      </w:r>
      <w:r w:rsidR="000D0DC9" w:rsidRPr="00B650BD">
        <w:t>nt</w:t>
      </w:r>
      <w:r w:rsidR="00AB6F0A" w:rsidRPr="00B650BD">
        <w:t>.  Deafblind people</w:t>
      </w:r>
      <w:r w:rsidRPr="00B650BD">
        <w:t xml:space="preserve"> </w:t>
      </w:r>
      <w:r w:rsidR="00AB6F0A" w:rsidRPr="00B650BD">
        <w:t xml:space="preserve">may find that channels for communicating about abuse are inaccessible, or have a limited network of </w:t>
      </w:r>
      <w:r w:rsidR="006054C5" w:rsidRPr="00B650BD">
        <w:t>people who are appropriately skilled</w:t>
      </w:r>
      <w:r w:rsidR="00AB6F0A" w:rsidRPr="00B650BD">
        <w:t xml:space="preserve"> in their communication method.</w:t>
      </w:r>
      <w:r w:rsidR="00CB2F35" w:rsidRPr="00B650BD">
        <w:t xml:space="preserve"> </w:t>
      </w:r>
      <w:r w:rsidRPr="00B650BD">
        <w:t>Congenitally deafblind individuals may lack the necessary language and vocabulary to describe or disclose abuse, particularly sexual abuse (Mos</w:t>
      </w:r>
      <w:r w:rsidR="006054C5" w:rsidRPr="00B650BD">
        <w:t xml:space="preserve">s and Blaha 2001, Kiekopf 2007). </w:t>
      </w:r>
      <w:r w:rsidR="00CB2F35" w:rsidRPr="00B650BD">
        <w:t>T</w:t>
      </w:r>
      <w:r w:rsidR="006054C5" w:rsidRPr="00B650BD">
        <w:t>his is not</w:t>
      </w:r>
      <w:r w:rsidR="00CB2F35" w:rsidRPr="00B650BD">
        <w:t xml:space="preserve"> necessarily</w:t>
      </w:r>
      <w:r w:rsidR="006054C5" w:rsidRPr="00B650BD">
        <w:t xml:space="preserve"> because the language itself lacks the appropriate vocabulary, but because parents, educators and communication support work</w:t>
      </w:r>
      <w:r w:rsidR="00551D7B" w:rsidRPr="00B650BD">
        <w:t>er</w:t>
      </w:r>
      <w:r w:rsidR="006054C5" w:rsidRPr="00B650BD">
        <w:t>s lack language skills or because necessary terminology has not be</w:t>
      </w:r>
      <w:r w:rsidR="0055540A" w:rsidRPr="00B650BD">
        <w:t>en</w:t>
      </w:r>
      <w:r w:rsidR="006054C5" w:rsidRPr="00B650BD">
        <w:t xml:space="preserve"> developed with </w:t>
      </w:r>
      <w:r w:rsidR="00554A8D" w:rsidRPr="00B650BD">
        <w:t>deafblind</w:t>
      </w:r>
      <w:r w:rsidR="006054C5" w:rsidRPr="00B650BD">
        <w:t xml:space="preserve"> </w:t>
      </w:r>
      <w:r w:rsidR="000D0DC9" w:rsidRPr="00B650BD">
        <w:t>individual</w:t>
      </w:r>
      <w:r w:rsidR="005E1D30" w:rsidRPr="00B650BD">
        <w:t>s</w:t>
      </w:r>
      <w:r w:rsidR="00CB2F35" w:rsidRPr="00B650BD">
        <w:t xml:space="preserve"> </w:t>
      </w:r>
      <w:r w:rsidR="00CB2F35" w:rsidRPr="00B650BD">
        <w:fldChar w:fldCharType="begin"/>
      </w:r>
      <w:r w:rsidR="00CB2F35" w:rsidRPr="00B650BD">
        <w:instrText xml:space="preserve"> ADDIN EN.CITE &lt;EndNote&gt;&lt;Cite&gt;&lt;Author&gt;Ridgeway&lt;/Author&gt;&lt;Year&gt;1993&lt;/Year&gt;&lt;RecNum&gt;36&lt;/RecNum&gt;&lt;DisplayText&gt;(Ridgeway 1993, Swinbourne 2012)&lt;/DisplayText&gt;&lt;record&gt;&lt;rec-number&gt;36&lt;/rec-number&gt;&lt;foreign-keys&gt;&lt;key app="EN" db-id="fpsx0se2qf5fx5evevi5w90yp9t2etsw59dp"&gt;36&lt;/key&gt;&lt;/foreign-keys&gt;&lt;ref-type name="Journal Article"&gt;17&lt;/ref-type&gt;&lt;contributors&gt;&lt;authors&gt;&lt;author&gt;Ridgeway, S.M.&lt;/author&gt;&lt;/authors&gt;&lt;/contributors&gt;&lt;titles&gt;&lt;title&gt;Abuse and Deaf Children: Some Factors to Consider&lt;/title&gt;&lt;secondary-title&gt;Child Abuse Review&lt;/secondary-title&gt;&lt;/titles&gt;&lt;periodical&gt;&lt;full-title&gt;Child Abuse Review&lt;/full-title&gt;&lt;/periodical&gt;&lt;pages&gt;166-173&lt;/pages&gt;&lt;volume&gt;2&lt;/volume&gt;&lt;keywords&gt;&lt;keyword&gt;C:hild abuse, Deaf children, Culture, Language, Communication, British Sign Language, Peer group, Risk factors.&lt;/keyword&gt;&lt;/keywords&gt;&lt;dates&gt;&lt;year&gt;1993&lt;/year&gt;&lt;/dates&gt;&lt;urls&gt;&lt;/urls&gt;&lt;/record&gt;&lt;/Cite&gt;&lt;Cite&gt;&lt;Author&gt;Swinbourne&lt;/Author&gt;&lt;Year&gt;2012&lt;/Year&gt;&lt;RecNum&gt;1051&lt;/RecNum&gt;&lt;record&gt;&lt;rec-number&gt;1051&lt;/rec-number&gt;&lt;foreign-keys&gt;&lt;key app="EN" db-id="fpsx0se2qf5fx5evevi5w90yp9t2etsw59dp"&gt;1051&lt;/key&gt;&lt;/foreign-keys&gt;&lt;ref-type name="Electronic Article"&gt;43&lt;/ref-type&gt;&lt;contributors&gt;&lt;authors&gt;&lt;author&gt;Swinbourne, C.&lt;/author&gt;&lt;/authors&gt;&lt;/contributors&gt;&lt;titles&gt;&lt;title&gt;Communication barriers in sex education put deaf people at risk&lt;/title&gt;&lt;secondary-title&gt;The Guardian&lt;/secondary-title&gt;&lt;/titles&gt;&lt;periodical&gt;&lt;full-title&gt;The Guardian&lt;/full-title&gt;&lt;/periodical&gt;&lt;volume&gt;5th December 2012&lt;/volume&gt;&lt;dates&gt;&lt;year&gt;2012&lt;/year&gt;&lt;pub-dates&gt;&lt;date&gt;28/05/13&lt;/date&gt;&lt;/pub-dates&gt;&lt;/dates&gt;&lt;urls&gt;&lt;related-urls&gt;&lt;url&gt;http://m.guardian.co.uk/society/2012/dec/05/sex-education-communication-deaf-people-risk &lt;/url&gt;&lt;/related-urls&gt;&lt;/urls&gt;&lt;custom1&gt;28/05/13&lt;/custom1&gt;&lt;custom2&gt;28/05/13&lt;/custom2&gt;&lt;electronic-resource-num&gt;http://m.guardian.co.uk/society/2012/dec/05/sex-education-communication-deaf-people-risk &lt;/electronic-resource-num&gt;&lt;/record&gt;&lt;/Cite&gt;&lt;/EndNote&gt;</w:instrText>
      </w:r>
      <w:r w:rsidR="00CB2F35" w:rsidRPr="00B650BD">
        <w:fldChar w:fldCharType="separate"/>
      </w:r>
      <w:r w:rsidR="00CB2F35" w:rsidRPr="00B650BD">
        <w:rPr>
          <w:noProof/>
        </w:rPr>
        <w:t>(</w:t>
      </w:r>
      <w:hyperlink w:anchor="_ENREF_75" w:tooltip="Ridgeway, 1993 #36" w:history="1">
        <w:r w:rsidR="0000110E" w:rsidRPr="00B650BD">
          <w:rPr>
            <w:noProof/>
          </w:rPr>
          <w:t>Ridgeway 1993</w:t>
        </w:r>
      </w:hyperlink>
      <w:r w:rsidR="00CB2F35" w:rsidRPr="00B650BD">
        <w:rPr>
          <w:noProof/>
        </w:rPr>
        <w:t xml:space="preserve">, </w:t>
      </w:r>
      <w:hyperlink w:anchor="_ENREF_92" w:tooltip="Swinbourne, 2012 #1051" w:history="1">
        <w:r w:rsidR="0000110E" w:rsidRPr="00B650BD">
          <w:rPr>
            <w:noProof/>
          </w:rPr>
          <w:t>Swinbourne 2012</w:t>
        </w:r>
      </w:hyperlink>
      <w:r w:rsidR="00CB2F35" w:rsidRPr="00B650BD">
        <w:rPr>
          <w:noProof/>
        </w:rPr>
        <w:t>)</w:t>
      </w:r>
      <w:r w:rsidR="00CB2F35" w:rsidRPr="00B650BD">
        <w:fldChar w:fldCharType="end"/>
      </w:r>
      <w:r w:rsidR="006054C5" w:rsidRPr="00B650BD">
        <w:t>. A</w:t>
      </w:r>
      <w:r w:rsidRPr="00B650BD">
        <w:t>s a</w:t>
      </w:r>
      <w:r w:rsidRPr="00FE28AA">
        <w:t xml:space="preserve"> result</w:t>
      </w:r>
      <w:r w:rsidR="006054C5">
        <w:t xml:space="preserve"> of these challenges</w:t>
      </w:r>
      <w:r w:rsidRPr="00FE28AA">
        <w:t xml:space="preserve">, potential abusers may view </w:t>
      </w:r>
      <w:r w:rsidR="006054C5">
        <w:t>deafblind people</w:t>
      </w:r>
      <w:r w:rsidRPr="00FE28AA">
        <w:t xml:space="preserve"> as safe victims (Kiekopf 2007) and criminal justice professionals</w:t>
      </w:r>
      <w:r w:rsidR="006054C5">
        <w:t xml:space="preserve"> may view them</w:t>
      </w:r>
      <w:r w:rsidRPr="00FE28AA">
        <w:t xml:space="preserve"> as unreliable witnesses (Moss and Blaha 2001).</w:t>
      </w:r>
      <w:r>
        <w:t xml:space="preserve">  Kiekopf (2007) highlights that data taken from the Sense Abuse </w:t>
      </w:r>
      <w:r>
        <w:lastRenderedPageBreak/>
        <w:t xml:space="preserve">Database for a five-year period (2000-2005) </w:t>
      </w:r>
      <w:r w:rsidR="00395D71">
        <w:t xml:space="preserve">reveal </w:t>
      </w:r>
      <w:proofErr w:type="gramStart"/>
      <w:r w:rsidR="00395D71">
        <w:t>that in just 9.5%</w:t>
      </w:r>
      <w:r>
        <w:t xml:space="preserve"> of cases (</w:t>
      </w:r>
      <w:r>
        <w:rPr>
          <w:i/>
        </w:rPr>
        <w:t xml:space="preserve">n </w:t>
      </w:r>
      <w:r>
        <w:t>= 94) was the abuse disclosed by the victim</w:t>
      </w:r>
      <w:proofErr w:type="gramEnd"/>
      <w:r>
        <w:t>.</w:t>
      </w:r>
    </w:p>
    <w:p w14:paraId="57421415" w14:textId="77777777" w:rsidR="00DE4CB7" w:rsidRDefault="00DE4CB7" w:rsidP="00290B03">
      <w:pPr>
        <w:spacing w:line="360" w:lineRule="auto"/>
        <w:jc w:val="both"/>
      </w:pPr>
    </w:p>
    <w:p w14:paraId="743BBB84" w14:textId="23307D33" w:rsidR="00DE4CB7" w:rsidRPr="00AA7B61" w:rsidRDefault="00DE4CB7" w:rsidP="00290B03">
      <w:pPr>
        <w:spacing w:line="360" w:lineRule="auto"/>
        <w:jc w:val="both"/>
        <w:rPr>
          <w:rFonts w:ascii="Cambria" w:hAnsi="Cambria"/>
        </w:rPr>
      </w:pPr>
      <w:r>
        <w:t>Arguing that an inability to explore one’s environment, anticipate attack and move away quickly to defend oneself all increase vulnerability, Kiekopf (2007) is the only author to comment on the contribution of mobility difficulties to the vulnerability of deafblind people.  Limited access to information as a contributing factor to deafblind people’s vulnerability is reported more widely across the literature.  Low levels of information about sexuality and ‘sexual rules’ (Moss and Blaha 2001), the environment (Marks 1998), and the sequence of events, including those related to care and support (Kiekopf 2007, G</w:t>
      </w:r>
      <w:r>
        <w:rPr>
          <w:rFonts w:ascii="Cambria" w:hAnsi="Cambria"/>
        </w:rPr>
        <w:t>öransson 2008, Kyle and Barnett 2012) may result in deafblind people being confused about what is acceptable and non-acceptable behaviour towards them (Kiekopf 2007).  In some situations, deafblind individuals may tolerate abusive behaviours, perceiving them as ‘normal’ or as sensory experiences (Moss and Blaha 2001, Kiekopf 2007).</w:t>
      </w:r>
      <w:r w:rsidR="00AA7B61">
        <w:rPr>
          <w:rFonts w:ascii="Cambria" w:hAnsi="Cambria"/>
        </w:rPr>
        <w:t xml:space="preserve">  </w:t>
      </w:r>
      <w:r>
        <w:rPr>
          <w:rFonts w:ascii="Cambria" w:hAnsi="Cambria"/>
        </w:rPr>
        <w:t>A lack of information and dependence on others for information (particularly where communication is received tactually on a one-to-one basis) may also result in low levels of assertiveness and independent decision-making</w:t>
      </w:r>
      <w:r w:rsidR="00AA7B61">
        <w:rPr>
          <w:rFonts w:ascii="Cambria" w:hAnsi="Cambria"/>
        </w:rPr>
        <w:t xml:space="preserve"> </w:t>
      </w:r>
      <w:r w:rsidR="00AA7B61">
        <w:rPr>
          <w:rFonts w:ascii="Cambria" w:hAnsi="Cambria"/>
        </w:rPr>
        <w:fldChar w:fldCharType="begin"/>
      </w:r>
      <w:r w:rsidR="00AA7B61">
        <w:rPr>
          <w:rFonts w:ascii="Cambria" w:hAnsi="Cambria"/>
        </w:rPr>
        <w:instrText xml:space="preserve"> ADDIN EN.CITE &lt;EndNote&gt;&lt;Cite&gt;&lt;Author&gt;Sauerberger&lt;/Author&gt;&lt;Year&gt;1993&lt;/Year&gt;&lt;RecNum&gt;876&lt;/RecNum&gt;&lt;DisplayText&gt;(Sauerberger 1993, Hersh 2013)&lt;/DisplayText&gt;&lt;record&gt;&lt;rec-number&gt;876&lt;/rec-number&gt;&lt;foreign-keys&gt;&lt;key app="EN" db-id="fpsx0se2qf5fx5evevi5w90yp9t2etsw59dp"&gt;876&lt;/key&gt;&lt;/foreign-keys&gt;&lt;ref-type name="Book"&gt;6&lt;/ref-type&gt;&lt;contributors&gt;&lt;authors&gt;&lt;author&gt;Sauerberger, Dona&lt;/author&gt;&lt;/authors&gt;&lt;/contributors&gt;&lt;titles&gt;&lt;title&gt;Independence without sight or sound: suggestions for practitioners working with deaf-blind adults&lt;/title&gt;&lt;/titles&gt;&lt;keywords&gt;&lt;keyword&gt;communication skills&lt;/keyword&gt;&lt;keyword&gt;deaf blindness&lt;/keyword&gt;&lt;keyword&gt;empowerment&lt;/keyword&gt;&lt;keyword&gt;independent living&lt;/keyword&gt;&lt;keyword&gt;mobility&lt;/keyword&gt;&lt;keyword&gt;practice&lt;/keyword&gt;&lt;keyword&gt;book&lt;/keyword&gt;&lt;keyword&gt;United States&lt;/keyword&gt;&lt;keyword&gt;care professionals&lt;/keyword&gt;&lt;/keywords&gt;&lt;dates&gt;&lt;year&gt;1993&lt;/year&gt;&lt;/dates&gt;&lt;publisher&gt;AFB Press&lt;/publisher&gt;&lt;urls&gt;&lt;/urls&gt;&lt;/record&gt;&lt;/Cite&gt;&lt;Cite&gt;&lt;Author&gt;Hersh&lt;/Author&gt;&lt;Year&gt;2013&lt;/Year&gt;&lt;RecNum&gt;1008&lt;/RecNum&gt;&lt;record&gt;&lt;rec-number&gt;1008&lt;/rec-number&gt;&lt;foreign-keys&gt;&lt;key app="EN" db-id="fpsx0se2qf5fx5evevi5w90yp9t2etsw59dp"&gt;1008&lt;/key&gt;&lt;/foreign-keys&gt;&lt;ref-type name="Electronic Article"&gt;43&lt;/ref-type&gt;&lt;contributors&gt;&lt;authors&gt;&lt;author&gt;Hersh,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Education&lt;/full-title&gt;&lt;/periodical&gt;&lt;volume&gt;Advance Access published June 7, 2013&lt;/volume&gt;&lt;dates&gt;&lt;year&gt;2013&lt;/year&gt;&lt;pub-dates&gt;&lt;date&gt;01/08/2013&lt;/date&gt;&lt;/pub-dates&gt;&lt;/dates&gt;&lt;urls&gt;&lt;related-urls&gt;&lt;url&gt;doi:10.1093/deafed/ent022&lt;/url&gt;&lt;/related-urls&gt;&lt;/urls&gt;&lt;custom2&gt;01/08/2013&lt;/custom2&gt;&lt;electronic-resource-num&gt;doi:10.1093/deafed/ent022&lt;/electronic-resource-num&gt;&lt;/record&gt;&lt;/Cite&gt;&lt;/EndNote&gt;</w:instrText>
      </w:r>
      <w:r w:rsidR="00AA7B61">
        <w:rPr>
          <w:rFonts w:ascii="Cambria" w:hAnsi="Cambria"/>
        </w:rPr>
        <w:fldChar w:fldCharType="separate"/>
      </w:r>
      <w:r w:rsidR="00AA7B61">
        <w:rPr>
          <w:rFonts w:ascii="Cambria" w:hAnsi="Cambria"/>
          <w:noProof/>
        </w:rPr>
        <w:t>(</w:t>
      </w:r>
      <w:hyperlink w:anchor="_ENREF_82" w:tooltip="Sauerberger, 1993 #876" w:history="1">
        <w:r w:rsidR="0000110E">
          <w:rPr>
            <w:rFonts w:ascii="Cambria" w:hAnsi="Cambria"/>
            <w:noProof/>
          </w:rPr>
          <w:t>Sauerberger 1993</w:t>
        </w:r>
      </w:hyperlink>
      <w:r w:rsidR="00AA7B61">
        <w:rPr>
          <w:rFonts w:ascii="Cambria" w:hAnsi="Cambria"/>
          <w:noProof/>
        </w:rPr>
        <w:t xml:space="preserve">, </w:t>
      </w:r>
      <w:hyperlink w:anchor="_ENREF_48" w:tooltip="Hersh, 2013 #1008" w:history="1">
        <w:r w:rsidR="0000110E">
          <w:rPr>
            <w:rFonts w:ascii="Cambria" w:hAnsi="Cambria"/>
            <w:noProof/>
          </w:rPr>
          <w:t>Hersh 2013</w:t>
        </w:r>
      </w:hyperlink>
      <w:r w:rsidR="00AA7B61">
        <w:rPr>
          <w:rFonts w:ascii="Cambria" w:hAnsi="Cambria"/>
          <w:noProof/>
        </w:rPr>
        <w:t>)</w:t>
      </w:r>
      <w:r w:rsidR="00AA7B61">
        <w:rPr>
          <w:rFonts w:ascii="Cambria" w:hAnsi="Cambria"/>
        </w:rPr>
        <w:fldChar w:fldCharType="end"/>
      </w:r>
      <w:r>
        <w:rPr>
          <w:rFonts w:ascii="Cambria" w:hAnsi="Cambria"/>
        </w:rPr>
        <w:t xml:space="preserve">.  </w:t>
      </w:r>
      <w:r w:rsidR="00F6478D">
        <w:rPr>
          <w:rFonts w:ascii="Cambria" w:hAnsi="Cambria"/>
          <w:sz w:val="20"/>
          <w:szCs w:val="20"/>
        </w:rPr>
        <w:t xml:space="preserve"> </w:t>
      </w:r>
      <w:r>
        <w:rPr>
          <w:rFonts w:ascii="Cambria" w:hAnsi="Cambria"/>
        </w:rPr>
        <w:t xml:space="preserve">Marks (1998) argues that such passivity, particularly if developed in early life, results in a situation of learned helplessness amongst deafblind children.  </w:t>
      </w:r>
      <w:r w:rsidR="00BD1BB5">
        <w:rPr>
          <w:rFonts w:ascii="Cambria" w:hAnsi="Cambria"/>
        </w:rPr>
        <w:t>This</w:t>
      </w:r>
      <w:r>
        <w:rPr>
          <w:rFonts w:ascii="Cambria" w:hAnsi="Cambria"/>
        </w:rPr>
        <w:t xml:space="preserve"> has been linked to deafblind children’s lack of resistance to sexual abuse (Moss and Blaha 2001) and an increased risk of sexual assault and domestic violence for deafbli</w:t>
      </w:r>
      <w:r w:rsidR="00AA7B61">
        <w:rPr>
          <w:rFonts w:ascii="Cambria" w:hAnsi="Cambria"/>
        </w:rPr>
        <w:t xml:space="preserve">nd women </w:t>
      </w:r>
      <w:r w:rsidR="00AA7B61">
        <w:rPr>
          <w:rFonts w:ascii="Cambria" w:hAnsi="Cambria"/>
        </w:rPr>
        <w:fldChar w:fldCharType="begin"/>
      </w:r>
      <w:r w:rsidR="00AA7B61">
        <w:rPr>
          <w:rFonts w:ascii="Cambria" w:hAnsi="Cambria"/>
        </w:rPr>
        <w:instrText xml:space="preserve"> ADDIN EN.CITE &lt;EndNote&gt;&lt;Cite&gt;&lt;Author&gt;Merkin&lt;/Author&gt;&lt;Year&gt;1995&lt;/Year&gt;&lt;RecNum&gt;449&lt;/RecNum&gt;&lt;DisplayText&gt;(Merkin and Smith 1995)&lt;/DisplayText&gt;&lt;record&gt;&lt;rec-number&gt;449&lt;/rec-number&gt;&lt;foreign-keys&gt;&lt;key app="EN" db-id="fpsx0se2qf5fx5evevi5w90yp9t2etsw59dp"&gt;449&lt;/key&gt;&lt;/foreign-keys&gt;&lt;ref-type name="Journal Article"&gt;17&lt;/ref-type&gt;&lt;contributors&gt;&lt;authors&gt;&lt;author&gt;Merkin, L.&lt;/author&gt;&lt;author&gt;Smith, M. J.&lt;/author&gt;&lt;/authors&gt;&lt;/contributors&gt;&lt;auth-address&gt;Abused Deaf Women&amp;apos;s Advocacy Services, 2366 Eastlake Avenue East, Suite 201, Seattle, Washington 98102&lt;/auth-address&gt;&lt;titles&gt;&lt;title&gt;A community based model providing services for deaf and deaf-blind victims of sexual assault and domestic violence&lt;/title&gt;&lt;secondary-title&gt;Sexuality &amp;amp; Disability&lt;/secondary-title&gt;&lt;/titles&gt;&lt;periodical&gt;&lt;full-title&gt;Sexuality &amp;amp; Disability&lt;/full-title&gt;&lt;/periodical&gt;&lt;pages&gt;97-106&lt;/pages&gt;&lt;volume&gt;13&lt;/volume&gt;&lt;number&gt;2&lt;/number&gt;&lt;keywords&gt;&lt;keyword&gt;Community Programs&lt;/keyword&gt;&lt;keyword&gt;Deafness&lt;/keyword&gt;&lt;keyword&gt;Sexual Abuse&lt;/keyword&gt;&lt;keyword&gt;Domestic Violence&lt;/keyword&gt;&lt;keyword&gt;Blindness&lt;/keyword&gt;&lt;keyword&gt;Program Development&lt;/keyword&gt;&lt;keyword&gt;Cultural Values&lt;/keyword&gt;&lt;keyword&gt;Victims&lt;/keyword&gt;&lt;keyword&gt;Washington&lt;/keyword&gt;&lt;keyword&gt;Support, Psychosocial&lt;/keyword&gt;&lt;keyword&gt;Support Groups&lt;/keyword&gt;&lt;keyword&gt;Telephone Information Services&lt;/keyword&gt;&lt;keyword&gt;Male&lt;/keyword&gt;&lt;keyword&gt;Female&lt;/keyword&gt;&lt;/keywords&gt;&lt;dates&gt;&lt;year&gt;1995&lt;/year&gt;&lt;/dates&gt;&lt;isbn&gt;0146-1044&lt;/isbn&gt;&lt;accession-num&gt;1995027871. Language: English. Entry Date: 19950901. Publication Type: journal article. Journal Subset: Allied Health&lt;/accession-num&gt;&lt;urls&gt;&lt;related-urls&gt;&lt;url&gt;http://search.ebscohost.com/login.aspx?direct=true&amp;amp;db=cin20&amp;amp;AN=1995027871&amp;amp;site=ehost-live&lt;/url&gt;&lt;url&gt;http://link.springer.com/article/10.1007%2FBF02590059&lt;/url&gt;&lt;/related-urls&gt;&lt;/urls&gt;&lt;remote-database-name&gt;cin20&lt;/remote-database-name&gt;&lt;remote-database-provider&gt;EBSCOhost&lt;/remote-database-provider&gt;&lt;/record&gt;&lt;/Cite&gt;&lt;/EndNote&gt;</w:instrText>
      </w:r>
      <w:r w:rsidR="00AA7B61">
        <w:rPr>
          <w:rFonts w:ascii="Cambria" w:hAnsi="Cambria"/>
        </w:rPr>
        <w:fldChar w:fldCharType="separate"/>
      </w:r>
      <w:r w:rsidR="00AA7B61">
        <w:rPr>
          <w:rFonts w:ascii="Cambria" w:hAnsi="Cambria"/>
          <w:noProof/>
        </w:rPr>
        <w:t>(</w:t>
      </w:r>
      <w:hyperlink w:anchor="_ENREF_65" w:tooltip="Merkin, 1995 #449" w:history="1">
        <w:r w:rsidR="0000110E">
          <w:rPr>
            <w:rFonts w:ascii="Cambria" w:hAnsi="Cambria"/>
            <w:noProof/>
          </w:rPr>
          <w:t>Merkin and Smith 1995</w:t>
        </w:r>
      </w:hyperlink>
      <w:r w:rsidR="00AA7B61">
        <w:rPr>
          <w:rFonts w:ascii="Cambria" w:hAnsi="Cambria"/>
          <w:noProof/>
        </w:rPr>
        <w:t>)</w:t>
      </w:r>
      <w:r w:rsidR="00AA7B61">
        <w:rPr>
          <w:rFonts w:ascii="Cambria" w:hAnsi="Cambria"/>
        </w:rPr>
        <w:fldChar w:fldCharType="end"/>
      </w:r>
      <w:r>
        <w:rPr>
          <w:rFonts w:ascii="Cambria" w:hAnsi="Cambria"/>
        </w:rPr>
        <w:t>.</w:t>
      </w:r>
    </w:p>
    <w:p w14:paraId="34666DD8" w14:textId="77777777" w:rsidR="00DE4CB7" w:rsidRDefault="00DE4CB7" w:rsidP="00290B03">
      <w:pPr>
        <w:spacing w:line="360" w:lineRule="auto"/>
        <w:jc w:val="both"/>
        <w:rPr>
          <w:rFonts w:ascii="Cambria" w:hAnsi="Cambria"/>
        </w:rPr>
      </w:pPr>
    </w:p>
    <w:p w14:paraId="5890D427" w14:textId="361DCEA4" w:rsidR="00DE4CB7" w:rsidRDefault="00DE4CB7" w:rsidP="00290B03">
      <w:pPr>
        <w:spacing w:line="360" w:lineRule="auto"/>
        <w:jc w:val="both"/>
        <w:rPr>
          <w:rFonts w:ascii="Cambria" w:hAnsi="Cambria"/>
        </w:rPr>
      </w:pPr>
      <w:r>
        <w:rPr>
          <w:rFonts w:ascii="Cambria" w:hAnsi="Cambria"/>
        </w:rPr>
        <w:t xml:space="preserve">In addition to those factors related to communication, mobility and access to information difficulties, Kiekopf (2007) suggests that the interactions and relationships between deafblind people and health and social care practitioners may impact on levels of vulnerability.  </w:t>
      </w:r>
      <w:r w:rsidR="00AA7B61">
        <w:rPr>
          <w:rFonts w:ascii="Cambria" w:hAnsi="Cambria"/>
        </w:rPr>
        <w:t>Numerous</w:t>
      </w:r>
      <w:r>
        <w:rPr>
          <w:rFonts w:ascii="Cambria" w:hAnsi="Cambria"/>
        </w:rPr>
        <w:t xml:space="preserve"> professionals may be involved in providing care and support to deafblind people (Kiekopf 2007, Danermark and Möller 2008) and, whilst many achieve a significant level of independence </w:t>
      </w:r>
      <w:r>
        <w:rPr>
          <w:rFonts w:ascii="Cambria" w:hAnsi="Cambria"/>
        </w:rPr>
        <w:fldChar w:fldCharType="begin">
          <w:fldData xml:space="preserve">PEVuZE5vdGU+PENpdGU+PEF1dGhvcj5BbGxleTwvQXV0aG9yPjxZZWFyPjIwMDk8L1llYXI+PFJl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</w:fldData>
        </w:fldChar>
      </w:r>
      <w:r>
        <w:rPr>
          <w:rFonts w:ascii="Cambria" w:hAnsi="Cambria"/>
        </w:rPr>
        <w:instrText xml:space="preserve"> ADDIN EN.CITE </w:instrText>
      </w:r>
      <w:r>
        <w:rPr>
          <w:rFonts w:ascii="Cambria" w:hAnsi="Cambria"/>
        </w:rPr>
        <w:fldChar w:fldCharType="begin">
          <w:fldData xml:space="preserve">PEVuZE5vdGU+PENpdGU+PEF1dGhvcj5BbGxleTwvQXV0aG9yPjxZZWFyPjIwMDk8L1llYXI+PFJl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w:t>
      </w:r>
      <w:hyperlink w:anchor="_ENREF_2" w:tooltip="Alley, 2009 #66" w:history="1">
        <w:r w:rsidR="0000110E">
          <w:rPr>
            <w:rFonts w:ascii="Cambria" w:hAnsi="Cambria"/>
            <w:noProof/>
          </w:rPr>
          <w:t>Alley and Keeler 2009</w:t>
        </w:r>
      </w:hyperlink>
      <w:r>
        <w:rPr>
          <w:rFonts w:ascii="Cambria" w:hAnsi="Cambria"/>
          <w:noProof/>
        </w:rPr>
        <w:t xml:space="preserve">, </w:t>
      </w:r>
      <w:hyperlink w:anchor="_ENREF_54" w:tooltip="Kyle, 2012 #944" w:history="1">
        <w:r w:rsidR="0000110E">
          <w:rPr>
            <w:rFonts w:ascii="Cambria" w:hAnsi="Cambria"/>
            <w:noProof/>
          </w:rPr>
          <w:t>Kyle and Barnett 2012</w:t>
        </w:r>
      </w:hyperlink>
      <w:r>
        <w:rPr>
          <w:rFonts w:ascii="Cambria" w:hAnsi="Cambria"/>
          <w:noProof/>
        </w:rPr>
        <w:t>)</w:t>
      </w:r>
      <w:r>
        <w:rPr>
          <w:rFonts w:ascii="Cambria" w:hAnsi="Cambria"/>
        </w:rPr>
        <w:fldChar w:fldCharType="end"/>
      </w:r>
      <w:r>
        <w:rPr>
          <w:rFonts w:ascii="Cambria" w:hAnsi="Cambria"/>
        </w:rPr>
        <w:t xml:space="preserve">, high levels of dependence on others are noted in the </w:t>
      </w:r>
      <w:r w:rsidR="00747D82">
        <w:rPr>
          <w:rFonts w:ascii="Cambria" w:hAnsi="Cambria"/>
        </w:rPr>
        <w:t>literature</w:t>
      </w:r>
      <w:r>
        <w:rPr>
          <w:rFonts w:ascii="Cambria" w:hAnsi="Cambria"/>
        </w:rPr>
        <w:t xml:space="preserve"> (Sauerberger 1993, Moss and Blaha 2001, </w:t>
      </w:r>
      <w:r>
        <w:rPr>
          <w:rFonts w:ascii="Cambria" w:hAnsi="Cambria"/>
        </w:rPr>
        <w:lastRenderedPageBreak/>
        <w:t xml:space="preserve">Kiekopf 2007, Danermark and Möller 2008, Bodsworth et al. 2011, Gullacksen et al. 2011); </w:t>
      </w:r>
      <w:r w:rsidR="00F2481A" w:rsidRPr="00B650BD">
        <w:rPr>
          <w:rFonts w:ascii="Cambria" w:hAnsi="Cambria"/>
        </w:rPr>
        <w:t>in relation to congenitally deafblind children,</w:t>
      </w:r>
      <w:r w:rsidR="00F2481A" w:rsidRPr="00B650BD">
        <w:rPr>
          <w:rFonts w:ascii="Cambria" w:hAnsi="Cambria"/>
          <w:color w:val="FF0000"/>
        </w:rPr>
        <w:t xml:space="preserve"> </w:t>
      </w:r>
      <w:r w:rsidRPr="00B650BD">
        <w:rPr>
          <w:rFonts w:ascii="Cambria" w:hAnsi="Cambria"/>
        </w:rPr>
        <w:t>this</w:t>
      </w:r>
      <w:r>
        <w:rPr>
          <w:rFonts w:ascii="Cambria" w:hAnsi="Cambria"/>
        </w:rPr>
        <w:t xml:space="preserve"> can include what Marks (1998</w:t>
      </w:r>
      <w:r w:rsidR="00747D82">
        <w:rPr>
          <w:rFonts w:ascii="Cambria" w:hAnsi="Cambria"/>
        </w:rPr>
        <w:t>:208</w:t>
      </w:r>
      <w:r>
        <w:rPr>
          <w:rFonts w:ascii="Cambria" w:hAnsi="Cambria"/>
        </w:rPr>
        <w:t>) identifie</w:t>
      </w:r>
      <w:r w:rsidR="00747D82">
        <w:rPr>
          <w:rFonts w:ascii="Cambria" w:hAnsi="Cambria"/>
        </w:rPr>
        <w:t xml:space="preserve">s as ‘extreme dependence’ </w:t>
      </w:r>
      <w:r>
        <w:rPr>
          <w:rFonts w:ascii="Cambria" w:hAnsi="Cambria"/>
        </w:rPr>
        <w:t>ow</w:t>
      </w:r>
      <w:r w:rsidR="00747D82">
        <w:rPr>
          <w:rFonts w:ascii="Cambria" w:hAnsi="Cambria"/>
        </w:rPr>
        <w:t>ing to one-to-one support needs</w:t>
      </w:r>
      <w:r>
        <w:rPr>
          <w:rFonts w:ascii="Cambria" w:hAnsi="Cambria"/>
        </w:rPr>
        <w:t xml:space="preserve">.  Such high levels of dependence on others have been linked to increased vulnerability to abuse </w:t>
      </w:r>
      <w:r>
        <w:rPr>
          <w:rFonts w:ascii="Cambria" w:hAnsi="Cambria"/>
        </w:rPr>
        <w:fldChar w:fldCharType="begin">
          <w:fldData xml:space="preserve">PEVuZE5vdGU+PENpdGU+PEF1dGhvcj5DYWxkZXJiYW5rPC9BdXRob3I+PFllYXI+MjAwMDwvWWVh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</w:fldData>
        </w:fldChar>
      </w:r>
      <w:r>
        <w:rPr>
          <w:rFonts w:ascii="Cambria" w:hAnsi="Cambria"/>
        </w:rPr>
        <w:instrText xml:space="preserve"> ADDIN EN.CITE </w:instrText>
      </w:r>
      <w:r>
        <w:rPr>
          <w:rFonts w:ascii="Cambria" w:hAnsi="Cambria"/>
        </w:rPr>
        <w:fldChar w:fldCharType="begin">
          <w:fldData xml:space="preserve">PEVuZE5vdGU+PENpdGU+PEF1dGhvcj5DYWxkZXJiYW5rPC9BdXRob3I+PFllYXI+MjAwMDwvWWVh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w:t>
      </w:r>
      <w:hyperlink w:anchor="_ENREF_13" w:tooltip="Calderbank, 2000 #1019" w:history="1">
        <w:r w:rsidR="0000110E">
          <w:rPr>
            <w:rFonts w:ascii="Cambria" w:hAnsi="Cambria"/>
            <w:noProof/>
          </w:rPr>
          <w:t>Calderbank 2000</w:t>
        </w:r>
      </w:hyperlink>
      <w:r>
        <w:rPr>
          <w:rFonts w:ascii="Cambria" w:hAnsi="Cambria"/>
          <w:noProof/>
        </w:rPr>
        <w:t xml:space="preserve">, </w:t>
      </w:r>
      <w:hyperlink w:anchor="_ENREF_3" w:tooltip="Association of Directors of Social Services, 2005 #1032" w:history="1">
        <w:r w:rsidR="0000110E">
          <w:rPr>
            <w:rFonts w:ascii="Cambria" w:hAnsi="Cambria"/>
            <w:noProof/>
          </w:rPr>
          <w:t>Association of Directors of Social Services 2005</w:t>
        </w:r>
      </w:hyperlink>
      <w:r>
        <w:rPr>
          <w:rFonts w:ascii="Cambria" w:hAnsi="Cambria"/>
          <w:noProof/>
        </w:rPr>
        <w:t xml:space="preserve">, </w:t>
      </w:r>
      <w:hyperlink w:anchor="_ENREF_43" w:tooltip="Hague, 2011 #39" w:history="1">
        <w:r w:rsidR="0000110E">
          <w:rPr>
            <w:rFonts w:ascii="Cambria" w:hAnsi="Cambria"/>
            <w:noProof/>
          </w:rPr>
          <w:t>Hague et al. 2011</w:t>
        </w:r>
      </w:hyperlink>
      <w:r>
        <w:rPr>
          <w:rFonts w:ascii="Cambria" w:hAnsi="Cambria"/>
          <w:noProof/>
        </w:rPr>
        <w:t>)</w:t>
      </w:r>
      <w:r>
        <w:rPr>
          <w:rFonts w:ascii="Cambria" w:hAnsi="Cambria"/>
        </w:rPr>
        <w:fldChar w:fldCharType="end"/>
      </w:r>
      <w:r>
        <w:rPr>
          <w:rFonts w:ascii="Cambria" w:hAnsi="Cambria"/>
        </w:rPr>
        <w:t>.  Kiekopf (2007), Danermark and Möller (2008) and Butler (2009) all observe that deafblind people may learn that those pr</w:t>
      </w:r>
      <w:r w:rsidR="00516AD0">
        <w:rPr>
          <w:rFonts w:ascii="Cambria" w:hAnsi="Cambria"/>
        </w:rPr>
        <w:t xml:space="preserve">oviding support are ‘safe’.  </w:t>
      </w:r>
      <w:r>
        <w:rPr>
          <w:rFonts w:ascii="Cambria" w:hAnsi="Cambria"/>
        </w:rPr>
        <w:t xml:space="preserve">Sauerberger (1993) describes working with deafblind people who are very surprised to learn that the </w:t>
      </w:r>
      <w:proofErr w:type="gramStart"/>
      <w:r>
        <w:rPr>
          <w:rFonts w:ascii="Cambria" w:hAnsi="Cambria"/>
        </w:rPr>
        <w:t>public are</w:t>
      </w:r>
      <w:proofErr w:type="gramEnd"/>
      <w:r>
        <w:rPr>
          <w:rFonts w:ascii="Cambria" w:hAnsi="Cambria"/>
        </w:rPr>
        <w:t xml:space="preserve"> unclear about deafblindness and deafblind people’s needs.  Such perceptions of deafblind people, combined with public and professional misperceptions that disabled children, including deafblind children, are not abused </w:t>
      </w:r>
      <w:r>
        <w:rPr>
          <w:rFonts w:ascii="Cambria" w:hAnsi="Cambria"/>
        </w:rPr>
        <w:fldChar w:fldCharType="begin">
          <w:fldData xml:space="preserve">PEVuZE5vdGU+PENpdGU+PEF1dGhvcj5Nb3NzPC9BdXRob3I+PFllYXI+MjAwMTwvWWVhcj48UmVj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</w:fldData>
        </w:fldChar>
      </w:r>
      <w:r>
        <w:rPr>
          <w:rFonts w:ascii="Cambria" w:hAnsi="Cambria"/>
        </w:rPr>
        <w:instrText xml:space="preserve"> ADDIN EN.CITE </w:instrText>
      </w:r>
      <w:r>
        <w:rPr>
          <w:rFonts w:ascii="Cambria" w:hAnsi="Cambria"/>
        </w:rPr>
        <w:fldChar w:fldCharType="begin">
          <w:fldData xml:space="preserve">PEVuZE5vdGU+PENpdGU+PEF1dGhvcj5Nb3NzPC9BdXRob3I+PFllYXI+MjAwMTwvWWVhcj48UmVj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w:t>
      </w:r>
      <w:hyperlink w:anchor="_ENREF_68" w:tooltip="Moss, 2001 #485" w:history="1">
        <w:r w:rsidR="0000110E">
          <w:rPr>
            <w:rFonts w:ascii="Cambria" w:hAnsi="Cambria"/>
            <w:noProof/>
          </w:rPr>
          <w:t>Moss and Blaha 2001</w:t>
        </w:r>
      </w:hyperlink>
      <w:r>
        <w:rPr>
          <w:rFonts w:ascii="Cambria" w:hAnsi="Cambria"/>
          <w:noProof/>
        </w:rPr>
        <w:t xml:space="preserve">, </w:t>
      </w:r>
      <w:hyperlink w:anchor="_ENREF_89" w:tooltip="Stalker, 2012 #103" w:history="1">
        <w:r w:rsidR="0000110E">
          <w:rPr>
            <w:rFonts w:ascii="Cambria" w:hAnsi="Cambria"/>
            <w:noProof/>
          </w:rPr>
          <w:t>Stalker and McArthur 2012</w:t>
        </w:r>
      </w:hyperlink>
      <w:r>
        <w:rPr>
          <w:rFonts w:ascii="Cambria" w:hAnsi="Cambria"/>
          <w:noProof/>
        </w:rPr>
        <w:t>)</w:t>
      </w:r>
      <w:r>
        <w:rPr>
          <w:rFonts w:ascii="Cambria" w:hAnsi="Cambria"/>
        </w:rPr>
        <w:fldChar w:fldCharType="end"/>
      </w:r>
      <w:r>
        <w:rPr>
          <w:rFonts w:ascii="Cambria" w:hAnsi="Cambria"/>
        </w:rPr>
        <w:t>, contribute to their vulnerability.</w:t>
      </w:r>
    </w:p>
    <w:p w14:paraId="4727D075" w14:textId="77777777" w:rsidR="00DE4CB7" w:rsidRDefault="00DE4CB7" w:rsidP="00522F07">
      <w:pPr>
        <w:spacing w:line="360" w:lineRule="auto"/>
        <w:jc w:val="both"/>
        <w:rPr>
          <w:rFonts w:ascii="Cambria" w:hAnsi="Cambria"/>
        </w:rPr>
      </w:pPr>
    </w:p>
    <w:p w14:paraId="5D74EEBF" w14:textId="6055C376" w:rsidR="00DE4CB7" w:rsidRDefault="006E672C" w:rsidP="004769B3">
      <w:pPr>
        <w:spacing w:line="360" w:lineRule="auto"/>
        <w:jc w:val="both"/>
        <w:rPr>
          <w:rFonts w:ascii="Cambria" w:hAnsi="Cambria"/>
        </w:rPr>
      </w:pPr>
      <w:r>
        <w:rPr>
          <w:rFonts w:ascii="Cambria" w:hAnsi="Cambria"/>
        </w:rPr>
        <w:t>As an accessible sense, touc</w:t>
      </w:r>
      <w:r w:rsidR="00C4210F">
        <w:rPr>
          <w:rFonts w:ascii="Cambria" w:hAnsi="Cambria"/>
        </w:rPr>
        <w:t>h is essential when</w:t>
      </w:r>
      <w:r>
        <w:rPr>
          <w:rFonts w:ascii="Cambria" w:hAnsi="Cambria"/>
        </w:rPr>
        <w:t xml:space="preserve"> communicating with deafblind people (Kiekopf 2007, Göransson 2008). </w:t>
      </w:r>
      <w:r w:rsidR="000859CF">
        <w:rPr>
          <w:rFonts w:ascii="Cambria" w:hAnsi="Cambria"/>
        </w:rPr>
        <w:t xml:space="preserve"> However, the literature suggests that touch is an issue associated with increased vulnerability.  </w:t>
      </w:r>
      <w:r>
        <w:rPr>
          <w:rFonts w:ascii="Cambria" w:hAnsi="Cambria"/>
        </w:rPr>
        <w:t xml:space="preserve"> For deafblind children with additional developmental delay, Moss and Blaha (2001:11) identify touch as ‘one of the primary teaching and learning tools’.  They add that deafblind children receive more touch than their peers and as a result are more comfortable with it.  </w:t>
      </w:r>
      <w:r w:rsidR="00DE4CB7">
        <w:rPr>
          <w:rFonts w:ascii="Cambria" w:hAnsi="Cambria"/>
        </w:rPr>
        <w:t xml:space="preserve"> Kiekopf (2007) observes that deafblind people</w:t>
      </w:r>
      <w:r w:rsidR="00090746">
        <w:rPr>
          <w:rFonts w:ascii="Cambria" w:hAnsi="Cambria"/>
        </w:rPr>
        <w:t xml:space="preserve"> therefore</w:t>
      </w:r>
      <w:r w:rsidR="00DE4CB7">
        <w:rPr>
          <w:rFonts w:ascii="Cambria" w:hAnsi="Cambria"/>
        </w:rPr>
        <w:t xml:space="preserve"> learn that it is acceptable to be touched.  This could be by </w:t>
      </w:r>
      <w:r w:rsidR="00747D82">
        <w:rPr>
          <w:rFonts w:ascii="Cambria" w:hAnsi="Cambria"/>
        </w:rPr>
        <w:t>numerous</w:t>
      </w:r>
      <w:r w:rsidR="00DE4CB7">
        <w:rPr>
          <w:rFonts w:ascii="Cambria" w:hAnsi="Cambria"/>
        </w:rPr>
        <w:t xml:space="preserve"> people, including family members, </w:t>
      </w:r>
      <w:proofErr w:type="gramStart"/>
      <w:r w:rsidR="00DE4CB7">
        <w:rPr>
          <w:rFonts w:ascii="Cambria" w:hAnsi="Cambria"/>
        </w:rPr>
        <w:t>peers</w:t>
      </w:r>
      <w:proofErr w:type="gramEnd"/>
      <w:r w:rsidR="00DE4CB7">
        <w:rPr>
          <w:rFonts w:ascii="Cambria" w:hAnsi="Cambria"/>
        </w:rPr>
        <w:t>, and health and social care practitioners (Moss and Blaha 2001; Kiekopf 2007); it also includes people not close to nor ‘chosen’ by the deafblind person (Göransson 2008).  Some of this touch may be of a more intimate nature than would be considered appropriate between non-intimate partners according to normative standards (Sauerberger 1993, Moss and Bla</w:t>
      </w:r>
      <w:r w:rsidR="00747D82">
        <w:rPr>
          <w:rFonts w:ascii="Cambria" w:hAnsi="Cambria"/>
        </w:rPr>
        <w:t xml:space="preserve">ha 2001).  As such, </w:t>
      </w:r>
      <w:r w:rsidR="00747D82">
        <w:rPr>
          <w:rFonts w:ascii="Cambria" w:hAnsi="Cambria"/>
        </w:rPr>
        <w:fldChar w:fldCharType="begin"/>
      </w:r>
      <w:r w:rsidR="00747D82">
        <w:rPr>
          <w:rFonts w:ascii="Cambria" w:hAnsi="Cambria"/>
        </w:rPr>
        <w:instrText xml:space="preserve"> ADDIN EN.CITE &lt;EndNote&gt;&lt;Cite AuthorYear="1"&gt;&lt;Author&gt;Smith&lt;/Author&gt;&lt;Year&gt;1993&lt;/Year&gt;&lt;RecNum&gt;979&lt;/RecNum&gt;&lt;DisplayText&gt;Smith (1993)&lt;/DisplayText&gt;&lt;record&gt;&lt;rec-number&gt;979&lt;/rec-number&gt;&lt;foreign-keys&gt;&lt;key app="EN" db-id="fpsx0se2qf5fx5evevi5w90yp9t2etsw59dp"&gt;979&lt;/key&gt;&lt;/foreign-keys&gt;&lt;ref-type name="Conference Paper"&gt;47&lt;/ref-type&gt;&lt;contributors&gt;&lt;authors&gt;&lt;author&gt;Smith, Theresa&lt;/author&gt;&lt;/authors&gt;&lt;secondary-authors&gt;&lt;author&gt;Reiman, J.W.&lt;/author&gt;&lt;author&gt;Johnson, P.A.&lt;/author&gt;&lt;/secondary-authors&gt;&lt;/contributors&gt;&lt;titles&gt;&lt;title&gt;Psychosocial Services: Reaction&lt;/title&gt;&lt;secondary-title&gt;National Symposium on Children and youth who are Deaf-blind&lt;/secondary-title&gt;&lt;/titles&gt;&lt;pages&gt;21-40&lt;/pages&gt;&lt;dates&gt;&lt;year&gt;1993&lt;/year&gt;&lt;/dates&gt;&lt;pub-location&gt;Monmouth, OR &lt;/pub-location&gt;&lt;publisher&gt;Teaching Research Publications&lt;/publisher&gt;&lt;urls&gt;&lt;/urls&gt;&lt;research-notes&gt;HARD COPY IN LIT REVIEW FOLDER&lt;/research-notes&gt;&lt;/record&gt;&lt;/Cite&gt;&lt;/EndNote&gt;</w:instrText>
      </w:r>
      <w:r w:rsidR="00747D82">
        <w:rPr>
          <w:rFonts w:ascii="Cambria" w:hAnsi="Cambria"/>
        </w:rPr>
        <w:fldChar w:fldCharType="separate"/>
      </w:r>
      <w:hyperlink w:anchor="_ENREF_87" w:tooltip="Smith, 1993 #979" w:history="1">
        <w:r w:rsidR="0000110E">
          <w:rPr>
            <w:rFonts w:ascii="Cambria" w:hAnsi="Cambria"/>
            <w:noProof/>
          </w:rPr>
          <w:t>Smith (1993</w:t>
        </w:r>
      </w:hyperlink>
      <w:r w:rsidR="00747D82">
        <w:rPr>
          <w:rFonts w:ascii="Cambria" w:hAnsi="Cambria"/>
          <w:noProof/>
        </w:rPr>
        <w:t>)</w:t>
      </w:r>
      <w:r w:rsidR="00747D82">
        <w:rPr>
          <w:rFonts w:ascii="Cambria" w:hAnsi="Cambria"/>
        </w:rPr>
        <w:fldChar w:fldCharType="end"/>
      </w:r>
      <w:r w:rsidR="00DE4CB7">
        <w:rPr>
          <w:rFonts w:ascii="Cambria" w:hAnsi="Cambria"/>
        </w:rPr>
        <w:t xml:space="preserve"> suggests that deafblind people receive mixed messages about appropriate touch.  She also notes, as does Göransson (2008), that deafblind people may lack awareness of the social and cultural ‘rules’ of touch and personal space. Moss and Blaha (2001) highlight that this includes lack of awareness of the private areas of the body.</w:t>
      </w:r>
      <w:r w:rsidR="00F03C37">
        <w:rPr>
          <w:rFonts w:ascii="Cambria" w:hAnsi="Cambria"/>
        </w:rPr>
        <w:t xml:space="preserve"> </w:t>
      </w:r>
      <w:r w:rsidR="00DE4CB7">
        <w:rPr>
          <w:rFonts w:ascii="Cambria" w:hAnsi="Cambria"/>
        </w:rPr>
        <w:t xml:space="preserve">Whilst these factors may heighten deafblind people’s vulnerability, it is also evident that the issue of touch </w:t>
      </w:r>
      <w:r w:rsidR="00DE4CB7">
        <w:rPr>
          <w:rFonts w:ascii="Cambria" w:hAnsi="Cambria"/>
        </w:rPr>
        <w:lastRenderedPageBreak/>
        <w:t>may increase a practitioner’s sense of vulnerability within a professional relationship.  Sauerberger (1993) describes situations where deafblind service-users have expressed a desire for a hug when she has arrived or when departing and Moss and Blaha (2001</w:t>
      </w:r>
      <w:r w:rsidR="00747D82">
        <w:rPr>
          <w:rFonts w:ascii="Cambria" w:hAnsi="Cambria"/>
        </w:rPr>
        <w:t>:52</w:t>
      </w:r>
      <w:r w:rsidR="00DE4CB7">
        <w:rPr>
          <w:rFonts w:ascii="Cambria" w:hAnsi="Cambria"/>
        </w:rPr>
        <w:t>) note that deafblind adolescents may ‘</w:t>
      </w:r>
      <w:r w:rsidR="00747D82">
        <w:rPr>
          <w:rFonts w:ascii="Cambria" w:hAnsi="Cambria"/>
        </w:rPr>
        <w:t>respond sexually to touch’</w:t>
      </w:r>
      <w:r w:rsidR="00DE4CB7">
        <w:rPr>
          <w:rFonts w:ascii="Cambria" w:hAnsi="Cambria"/>
        </w:rPr>
        <w:t xml:space="preserve">, albeit non-sexual touch.  </w:t>
      </w:r>
      <w:r w:rsidR="00747D82">
        <w:rPr>
          <w:rFonts w:ascii="Cambria" w:hAnsi="Cambria"/>
        </w:rPr>
        <w:t>Therefore, c</w:t>
      </w:r>
      <w:r w:rsidR="00DE4CB7">
        <w:rPr>
          <w:rFonts w:ascii="Cambria" w:hAnsi="Cambria"/>
        </w:rPr>
        <w:t>lose physical contact is both necessary in interaction, but also a potential sourc</w:t>
      </w:r>
      <w:r w:rsidR="00C85A78">
        <w:rPr>
          <w:rFonts w:ascii="Cambria" w:hAnsi="Cambria"/>
        </w:rPr>
        <w:t xml:space="preserve">e of vulnerability for both deafblind people and </w:t>
      </w:r>
      <w:r w:rsidR="00DE4CB7">
        <w:rPr>
          <w:rFonts w:ascii="Cambria" w:hAnsi="Cambria"/>
        </w:rPr>
        <w:t>practitioner</w:t>
      </w:r>
      <w:r w:rsidR="00C85A78">
        <w:rPr>
          <w:rFonts w:ascii="Cambria" w:hAnsi="Cambria"/>
        </w:rPr>
        <w:t>s</w:t>
      </w:r>
      <w:r w:rsidR="00DE4CB7">
        <w:rPr>
          <w:rFonts w:ascii="Cambria" w:hAnsi="Cambria"/>
        </w:rPr>
        <w:t xml:space="preserve">.  </w:t>
      </w:r>
    </w:p>
    <w:p w14:paraId="69F7F1D9" w14:textId="77777777" w:rsidR="00DE4CB7" w:rsidRDefault="00DE4CB7" w:rsidP="004769B3">
      <w:pPr>
        <w:spacing w:line="360" w:lineRule="auto"/>
        <w:jc w:val="both"/>
        <w:rPr>
          <w:rFonts w:ascii="Cambria" w:hAnsi="Cambria"/>
        </w:rPr>
      </w:pPr>
    </w:p>
    <w:p w14:paraId="04F2F565" w14:textId="34730E17" w:rsidR="00153458" w:rsidRDefault="00AA7B61" w:rsidP="004769B3">
      <w:pPr>
        <w:spacing w:line="360" w:lineRule="auto"/>
        <w:jc w:val="both"/>
        <w:rPr>
          <w:rFonts w:ascii="Cambria" w:hAnsi="Cambria"/>
        </w:rPr>
      </w:pPr>
      <w:r>
        <w:rPr>
          <w:rFonts w:ascii="Cambria" w:hAnsi="Cambria"/>
        </w:rPr>
        <w:t>I</w:t>
      </w:r>
      <w:r w:rsidR="00DE4CB7">
        <w:rPr>
          <w:rFonts w:ascii="Cambria" w:hAnsi="Cambria"/>
        </w:rPr>
        <w:t xml:space="preserve">t is important to acknowledge that </w:t>
      </w:r>
      <w:r w:rsidR="00403326">
        <w:rPr>
          <w:rFonts w:ascii="Cambria" w:hAnsi="Cambria"/>
        </w:rPr>
        <w:t>the material</w:t>
      </w:r>
      <w:r w:rsidR="00093D34">
        <w:rPr>
          <w:rFonts w:ascii="Cambria" w:hAnsi="Cambria"/>
        </w:rPr>
        <w:t xml:space="preserve"> </w:t>
      </w:r>
      <w:r w:rsidR="00DE4CB7">
        <w:rPr>
          <w:rFonts w:ascii="Cambria" w:hAnsi="Cambria"/>
        </w:rPr>
        <w:t xml:space="preserve">with a particular focus on </w:t>
      </w:r>
      <w:r>
        <w:rPr>
          <w:rFonts w:ascii="Cambria" w:hAnsi="Cambria"/>
        </w:rPr>
        <w:t>the reasons why deafblind people are considered</w:t>
      </w:r>
      <w:r w:rsidR="00E86866">
        <w:rPr>
          <w:rFonts w:ascii="Cambria" w:hAnsi="Cambria"/>
        </w:rPr>
        <w:t xml:space="preserve"> to be</w:t>
      </w:r>
      <w:r>
        <w:rPr>
          <w:rFonts w:ascii="Cambria" w:hAnsi="Cambria"/>
        </w:rPr>
        <w:t xml:space="preserve"> vulnerable</w:t>
      </w:r>
      <w:r w:rsidR="00303D3A">
        <w:rPr>
          <w:rFonts w:ascii="Cambria" w:hAnsi="Cambria"/>
        </w:rPr>
        <w:t xml:space="preserve"> </w:t>
      </w:r>
      <w:r w:rsidR="00903F6C">
        <w:rPr>
          <w:rFonts w:ascii="Cambria" w:hAnsi="Cambria"/>
        </w:rPr>
        <w:t>is</w:t>
      </w:r>
      <w:r w:rsidR="00DE4CB7">
        <w:rPr>
          <w:rFonts w:ascii="Cambria" w:hAnsi="Cambria"/>
        </w:rPr>
        <w:t xml:space="preserve"> related to certain sub-sections of the deafblind population: deafblind children with significant developmental delay and congenitally deafblind people.</w:t>
      </w:r>
      <w:r w:rsidR="001B7EDA">
        <w:rPr>
          <w:rFonts w:ascii="Cambria" w:hAnsi="Cambria"/>
        </w:rPr>
        <w:t xml:space="preserve"> </w:t>
      </w:r>
      <w:r w:rsidR="001B7EDA">
        <w:t>Kiekopf’s (2007) paper</w:t>
      </w:r>
      <w:r w:rsidR="00093D34">
        <w:t xml:space="preserve"> </w:t>
      </w:r>
      <w:r w:rsidR="001B7EDA">
        <w:t>contain</w:t>
      </w:r>
      <w:r w:rsidR="00093D34">
        <w:t>s</w:t>
      </w:r>
      <w:r w:rsidR="001B7EDA">
        <w:t xml:space="preserve"> a short section on the vulnerability of those with acquired deafblindness, but this is not the main focus.</w:t>
      </w:r>
      <w:r w:rsidR="00DE4CB7">
        <w:rPr>
          <w:rFonts w:ascii="Cambria" w:hAnsi="Cambria"/>
        </w:rPr>
        <w:t xml:space="preserve"> Whilst Moss and Blaha (2001</w:t>
      </w:r>
      <w:r w:rsidR="00E86866">
        <w:rPr>
          <w:rFonts w:ascii="Cambria" w:hAnsi="Cambria"/>
        </w:rPr>
        <w:t>:95</w:t>
      </w:r>
      <w:r w:rsidR="00DE4CB7">
        <w:rPr>
          <w:rFonts w:ascii="Cambria" w:hAnsi="Cambria"/>
        </w:rPr>
        <w:t>) state that it is the needs associated with deafblindness that make those with intellectual impairments</w:t>
      </w:r>
      <w:r w:rsidR="00E86866">
        <w:rPr>
          <w:rFonts w:ascii="Cambria" w:hAnsi="Cambria"/>
        </w:rPr>
        <w:t xml:space="preserve"> ‘a very vulnerable group’</w:t>
      </w:r>
      <w:r w:rsidR="00DE4CB7">
        <w:rPr>
          <w:rFonts w:ascii="Cambria" w:hAnsi="Cambria"/>
        </w:rPr>
        <w:t xml:space="preserve">, generalisations cannot be made across </w:t>
      </w:r>
      <w:r w:rsidR="00E86866">
        <w:rPr>
          <w:rFonts w:ascii="Cambria" w:hAnsi="Cambria"/>
        </w:rPr>
        <w:t>the deafblind population, which</w:t>
      </w:r>
      <w:r w:rsidR="00522F07">
        <w:rPr>
          <w:rFonts w:ascii="Cambria" w:hAnsi="Cambria"/>
        </w:rPr>
        <w:t xml:space="preserve"> as already noted</w:t>
      </w:r>
      <w:r w:rsidR="00657999">
        <w:rPr>
          <w:rFonts w:ascii="Cambria" w:hAnsi="Cambria"/>
        </w:rPr>
        <w:t>,</w:t>
      </w:r>
      <w:r w:rsidR="00DE4CB7">
        <w:rPr>
          <w:rFonts w:ascii="Cambria" w:hAnsi="Cambria"/>
        </w:rPr>
        <w:t xml:space="preserve"> is a highly heterogeneous group of people with very different needs and circumstances. The causes of heightened vulnerability identified within the literature do not always, therefore, relate to </w:t>
      </w:r>
      <w:r w:rsidR="00DE4CB7" w:rsidRPr="009F1662">
        <w:rPr>
          <w:rFonts w:ascii="Cambria" w:hAnsi="Cambria"/>
          <w:i/>
        </w:rPr>
        <w:t>all</w:t>
      </w:r>
      <w:r w:rsidR="00DE4CB7">
        <w:rPr>
          <w:rFonts w:ascii="Cambria" w:hAnsi="Cambria"/>
        </w:rPr>
        <w:t xml:space="preserve"> deafblind people.  Ironically, Smith (1993</w:t>
      </w:r>
      <w:r w:rsidR="00E86866">
        <w:rPr>
          <w:rFonts w:ascii="Cambria" w:hAnsi="Cambria"/>
        </w:rPr>
        <w:t>:28</w:t>
      </w:r>
      <w:r w:rsidR="00DE4CB7">
        <w:rPr>
          <w:rFonts w:ascii="Cambria" w:hAnsi="Cambria"/>
        </w:rPr>
        <w:t>) argues that the tendency for all deafblind children to be ‘lump</w:t>
      </w:r>
      <w:r w:rsidR="00E86866">
        <w:rPr>
          <w:rFonts w:ascii="Cambria" w:hAnsi="Cambria"/>
        </w:rPr>
        <w:t>ed together as a category’</w:t>
      </w:r>
      <w:r w:rsidR="00DE4CB7">
        <w:rPr>
          <w:rFonts w:ascii="Cambria" w:hAnsi="Cambria"/>
        </w:rPr>
        <w:t xml:space="preserve"> may itself increase the vulnerability of those children who are “just” deafblind, as their needs can be overlooked.</w:t>
      </w:r>
      <w:bookmarkStart w:id="1" w:name="_Toc264528336"/>
    </w:p>
    <w:p w14:paraId="616B1A11" w14:textId="77777777" w:rsidR="00634872" w:rsidRPr="00522F07" w:rsidRDefault="00634872" w:rsidP="004769B3">
      <w:pPr>
        <w:spacing w:line="360" w:lineRule="auto"/>
        <w:jc w:val="both"/>
        <w:rPr>
          <w:rFonts w:ascii="Cambria" w:hAnsi="Cambria"/>
        </w:rPr>
      </w:pPr>
    </w:p>
    <w:p w14:paraId="4703AD96" w14:textId="77777777" w:rsidR="00DE4CB7" w:rsidRPr="00634872" w:rsidRDefault="00DE4CB7" w:rsidP="004769B3">
      <w:pPr>
        <w:pStyle w:val="Heading3"/>
        <w:spacing w:line="360" w:lineRule="auto"/>
        <w:rPr>
          <w:b w:val="0"/>
          <w:i/>
          <w:color w:val="auto"/>
        </w:rPr>
      </w:pPr>
      <w:proofErr w:type="gramStart"/>
      <w:r w:rsidRPr="00634872">
        <w:rPr>
          <w:b w:val="0"/>
          <w:i/>
          <w:color w:val="auto"/>
        </w:rPr>
        <w:t>Vulnerable or ‘at risk’?</w:t>
      </w:r>
      <w:bookmarkEnd w:id="1"/>
      <w:proofErr w:type="gramEnd"/>
      <w:r w:rsidRPr="00634872">
        <w:rPr>
          <w:b w:val="0"/>
          <w:i/>
          <w:color w:val="auto"/>
        </w:rPr>
        <w:t xml:space="preserve">  </w:t>
      </w:r>
    </w:p>
    <w:p w14:paraId="413C64F7" w14:textId="44661807" w:rsidR="00DE4CB7" w:rsidRPr="00DC4DC4" w:rsidRDefault="00AA1D4C" w:rsidP="00657999">
      <w:pPr>
        <w:spacing w:line="360" w:lineRule="auto"/>
        <w:jc w:val="both"/>
      </w:pPr>
      <w:r>
        <w:t>H</w:t>
      </w:r>
      <w:r w:rsidRPr="00252E76">
        <w:t>ealth a</w:t>
      </w:r>
      <w:r>
        <w:t>nd social care professionals</w:t>
      </w:r>
      <w:r w:rsidRPr="00252E76">
        <w:t xml:space="preserve"> are</w:t>
      </w:r>
      <w:r>
        <w:t xml:space="preserve"> often</w:t>
      </w:r>
      <w:r w:rsidRPr="00252E76">
        <w:t xml:space="preserve"> involved in determining which individuals and groups are at higher risk and therefore considered ‘vulnerable’ (Spiers 2000).</w:t>
      </w:r>
      <w:r>
        <w:t xml:space="preserve">  R</w:t>
      </w:r>
      <w:r w:rsidRPr="00252E76">
        <w:t>isk is</w:t>
      </w:r>
      <w:r>
        <w:t xml:space="preserve"> </w:t>
      </w:r>
      <w:r w:rsidRPr="00252E76">
        <w:t>intrinsically linked to vulnerability, and assessment of the level of risk of harm is determined by ‘external judgements of endangerment’ and ‘functional capacity’</w:t>
      </w:r>
      <w:r>
        <w:t xml:space="preserve"> to cope </w:t>
      </w:r>
      <w:r w:rsidRPr="00252E76">
        <w:t>(Spiers 2</w:t>
      </w:r>
      <w:r w:rsidR="00657999">
        <w:t>000:</w:t>
      </w:r>
      <w:r w:rsidRPr="00252E76">
        <w:t>718).  Risk factors are located within the individual</w:t>
      </w:r>
      <w:r>
        <w:t xml:space="preserve"> (for example, communication difficulties, learned helplessness or lack of independence)</w:t>
      </w:r>
      <w:r w:rsidRPr="00252E76">
        <w:t xml:space="preserve">, but the determination of the level of risk </w:t>
      </w:r>
      <w:r w:rsidRPr="00252E76">
        <w:lastRenderedPageBreak/>
        <w:t>is made by comparison to normative standards.</w:t>
      </w:r>
      <w:r>
        <w:t xml:space="preserve">  This external identification of individuals and </w:t>
      </w:r>
      <w:r w:rsidR="00B753A8">
        <w:t>groups,</w:t>
      </w:r>
      <w:r>
        <w:t xml:space="preserve"> who are at greater risk of health or social problems, or harm, reflects an etic perspective of vulnerability (Spiers 2000).  </w:t>
      </w:r>
      <w:r w:rsidR="00DE4CB7" w:rsidRPr="00DC4DC4">
        <w:t>Such a perspective i</w:t>
      </w:r>
      <w:r w:rsidR="00B20380">
        <w:t xml:space="preserve">s evident in the literature: </w:t>
      </w:r>
      <w:r w:rsidR="00DE4CB7" w:rsidRPr="00DC4DC4">
        <w:t>deafblind people are identified as being ‘at risk’ of various dangers</w:t>
      </w:r>
      <w:r w:rsidR="006E5ADB">
        <w:t xml:space="preserve"> or </w:t>
      </w:r>
      <w:r w:rsidR="00DE4CB7" w:rsidRPr="00DC4DC4">
        <w:t>harms when compared to the non-deafblind population.</w:t>
      </w:r>
    </w:p>
    <w:p w14:paraId="44FA2B93" w14:textId="77777777" w:rsidR="00DE4CB7" w:rsidRDefault="00DE4CB7" w:rsidP="00657999">
      <w:pPr>
        <w:spacing w:line="360" w:lineRule="auto"/>
        <w:jc w:val="both"/>
        <w:rPr>
          <w:color w:val="FF0000"/>
        </w:rPr>
      </w:pPr>
    </w:p>
    <w:p w14:paraId="4C668A0E" w14:textId="3D5E21CC" w:rsidR="00DE4CB7" w:rsidRPr="004D7C03" w:rsidRDefault="006E5ADB" w:rsidP="00657999">
      <w:pPr>
        <w:spacing w:line="360" w:lineRule="auto"/>
        <w:jc w:val="both"/>
      </w:pPr>
      <w:r>
        <w:t>B</w:t>
      </w:r>
      <w:r w:rsidRPr="00710241">
        <w:t xml:space="preserve">oth </w:t>
      </w:r>
      <w:r w:rsidR="00DE4CB7" w:rsidRPr="00710241">
        <w:t xml:space="preserve">Moss and Blaha (2001) and Kiekopf (2007) </w:t>
      </w:r>
      <w:r w:rsidR="00DE4CB7">
        <w:t>consider</w:t>
      </w:r>
      <w:r w:rsidR="00DE4CB7" w:rsidRPr="00710241">
        <w:t xml:space="preserve"> the risk of abuse.  Whilst Moss and Blaha (2001</w:t>
      </w:r>
      <w:r w:rsidR="00E86866">
        <w:t>:107</w:t>
      </w:r>
      <w:r w:rsidR="00DE4CB7" w:rsidRPr="00710241">
        <w:t xml:space="preserve">) focus on sexual abuse, noting a </w:t>
      </w:r>
      <w:r w:rsidR="00E86866">
        <w:t>‘very great risk’</w:t>
      </w:r>
      <w:r w:rsidR="00DE4CB7" w:rsidRPr="00710241">
        <w:t xml:space="preserve"> for deafblind children with development</w:t>
      </w:r>
      <w:r w:rsidR="009A6D4C">
        <w:t>al</w:t>
      </w:r>
      <w:r w:rsidR="00DE4CB7" w:rsidRPr="00710241">
        <w:t xml:space="preserve"> delay compare</w:t>
      </w:r>
      <w:r w:rsidR="00E86866">
        <w:t>d to ‘their typical peers’</w:t>
      </w:r>
      <w:r w:rsidR="00DE4CB7">
        <w:t>, Kiekopf (2007</w:t>
      </w:r>
      <w:r w:rsidR="00E86866">
        <w:t>:23</w:t>
      </w:r>
      <w:r w:rsidR="00DE4CB7">
        <w:t>) suggests deafblind people are ‘potentially [at] greater r</w:t>
      </w:r>
      <w:r w:rsidR="00E86866">
        <w:t>isk’ of all forms of abuse</w:t>
      </w:r>
      <w:r w:rsidR="00DE4CB7">
        <w:t>.</w:t>
      </w:r>
      <w:r w:rsidR="00F2481A">
        <w:t xml:space="preserve">  </w:t>
      </w:r>
      <w:r w:rsidR="00C42B82">
        <w:t>These</w:t>
      </w:r>
      <w:r w:rsidR="00F2481A" w:rsidRPr="004D7C03">
        <w:t xml:space="preserve"> comments relate specifically to </w:t>
      </w:r>
      <w:r w:rsidR="00F2481A" w:rsidRPr="004D7C03">
        <w:rPr>
          <w:rFonts w:ascii="Cambria" w:hAnsi="Cambria"/>
        </w:rPr>
        <w:t>deafblind children with significant developmental delay and congenitally deafblind people</w:t>
      </w:r>
      <w:r w:rsidR="004D7C03" w:rsidRPr="004D7C03">
        <w:rPr>
          <w:rFonts w:ascii="Cambria" w:hAnsi="Cambria"/>
        </w:rPr>
        <w:t>,</w:t>
      </w:r>
      <w:r w:rsidR="00F2481A" w:rsidRPr="004D7C03">
        <w:rPr>
          <w:rFonts w:ascii="Cambria" w:hAnsi="Cambria"/>
        </w:rPr>
        <w:t xml:space="preserve"> and </w:t>
      </w:r>
      <w:r w:rsidR="00F2481A" w:rsidRPr="00B650BD">
        <w:rPr>
          <w:rFonts w:ascii="Cambria" w:hAnsi="Cambria"/>
        </w:rPr>
        <w:t>cannot</w:t>
      </w:r>
      <w:r w:rsidR="004D7C03" w:rsidRPr="00B650BD">
        <w:rPr>
          <w:rFonts w:ascii="Cambria" w:hAnsi="Cambria"/>
        </w:rPr>
        <w:t xml:space="preserve"> therefore</w:t>
      </w:r>
      <w:r w:rsidR="00F2481A" w:rsidRPr="00B650BD">
        <w:rPr>
          <w:rFonts w:ascii="Cambria" w:hAnsi="Cambria"/>
        </w:rPr>
        <w:t xml:space="preserve"> be generalised.</w:t>
      </w:r>
      <w:r w:rsidR="004D7C03" w:rsidRPr="00B650BD">
        <w:rPr>
          <w:rFonts w:ascii="Cambria" w:hAnsi="Cambria"/>
        </w:rPr>
        <w:t xml:space="preserve"> </w:t>
      </w:r>
      <w:r w:rsidR="004D7C03" w:rsidRPr="00B650BD">
        <w:t>Merkin</w:t>
      </w:r>
      <w:r w:rsidR="00DE4CB7" w:rsidRPr="00B650BD">
        <w:t xml:space="preserve"> and Smith (1995) identify deafblind women as being at risk of long-term sexual assault and domestic violence, partly as a result of early life pa</w:t>
      </w:r>
      <w:r w:rsidR="004D7C03" w:rsidRPr="00B650BD">
        <w:t>s</w:t>
      </w:r>
      <w:r w:rsidR="00C42B82" w:rsidRPr="00B650BD">
        <w:t xml:space="preserve">sivity and learned helplessness; however, </w:t>
      </w:r>
      <w:r w:rsidR="004D7C03" w:rsidRPr="00B650BD">
        <w:t xml:space="preserve">this is based on their experience of supporting only 28 deafblind women, in contact with a domestic violence service.  </w:t>
      </w:r>
      <w:r w:rsidR="00DE4CB7" w:rsidRPr="00B650BD">
        <w:t>Passivity and lack of information in relation to decision-making are also linked to ‘unusual’ financial decisions, which</w:t>
      </w:r>
      <w:r w:rsidR="004D7C03" w:rsidRPr="00B650BD">
        <w:t xml:space="preserve"> Pavey et al. (2009) argue</w:t>
      </w:r>
      <w:r w:rsidR="00DE4CB7" w:rsidRPr="00B650BD">
        <w:t xml:space="preserve"> may place</w:t>
      </w:r>
      <w:r w:rsidR="00551D7B" w:rsidRPr="00B650BD">
        <w:t xml:space="preserve"> </w:t>
      </w:r>
      <w:r w:rsidR="004D7C03" w:rsidRPr="00B650BD">
        <w:t xml:space="preserve">older </w:t>
      </w:r>
      <w:r w:rsidR="00DE4CB7" w:rsidRPr="00B650BD">
        <w:t>deafblind people at</w:t>
      </w:r>
      <w:r w:rsidR="00DE4CB7">
        <w:t xml:space="preserve"> greater risk of fin</w:t>
      </w:r>
      <w:r w:rsidR="004D7C03">
        <w:t>ancial abuse</w:t>
      </w:r>
      <w:r w:rsidR="00DE4CB7">
        <w:t>.</w:t>
      </w:r>
    </w:p>
    <w:p w14:paraId="14CB2B42" w14:textId="77777777" w:rsidR="00DE4CB7" w:rsidRDefault="00DE4CB7" w:rsidP="00B24D49">
      <w:pPr>
        <w:spacing w:line="360" w:lineRule="auto"/>
        <w:jc w:val="both"/>
      </w:pPr>
    </w:p>
    <w:p w14:paraId="18AA28A8" w14:textId="599E3405" w:rsidR="00DE4CB7" w:rsidRPr="001B129C" w:rsidRDefault="00DE4CB7" w:rsidP="00B24D49">
      <w:pPr>
        <w:spacing w:line="360" w:lineRule="auto"/>
        <w:jc w:val="both"/>
        <w:rPr>
          <w:color w:val="FF0000"/>
          <w:sz w:val="20"/>
          <w:szCs w:val="20"/>
        </w:rPr>
      </w:pPr>
      <w:r>
        <w:t>Practitioners identify deafblind people as being at risk of specific dangers associated with daily living and physical harm</w:t>
      </w:r>
      <w:r w:rsidR="00EF5C1F">
        <w:t xml:space="preserve"> </w:t>
      </w:r>
      <w:r w:rsidR="00EF5C1F">
        <w:fldChar w:fldCharType="begin"/>
      </w:r>
      <w:r w:rsidR="00EF5C1F">
        <w:instrText xml:space="preserve"> ADDIN EN.CITE &lt;EndNote&gt;&lt;Cite&gt;&lt;Author&gt;Sauerberger&lt;/Author&gt;&lt;Year&gt;1993&lt;/Year&gt;&lt;RecNum&gt;876&lt;/RecNum&gt;&lt;DisplayText&gt;(Sauerberger 1993, Luey 1994)&lt;/DisplayText&gt;&lt;record&gt;&lt;rec-number&gt;876&lt;/rec-number&gt;&lt;foreign-keys&gt;&lt;key app="EN" db-id="fpsx0se2qf5fx5evevi5w90yp9t2etsw59dp"&gt;876&lt;/key&gt;&lt;/foreign-keys&gt;&lt;ref-type name="Book"&gt;6&lt;/ref-type&gt;&lt;contributors&gt;&lt;authors&gt;&lt;author&gt;Sauerberger, Dona&lt;/author&gt;&lt;/authors&gt;&lt;/contributors&gt;&lt;titles&gt;&lt;title&gt;Independence without sight or sound: suggestions for practitioners working with deaf-blind adults&lt;/title&gt;&lt;/titles&gt;&lt;keywords&gt;&lt;keyword&gt;communication skills&lt;/keyword&gt;&lt;keyword&gt;deaf blindness&lt;/keyword&gt;&lt;keyword&gt;empowerment&lt;/keyword&gt;&lt;keyword&gt;independent living&lt;/keyword&gt;&lt;keyword&gt;mobility&lt;/keyword&gt;&lt;keyword&gt;practice&lt;/keyword&gt;&lt;keyword&gt;book&lt;/keyword&gt;&lt;keyword&gt;United States&lt;/keyword&gt;&lt;keyword&gt;care professionals&lt;/keyword&gt;&lt;/keywords&gt;&lt;dates&gt;&lt;year&gt;1993&lt;/year&gt;&lt;/dates&gt;&lt;publisher&gt;AFB Press&lt;/publisher&gt;&lt;urls&gt;&lt;/urls&gt;&lt;/record&gt;&lt;/Cite&gt;&lt;Cite&gt;&lt;Author&gt;Luey&lt;/Author&gt;&lt;Year&gt;1994&lt;/Year&gt;&lt;RecNum&gt;1093&lt;/RecNum&gt;&lt;record&gt;&lt;rec-number&gt;1093&lt;/rec-number&gt;&lt;foreign-keys&gt;&lt;key app="EN" db-id="fpsx0se2qf5fx5evevi5w90yp9t2etsw59dp"&gt;1093&lt;/key&gt;&lt;/foreign-keys&gt;&lt;ref-type name="Journal Article"&gt;17&lt;/ref-type&gt;&lt;contributors&gt;&lt;authors&gt;&lt;author&gt;Luey, Helen S.&lt;/author&gt;&lt;/authors&gt;&lt;/contributors&gt;&lt;titles&gt;&lt;title&gt;Sensory Loss: A Neglected Issue in Social Work&lt;/title&gt;&lt;secondary-title&gt;Journal of Gerontological Social Work&lt;/secondary-title&gt;&lt;/titles&gt;&lt;periodical&gt;&lt;full-title&gt;Journal of Gerontological Social Work&lt;/full-title&gt;&lt;/periodical&gt;&lt;pages&gt;213-224&lt;/pages&gt;&lt;volume&gt;21&lt;/volume&gt;&lt;number&gt;3/4&lt;/number&gt;&lt;dates&gt;&lt;year&gt;1994&lt;/year&gt;&lt;/dates&gt;&lt;urls&gt;&lt;/urls&gt;&lt;/record&gt;&lt;/Cite&gt;&lt;/EndNote&gt;</w:instrText>
      </w:r>
      <w:r w:rsidR="00EF5C1F">
        <w:fldChar w:fldCharType="separate"/>
      </w:r>
      <w:r w:rsidR="00EF5C1F">
        <w:rPr>
          <w:noProof/>
        </w:rPr>
        <w:t>(</w:t>
      </w:r>
      <w:hyperlink w:anchor="_ENREF_82" w:tooltip="Sauerberger, 1993 #876" w:history="1">
        <w:r w:rsidR="0000110E">
          <w:rPr>
            <w:noProof/>
          </w:rPr>
          <w:t>Sauerberger 1993</w:t>
        </w:r>
      </w:hyperlink>
      <w:r w:rsidR="00EF5C1F">
        <w:rPr>
          <w:noProof/>
        </w:rPr>
        <w:t xml:space="preserve">, </w:t>
      </w:r>
      <w:hyperlink w:anchor="_ENREF_59" w:tooltip="Luey, 1994 #1093" w:history="1">
        <w:r w:rsidR="0000110E">
          <w:rPr>
            <w:noProof/>
          </w:rPr>
          <w:t>Luey 1994</w:t>
        </w:r>
      </w:hyperlink>
      <w:r w:rsidR="00EF5C1F">
        <w:rPr>
          <w:noProof/>
        </w:rPr>
        <w:t>)</w:t>
      </w:r>
      <w:r w:rsidR="00EF5C1F">
        <w:fldChar w:fldCharType="end"/>
      </w:r>
      <w:r>
        <w:t>.  This includes accidents within the home, whilst travelling a</w:t>
      </w:r>
      <w:r w:rsidR="00303D3A">
        <w:t xml:space="preserve">nd when crossing roads.  </w:t>
      </w:r>
      <w:r>
        <w:t>Luey (</w:t>
      </w:r>
      <w:r w:rsidRPr="00B650BD">
        <w:t>1994) describes such risk as stressful and linked to feelings of vulnerability</w:t>
      </w:r>
      <w:r w:rsidR="00BE64DC" w:rsidRPr="00B650BD">
        <w:t xml:space="preserve"> for older people with acquired dual sensory loss</w:t>
      </w:r>
      <w:r w:rsidR="00E86866" w:rsidRPr="00B650BD">
        <w:t>.</w:t>
      </w:r>
      <w:r w:rsidR="001B129C">
        <w:t xml:space="preserve">  </w:t>
      </w:r>
    </w:p>
    <w:p w14:paraId="52E67325" w14:textId="77777777" w:rsidR="00DE4CB7" w:rsidRDefault="00DE4CB7" w:rsidP="00B24D49">
      <w:pPr>
        <w:spacing w:line="360" w:lineRule="auto"/>
        <w:jc w:val="both"/>
      </w:pPr>
    </w:p>
    <w:p w14:paraId="2DE50CA3" w14:textId="5F9B2A7B" w:rsidR="00452DA3" w:rsidRDefault="003E4BC2" w:rsidP="00E769D8">
      <w:pPr>
        <w:spacing w:line="360" w:lineRule="auto"/>
        <w:jc w:val="both"/>
      </w:pPr>
      <w:r>
        <w:t>L</w:t>
      </w:r>
      <w:r w:rsidR="00DE4CB7">
        <w:t>inked to difficulties with communication and independent trave</w:t>
      </w:r>
      <w:r>
        <w:t xml:space="preserve">l, is the </w:t>
      </w:r>
      <w:r w:rsidR="00DE4CB7">
        <w:t xml:space="preserve">risk </w:t>
      </w:r>
      <w:r>
        <w:t>of</w:t>
      </w:r>
      <w:r w:rsidR="00DE4CB7">
        <w:t xml:space="preserve"> social isolation</w:t>
      </w:r>
      <w:r>
        <w:t xml:space="preserve">.  </w:t>
      </w:r>
      <w:r w:rsidR="008F0E76">
        <w:t>High levels of social isolation are</w:t>
      </w:r>
      <w:r w:rsidR="00DE4CB7">
        <w:t xml:space="preserve"> not only identified as something to which deafblind people are at risk, but also a contributor to increased risk of abuse</w:t>
      </w:r>
      <w:r w:rsidR="008F0E76">
        <w:t>, psychological distress, heightened emotional states</w:t>
      </w:r>
      <w:r w:rsidR="00DE4CB7">
        <w:t xml:space="preserve"> and mental health difficulties</w:t>
      </w:r>
      <w:r w:rsidR="008F0E76">
        <w:t xml:space="preserve"> </w:t>
      </w:r>
      <w:r w:rsidR="008F0E76">
        <w:fldChar w:fldCharType="begin">
          <w:fldData xml:space="preserve">PEVuZE5vdGU+PENpdGU+PEF1dGhvcj5Cb2Rzd29ydGg8L0F1dGhvcj48WWVhcj4yMDExPC9ZZWFy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</w:fldData>
        </w:fldChar>
      </w:r>
      <w:r w:rsidR="008F0E76">
        <w:instrText xml:space="preserve"> ADDIN EN.CITE </w:instrText>
      </w:r>
      <w:r w:rsidR="008F0E76">
        <w:fldChar w:fldCharType="begin">
          <w:fldData xml:space="preserve">PEVuZE5vdGU+PENpdGU+PEF1dGhvcj5Cb2Rzd29ydGg8L0F1dGhvcj48WWVhcj4yMDExPC9ZZWFy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</w:fldData>
        </w:fldChar>
      </w:r>
      <w:r w:rsidR="008F0E76">
        <w:instrText xml:space="preserve"> ADDIN EN.CITE.DATA </w:instrText>
      </w:r>
      <w:r w:rsidR="008F0E76">
        <w:fldChar w:fldCharType="end"/>
      </w:r>
      <w:r w:rsidR="008F0E76">
        <w:fldChar w:fldCharType="separate"/>
      </w:r>
      <w:r w:rsidR="008F0E76">
        <w:rPr>
          <w:noProof/>
        </w:rPr>
        <w:t>(</w:t>
      </w:r>
      <w:hyperlink w:anchor="_ENREF_5" w:tooltip="Bodsworth, 2011 #296" w:history="1">
        <w:r w:rsidR="0000110E">
          <w:rPr>
            <w:noProof/>
          </w:rPr>
          <w:t>Bodsworth et al. 2011</w:t>
        </w:r>
      </w:hyperlink>
      <w:r w:rsidR="008F0E76">
        <w:rPr>
          <w:noProof/>
        </w:rPr>
        <w:t xml:space="preserve">, </w:t>
      </w:r>
      <w:hyperlink w:anchor="_ENREF_12" w:tooltip="Butler, 2009 #911" w:history="1">
        <w:r w:rsidR="0000110E">
          <w:rPr>
            <w:noProof/>
          </w:rPr>
          <w:t>Butler 2009</w:t>
        </w:r>
      </w:hyperlink>
      <w:r w:rsidR="008F0E76">
        <w:rPr>
          <w:noProof/>
        </w:rPr>
        <w:t xml:space="preserve">, </w:t>
      </w:r>
      <w:hyperlink w:anchor="_ENREF_37" w:tooltip="Göransson, 2008 #339" w:history="1">
        <w:r w:rsidR="0000110E">
          <w:rPr>
            <w:noProof/>
          </w:rPr>
          <w:t>Göransson 2008</w:t>
        </w:r>
      </w:hyperlink>
      <w:r w:rsidR="008F0E76">
        <w:rPr>
          <w:noProof/>
        </w:rPr>
        <w:t xml:space="preserve">, </w:t>
      </w:r>
      <w:hyperlink w:anchor="_ENREF_61" w:tooltip="Mar, 1993 #327" w:history="1">
        <w:r w:rsidR="0000110E">
          <w:rPr>
            <w:noProof/>
          </w:rPr>
          <w:t>Mar 1993</w:t>
        </w:r>
      </w:hyperlink>
      <w:r w:rsidR="008F0E76">
        <w:rPr>
          <w:noProof/>
        </w:rPr>
        <w:t xml:space="preserve">, </w:t>
      </w:r>
      <w:hyperlink w:anchor="_ENREF_68" w:tooltip="Moss, 2001 #485" w:history="1">
        <w:r w:rsidR="0000110E">
          <w:rPr>
            <w:noProof/>
          </w:rPr>
          <w:t>Moss and Blaha 2001</w:t>
        </w:r>
      </w:hyperlink>
      <w:r w:rsidR="008F0E76">
        <w:rPr>
          <w:noProof/>
        </w:rPr>
        <w:t xml:space="preserve">, </w:t>
      </w:r>
      <w:hyperlink w:anchor="_ENREF_94" w:tooltip="Volden, 2010 #909" w:history="1">
        <w:r w:rsidR="0000110E">
          <w:rPr>
            <w:noProof/>
          </w:rPr>
          <w:t>Volden and Saltnes 2010</w:t>
        </w:r>
      </w:hyperlink>
      <w:r w:rsidR="008F0E76">
        <w:rPr>
          <w:noProof/>
        </w:rPr>
        <w:t>)</w:t>
      </w:r>
      <w:r w:rsidR="008F0E76">
        <w:fldChar w:fldCharType="end"/>
      </w:r>
      <w:r w:rsidR="00DE4CB7">
        <w:t xml:space="preserve">.  </w:t>
      </w:r>
      <w:proofErr w:type="gramStart"/>
      <w:r w:rsidR="00DE4CB7">
        <w:t>High levels of social iso</w:t>
      </w:r>
      <w:r w:rsidR="00406938">
        <w:t>lation were not described by</w:t>
      </w:r>
      <w:r w:rsidR="00DE4CB7">
        <w:t xml:space="preserve"> participants in Kyle and Barnett’s (2012) study</w:t>
      </w:r>
      <w:proofErr w:type="gramEnd"/>
      <w:r w:rsidR="00DE4CB7">
        <w:t>.  However, the authors</w:t>
      </w:r>
      <w:r w:rsidR="000317E4">
        <w:t xml:space="preserve"> acknowledge</w:t>
      </w:r>
      <w:r w:rsidR="00DE4CB7">
        <w:t xml:space="preserve"> that the participants in this study were ‘more confident’, ‘already in contact with organisations’ and ‘those who have fri</w:t>
      </w:r>
      <w:r w:rsidR="003A7750">
        <w:t>ends who were also Deafblind’ (ibid</w:t>
      </w:r>
      <w:proofErr w:type="gramStart"/>
      <w:r w:rsidR="003A7750">
        <w:t>.:</w:t>
      </w:r>
      <w:proofErr w:type="gramEnd"/>
      <w:r w:rsidR="00DE4CB7">
        <w:t>42).</w:t>
      </w:r>
    </w:p>
    <w:p w14:paraId="35F1516B" w14:textId="77777777" w:rsidR="00DE4CB7" w:rsidRDefault="00DE4CB7" w:rsidP="00E769D8">
      <w:pPr>
        <w:spacing w:line="360" w:lineRule="auto"/>
        <w:jc w:val="both"/>
      </w:pPr>
    </w:p>
    <w:p w14:paraId="5887E70C" w14:textId="595FFA8A" w:rsidR="00A5797A" w:rsidRDefault="001B7EDA" w:rsidP="00E769D8">
      <w:pPr>
        <w:spacing w:line="360" w:lineRule="auto"/>
        <w:jc w:val="both"/>
        <w:rPr>
          <w:rFonts w:ascii="Cambria" w:hAnsi="Cambria"/>
        </w:rPr>
      </w:pPr>
      <w:r w:rsidRPr="001B7EDA">
        <w:t>Deafblind</w:t>
      </w:r>
      <w:r w:rsidR="00DE4CB7" w:rsidRPr="001B7EDA">
        <w:t xml:space="preserve"> people</w:t>
      </w:r>
      <w:r w:rsidR="00DE4CB7">
        <w:t xml:space="preserve"> experience ongoing change and necessary adaptation in their lives, owing to the interaction between a fluctuating impairment and the environment.  Therefore, it is unsurprising that deafblind people are identified as being at greater risk of ontological insecurity</w:t>
      </w:r>
      <w:r w:rsidR="00F40900">
        <w:t>: reduced confidence in</w:t>
      </w:r>
      <w:r w:rsidR="001C4B2D">
        <w:t xml:space="preserve"> the</w:t>
      </w:r>
      <w:r w:rsidR="00F40900">
        <w:t xml:space="preserve"> continuity and constancy of </w:t>
      </w:r>
      <w:r w:rsidR="001C4B2D">
        <w:t xml:space="preserve">one’s </w:t>
      </w:r>
      <w:r w:rsidR="00F40900">
        <w:t>self-identity</w:t>
      </w:r>
      <w:r w:rsidR="001C4B2D">
        <w:t xml:space="preserve"> and environment</w:t>
      </w:r>
      <w:r w:rsidR="00DE4CB7">
        <w:t xml:space="preserve"> (Danermark and M</w:t>
      </w:r>
      <w:r w:rsidR="00DE4CB7">
        <w:rPr>
          <w:rFonts w:ascii="Cambria" w:hAnsi="Cambria"/>
        </w:rPr>
        <w:t>ö</w:t>
      </w:r>
      <w:r w:rsidR="00DE4CB7">
        <w:t>ller 2008).  Marks (1998), Deafblind UK (2007), Danermark and M</w:t>
      </w:r>
      <w:r w:rsidR="00DE4CB7">
        <w:rPr>
          <w:rFonts w:ascii="Cambria" w:hAnsi="Cambria"/>
        </w:rPr>
        <w:t>ö</w:t>
      </w:r>
      <w:r w:rsidR="00DE4CB7">
        <w:t>ller (2008), G</w:t>
      </w:r>
      <w:r w:rsidR="00DE4CB7">
        <w:rPr>
          <w:rFonts w:ascii="Cambria" w:hAnsi="Cambria"/>
        </w:rPr>
        <w:t>öransson (2008) and Kyle and Barnett (2012) all refer to the link between constantly changing routines, uncertain events, unfamiliar environments, lack of control, and increased risk of stress and insecurity.</w:t>
      </w:r>
      <w:r w:rsidR="00DE4CB7">
        <w:t xml:space="preserve">  G</w:t>
      </w:r>
      <w:r w:rsidR="00DE4CB7">
        <w:rPr>
          <w:rFonts w:ascii="Cambria" w:hAnsi="Cambria"/>
        </w:rPr>
        <w:t>öransson (2008</w:t>
      </w:r>
      <w:r w:rsidR="00023A7C">
        <w:rPr>
          <w:rFonts w:ascii="Cambria" w:hAnsi="Cambria"/>
        </w:rPr>
        <w:t>:52</w:t>
      </w:r>
      <w:r w:rsidR="00DE4CB7">
        <w:rPr>
          <w:rFonts w:ascii="Cambria" w:hAnsi="Cambria"/>
        </w:rPr>
        <w:t xml:space="preserve">) observes that deafblind people face uncertainty </w:t>
      </w:r>
      <w:r w:rsidR="00023A7C">
        <w:rPr>
          <w:rFonts w:ascii="Cambria" w:hAnsi="Cambria"/>
        </w:rPr>
        <w:t>‘perhaps on a daily basis’</w:t>
      </w:r>
      <w:r w:rsidR="00303D3A">
        <w:rPr>
          <w:rFonts w:ascii="Cambria" w:hAnsi="Cambria"/>
        </w:rPr>
        <w:t>,</w:t>
      </w:r>
      <w:r w:rsidR="00DE4CB7">
        <w:rPr>
          <w:rFonts w:ascii="Cambria" w:hAnsi="Cambria"/>
        </w:rPr>
        <w:t xml:space="preserve"> and unfamiliar environments and an inability to predict events are considered particularly problematic.  Kyle and Barnett (2012</w:t>
      </w:r>
      <w:r w:rsidR="00023A7C">
        <w:rPr>
          <w:rFonts w:ascii="Cambria" w:hAnsi="Cambria"/>
        </w:rPr>
        <w:t>:82</w:t>
      </w:r>
      <w:r w:rsidR="00DE4CB7">
        <w:rPr>
          <w:rFonts w:ascii="Cambria" w:hAnsi="Cambria"/>
        </w:rPr>
        <w:t>) found that</w:t>
      </w:r>
      <w:r w:rsidR="00C442AC">
        <w:rPr>
          <w:rFonts w:ascii="Cambria" w:hAnsi="Cambria"/>
        </w:rPr>
        <w:t>:</w:t>
      </w:r>
    </w:p>
    <w:p w14:paraId="6FD38C46" w14:textId="77777777" w:rsidR="00605F5B" w:rsidRDefault="00605F5B" w:rsidP="00605F5B">
      <w:pPr>
        <w:jc w:val="both"/>
        <w:rPr>
          <w:rFonts w:ascii="Cambria" w:hAnsi="Cambria"/>
        </w:rPr>
      </w:pPr>
    </w:p>
    <w:p w14:paraId="30F6451A" w14:textId="5D30E382" w:rsidR="00DE4CB7" w:rsidRPr="00BD5782" w:rsidRDefault="00DE4CB7" w:rsidP="00E769D8">
      <w:pPr>
        <w:ind w:left="720"/>
        <w:jc w:val="both"/>
        <w:rPr>
          <w:rFonts w:ascii="Cambria" w:hAnsi="Cambria"/>
          <w:sz w:val="20"/>
          <w:szCs w:val="20"/>
        </w:rPr>
      </w:pPr>
      <w:r w:rsidRPr="00BD5782">
        <w:rPr>
          <w:rFonts w:ascii="Cambria" w:hAnsi="Cambria"/>
          <w:sz w:val="20"/>
          <w:szCs w:val="20"/>
        </w:rPr>
        <w:t>[</w:t>
      </w:r>
      <w:proofErr w:type="gramStart"/>
      <w:r w:rsidRPr="00BD5782">
        <w:rPr>
          <w:rFonts w:ascii="Cambria" w:hAnsi="Cambria"/>
          <w:sz w:val="20"/>
          <w:szCs w:val="20"/>
        </w:rPr>
        <w:t>i]nsecurity</w:t>
      </w:r>
      <w:proofErr w:type="gramEnd"/>
      <w:r w:rsidRPr="00BD5782">
        <w:rPr>
          <w:rFonts w:ascii="Cambria" w:hAnsi="Cambria"/>
          <w:sz w:val="20"/>
          <w:szCs w:val="20"/>
        </w:rPr>
        <w:t xml:space="preserve"> arose in unknown environments or where the layout had been changed.  In situations of change, insecurity becomes a real problem and we begin to </w:t>
      </w:r>
      <w:r w:rsidRPr="00BD5782">
        <w:rPr>
          <w:rFonts w:ascii="Cambria" w:hAnsi="Cambria"/>
          <w:i/>
          <w:sz w:val="20"/>
          <w:szCs w:val="20"/>
        </w:rPr>
        <w:t>enter the domain of vulnerability</w:t>
      </w:r>
      <w:r w:rsidR="00023A7C">
        <w:rPr>
          <w:rFonts w:ascii="Cambria" w:hAnsi="Cambria"/>
          <w:sz w:val="20"/>
          <w:szCs w:val="20"/>
        </w:rPr>
        <w:t xml:space="preserve"> (</w:t>
      </w:r>
      <w:r w:rsidRPr="00BD5782">
        <w:rPr>
          <w:rFonts w:ascii="Cambria" w:hAnsi="Cambria"/>
          <w:sz w:val="20"/>
          <w:szCs w:val="20"/>
        </w:rPr>
        <w:t>emphasis</w:t>
      </w:r>
      <w:r w:rsidR="00DC44FC">
        <w:rPr>
          <w:rFonts w:ascii="Cambria" w:hAnsi="Cambria"/>
          <w:sz w:val="20"/>
          <w:szCs w:val="20"/>
        </w:rPr>
        <w:t xml:space="preserve"> added</w:t>
      </w:r>
      <w:r w:rsidRPr="00BD5782">
        <w:rPr>
          <w:rFonts w:ascii="Cambria" w:hAnsi="Cambria"/>
          <w:sz w:val="20"/>
          <w:szCs w:val="20"/>
        </w:rPr>
        <w:t>).</w:t>
      </w:r>
    </w:p>
    <w:p w14:paraId="72C5B3F5" w14:textId="77777777" w:rsidR="00DE4CB7" w:rsidRDefault="00DE4CB7" w:rsidP="00E3703B">
      <w:pPr>
        <w:spacing w:line="480" w:lineRule="auto"/>
        <w:jc w:val="both"/>
        <w:rPr>
          <w:rFonts w:ascii="Cambria" w:hAnsi="Cambria"/>
        </w:rPr>
      </w:pPr>
    </w:p>
    <w:p w14:paraId="171859B2" w14:textId="54491E00" w:rsidR="00DE4CB7" w:rsidRDefault="00023A7C" w:rsidP="00254EDA">
      <w:pPr>
        <w:spacing w:line="360" w:lineRule="auto"/>
        <w:jc w:val="both"/>
        <w:rPr>
          <w:rFonts w:ascii="Cambria" w:hAnsi="Cambria"/>
        </w:rPr>
      </w:pPr>
      <w:r>
        <w:rPr>
          <w:rFonts w:ascii="Cambria" w:hAnsi="Cambria"/>
        </w:rPr>
        <w:fldChar w:fldCharType="begin"/>
      </w:r>
      <w:r>
        <w:rPr>
          <w:rFonts w:ascii="Cambria" w:hAnsi="Cambria"/>
        </w:rPr>
        <w:instrText xml:space="preserve"> ADDIN EN.CITE &lt;EndNote&gt;&lt;Cite AuthorYear="1"&gt;&lt;Author&gt;Miner&lt;/Author&gt;&lt;Year&gt;1997&lt;/Year&gt;&lt;RecNum&gt;340&lt;/RecNum&gt;&lt;DisplayText&gt;Miner (1997)&lt;/DisplayText&gt;&lt;record&gt;&lt;rec-number&gt;340&lt;/rec-number&gt;&lt;foreign-keys&gt;&lt;key app="EN" db-id="fpsx0se2qf5fx5evevi5w90yp9t2etsw59dp"&gt;340&lt;/key&gt;&lt;/foreign-keys&gt;&lt;ref-type name="Journal Article"&gt;17&lt;/ref-type&gt;&lt;contributors&gt;&lt;authors&gt;&lt;author&gt;Miner, Ilene&lt;/author&gt;&lt;/authors&gt;&lt;/contributors&gt;&lt;titles&gt;&lt;title&gt;People with Usher Syndrome, type 2: Issues and Adaptations&lt;/title&gt;&lt;secondary-title&gt;Journal of Visual Impairment and Blindness&lt;/secondary-title&gt;&lt;/titles&gt;&lt;periodical&gt;&lt;full-title&gt;Journal of Visual Impairment and Blindness&lt;/full-title&gt;&lt;/periodical&gt;&lt;pages&gt;579-589&lt;/pages&gt;&lt;volume&gt;91&lt;/volume&gt;&lt;number&gt;6&lt;/number&gt;&lt;dates&gt;&lt;year&gt;1997&lt;/year&gt;&lt;/dates&gt;&lt;urls&gt;&lt;/urls&gt;&lt;research-notes&gt;HARD COPY IN LITERATURE REVIEW FILE&lt;/research-notes&gt;&lt;/record&gt;&lt;/Cite&gt;&lt;/EndNote&gt;</w:instrText>
      </w:r>
      <w:r>
        <w:rPr>
          <w:rFonts w:ascii="Cambria" w:hAnsi="Cambria"/>
        </w:rPr>
        <w:fldChar w:fldCharType="separate"/>
      </w:r>
      <w:hyperlink w:anchor="_ENREF_66" w:tooltip="Miner, 1997 #340" w:history="1">
        <w:r w:rsidR="0000110E">
          <w:rPr>
            <w:rFonts w:ascii="Cambria" w:hAnsi="Cambria"/>
            <w:noProof/>
          </w:rPr>
          <w:t>Miner (1997</w:t>
        </w:r>
      </w:hyperlink>
      <w:r>
        <w:rPr>
          <w:rFonts w:ascii="Cambria" w:hAnsi="Cambria"/>
          <w:noProof/>
        </w:rPr>
        <w:t>)</w:t>
      </w:r>
      <w:r>
        <w:rPr>
          <w:rFonts w:ascii="Cambria" w:hAnsi="Cambria"/>
        </w:rPr>
        <w:fldChar w:fldCharType="end"/>
      </w:r>
      <w:r w:rsidR="00DE4CB7">
        <w:rPr>
          <w:rFonts w:ascii="Cambria" w:hAnsi="Cambria"/>
        </w:rPr>
        <w:t xml:space="preserve"> </w:t>
      </w:r>
      <w:proofErr w:type="gramStart"/>
      <w:r w:rsidR="00DE4CB7">
        <w:rPr>
          <w:rFonts w:ascii="Cambria" w:hAnsi="Cambria"/>
        </w:rPr>
        <w:t>suggests</w:t>
      </w:r>
      <w:proofErr w:type="gramEnd"/>
      <w:r w:rsidR="00DE4CB7">
        <w:rPr>
          <w:rFonts w:ascii="Cambria" w:hAnsi="Cambria"/>
        </w:rPr>
        <w:t xml:space="preserve"> that a lack of ontological security amongst deafblind people may be linked to increased risk of mental health pr</w:t>
      </w:r>
      <w:r w:rsidR="005872AB">
        <w:rPr>
          <w:rFonts w:ascii="Cambria" w:hAnsi="Cambria"/>
        </w:rPr>
        <w:t>oblems.  Whilst studies recognis</w:t>
      </w:r>
      <w:r w:rsidR="00DE4CB7">
        <w:rPr>
          <w:rFonts w:ascii="Cambria" w:hAnsi="Cambria"/>
        </w:rPr>
        <w:t>e deafblind people as being at risk of further physical health problems, in part owing to late manifestations of their conditions</w:t>
      </w:r>
      <w:r>
        <w:rPr>
          <w:rFonts w:ascii="Cambria" w:hAnsi="Cambria"/>
        </w:rPr>
        <w:t xml:space="preserve"> </w:t>
      </w:r>
      <w:r w:rsidR="008221E0">
        <w:rPr>
          <w:rFonts w:ascii="Cambria" w:hAnsi="Cambria"/>
        </w:rPr>
        <w:fldChar w:fldCharType="begin"/>
      </w:r>
      <w:r w:rsidR="00303D3A">
        <w:rPr>
          <w:rFonts w:ascii="Cambria" w:hAnsi="Cambria"/>
        </w:rPr>
        <w:instrText xml:space="preserve"> ADDIN EN.CITE &lt;EndNote&gt;&lt;Cite&gt;&lt;Author&gt;Gullacksen&lt;/Author&gt;&lt;Year&gt;2011&lt;/Year&gt;&lt;RecNum&gt;342&lt;/RecNum&gt;&lt;DisplayText&gt;(Gullacksen et al. 2011)&lt;/DisplayText&gt;&lt;record&gt;&lt;rec-number&gt;342&lt;/rec-number&gt;&lt;foreign-keys&gt;&lt;key app="EN" db-id="fpsx0se2qf5fx5evevi5w90yp9t2etsw59dp"&gt;342&lt;/key&gt;&lt;/foreign-keys&gt;&lt;ref-type name="Electronic Book"&gt;44&lt;/ref-type&gt;&lt;contributors&gt;&lt;authors&gt;&lt;author&gt;Gullacksen, A.&lt;/author&gt;&lt;author&gt;Göransson, L.&lt;/author&gt;&lt;author&gt;Rönnblom, G.&lt;/author&gt;&lt;author&gt;Koppen, A.  &lt;/author&gt;&lt;author&gt;Jørgensen, A. &lt;/author&gt;&lt;/authors&gt;&lt;translated-authors&gt;&lt;author&gt;Aronsson, Anna&lt;/author&gt;&lt;author&gt;Leonard, Emma&lt;/author&gt;&lt;/translated-authors&gt;&lt;/contributors&gt;&lt;auth-address&gt;Nordens Velfærdscenter Denmark&amp;#xD;Slotsgade 8, DK-9330 Dronninglund, Denmark Tel: +45 96 47 16 00 nvcdk@nordicwelfare.org&amp;#xD;Nordens Välfärdscenter Sweden&amp;#xD;Box 22028, 104 22 Stockholm, Sweden Visiting address: Hantverkargatan 29 Tel: +46 8 545 536 00 info@nordicwelfare.org&amp;#xD;Nordens Välfärdscenter Finland&amp;#xD;Annegatan 29 A 23, FIN-00100 Helsingfors Finland Tel: +358 9 694 8082 nvcfi@nordicwelfare.org&lt;/auth-address&gt;&lt;titles&gt;&lt;title&gt;Life Adjustment and Combined Visual and Hearing Disability/Deafblindness – an Internal Process over Time &lt;/title&gt;&lt;/titles&gt;&lt;keywords&gt;&lt;keyword&gt;life adjustment, deafblindness, acquired deafblindness, lifespan&lt;/keyword&gt;&lt;/keywords&gt;&lt;dates&gt;&lt;year&gt;2011&lt;/year&gt;&lt;pub-dates&gt;&lt;date&gt;12/03/13&lt;/date&gt;&lt;/pub-dates&gt;&lt;/dates&gt;&lt;publisher&gt;Nordic Centre for Welfare and Social Issues&lt;/publisher&gt;&lt;urls&gt;&lt;related-urls&gt;&lt;url&gt;http://nordisktvalfardscenter.se/PageFiles/5593/168730_Engelsk.pdf  &lt;/url&gt;&lt;/related-urls&gt;&lt;/urls&gt;&lt;research-notes&gt;Identified via harvesting&lt;/research-notes&gt;&lt;/record&gt;&lt;/Cite&gt;&lt;/EndNote&gt;</w:instrText>
      </w:r>
      <w:r w:rsidR="008221E0">
        <w:rPr>
          <w:rFonts w:ascii="Cambria" w:hAnsi="Cambria"/>
        </w:rPr>
        <w:fldChar w:fldCharType="separate"/>
      </w:r>
      <w:r w:rsidR="00303D3A">
        <w:rPr>
          <w:rFonts w:ascii="Cambria" w:hAnsi="Cambria"/>
          <w:noProof/>
        </w:rPr>
        <w:t>(</w:t>
      </w:r>
      <w:hyperlink w:anchor="_ENREF_42" w:tooltip="Gullacksen, 2011 #342" w:history="1">
        <w:r w:rsidR="0000110E">
          <w:rPr>
            <w:rFonts w:ascii="Cambria" w:hAnsi="Cambria"/>
            <w:noProof/>
          </w:rPr>
          <w:t>Gullacksen et al. 2011</w:t>
        </w:r>
      </w:hyperlink>
      <w:r w:rsidR="00303D3A">
        <w:rPr>
          <w:rFonts w:ascii="Cambria" w:hAnsi="Cambria"/>
          <w:noProof/>
        </w:rPr>
        <w:t>)</w:t>
      </w:r>
      <w:r w:rsidR="008221E0">
        <w:rPr>
          <w:rFonts w:ascii="Cambria" w:hAnsi="Cambria"/>
        </w:rPr>
        <w:fldChar w:fldCharType="end"/>
      </w:r>
      <w:r w:rsidR="008221E0">
        <w:rPr>
          <w:rFonts w:ascii="Cambria" w:hAnsi="Cambria"/>
        </w:rPr>
        <w:t xml:space="preserve">, </w:t>
      </w:r>
      <w:r w:rsidR="00DE4CB7">
        <w:rPr>
          <w:rFonts w:ascii="Cambria" w:hAnsi="Cambria"/>
        </w:rPr>
        <w:t>the identification of deafblind people as a group at greater risk than non-deafblind people of emotional and mental health difficulties is particularl</w:t>
      </w:r>
      <w:r w:rsidR="008221E0">
        <w:rPr>
          <w:rFonts w:ascii="Cambria" w:hAnsi="Cambria"/>
        </w:rPr>
        <w:t xml:space="preserve">y evident across the literature; this includes psychological distress, </w:t>
      </w:r>
      <w:r w:rsidR="008221E0" w:rsidRPr="008221E0">
        <w:rPr>
          <w:rFonts w:ascii="Cambria" w:hAnsi="Cambria"/>
        </w:rPr>
        <w:t xml:space="preserve">depression and major psychiatric illness </w:t>
      </w:r>
      <w:r w:rsidR="008221E0" w:rsidRPr="008221E0">
        <w:rPr>
          <w:rFonts w:ascii="Cambria" w:hAnsi="Cambria"/>
        </w:rPr>
        <w:fldChar w:fldCharType="begin"/>
      </w:r>
      <w:r w:rsidR="008221E0" w:rsidRPr="008221E0">
        <w:rPr>
          <w:rFonts w:ascii="Cambria" w:hAnsi="Cambria"/>
        </w:rPr>
        <w:instrText xml:space="preserve"> ADDIN EN.CITE &lt;EndNote&gt;&lt;Cite&gt;&lt;Author&gt;Bodsworth&lt;/Author&gt;&lt;Year&gt;2011&lt;/Year&gt;&lt;RecNum&gt;296&lt;/RecNum&gt;&lt;DisplayText&gt;(Bodsworth et al. 2011, Wickham 2011)&lt;/DisplayText&gt;&lt;record&gt;&lt;rec-number&gt;296&lt;/rec-number&gt;&lt;foreign-keys&gt;&lt;key app="EN" db-id="fpsx0se2qf5fx5evevi5w90yp9t2etsw59dp"&gt;296&lt;/key&gt;&lt;/foreign-keys&gt;&lt;ref-type name="Journal Article"&gt;17&lt;/ref-type&gt;&lt;contributors&gt;&lt;authors&gt;&lt;author&gt;Bodsworth, Sarah M.&lt;/author&gt;&lt;author&gt;Clare, Isabel&lt;/author&gt;&lt;author&gt;Simblett, S.K.&lt;/author&gt;&lt;author&gt;Deafblind UK, &lt;/author&gt;&lt;/authors&gt;&lt;/contributors&gt;&lt;titles&gt;&lt;title&gt;Deafblindness and mental health: psychological distress and unmet need among adults with dual sensory impairment&lt;/title&gt;&lt;secondary-title&gt;British Journal of Visual Impairment,&lt;/secondary-title&gt;&lt;/titles&gt;&lt;periodical&gt;&lt;full-title&gt;British Journal of Visual Impairment,&lt;/full-title&gt;&lt;/periodical&gt;&lt;pages&gt;6-26&lt;/pages&gt;&lt;volume&gt;29&lt;/volume&gt;&lt;number&gt;1&lt;/number&gt;&lt;keywords&gt;&lt;keyword&gt;deaf blindness&lt;/keyword&gt;&lt;keyword&gt;informal care&lt;/keyword&gt;&lt;keyword&gt;mental health problems&lt;/keyword&gt;&lt;keyword&gt;quality of life&lt;/keyword&gt;&lt;keyword&gt;social care provision&lt;/keyword&gt;&lt;keyword&gt;stress&lt;/keyword&gt;&lt;keyword&gt;unmet need&lt;/keyword&gt;&lt;keyword&gt;user views&lt;/keyword&gt;&lt;keyword&gt;research&lt;/keyword&gt;&lt;keyword&gt;article&lt;/keyword&gt;&lt;keyword&gt;United Kingdom&lt;/keyword&gt;&lt;/keywords&gt;&lt;dates&gt;&lt;year&gt;2011&lt;/year&gt;&lt;/dates&gt;&lt;urls&gt;&lt;related-urls&gt;&lt;url&gt;http://jvi.sagepub.com/content/29/1/6.full.pdf&lt;/url&gt;&lt;/related-urls&gt;&lt;/urls&gt;&lt;/record&gt;&lt;/Cite&gt;&lt;Cite&gt;&lt;Author&gt;Wickham&lt;/Author&gt;&lt;Year&gt;2011&lt;/Year&gt;&lt;RecNum&gt;947&lt;/RecNum&gt;&lt;record&gt;&lt;rec-number&gt;947&lt;/rec-number&gt;&lt;foreign-keys&gt;&lt;key app="EN" db-id="fpsx0se2qf5fx5evevi5w90yp9t2etsw59dp"&gt;947&lt;/key&gt;&lt;/foreign-keys&gt;&lt;ref-type name="Journal Article"&gt;17&lt;/ref-type&gt;&lt;contributors&gt;&lt;authors&gt;&lt;author&gt;Wickham, Karen&lt;/author&gt;&lt;/authors&gt;&lt;/contributors&gt;&lt;titles&gt;&lt;title&gt;Depression in the Deafblind community: Working from a Social Work Perspective&lt;/title&gt;&lt;secondary-title&gt;DbI Review&lt;/secondary-title&gt;&lt;/titles&gt;&lt;periodical&gt;&lt;full-title&gt;DbI Review&lt;/full-title&gt;&lt;/periodical&gt;&lt;pages&gt;56-58&lt;/pages&gt;&lt;volume&gt;46&lt;/volume&gt;&lt;dates&gt;&lt;year&gt;2011&lt;/year&gt;&lt;/dates&gt;&lt;urls&gt;&lt;/urls&gt;&lt;/record&gt;&lt;/Cite&gt;&lt;/EndNote&gt;</w:instrText>
      </w:r>
      <w:r w:rsidR="008221E0" w:rsidRPr="008221E0">
        <w:rPr>
          <w:rFonts w:ascii="Cambria" w:hAnsi="Cambria"/>
        </w:rPr>
        <w:fldChar w:fldCharType="separate"/>
      </w:r>
      <w:r w:rsidR="008221E0" w:rsidRPr="008221E0">
        <w:rPr>
          <w:rFonts w:ascii="Cambria" w:hAnsi="Cambria"/>
          <w:noProof/>
        </w:rPr>
        <w:t>(</w:t>
      </w:r>
      <w:hyperlink w:anchor="_ENREF_5" w:tooltip="Bodsworth, 2011 #296" w:history="1">
        <w:r w:rsidR="0000110E" w:rsidRPr="008221E0">
          <w:rPr>
            <w:rFonts w:ascii="Cambria" w:hAnsi="Cambria"/>
            <w:noProof/>
          </w:rPr>
          <w:t>Bodsworth et al. 2011</w:t>
        </w:r>
      </w:hyperlink>
      <w:r w:rsidR="008221E0" w:rsidRPr="008221E0">
        <w:rPr>
          <w:rFonts w:ascii="Cambria" w:hAnsi="Cambria"/>
          <w:noProof/>
        </w:rPr>
        <w:t xml:space="preserve">, </w:t>
      </w:r>
      <w:hyperlink w:anchor="_ENREF_95" w:tooltip="Wickham, 2011 #947" w:history="1">
        <w:r w:rsidR="0000110E" w:rsidRPr="008221E0">
          <w:rPr>
            <w:rFonts w:ascii="Cambria" w:hAnsi="Cambria"/>
            <w:noProof/>
          </w:rPr>
          <w:t>Wickham 2011</w:t>
        </w:r>
      </w:hyperlink>
      <w:r w:rsidR="008221E0" w:rsidRPr="008221E0">
        <w:rPr>
          <w:rFonts w:ascii="Cambria" w:hAnsi="Cambria"/>
          <w:noProof/>
        </w:rPr>
        <w:t>)</w:t>
      </w:r>
      <w:r w:rsidR="008221E0" w:rsidRPr="008221E0">
        <w:rPr>
          <w:rFonts w:ascii="Cambria" w:hAnsi="Cambria"/>
        </w:rPr>
        <w:fldChar w:fldCharType="end"/>
      </w:r>
      <w:r w:rsidR="008221E0" w:rsidRPr="008221E0">
        <w:rPr>
          <w:rFonts w:ascii="Cambria" w:hAnsi="Cambria"/>
        </w:rPr>
        <w:t xml:space="preserve">.  </w:t>
      </w:r>
      <w:r w:rsidR="00DE4CB7" w:rsidRPr="008221E0">
        <w:rPr>
          <w:rFonts w:ascii="Cambria" w:hAnsi="Cambria"/>
        </w:rPr>
        <w:t xml:space="preserve">Whether deafblind people are at greater risk than the general population is difficult to determine; Hersh (2013) refers to mixed results from the research relating to depression amongst sensory impaired people, and Volden and Saltnes (2010) </w:t>
      </w:r>
      <w:r w:rsidR="00DE4CB7" w:rsidRPr="008221E0">
        <w:rPr>
          <w:rFonts w:ascii="Cambria" w:hAnsi="Cambria"/>
        </w:rPr>
        <w:lastRenderedPageBreak/>
        <w:t>note that depressive illness amongst deafblind people may result from a number of complex, inter-related factors.</w:t>
      </w:r>
      <w:r w:rsidR="008221E0" w:rsidRPr="008221E0">
        <w:rPr>
          <w:rFonts w:ascii="Cambria" w:hAnsi="Cambria"/>
        </w:rPr>
        <w:t xml:space="preserve">  </w:t>
      </w:r>
      <w:r w:rsidR="008221E0">
        <w:rPr>
          <w:rFonts w:ascii="Cambria" w:hAnsi="Cambria"/>
        </w:rPr>
        <w:t xml:space="preserve">Furthermore, </w:t>
      </w:r>
      <w:r w:rsidR="00DE4CB7">
        <w:rPr>
          <w:rFonts w:ascii="Cambria" w:hAnsi="Cambria"/>
        </w:rPr>
        <w:t xml:space="preserve">Mar (1993), Bodsworth et al. (2011) and Wickham (2011) all </w:t>
      </w:r>
      <w:proofErr w:type="gramStart"/>
      <w:r w:rsidR="00DE4CB7">
        <w:rPr>
          <w:rFonts w:ascii="Cambria" w:hAnsi="Cambria"/>
        </w:rPr>
        <w:t>note</w:t>
      </w:r>
      <w:proofErr w:type="gramEnd"/>
      <w:r w:rsidR="00DE4CB7">
        <w:rPr>
          <w:rFonts w:ascii="Cambria" w:hAnsi="Cambria"/>
        </w:rPr>
        <w:t xml:space="preserve"> that the risk of mental health difficulties faced by deafblind people is exacerbated by a lack </w:t>
      </w:r>
      <w:r w:rsidR="00DE4CB7" w:rsidRPr="00B650BD">
        <w:rPr>
          <w:rFonts w:ascii="Cambria" w:hAnsi="Cambria"/>
        </w:rPr>
        <w:t>of specialist and appro</w:t>
      </w:r>
      <w:r w:rsidR="008221E0" w:rsidRPr="00B650BD">
        <w:rPr>
          <w:rFonts w:ascii="Cambria" w:hAnsi="Cambria"/>
        </w:rPr>
        <w:t>priate services.  O</w:t>
      </w:r>
      <w:r w:rsidR="00DE4CB7" w:rsidRPr="00B650BD">
        <w:rPr>
          <w:rFonts w:ascii="Cambria" w:hAnsi="Cambria"/>
        </w:rPr>
        <w:t>wing to communication difficulties</w:t>
      </w:r>
      <w:r w:rsidR="00FE51C9" w:rsidRPr="00B650BD">
        <w:rPr>
          <w:rFonts w:ascii="Cambria" w:hAnsi="Cambria"/>
        </w:rPr>
        <w:t xml:space="preserve"> </w:t>
      </w:r>
      <w:r w:rsidR="000A51F5" w:rsidRPr="00B650BD">
        <w:rPr>
          <w:rFonts w:ascii="Cambria" w:hAnsi="Cambria"/>
        </w:rPr>
        <w:t xml:space="preserve">resulting from such a lack of specialist services </w:t>
      </w:r>
      <w:r w:rsidR="00DE4CB7" w:rsidRPr="00B650BD">
        <w:rPr>
          <w:rFonts w:ascii="Cambria" w:hAnsi="Cambria"/>
        </w:rPr>
        <w:t>(Mar 1993, Deafblind UK 2007, Hersh 2013) and</w:t>
      </w:r>
      <w:r w:rsidR="00DE4CB7" w:rsidRPr="000A51F5">
        <w:rPr>
          <w:rFonts w:ascii="Cambria" w:hAnsi="Cambria"/>
        </w:rPr>
        <w:t xml:space="preserve"> misinterpretation</w:t>
      </w:r>
      <w:r w:rsidR="00DE4CB7">
        <w:rPr>
          <w:rFonts w:ascii="Cambria" w:hAnsi="Cambria"/>
        </w:rPr>
        <w:t xml:space="preserve"> of the effects of sensory impairment (Sauerberger 1993, Miner 1997, Wickham 2011) deafblind people are identified as a group at risk of misdiagnosis of mental health conditions.</w:t>
      </w:r>
    </w:p>
    <w:p w14:paraId="1C35C8C6" w14:textId="77777777" w:rsidR="00DE4CB7" w:rsidRDefault="00DE4CB7" w:rsidP="00254EDA">
      <w:pPr>
        <w:spacing w:line="360" w:lineRule="auto"/>
        <w:jc w:val="both"/>
        <w:rPr>
          <w:rFonts w:ascii="Cambria" w:hAnsi="Cambria"/>
        </w:rPr>
      </w:pPr>
    </w:p>
    <w:p w14:paraId="58A7B97E" w14:textId="0BB460A7" w:rsidR="00DE4CB7" w:rsidRDefault="00DE4CB7" w:rsidP="00254EDA">
      <w:pPr>
        <w:spacing w:line="360" w:lineRule="auto"/>
        <w:jc w:val="both"/>
        <w:rPr>
          <w:rFonts w:ascii="Cambria" w:hAnsi="Cambria"/>
        </w:rPr>
      </w:pPr>
      <w:r>
        <w:rPr>
          <w:rFonts w:ascii="Cambria" w:hAnsi="Cambria"/>
        </w:rPr>
        <w:t xml:space="preserve">Spiers (2000) notes that the identification of an individual or group as being ‘at risk’ operates as ‘social sanction’ for intervention by health and social </w:t>
      </w:r>
      <w:proofErr w:type="gramStart"/>
      <w:r>
        <w:rPr>
          <w:rFonts w:ascii="Cambria" w:hAnsi="Cambria"/>
        </w:rPr>
        <w:t>care</w:t>
      </w:r>
      <w:proofErr w:type="gramEnd"/>
      <w:r>
        <w:rPr>
          <w:rFonts w:ascii="Cambria" w:hAnsi="Cambria"/>
        </w:rPr>
        <w:t xml:space="preserve"> professionals</w:t>
      </w:r>
      <w:r w:rsidR="008221E0">
        <w:rPr>
          <w:rFonts w:ascii="Cambria" w:hAnsi="Cambria"/>
        </w:rPr>
        <w:t xml:space="preserve">.  </w:t>
      </w:r>
      <w:r>
        <w:rPr>
          <w:rFonts w:ascii="Cambria" w:hAnsi="Cambria"/>
        </w:rPr>
        <w:t>Kyle and Barnett (2012</w:t>
      </w:r>
      <w:r w:rsidR="008221E0">
        <w:rPr>
          <w:rFonts w:ascii="Cambria" w:hAnsi="Cambria"/>
        </w:rPr>
        <w:t>:59</w:t>
      </w:r>
      <w:r>
        <w:rPr>
          <w:rFonts w:ascii="Cambria" w:hAnsi="Cambria"/>
        </w:rPr>
        <w:t>) observe that the risk of insecurity, social isolation and associated vulnerability are considered by care and support services as ‘justi</w:t>
      </w:r>
      <w:r w:rsidR="008221E0">
        <w:rPr>
          <w:rFonts w:ascii="Cambria" w:hAnsi="Cambria"/>
        </w:rPr>
        <w:t>fication for intervention’</w:t>
      </w:r>
      <w:r>
        <w:rPr>
          <w:rFonts w:ascii="Cambria" w:hAnsi="Cambria"/>
        </w:rPr>
        <w:t>.  However, Sauerberger (1993) and Kyle and Barnett (2012) identify that for many deafblind people, it is more important to feel in control of one’s life, rather than be ‘protected’ by the intervention of others.  There is ther</w:t>
      </w:r>
      <w:r w:rsidR="000E143D">
        <w:rPr>
          <w:rFonts w:ascii="Cambria" w:hAnsi="Cambria"/>
        </w:rPr>
        <w:t>efore a risk of over-protection</w:t>
      </w:r>
      <w:r>
        <w:rPr>
          <w:rFonts w:ascii="Cambria" w:hAnsi="Cambria"/>
        </w:rPr>
        <w:t xml:space="preserve"> when the perspectives of deafblind peopl</w:t>
      </w:r>
      <w:r w:rsidR="000E143D">
        <w:rPr>
          <w:rFonts w:ascii="Cambria" w:hAnsi="Cambria"/>
        </w:rPr>
        <w:t xml:space="preserve">e themselves are not considered.  </w:t>
      </w:r>
      <w:r>
        <w:rPr>
          <w:rFonts w:ascii="Cambria" w:hAnsi="Cambria"/>
        </w:rPr>
        <w:t>Some of these perspectives are evident in the literature.</w:t>
      </w:r>
    </w:p>
    <w:p w14:paraId="766A79CC" w14:textId="77777777" w:rsidR="00634872" w:rsidRDefault="00634872" w:rsidP="00254EDA">
      <w:pPr>
        <w:spacing w:line="360" w:lineRule="auto"/>
        <w:jc w:val="both"/>
        <w:rPr>
          <w:rFonts w:ascii="Cambria" w:hAnsi="Cambria"/>
        </w:rPr>
      </w:pPr>
    </w:p>
    <w:p w14:paraId="3583FA6E" w14:textId="66941C3C" w:rsidR="00DE4CB7" w:rsidRPr="00634872" w:rsidRDefault="00DE4CB7" w:rsidP="00254EDA">
      <w:pPr>
        <w:pStyle w:val="Heading3"/>
        <w:spacing w:line="360" w:lineRule="auto"/>
        <w:rPr>
          <w:b w:val="0"/>
          <w:i/>
          <w:color w:val="auto"/>
        </w:rPr>
      </w:pPr>
      <w:bookmarkStart w:id="2" w:name="_Toc264528337"/>
      <w:r w:rsidRPr="00634872">
        <w:rPr>
          <w:b w:val="0"/>
          <w:i/>
          <w:color w:val="auto"/>
        </w:rPr>
        <w:t>What do deafblind people say they feel vulnerable about?</w:t>
      </w:r>
      <w:bookmarkEnd w:id="2"/>
    </w:p>
    <w:p w14:paraId="32646BD0" w14:textId="03A3B405" w:rsidR="00DE4CB7" w:rsidRPr="003E07C3" w:rsidRDefault="00DE4CB7" w:rsidP="009B107C">
      <w:pPr>
        <w:spacing w:line="360" w:lineRule="auto"/>
        <w:jc w:val="both"/>
        <w:rPr>
          <w:sz w:val="20"/>
          <w:szCs w:val="20"/>
        </w:rPr>
      </w:pPr>
      <w:r w:rsidRPr="0047043A">
        <w:t xml:space="preserve">Experiences of feeling vulnerable are described and discussed by deafblind people </w:t>
      </w:r>
      <w:r w:rsidR="00303D3A">
        <w:t>across the literature</w:t>
      </w:r>
      <w:r w:rsidRPr="0047043A">
        <w:t xml:space="preserve">. </w:t>
      </w:r>
      <w:r>
        <w:t>Gullacksen et al. (2011</w:t>
      </w:r>
      <w:r w:rsidR="00DE1036" w:rsidRPr="00B650BD">
        <w:t>:30</w:t>
      </w:r>
      <w:r w:rsidRPr="00B650BD">
        <w:t>) note that vulnerability is one of the ‘topics emphasized</w:t>
      </w:r>
      <w:r w:rsidRPr="00B650BD">
        <w:rPr>
          <w:i/>
        </w:rPr>
        <w:t xml:space="preserve"> </w:t>
      </w:r>
      <w:r w:rsidRPr="00B650BD">
        <w:t>by the foc</w:t>
      </w:r>
      <w:r w:rsidR="00303D3A" w:rsidRPr="00B650BD">
        <w:t>us groups’</w:t>
      </w:r>
      <w:r w:rsidR="00C82E01" w:rsidRPr="00B650BD">
        <w:t xml:space="preserve">, participants of which had progressive acquired impairment. </w:t>
      </w:r>
      <w:r w:rsidRPr="00B650BD">
        <w:t xml:space="preserve"> Some deafblind people express an overall feeling of vulnerability; this is often associated with being alone.  A participant in LeJeune’s (2010</w:t>
      </w:r>
      <w:r w:rsidR="00DE1036" w:rsidRPr="00B650BD">
        <w:t>:7</w:t>
      </w:r>
      <w:r w:rsidRPr="00B650BD">
        <w:t>) focus groups describes feeling ‘very</w:t>
      </w:r>
      <w:r>
        <w:t xml:space="preserve"> </w:t>
      </w:r>
      <w:r w:rsidR="00DE1036">
        <w:t>alone and often frightened’</w:t>
      </w:r>
      <w:r>
        <w:t xml:space="preserve"> and</w:t>
      </w:r>
      <w:r w:rsidR="00DE1036">
        <w:t xml:space="preserve"> </w:t>
      </w:r>
      <w:r w:rsidR="00DE1036">
        <w:fldChar w:fldCharType="begin"/>
      </w:r>
      <w:r w:rsidR="00224CFD">
        <w:instrText xml:space="preserve"> ADDIN EN.CITE &lt;EndNote&gt;&lt;Cite AuthorYear="1"&gt;&lt;Author&gt;Henderson&lt;/Author&gt;&lt;Year&gt;2000&lt;/Year&gt;&lt;RecNum&gt;115&lt;/RecNum&gt;&lt;Suffix&gt;:S18&lt;/Suffix&gt;&lt;DisplayText&gt;Henderson (2000:S18)&lt;/DisplayText&gt;&lt;record&gt;&lt;rec-number&gt;115&lt;/rec-number&gt;&lt;foreign-keys&gt;&lt;key app="EN" db-id="fpsx0se2qf5fx5evevi5w90yp9t2etsw59dp"&gt;115&lt;/key&gt;&lt;/foreign-keys&gt;&lt;ref-type name="Journal Article"&gt;17&lt;/ref-type&gt;&lt;contributors&gt;&lt;authors&gt;&lt;author&gt;Henderson, N.&lt;/author&gt;&lt;/authors&gt;&lt;tertiary-authors&gt;&lt;author&gt;Henderson, N.&lt;/author&gt;&lt;/tertiary-authors&gt;&lt;/contributors&gt;&lt;titles&gt;&lt;title&gt;Coping with Usher&amp;apos;s syndrome&lt;/title&gt;&lt;secondary-title&gt;Lancet&lt;/secondary-title&gt;&lt;/titles&gt;&lt;periodical&gt;&lt;full-title&gt;Lancet&lt;/full-title&gt;&lt;abbr-1&gt;Lancet&lt;/abbr-1&gt;&lt;abbr-2&gt;Lancet&lt;/abbr-2&gt;&lt;/periodical&gt;&lt;pages&gt;s18&lt;/pages&gt;&lt;volume&gt;356&lt;/volume&gt;&lt;keywords&gt;&lt;keyword&gt;Young women&lt;/keyword&gt;&lt;keyword&gt;Blind-Deaf people&lt;/keyword&gt;&lt;keyword&gt;Personal experiences&lt;/keyword&gt;&lt;keyword&gt;Usher syndrome&lt;/keyword&gt;&lt;/keywords&gt;&lt;dates&gt;&lt;year&gt;2000&lt;/year&gt;&lt;/dates&gt;&lt;isbn&gt;0140-6736, 0140-6736&lt;/isbn&gt;&lt;accession-num&gt;57577373; 168451&lt;/accession-num&gt;&lt;urls&gt;&lt;related-urls&gt;&lt;url&gt;http://search.proquest.com/docview/57577373?accountid=11862&lt;/url&gt;&lt;/related-urls&gt;&lt;/urls&gt;&lt;remote-database-name&gt;Applied Social Sciences Index and Abstracts (ASSIA)&lt;/remote-database-name&gt;&lt;research-notes&gt;Found via ASSIA 04/12/12&lt;/research-notes&gt;&lt;language&gt;English&lt;/language&gt;&lt;/record&gt;&lt;/Cite&gt;&lt;/EndNote&gt;</w:instrText>
      </w:r>
      <w:r w:rsidR="00DE1036">
        <w:fldChar w:fldCharType="separate"/>
      </w:r>
      <w:hyperlink w:anchor="_ENREF_47" w:tooltip="Henderson, 2000 #115" w:history="1">
        <w:r w:rsidR="0000110E">
          <w:rPr>
            <w:noProof/>
          </w:rPr>
          <w:t>Henderson (2000:S18</w:t>
        </w:r>
      </w:hyperlink>
      <w:r w:rsidR="00224CFD">
        <w:rPr>
          <w:noProof/>
        </w:rPr>
        <w:t>)</w:t>
      </w:r>
      <w:r w:rsidR="00DE1036">
        <w:fldChar w:fldCharType="end"/>
      </w:r>
      <w:r w:rsidR="00DE1036">
        <w:t xml:space="preserve">, </w:t>
      </w:r>
      <w:r>
        <w:t>a 17 year-old girl with Usher Syndrome, describes f</w:t>
      </w:r>
      <w:r w:rsidR="00DE1036">
        <w:t>eeling ‘scared and alone’</w:t>
      </w:r>
      <w:r>
        <w:t xml:space="preserve"> following diagnosis.  For some deafblind people, it is going out alone which results in feelin</w:t>
      </w:r>
      <w:r w:rsidR="00DE1036">
        <w:t>gs of vulnerability</w:t>
      </w:r>
      <w:r>
        <w:t>; however, others report feeling vulnerable both outdoors and in</w:t>
      </w:r>
      <w:r w:rsidR="006143E5">
        <w:t>side</w:t>
      </w:r>
      <w:r w:rsidR="00DE1036">
        <w:t xml:space="preserve"> their own homes. </w:t>
      </w:r>
    </w:p>
    <w:p w14:paraId="5188DA36" w14:textId="77777777" w:rsidR="00DE4CB7" w:rsidRDefault="00DE4CB7" w:rsidP="009B107C">
      <w:pPr>
        <w:spacing w:line="360" w:lineRule="auto"/>
        <w:jc w:val="both"/>
        <w:rPr>
          <w:b/>
          <w:color w:val="008000"/>
        </w:rPr>
      </w:pPr>
    </w:p>
    <w:p w14:paraId="4160AB9D" w14:textId="3DAB1DE1" w:rsidR="00DE4CB7" w:rsidRPr="00D93852" w:rsidRDefault="00DE4CB7" w:rsidP="009B107C">
      <w:pPr>
        <w:spacing w:line="360" w:lineRule="auto"/>
        <w:jc w:val="both"/>
        <w:rPr>
          <w:sz w:val="20"/>
          <w:szCs w:val="20"/>
        </w:rPr>
      </w:pPr>
      <w:r>
        <w:t xml:space="preserve">Sauerberger (1993) notes that some deafblind people </w:t>
      </w:r>
      <w:r w:rsidR="006143E5">
        <w:t>worry</w:t>
      </w:r>
      <w:r>
        <w:t xml:space="preserve"> that they will always be alone; furthermore, with reference to the experiences of one of her service</w:t>
      </w:r>
      <w:r w:rsidR="00C0443B">
        <w:t>-</w:t>
      </w:r>
      <w:r>
        <w:t>users, she highlights that not being alone is associated with no longer being vulnerable.  The perception of oneself as being exposed to potential harm when alone, yet being able to withstand such harm when no longer alone, reflects an emic perspective of vulnerability</w:t>
      </w:r>
      <w:r w:rsidR="000F4258">
        <w:t>.</w:t>
      </w:r>
      <w:r w:rsidR="001C4B2D">
        <w:t xml:space="preserve">  </w:t>
      </w:r>
      <w:r w:rsidR="000F4258">
        <w:t>This</w:t>
      </w:r>
      <w:r w:rsidR="001C4B2D">
        <w:t xml:space="preserve"> perspective</w:t>
      </w:r>
      <w:r w:rsidR="007569CD">
        <w:t xml:space="preserve"> is informed by</w:t>
      </w:r>
      <w:r w:rsidR="000F4258">
        <w:t xml:space="preserve"> the</w:t>
      </w:r>
      <w:r w:rsidR="007569CD">
        <w:t xml:space="preserve"> lived experience</w:t>
      </w:r>
      <w:r w:rsidR="000F4258">
        <w:t xml:space="preserve"> of the subject</w:t>
      </w:r>
      <w:r w:rsidR="00AA1D4C">
        <w:t>, rather than objective risk assessment based on normative standards (etic)</w:t>
      </w:r>
      <w:r w:rsidR="001A6709">
        <w:t xml:space="preserve"> </w:t>
      </w:r>
      <w:r w:rsidR="000F4258">
        <w:t>(Spiers 2000).</w:t>
      </w:r>
      <w:r>
        <w:t xml:space="preserve"> Whilst deafblind people may acknowledge their own inherent risk factors, it is the challenge to self of being alone </w:t>
      </w:r>
      <w:r w:rsidR="006143E5">
        <w:t xml:space="preserve">combined with </w:t>
      </w:r>
      <w:r>
        <w:t xml:space="preserve">the perception that being alone renders one unable to respond to the potential for harm that leads to feelings of vulnerability.  </w:t>
      </w:r>
    </w:p>
    <w:p w14:paraId="34A48E09" w14:textId="77777777" w:rsidR="00DE4CB7" w:rsidRDefault="00DE4CB7" w:rsidP="009B107C">
      <w:pPr>
        <w:spacing w:line="360" w:lineRule="auto"/>
        <w:jc w:val="both"/>
      </w:pPr>
    </w:p>
    <w:p w14:paraId="4F818115" w14:textId="560D44DA" w:rsidR="00DE4CB7" w:rsidRPr="000E15F6" w:rsidRDefault="00DE4CB7" w:rsidP="009B107C">
      <w:pPr>
        <w:spacing w:line="360" w:lineRule="auto"/>
        <w:jc w:val="both"/>
        <w:rPr>
          <w:sz w:val="20"/>
          <w:szCs w:val="20"/>
        </w:rPr>
      </w:pPr>
      <w:r>
        <w:t xml:space="preserve">Some deafblind people, particularly those who are </w:t>
      </w:r>
      <w:r w:rsidR="00C0443B">
        <w:t>older</w:t>
      </w:r>
      <w:r>
        <w:t>, describe feeling vulnerable about specific physical harms or dangers.  This includes fear of falling</w:t>
      </w:r>
      <w:r w:rsidR="00DE1036">
        <w:t xml:space="preserve"> </w:t>
      </w:r>
      <w:r w:rsidR="00DE1036">
        <w:fldChar w:fldCharType="begin">
          <w:fldData xml:space="preserve">PEVuZE5vdGU+PENpdGU+PEF1dGhvcj5QYXZleTwvQXV0aG9yPjxZZWFyPjIwMDk8L1llYXI+PFJl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</w:fldData>
        </w:fldChar>
      </w:r>
      <w:r w:rsidR="00DE1036">
        <w:instrText xml:space="preserve"> ADDIN EN.CITE </w:instrText>
      </w:r>
      <w:r w:rsidR="00DE1036">
        <w:fldChar w:fldCharType="begin">
          <w:fldData xml:space="preserve">PEVuZE5vdGU+PENpdGU+PEF1dGhvcj5QYXZleTwvQXV0aG9yPjxZZWFyPjIwMDk8L1llYXI+PFJl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</w:fldData>
        </w:fldChar>
      </w:r>
      <w:r w:rsidR="00DE1036">
        <w:instrText xml:space="preserve"> ADDIN EN.CITE.DATA </w:instrText>
      </w:r>
      <w:r w:rsidR="00DE1036">
        <w:fldChar w:fldCharType="end"/>
      </w:r>
      <w:r w:rsidR="00DE1036">
        <w:fldChar w:fldCharType="separate"/>
      </w:r>
      <w:r w:rsidR="00DE1036">
        <w:rPr>
          <w:noProof/>
        </w:rPr>
        <w:t>(</w:t>
      </w:r>
      <w:hyperlink w:anchor="_ENREF_71" w:tooltip="Pavey, 2009 #243" w:history="1">
        <w:r w:rsidR="0000110E">
          <w:rPr>
            <w:noProof/>
          </w:rPr>
          <w:t>Pavey et al. 2009</w:t>
        </w:r>
      </w:hyperlink>
      <w:r w:rsidR="00DE1036">
        <w:rPr>
          <w:noProof/>
        </w:rPr>
        <w:t xml:space="preserve">, </w:t>
      </w:r>
      <w:hyperlink w:anchor="_ENREF_93" w:tooltip="Viljanen, 2012 #795" w:history="1">
        <w:r w:rsidR="0000110E">
          <w:rPr>
            <w:noProof/>
          </w:rPr>
          <w:t>Viljanen et al. 2012</w:t>
        </w:r>
      </w:hyperlink>
      <w:r w:rsidR="00DE1036">
        <w:rPr>
          <w:noProof/>
        </w:rPr>
        <w:t>)</w:t>
      </w:r>
      <w:r w:rsidR="00DE1036">
        <w:fldChar w:fldCharType="end"/>
      </w:r>
      <w:r w:rsidR="00DE1036">
        <w:t xml:space="preserve">, </w:t>
      </w:r>
      <w:r>
        <w:t>fear of being a victim of crime (Pavey et al. 2009, Kyle and Barnett 2012) and of accidents in the home (Sense 2012).  Lack of control over the environment appears central to these specific fears.  For example, in the context of fear of crime, a participant in Kyle and Barnett’s (2012) study relates this to being unaware, when alone, about who is coming into the home</w:t>
      </w:r>
      <w:r w:rsidR="0055072D">
        <w:t xml:space="preserve">. Similarly, </w:t>
      </w:r>
      <w:r>
        <w:t>a respondent to the Sense (2012) survey relates her fear of falling to a lack of control in the home environment when alone.  Kyle and Barnett (2012) also observe that fear of specific dangers or harms is intrinsically linked to being unable to access the environment by touch, thus resulting in a lack of control</w:t>
      </w:r>
      <w:r w:rsidR="00DE1036">
        <w:t>.</w:t>
      </w:r>
    </w:p>
    <w:p w14:paraId="3641F14D" w14:textId="77777777" w:rsidR="00DE4CB7" w:rsidRDefault="00DE4CB7" w:rsidP="009B107C">
      <w:pPr>
        <w:spacing w:line="360" w:lineRule="auto"/>
        <w:jc w:val="both"/>
        <w:rPr>
          <w:color w:val="B2A1C7" w:themeColor="accent4" w:themeTint="99"/>
        </w:rPr>
      </w:pPr>
    </w:p>
    <w:p w14:paraId="254E3CB3" w14:textId="1FBC8D18" w:rsidR="00DE4CB7" w:rsidRDefault="00DE4CB7" w:rsidP="009B107C">
      <w:pPr>
        <w:spacing w:line="360" w:lineRule="auto"/>
        <w:jc w:val="both"/>
        <w:rPr>
          <w:sz w:val="20"/>
          <w:szCs w:val="20"/>
        </w:rPr>
      </w:pPr>
      <w:r w:rsidRPr="00927466">
        <w:t>Lack of control appears to be more significant to deafblind people in their discussions of vulnerability, than identifying specific dangers</w:t>
      </w:r>
      <w:r w:rsidR="00F1617F">
        <w:t xml:space="preserve">.  Participants </w:t>
      </w:r>
      <w:r w:rsidR="00F17B72">
        <w:t>in research</w:t>
      </w:r>
      <w:r>
        <w:t xml:space="preserve"> by G</w:t>
      </w:r>
      <w:r>
        <w:rPr>
          <w:rFonts w:ascii="Cambria" w:hAnsi="Cambria"/>
        </w:rPr>
        <w:t>öransson (2008), LeJeune (2010),</w:t>
      </w:r>
      <w:r>
        <w:t xml:space="preserve"> Gullacksen et al. (2011), and Kyle and Barnett (2012) all describe feeling insecure, frightened and vulnerable as a result of perceiving themselves to be losing control over the environment or events happening around them.  Participants in G</w:t>
      </w:r>
      <w:r>
        <w:rPr>
          <w:rFonts w:ascii="Cambria" w:hAnsi="Cambria"/>
        </w:rPr>
        <w:t>öransson’s (2008) study describe feeling insecure in relation to events</w:t>
      </w:r>
      <w:r w:rsidR="00F1617F">
        <w:rPr>
          <w:rFonts w:ascii="Cambria" w:hAnsi="Cambria"/>
        </w:rPr>
        <w:t xml:space="preserve"> not</w:t>
      </w:r>
      <w:r>
        <w:rPr>
          <w:rFonts w:ascii="Cambria" w:hAnsi="Cambria"/>
        </w:rPr>
        <w:t xml:space="preserve"> ‘turning out’ as planned; </w:t>
      </w:r>
      <w:r>
        <w:rPr>
          <w:rFonts w:ascii="Cambria" w:hAnsi="Cambria"/>
        </w:rPr>
        <w:lastRenderedPageBreak/>
        <w:t>specific examples are given of situations that increase insecurity owing to a lack of control, such as a bus not taking a usual route or an interpre</w:t>
      </w:r>
      <w:r w:rsidR="00F1617F">
        <w:rPr>
          <w:rFonts w:ascii="Cambria" w:hAnsi="Cambria"/>
        </w:rPr>
        <w:t>ter failing to arrive</w:t>
      </w:r>
      <w:r>
        <w:rPr>
          <w:rFonts w:ascii="Cambria" w:hAnsi="Cambria"/>
        </w:rPr>
        <w:t>.  Lack of control and consequent feelings of vulnerability are particularly evident for deafblind people when they are in unfamiliar environments</w:t>
      </w:r>
      <w:r w:rsidR="00DE1036">
        <w:rPr>
          <w:rFonts w:ascii="Cambria" w:hAnsi="Cambria"/>
        </w:rPr>
        <w:t xml:space="preserve"> </w:t>
      </w:r>
      <w:r w:rsidR="00DE1036">
        <w:rPr>
          <w:rFonts w:ascii="Cambria" w:hAnsi="Cambria"/>
        </w:rPr>
        <w:fldChar w:fldCharType="begin">
          <w:fldData xml:space="preserve">PEVuZE5vdGU+PENpdGU+PEF1dGhvcj5TdGllZmVsPC9BdXRob3I+PFllYXI+MTk5MTwvWWVhcj48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</w:fldData>
        </w:fldChar>
      </w:r>
      <w:r w:rsidR="00394BD1">
        <w:rPr>
          <w:rFonts w:ascii="Cambria" w:hAnsi="Cambria"/>
        </w:rPr>
        <w:instrText xml:space="preserve"> ADDIN EN.CITE </w:instrText>
      </w:r>
      <w:r w:rsidR="00394BD1">
        <w:rPr>
          <w:rFonts w:ascii="Cambria" w:hAnsi="Cambria"/>
        </w:rPr>
        <w:fldChar w:fldCharType="begin">
          <w:fldData xml:space="preserve">PEVuZE5vdGU+PENpdGU+PEF1dGhvcj5TdGllZmVsPC9BdXRob3I+PFllYXI+MTk5MTwvWWVhcj48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</w:fldData>
        </w:fldChar>
      </w:r>
      <w:r w:rsidR="00394BD1">
        <w:rPr>
          <w:rFonts w:ascii="Cambria" w:hAnsi="Cambria"/>
        </w:rPr>
        <w:instrText xml:space="preserve"> ADDIN EN.CITE.DATA </w:instrText>
      </w:r>
      <w:r w:rsidR="00394BD1">
        <w:rPr>
          <w:rFonts w:ascii="Cambria" w:hAnsi="Cambria"/>
        </w:rPr>
      </w:r>
      <w:r w:rsidR="00394BD1">
        <w:rPr>
          <w:rFonts w:ascii="Cambria" w:hAnsi="Cambria"/>
        </w:rPr>
        <w:fldChar w:fldCharType="end"/>
      </w:r>
      <w:r w:rsidR="00DE1036">
        <w:rPr>
          <w:rFonts w:ascii="Cambria" w:hAnsi="Cambria"/>
        </w:rPr>
      </w:r>
      <w:r w:rsidR="00DE1036">
        <w:rPr>
          <w:rFonts w:ascii="Cambria" w:hAnsi="Cambria"/>
        </w:rPr>
        <w:fldChar w:fldCharType="separate"/>
      </w:r>
      <w:r w:rsidR="00394BD1">
        <w:rPr>
          <w:rFonts w:ascii="Cambria" w:hAnsi="Cambria"/>
          <w:noProof/>
        </w:rPr>
        <w:t>(</w:t>
      </w:r>
      <w:hyperlink w:anchor="_ENREF_91" w:tooltip="Stiefel, 1991 #959" w:history="1">
        <w:r w:rsidR="0000110E">
          <w:rPr>
            <w:rFonts w:ascii="Cambria" w:hAnsi="Cambria"/>
            <w:noProof/>
          </w:rPr>
          <w:t>Stiefel 1991</w:t>
        </w:r>
      </w:hyperlink>
      <w:r w:rsidR="00394BD1">
        <w:rPr>
          <w:rFonts w:ascii="Cambria" w:hAnsi="Cambria"/>
          <w:noProof/>
        </w:rPr>
        <w:t xml:space="preserve">, </w:t>
      </w:r>
      <w:hyperlink w:anchor="_ENREF_21" w:tooltip="Deafblind UK, 2007 #977" w:history="1">
        <w:r w:rsidR="0000110E">
          <w:rPr>
            <w:rFonts w:ascii="Cambria" w:hAnsi="Cambria"/>
            <w:noProof/>
          </w:rPr>
          <w:t>Deafblind UK 2007</w:t>
        </w:r>
      </w:hyperlink>
      <w:r w:rsidR="00394BD1">
        <w:rPr>
          <w:rFonts w:ascii="Cambria" w:hAnsi="Cambria"/>
          <w:noProof/>
        </w:rPr>
        <w:t xml:space="preserve">, </w:t>
      </w:r>
      <w:hyperlink w:anchor="_ENREF_37" w:tooltip="Göransson, 2008 #339" w:history="1">
        <w:r w:rsidR="0000110E">
          <w:rPr>
            <w:rFonts w:ascii="Cambria" w:hAnsi="Cambria"/>
            <w:noProof/>
          </w:rPr>
          <w:t>Göransson 2008</w:t>
        </w:r>
      </w:hyperlink>
      <w:r w:rsidR="00394BD1">
        <w:rPr>
          <w:rFonts w:ascii="Cambria" w:hAnsi="Cambria"/>
          <w:noProof/>
        </w:rPr>
        <w:t xml:space="preserve">, </w:t>
      </w:r>
      <w:hyperlink w:anchor="_ENREF_57" w:tooltip="LeJeune, 2010 #336" w:history="1">
        <w:r w:rsidR="0000110E">
          <w:rPr>
            <w:rFonts w:ascii="Cambria" w:hAnsi="Cambria"/>
            <w:noProof/>
          </w:rPr>
          <w:t>LeJeune 2010</w:t>
        </w:r>
      </w:hyperlink>
      <w:r w:rsidR="00394BD1">
        <w:rPr>
          <w:rFonts w:ascii="Cambria" w:hAnsi="Cambria"/>
          <w:noProof/>
        </w:rPr>
        <w:t xml:space="preserve">, </w:t>
      </w:r>
      <w:hyperlink w:anchor="_ENREF_54" w:tooltip="Kyle, 2012 #944" w:history="1">
        <w:r w:rsidR="0000110E">
          <w:rPr>
            <w:rFonts w:ascii="Cambria" w:hAnsi="Cambria"/>
            <w:noProof/>
          </w:rPr>
          <w:t>Kyle and Barnett 2012</w:t>
        </w:r>
      </w:hyperlink>
      <w:r w:rsidR="00394BD1">
        <w:rPr>
          <w:rFonts w:ascii="Cambria" w:hAnsi="Cambria"/>
          <w:noProof/>
        </w:rPr>
        <w:t>)</w:t>
      </w:r>
      <w:r w:rsidR="00DE1036">
        <w:rPr>
          <w:rFonts w:ascii="Cambria" w:hAnsi="Cambria"/>
        </w:rPr>
        <w:fldChar w:fldCharType="end"/>
      </w:r>
      <w:r w:rsidR="00DE1036">
        <w:rPr>
          <w:rFonts w:ascii="Cambria" w:hAnsi="Cambria"/>
        </w:rPr>
        <w:t xml:space="preserve">.  </w:t>
      </w:r>
      <w:r>
        <w:rPr>
          <w:rFonts w:ascii="Cambria" w:hAnsi="Cambria"/>
        </w:rPr>
        <w:t xml:space="preserve">However, it is not just control of the physical environment that results in vulnerability, but also loss of control in relation to events occurring and an ability to interpret these.  </w:t>
      </w:r>
    </w:p>
    <w:p w14:paraId="457B6250" w14:textId="77777777" w:rsidR="00DE4CB7" w:rsidRDefault="00DE4CB7" w:rsidP="00B24D49">
      <w:pPr>
        <w:spacing w:line="360" w:lineRule="auto"/>
        <w:ind w:left="720"/>
        <w:jc w:val="both"/>
        <w:rPr>
          <w:sz w:val="20"/>
          <w:szCs w:val="20"/>
        </w:rPr>
      </w:pPr>
    </w:p>
    <w:p w14:paraId="29777540" w14:textId="399E5714" w:rsidR="00DE4CB7" w:rsidRDefault="00DE4CB7" w:rsidP="009B107C">
      <w:pPr>
        <w:spacing w:line="360" w:lineRule="auto"/>
        <w:jc w:val="both"/>
      </w:pPr>
      <w:r>
        <w:t>Whilst a lack of control and being alone are features of deafblind people’s experiences of vulnerability, some deafblind people feel vulnerable to overprotection (Sauerberger 1993, LeJeune 2010, Hersh 2013).  Such overprotection can take active forms (for example, restricting activities) or passive forms (for example, withholding certain information) (Hersh 201</w:t>
      </w:r>
      <w:r w:rsidR="00F1617F">
        <w:t>3). D</w:t>
      </w:r>
      <w:r>
        <w:t>eafblind people describe feeling overprotected by both family members (LeJeune 2010) and health and social care professionals (Sauerberger 1993, Hersh 2013).</w:t>
      </w:r>
    </w:p>
    <w:p w14:paraId="66D9D816" w14:textId="77777777" w:rsidR="00DE4CB7" w:rsidRDefault="00DE4CB7" w:rsidP="009B107C">
      <w:pPr>
        <w:spacing w:line="360" w:lineRule="auto"/>
        <w:jc w:val="both"/>
      </w:pPr>
    </w:p>
    <w:p w14:paraId="4E43BAE7" w14:textId="5DAAA3C4" w:rsidR="00DE4CB7" w:rsidRDefault="00DE4CB7" w:rsidP="009B107C">
      <w:pPr>
        <w:spacing w:line="360" w:lineRule="auto"/>
        <w:jc w:val="both"/>
      </w:pPr>
      <w:r>
        <w:t xml:space="preserve">Those with progressive conditions, such as Usher syndrome, describe feeling vulnerable about the future.  For some, their fears are related to further sensory loss (Miner 1997, Henderson 2000) and the ability to cope with </w:t>
      </w:r>
      <w:r w:rsidR="007C1B5B">
        <w:t xml:space="preserve">this </w:t>
      </w:r>
      <w:r>
        <w:t>(Gullacksen et al. 2011).  LeJeune (2010</w:t>
      </w:r>
      <w:r w:rsidR="00A93756">
        <w:t>:6</w:t>
      </w:r>
      <w:r>
        <w:t>) describes the fear of the effects of further sensory loss ex</w:t>
      </w:r>
      <w:r w:rsidR="00F1617F">
        <w:t xml:space="preserve">pressed by </w:t>
      </w:r>
      <w:r>
        <w:t>participants in her focus groups</w:t>
      </w:r>
      <w:r w:rsidR="00A93756">
        <w:t xml:space="preserve"> as ‘overwhelming for many’</w:t>
      </w:r>
      <w:r>
        <w:t xml:space="preserve">.  </w:t>
      </w:r>
      <w:r w:rsidRPr="001C4B2D">
        <w:t xml:space="preserve">Older deafblind people in Pavey et al’s (2009) study describe anxiety about future deterioration of health generally and the health and social care </w:t>
      </w:r>
      <w:r w:rsidR="0055072D" w:rsidRPr="001C4B2D">
        <w:t xml:space="preserve">services </w:t>
      </w:r>
      <w:r w:rsidRPr="001C4B2D">
        <w:t>that will be available to them.</w:t>
      </w:r>
      <w:r>
        <w:t xml:space="preserve"> </w:t>
      </w:r>
      <w:r w:rsidR="00F1617F">
        <w:t>Deafblind</w:t>
      </w:r>
      <w:r>
        <w:t xml:space="preserve"> people’s relationship with health and social care services is not just a future concern but also related to present feelings of vulnerability.</w:t>
      </w:r>
    </w:p>
    <w:p w14:paraId="176613E0" w14:textId="77777777" w:rsidR="00DE4CB7" w:rsidRDefault="00DE4CB7" w:rsidP="00B24D49">
      <w:pPr>
        <w:spacing w:line="360" w:lineRule="auto"/>
        <w:jc w:val="both"/>
      </w:pPr>
    </w:p>
    <w:p w14:paraId="087DFC75" w14:textId="7D3BEA21" w:rsidR="00DE4CB7" w:rsidRDefault="00DE4CB7" w:rsidP="00312B00">
      <w:pPr>
        <w:spacing w:line="360" w:lineRule="auto"/>
        <w:jc w:val="both"/>
      </w:pPr>
      <w:r>
        <w:t>An attribute of the emic perspective on vulnerability is the person’s ‘perceived ability to withstand, integrate or cope w</w:t>
      </w:r>
      <w:r w:rsidR="00A93756">
        <w:t>ith … challenge’ (Spiers 2000:</w:t>
      </w:r>
      <w:r>
        <w:t>719).  For deafblind participants in Kyle and Barnett’s (2012) study, social care services, such as communicator-guides, are perceived as an important reso</w:t>
      </w:r>
      <w:r w:rsidR="00A93756">
        <w:t xml:space="preserve">urce in </w:t>
      </w:r>
      <w:r w:rsidR="00A93756">
        <w:lastRenderedPageBreak/>
        <w:t xml:space="preserve">responding to challenge.  </w:t>
      </w:r>
      <w:r>
        <w:t>Butler (2009) also refers to service</w:t>
      </w:r>
      <w:r w:rsidR="00F1617F">
        <w:t>-</w:t>
      </w:r>
      <w:r>
        <w:t>users reporting feeling safe when with professional staff with whom they have a close relationship.  Participants in G</w:t>
      </w:r>
      <w:r>
        <w:rPr>
          <w:rFonts w:ascii="Cambria" w:hAnsi="Cambria"/>
        </w:rPr>
        <w:t>ö</w:t>
      </w:r>
      <w:r>
        <w:t xml:space="preserve">ransson’s (2008) and Gullacksen et al’s (2011) studies, and </w:t>
      </w:r>
      <w:r w:rsidR="00A93756">
        <w:fldChar w:fldCharType="begin"/>
      </w:r>
      <w:r w:rsidR="00A93756">
        <w:instrText xml:space="preserve"> ADDIN EN.CITE &lt;EndNote&gt;&lt;Cite AuthorYear="1"&gt;&lt;Author&gt;Pollington&lt;/Author&gt;&lt;Year&gt;2008&lt;/Year&gt;&lt;RecNum&gt;244&lt;/RecNum&gt;&lt;DisplayText&gt;Pollington (2008)&lt;/DisplayText&gt;&lt;record&gt;&lt;rec-number&gt;244&lt;/rec-number&gt;&lt;foreign-keys&gt;&lt;key app="EN" db-id="fpsx0se2qf5fx5evevi5w90yp9t2etsw59dp"&gt;244&lt;/key&gt;&lt;/foreign-keys&gt;&lt;ref-type name="Journal Article"&gt;17&lt;/ref-type&gt;&lt;contributors&gt;&lt;authors&gt;&lt;author&gt;Pollington, Carol&lt;/author&gt;&lt;/authors&gt;&lt;/contributors&gt;&lt;titles&gt;&lt;title&gt;Always change- the transitions experienced by an older woman with declining sight and hearing&lt;/title&gt;&lt;secondary-title&gt;Talking Sense&lt;/secondary-title&gt;&lt;/titles&gt;&lt;periodical&gt;&lt;full-title&gt;Talking Sense&lt;/full-title&gt;&lt;/periodical&gt;&lt;pages&gt;30-33&lt;/pages&gt;&lt;volume&gt;52&lt;/volume&gt;&lt;number&gt;2&lt;/number&gt;&lt;edition&gt;2&lt;/edition&gt;&lt;dates&gt;&lt;year&gt;2008&lt;/year&gt;&lt;/dates&gt;&lt;isbn&gt;1367-4064&lt;/isbn&gt;&lt;urls&gt;&lt;related-urls&gt;&lt;url&gt;http://www.sense.org.uk/content/talking-sense-always-change &lt;/url&gt;&lt;/related-urls&gt;&lt;/urls&gt;&lt;research-notes&gt;Found via Social Policy and Practice (Ovid) 13/01/13&lt;/research-notes&gt;&lt;/record&gt;&lt;/Cite&gt;&lt;/EndNote&gt;</w:instrText>
      </w:r>
      <w:r w:rsidR="00A93756">
        <w:fldChar w:fldCharType="separate"/>
      </w:r>
      <w:hyperlink w:anchor="_ENREF_74" w:tooltip="Pollington, 2008 #244" w:history="1">
        <w:r w:rsidR="0000110E">
          <w:rPr>
            <w:noProof/>
          </w:rPr>
          <w:t>Pollington (2008</w:t>
        </w:r>
      </w:hyperlink>
      <w:r w:rsidR="00A93756">
        <w:rPr>
          <w:noProof/>
        </w:rPr>
        <w:t>)</w:t>
      </w:r>
      <w:r w:rsidR="00A93756">
        <w:fldChar w:fldCharType="end"/>
      </w:r>
      <w:r w:rsidR="00A93756">
        <w:t xml:space="preserve"> </w:t>
      </w:r>
      <w:r>
        <w:t>in her personal account, describe feeling frustrated and fearful about services being unavailable or inaccessible, both now and in the future.  Such unavailability is associated with feel</w:t>
      </w:r>
      <w:r w:rsidR="00A93756">
        <w:t xml:space="preserve">ing vulnerable.  </w:t>
      </w:r>
      <w:r>
        <w:t>Those already in receipt of services express feelings of particular vulnerability in relation to these services being reduced</w:t>
      </w:r>
      <w:r w:rsidR="001C4B2D">
        <w:t xml:space="preserve"> or </w:t>
      </w:r>
      <w:r>
        <w:t>stopped (LeJeune 2010, Sense 2012, Steve (surname not identified) 2012). G</w:t>
      </w:r>
      <w:r>
        <w:rPr>
          <w:rFonts w:ascii="Cambria" w:hAnsi="Cambria"/>
        </w:rPr>
        <w:t>ö</w:t>
      </w:r>
      <w:r>
        <w:t xml:space="preserve">ransson (2008) observes that some deafblind people feel particularly unsafe when accessing health care services; this is largely linked to fears that communication difficulties will result in their needs being misunderstood.  Respondents to Sense’s (2012) survey of social care experiences report concerns about their needs not being appropriately recognised in the assessment process.  Health and social care surveys by Deafblind UK (2007) and </w:t>
      </w:r>
      <w:r w:rsidR="00A93756">
        <w:fldChar w:fldCharType="begin"/>
      </w:r>
      <w:r w:rsidR="00A93756">
        <w:instrText xml:space="preserve"> ADDIN EN.CITE &lt;EndNote&gt;&lt;Cite AuthorYear="1"&gt;&lt;Author&gt;Sense&lt;/Author&gt;&lt;Year&gt;2014&lt;/Year&gt;&lt;RecNum&gt;1103&lt;/RecNum&gt;&lt;DisplayText&gt;Sense (2014)&lt;/DisplayText&gt;&lt;record&gt;&lt;rec-number&gt;1103&lt;/rec-number&gt;&lt;foreign-keys&gt;&lt;key app="EN" db-id="fpsx0se2qf5fx5evevi5w90yp9t2etsw59dp"&gt;1103&lt;/key&gt;&lt;/foreign-keys&gt;&lt;ref-type name="Report"&gt;27&lt;/ref-type&gt;&lt;contributors&gt;&lt;authors&gt;&lt;author&gt;Sense,&lt;/author&gt;&lt;/authors&gt;&lt;tertiary-authors&gt;&lt;author&gt;Sense&lt;/author&gt;&lt;/tertiary-authors&gt;&lt;/contributors&gt;&lt;titles&gt;&lt;title&gt;&amp;quot;I fear for my future&amp;quot; A report on the experiences of deafblind people and their families in the last year - one of the hardest in living memory&lt;/title&gt;&lt;/titles&gt;&lt;dates&gt;&lt;year&gt;2014&lt;/year&gt;&lt;/dates&gt;&lt;pub-location&gt;London&lt;/pub-location&gt;&lt;publisher&gt;Sense&lt;/publisher&gt;&lt;urls&gt;&lt;/urls&gt;&lt;/record&gt;&lt;/Cite&gt;&lt;/EndNote&gt;</w:instrText>
      </w:r>
      <w:r w:rsidR="00A93756">
        <w:fldChar w:fldCharType="separate"/>
      </w:r>
      <w:hyperlink w:anchor="_ENREF_85" w:tooltip="Sense, 2014 #1103" w:history="1">
        <w:r w:rsidR="0000110E">
          <w:rPr>
            <w:noProof/>
          </w:rPr>
          <w:t>Sense (2014</w:t>
        </w:r>
      </w:hyperlink>
      <w:r w:rsidR="00A93756">
        <w:rPr>
          <w:noProof/>
        </w:rPr>
        <w:t>)</w:t>
      </w:r>
      <w:r w:rsidR="00A93756">
        <w:fldChar w:fldCharType="end"/>
      </w:r>
      <w:r w:rsidR="00A93756">
        <w:t xml:space="preserve"> </w:t>
      </w:r>
      <w:r>
        <w:t xml:space="preserve">and research by Bodsworth et al. (2011) highlight </w:t>
      </w:r>
      <w:r w:rsidR="0055072D">
        <w:t>several</w:t>
      </w:r>
      <w:r>
        <w:t xml:space="preserve"> negative experiences for deafblind people using such services in the UK, suggesting that their feelings of vulnerability in this context are not without foundation.</w:t>
      </w:r>
    </w:p>
    <w:p w14:paraId="644ACB46" w14:textId="77777777" w:rsidR="00DE4CB7" w:rsidRDefault="00DE4CB7" w:rsidP="00312B00">
      <w:pPr>
        <w:spacing w:line="360" w:lineRule="auto"/>
        <w:jc w:val="both"/>
      </w:pPr>
    </w:p>
    <w:p w14:paraId="6BAF7DCD" w14:textId="081A8EB5" w:rsidR="00EE541C" w:rsidRDefault="00DE4CB7" w:rsidP="00312B00">
      <w:pPr>
        <w:spacing w:line="360" w:lineRule="auto"/>
        <w:jc w:val="both"/>
      </w:pPr>
      <w:r>
        <w:t>Smith (1993</w:t>
      </w:r>
      <w:r w:rsidR="00A93756">
        <w:t>:23</w:t>
      </w:r>
      <w:r>
        <w:t xml:space="preserve">) argues that intellectual impairment and deafblindness ‘have become inappropriately combined in the minds </w:t>
      </w:r>
      <w:r w:rsidR="00EE48CF">
        <w:t xml:space="preserve">of… </w:t>
      </w:r>
      <w:r>
        <w:t>[</w:t>
      </w:r>
      <w:proofErr w:type="gramStart"/>
      <w:r>
        <w:t>heal</w:t>
      </w:r>
      <w:r w:rsidR="00A93756">
        <w:t>th</w:t>
      </w:r>
      <w:proofErr w:type="gramEnd"/>
      <w:r w:rsidR="00A93756">
        <w:t xml:space="preserve"> and social care] staff’</w:t>
      </w:r>
      <w:r>
        <w:t xml:space="preserve">. </w:t>
      </w:r>
      <w:r>
        <w:rPr>
          <w:rFonts w:ascii="Cambria" w:hAnsi="Cambria"/>
        </w:rPr>
        <w:t>However, whilst deafblindness poses a number of challenges, a deafblind participant in Gullacksen et al’s (2011</w:t>
      </w:r>
      <w:r w:rsidR="00A93756">
        <w:rPr>
          <w:rFonts w:ascii="Cambria" w:hAnsi="Cambria"/>
        </w:rPr>
        <w:t>:21</w:t>
      </w:r>
      <w:r>
        <w:rPr>
          <w:rFonts w:ascii="Cambria" w:hAnsi="Cambria"/>
        </w:rPr>
        <w:t>) study</w:t>
      </w:r>
      <w:r w:rsidR="00864EE3">
        <w:rPr>
          <w:rFonts w:ascii="Cambria" w:hAnsi="Cambria"/>
        </w:rPr>
        <w:t xml:space="preserve"> observes that</w:t>
      </w:r>
      <w:r>
        <w:rPr>
          <w:rFonts w:ascii="Cambria" w:hAnsi="Cambria"/>
        </w:rPr>
        <w:t xml:space="preserve"> ‘losing one’s abilities is not the same a</w:t>
      </w:r>
      <w:r w:rsidR="00A93756">
        <w:rPr>
          <w:rFonts w:ascii="Cambria" w:hAnsi="Cambria"/>
        </w:rPr>
        <w:t>s losing one’s competence’</w:t>
      </w:r>
      <w:r>
        <w:rPr>
          <w:rFonts w:ascii="Cambria" w:hAnsi="Cambria"/>
        </w:rPr>
        <w:t>.  Many deafblind people report feeling vulnerable about being perceived as ‘incompetent’ (Miner 1997), ‘chronically confused’ or ‘mentally deficient’ (Stiefel 1991), ‘pathetic’ (Pollington 2008) or ‘mentally ill’ (LeJeune 2010).  This challenge to one’s self-perception, by the public (LeJeune 2010) and by professionals (Deafblind UK 2007), is considered to have a negative impact on life experiences</w:t>
      </w:r>
      <w:r w:rsidR="00A93756">
        <w:rPr>
          <w:rFonts w:ascii="Cambria" w:hAnsi="Cambria"/>
        </w:rPr>
        <w:t>.</w:t>
      </w:r>
      <w:r w:rsidR="00A93756">
        <w:rPr>
          <w:sz w:val="20"/>
          <w:szCs w:val="20"/>
        </w:rPr>
        <w:t xml:space="preserve">  </w:t>
      </w:r>
      <w:r>
        <w:t xml:space="preserve">As a result of both these misperceptions and communication difficulties, some deafblind people describe feeling vulnerable in social situations.  </w:t>
      </w:r>
      <w:proofErr w:type="gramStart"/>
      <w:r>
        <w:t>Feelings of embarrassment, fear, anxiety and distress in social situations are described by deafblind people</w:t>
      </w:r>
      <w:proofErr w:type="gramEnd"/>
      <w:r>
        <w:t xml:space="preserve"> across the literature (Stiefel 1991, Sauerberger 1993, G</w:t>
      </w:r>
      <w:r>
        <w:rPr>
          <w:rFonts w:ascii="Cambria" w:hAnsi="Cambria"/>
        </w:rPr>
        <w:t>ö</w:t>
      </w:r>
      <w:r>
        <w:t xml:space="preserve">ransson 2008, Gullacksen et al. </w:t>
      </w:r>
      <w:r>
        <w:lastRenderedPageBreak/>
        <w:t>2011, Kyle and Barnett 2012).  Participants in Heine and Browning’s (2004</w:t>
      </w:r>
      <w:r w:rsidR="00A93756">
        <w:t>:123</w:t>
      </w:r>
      <w:r>
        <w:t xml:space="preserve">) study are described as ‘fearing’ such </w:t>
      </w:r>
      <w:r w:rsidRPr="00B650BD">
        <w:t>situations and report that communication difficultie</w:t>
      </w:r>
      <w:r w:rsidR="00A93756" w:rsidRPr="00B650BD">
        <w:t>s cause ‘immense anxiety’</w:t>
      </w:r>
      <w:r w:rsidRPr="00B650BD">
        <w:t xml:space="preserve">. </w:t>
      </w:r>
      <w:r w:rsidR="00EE541C" w:rsidRPr="00B650BD">
        <w:t xml:space="preserve">It is important to note, however, that only four participants in this study had </w:t>
      </w:r>
      <w:r w:rsidR="00EE541C" w:rsidRPr="00B650BD">
        <w:rPr>
          <w:i/>
        </w:rPr>
        <w:t>dual</w:t>
      </w:r>
      <w:r w:rsidR="00EE541C" w:rsidRPr="00B650BD">
        <w:t xml:space="preserve"> sensory impairment.</w:t>
      </w:r>
    </w:p>
    <w:p w14:paraId="14A68289" w14:textId="77777777" w:rsidR="004C41DA" w:rsidRDefault="004C41DA" w:rsidP="00312B00">
      <w:pPr>
        <w:spacing w:line="360" w:lineRule="auto"/>
        <w:rPr>
          <w:b/>
        </w:rPr>
      </w:pPr>
    </w:p>
    <w:p w14:paraId="52EA8654" w14:textId="386E4E73" w:rsidR="004C41DA" w:rsidRPr="00A5797A" w:rsidRDefault="004C41DA" w:rsidP="00312B00">
      <w:pPr>
        <w:spacing w:line="360" w:lineRule="auto"/>
        <w:rPr>
          <w:b/>
          <w:color w:val="FF0000"/>
        </w:rPr>
      </w:pPr>
      <w:r>
        <w:rPr>
          <w:b/>
        </w:rPr>
        <w:t xml:space="preserve">Discussion </w:t>
      </w:r>
    </w:p>
    <w:p w14:paraId="32CC7E86" w14:textId="06822542" w:rsidR="00D47445" w:rsidRDefault="00D47445" w:rsidP="00392ACD">
      <w:pPr>
        <w:spacing w:line="360" w:lineRule="auto"/>
        <w:jc w:val="both"/>
      </w:pPr>
      <w:r>
        <w:t>A common approach to vulnerability involves the objective identific</w:t>
      </w:r>
      <w:r w:rsidR="00312B00">
        <w:t>ation, description and categoris</w:t>
      </w:r>
      <w:r>
        <w:t xml:space="preserve">ation of people with particular needs as a ‘vulnerable’ or ‘at risk’ group </w:t>
      </w:r>
      <w:r>
        <w:fldChar w:fldCharType="begin"/>
      </w:r>
      <w:r>
        <w:instrText xml:space="preserve"> ADDIN EN.CITE &lt;EndNote&gt;&lt;Cite&gt;&lt;Author&gt;Satz&lt;/Author&gt;&lt;Year&gt;2008&lt;/Year&gt;&lt;RecNum&gt;897&lt;/RecNum&gt;&lt;DisplayText&gt;(Satz 2008, Fawcett 2009)&lt;/DisplayText&gt;&lt;record&gt;&lt;rec-number&gt;897&lt;/rec-number&gt;&lt;foreign-keys&gt;&lt;key app="EN" db-id="fpsx0se2qf5fx5evevi5w90yp9t2etsw59dp"&gt;897&lt;/key&gt;&lt;/foreign-keys&gt;&lt;ref-type name="Journal Article"&gt;17&lt;/ref-type&gt;&lt;contributors&gt;&lt;authors&gt;&lt;author&gt;Satz, Ani&lt;/author&gt;&lt;/authors&gt;&lt;/contributors&gt;&lt;titles&gt;&lt;title&gt;Disability, Vulnerability and the limits of antidiscrimination&lt;/title&gt;&lt;secondary-title&gt;Washington Law Review&lt;/secondary-title&gt;&lt;/titles&gt;&lt;periodical&gt;&lt;full-title&gt;Washington Law Review&lt;/full-title&gt;&lt;abbr-1&gt;Wash. L. Rev.&lt;/abbr-1&gt;&lt;abbr-2&gt;Wash L Rev&lt;/abbr-2&gt;&lt;/periodical&gt;&lt;pages&gt;513-568&lt;/pages&gt;&lt;volume&gt;83&lt;/volume&gt;&lt;dates&gt;&lt;year&gt;2008&lt;/year&gt;&lt;/dates&gt;&lt;urls&gt;&lt;/urls&gt;&lt;/record&gt;&lt;/Cite&gt;&lt;Cite&gt;&lt;Author&gt;Fawcett&lt;/Author&gt;&lt;Year&gt;2009&lt;/Year&gt;&lt;RecNum&gt;896&lt;/RecNum&gt;&lt;record&gt;&lt;rec-number&gt;896&lt;/rec-number&gt;&lt;foreign-keys&gt;&lt;key app="EN" db-id="fpsx0se2qf5fx5evevi5w90yp9t2etsw59dp"&gt;896&lt;/key&gt;&lt;/foreign-keys&gt;&lt;ref-type name="Journal Article"&gt;17&lt;/ref-type&gt;&lt;contributors&gt;&lt;authors&gt;&lt;author&gt;Fawcett, Barbara&lt;/author&gt;&lt;/authors&gt;&lt;/contributors&gt;&lt;titles&gt;&lt;title&gt;Vulnerability: Questioning the certainties in social work and health&lt;/title&gt;&lt;secondary-title&gt;International Social Work&lt;/secondary-title&gt;&lt;/titles&gt;&lt;periodical&gt;&lt;full-title&gt;International Social Work&lt;/full-title&gt;&lt;/periodical&gt;&lt;pages&gt;473-484&lt;/pages&gt;&lt;volume&gt;52&lt;/volume&gt;&lt;number&gt;4&lt;/number&gt;&lt;dates&gt;&lt;year&gt;2009&lt;/year&gt;&lt;/dates&gt;&lt;urls&gt;&lt;/urls&gt;&lt;/record&gt;&lt;/Cite&gt;&lt;/EndNote&gt;</w:instrText>
      </w:r>
      <w:r>
        <w:fldChar w:fldCharType="separate"/>
      </w:r>
      <w:r>
        <w:rPr>
          <w:noProof/>
        </w:rPr>
        <w:t>(</w:t>
      </w:r>
      <w:hyperlink w:anchor="_ENREF_81" w:tooltip="Satz, 2008 #897" w:history="1">
        <w:r w:rsidR="0000110E">
          <w:rPr>
            <w:noProof/>
          </w:rPr>
          <w:t>Satz 2008</w:t>
        </w:r>
      </w:hyperlink>
      <w:r>
        <w:rPr>
          <w:noProof/>
        </w:rPr>
        <w:t xml:space="preserve">, </w:t>
      </w:r>
      <w:hyperlink w:anchor="_ENREF_33" w:tooltip="Fawcett, 2009 #896" w:history="1">
        <w:r w:rsidR="0000110E">
          <w:rPr>
            <w:noProof/>
          </w:rPr>
          <w:t>Fawcett 2009</w:t>
        </w:r>
      </w:hyperlink>
      <w:r>
        <w:rPr>
          <w:noProof/>
        </w:rPr>
        <w:t>)</w:t>
      </w:r>
      <w:r>
        <w:fldChar w:fldCharType="end"/>
      </w:r>
      <w:r>
        <w:t>.  Arguably, t</w:t>
      </w:r>
      <w:r w:rsidRPr="001A4D77">
        <w:t>he vulnerability of deafblind p</w:t>
      </w:r>
      <w:r w:rsidR="003B5532">
        <w:t xml:space="preserve">eople is considered axiomatic; </w:t>
      </w:r>
      <w:r w:rsidRPr="001A4D77">
        <w:t>statements appear in the literature</w:t>
      </w:r>
      <w:r>
        <w:t xml:space="preserve"> identifying deafblind people</w:t>
      </w:r>
      <w:r w:rsidRPr="001A4D77">
        <w:t xml:space="preserve"> not only a</w:t>
      </w:r>
      <w:r>
        <w:t>s a</w:t>
      </w:r>
      <w:r w:rsidR="000E4963">
        <w:t xml:space="preserve"> vulnerable group</w:t>
      </w:r>
      <w:r w:rsidR="003B5532">
        <w:t xml:space="preserve"> </w:t>
      </w:r>
      <w:proofErr w:type="gramStart"/>
      <w:r w:rsidR="003B5532">
        <w:t>but</w:t>
      </w:r>
      <w:proofErr w:type="gramEnd"/>
      <w:r w:rsidRPr="001A4D77">
        <w:t xml:space="preserve"> </w:t>
      </w:r>
      <w:r>
        <w:t xml:space="preserve">as </w:t>
      </w:r>
      <w:r w:rsidRPr="001A4D77">
        <w:t>one of the ‘most vulnerable’</w:t>
      </w:r>
      <w:r>
        <w:t>.</w:t>
      </w:r>
      <w:r w:rsidRPr="001A4D77">
        <w:t xml:space="preserve"> </w:t>
      </w:r>
      <w:r>
        <w:t xml:space="preserve">Reflecting an etic perspective </w:t>
      </w:r>
      <w:r>
        <w:fldChar w:fldCharType="begin"/>
      </w:r>
      <w:r>
        <w:instrText xml:space="preserve"> ADDIN EN.CITE &lt;EndNote&gt;&lt;Cite&gt;&lt;Author&gt;Spiers&lt;/Author&gt;&lt;Year&gt;2000&lt;/Year&gt;&lt;RecNum&gt;963&lt;/RecNum&gt;&lt;DisplayText&gt;(Spiers 2000)&lt;/DisplayText&gt;&lt;record&gt;&lt;rec-number&gt;963&lt;/rec-number&gt;&lt;foreign-keys&gt;&lt;key app="EN" db-id="fpsx0se2qf5fx5evevi5w90yp9t2etsw59dp"&gt;963&lt;/key&gt;&lt;/foreign-keys&gt;&lt;ref-type name="Journal Article"&gt;17&lt;/ref-type&gt;&lt;contributors&gt;&lt;authors&gt;&lt;author&gt;Spiers, Judith&lt;/author&gt;&lt;/authors&gt;&lt;/contributors&gt;&lt;titles&gt;&lt;title&gt;New perspectives on vulnerability using emic and etic approaches&lt;/title&gt;&lt;secondary-title&gt;Journal of Advanced Nursing&lt;/secondary-title&gt;&lt;/titles&gt;&lt;periodical&gt;&lt;full-title&gt;Journal of Advanced Nursing&lt;/full-title&gt;&lt;abbr-1&gt;J. Adv. Nurs.&lt;/abbr-1&gt;&lt;abbr-2&gt;J Adv Nurs&lt;/abbr-2&gt;&lt;/periodical&gt;&lt;pages&gt;715-721&lt;/pages&gt;&lt;volume&gt;31&lt;/volume&gt;&lt;number&gt;3&lt;/number&gt;&lt;dates&gt;&lt;year&gt;2000&lt;/year&gt;&lt;/dates&gt;&lt;isbn&gt;1365-2648&lt;/isbn&gt;&lt;urls&gt;&lt;related-urls&gt;&lt;url&gt;http://onlinelibrary.wiley.com/doi/10.1046/j.1365-2648.2000.01328.x/abstract&lt;/url&gt;&lt;/related-urls&gt;&lt;/urls&gt;&lt;/record&gt;&lt;/Cite&gt;&lt;/EndNote&gt;</w:instrText>
      </w:r>
      <w:r>
        <w:fldChar w:fldCharType="separate"/>
      </w:r>
      <w:r>
        <w:rPr>
          <w:noProof/>
        </w:rPr>
        <w:t>(</w:t>
      </w:r>
      <w:hyperlink w:anchor="_ENREF_88" w:tooltip="Spiers, 2000 #963" w:history="1">
        <w:r w:rsidR="0000110E">
          <w:rPr>
            <w:noProof/>
          </w:rPr>
          <w:t>Spiers 2000</w:t>
        </w:r>
      </w:hyperlink>
      <w:r>
        <w:rPr>
          <w:noProof/>
        </w:rPr>
        <w:t>)</w:t>
      </w:r>
      <w:r>
        <w:fldChar w:fldCharType="end"/>
      </w:r>
      <w:r>
        <w:t xml:space="preserve">, deafblind people are identified as a </w:t>
      </w:r>
      <w:r w:rsidRPr="00F53359">
        <w:t>population ‘at risk’ of a range of harms or adverse outcomes, particularly when compared to the non-deafblind majority</w:t>
      </w:r>
      <w:r w:rsidR="00C45889">
        <w:t>.  Whilst such categoris</w:t>
      </w:r>
      <w:r>
        <w:t xml:space="preserve">ation can offer ‘useful preliminary sorting’ </w:t>
      </w:r>
      <w:r>
        <w:fldChar w:fldCharType="begin"/>
      </w:r>
      <w:r>
        <w:instrText xml:space="preserve"> ADDIN EN.CITE &lt;EndNote&gt;&lt;Cite&gt;&lt;Author&gt;Schröder-Butterfill&lt;/Author&gt;&lt;Year&gt;2006&lt;/Year&gt;&lt;RecNum&gt;964&lt;/RecNum&gt;&lt;Suffix&gt;:15&lt;/Suffix&gt;&lt;DisplayText&gt;(Schröder-Butterfill and Marianti 2006:15)&lt;/DisplayText&gt;&lt;record&gt;&lt;rec-number&gt;964&lt;/rec-number&gt;&lt;foreign-keys&gt;&lt;key app="EN" db-id="fpsx0se2qf5fx5evevi5w90yp9t2etsw59dp"&gt;964&lt;/key&gt;&lt;/foreign-keys&gt;&lt;ref-type name="Journal Article"&gt;17&lt;/ref-type&gt;&lt;contributors&gt;&lt;authors&gt;&lt;author&gt;Schröder-Butterfill, Elisabeth&lt;/author&gt;&lt;author&gt;Marianti, Ruly&lt;/author&gt;&lt;/authors&gt;&lt;/contributors&gt;&lt;titles&gt;&lt;title&gt;A framework for understanding old-age vulnerabilities&lt;/title&gt;&lt;secondary-title&gt;Ageing and Society&lt;/secondary-title&gt;&lt;/titles&gt;&lt;periodical&gt;&lt;full-title&gt;Ageing and Society&lt;/full-title&gt;&lt;/periodical&gt;&lt;pages&gt;9-35&lt;/pages&gt;&lt;volume&gt;26&lt;/volume&gt;&lt;number&gt;1&lt;/number&gt;&lt;dates&gt;&lt;year&gt;2006&lt;/year&gt;&lt;/dates&gt;&lt;urls&gt;&lt;related-urls&gt;&lt;url&gt;http://www.ncbi.nlm.nih.gov/pmc/articles/PMC3672844/pdf/nihms-1020.pdf&lt;/url&gt;&lt;/related-urls&gt;&lt;/urls&gt;&lt;/record&gt;&lt;/Cite&gt;&lt;/EndNote&gt;</w:instrText>
      </w:r>
      <w:r>
        <w:fldChar w:fldCharType="separate"/>
      </w:r>
      <w:r>
        <w:rPr>
          <w:noProof/>
        </w:rPr>
        <w:t>(</w:t>
      </w:r>
      <w:hyperlink w:anchor="_ENREF_83" w:tooltip="Schröder-Butterfill, 2006 #964" w:history="1">
        <w:r w:rsidR="0000110E">
          <w:rPr>
            <w:noProof/>
          </w:rPr>
          <w:t>Schröder-Butterfill and Marianti 2006:15</w:t>
        </w:r>
      </w:hyperlink>
      <w:r>
        <w:rPr>
          <w:noProof/>
        </w:rPr>
        <w:t>)</w:t>
      </w:r>
      <w:r>
        <w:fldChar w:fldCharType="end"/>
      </w:r>
      <w:r>
        <w:t xml:space="preserve">, the identification of deafblind people as a vulnerable group is problematic.  Resembling other groups attributed the label ‘vulnerable’ </w:t>
      </w:r>
      <w:r>
        <w:fldChar w:fldCharType="begin"/>
      </w:r>
      <w:r>
        <w:instrText xml:space="preserve"> ADDIN EN.CITE &lt;EndNote&gt;&lt;Cite&gt;&lt;Author&gt;Fawcett&lt;/Author&gt;&lt;Year&gt;2009&lt;/Year&gt;&lt;RecNum&gt;896&lt;/RecNum&gt;&lt;DisplayText&gt;(Fawcett 2009)&lt;/DisplayText&gt;&lt;record&gt;&lt;rec-number&gt;896&lt;/rec-number&gt;&lt;foreign-keys&gt;&lt;key app="EN" db-id="fpsx0se2qf5fx5evevi5w90yp9t2etsw59dp"&gt;896&lt;/key&gt;&lt;/foreign-keys&gt;&lt;ref-type name="Journal Article"&gt;17&lt;/ref-type&gt;&lt;contributors&gt;&lt;authors&gt;&lt;author&gt;Fawcett, Barbara&lt;/author&gt;&lt;/authors&gt;&lt;/contributors&gt;&lt;titles&gt;&lt;title&gt;Vulnerability: Questioning the certainties in social work and health&lt;/title&gt;&lt;secondary-title&gt;International Social Work&lt;/secondary-title&gt;&lt;/titles&gt;&lt;periodical&gt;&lt;full-title&gt;International Social Work&lt;/full-title&gt;&lt;/periodical&gt;&lt;pages&gt;473-484&lt;/pages&gt;&lt;volume&gt;52&lt;/volume&gt;&lt;number&gt;4&lt;/number&gt;&lt;dates&gt;&lt;year&gt;2009&lt;/year&gt;&lt;/dates&gt;&lt;urls&gt;&lt;/urls&gt;&lt;/record&gt;&lt;/Cite&gt;&lt;/EndNote&gt;</w:instrText>
      </w:r>
      <w:r>
        <w:fldChar w:fldCharType="separate"/>
      </w:r>
      <w:r>
        <w:rPr>
          <w:noProof/>
        </w:rPr>
        <w:t>(</w:t>
      </w:r>
      <w:hyperlink w:anchor="_ENREF_33" w:tooltip="Fawcett, 2009 #896" w:history="1">
        <w:r w:rsidR="0000110E">
          <w:rPr>
            <w:noProof/>
          </w:rPr>
          <w:t>Fawcett 2009</w:t>
        </w:r>
      </w:hyperlink>
      <w:r>
        <w:rPr>
          <w:noProof/>
        </w:rPr>
        <w:t>)</w:t>
      </w:r>
      <w:r>
        <w:fldChar w:fldCharType="end"/>
      </w:r>
      <w:r>
        <w:t xml:space="preserve">, deafblind people, as previously noted, are highly heterogeneous; as </w:t>
      </w:r>
      <w:r>
        <w:fldChar w:fldCharType="begin"/>
      </w:r>
      <w:r w:rsidR="009F143F">
        <w:instrText xml:space="preserve"> ADDIN EN.CITE &lt;EndNote&gt;&lt;Cite AuthorYear="1"&gt;&lt;Author&gt;Schröder-Butterfill&lt;/Author&gt;&lt;Year&gt;2006&lt;/Year&gt;&lt;RecNum&gt;964&lt;/RecNum&gt;&lt;Suffix&gt;:15&lt;/Suffix&gt;&lt;DisplayText&gt;Schröder-Butterfill and Marianti (2006:15)&lt;/DisplayText&gt;&lt;record&gt;&lt;rec-number&gt;964&lt;/rec-number&gt;&lt;foreign-keys&gt;&lt;key app="EN" db-id="fpsx0se2qf5fx5evevi5w90yp9t2etsw59dp"&gt;964&lt;/key&gt;&lt;/foreign-keys&gt;&lt;ref-type name="Journal Article"&gt;17&lt;/ref-type&gt;&lt;contributors&gt;&lt;authors&gt;&lt;author&gt;Schröder-Butterfill, Elisabeth&lt;/author&gt;&lt;author&gt;Marianti, Ruly&lt;/author&gt;&lt;/authors&gt;&lt;/contributors&gt;&lt;titles&gt;&lt;title&gt;A framework for understanding old-age vulnerabilities&lt;/title&gt;&lt;secondary-title&gt;Ageing and Society&lt;/secondary-title&gt;&lt;/titles&gt;&lt;periodical&gt;&lt;full-title&gt;Ageing and Society&lt;/full-title&gt;&lt;/periodical&gt;&lt;pages&gt;9-35&lt;/pages&gt;&lt;volume&gt;26&lt;/volume&gt;&lt;number&gt;1&lt;/number&gt;&lt;dates&gt;&lt;year&gt;2006&lt;/year&gt;&lt;/dates&gt;&lt;urls&gt;&lt;related-urls&gt;&lt;url&gt;http://www.ncbi.nlm.nih.gov/pmc/articles/PMC3672844/pdf/nihms-1020.pdf&lt;/url&gt;&lt;/related-urls&gt;&lt;/urls&gt;&lt;/record&gt;&lt;/Cite&gt;&lt;/EndNote&gt;</w:instrText>
      </w:r>
      <w:r>
        <w:fldChar w:fldCharType="separate"/>
      </w:r>
      <w:hyperlink w:anchor="_ENREF_83" w:tooltip="Schröder-Butterfill, 2006 #964" w:history="1">
        <w:r w:rsidR="0000110E">
          <w:rPr>
            <w:noProof/>
          </w:rPr>
          <w:t>Schröder-Butterfill and Marianti (2006:15</w:t>
        </w:r>
      </w:hyperlink>
      <w:r w:rsidR="009F143F">
        <w:rPr>
          <w:noProof/>
        </w:rPr>
        <w:t>)</w:t>
      </w:r>
      <w:r>
        <w:fldChar w:fldCharType="end"/>
      </w:r>
      <w:r>
        <w:t xml:space="preserve"> observe, the experience of vulnerability ‘is not invariable even among narrowly-defined risk groups’.  Whilst some practitioner authored material and organisational knowledge considers the factors contributing to deafblind people’s vulnerability, this material is largely focused on congenitally deafblind people, and those with additional intellectual impairment; it cannot be generalised across the highly diverse deafblind population.</w:t>
      </w:r>
    </w:p>
    <w:p w14:paraId="6A1E9E43" w14:textId="77777777" w:rsidR="00D47445" w:rsidRDefault="00D47445" w:rsidP="00392ACD">
      <w:pPr>
        <w:spacing w:line="360" w:lineRule="auto"/>
        <w:jc w:val="both"/>
        <w:rPr>
          <w:color w:val="FF0000"/>
        </w:rPr>
      </w:pPr>
    </w:p>
    <w:p w14:paraId="33AA6A66" w14:textId="6EAC111D" w:rsidR="00D47445" w:rsidRDefault="00290004" w:rsidP="00392ACD">
      <w:pPr>
        <w:spacing w:line="360" w:lineRule="auto"/>
        <w:jc w:val="both"/>
      </w:pPr>
      <w:r>
        <w:t xml:space="preserve">The disability movement has </w:t>
      </w:r>
      <w:r w:rsidR="00D47445">
        <w:t>been critical of this approach to vulnerability, arguing that it contributes</w:t>
      </w:r>
      <w:r w:rsidR="00392ACD">
        <w:t xml:space="preserve"> to the ‘othering’ and dehumanis</w:t>
      </w:r>
      <w:r w:rsidR="00D47445">
        <w:t xml:space="preserve">ation of disabled people </w:t>
      </w:r>
      <w:r w:rsidR="00D47445">
        <w:fldChar w:fldCharType="begin">
          <w:fldData xml:space="preserve">PEVuZE5vdGU+PENpdGU+PEF1dGhvcj5GYXdjZXR0PC9BdXRob3I+PFllYXI+MjAwOTwvWWVhcj48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</w:fldData>
        </w:fldChar>
      </w:r>
      <w:r w:rsidR="0051130B">
        <w:instrText xml:space="preserve"> ADDIN EN.CITE </w:instrText>
      </w:r>
      <w:r w:rsidR="0051130B">
        <w:fldChar w:fldCharType="begin">
          <w:fldData xml:space="preserve">PEVuZE5vdGU+PENpdGU+PEF1dGhvcj5GYXdjZXR0PC9BdXRob3I+PFllYXI+MjAwOTwvWWVhcj48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</w:fldData>
        </w:fldChar>
      </w:r>
      <w:r w:rsidR="0051130B">
        <w:instrText xml:space="preserve"> ADDIN EN.CITE.DATA </w:instrText>
      </w:r>
      <w:r w:rsidR="0051130B">
        <w:fldChar w:fldCharType="end"/>
      </w:r>
      <w:r w:rsidR="00D47445">
        <w:fldChar w:fldCharType="separate"/>
      </w:r>
      <w:r w:rsidR="00D47445">
        <w:rPr>
          <w:noProof/>
        </w:rPr>
        <w:t>(</w:t>
      </w:r>
      <w:hyperlink w:anchor="_ENREF_33" w:tooltip="Fawcett, 2009 #896" w:history="1">
        <w:r w:rsidR="0000110E">
          <w:rPr>
            <w:noProof/>
          </w:rPr>
          <w:t>Fawcett 2009</w:t>
        </w:r>
      </w:hyperlink>
      <w:r w:rsidR="00D47445">
        <w:rPr>
          <w:noProof/>
        </w:rPr>
        <w:t xml:space="preserve">, </w:t>
      </w:r>
      <w:hyperlink w:anchor="_ENREF_96" w:tooltip="Wiles, 2011 #902" w:history="1">
        <w:r w:rsidR="0000110E">
          <w:rPr>
            <w:noProof/>
          </w:rPr>
          <w:t>Wiles 2011</w:t>
        </w:r>
      </w:hyperlink>
      <w:r w:rsidR="00D47445">
        <w:rPr>
          <w:noProof/>
        </w:rPr>
        <w:t xml:space="preserve">, </w:t>
      </w:r>
      <w:hyperlink w:anchor="_ENREF_14" w:tooltip="Crowther, 2015 #1694" w:history="1">
        <w:r w:rsidR="0000110E">
          <w:rPr>
            <w:noProof/>
          </w:rPr>
          <w:t>Crowther 2015</w:t>
        </w:r>
      </w:hyperlink>
      <w:r w:rsidR="00D47445">
        <w:rPr>
          <w:noProof/>
        </w:rPr>
        <w:t>)</w:t>
      </w:r>
      <w:r w:rsidR="00D47445">
        <w:fldChar w:fldCharType="end"/>
      </w:r>
      <w:r w:rsidR="00D47445">
        <w:t xml:space="preserve">.  Rejecting the dominant construction of vulnerability as pertaining to particular groups, many have maintained that vulnerability is universal, and argue that all human beings are vulnerable at some points in their lives </w:t>
      </w:r>
      <w:r w:rsidR="00D47445">
        <w:fldChar w:fldCharType="begin">
          <w:fldData xml:space="preserve">PEVuZE5vdGU+PENpdGU+PEF1dGhvcj5HcnVuZHk8L0F1dGhvcj48WWVhcj4yMDA2PC9ZZWFyPjxS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</w:fldData>
        </w:fldChar>
      </w:r>
      <w:r w:rsidR="00D47445">
        <w:instrText xml:space="preserve"> ADDIN EN.CITE </w:instrText>
      </w:r>
      <w:r w:rsidR="00D47445">
        <w:fldChar w:fldCharType="begin">
          <w:fldData xml:space="preserve">PEVuZE5vdGU+PENpdGU+PEF1dGhvcj5HcnVuZHk8L0F1dGhvcj48WWVhcj4yMDA2PC9ZZWFyPjxS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</w:fldData>
        </w:fldChar>
      </w:r>
      <w:r w:rsidR="00D47445">
        <w:instrText xml:space="preserve"> ADDIN EN.CITE.DATA </w:instrText>
      </w:r>
      <w:r w:rsidR="00D47445">
        <w:fldChar w:fldCharType="end"/>
      </w:r>
      <w:r w:rsidR="00D47445">
        <w:fldChar w:fldCharType="separate"/>
      </w:r>
      <w:r w:rsidR="00D47445">
        <w:rPr>
          <w:noProof/>
        </w:rPr>
        <w:t>(</w:t>
      </w:r>
      <w:hyperlink w:anchor="_ENREF_41" w:tooltip="Grundy, 2006 #900" w:history="1">
        <w:r w:rsidR="0000110E">
          <w:rPr>
            <w:noProof/>
          </w:rPr>
          <w:t>Grundy 2006</w:t>
        </w:r>
      </w:hyperlink>
      <w:r w:rsidR="00D47445">
        <w:rPr>
          <w:noProof/>
        </w:rPr>
        <w:t xml:space="preserve">, </w:t>
      </w:r>
      <w:hyperlink w:anchor="_ENREF_49" w:tooltip="Hoffmaster, 2006 #962" w:history="1">
        <w:r w:rsidR="0000110E">
          <w:rPr>
            <w:noProof/>
          </w:rPr>
          <w:t>Hoffmaster 2006</w:t>
        </w:r>
      </w:hyperlink>
      <w:r w:rsidR="00D47445">
        <w:rPr>
          <w:noProof/>
        </w:rPr>
        <w:t xml:space="preserve">, </w:t>
      </w:r>
      <w:hyperlink w:anchor="_ENREF_44" w:tooltip="Harrison, 2008 #1700" w:history="1">
        <w:r w:rsidR="0000110E">
          <w:rPr>
            <w:noProof/>
          </w:rPr>
          <w:t>Harrison 2008</w:t>
        </w:r>
      </w:hyperlink>
      <w:r w:rsidR="00D47445">
        <w:rPr>
          <w:noProof/>
        </w:rPr>
        <w:t xml:space="preserve">, </w:t>
      </w:r>
      <w:hyperlink w:anchor="_ENREF_81" w:tooltip="Satz, 2008 #897" w:history="1">
        <w:r w:rsidR="0000110E">
          <w:rPr>
            <w:noProof/>
          </w:rPr>
          <w:t>Satz 2008</w:t>
        </w:r>
      </w:hyperlink>
      <w:r w:rsidR="00D47445">
        <w:rPr>
          <w:noProof/>
        </w:rPr>
        <w:t xml:space="preserve">, </w:t>
      </w:r>
      <w:hyperlink w:anchor="_ENREF_96" w:tooltip="Wiles, 2011 #902" w:history="1">
        <w:r w:rsidR="0000110E">
          <w:rPr>
            <w:noProof/>
          </w:rPr>
          <w:t>Wiles 2011</w:t>
        </w:r>
      </w:hyperlink>
      <w:r w:rsidR="00D47445">
        <w:rPr>
          <w:noProof/>
        </w:rPr>
        <w:t>)</w:t>
      </w:r>
      <w:r w:rsidR="00D47445">
        <w:fldChar w:fldCharType="end"/>
      </w:r>
      <w:r w:rsidR="00D47445">
        <w:t xml:space="preserve">.   The universality of vulnerability is a </w:t>
      </w:r>
      <w:r w:rsidR="00D47445">
        <w:lastRenderedPageBreak/>
        <w:t xml:space="preserve">core assumption of an emic perspective </w:t>
      </w:r>
      <w:r w:rsidR="00D47445">
        <w:fldChar w:fldCharType="begin"/>
      </w:r>
      <w:r w:rsidR="00D47445">
        <w:instrText xml:space="preserve"> ADDIN EN.CITE &lt;EndNote&gt;&lt;Cite&gt;&lt;Author&gt;Spiers&lt;/Author&gt;&lt;Year&gt;2000&lt;/Year&gt;&lt;RecNum&gt;963&lt;/RecNum&gt;&lt;DisplayText&gt;(Spiers 2000)&lt;/DisplayText&gt;&lt;record&gt;&lt;rec-number&gt;963&lt;/rec-number&gt;&lt;foreign-keys&gt;&lt;key app="EN" db-id="fpsx0se2qf5fx5evevi5w90yp9t2etsw59dp"&gt;963&lt;/key&gt;&lt;/foreign-keys&gt;&lt;ref-type name="Journal Article"&gt;17&lt;/ref-type&gt;&lt;contributors&gt;&lt;authors&gt;&lt;author&gt;Spiers, Judith&lt;/author&gt;&lt;/authors&gt;&lt;/contributors&gt;&lt;titles&gt;&lt;title&gt;New perspectives on vulnerability using emic and etic approaches&lt;/title&gt;&lt;secondary-title&gt;Journal of Advanced Nursing&lt;/secondary-title&gt;&lt;/titles&gt;&lt;periodical&gt;&lt;full-title&gt;Journal of Advanced Nursing&lt;/full-title&gt;&lt;abbr-1&gt;J. Adv. Nurs.&lt;/abbr-1&gt;&lt;abbr-2&gt;J Adv Nurs&lt;/abbr-2&gt;&lt;/periodical&gt;&lt;pages&gt;715-721&lt;/pages&gt;&lt;volume&gt;31&lt;/volume&gt;&lt;number&gt;3&lt;/number&gt;&lt;dates&gt;&lt;year&gt;2000&lt;/year&gt;&lt;/dates&gt;&lt;isbn&gt;1365-2648&lt;/isbn&gt;&lt;urls&gt;&lt;related-urls&gt;&lt;url&gt;http://onlinelibrary.wiley.com/doi/10.1046/j.1365-2648.2000.01328.x/abstract&lt;/url&gt;&lt;/related-urls&gt;&lt;/urls&gt;&lt;/record&gt;&lt;/Cite&gt;&lt;/EndNote&gt;</w:instrText>
      </w:r>
      <w:r w:rsidR="00D47445">
        <w:fldChar w:fldCharType="separate"/>
      </w:r>
      <w:r w:rsidR="00D47445">
        <w:rPr>
          <w:noProof/>
        </w:rPr>
        <w:t>(</w:t>
      </w:r>
      <w:hyperlink w:anchor="_ENREF_88" w:tooltip="Spiers, 2000 #963" w:history="1">
        <w:r w:rsidR="0000110E">
          <w:rPr>
            <w:noProof/>
          </w:rPr>
          <w:t>Spiers 2000</w:t>
        </w:r>
      </w:hyperlink>
      <w:r w:rsidR="00D47445">
        <w:rPr>
          <w:noProof/>
        </w:rPr>
        <w:t>)</w:t>
      </w:r>
      <w:r w:rsidR="00D47445">
        <w:fldChar w:fldCharType="end"/>
      </w:r>
      <w:r w:rsidR="00D47445">
        <w:t xml:space="preserve"> and also a key premise of the theory of vulnerability developed by legal scholar Martha </w:t>
      </w:r>
      <w:r w:rsidR="00D47445">
        <w:fldChar w:fldCharType="begin"/>
      </w:r>
      <w:r w:rsidR="00D47445">
        <w:instrText xml:space="preserve"> ADDIN EN.CITE &lt;EndNote&gt;&lt;Cite AuthorYear="1"&gt;&lt;Author&gt;Fineman&lt;/Author&gt;&lt;Year&gt;2008&lt;/Year&gt;&lt;RecNum&gt;1293&lt;/RecNum&gt;&lt;DisplayText&gt;Fineman (2008)&lt;/DisplayText&gt;&lt;record&gt;&lt;rec-number&gt;1293&lt;/rec-number&gt;&lt;foreign-keys&gt;&lt;key app="EN" db-id="fpsx0se2qf5fx5evevi5w90yp9t2etsw59dp"&gt;1293&lt;/key&gt;&lt;/foreign-keys&gt;&lt;ref-type name="Journal Article"&gt;17&lt;/ref-type&gt;&lt;contributors&gt;&lt;authors&gt;&lt;author&gt;Fineman, Martha Albertson&lt;/author&gt;&lt;/authors&gt;&lt;/contributors&gt;&lt;titles&gt;&lt;title&gt;The Vulnerable Subject: Anchoring Equality in the Human Condition&lt;/title&gt;&lt;secondary-title&gt;Yale Journal of Law and Feminism&lt;/secondary-title&gt;&lt;/titles&gt;&lt;periodical&gt;&lt;full-title&gt;Yale Journal of Law and Feminism&lt;/full-title&gt;&lt;abbr-1&gt;Yale J.L. &amp;amp; Feminism&lt;/abbr-1&gt;&lt;abbr-2&gt;Yale JL &amp;amp; Feminism&lt;/abbr-2&gt;&lt;/periodical&gt;&lt;volume&gt;201&lt;/volume&gt;&lt;number&gt;1&lt;/number&gt;&lt;dates&gt;&lt;year&gt;2008&lt;/year&gt;&lt;/dates&gt;&lt;urls&gt;&lt;/urls&gt;&lt;/record&gt;&lt;/Cite&gt;&lt;/EndNote&gt;</w:instrText>
      </w:r>
      <w:r w:rsidR="00D47445">
        <w:fldChar w:fldCharType="separate"/>
      </w:r>
      <w:hyperlink w:anchor="_ENREF_34" w:tooltip="Fineman, 2008 #1293" w:history="1">
        <w:r w:rsidR="0000110E">
          <w:rPr>
            <w:noProof/>
          </w:rPr>
          <w:t>Fineman (2008</w:t>
        </w:r>
      </w:hyperlink>
      <w:r w:rsidR="00D47445">
        <w:rPr>
          <w:noProof/>
        </w:rPr>
        <w:t>)</w:t>
      </w:r>
      <w:r w:rsidR="00D47445">
        <w:fldChar w:fldCharType="end"/>
      </w:r>
      <w:r w:rsidR="00D47445">
        <w:t xml:space="preserve">.  </w:t>
      </w:r>
      <w:r w:rsidR="00D47445">
        <w:fldChar w:fldCharType="begin"/>
      </w:r>
      <w:r w:rsidR="00D47445">
        <w:instrText xml:space="preserve"> ADDIN EN.CITE &lt;EndNote&gt;&lt;Cite AuthorYear="1"&gt;&lt;Author&gt;Fineman&lt;/Author&gt;&lt;Year&gt;2008&lt;/Year&gt;&lt;RecNum&gt;1293&lt;/RecNum&gt;&lt;Suffix&gt;:12&lt;/Suffix&gt;&lt;DisplayText&gt;Fineman (2008:12)&lt;/DisplayText&gt;&lt;record&gt;&lt;rec-number&gt;1293&lt;/rec-number&gt;&lt;foreign-keys&gt;&lt;key app="EN" db-id="fpsx0se2qf5fx5evevi5w90yp9t2etsw59dp"&gt;1293&lt;/key&gt;&lt;/foreign-keys&gt;&lt;ref-type name="Journal Article"&gt;17&lt;/ref-type&gt;&lt;contributors&gt;&lt;authors&gt;&lt;author&gt;Fineman, Martha Albertson&lt;/author&gt;&lt;/authors&gt;&lt;/contributors&gt;&lt;titles&gt;&lt;title&gt;The Vulnerable Subject: Anchoring Equality in the Human Condition&lt;/title&gt;&lt;secondary-title&gt;Yale Journal of Law and Feminism&lt;/secondary-title&gt;&lt;/titles&gt;&lt;periodical&gt;&lt;full-title&gt;Yale Journal of Law and Feminism&lt;/full-title&gt;&lt;abbr-1&gt;Yale J.L. &amp;amp; Feminism&lt;/abbr-1&gt;&lt;abbr-2&gt;Yale JL &amp;amp; Feminism&lt;/abbr-2&gt;&lt;/periodical&gt;&lt;volume&gt;201&lt;/volume&gt;&lt;number&gt;1&lt;/number&gt;&lt;dates&gt;&lt;year&gt;2008&lt;/year&gt;&lt;/dates&gt;&lt;urls&gt;&lt;/urls&gt;&lt;/record&gt;&lt;/Cite&gt;&lt;/EndNote&gt;</w:instrText>
      </w:r>
      <w:r w:rsidR="00D47445">
        <w:fldChar w:fldCharType="separate"/>
      </w:r>
      <w:hyperlink w:anchor="_ENREF_34" w:tooltip="Fineman, 2008 #1293" w:history="1">
        <w:r w:rsidR="0000110E">
          <w:rPr>
            <w:noProof/>
          </w:rPr>
          <w:t>Fineman (2008:12</w:t>
        </w:r>
      </w:hyperlink>
      <w:r w:rsidR="00D47445">
        <w:rPr>
          <w:noProof/>
        </w:rPr>
        <w:t>)</w:t>
      </w:r>
      <w:r w:rsidR="00D47445">
        <w:fldChar w:fldCharType="end"/>
      </w:r>
      <w:r w:rsidR="00D47445">
        <w:t xml:space="preserve"> </w:t>
      </w:r>
      <w:proofErr w:type="gramStart"/>
      <w:r w:rsidR="00D47445">
        <w:t>argues</w:t>
      </w:r>
      <w:proofErr w:type="gramEnd"/>
      <w:r w:rsidR="00D47445">
        <w:t xml:space="preserve"> that ‘</w:t>
      </w:r>
      <w:r w:rsidR="00D47445">
        <w:rPr>
          <w:i/>
        </w:rPr>
        <w:t xml:space="preserve">all </w:t>
      </w:r>
      <w:r w:rsidR="00D47445">
        <w:t xml:space="preserve">individuals are vulnerable, in the sense that they have the potential to become dependent’.  Whilst such an approach is useful in challenging stigma and processes that ‘other’ particular groups </w:t>
      </w:r>
      <w:r w:rsidR="00D47445">
        <w:fldChar w:fldCharType="begin"/>
      </w:r>
      <w:r w:rsidR="00D47445">
        <w:instrText xml:space="preserve"> ADDIN EN.CITE &lt;EndNote&gt;&lt;Cite&gt;&lt;Author&gt;Fineman&lt;/Author&gt;&lt;Year&gt;2008&lt;/Year&gt;&lt;RecNum&gt;1293&lt;/RecNum&gt;&lt;DisplayText&gt;(Fineman 2008)&lt;/DisplayText&gt;&lt;record&gt;&lt;rec-number&gt;1293&lt;/rec-number&gt;&lt;foreign-keys&gt;&lt;key app="EN" db-id="fpsx0se2qf5fx5evevi5w90yp9t2etsw59dp"&gt;1293&lt;/key&gt;&lt;/foreign-keys&gt;&lt;ref-type name="Journal Article"&gt;17&lt;/ref-type&gt;&lt;contributors&gt;&lt;authors&gt;&lt;author&gt;Fineman, Martha Albertson&lt;/author&gt;&lt;/authors&gt;&lt;/contributors&gt;&lt;titles&gt;&lt;title&gt;The Vulnerable Subject: Anchoring Equality in the Human Condition&lt;/title&gt;&lt;secondary-title&gt;Yale Journal of Law and Feminism&lt;/secondary-title&gt;&lt;/titles&gt;&lt;periodical&gt;&lt;full-title&gt;Yale Journal of Law and Feminism&lt;/full-title&gt;&lt;abbr-1&gt;Yale J.L. &amp;amp; Feminism&lt;/abbr-1&gt;&lt;abbr-2&gt;Yale JL &amp;amp; Feminism&lt;/abbr-2&gt;&lt;/periodical&gt;&lt;volume&gt;201&lt;/volume&gt;&lt;number&gt;1&lt;/number&gt;&lt;dates&gt;&lt;year&gt;2008&lt;/year&gt;&lt;/dates&gt;&lt;urls&gt;&lt;/urls&gt;&lt;/record&gt;&lt;/Cite&gt;&lt;/EndNote&gt;</w:instrText>
      </w:r>
      <w:r w:rsidR="00D47445">
        <w:fldChar w:fldCharType="separate"/>
      </w:r>
      <w:r w:rsidR="00D47445">
        <w:rPr>
          <w:noProof/>
        </w:rPr>
        <w:t>(</w:t>
      </w:r>
      <w:hyperlink w:anchor="_ENREF_34" w:tooltip="Fineman, 2008 #1293" w:history="1">
        <w:r w:rsidR="0000110E">
          <w:rPr>
            <w:noProof/>
          </w:rPr>
          <w:t>Fineman 2008</w:t>
        </w:r>
      </w:hyperlink>
      <w:r w:rsidR="00D47445">
        <w:rPr>
          <w:noProof/>
        </w:rPr>
        <w:t>)</w:t>
      </w:r>
      <w:r w:rsidR="00D47445">
        <w:fldChar w:fldCharType="end"/>
      </w:r>
      <w:r w:rsidR="00D47445">
        <w:t xml:space="preserve">, </w:t>
      </w:r>
      <w:r w:rsidR="00D47445">
        <w:fldChar w:fldCharType="begin"/>
      </w:r>
      <w:r w:rsidR="00D47445">
        <w:instrText xml:space="preserve"> ADDIN EN.CITE &lt;EndNote&gt;&lt;Cite AuthorYear="1"&gt;&lt;Author&gt;Kohn&lt;/Author&gt;&lt;Year&gt;2014&lt;/Year&gt;&lt;RecNum&gt;1349&lt;/RecNum&gt;&lt;DisplayText&gt;Kohn (2014)&lt;/DisplayText&gt;&lt;record&gt;&lt;rec-number&gt;1349&lt;/rec-number&gt;&lt;foreign-keys&gt;&lt;key app="EN" db-id="fpsx0se2qf5fx5evevi5w90yp9t2etsw59dp"&gt;1349&lt;/key&gt;&lt;/foreign-keys&gt;&lt;ref-type name="Electronic Article"&gt;43&lt;/ref-type&gt;&lt;contributors&gt;&lt;authors&gt;&lt;author&gt;Kohn, Nina&lt;/author&gt;&lt;/authors&gt;&lt;/contributors&gt;&lt;titles&gt;&lt;title&gt;Vulnerability Theory and the Role of Government&lt;/title&gt;&lt;secondary-title&gt;Yale Journal of Law and Feminism&lt;/secondary-title&gt;&lt;/titles&gt;&lt;periodical&gt;&lt;full-title&gt;Yale Journal of Law and Feminism&lt;/full-title&gt;&lt;abbr-1&gt;Yale J.L. &amp;amp; Feminism&lt;/abbr-1&gt;&lt;abbr-2&gt;Yale JL &amp;amp; Feminism&lt;/abbr-2&gt;&lt;/periodical&gt;&lt;pages&gt;1-26&lt;/pages&gt;&lt;volume&gt;26&lt;/volume&gt;&lt;number&gt;1&lt;/number&gt;&lt;dates&gt;&lt;year&gt;2014&lt;/year&gt;&lt;pub-dates&gt;&lt;date&gt;12/06/15&lt;/date&gt;&lt;/pub-dates&gt;&lt;/dates&gt;&lt;urls&gt;&lt;related-urls&gt;&lt;url&gt; http://ssrn.com/abstract=2562737&lt;/url&gt;&lt;/related-urls&gt;&lt;/urls&gt;&lt;custom1&gt;12/06/15&lt;/custom1&gt;&lt;custom2&gt;12/06/15&lt;/custom2&gt;&lt;/record&gt;&lt;/Cite&gt;&lt;/EndNote&gt;</w:instrText>
      </w:r>
      <w:r w:rsidR="00D47445">
        <w:fldChar w:fldCharType="separate"/>
      </w:r>
      <w:hyperlink w:anchor="_ENREF_53" w:tooltip="Kohn, 2014 #1349" w:history="1">
        <w:r w:rsidR="0000110E">
          <w:rPr>
            <w:noProof/>
          </w:rPr>
          <w:t>Kohn (2014</w:t>
        </w:r>
      </w:hyperlink>
      <w:r w:rsidR="00D47445">
        <w:rPr>
          <w:noProof/>
        </w:rPr>
        <w:t>)</w:t>
      </w:r>
      <w:r w:rsidR="00D47445">
        <w:fldChar w:fldCharType="end"/>
      </w:r>
      <w:r w:rsidR="00D47445">
        <w:t xml:space="preserve"> argues that it cannot offer suggestions for social welfare policy to address the challenge of allocating limited resources.  Consideration of the particular vulnerabilities</w:t>
      </w:r>
      <w:r w:rsidR="00741DF0">
        <w:t xml:space="preserve"> </w:t>
      </w:r>
      <w:r w:rsidR="00D47445">
        <w:t>of specific groups, including deafblind people, therefore has value.</w:t>
      </w:r>
      <w:r w:rsidR="00741DF0">
        <w:t xml:space="preserve"> </w:t>
      </w:r>
    </w:p>
    <w:p w14:paraId="2BC0A0C6" w14:textId="77777777" w:rsidR="00D47445" w:rsidRDefault="00D47445" w:rsidP="00392ACD">
      <w:pPr>
        <w:spacing w:line="360" w:lineRule="auto"/>
        <w:jc w:val="both"/>
      </w:pPr>
    </w:p>
    <w:p w14:paraId="17E49DFB" w14:textId="6D14E506" w:rsidR="00D47445" w:rsidRDefault="00D47445" w:rsidP="00392ACD">
      <w:pPr>
        <w:spacing w:line="360" w:lineRule="auto"/>
        <w:jc w:val="both"/>
      </w:pPr>
      <w:r>
        <w:t xml:space="preserve">A further premise of Fineman’s (2008) theory is that vulnerability is constant.  Applying this theory to the experiences of people with impairments, </w:t>
      </w:r>
      <w:r>
        <w:fldChar w:fldCharType="begin"/>
      </w:r>
      <w:r>
        <w:instrText xml:space="preserve"> ADDIN EN.CITE &lt;EndNote&gt;&lt;Cite AuthorYear="1"&gt;&lt;Author&gt;Satz&lt;/Author&gt;&lt;Year&gt;2008&lt;/Year&gt;&lt;RecNum&gt;897&lt;/RecNum&gt;&lt;Suffix&gt;:532&lt;/Suffix&gt;&lt;DisplayText&gt;Satz (2008:532)&lt;/DisplayText&gt;&lt;record&gt;&lt;rec-number&gt;897&lt;/rec-number&gt;&lt;foreign-keys&gt;&lt;key app="EN" db-id="fpsx0se2qf5fx5evevi5w90yp9t2etsw59dp"&gt;897&lt;/key&gt;&lt;/foreign-keys&gt;&lt;ref-type name="Journal Article"&gt;17&lt;/ref-type&gt;&lt;contributors&gt;&lt;authors&gt;&lt;author&gt;Satz, Ani&lt;/author&gt;&lt;/authors&gt;&lt;/contributors&gt;&lt;titles&gt;&lt;title&gt;Disability, Vulnerability and the limits of antidiscrimination&lt;/title&gt;&lt;secondary-title&gt;Washington Law Review&lt;/secondary-title&gt;&lt;/titles&gt;&lt;periodical&gt;&lt;full-title&gt;Washington Law Review&lt;/full-title&gt;&lt;abbr-1&gt;Wash. L. Rev.&lt;/abbr-1&gt;&lt;abbr-2&gt;Wash L Rev&lt;/abbr-2&gt;&lt;/periodical&gt;&lt;pages&gt;513-568&lt;/pages&gt;&lt;volume&gt;83&lt;/volume&gt;&lt;dates&gt;&lt;year&gt;2008&lt;/year&gt;&lt;/dates&gt;&lt;urls&gt;&lt;/urls&gt;&lt;/record&gt;&lt;/Cite&gt;&lt;/EndNote&gt;</w:instrText>
      </w:r>
      <w:r>
        <w:fldChar w:fldCharType="separate"/>
      </w:r>
      <w:hyperlink w:anchor="_ENREF_81" w:tooltip="Satz, 2008 #897" w:history="1">
        <w:r w:rsidR="0000110E">
          <w:rPr>
            <w:noProof/>
          </w:rPr>
          <w:t>Satz (2008:532</w:t>
        </w:r>
      </w:hyperlink>
      <w:r>
        <w:rPr>
          <w:noProof/>
        </w:rPr>
        <w:t>)</w:t>
      </w:r>
      <w:r>
        <w:fldChar w:fldCharType="end"/>
      </w:r>
      <w:r>
        <w:t xml:space="preserve"> observes that ‘vulnerability does not end when one leaves a movie theatre, a workplace, or a commuter train’.  Gerontological and intellectual impairment research suggests </w:t>
      </w:r>
      <w:r w:rsidRPr="00DD3CE7">
        <w:t>that</w:t>
      </w:r>
      <w:r w:rsidR="00741DF0" w:rsidRPr="00DD3CE7">
        <w:t xml:space="preserve"> some</w:t>
      </w:r>
      <w:r>
        <w:t xml:space="preserve"> health and social</w:t>
      </w:r>
      <w:r w:rsidR="00211393">
        <w:t xml:space="preserve"> care practitioners conceptualis</w:t>
      </w:r>
      <w:r>
        <w:t xml:space="preserve">e vulnerability in older and learning disabled people as constant, or as a permanent and fixed state </w:t>
      </w:r>
      <w:r>
        <w:fldChar w:fldCharType="begin">
          <w:fldData xml:space="preserve">PEVuZE5vdGU+PENpdGU+PEF1dGhvcj5HcmVuaWVyPC9BdXRob3I+PFllYXI+MjAwNDwvWWVhcj48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</w:fldData>
        </w:fldChar>
      </w:r>
      <w:r>
        <w:instrText xml:space="preserve"> ADDIN EN.CITE </w:instrText>
      </w:r>
      <w:r>
        <w:fldChar w:fldCharType="begin">
          <w:fldData xml:space="preserve">PEVuZE5vdGU+PENpdGU+PEF1dGhvcj5HcmVuaWVyPC9BdXRob3I+PFllYXI+MjAwNDwvWWVhcj48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</w:fldData>
        </w:fldChar>
      </w:r>
      <w:r>
        <w:instrText xml:space="preserve"> ADDIN EN.CITE.DATA </w:instrText>
      </w:r>
      <w:r>
        <w:fldChar w:fldCharType="end"/>
      </w:r>
      <w:r>
        <w:fldChar w:fldCharType="separate"/>
      </w:r>
      <w:r>
        <w:rPr>
          <w:noProof/>
        </w:rPr>
        <w:t>(</w:t>
      </w:r>
      <w:hyperlink w:anchor="_ENREF_40" w:tooltip="Grenier, 2004 #1705" w:history="1">
        <w:r w:rsidR="0000110E">
          <w:rPr>
            <w:noProof/>
          </w:rPr>
          <w:t>Grenier 2004</w:t>
        </w:r>
      </w:hyperlink>
      <w:r>
        <w:rPr>
          <w:noProof/>
        </w:rPr>
        <w:t xml:space="preserve">, </w:t>
      </w:r>
      <w:hyperlink w:anchor="_ENREF_70" w:tooltip="Parley, 2010 #894" w:history="1">
        <w:r w:rsidR="0000110E">
          <w:rPr>
            <w:noProof/>
          </w:rPr>
          <w:t>Parley 2010</w:t>
        </w:r>
      </w:hyperlink>
      <w:r>
        <w:rPr>
          <w:noProof/>
        </w:rPr>
        <w:t xml:space="preserve">, </w:t>
      </w:r>
      <w:hyperlink w:anchor="_ENREF_1" w:tooltip="Abley, 2011 #802" w:history="1">
        <w:r w:rsidR="0000110E">
          <w:rPr>
            <w:noProof/>
          </w:rPr>
          <w:t>Abley et al. 2011</w:t>
        </w:r>
      </w:hyperlink>
      <w:r>
        <w:rPr>
          <w:noProof/>
        </w:rPr>
        <w:t>)</w:t>
      </w:r>
      <w:r>
        <w:fldChar w:fldCharType="end"/>
      </w:r>
      <w:r>
        <w:t xml:space="preserve">.  However, older and disabled people themselves reject this notion of being ‘vulnerable in general’, and refer to feeling vulnerable in specific, time-limited situations </w:t>
      </w:r>
      <w:r>
        <w:fldChar w:fldCharType="begin">
          <w:fldData xml:space="preserve">PEVuZE5vdGU+PENpdGU+PEF1dGhvcj5QYXJsZXk8L0F1dGhvcj48WWVhcj4yMDEwPC9ZZWFyPjxS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=
</w:fldData>
        </w:fldChar>
      </w:r>
      <w:r>
        <w:instrText xml:space="preserve"> ADDIN EN.CITE </w:instrText>
      </w:r>
      <w:r>
        <w:fldChar w:fldCharType="begin">
          <w:fldData xml:space="preserve">PEVuZE5vdGU+PENpdGU+PEF1dGhvcj5QYXJsZXk8L0F1dGhvcj48WWVhcj4yMDEwPC9ZZWFyPjxS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=
</w:fldData>
        </w:fldChar>
      </w:r>
      <w:r>
        <w:instrText xml:space="preserve"> ADDIN EN.CITE.DATA </w:instrText>
      </w:r>
      <w:r>
        <w:fldChar w:fldCharType="end"/>
      </w:r>
      <w:r>
        <w:fldChar w:fldCharType="separate"/>
      </w:r>
      <w:r>
        <w:rPr>
          <w:noProof/>
        </w:rPr>
        <w:t>(</w:t>
      </w:r>
      <w:hyperlink w:anchor="_ENREF_70" w:tooltip="Parley, 2010 #894" w:history="1">
        <w:r w:rsidR="0000110E">
          <w:rPr>
            <w:noProof/>
          </w:rPr>
          <w:t>Parley 2010</w:t>
        </w:r>
      </w:hyperlink>
      <w:r>
        <w:rPr>
          <w:noProof/>
        </w:rPr>
        <w:t xml:space="preserve">, </w:t>
      </w:r>
      <w:hyperlink w:anchor="_ENREF_1" w:tooltip="Abley, 2011 #802" w:history="1">
        <w:r w:rsidR="0000110E">
          <w:rPr>
            <w:noProof/>
          </w:rPr>
          <w:t>Abley et al. 2011</w:t>
        </w:r>
      </w:hyperlink>
      <w:r>
        <w:rPr>
          <w:noProof/>
        </w:rPr>
        <w:t xml:space="preserve">, </w:t>
      </w:r>
      <w:hyperlink w:anchor="_ENREF_96" w:tooltip="Wiles, 2011 #902" w:history="1">
        <w:r w:rsidR="0000110E">
          <w:rPr>
            <w:noProof/>
          </w:rPr>
          <w:t>Wiles 2011</w:t>
        </w:r>
      </w:hyperlink>
      <w:r>
        <w:rPr>
          <w:noProof/>
        </w:rPr>
        <w:t>)</w:t>
      </w:r>
      <w:r>
        <w:fldChar w:fldCharType="end"/>
      </w:r>
      <w:r>
        <w:t xml:space="preserve">.   Comparably, deafblind people do not appear to describe themselves as being at risk, or feeling vulnerable, as a permanent state: ‘I feel vulnerable because I am deafblind’.  Instead, they refer to particular situations, such as social occasions, being alone or being in contact with health services.  As such, like other groups, deafblind people may more accurately ‘be classified and declassified as vulnerable throughout their lifespan’ </w:t>
      </w:r>
      <w:r>
        <w:fldChar w:fldCharType="begin"/>
      </w:r>
      <w:r>
        <w:instrText xml:space="preserve"> ADDIN EN.CITE &lt;EndNote&gt;&lt;Cite&gt;&lt;Author&gt;Fanning&lt;/Author&gt;&lt;Year&gt;2011&lt;/Year&gt;&lt;RecNum&gt;1706&lt;/RecNum&gt;&lt;Suffix&gt;:175&lt;/Suffix&gt;&lt;DisplayText&gt;(Fanning and Dalrymple 2011:175)&lt;/DisplayText&gt;&lt;record&gt;&lt;rec-number&gt;1706&lt;/rec-number&gt;&lt;foreign-keys&gt;&lt;key app="EN" db-id="fpsx0se2qf5fx5evevi5w90yp9t2etsw59dp"&gt;1706&lt;/key&gt;&lt;/foreign-keys&gt;&lt;ref-type name="Book Section"&gt;5&lt;/ref-type&gt;&lt;contributors&gt;&lt;authors&gt;&lt;author&gt;Fanning, A.&lt;/author&gt;&lt;author&gt;Dalrymple, Roger&lt;/author&gt;&lt;/authors&gt;&lt;secondary-authors&gt;&lt;author&gt;Greenfields, M.&lt;/author&gt;&lt;author&gt;Dalrymple, John&lt;/author&gt;&lt;author&gt;Fanning, A.&lt;/author&gt;&lt;/secondary-authors&gt;&lt;/contributors&gt;&lt;titles&gt;&lt;title&gt;Linking Theory with Practice Examples&lt;/title&gt;&lt;secondary-title&gt;Working with Adults at Risk from Harm&lt;/secondary-title&gt;&lt;/titles&gt;&lt;dates&gt;&lt;year&gt;2011&lt;/year&gt;&lt;/dates&gt;&lt;pub-location&gt;Maidenhead&lt;/pub-location&gt;&lt;publisher&gt;Open University Press&lt;/publisher&gt;&lt;urls&gt;&lt;/urls&gt;&lt;/record&gt;&lt;/Cite&gt;&lt;/EndNote&gt;</w:instrText>
      </w:r>
      <w:r>
        <w:fldChar w:fldCharType="separate"/>
      </w:r>
      <w:r>
        <w:rPr>
          <w:noProof/>
        </w:rPr>
        <w:t>(</w:t>
      </w:r>
      <w:hyperlink w:anchor="_ENREF_32" w:tooltip="Fanning, 2011 #1706" w:history="1">
        <w:r w:rsidR="0000110E">
          <w:rPr>
            <w:noProof/>
          </w:rPr>
          <w:t>Fanning and Dalrymple 2011:175</w:t>
        </w:r>
      </w:hyperlink>
      <w:r>
        <w:rPr>
          <w:noProof/>
        </w:rPr>
        <w:t>)</w:t>
      </w:r>
      <w:r>
        <w:fldChar w:fldCharType="end"/>
      </w:r>
      <w:r>
        <w:t>.</w:t>
      </w:r>
    </w:p>
    <w:p w14:paraId="388D55B0" w14:textId="77777777" w:rsidR="00D47445" w:rsidRDefault="00D47445" w:rsidP="00D47445">
      <w:pPr>
        <w:spacing w:line="360" w:lineRule="auto"/>
        <w:jc w:val="both"/>
      </w:pPr>
    </w:p>
    <w:p w14:paraId="211D20EC" w14:textId="368FF97F" w:rsidR="00D47445" w:rsidRDefault="00D47445" w:rsidP="004C41D1">
      <w:pPr>
        <w:spacing w:line="360" w:lineRule="auto"/>
        <w:jc w:val="both"/>
      </w:pPr>
      <w:r>
        <w:t xml:space="preserve">Former constructions of vulnerability have focused on the ‘status’ or inherent characteristics of individuals, including sensory impairment </w:t>
      </w:r>
      <w:r>
        <w:fldChar w:fldCharType="begin"/>
      </w:r>
      <w:r>
        <w:instrText xml:space="preserve"> ADDIN EN.CITE &lt;EndNote&gt;&lt;Cite&gt;&lt;Author&gt;Greenfields&lt;/Author&gt;&lt;Year&gt;2011&lt;/Year&gt;&lt;RecNum&gt;1092&lt;/RecNum&gt;&lt;DisplayText&gt;(Greenfields et al. 2011)&lt;/DisplayText&gt;&lt;record&gt;&lt;rec-number&gt;1092&lt;/rec-number&gt;&lt;foreign-keys&gt;&lt;key app="EN" db-id="fpsx0se2qf5fx5evevi5w90yp9t2etsw59dp"&gt;1092&lt;/key&gt;&lt;/foreign-keys&gt;&lt;ref-type name="Book Section"&gt;5&lt;/ref-type&gt;&lt;contributors&gt;&lt;authors&gt;&lt;author&gt;Greenfields, M.&lt;/author&gt;&lt;author&gt;Dalrymple, Roger&lt;/author&gt;&lt;author&gt;Fanning, A.&lt;/author&gt;&lt;/authors&gt;&lt;secondary-authors&gt;&lt;author&gt;Greenfields, M.&lt;/author&gt;&lt;author&gt;Dalrymple, Roger&lt;/author&gt;&lt;author&gt;Fanning, A.&lt;/author&gt;&lt;/secondary-authors&gt;&lt;/contributors&gt;&lt;titles&gt;&lt;title&gt;Introduction&lt;/title&gt;&lt;secondary-title&gt;Working with Adults at Risk from Harm&lt;/secondary-title&gt;&lt;/titles&gt;&lt;dates&gt;&lt;year&gt;2011&lt;/year&gt;&lt;/dates&gt;&lt;pub-location&gt;Maidenhead&lt;/pub-location&gt;&lt;publisher&gt;Open University Press&lt;/publisher&gt;&lt;urls&gt;&lt;/urls&gt;&lt;/record&gt;&lt;/Cite&gt;&lt;/EndNote&gt;</w:instrText>
      </w:r>
      <w:r>
        <w:fldChar w:fldCharType="separate"/>
      </w:r>
      <w:r>
        <w:rPr>
          <w:noProof/>
        </w:rPr>
        <w:t>(</w:t>
      </w:r>
      <w:hyperlink w:anchor="_ENREF_39" w:tooltip="Greenfields, 2011 #1092" w:history="1">
        <w:r w:rsidR="0000110E">
          <w:rPr>
            <w:noProof/>
          </w:rPr>
          <w:t>Greenfields et al. 2011</w:t>
        </w:r>
      </w:hyperlink>
      <w:r>
        <w:rPr>
          <w:noProof/>
        </w:rPr>
        <w:t>)</w:t>
      </w:r>
      <w:r>
        <w:fldChar w:fldCharType="end"/>
      </w:r>
      <w:r w:rsidR="00422A0B">
        <w:t xml:space="preserve">. </w:t>
      </w:r>
      <w:r>
        <w:t xml:space="preserve"> </w:t>
      </w:r>
      <w:r w:rsidR="008D042C">
        <w:fldChar w:fldCharType="begin"/>
      </w:r>
      <w:r w:rsidR="008D042C">
        <w:instrText xml:space="preserve"> ADDIN EN.CITE &lt;EndNote&gt;&lt;Cite AuthorYear="1"&gt;&lt;Author&gt;McCormick&lt;/Author&gt;&lt;Year&gt;2011&lt;/Year&gt;&lt;RecNum&gt;1312&lt;/RecNum&gt;&lt;DisplayText&gt;McCormick (2011)&lt;/DisplayText&gt;&lt;record&gt;&lt;rec-number&gt;1312&lt;/rec-number&gt;&lt;foreign-keys&gt;&lt;key app="EN" db-id="fpsx0se2qf5fx5evevi5w90yp9t2etsw59dp"&gt;1312&lt;/key&gt;&lt;/foreign-keys&gt;&lt;ref-type name="Book Section"&gt;5&lt;/ref-type&gt;&lt;contributors&gt;&lt;authors&gt;&lt;author&gt;McCormick, Mick&lt;/author&gt;&lt;/authors&gt;&lt;secondary-authors&gt;&lt;author&gt;Seden, Janet&lt;/author&gt;&lt;author&gt;Matthews, Sarah&lt;/author&gt;&lt;author&gt;McCormick, Mick&lt;/author&gt;&lt;author&gt;Morgan, Alun&lt;/author&gt;&lt;/secondary-authors&gt;&lt;/contributors&gt;&lt;titles&gt;&lt;title&gt;Policies and Practice with &amp;apos;vulnerable&amp;apos; adults&lt;/title&gt;&lt;secondary-title&gt;Professional Issues in Social Work: Complex issues in practice&lt;/secondary-title&gt;&lt;/titles&gt;&lt;dates&gt;&lt;year&gt;2011&lt;/year&gt;&lt;/dates&gt;&lt;pub-location&gt;Abingdon&lt;/pub-location&gt;&lt;publisher&gt;Routledge&lt;/publisher&gt;&lt;urls&gt;&lt;/urls&gt;&lt;/record&gt;&lt;/Cite&gt;&lt;/EndNote&gt;</w:instrText>
      </w:r>
      <w:r w:rsidR="008D042C">
        <w:fldChar w:fldCharType="separate"/>
      </w:r>
      <w:hyperlink w:anchor="_ENREF_63" w:tooltip="McCormick, 2011 #1312" w:history="1">
        <w:r w:rsidR="0000110E">
          <w:rPr>
            <w:noProof/>
          </w:rPr>
          <w:t>McCormick (2011</w:t>
        </w:r>
      </w:hyperlink>
      <w:r w:rsidR="008D042C">
        <w:rPr>
          <w:noProof/>
        </w:rPr>
        <w:t>)</w:t>
      </w:r>
      <w:r w:rsidR="008D042C">
        <w:fldChar w:fldCharType="end"/>
      </w:r>
      <w:r w:rsidR="008D042C">
        <w:t xml:space="preserve"> </w:t>
      </w:r>
      <w:proofErr w:type="gramStart"/>
      <w:r>
        <w:t>observe</w:t>
      </w:r>
      <w:r w:rsidR="008D042C">
        <w:t>s</w:t>
      </w:r>
      <w:proofErr w:type="gramEnd"/>
      <w:r>
        <w:t xml:space="preserve"> that these have informed social welfare law and policy.  For example, the first statutory guidance on adult safeguarding in England, </w:t>
      </w:r>
      <w:r>
        <w:rPr>
          <w:i/>
        </w:rPr>
        <w:t xml:space="preserve">No Secrets </w:t>
      </w:r>
      <w:r w:rsidRPr="0009264C">
        <w:fldChar w:fldCharType="begin"/>
      </w:r>
      <w:r w:rsidR="004C41D1">
        <w:instrText xml:space="preserve"> ADDIN EN.CITE &lt;EndNote&gt;&lt;Cite&gt;&lt;Author&gt;Department of Health&lt;/Author&gt;&lt;Year&gt;2000&lt;/Year&gt;&lt;RecNum&gt;1017&lt;/RecNum&gt;&lt;Suffix&gt;:2.3&lt;/Suffix&gt;&lt;DisplayText&gt;(Department of Health 2000:2.3)&lt;/DisplayText&gt;&lt;record&gt;&lt;rec-number&gt;1017&lt;/rec-number&gt;&lt;foreign-keys&gt;&lt;key app="EN" db-id="fpsx0se2qf5fx5evevi5w90yp9t2etsw59dp"&gt;1017&lt;/key&gt;&lt;/foreign-keys&gt;&lt;ref-type name="Government Document"&gt;46&lt;/ref-type&gt;&lt;contributors&gt;&lt;authors&gt;&lt;author&gt;Department of Health,&lt;/author&gt;&lt;/authors&gt;&lt;secondary-authors&gt;&lt;author&gt;Department of Health&lt;/author&gt;&lt;/secondary-authors&gt;&lt;/contributors&gt;&lt;titles&gt;&lt;title&gt;No Secrets: Guidance on developing and implementing multi-agency policies and procedures to protect vulnerable adults from abuse&lt;/title&gt;&lt;/titles&gt;&lt;dates&gt;&lt;year&gt;2000&lt;/year&gt;&lt;/dates&gt;&lt;pub-location&gt;London&lt;/pub-location&gt;&lt;publisher&gt;Department of Health&lt;/publisher&gt;&lt;urls&gt;&lt;/urls&gt;&lt;/record&gt;&lt;/Cite&gt;&lt;/EndNote&gt;</w:instrText>
      </w:r>
      <w:r w:rsidRPr="0009264C">
        <w:fldChar w:fldCharType="separate"/>
      </w:r>
      <w:r w:rsidR="004C41D1">
        <w:rPr>
          <w:noProof/>
        </w:rPr>
        <w:t>(</w:t>
      </w:r>
      <w:hyperlink w:anchor="_ENREF_23" w:tooltip="Department of Health, 2000 #1017" w:history="1">
        <w:r w:rsidR="0000110E">
          <w:rPr>
            <w:noProof/>
          </w:rPr>
          <w:t>Department of Health 2000:2.3</w:t>
        </w:r>
      </w:hyperlink>
      <w:r w:rsidR="004C41D1">
        <w:rPr>
          <w:noProof/>
        </w:rPr>
        <w:t>)</w:t>
      </w:r>
      <w:r w:rsidRPr="0009264C">
        <w:fldChar w:fldCharType="end"/>
      </w:r>
      <w:r>
        <w:t xml:space="preserve">, defined a ‘vulnerable adult’ as someone ‘who is or may be in need of community care services by reason of </w:t>
      </w:r>
      <w:r>
        <w:lastRenderedPageBreak/>
        <w:t xml:space="preserve">mental or other disability, age or illness’.  In extending the inherent jurisdiction of the high court to protect vulnerable adults in certain circumstances, </w:t>
      </w:r>
      <w:r>
        <w:fldChar w:fldCharType="begin"/>
      </w:r>
      <w:r>
        <w:instrText xml:space="preserve"> ADDIN EN.CITE &lt;EndNote&gt;&lt;Cite AuthorYear="1"&gt;&lt;Author&gt;Dunn&lt;/Author&gt;&lt;Year&gt;2008&lt;/Year&gt;&lt;RecNum&gt;50&lt;/RecNum&gt;&lt;Suffix&gt;:239&lt;/Suffix&gt;&lt;DisplayText&gt;Dunn et al. (2008:239)&lt;/DisplayText&gt;&lt;record&gt;&lt;rec-number&gt;50&lt;/rec-number&gt;&lt;foreign-keys&gt;&lt;key app="EN" db-id="fpsx0se2qf5fx5evevi5w90yp9t2etsw59dp"&gt;50&lt;/key&gt;&lt;/foreign-keys&gt;&lt;ref-type name="Journal Article"&gt;17&lt;/ref-type&gt;&lt;contributors&gt;&lt;authors&gt;&lt;author&gt;Dunn, Michael&lt;/author&gt;&lt;author&gt;Clare, Isabel&lt;/author&gt;&lt;author&gt;Holland, Anthony&lt;/author&gt;&lt;/authors&gt;&lt;/contributors&gt;&lt;titles&gt;&lt;title&gt;To empower or to protect? Constructing the &amp;apos;vulnerable adult&amp;apos; in English law and public policy&lt;/title&gt;&lt;secondary-title&gt;Legal Studies&lt;/secondary-title&gt;&lt;/titles&gt;&lt;periodical&gt;&lt;full-title&gt;Legal Studies&lt;/full-title&gt;&lt;/periodical&gt;&lt;pages&gt;234-253&lt;/pages&gt;&lt;volume&gt;28&lt;/volume&gt;&lt;number&gt;2&lt;/number&gt;&lt;keywords&gt;&lt;keyword&gt;vulnerable, law, policy, vulnerable adult, older people, disabled people&lt;/keyword&gt;&lt;/keywords&gt;&lt;dates&gt;&lt;year&gt;2008&lt;/year&gt;&lt;/dates&gt;&lt;urls&gt;&lt;/urls&gt;&lt;/record&gt;&lt;/Cite&gt;&lt;/EndNote&gt;</w:instrText>
      </w:r>
      <w:r>
        <w:fldChar w:fldCharType="separate"/>
      </w:r>
      <w:hyperlink w:anchor="_ENREF_29" w:tooltip="Dunn, 2008 #50" w:history="1">
        <w:r w:rsidR="0000110E">
          <w:rPr>
            <w:noProof/>
          </w:rPr>
          <w:t>Dunn et al. (2008:239</w:t>
        </w:r>
      </w:hyperlink>
      <w:r>
        <w:rPr>
          <w:noProof/>
        </w:rPr>
        <w:t>)</w:t>
      </w:r>
      <w:r>
        <w:fldChar w:fldCharType="end"/>
      </w:r>
      <w:r>
        <w:t xml:space="preserve"> note th</w:t>
      </w:r>
      <w:r w:rsidRPr="00C54BC2">
        <w:t xml:space="preserve">at Munby LJ, ‘situate[d] vulnerability as being, first and foremost, inherent to that adult.  Inherent vulnerability resides in a person’s individual characteristics, defined by…. the presence of illness or disability’; this </w:t>
      </w:r>
      <w:r>
        <w:t xml:space="preserve">description included explicit reference to being deaf or blind.  </w:t>
      </w:r>
    </w:p>
    <w:p w14:paraId="7584CB5B" w14:textId="77777777" w:rsidR="00D47445" w:rsidRDefault="00D47445" w:rsidP="004C41D1">
      <w:pPr>
        <w:spacing w:line="360" w:lineRule="auto"/>
        <w:jc w:val="both"/>
      </w:pPr>
    </w:p>
    <w:p w14:paraId="2D20EA31" w14:textId="080C9FAF" w:rsidR="00D47445" w:rsidRDefault="00D47445" w:rsidP="004C41D1">
      <w:pPr>
        <w:spacing w:line="360" w:lineRule="auto"/>
        <w:jc w:val="both"/>
      </w:pPr>
      <w:r>
        <w:t xml:space="preserve">Whilst such an approach has been rejected by the disability movement </w:t>
      </w:r>
      <w:r>
        <w:fldChar w:fldCharType="begin"/>
      </w:r>
      <w:r w:rsidR="0051130B">
        <w:instrText xml:space="preserve"> ADDIN EN.CITE &lt;EndNote&gt;&lt;Cite&gt;&lt;Author&gt;Smith&lt;/Author&gt;&lt;Year&gt;2010&lt;/Year&gt;&lt;RecNum&gt;895&lt;/RecNum&gt;&lt;DisplayText&gt;(Smith et al. 2010, Crowther 2015)&lt;/DisplayText&gt;&lt;record&gt;&lt;rec-number&gt;895&lt;/rec-number&gt;&lt;foreign-keys&gt;&lt;key app="EN" db-id="fpsx0se2qf5fx5evevi5w90yp9t2etsw59dp"&gt;895&lt;/key&gt;&lt;/foreign-keys&gt;&lt;ref-type name="Journal Article"&gt;17&lt;/ref-type&gt;&lt;contributors&gt;&lt;authors&gt;&lt;author&gt;Smith, Maxwell&lt;/author&gt;&lt;author&gt;Bernard, Carrie&lt;/author&gt;&lt;author&gt;Rossiter, Kate&lt;/author&gt;&lt;author&gt;Sahni, Sachin&lt;/author&gt;&lt;author&gt;Silva, Diego&lt;/author&gt;&lt;/authors&gt;&lt;/contributors&gt;&lt;titles&gt;&lt;title&gt;Vulnerability: A contentious and Fluid Term&lt;/title&gt;&lt;secondary-title&gt;Hastings Center Report&lt;/secondary-title&gt;&lt;/titles&gt;&lt;periodical&gt;&lt;full-title&gt;Hastings Center Report&lt;/full-title&gt;&lt;abbr-1&gt;Hastings Cent. Rep.&lt;/abbr-1&gt;&lt;abbr-2&gt;Hastings Cent Rep&lt;/abbr-2&gt;&lt;/periodical&gt;&lt;pages&gt;5-6&lt;/pages&gt;&lt;volume&gt;January-February 2010&lt;/volume&gt;&lt;dates&gt;&lt;year&gt;2010&lt;/year&gt;&lt;/dates&gt;&lt;urls&gt;&lt;/urls&gt;&lt;/record&gt;&lt;/Cite&gt;&lt;Cite&gt;&lt;Author&gt;Crowther&lt;/Author&gt;&lt;Year&gt;2015&lt;/Year&gt;&lt;RecNum&gt;1694&lt;/RecNum&gt;&lt;record&gt;&lt;rec-number&gt;1694&lt;/rec-number&gt;&lt;foreign-keys&gt;&lt;key app="EN" db-id="fpsx0se2qf5fx5evevi5w90yp9t2etsw59dp"&gt;1694&lt;/key&gt;&lt;/foreign-keys&gt;&lt;ref-type name="Web Page"&gt;12&lt;/ref-type&gt;&lt;contributors&gt;&lt;authors&gt;&lt;author&gt;Crowther, Neil&lt;/author&gt;&lt;/authors&gt;&lt;/contributors&gt;&lt;titles&gt;&lt;title&gt;It’s high time we abandoned the language of vulnerability&lt;/title&gt;&lt;secondary-title&gt;Making rights make sense&lt;/secondary-title&gt;&lt;/titles&gt;&lt;volume&gt;09/08/2015&lt;/volume&gt;&lt;dates&gt;&lt;year&gt;2015&lt;/year&gt;&lt;pub-dates&gt;&lt;date&gt;09/08/2015&lt;/date&gt;&lt;/pub-dates&gt;&lt;/dates&gt;&lt;urls&gt;&lt;related-urls&gt;&lt;url&gt;https://makingrightsmakesense.wordpress.com/2015/08/05/its-high-time-we-abandoned-the-language-of-vulnerability-2/&lt;/url&gt;&lt;/related-urls&gt;&lt;/urls&gt;&lt;access-date&gt;09/08/2015&lt;/access-date&gt;&lt;/record&gt;&lt;/Cite&gt;&lt;/EndNote&gt;</w:instrText>
      </w:r>
      <w:r>
        <w:fldChar w:fldCharType="separate"/>
      </w:r>
      <w:r>
        <w:rPr>
          <w:noProof/>
        </w:rPr>
        <w:t>(</w:t>
      </w:r>
      <w:hyperlink w:anchor="_ENREF_86" w:tooltip="Smith, 2010 #895" w:history="1">
        <w:r w:rsidR="0000110E">
          <w:rPr>
            <w:noProof/>
          </w:rPr>
          <w:t>Smith et al. 2010</w:t>
        </w:r>
      </w:hyperlink>
      <w:r>
        <w:rPr>
          <w:noProof/>
        </w:rPr>
        <w:t xml:space="preserve">, </w:t>
      </w:r>
      <w:hyperlink w:anchor="_ENREF_14" w:tooltip="Crowther, 2015 #1694" w:history="1">
        <w:r w:rsidR="0000110E">
          <w:rPr>
            <w:noProof/>
          </w:rPr>
          <w:t>Crowther 2015</w:t>
        </w:r>
      </w:hyperlink>
      <w:r>
        <w:rPr>
          <w:noProof/>
        </w:rPr>
        <w:t>)</w:t>
      </w:r>
      <w:r>
        <w:fldChar w:fldCharType="end"/>
      </w:r>
      <w:r>
        <w:t>, a link between the</w:t>
      </w:r>
      <w:r w:rsidR="00422A0B">
        <w:t xml:space="preserve"> impairment</w:t>
      </w:r>
      <w:r>
        <w:t xml:space="preserve"> characteristics of deafblindness and vulnerability is evident in the literature, with attention paid to the relationship between difficulties communicating, accessing information and mobilising, a</w:t>
      </w:r>
      <w:r w:rsidR="00994149">
        <w:t xml:space="preserve">nd vulnerability.  However, </w:t>
      </w:r>
      <w:r>
        <w:t>vulnerability is also associated with situational and external factors, such as social isolation, inaccessible services, inadequate communication support and misdiagnosis.  This reflect</w:t>
      </w:r>
      <w:r w:rsidR="004C41D1">
        <w:t>s more contemporary conceptualis</w:t>
      </w:r>
      <w:r>
        <w:t xml:space="preserve">ations of vulnerability, which have highlighted not only the complex and multiplicity of environmental factors that can contribute to vulnerability </w:t>
      </w:r>
      <w:r>
        <w:fldChar w:fldCharType="begin">
          <w:fldData xml:space="preserve">PEVuZE5vdGU+PENpdGU+PEF1dGhvcj5TY2hyw7ZkZXItQnV0dGVyZmlsbDwvQXV0aG9yPjxZZWFy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==
</w:fldData>
        </w:fldChar>
      </w:r>
      <w:r>
        <w:instrText xml:space="preserve"> ADDIN EN.CITE </w:instrText>
      </w:r>
      <w:r>
        <w:fldChar w:fldCharType="begin">
          <w:fldData xml:space="preserve">PEVuZE5vdGU+PENpdGU+PEF1dGhvcj5TY2hyw7ZkZXItQnV0dGVyZmlsbDwvQXV0aG9yPjxZZWFy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==
</w:fldData>
        </w:fldChar>
      </w:r>
      <w:r>
        <w:instrText xml:space="preserve"> ADDIN EN.CITE.DATA </w:instrText>
      </w:r>
      <w:r>
        <w:fldChar w:fldCharType="end"/>
      </w:r>
      <w:r>
        <w:fldChar w:fldCharType="separate"/>
      </w:r>
      <w:r>
        <w:rPr>
          <w:noProof/>
        </w:rPr>
        <w:t>(</w:t>
      </w:r>
      <w:hyperlink w:anchor="_ENREF_83" w:tooltip="Schröder-Butterfill, 2006 #964" w:history="1">
        <w:r w:rsidR="0000110E">
          <w:rPr>
            <w:noProof/>
          </w:rPr>
          <w:t>Schröder-Butterfill and Marianti 2006</w:t>
        </w:r>
      </w:hyperlink>
      <w:r>
        <w:rPr>
          <w:noProof/>
        </w:rPr>
        <w:t xml:space="preserve">, </w:t>
      </w:r>
      <w:hyperlink w:anchor="_ENREF_34" w:tooltip="Fineman, 2008 #1293" w:history="1">
        <w:r w:rsidR="0000110E">
          <w:rPr>
            <w:noProof/>
          </w:rPr>
          <w:t>Fineman 2008</w:t>
        </w:r>
      </w:hyperlink>
      <w:r>
        <w:rPr>
          <w:noProof/>
        </w:rPr>
        <w:t xml:space="preserve">, </w:t>
      </w:r>
      <w:hyperlink w:anchor="_ENREF_53" w:tooltip="Kohn, 2014 #1349" w:history="1">
        <w:r w:rsidR="0000110E">
          <w:rPr>
            <w:noProof/>
          </w:rPr>
          <w:t>Kohn 2014</w:t>
        </w:r>
      </w:hyperlink>
      <w:r>
        <w:rPr>
          <w:noProof/>
        </w:rPr>
        <w:t>)</w:t>
      </w:r>
      <w:r>
        <w:fldChar w:fldCharType="end"/>
      </w:r>
      <w:r>
        <w:t xml:space="preserve">, but </w:t>
      </w:r>
      <w:bookmarkStart w:id="3" w:name="_GoBack"/>
      <w:bookmarkEnd w:id="3"/>
      <w:r w:rsidRPr="00B650BD">
        <w:t xml:space="preserve">also its social construction </w:t>
      </w:r>
      <w:r w:rsidRPr="00B650BD">
        <w:fldChar w:fldCharType="begin"/>
      </w:r>
      <w:r w:rsidRPr="00B650BD">
        <w:instrText xml:space="preserve"> ADDIN EN.CITE &lt;EndNote&gt;&lt;Cite&gt;&lt;Author&gt;Gill&lt;/Author&gt;&lt;Year&gt;2006&lt;/Year&gt;&lt;RecNum&gt;34&lt;/RecNum&gt;&lt;DisplayText&gt;(Gill 2006, Brocklehurst and Laurenson 2008)&lt;/DisplayText&gt;&lt;record&gt;&lt;rec-number&gt;34&lt;/rec-number&gt;&lt;foreign-keys&gt;&lt;key app="EN" db-id="fpsx0se2qf5fx5evevi5w90yp9t2etsw59dp"&gt;34&lt;/key&gt;&lt;/foreign-keys&gt;&lt;ref-type name="Journal Article"&gt;17&lt;/ref-type&gt;&lt;contributors&gt;&lt;authors&gt;&lt;author&gt;Gill, Carol&lt;/author&gt;&lt;/authors&gt;&lt;/contributors&gt;&lt;titles&gt;&lt;title&gt;Disability, Constructed Vulnerability and Socially Conscious Palliative Care&lt;/title&gt;&lt;secondary-title&gt;Journal of Palliative Care&lt;/secondary-title&gt;&lt;/titles&gt;&lt;periodical&gt;&lt;full-title&gt;Journal of Palliative Care&lt;/full-title&gt;&lt;/periodical&gt;&lt;pages&gt;183-190&lt;/pages&gt;&lt;volume&gt;22&lt;/volume&gt;&lt;number&gt;3&lt;/number&gt;&lt;keywords&gt;&lt;keyword&gt;social construction, disability, vulnerability, palliative care&lt;/keyword&gt;&lt;/keywords&gt;&lt;dates&gt;&lt;year&gt;2006&lt;/year&gt;&lt;/dates&gt;&lt;urls&gt;&lt;/urls&gt;&lt;/record&gt;&lt;/Cite&gt;&lt;Cite&gt;&lt;Author&gt;Brocklehurst&lt;/Author&gt;&lt;Year&gt;2008&lt;/Year&gt;&lt;RecNum&gt;898&lt;/RecNum&gt;&lt;record&gt;&lt;rec-number&gt;898&lt;/rec-number&gt;&lt;foreign-keys&gt;&lt;key app="EN" db-id="fpsx0se2qf5fx5evevi5w90yp9t2etsw59dp"&gt;898&lt;/key&gt;&lt;/foreign-keys&gt;&lt;ref-type name="Journal Article"&gt;17&lt;/ref-type&gt;&lt;contributors&gt;&lt;authors&gt;&lt;author&gt;Brocklehurst, Hilary&lt;/author&gt;&lt;author&gt;Laurenson, Mary&lt;/author&gt;&lt;/authors&gt;&lt;/contributors&gt;&lt;titles&gt;&lt;title&gt;A concept analysis examining the vulnerability of older people&lt;/title&gt;&lt;secondary-title&gt;British Journal of Nursing&lt;/secondary-title&gt;&lt;/titles&gt;&lt;periodical&gt;&lt;full-title&gt;British Journal of Nursing&lt;/full-title&gt;&lt;abbr-1&gt;Br. J. Nurs.&lt;/abbr-1&gt;&lt;abbr-2&gt;Br J Nurs&lt;/abbr-2&gt;&lt;/periodical&gt;&lt;pages&gt;1354-1357&lt;/pages&gt;&lt;volume&gt;17&lt;/volume&gt;&lt;number&gt;21&lt;/number&gt;&lt;dates&gt;&lt;year&gt;2008&lt;/year&gt;&lt;/dates&gt;&lt;urls&gt;&lt;/urls&gt;&lt;/record&gt;&lt;/Cite&gt;&lt;/EndNote&gt;</w:instrText>
      </w:r>
      <w:r w:rsidRPr="00B650BD">
        <w:fldChar w:fldCharType="separate"/>
      </w:r>
      <w:r w:rsidRPr="00B650BD">
        <w:rPr>
          <w:noProof/>
        </w:rPr>
        <w:t>(</w:t>
      </w:r>
      <w:hyperlink w:anchor="_ENREF_36" w:tooltip="Gill, 2006 #34" w:history="1">
        <w:r w:rsidR="0000110E" w:rsidRPr="00B650BD">
          <w:rPr>
            <w:noProof/>
          </w:rPr>
          <w:t>Gill 2006</w:t>
        </w:r>
      </w:hyperlink>
      <w:r w:rsidRPr="00B650BD">
        <w:rPr>
          <w:noProof/>
        </w:rPr>
        <w:t xml:space="preserve">, </w:t>
      </w:r>
      <w:hyperlink w:anchor="_ENREF_9" w:tooltip="Brocklehurst, 2008 #898" w:history="1">
        <w:r w:rsidR="0000110E" w:rsidRPr="00B650BD">
          <w:rPr>
            <w:noProof/>
          </w:rPr>
          <w:t>Brocklehurst and Laurenson 2008</w:t>
        </w:r>
      </w:hyperlink>
      <w:r w:rsidRPr="00B650BD">
        <w:rPr>
          <w:noProof/>
        </w:rPr>
        <w:t>)</w:t>
      </w:r>
      <w:r w:rsidRPr="00B650BD">
        <w:fldChar w:fldCharType="end"/>
      </w:r>
      <w:r w:rsidRPr="00B650BD">
        <w:t>.</w:t>
      </w:r>
      <w:r w:rsidR="00DD78D6" w:rsidRPr="00B650BD">
        <w:t xml:space="preserve">  </w:t>
      </w:r>
      <w:r w:rsidR="00832ED5" w:rsidRPr="00B650BD">
        <w:t xml:space="preserve">Deafblind people, particularly older deafblind people, describe feeling vulnerable as a result of unavailable, inaccessible and inappropriate care and support services.  </w:t>
      </w:r>
      <w:r w:rsidR="00A64634" w:rsidRPr="00B650BD">
        <w:fldChar w:fldCharType="begin"/>
      </w:r>
      <w:r w:rsidR="00A64634" w:rsidRPr="00B650BD">
        <w:instrText xml:space="preserve"> ADDIN EN.CITE &lt;EndNote&gt;&lt;Cite AuthorYear="1"&gt;&lt;Author&gt;Dodds&lt;/Author&gt;&lt;Year&gt;2014&lt;/Year&gt;&lt;RecNum&gt;1748&lt;/RecNum&gt;&lt;DisplayText&gt;Dodds (2014)&lt;/DisplayText&gt;&lt;record&gt;&lt;rec-number&gt;1748&lt;/rec-number&gt;&lt;foreign-keys&gt;&lt;key app="EN" db-id="fpsx0se2qf5fx5evevi5w90yp9t2etsw59dp"&gt;1748&lt;/key&gt;&lt;/foreign-keys&gt;&lt;ref-type name="Book Section"&gt;5&lt;/ref-type&gt;&lt;contributors&gt;&lt;authors&gt;&lt;author&gt;Dodds, Susan&lt;/author&gt;&lt;/authors&gt;&lt;secondary-authors&gt;&lt;author&gt;Mackenzie, Catriona&lt;/author&gt;&lt;author&gt;Rogers, Wendy&lt;/author&gt;&lt;author&gt;Dodds, Susan&lt;/author&gt;&lt;/secondary-authors&gt;&lt;/contributors&gt;&lt;titles&gt;&lt;title&gt;Dependence, Care and Vulnerability&lt;/title&gt;&lt;secondary-title&gt;Vulnerability.  New Essays in Ethics and Feminist Philosophy&lt;/secondary-title&gt;&lt;/titles&gt;&lt;dates&gt;&lt;year&gt;2014&lt;/year&gt;&lt;/dates&gt;&lt;pub-location&gt;Oxford&lt;/pub-location&gt;&lt;publisher&gt;Oxford University Press&lt;/publisher&gt;&lt;urls&gt;&lt;/urls&gt;&lt;/record&gt;&lt;/Cite&gt;&lt;/EndNote&gt;</w:instrText>
      </w:r>
      <w:r w:rsidR="00A64634" w:rsidRPr="00B650BD">
        <w:fldChar w:fldCharType="separate"/>
      </w:r>
      <w:hyperlink w:anchor="_ENREF_28" w:tooltip="Dodds, 2014 #1748" w:history="1">
        <w:r w:rsidR="0000110E" w:rsidRPr="00B650BD">
          <w:rPr>
            <w:noProof/>
          </w:rPr>
          <w:t>Dodds (2014</w:t>
        </w:r>
      </w:hyperlink>
      <w:r w:rsidR="00A64634" w:rsidRPr="00B650BD">
        <w:rPr>
          <w:noProof/>
        </w:rPr>
        <w:t>)</w:t>
      </w:r>
      <w:r w:rsidR="00A64634" w:rsidRPr="00B650BD">
        <w:fldChar w:fldCharType="end"/>
      </w:r>
      <w:r w:rsidR="0065657D" w:rsidRPr="00B650BD">
        <w:t xml:space="preserve"> </w:t>
      </w:r>
      <w:proofErr w:type="gramStart"/>
      <w:r w:rsidR="00832ED5" w:rsidRPr="00B650BD">
        <w:t>terms</w:t>
      </w:r>
      <w:proofErr w:type="gramEnd"/>
      <w:r w:rsidR="00832ED5" w:rsidRPr="00B650BD">
        <w:t xml:space="preserve"> such vulnerability as ‘pathogenic’: </w:t>
      </w:r>
      <w:r w:rsidR="00A64634" w:rsidRPr="00B650BD">
        <w:t>vulnerability</w:t>
      </w:r>
      <w:r w:rsidR="0037531D" w:rsidRPr="00B650BD">
        <w:t xml:space="preserve"> </w:t>
      </w:r>
      <w:r w:rsidR="00A64634" w:rsidRPr="00B650BD">
        <w:t>is</w:t>
      </w:r>
      <w:r w:rsidR="0065657D" w:rsidRPr="00B650BD">
        <w:t xml:space="preserve"> </w:t>
      </w:r>
      <w:r w:rsidR="0037531D" w:rsidRPr="00B650BD">
        <w:t>exacerbated</w:t>
      </w:r>
      <w:r w:rsidR="00A64634" w:rsidRPr="00B650BD">
        <w:t xml:space="preserve"> </w:t>
      </w:r>
      <w:r w:rsidR="00832ED5" w:rsidRPr="00B650BD">
        <w:t>because</w:t>
      </w:r>
      <w:r w:rsidR="00D8011F" w:rsidRPr="00B650BD">
        <w:t xml:space="preserve"> of failures in policy and social support</w:t>
      </w:r>
      <w:r w:rsidR="00A64634" w:rsidRPr="00B650BD">
        <w:t xml:space="preserve">. </w:t>
      </w:r>
      <w:r w:rsidR="00D8011F" w:rsidRPr="00B650BD">
        <w:t xml:space="preserve">The experience of </w:t>
      </w:r>
      <w:r w:rsidR="00832ED5" w:rsidRPr="00B650BD">
        <w:t>vulnerability is actively constructed</w:t>
      </w:r>
      <w:r w:rsidR="00D8011F" w:rsidRPr="00B650BD">
        <w:t xml:space="preserve"> through</w:t>
      </w:r>
      <w:r w:rsidR="001D4AC4" w:rsidRPr="00B650BD">
        <w:t xml:space="preserve"> the</w:t>
      </w:r>
      <w:r w:rsidR="00D8011F" w:rsidRPr="00B650BD">
        <w:t xml:space="preserve"> </w:t>
      </w:r>
      <w:r w:rsidR="00832ED5" w:rsidRPr="00B650BD">
        <w:t>failure of society</w:t>
      </w:r>
      <w:r w:rsidR="001D4AC4" w:rsidRPr="00B650BD">
        <w:t xml:space="preserve"> and the environment</w:t>
      </w:r>
      <w:r w:rsidR="00832ED5" w:rsidRPr="00B650BD">
        <w:t xml:space="preserve"> to respond</w:t>
      </w:r>
      <w:r w:rsidR="00D8011F" w:rsidRPr="00B650BD">
        <w:t xml:space="preserve"> adequately</w:t>
      </w:r>
      <w:r w:rsidR="00832ED5" w:rsidRPr="00B650BD">
        <w:t xml:space="preserve"> to</w:t>
      </w:r>
      <w:r w:rsidR="00D8011F" w:rsidRPr="00B650BD">
        <w:t xml:space="preserve"> both</w:t>
      </w:r>
      <w:r w:rsidR="00832ED5" w:rsidRPr="00B650BD">
        <w:t xml:space="preserve"> the inherent and the situational.</w:t>
      </w:r>
    </w:p>
    <w:p w14:paraId="452C4E50" w14:textId="77777777" w:rsidR="00832ED5" w:rsidRDefault="00832ED5" w:rsidP="00D47445">
      <w:pPr>
        <w:spacing w:line="360" w:lineRule="auto"/>
        <w:jc w:val="both"/>
      </w:pPr>
    </w:p>
    <w:p w14:paraId="62C5184B" w14:textId="2193FB94" w:rsidR="00D47445" w:rsidRDefault="004D6D28" w:rsidP="008B4AC0">
      <w:pPr>
        <w:spacing w:line="360" w:lineRule="auto"/>
        <w:jc w:val="both"/>
      </w:pPr>
      <w:r>
        <w:t>Such c</w:t>
      </w:r>
      <w:r w:rsidR="00D47445">
        <w:t>ontemporary approaches</w:t>
      </w:r>
      <w:r w:rsidR="0037531D">
        <w:t xml:space="preserve"> to vulnerability have</w:t>
      </w:r>
      <w:r w:rsidR="00D47445">
        <w:t xml:space="preserve"> informed social welfare law and policy.  For example,</w:t>
      </w:r>
      <w:r w:rsidR="00CC28C7">
        <w:t xml:space="preserve"> UK</w:t>
      </w:r>
      <w:r w:rsidR="00D47445">
        <w:t xml:space="preserve"> legislation has shifted from the notion of ‘vulnerable adults’ to ‘adults at risk’, and accompanying statutory guidance acknowledges that circumstances beyond inherent characteristics can render adults vulnerable </w:t>
      </w:r>
      <w:r w:rsidR="00D47445">
        <w:fldChar w:fldCharType="begin"/>
      </w:r>
      <w:r w:rsidR="0000110E">
        <w:instrText xml:space="preserve"> ADDIN EN.CITE &lt;EndNote&gt;&lt;Cite&gt;&lt;Author&gt;Department of Health&lt;/Author&gt;&lt;Year&gt;2014&lt;/Year&gt;&lt;RecNum&gt;1501&lt;/RecNum&gt;&lt;Suffix&gt;:14.55&lt;/Suffix&gt;&lt;DisplayText&gt;(Department of Health 2014b:14.55)&lt;/DisplayText&gt;&lt;record&gt;&lt;rec-number&gt;1501&lt;/rec-number&gt;&lt;foreign-keys&gt;&lt;key app="EN" db-id="fpsx0se2qf5fx5evevi5w90yp9t2etsw59dp"&gt;1501&lt;/key&gt;&lt;/foreign-keys&gt;&lt;ref-type name="Government Document"&gt;46&lt;/ref-type&gt;&lt;contributors&gt;&lt;authors&gt;&lt;author&gt;Department of Health,&lt;/author&gt;&lt;/authors&gt;&lt;secondary-authors&gt;&lt;author&gt;Department of Health&lt;/author&gt;&lt;/secondary-authors&gt;&lt;/contributors&gt;&lt;titles&gt;&lt;title&gt;Care and Support Statutory Guidance.  Issued under the Care Act 2014.&lt;/title&gt;&lt;/titles&gt;&lt;dates&gt;&lt;year&gt;2014&lt;/year&gt;&lt;/dates&gt;&lt;pub-location&gt;London&lt;/pub-location&gt;&lt;publisher&gt;Department of Health&lt;/publisher&gt;&lt;urls&gt;&lt;/urls&gt;&lt;/record&gt;&lt;/Cite&gt;&lt;/EndNote&gt;</w:instrText>
      </w:r>
      <w:r w:rsidR="00D47445">
        <w:fldChar w:fldCharType="separate"/>
      </w:r>
      <w:r w:rsidR="0000110E">
        <w:rPr>
          <w:noProof/>
        </w:rPr>
        <w:t>(</w:t>
      </w:r>
      <w:hyperlink w:anchor="_ENREF_26" w:tooltip="Department of Health, 2014 #1501" w:history="1">
        <w:r w:rsidR="0000110E">
          <w:rPr>
            <w:noProof/>
          </w:rPr>
          <w:t>Department of Health 2014b:14.55</w:t>
        </w:r>
      </w:hyperlink>
      <w:r w:rsidR="0000110E">
        <w:rPr>
          <w:noProof/>
        </w:rPr>
        <w:t>)</w:t>
      </w:r>
      <w:r w:rsidR="00D47445">
        <w:fldChar w:fldCharType="end"/>
      </w:r>
      <w:r w:rsidR="00D47445">
        <w:t xml:space="preserve">.  However, </w:t>
      </w:r>
      <w:r w:rsidR="00D47445">
        <w:fldChar w:fldCharType="begin"/>
      </w:r>
      <w:r w:rsidR="00D47445">
        <w:instrText xml:space="preserve"> ADDIN EN.CITE &lt;EndNote&gt;&lt;Cite AuthorYear="1"&gt;&lt;Author&gt;Dunn&lt;/Author&gt;&lt;Year&gt;2008&lt;/Year&gt;&lt;RecNum&gt;50&lt;/RecNum&gt;&lt;DisplayText&gt;Dunn et al. (2008)&lt;/DisplayText&gt;&lt;record&gt;&lt;rec-number&gt;50&lt;/rec-number&gt;&lt;foreign-keys&gt;&lt;key app="EN" db-id="fpsx0se2qf5fx5evevi5w90yp9t2etsw59dp"&gt;50&lt;/key&gt;&lt;/foreign-keys&gt;&lt;ref-type name="Journal Article"&gt;17&lt;/ref-type&gt;&lt;contributors&gt;&lt;authors&gt;&lt;author&gt;Dunn, Michael&lt;/author&gt;&lt;author&gt;Clare, Isabel&lt;/author&gt;&lt;author&gt;Holland, Anthony&lt;/author&gt;&lt;/authors&gt;&lt;/contributors&gt;&lt;titles&gt;&lt;title&gt;To empower or to protect? Constructing the &amp;apos;vulnerable adult&amp;apos; in English law and public policy&lt;/title&gt;&lt;secondary-title&gt;Legal Studies&lt;/secondary-title&gt;&lt;/titles&gt;&lt;periodical&gt;&lt;full-title&gt;Legal Studies&lt;/full-title&gt;&lt;/periodical&gt;&lt;pages&gt;234-253&lt;/pages&gt;&lt;volume&gt;28&lt;/volume&gt;&lt;number&gt;2&lt;/number&gt;&lt;keywords&gt;&lt;keyword&gt;vulnerable, law, policy, vulnerable adult, older people, disabled people&lt;/keyword&gt;&lt;/keywords&gt;&lt;dates&gt;&lt;year&gt;2008&lt;/year&gt;&lt;/dates&gt;&lt;urls&gt;&lt;/urls&gt;&lt;/record&gt;&lt;/Cite&gt;&lt;/EndNote&gt;</w:instrText>
      </w:r>
      <w:r w:rsidR="00D47445">
        <w:fldChar w:fldCharType="separate"/>
      </w:r>
      <w:hyperlink w:anchor="_ENREF_29" w:tooltip="Dunn, 2008 #50" w:history="1">
        <w:r w:rsidR="0000110E">
          <w:rPr>
            <w:noProof/>
          </w:rPr>
          <w:t>Dunn et al. (2008</w:t>
        </w:r>
      </w:hyperlink>
      <w:r w:rsidR="00D47445">
        <w:rPr>
          <w:noProof/>
        </w:rPr>
        <w:t>)</w:t>
      </w:r>
      <w:r w:rsidR="00D47445">
        <w:fldChar w:fldCharType="end"/>
      </w:r>
      <w:r w:rsidR="00D47445">
        <w:t xml:space="preserve"> and </w:t>
      </w:r>
      <w:r w:rsidR="00D47445">
        <w:fldChar w:fldCharType="begin"/>
      </w:r>
      <w:r w:rsidR="00D47445">
        <w:instrText xml:space="preserve"> ADDIN EN.CITE &lt;EndNote&gt;&lt;Cite AuthorYear="1"&gt;&lt;Author&gt;Fawcett&lt;/Author&gt;&lt;Year&gt;2009&lt;/Year&gt;&lt;RecNum&gt;896&lt;/RecNum&gt;&lt;DisplayText&gt;Fawcett (2009)&lt;/DisplayText&gt;&lt;record&gt;&lt;rec-number&gt;896&lt;/rec-number&gt;&lt;foreign-keys&gt;&lt;key app="EN" db-id="fpsx0se2qf5fx5evevi5w90yp9t2etsw59dp"&gt;896&lt;/key&gt;&lt;/foreign-keys&gt;&lt;ref-type name="Journal Article"&gt;17&lt;/ref-type&gt;&lt;contributors&gt;&lt;authors&gt;&lt;author&gt;Fawcett, Barbara&lt;/author&gt;&lt;/authors&gt;&lt;/contributors&gt;&lt;titles&gt;&lt;title&gt;Vulnerability: Questioning the certainties in social work and health&lt;/title&gt;&lt;secondary-title&gt;International Social Work&lt;/secondary-title&gt;&lt;/titles&gt;&lt;periodical&gt;&lt;full-title&gt;International Social Work&lt;/full-title&gt;&lt;/periodical&gt;&lt;pages&gt;473-484&lt;/pages&gt;&lt;volume&gt;52&lt;/volume&gt;&lt;number&gt;4&lt;/number&gt;&lt;dates&gt;&lt;year&gt;2009&lt;/year&gt;&lt;/dates&gt;&lt;urls&gt;&lt;/urls&gt;&lt;/record&gt;&lt;/Cite&gt;&lt;/EndNote&gt;</w:instrText>
      </w:r>
      <w:r w:rsidR="00D47445">
        <w:fldChar w:fldCharType="separate"/>
      </w:r>
      <w:hyperlink w:anchor="_ENREF_33" w:tooltip="Fawcett, 2009 #896" w:history="1">
        <w:r w:rsidR="0000110E">
          <w:rPr>
            <w:noProof/>
          </w:rPr>
          <w:t>Fawcett (2009</w:t>
        </w:r>
      </w:hyperlink>
      <w:r w:rsidR="00D47445">
        <w:rPr>
          <w:noProof/>
        </w:rPr>
        <w:t>)</w:t>
      </w:r>
      <w:r w:rsidR="00D47445">
        <w:fldChar w:fldCharType="end"/>
      </w:r>
      <w:r w:rsidR="00D47445">
        <w:t xml:space="preserve"> argue that this construction of vulnerability remains too narrow: whilst inherent characteristics and wider environmental and situational factors are </w:t>
      </w:r>
      <w:r w:rsidR="00D47445">
        <w:lastRenderedPageBreak/>
        <w:t>considered, the subjective, lived experience of ‘being vulnerable’ (the emic perspective) is absent.  In this review, no empirical studies specifically examining the lived experience of vulnerability of deafblind people were identified, albeit that deafblind participants describe feelings of vulnerability in studies exploring their experiences more generally.  Furthermore, whilst the personal accounts describe lived experience, these are limited in detail and depth.</w:t>
      </w:r>
    </w:p>
    <w:p w14:paraId="3E41D275" w14:textId="77777777" w:rsidR="00D47445" w:rsidRDefault="00D47445" w:rsidP="008B4AC0">
      <w:pPr>
        <w:spacing w:line="360" w:lineRule="auto"/>
        <w:jc w:val="both"/>
      </w:pPr>
    </w:p>
    <w:p w14:paraId="7E33AAD7" w14:textId="2AC22194" w:rsidR="00D47445" w:rsidRDefault="00D47445" w:rsidP="007B452C">
      <w:pPr>
        <w:spacing w:line="360" w:lineRule="auto"/>
        <w:jc w:val="both"/>
      </w:pPr>
      <w:r>
        <w:t xml:space="preserve">Dunn et al. (2008) and Fawcett (2009) maintain that an understanding of the subjective lived experience of vulnerability is essential for health and social care practitioners.  Failure to consider these subjective experiences, they argue, risks disempowering individuals, and leads to interventions that may override their wishes and priorities; physical safety may also be privileged over other desired outcomes.  </w:t>
      </w:r>
      <w:r>
        <w:fldChar w:fldCharType="begin"/>
      </w:r>
      <w:r>
        <w:instrText xml:space="preserve"> ADDIN EN.CITE &lt;EndNote&gt;&lt;Cite AuthorYear="1"&gt;&lt;Author&gt;Parley&lt;/Author&gt;&lt;Year&gt;2010&lt;/Year&gt;&lt;RecNum&gt;894&lt;/RecNum&gt;&lt;Suffix&gt;:267&lt;/Suffix&gt;&lt;DisplayText&gt;Parley (2010:267)&lt;/DisplayText&gt;&lt;record&gt;&lt;rec-number&gt;894&lt;/rec-number&gt;&lt;foreign-keys&gt;&lt;key app="EN" db-id="fpsx0se2qf5fx5evevi5w90yp9t2etsw59dp"&gt;894&lt;/key&gt;&lt;/foreign-keys&gt;&lt;ref-type name="Journal Article"&gt;17&lt;/ref-type&gt;&lt;contributors&gt;&lt;authors&gt;&lt;author&gt;Parley, Fiona&lt;/author&gt;&lt;/authors&gt;&lt;/contributors&gt;&lt;titles&gt;&lt;title&gt;What does vulnerability mean?&lt;/title&gt;&lt;secondary-title&gt;British Journal of Learning Disabilities&lt;/secondary-title&gt;&lt;/titles&gt;&lt;periodical&gt;&lt;full-title&gt;British Journal of Learning Disabilities&lt;/full-title&gt;&lt;/periodical&gt;&lt;pages&gt;266-276&lt;/pages&gt;&lt;volume&gt;39&lt;/volume&gt;&lt;dates&gt;&lt;year&gt;2010&lt;/year&gt;&lt;/dates&gt;&lt;urls&gt;&lt;/urls&gt;&lt;/record&gt;&lt;/Cite&gt;&lt;/EndNote&gt;</w:instrText>
      </w:r>
      <w:r>
        <w:fldChar w:fldCharType="separate"/>
      </w:r>
      <w:hyperlink w:anchor="_ENREF_70" w:tooltip="Parley, 2010 #894" w:history="1">
        <w:r w:rsidR="0000110E">
          <w:rPr>
            <w:noProof/>
          </w:rPr>
          <w:t>Parley (2010:267</w:t>
        </w:r>
      </w:hyperlink>
      <w:r>
        <w:rPr>
          <w:noProof/>
        </w:rPr>
        <w:t>)</w:t>
      </w:r>
      <w:r>
        <w:fldChar w:fldCharType="end"/>
      </w:r>
      <w:r>
        <w:t xml:space="preserve"> observes that in health and social care settings, vulnerability ‘generally means open to exposure to harm’; therefore interventions focus on preventing harm (Fawcett 2009).  However, </w:t>
      </w:r>
      <w:r>
        <w:fldChar w:fldCharType="begin"/>
      </w:r>
      <w:r>
        <w:instrText xml:space="preserve"> ADDIN EN.CITE &lt;EndNote&gt;&lt;Cite AuthorYear="1"&gt;&lt;Author&gt;Kohn&lt;/Author&gt;&lt;Year&gt;2014&lt;/Year&gt;&lt;RecNum&gt;1349&lt;/RecNum&gt;&lt;DisplayText&gt;Kohn (2014)&lt;/DisplayText&gt;&lt;record&gt;&lt;rec-number&gt;1349&lt;/rec-number&gt;&lt;foreign-keys&gt;&lt;key app="EN" db-id="fpsx0se2qf5fx5evevi5w90yp9t2etsw59dp"&gt;1349&lt;/key&gt;&lt;/foreign-keys&gt;&lt;ref-type name="Electronic Article"&gt;43&lt;/ref-type&gt;&lt;contributors&gt;&lt;authors&gt;&lt;author&gt;Kohn, Nina&lt;/author&gt;&lt;/authors&gt;&lt;/contributors&gt;&lt;titles&gt;&lt;title&gt;Vulnerability Theory and the Role of Government&lt;/title&gt;&lt;secondary-title&gt;Yale Journal of Law and Feminism&lt;/secondary-title&gt;&lt;/titles&gt;&lt;periodical&gt;&lt;full-title&gt;Yale Journal of Law and Feminism&lt;/full-title&gt;&lt;abbr-1&gt;Yale J.L. &amp;amp; Feminism&lt;/abbr-1&gt;&lt;abbr-2&gt;Yale JL &amp;amp; Feminism&lt;/abbr-2&gt;&lt;/periodical&gt;&lt;pages&gt;1-26&lt;/pages&gt;&lt;volume&gt;26&lt;/volume&gt;&lt;number&gt;1&lt;/number&gt;&lt;dates&gt;&lt;year&gt;2014&lt;/year&gt;&lt;pub-dates&gt;&lt;date&gt;12/06/15&lt;/date&gt;&lt;/pub-dates&gt;&lt;/dates&gt;&lt;urls&gt;&lt;related-urls&gt;&lt;url&gt; http://ssrn.com/abstract=2562737&lt;/url&gt;&lt;/related-urls&gt;&lt;/urls&gt;&lt;custom1&gt;12/06/15&lt;/custom1&gt;&lt;custom2&gt;12/06/15&lt;/custom2&gt;&lt;/record&gt;&lt;/Cite&gt;&lt;/EndNote&gt;</w:instrText>
      </w:r>
      <w:r>
        <w:fldChar w:fldCharType="separate"/>
      </w:r>
      <w:hyperlink w:anchor="_ENREF_53" w:tooltip="Kohn, 2014 #1349" w:history="1">
        <w:r w:rsidR="0000110E">
          <w:rPr>
            <w:noProof/>
          </w:rPr>
          <w:t>Kohn (2014</w:t>
        </w:r>
      </w:hyperlink>
      <w:r>
        <w:rPr>
          <w:noProof/>
        </w:rPr>
        <w:t>)</w:t>
      </w:r>
      <w:r>
        <w:fldChar w:fldCharType="end"/>
      </w:r>
      <w:r>
        <w:t xml:space="preserve"> notes that some people may place greater priority on maintaining independence than safety.  Whilst deafblind people describe feeling vulnerable to specific harms, this review highlights that they are also concerned about </w:t>
      </w:r>
      <w:r w:rsidRPr="00F53359">
        <w:t>lack of control,</w:t>
      </w:r>
      <w:r>
        <w:t xml:space="preserve"> being perceived as incompetent or pathetic, being</w:t>
      </w:r>
      <w:r w:rsidRPr="00F53359">
        <w:t xml:space="preserve"> in social situations where communication is difficult</w:t>
      </w:r>
      <w:r>
        <w:t>,</w:t>
      </w:r>
      <w:r w:rsidRPr="00F53359">
        <w:t xml:space="preserve"> and </w:t>
      </w:r>
      <w:r>
        <w:t xml:space="preserve">being overprotected.  In increasingly personalised health and social care systems, </w:t>
      </w:r>
      <w:r>
        <w:fldChar w:fldCharType="begin"/>
      </w:r>
      <w:r>
        <w:instrText xml:space="preserve"> ADDIN EN.CITE &lt;EndNote&gt;&lt;Cite AuthorYear="1"&gt;&lt;Author&gt;Abley&lt;/Author&gt;&lt;Year&gt;2011&lt;/Year&gt;&lt;RecNum&gt;802&lt;/RecNum&gt;&lt;DisplayText&gt;Abley et al. (2011)&lt;/DisplayText&gt;&lt;record&gt;&lt;rec-number&gt;802&lt;/rec-number&gt;&lt;foreign-keys&gt;&lt;key app="EN" db-id="fpsx0se2qf5fx5evevi5w90yp9t2etsw59dp"&gt;802&lt;/key&gt;&lt;/foreign-keys&gt;&lt;ref-type name="Journal Article"&gt;17&lt;/ref-type&gt;&lt;contributors&gt;&lt;authors&gt;&lt;author&gt;Abley, Clare&lt;/author&gt;&lt;author&gt;Bond, John&lt;/author&gt;&lt;author&gt;Robinson, Louise&lt;/author&gt;&lt;/authors&gt;&lt;/contributors&gt;&lt;titles&gt;&lt;title&gt;Improving interprofessional practice for vulnerable older people: gaining a better understanding of vulnerability&lt;/title&gt;&lt;secondary-title&gt;Journal of Interprofessional Care&lt;/secondary-title&gt;&lt;/titles&gt;&lt;periodical&gt;&lt;full-title&gt;Journal of Interprofessional Care&lt;/full-title&gt;&lt;/periodical&gt;&lt;pages&gt;359-365&lt;/pages&gt;&lt;volume&gt;25&lt;/volume&gt;&lt;number&gt;5&lt;/number&gt;&lt;keywords&gt;&lt;keyword&gt;Vulnerable, aged, aged 80 and over, interprofessional care, community&lt;/keyword&gt;&lt;/keywords&gt;&lt;dates&gt;&lt;year&gt;2011&lt;/year&gt;&lt;/dates&gt;&lt;urls&gt;&lt;/urls&gt;&lt;research-notes&gt;Useful article on the differences between older people&amp;apos;s perceptions of vulnerability and professionals&amp;apos;.  Useful for introduction, themes related to vulnerability, including links to emic and etic approaches, and also for topic lists for the interviews.  The article also provides some evidence related to the justification for my study.&lt;/research-notes&gt;&lt;/record&gt;&lt;/Cite&gt;&lt;/EndNote&gt;</w:instrText>
      </w:r>
      <w:r>
        <w:fldChar w:fldCharType="separate"/>
      </w:r>
      <w:hyperlink w:anchor="_ENREF_1" w:tooltip="Abley, 2011 #802" w:history="1">
        <w:r w:rsidR="0000110E">
          <w:rPr>
            <w:noProof/>
          </w:rPr>
          <w:t>Abley et al. (2011</w:t>
        </w:r>
      </w:hyperlink>
      <w:r>
        <w:rPr>
          <w:noProof/>
        </w:rPr>
        <w:t>)</w:t>
      </w:r>
      <w:r>
        <w:fldChar w:fldCharType="end"/>
      </w:r>
      <w:r>
        <w:t xml:space="preserve"> argue that practitioners must be alert to these concerns, using them to guide intervention, in order to promote person-centred care and support.</w:t>
      </w:r>
    </w:p>
    <w:p w14:paraId="1F2E003B" w14:textId="77777777" w:rsidR="00D47445" w:rsidRDefault="00D47445" w:rsidP="007B452C">
      <w:pPr>
        <w:spacing w:line="360" w:lineRule="auto"/>
        <w:jc w:val="both"/>
      </w:pPr>
    </w:p>
    <w:p w14:paraId="42CB904E" w14:textId="544678B0" w:rsidR="00D47445" w:rsidRDefault="00D47445" w:rsidP="007B452C">
      <w:pPr>
        <w:spacing w:line="360" w:lineRule="auto"/>
        <w:jc w:val="both"/>
      </w:pPr>
      <w:r w:rsidRPr="00AB58CF">
        <w:t xml:space="preserve">The literature considering the vulnerability of deafblind people </w:t>
      </w:r>
      <w:r>
        <w:t>largely relates</w:t>
      </w:r>
      <w:r w:rsidRPr="00AB58CF">
        <w:t xml:space="preserve"> to negative outcomes</w:t>
      </w:r>
      <w:r>
        <w:t xml:space="preserve">.  </w:t>
      </w:r>
      <w:r w:rsidRPr="00F53359">
        <w:t xml:space="preserve">This includes being at risk of abuse, poor physical health outcomes, mental ill health, ontological insecurity and social isolation.  </w:t>
      </w:r>
      <w:r>
        <w:t xml:space="preserve"> As a result, it may perpetuate ‘pervasive social norms that vulnerability is weakness’ </w:t>
      </w:r>
      <w:r>
        <w:fldChar w:fldCharType="begin"/>
      </w:r>
      <w:r>
        <w:instrText xml:space="preserve"> ADDIN EN.CITE &lt;EndNote&gt;&lt;Cite&gt;&lt;Author&gt;Wiles&lt;/Author&gt;&lt;Year&gt;2011&lt;/Year&gt;&lt;RecNum&gt;902&lt;/RecNum&gt;&lt;Suffix&gt;:579&lt;/Suffix&gt;&lt;DisplayText&gt;(Wiles 2011:579)&lt;/DisplayText&gt;&lt;record&gt;&lt;rec-number&gt;902&lt;/rec-number&gt;&lt;foreign-keys&gt;&lt;key app="EN" db-id="fpsx0se2qf5fx5evevi5w90yp9t2etsw59dp"&gt;902&lt;/key&gt;&lt;/foreign-keys&gt;&lt;ref-type name="Journal Article"&gt;17&lt;/ref-type&gt;&lt;contributors&gt;&lt;authors&gt;&lt;author&gt;Wiles, Janine&lt;/author&gt;&lt;/authors&gt;&lt;/contributors&gt;&lt;titles&gt;&lt;title&gt;Reflections on being a recipient of care: vexing the concept of vulnerability&lt;/title&gt;&lt;secondary-title&gt;Social &amp;amp; Cultural Geography&lt;/secondary-title&gt;&lt;/titles&gt;&lt;periodical&gt;&lt;full-title&gt;Social &amp;amp; Cultural Geography&lt;/full-title&gt;&lt;/periodical&gt;&lt;pages&gt;573-588&lt;/pages&gt;&lt;volume&gt;12&lt;/volume&gt;&lt;number&gt;6&lt;/number&gt;&lt;dates&gt;&lt;year&gt;2011&lt;/year&gt;&lt;/dates&gt;&lt;urls&gt;&lt;/urls&gt;&lt;/record&gt;&lt;/Cite&gt;&lt;/EndNote&gt;</w:instrText>
      </w:r>
      <w:r>
        <w:fldChar w:fldCharType="separate"/>
      </w:r>
      <w:r>
        <w:rPr>
          <w:noProof/>
        </w:rPr>
        <w:t>(</w:t>
      </w:r>
      <w:hyperlink w:anchor="_ENREF_96" w:tooltip="Wiles, 2011 #902" w:history="1">
        <w:r w:rsidR="0000110E">
          <w:rPr>
            <w:noProof/>
          </w:rPr>
          <w:t>Wiles 2011:579</w:t>
        </w:r>
      </w:hyperlink>
      <w:r>
        <w:rPr>
          <w:noProof/>
        </w:rPr>
        <w:t>)</w:t>
      </w:r>
      <w:r>
        <w:fldChar w:fldCharType="end"/>
      </w:r>
      <w:r>
        <w:t xml:space="preserve">.  Highlighting that people are rarely ‘passively subject to threat’, </w:t>
      </w:r>
      <w:r>
        <w:fldChar w:fldCharType="begin"/>
      </w:r>
      <w:r>
        <w:instrText xml:space="preserve"> ADDIN EN.CITE &lt;EndNote&gt;&lt;Cite AuthorYear="1"&gt;&lt;Author&gt;Schröder-Butterfill&lt;/Author&gt;&lt;Year&gt;2006&lt;/Year&gt;&lt;RecNum&gt;964&lt;/RecNum&gt;&lt;Suffix&gt;:10&lt;/Suffix&gt;&lt;DisplayText&gt;Schröder-Butterfill and Marianti (2006:10)&lt;/DisplayText&gt;&lt;record&gt;&lt;rec-number&gt;964&lt;/rec-number&gt;&lt;foreign-keys&gt;&lt;key app="EN" db-id="fpsx0se2qf5fx5evevi5w90yp9t2etsw59dp"&gt;964&lt;/key&gt;&lt;/foreign-keys&gt;&lt;ref-type name="Journal Article"&gt;17&lt;/ref-type&gt;&lt;contributors&gt;&lt;authors&gt;&lt;author&gt;Schröder-Butterfill, Elisabeth&lt;/author&gt;&lt;author&gt;Marianti, Ruly&lt;/author&gt;&lt;/authors&gt;&lt;/contributors&gt;&lt;titles&gt;&lt;title&gt;A framework for understanding old-age vulnerabilities&lt;/title&gt;&lt;secondary-title&gt;Ageing and Society&lt;/secondary-title&gt;&lt;/titles&gt;&lt;periodical&gt;&lt;full-title&gt;Ageing and Society&lt;/full-title&gt;&lt;/periodical&gt;&lt;pages&gt;9-35&lt;/pages&gt;&lt;volume&gt;26&lt;/volume&gt;&lt;number&gt;1&lt;/number&gt;&lt;dates&gt;&lt;year&gt;2006&lt;/year&gt;&lt;/dates&gt;&lt;urls&gt;&lt;related-urls&gt;&lt;url&gt;http://www.ncbi.nlm.nih.gov/pmc/articles/PMC3672844/pdf/nihms-1020.pdf&lt;/url&gt;&lt;/related-urls&gt;&lt;/urls&gt;&lt;/record&gt;&lt;/Cite&gt;&lt;/EndNote&gt;</w:instrText>
      </w:r>
      <w:r>
        <w:fldChar w:fldCharType="separate"/>
      </w:r>
      <w:hyperlink w:anchor="_ENREF_83" w:tooltip="Schröder-Butterfill, 2006 #964" w:history="1">
        <w:r w:rsidR="0000110E">
          <w:rPr>
            <w:noProof/>
          </w:rPr>
          <w:t>Schröder-Butterfill and Marianti (2006:10</w:t>
        </w:r>
      </w:hyperlink>
      <w:r>
        <w:rPr>
          <w:noProof/>
        </w:rPr>
        <w:t>)</w:t>
      </w:r>
      <w:r>
        <w:fldChar w:fldCharType="end"/>
      </w:r>
      <w:r>
        <w:t xml:space="preserve"> developed a systematic framework for approaching vulnerability, that gives ‘coping capacity’ (in addition to outcomes, threats and exposure) equal weight as a constituent part of the concept. Coping capacities are defined as ‘the set of assets and relationships that </w:t>
      </w:r>
      <w:r>
        <w:lastRenderedPageBreak/>
        <w:t xml:space="preserve">allow people to protect themselves from a bad end or recover from a crisis’ </w:t>
      </w:r>
      <w:r>
        <w:fldChar w:fldCharType="begin"/>
      </w:r>
      <w:r>
        <w:instrText xml:space="preserve"> ADDIN EN.CITE &lt;EndNote&gt;&lt;Cite&gt;&lt;Author&gt;Schröder-Butterfill&lt;/Author&gt;&lt;Year&gt;2006&lt;/Year&gt;&lt;RecNum&gt;964&lt;/RecNum&gt;&lt;Suffix&gt;:15&lt;/Suffix&gt;&lt;DisplayText&gt;(Schröder-Butterfill and Marianti 2006:15)&lt;/DisplayText&gt;&lt;record&gt;&lt;rec-number&gt;964&lt;/rec-number&gt;&lt;foreign-keys&gt;&lt;key app="EN" db-id="fpsx0se2qf5fx5evevi5w90yp9t2etsw59dp"&gt;964&lt;/key&gt;&lt;/foreign-keys&gt;&lt;ref-type name="Journal Article"&gt;17&lt;/ref-type&gt;&lt;contributors&gt;&lt;authors&gt;&lt;author&gt;Schröder-Butterfill, Elisabeth&lt;/author&gt;&lt;author&gt;Marianti, Ruly&lt;/author&gt;&lt;/authors&gt;&lt;/contributors&gt;&lt;titles&gt;&lt;title&gt;A framework for understanding old-age vulnerabilities&lt;/title&gt;&lt;secondary-title&gt;Ageing and Society&lt;/secondary-title&gt;&lt;/titles&gt;&lt;periodical&gt;&lt;full-title&gt;Ageing and Society&lt;/full-title&gt;&lt;/periodical&gt;&lt;pages&gt;9-35&lt;/pages&gt;&lt;volume&gt;26&lt;/volume&gt;&lt;number&gt;1&lt;/number&gt;&lt;dates&gt;&lt;year&gt;2006&lt;/year&gt;&lt;/dates&gt;&lt;urls&gt;&lt;related-urls&gt;&lt;url&gt;http://www.ncbi.nlm.nih.gov/pmc/articles/PMC3672844/pdf/nihms-1020.pdf&lt;/url&gt;&lt;/related-urls&gt;&lt;/urls&gt;&lt;/record&gt;&lt;/Cite&gt;&lt;/EndNote&gt;</w:instrText>
      </w:r>
      <w:r>
        <w:fldChar w:fldCharType="separate"/>
      </w:r>
      <w:r>
        <w:rPr>
          <w:noProof/>
        </w:rPr>
        <w:t>(</w:t>
      </w:r>
      <w:hyperlink w:anchor="_ENREF_83" w:tooltip="Schröder-Butterfill, 2006 #964" w:history="1">
        <w:r w:rsidR="0000110E">
          <w:rPr>
            <w:noProof/>
          </w:rPr>
          <w:t>Schröder-Butterfill and Marianti 2006:15</w:t>
        </w:r>
      </w:hyperlink>
      <w:r>
        <w:rPr>
          <w:noProof/>
        </w:rPr>
        <w:t>)</w:t>
      </w:r>
      <w:r>
        <w:fldChar w:fldCharType="end"/>
      </w:r>
      <w:r>
        <w:t xml:space="preserve">.  </w:t>
      </w:r>
      <w:r>
        <w:fldChar w:fldCharType="begin"/>
      </w:r>
      <w:r>
        <w:instrText xml:space="preserve"> ADDIN EN.CITE &lt;EndNote&gt;&lt;Cite AuthorYear="1"&gt;&lt;Author&gt;Grundy&lt;/Author&gt;&lt;Year&gt;2006&lt;/Year&gt;&lt;RecNum&gt;900&lt;/RecNum&gt;&lt;DisplayText&gt;Grundy (2006)&lt;/DisplayText&gt;&lt;record&gt;&lt;rec-number&gt;900&lt;/rec-number&gt;&lt;foreign-keys&gt;&lt;key app="EN" db-id="fpsx0se2qf5fx5evevi5w90yp9t2etsw59dp"&gt;900&lt;/key&gt;&lt;/foreign-keys&gt;&lt;ref-type name="Journal Article"&gt;17&lt;/ref-type&gt;&lt;contributors&gt;&lt;authors&gt;&lt;author&gt;Grundy, Emily&lt;/author&gt;&lt;/authors&gt;&lt;/contributors&gt;&lt;titles&gt;&lt;title&gt;Ageing and vulnerable elderly people: European perspectives&lt;/title&gt;&lt;secondary-title&gt;Ageing &amp;amp; Society&lt;/secondary-title&gt;&lt;/titles&gt;&lt;periodical&gt;&lt;full-title&gt;Ageing &amp;amp; Society&lt;/full-title&gt;&lt;/periodical&gt;&lt;pages&gt;105-134&lt;/pages&gt;&lt;volume&gt;26&lt;/volume&gt;&lt;number&gt;1&lt;/number&gt;&lt;dates&gt;&lt;year&gt;2006&lt;/year&gt;&lt;/dates&gt;&lt;urls&gt;&lt;/urls&gt;&lt;/record&gt;&lt;/Cite&gt;&lt;/EndNote&gt;</w:instrText>
      </w:r>
      <w:r>
        <w:fldChar w:fldCharType="separate"/>
      </w:r>
      <w:hyperlink w:anchor="_ENREF_41" w:tooltip="Grundy, 2006 #900" w:history="1">
        <w:r w:rsidR="0000110E">
          <w:rPr>
            <w:noProof/>
          </w:rPr>
          <w:t>Grundy (2006</w:t>
        </w:r>
      </w:hyperlink>
      <w:r>
        <w:rPr>
          <w:noProof/>
        </w:rPr>
        <w:t>)</w:t>
      </w:r>
      <w:r>
        <w:fldChar w:fldCharType="end"/>
      </w:r>
      <w:r>
        <w:t xml:space="preserve"> suggests that this includes family relationships, social networks, coping strategies, and financial assets.  There are examples, in the literature, of deafblind people describing their coping capacity, with reference made to their ability to adapt to changes in impairment, family support, peer support and specialist services such as interpreters and communicator-guides.  Awareness of these coping capacities can inform health and social care intervention, as services can be targeted at ‘bolstering people’s defences’ </w:t>
      </w:r>
      <w:r>
        <w:fldChar w:fldCharType="begin"/>
      </w:r>
      <w:r>
        <w:instrText xml:space="preserve"> ADDIN EN.CITE &lt;EndNote&gt;&lt;Cite&gt;&lt;Author&gt;Schröder-Butterfill&lt;/Author&gt;&lt;Year&gt;2006&lt;/Year&gt;&lt;RecNum&gt;964&lt;/RecNum&gt;&lt;Suffix&gt;:11&lt;/Suffix&gt;&lt;DisplayText&gt;(Schröder-Butterfill and Marianti 2006:11)&lt;/DisplayText&gt;&lt;record&gt;&lt;rec-number&gt;964&lt;/rec-number&gt;&lt;foreign-keys&gt;&lt;key app="EN" db-id="fpsx0se2qf5fx5evevi5w90yp9t2etsw59dp"&gt;964&lt;/key&gt;&lt;/foreign-keys&gt;&lt;ref-type name="Journal Article"&gt;17&lt;/ref-type&gt;&lt;contributors&gt;&lt;authors&gt;&lt;author&gt;Schröder-Butterfill, Elisabeth&lt;/author&gt;&lt;author&gt;Marianti, Ruly&lt;/author&gt;&lt;/authors&gt;&lt;/contributors&gt;&lt;titles&gt;&lt;title&gt;A framework for understanding old-age vulnerabilities&lt;/title&gt;&lt;secondary-title&gt;Ageing and Society&lt;/secondary-title&gt;&lt;/titles&gt;&lt;periodical&gt;&lt;full-title&gt;Ageing and Society&lt;/full-title&gt;&lt;/periodical&gt;&lt;pages&gt;9-35&lt;/pages&gt;&lt;volume&gt;26&lt;/volume&gt;&lt;number&gt;1&lt;/number&gt;&lt;dates&gt;&lt;year&gt;2006&lt;/year&gt;&lt;/dates&gt;&lt;urls&gt;&lt;related-urls&gt;&lt;url&gt;http://www.ncbi.nlm.nih.gov/pmc/articles/PMC3672844/pdf/nihms-1020.pdf&lt;/url&gt;&lt;/related-urls&gt;&lt;/urls&gt;&lt;/record&gt;&lt;/Cite&gt;&lt;/EndNote&gt;</w:instrText>
      </w:r>
      <w:r>
        <w:fldChar w:fldCharType="separate"/>
      </w:r>
      <w:r>
        <w:rPr>
          <w:noProof/>
        </w:rPr>
        <w:t>(</w:t>
      </w:r>
      <w:hyperlink w:anchor="_ENREF_83" w:tooltip="Schröder-Butterfill, 2006 #964" w:history="1">
        <w:r w:rsidR="0000110E">
          <w:rPr>
            <w:noProof/>
          </w:rPr>
          <w:t>Schröder-Butterfill and Marianti 2006:11</w:t>
        </w:r>
      </w:hyperlink>
      <w:r>
        <w:rPr>
          <w:noProof/>
        </w:rPr>
        <w:t>)</w:t>
      </w:r>
      <w:r>
        <w:fldChar w:fldCharType="end"/>
      </w:r>
      <w:r>
        <w:t xml:space="preserve">.  However, there is </w:t>
      </w:r>
      <w:r w:rsidRPr="00AB58CF">
        <w:t>significantly less exploration of capacity to cope and resilience</w:t>
      </w:r>
      <w:r>
        <w:t xml:space="preserve"> in the deafblind literature than the attention to negative outcomes</w:t>
      </w:r>
      <w:r w:rsidRPr="00AB58CF">
        <w:t>, reflecting Danermark and M</w:t>
      </w:r>
      <w:r w:rsidRPr="00AB58CF">
        <w:rPr>
          <w:rFonts w:ascii="Cambria" w:hAnsi="Cambria"/>
        </w:rPr>
        <w:t>ö</w:t>
      </w:r>
      <w:r w:rsidRPr="00AB58CF">
        <w:t>ller’s (2008</w:t>
      </w:r>
      <w:r>
        <w:t>:S121</w:t>
      </w:r>
      <w:r w:rsidRPr="00AB58CF">
        <w:t>) assertion that what is absent</w:t>
      </w:r>
      <w:r>
        <w:t>:</w:t>
      </w:r>
    </w:p>
    <w:p w14:paraId="166BD502" w14:textId="77777777" w:rsidR="00D47445" w:rsidRPr="00381F21" w:rsidRDefault="00D47445" w:rsidP="00D47445">
      <w:pPr>
        <w:spacing w:line="360" w:lineRule="auto"/>
        <w:jc w:val="both"/>
        <w:rPr>
          <w:color w:val="008000"/>
        </w:rPr>
      </w:pPr>
    </w:p>
    <w:p w14:paraId="41D76AF1" w14:textId="64346A9C" w:rsidR="00D47445" w:rsidRPr="00AB58CF" w:rsidRDefault="00D47445" w:rsidP="00D47445">
      <w:pPr>
        <w:ind w:left="720"/>
        <w:jc w:val="both"/>
        <w:rPr>
          <w:sz w:val="20"/>
          <w:szCs w:val="20"/>
        </w:rPr>
      </w:pPr>
      <w:proofErr w:type="gramStart"/>
      <w:r w:rsidRPr="00AB58CF">
        <w:rPr>
          <w:sz w:val="20"/>
          <w:szCs w:val="20"/>
        </w:rPr>
        <w:t>in</w:t>
      </w:r>
      <w:proofErr w:type="gramEnd"/>
      <w:r w:rsidRPr="00AB58CF">
        <w:rPr>
          <w:sz w:val="20"/>
          <w:szCs w:val="20"/>
        </w:rPr>
        <w:t xml:space="preserve"> the scientific literature on deafblindness is a salutogenesis perspective, i.e. research demonstrating the potentiality am</w:t>
      </w:r>
      <w:r>
        <w:rPr>
          <w:sz w:val="20"/>
          <w:szCs w:val="20"/>
        </w:rPr>
        <w:t>ong people with deafblindness</w:t>
      </w:r>
      <w:r w:rsidRPr="00AB58CF">
        <w:rPr>
          <w:sz w:val="20"/>
          <w:szCs w:val="20"/>
        </w:rPr>
        <w:t>.</w:t>
      </w:r>
    </w:p>
    <w:p w14:paraId="002E88C1" w14:textId="77777777" w:rsidR="00D47445" w:rsidRDefault="00D47445" w:rsidP="00D47445">
      <w:pPr>
        <w:spacing w:line="360" w:lineRule="auto"/>
        <w:jc w:val="both"/>
        <w:rPr>
          <w:color w:val="FF0000"/>
        </w:rPr>
      </w:pPr>
    </w:p>
    <w:p w14:paraId="1441087E" w14:textId="77777777" w:rsidR="00D47445" w:rsidRDefault="00D47445" w:rsidP="00D47445">
      <w:pPr>
        <w:spacing w:line="360" w:lineRule="auto"/>
        <w:jc w:val="both"/>
      </w:pPr>
      <w:r w:rsidRPr="00381F21">
        <w:t>Kyle and</w:t>
      </w:r>
      <w:r w:rsidRPr="00AB58CF">
        <w:t xml:space="preserve"> Barnett (2012</w:t>
      </w:r>
      <w:r w:rsidRPr="00381F21">
        <w:t>) argue that</w:t>
      </w:r>
      <w:r w:rsidRPr="00AB58CF">
        <w:t xml:space="preserve"> a focus on risk, insecurity and vulnerability to unfavourable outcomes may</w:t>
      </w:r>
      <w:r>
        <w:t xml:space="preserve"> continue to</w:t>
      </w:r>
      <w:r w:rsidRPr="00AB58CF">
        <w:t xml:space="preserve"> support a stereotyped view of deafblind people as a dependent population.  </w:t>
      </w:r>
    </w:p>
    <w:p w14:paraId="1DEF7BFB" w14:textId="77777777" w:rsidR="00D47445" w:rsidRDefault="00D47445" w:rsidP="00D47445">
      <w:pPr>
        <w:spacing w:line="480" w:lineRule="auto"/>
        <w:jc w:val="both"/>
      </w:pPr>
    </w:p>
    <w:p w14:paraId="0774027E" w14:textId="154D68B9" w:rsidR="00D47445" w:rsidRDefault="00D47445" w:rsidP="002B0781">
      <w:pPr>
        <w:spacing w:line="360" w:lineRule="auto"/>
        <w:jc w:val="both"/>
      </w:pPr>
      <w:r w:rsidRPr="00C56444">
        <w:t>Sauerberger (1993) reports that many</w:t>
      </w:r>
      <w:r w:rsidR="00151ECD">
        <w:t xml:space="preserve"> of her</w:t>
      </w:r>
      <w:r w:rsidRPr="00C56444">
        <w:t xml:space="preserve"> deafblind </w:t>
      </w:r>
      <w:r w:rsidR="00151ECD">
        <w:t>service-users</w:t>
      </w:r>
      <w:r w:rsidRPr="00C56444">
        <w:t xml:space="preserve"> s</w:t>
      </w:r>
      <w:r w:rsidR="005100B3">
        <w:t xml:space="preserve">howed great courage in facing </w:t>
      </w:r>
      <w:r w:rsidR="00151ECD">
        <w:t>various</w:t>
      </w:r>
      <w:r w:rsidRPr="00C56444">
        <w:t xml:space="preserve"> challenges over the life course; according to </w:t>
      </w:r>
      <w:r w:rsidRPr="00C56444">
        <w:fldChar w:fldCharType="begin"/>
      </w:r>
      <w:r>
        <w:instrText xml:space="preserve"> ADDIN EN.CITE &lt;EndNote&gt;&lt;Cite AuthorYear="1"&gt;&lt;Author&gt;Brown&lt;/Author&gt;&lt;Year&gt;2013&lt;/Year&gt;&lt;RecNum&gt;973&lt;/RecNum&gt;&lt;DisplayText&gt;Brown (2013)&lt;/DisplayText&gt;&lt;record&gt;&lt;rec-number&gt;973&lt;/rec-number&gt;&lt;foreign-keys&gt;&lt;key app="EN" db-id="fpsx0se2qf5fx5evevi5w90yp9t2etsw59dp"&gt;973&lt;/key&gt;&lt;/foreign-keys&gt;&lt;ref-type name="Book"&gt;6&lt;/ref-type&gt;&lt;contributors&gt;&lt;authors&gt;&lt;author&gt;Brown, Brene&lt;/author&gt;&lt;/authors&gt;&lt;/contributors&gt;&lt;titles&gt;&lt;title&gt;Daring Greatly.  How the Courage to Be Vulnerable Transforms the Way We Live, Love, Parent and Lead&lt;/title&gt;&lt;/titles&gt;&lt;dates&gt;&lt;year&gt;2013&lt;/year&gt;&lt;/dates&gt;&lt;pub-location&gt;London&lt;/pub-location&gt;&lt;publisher&gt;Penguin&lt;/publisher&gt;&lt;urls&gt;&lt;/urls&gt;&lt;/record&gt;&lt;/Cite&gt;&lt;/EndNote&gt;</w:instrText>
      </w:r>
      <w:r w:rsidRPr="00C56444">
        <w:fldChar w:fldCharType="separate"/>
      </w:r>
      <w:hyperlink w:anchor="_ENREF_10" w:tooltip="Brown, 2013 #973" w:history="1">
        <w:r w:rsidR="0000110E">
          <w:rPr>
            <w:noProof/>
          </w:rPr>
          <w:t>Brown (2013</w:t>
        </w:r>
      </w:hyperlink>
      <w:r>
        <w:rPr>
          <w:noProof/>
        </w:rPr>
        <w:t>)</w:t>
      </w:r>
      <w:r w:rsidRPr="00C56444">
        <w:fldChar w:fldCharType="end"/>
      </w:r>
      <w:r w:rsidRPr="00C56444">
        <w:t xml:space="preserve"> it is the willingness to be vulnerable that acts as the basis and catalyst for such courage.</w:t>
      </w:r>
      <w:r>
        <w:t xml:space="preserve">  Nakashima and Canda (2005) suggest that much can be learned about resilience ‘from those who have the courage to engage with their vulnerability’ </w:t>
      </w:r>
      <w:r>
        <w:fldChar w:fldCharType="begin"/>
      </w:r>
      <w:r>
        <w:instrText xml:space="preserve"> ADDIN EN.CITE &lt;EndNote&gt;&lt;Cite&gt;&lt;Author&gt;Wiles&lt;/Author&gt;&lt;Year&gt;2011&lt;/Year&gt;&lt;RecNum&gt;902&lt;/RecNum&gt;&lt;Suffix&gt;:574&lt;/Suffix&gt;&lt;DisplayText&gt;(Wiles 2011:574)&lt;/DisplayText&gt;&lt;record&gt;&lt;rec-number&gt;902&lt;/rec-number&gt;&lt;foreign-keys&gt;&lt;key app="EN" db-id="fpsx0se2qf5fx5evevi5w90yp9t2etsw59dp"&gt;902&lt;/key&gt;&lt;/foreign-keys&gt;&lt;ref-type name="Journal Article"&gt;17&lt;/ref-type&gt;&lt;contributors&gt;&lt;authors&gt;&lt;author&gt;Wiles, Janine&lt;/author&gt;&lt;/authors&gt;&lt;/contributors&gt;&lt;titles&gt;&lt;title&gt;Reflections on being a recipient of care: vexing the concept of vulnerability&lt;/title&gt;&lt;secondary-title&gt;Social &amp;amp; Cultural Geography&lt;/secondary-title&gt;&lt;/titles&gt;&lt;periodical&gt;&lt;full-title&gt;Social &amp;amp; Cultural Geography&lt;/full-title&gt;&lt;/periodical&gt;&lt;pages&gt;573-588&lt;/pages&gt;&lt;volume&gt;12&lt;/volume&gt;&lt;number&gt;6&lt;/number&gt;&lt;dates&gt;&lt;year&gt;2011&lt;/year&gt;&lt;/dates&gt;&lt;urls&gt;&lt;/urls&gt;&lt;/record&gt;&lt;/Cite&gt;&lt;/EndNote&gt;</w:instrText>
      </w:r>
      <w:r>
        <w:fldChar w:fldCharType="separate"/>
      </w:r>
      <w:r>
        <w:rPr>
          <w:noProof/>
        </w:rPr>
        <w:t>(</w:t>
      </w:r>
      <w:hyperlink w:anchor="_ENREF_96" w:tooltip="Wiles, 2011 #902" w:history="1">
        <w:r w:rsidR="0000110E">
          <w:rPr>
            <w:noProof/>
          </w:rPr>
          <w:t>Wiles 2011:574</w:t>
        </w:r>
      </w:hyperlink>
      <w:r>
        <w:rPr>
          <w:noProof/>
        </w:rPr>
        <w:t>)</w:t>
      </w:r>
      <w:r>
        <w:fldChar w:fldCharType="end"/>
      </w:r>
      <w:r>
        <w:t xml:space="preserve"> and Wiles (2011) highlights that vulnerability itself is not inherently negative.</w:t>
      </w:r>
      <w:r w:rsidRPr="00C56444">
        <w:t xml:space="preserve">  </w:t>
      </w:r>
    </w:p>
    <w:p w14:paraId="36155711" w14:textId="77777777" w:rsidR="006D6B71" w:rsidRDefault="006D6B71" w:rsidP="002B0781">
      <w:pPr>
        <w:spacing w:line="360" w:lineRule="auto"/>
        <w:rPr>
          <w:b/>
        </w:rPr>
      </w:pPr>
    </w:p>
    <w:p w14:paraId="5CFC99E3" w14:textId="61A88E93" w:rsidR="009B2584" w:rsidRDefault="009B2584" w:rsidP="002B0781">
      <w:pPr>
        <w:spacing w:line="360" w:lineRule="auto"/>
        <w:rPr>
          <w:b/>
        </w:rPr>
      </w:pPr>
      <w:r>
        <w:rPr>
          <w:b/>
        </w:rPr>
        <w:t>Conclusion</w:t>
      </w:r>
    </w:p>
    <w:p w14:paraId="0031CE9E" w14:textId="0D2FC23C" w:rsidR="004C41DA" w:rsidRDefault="00DE4CB7" w:rsidP="002B0781">
      <w:pPr>
        <w:spacing w:line="360" w:lineRule="auto"/>
        <w:jc w:val="both"/>
        <w:rPr>
          <w:b/>
        </w:rPr>
      </w:pPr>
      <w:r w:rsidRPr="00512F62">
        <w:t xml:space="preserve">This </w:t>
      </w:r>
      <w:r w:rsidR="001B7EDA" w:rsidRPr="00512F62">
        <w:t>paper offers a review of</w:t>
      </w:r>
      <w:r w:rsidRPr="00512F62">
        <w:t xml:space="preserve"> </w:t>
      </w:r>
      <w:r w:rsidR="001B7EDA" w:rsidRPr="00512F62">
        <w:t>relevant</w:t>
      </w:r>
      <w:r w:rsidRPr="00512F62">
        <w:t xml:space="preserve"> literature in order to determine what is known about the vulnerability of deafblind people. </w:t>
      </w:r>
      <w:r w:rsidR="00996D03" w:rsidRPr="00512F62">
        <w:t xml:space="preserve"> Owing to the limited material found, </w:t>
      </w:r>
      <w:r w:rsidR="00917802" w:rsidRPr="00512F62">
        <w:t xml:space="preserve">relevance </w:t>
      </w:r>
      <w:r w:rsidR="00996D03" w:rsidRPr="00512F62">
        <w:t>was</w:t>
      </w:r>
      <w:r w:rsidR="00917802" w:rsidRPr="00512F62">
        <w:t xml:space="preserve"> given priority over quality</w:t>
      </w:r>
      <w:r w:rsidR="00996D03" w:rsidRPr="00512F62">
        <w:t xml:space="preserve"> in determining inclusion;</w:t>
      </w:r>
      <w:r w:rsidR="00917802" w:rsidRPr="00512F62">
        <w:t xml:space="preserve"> </w:t>
      </w:r>
      <w:r w:rsidR="00996D03" w:rsidRPr="00512F62">
        <w:t>therefore</w:t>
      </w:r>
      <w:r w:rsidR="000866BD" w:rsidRPr="00512F62">
        <w:t xml:space="preserve"> </w:t>
      </w:r>
      <w:r w:rsidR="00917802" w:rsidRPr="00512F62">
        <w:t xml:space="preserve">this literature review has its own limitations and the findings must be </w:t>
      </w:r>
      <w:r w:rsidR="00917802" w:rsidRPr="00512F62">
        <w:lastRenderedPageBreak/>
        <w:t>interpreted with caution.</w:t>
      </w:r>
      <w:r w:rsidR="00AA71B1" w:rsidRPr="00512F62">
        <w:t xml:space="preserve">  </w:t>
      </w:r>
      <w:r w:rsidR="00996D03" w:rsidRPr="00512F62">
        <w:t xml:space="preserve">Deafblind people </w:t>
      </w:r>
      <w:r w:rsidRPr="00512F62">
        <w:t xml:space="preserve">are identified </w:t>
      </w:r>
      <w:r w:rsidR="00F1617F">
        <w:t>by</w:t>
      </w:r>
      <w:r w:rsidR="000F4258" w:rsidRPr="00512F62">
        <w:t xml:space="preserve"> health and social care professionals, </w:t>
      </w:r>
      <w:r w:rsidRPr="00512F62">
        <w:t>as a group more ‘at risk’ than the non-deafblind majority to a range of harms.  However, the limited literature focusing specifically on the reasons for this vulnerability largely concerns</w:t>
      </w:r>
      <w:r w:rsidR="00996D03" w:rsidRPr="00512F62">
        <w:t xml:space="preserve"> particular</w:t>
      </w:r>
      <w:r w:rsidRPr="00512F62">
        <w:t xml:space="preserve"> sub-sections of the deafblind population</w:t>
      </w:r>
      <w:r w:rsidR="00996D03" w:rsidRPr="00512F62">
        <w:t>.  D</w:t>
      </w:r>
      <w:r w:rsidRPr="00512F62">
        <w:t xml:space="preserve">eafblind </w:t>
      </w:r>
      <w:r w:rsidR="00996D03" w:rsidRPr="00512F62">
        <w:t>people</w:t>
      </w:r>
      <w:r w:rsidRPr="00512F62">
        <w:t xml:space="preserve"> across the population do</w:t>
      </w:r>
      <w:r w:rsidR="00996D03" w:rsidRPr="00512F62">
        <w:t xml:space="preserve"> however</w:t>
      </w:r>
      <w:r w:rsidRPr="00512F62">
        <w:t xml:space="preserve"> describe their</w:t>
      </w:r>
      <w:r w:rsidR="000F4258" w:rsidRPr="00512F62">
        <w:t xml:space="preserve"> lived</w:t>
      </w:r>
      <w:r w:rsidRPr="00512F62">
        <w:t xml:space="preserve"> experience</w:t>
      </w:r>
      <w:r w:rsidR="00996D03" w:rsidRPr="00512F62">
        <w:t>s</w:t>
      </w:r>
      <w:r w:rsidRPr="00512F62">
        <w:t xml:space="preserve"> of feeling vulnerable</w:t>
      </w:r>
      <w:r w:rsidR="00AA71B1" w:rsidRPr="00512F62">
        <w:t>.</w:t>
      </w:r>
      <w:r w:rsidRPr="00512F62">
        <w:t xml:space="preserve"> </w:t>
      </w:r>
      <w:r w:rsidR="00996D03" w:rsidRPr="00512F62">
        <w:t>W</w:t>
      </w:r>
      <w:r w:rsidRPr="00512F62">
        <w:t xml:space="preserve">hat appears </w:t>
      </w:r>
      <w:r w:rsidR="00996D03" w:rsidRPr="00512F62">
        <w:t xml:space="preserve">particularly limited in </w:t>
      </w:r>
      <w:r w:rsidRPr="00512F62">
        <w:t>the literature is research adopting a salutogenesis perspective</w:t>
      </w:r>
      <w:r w:rsidR="00996D03" w:rsidRPr="00512F62">
        <w:t xml:space="preserve">, in which consideration is given to the coping capacities of deafblind people. </w:t>
      </w:r>
      <w:r w:rsidR="00512F62" w:rsidRPr="00512F62">
        <w:t xml:space="preserve"> </w:t>
      </w:r>
      <w:r w:rsidR="00D82A08" w:rsidRPr="00C56444">
        <w:t>Further exploration of the</w:t>
      </w:r>
      <w:r w:rsidR="00D82A08">
        <w:t xml:space="preserve"> lived</w:t>
      </w:r>
      <w:r w:rsidR="00D82A08" w:rsidRPr="00C56444">
        <w:t xml:space="preserve"> </w:t>
      </w:r>
      <w:r w:rsidR="00D82A08">
        <w:t>experiences of the range of people who can be considered</w:t>
      </w:r>
      <w:r w:rsidR="00D82A08" w:rsidRPr="001B7EDA">
        <w:t xml:space="preserve"> deafblind needs</w:t>
      </w:r>
      <w:r w:rsidR="00D82A08">
        <w:t xml:space="preserve"> to consider the potential positive outcomes of being vulnerable and move away from a sole focus on risk and harm.  This may serve to dispel the notion that </w:t>
      </w:r>
      <w:r w:rsidR="00D82A08" w:rsidRPr="002D4774">
        <w:rPr>
          <w:i/>
        </w:rPr>
        <w:t>all</w:t>
      </w:r>
      <w:r w:rsidR="00D82A08">
        <w:t xml:space="preserve"> deafblind people are permanently vulnerable.</w:t>
      </w:r>
      <w:r w:rsidR="003B49D6">
        <w:rPr>
          <w:b/>
        </w:rPr>
        <w:br w:type="page"/>
      </w:r>
      <w:r w:rsidR="004C41DA">
        <w:rPr>
          <w:b/>
        </w:rPr>
        <w:lastRenderedPageBreak/>
        <w:t>References</w:t>
      </w:r>
    </w:p>
    <w:p w14:paraId="6805F5F1" w14:textId="77777777" w:rsidR="001C4B2D" w:rsidRDefault="001C4B2D" w:rsidP="00456B0C">
      <w:pPr>
        <w:rPr>
          <w:b/>
        </w:rPr>
      </w:pPr>
    </w:p>
    <w:p w14:paraId="3A37CEE7" w14:textId="10640153" w:rsidR="003C1E2A" w:rsidRPr="001D4AC4" w:rsidRDefault="00F504F1" w:rsidP="00456B0C">
      <w:r w:rsidRPr="001D4AC4">
        <w:t>Author anonymised</w:t>
      </w:r>
    </w:p>
    <w:p w14:paraId="6AE28DBA" w14:textId="77777777" w:rsidR="00F504F1" w:rsidRDefault="00F504F1" w:rsidP="00456B0C">
      <w:pPr>
        <w:rPr>
          <w:b/>
        </w:rPr>
      </w:pPr>
    </w:p>
    <w:p w14:paraId="722AA5B7" w14:textId="77777777" w:rsidR="0000110E" w:rsidRPr="0000110E" w:rsidRDefault="003C1E2A" w:rsidP="0000110E">
      <w:pPr>
        <w:ind w:left="720" w:hanging="720"/>
        <w:rPr>
          <w:rFonts w:ascii="Cambria" w:hAnsi="Cambria"/>
          <w:noProof/>
        </w:rPr>
      </w:pPr>
      <w:r w:rsidRPr="00974B58">
        <w:fldChar w:fldCharType="begin"/>
      </w:r>
      <w:r w:rsidRPr="00974B58">
        <w:instrText xml:space="preserve"> ADDIN EN.REFLIST </w:instrText>
      </w:r>
      <w:r w:rsidRPr="00974B58">
        <w:fldChar w:fldCharType="separate"/>
      </w:r>
      <w:bookmarkStart w:id="4" w:name="_ENREF_1"/>
      <w:r w:rsidR="0000110E" w:rsidRPr="0000110E">
        <w:rPr>
          <w:rFonts w:ascii="Cambria" w:hAnsi="Cambria"/>
          <w:noProof/>
        </w:rPr>
        <w:t xml:space="preserve">Abley, C., Bond, J. and Robinson, L. (2011) 'Improving interprofessional practice for vulnerable older people: gaining a better understanding of vulnerability', </w:t>
      </w:r>
      <w:r w:rsidR="0000110E" w:rsidRPr="0000110E">
        <w:rPr>
          <w:rFonts w:ascii="Cambria" w:hAnsi="Cambria"/>
          <w:i/>
          <w:noProof/>
        </w:rPr>
        <w:t>Journal of Interprofessional Care,</w:t>
      </w:r>
      <w:r w:rsidR="0000110E" w:rsidRPr="0000110E">
        <w:rPr>
          <w:rFonts w:ascii="Cambria" w:hAnsi="Cambria"/>
          <w:noProof/>
        </w:rPr>
        <w:t xml:space="preserve"> 25(5), 359-365.</w:t>
      </w:r>
    </w:p>
    <w:bookmarkEnd w:id="4"/>
    <w:p w14:paraId="31E32311" w14:textId="77777777" w:rsidR="0000110E" w:rsidRPr="0000110E" w:rsidRDefault="0000110E" w:rsidP="0000110E">
      <w:pPr>
        <w:rPr>
          <w:rFonts w:ascii="Cambria" w:hAnsi="Cambria"/>
          <w:noProof/>
        </w:rPr>
      </w:pPr>
    </w:p>
    <w:p w14:paraId="1DC29BC9" w14:textId="77777777" w:rsidR="0000110E" w:rsidRPr="0000110E" w:rsidRDefault="0000110E" w:rsidP="0000110E">
      <w:pPr>
        <w:ind w:left="720" w:hanging="720"/>
        <w:rPr>
          <w:rFonts w:ascii="Cambria" w:hAnsi="Cambria"/>
          <w:noProof/>
        </w:rPr>
      </w:pPr>
      <w:bookmarkStart w:id="5" w:name="_ENREF_2"/>
      <w:r w:rsidRPr="0000110E">
        <w:rPr>
          <w:rFonts w:ascii="Cambria" w:hAnsi="Cambria"/>
          <w:noProof/>
        </w:rPr>
        <w:t xml:space="preserve">Alley, R. and Keeler, G. (2009) </w:t>
      </w:r>
      <w:r w:rsidRPr="0000110E">
        <w:rPr>
          <w:rFonts w:ascii="Cambria" w:hAnsi="Cambria"/>
          <w:i/>
          <w:noProof/>
        </w:rPr>
        <w:t>Kent Deafblind Development Project</w:t>
      </w:r>
      <w:r w:rsidRPr="0000110E">
        <w:rPr>
          <w:rFonts w:ascii="Cambria" w:hAnsi="Cambria"/>
          <w:noProof/>
        </w:rPr>
        <w:t>, Maidstone:</w:t>
      </w:r>
      <w:r w:rsidRPr="0000110E">
        <w:rPr>
          <w:rFonts w:ascii="Cambria" w:hAnsi="Cambria"/>
          <w:i/>
          <w:noProof/>
        </w:rPr>
        <w:t xml:space="preserve"> </w:t>
      </w:r>
      <w:r w:rsidRPr="0000110E">
        <w:rPr>
          <w:rFonts w:ascii="Cambria" w:hAnsi="Cambria"/>
          <w:noProof/>
        </w:rPr>
        <w:t>Kent Adult Social Services.</w:t>
      </w:r>
    </w:p>
    <w:bookmarkEnd w:id="5"/>
    <w:p w14:paraId="03D87987" w14:textId="77777777" w:rsidR="0000110E" w:rsidRPr="0000110E" w:rsidRDefault="0000110E" w:rsidP="0000110E">
      <w:pPr>
        <w:rPr>
          <w:rFonts w:ascii="Cambria" w:hAnsi="Cambria"/>
          <w:noProof/>
        </w:rPr>
      </w:pPr>
    </w:p>
    <w:p w14:paraId="462715A2" w14:textId="77777777" w:rsidR="0000110E" w:rsidRPr="0000110E" w:rsidRDefault="0000110E" w:rsidP="0000110E">
      <w:pPr>
        <w:ind w:left="720" w:hanging="720"/>
        <w:rPr>
          <w:rFonts w:ascii="Cambria" w:hAnsi="Cambria"/>
          <w:noProof/>
        </w:rPr>
      </w:pPr>
      <w:bookmarkStart w:id="6" w:name="_ENREF_3"/>
      <w:r w:rsidRPr="0000110E">
        <w:rPr>
          <w:rFonts w:ascii="Cambria" w:hAnsi="Cambria"/>
          <w:noProof/>
        </w:rPr>
        <w:t xml:space="preserve">Association of Directors of Social Services (2005) </w:t>
      </w:r>
      <w:r w:rsidRPr="0000110E">
        <w:rPr>
          <w:rFonts w:ascii="Cambria" w:hAnsi="Cambria"/>
          <w:i/>
          <w:noProof/>
        </w:rPr>
        <w:t>Safeguarding Adults. A National Framework of Standards for good practice and outcomes in adult protection work.</w:t>
      </w:r>
      <w:r w:rsidRPr="0000110E">
        <w:rPr>
          <w:rFonts w:ascii="Cambria" w:hAnsi="Cambria"/>
          <w:noProof/>
        </w:rPr>
        <w:t>, London:</w:t>
      </w:r>
      <w:r w:rsidRPr="0000110E">
        <w:rPr>
          <w:rFonts w:ascii="Cambria" w:hAnsi="Cambria"/>
          <w:i/>
          <w:noProof/>
        </w:rPr>
        <w:t xml:space="preserve"> </w:t>
      </w:r>
      <w:r w:rsidRPr="0000110E">
        <w:rPr>
          <w:rFonts w:ascii="Cambria" w:hAnsi="Cambria"/>
          <w:noProof/>
        </w:rPr>
        <w:t>Association of Directors of Social Services.</w:t>
      </w:r>
    </w:p>
    <w:bookmarkEnd w:id="6"/>
    <w:p w14:paraId="14217A26" w14:textId="77777777" w:rsidR="0000110E" w:rsidRPr="0000110E" w:rsidRDefault="0000110E" w:rsidP="0000110E">
      <w:pPr>
        <w:rPr>
          <w:rFonts w:ascii="Cambria" w:hAnsi="Cambria"/>
          <w:noProof/>
        </w:rPr>
      </w:pPr>
    </w:p>
    <w:p w14:paraId="38C2C3F3" w14:textId="77777777" w:rsidR="0000110E" w:rsidRPr="0000110E" w:rsidRDefault="0000110E" w:rsidP="0000110E">
      <w:pPr>
        <w:ind w:left="720" w:hanging="720"/>
        <w:rPr>
          <w:rFonts w:ascii="Cambria" w:hAnsi="Cambria"/>
          <w:noProof/>
        </w:rPr>
      </w:pPr>
      <w:bookmarkStart w:id="7" w:name="_ENREF_4"/>
      <w:r w:rsidRPr="0000110E">
        <w:rPr>
          <w:rFonts w:ascii="Cambria" w:hAnsi="Cambria"/>
          <w:noProof/>
        </w:rPr>
        <w:t xml:space="preserve">Barroso, J., Gollop, C. J., Sandelowski, M., Meynell, J., Pearce, P. F. and Collins, L. J. (2003) 'The Challenges of Searching for and Retrieving Qualitative Studies', </w:t>
      </w:r>
      <w:r w:rsidRPr="0000110E">
        <w:rPr>
          <w:rFonts w:ascii="Cambria" w:hAnsi="Cambria"/>
          <w:i/>
          <w:noProof/>
        </w:rPr>
        <w:t>Western Journal of Nursing Research,</w:t>
      </w:r>
      <w:r w:rsidRPr="0000110E">
        <w:rPr>
          <w:rFonts w:ascii="Cambria" w:hAnsi="Cambria"/>
          <w:noProof/>
        </w:rPr>
        <w:t xml:space="preserve"> 25(2), 153-178.</w:t>
      </w:r>
    </w:p>
    <w:bookmarkEnd w:id="7"/>
    <w:p w14:paraId="1FF1CD9D" w14:textId="77777777" w:rsidR="0000110E" w:rsidRPr="0000110E" w:rsidRDefault="0000110E" w:rsidP="0000110E">
      <w:pPr>
        <w:rPr>
          <w:rFonts w:ascii="Cambria" w:hAnsi="Cambria"/>
          <w:noProof/>
        </w:rPr>
      </w:pPr>
    </w:p>
    <w:p w14:paraId="6E8C04D3" w14:textId="77777777" w:rsidR="0000110E" w:rsidRPr="0000110E" w:rsidRDefault="0000110E" w:rsidP="0000110E">
      <w:pPr>
        <w:ind w:left="720" w:hanging="720"/>
        <w:rPr>
          <w:rFonts w:ascii="Cambria" w:hAnsi="Cambria"/>
          <w:noProof/>
        </w:rPr>
      </w:pPr>
      <w:bookmarkStart w:id="8" w:name="_ENREF_5"/>
      <w:r w:rsidRPr="0000110E">
        <w:rPr>
          <w:rFonts w:ascii="Cambria" w:hAnsi="Cambria"/>
          <w:noProof/>
        </w:rPr>
        <w:t xml:space="preserve">Bodsworth, S. M., Clare, I., Simblett, S. K. and Deafblind UK (2011) 'Deafblindness and mental health: psychological distress and unmet need among adults with dual sensory impairment', </w:t>
      </w:r>
      <w:r w:rsidRPr="0000110E">
        <w:rPr>
          <w:rFonts w:ascii="Cambria" w:hAnsi="Cambria"/>
          <w:i/>
          <w:noProof/>
        </w:rPr>
        <w:t>British Journal of Visual Impairment,,</w:t>
      </w:r>
      <w:r w:rsidRPr="0000110E">
        <w:rPr>
          <w:rFonts w:ascii="Cambria" w:hAnsi="Cambria"/>
          <w:noProof/>
        </w:rPr>
        <w:t xml:space="preserve"> 29(1), 6-26.</w:t>
      </w:r>
    </w:p>
    <w:bookmarkEnd w:id="8"/>
    <w:p w14:paraId="3FDCD757" w14:textId="77777777" w:rsidR="0000110E" w:rsidRPr="0000110E" w:rsidRDefault="0000110E" w:rsidP="0000110E">
      <w:pPr>
        <w:rPr>
          <w:rFonts w:ascii="Cambria" w:hAnsi="Cambria"/>
          <w:noProof/>
        </w:rPr>
      </w:pPr>
    </w:p>
    <w:p w14:paraId="7F53A97B" w14:textId="77777777" w:rsidR="0000110E" w:rsidRPr="0000110E" w:rsidRDefault="0000110E" w:rsidP="0000110E">
      <w:pPr>
        <w:ind w:left="720" w:hanging="720"/>
        <w:rPr>
          <w:rFonts w:ascii="Cambria" w:hAnsi="Cambria"/>
          <w:noProof/>
        </w:rPr>
      </w:pPr>
      <w:bookmarkStart w:id="9" w:name="_ENREF_6"/>
      <w:r w:rsidRPr="0000110E">
        <w:rPr>
          <w:rFonts w:ascii="Cambria" w:hAnsi="Cambria"/>
          <w:noProof/>
        </w:rPr>
        <w:t xml:space="preserve">Brabyn, J., Schneck, M., E., Haegerstrom-Portnoy, G. and Lott, L., A. (2007) 'Dual sensory loss: overview of problems, visual assessment and rehabilitation', </w:t>
      </w:r>
      <w:r w:rsidRPr="0000110E">
        <w:rPr>
          <w:rFonts w:ascii="Cambria" w:hAnsi="Cambria"/>
          <w:i/>
          <w:noProof/>
        </w:rPr>
        <w:t>Trends in Amplification,</w:t>
      </w:r>
      <w:r w:rsidRPr="0000110E">
        <w:rPr>
          <w:rFonts w:ascii="Cambria" w:hAnsi="Cambria"/>
          <w:noProof/>
        </w:rPr>
        <w:t xml:space="preserve"> 11(4), 219-226.</w:t>
      </w:r>
    </w:p>
    <w:bookmarkEnd w:id="9"/>
    <w:p w14:paraId="724E89A0" w14:textId="77777777" w:rsidR="0000110E" w:rsidRPr="0000110E" w:rsidRDefault="0000110E" w:rsidP="0000110E">
      <w:pPr>
        <w:rPr>
          <w:rFonts w:ascii="Cambria" w:hAnsi="Cambria"/>
          <w:noProof/>
        </w:rPr>
      </w:pPr>
    </w:p>
    <w:p w14:paraId="360BEC8B" w14:textId="77777777" w:rsidR="0000110E" w:rsidRPr="0000110E" w:rsidRDefault="0000110E" w:rsidP="0000110E">
      <w:pPr>
        <w:ind w:left="720" w:hanging="720"/>
        <w:rPr>
          <w:rFonts w:ascii="Cambria" w:hAnsi="Cambria"/>
          <w:noProof/>
        </w:rPr>
      </w:pPr>
      <w:bookmarkStart w:id="10" w:name="_ENREF_7"/>
      <w:r w:rsidRPr="0000110E">
        <w:rPr>
          <w:rFonts w:ascii="Cambria" w:hAnsi="Cambria"/>
          <w:noProof/>
        </w:rPr>
        <w:t xml:space="preserve">Brennan, M. (2003) 'Impairment of Both Vision and Hearing among Older Adults: Prevalence and Impact on Quality of Life', </w:t>
      </w:r>
      <w:r w:rsidRPr="0000110E">
        <w:rPr>
          <w:rFonts w:ascii="Cambria" w:hAnsi="Cambria"/>
          <w:i/>
          <w:noProof/>
        </w:rPr>
        <w:t>Generations,</w:t>
      </w:r>
      <w:r w:rsidRPr="0000110E">
        <w:rPr>
          <w:rFonts w:ascii="Cambria" w:hAnsi="Cambria"/>
          <w:noProof/>
        </w:rPr>
        <w:t xml:space="preserve"> 27(1), 52-56.</w:t>
      </w:r>
    </w:p>
    <w:bookmarkEnd w:id="10"/>
    <w:p w14:paraId="4626FDE6" w14:textId="77777777" w:rsidR="0000110E" w:rsidRPr="0000110E" w:rsidRDefault="0000110E" w:rsidP="0000110E">
      <w:pPr>
        <w:rPr>
          <w:rFonts w:ascii="Cambria" w:hAnsi="Cambria"/>
          <w:noProof/>
        </w:rPr>
      </w:pPr>
    </w:p>
    <w:p w14:paraId="2081AB56" w14:textId="77777777" w:rsidR="0000110E" w:rsidRPr="0000110E" w:rsidRDefault="0000110E" w:rsidP="0000110E">
      <w:pPr>
        <w:ind w:left="720" w:hanging="720"/>
        <w:rPr>
          <w:rFonts w:ascii="Cambria" w:hAnsi="Cambria"/>
          <w:noProof/>
        </w:rPr>
      </w:pPr>
      <w:bookmarkStart w:id="11" w:name="_ENREF_8"/>
      <w:r w:rsidRPr="0000110E">
        <w:rPr>
          <w:rFonts w:ascii="Cambria" w:hAnsi="Cambria"/>
          <w:noProof/>
        </w:rPr>
        <w:t xml:space="preserve">Brennan, M. and Bally, S. (2007) 'Psychosocial Adaptations to Dual Sensory Loss in Middle and Late Adulthood', </w:t>
      </w:r>
      <w:r w:rsidRPr="0000110E">
        <w:rPr>
          <w:rFonts w:ascii="Cambria" w:hAnsi="Cambria"/>
          <w:i/>
          <w:noProof/>
        </w:rPr>
        <w:t>Trends in Amplification,</w:t>
      </w:r>
      <w:r w:rsidRPr="0000110E">
        <w:rPr>
          <w:rFonts w:ascii="Cambria" w:hAnsi="Cambria"/>
          <w:noProof/>
        </w:rPr>
        <w:t xml:space="preserve"> 11(4), 281-300.</w:t>
      </w:r>
    </w:p>
    <w:bookmarkEnd w:id="11"/>
    <w:p w14:paraId="17CE6E1C" w14:textId="77777777" w:rsidR="0000110E" w:rsidRPr="0000110E" w:rsidRDefault="0000110E" w:rsidP="0000110E">
      <w:pPr>
        <w:rPr>
          <w:rFonts w:ascii="Cambria" w:hAnsi="Cambria"/>
          <w:noProof/>
        </w:rPr>
      </w:pPr>
    </w:p>
    <w:p w14:paraId="3A33F7B5" w14:textId="77777777" w:rsidR="0000110E" w:rsidRPr="0000110E" w:rsidRDefault="0000110E" w:rsidP="0000110E">
      <w:pPr>
        <w:ind w:left="720" w:hanging="720"/>
        <w:rPr>
          <w:rFonts w:ascii="Cambria" w:hAnsi="Cambria"/>
          <w:noProof/>
        </w:rPr>
      </w:pPr>
      <w:bookmarkStart w:id="12" w:name="_ENREF_9"/>
      <w:r w:rsidRPr="0000110E">
        <w:rPr>
          <w:rFonts w:ascii="Cambria" w:hAnsi="Cambria"/>
          <w:noProof/>
        </w:rPr>
        <w:t xml:space="preserve">Brocklehurst, H. and Laurenson, M. (2008) 'A concept analysis examining the vulnerability of older people', </w:t>
      </w:r>
      <w:r w:rsidRPr="0000110E">
        <w:rPr>
          <w:rFonts w:ascii="Cambria" w:hAnsi="Cambria"/>
          <w:i/>
          <w:noProof/>
        </w:rPr>
        <w:t>British Journal of Nursing,</w:t>
      </w:r>
      <w:r w:rsidRPr="0000110E">
        <w:rPr>
          <w:rFonts w:ascii="Cambria" w:hAnsi="Cambria"/>
          <w:noProof/>
        </w:rPr>
        <w:t xml:space="preserve"> 17(21), 1354-1357.</w:t>
      </w:r>
    </w:p>
    <w:bookmarkEnd w:id="12"/>
    <w:p w14:paraId="3D74232C" w14:textId="77777777" w:rsidR="0000110E" w:rsidRPr="0000110E" w:rsidRDefault="0000110E" w:rsidP="0000110E">
      <w:pPr>
        <w:rPr>
          <w:rFonts w:ascii="Cambria" w:hAnsi="Cambria"/>
          <w:noProof/>
        </w:rPr>
      </w:pPr>
    </w:p>
    <w:p w14:paraId="4076B55A" w14:textId="77777777" w:rsidR="0000110E" w:rsidRPr="0000110E" w:rsidRDefault="0000110E" w:rsidP="0000110E">
      <w:pPr>
        <w:ind w:left="720" w:hanging="720"/>
        <w:rPr>
          <w:rFonts w:ascii="Cambria" w:hAnsi="Cambria"/>
          <w:noProof/>
        </w:rPr>
      </w:pPr>
      <w:bookmarkStart w:id="13" w:name="_ENREF_10"/>
      <w:r w:rsidRPr="0000110E">
        <w:rPr>
          <w:rFonts w:ascii="Cambria" w:hAnsi="Cambria"/>
          <w:noProof/>
        </w:rPr>
        <w:t xml:space="preserve">Brown, B. (2013) </w:t>
      </w:r>
      <w:r w:rsidRPr="0000110E">
        <w:rPr>
          <w:rFonts w:ascii="Cambria" w:hAnsi="Cambria"/>
          <w:i/>
          <w:noProof/>
        </w:rPr>
        <w:t>Daring Greatly.  How the Courage to Be Vulnerable Transforms the Way We Live, Love, Parent and Lead,</w:t>
      </w:r>
      <w:r w:rsidRPr="0000110E">
        <w:rPr>
          <w:rFonts w:ascii="Cambria" w:hAnsi="Cambria"/>
          <w:noProof/>
        </w:rPr>
        <w:t xml:space="preserve"> London:</w:t>
      </w:r>
      <w:r w:rsidRPr="0000110E">
        <w:rPr>
          <w:rFonts w:ascii="Cambria" w:hAnsi="Cambria"/>
          <w:i/>
          <w:noProof/>
        </w:rPr>
        <w:t xml:space="preserve"> </w:t>
      </w:r>
      <w:r w:rsidRPr="0000110E">
        <w:rPr>
          <w:rFonts w:ascii="Cambria" w:hAnsi="Cambria"/>
          <w:noProof/>
        </w:rPr>
        <w:t>Penguin.</w:t>
      </w:r>
    </w:p>
    <w:bookmarkEnd w:id="13"/>
    <w:p w14:paraId="26408BFB" w14:textId="77777777" w:rsidR="0000110E" w:rsidRPr="0000110E" w:rsidRDefault="0000110E" w:rsidP="0000110E">
      <w:pPr>
        <w:rPr>
          <w:rFonts w:ascii="Cambria" w:hAnsi="Cambria"/>
          <w:noProof/>
        </w:rPr>
      </w:pPr>
    </w:p>
    <w:p w14:paraId="5BB2B45F" w14:textId="77777777" w:rsidR="0000110E" w:rsidRPr="0000110E" w:rsidRDefault="0000110E" w:rsidP="0000110E">
      <w:pPr>
        <w:ind w:left="720" w:hanging="720"/>
        <w:rPr>
          <w:rFonts w:ascii="Cambria" w:hAnsi="Cambria"/>
          <w:noProof/>
        </w:rPr>
      </w:pPr>
      <w:bookmarkStart w:id="14" w:name="_ENREF_11"/>
      <w:r w:rsidRPr="0000110E">
        <w:rPr>
          <w:rFonts w:ascii="Cambria" w:hAnsi="Cambria"/>
          <w:noProof/>
        </w:rPr>
        <w:t xml:space="preserve">Bryman, A. (2008) </w:t>
      </w:r>
      <w:r w:rsidRPr="0000110E">
        <w:rPr>
          <w:rFonts w:ascii="Cambria" w:hAnsi="Cambria"/>
          <w:i/>
          <w:noProof/>
        </w:rPr>
        <w:t>Social Research Methods,</w:t>
      </w:r>
      <w:r w:rsidRPr="0000110E">
        <w:rPr>
          <w:rFonts w:ascii="Cambria" w:hAnsi="Cambria"/>
          <w:noProof/>
        </w:rPr>
        <w:t xml:space="preserve"> Oxford:</w:t>
      </w:r>
      <w:r w:rsidRPr="0000110E">
        <w:rPr>
          <w:rFonts w:ascii="Cambria" w:hAnsi="Cambria"/>
          <w:i/>
          <w:noProof/>
        </w:rPr>
        <w:t xml:space="preserve"> </w:t>
      </w:r>
      <w:r w:rsidRPr="0000110E">
        <w:rPr>
          <w:rFonts w:ascii="Cambria" w:hAnsi="Cambria"/>
          <w:noProof/>
        </w:rPr>
        <w:t>Oxford University Press.</w:t>
      </w:r>
    </w:p>
    <w:bookmarkEnd w:id="14"/>
    <w:p w14:paraId="355CC9DE" w14:textId="77777777" w:rsidR="0000110E" w:rsidRPr="0000110E" w:rsidRDefault="0000110E" w:rsidP="0000110E">
      <w:pPr>
        <w:rPr>
          <w:rFonts w:ascii="Cambria" w:hAnsi="Cambria"/>
          <w:noProof/>
        </w:rPr>
      </w:pPr>
    </w:p>
    <w:p w14:paraId="09A2CA62" w14:textId="69C62081" w:rsidR="0000110E" w:rsidRPr="0000110E" w:rsidRDefault="0000110E" w:rsidP="0000110E">
      <w:pPr>
        <w:ind w:left="720" w:hanging="720"/>
        <w:rPr>
          <w:rFonts w:ascii="Cambria" w:hAnsi="Cambria"/>
          <w:noProof/>
        </w:rPr>
      </w:pPr>
      <w:bookmarkStart w:id="15" w:name="_ENREF_12"/>
      <w:r w:rsidRPr="0000110E">
        <w:rPr>
          <w:rFonts w:ascii="Cambria" w:hAnsi="Cambria"/>
          <w:noProof/>
        </w:rPr>
        <w:t xml:space="preserve">Butler, S. (2009) 'Personal-professional relationships', </w:t>
      </w:r>
      <w:r w:rsidRPr="0000110E">
        <w:rPr>
          <w:rFonts w:ascii="Cambria" w:hAnsi="Cambria"/>
          <w:i/>
          <w:noProof/>
        </w:rPr>
        <w:t>Talking Sense</w:t>
      </w:r>
      <w:r w:rsidRPr="0000110E">
        <w:rPr>
          <w:rFonts w:ascii="Cambria" w:hAnsi="Cambria"/>
          <w:noProof/>
        </w:rPr>
        <w:t xml:space="preserve">, Winter 2009available: </w:t>
      </w:r>
      <w:hyperlink r:id="rId9" w:history="1">
        <w:r w:rsidRPr="0000110E">
          <w:rPr>
            <w:rStyle w:val="Hyperlink"/>
            <w:noProof/>
          </w:rPr>
          <w:t>http://www.sense.org.uk/content/talking-sense-personal-professional-relationships</w:t>
        </w:r>
      </w:hyperlink>
      <w:r w:rsidRPr="0000110E">
        <w:rPr>
          <w:rFonts w:ascii="Cambria" w:hAnsi="Cambria"/>
          <w:noProof/>
        </w:rPr>
        <w:t xml:space="preserve"> [accessed 19/07/2013].</w:t>
      </w:r>
    </w:p>
    <w:bookmarkEnd w:id="15"/>
    <w:p w14:paraId="7BB2B5E8" w14:textId="77777777" w:rsidR="0000110E" w:rsidRPr="0000110E" w:rsidRDefault="0000110E" w:rsidP="0000110E">
      <w:pPr>
        <w:rPr>
          <w:rFonts w:ascii="Cambria" w:hAnsi="Cambria"/>
          <w:noProof/>
        </w:rPr>
      </w:pPr>
    </w:p>
    <w:p w14:paraId="2C7FD800" w14:textId="77777777" w:rsidR="0000110E" w:rsidRPr="0000110E" w:rsidRDefault="0000110E" w:rsidP="0000110E">
      <w:pPr>
        <w:ind w:left="720" w:hanging="720"/>
        <w:rPr>
          <w:rFonts w:ascii="Cambria" w:hAnsi="Cambria"/>
          <w:noProof/>
        </w:rPr>
      </w:pPr>
      <w:bookmarkStart w:id="16" w:name="_ENREF_13"/>
      <w:r w:rsidRPr="0000110E">
        <w:rPr>
          <w:rFonts w:ascii="Cambria" w:hAnsi="Cambria"/>
          <w:noProof/>
        </w:rPr>
        <w:t xml:space="preserve">Calderbank, R. (2000) 'Abuse and Disabled People: Vulnerability or social indifference?', </w:t>
      </w:r>
      <w:r w:rsidRPr="0000110E">
        <w:rPr>
          <w:rFonts w:ascii="Cambria" w:hAnsi="Cambria"/>
          <w:i/>
          <w:noProof/>
        </w:rPr>
        <w:t>Disability &amp; Society,</w:t>
      </w:r>
      <w:r w:rsidRPr="0000110E">
        <w:rPr>
          <w:rFonts w:ascii="Cambria" w:hAnsi="Cambria"/>
          <w:noProof/>
        </w:rPr>
        <w:t xml:space="preserve"> 15(3), 521-534.</w:t>
      </w:r>
    </w:p>
    <w:bookmarkEnd w:id="16"/>
    <w:p w14:paraId="4ECA3A9A" w14:textId="77777777" w:rsidR="0000110E" w:rsidRPr="0000110E" w:rsidRDefault="0000110E" w:rsidP="0000110E">
      <w:pPr>
        <w:rPr>
          <w:rFonts w:ascii="Cambria" w:hAnsi="Cambria"/>
          <w:noProof/>
        </w:rPr>
      </w:pPr>
    </w:p>
    <w:p w14:paraId="68C99703" w14:textId="77777777" w:rsidR="0000110E" w:rsidRPr="0000110E" w:rsidRDefault="0000110E" w:rsidP="0000110E">
      <w:pPr>
        <w:ind w:left="720" w:hanging="720"/>
        <w:rPr>
          <w:rFonts w:ascii="Cambria" w:hAnsi="Cambria"/>
          <w:noProof/>
        </w:rPr>
      </w:pPr>
      <w:bookmarkStart w:id="17" w:name="_ENREF_14"/>
      <w:r w:rsidRPr="0000110E">
        <w:rPr>
          <w:rFonts w:ascii="Cambria" w:hAnsi="Cambria"/>
          <w:noProof/>
        </w:rPr>
        <w:t xml:space="preserve">Crowther, N. (2015) 'It’s high time we abandoned the language of vulnerability', </w:t>
      </w:r>
      <w:r w:rsidRPr="0000110E">
        <w:rPr>
          <w:rFonts w:ascii="Cambria" w:hAnsi="Cambria"/>
          <w:i/>
          <w:noProof/>
        </w:rPr>
        <w:t>Making rights make sense</w:t>
      </w:r>
      <w:r w:rsidRPr="0000110E">
        <w:rPr>
          <w:rFonts w:ascii="Cambria" w:hAnsi="Cambria"/>
          <w:noProof/>
        </w:rPr>
        <w:t xml:space="preserve"> [online], available: https://makingrightsmakesense.wordpress.com/2015/08/05/its-high-time-we-abandoned-the-language-of-vulnerability-2/ [accessed 09/08/2015].</w:t>
      </w:r>
    </w:p>
    <w:bookmarkEnd w:id="17"/>
    <w:p w14:paraId="2E76CB75" w14:textId="77777777" w:rsidR="0000110E" w:rsidRPr="0000110E" w:rsidRDefault="0000110E" w:rsidP="0000110E">
      <w:pPr>
        <w:rPr>
          <w:rFonts w:ascii="Cambria" w:hAnsi="Cambria"/>
          <w:noProof/>
        </w:rPr>
      </w:pPr>
    </w:p>
    <w:p w14:paraId="2EDCB2F8" w14:textId="77777777" w:rsidR="0000110E" w:rsidRPr="0000110E" w:rsidRDefault="0000110E" w:rsidP="0000110E">
      <w:pPr>
        <w:ind w:left="720" w:hanging="720"/>
        <w:rPr>
          <w:rFonts w:ascii="Cambria" w:hAnsi="Cambria"/>
          <w:noProof/>
        </w:rPr>
      </w:pPr>
      <w:bookmarkStart w:id="18" w:name="_ENREF_15"/>
      <w:r w:rsidRPr="0000110E">
        <w:rPr>
          <w:rFonts w:ascii="Cambria" w:hAnsi="Cambria"/>
          <w:noProof/>
        </w:rPr>
        <w:t xml:space="preserve">Dalby, D. M., Hirdes, J. P., Stolee, P., Strong, J. G., Poss, J., Tjam, E. Y., Bowman, L. and Ashworth, M. (2009) 'Characteristics of Individuals with Congenital and Acquired Deaf-Blindness', </w:t>
      </w:r>
      <w:r w:rsidRPr="0000110E">
        <w:rPr>
          <w:rFonts w:ascii="Cambria" w:hAnsi="Cambria"/>
          <w:i/>
          <w:noProof/>
        </w:rPr>
        <w:t>Journal of Visual Impairment &amp; Blindness,</w:t>
      </w:r>
      <w:r w:rsidRPr="0000110E">
        <w:rPr>
          <w:rFonts w:ascii="Cambria" w:hAnsi="Cambria"/>
          <w:noProof/>
        </w:rPr>
        <w:t xml:space="preserve"> 103(2), 93-102.</w:t>
      </w:r>
    </w:p>
    <w:bookmarkEnd w:id="18"/>
    <w:p w14:paraId="6FC1EF8A" w14:textId="77777777" w:rsidR="0000110E" w:rsidRPr="0000110E" w:rsidRDefault="0000110E" w:rsidP="0000110E">
      <w:pPr>
        <w:rPr>
          <w:rFonts w:ascii="Cambria" w:hAnsi="Cambria"/>
          <w:noProof/>
        </w:rPr>
      </w:pPr>
    </w:p>
    <w:p w14:paraId="3ECAD171" w14:textId="77777777" w:rsidR="0000110E" w:rsidRPr="0000110E" w:rsidRDefault="0000110E" w:rsidP="0000110E">
      <w:pPr>
        <w:ind w:left="720" w:hanging="720"/>
        <w:rPr>
          <w:rFonts w:ascii="Cambria" w:hAnsi="Cambria"/>
          <w:noProof/>
        </w:rPr>
      </w:pPr>
      <w:bookmarkStart w:id="19" w:name="_ENREF_16"/>
      <w:r w:rsidRPr="0000110E">
        <w:rPr>
          <w:rFonts w:ascii="Cambria" w:hAnsi="Cambria"/>
          <w:noProof/>
        </w:rPr>
        <w:t xml:space="preserve">Dammeyer, J. (2010) 'Prevalence and aetiology of congenitally deafblind people in Denmark', </w:t>
      </w:r>
      <w:r w:rsidRPr="0000110E">
        <w:rPr>
          <w:rFonts w:ascii="Cambria" w:hAnsi="Cambria"/>
          <w:i/>
          <w:noProof/>
        </w:rPr>
        <w:t>International Journal of Audiology,</w:t>
      </w:r>
      <w:r w:rsidRPr="0000110E">
        <w:rPr>
          <w:rFonts w:ascii="Cambria" w:hAnsi="Cambria"/>
          <w:noProof/>
        </w:rPr>
        <w:t xml:space="preserve"> 49(2), 76-82.</w:t>
      </w:r>
    </w:p>
    <w:bookmarkEnd w:id="19"/>
    <w:p w14:paraId="5869E6F1" w14:textId="77777777" w:rsidR="0000110E" w:rsidRPr="0000110E" w:rsidRDefault="0000110E" w:rsidP="0000110E">
      <w:pPr>
        <w:rPr>
          <w:rFonts w:ascii="Cambria" w:hAnsi="Cambria"/>
          <w:noProof/>
        </w:rPr>
      </w:pPr>
    </w:p>
    <w:p w14:paraId="73890A40" w14:textId="77777777" w:rsidR="0000110E" w:rsidRPr="0000110E" w:rsidRDefault="0000110E" w:rsidP="0000110E">
      <w:pPr>
        <w:ind w:left="720" w:hanging="720"/>
        <w:rPr>
          <w:rFonts w:ascii="Cambria" w:hAnsi="Cambria"/>
          <w:noProof/>
        </w:rPr>
      </w:pPr>
      <w:bookmarkStart w:id="20" w:name="_ENREF_17"/>
      <w:r w:rsidRPr="0000110E">
        <w:rPr>
          <w:rFonts w:ascii="Cambria" w:hAnsi="Cambria"/>
          <w:noProof/>
        </w:rPr>
        <w:t xml:space="preserve">Dammeyer, J. (2015) 'Deafblindness and dual sensory loss research: Current status and future directions', </w:t>
      </w:r>
      <w:r w:rsidRPr="0000110E">
        <w:rPr>
          <w:rFonts w:ascii="Cambria" w:hAnsi="Cambria"/>
          <w:i/>
          <w:noProof/>
        </w:rPr>
        <w:t>World Journal of Otorhinolaryngology,</w:t>
      </w:r>
      <w:r w:rsidRPr="0000110E">
        <w:rPr>
          <w:rFonts w:ascii="Cambria" w:hAnsi="Cambria"/>
          <w:noProof/>
        </w:rPr>
        <w:t xml:space="preserve"> 5(2), 37-40.</w:t>
      </w:r>
    </w:p>
    <w:bookmarkEnd w:id="20"/>
    <w:p w14:paraId="21E694DC" w14:textId="77777777" w:rsidR="0000110E" w:rsidRPr="0000110E" w:rsidRDefault="0000110E" w:rsidP="0000110E">
      <w:pPr>
        <w:rPr>
          <w:rFonts w:ascii="Cambria" w:hAnsi="Cambria"/>
          <w:noProof/>
        </w:rPr>
      </w:pPr>
    </w:p>
    <w:p w14:paraId="66609309" w14:textId="77777777" w:rsidR="0000110E" w:rsidRPr="0000110E" w:rsidRDefault="0000110E" w:rsidP="0000110E">
      <w:pPr>
        <w:ind w:left="720" w:hanging="720"/>
        <w:rPr>
          <w:rFonts w:ascii="Cambria" w:hAnsi="Cambria"/>
          <w:noProof/>
        </w:rPr>
      </w:pPr>
      <w:bookmarkStart w:id="21" w:name="_ENREF_18"/>
      <w:r w:rsidRPr="0000110E">
        <w:rPr>
          <w:rFonts w:ascii="Cambria" w:hAnsi="Cambria"/>
          <w:noProof/>
        </w:rPr>
        <w:t xml:space="preserve">Danermark, B. D. and Möller, K. (2008) 'Deafblindness, ontological security, and social recognition', </w:t>
      </w:r>
      <w:r w:rsidRPr="0000110E">
        <w:rPr>
          <w:rFonts w:ascii="Cambria" w:hAnsi="Cambria"/>
          <w:i/>
          <w:noProof/>
        </w:rPr>
        <w:t>International Journal of Audiology,</w:t>
      </w:r>
      <w:r w:rsidRPr="0000110E">
        <w:rPr>
          <w:rFonts w:ascii="Cambria" w:hAnsi="Cambria"/>
          <w:noProof/>
        </w:rPr>
        <w:t xml:space="preserve"> 47(S2), S119-S123.</w:t>
      </w:r>
    </w:p>
    <w:bookmarkEnd w:id="21"/>
    <w:p w14:paraId="6725CA55" w14:textId="77777777" w:rsidR="0000110E" w:rsidRPr="0000110E" w:rsidRDefault="0000110E" w:rsidP="0000110E">
      <w:pPr>
        <w:rPr>
          <w:rFonts w:ascii="Cambria" w:hAnsi="Cambria"/>
          <w:noProof/>
        </w:rPr>
      </w:pPr>
    </w:p>
    <w:p w14:paraId="6A434365" w14:textId="77777777" w:rsidR="0000110E" w:rsidRPr="0000110E" w:rsidRDefault="0000110E" w:rsidP="0000110E">
      <w:pPr>
        <w:ind w:left="720" w:hanging="720"/>
        <w:rPr>
          <w:rFonts w:ascii="Cambria" w:hAnsi="Cambria"/>
          <w:noProof/>
        </w:rPr>
      </w:pPr>
      <w:bookmarkStart w:id="22" w:name="_ENREF_19"/>
      <w:r w:rsidRPr="0000110E">
        <w:rPr>
          <w:rFonts w:ascii="Cambria" w:hAnsi="Cambria"/>
          <w:noProof/>
        </w:rPr>
        <w:t xml:space="preserve">Deafblind Services Liaison Group (1988) </w:t>
      </w:r>
      <w:r w:rsidRPr="0000110E">
        <w:rPr>
          <w:rFonts w:ascii="Cambria" w:hAnsi="Cambria"/>
          <w:i/>
          <w:noProof/>
        </w:rPr>
        <w:t>Breaking Through: developing services for deafblind people. ,</w:t>
      </w:r>
      <w:r w:rsidRPr="0000110E">
        <w:rPr>
          <w:rFonts w:ascii="Cambria" w:hAnsi="Cambria"/>
          <w:noProof/>
        </w:rPr>
        <w:t xml:space="preserve"> Peterborough:</w:t>
      </w:r>
      <w:r w:rsidRPr="0000110E">
        <w:rPr>
          <w:rFonts w:ascii="Cambria" w:hAnsi="Cambria"/>
          <w:i/>
          <w:noProof/>
        </w:rPr>
        <w:t xml:space="preserve"> </w:t>
      </w:r>
      <w:r w:rsidRPr="0000110E">
        <w:rPr>
          <w:rFonts w:ascii="Cambria" w:hAnsi="Cambria"/>
          <w:noProof/>
        </w:rPr>
        <w:t>Royal National Institute for the Deaf.</w:t>
      </w:r>
    </w:p>
    <w:bookmarkEnd w:id="22"/>
    <w:p w14:paraId="34C8A2BA" w14:textId="77777777" w:rsidR="0000110E" w:rsidRPr="0000110E" w:rsidRDefault="0000110E" w:rsidP="0000110E">
      <w:pPr>
        <w:rPr>
          <w:rFonts w:ascii="Cambria" w:hAnsi="Cambria"/>
          <w:noProof/>
        </w:rPr>
      </w:pPr>
    </w:p>
    <w:p w14:paraId="7390340A" w14:textId="77777777" w:rsidR="0000110E" w:rsidRPr="0000110E" w:rsidRDefault="0000110E" w:rsidP="0000110E">
      <w:pPr>
        <w:ind w:left="720" w:hanging="720"/>
        <w:rPr>
          <w:rFonts w:ascii="Cambria" w:hAnsi="Cambria"/>
          <w:noProof/>
        </w:rPr>
      </w:pPr>
      <w:bookmarkStart w:id="23" w:name="_ENREF_20"/>
      <w:r w:rsidRPr="0000110E">
        <w:rPr>
          <w:rFonts w:ascii="Cambria" w:hAnsi="Cambria"/>
          <w:noProof/>
        </w:rPr>
        <w:t xml:space="preserve">Deafblind UK (2006) </w:t>
      </w:r>
      <w:r w:rsidRPr="0000110E">
        <w:rPr>
          <w:rFonts w:ascii="Cambria" w:hAnsi="Cambria"/>
          <w:i/>
          <w:noProof/>
        </w:rPr>
        <w:t>Good Practice Guide. Supporting deafblind people from BME communities</w:t>
      </w:r>
      <w:r w:rsidRPr="0000110E">
        <w:rPr>
          <w:rFonts w:ascii="Cambria" w:hAnsi="Cambria"/>
          <w:noProof/>
        </w:rPr>
        <w:t>, Peterborough:</w:t>
      </w:r>
      <w:r w:rsidRPr="0000110E">
        <w:rPr>
          <w:rFonts w:ascii="Cambria" w:hAnsi="Cambria"/>
          <w:i/>
          <w:noProof/>
        </w:rPr>
        <w:t xml:space="preserve"> </w:t>
      </w:r>
      <w:r w:rsidRPr="0000110E">
        <w:rPr>
          <w:rFonts w:ascii="Cambria" w:hAnsi="Cambria"/>
          <w:noProof/>
        </w:rPr>
        <w:t>Deafblind UK.</w:t>
      </w:r>
    </w:p>
    <w:bookmarkEnd w:id="23"/>
    <w:p w14:paraId="112205F2" w14:textId="77777777" w:rsidR="0000110E" w:rsidRPr="0000110E" w:rsidRDefault="0000110E" w:rsidP="0000110E">
      <w:pPr>
        <w:rPr>
          <w:rFonts w:ascii="Cambria" w:hAnsi="Cambria"/>
          <w:noProof/>
        </w:rPr>
      </w:pPr>
    </w:p>
    <w:p w14:paraId="0E7D646A" w14:textId="77777777" w:rsidR="0000110E" w:rsidRPr="0000110E" w:rsidRDefault="0000110E" w:rsidP="0000110E">
      <w:pPr>
        <w:ind w:left="720" w:hanging="720"/>
        <w:rPr>
          <w:rFonts w:ascii="Cambria" w:hAnsi="Cambria"/>
          <w:noProof/>
        </w:rPr>
      </w:pPr>
      <w:bookmarkStart w:id="24" w:name="_ENREF_21"/>
      <w:r w:rsidRPr="0000110E">
        <w:rPr>
          <w:rFonts w:ascii="Cambria" w:hAnsi="Cambria"/>
          <w:noProof/>
        </w:rPr>
        <w:t xml:space="preserve">Deafblind UK (2007) </w:t>
      </w:r>
      <w:r w:rsidRPr="0000110E">
        <w:rPr>
          <w:rFonts w:ascii="Cambria" w:hAnsi="Cambria"/>
          <w:i/>
          <w:noProof/>
        </w:rPr>
        <w:t>Cause and Cure. Deafblind people's experience of the NHS</w:t>
      </w:r>
      <w:r w:rsidRPr="0000110E">
        <w:rPr>
          <w:rFonts w:ascii="Cambria" w:hAnsi="Cambria"/>
          <w:noProof/>
        </w:rPr>
        <w:t>, Peterborough:</w:t>
      </w:r>
      <w:r w:rsidRPr="0000110E">
        <w:rPr>
          <w:rFonts w:ascii="Cambria" w:hAnsi="Cambria"/>
          <w:i/>
          <w:noProof/>
        </w:rPr>
        <w:t xml:space="preserve"> </w:t>
      </w:r>
      <w:r w:rsidRPr="0000110E">
        <w:rPr>
          <w:rFonts w:ascii="Cambria" w:hAnsi="Cambria"/>
          <w:noProof/>
        </w:rPr>
        <w:t>Deafblind UK.</w:t>
      </w:r>
    </w:p>
    <w:bookmarkEnd w:id="24"/>
    <w:p w14:paraId="4427E121" w14:textId="77777777" w:rsidR="0000110E" w:rsidRPr="0000110E" w:rsidRDefault="0000110E" w:rsidP="0000110E">
      <w:pPr>
        <w:rPr>
          <w:rFonts w:ascii="Cambria" w:hAnsi="Cambria"/>
          <w:noProof/>
        </w:rPr>
      </w:pPr>
    </w:p>
    <w:p w14:paraId="1DEBEF05" w14:textId="77777777" w:rsidR="0000110E" w:rsidRPr="0000110E" w:rsidRDefault="0000110E" w:rsidP="0000110E">
      <w:pPr>
        <w:ind w:left="720" w:hanging="720"/>
        <w:rPr>
          <w:rFonts w:ascii="Cambria" w:hAnsi="Cambria"/>
          <w:noProof/>
        </w:rPr>
      </w:pPr>
      <w:bookmarkStart w:id="25" w:name="_ENREF_22"/>
      <w:r w:rsidRPr="0000110E">
        <w:rPr>
          <w:rFonts w:ascii="Cambria" w:hAnsi="Cambria"/>
          <w:noProof/>
        </w:rPr>
        <w:t xml:space="preserve">Department of Health (1997) </w:t>
      </w:r>
      <w:r w:rsidRPr="0000110E">
        <w:rPr>
          <w:rFonts w:ascii="Cambria" w:hAnsi="Cambria"/>
          <w:i/>
          <w:noProof/>
        </w:rPr>
        <w:t>Think Dual Sensory: Good Practice Guidelines for Older People with Dual Sensory Loss</w:t>
      </w:r>
      <w:r w:rsidRPr="0000110E">
        <w:rPr>
          <w:rFonts w:ascii="Cambria" w:hAnsi="Cambria"/>
          <w:noProof/>
        </w:rPr>
        <w:t>, London:</w:t>
      </w:r>
      <w:r w:rsidRPr="0000110E">
        <w:rPr>
          <w:rFonts w:ascii="Cambria" w:hAnsi="Cambria"/>
          <w:i/>
          <w:noProof/>
        </w:rPr>
        <w:t xml:space="preserve"> </w:t>
      </w:r>
      <w:r w:rsidRPr="0000110E">
        <w:rPr>
          <w:rFonts w:ascii="Cambria" w:hAnsi="Cambria"/>
          <w:noProof/>
        </w:rPr>
        <w:t>Department of Health.</w:t>
      </w:r>
    </w:p>
    <w:bookmarkEnd w:id="25"/>
    <w:p w14:paraId="6F453FD1" w14:textId="77777777" w:rsidR="0000110E" w:rsidRPr="0000110E" w:rsidRDefault="0000110E" w:rsidP="0000110E">
      <w:pPr>
        <w:rPr>
          <w:rFonts w:ascii="Cambria" w:hAnsi="Cambria"/>
          <w:noProof/>
        </w:rPr>
      </w:pPr>
    </w:p>
    <w:p w14:paraId="612972B6" w14:textId="77777777" w:rsidR="0000110E" w:rsidRPr="0000110E" w:rsidRDefault="0000110E" w:rsidP="0000110E">
      <w:pPr>
        <w:ind w:left="720" w:hanging="720"/>
        <w:rPr>
          <w:rFonts w:ascii="Cambria" w:hAnsi="Cambria"/>
          <w:noProof/>
        </w:rPr>
      </w:pPr>
      <w:bookmarkStart w:id="26" w:name="_ENREF_23"/>
      <w:r w:rsidRPr="0000110E">
        <w:rPr>
          <w:rFonts w:ascii="Cambria" w:hAnsi="Cambria"/>
          <w:noProof/>
        </w:rPr>
        <w:t xml:space="preserve">Department of Health (2000) </w:t>
      </w:r>
      <w:r w:rsidRPr="0000110E">
        <w:rPr>
          <w:rFonts w:ascii="Cambria" w:hAnsi="Cambria"/>
          <w:i/>
          <w:noProof/>
        </w:rPr>
        <w:t>No Secrets: Guidance on developing and implementing multi-agency policies and procedures to protect vulnerable adults from abuse</w:t>
      </w:r>
      <w:r w:rsidRPr="0000110E">
        <w:rPr>
          <w:rFonts w:ascii="Cambria" w:hAnsi="Cambria"/>
          <w:noProof/>
        </w:rPr>
        <w:t>, London:</w:t>
      </w:r>
      <w:r w:rsidRPr="0000110E">
        <w:rPr>
          <w:rFonts w:ascii="Cambria" w:hAnsi="Cambria"/>
          <w:i/>
          <w:noProof/>
        </w:rPr>
        <w:t xml:space="preserve"> </w:t>
      </w:r>
      <w:r w:rsidRPr="0000110E">
        <w:rPr>
          <w:rFonts w:ascii="Cambria" w:hAnsi="Cambria"/>
          <w:noProof/>
        </w:rPr>
        <w:t>Department of Health.</w:t>
      </w:r>
    </w:p>
    <w:bookmarkEnd w:id="26"/>
    <w:p w14:paraId="620CDFE5" w14:textId="77777777" w:rsidR="0000110E" w:rsidRPr="0000110E" w:rsidRDefault="0000110E" w:rsidP="0000110E">
      <w:pPr>
        <w:rPr>
          <w:rFonts w:ascii="Cambria" w:hAnsi="Cambria"/>
          <w:noProof/>
        </w:rPr>
      </w:pPr>
    </w:p>
    <w:p w14:paraId="59173D2A" w14:textId="77777777" w:rsidR="0000110E" w:rsidRPr="0000110E" w:rsidRDefault="0000110E" w:rsidP="0000110E">
      <w:pPr>
        <w:ind w:left="720" w:hanging="720"/>
        <w:rPr>
          <w:rFonts w:ascii="Cambria" w:hAnsi="Cambria"/>
          <w:noProof/>
        </w:rPr>
      </w:pPr>
      <w:bookmarkStart w:id="27" w:name="_ENREF_24"/>
      <w:r w:rsidRPr="0000110E">
        <w:rPr>
          <w:rFonts w:ascii="Cambria" w:hAnsi="Cambria"/>
          <w:noProof/>
        </w:rPr>
        <w:t xml:space="preserve">Department of Health (2009) </w:t>
      </w:r>
      <w:r w:rsidRPr="0000110E">
        <w:rPr>
          <w:rFonts w:ascii="Cambria" w:hAnsi="Cambria"/>
          <w:i/>
          <w:noProof/>
        </w:rPr>
        <w:t>Social Care for Deafblind Children and Adults LAC(2009)6</w:t>
      </w:r>
      <w:r w:rsidRPr="0000110E">
        <w:rPr>
          <w:rFonts w:ascii="Cambria" w:hAnsi="Cambria"/>
          <w:noProof/>
        </w:rPr>
        <w:t>, London:</w:t>
      </w:r>
      <w:r w:rsidRPr="0000110E">
        <w:rPr>
          <w:rFonts w:ascii="Cambria" w:hAnsi="Cambria"/>
          <w:i/>
          <w:noProof/>
        </w:rPr>
        <w:t xml:space="preserve"> </w:t>
      </w:r>
      <w:r w:rsidRPr="0000110E">
        <w:rPr>
          <w:rFonts w:ascii="Cambria" w:hAnsi="Cambria"/>
          <w:noProof/>
        </w:rPr>
        <w:t>Department of Health.</w:t>
      </w:r>
    </w:p>
    <w:bookmarkEnd w:id="27"/>
    <w:p w14:paraId="67941DB3" w14:textId="77777777" w:rsidR="0000110E" w:rsidRPr="0000110E" w:rsidRDefault="0000110E" w:rsidP="0000110E">
      <w:pPr>
        <w:rPr>
          <w:rFonts w:ascii="Cambria" w:hAnsi="Cambria"/>
          <w:noProof/>
        </w:rPr>
      </w:pPr>
    </w:p>
    <w:p w14:paraId="47CD03F0" w14:textId="77777777" w:rsidR="0000110E" w:rsidRPr="0000110E" w:rsidRDefault="0000110E" w:rsidP="0000110E">
      <w:pPr>
        <w:ind w:left="720" w:hanging="720"/>
        <w:rPr>
          <w:rFonts w:ascii="Cambria" w:hAnsi="Cambria"/>
          <w:noProof/>
        </w:rPr>
      </w:pPr>
      <w:bookmarkStart w:id="28" w:name="_ENREF_25"/>
      <w:r w:rsidRPr="0000110E">
        <w:rPr>
          <w:rFonts w:ascii="Cambria" w:hAnsi="Cambria"/>
          <w:noProof/>
        </w:rPr>
        <w:t xml:space="preserve">Department of Health (2014a) </w:t>
      </w:r>
      <w:r w:rsidRPr="0000110E">
        <w:rPr>
          <w:rFonts w:ascii="Cambria" w:hAnsi="Cambria"/>
          <w:i/>
          <w:noProof/>
        </w:rPr>
        <w:t>Care and Support for Deafblind Children and Adults Policy Guidance</w:t>
      </w:r>
      <w:r w:rsidRPr="0000110E">
        <w:rPr>
          <w:rFonts w:ascii="Cambria" w:hAnsi="Cambria"/>
          <w:noProof/>
        </w:rPr>
        <w:t>, London:</w:t>
      </w:r>
      <w:r w:rsidRPr="0000110E">
        <w:rPr>
          <w:rFonts w:ascii="Cambria" w:hAnsi="Cambria"/>
          <w:i/>
          <w:noProof/>
        </w:rPr>
        <w:t xml:space="preserve"> </w:t>
      </w:r>
      <w:r w:rsidRPr="0000110E">
        <w:rPr>
          <w:rFonts w:ascii="Cambria" w:hAnsi="Cambria"/>
          <w:noProof/>
        </w:rPr>
        <w:t>Department of Health.</w:t>
      </w:r>
    </w:p>
    <w:bookmarkEnd w:id="28"/>
    <w:p w14:paraId="333A8380" w14:textId="77777777" w:rsidR="0000110E" w:rsidRPr="0000110E" w:rsidRDefault="0000110E" w:rsidP="0000110E">
      <w:pPr>
        <w:rPr>
          <w:rFonts w:ascii="Cambria" w:hAnsi="Cambria"/>
          <w:noProof/>
        </w:rPr>
      </w:pPr>
    </w:p>
    <w:p w14:paraId="5E0ACFFE" w14:textId="77777777" w:rsidR="0000110E" w:rsidRPr="0000110E" w:rsidRDefault="0000110E" w:rsidP="0000110E">
      <w:pPr>
        <w:ind w:left="720" w:hanging="720"/>
        <w:rPr>
          <w:rFonts w:ascii="Cambria" w:hAnsi="Cambria"/>
          <w:noProof/>
        </w:rPr>
      </w:pPr>
      <w:bookmarkStart w:id="29" w:name="_ENREF_26"/>
      <w:r w:rsidRPr="0000110E">
        <w:rPr>
          <w:rFonts w:ascii="Cambria" w:hAnsi="Cambria"/>
          <w:noProof/>
        </w:rPr>
        <w:t xml:space="preserve">Department of Health (2014b) </w:t>
      </w:r>
      <w:r w:rsidRPr="0000110E">
        <w:rPr>
          <w:rFonts w:ascii="Cambria" w:hAnsi="Cambria"/>
          <w:i/>
          <w:noProof/>
        </w:rPr>
        <w:t>Care and Support Statutory Guidance.  Issued under the Care Act 2014.</w:t>
      </w:r>
      <w:r w:rsidRPr="0000110E">
        <w:rPr>
          <w:rFonts w:ascii="Cambria" w:hAnsi="Cambria"/>
          <w:noProof/>
        </w:rPr>
        <w:t>, London:</w:t>
      </w:r>
      <w:r w:rsidRPr="0000110E">
        <w:rPr>
          <w:rFonts w:ascii="Cambria" w:hAnsi="Cambria"/>
          <w:i/>
          <w:noProof/>
        </w:rPr>
        <w:t xml:space="preserve"> </w:t>
      </w:r>
      <w:r w:rsidRPr="0000110E">
        <w:rPr>
          <w:rFonts w:ascii="Cambria" w:hAnsi="Cambria"/>
          <w:noProof/>
        </w:rPr>
        <w:t>Department of Health.</w:t>
      </w:r>
    </w:p>
    <w:bookmarkEnd w:id="29"/>
    <w:p w14:paraId="51A96485" w14:textId="77777777" w:rsidR="0000110E" w:rsidRPr="0000110E" w:rsidRDefault="0000110E" w:rsidP="0000110E">
      <w:pPr>
        <w:rPr>
          <w:rFonts w:ascii="Cambria" w:hAnsi="Cambria"/>
          <w:noProof/>
        </w:rPr>
      </w:pPr>
    </w:p>
    <w:p w14:paraId="660C7294" w14:textId="77777777" w:rsidR="0000110E" w:rsidRPr="0000110E" w:rsidRDefault="0000110E" w:rsidP="0000110E">
      <w:pPr>
        <w:ind w:left="720" w:hanging="720"/>
        <w:rPr>
          <w:rFonts w:ascii="Cambria" w:hAnsi="Cambria"/>
          <w:noProof/>
        </w:rPr>
      </w:pPr>
      <w:bookmarkStart w:id="30" w:name="_ENREF_27"/>
      <w:r w:rsidRPr="0000110E">
        <w:rPr>
          <w:rFonts w:ascii="Cambria" w:hAnsi="Cambria"/>
          <w:noProof/>
        </w:rPr>
        <w:t xml:space="preserve">Dixon-Woods, M., Cavers, D., Agarwal, S., Annandale, E., Arthur, A., Harvey, J., Hsu, R., Katbamna, S., Olsen, R., Smith, L., Riley, R. and Sutton, A. (2006) </w:t>
      </w:r>
      <w:r w:rsidRPr="0000110E">
        <w:rPr>
          <w:rFonts w:ascii="Cambria" w:hAnsi="Cambria"/>
          <w:noProof/>
        </w:rPr>
        <w:lastRenderedPageBreak/>
        <w:t xml:space="preserve">'Conducting a critical interpretive synthesis of the literature on access to healthcare by vulnerable groups', </w:t>
      </w:r>
      <w:r w:rsidRPr="0000110E">
        <w:rPr>
          <w:rFonts w:ascii="Cambria" w:hAnsi="Cambria"/>
          <w:i/>
          <w:noProof/>
        </w:rPr>
        <w:t>BMC Medical Research Methodology,</w:t>
      </w:r>
      <w:r w:rsidRPr="0000110E">
        <w:rPr>
          <w:rFonts w:ascii="Cambria" w:hAnsi="Cambria"/>
          <w:noProof/>
        </w:rPr>
        <w:t xml:space="preserve"> 6, 35-48.</w:t>
      </w:r>
    </w:p>
    <w:bookmarkEnd w:id="30"/>
    <w:p w14:paraId="0C1B67D7" w14:textId="77777777" w:rsidR="0000110E" w:rsidRPr="0000110E" w:rsidRDefault="0000110E" w:rsidP="0000110E">
      <w:pPr>
        <w:rPr>
          <w:rFonts w:ascii="Cambria" w:hAnsi="Cambria"/>
          <w:noProof/>
        </w:rPr>
      </w:pPr>
    </w:p>
    <w:p w14:paraId="18DA1B76" w14:textId="77777777" w:rsidR="0000110E" w:rsidRPr="0000110E" w:rsidRDefault="0000110E" w:rsidP="0000110E">
      <w:pPr>
        <w:ind w:left="720" w:hanging="720"/>
        <w:rPr>
          <w:rFonts w:ascii="Cambria" w:hAnsi="Cambria"/>
          <w:noProof/>
        </w:rPr>
      </w:pPr>
      <w:bookmarkStart w:id="31" w:name="_ENREF_28"/>
      <w:r w:rsidRPr="0000110E">
        <w:rPr>
          <w:rFonts w:ascii="Cambria" w:hAnsi="Cambria"/>
          <w:noProof/>
        </w:rPr>
        <w:t xml:space="preserve">Dodds, S. (2014) 'Dependence, Care and Vulnerability' in Mackenzie, C., Rogers, W. and Dodds, S., eds., </w:t>
      </w:r>
      <w:r w:rsidRPr="0000110E">
        <w:rPr>
          <w:rFonts w:ascii="Cambria" w:hAnsi="Cambria"/>
          <w:i/>
          <w:noProof/>
        </w:rPr>
        <w:t>Vulnerability.  New Essays in Ethics and Feminist Philosophy</w:t>
      </w:r>
      <w:r w:rsidRPr="0000110E">
        <w:rPr>
          <w:rFonts w:ascii="Cambria" w:hAnsi="Cambria"/>
          <w:noProof/>
        </w:rPr>
        <w:t>,</w:t>
      </w:r>
      <w:r w:rsidRPr="0000110E">
        <w:rPr>
          <w:rFonts w:ascii="Cambria" w:hAnsi="Cambria"/>
          <w:i/>
          <w:noProof/>
        </w:rPr>
        <w:t xml:space="preserve"> </w:t>
      </w:r>
      <w:r w:rsidRPr="0000110E">
        <w:rPr>
          <w:rFonts w:ascii="Cambria" w:hAnsi="Cambria"/>
          <w:noProof/>
        </w:rPr>
        <w:t>Oxford: Oxford University Press.</w:t>
      </w:r>
    </w:p>
    <w:bookmarkEnd w:id="31"/>
    <w:p w14:paraId="28F44B14" w14:textId="77777777" w:rsidR="0000110E" w:rsidRPr="0000110E" w:rsidRDefault="0000110E" w:rsidP="0000110E">
      <w:pPr>
        <w:rPr>
          <w:rFonts w:ascii="Cambria" w:hAnsi="Cambria"/>
          <w:noProof/>
        </w:rPr>
      </w:pPr>
    </w:p>
    <w:p w14:paraId="5EACD250" w14:textId="77777777" w:rsidR="0000110E" w:rsidRPr="0000110E" w:rsidRDefault="0000110E" w:rsidP="0000110E">
      <w:pPr>
        <w:ind w:left="720" w:hanging="720"/>
        <w:rPr>
          <w:rFonts w:ascii="Cambria" w:hAnsi="Cambria"/>
          <w:noProof/>
        </w:rPr>
      </w:pPr>
      <w:bookmarkStart w:id="32" w:name="_ENREF_29"/>
      <w:r w:rsidRPr="0000110E">
        <w:rPr>
          <w:rFonts w:ascii="Cambria" w:hAnsi="Cambria"/>
          <w:noProof/>
        </w:rPr>
        <w:t xml:space="preserve">Dunn, M., Clare, I. and Holland, A. (2008) 'To empower or to protect? Constructing the 'vulnerable adult' in English law and public policy', </w:t>
      </w:r>
      <w:r w:rsidRPr="0000110E">
        <w:rPr>
          <w:rFonts w:ascii="Cambria" w:hAnsi="Cambria"/>
          <w:i/>
          <w:noProof/>
        </w:rPr>
        <w:t>Legal Studies,</w:t>
      </w:r>
      <w:r w:rsidRPr="0000110E">
        <w:rPr>
          <w:rFonts w:ascii="Cambria" w:hAnsi="Cambria"/>
          <w:noProof/>
        </w:rPr>
        <w:t xml:space="preserve"> 28(2), 234-253.</w:t>
      </w:r>
    </w:p>
    <w:bookmarkEnd w:id="32"/>
    <w:p w14:paraId="3D71F291" w14:textId="77777777" w:rsidR="0000110E" w:rsidRPr="0000110E" w:rsidRDefault="0000110E" w:rsidP="0000110E">
      <w:pPr>
        <w:rPr>
          <w:rFonts w:ascii="Cambria" w:hAnsi="Cambria"/>
          <w:noProof/>
        </w:rPr>
      </w:pPr>
    </w:p>
    <w:p w14:paraId="6A35C2CC" w14:textId="77777777" w:rsidR="0000110E" w:rsidRPr="0000110E" w:rsidRDefault="0000110E" w:rsidP="0000110E">
      <w:pPr>
        <w:ind w:left="720" w:hanging="720"/>
        <w:rPr>
          <w:rFonts w:ascii="Cambria" w:hAnsi="Cambria"/>
          <w:noProof/>
        </w:rPr>
      </w:pPr>
      <w:bookmarkStart w:id="33" w:name="_ENREF_30"/>
      <w:r w:rsidRPr="0000110E">
        <w:rPr>
          <w:rFonts w:ascii="Cambria" w:hAnsi="Cambria"/>
          <w:noProof/>
        </w:rPr>
        <w:t xml:space="preserve">Enerstvedt, R. T. (1996) </w:t>
      </w:r>
      <w:r w:rsidRPr="0000110E">
        <w:rPr>
          <w:rFonts w:ascii="Cambria" w:hAnsi="Cambria"/>
          <w:i/>
          <w:noProof/>
        </w:rPr>
        <w:t>Legacy of the past, those who are gone but have not left, some aspects of the history of blind education, deaf education and deafblind education with emphasis on the time before 1900,</w:t>
      </w:r>
      <w:r w:rsidRPr="0000110E">
        <w:rPr>
          <w:rFonts w:ascii="Cambria" w:hAnsi="Cambria"/>
          <w:noProof/>
        </w:rPr>
        <w:t xml:space="preserve"> Dronninglund Denmark:</w:t>
      </w:r>
      <w:r w:rsidRPr="0000110E">
        <w:rPr>
          <w:rFonts w:ascii="Cambria" w:hAnsi="Cambria"/>
          <w:i/>
          <w:noProof/>
        </w:rPr>
        <w:t xml:space="preserve"> </w:t>
      </w:r>
      <w:r w:rsidRPr="0000110E">
        <w:rPr>
          <w:rFonts w:ascii="Cambria" w:hAnsi="Cambria"/>
          <w:noProof/>
        </w:rPr>
        <w:t>Forlaget Nord-Press.</w:t>
      </w:r>
    </w:p>
    <w:bookmarkEnd w:id="33"/>
    <w:p w14:paraId="43FCC241" w14:textId="77777777" w:rsidR="0000110E" w:rsidRPr="0000110E" w:rsidRDefault="0000110E" w:rsidP="0000110E">
      <w:pPr>
        <w:rPr>
          <w:rFonts w:ascii="Cambria" w:hAnsi="Cambria"/>
          <w:noProof/>
        </w:rPr>
      </w:pPr>
    </w:p>
    <w:p w14:paraId="4D025CC8" w14:textId="7CFB67E5" w:rsidR="0000110E" w:rsidRPr="0000110E" w:rsidRDefault="0000110E" w:rsidP="0000110E">
      <w:pPr>
        <w:ind w:left="720" w:hanging="720"/>
        <w:rPr>
          <w:rFonts w:ascii="Cambria" w:hAnsi="Cambria"/>
          <w:noProof/>
        </w:rPr>
      </w:pPr>
      <w:bookmarkStart w:id="34" w:name="_ENREF_31"/>
      <w:r w:rsidRPr="0000110E">
        <w:rPr>
          <w:rFonts w:ascii="Cambria" w:hAnsi="Cambria"/>
          <w:noProof/>
        </w:rPr>
        <w:t xml:space="preserve">European Parliament (2004) 'Declaration of the European Parliament on the rights of deafblind people P5_TA(2004) 0277', [online], available: </w:t>
      </w:r>
      <w:hyperlink r:id="rId10" w:history="1">
        <w:r w:rsidRPr="0000110E">
          <w:rPr>
            <w:rStyle w:val="Hyperlink"/>
            <w:noProof/>
          </w:rPr>
          <w:t>http://www.europarl.europa.eu/sides/getDoc.do?pubRef=-//EP//TEXT+TA+P5-TA-2004-0277+0+DOC+XML+V0//EN</w:t>
        </w:r>
      </w:hyperlink>
      <w:r w:rsidRPr="0000110E">
        <w:rPr>
          <w:rFonts w:ascii="Cambria" w:hAnsi="Cambria"/>
          <w:noProof/>
        </w:rPr>
        <w:t xml:space="preserve"> [accessed 03/08/2015].</w:t>
      </w:r>
    </w:p>
    <w:bookmarkEnd w:id="34"/>
    <w:p w14:paraId="311B77B8" w14:textId="77777777" w:rsidR="0000110E" w:rsidRPr="0000110E" w:rsidRDefault="0000110E" w:rsidP="0000110E">
      <w:pPr>
        <w:rPr>
          <w:rFonts w:ascii="Cambria" w:hAnsi="Cambria"/>
          <w:noProof/>
        </w:rPr>
      </w:pPr>
    </w:p>
    <w:p w14:paraId="15DF39C6" w14:textId="77777777" w:rsidR="0000110E" w:rsidRPr="0000110E" w:rsidRDefault="0000110E" w:rsidP="0000110E">
      <w:pPr>
        <w:ind w:left="720" w:hanging="720"/>
        <w:rPr>
          <w:rFonts w:ascii="Cambria" w:hAnsi="Cambria"/>
          <w:noProof/>
        </w:rPr>
      </w:pPr>
      <w:bookmarkStart w:id="35" w:name="_ENREF_32"/>
      <w:r w:rsidRPr="0000110E">
        <w:rPr>
          <w:rFonts w:ascii="Cambria" w:hAnsi="Cambria"/>
          <w:noProof/>
        </w:rPr>
        <w:t xml:space="preserve">Fanning, A. and Dalrymple, R. (2011) 'Linking Theory with Practice Examples' in Greenfields, M., Dalrymple, J. and Fanning, A., eds., </w:t>
      </w:r>
      <w:r w:rsidRPr="0000110E">
        <w:rPr>
          <w:rFonts w:ascii="Cambria" w:hAnsi="Cambria"/>
          <w:i/>
          <w:noProof/>
        </w:rPr>
        <w:t>Working with Adults at Risk from Harm</w:t>
      </w:r>
      <w:r w:rsidRPr="0000110E">
        <w:rPr>
          <w:rFonts w:ascii="Cambria" w:hAnsi="Cambria"/>
          <w:noProof/>
        </w:rPr>
        <w:t>,</w:t>
      </w:r>
      <w:r w:rsidRPr="0000110E">
        <w:rPr>
          <w:rFonts w:ascii="Cambria" w:hAnsi="Cambria"/>
          <w:i/>
          <w:noProof/>
        </w:rPr>
        <w:t xml:space="preserve"> </w:t>
      </w:r>
      <w:r w:rsidRPr="0000110E">
        <w:rPr>
          <w:rFonts w:ascii="Cambria" w:hAnsi="Cambria"/>
          <w:noProof/>
        </w:rPr>
        <w:t>Maidenhead: Open University Press.</w:t>
      </w:r>
    </w:p>
    <w:bookmarkEnd w:id="35"/>
    <w:p w14:paraId="44BA0288" w14:textId="77777777" w:rsidR="0000110E" w:rsidRPr="0000110E" w:rsidRDefault="0000110E" w:rsidP="0000110E">
      <w:pPr>
        <w:rPr>
          <w:rFonts w:ascii="Cambria" w:hAnsi="Cambria"/>
          <w:noProof/>
        </w:rPr>
      </w:pPr>
    </w:p>
    <w:p w14:paraId="2A007FA0" w14:textId="77777777" w:rsidR="0000110E" w:rsidRPr="0000110E" w:rsidRDefault="0000110E" w:rsidP="0000110E">
      <w:pPr>
        <w:ind w:left="720" w:hanging="720"/>
        <w:rPr>
          <w:rFonts w:ascii="Cambria" w:hAnsi="Cambria"/>
          <w:noProof/>
        </w:rPr>
      </w:pPr>
      <w:bookmarkStart w:id="36" w:name="_ENREF_33"/>
      <w:r w:rsidRPr="0000110E">
        <w:rPr>
          <w:rFonts w:ascii="Cambria" w:hAnsi="Cambria"/>
          <w:noProof/>
        </w:rPr>
        <w:t xml:space="preserve">Fawcett, B. (2009) 'Vulnerability: Questioning the certainties in social work and health', </w:t>
      </w:r>
      <w:r w:rsidRPr="0000110E">
        <w:rPr>
          <w:rFonts w:ascii="Cambria" w:hAnsi="Cambria"/>
          <w:i/>
          <w:noProof/>
        </w:rPr>
        <w:t>International Social Work,</w:t>
      </w:r>
      <w:r w:rsidRPr="0000110E">
        <w:rPr>
          <w:rFonts w:ascii="Cambria" w:hAnsi="Cambria"/>
          <w:noProof/>
        </w:rPr>
        <w:t xml:space="preserve"> 52(4), 473-484.</w:t>
      </w:r>
    </w:p>
    <w:bookmarkEnd w:id="36"/>
    <w:p w14:paraId="040341D6" w14:textId="77777777" w:rsidR="0000110E" w:rsidRPr="0000110E" w:rsidRDefault="0000110E" w:rsidP="0000110E">
      <w:pPr>
        <w:rPr>
          <w:rFonts w:ascii="Cambria" w:hAnsi="Cambria"/>
          <w:noProof/>
        </w:rPr>
      </w:pPr>
    </w:p>
    <w:p w14:paraId="717FB3C5" w14:textId="77777777" w:rsidR="0000110E" w:rsidRPr="0000110E" w:rsidRDefault="0000110E" w:rsidP="0000110E">
      <w:pPr>
        <w:ind w:left="720" w:hanging="720"/>
        <w:rPr>
          <w:rFonts w:ascii="Cambria" w:hAnsi="Cambria"/>
          <w:noProof/>
        </w:rPr>
      </w:pPr>
      <w:bookmarkStart w:id="37" w:name="_ENREF_34"/>
      <w:r w:rsidRPr="0000110E">
        <w:rPr>
          <w:rFonts w:ascii="Cambria" w:hAnsi="Cambria"/>
          <w:noProof/>
        </w:rPr>
        <w:t xml:space="preserve">Fineman, M. A. (2008) 'The Vulnerable Subject: Anchoring Equality in the Human Condition', </w:t>
      </w:r>
      <w:r w:rsidRPr="0000110E">
        <w:rPr>
          <w:rFonts w:ascii="Cambria" w:hAnsi="Cambria"/>
          <w:i/>
          <w:noProof/>
        </w:rPr>
        <w:t>Yale Journal of Law and Feminism,</w:t>
      </w:r>
      <w:r w:rsidRPr="0000110E">
        <w:rPr>
          <w:rFonts w:ascii="Cambria" w:hAnsi="Cambria"/>
          <w:noProof/>
        </w:rPr>
        <w:t xml:space="preserve"> 201(1).</w:t>
      </w:r>
    </w:p>
    <w:bookmarkEnd w:id="37"/>
    <w:p w14:paraId="37BA3649" w14:textId="77777777" w:rsidR="0000110E" w:rsidRPr="0000110E" w:rsidRDefault="0000110E" w:rsidP="0000110E">
      <w:pPr>
        <w:rPr>
          <w:rFonts w:ascii="Cambria" w:hAnsi="Cambria"/>
          <w:noProof/>
        </w:rPr>
      </w:pPr>
    </w:p>
    <w:p w14:paraId="7D66819B" w14:textId="77777777" w:rsidR="0000110E" w:rsidRPr="0000110E" w:rsidRDefault="0000110E" w:rsidP="0000110E">
      <w:pPr>
        <w:ind w:left="720" w:hanging="720"/>
        <w:rPr>
          <w:rFonts w:ascii="Cambria" w:hAnsi="Cambria"/>
          <w:noProof/>
        </w:rPr>
      </w:pPr>
      <w:bookmarkStart w:id="38" w:name="_ENREF_35"/>
      <w:r w:rsidRPr="0000110E">
        <w:rPr>
          <w:rFonts w:ascii="Cambria" w:hAnsi="Cambria"/>
          <w:noProof/>
        </w:rPr>
        <w:t xml:space="preserve">Fisher, M., Qureshi, H., Hardyman, W. and Homewood, J. (2006) </w:t>
      </w:r>
      <w:r w:rsidRPr="0000110E">
        <w:rPr>
          <w:rFonts w:ascii="Cambria" w:hAnsi="Cambria"/>
          <w:i/>
          <w:noProof/>
        </w:rPr>
        <w:t>Using Qualitative research in systematic reviews: older people's views of hospital discharge</w:t>
      </w:r>
      <w:r w:rsidRPr="0000110E">
        <w:rPr>
          <w:rFonts w:ascii="Cambria" w:hAnsi="Cambria"/>
          <w:noProof/>
        </w:rPr>
        <w:t>, London:</w:t>
      </w:r>
      <w:r w:rsidRPr="0000110E">
        <w:rPr>
          <w:rFonts w:ascii="Cambria" w:hAnsi="Cambria"/>
          <w:i/>
          <w:noProof/>
        </w:rPr>
        <w:t xml:space="preserve"> </w:t>
      </w:r>
      <w:r w:rsidRPr="0000110E">
        <w:rPr>
          <w:rFonts w:ascii="Cambria" w:hAnsi="Cambria"/>
          <w:noProof/>
        </w:rPr>
        <w:t>Social Care Institute for Excellence.</w:t>
      </w:r>
    </w:p>
    <w:bookmarkEnd w:id="38"/>
    <w:p w14:paraId="3608E5E7" w14:textId="77777777" w:rsidR="0000110E" w:rsidRPr="0000110E" w:rsidRDefault="0000110E" w:rsidP="0000110E">
      <w:pPr>
        <w:rPr>
          <w:rFonts w:ascii="Cambria" w:hAnsi="Cambria"/>
          <w:noProof/>
        </w:rPr>
      </w:pPr>
    </w:p>
    <w:p w14:paraId="60DF837B" w14:textId="77777777" w:rsidR="0000110E" w:rsidRPr="0000110E" w:rsidRDefault="0000110E" w:rsidP="0000110E">
      <w:pPr>
        <w:ind w:left="720" w:hanging="720"/>
        <w:rPr>
          <w:rFonts w:ascii="Cambria" w:hAnsi="Cambria"/>
          <w:noProof/>
        </w:rPr>
      </w:pPr>
      <w:bookmarkStart w:id="39" w:name="_ENREF_36"/>
      <w:r w:rsidRPr="0000110E">
        <w:rPr>
          <w:rFonts w:ascii="Cambria" w:hAnsi="Cambria"/>
          <w:noProof/>
        </w:rPr>
        <w:t xml:space="preserve">Gill, C. (2006) 'Disability, Constructed Vulnerability and Socially Conscious Palliative Care', </w:t>
      </w:r>
      <w:r w:rsidRPr="0000110E">
        <w:rPr>
          <w:rFonts w:ascii="Cambria" w:hAnsi="Cambria"/>
          <w:i/>
          <w:noProof/>
        </w:rPr>
        <w:t>Journal of Palliative Care,</w:t>
      </w:r>
      <w:r w:rsidRPr="0000110E">
        <w:rPr>
          <w:rFonts w:ascii="Cambria" w:hAnsi="Cambria"/>
          <w:noProof/>
        </w:rPr>
        <w:t xml:space="preserve"> 22(3), 183-190.</w:t>
      </w:r>
    </w:p>
    <w:bookmarkEnd w:id="39"/>
    <w:p w14:paraId="6EEF14F9" w14:textId="77777777" w:rsidR="0000110E" w:rsidRPr="0000110E" w:rsidRDefault="0000110E" w:rsidP="0000110E">
      <w:pPr>
        <w:rPr>
          <w:rFonts w:ascii="Cambria" w:hAnsi="Cambria"/>
          <w:noProof/>
        </w:rPr>
      </w:pPr>
    </w:p>
    <w:p w14:paraId="06AAB74E" w14:textId="77777777" w:rsidR="0000110E" w:rsidRPr="0000110E" w:rsidRDefault="0000110E" w:rsidP="0000110E">
      <w:pPr>
        <w:ind w:left="720" w:hanging="720"/>
        <w:rPr>
          <w:rFonts w:ascii="Cambria" w:hAnsi="Cambria"/>
          <w:noProof/>
        </w:rPr>
      </w:pPr>
      <w:bookmarkStart w:id="40" w:name="_ENREF_37"/>
      <w:r w:rsidRPr="0000110E">
        <w:rPr>
          <w:rFonts w:ascii="Cambria" w:hAnsi="Cambria"/>
          <w:noProof/>
        </w:rPr>
        <w:t xml:space="preserve">Göransson, L. (2008) </w:t>
      </w:r>
      <w:r w:rsidRPr="0000110E">
        <w:rPr>
          <w:rFonts w:ascii="Cambria" w:hAnsi="Cambria"/>
          <w:i/>
          <w:noProof/>
        </w:rPr>
        <w:t>Dövblindhet i ett livsperspektiv. Strategier och metoder för stöd,</w:t>
      </w:r>
      <w:r w:rsidRPr="0000110E">
        <w:rPr>
          <w:rFonts w:ascii="Cambria" w:hAnsi="Cambria"/>
          <w:noProof/>
        </w:rPr>
        <w:t xml:space="preserve"> Finspång:</w:t>
      </w:r>
      <w:r w:rsidRPr="0000110E">
        <w:rPr>
          <w:rFonts w:ascii="Cambria" w:hAnsi="Cambria"/>
          <w:i/>
          <w:noProof/>
        </w:rPr>
        <w:t xml:space="preserve"> </w:t>
      </w:r>
      <w:r w:rsidRPr="0000110E">
        <w:rPr>
          <w:rFonts w:ascii="Cambria" w:hAnsi="Cambria"/>
          <w:noProof/>
        </w:rPr>
        <w:t>Mo Gårds Förlag.</w:t>
      </w:r>
    </w:p>
    <w:bookmarkEnd w:id="40"/>
    <w:p w14:paraId="5FF5A233" w14:textId="77777777" w:rsidR="0000110E" w:rsidRPr="0000110E" w:rsidRDefault="0000110E" w:rsidP="0000110E">
      <w:pPr>
        <w:rPr>
          <w:rFonts w:ascii="Cambria" w:hAnsi="Cambria"/>
          <w:noProof/>
        </w:rPr>
      </w:pPr>
    </w:p>
    <w:p w14:paraId="0B74974A" w14:textId="77777777" w:rsidR="0000110E" w:rsidRPr="0000110E" w:rsidRDefault="0000110E" w:rsidP="0000110E">
      <w:pPr>
        <w:ind w:left="720" w:hanging="720"/>
        <w:rPr>
          <w:rFonts w:ascii="Cambria" w:hAnsi="Cambria"/>
          <w:noProof/>
        </w:rPr>
      </w:pPr>
      <w:bookmarkStart w:id="41" w:name="_ENREF_38"/>
      <w:r w:rsidRPr="0000110E">
        <w:rPr>
          <w:rFonts w:ascii="Cambria" w:hAnsi="Cambria"/>
          <w:noProof/>
        </w:rPr>
        <w:t xml:space="preserve">Gough, D., Oliver, S. and Thomas, J. (2012) </w:t>
      </w:r>
      <w:r w:rsidRPr="0000110E">
        <w:rPr>
          <w:rFonts w:ascii="Cambria" w:hAnsi="Cambria"/>
          <w:i/>
          <w:noProof/>
        </w:rPr>
        <w:t>An Introduction to Systematic Reviews,</w:t>
      </w:r>
      <w:r w:rsidRPr="0000110E">
        <w:rPr>
          <w:rFonts w:ascii="Cambria" w:hAnsi="Cambria"/>
          <w:noProof/>
        </w:rPr>
        <w:t xml:space="preserve"> London:</w:t>
      </w:r>
      <w:r w:rsidRPr="0000110E">
        <w:rPr>
          <w:rFonts w:ascii="Cambria" w:hAnsi="Cambria"/>
          <w:i/>
          <w:noProof/>
        </w:rPr>
        <w:t xml:space="preserve"> </w:t>
      </w:r>
      <w:r w:rsidRPr="0000110E">
        <w:rPr>
          <w:rFonts w:ascii="Cambria" w:hAnsi="Cambria"/>
          <w:noProof/>
        </w:rPr>
        <w:t>Sage.</w:t>
      </w:r>
    </w:p>
    <w:bookmarkEnd w:id="41"/>
    <w:p w14:paraId="352B12D2" w14:textId="77777777" w:rsidR="0000110E" w:rsidRPr="0000110E" w:rsidRDefault="0000110E" w:rsidP="0000110E">
      <w:pPr>
        <w:rPr>
          <w:rFonts w:ascii="Cambria" w:hAnsi="Cambria"/>
          <w:noProof/>
        </w:rPr>
      </w:pPr>
    </w:p>
    <w:p w14:paraId="6DD3939E" w14:textId="77777777" w:rsidR="0000110E" w:rsidRPr="0000110E" w:rsidRDefault="0000110E" w:rsidP="0000110E">
      <w:pPr>
        <w:ind w:left="720" w:hanging="720"/>
        <w:rPr>
          <w:rFonts w:ascii="Cambria" w:hAnsi="Cambria"/>
          <w:noProof/>
        </w:rPr>
      </w:pPr>
      <w:bookmarkStart w:id="42" w:name="_ENREF_39"/>
      <w:r w:rsidRPr="0000110E">
        <w:rPr>
          <w:rFonts w:ascii="Cambria" w:hAnsi="Cambria"/>
          <w:noProof/>
        </w:rPr>
        <w:t xml:space="preserve">Greenfields, M., Dalrymple, R. and Fanning, A. (2011) 'Introduction' in Greenfields, M., Dalrymple, R. and Fanning, A., eds., </w:t>
      </w:r>
      <w:r w:rsidRPr="0000110E">
        <w:rPr>
          <w:rFonts w:ascii="Cambria" w:hAnsi="Cambria"/>
          <w:i/>
          <w:noProof/>
        </w:rPr>
        <w:t>Working with Adults at Risk from Harm</w:t>
      </w:r>
      <w:r w:rsidRPr="0000110E">
        <w:rPr>
          <w:rFonts w:ascii="Cambria" w:hAnsi="Cambria"/>
          <w:noProof/>
        </w:rPr>
        <w:t>,</w:t>
      </w:r>
      <w:r w:rsidRPr="0000110E">
        <w:rPr>
          <w:rFonts w:ascii="Cambria" w:hAnsi="Cambria"/>
          <w:i/>
          <w:noProof/>
        </w:rPr>
        <w:t xml:space="preserve"> </w:t>
      </w:r>
      <w:r w:rsidRPr="0000110E">
        <w:rPr>
          <w:rFonts w:ascii="Cambria" w:hAnsi="Cambria"/>
          <w:noProof/>
        </w:rPr>
        <w:t>Maidenhead: Open University Press.</w:t>
      </w:r>
    </w:p>
    <w:bookmarkEnd w:id="42"/>
    <w:p w14:paraId="024EE65A" w14:textId="77777777" w:rsidR="0000110E" w:rsidRPr="0000110E" w:rsidRDefault="0000110E" w:rsidP="0000110E">
      <w:pPr>
        <w:rPr>
          <w:rFonts w:ascii="Cambria" w:hAnsi="Cambria"/>
          <w:noProof/>
        </w:rPr>
      </w:pPr>
    </w:p>
    <w:p w14:paraId="3FF0E149" w14:textId="77777777" w:rsidR="0000110E" w:rsidRPr="0000110E" w:rsidRDefault="0000110E" w:rsidP="0000110E">
      <w:pPr>
        <w:ind w:left="720" w:hanging="720"/>
        <w:rPr>
          <w:rFonts w:ascii="Cambria" w:hAnsi="Cambria"/>
          <w:noProof/>
        </w:rPr>
      </w:pPr>
      <w:bookmarkStart w:id="43" w:name="_ENREF_40"/>
      <w:r w:rsidRPr="0000110E">
        <w:rPr>
          <w:rFonts w:ascii="Cambria" w:hAnsi="Cambria"/>
          <w:noProof/>
        </w:rPr>
        <w:t xml:space="preserve">Grenier, A. (2004) 'Older Women Negotiating Uncertainty in Everyday Life: Contesting Risk Management Systems' in Davies, L. and Leonard, P., eds., </w:t>
      </w:r>
      <w:r w:rsidRPr="0000110E">
        <w:rPr>
          <w:rFonts w:ascii="Cambria" w:hAnsi="Cambria"/>
          <w:i/>
          <w:noProof/>
        </w:rPr>
        <w:t>Social Work in a Corporate Era: Practices of Power and Resistance</w:t>
      </w:r>
      <w:r w:rsidRPr="0000110E">
        <w:rPr>
          <w:rFonts w:ascii="Cambria" w:hAnsi="Cambria"/>
          <w:noProof/>
        </w:rPr>
        <w:t>,</w:t>
      </w:r>
      <w:r w:rsidRPr="0000110E">
        <w:rPr>
          <w:rFonts w:ascii="Cambria" w:hAnsi="Cambria"/>
          <w:i/>
          <w:noProof/>
        </w:rPr>
        <w:t xml:space="preserve"> </w:t>
      </w:r>
      <w:r w:rsidRPr="0000110E">
        <w:rPr>
          <w:rFonts w:ascii="Cambria" w:hAnsi="Cambria"/>
          <w:noProof/>
        </w:rPr>
        <w:t>Ashgate: Burlington.</w:t>
      </w:r>
    </w:p>
    <w:bookmarkEnd w:id="43"/>
    <w:p w14:paraId="6382D6DC" w14:textId="77777777" w:rsidR="0000110E" w:rsidRPr="0000110E" w:rsidRDefault="0000110E" w:rsidP="0000110E">
      <w:pPr>
        <w:rPr>
          <w:rFonts w:ascii="Cambria" w:hAnsi="Cambria"/>
          <w:noProof/>
        </w:rPr>
      </w:pPr>
    </w:p>
    <w:p w14:paraId="2C9B315B" w14:textId="77777777" w:rsidR="0000110E" w:rsidRPr="0000110E" w:rsidRDefault="0000110E" w:rsidP="0000110E">
      <w:pPr>
        <w:ind w:left="720" w:hanging="720"/>
        <w:rPr>
          <w:rFonts w:ascii="Cambria" w:hAnsi="Cambria"/>
          <w:noProof/>
        </w:rPr>
      </w:pPr>
      <w:bookmarkStart w:id="44" w:name="_ENREF_41"/>
      <w:r w:rsidRPr="0000110E">
        <w:rPr>
          <w:rFonts w:ascii="Cambria" w:hAnsi="Cambria"/>
          <w:noProof/>
        </w:rPr>
        <w:t xml:space="preserve">Grundy, E. (2006) 'Ageing and vulnerable elderly people: European perspectives', </w:t>
      </w:r>
      <w:r w:rsidRPr="0000110E">
        <w:rPr>
          <w:rFonts w:ascii="Cambria" w:hAnsi="Cambria"/>
          <w:i/>
          <w:noProof/>
        </w:rPr>
        <w:t>Ageing &amp; Society,</w:t>
      </w:r>
      <w:r w:rsidRPr="0000110E">
        <w:rPr>
          <w:rFonts w:ascii="Cambria" w:hAnsi="Cambria"/>
          <w:noProof/>
        </w:rPr>
        <w:t xml:space="preserve"> 26(1), 105-134.</w:t>
      </w:r>
    </w:p>
    <w:bookmarkEnd w:id="44"/>
    <w:p w14:paraId="099BD579" w14:textId="77777777" w:rsidR="0000110E" w:rsidRPr="0000110E" w:rsidRDefault="0000110E" w:rsidP="0000110E">
      <w:pPr>
        <w:rPr>
          <w:rFonts w:ascii="Cambria" w:hAnsi="Cambria"/>
          <w:noProof/>
        </w:rPr>
      </w:pPr>
    </w:p>
    <w:p w14:paraId="4487A42C" w14:textId="700D41E7" w:rsidR="0000110E" w:rsidRPr="0000110E" w:rsidRDefault="0000110E" w:rsidP="0000110E">
      <w:pPr>
        <w:ind w:left="720" w:hanging="720"/>
        <w:rPr>
          <w:rFonts w:ascii="Cambria" w:hAnsi="Cambria"/>
          <w:noProof/>
        </w:rPr>
      </w:pPr>
      <w:bookmarkStart w:id="45" w:name="_ENREF_42"/>
      <w:r w:rsidRPr="0000110E">
        <w:rPr>
          <w:rFonts w:ascii="Cambria" w:hAnsi="Cambria"/>
          <w:noProof/>
        </w:rPr>
        <w:t xml:space="preserve">Gullacksen, A., Göransson, L., Rönnblom, G., Koppen, A. and Jørgensen, A. (2011) </w:t>
      </w:r>
      <w:r w:rsidRPr="0000110E">
        <w:rPr>
          <w:rFonts w:ascii="Cambria" w:hAnsi="Cambria"/>
          <w:i/>
          <w:noProof/>
        </w:rPr>
        <w:t xml:space="preserve">Life Adjustment and Combined Visual and Hearing Disability/Deafblindness – an Internal Process over Time </w:t>
      </w:r>
      <w:r w:rsidRPr="0000110E">
        <w:rPr>
          <w:rFonts w:ascii="Cambria" w:hAnsi="Cambria"/>
          <w:noProof/>
        </w:rPr>
        <w:t xml:space="preserve">Nordic Centre for Welfare and Social Issues [online], available: </w:t>
      </w:r>
      <w:hyperlink r:id="rId11" w:history="1">
        <w:r w:rsidRPr="0000110E">
          <w:rPr>
            <w:rStyle w:val="Hyperlink"/>
            <w:noProof/>
          </w:rPr>
          <w:t>http://nordisktvalfardscenter.se/PageFiles/5593/168730_Engelsk.pdf</w:t>
        </w:r>
      </w:hyperlink>
      <w:r w:rsidRPr="0000110E">
        <w:rPr>
          <w:rFonts w:ascii="Cambria" w:hAnsi="Cambria"/>
          <w:noProof/>
        </w:rPr>
        <w:t xml:space="preserve">  [accessed 12/03/13].</w:t>
      </w:r>
    </w:p>
    <w:bookmarkEnd w:id="45"/>
    <w:p w14:paraId="252B6395" w14:textId="77777777" w:rsidR="0000110E" w:rsidRPr="0000110E" w:rsidRDefault="0000110E" w:rsidP="0000110E">
      <w:pPr>
        <w:rPr>
          <w:rFonts w:ascii="Cambria" w:hAnsi="Cambria"/>
          <w:noProof/>
        </w:rPr>
      </w:pPr>
    </w:p>
    <w:p w14:paraId="3FAD3F5C" w14:textId="77777777" w:rsidR="0000110E" w:rsidRPr="0000110E" w:rsidRDefault="0000110E" w:rsidP="0000110E">
      <w:pPr>
        <w:ind w:left="720" w:hanging="720"/>
        <w:rPr>
          <w:rFonts w:ascii="Cambria" w:hAnsi="Cambria"/>
          <w:noProof/>
        </w:rPr>
      </w:pPr>
      <w:bookmarkStart w:id="46" w:name="_ENREF_43"/>
      <w:r w:rsidRPr="0000110E">
        <w:rPr>
          <w:rFonts w:ascii="Cambria" w:hAnsi="Cambria"/>
          <w:noProof/>
        </w:rPr>
        <w:t xml:space="preserve">Hague, G., Thiara, R. and Mullender, A. (2011) 'Disabled Women, Domestic Violence and Social Care: The Risk of Isolation, Vulnerability and Neglect', </w:t>
      </w:r>
      <w:r w:rsidRPr="0000110E">
        <w:rPr>
          <w:rFonts w:ascii="Cambria" w:hAnsi="Cambria"/>
          <w:i/>
          <w:noProof/>
        </w:rPr>
        <w:t>British Journal of Social Work,</w:t>
      </w:r>
      <w:r w:rsidRPr="0000110E">
        <w:rPr>
          <w:rFonts w:ascii="Cambria" w:hAnsi="Cambria"/>
          <w:noProof/>
        </w:rPr>
        <w:t xml:space="preserve"> 41(1), 148-165.</w:t>
      </w:r>
    </w:p>
    <w:bookmarkEnd w:id="46"/>
    <w:p w14:paraId="4CBC69D3" w14:textId="77777777" w:rsidR="0000110E" w:rsidRPr="0000110E" w:rsidRDefault="0000110E" w:rsidP="0000110E">
      <w:pPr>
        <w:rPr>
          <w:rFonts w:ascii="Cambria" w:hAnsi="Cambria"/>
          <w:noProof/>
        </w:rPr>
      </w:pPr>
    </w:p>
    <w:p w14:paraId="6BBBEBC6" w14:textId="77777777" w:rsidR="0000110E" w:rsidRPr="0000110E" w:rsidRDefault="0000110E" w:rsidP="0000110E">
      <w:pPr>
        <w:ind w:left="720" w:hanging="720"/>
        <w:rPr>
          <w:rFonts w:ascii="Cambria" w:hAnsi="Cambria"/>
          <w:noProof/>
        </w:rPr>
      </w:pPr>
      <w:bookmarkStart w:id="47" w:name="_ENREF_44"/>
      <w:r w:rsidRPr="0000110E">
        <w:rPr>
          <w:rFonts w:ascii="Cambria" w:hAnsi="Cambria"/>
          <w:noProof/>
        </w:rPr>
        <w:t xml:space="preserve">Harrison, P. (2008) 'Corporeal remains: vulnerability, proximity, and living on after the end of the world', </w:t>
      </w:r>
      <w:r w:rsidRPr="0000110E">
        <w:rPr>
          <w:rFonts w:ascii="Cambria" w:hAnsi="Cambria"/>
          <w:i/>
          <w:noProof/>
        </w:rPr>
        <w:t>Environment and Planning,</w:t>
      </w:r>
      <w:r w:rsidRPr="0000110E">
        <w:rPr>
          <w:rFonts w:ascii="Cambria" w:hAnsi="Cambria"/>
          <w:noProof/>
        </w:rPr>
        <w:t xml:space="preserve"> 40(423-445).</w:t>
      </w:r>
    </w:p>
    <w:bookmarkEnd w:id="47"/>
    <w:p w14:paraId="7225C2B8" w14:textId="77777777" w:rsidR="0000110E" w:rsidRPr="0000110E" w:rsidRDefault="0000110E" w:rsidP="0000110E">
      <w:pPr>
        <w:rPr>
          <w:rFonts w:ascii="Cambria" w:hAnsi="Cambria"/>
          <w:noProof/>
        </w:rPr>
      </w:pPr>
    </w:p>
    <w:p w14:paraId="37411466" w14:textId="77777777" w:rsidR="0000110E" w:rsidRPr="0000110E" w:rsidRDefault="0000110E" w:rsidP="0000110E">
      <w:pPr>
        <w:ind w:left="720" w:hanging="720"/>
        <w:rPr>
          <w:rFonts w:ascii="Cambria" w:hAnsi="Cambria"/>
          <w:noProof/>
        </w:rPr>
      </w:pPr>
      <w:bookmarkStart w:id="48" w:name="_ENREF_45"/>
      <w:r w:rsidRPr="0000110E">
        <w:rPr>
          <w:rFonts w:ascii="Cambria" w:hAnsi="Cambria"/>
          <w:noProof/>
        </w:rPr>
        <w:t xml:space="preserve">Hart, P. (2006) 'Using imitation with congenitally deafblind adults: Establishing meaningful communication partnerships', </w:t>
      </w:r>
      <w:r w:rsidRPr="0000110E">
        <w:rPr>
          <w:rFonts w:ascii="Cambria" w:hAnsi="Cambria"/>
          <w:i/>
          <w:noProof/>
        </w:rPr>
        <w:t>Infant and Child Development,</w:t>
      </w:r>
      <w:r w:rsidRPr="0000110E">
        <w:rPr>
          <w:rFonts w:ascii="Cambria" w:hAnsi="Cambria"/>
          <w:noProof/>
        </w:rPr>
        <w:t xml:space="preserve"> 15(3), 263-274.</w:t>
      </w:r>
    </w:p>
    <w:bookmarkEnd w:id="48"/>
    <w:p w14:paraId="7CC5E00C" w14:textId="77777777" w:rsidR="0000110E" w:rsidRPr="0000110E" w:rsidRDefault="0000110E" w:rsidP="0000110E">
      <w:pPr>
        <w:rPr>
          <w:rFonts w:ascii="Cambria" w:hAnsi="Cambria"/>
          <w:noProof/>
        </w:rPr>
      </w:pPr>
    </w:p>
    <w:p w14:paraId="4FA9E082" w14:textId="77777777" w:rsidR="0000110E" w:rsidRPr="0000110E" w:rsidRDefault="0000110E" w:rsidP="0000110E">
      <w:pPr>
        <w:ind w:left="720" w:hanging="720"/>
        <w:rPr>
          <w:rFonts w:ascii="Cambria" w:hAnsi="Cambria"/>
          <w:noProof/>
        </w:rPr>
      </w:pPr>
      <w:bookmarkStart w:id="49" w:name="_ENREF_46"/>
      <w:r w:rsidRPr="0000110E">
        <w:rPr>
          <w:rFonts w:ascii="Cambria" w:hAnsi="Cambria"/>
          <w:noProof/>
        </w:rPr>
        <w:t xml:space="preserve">Heine, C. and Browning, C. J. (2004) 'The communication and psychosocial perceptions of older adults with sensory loss: a qualitative study', </w:t>
      </w:r>
      <w:r w:rsidRPr="0000110E">
        <w:rPr>
          <w:rFonts w:ascii="Cambria" w:hAnsi="Cambria"/>
          <w:i/>
          <w:noProof/>
        </w:rPr>
        <w:t>Ageing and Society,</w:t>
      </w:r>
      <w:r w:rsidRPr="0000110E">
        <w:rPr>
          <w:rFonts w:ascii="Cambria" w:hAnsi="Cambria"/>
          <w:noProof/>
        </w:rPr>
        <w:t xml:space="preserve"> 24(1), 113-130.</w:t>
      </w:r>
    </w:p>
    <w:bookmarkEnd w:id="49"/>
    <w:p w14:paraId="587DC6BC" w14:textId="77777777" w:rsidR="0000110E" w:rsidRPr="0000110E" w:rsidRDefault="0000110E" w:rsidP="0000110E">
      <w:pPr>
        <w:rPr>
          <w:rFonts w:ascii="Cambria" w:hAnsi="Cambria"/>
          <w:noProof/>
        </w:rPr>
      </w:pPr>
    </w:p>
    <w:p w14:paraId="3704A725" w14:textId="77777777" w:rsidR="0000110E" w:rsidRPr="0000110E" w:rsidRDefault="0000110E" w:rsidP="0000110E">
      <w:pPr>
        <w:ind w:left="720" w:hanging="720"/>
        <w:rPr>
          <w:rFonts w:ascii="Cambria" w:hAnsi="Cambria"/>
          <w:noProof/>
        </w:rPr>
      </w:pPr>
      <w:bookmarkStart w:id="50" w:name="_ENREF_47"/>
      <w:r w:rsidRPr="0000110E">
        <w:rPr>
          <w:rFonts w:ascii="Cambria" w:hAnsi="Cambria"/>
          <w:noProof/>
        </w:rPr>
        <w:t xml:space="preserve">Henderson, N. (2000) 'Coping with Usher's syndrome', </w:t>
      </w:r>
      <w:r w:rsidRPr="0000110E">
        <w:rPr>
          <w:rFonts w:ascii="Cambria" w:hAnsi="Cambria"/>
          <w:i/>
          <w:noProof/>
        </w:rPr>
        <w:t>Lancet,</w:t>
      </w:r>
      <w:r w:rsidRPr="0000110E">
        <w:rPr>
          <w:rFonts w:ascii="Cambria" w:hAnsi="Cambria"/>
          <w:noProof/>
        </w:rPr>
        <w:t xml:space="preserve"> 356, s18.</w:t>
      </w:r>
    </w:p>
    <w:bookmarkEnd w:id="50"/>
    <w:p w14:paraId="6452275F" w14:textId="77777777" w:rsidR="0000110E" w:rsidRPr="0000110E" w:rsidRDefault="0000110E" w:rsidP="0000110E">
      <w:pPr>
        <w:rPr>
          <w:rFonts w:ascii="Cambria" w:hAnsi="Cambria"/>
          <w:noProof/>
        </w:rPr>
      </w:pPr>
    </w:p>
    <w:p w14:paraId="028011D2" w14:textId="77777777" w:rsidR="0000110E" w:rsidRPr="0000110E" w:rsidRDefault="0000110E" w:rsidP="0000110E">
      <w:pPr>
        <w:ind w:left="720" w:hanging="720"/>
        <w:rPr>
          <w:rFonts w:ascii="Cambria" w:hAnsi="Cambria"/>
          <w:noProof/>
        </w:rPr>
      </w:pPr>
      <w:bookmarkStart w:id="51" w:name="_ENREF_48"/>
      <w:r w:rsidRPr="0000110E">
        <w:rPr>
          <w:rFonts w:ascii="Cambria" w:hAnsi="Cambria"/>
          <w:noProof/>
        </w:rPr>
        <w:t xml:space="preserve">Hersh, M. (2013) 'Deafblind People, Communication, Independence, and Isolation', </w:t>
      </w:r>
      <w:r w:rsidRPr="0000110E">
        <w:rPr>
          <w:rFonts w:ascii="Cambria" w:hAnsi="Cambria"/>
          <w:i/>
          <w:noProof/>
        </w:rPr>
        <w:t>Journal of Deaf Studies and Deaf Education</w:t>
      </w:r>
      <w:r w:rsidRPr="0000110E">
        <w:rPr>
          <w:rFonts w:ascii="Cambria" w:hAnsi="Cambria"/>
          <w:noProof/>
        </w:rPr>
        <w:t>, Advance Access published June 7, 2013available: doi:10.1093/deafed/ent022 [accessed 01/08/2013].</w:t>
      </w:r>
    </w:p>
    <w:bookmarkEnd w:id="51"/>
    <w:p w14:paraId="3BC33C98" w14:textId="77777777" w:rsidR="0000110E" w:rsidRPr="0000110E" w:rsidRDefault="0000110E" w:rsidP="0000110E">
      <w:pPr>
        <w:rPr>
          <w:rFonts w:ascii="Cambria" w:hAnsi="Cambria"/>
          <w:noProof/>
        </w:rPr>
      </w:pPr>
    </w:p>
    <w:p w14:paraId="60E2AA03" w14:textId="77777777" w:rsidR="0000110E" w:rsidRPr="0000110E" w:rsidRDefault="0000110E" w:rsidP="0000110E">
      <w:pPr>
        <w:ind w:left="720" w:hanging="720"/>
        <w:rPr>
          <w:rFonts w:ascii="Cambria" w:hAnsi="Cambria"/>
          <w:noProof/>
        </w:rPr>
      </w:pPr>
      <w:bookmarkStart w:id="52" w:name="_ENREF_49"/>
      <w:r w:rsidRPr="0000110E">
        <w:rPr>
          <w:rFonts w:ascii="Cambria" w:hAnsi="Cambria"/>
          <w:noProof/>
        </w:rPr>
        <w:t xml:space="preserve">Hoffmaster, B. (2006) 'What does vulnerability mean?', </w:t>
      </w:r>
      <w:r w:rsidRPr="0000110E">
        <w:rPr>
          <w:rFonts w:ascii="Cambria" w:hAnsi="Cambria"/>
          <w:i/>
          <w:noProof/>
        </w:rPr>
        <w:t>Hastings Center Report,</w:t>
      </w:r>
      <w:r w:rsidRPr="0000110E">
        <w:rPr>
          <w:rFonts w:ascii="Cambria" w:hAnsi="Cambria"/>
          <w:noProof/>
        </w:rPr>
        <w:t xml:space="preserve"> 36(2), 38-45.</w:t>
      </w:r>
    </w:p>
    <w:bookmarkEnd w:id="52"/>
    <w:p w14:paraId="2ACBCF59" w14:textId="77777777" w:rsidR="0000110E" w:rsidRPr="0000110E" w:rsidRDefault="0000110E" w:rsidP="0000110E">
      <w:pPr>
        <w:rPr>
          <w:rFonts w:ascii="Cambria" w:hAnsi="Cambria"/>
          <w:noProof/>
        </w:rPr>
      </w:pPr>
    </w:p>
    <w:p w14:paraId="54599CAA" w14:textId="77777777" w:rsidR="0000110E" w:rsidRPr="0000110E" w:rsidRDefault="0000110E" w:rsidP="0000110E">
      <w:pPr>
        <w:ind w:left="720" w:hanging="720"/>
        <w:rPr>
          <w:rFonts w:ascii="Cambria" w:hAnsi="Cambria"/>
          <w:noProof/>
        </w:rPr>
      </w:pPr>
      <w:bookmarkStart w:id="53" w:name="_ENREF_50"/>
      <w:r w:rsidRPr="0000110E">
        <w:rPr>
          <w:rFonts w:ascii="Cambria" w:hAnsi="Cambria"/>
          <w:noProof/>
        </w:rPr>
        <w:t xml:space="preserve">Hutton, J. (2000) 'Introduction' in Lewin-Leigh, B., ed. </w:t>
      </w:r>
      <w:r w:rsidRPr="0000110E">
        <w:rPr>
          <w:rFonts w:ascii="Cambria" w:hAnsi="Cambria"/>
          <w:i/>
          <w:noProof/>
        </w:rPr>
        <w:t>Standards for Services for Adults who are Deafblind or have a Dual Sensory Impairment</w:t>
      </w:r>
      <w:r w:rsidRPr="0000110E">
        <w:rPr>
          <w:rFonts w:ascii="Cambria" w:hAnsi="Cambria"/>
          <w:noProof/>
        </w:rPr>
        <w:t>,</w:t>
      </w:r>
      <w:r w:rsidRPr="0000110E">
        <w:rPr>
          <w:rFonts w:ascii="Cambria" w:hAnsi="Cambria"/>
          <w:i/>
          <w:noProof/>
        </w:rPr>
        <w:t xml:space="preserve"> </w:t>
      </w:r>
      <w:r w:rsidRPr="0000110E">
        <w:rPr>
          <w:rFonts w:ascii="Cambria" w:hAnsi="Cambria"/>
          <w:noProof/>
        </w:rPr>
        <w:t>London: Sense.</w:t>
      </w:r>
    </w:p>
    <w:bookmarkEnd w:id="53"/>
    <w:p w14:paraId="6DF22D60" w14:textId="77777777" w:rsidR="0000110E" w:rsidRPr="0000110E" w:rsidRDefault="0000110E" w:rsidP="0000110E">
      <w:pPr>
        <w:rPr>
          <w:rFonts w:ascii="Cambria" w:hAnsi="Cambria"/>
          <w:noProof/>
        </w:rPr>
      </w:pPr>
    </w:p>
    <w:p w14:paraId="01610FD3" w14:textId="77777777" w:rsidR="0000110E" w:rsidRPr="0000110E" w:rsidRDefault="0000110E" w:rsidP="0000110E">
      <w:pPr>
        <w:ind w:left="720" w:hanging="720"/>
        <w:rPr>
          <w:rFonts w:ascii="Cambria" w:hAnsi="Cambria"/>
          <w:noProof/>
        </w:rPr>
      </w:pPr>
      <w:bookmarkStart w:id="54" w:name="_ENREF_51"/>
      <w:r w:rsidRPr="0000110E">
        <w:rPr>
          <w:rFonts w:ascii="Cambria" w:hAnsi="Cambria"/>
          <w:noProof/>
        </w:rPr>
        <w:t xml:space="preserve">Kiekopf, S. (2007) 'Reasons Why Deafblind Individuals are Vulnerable to Abuse', in </w:t>
      </w:r>
      <w:r w:rsidRPr="0000110E">
        <w:rPr>
          <w:rFonts w:ascii="Cambria" w:hAnsi="Cambria"/>
          <w:i/>
          <w:noProof/>
        </w:rPr>
        <w:t>World Wide Connections Breaking the Isolation 14th Deafblind International World Conference</w:t>
      </w:r>
      <w:r w:rsidRPr="0000110E">
        <w:rPr>
          <w:rFonts w:ascii="Cambria" w:hAnsi="Cambria"/>
          <w:noProof/>
        </w:rPr>
        <w:t xml:space="preserve">, Burswood Convention Centre, Perth, Australia., 25th-30th September 2007, </w:t>
      </w:r>
    </w:p>
    <w:bookmarkEnd w:id="54"/>
    <w:p w14:paraId="7C127AFF" w14:textId="77777777" w:rsidR="0000110E" w:rsidRPr="0000110E" w:rsidRDefault="0000110E" w:rsidP="0000110E">
      <w:pPr>
        <w:rPr>
          <w:rFonts w:ascii="Cambria" w:hAnsi="Cambria"/>
          <w:noProof/>
        </w:rPr>
      </w:pPr>
    </w:p>
    <w:p w14:paraId="24994A32" w14:textId="77777777" w:rsidR="0000110E" w:rsidRPr="0000110E" w:rsidRDefault="0000110E" w:rsidP="0000110E">
      <w:pPr>
        <w:ind w:left="720" w:hanging="720"/>
        <w:rPr>
          <w:rFonts w:ascii="Cambria" w:hAnsi="Cambria"/>
          <w:noProof/>
        </w:rPr>
      </w:pPr>
      <w:bookmarkStart w:id="55" w:name="_ENREF_52"/>
      <w:r w:rsidRPr="0000110E">
        <w:rPr>
          <w:rFonts w:ascii="Cambria" w:hAnsi="Cambria"/>
          <w:noProof/>
        </w:rPr>
        <w:t xml:space="preserve">Killick, C. and Taylor, B. J. (2009) 'Professional Decision Making on Elder Abuse: Systematic Narrative Review', </w:t>
      </w:r>
      <w:r w:rsidRPr="0000110E">
        <w:rPr>
          <w:rFonts w:ascii="Cambria" w:hAnsi="Cambria"/>
          <w:i/>
          <w:noProof/>
        </w:rPr>
        <w:t>Journal of Elder Abuse &amp; Neglect,</w:t>
      </w:r>
      <w:r w:rsidRPr="0000110E">
        <w:rPr>
          <w:rFonts w:ascii="Cambria" w:hAnsi="Cambria"/>
          <w:noProof/>
        </w:rPr>
        <w:t xml:space="preserve"> 21(3), 211-238.</w:t>
      </w:r>
    </w:p>
    <w:bookmarkEnd w:id="55"/>
    <w:p w14:paraId="0EFAA98A" w14:textId="77777777" w:rsidR="0000110E" w:rsidRPr="0000110E" w:rsidRDefault="0000110E" w:rsidP="0000110E">
      <w:pPr>
        <w:rPr>
          <w:rFonts w:ascii="Cambria" w:hAnsi="Cambria"/>
          <w:noProof/>
        </w:rPr>
      </w:pPr>
    </w:p>
    <w:p w14:paraId="0DBCFE57" w14:textId="423D1DA5" w:rsidR="0000110E" w:rsidRPr="0000110E" w:rsidRDefault="0000110E" w:rsidP="0000110E">
      <w:pPr>
        <w:ind w:left="720" w:hanging="720"/>
        <w:rPr>
          <w:rFonts w:ascii="Cambria" w:hAnsi="Cambria"/>
          <w:noProof/>
        </w:rPr>
      </w:pPr>
      <w:bookmarkStart w:id="56" w:name="_ENREF_53"/>
      <w:r w:rsidRPr="0000110E">
        <w:rPr>
          <w:rFonts w:ascii="Cambria" w:hAnsi="Cambria"/>
          <w:noProof/>
        </w:rPr>
        <w:t xml:space="preserve">Kohn, N. (2014) 'Vulnerability Theory and the Role of Government', </w:t>
      </w:r>
      <w:r w:rsidRPr="0000110E">
        <w:rPr>
          <w:rFonts w:ascii="Cambria" w:hAnsi="Cambria"/>
          <w:i/>
          <w:noProof/>
        </w:rPr>
        <w:t>Yale Journal of Law and Feminism</w:t>
      </w:r>
      <w:r w:rsidRPr="0000110E">
        <w:rPr>
          <w:rFonts w:ascii="Cambria" w:hAnsi="Cambria"/>
          <w:noProof/>
        </w:rPr>
        <w:t xml:space="preserve">, 26(1), 1-26, available: </w:t>
      </w:r>
      <w:hyperlink r:id="rId12" w:history="1">
        <w:r w:rsidRPr="0000110E">
          <w:rPr>
            <w:rStyle w:val="Hyperlink"/>
            <w:noProof/>
          </w:rPr>
          <w:t>http://ssrn.com/abstract=2562737</w:t>
        </w:r>
      </w:hyperlink>
      <w:r w:rsidRPr="0000110E">
        <w:rPr>
          <w:rFonts w:ascii="Cambria" w:hAnsi="Cambria"/>
          <w:noProof/>
        </w:rPr>
        <w:t xml:space="preserve"> [accessed 12/06/15].</w:t>
      </w:r>
    </w:p>
    <w:bookmarkEnd w:id="56"/>
    <w:p w14:paraId="1A71F682" w14:textId="77777777" w:rsidR="0000110E" w:rsidRPr="0000110E" w:rsidRDefault="0000110E" w:rsidP="0000110E">
      <w:pPr>
        <w:rPr>
          <w:rFonts w:ascii="Cambria" w:hAnsi="Cambria"/>
          <w:noProof/>
        </w:rPr>
      </w:pPr>
    </w:p>
    <w:p w14:paraId="2E0C5852" w14:textId="77777777" w:rsidR="0000110E" w:rsidRPr="0000110E" w:rsidRDefault="0000110E" w:rsidP="0000110E">
      <w:pPr>
        <w:ind w:left="720" w:hanging="720"/>
        <w:rPr>
          <w:rFonts w:ascii="Cambria" w:hAnsi="Cambria"/>
          <w:noProof/>
        </w:rPr>
      </w:pPr>
      <w:bookmarkStart w:id="57" w:name="_ENREF_54"/>
      <w:r w:rsidRPr="0000110E">
        <w:rPr>
          <w:rFonts w:ascii="Cambria" w:hAnsi="Cambria"/>
          <w:noProof/>
        </w:rPr>
        <w:t xml:space="preserve">Kyle, J. and Barnett, S. (2012) </w:t>
      </w:r>
      <w:r w:rsidRPr="0000110E">
        <w:rPr>
          <w:rFonts w:ascii="Cambria" w:hAnsi="Cambria"/>
          <w:i/>
          <w:noProof/>
        </w:rPr>
        <w:t>Deafblind Worlds</w:t>
      </w:r>
      <w:r w:rsidRPr="0000110E">
        <w:rPr>
          <w:rFonts w:ascii="Cambria" w:hAnsi="Cambria"/>
          <w:noProof/>
        </w:rPr>
        <w:t>, Bristol:</w:t>
      </w:r>
      <w:r w:rsidRPr="0000110E">
        <w:rPr>
          <w:rFonts w:ascii="Cambria" w:hAnsi="Cambria"/>
          <w:i/>
          <w:noProof/>
        </w:rPr>
        <w:t xml:space="preserve"> </w:t>
      </w:r>
      <w:r w:rsidRPr="0000110E">
        <w:rPr>
          <w:rFonts w:ascii="Cambria" w:hAnsi="Cambria"/>
          <w:noProof/>
        </w:rPr>
        <w:t>Deaf Studies Trust and Sense.</w:t>
      </w:r>
    </w:p>
    <w:bookmarkEnd w:id="57"/>
    <w:p w14:paraId="19A6523C" w14:textId="77777777" w:rsidR="0000110E" w:rsidRPr="0000110E" w:rsidRDefault="0000110E" w:rsidP="0000110E">
      <w:pPr>
        <w:rPr>
          <w:rFonts w:ascii="Cambria" w:hAnsi="Cambria"/>
          <w:noProof/>
        </w:rPr>
      </w:pPr>
    </w:p>
    <w:p w14:paraId="50EE976E" w14:textId="77777777" w:rsidR="0000110E" w:rsidRPr="0000110E" w:rsidRDefault="0000110E" w:rsidP="0000110E">
      <w:pPr>
        <w:ind w:left="720" w:hanging="720"/>
        <w:rPr>
          <w:rFonts w:ascii="Cambria" w:hAnsi="Cambria"/>
          <w:noProof/>
        </w:rPr>
      </w:pPr>
      <w:bookmarkStart w:id="58" w:name="_ENREF_55"/>
      <w:r w:rsidRPr="0000110E">
        <w:rPr>
          <w:rFonts w:ascii="Cambria" w:hAnsi="Cambria"/>
          <w:noProof/>
        </w:rPr>
        <w:t xml:space="preserve">Lagati, S. (1995) ''Deaf-blind' or 'deafblind'? International perspectives on terminology.', </w:t>
      </w:r>
      <w:r w:rsidRPr="0000110E">
        <w:rPr>
          <w:rFonts w:ascii="Cambria" w:hAnsi="Cambria"/>
          <w:i/>
          <w:noProof/>
        </w:rPr>
        <w:t>Journal of Visual Impairment &amp; Blindness,</w:t>
      </w:r>
      <w:r w:rsidRPr="0000110E">
        <w:rPr>
          <w:rFonts w:ascii="Cambria" w:hAnsi="Cambria"/>
          <w:noProof/>
        </w:rPr>
        <w:t xml:space="preserve"> 89(3), 306-308.</w:t>
      </w:r>
    </w:p>
    <w:bookmarkEnd w:id="58"/>
    <w:p w14:paraId="2C577695" w14:textId="77777777" w:rsidR="0000110E" w:rsidRPr="0000110E" w:rsidRDefault="0000110E" w:rsidP="0000110E">
      <w:pPr>
        <w:rPr>
          <w:rFonts w:ascii="Cambria" w:hAnsi="Cambria"/>
          <w:noProof/>
        </w:rPr>
      </w:pPr>
    </w:p>
    <w:p w14:paraId="19465F3D" w14:textId="77777777" w:rsidR="0000110E" w:rsidRPr="0000110E" w:rsidRDefault="0000110E" w:rsidP="0000110E">
      <w:pPr>
        <w:ind w:left="720" w:hanging="720"/>
        <w:rPr>
          <w:rFonts w:ascii="Cambria" w:hAnsi="Cambria"/>
          <w:noProof/>
        </w:rPr>
      </w:pPr>
      <w:bookmarkStart w:id="59" w:name="_ENREF_56"/>
      <w:r w:rsidRPr="0000110E">
        <w:rPr>
          <w:rFonts w:ascii="Cambria" w:hAnsi="Cambria"/>
          <w:noProof/>
        </w:rPr>
        <w:t xml:space="preserve">Langer, J. (2008) </w:t>
      </w:r>
      <w:r w:rsidRPr="0000110E">
        <w:rPr>
          <w:rFonts w:ascii="Cambria" w:hAnsi="Cambria"/>
          <w:i/>
          <w:noProof/>
        </w:rPr>
        <w:t>Means of Communication of People with Deafblindness</w:t>
      </w:r>
      <w:r w:rsidRPr="0000110E">
        <w:rPr>
          <w:rFonts w:ascii="Cambria" w:hAnsi="Cambria"/>
          <w:noProof/>
        </w:rPr>
        <w:t>, Olomouc, Czech Republic:</w:t>
      </w:r>
      <w:r w:rsidRPr="0000110E">
        <w:rPr>
          <w:rFonts w:ascii="Cambria" w:hAnsi="Cambria"/>
          <w:i/>
          <w:noProof/>
        </w:rPr>
        <w:t xml:space="preserve"> </w:t>
      </w:r>
      <w:r w:rsidRPr="0000110E">
        <w:rPr>
          <w:rFonts w:ascii="Cambria" w:hAnsi="Cambria"/>
          <w:noProof/>
        </w:rPr>
        <w:t>Palacky University.</w:t>
      </w:r>
    </w:p>
    <w:bookmarkEnd w:id="59"/>
    <w:p w14:paraId="5EFFDE43" w14:textId="77777777" w:rsidR="0000110E" w:rsidRPr="0000110E" w:rsidRDefault="0000110E" w:rsidP="0000110E">
      <w:pPr>
        <w:rPr>
          <w:rFonts w:ascii="Cambria" w:hAnsi="Cambria"/>
          <w:noProof/>
        </w:rPr>
      </w:pPr>
    </w:p>
    <w:p w14:paraId="752F07E8" w14:textId="2EE1BFAF" w:rsidR="0000110E" w:rsidRPr="0000110E" w:rsidRDefault="0000110E" w:rsidP="0000110E">
      <w:pPr>
        <w:ind w:left="720" w:hanging="720"/>
        <w:rPr>
          <w:rFonts w:ascii="Cambria" w:hAnsi="Cambria"/>
          <w:noProof/>
        </w:rPr>
      </w:pPr>
      <w:bookmarkStart w:id="60" w:name="_ENREF_57"/>
      <w:r w:rsidRPr="0000110E">
        <w:rPr>
          <w:rFonts w:ascii="Cambria" w:hAnsi="Cambria"/>
          <w:noProof/>
        </w:rPr>
        <w:t xml:space="preserve">LeJeune, B. J. (2010) 'Aging with a Dual Sensory Loss: Thoughts from Focus Groups', </w:t>
      </w:r>
      <w:r w:rsidRPr="0000110E">
        <w:rPr>
          <w:rFonts w:ascii="Cambria" w:hAnsi="Cambria"/>
          <w:i/>
          <w:noProof/>
        </w:rPr>
        <w:t>AER (Association for Education and Rehabilitation of the Blind and Visually Impaired) Journal</w:t>
      </w:r>
      <w:r w:rsidRPr="0000110E">
        <w:rPr>
          <w:rFonts w:ascii="Cambria" w:hAnsi="Cambria"/>
          <w:noProof/>
        </w:rPr>
        <w:t xml:space="preserve">, Fall 2010available: </w:t>
      </w:r>
      <w:hyperlink r:id="rId13" w:history="1">
        <w:r w:rsidRPr="0000110E">
          <w:rPr>
            <w:rStyle w:val="Hyperlink"/>
            <w:noProof/>
          </w:rPr>
          <w:t>http://aerbvi.org/modules.php?name=AvantGo&amp;file=print&amp;sid=2001</w:t>
        </w:r>
      </w:hyperlink>
      <w:r w:rsidRPr="0000110E">
        <w:rPr>
          <w:rFonts w:ascii="Cambria" w:hAnsi="Cambria"/>
          <w:noProof/>
        </w:rPr>
        <w:t xml:space="preserve">  [accessed 21/02/2013].</w:t>
      </w:r>
    </w:p>
    <w:bookmarkEnd w:id="60"/>
    <w:p w14:paraId="019E485B" w14:textId="77777777" w:rsidR="0000110E" w:rsidRPr="0000110E" w:rsidRDefault="0000110E" w:rsidP="0000110E">
      <w:pPr>
        <w:rPr>
          <w:rFonts w:ascii="Cambria" w:hAnsi="Cambria"/>
          <w:noProof/>
        </w:rPr>
      </w:pPr>
    </w:p>
    <w:p w14:paraId="27FB9801" w14:textId="77777777" w:rsidR="0000110E" w:rsidRPr="0000110E" w:rsidRDefault="0000110E" w:rsidP="0000110E">
      <w:pPr>
        <w:ind w:left="720" w:hanging="720"/>
        <w:rPr>
          <w:rFonts w:ascii="Cambria" w:hAnsi="Cambria"/>
          <w:noProof/>
        </w:rPr>
      </w:pPr>
      <w:bookmarkStart w:id="61" w:name="_ENREF_58"/>
      <w:r w:rsidRPr="0000110E">
        <w:rPr>
          <w:rFonts w:ascii="Cambria" w:hAnsi="Cambria"/>
          <w:noProof/>
        </w:rPr>
        <w:t xml:space="preserve">Lin, M. Y., Gutierrez, P. R., Stone, K. L., Yaffe, K., Ensrud, K. E., Fink, H. A., Sarkisian, C. A., Coleman, A. L. and Mangione, C. M. (2004) 'Vision Impairment and Combined Vision and Hearing Impairment Predict Cognitive and Functional Decline in Older Women', </w:t>
      </w:r>
      <w:r w:rsidRPr="0000110E">
        <w:rPr>
          <w:rFonts w:ascii="Cambria" w:hAnsi="Cambria"/>
          <w:i/>
          <w:noProof/>
        </w:rPr>
        <w:t>Journal of the American Geriatrics Society,</w:t>
      </w:r>
      <w:r w:rsidRPr="0000110E">
        <w:rPr>
          <w:rFonts w:ascii="Cambria" w:hAnsi="Cambria"/>
          <w:noProof/>
        </w:rPr>
        <w:t xml:space="preserve"> 52(12), 1996-2002.</w:t>
      </w:r>
    </w:p>
    <w:bookmarkEnd w:id="61"/>
    <w:p w14:paraId="6348F158" w14:textId="77777777" w:rsidR="0000110E" w:rsidRPr="0000110E" w:rsidRDefault="0000110E" w:rsidP="0000110E">
      <w:pPr>
        <w:rPr>
          <w:rFonts w:ascii="Cambria" w:hAnsi="Cambria"/>
          <w:noProof/>
        </w:rPr>
      </w:pPr>
    </w:p>
    <w:p w14:paraId="70E6B550" w14:textId="77777777" w:rsidR="0000110E" w:rsidRPr="0000110E" w:rsidRDefault="0000110E" w:rsidP="0000110E">
      <w:pPr>
        <w:ind w:left="720" w:hanging="720"/>
        <w:rPr>
          <w:rFonts w:ascii="Cambria" w:hAnsi="Cambria"/>
          <w:noProof/>
        </w:rPr>
      </w:pPr>
      <w:bookmarkStart w:id="62" w:name="_ENREF_59"/>
      <w:r w:rsidRPr="0000110E">
        <w:rPr>
          <w:rFonts w:ascii="Cambria" w:hAnsi="Cambria"/>
          <w:noProof/>
        </w:rPr>
        <w:t xml:space="preserve">Luey, H. S. (1994) 'Sensory Loss: A Neglected Issue in Social Work', </w:t>
      </w:r>
      <w:r w:rsidRPr="0000110E">
        <w:rPr>
          <w:rFonts w:ascii="Cambria" w:hAnsi="Cambria"/>
          <w:i/>
          <w:noProof/>
        </w:rPr>
        <w:t>Journal of Gerontological Social Work,</w:t>
      </w:r>
      <w:r w:rsidRPr="0000110E">
        <w:rPr>
          <w:rFonts w:ascii="Cambria" w:hAnsi="Cambria"/>
          <w:noProof/>
        </w:rPr>
        <w:t xml:space="preserve"> 21(3/4), 213-224.</w:t>
      </w:r>
    </w:p>
    <w:bookmarkEnd w:id="62"/>
    <w:p w14:paraId="2B366595" w14:textId="77777777" w:rsidR="0000110E" w:rsidRPr="0000110E" w:rsidRDefault="0000110E" w:rsidP="0000110E">
      <w:pPr>
        <w:rPr>
          <w:rFonts w:ascii="Cambria" w:hAnsi="Cambria"/>
          <w:noProof/>
        </w:rPr>
      </w:pPr>
    </w:p>
    <w:p w14:paraId="1CDA30B7" w14:textId="77777777" w:rsidR="0000110E" w:rsidRPr="0000110E" w:rsidRDefault="0000110E" w:rsidP="0000110E">
      <w:pPr>
        <w:ind w:left="720" w:hanging="720"/>
        <w:rPr>
          <w:rFonts w:ascii="Cambria" w:hAnsi="Cambria"/>
          <w:noProof/>
        </w:rPr>
      </w:pPr>
      <w:bookmarkStart w:id="63" w:name="_ENREF_60"/>
      <w:r w:rsidRPr="0000110E">
        <w:rPr>
          <w:rFonts w:ascii="Cambria" w:hAnsi="Cambria"/>
          <w:noProof/>
        </w:rPr>
        <w:t xml:space="preserve">Mandelstam, M. (2013) </w:t>
      </w:r>
      <w:r w:rsidRPr="0000110E">
        <w:rPr>
          <w:rFonts w:ascii="Cambria" w:hAnsi="Cambria"/>
          <w:i/>
          <w:noProof/>
        </w:rPr>
        <w:t xml:space="preserve">Safeguarding Adults and the Law, </w:t>
      </w:r>
      <w:r w:rsidRPr="0000110E">
        <w:rPr>
          <w:rFonts w:ascii="Cambria" w:hAnsi="Cambria"/>
          <w:noProof/>
        </w:rPr>
        <w:t>2nd ed.</w:t>
      </w:r>
      <w:r w:rsidRPr="0000110E">
        <w:rPr>
          <w:rFonts w:ascii="Cambria" w:hAnsi="Cambria"/>
          <w:i/>
          <w:noProof/>
        </w:rPr>
        <w:t>,</w:t>
      </w:r>
      <w:r w:rsidRPr="0000110E">
        <w:rPr>
          <w:rFonts w:ascii="Cambria" w:hAnsi="Cambria"/>
          <w:noProof/>
        </w:rPr>
        <w:t xml:space="preserve"> London:</w:t>
      </w:r>
      <w:r w:rsidRPr="0000110E">
        <w:rPr>
          <w:rFonts w:ascii="Cambria" w:hAnsi="Cambria"/>
          <w:i/>
          <w:noProof/>
        </w:rPr>
        <w:t xml:space="preserve"> </w:t>
      </w:r>
      <w:r w:rsidRPr="0000110E">
        <w:rPr>
          <w:rFonts w:ascii="Cambria" w:hAnsi="Cambria"/>
          <w:noProof/>
        </w:rPr>
        <w:t>Jessica Kingsley Publishers.</w:t>
      </w:r>
    </w:p>
    <w:bookmarkEnd w:id="63"/>
    <w:p w14:paraId="7A049CD6" w14:textId="77777777" w:rsidR="0000110E" w:rsidRPr="0000110E" w:rsidRDefault="0000110E" w:rsidP="0000110E">
      <w:pPr>
        <w:rPr>
          <w:rFonts w:ascii="Cambria" w:hAnsi="Cambria"/>
          <w:noProof/>
        </w:rPr>
      </w:pPr>
    </w:p>
    <w:p w14:paraId="25F22029" w14:textId="77777777" w:rsidR="0000110E" w:rsidRPr="0000110E" w:rsidRDefault="0000110E" w:rsidP="0000110E">
      <w:pPr>
        <w:ind w:left="720" w:hanging="720"/>
        <w:rPr>
          <w:rFonts w:ascii="Cambria" w:hAnsi="Cambria"/>
          <w:noProof/>
        </w:rPr>
      </w:pPr>
      <w:bookmarkStart w:id="64" w:name="_ENREF_61"/>
      <w:r w:rsidRPr="0000110E">
        <w:rPr>
          <w:rFonts w:ascii="Cambria" w:hAnsi="Cambria"/>
          <w:noProof/>
        </w:rPr>
        <w:t xml:space="preserve">Mar, H. H. (1993) 'Psychosocial Services', in Reiman, J. W. and Johnson, P. A., eds., </w:t>
      </w:r>
      <w:r w:rsidRPr="0000110E">
        <w:rPr>
          <w:rFonts w:ascii="Cambria" w:hAnsi="Cambria"/>
          <w:i/>
          <w:noProof/>
        </w:rPr>
        <w:t>National Symposium on Children and youth who are Deaf-blind</w:t>
      </w:r>
      <w:r w:rsidRPr="0000110E">
        <w:rPr>
          <w:rFonts w:ascii="Cambria" w:hAnsi="Cambria"/>
          <w:noProof/>
        </w:rPr>
        <w:t>, Monmouth, OR, 1993, Teaching Research Publications, 42-60.</w:t>
      </w:r>
    </w:p>
    <w:bookmarkEnd w:id="64"/>
    <w:p w14:paraId="2BE68D5B" w14:textId="77777777" w:rsidR="0000110E" w:rsidRPr="0000110E" w:rsidRDefault="0000110E" w:rsidP="0000110E">
      <w:pPr>
        <w:rPr>
          <w:rFonts w:ascii="Cambria" w:hAnsi="Cambria"/>
          <w:noProof/>
        </w:rPr>
      </w:pPr>
    </w:p>
    <w:p w14:paraId="1C6E541B" w14:textId="77777777" w:rsidR="0000110E" w:rsidRPr="0000110E" w:rsidRDefault="0000110E" w:rsidP="0000110E">
      <w:pPr>
        <w:ind w:left="720" w:hanging="720"/>
        <w:rPr>
          <w:rFonts w:ascii="Cambria" w:hAnsi="Cambria"/>
          <w:noProof/>
        </w:rPr>
      </w:pPr>
      <w:bookmarkStart w:id="65" w:name="_ENREF_62"/>
      <w:r w:rsidRPr="0000110E">
        <w:rPr>
          <w:rFonts w:ascii="Cambria" w:hAnsi="Cambria"/>
          <w:noProof/>
        </w:rPr>
        <w:t xml:space="preserve">Marks, S. B. (1998) 'Understanding and preventing learned helplessness in children who are congenitally deaf-blind', </w:t>
      </w:r>
      <w:r w:rsidRPr="0000110E">
        <w:rPr>
          <w:rFonts w:ascii="Cambria" w:hAnsi="Cambria"/>
          <w:i/>
          <w:noProof/>
        </w:rPr>
        <w:t>Journal of Visual Impairment &amp; Blindness,</w:t>
      </w:r>
      <w:r w:rsidRPr="0000110E">
        <w:rPr>
          <w:rFonts w:ascii="Cambria" w:hAnsi="Cambria"/>
          <w:noProof/>
        </w:rPr>
        <w:t xml:space="preserve"> 92(3), 200-211.</w:t>
      </w:r>
    </w:p>
    <w:bookmarkEnd w:id="65"/>
    <w:p w14:paraId="621F172D" w14:textId="77777777" w:rsidR="0000110E" w:rsidRPr="0000110E" w:rsidRDefault="0000110E" w:rsidP="0000110E">
      <w:pPr>
        <w:rPr>
          <w:rFonts w:ascii="Cambria" w:hAnsi="Cambria"/>
          <w:noProof/>
        </w:rPr>
      </w:pPr>
    </w:p>
    <w:p w14:paraId="1AA7DE58" w14:textId="77777777" w:rsidR="0000110E" w:rsidRPr="0000110E" w:rsidRDefault="0000110E" w:rsidP="0000110E">
      <w:pPr>
        <w:ind w:left="720" w:hanging="720"/>
        <w:rPr>
          <w:rFonts w:ascii="Cambria" w:hAnsi="Cambria"/>
          <w:noProof/>
        </w:rPr>
      </w:pPr>
      <w:bookmarkStart w:id="66" w:name="_ENREF_63"/>
      <w:r w:rsidRPr="0000110E">
        <w:rPr>
          <w:rFonts w:ascii="Cambria" w:hAnsi="Cambria"/>
          <w:noProof/>
        </w:rPr>
        <w:t xml:space="preserve">McCormick, M. (2011) 'Policies and Practice with 'vulnerable' adults' in Seden, J., Matthews, S., McCormick, M. and Morgan, A., eds., </w:t>
      </w:r>
      <w:r w:rsidRPr="0000110E">
        <w:rPr>
          <w:rFonts w:ascii="Cambria" w:hAnsi="Cambria"/>
          <w:i/>
          <w:noProof/>
        </w:rPr>
        <w:t>Professional Issues in Social Work: Complex issues in practice</w:t>
      </w:r>
      <w:r w:rsidRPr="0000110E">
        <w:rPr>
          <w:rFonts w:ascii="Cambria" w:hAnsi="Cambria"/>
          <w:noProof/>
        </w:rPr>
        <w:t>,</w:t>
      </w:r>
      <w:r w:rsidRPr="0000110E">
        <w:rPr>
          <w:rFonts w:ascii="Cambria" w:hAnsi="Cambria"/>
          <w:i/>
          <w:noProof/>
        </w:rPr>
        <w:t xml:space="preserve"> </w:t>
      </w:r>
      <w:r w:rsidRPr="0000110E">
        <w:rPr>
          <w:rFonts w:ascii="Cambria" w:hAnsi="Cambria"/>
          <w:noProof/>
        </w:rPr>
        <w:t>Abingdon: Routledge.</w:t>
      </w:r>
    </w:p>
    <w:bookmarkEnd w:id="66"/>
    <w:p w14:paraId="4C1852FF" w14:textId="77777777" w:rsidR="0000110E" w:rsidRPr="0000110E" w:rsidRDefault="0000110E" w:rsidP="0000110E">
      <w:pPr>
        <w:rPr>
          <w:rFonts w:ascii="Cambria" w:hAnsi="Cambria"/>
          <w:noProof/>
        </w:rPr>
      </w:pPr>
    </w:p>
    <w:p w14:paraId="7388C229" w14:textId="77777777" w:rsidR="0000110E" w:rsidRPr="0000110E" w:rsidRDefault="0000110E" w:rsidP="0000110E">
      <w:pPr>
        <w:ind w:left="720" w:hanging="720"/>
        <w:rPr>
          <w:rFonts w:ascii="Cambria" w:hAnsi="Cambria"/>
          <w:noProof/>
        </w:rPr>
      </w:pPr>
      <w:bookmarkStart w:id="67" w:name="_ENREF_64"/>
      <w:r w:rsidRPr="0000110E">
        <w:rPr>
          <w:rFonts w:ascii="Cambria" w:hAnsi="Cambria"/>
          <w:noProof/>
        </w:rPr>
        <w:lastRenderedPageBreak/>
        <w:t xml:space="preserve">McInnes, J. M. (1999) </w:t>
      </w:r>
      <w:r w:rsidRPr="0000110E">
        <w:rPr>
          <w:rFonts w:ascii="Cambria" w:hAnsi="Cambria"/>
          <w:i/>
          <w:noProof/>
        </w:rPr>
        <w:t>A Guide to Planning and Support for Individuals Who Are Deafblind,</w:t>
      </w:r>
      <w:r w:rsidRPr="0000110E">
        <w:rPr>
          <w:rFonts w:ascii="Cambria" w:hAnsi="Cambria"/>
          <w:noProof/>
        </w:rPr>
        <w:t xml:space="preserve"> University of Toronto Press.</w:t>
      </w:r>
    </w:p>
    <w:bookmarkEnd w:id="67"/>
    <w:p w14:paraId="331A9F78" w14:textId="77777777" w:rsidR="0000110E" w:rsidRPr="0000110E" w:rsidRDefault="0000110E" w:rsidP="0000110E">
      <w:pPr>
        <w:rPr>
          <w:rFonts w:ascii="Cambria" w:hAnsi="Cambria"/>
          <w:noProof/>
        </w:rPr>
      </w:pPr>
    </w:p>
    <w:p w14:paraId="6556DA19" w14:textId="77777777" w:rsidR="0000110E" w:rsidRPr="0000110E" w:rsidRDefault="0000110E" w:rsidP="0000110E">
      <w:pPr>
        <w:ind w:left="720" w:hanging="720"/>
        <w:rPr>
          <w:rFonts w:ascii="Cambria" w:hAnsi="Cambria"/>
          <w:noProof/>
        </w:rPr>
      </w:pPr>
      <w:bookmarkStart w:id="68" w:name="_ENREF_65"/>
      <w:r w:rsidRPr="0000110E">
        <w:rPr>
          <w:rFonts w:ascii="Cambria" w:hAnsi="Cambria"/>
          <w:noProof/>
        </w:rPr>
        <w:t xml:space="preserve">Merkin, L. and Smith, M. J. (1995) 'A community based model providing services for deaf and deaf-blind victims of sexual assault and domestic violence', </w:t>
      </w:r>
      <w:r w:rsidRPr="0000110E">
        <w:rPr>
          <w:rFonts w:ascii="Cambria" w:hAnsi="Cambria"/>
          <w:i/>
          <w:noProof/>
        </w:rPr>
        <w:t>Sexuality &amp; Disability,</w:t>
      </w:r>
      <w:r w:rsidRPr="0000110E">
        <w:rPr>
          <w:rFonts w:ascii="Cambria" w:hAnsi="Cambria"/>
          <w:noProof/>
        </w:rPr>
        <w:t xml:space="preserve"> 13(2), 97-106.</w:t>
      </w:r>
    </w:p>
    <w:bookmarkEnd w:id="68"/>
    <w:p w14:paraId="4209566F" w14:textId="77777777" w:rsidR="0000110E" w:rsidRPr="0000110E" w:rsidRDefault="0000110E" w:rsidP="0000110E">
      <w:pPr>
        <w:rPr>
          <w:rFonts w:ascii="Cambria" w:hAnsi="Cambria"/>
          <w:noProof/>
        </w:rPr>
      </w:pPr>
    </w:p>
    <w:p w14:paraId="2DE78DA2" w14:textId="77777777" w:rsidR="0000110E" w:rsidRPr="0000110E" w:rsidRDefault="0000110E" w:rsidP="0000110E">
      <w:pPr>
        <w:ind w:left="720" w:hanging="720"/>
        <w:rPr>
          <w:rFonts w:ascii="Cambria" w:hAnsi="Cambria"/>
          <w:noProof/>
        </w:rPr>
      </w:pPr>
      <w:bookmarkStart w:id="69" w:name="_ENREF_66"/>
      <w:r w:rsidRPr="0000110E">
        <w:rPr>
          <w:rFonts w:ascii="Cambria" w:hAnsi="Cambria"/>
          <w:noProof/>
        </w:rPr>
        <w:t xml:space="preserve">Miner, I. (1997) 'People with Usher Syndrome, type 2: Issues and Adaptations', </w:t>
      </w:r>
      <w:r w:rsidRPr="0000110E">
        <w:rPr>
          <w:rFonts w:ascii="Cambria" w:hAnsi="Cambria"/>
          <w:i/>
          <w:noProof/>
        </w:rPr>
        <w:t>Journal of Visual Impairment and Blindness,</w:t>
      </w:r>
      <w:r w:rsidRPr="0000110E">
        <w:rPr>
          <w:rFonts w:ascii="Cambria" w:hAnsi="Cambria"/>
          <w:noProof/>
        </w:rPr>
        <w:t xml:space="preserve"> 91(6), 579-589.</w:t>
      </w:r>
    </w:p>
    <w:bookmarkEnd w:id="69"/>
    <w:p w14:paraId="29A9DFBA" w14:textId="77777777" w:rsidR="0000110E" w:rsidRPr="0000110E" w:rsidRDefault="0000110E" w:rsidP="0000110E">
      <w:pPr>
        <w:rPr>
          <w:rFonts w:ascii="Cambria" w:hAnsi="Cambria"/>
          <w:noProof/>
        </w:rPr>
      </w:pPr>
    </w:p>
    <w:p w14:paraId="02DFD6A9" w14:textId="77777777" w:rsidR="0000110E" w:rsidRPr="0000110E" w:rsidRDefault="0000110E" w:rsidP="0000110E">
      <w:pPr>
        <w:ind w:left="720" w:hanging="720"/>
        <w:rPr>
          <w:rFonts w:ascii="Cambria" w:hAnsi="Cambria"/>
          <w:noProof/>
        </w:rPr>
      </w:pPr>
      <w:bookmarkStart w:id="70" w:name="_ENREF_67"/>
      <w:r w:rsidRPr="0000110E">
        <w:rPr>
          <w:rFonts w:ascii="Cambria" w:hAnsi="Cambria"/>
          <w:noProof/>
        </w:rPr>
        <w:t xml:space="preserve">Moher, D., Liberati, A., Tetzlaff, J., Altman, D. and The PRISMA Group (2009) 'Preferred Reporting Items for Systematic Reviews and Meta-Analyses: The PRISMA Statement', </w:t>
      </w:r>
      <w:r w:rsidRPr="0000110E">
        <w:rPr>
          <w:rFonts w:ascii="Cambria" w:hAnsi="Cambria"/>
          <w:i/>
          <w:noProof/>
        </w:rPr>
        <w:t>PLOS Medicine,</w:t>
      </w:r>
      <w:r w:rsidRPr="0000110E">
        <w:rPr>
          <w:rFonts w:ascii="Cambria" w:hAnsi="Cambria"/>
          <w:noProof/>
        </w:rPr>
        <w:t xml:space="preserve"> 6(7), 1- 6.</w:t>
      </w:r>
    </w:p>
    <w:bookmarkEnd w:id="70"/>
    <w:p w14:paraId="494EF44F" w14:textId="77777777" w:rsidR="0000110E" w:rsidRPr="0000110E" w:rsidRDefault="0000110E" w:rsidP="0000110E">
      <w:pPr>
        <w:rPr>
          <w:rFonts w:ascii="Cambria" w:hAnsi="Cambria"/>
          <w:noProof/>
        </w:rPr>
      </w:pPr>
    </w:p>
    <w:p w14:paraId="4DBE2FEF" w14:textId="77777777" w:rsidR="0000110E" w:rsidRPr="0000110E" w:rsidRDefault="0000110E" w:rsidP="0000110E">
      <w:pPr>
        <w:ind w:left="720" w:hanging="720"/>
        <w:rPr>
          <w:rFonts w:ascii="Cambria" w:hAnsi="Cambria"/>
          <w:noProof/>
        </w:rPr>
      </w:pPr>
      <w:bookmarkStart w:id="71" w:name="_ENREF_68"/>
      <w:r w:rsidRPr="0000110E">
        <w:rPr>
          <w:rFonts w:ascii="Cambria" w:hAnsi="Cambria"/>
          <w:noProof/>
        </w:rPr>
        <w:t xml:space="preserve">Moss, K. and Blaha, R. (2001) </w:t>
      </w:r>
      <w:r w:rsidRPr="0000110E">
        <w:rPr>
          <w:rFonts w:ascii="Cambria" w:hAnsi="Cambria"/>
          <w:i/>
          <w:noProof/>
        </w:rPr>
        <w:t>Introduction to Sexuality Education for Individuals Who Are Deaf-Blind and Significantly Developmentally Delayed,</w:t>
      </w:r>
      <w:r w:rsidRPr="0000110E">
        <w:rPr>
          <w:rFonts w:ascii="Cambria" w:hAnsi="Cambria"/>
          <w:noProof/>
        </w:rPr>
        <w:t xml:space="preserve"> Monmouth, OR:</w:t>
      </w:r>
      <w:r w:rsidRPr="0000110E">
        <w:rPr>
          <w:rFonts w:ascii="Cambria" w:hAnsi="Cambria"/>
          <w:i/>
          <w:noProof/>
        </w:rPr>
        <w:t xml:space="preserve"> </w:t>
      </w:r>
      <w:r w:rsidRPr="0000110E">
        <w:rPr>
          <w:rFonts w:ascii="Cambria" w:hAnsi="Cambria"/>
          <w:noProof/>
        </w:rPr>
        <w:t>National Information Clearinghouse on Children Who Are Deaf-Blind, DB-LINK.</w:t>
      </w:r>
    </w:p>
    <w:bookmarkEnd w:id="71"/>
    <w:p w14:paraId="38442B82" w14:textId="77777777" w:rsidR="0000110E" w:rsidRPr="0000110E" w:rsidRDefault="0000110E" w:rsidP="0000110E">
      <w:pPr>
        <w:rPr>
          <w:rFonts w:ascii="Cambria" w:hAnsi="Cambria"/>
          <w:noProof/>
        </w:rPr>
      </w:pPr>
    </w:p>
    <w:p w14:paraId="0BF32775" w14:textId="77777777" w:rsidR="0000110E" w:rsidRPr="0000110E" w:rsidRDefault="0000110E" w:rsidP="0000110E">
      <w:pPr>
        <w:ind w:left="720" w:hanging="720"/>
        <w:rPr>
          <w:rFonts w:ascii="Cambria" w:hAnsi="Cambria"/>
          <w:noProof/>
        </w:rPr>
      </w:pPr>
      <w:bookmarkStart w:id="72" w:name="_ENREF_69"/>
      <w:r w:rsidRPr="0000110E">
        <w:rPr>
          <w:rFonts w:ascii="Cambria" w:hAnsi="Cambria"/>
          <w:noProof/>
        </w:rPr>
        <w:t xml:space="preserve">Padgett, D. (2008) </w:t>
      </w:r>
      <w:r w:rsidRPr="0000110E">
        <w:rPr>
          <w:rFonts w:ascii="Cambria" w:hAnsi="Cambria"/>
          <w:i/>
          <w:noProof/>
        </w:rPr>
        <w:t xml:space="preserve">Qualitative Methods in Social Work Research, </w:t>
      </w:r>
      <w:r w:rsidRPr="0000110E">
        <w:rPr>
          <w:rFonts w:ascii="Cambria" w:hAnsi="Cambria"/>
          <w:noProof/>
        </w:rPr>
        <w:t>2nd ed.</w:t>
      </w:r>
      <w:r w:rsidRPr="0000110E">
        <w:rPr>
          <w:rFonts w:ascii="Cambria" w:hAnsi="Cambria"/>
          <w:i/>
          <w:noProof/>
        </w:rPr>
        <w:t>,</w:t>
      </w:r>
      <w:r w:rsidRPr="0000110E">
        <w:rPr>
          <w:rFonts w:ascii="Cambria" w:hAnsi="Cambria"/>
          <w:noProof/>
        </w:rPr>
        <w:t xml:space="preserve"> London:</w:t>
      </w:r>
      <w:r w:rsidRPr="0000110E">
        <w:rPr>
          <w:rFonts w:ascii="Cambria" w:hAnsi="Cambria"/>
          <w:i/>
          <w:noProof/>
        </w:rPr>
        <w:t xml:space="preserve"> </w:t>
      </w:r>
      <w:r w:rsidRPr="0000110E">
        <w:rPr>
          <w:rFonts w:ascii="Cambria" w:hAnsi="Cambria"/>
          <w:noProof/>
        </w:rPr>
        <w:t>Sage.</w:t>
      </w:r>
    </w:p>
    <w:bookmarkEnd w:id="72"/>
    <w:p w14:paraId="7173738B" w14:textId="77777777" w:rsidR="0000110E" w:rsidRPr="0000110E" w:rsidRDefault="0000110E" w:rsidP="0000110E">
      <w:pPr>
        <w:rPr>
          <w:rFonts w:ascii="Cambria" w:hAnsi="Cambria"/>
          <w:noProof/>
        </w:rPr>
      </w:pPr>
    </w:p>
    <w:p w14:paraId="142BE52E" w14:textId="77777777" w:rsidR="0000110E" w:rsidRPr="0000110E" w:rsidRDefault="0000110E" w:rsidP="0000110E">
      <w:pPr>
        <w:ind w:left="720" w:hanging="720"/>
        <w:rPr>
          <w:rFonts w:ascii="Cambria" w:hAnsi="Cambria"/>
          <w:noProof/>
        </w:rPr>
      </w:pPr>
      <w:bookmarkStart w:id="73" w:name="_ENREF_70"/>
      <w:r w:rsidRPr="0000110E">
        <w:rPr>
          <w:rFonts w:ascii="Cambria" w:hAnsi="Cambria"/>
          <w:noProof/>
        </w:rPr>
        <w:t xml:space="preserve">Parley, F. (2010) 'What does vulnerability mean?', </w:t>
      </w:r>
      <w:r w:rsidRPr="0000110E">
        <w:rPr>
          <w:rFonts w:ascii="Cambria" w:hAnsi="Cambria"/>
          <w:i/>
          <w:noProof/>
        </w:rPr>
        <w:t>British Journal of Learning Disabilities,</w:t>
      </w:r>
      <w:r w:rsidRPr="0000110E">
        <w:rPr>
          <w:rFonts w:ascii="Cambria" w:hAnsi="Cambria"/>
          <w:noProof/>
        </w:rPr>
        <w:t xml:space="preserve"> 39, 266-276.</w:t>
      </w:r>
    </w:p>
    <w:bookmarkEnd w:id="73"/>
    <w:p w14:paraId="747ABA66" w14:textId="77777777" w:rsidR="0000110E" w:rsidRPr="0000110E" w:rsidRDefault="0000110E" w:rsidP="0000110E">
      <w:pPr>
        <w:rPr>
          <w:rFonts w:ascii="Cambria" w:hAnsi="Cambria"/>
          <w:noProof/>
        </w:rPr>
      </w:pPr>
    </w:p>
    <w:p w14:paraId="08F9EBE0" w14:textId="77777777" w:rsidR="0000110E" w:rsidRPr="0000110E" w:rsidRDefault="0000110E" w:rsidP="0000110E">
      <w:pPr>
        <w:ind w:left="720" w:hanging="720"/>
        <w:rPr>
          <w:rFonts w:ascii="Cambria" w:hAnsi="Cambria"/>
          <w:noProof/>
        </w:rPr>
      </w:pPr>
      <w:bookmarkStart w:id="74" w:name="_ENREF_71"/>
      <w:r w:rsidRPr="0000110E">
        <w:rPr>
          <w:rFonts w:ascii="Cambria" w:hAnsi="Cambria"/>
          <w:noProof/>
        </w:rPr>
        <w:t xml:space="preserve">Pavey, S., Douglas, G. and Hodges, L. (2009) </w:t>
      </w:r>
      <w:r w:rsidRPr="0000110E">
        <w:rPr>
          <w:rFonts w:ascii="Cambria" w:hAnsi="Cambria"/>
          <w:i/>
          <w:noProof/>
        </w:rPr>
        <w:t>The needs of older people with acquired hearing and sight loss</w:t>
      </w:r>
      <w:r w:rsidRPr="0000110E">
        <w:rPr>
          <w:rFonts w:ascii="Cambria" w:hAnsi="Cambria"/>
          <w:noProof/>
        </w:rPr>
        <w:t>, London:</w:t>
      </w:r>
      <w:r w:rsidRPr="0000110E">
        <w:rPr>
          <w:rFonts w:ascii="Cambria" w:hAnsi="Cambria"/>
          <w:i/>
          <w:noProof/>
        </w:rPr>
        <w:t xml:space="preserve"> </w:t>
      </w:r>
      <w:r w:rsidRPr="0000110E">
        <w:rPr>
          <w:rFonts w:ascii="Cambria" w:hAnsi="Cambria"/>
          <w:noProof/>
        </w:rPr>
        <w:t>Thomas Pocklington Trust.</w:t>
      </w:r>
    </w:p>
    <w:bookmarkEnd w:id="74"/>
    <w:p w14:paraId="3A824E40" w14:textId="77777777" w:rsidR="0000110E" w:rsidRPr="0000110E" w:rsidRDefault="0000110E" w:rsidP="0000110E">
      <w:pPr>
        <w:rPr>
          <w:rFonts w:ascii="Cambria" w:hAnsi="Cambria"/>
          <w:noProof/>
        </w:rPr>
      </w:pPr>
    </w:p>
    <w:p w14:paraId="1C58953D" w14:textId="77777777" w:rsidR="0000110E" w:rsidRPr="0000110E" w:rsidRDefault="0000110E" w:rsidP="0000110E">
      <w:pPr>
        <w:ind w:left="720" w:hanging="720"/>
        <w:rPr>
          <w:rFonts w:ascii="Cambria" w:hAnsi="Cambria"/>
          <w:noProof/>
        </w:rPr>
      </w:pPr>
      <w:bookmarkStart w:id="75" w:name="_ENREF_72"/>
      <w:r w:rsidRPr="0000110E">
        <w:rPr>
          <w:rFonts w:ascii="Cambria" w:hAnsi="Cambria"/>
          <w:noProof/>
        </w:rPr>
        <w:t xml:space="preserve">Pawson, R., Boaz, A., Grayson, L., Long, A. and Barnes, C. (2003) </w:t>
      </w:r>
      <w:r w:rsidRPr="0000110E">
        <w:rPr>
          <w:rFonts w:ascii="Cambria" w:hAnsi="Cambria"/>
          <w:i/>
          <w:noProof/>
        </w:rPr>
        <w:t>Types and quality of knowledge in social care,</w:t>
      </w:r>
      <w:r w:rsidRPr="0000110E">
        <w:rPr>
          <w:rFonts w:ascii="Cambria" w:hAnsi="Cambria"/>
          <w:noProof/>
        </w:rPr>
        <w:t xml:space="preserve"> London:</w:t>
      </w:r>
      <w:r w:rsidRPr="0000110E">
        <w:rPr>
          <w:rFonts w:ascii="Cambria" w:hAnsi="Cambria"/>
          <w:i/>
          <w:noProof/>
        </w:rPr>
        <w:t xml:space="preserve"> </w:t>
      </w:r>
      <w:r w:rsidRPr="0000110E">
        <w:rPr>
          <w:rFonts w:ascii="Cambria" w:hAnsi="Cambria"/>
          <w:noProof/>
        </w:rPr>
        <w:t>Social Care Institute for Excellence.</w:t>
      </w:r>
    </w:p>
    <w:bookmarkEnd w:id="75"/>
    <w:p w14:paraId="03610D52" w14:textId="77777777" w:rsidR="0000110E" w:rsidRPr="0000110E" w:rsidRDefault="0000110E" w:rsidP="0000110E">
      <w:pPr>
        <w:rPr>
          <w:rFonts w:ascii="Cambria" w:hAnsi="Cambria"/>
          <w:noProof/>
        </w:rPr>
      </w:pPr>
    </w:p>
    <w:p w14:paraId="10B82215" w14:textId="77777777" w:rsidR="0000110E" w:rsidRPr="0000110E" w:rsidRDefault="0000110E" w:rsidP="0000110E">
      <w:pPr>
        <w:ind w:left="720" w:hanging="720"/>
        <w:rPr>
          <w:rFonts w:ascii="Cambria" w:hAnsi="Cambria"/>
          <w:noProof/>
        </w:rPr>
      </w:pPr>
      <w:bookmarkStart w:id="76" w:name="_ENREF_73"/>
      <w:r w:rsidRPr="0000110E">
        <w:rPr>
          <w:rFonts w:ascii="Cambria" w:hAnsi="Cambria"/>
          <w:noProof/>
        </w:rPr>
        <w:t xml:space="preserve">Ploeg, J., Fear, J., Hutchison, B., MacMillan, H. and Bolan, G. (2009) 'A Systematic Review of Interventions for Elder Abuse', </w:t>
      </w:r>
      <w:r w:rsidRPr="0000110E">
        <w:rPr>
          <w:rFonts w:ascii="Cambria" w:hAnsi="Cambria"/>
          <w:i/>
          <w:noProof/>
        </w:rPr>
        <w:t>Journal of Elder Abuse &amp; Neglect,</w:t>
      </w:r>
      <w:r w:rsidRPr="0000110E">
        <w:rPr>
          <w:rFonts w:ascii="Cambria" w:hAnsi="Cambria"/>
          <w:noProof/>
        </w:rPr>
        <w:t xml:space="preserve"> 21(3), 187-210.</w:t>
      </w:r>
    </w:p>
    <w:bookmarkEnd w:id="76"/>
    <w:p w14:paraId="39174B98" w14:textId="77777777" w:rsidR="0000110E" w:rsidRPr="0000110E" w:rsidRDefault="0000110E" w:rsidP="0000110E">
      <w:pPr>
        <w:rPr>
          <w:rFonts w:ascii="Cambria" w:hAnsi="Cambria"/>
          <w:noProof/>
        </w:rPr>
      </w:pPr>
    </w:p>
    <w:p w14:paraId="37D217BE" w14:textId="77777777" w:rsidR="0000110E" w:rsidRPr="0000110E" w:rsidRDefault="0000110E" w:rsidP="0000110E">
      <w:pPr>
        <w:ind w:left="720" w:hanging="720"/>
        <w:rPr>
          <w:rFonts w:ascii="Cambria" w:hAnsi="Cambria"/>
          <w:noProof/>
        </w:rPr>
      </w:pPr>
      <w:bookmarkStart w:id="77" w:name="_ENREF_74"/>
      <w:r w:rsidRPr="0000110E">
        <w:rPr>
          <w:rFonts w:ascii="Cambria" w:hAnsi="Cambria"/>
          <w:noProof/>
        </w:rPr>
        <w:t xml:space="preserve">Pollington, C. (2008) 'Always change- the transitions experienced by an older woman with declining sight and hearing', </w:t>
      </w:r>
      <w:r w:rsidRPr="0000110E">
        <w:rPr>
          <w:rFonts w:ascii="Cambria" w:hAnsi="Cambria"/>
          <w:i/>
          <w:noProof/>
        </w:rPr>
        <w:t>Talking Sense,</w:t>
      </w:r>
      <w:r w:rsidRPr="0000110E">
        <w:rPr>
          <w:rFonts w:ascii="Cambria" w:hAnsi="Cambria"/>
          <w:noProof/>
        </w:rPr>
        <w:t xml:space="preserve"> 52(2), 30-33.</w:t>
      </w:r>
    </w:p>
    <w:bookmarkEnd w:id="77"/>
    <w:p w14:paraId="3473DBA3" w14:textId="77777777" w:rsidR="0000110E" w:rsidRPr="0000110E" w:rsidRDefault="0000110E" w:rsidP="0000110E">
      <w:pPr>
        <w:rPr>
          <w:rFonts w:ascii="Cambria" w:hAnsi="Cambria"/>
          <w:noProof/>
        </w:rPr>
      </w:pPr>
    </w:p>
    <w:p w14:paraId="1C598DCE" w14:textId="77777777" w:rsidR="0000110E" w:rsidRPr="0000110E" w:rsidRDefault="0000110E" w:rsidP="0000110E">
      <w:pPr>
        <w:ind w:left="720" w:hanging="720"/>
        <w:rPr>
          <w:rFonts w:ascii="Cambria" w:hAnsi="Cambria"/>
          <w:noProof/>
        </w:rPr>
      </w:pPr>
      <w:bookmarkStart w:id="78" w:name="_ENREF_75"/>
      <w:r w:rsidRPr="0000110E">
        <w:rPr>
          <w:rFonts w:ascii="Cambria" w:hAnsi="Cambria"/>
          <w:noProof/>
        </w:rPr>
        <w:t xml:space="preserve">Ridgeway, S. M. (1993) 'Abuse and Deaf Children: Some Factors to Consider', </w:t>
      </w:r>
      <w:r w:rsidRPr="0000110E">
        <w:rPr>
          <w:rFonts w:ascii="Cambria" w:hAnsi="Cambria"/>
          <w:i/>
          <w:noProof/>
        </w:rPr>
        <w:t>Child Abuse Review,</w:t>
      </w:r>
      <w:r w:rsidRPr="0000110E">
        <w:rPr>
          <w:rFonts w:ascii="Cambria" w:hAnsi="Cambria"/>
          <w:noProof/>
        </w:rPr>
        <w:t xml:space="preserve"> 2, 166-173.</w:t>
      </w:r>
    </w:p>
    <w:bookmarkEnd w:id="78"/>
    <w:p w14:paraId="050721F8" w14:textId="77777777" w:rsidR="0000110E" w:rsidRPr="0000110E" w:rsidRDefault="0000110E" w:rsidP="0000110E">
      <w:pPr>
        <w:rPr>
          <w:rFonts w:ascii="Cambria" w:hAnsi="Cambria"/>
          <w:noProof/>
        </w:rPr>
      </w:pPr>
    </w:p>
    <w:p w14:paraId="7C6509A9" w14:textId="77777777" w:rsidR="0000110E" w:rsidRPr="0000110E" w:rsidRDefault="0000110E" w:rsidP="0000110E">
      <w:pPr>
        <w:ind w:left="720" w:hanging="720"/>
        <w:rPr>
          <w:rFonts w:ascii="Cambria" w:hAnsi="Cambria"/>
          <w:noProof/>
        </w:rPr>
      </w:pPr>
      <w:bookmarkStart w:id="79" w:name="_ENREF_76"/>
      <w:r w:rsidRPr="0000110E">
        <w:rPr>
          <w:rFonts w:ascii="Cambria" w:hAnsi="Cambria"/>
          <w:noProof/>
        </w:rPr>
        <w:t xml:space="preserve">Roberts, D., Scharf, T. and Bernard, M. (2007) </w:t>
      </w:r>
      <w:r w:rsidRPr="0000110E">
        <w:rPr>
          <w:rFonts w:ascii="Cambria" w:hAnsi="Cambria"/>
          <w:i/>
          <w:noProof/>
        </w:rPr>
        <w:t>Identification of deafblind dual sensory impairment in older people</w:t>
      </w:r>
      <w:r w:rsidRPr="0000110E">
        <w:rPr>
          <w:rFonts w:ascii="Cambria" w:hAnsi="Cambria"/>
          <w:noProof/>
        </w:rPr>
        <w:t>, London:</w:t>
      </w:r>
      <w:r w:rsidRPr="0000110E">
        <w:rPr>
          <w:rFonts w:ascii="Cambria" w:hAnsi="Cambria"/>
          <w:i/>
          <w:noProof/>
        </w:rPr>
        <w:t xml:space="preserve"> </w:t>
      </w:r>
      <w:r w:rsidRPr="0000110E">
        <w:rPr>
          <w:rFonts w:ascii="Cambria" w:hAnsi="Cambria"/>
          <w:noProof/>
        </w:rPr>
        <w:t>Social Care Institute for Excellence.</w:t>
      </w:r>
    </w:p>
    <w:bookmarkEnd w:id="79"/>
    <w:p w14:paraId="22079B28" w14:textId="77777777" w:rsidR="0000110E" w:rsidRPr="0000110E" w:rsidRDefault="0000110E" w:rsidP="0000110E">
      <w:pPr>
        <w:rPr>
          <w:rFonts w:ascii="Cambria" w:hAnsi="Cambria"/>
          <w:noProof/>
        </w:rPr>
      </w:pPr>
    </w:p>
    <w:p w14:paraId="345A7C7E" w14:textId="77777777" w:rsidR="0000110E" w:rsidRPr="0000110E" w:rsidRDefault="0000110E" w:rsidP="0000110E">
      <w:pPr>
        <w:ind w:left="720" w:hanging="720"/>
        <w:rPr>
          <w:rFonts w:ascii="Cambria" w:hAnsi="Cambria"/>
          <w:noProof/>
        </w:rPr>
      </w:pPr>
      <w:bookmarkStart w:id="80" w:name="_ENREF_77"/>
      <w:r w:rsidRPr="0000110E">
        <w:rPr>
          <w:rFonts w:ascii="Cambria" w:hAnsi="Cambria"/>
          <w:noProof/>
        </w:rPr>
        <w:t xml:space="preserve">Robertson, J. and Emerson, E. (2010a) </w:t>
      </w:r>
      <w:r w:rsidRPr="0000110E">
        <w:rPr>
          <w:rFonts w:ascii="Cambria" w:hAnsi="Cambria"/>
          <w:i/>
          <w:noProof/>
        </w:rPr>
        <w:t>Estimating the number of people with co-occurring vision and hearing impairments in the UK</w:t>
      </w:r>
      <w:r w:rsidRPr="0000110E">
        <w:rPr>
          <w:rFonts w:ascii="Cambria" w:hAnsi="Cambria"/>
          <w:noProof/>
        </w:rPr>
        <w:t>, Lancaster:</w:t>
      </w:r>
      <w:r w:rsidRPr="0000110E">
        <w:rPr>
          <w:rFonts w:ascii="Cambria" w:hAnsi="Cambria"/>
          <w:i/>
          <w:noProof/>
        </w:rPr>
        <w:t xml:space="preserve"> </w:t>
      </w:r>
      <w:r w:rsidRPr="0000110E">
        <w:rPr>
          <w:rFonts w:ascii="Cambria" w:hAnsi="Cambria"/>
          <w:noProof/>
        </w:rPr>
        <w:t>Centre for Disability Research.</w:t>
      </w:r>
    </w:p>
    <w:bookmarkEnd w:id="80"/>
    <w:p w14:paraId="1413B11A" w14:textId="77777777" w:rsidR="0000110E" w:rsidRPr="0000110E" w:rsidRDefault="0000110E" w:rsidP="0000110E">
      <w:pPr>
        <w:rPr>
          <w:rFonts w:ascii="Cambria" w:hAnsi="Cambria"/>
          <w:noProof/>
        </w:rPr>
      </w:pPr>
    </w:p>
    <w:p w14:paraId="2026265C" w14:textId="77777777" w:rsidR="0000110E" w:rsidRPr="0000110E" w:rsidRDefault="0000110E" w:rsidP="0000110E">
      <w:pPr>
        <w:ind w:left="720" w:hanging="720"/>
        <w:rPr>
          <w:rFonts w:ascii="Cambria" w:hAnsi="Cambria"/>
          <w:noProof/>
        </w:rPr>
      </w:pPr>
      <w:bookmarkStart w:id="81" w:name="_ENREF_78"/>
      <w:r w:rsidRPr="0000110E">
        <w:rPr>
          <w:rFonts w:ascii="Cambria" w:hAnsi="Cambria"/>
          <w:noProof/>
        </w:rPr>
        <w:lastRenderedPageBreak/>
        <w:t xml:space="preserve">Robertson, J. and Emerson, E. (2010b) </w:t>
      </w:r>
      <w:r w:rsidRPr="0000110E">
        <w:rPr>
          <w:rFonts w:ascii="Cambria" w:hAnsi="Cambria"/>
          <w:i/>
          <w:noProof/>
        </w:rPr>
        <w:t>Estimating the number of people with co-occurring vision and hearing loss in the UK Part TWO</w:t>
      </w:r>
      <w:r w:rsidRPr="0000110E">
        <w:rPr>
          <w:rFonts w:ascii="Cambria" w:hAnsi="Cambria"/>
          <w:noProof/>
        </w:rPr>
        <w:t>, Lancaster:</w:t>
      </w:r>
      <w:r w:rsidRPr="0000110E">
        <w:rPr>
          <w:rFonts w:ascii="Cambria" w:hAnsi="Cambria"/>
          <w:i/>
          <w:noProof/>
        </w:rPr>
        <w:t xml:space="preserve"> </w:t>
      </w:r>
      <w:r w:rsidRPr="0000110E">
        <w:rPr>
          <w:rFonts w:ascii="Cambria" w:hAnsi="Cambria"/>
          <w:noProof/>
        </w:rPr>
        <w:t>Centre for Disability Research.</w:t>
      </w:r>
    </w:p>
    <w:bookmarkEnd w:id="81"/>
    <w:p w14:paraId="2529A05D" w14:textId="77777777" w:rsidR="0000110E" w:rsidRPr="0000110E" w:rsidRDefault="0000110E" w:rsidP="0000110E">
      <w:pPr>
        <w:rPr>
          <w:rFonts w:ascii="Cambria" w:hAnsi="Cambria"/>
          <w:noProof/>
        </w:rPr>
      </w:pPr>
    </w:p>
    <w:p w14:paraId="2D817D40" w14:textId="77777777" w:rsidR="0000110E" w:rsidRPr="0000110E" w:rsidRDefault="0000110E" w:rsidP="0000110E">
      <w:pPr>
        <w:ind w:left="720" w:hanging="720"/>
        <w:rPr>
          <w:rFonts w:ascii="Cambria" w:hAnsi="Cambria"/>
          <w:noProof/>
        </w:rPr>
      </w:pPr>
      <w:bookmarkStart w:id="82" w:name="_ENREF_79"/>
      <w:r w:rsidRPr="0000110E">
        <w:rPr>
          <w:rFonts w:ascii="Cambria" w:hAnsi="Cambria"/>
          <w:noProof/>
        </w:rPr>
        <w:t xml:space="preserve">Rutter, D., Francis, J., Coren, E. and Fisher, M. (2010) </w:t>
      </w:r>
      <w:r w:rsidRPr="0000110E">
        <w:rPr>
          <w:rFonts w:ascii="Cambria" w:hAnsi="Cambria"/>
          <w:i/>
          <w:noProof/>
        </w:rPr>
        <w:t>SCIE systematic research reviews: guidelines (2nd Edition)</w:t>
      </w:r>
      <w:r w:rsidRPr="0000110E">
        <w:rPr>
          <w:rFonts w:ascii="Cambria" w:hAnsi="Cambria"/>
          <w:noProof/>
        </w:rPr>
        <w:t>, London:</w:t>
      </w:r>
      <w:r w:rsidRPr="0000110E">
        <w:rPr>
          <w:rFonts w:ascii="Cambria" w:hAnsi="Cambria"/>
          <w:i/>
          <w:noProof/>
        </w:rPr>
        <w:t xml:space="preserve"> </w:t>
      </w:r>
      <w:r w:rsidRPr="0000110E">
        <w:rPr>
          <w:rFonts w:ascii="Cambria" w:hAnsi="Cambria"/>
          <w:noProof/>
        </w:rPr>
        <w:t>Social Care Institute for Excellence.</w:t>
      </w:r>
    </w:p>
    <w:bookmarkEnd w:id="82"/>
    <w:p w14:paraId="5B4DF46B" w14:textId="77777777" w:rsidR="0000110E" w:rsidRPr="0000110E" w:rsidRDefault="0000110E" w:rsidP="0000110E">
      <w:pPr>
        <w:rPr>
          <w:rFonts w:ascii="Cambria" w:hAnsi="Cambria"/>
          <w:noProof/>
        </w:rPr>
      </w:pPr>
    </w:p>
    <w:p w14:paraId="08E0D667" w14:textId="77777777" w:rsidR="0000110E" w:rsidRPr="0000110E" w:rsidRDefault="0000110E" w:rsidP="0000110E">
      <w:pPr>
        <w:ind w:left="720" w:hanging="720"/>
        <w:rPr>
          <w:rFonts w:ascii="Cambria" w:hAnsi="Cambria"/>
          <w:noProof/>
        </w:rPr>
      </w:pPr>
      <w:bookmarkStart w:id="83" w:name="_ENREF_80"/>
      <w:r w:rsidRPr="0000110E">
        <w:rPr>
          <w:rFonts w:ascii="Cambria" w:hAnsi="Cambria"/>
          <w:noProof/>
        </w:rPr>
        <w:t xml:space="preserve">Salkind, N. (2014) </w:t>
      </w:r>
      <w:r w:rsidRPr="0000110E">
        <w:rPr>
          <w:rFonts w:ascii="Cambria" w:hAnsi="Cambria"/>
          <w:i/>
          <w:noProof/>
        </w:rPr>
        <w:t xml:space="preserve">Exploring Research, </w:t>
      </w:r>
      <w:r w:rsidRPr="0000110E">
        <w:rPr>
          <w:rFonts w:ascii="Cambria" w:hAnsi="Cambria"/>
          <w:noProof/>
        </w:rPr>
        <w:t>8th ed.</w:t>
      </w:r>
      <w:r w:rsidRPr="0000110E">
        <w:rPr>
          <w:rFonts w:ascii="Cambria" w:hAnsi="Cambria"/>
          <w:i/>
          <w:noProof/>
        </w:rPr>
        <w:t>,</w:t>
      </w:r>
      <w:r w:rsidRPr="0000110E">
        <w:rPr>
          <w:rFonts w:ascii="Cambria" w:hAnsi="Cambria"/>
          <w:noProof/>
        </w:rPr>
        <w:t xml:space="preserve"> Harlow:</w:t>
      </w:r>
      <w:r w:rsidRPr="0000110E">
        <w:rPr>
          <w:rFonts w:ascii="Cambria" w:hAnsi="Cambria"/>
          <w:i/>
          <w:noProof/>
        </w:rPr>
        <w:t xml:space="preserve"> </w:t>
      </w:r>
      <w:r w:rsidRPr="0000110E">
        <w:rPr>
          <w:rFonts w:ascii="Cambria" w:hAnsi="Cambria"/>
          <w:noProof/>
        </w:rPr>
        <w:t>Pearson Education Limited.</w:t>
      </w:r>
    </w:p>
    <w:bookmarkEnd w:id="83"/>
    <w:p w14:paraId="43275549" w14:textId="77777777" w:rsidR="0000110E" w:rsidRPr="0000110E" w:rsidRDefault="0000110E" w:rsidP="0000110E">
      <w:pPr>
        <w:rPr>
          <w:rFonts w:ascii="Cambria" w:hAnsi="Cambria"/>
          <w:noProof/>
        </w:rPr>
      </w:pPr>
    </w:p>
    <w:p w14:paraId="27B16D5D" w14:textId="77777777" w:rsidR="0000110E" w:rsidRPr="0000110E" w:rsidRDefault="0000110E" w:rsidP="0000110E">
      <w:pPr>
        <w:ind w:left="720" w:hanging="720"/>
        <w:rPr>
          <w:rFonts w:ascii="Cambria" w:hAnsi="Cambria"/>
          <w:noProof/>
        </w:rPr>
      </w:pPr>
      <w:bookmarkStart w:id="84" w:name="_ENREF_81"/>
      <w:r w:rsidRPr="0000110E">
        <w:rPr>
          <w:rFonts w:ascii="Cambria" w:hAnsi="Cambria"/>
          <w:noProof/>
        </w:rPr>
        <w:t xml:space="preserve">Satz, A. (2008) 'Disability, Vulnerability and the limits of antidiscrimination', </w:t>
      </w:r>
      <w:r w:rsidRPr="0000110E">
        <w:rPr>
          <w:rFonts w:ascii="Cambria" w:hAnsi="Cambria"/>
          <w:i/>
          <w:noProof/>
        </w:rPr>
        <w:t>Washington Law Review,</w:t>
      </w:r>
      <w:r w:rsidRPr="0000110E">
        <w:rPr>
          <w:rFonts w:ascii="Cambria" w:hAnsi="Cambria"/>
          <w:noProof/>
        </w:rPr>
        <w:t xml:space="preserve"> 83, 513-568.</w:t>
      </w:r>
    </w:p>
    <w:bookmarkEnd w:id="84"/>
    <w:p w14:paraId="6874C62F" w14:textId="77777777" w:rsidR="0000110E" w:rsidRPr="0000110E" w:rsidRDefault="0000110E" w:rsidP="0000110E">
      <w:pPr>
        <w:rPr>
          <w:rFonts w:ascii="Cambria" w:hAnsi="Cambria"/>
          <w:noProof/>
        </w:rPr>
      </w:pPr>
    </w:p>
    <w:p w14:paraId="19BDAD38" w14:textId="77777777" w:rsidR="0000110E" w:rsidRPr="0000110E" w:rsidRDefault="0000110E" w:rsidP="0000110E">
      <w:pPr>
        <w:ind w:left="720" w:hanging="720"/>
        <w:rPr>
          <w:rFonts w:ascii="Cambria" w:hAnsi="Cambria"/>
          <w:noProof/>
        </w:rPr>
      </w:pPr>
      <w:bookmarkStart w:id="85" w:name="_ENREF_82"/>
      <w:r w:rsidRPr="0000110E">
        <w:rPr>
          <w:rFonts w:ascii="Cambria" w:hAnsi="Cambria"/>
          <w:noProof/>
        </w:rPr>
        <w:t xml:space="preserve">Sauerberger, D. (1993) </w:t>
      </w:r>
      <w:r w:rsidRPr="0000110E">
        <w:rPr>
          <w:rFonts w:ascii="Cambria" w:hAnsi="Cambria"/>
          <w:i/>
          <w:noProof/>
        </w:rPr>
        <w:t>Independence without sight or sound: suggestions for practitioners working with deaf-blind adults,</w:t>
      </w:r>
      <w:r w:rsidRPr="0000110E">
        <w:rPr>
          <w:rFonts w:ascii="Cambria" w:hAnsi="Cambria"/>
          <w:noProof/>
        </w:rPr>
        <w:t xml:space="preserve"> AFB Press.</w:t>
      </w:r>
    </w:p>
    <w:bookmarkEnd w:id="85"/>
    <w:p w14:paraId="66556968" w14:textId="77777777" w:rsidR="0000110E" w:rsidRPr="0000110E" w:rsidRDefault="0000110E" w:rsidP="0000110E">
      <w:pPr>
        <w:rPr>
          <w:rFonts w:ascii="Cambria" w:hAnsi="Cambria"/>
          <w:noProof/>
        </w:rPr>
      </w:pPr>
    </w:p>
    <w:p w14:paraId="6CE619A7" w14:textId="77777777" w:rsidR="0000110E" w:rsidRPr="0000110E" w:rsidRDefault="0000110E" w:rsidP="0000110E">
      <w:pPr>
        <w:ind w:left="720" w:hanging="720"/>
        <w:rPr>
          <w:rFonts w:ascii="Cambria" w:hAnsi="Cambria"/>
          <w:noProof/>
        </w:rPr>
      </w:pPr>
      <w:bookmarkStart w:id="86" w:name="_ENREF_83"/>
      <w:r w:rsidRPr="0000110E">
        <w:rPr>
          <w:rFonts w:ascii="Cambria" w:hAnsi="Cambria"/>
          <w:noProof/>
        </w:rPr>
        <w:t xml:space="preserve">Schröder-Butterfill, E. and Marianti, R. (2006) 'A framework for understanding old-age vulnerabilities', </w:t>
      </w:r>
      <w:r w:rsidRPr="0000110E">
        <w:rPr>
          <w:rFonts w:ascii="Cambria" w:hAnsi="Cambria"/>
          <w:i/>
          <w:noProof/>
        </w:rPr>
        <w:t>Ageing and Society,</w:t>
      </w:r>
      <w:r w:rsidRPr="0000110E">
        <w:rPr>
          <w:rFonts w:ascii="Cambria" w:hAnsi="Cambria"/>
          <w:noProof/>
        </w:rPr>
        <w:t xml:space="preserve"> 26(1), 9-35.</w:t>
      </w:r>
    </w:p>
    <w:bookmarkEnd w:id="86"/>
    <w:p w14:paraId="24549385" w14:textId="77777777" w:rsidR="0000110E" w:rsidRPr="0000110E" w:rsidRDefault="0000110E" w:rsidP="0000110E">
      <w:pPr>
        <w:rPr>
          <w:rFonts w:ascii="Cambria" w:hAnsi="Cambria"/>
          <w:noProof/>
        </w:rPr>
      </w:pPr>
    </w:p>
    <w:p w14:paraId="097E9ED3" w14:textId="77777777" w:rsidR="0000110E" w:rsidRPr="0000110E" w:rsidRDefault="0000110E" w:rsidP="0000110E">
      <w:pPr>
        <w:ind w:left="720" w:hanging="720"/>
        <w:rPr>
          <w:rFonts w:ascii="Cambria" w:hAnsi="Cambria"/>
          <w:noProof/>
        </w:rPr>
      </w:pPr>
      <w:bookmarkStart w:id="87" w:name="_ENREF_84"/>
      <w:r w:rsidRPr="0000110E">
        <w:rPr>
          <w:rFonts w:ascii="Cambria" w:hAnsi="Cambria"/>
          <w:noProof/>
        </w:rPr>
        <w:t xml:space="preserve">Sense (2012) </w:t>
      </w:r>
      <w:r w:rsidRPr="0000110E">
        <w:rPr>
          <w:rFonts w:ascii="Cambria" w:hAnsi="Cambria"/>
          <w:i/>
          <w:noProof/>
        </w:rPr>
        <w:t>Fair Care for the Future. Why social care matters for deafblind people.</w:t>
      </w:r>
      <w:r w:rsidRPr="0000110E">
        <w:rPr>
          <w:rFonts w:ascii="Cambria" w:hAnsi="Cambria"/>
          <w:noProof/>
        </w:rPr>
        <w:t>, London:</w:t>
      </w:r>
      <w:r w:rsidRPr="0000110E">
        <w:rPr>
          <w:rFonts w:ascii="Cambria" w:hAnsi="Cambria"/>
          <w:i/>
          <w:noProof/>
        </w:rPr>
        <w:t xml:space="preserve"> </w:t>
      </w:r>
      <w:r w:rsidRPr="0000110E">
        <w:rPr>
          <w:rFonts w:ascii="Cambria" w:hAnsi="Cambria"/>
          <w:noProof/>
        </w:rPr>
        <w:t>Sense.</w:t>
      </w:r>
    </w:p>
    <w:bookmarkEnd w:id="87"/>
    <w:p w14:paraId="5E1A2AA9" w14:textId="77777777" w:rsidR="0000110E" w:rsidRPr="0000110E" w:rsidRDefault="0000110E" w:rsidP="0000110E">
      <w:pPr>
        <w:rPr>
          <w:rFonts w:ascii="Cambria" w:hAnsi="Cambria"/>
          <w:noProof/>
        </w:rPr>
      </w:pPr>
    </w:p>
    <w:p w14:paraId="3A8D51D6" w14:textId="77777777" w:rsidR="0000110E" w:rsidRPr="0000110E" w:rsidRDefault="0000110E" w:rsidP="0000110E">
      <w:pPr>
        <w:ind w:left="720" w:hanging="720"/>
        <w:rPr>
          <w:rFonts w:ascii="Cambria" w:hAnsi="Cambria"/>
          <w:noProof/>
        </w:rPr>
      </w:pPr>
      <w:bookmarkStart w:id="88" w:name="_ENREF_85"/>
      <w:r w:rsidRPr="0000110E">
        <w:rPr>
          <w:rFonts w:ascii="Cambria" w:hAnsi="Cambria"/>
          <w:noProof/>
        </w:rPr>
        <w:t xml:space="preserve">Sense (2014) </w:t>
      </w:r>
      <w:r w:rsidRPr="0000110E">
        <w:rPr>
          <w:rFonts w:ascii="Cambria" w:hAnsi="Cambria"/>
          <w:i/>
          <w:noProof/>
        </w:rPr>
        <w:t>"I fear for my future" A report on the experiences of deafblind people and their families in the last year - one of the hardest in living memory</w:t>
      </w:r>
      <w:r w:rsidRPr="0000110E">
        <w:rPr>
          <w:rFonts w:ascii="Cambria" w:hAnsi="Cambria"/>
          <w:noProof/>
        </w:rPr>
        <w:t>, London:</w:t>
      </w:r>
      <w:r w:rsidRPr="0000110E">
        <w:rPr>
          <w:rFonts w:ascii="Cambria" w:hAnsi="Cambria"/>
          <w:i/>
          <w:noProof/>
        </w:rPr>
        <w:t xml:space="preserve"> </w:t>
      </w:r>
      <w:r w:rsidRPr="0000110E">
        <w:rPr>
          <w:rFonts w:ascii="Cambria" w:hAnsi="Cambria"/>
          <w:noProof/>
        </w:rPr>
        <w:t>Sense.</w:t>
      </w:r>
    </w:p>
    <w:bookmarkEnd w:id="88"/>
    <w:p w14:paraId="61C4C18D" w14:textId="77777777" w:rsidR="0000110E" w:rsidRPr="0000110E" w:rsidRDefault="0000110E" w:rsidP="0000110E">
      <w:pPr>
        <w:rPr>
          <w:rFonts w:ascii="Cambria" w:hAnsi="Cambria"/>
          <w:noProof/>
        </w:rPr>
      </w:pPr>
    </w:p>
    <w:p w14:paraId="073A48A2" w14:textId="77777777" w:rsidR="0000110E" w:rsidRPr="0000110E" w:rsidRDefault="0000110E" w:rsidP="0000110E">
      <w:pPr>
        <w:ind w:left="720" w:hanging="720"/>
        <w:rPr>
          <w:rFonts w:ascii="Cambria" w:hAnsi="Cambria"/>
          <w:noProof/>
        </w:rPr>
      </w:pPr>
      <w:bookmarkStart w:id="89" w:name="_ENREF_86"/>
      <w:r w:rsidRPr="0000110E">
        <w:rPr>
          <w:rFonts w:ascii="Cambria" w:hAnsi="Cambria"/>
          <w:noProof/>
        </w:rPr>
        <w:t xml:space="preserve">Smith, M., Bernard, C., Rossiter, K., Sahni, S. and Silva, D. (2010) 'Vulnerability: A contentious and Fluid Term', </w:t>
      </w:r>
      <w:r w:rsidRPr="0000110E">
        <w:rPr>
          <w:rFonts w:ascii="Cambria" w:hAnsi="Cambria"/>
          <w:i/>
          <w:noProof/>
        </w:rPr>
        <w:t>Hastings Center Report,</w:t>
      </w:r>
      <w:r w:rsidRPr="0000110E">
        <w:rPr>
          <w:rFonts w:ascii="Cambria" w:hAnsi="Cambria"/>
          <w:noProof/>
        </w:rPr>
        <w:t xml:space="preserve"> January-February 2010, 5-6.</w:t>
      </w:r>
    </w:p>
    <w:bookmarkEnd w:id="89"/>
    <w:p w14:paraId="6240CEA8" w14:textId="77777777" w:rsidR="0000110E" w:rsidRPr="0000110E" w:rsidRDefault="0000110E" w:rsidP="0000110E">
      <w:pPr>
        <w:rPr>
          <w:rFonts w:ascii="Cambria" w:hAnsi="Cambria"/>
          <w:noProof/>
        </w:rPr>
      </w:pPr>
    </w:p>
    <w:p w14:paraId="55702A11" w14:textId="77777777" w:rsidR="0000110E" w:rsidRPr="0000110E" w:rsidRDefault="0000110E" w:rsidP="0000110E">
      <w:pPr>
        <w:ind w:left="720" w:hanging="720"/>
        <w:rPr>
          <w:rFonts w:ascii="Cambria" w:hAnsi="Cambria"/>
          <w:noProof/>
        </w:rPr>
      </w:pPr>
      <w:bookmarkStart w:id="90" w:name="_ENREF_87"/>
      <w:r w:rsidRPr="0000110E">
        <w:rPr>
          <w:rFonts w:ascii="Cambria" w:hAnsi="Cambria"/>
          <w:noProof/>
        </w:rPr>
        <w:t xml:space="preserve">Smith, T. (1993) 'Psychosocial Services: Reaction', in Reiman, J. W. and Johnson, P. A., eds., </w:t>
      </w:r>
      <w:r w:rsidRPr="0000110E">
        <w:rPr>
          <w:rFonts w:ascii="Cambria" w:hAnsi="Cambria"/>
          <w:i/>
          <w:noProof/>
        </w:rPr>
        <w:t>National Symposium on Children and youth who are Deaf-blind</w:t>
      </w:r>
      <w:r w:rsidRPr="0000110E">
        <w:rPr>
          <w:rFonts w:ascii="Cambria" w:hAnsi="Cambria"/>
          <w:noProof/>
        </w:rPr>
        <w:t>, Monmouth, OR Teaching Research Publications, 21-40.</w:t>
      </w:r>
    </w:p>
    <w:bookmarkEnd w:id="90"/>
    <w:p w14:paraId="76FB63A9" w14:textId="77777777" w:rsidR="0000110E" w:rsidRPr="0000110E" w:rsidRDefault="0000110E" w:rsidP="0000110E">
      <w:pPr>
        <w:rPr>
          <w:rFonts w:ascii="Cambria" w:hAnsi="Cambria"/>
          <w:noProof/>
        </w:rPr>
      </w:pPr>
    </w:p>
    <w:p w14:paraId="10B5D663" w14:textId="77777777" w:rsidR="0000110E" w:rsidRPr="0000110E" w:rsidRDefault="0000110E" w:rsidP="0000110E">
      <w:pPr>
        <w:ind w:left="720" w:hanging="720"/>
        <w:rPr>
          <w:rFonts w:ascii="Cambria" w:hAnsi="Cambria"/>
          <w:noProof/>
        </w:rPr>
      </w:pPr>
      <w:bookmarkStart w:id="91" w:name="_ENREF_88"/>
      <w:r w:rsidRPr="0000110E">
        <w:rPr>
          <w:rFonts w:ascii="Cambria" w:hAnsi="Cambria"/>
          <w:noProof/>
        </w:rPr>
        <w:t xml:space="preserve">Spiers, J. (2000) 'New perspectives on vulnerability using emic and etic approaches', </w:t>
      </w:r>
      <w:r w:rsidRPr="0000110E">
        <w:rPr>
          <w:rFonts w:ascii="Cambria" w:hAnsi="Cambria"/>
          <w:i/>
          <w:noProof/>
        </w:rPr>
        <w:t>Journal of Advanced Nursing,</w:t>
      </w:r>
      <w:r w:rsidRPr="0000110E">
        <w:rPr>
          <w:rFonts w:ascii="Cambria" w:hAnsi="Cambria"/>
          <w:noProof/>
        </w:rPr>
        <w:t xml:space="preserve"> 31(3), 715-721.</w:t>
      </w:r>
    </w:p>
    <w:bookmarkEnd w:id="91"/>
    <w:p w14:paraId="15342953" w14:textId="77777777" w:rsidR="0000110E" w:rsidRPr="0000110E" w:rsidRDefault="0000110E" w:rsidP="0000110E">
      <w:pPr>
        <w:rPr>
          <w:rFonts w:ascii="Cambria" w:hAnsi="Cambria"/>
          <w:noProof/>
        </w:rPr>
      </w:pPr>
    </w:p>
    <w:p w14:paraId="70133EBE" w14:textId="77777777" w:rsidR="0000110E" w:rsidRPr="0000110E" w:rsidRDefault="0000110E" w:rsidP="0000110E">
      <w:pPr>
        <w:ind w:left="720" w:hanging="720"/>
        <w:rPr>
          <w:rFonts w:ascii="Cambria" w:hAnsi="Cambria"/>
          <w:noProof/>
        </w:rPr>
      </w:pPr>
      <w:bookmarkStart w:id="92" w:name="_ENREF_89"/>
      <w:r w:rsidRPr="0000110E">
        <w:rPr>
          <w:rFonts w:ascii="Cambria" w:hAnsi="Cambria"/>
          <w:noProof/>
        </w:rPr>
        <w:t xml:space="preserve">Stalker, K. and McArthur, K. (2012) 'Child abuse, child protection and disabled children: a review of recent research', </w:t>
      </w:r>
      <w:r w:rsidRPr="0000110E">
        <w:rPr>
          <w:rFonts w:ascii="Cambria" w:hAnsi="Cambria"/>
          <w:i/>
          <w:noProof/>
        </w:rPr>
        <w:t>Child Abuse Review,</w:t>
      </w:r>
      <w:r w:rsidRPr="0000110E">
        <w:rPr>
          <w:rFonts w:ascii="Cambria" w:hAnsi="Cambria"/>
          <w:noProof/>
        </w:rPr>
        <w:t xml:space="preserve"> 21(1), 24-40.</w:t>
      </w:r>
    </w:p>
    <w:bookmarkEnd w:id="92"/>
    <w:p w14:paraId="127A99CF" w14:textId="77777777" w:rsidR="0000110E" w:rsidRPr="0000110E" w:rsidRDefault="0000110E" w:rsidP="0000110E">
      <w:pPr>
        <w:rPr>
          <w:rFonts w:ascii="Cambria" w:hAnsi="Cambria"/>
          <w:noProof/>
        </w:rPr>
      </w:pPr>
    </w:p>
    <w:p w14:paraId="534920EA" w14:textId="31F7E7CB" w:rsidR="0000110E" w:rsidRPr="0000110E" w:rsidRDefault="0000110E" w:rsidP="0000110E">
      <w:pPr>
        <w:ind w:left="720" w:hanging="720"/>
        <w:rPr>
          <w:rFonts w:ascii="Cambria" w:hAnsi="Cambria"/>
          <w:noProof/>
        </w:rPr>
      </w:pPr>
      <w:bookmarkStart w:id="93" w:name="_ENREF_90"/>
      <w:r w:rsidRPr="0000110E">
        <w:rPr>
          <w:rFonts w:ascii="Cambria" w:hAnsi="Cambria"/>
          <w:noProof/>
        </w:rPr>
        <w:t xml:space="preserve">Steve (Surname not identified) (2012) 'Is this social care enough?', [online], available: </w:t>
      </w:r>
      <w:hyperlink r:id="rId14" w:history="1">
        <w:r w:rsidRPr="0000110E">
          <w:rPr>
            <w:rStyle w:val="Hyperlink"/>
            <w:noProof/>
          </w:rPr>
          <w:t>http://www.sense.org.uk/content/social-care-enough</w:t>
        </w:r>
      </w:hyperlink>
      <w:r w:rsidRPr="0000110E">
        <w:rPr>
          <w:rFonts w:ascii="Cambria" w:hAnsi="Cambria"/>
          <w:noProof/>
        </w:rPr>
        <w:t xml:space="preserve"> [accessed 01/11/2012].</w:t>
      </w:r>
    </w:p>
    <w:bookmarkEnd w:id="93"/>
    <w:p w14:paraId="5C0799B9" w14:textId="77777777" w:rsidR="0000110E" w:rsidRPr="0000110E" w:rsidRDefault="0000110E" w:rsidP="0000110E">
      <w:pPr>
        <w:rPr>
          <w:rFonts w:ascii="Cambria" w:hAnsi="Cambria"/>
          <w:noProof/>
        </w:rPr>
      </w:pPr>
    </w:p>
    <w:p w14:paraId="05F70A1A" w14:textId="77777777" w:rsidR="0000110E" w:rsidRPr="0000110E" w:rsidRDefault="0000110E" w:rsidP="0000110E">
      <w:pPr>
        <w:ind w:left="720" w:hanging="720"/>
        <w:rPr>
          <w:rFonts w:ascii="Cambria" w:hAnsi="Cambria"/>
          <w:noProof/>
        </w:rPr>
      </w:pPr>
      <w:bookmarkStart w:id="94" w:name="_ENREF_91"/>
      <w:r w:rsidRPr="0000110E">
        <w:rPr>
          <w:rFonts w:ascii="Cambria" w:hAnsi="Cambria"/>
          <w:noProof/>
        </w:rPr>
        <w:t xml:space="preserve">Stiefel, D. H. (1991) </w:t>
      </w:r>
      <w:r w:rsidRPr="0000110E">
        <w:rPr>
          <w:rFonts w:ascii="Cambria" w:hAnsi="Cambria"/>
          <w:i/>
          <w:noProof/>
        </w:rPr>
        <w:t>The Madness of Usher's. Coping with Vision and Hearing Loss (Usher syndrome Type II),</w:t>
      </w:r>
      <w:r w:rsidRPr="0000110E">
        <w:rPr>
          <w:rFonts w:ascii="Cambria" w:hAnsi="Cambria"/>
          <w:noProof/>
        </w:rPr>
        <w:t xml:space="preserve"> Corpus Christi, TX:</w:t>
      </w:r>
      <w:r w:rsidRPr="0000110E">
        <w:rPr>
          <w:rFonts w:ascii="Cambria" w:hAnsi="Cambria"/>
          <w:i/>
          <w:noProof/>
        </w:rPr>
        <w:t xml:space="preserve"> </w:t>
      </w:r>
      <w:r w:rsidRPr="0000110E">
        <w:rPr>
          <w:rFonts w:ascii="Cambria" w:hAnsi="Cambria"/>
          <w:noProof/>
        </w:rPr>
        <w:t>The Business of Living Publications.</w:t>
      </w:r>
    </w:p>
    <w:bookmarkEnd w:id="94"/>
    <w:p w14:paraId="6CE40FA1" w14:textId="77777777" w:rsidR="0000110E" w:rsidRPr="0000110E" w:rsidRDefault="0000110E" w:rsidP="0000110E">
      <w:pPr>
        <w:rPr>
          <w:rFonts w:ascii="Cambria" w:hAnsi="Cambria"/>
          <w:noProof/>
        </w:rPr>
      </w:pPr>
    </w:p>
    <w:p w14:paraId="7DDAB2A6" w14:textId="63C9A517" w:rsidR="0000110E" w:rsidRPr="0000110E" w:rsidRDefault="0000110E" w:rsidP="0000110E">
      <w:pPr>
        <w:ind w:left="720" w:hanging="720"/>
        <w:rPr>
          <w:rFonts w:ascii="Cambria" w:hAnsi="Cambria"/>
          <w:noProof/>
        </w:rPr>
      </w:pPr>
      <w:bookmarkStart w:id="95" w:name="_ENREF_92"/>
      <w:r w:rsidRPr="0000110E">
        <w:rPr>
          <w:rFonts w:ascii="Cambria" w:hAnsi="Cambria"/>
          <w:noProof/>
        </w:rPr>
        <w:lastRenderedPageBreak/>
        <w:t xml:space="preserve">Swinbourne, C. (2012) 'Communication barriers in sex education put deaf people at risk', </w:t>
      </w:r>
      <w:r w:rsidRPr="0000110E">
        <w:rPr>
          <w:rFonts w:ascii="Cambria" w:hAnsi="Cambria"/>
          <w:i/>
          <w:noProof/>
        </w:rPr>
        <w:t>The Guardian</w:t>
      </w:r>
      <w:r w:rsidRPr="0000110E">
        <w:rPr>
          <w:rFonts w:ascii="Cambria" w:hAnsi="Cambria"/>
          <w:noProof/>
        </w:rPr>
        <w:t xml:space="preserve">, 5th December 2012available: </w:t>
      </w:r>
      <w:hyperlink r:id="rId15" w:history="1">
        <w:r w:rsidRPr="0000110E">
          <w:rPr>
            <w:rStyle w:val="Hyperlink"/>
            <w:noProof/>
          </w:rPr>
          <w:t>http://m.guardian.co.uk/society/2012/dec/05/sex-education-communication-deaf-people-risk</w:t>
        </w:r>
      </w:hyperlink>
      <w:r w:rsidRPr="0000110E">
        <w:rPr>
          <w:rFonts w:ascii="Cambria" w:hAnsi="Cambria"/>
          <w:noProof/>
        </w:rPr>
        <w:t xml:space="preserve"> [accessed 28/05/13].</w:t>
      </w:r>
    </w:p>
    <w:bookmarkEnd w:id="95"/>
    <w:p w14:paraId="29094895" w14:textId="77777777" w:rsidR="0000110E" w:rsidRPr="0000110E" w:rsidRDefault="0000110E" w:rsidP="0000110E">
      <w:pPr>
        <w:rPr>
          <w:rFonts w:ascii="Cambria" w:hAnsi="Cambria"/>
          <w:noProof/>
        </w:rPr>
      </w:pPr>
    </w:p>
    <w:p w14:paraId="672CBF66" w14:textId="77777777" w:rsidR="0000110E" w:rsidRPr="0000110E" w:rsidRDefault="0000110E" w:rsidP="0000110E">
      <w:pPr>
        <w:ind w:left="720" w:hanging="720"/>
        <w:rPr>
          <w:rFonts w:ascii="Cambria" w:hAnsi="Cambria"/>
          <w:noProof/>
        </w:rPr>
      </w:pPr>
      <w:bookmarkStart w:id="96" w:name="_ENREF_93"/>
      <w:r w:rsidRPr="0000110E">
        <w:rPr>
          <w:rFonts w:ascii="Cambria" w:hAnsi="Cambria"/>
          <w:noProof/>
        </w:rPr>
        <w:t xml:space="preserve">Viljanen, A., Kulmala, J., Rantakokko, M., Koskenvuo, M., Kaprio, J. and Rantanen, T. (2012) 'Fear of falling and coexisting sensory difficulties as predictors of mobility decline in older women', </w:t>
      </w:r>
      <w:r w:rsidRPr="0000110E">
        <w:rPr>
          <w:rFonts w:ascii="Cambria" w:hAnsi="Cambria"/>
          <w:i/>
          <w:noProof/>
        </w:rPr>
        <w:t>Journals of Gerontology. Series A: Biological Sciences and Medical Sciences,</w:t>
      </w:r>
      <w:r w:rsidRPr="0000110E">
        <w:rPr>
          <w:rFonts w:ascii="Cambria" w:hAnsi="Cambria"/>
          <w:noProof/>
        </w:rPr>
        <w:t xml:space="preserve"> 67(11), 1230-7.</w:t>
      </w:r>
    </w:p>
    <w:bookmarkEnd w:id="96"/>
    <w:p w14:paraId="2F8F7D3C" w14:textId="77777777" w:rsidR="0000110E" w:rsidRPr="0000110E" w:rsidRDefault="0000110E" w:rsidP="0000110E">
      <w:pPr>
        <w:rPr>
          <w:rFonts w:ascii="Cambria" w:hAnsi="Cambria"/>
          <w:noProof/>
        </w:rPr>
      </w:pPr>
    </w:p>
    <w:p w14:paraId="3547948F" w14:textId="77777777" w:rsidR="0000110E" w:rsidRPr="0000110E" w:rsidRDefault="0000110E" w:rsidP="0000110E">
      <w:pPr>
        <w:ind w:left="720" w:hanging="720"/>
        <w:rPr>
          <w:rFonts w:ascii="Cambria" w:hAnsi="Cambria"/>
          <w:noProof/>
        </w:rPr>
      </w:pPr>
      <w:bookmarkStart w:id="97" w:name="_ENREF_94"/>
      <w:r w:rsidRPr="0000110E">
        <w:rPr>
          <w:rFonts w:ascii="Cambria" w:hAnsi="Cambria"/>
          <w:noProof/>
        </w:rPr>
        <w:t xml:space="preserve">Volden, M. and Saltnes, H. (2010) 'Norway's new ways with mental health', </w:t>
      </w:r>
      <w:r w:rsidRPr="0000110E">
        <w:rPr>
          <w:rFonts w:ascii="Cambria" w:hAnsi="Cambria"/>
          <w:i/>
          <w:noProof/>
        </w:rPr>
        <w:t>Talking Sense,</w:t>
      </w:r>
      <w:r w:rsidRPr="0000110E">
        <w:rPr>
          <w:rFonts w:ascii="Cambria" w:hAnsi="Cambria"/>
          <w:noProof/>
        </w:rPr>
        <w:t xml:space="preserve"> Summer 2010.</w:t>
      </w:r>
    </w:p>
    <w:bookmarkEnd w:id="97"/>
    <w:p w14:paraId="2424D2A3" w14:textId="77777777" w:rsidR="0000110E" w:rsidRPr="0000110E" w:rsidRDefault="0000110E" w:rsidP="0000110E">
      <w:pPr>
        <w:rPr>
          <w:rFonts w:ascii="Cambria" w:hAnsi="Cambria"/>
          <w:noProof/>
        </w:rPr>
      </w:pPr>
    </w:p>
    <w:p w14:paraId="3C8709BC" w14:textId="77777777" w:rsidR="0000110E" w:rsidRPr="0000110E" w:rsidRDefault="0000110E" w:rsidP="0000110E">
      <w:pPr>
        <w:ind w:left="720" w:hanging="720"/>
        <w:rPr>
          <w:rFonts w:ascii="Cambria" w:hAnsi="Cambria"/>
          <w:noProof/>
        </w:rPr>
      </w:pPr>
      <w:bookmarkStart w:id="98" w:name="_ENREF_95"/>
      <w:r w:rsidRPr="0000110E">
        <w:rPr>
          <w:rFonts w:ascii="Cambria" w:hAnsi="Cambria"/>
          <w:noProof/>
        </w:rPr>
        <w:t xml:space="preserve">Wickham, K. (2011) 'Depression in the Deafblind community: Working from a Social Work Perspective', </w:t>
      </w:r>
      <w:r w:rsidRPr="0000110E">
        <w:rPr>
          <w:rFonts w:ascii="Cambria" w:hAnsi="Cambria"/>
          <w:i/>
          <w:noProof/>
        </w:rPr>
        <w:t>DbI Review,</w:t>
      </w:r>
      <w:r w:rsidRPr="0000110E">
        <w:rPr>
          <w:rFonts w:ascii="Cambria" w:hAnsi="Cambria"/>
          <w:noProof/>
        </w:rPr>
        <w:t xml:space="preserve"> 46, 56-58.</w:t>
      </w:r>
    </w:p>
    <w:bookmarkEnd w:id="98"/>
    <w:p w14:paraId="7E1274B0" w14:textId="77777777" w:rsidR="0000110E" w:rsidRPr="0000110E" w:rsidRDefault="0000110E" w:rsidP="0000110E">
      <w:pPr>
        <w:rPr>
          <w:rFonts w:ascii="Cambria" w:hAnsi="Cambria"/>
          <w:noProof/>
        </w:rPr>
      </w:pPr>
    </w:p>
    <w:p w14:paraId="2E073D25" w14:textId="77777777" w:rsidR="0000110E" w:rsidRPr="0000110E" w:rsidRDefault="0000110E" w:rsidP="0000110E">
      <w:pPr>
        <w:ind w:left="720" w:hanging="720"/>
        <w:rPr>
          <w:rFonts w:ascii="Cambria" w:hAnsi="Cambria"/>
          <w:noProof/>
        </w:rPr>
      </w:pPr>
      <w:bookmarkStart w:id="99" w:name="_ENREF_96"/>
      <w:r w:rsidRPr="0000110E">
        <w:rPr>
          <w:rFonts w:ascii="Cambria" w:hAnsi="Cambria"/>
          <w:noProof/>
        </w:rPr>
        <w:t xml:space="preserve">Wiles, J. (2011) 'Reflections on being a recipient of care: vexing the concept of vulnerability', </w:t>
      </w:r>
      <w:r w:rsidRPr="0000110E">
        <w:rPr>
          <w:rFonts w:ascii="Cambria" w:hAnsi="Cambria"/>
          <w:i/>
          <w:noProof/>
        </w:rPr>
        <w:t>Social &amp; Cultural Geography,</w:t>
      </w:r>
      <w:r w:rsidRPr="0000110E">
        <w:rPr>
          <w:rFonts w:ascii="Cambria" w:hAnsi="Cambria"/>
          <w:noProof/>
        </w:rPr>
        <w:t xml:space="preserve"> 12(6), 573-588.</w:t>
      </w:r>
    </w:p>
    <w:bookmarkEnd w:id="99"/>
    <w:p w14:paraId="288DC813" w14:textId="77777777" w:rsidR="0000110E" w:rsidRPr="0000110E" w:rsidRDefault="0000110E" w:rsidP="0000110E">
      <w:pPr>
        <w:rPr>
          <w:rFonts w:ascii="Cambria" w:hAnsi="Cambria"/>
          <w:noProof/>
        </w:rPr>
      </w:pPr>
    </w:p>
    <w:p w14:paraId="1D87BC04" w14:textId="77777777" w:rsidR="0000110E" w:rsidRPr="0000110E" w:rsidRDefault="0000110E" w:rsidP="0000110E">
      <w:pPr>
        <w:ind w:left="720" w:hanging="720"/>
        <w:rPr>
          <w:rFonts w:ascii="Cambria" w:hAnsi="Cambria"/>
          <w:noProof/>
        </w:rPr>
      </w:pPr>
      <w:bookmarkStart w:id="100" w:name="_ENREF_97"/>
      <w:r w:rsidRPr="0000110E">
        <w:rPr>
          <w:rFonts w:ascii="Cambria" w:hAnsi="Cambria"/>
          <w:noProof/>
        </w:rPr>
        <w:t xml:space="preserve">Wittich, W., Southall, K., Sikora, L., Watanabe, D. H. and Gagne, J. P. (2013) 'What's in a name: Dual sensory impairment or deafblindness?', </w:t>
      </w:r>
      <w:r w:rsidRPr="0000110E">
        <w:rPr>
          <w:rFonts w:ascii="Cambria" w:hAnsi="Cambria"/>
          <w:i/>
          <w:noProof/>
        </w:rPr>
        <w:t>British Journal of Visual Impairment,</w:t>
      </w:r>
      <w:r w:rsidRPr="0000110E">
        <w:rPr>
          <w:rFonts w:ascii="Cambria" w:hAnsi="Cambria"/>
          <w:noProof/>
        </w:rPr>
        <w:t xml:space="preserve"> 31(3), 198-208.</w:t>
      </w:r>
    </w:p>
    <w:bookmarkEnd w:id="100"/>
    <w:p w14:paraId="11CE3296" w14:textId="77777777" w:rsidR="0000110E" w:rsidRPr="0000110E" w:rsidRDefault="0000110E" w:rsidP="0000110E">
      <w:pPr>
        <w:rPr>
          <w:rFonts w:ascii="Cambria" w:hAnsi="Cambria"/>
          <w:noProof/>
        </w:rPr>
      </w:pPr>
    </w:p>
    <w:p w14:paraId="31C1AA6D" w14:textId="77777777" w:rsidR="0000110E" w:rsidRPr="0000110E" w:rsidRDefault="0000110E" w:rsidP="0000110E">
      <w:pPr>
        <w:ind w:left="720" w:hanging="720"/>
        <w:rPr>
          <w:rFonts w:ascii="Cambria" w:hAnsi="Cambria"/>
          <w:noProof/>
        </w:rPr>
      </w:pPr>
      <w:bookmarkStart w:id="101" w:name="_ENREF_98"/>
      <w:r w:rsidRPr="0000110E">
        <w:rPr>
          <w:rFonts w:ascii="Cambria" w:hAnsi="Cambria"/>
          <w:noProof/>
        </w:rPr>
        <w:t xml:space="preserve">Young, A. and Hunt, R. (2011) </w:t>
      </w:r>
      <w:r w:rsidRPr="0000110E">
        <w:rPr>
          <w:rFonts w:ascii="Cambria" w:hAnsi="Cambria"/>
          <w:i/>
          <w:noProof/>
        </w:rPr>
        <w:t>Research with d/Deaf people,</w:t>
      </w:r>
      <w:r w:rsidRPr="0000110E">
        <w:rPr>
          <w:rFonts w:ascii="Cambria" w:hAnsi="Cambria"/>
          <w:noProof/>
        </w:rPr>
        <w:t xml:space="preserve"> London:</w:t>
      </w:r>
      <w:r w:rsidRPr="0000110E">
        <w:rPr>
          <w:rFonts w:ascii="Cambria" w:hAnsi="Cambria"/>
          <w:i/>
          <w:noProof/>
        </w:rPr>
        <w:t xml:space="preserve"> </w:t>
      </w:r>
      <w:r w:rsidRPr="0000110E">
        <w:rPr>
          <w:rFonts w:ascii="Cambria" w:hAnsi="Cambria"/>
          <w:noProof/>
        </w:rPr>
        <w:t>NIHR School for Social Care Research.</w:t>
      </w:r>
    </w:p>
    <w:bookmarkEnd w:id="101"/>
    <w:p w14:paraId="275414A0" w14:textId="77777777" w:rsidR="0000110E" w:rsidRPr="0000110E" w:rsidRDefault="0000110E" w:rsidP="0000110E">
      <w:pPr>
        <w:rPr>
          <w:rFonts w:ascii="Cambria" w:hAnsi="Cambria"/>
          <w:noProof/>
        </w:rPr>
      </w:pPr>
    </w:p>
    <w:p w14:paraId="197A8608" w14:textId="22F3B698" w:rsidR="00CA4451" w:rsidRDefault="00CA4451">
      <w:pPr>
        <w:rPr>
          <w:rFonts w:ascii="Cambria" w:hAnsi="Cambria"/>
          <w:noProof/>
        </w:rPr>
      </w:pPr>
      <w:r>
        <w:rPr>
          <w:rFonts w:ascii="Cambria" w:hAnsi="Cambria"/>
          <w:noProof/>
        </w:rPr>
        <w:br w:type="page"/>
      </w:r>
    </w:p>
    <w:tbl>
      <w:tblPr>
        <w:tblStyle w:val="TableGrid"/>
        <w:tblW w:w="0" w:type="auto"/>
        <w:tblLook w:val="04A0" w:firstRow="1" w:lastRow="0" w:firstColumn="1" w:lastColumn="0" w:noHBand="0" w:noVBand="1"/>
      </w:tblPr>
      <w:tblGrid>
        <w:gridCol w:w="8516"/>
      </w:tblGrid>
      <w:tr w:rsidR="00DE2AB1" w14:paraId="78781D5D" w14:textId="77777777" w:rsidTr="00A84283">
        <w:tc>
          <w:tcPr>
            <w:tcW w:w="8516" w:type="dxa"/>
          </w:tcPr>
          <w:p w14:paraId="15910BA3" w14:textId="77777777" w:rsidR="00DE2AB1" w:rsidRPr="007802EB" w:rsidRDefault="00DE2AB1" w:rsidP="00A84283">
            <w:pPr>
              <w:spacing w:line="480" w:lineRule="auto"/>
              <w:jc w:val="both"/>
              <w:rPr>
                <w:b/>
              </w:rPr>
            </w:pPr>
            <w:r>
              <w:rPr>
                <w:b/>
              </w:rPr>
              <w:lastRenderedPageBreak/>
              <w:t>Box 1: Databases Searched</w:t>
            </w:r>
          </w:p>
        </w:tc>
      </w:tr>
      <w:tr w:rsidR="00DE2AB1" w14:paraId="331C8EFE" w14:textId="77777777" w:rsidTr="00A84283">
        <w:tc>
          <w:tcPr>
            <w:tcW w:w="8516" w:type="dxa"/>
          </w:tcPr>
          <w:p w14:paraId="330B7EFC" w14:textId="77777777" w:rsidR="00DE2AB1" w:rsidRDefault="00DE2AB1" w:rsidP="00A84283">
            <w:pPr>
              <w:jc w:val="both"/>
            </w:pPr>
            <w:r>
              <w:t xml:space="preserve">Applied Social Sciences Index and Abstracts (ASSIA) </w:t>
            </w:r>
          </w:p>
          <w:p w14:paraId="5B13494F" w14:textId="77777777" w:rsidR="00DE2AB1" w:rsidRDefault="00DE2AB1" w:rsidP="00A84283">
            <w:pPr>
              <w:jc w:val="both"/>
            </w:pPr>
            <w:r>
              <w:t>British Nursing Index (ProQuest)</w:t>
            </w:r>
          </w:p>
          <w:p w14:paraId="0DF04BA5" w14:textId="77777777" w:rsidR="00DE2AB1" w:rsidRDefault="00DE2AB1" w:rsidP="00A84283">
            <w:pPr>
              <w:jc w:val="both"/>
            </w:pPr>
            <w:r>
              <w:t>Cumulative Index to Nursing and Allied Health Literature (CINAHL)</w:t>
            </w:r>
          </w:p>
          <w:p w14:paraId="5692BAA7" w14:textId="77777777" w:rsidR="00DE2AB1" w:rsidRDefault="00DE2AB1" w:rsidP="00A84283">
            <w:pPr>
              <w:jc w:val="both"/>
            </w:pPr>
            <w:r>
              <w:t>Education Resources Information Centre (ERIC)</w:t>
            </w:r>
          </w:p>
          <w:p w14:paraId="560F7DF8" w14:textId="77777777" w:rsidR="00DE2AB1" w:rsidRDefault="00DE2AB1" w:rsidP="00A84283">
            <w:pPr>
              <w:jc w:val="both"/>
            </w:pPr>
            <w:r>
              <w:t>International Bibliography of the Social Sciences (IBSS)</w:t>
            </w:r>
          </w:p>
          <w:p w14:paraId="2B60831D" w14:textId="77777777" w:rsidR="00DE2AB1" w:rsidRDefault="00DE2AB1" w:rsidP="00A84283">
            <w:pPr>
              <w:jc w:val="both"/>
            </w:pPr>
            <w:r>
              <w:t>PsycINFO</w:t>
            </w:r>
          </w:p>
          <w:p w14:paraId="3092B838" w14:textId="77777777" w:rsidR="00DE2AB1" w:rsidRDefault="00DE2AB1" w:rsidP="00A84283">
            <w:pPr>
              <w:jc w:val="both"/>
            </w:pPr>
            <w:r>
              <w:t>Social Policy and Practice (via OVID)</w:t>
            </w:r>
          </w:p>
          <w:p w14:paraId="07B1F72B" w14:textId="77777777" w:rsidR="00DE2AB1" w:rsidRDefault="00DE2AB1" w:rsidP="00A84283">
            <w:pPr>
              <w:jc w:val="both"/>
            </w:pPr>
            <w:r>
              <w:t>PubMed</w:t>
            </w:r>
          </w:p>
          <w:p w14:paraId="5163D049" w14:textId="77777777" w:rsidR="00DE2AB1" w:rsidRDefault="00DE2AB1" w:rsidP="00A84283">
            <w:pPr>
              <w:jc w:val="both"/>
            </w:pPr>
            <w:r>
              <w:t>Social Services Abstracts</w:t>
            </w:r>
          </w:p>
          <w:p w14:paraId="7D3A6C0A" w14:textId="77777777" w:rsidR="00DE2AB1" w:rsidRDefault="00DE2AB1" w:rsidP="00A84283">
            <w:pPr>
              <w:jc w:val="both"/>
            </w:pPr>
            <w:r>
              <w:t>Sociological Abstracts</w:t>
            </w:r>
          </w:p>
          <w:p w14:paraId="454FAE93" w14:textId="77777777" w:rsidR="00DE2AB1" w:rsidRDefault="00DE2AB1" w:rsidP="00A84283">
            <w:pPr>
              <w:jc w:val="both"/>
            </w:pPr>
            <w:r>
              <w:t>SCOPUS</w:t>
            </w:r>
          </w:p>
          <w:p w14:paraId="1CE90975" w14:textId="77777777" w:rsidR="00DE2AB1" w:rsidRDefault="00DE2AB1" w:rsidP="00A84283">
            <w:pPr>
              <w:jc w:val="both"/>
            </w:pPr>
            <w:r>
              <w:t>Web of Knowledge (v.5.8)</w:t>
            </w:r>
          </w:p>
        </w:tc>
      </w:tr>
    </w:tbl>
    <w:p w14:paraId="7AB0A581" w14:textId="77777777" w:rsidR="0000110E" w:rsidRDefault="0000110E" w:rsidP="0000110E">
      <w:pPr>
        <w:rPr>
          <w:rFonts w:ascii="Cambria" w:hAnsi="Cambria"/>
          <w:noProof/>
        </w:rPr>
      </w:pPr>
    </w:p>
    <w:p w14:paraId="5CE0ED04" w14:textId="0FA07378" w:rsidR="00FF761F" w:rsidRPr="00974B58" w:rsidRDefault="003C1E2A" w:rsidP="00456B0C">
      <w:r w:rsidRPr="00974B58">
        <w:fldChar w:fldCharType="end"/>
      </w:r>
    </w:p>
    <w:tbl>
      <w:tblPr>
        <w:tblStyle w:val="TableGrid"/>
        <w:tblW w:w="0" w:type="auto"/>
        <w:tblLook w:val="04A0" w:firstRow="1" w:lastRow="0" w:firstColumn="1" w:lastColumn="0" w:noHBand="0" w:noVBand="1"/>
      </w:tblPr>
      <w:tblGrid>
        <w:gridCol w:w="8516"/>
      </w:tblGrid>
      <w:tr w:rsidR="00FF761F" w14:paraId="4006E3BC" w14:textId="77777777" w:rsidTr="00B42215">
        <w:tc>
          <w:tcPr>
            <w:tcW w:w="8516" w:type="dxa"/>
          </w:tcPr>
          <w:p w14:paraId="3BF1A2FF" w14:textId="77777777" w:rsidR="00FF761F" w:rsidRPr="002A4289" w:rsidRDefault="00FF761F" w:rsidP="00B42215">
            <w:pPr>
              <w:spacing w:line="480" w:lineRule="auto"/>
              <w:jc w:val="both"/>
              <w:rPr>
                <w:b/>
              </w:rPr>
            </w:pPr>
            <w:r>
              <w:rPr>
                <w:b/>
              </w:rPr>
              <w:t>Box 2: Search Terms</w:t>
            </w:r>
          </w:p>
        </w:tc>
      </w:tr>
      <w:tr w:rsidR="00FF761F" w14:paraId="41FC6159" w14:textId="77777777" w:rsidTr="00B42215">
        <w:tc>
          <w:tcPr>
            <w:tcW w:w="8516" w:type="dxa"/>
          </w:tcPr>
          <w:p w14:paraId="635B67A1" w14:textId="77777777" w:rsidR="00FF761F" w:rsidRDefault="00FF761F" w:rsidP="00B42215">
            <w:pPr>
              <w:jc w:val="both"/>
            </w:pPr>
          </w:p>
          <w:p w14:paraId="44A37E81" w14:textId="77777777" w:rsidR="00FF761F" w:rsidRDefault="00FF761F" w:rsidP="00B42215">
            <w:pPr>
              <w:jc w:val="both"/>
            </w:pPr>
            <w:r>
              <w:t>Deafblind OR deaf-blind OR “dual sensory loss” or “dual sensory impair*’ OR ‘hearing and sight loss’ OR ‘hearing and sight impair*’ OR ‘hearing and visual loss’ OR ‘hearing and visual impair*’ OR ‘deafness and sight loss’ OR ‘deafness and sight impair*’ OR ‘deafness and visual loss’ OR ‘deafness and visual impair*’ OR ‘blindness and hearing loss’ OR ‘blindness and hearing impair*’ OR ‘vision and hearing difficulties’ OR ‘deafness and blindness’ OR ‘deafness and vision difficulties’ OR ‘sight and hearing difficulties’ OR ‘ usher syndrome’ OR ‘charge syndrome’ OR ‘congenital rubella syndrome’</w:t>
            </w:r>
          </w:p>
          <w:p w14:paraId="4F38EDBC" w14:textId="77777777" w:rsidR="00FF761F" w:rsidRDefault="00FF761F" w:rsidP="00B42215">
            <w:pPr>
              <w:jc w:val="both"/>
            </w:pPr>
          </w:p>
          <w:p w14:paraId="56051B17" w14:textId="77777777" w:rsidR="00FF761F" w:rsidRDefault="00FF761F" w:rsidP="00B42215">
            <w:pPr>
              <w:jc w:val="center"/>
            </w:pPr>
            <w:r>
              <w:t>AND</w:t>
            </w:r>
          </w:p>
          <w:p w14:paraId="1CED1A5F" w14:textId="77777777" w:rsidR="00FF761F" w:rsidRDefault="00FF761F" w:rsidP="00B42215">
            <w:pPr>
              <w:jc w:val="both"/>
            </w:pPr>
          </w:p>
          <w:p w14:paraId="4F198042" w14:textId="77777777" w:rsidR="00FF761F" w:rsidRDefault="00FF761F" w:rsidP="00B42215">
            <w:pPr>
              <w:jc w:val="both"/>
            </w:pPr>
            <w:proofErr w:type="spellStart"/>
            <w:proofErr w:type="gramStart"/>
            <w:r>
              <w:t>vulnerab</w:t>
            </w:r>
            <w:proofErr w:type="spellEnd"/>
            <w:proofErr w:type="gramEnd"/>
            <w:r>
              <w:t>* OR maltreatment OR harm OR ‘adult protection’ OR abuse OR ‘at risk’ OR protect* OR safeguard*</w:t>
            </w:r>
          </w:p>
          <w:p w14:paraId="205A4456" w14:textId="77777777" w:rsidR="00FF761F" w:rsidRDefault="00FF761F" w:rsidP="00B42215">
            <w:pPr>
              <w:jc w:val="both"/>
            </w:pPr>
          </w:p>
        </w:tc>
      </w:tr>
    </w:tbl>
    <w:p w14:paraId="3E349117" w14:textId="1D90F3AD" w:rsidR="004C41DA" w:rsidRDefault="004C41DA" w:rsidP="00456B0C"/>
    <w:p w14:paraId="24B2DC04" w14:textId="77777777" w:rsidR="00FF761F" w:rsidRDefault="00FF761F" w:rsidP="00456B0C"/>
    <w:p w14:paraId="7CAF55EC" w14:textId="77777777" w:rsidR="00FF761F" w:rsidRDefault="00FF761F" w:rsidP="00456B0C"/>
    <w:tbl>
      <w:tblPr>
        <w:tblStyle w:val="TableGrid"/>
        <w:tblW w:w="0" w:type="auto"/>
        <w:tblLook w:val="04A0" w:firstRow="1" w:lastRow="0" w:firstColumn="1" w:lastColumn="0" w:noHBand="0" w:noVBand="1"/>
      </w:tblPr>
      <w:tblGrid>
        <w:gridCol w:w="4659"/>
        <w:gridCol w:w="3857"/>
      </w:tblGrid>
      <w:tr w:rsidR="00FF761F" w14:paraId="28C4227E" w14:textId="77777777" w:rsidTr="00B42215">
        <w:tc>
          <w:tcPr>
            <w:tcW w:w="8516" w:type="dxa"/>
            <w:gridSpan w:val="2"/>
          </w:tcPr>
          <w:p w14:paraId="695CD0D3" w14:textId="77777777" w:rsidR="00FF761F" w:rsidRDefault="00FF761F" w:rsidP="00B42215">
            <w:pPr>
              <w:spacing w:line="480" w:lineRule="auto"/>
              <w:jc w:val="both"/>
              <w:rPr>
                <w:b/>
              </w:rPr>
            </w:pPr>
            <w:r>
              <w:rPr>
                <w:b/>
              </w:rPr>
              <w:t>Box 3:</w:t>
            </w:r>
          </w:p>
        </w:tc>
      </w:tr>
      <w:tr w:rsidR="00FF761F" w14:paraId="28EE8C6C" w14:textId="77777777" w:rsidTr="00B42215">
        <w:tc>
          <w:tcPr>
            <w:tcW w:w="4659" w:type="dxa"/>
          </w:tcPr>
          <w:p w14:paraId="076C0E93" w14:textId="77777777" w:rsidR="00FF761F" w:rsidRPr="00AF26B8" w:rsidRDefault="00FF761F" w:rsidP="00B42215">
            <w:pPr>
              <w:spacing w:line="480" w:lineRule="auto"/>
              <w:jc w:val="both"/>
              <w:rPr>
                <w:b/>
              </w:rPr>
            </w:pPr>
            <w:r>
              <w:rPr>
                <w:b/>
              </w:rPr>
              <w:t>Internet Search Engines</w:t>
            </w:r>
          </w:p>
        </w:tc>
        <w:tc>
          <w:tcPr>
            <w:tcW w:w="3857" w:type="dxa"/>
          </w:tcPr>
          <w:p w14:paraId="5777C5DD" w14:textId="77777777" w:rsidR="00FF761F" w:rsidRDefault="00FF761F" w:rsidP="00B42215">
            <w:pPr>
              <w:spacing w:line="480" w:lineRule="auto"/>
              <w:jc w:val="both"/>
              <w:rPr>
                <w:b/>
              </w:rPr>
            </w:pPr>
            <w:r>
              <w:rPr>
                <w:b/>
              </w:rPr>
              <w:t>Websites</w:t>
            </w:r>
          </w:p>
        </w:tc>
      </w:tr>
      <w:tr w:rsidR="00FF761F" w14:paraId="76313AEF" w14:textId="77777777" w:rsidTr="00B42215">
        <w:tc>
          <w:tcPr>
            <w:tcW w:w="4659" w:type="dxa"/>
          </w:tcPr>
          <w:p w14:paraId="628DDC9B" w14:textId="77777777" w:rsidR="00FF761F" w:rsidRDefault="00FF761F" w:rsidP="00B42215">
            <w:pPr>
              <w:jc w:val="both"/>
            </w:pPr>
            <w:r>
              <w:t>BASE (Bielefeld Academic Search Engine</w:t>
            </w:r>
          </w:p>
          <w:p w14:paraId="77550A2F" w14:textId="77777777" w:rsidR="00FF761F" w:rsidRDefault="00FF761F" w:rsidP="00B42215">
            <w:pPr>
              <w:jc w:val="both"/>
            </w:pPr>
            <w:r>
              <w:t>Google Scholar</w:t>
            </w:r>
          </w:p>
          <w:p w14:paraId="1474B226" w14:textId="77777777" w:rsidR="00FF761F" w:rsidRDefault="00FF761F" w:rsidP="00B42215">
            <w:pPr>
              <w:jc w:val="both"/>
            </w:pPr>
            <w:r>
              <w:t>JSTOR (Digital Library produced by ITHAKA)</w:t>
            </w:r>
          </w:p>
          <w:p w14:paraId="5BE3260F" w14:textId="77777777" w:rsidR="00FF761F" w:rsidRDefault="00FF761F" w:rsidP="00B42215">
            <w:pPr>
              <w:jc w:val="both"/>
            </w:pPr>
            <w:r>
              <w:t>Open Grey</w:t>
            </w:r>
          </w:p>
          <w:p w14:paraId="3437E784" w14:textId="77777777" w:rsidR="00FF761F" w:rsidRDefault="00FF761F" w:rsidP="00B42215">
            <w:pPr>
              <w:jc w:val="both"/>
            </w:pPr>
            <w:r>
              <w:t>Social Care Online (SCIE Database)</w:t>
            </w:r>
          </w:p>
          <w:p w14:paraId="5FB9732A" w14:textId="77777777" w:rsidR="00FF761F" w:rsidRDefault="00FF761F" w:rsidP="00B42215">
            <w:pPr>
              <w:jc w:val="both"/>
            </w:pPr>
            <w:r>
              <w:t>Social Welfare at the British Library Portal</w:t>
            </w:r>
          </w:p>
          <w:p w14:paraId="688405A5" w14:textId="77777777" w:rsidR="00FF761F" w:rsidRDefault="00FF761F" w:rsidP="00B42215">
            <w:pPr>
              <w:jc w:val="both"/>
            </w:pPr>
            <w:r>
              <w:t>SUMMON (Staffordshire University Search Tool)</w:t>
            </w:r>
          </w:p>
          <w:p w14:paraId="2BD980A8" w14:textId="77777777" w:rsidR="00FF761F" w:rsidRDefault="00FF761F" w:rsidP="00B42215">
            <w:pPr>
              <w:jc w:val="both"/>
            </w:pPr>
          </w:p>
        </w:tc>
        <w:tc>
          <w:tcPr>
            <w:tcW w:w="3857" w:type="dxa"/>
          </w:tcPr>
          <w:p w14:paraId="52296E38" w14:textId="77777777" w:rsidR="00FF761F" w:rsidRDefault="00FF761F" w:rsidP="00B42215">
            <w:r>
              <w:lastRenderedPageBreak/>
              <w:t>Action on Elder Abuse</w:t>
            </w:r>
          </w:p>
          <w:p w14:paraId="1A76353C" w14:textId="77777777" w:rsidR="00FF761F" w:rsidRDefault="00FF761F" w:rsidP="00B42215">
            <w:r>
              <w:t>Action on Hearing Loss</w:t>
            </w:r>
          </w:p>
          <w:p w14:paraId="43E4FEF0" w14:textId="77777777" w:rsidR="00FF761F" w:rsidRDefault="00FF761F" w:rsidP="00B42215">
            <w:r>
              <w:t>Age UK</w:t>
            </w:r>
          </w:p>
          <w:p w14:paraId="4315033F" w14:textId="77777777" w:rsidR="00FF761F" w:rsidRDefault="00FF761F" w:rsidP="00B42215">
            <w:r>
              <w:t>Amazon</w:t>
            </w:r>
          </w:p>
          <w:p w14:paraId="182A5B5C" w14:textId="77777777" w:rsidR="00FF761F" w:rsidRDefault="00FF761F" w:rsidP="00B42215">
            <w:r>
              <w:t>Beth Johnson Foundation</w:t>
            </w:r>
          </w:p>
          <w:p w14:paraId="2BFF993D" w14:textId="77777777" w:rsidR="00FF761F" w:rsidRDefault="00FF761F" w:rsidP="00B42215">
            <w:r>
              <w:t>Brunel Institute for Ageing Studies</w:t>
            </w:r>
          </w:p>
          <w:p w14:paraId="07A67136" w14:textId="77777777" w:rsidR="00FF761F" w:rsidRDefault="00FF761F" w:rsidP="00B42215">
            <w:r>
              <w:t>Centre for Ageing Research, Lancaster</w:t>
            </w:r>
          </w:p>
          <w:p w14:paraId="1751D300" w14:textId="77777777" w:rsidR="00FF761F" w:rsidRDefault="00FF761F" w:rsidP="00B42215">
            <w:r>
              <w:t>Deafblind UK</w:t>
            </w:r>
          </w:p>
          <w:p w14:paraId="39186B2F" w14:textId="77777777" w:rsidR="00FF761F" w:rsidRDefault="00FF761F" w:rsidP="00B42215">
            <w:pPr>
              <w:jc w:val="both"/>
            </w:pPr>
            <w:r>
              <w:lastRenderedPageBreak/>
              <w:t>Department for Health</w:t>
            </w:r>
          </w:p>
          <w:p w14:paraId="78D4CF26" w14:textId="77777777" w:rsidR="00FF761F" w:rsidRDefault="00FF761F" w:rsidP="00B42215">
            <w:r>
              <w:t>Information Center for Acquired Deafblindness (Copenhagen)</w:t>
            </w:r>
          </w:p>
          <w:p w14:paraId="171BE649" w14:textId="77777777" w:rsidR="00FF761F" w:rsidRDefault="00FF761F" w:rsidP="00B42215">
            <w:pPr>
              <w:jc w:val="both"/>
            </w:pPr>
            <w:r>
              <w:t>International Longevity Centre</w:t>
            </w:r>
          </w:p>
          <w:p w14:paraId="245E2D34" w14:textId="77777777" w:rsidR="00FF761F" w:rsidRDefault="00FF761F" w:rsidP="00B42215">
            <w:pPr>
              <w:jc w:val="both"/>
            </w:pPr>
            <w:r>
              <w:t xml:space="preserve">Joseph </w:t>
            </w:r>
            <w:proofErr w:type="spellStart"/>
            <w:r>
              <w:t>Rowntree</w:t>
            </w:r>
            <w:proofErr w:type="spellEnd"/>
            <w:r>
              <w:t xml:space="preserve"> Foundation</w:t>
            </w:r>
          </w:p>
          <w:p w14:paraId="4BF8DD96" w14:textId="77777777" w:rsidR="00FF761F" w:rsidRDefault="00FF761F" w:rsidP="00B42215">
            <w:r>
              <w:t>Centre for Social Gerontology, Keele</w:t>
            </w:r>
          </w:p>
          <w:p w14:paraId="25599817" w14:textId="77777777" w:rsidR="00FF761F" w:rsidRDefault="00FF761F" w:rsidP="00B42215">
            <w:r>
              <w:t>National Consortium on Deafblindness</w:t>
            </w:r>
          </w:p>
          <w:p w14:paraId="792C609A" w14:textId="77777777" w:rsidR="00FF761F" w:rsidRDefault="00FF761F" w:rsidP="00B42215">
            <w:r>
              <w:t>Royal National Institute for Blind People (RNIB)</w:t>
            </w:r>
          </w:p>
          <w:p w14:paraId="3682E144" w14:textId="77777777" w:rsidR="00FF761F" w:rsidRDefault="00FF761F" w:rsidP="00B42215">
            <w:r>
              <w:t>Sense</w:t>
            </w:r>
          </w:p>
          <w:p w14:paraId="5608C824" w14:textId="77777777" w:rsidR="00FF761F" w:rsidRDefault="00FF761F" w:rsidP="00B42215">
            <w:r>
              <w:t>Skills for Care</w:t>
            </w:r>
          </w:p>
          <w:p w14:paraId="29F2F023" w14:textId="77777777" w:rsidR="00FF761F" w:rsidRDefault="00FF761F" w:rsidP="00B42215">
            <w:r>
              <w:t>Thomas Pocklington Trust</w:t>
            </w:r>
          </w:p>
          <w:p w14:paraId="67F32722" w14:textId="77777777" w:rsidR="00FF761F" w:rsidRDefault="00FF761F" w:rsidP="00B42215">
            <w:pPr>
              <w:jc w:val="both"/>
            </w:pPr>
          </w:p>
        </w:tc>
      </w:tr>
    </w:tbl>
    <w:p w14:paraId="64F014DA" w14:textId="77777777" w:rsidR="00FF761F" w:rsidRDefault="00FF761F" w:rsidP="00456B0C"/>
    <w:p w14:paraId="009BDABF" w14:textId="77777777" w:rsidR="00FF761F" w:rsidRDefault="00FF761F" w:rsidP="00456B0C"/>
    <w:tbl>
      <w:tblPr>
        <w:tblStyle w:val="TableGrid"/>
        <w:tblW w:w="10207" w:type="dxa"/>
        <w:tblInd w:w="-885" w:type="dxa"/>
        <w:tblLook w:val="04A0" w:firstRow="1" w:lastRow="0" w:firstColumn="1" w:lastColumn="0" w:noHBand="0" w:noVBand="1"/>
      </w:tblPr>
      <w:tblGrid>
        <w:gridCol w:w="5143"/>
        <w:gridCol w:w="5064"/>
      </w:tblGrid>
      <w:tr w:rsidR="00FF761F" w14:paraId="30B6027B" w14:textId="77777777" w:rsidTr="00B42215">
        <w:tc>
          <w:tcPr>
            <w:tcW w:w="10207" w:type="dxa"/>
            <w:gridSpan w:val="2"/>
          </w:tcPr>
          <w:p w14:paraId="3252E207" w14:textId="77777777" w:rsidR="00FF761F" w:rsidRPr="001F252F" w:rsidRDefault="00FF761F" w:rsidP="00B42215">
            <w:pPr>
              <w:spacing w:line="480" w:lineRule="auto"/>
              <w:jc w:val="center"/>
              <w:rPr>
                <w:b/>
              </w:rPr>
            </w:pPr>
            <w:r>
              <w:rPr>
                <w:b/>
              </w:rPr>
              <w:t>Inclusion and Exclusion Criteria</w:t>
            </w:r>
          </w:p>
        </w:tc>
      </w:tr>
      <w:tr w:rsidR="00FF761F" w14:paraId="357C6783" w14:textId="77777777" w:rsidTr="00B42215">
        <w:trPr>
          <w:trHeight w:val="1558"/>
        </w:trPr>
        <w:tc>
          <w:tcPr>
            <w:tcW w:w="5143" w:type="dxa"/>
          </w:tcPr>
          <w:p w14:paraId="5189FDA7" w14:textId="77777777" w:rsidR="00FF761F" w:rsidRDefault="00FF761F" w:rsidP="00B42215">
            <w:pPr>
              <w:spacing w:line="360" w:lineRule="auto"/>
            </w:pPr>
            <w:r>
              <w:t>Included references which:</w:t>
            </w:r>
          </w:p>
          <w:p w14:paraId="35D4C8C2" w14:textId="77777777" w:rsidR="00FF761F" w:rsidRDefault="00FF761F" w:rsidP="00B42215">
            <w:pPr>
              <w:pStyle w:val="ListParagraph"/>
              <w:numPr>
                <w:ilvl w:val="0"/>
                <w:numId w:val="1"/>
              </w:numPr>
              <w:spacing w:line="360" w:lineRule="auto"/>
            </w:pPr>
            <w:r>
              <w:t>Related to deafblind people.  This included people of any age, congenitally deafblind children and adults, and people with acquired deafblindness, irrespective of age of onset.</w:t>
            </w:r>
          </w:p>
          <w:p w14:paraId="3F269331" w14:textId="77777777" w:rsidR="00FF761F" w:rsidRDefault="00FF761F" w:rsidP="00B42215">
            <w:pPr>
              <w:pStyle w:val="ListParagraph"/>
              <w:numPr>
                <w:ilvl w:val="0"/>
                <w:numId w:val="1"/>
              </w:numPr>
              <w:spacing w:line="360" w:lineRule="auto"/>
            </w:pPr>
            <w:r>
              <w:t>Explored the issue of vulnerability or being vulnerable or feeling vulnerable.</w:t>
            </w:r>
          </w:p>
          <w:p w14:paraId="45E99B0A" w14:textId="32973A08" w:rsidR="00FF761F" w:rsidRDefault="00D21563" w:rsidP="00B42215">
            <w:pPr>
              <w:pStyle w:val="ListParagraph"/>
              <w:numPr>
                <w:ilvl w:val="0"/>
                <w:numId w:val="1"/>
              </w:numPr>
              <w:spacing w:line="360" w:lineRule="auto"/>
            </w:pPr>
            <w:r>
              <w:t>Were q</w:t>
            </w:r>
            <w:r w:rsidR="00FF761F">
              <w:t>ualitative and quantitative studies, literature reviews, personal accounts and biographical material by deafblind people, health and social care practitioner authored materials and material produced by specialist organisations.</w:t>
            </w:r>
          </w:p>
          <w:p w14:paraId="2DED991D" w14:textId="2AE0C281" w:rsidR="00FF761F" w:rsidRPr="00AE0F60" w:rsidRDefault="00D21563" w:rsidP="00B42215">
            <w:pPr>
              <w:pStyle w:val="ListParagraph"/>
              <w:numPr>
                <w:ilvl w:val="0"/>
                <w:numId w:val="1"/>
              </w:numPr>
              <w:spacing w:line="360" w:lineRule="auto"/>
            </w:pPr>
            <w:r>
              <w:t>Were p</w:t>
            </w:r>
            <w:r w:rsidR="00FF761F">
              <w:t>eer-reviewed and non-peer reviewed publications, conference proceedings, grey literature and material produced online</w:t>
            </w:r>
            <w:proofErr w:type="gramStart"/>
            <w:r w:rsidR="00FF761F">
              <w:t>;</w:t>
            </w:r>
            <w:proofErr w:type="gramEnd"/>
            <w:r w:rsidR="00FF761F">
              <w:t xml:space="preserve"> published and unpublished material.</w:t>
            </w:r>
          </w:p>
          <w:p w14:paraId="0F17B625" w14:textId="77777777" w:rsidR="00FF761F" w:rsidRPr="00AE0F60" w:rsidRDefault="00FF761F" w:rsidP="00B42215">
            <w:pPr>
              <w:pStyle w:val="ListParagraph"/>
              <w:numPr>
                <w:ilvl w:val="0"/>
                <w:numId w:val="1"/>
              </w:numPr>
              <w:spacing w:line="360" w:lineRule="auto"/>
            </w:pPr>
            <w:r>
              <w:lastRenderedPageBreak/>
              <w:t>We</w:t>
            </w:r>
            <w:r w:rsidRPr="00AE0F60">
              <w:t xml:space="preserve">re </w:t>
            </w:r>
            <w:r>
              <w:t>produced</w:t>
            </w:r>
            <w:r w:rsidRPr="00AE0F60">
              <w:t xml:space="preserve"> from 1970 to date</w:t>
            </w:r>
            <w:r>
              <w:t xml:space="preserve"> (1970 was the year deafblindness was first mentioned in a UK Act of Parliament).</w:t>
            </w:r>
          </w:p>
          <w:p w14:paraId="1BB35D4B" w14:textId="127F2EF0" w:rsidR="00FF761F" w:rsidRDefault="00D21563" w:rsidP="00B42215">
            <w:pPr>
              <w:pStyle w:val="ListParagraph"/>
              <w:numPr>
                <w:ilvl w:val="0"/>
                <w:numId w:val="1"/>
              </w:numPr>
              <w:spacing w:line="360" w:lineRule="auto"/>
            </w:pPr>
            <w:r>
              <w:t>Contained i</w:t>
            </w:r>
            <w:r w:rsidR="00FF761F">
              <w:t>nternational and national material but only if available</w:t>
            </w:r>
            <w:r w:rsidR="00FF761F" w:rsidRPr="00AE0F60">
              <w:t xml:space="preserve"> in the English La</w:t>
            </w:r>
            <w:r w:rsidR="00FF761F">
              <w:t>nguage.</w:t>
            </w:r>
          </w:p>
          <w:p w14:paraId="4B0ED465" w14:textId="77777777" w:rsidR="00FF761F" w:rsidRDefault="00FF761F" w:rsidP="00B42215">
            <w:pPr>
              <w:spacing w:line="360" w:lineRule="auto"/>
              <w:jc w:val="both"/>
            </w:pPr>
          </w:p>
        </w:tc>
        <w:tc>
          <w:tcPr>
            <w:tcW w:w="5064" w:type="dxa"/>
          </w:tcPr>
          <w:p w14:paraId="12F711D8" w14:textId="77777777" w:rsidR="00FF761F" w:rsidRDefault="00FF761F" w:rsidP="00B42215">
            <w:pPr>
              <w:spacing w:line="360" w:lineRule="auto"/>
              <w:jc w:val="both"/>
            </w:pPr>
            <w:r>
              <w:lastRenderedPageBreak/>
              <w:t>Excluded references which:</w:t>
            </w:r>
          </w:p>
          <w:p w14:paraId="2B743535" w14:textId="77777777" w:rsidR="00FF761F" w:rsidRDefault="00FF761F" w:rsidP="00B42215">
            <w:pPr>
              <w:pStyle w:val="ListParagraph"/>
              <w:numPr>
                <w:ilvl w:val="0"/>
                <w:numId w:val="2"/>
              </w:numPr>
              <w:spacing w:line="360" w:lineRule="auto"/>
              <w:jc w:val="both"/>
            </w:pPr>
            <w:r>
              <w:t>Related only to those with single sensory impairment.</w:t>
            </w:r>
          </w:p>
          <w:p w14:paraId="2429EC66" w14:textId="77777777" w:rsidR="00FF761F" w:rsidRDefault="00FF761F" w:rsidP="00B42215">
            <w:pPr>
              <w:pStyle w:val="ListParagraph"/>
              <w:numPr>
                <w:ilvl w:val="0"/>
                <w:numId w:val="2"/>
              </w:numPr>
              <w:spacing w:line="360" w:lineRule="auto"/>
              <w:jc w:val="both"/>
            </w:pPr>
            <w:r>
              <w:t>Lacked any clarity in relation to the deafblind population concerned: i.e. no indication at all if concerned children, adults, congenitally deafblind people, those with additional impairments, or those with acquired deafblindness.</w:t>
            </w:r>
          </w:p>
          <w:p w14:paraId="775EDD18" w14:textId="77777777" w:rsidR="00FF761F" w:rsidRPr="00CB3C98" w:rsidRDefault="00FF761F" w:rsidP="00B42215">
            <w:pPr>
              <w:pStyle w:val="ListParagraph"/>
              <w:numPr>
                <w:ilvl w:val="0"/>
                <w:numId w:val="2"/>
              </w:numPr>
              <w:spacing w:line="360" w:lineRule="auto"/>
              <w:jc w:val="both"/>
              <w:rPr>
                <w:color w:val="000000" w:themeColor="text1"/>
              </w:rPr>
            </w:pPr>
            <w:r w:rsidRPr="00CB3C98">
              <w:rPr>
                <w:color w:val="000000" w:themeColor="text1"/>
              </w:rPr>
              <w:t>Offer</w:t>
            </w:r>
            <w:r>
              <w:rPr>
                <w:color w:val="000000" w:themeColor="text1"/>
              </w:rPr>
              <w:t>ed</w:t>
            </w:r>
            <w:r w:rsidRPr="00CB3C98">
              <w:rPr>
                <w:color w:val="000000" w:themeColor="text1"/>
              </w:rPr>
              <w:t xml:space="preserve"> no consideration of the concept of vulnerability or deafblind people’s experiences of feeling or being vulnerable</w:t>
            </w:r>
          </w:p>
          <w:p w14:paraId="0D54CBF8" w14:textId="77777777" w:rsidR="00FF761F" w:rsidRDefault="00FF761F" w:rsidP="00B42215">
            <w:pPr>
              <w:pStyle w:val="ListParagraph"/>
              <w:numPr>
                <w:ilvl w:val="0"/>
                <w:numId w:val="2"/>
              </w:numPr>
              <w:spacing w:line="360" w:lineRule="auto"/>
              <w:jc w:val="both"/>
            </w:pPr>
            <w:r>
              <w:t>Focused solely on medical treatments or medical interventions</w:t>
            </w:r>
          </w:p>
          <w:p w14:paraId="0921B274" w14:textId="77777777" w:rsidR="00FF761F" w:rsidRDefault="00FF761F" w:rsidP="00B42215">
            <w:pPr>
              <w:pStyle w:val="ListParagraph"/>
              <w:numPr>
                <w:ilvl w:val="0"/>
                <w:numId w:val="2"/>
              </w:numPr>
              <w:spacing w:line="360" w:lineRule="auto"/>
              <w:jc w:val="both"/>
            </w:pPr>
            <w:r>
              <w:t>Were produced before 1970</w:t>
            </w:r>
          </w:p>
          <w:p w14:paraId="6CC7B8F2" w14:textId="650627DD" w:rsidR="00FF761F" w:rsidRDefault="00FF761F" w:rsidP="00B42215">
            <w:pPr>
              <w:pStyle w:val="ListParagraph"/>
              <w:numPr>
                <w:ilvl w:val="0"/>
                <w:numId w:val="2"/>
              </w:numPr>
              <w:spacing w:line="360" w:lineRule="auto"/>
              <w:jc w:val="both"/>
            </w:pPr>
            <w:r>
              <w:t>Wer</w:t>
            </w:r>
            <w:r w:rsidR="00D21563">
              <w:t>e not available in the English l</w:t>
            </w:r>
            <w:r>
              <w:t xml:space="preserve">anguage </w:t>
            </w:r>
          </w:p>
          <w:p w14:paraId="450F0D95" w14:textId="77777777" w:rsidR="00FF761F" w:rsidRDefault="00FF761F" w:rsidP="00B42215">
            <w:pPr>
              <w:pStyle w:val="ListParagraph"/>
              <w:numPr>
                <w:ilvl w:val="0"/>
                <w:numId w:val="2"/>
              </w:numPr>
              <w:spacing w:line="360" w:lineRule="auto"/>
              <w:jc w:val="both"/>
            </w:pPr>
            <w:r>
              <w:t>Could not be retrieved in full by the author</w:t>
            </w:r>
          </w:p>
          <w:p w14:paraId="6D88D5BB" w14:textId="77777777" w:rsidR="00FF761F" w:rsidRDefault="00FF761F" w:rsidP="00B42215">
            <w:pPr>
              <w:spacing w:line="480" w:lineRule="auto"/>
              <w:jc w:val="both"/>
            </w:pPr>
          </w:p>
        </w:tc>
      </w:tr>
    </w:tbl>
    <w:p w14:paraId="4EB935D4" w14:textId="53A81882" w:rsidR="0097559C" w:rsidRDefault="0097559C" w:rsidP="00456B0C"/>
    <w:p w14:paraId="72C1190D" w14:textId="77777777" w:rsidR="0097559C" w:rsidRDefault="0097559C">
      <w:r>
        <w:br w:type="page"/>
      </w:r>
    </w:p>
    <w:p w14:paraId="2BB76259" w14:textId="77777777" w:rsidR="0097559C" w:rsidRDefault="0097559C" w:rsidP="0097559C">
      <w:pPr>
        <w:spacing w:line="480" w:lineRule="auto"/>
        <w:jc w:val="center"/>
        <w:rPr>
          <w:b/>
          <w:sz w:val="20"/>
          <w:szCs w:val="20"/>
        </w:rPr>
        <w:sectPr w:rsidR="0097559C" w:rsidSect="0097559C">
          <w:footerReference w:type="even" r:id="rId16"/>
          <w:footerReference w:type="default" r:id="rId17"/>
          <w:pgSz w:w="11901" w:h="16840"/>
          <w:pgMar w:top="1440" w:right="1797" w:bottom="1440" w:left="1797" w:header="709" w:footer="709" w:gutter="0"/>
          <w:cols w:space="708"/>
          <w:docGrid w:linePitch="360"/>
        </w:sectPr>
      </w:pPr>
    </w:p>
    <w:tbl>
      <w:tblPr>
        <w:tblStyle w:val="TableGrid"/>
        <w:tblW w:w="15310" w:type="dxa"/>
        <w:tblInd w:w="-601" w:type="dxa"/>
        <w:tblLook w:val="04A0" w:firstRow="1" w:lastRow="0" w:firstColumn="1" w:lastColumn="0" w:noHBand="0" w:noVBand="1"/>
      </w:tblPr>
      <w:tblGrid>
        <w:gridCol w:w="1977"/>
        <w:gridCol w:w="2134"/>
        <w:gridCol w:w="4626"/>
        <w:gridCol w:w="2887"/>
        <w:gridCol w:w="3686"/>
      </w:tblGrid>
      <w:tr w:rsidR="0097559C" w14:paraId="247CBFF5" w14:textId="77777777" w:rsidTr="00232D1B">
        <w:tc>
          <w:tcPr>
            <w:tcW w:w="1977" w:type="dxa"/>
          </w:tcPr>
          <w:p w14:paraId="74EB0227" w14:textId="179AE106" w:rsidR="0097559C" w:rsidRDefault="0097559C" w:rsidP="0097559C">
            <w:pPr>
              <w:spacing w:line="480" w:lineRule="auto"/>
              <w:jc w:val="center"/>
              <w:rPr>
                <w:b/>
                <w:sz w:val="20"/>
                <w:szCs w:val="20"/>
              </w:rPr>
            </w:pPr>
          </w:p>
          <w:p w14:paraId="76BE8AE0" w14:textId="77777777" w:rsidR="0097559C" w:rsidRDefault="0097559C" w:rsidP="0097559C">
            <w:pPr>
              <w:spacing w:line="480" w:lineRule="auto"/>
              <w:jc w:val="center"/>
              <w:rPr>
                <w:color w:val="4F6228" w:themeColor="accent3" w:themeShade="80"/>
              </w:rPr>
            </w:pPr>
            <w:r w:rsidRPr="00B3518F">
              <w:rPr>
                <w:b/>
                <w:sz w:val="20"/>
                <w:szCs w:val="20"/>
              </w:rPr>
              <w:t xml:space="preserve">Author(s) &amp; </w:t>
            </w:r>
            <w:r w:rsidRPr="003E0632">
              <w:rPr>
                <w:b/>
                <w:sz w:val="20"/>
                <w:szCs w:val="20"/>
              </w:rPr>
              <w:t>Title</w:t>
            </w:r>
          </w:p>
        </w:tc>
        <w:tc>
          <w:tcPr>
            <w:tcW w:w="2134" w:type="dxa"/>
          </w:tcPr>
          <w:p w14:paraId="06E2A532" w14:textId="77777777" w:rsidR="0097559C" w:rsidRDefault="0097559C" w:rsidP="0097559C">
            <w:pPr>
              <w:spacing w:line="480" w:lineRule="auto"/>
              <w:jc w:val="center"/>
              <w:rPr>
                <w:b/>
                <w:sz w:val="20"/>
                <w:szCs w:val="20"/>
              </w:rPr>
            </w:pPr>
          </w:p>
          <w:p w14:paraId="3FE81F58" w14:textId="77777777" w:rsidR="0097559C" w:rsidRPr="003E0632" w:rsidRDefault="0097559C" w:rsidP="0097559C">
            <w:pPr>
              <w:spacing w:line="480" w:lineRule="auto"/>
              <w:jc w:val="center"/>
              <w:rPr>
                <w:b/>
                <w:sz w:val="20"/>
                <w:szCs w:val="20"/>
              </w:rPr>
            </w:pPr>
            <w:r w:rsidRPr="003E0632">
              <w:rPr>
                <w:b/>
                <w:sz w:val="20"/>
                <w:szCs w:val="20"/>
              </w:rPr>
              <w:t>Type of Knowledge</w:t>
            </w:r>
          </w:p>
        </w:tc>
        <w:tc>
          <w:tcPr>
            <w:tcW w:w="4626" w:type="dxa"/>
          </w:tcPr>
          <w:p w14:paraId="470744F1" w14:textId="77777777" w:rsidR="0097559C" w:rsidRDefault="0097559C" w:rsidP="0097559C">
            <w:pPr>
              <w:rPr>
                <w:b/>
                <w:sz w:val="20"/>
                <w:szCs w:val="20"/>
              </w:rPr>
            </w:pPr>
          </w:p>
          <w:p w14:paraId="7CECA072" w14:textId="77777777" w:rsidR="0097559C" w:rsidRDefault="0097559C" w:rsidP="0097559C">
            <w:pPr>
              <w:jc w:val="center"/>
              <w:rPr>
                <w:b/>
                <w:sz w:val="20"/>
                <w:szCs w:val="20"/>
              </w:rPr>
            </w:pPr>
          </w:p>
          <w:p w14:paraId="1CD43FE2" w14:textId="77777777" w:rsidR="0097559C" w:rsidRDefault="0097559C" w:rsidP="0097559C">
            <w:pPr>
              <w:jc w:val="center"/>
              <w:rPr>
                <w:color w:val="4F6228" w:themeColor="accent3" w:themeShade="80"/>
              </w:rPr>
            </w:pPr>
            <w:r w:rsidRPr="00B3518F">
              <w:rPr>
                <w:b/>
                <w:sz w:val="20"/>
                <w:szCs w:val="20"/>
              </w:rPr>
              <w:t>Description</w:t>
            </w:r>
          </w:p>
        </w:tc>
        <w:tc>
          <w:tcPr>
            <w:tcW w:w="2887" w:type="dxa"/>
          </w:tcPr>
          <w:p w14:paraId="15A38E5B" w14:textId="77777777" w:rsidR="0097559C" w:rsidRDefault="0097559C" w:rsidP="0097559C">
            <w:pPr>
              <w:rPr>
                <w:b/>
                <w:sz w:val="20"/>
                <w:szCs w:val="20"/>
              </w:rPr>
            </w:pPr>
          </w:p>
          <w:p w14:paraId="3E98F6F3" w14:textId="77777777" w:rsidR="0097559C" w:rsidRDefault="0097559C" w:rsidP="0097559C">
            <w:pPr>
              <w:rPr>
                <w:b/>
                <w:sz w:val="20"/>
                <w:szCs w:val="20"/>
              </w:rPr>
            </w:pPr>
          </w:p>
          <w:p w14:paraId="0D46A378" w14:textId="77777777" w:rsidR="0097559C" w:rsidRDefault="0097559C" w:rsidP="0097559C">
            <w:pPr>
              <w:jc w:val="center"/>
              <w:rPr>
                <w:b/>
                <w:sz w:val="20"/>
                <w:szCs w:val="20"/>
              </w:rPr>
            </w:pPr>
            <w:r>
              <w:rPr>
                <w:b/>
                <w:sz w:val="20"/>
                <w:szCs w:val="20"/>
              </w:rPr>
              <w:t>Deafblind Population Concerned</w:t>
            </w:r>
          </w:p>
          <w:p w14:paraId="69F9E83D" w14:textId="77777777" w:rsidR="0097559C" w:rsidRDefault="0097559C" w:rsidP="0097559C">
            <w:pPr>
              <w:jc w:val="center"/>
              <w:rPr>
                <w:b/>
                <w:sz w:val="20"/>
                <w:szCs w:val="20"/>
              </w:rPr>
            </w:pPr>
          </w:p>
        </w:tc>
        <w:tc>
          <w:tcPr>
            <w:tcW w:w="3686" w:type="dxa"/>
          </w:tcPr>
          <w:p w14:paraId="334F6E76" w14:textId="77777777" w:rsidR="0097559C" w:rsidRDefault="0097559C" w:rsidP="0097559C">
            <w:pPr>
              <w:rPr>
                <w:b/>
                <w:sz w:val="20"/>
                <w:szCs w:val="20"/>
              </w:rPr>
            </w:pPr>
          </w:p>
          <w:p w14:paraId="094D79D7" w14:textId="77777777" w:rsidR="0097559C" w:rsidRDefault="0097559C" w:rsidP="0097559C">
            <w:pPr>
              <w:rPr>
                <w:b/>
                <w:sz w:val="20"/>
                <w:szCs w:val="20"/>
              </w:rPr>
            </w:pPr>
          </w:p>
          <w:p w14:paraId="7C47DFD4" w14:textId="77777777" w:rsidR="0097559C" w:rsidRDefault="0097559C" w:rsidP="0097559C">
            <w:pPr>
              <w:jc w:val="center"/>
              <w:rPr>
                <w:b/>
                <w:sz w:val="20"/>
                <w:szCs w:val="20"/>
              </w:rPr>
            </w:pPr>
            <w:r>
              <w:rPr>
                <w:b/>
                <w:sz w:val="20"/>
                <w:szCs w:val="20"/>
              </w:rPr>
              <w:t>Limitations</w:t>
            </w:r>
          </w:p>
          <w:p w14:paraId="6C62C717" w14:textId="77777777" w:rsidR="0097559C" w:rsidRDefault="0097559C" w:rsidP="0097559C">
            <w:pPr>
              <w:rPr>
                <w:b/>
                <w:sz w:val="20"/>
                <w:szCs w:val="20"/>
              </w:rPr>
            </w:pPr>
          </w:p>
        </w:tc>
      </w:tr>
      <w:tr w:rsidR="0097559C" w14:paraId="544E548E" w14:textId="77777777" w:rsidTr="00232D1B">
        <w:tc>
          <w:tcPr>
            <w:tcW w:w="1977" w:type="dxa"/>
          </w:tcPr>
          <w:p w14:paraId="60DCE48E" w14:textId="77777777" w:rsidR="0097559C" w:rsidRPr="00BE5DDE" w:rsidRDefault="0097559C" w:rsidP="0097559C">
            <w:pPr>
              <w:rPr>
                <w:i/>
                <w:sz w:val="20"/>
                <w:szCs w:val="20"/>
              </w:rPr>
            </w:pPr>
            <w:r>
              <w:rPr>
                <w:sz w:val="20"/>
                <w:szCs w:val="20"/>
              </w:rPr>
              <w:t xml:space="preserve">Marks (1998) </w:t>
            </w:r>
            <w:r>
              <w:rPr>
                <w:i/>
                <w:sz w:val="20"/>
                <w:szCs w:val="20"/>
              </w:rPr>
              <w:t>Understanding and Preventing Learned Helplessness in Children who are Congenitally Deaf-blind.</w:t>
            </w:r>
          </w:p>
          <w:p w14:paraId="15391187" w14:textId="77777777" w:rsidR="0097559C" w:rsidRDefault="0097559C" w:rsidP="0097559C">
            <w:pPr>
              <w:spacing w:line="480" w:lineRule="auto"/>
              <w:jc w:val="both"/>
              <w:rPr>
                <w:color w:val="4F6228" w:themeColor="accent3" w:themeShade="80"/>
              </w:rPr>
            </w:pPr>
          </w:p>
        </w:tc>
        <w:tc>
          <w:tcPr>
            <w:tcW w:w="2134" w:type="dxa"/>
          </w:tcPr>
          <w:p w14:paraId="496217C6"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5336D574" w14:textId="77777777" w:rsidR="0097559C" w:rsidRPr="00BE5DDE" w:rsidRDefault="0097559C" w:rsidP="0097559C">
            <w:pPr>
              <w:jc w:val="both"/>
              <w:rPr>
                <w:sz w:val="20"/>
                <w:szCs w:val="20"/>
              </w:rPr>
            </w:pPr>
            <w:r w:rsidRPr="00BE5DDE">
              <w:rPr>
                <w:sz w:val="20"/>
                <w:szCs w:val="20"/>
              </w:rPr>
              <w:t>A literature review linking the literature on learned helplessness with that on best practices in teaching deafblind children.  The paper’s aim is to explore how practitioners in education and care can prevent or reduce learned helplessness in deafblind children.</w:t>
            </w:r>
          </w:p>
          <w:p w14:paraId="79A7AAC3" w14:textId="77777777" w:rsidR="0097559C" w:rsidRPr="00BE5DDE" w:rsidRDefault="0097559C" w:rsidP="0097559C">
            <w:pPr>
              <w:jc w:val="both"/>
              <w:rPr>
                <w:sz w:val="20"/>
                <w:szCs w:val="20"/>
              </w:rPr>
            </w:pPr>
          </w:p>
          <w:p w14:paraId="304F0310" w14:textId="77777777" w:rsidR="0097559C" w:rsidRPr="00BE5DDE" w:rsidRDefault="0097559C" w:rsidP="0097559C">
            <w:pPr>
              <w:jc w:val="both"/>
              <w:rPr>
                <w:sz w:val="20"/>
                <w:szCs w:val="20"/>
              </w:rPr>
            </w:pPr>
            <w:r w:rsidRPr="00BE5DDE">
              <w:rPr>
                <w:sz w:val="20"/>
                <w:szCs w:val="20"/>
              </w:rPr>
              <w:t>In addition to drawing on the literature, the author, a deafblind specialist from the Department of Special Education, M</w:t>
            </w:r>
            <w:r>
              <w:rPr>
                <w:sz w:val="20"/>
                <w:szCs w:val="20"/>
              </w:rPr>
              <w:t>ichigan State University, East Lansing</w:t>
            </w:r>
            <w:r w:rsidRPr="00BE5DDE">
              <w:rPr>
                <w:sz w:val="20"/>
                <w:szCs w:val="20"/>
              </w:rPr>
              <w:t>, also draws on her own experience teaching and consulting in the field.</w:t>
            </w:r>
          </w:p>
          <w:p w14:paraId="623538FA" w14:textId="77777777" w:rsidR="0097559C" w:rsidRPr="00BE5DDE" w:rsidRDefault="0097559C" w:rsidP="0097559C">
            <w:pPr>
              <w:jc w:val="both"/>
              <w:rPr>
                <w:sz w:val="20"/>
                <w:szCs w:val="20"/>
              </w:rPr>
            </w:pPr>
          </w:p>
          <w:p w14:paraId="2ED7C98E" w14:textId="77777777" w:rsidR="0097559C" w:rsidRDefault="0097559C" w:rsidP="0097559C">
            <w:pPr>
              <w:rPr>
                <w:i/>
                <w:sz w:val="20"/>
                <w:szCs w:val="20"/>
              </w:rPr>
            </w:pPr>
            <w:r w:rsidRPr="00BE5DDE">
              <w:rPr>
                <w:sz w:val="20"/>
                <w:szCs w:val="20"/>
              </w:rPr>
              <w:t>The paper is published in</w:t>
            </w:r>
            <w:r>
              <w:rPr>
                <w:b/>
                <w:sz w:val="20"/>
                <w:szCs w:val="20"/>
              </w:rPr>
              <w:t xml:space="preserve"> </w:t>
            </w:r>
            <w:r w:rsidRPr="00D70155">
              <w:rPr>
                <w:sz w:val="20"/>
                <w:szCs w:val="20"/>
              </w:rPr>
              <w:t xml:space="preserve">the international peer-reviewed journal, </w:t>
            </w:r>
            <w:r w:rsidRPr="00D70155">
              <w:rPr>
                <w:i/>
                <w:sz w:val="20"/>
                <w:szCs w:val="20"/>
              </w:rPr>
              <w:t>Journal of Visual Impairment &amp; Blindness.</w:t>
            </w:r>
          </w:p>
          <w:p w14:paraId="275C144B" w14:textId="77777777" w:rsidR="0097559C" w:rsidRPr="0037079A" w:rsidRDefault="0097559C" w:rsidP="0097559C">
            <w:pPr>
              <w:rPr>
                <w:i/>
                <w:sz w:val="20"/>
                <w:szCs w:val="20"/>
              </w:rPr>
            </w:pPr>
          </w:p>
        </w:tc>
        <w:tc>
          <w:tcPr>
            <w:tcW w:w="2887" w:type="dxa"/>
          </w:tcPr>
          <w:p w14:paraId="12835492" w14:textId="77777777" w:rsidR="0097559C" w:rsidRPr="00A22327" w:rsidRDefault="0097559C" w:rsidP="0097559C">
            <w:pPr>
              <w:rPr>
                <w:sz w:val="20"/>
                <w:szCs w:val="20"/>
              </w:rPr>
            </w:pPr>
            <w:r w:rsidRPr="00A22327">
              <w:rPr>
                <w:sz w:val="20"/>
                <w:szCs w:val="20"/>
              </w:rPr>
              <w:t>Congenitally Deafblind Children</w:t>
            </w:r>
          </w:p>
        </w:tc>
        <w:tc>
          <w:tcPr>
            <w:tcW w:w="3686" w:type="dxa"/>
          </w:tcPr>
          <w:p w14:paraId="535017EA" w14:textId="77777777" w:rsidR="0097559C" w:rsidRDefault="0097559C" w:rsidP="0097559C">
            <w:pPr>
              <w:rPr>
                <w:sz w:val="20"/>
                <w:szCs w:val="20"/>
              </w:rPr>
            </w:pPr>
            <w:r>
              <w:rPr>
                <w:sz w:val="20"/>
                <w:szCs w:val="20"/>
              </w:rPr>
              <w:t xml:space="preserve">No information on how literature reviewed was </w:t>
            </w:r>
            <w:proofErr w:type="gramStart"/>
            <w:r>
              <w:rPr>
                <w:sz w:val="20"/>
                <w:szCs w:val="20"/>
              </w:rPr>
              <w:t>found,</w:t>
            </w:r>
            <w:proofErr w:type="gramEnd"/>
            <w:r>
              <w:rPr>
                <w:sz w:val="20"/>
                <w:szCs w:val="20"/>
              </w:rPr>
              <w:t xml:space="preserve"> selected or appraised.</w:t>
            </w:r>
          </w:p>
          <w:p w14:paraId="42B252A9" w14:textId="77777777" w:rsidR="0097559C" w:rsidRDefault="0097559C" w:rsidP="0097559C">
            <w:pPr>
              <w:rPr>
                <w:sz w:val="20"/>
                <w:szCs w:val="20"/>
              </w:rPr>
            </w:pPr>
          </w:p>
          <w:p w14:paraId="4E19F163" w14:textId="77777777" w:rsidR="0097559C" w:rsidRPr="00BE5DDE" w:rsidRDefault="0097559C" w:rsidP="0097559C">
            <w:pPr>
              <w:rPr>
                <w:sz w:val="20"/>
                <w:szCs w:val="20"/>
              </w:rPr>
            </w:pPr>
            <w:r>
              <w:rPr>
                <w:sz w:val="20"/>
                <w:szCs w:val="20"/>
              </w:rPr>
              <w:t>Literature used related to ‘best practice’; no indication in the paper detailing how these best practices have been validated or identified.</w:t>
            </w:r>
          </w:p>
        </w:tc>
      </w:tr>
      <w:tr w:rsidR="0097559C" w14:paraId="6E395569" w14:textId="77777777" w:rsidTr="00232D1B">
        <w:tc>
          <w:tcPr>
            <w:tcW w:w="1977" w:type="dxa"/>
          </w:tcPr>
          <w:p w14:paraId="5C0EB383" w14:textId="77777777" w:rsidR="0097559C" w:rsidRPr="00A347E7" w:rsidRDefault="0097559C" w:rsidP="0097559C">
            <w:pPr>
              <w:rPr>
                <w:i/>
                <w:sz w:val="20"/>
                <w:szCs w:val="20"/>
              </w:rPr>
            </w:pPr>
            <w:r w:rsidRPr="00A347E7">
              <w:rPr>
                <w:sz w:val="20"/>
                <w:szCs w:val="20"/>
              </w:rPr>
              <w:t>Heine</w:t>
            </w:r>
            <w:r>
              <w:rPr>
                <w:sz w:val="20"/>
                <w:szCs w:val="20"/>
              </w:rPr>
              <w:t xml:space="preserve"> &amp; Browning</w:t>
            </w:r>
            <w:r w:rsidRPr="00A347E7">
              <w:rPr>
                <w:sz w:val="20"/>
                <w:szCs w:val="20"/>
              </w:rPr>
              <w:t xml:space="preserve"> (2004) </w:t>
            </w:r>
            <w:r w:rsidRPr="00A347E7">
              <w:rPr>
                <w:i/>
                <w:sz w:val="20"/>
                <w:szCs w:val="20"/>
              </w:rPr>
              <w:t>The communication and psychosocial perceptions of older adults with sensory loss: a qualitative study.</w:t>
            </w:r>
          </w:p>
          <w:p w14:paraId="3B097FF5" w14:textId="77777777" w:rsidR="0097559C" w:rsidRDefault="0097559C" w:rsidP="0097559C">
            <w:pPr>
              <w:spacing w:line="480" w:lineRule="auto"/>
              <w:jc w:val="both"/>
              <w:rPr>
                <w:color w:val="4F6228" w:themeColor="accent3" w:themeShade="80"/>
              </w:rPr>
            </w:pPr>
          </w:p>
        </w:tc>
        <w:tc>
          <w:tcPr>
            <w:tcW w:w="2134" w:type="dxa"/>
          </w:tcPr>
          <w:p w14:paraId="767EABE6"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749584D9" w14:textId="77777777" w:rsidR="0097559C" w:rsidRPr="00A347E7" w:rsidRDefault="0097559C" w:rsidP="0097559C">
            <w:pPr>
              <w:jc w:val="both"/>
              <w:rPr>
                <w:sz w:val="20"/>
                <w:szCs w:val="20"/>
              </w:rPr>
            </w:pPr>
            <w:r w:rsidRPr="00A347E7">
              <w:rPr>
                <w:sz w:val="20"/>
                <w:szCs w:val="20"/>
              </w:rPr>
              <w:t>An Australian qualitative research study exploring the communication and psychosocial perceptions of older adults with single or dual sensory loss, acquired in later life.</w:t>
            </w:r>
          </w:p>
          <w:p w14:paraId="2716610F" w14:textId="77777777" w:rsidR="0097559C" w:rsidRPr="00A347E7" w:rsidRDefault="0097559C" w:rsidP="0097559C">
            <w:pPr>
              <w:jc w:val="both"/>
              <w:rPr>
                <w:sz w:val="20"/>
                <w:szCs w:val="20"/>
              </w:rPr>
            </w:pPr>
          </w:p>
          <w:p w14:paraId="20964967" w14:textId="77777777" w:rsidR="0097559C" w:rsidRPr="00A347E7" w:rsidRDefault="0097559C" w:rsidP="0097559C">
            <w:pPr>
              <w:jc w:val="both"/>
              <w:rPr>
                <w:sz w:val="20"/>
                <w:szCs w:val="20"/>
              </w:rPr>
            </w:pPr>
            <w:proofErr w:type="gramStart"/>
            <w:r w:rsidRPr="00A347E7">
              <w:rPr>
                <w:sz w:val="20"/>
                <w:szCs w:val="20"/>
              </w:rPr>
              <w:t>Research participants were all known to the Vision Australia Foundation</w:t>
            </w:r>
            <w:proofErr w:type="gramEnd"/>
            <w:r w:rsidRPr="00A347E7">
              <w:rPr>
                <w:sz w:val="20"/>
                <w:szCs w:val="20"/>
              </w:rPr>
              <w:t xml:space="preserve"> (a not for profit organisation providing services to visually impaired people). </w:t>
            </w:r>
          </w:p>
          <w:p w14:paraId="408ABCCD" w14:textId="77777777" w:rsidR="0097559C" w:rsidRPr="00A347E7" w:rsidRDefault="0097559C" w:rsidP="0097559C">
            <w:pPr>
              <w:jc w:val="both"/>
              <w:rPr>
                <w:sz w:val="20"/>
                <w:szCs w:val="20"/>
              </w:rPr>
            </w:pPr>
          </w:p>
          <w:p w14:paraId="2579C9C9" w14:textId="77777777" w:rsidR="0097559C" w:rsidRPr="00A347E7" w:rsidRDefault="0097559C" w:rsidP="0097559C">
            <w:pPr>
              <w:jc w:val="both"/>
              <w:rPr>
                <w:sz w:val="20"/>
                <w:szCs w:val="20"/>
              </w:rPr>
            </w:pPr>
            <w:r w:rsidRPr="00A347E7">
              <w:rPr>
                <w:sz w:val="20"/>
                <w:szCs w:val="20"/>
              </w:rPr>
              <w:t xml:space="preserve">Data were gathered from individual and group interviews.  The interviews were recorded (video or audio) and transcribed verbatim.  Data were analysed using content and thematic analysis, with </w:t>
            </w:r>
            <w:r w:rsidRPr="00A347E7">
              <w:rPr>
                <w:sz w:val="20"/>
                <w:szCs w:val="20"/>
              </w:rPr>
              <w:lastRenderedPageBreak/>
              <w:t>a focus on participants’ meanings, motives, feelings and ideas.  Feelings of anxiety and fear were evident in the data.</w:t>
            </w:r>
          </w:p>
          <w:p w14:paraId="4C3ED82B" w14:textId="77777777" w:rsidR="0097559C" w:rsidRPr="00A347E7" w:rsidRDefault="0097559C" w:rsidP="0097559C">
            <w:pPr>
              <w:jc w:val="both"/>
              <w:rPr>
                <w:sz w:val="20"/>
                <w:szCs w:val="20"/>
              </w:rPr>
            </w:pPr>
          </w:p>
          <w:p w14:paraId="21F7D3A6" w14:textId="77777777" w:rsidR="0097559C" w:rsidRDefault="0097559C" w:rsidP="0097559C">
            <w:pPr>
              <w:jc w:val="both"/>
              <w:rPr>
                <w:i/>
                <w:sz w:val="20"/>
                <w:szCs w:val="20"/>
              </w:rPr>
            </w:pPr>
            <w:r w:rsidRPr="00A347E7">
              <w:rPr>
                <w:sz w:val="20"/>
                <w:szCs w:val="20"/>
              </w:rPr>
              <w:t>The research is published in the</w:t>
            </w:r>
            <w:r>
              <w:rPr>
                <w:sz w:val="20"/>
                <w:szCs w:val="20"/>
              </w:rPr>
              <w:t xml:space="preserve"> international, interdisciplinary and peer-reviewed</w:t>
            </w:r>
            <w:r w:rsidRPr="00A347E7">
              <w:rPr>
                <w:sz w:val="20"/>
                <w:szCs w:val="20"/>
              </w:rPr>
              <w:t xml:space="preserve"> journal </w:t>
            </w:r>
            <w:r w:rsidRPr="00A347E7">
              <w:rPr>
                <w:i/>
                <w:sz w:val="20"/>
                <w:szCs w:val="20"/>
              </w:rPr>
              <w:t xml:space="preserve">Ageing </w:t>
            </w:r>
            <w:r>
              <w:rPr>
                <w:i/>
                <w:sz w:val="20"/>
                <w:szCs w:val="20"/>
              </w:rPr>
              <w:t xml:space="preserve">and </w:t>
            </w:r>
            <w:r w:rsidRPr="00A347E7">
              <w:rPr>
                <w:i/>
                <w:sz w:val="20"/>
                <w:szCs w:val="20"/>
              </w:rPr>
              <w:t>Society.</w:t>
            </w:r>
          </w:p>
          <w:p w14:paraId="3B7F3B9B" w14:textId="77777777" w:rsidR="0097559C" w:rsidRDefault="0097559C" w:rsidP="0097559C">
            <w:pPr>
              <w:jc w:val="both"/>
              <w:rPr>
                <w:color w:val="4F6228" w:themeColor="accent3" w:themeShade="80"/>
              </w:rPr>
            </w:pPr>
          </w:p>
        </w:tc>
        <w:tc>
          <w:tcPr>
            <w:tcW w:w="2887" w:type="dxa"/>
          </w:tcPr>
          <w:p w14:paraId="1B1E7AE8" w14:textId="77777777" w:rsidR="0097559C" w:rsidRPr="00A22327" w:rsidRDefault="0097559C" w:rsidP="0097559C">
            <w:pPr>
              <w:rPr>
                <w:sz w:val="20"/>
                <w:szCs w:val="20"/>
              </w:rPr>
            </w:pPr>
            <w:r w:rsidRPr="00A22327">
              <w:rPr>
                <w:sz w:val="20"/>
                <w:szCs w:val="20"/>
              </w:rPr>
              <w:lastRenderedPageBreak/>
              <w:t>Older Adults (all aged over 60) with single or dual sensory loss, acquired in later life (n=10; 4 with dual sensory loss</w:t>
            </w:r>
            <w:r>
              <w:rPr>
                <w:sz w:val="20"/>
                <w:szCs w:val="20"/>
              </w:rPr>
              <w:t>: 1 man and 3 women</w:t>
            </w:r>
            <w:r w:rsidRPr="00A22327">
              <w:rPr>
                <w:sz w:val="20"/>
                <w:szCs w:val="20"/>
              </w:rPr>
              <w:t>).</w:t>
            </w:r>
          </w:p>
          <w:p w14:paraId="7B5DE8B3" w14:textId="77777777" w:rsidR="0097559C" w:rsidRPr="00A22327" w:rsidRDefault="0097559C" w:rsidP="0097559C">
            <w:pPr>
              <w:rPr>
                <w:sz w:val="20"/>
                <w:szCs w:val="20"/>
              </w:rPr>
            </w:pPr>
          </w:p>
          <w:p w14:paraId="5CB513BC" w14:textId="77777777" w:rsidR="0097559C" w:rsidRPr="00A22327" w:rsidRDefault="0097559C" w:rsidP="0097559C">
            <w:pPr>
              <w:rPr>
                <w:sz w:val="20"/>
                <w:szCs w:val="20"/>
              </w:rPr>
            </w:pPr>
            <w:r w:rsidRPr="00A22327">
              <w:rPr>
                <w:sz w:val="20"/>
                <w:szCs w:val="20"/>
              </w:rPr>
              <w:t>All legally blind (</w:t>
            </w:r>
            <w:proofErr w:type="spellStart"/>
            <w:r w:rsidRPr="00A22327">
              <w:rPr>
                <w:sz w:val="20"/>
                <w:szCs w:val="20"/>
              </w:rPr>
              <w:t>Snellen</w:t>
            </w:r>
            <w:proofErr w:type="spellEnd"/>
            <w:r w:rsidRPr="00A22327">
              <w:rPr>
                <w:sz w:val="20"/>
                <w:szCs w:val="20"/>
              </w:rPr>
              <w:t xml:space="preserve"> 6/60 or worse).  </w:t>
            </w:r>
          </w:p>
          <w:p w14:paraId="29C3051D" w14:textId="77777777" w:rsidR="0097559C" w:rsidRPr="00A22327" w:rsidRDefault="0097559C" w:rsidP="0097559C">
            <w:pPr>
              <w:rPr>
                <w:sz w:val="20"/>
                <w:szCs w:val="20"/>
              </w:rPr>
            </w:pPr>
          </w:p>
          <w:p w14:paraId="39A80001" w14:textId="77777777" w:rsidR="0097559C" w:rsidRPr="00A22327" w:rsidRDefault="0097559C" w:rsidP="0097559C">
            <w:pPr>
              <w:rPr>
                <w:sz w:val="20"/>
                <w:szCs w:val="20"/>
              </w:rPr>
            </w:pPr>
            <w:r w:rsidRPr="00A22327">
              <w:rPr>
                <w:sz w:val="20"/>
                <w:szCs w:val="20"/>
              </w:rPr>
              <w:t>All speech users.</w:t>
            </w:r>
          </w:p>
          <w:p w14:paraId="7D14F15D" w14:textId="77777777" w:rsidR="0097559C" w:rsidRPr="00A22327" w:rsidRDefault="0097559C" w:rsidP="0097559C">
            <w:pPr>
              <w:rPr>
                <w:sz w:val="20"/>
                <w:szCs w:val="20"/>
              </w:rPr>
            </w:pPr>
          </w:p>
          <w:p w14:paraId="277C762C" w14:textId="77777777" w:rsidR="0097559C" w:rsidRPr="00A22327" w:rsidRDefault="0097559C" w:rsidP="0097559C">
            <w:pPr>
              <w:rPr>
                <w:sz w:val="20"/>
                <w:szCs w:val="20"/>
              </w:rPr>
            </w:pPr>
          </w:p>
        </w:tc>
        <w:tc>
          <w:tcPr>
            <w:tcW w:w="3686" w:type="dxa"/>
          </w:tcPr>
          <w:p w14:paraId="6CCE3359" w14:textId="77777777" w:rsidR="0097559C" w:rsidRPr="004A43F6" w:rsidRDefault="0097559C" w:rsidP="0097559C">
            <w:pPr>
              <w:rPr>
                <w:sz w:val="20"/>
                <w:szCs w:val="20"/>
              </w:rPr>
            </w:pPr>
            <w:r w:rsidRPr="004A43F6">
              <w:rPr>
                <w:sz w:val="20"/>
                <w:szCs w:val="20"/>
              </w:rPr>
              <w:t>No further details on age or age of onset</w:t>
            </w:r>
            <w:r>
              <w:rPr>
                <w:sz w:val="20"/>
                <w:szCs w:val="20"/>
              </w:rPr>
              <w:t xml:space="preserve"> of deafblindness</w:t>
            </w:r>
            <w:r w:rsidRPr="004A43F6">
              <w:rPr>
                <w:sz w:val="20"/>
                <w:szCs w:val="20"/>
              </w:rPr>
              <w:t xml:space="preserve"> for participants</w:t>
            </w:r>
          </w:p>
          <w:p w14:paraId="3D94D478" w14:textId="77777777" w:rsidR="0097559C" w:rsidRPr="004A43F6" w:rsidRDefault="0097559C" w:rsidP="0097559C">
            <w:pPr>
              <w:rPr>
                <w:sz w:val="20"/>
                <w:szCs w:val="20"/>
              </w:rPr>
            </w:pPr>
          </w:p>
          <w:p w14:paraId="11A7D23E" w14:textId="77777777" w:rsidR="0097559C" w:rsidRPr="00A347E7" w:rsidRDefault="0097559C" w:rsidP="0097559C">
            <w:pPr>
              <w:rPr>
                <w:sz w:val="20"/>
                <w:szCs w:val="20"/>
              </w:rPr>
            </w:pPr>
            <w:r w:rsidRPr="004A43F6">
              <w:rPr>
                <w:sz w:val="20"/>
                <w:szCs w:val="20"/>
              </w:rPr>
              <w:t>Participants recruited via specialist organisations of and for deafblind people: potential for bias.</w:t>
            </w:r>
          </w:p>
        </w:tc>
      </w:tr>
      <w:tr w:rsidR="0097559C" w14:paraId="5C3BF4D8" w14:textId="77777777" w:rsidTr="00232D1B">
        <w:tc>
          <w:tcPr>
            <w:tcW w:w="1977" w:type="dxa"/>
          </w:tcPr>
          <w:p w14:paraId="288E8286" w14:textId="77777777" w:rsidR="0097559C" w:rsidRPr="00057BD6" w:rsidRDefault="0097559C" w:rsidP="0097559C">
            <w:pPr>
              <w:rPr>
                <w:i/>
                <w:sz w:val="20"/>
                <w:szCs w:val="20"/>
              </w:rPr>
            </w:pPr>
            <w:r>
              <w:rPr>
                <w:sz w:val="20"/>
                <w:szCs w:val="20"/>
              </w:rPr>
              <w:lastRenderedPageBreak/>
              <w:t>Danermark &amp; M</w:t>
            </w:r>
            <w:r>
              <w:rPr>
                <w:rFonts w:ascii="Cambria" w:hAnsi="Cambria"/>
                <w:sz w:val="20"/>
                <w:szCs w:val="20"/>
              </w:rPr>
              <w:t>ö</w:t>
            </w:r>
            <w:r>
              <w:rPr>
                <w:sz w:val="20"/>
                <w:szCs w:val="20"/>
              </w:rPr>
              <w:t xml:space="preserve">ller (2008) </w:t>
            </w:r>
            <w:r>
              <w:rPr>
                <w:i/>
                <w:sz w:val="20"/>
                <w:szCs w:val="20"/>
              </w:rPr>
              <w:t>Deafblindness, Ontological Security and Social Recognition.</w:t>
            </w:r>
          </w:p>
          <w:p w14:paraId="7E321F60" w14:textId="77777777" w:rsidR="0097559C" w:rsidRDefault="0097559C" w:rsidP="0097559C">
            <w:pPr>
              <w:spacing w:line="480" w:lineRule="auto"/>
              <w:jc w:val="both"/>
              <w:rPr>
                <w:color w:val="4F6228" w:themeColor="accent3" w:themeShade="80"/>
              </w:rPr>
            </w:pPr>
          </w:p>
        </w:tc>
        <w:tc>
          <w:tcPr>
            <w:tcW w:w="2134" w:type="dxa"/>
          </w:tcPr>
          <w:p w14:paraId="63EA97C4"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39CD17A4" w14:textId="77777777" w:rsidR="0097559C" w:rsidRPr="00057BD6" w:rsidRDefault="0097559C" w:rsidP="0097559C">
            <w:pPr>
              <w:jc w:val="both"/>
              <w:rPr>
                <w:sz w:val="20"/>
                <w:szCs w:val="20"/>
              </w:rPr>
            </w:pPr>
            <w:r w:rsidRPr="00057BD6">
              <w:rPr>
                <w:sz w:val="20"/>
                <w:szCs w:val="20"/>
              </w:rPr>
              <w:t xml:space="preserve">A discussion paper, which explores deafblindness in relation to trust, ontological security, social recognition and self-identity.  </w:t>
            </w:r>
          </w:p>
          <w:p w14:paraId="0C10B577" w14:textId="77777777" w:rsidR="0097559C" w:rsidRPr="00057BD6" w:rsidRDefault="0097559C" w:rsidP="0097559C">
            <w:pPr>
              <w:jc w:val="both"/>
              <w:rPr>
                <w:sz w:val="20"/>
                <w:szCs w:val="20"/>
              </w:rPr>
            </w:pPr>
          </w:p>
          <w:p w14:paraId="780E4342" w14:textId="77777777" w:rsidR="0097559C" w:rsidRPr="00057BD6" w:rsidRDefault="0097559C" w:rsidP="0097559C">
            <w:pPr>
              <w:jc w:val="both"/>
              <w:rPr>
                <w:sz w:val="20"/>
                <w:szCs w:val="20"/>
              </w:rPr>
            </w:pPr>
            <w:r w:rsidRPr="00057BD6">
              <w:rPr>
                <w:sz w:val="20"/>
                <w:szCs w:val="20"/>
              </w:rPr>
              <w:t xml:space="preserve">The paper draws on the literature related to ontological security and research with deafblind people to explore how the deafblind population experiences the phenomenon.  </w:t>
            </w:r>
          </w:p>
          <w:p w14:paraId="5637418C" w14:textId="77777777" w:rsidR="0097559C" w:rsidRPr="00057BD6" w:rsidRDefault="0097559C" w:rsidP="0097559C">
            <w:pPr>
              <w:jc w:val="both"/>
              <w:rPr>
                <w:sz w:val="20"/>
                <w:szCs w:val="20"/>
              </w:rPr>
            </w:pPr>
          </w:p>
          <w:p w14:paraId="20DA7A64" w14:textId="77777777" w:rsidR="0097559C" w:rsidRPr="00EB307B" w:rsidRDefault="0097559C" w:rsidP="0097559C">
            <w:pPr>
              <w:jc w:val="both"/>
              <w:rPr>
                <w:sz w:val="20"/>
                <w:szCs w:val="20"/>
              </w:rPr>
            </w:pPr>
            <w:r w:rsidRPr="00057BD6">
              <w:rPr>
                <w:sz w:val="20"/>
                <w:szCs w:val="20"/>
              </w:rPr>
              <w:t>Both authors are from the Swedish Institute for Disability Research, Orebro University, Sweden.  The paper is published in the</w:t>
            </w:r>
            <w:r>
              <w:rPr>
                <w:sz w:val="20"/>
                <w:szCs w:val="20"/>
              </w:rPr>
              <w:t xml:space="preserve"> peer-reviewed</w:t>
            </w:r>
            <w:r w:rsidRPr="00057BD6">
              <w:rPr>
                <w:sz w:val="20"/>
                <w:szCs w:val="20"/>
              </w:rPr>
              <w:t xml:space="preserve"> </w:t>
            </w:r>
            <w:r w:rsidRPr="00057BD6">
              <w:rPr>
                <w:i/>
                <w:sz w:val="20"/>
                <w:szCs w:val="20"/>
              </w:rPr>
              <w:t>International Journal of Audio</w:t>
            </w:r>
            <w:r>
              <w:rPr>
                <w:i/>
                <w:sz w:val="20"/>
                <w:szCs w:val="20"/>
              </w:rPr>
              <w:t xml:space="preserve">logy </w:t>
            </w:r>
            <w:r>
              <w:rPr>
                <w:sz w:val="20"/>
                <w:szCs w:val="20"/>
              </w:rPr>
              <w:t xml:space="preserve">(a merger of three former journals: </w:t>
            </w:r>
            <w:r>
              <w:rPr>
                <w:i/>
                <w:sz w:val="20"/>
                <w:szCs w:val="20"/>
              </w:rPr>
              <w:t>Audiology, British Journal of Audiology</w:t>
            </w:r>
            <w:r>
              <w:rPr>
                <w:sz w:val="20"/>
                <w:szCs w:val="20"/>
              </w:rPr>
              <w:t xml:space="preserve"> and </w:t>
            </w:r>
            <w:r>
              <w:rPr>
                <w:i/>
                <w:sz w:val="20"/>
                <w:szCs w:val="20"/>
              </w:rPr>
              <w:t>Scandinavian Audiology</w:t>
            </w:r>
            <w:r>
              <w:rPr>
                <w:sz w:val="20"/>
                <w:szCs w:val="20"/>
              </w:rPr>
              <w:t>).</w:t>
            </w:r>
          </w:p>
          <w:p w14:paraId="789622B2" w14:textId="77777777" w:rsidR="0097559C" w:rsidRDefault="0097559C" w:rsidP="0097559C">
            <w:pPr>
              <w:spacing w:line="480" w:lineRule="auto"/>
              <w:jc w:val="both"/>
              <w:rPr>
                <w:color w:val="4F6228" w:themeColor="accent3" w:themeShade="80"/>
              </w:rPr>
            </w:pPr>
          </w:p>
        </w:tc>
        <w:tc>
          <w:tcPr>
            <w:tcW w:w="2887" w:type="dxa"/>
          </w:tcPr>
          <w:p w14:paraId="32BDF4BC" w14:textId="77777777" w:rsidR="0097559C" w:rsidRPr="00A22327" w:rsidRDefault="0097559C" w:rsidP="0097559C">
            <w:pPr>
              <w:rPr>
                <w:sz w:val="20"/>
                <w:szCs w:val="20"/>
              </w:rPr>
            </w:pPr>
            <w:r w:rsidRPr="00A22327">
              <w:rPr>
                <w:sz w:val="20"/>
                <w:szCs w:val="20"/>
              </w:rPr>
              <w:t>Specific focus on adults with acquired deafblindness, excluding older people acquiring deafblindness in later life.</w:t>
            </w:r>
          </w:p>
          <w:p w14:paraId="3C62A3B1" w14:textId="77777777" w:rsidR="0097559C" w:rsidRPr="00A22327" w:rsidRDefault="0097559C" w:rsidP="0097559C">
            <w:pPr>
              <w:rPr>
                <w:sz w:val="20"/>
                <w:szCs w:val="20"/>
              </w:rPr>
            </w:pPr>
          </w:p>
          <w:p w14:paraId="2F2E9D83" w14:textId="77777777" w:rsidR="0097559C" w:rsidRPr="00A22327" w:rsidRDefault="0097559C" w:rsidP="0097559C">
            <w:pPr>
              <w:rPr>
                <w:sz w:val="20"/>
                <w:szCs w:val="20"/>
              </w:rPr>
            </w:pPr>
            <w:r w:rsidRPr="00A22327">
              <w:rPr>
                <w:sz w:val="20"/>
                <w:szCs w:val="20"/>
              </w:rPr>
              <w:t>Authors note that people with acquired deafblindness are ‘a very heterogeneous group’.</w:t>
            </w:r>
          </w:p>
        </w:tc>
        <w:tc>
          <w:tcPr>
            <w:tcW w:w="3686" w:type="dxa"/>
          </w:tcPr>
          <w:p w14:paraId="2A5D66C2" w14:textId="77777777" w:rsidR="0097559C" w:rsidRPr="00057BD6" w:rsidRDefault="0097559C" w:rsidP="0097559C">
            <w:pPr>
              <w:rPr>
                <w:sz w:val="20"/>
                <w:szCs w:val="20"/>
              </w:rPr>
            </w:pPr>
            <w:r>
              <w:rPr>
                <w:sz w:val="20"/>
                <w:szCs w:val="20"/>
              </w:rPr>
              <w:t xml:space="preserve">No information on how the literature reviewed was </w:t>
            </w:r>
            <w:proofErr w:type="gramStart"/>
            <w:r>
              <w:rPr>
                <w:sz w:val="20"/>
                <w:szCs w:val="20"/>
              </w:rPr>
              <w:t>found,</w:t>
            </w:r>
            <w:proofErr w:type="gramEnd"/>
            <w:r>
              <w:rPr>
                <w:sz w:val="20"/>
                <w:szCs w:val="20"/>
              </w:rPr>
              <w:t xml:space="preserve"> selected and appraised.</w:t>
            </w:r>
          </w:p>
        </w:tc>
      </w:tr>
      <w:tr w:rsidR="0097559C" w14:paraId="316646EC" w14:textId="77777777" w:rsidTr="00232D1B">
        <w:tc>
          <w:tcPr>
            <w:tcW w:w="1977" w:type="dxa"/>
          </w:tcPr>
          <w:p w14:paraId="032CF08B" w14:textId="77777777" w:rsidR="0097559C" w:rsidRPr="00B3518F" w:rsidRDefault="0097559C" w:rsidP="0097559C">
            <w:pPr>
              <w:rPr>
                <w:rFonts w:cs="Helvetica"/>
                <w:sz w:val="20"/>
                <w:szCs w:val="20"/>
              </w:rPr>
            </w:pPr>
            <w:r w:rsidRPr="00B3518F">
              <w:rPr>
                <w:rFonts w:cs="Helvetica"/>
                <w:sz w:val="20"/>
                <w:szCs w:val="20"/>
              </w:rPr>
              <w:t>Göransson (2008)</w:t>
            </w:r>
          </w:p>
          <w:p w14:paraId="6E14B173" w14:textId="77777777" w:rsidR="0097559C" w:rsidRPr="00B3518F" w:rsidRDefault="0097559C" w:rsidP="0097559C">
            <w:pPr>
              <w:rPr>
                <w:i/>
                <w:sz w:val="20"/>
                <w:szCs w:val="20"/>
              </w:rPr>
            </w:pPr>
            <w:r w:rsidRPr="00B3518F">
              <w:rPr>
                <w:rFonts w:cs="Helvetica"/>
                <w:i/>
                <w:sz w:val="20"/>
                <w:szCs w:val="20"/>
              </w:rPr>
              <w:t>Deafblindness in a Life Perspective</w:t>
            </w:r>
          </w:p>
          <w:p w14:paraId="2AE88862" w14:textId="77777777" w:rsidR="0097559C" w:rsidRDefault="0097559C" w:rsidP="0097559C">
            <w:pPr>
              <w:spacing w:line="480" w:lineRule="auto"/>
              <w:jc w:val="both"/>
              <w:rPr>
                <w:color w:val="4F6228" w:themeColor="accent3" w:themeShade="80"/>
              </w:rPr>
            </w:pPr>
          </w:p>
        </w:tc>
        <w:tc>
          <w:tcPr>
            <w:tcW w:w="2134" w:type="dxa"/>
          </w:tcPr>
          <w:p w14:paraId="35C4EEE5"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5F0D921E" w14:textId="77777777" w:rsidR="0097559C" w:rsidRPr="00D70155" w:rsidRDefault="0097559C" w:rsidP="0097559C">
            <w:pPr>
              <w:jc w:val="both"/>
              <w:rPr>
                <w:sz w:val="20"/>
                <w:szCs w:val="20"/>
              </w:rPr>
            </w:pPr>
            <w:r w:rsidRPr="00D70155">
              <w:rPr>
                <w:sz w:val="20"/>
                <w:szCs w:val="20"/>
              </w:rPr>
              <w:t>A four-year Swedish research project aimed at examining what life looks like for deafblind people in different age groups.</w:t>
            </w:r>
          </w:p>
          <w:p w14:paraId="26AB7B51" w14:textId="77777777" w:rsidR="0097559C" w:rsidRPr="00D70155" w:rsidRDefault="0097559C" w:rsidP="0097559C">
            <w:pPr>
              <w:jc w:val="both"/>
              <w:rPr>
                <w:sz w:val="20"/>
                <w:szCs w:val="20"/>
              </w:rPr>
            </w:pPr>
          </w:p>
          <w:p w14:paraId="1BA693EA" w14:textId="77777777" w:rsidR="0097559C" w:rsidRPr="00D70155" w:rsidRDefault="0097559C" w:rsidP="0097559C">
            <w:pPr>
              <w:jc w:val="both"/>
              <w:rPr>
                <w:sz w:val="20"/>
                <w:szCs w:val="20"/>
              </w:rPr>
            </w:pPr>
            <w:r w:rsidRPr="00D70155">
              <w:rPr>
                <w:sz w:val="20"/>
                <w:szCs w:val="20"/>
              </w:rPr>
              <w:t>The data were gathered from other research, eight in-depth qualitative interviews, eight interviews based on the World Health Organisation’s International Classification of Functioning, Disability and Health, and two focus groups.</w:t>
            </w:r>
            <w:r>
              <w:rPr>
                <w:sz w:val="20"/>
                <w:szCs w:val="20"/>
              </w:rPr>
              <w:t xml:space="preserve">  </w:t>
            </w:r>
            <w:r>
              <w:rPr>
                <w:sz w:val="20"/>
                <w:szCs w:val="20"/>
              </w:rPr>
              <w:lastRenderedPageBreak/>
              <w:t>Experiences and issues related to vulnerability are evident in the data.</w:t>
            </w:r>
          </w:p>
          <w:p w14:paraId="60854867" w14:textId="77777777" w:rsidR="0097559C" w:rsidRPr="00D70155" w:rsidRDefault="0097559C" w:rsidP="0097559C">
            <w:pPr>
              <w:rPr>
                <w:sz w:val="20"/>
                <w:szCs w:val="20"/>
              </w:rPr>
            </w:pPr>
          </w:p>
          <w:p w14:paraId="743793CC" w14:textId="77777777" w:rsidR="0097559C" w:rsidRDefault="0097559C" w:rsidP="0097559C">
            <w:pPr>
              <w:rPr>
                <w:sz w:val="20"/>
                <w:szCs w:val="20"/>
              </w:rPr>
            </w:pPr>
            <w:r w:rsidRPr="00D70155">
              <w:rPr>
                <w:sz w:val="20"/>
                <w:szCs w:val="20"/>
              </w:rPr>
              <w:t xml:space="preserve">The data were analysed using a life adjustment model and the research is presented in a book published by Swedish Publisher </w:t>
            </w:r>
            <w:r w:rsidRPr="00D70155">
              <w:rPr>
                <w:rFonts w:cs="Helvetica"/>
                <w:sz w:val="20"/>
                <w:szCs w:val="20"/>
              </w:rPr>
              <w:t>Mo Gårds Förlag.</w:t>
            </w:r>
          </w:p>
          <w:p w14:paraId="132DE708" w14:textId="77777777" w:rsidR="0097559C" w:rsidRPr="0037079A" w:rsidRDefault="0097559C" w:rsidP="0097559C">
            <w:pPr>
              <w:rPr>
                <w:sz w:val="20"/>
                <w:szCs w:val="20"/>
              </w:rPr>
            </w:pPr>
          </w:p>
        </w:tc>
        <w:tc>
          <w:tcPr>
            <w:tcW w:w="2887" w:type="dxa"/>
          </w:tcPr>
          <w:p w14:paraId="6304E35D" w14:textId="77777777" w:rsidR="0097559C" w:rsidRPr="00A22327" w:rsidRDefault="0097559C" w:rsidP="0097559C">
            <w:pPr>
              <w:rPr>
                <w:sz w:val="20"/>
                <w:szCs w:val="20"/>
              </w:rPr>
            </w:pPr>
            <w:r w:rsidRPr="00A22327">
              <w:rPr>
                <w:sz w:val="20"/>
                <w:szCs w:val="20"/>
              </w:rPr>
              <w:lastRenderedPageBreak/>
              <w:t xml:space="preserve">Reports on deafblind people of all age groups and different types of deafblindness.  Authors acknowledge the differences between congenital and acquired deafblindness, the impact of age of onset, the impact of progressive dual sensory loss, and the </w:t>
            </w:r>
            <w:r w:rsidRPr="00A22327">
              <w:rPr>
                <w:sz w:val="20"/>
                <w:szCs w:val="20"/>
              </w:rPr>
              <w:lastRenderedPageBreak/>
              <w:t>differences in language use and language acquisition.</w:t>
            </w:r>
          </w:p>
          <w:p w14:paraId="4D934F3C" w14:textId="77777777" w:rsidR="0097559C" w:rsidRPr="00A22327" w:rsidRDefault="0097559C" w:rsidP="0097559C">
            <w:pPr>
              <w:rPr>
                <w:sz w:val="20"/>
                <w:szCs w:val="20"/>
              </w:rPr>
            </w:pPr>
          </w:p>
          <w:p w14:paraId="27539295" w14:textId="77777777" w:rsidR="0097559C" w:rsidRPr="00A22327" w:rsidRDefault="0097559C" w:rsidP="0097559C">
            <w:pPr>
              <w:rPr>
                <w:sz w:val="20"/>
                <w:szCs w:val="20"/>
              </w:rPr>
            </w:pPr>
            <w:r w:rsidRPr="00A22327">
              <w:rPr>
                <w:sz w:val="20"/>
                <w:szCs w:val="20"/>
              </w:rPr>
              <w:t>Uses Nordic definition of deafblindness: “ a combined vision and hearing disability.  It limits activities of a person and restricts full participation in society to such a degree that society is required to facilitate specific services, environmental alterations and/or technology”</w:t>
            </w:r>
          </w:p>
          <w:p w14:paraId="4C2B132D" w14:textId="77777777" w:rsidR="0097559C" w:rsidRPr="00A22327" w:rsidRDefault="0097559C" w:rsidP="0097559C">
            <w:pPr>
              <w:rPr>
                <w:sz w:val="20"/>
                <w:szCs w:val="20"/>
              </w:rPr>
            </w:pPr>
          </w:p>
          <w:p w14:paraId="2B8B9644" w14:textId="77777777" w:rsidR="0097559C" w:rsidRPr="00A22327" w:rsidRDefault="0097559C" w:rsidP="0097559C">
            <w:pPr>
              <w:rPr>
                <w:sz w:val="20"/>
                <w:szCs w:val="20"/>
              </w:rPr>
            </w:pPr>
            <w:r w:rsidRPr="00A22327">
              <w:rPr>
                <w:sz w:val="20"/>
                <w:szCs w:val="20"/>
              </w:rPr>
              <w:t>The two focus groups included:</w:t>
            </w:r>
          </w:p>
          <w:p w14:paraId="25107E47" w14:textId="77777777" w:rsidR="0097559C" w:rsidRPr="00A22327" w:rsidRDefault="0097559C" w:rsidP="0097559C">
            <w:pPr>
              <w:rPr>
                <w:sz w:val="20"/>
                <w:szCs w:val="20"/>
              </w:rPr>
            </w:pPr>
          </w:p>
          <w:p w14:paraId="04C93FE4" w14:textId="77777777" w:rsidR="0097559C" w:rsidRPr="00A22327" w:rsidRDefault="0097559C" w:rsidP="0097559C">
            <w:pPr>
              <w:rPr>
                <w:sz w:val="20"/>
                <w:szCs w:val="20"/>
              </w:rPr>
            </w:pPr>
            <w:r w:rsidRPr="00A22327">
              <w:rPr>
                <w:sz w:val="20"/>
                <w:szCs w:val="20"/>
              </w:rPr>
              <w:t>(a) Five people (3 men and 2 women), all working age, all using spoken language.</w:t>
            </w:r>
          </w:p>
          <w:p w14:paraId="37A4B5FE" w14:textId="77777777" w:rsidR="0097559C" w:rsidRPr="00A22327" w:rsidRDefault="0097559C" w:rsidP="0097559C">
            <w:pPr>
              <w:rPr>
                <w:sz w:val="20"/>
                <w:szCs w:val="20"/>
              </w:rPr>
            </w:pPr>
          </w:p>
          <w:p w14:paraId="44E69289" w14:textId="77777777" w:rsidR="0097559C" w:rsidRPr="00A22327" w:rsidRDefault="0097559C" w:rsidP="0097559C">
            <w:pPr>
              <w:rPr>
                <w:sz w:val="20"/>
                <w:szCs w:val="20"/>
              </w:rPr>
            </w:pPr>
            <w:r w:rsidRPr="00A22327">
              <w:rPr>
                <w:sz w:val="20"/>
                <w:szCs w:val="20"/>
              </w:rPr>
              <w:t>(b) Thirteen parents of children and adolescents with deafblindness.</w:t>
            </w:r>
          </w:p>
          <w:p w14:paraId="5C9073A0" w14:textId="77777777" w:rsidR="0097559C" w:rsidRPr="00A22327" w:rsidRDefault="0097559C" w:rsidP="0097559C">
            <w:pPr>
              <w:rPr>
                <w:sz w:val="20"/>
                <w:szCs w:val="20"/>
              </w:rPr>
            </w:pPr>
          </w:p>
          <w:p w14:paraId="2CB0A382" w14:textId="77777777" w:rsidR="0097559C" w:rsidRPr="00A22327" w:rsidRDefault="0097559C" w:rsidP="0097559C">
            <w:pPr>
              <w:rPr>
                <w:sz w:val="20"/>
                <w:szCs w:val="20"/>
              </w:rPr>
            </w:pPr>
          </w:p>
        </w:tc>
        <w:tc>
          <w:tcPr>
            <w:tcW w:w="3686" w:type="dxa"/>
          </w:tcPr>
          <w:p w14:paraId="0F7D78AA" w14:textId="77777777" w:rsidR="0097559C" w:rsidRDefault="0097559C" w:rsidP="0097559C">
            <w:pPr>
              <w:rPr>
                <w:sz w:val="20"/>
                <w:szCs w:val="20"/>
              </w:rPr>
            </w:pPr>
            <w:r w:rsidRPr="004A43F6">
              <w:rPr>
                <w:sz w:val="20"/>
                <w:szCs w:val="20"/>
              </w:rPr>
              <w:lastRenderedPageBreak/>
              <w:t>Participants recruited via specialist organisations of and for deafblind people: potential for bias.</w:t>
            </w:r>
          </w:p>
          <w:p w14:paraId="5B8ABB57" w14:textId="77777777" w:rsidR="0097559C" w:rsidRDefault="0097559C" w:rsidP="0097559C">
            <w:pPr>
              <w:rPr>
                <w:sz w:val="20"/>
                <w:szCs w:val="20"/>
              </w:rPr>
            </w:pPr>
          </w:p>
          <w:p w14:paraId="7441F189" w14:textId="77777777" w:rsidR="0097559C" w:rsidRDefault="0097559C" w:rsidP="0097559C">
            <w:pPr>
              <w:rPr>
                <w:sz w:val="20"/>
                <w:szCs w:val="20"/>
              </w:rPr>
            </w:pPr>
            <w:r>
              <w:rPr>
                <w:sz w:val="20"/>
                <w:szCs w:val="20"/>
              </w:rPr>
              <w:t>Focus groups not organized for sign language users, those using tactile communication and older people reducing data available for these groups.</w:t>
            </w:r>
          </w:p>
          <w:p w14:paraId="20DC1B6B" w14:textId="77777777" w:rsidR="0097559C" w:rsidRDefault="0097559C" w:rsidP="0097559C">
            <w:pPr>
              <w:rPr>
                <w:sz w:val="20"/>
                <w:szCs w:val="20"/>
              </w:rPr>
            </w:pPr>
          </w:p>
          <w:p w14:paraId="37149B15" w14:textId="77777777" w:rsidR="0097559C" w:rsidRDefault="0097559C" w:rsidP="0097559C">
            <w:pPr>
              <w:rPr>
                <w:sz w:val="20"/>
                <w:szCs w:val="20"/>
              </w:rPr>
            </w:pPr>
            <w:r>
              <w:rPr>
                <w:sz w:val="20"/>
                <w:szCs w:val="20"/>
              </w:rPr>
              <w:lastRenderedPageBreak/>
              <w:t>When direct quotations from participants are used, information relating to age, age of onset and communication method of the participant is not always made explicit.</w:t>
            </w:r>
          </w:p>
          <w:p w14:paraId="2C8E4BD9" w14:textId="77777777" w:rsidR="0097559C" w:rsidRDefault="0097559C" w:rsidP="0097559C">
            <w:pPr>
              <w:rPr>
                <w:sz w:val="20"/>
                <w:szCs w:val="20"/>
              </w:rPr>
            </w:pPr>
          </w:p>
          <w:p w14:paraId="6A0087CA" w14:textId="77777777" w:rsidR="0097559C" w:rsidRPr="004A43F6" w:rsidRDefault="0097559C" w:rsidP="0097559C">
            <w:pPr>
              <w:rPr>
                <w:sz w:val="20"/>
                <w:szCs w:val="20"/>
              </w:rPr>
            </w:pPr>
            <w:r>
              <w:rPr>
                <w:sz w:val="20"/>
                <w:szCs w:val="20"/>
              </w:rPr>
              <w:t>Study involved multiple interpretation and translation activity.</w:t>
            </w:r>
          </w:p>
        </w:tc>
      </w:tr>
      <w:tr w:rsidR="0097559C" w14:paraId="5B2E776C" w14:textId="77777777" w:rsidTr="00232D1B">
        <w:tc>
          <w:tcPr>
            <w:tcW w:w="1977" w:type="dxa"/>
          </w:tcPr>
          <w:p w14:paraId="3BBB8CD9" w14:textId="77777777" w:rsidR="0097559C" w:rsidRPr="00333B46" w:rsidRDefault="0097559C" w:rsidP="0097559C">
            <w:pPr>
              <w:rPr>
                <w:rFonts w:cs="Helvetica"/>
                <w:i/>
                <w:sz w:val="20"/>
                <w:szCs w:val="20"/>
              </w:rPr>
            </w:pPr>
            <w:r w:rsidRPr="00333B46">
              <w:rPr>
                <w:rFonts w:cs="Helvetica"/>
                <w:sz w:val="20"/>
                <w:szCs w:val="20"/>
              </w:rPr>
              <w:lastRenderedPageBreak/>
              <w:t xml:space="preserve">Pavey et al. (2009) </w:t>
            </w:r>
            <w:r w:rsidRPr="00333B46">
              <w:rPr>
                <w:rFonts w:cs="Helvetica"/>
                <w:i/>
                <w:sz w:val="20"/>
                <w:szCs w:val="20"/>
              </w:rPr>
              <w:t>The needs of older people with acquired hearing and sight loss.</w:t>
            </w:r>
          </w:p>
          <w:p w14:paraId="251734C1" w14:textId="77777777" w:rsidR="0097559C" w:rsidRDefault="0097559C" w:rsidP="0097559C">
            <w:pPr>
              <w:spacing w:line="480" w:lineRule="auto"/>
              <w:jc w:val="both"/>
              <w:rPr>
                <w:color w:val="4F6228" w:themeColor="accent3" w:themeShade="80"/>
              </w:rPr>
            </w:pPr>
          </w:p>
        </w:tc>
        <w:tc>
          <w:tcPr>
            <w:tcW w:w="2134" w:type="dxa"/>
          </w:tcPr>
          <w:p w14:paraId="064F9460"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35FBEC8F" w14:textId="77777777" w:rsidR="0097559C" w:rsidRPr="003432E7" w:rsidRDefault="0097559C" w:rsidP="0097559C">
            <w:pPr>
              <w:jc w:val="both"/>
              <w:rPr>
                <w:sz w:val="20"/>
                <w:szCs w:val="20"/>
              </w:rPr>
            </w:pPr>
            <w:r w:rsidRPr="003432E7">
              <w:rPr>
                <w:sz w:val="20"/>
                <w:szCs w:val="20"/>
              </w:rPr>
              <w:t>A research study, funded by the UK visual impairment charity Thomas Pocklington Trust, which explores the needs of older people with acquired dual sensory impairment.</w:t>
            </w:r>
          </w:p>
          <w:p w14:paraId="1CAF00F2" w14:textId="77777777" w:rsidR="0097559C" w:rsidRPr="003432E7" w:rsidRDefault="0097559C" w:rsidP="0097559C">
            <w:pPr>
              <w:jc w:val="both"/>
              <w:rPr>
                <w:sz w:val="20"/>
                <w:szCs w:val="20"/>
              </w:rPr>
            </w:pPr>
          </w:p>
          <w:p w14:paraId="00C3F2F9" w14:textId="77777777" w:rsidR="0097559C" w:rsidRPr="003432E7" w:rsidRDefault="0097559C" w:rsidP="0097559C">
            <w:pPr>
              <w:jc w:val="both"/>
              <w:rPr>
                <w:sz w:val="20"/>
                <w:szCs w:val="20"/>
              </w:rPr>
            </w:pPr>
            <w:r w:rsidRPr="003432E7">
              <w:rPr>
                <w:sz w:val="20"/>
                <w:szCs w:val="20"/>
              </w:rPr>
              <w:t>The research had two phases.  First, analysis of two pre-existing datasets (</w:t>
            </w:r>
            <w:r>
              <w:rPr>
                <w:sz w:val="20"/>
                <w:szCs w:val="20"/>
              </w:rPr>
              <w:t>Network 1000 dataset and the Cambridge Dataset</w:t>
            </w:r>
            <w:r w:rsidRPr="003432E7">
              <w:rPr>
                <w:sz w:val="20"/>
                <w:szCs w:val="20"/>
              </w:rPr>
              <w:t xml:space="preserve">) relating to 609 older deafblind people and second, analysis of 20 case studies of older deafblind people.  At the end of </w:t>
            </w:r>
            <w:r w:rsidRPr="003432E7">
              <w:rPr>
                <w:sz w:val="20"/>
                <w:szCs w:val="20"/>
              </w:rPr>
              <w:lastRenderedPageBreak/>
              <w:t>these pha</w:t>
            </w:r>
            <w:r>
              <w:rPr>
                <w:sz w:val="20"/>
                <w:szCs w:val="20"/>
              </w:rPr>
              <w:t>ses, the researchers (from the University of Birmingham and the University of Cambridge</w:t>
            </w:r>
            <w:r w:rsidRPr="003432E7">
              <w:rPr>
                <w:sz w:val="20"/>
                <w:szCs w:val="20"/>
              </w:rPr>
              <w:t>) met with group of professionals in the deafblind field to discuss and validate the findings.</w:t>
            </w:r>
          </w:p>
          <w:p w14:paraId="784CF0A1" w14:textId="77777777" w:rsidR="0097559C" w:rsidRPr="003432E7" w:rsidRDefault="0097559C" w:rsidP="0097559C">
            <w:pPr>
              <w:jc w:val="both"/>
              <w:rPr>
                <w:sz w:val="20"/>
                <w:szCs w:val="20"/>
              </w:rPr>
            </w:pPr>
          </w:p>
          <w:p w14:paraId="3AB836D8" w14:textId="77777777" w:rsidR="0097559C" w:rsidRPr="003432E7" w:rsidRDefault="0097559C" w:rsidP="0097559C">
            <w:pPr>
              <w:jc w:val="both"/>
              <w:rPr>
                <w:sz w:val="20"/>
                <w:szCs w:val="20"/>
              </w:rPr>
            </w:pPr>
            <w:r>
              <w:rPr>
                <w:sz w:val="20"/>
                <w:szCs w:val="20"/>
              </w:rPr>
              <w:t>Q</w:t>
            </w:r>
            <w:r w:rsidRPr="003432E7">
              <w:rPr>
                <w:sz w:val="20"/>
                <w:szCs w:val="20"/>
              </w:rPr>
              <w:t xml:space="preserve">ualitative methods were used to analyse the data from both sources, supported by use of the computer software programme </w:t>
            </w:r>
            <w:r w:rsidRPr="003432E7">
              <w:rPr>
                <w:i/>
                <w:sz w:val="20"/>
                <w:szCs w:val="20"/>
              </w:rPr>
              <w:t>NVivo</w:t>
            </w:r>
            <w:r w:rsidRPr="003432E7">
              <w:rPr>
                <w:sz w:val="20"/>
                <w:szCs w:val="20"/>
              </w:rPr>
              <w:t xml:space="preserve">.  Experiences of vulnerability </w:t>
            </w:r>
            <w:r>
              <w:rPr>
                <w:sz w:val="20"/>
                <w:szCs w:val="20"/>
              </w:rPr>
              <w:t>were evident in</w:t>
            </w:r>
            <w:r w:rsidRPr="003432E7">
              <w:rPr>
                <w:sz w:val="20"/>
                <w:szCs w:val="20"/>
              </w:rPr>
              <w:t xml:space="preserve"> the datasets.</w:t>
            </w:r>
          </w:p>
          <w:p w14:paraId="481CC021" w14:textId="77777777" w:rsidR="0097559C" w:rsidRPr="003432E7" w:rsidRDefault="0097559C" w:rsidP="0097559C">
            <w:pPr>
              <w:jc w:val="both"/>
              <w:rPr>
                <w:sz w:val="20"/>
                <w:szCs w:val="20"/>
              </w:rPr>
            </w:pPr>
          </w:p>
          <w:p w14:paraId="12038CA8" w14:textId="77777777" w:rsidR="0097559C" w:rsidRDefault="0097559C" w:rsidP="0097559C">
            <w:pPr>
              <w:jc w:val="both"/>
              <w:rPr>
                <w:sz w:val="20"/>
                <w:szCs w:val="20"/>
              </w:rPr>
            </w:pPr>
            <w:r w:rsidRPr="003432E7">
              <w:rPr>
                <w:sz w:val="20"/>
                <w:szCs w:val="20"/>
              </w:rPr>
              <w:t xml:space="preserve">The </w:t>
            </w:r>
            <w:proofErr w:type="gramStart"/>
            <w:r w:rsidRPr="003432E7">
              <w:rPr>
                <w:sz w:val="20"/>
                <w:szCs w:val="20"/>
              </w:rPr>
              <w:t>research is published by</w:t>
            </w:r>
            <w:r>
              <w:rPr>
                <w:sz w:val="20"/>
                <w:szCs w:val="20"/>
              </w:rPr>
              <w:t xml:space="preserve"> the Thomas Pocklington Trust</w:t>
            </w:r>
            <w:proofErr w:type="gramEnd"/>
            <w:r>
              <w:rPr>
                <w:sz w:val="20"/>
                <w:szCs w:val="20"/>
              </w:rPr>
              <w:t>.</w:t>
            </w:r>
          </w:p>
          <w:p w14:paraId="2D37B444" w14:textId="77777777" w:rsidR="0097559C" w:rsidRPr="0037079A" w:rsidRDefault="0097559C" w:rsidP="0097559C">
            <w:pPr>
              <w:jc w:val="both"/>
              <w:rPr>
                <w:sz w:val="20"/>
                <w:szCs w:val="20"/>
              </w:rPr>
            </w:pPr>
          </w:p>
        </w:tc>
        <w:tc>
          <w:tcPr>
            <w:tcW w:w="2887" w:type="dxa"/>
          </w:tcPr>
          <w:p w14:paraId="4D0B6720" w14:textId="77777777" w:rsidR="0097559C" w:rsidRPr="00A22327" w:rsidRDefault="0097559C" w:rsidP="0097559C">
            <w:pPr>
              <w:rPr>
                <w:sz w:val="20"/>
                <w:szCs w:val="20"/>
              </w:rPr>
            </w:pPr>
            <w:r w:rsidRPr="00A22327">
              <w:rPr>
                <w:sz w:val="20"/>
                <w:szCs w:val="20"/>
              </w:rPr>
              <w:lastRenderedPageBreak/>
              <w:t>Older people who have acquired hearing and sight loss in later life.</w:t>
            </w:r>
          </w:p>
          <w:p w14:paraId="498008F9" w14:textId="77777777" w:rsidR="0097559C" w:rsidRPr="00A22327" w:rsidRDefault="0097559C" w:rsidP="0097559C">
            <w:pPr>
              <w:rPr>
                <w:sz w:val="20"/>
                <w:szCs w:val="20"/>
              </w:rPr>
            </w:pPr>
          </w:p>
          <w:p w14:paraId="4FE503D6" w14:textId="77777777" w:rsidR="0097559C" w:rsidRPr="00A22327" w:rsidRDefault="0097559C" w:rsidP="0097559C">
            <w:pPr>
              <w:rPr>
                <w:sz w:val="20"/>
                <w:szCs w:val="20"/>
              </w:rPr>
            </w:pPr>
            <w:r w:rsidRPr="00A22327">
              <w:rPr>
                <w:sz w:val="20"/>
                <w:szCs w:val="20"/>
              </w:rPr>
              <w:t>Secondary data sources: relate to people over 50 with later life acquired dual sensory loss.</w:t>
            </w:r>
          </w:p>
          <w:p w14:paraId="1FD0F83E" w14:textId="77777777" w:rsidR="0097559C" w:rsidRPr="00A22327" w:rsidRDefault="0097559C" w:rsidP="0097559C">
            <w:pPr>
              <w:rPr>
                <w:sz w:val="20"/>
                <w:szCs w:val="20"/>
              </w:rPr>
            </w:pPr>
          </w:p>
          <w:p w14:paraId="2ED031A6" w14:textId="77777777" w:rsidR="0097559C" w:rsidRPr="00A22327" w:rsidRDefault="0097559C" w:rsidP="0097559C">
            <w:pPr>
              <w:rPr>
                <w:sz w:val="20"/>
                <w:szCs w:val="20"/>
              </w:rPr>
            </w:pPr>
            <w:r w:rsidRPr="00A22327">
              <w:rPr>
                <w:sz w:val="20"/>
                <w:szCs w:val="20"/>
              </w:rPr>
              <w:t>20 Case Studies:</w:t>
            </w:r>
          </w:p>
          <w:p w14:paraId="040D7FF4" w14:textId="77777777" w:rsidR="0097559C" w:rsidRPr="00A22327" w:rsidRDefault="0097559C" w:rsidP="0097559C">
            <w:pPr>
              <w:rPr>
                <w:sz w:val="20"/>
                <w:szCs w:val="20"/>
              </w:rPr>
            </w:pPr>
          </w:p>
          <w:p w14:paraId="14F27488" w14:textId="77777777" w:rsidR="0097559C" w:rsidRPr="00A22327" w:rsidRDefault="0097559C" w:rsidP="0097559C">
            <w:pPr>
              <w:rPr>
                <w:sz w:val="20"/>
                <w:szCs w:val="20"/>
              </w:rPr>
            </w:pPr>
            <w:r w:rsidRPr="00A22327">
              <w:rPr>
                <w:sz w:val="20"/>
                <w:szCs w:val="20"/>
              </w:rPr>
              <w:lastRenderedPageBreak/>
              <w:t>Older people with later life acquired dual sensory loss. Age range: 58-92 years old</w:t>
            </w:r>
            <w:proofErr w:type="gramStart"/>
            <w:r w:rsidRPr="00A22327">
              <w:rPr>
                <w:sz w:val="20"/>
                <w:szCs w:val="20"/>
              </w:rPr>
              <w:t>;</w:t>
            </w:r>
            <w:proofErr w:type="gramEnd"/>
            <w:r w:rsidRPr="00A22327">
              <w:rPr>
                <w:sz w:val="20"/>
                <w:szCs w:val="20"/>
              </w:rPr>
              <w:t xml:space="preserve"> the majority (n=14) in 80s.</w:t>
            </w:r>
          </w:p>
          <w:p w14:paraId="346D446C" w14:textId="77777777" w:rsidR="0097559C" w:rsidRPr="00A22327" w:rsidRDefault="0097559C" w:rsidP="0097559C">
            <w:pPr>
              <w:rPr>
                <w:sz w:val="20"/>
                <w:szCs w:val="20"/>
              </w:rPr>
            </w:pPr>
            <w:r w:rsidRPr="00A22327">
              <w:rPr>
                <w:sz w:val="20"/>
                <w:szCs w:val="20"/>
              </w:rPr>
              <w:t>11 women and 9 men.</w:t>
            </w:r>
          </w:p>
          <w:p w14:paraId="5EE6B3DB" w14:textId="77777777" w:rsidR="0097559C" w:rsidRPr="00A22327" w:rsidRDefault="0097559C" w:rsidP="0097559C">
            <w:pPr>
              <w:rPr>
                <w:sz w:val="20"/>
                <w:szCs w:val="20"/>
              </w:rPr>
            </w:pPr>
            <w:r w:rsidRPr="00A22327">
              <w:rPr>
                <w:sz w:val="20"/>
                <w:szCs w:val="20"/>
              </w:rPr>
              <w:t>18 White British, 2 Indian.</w:t>
            </w:r>
          </w:p>
          <w:p w14:paraId="538EC37B" w14:textId="77777777" w:rsidR="0097559C" w:rsidRPr="00A22327" w:rsidRDefault="0097559C" w:rsidP="0097559C">
            <w:pPr>
              <w:rPr>
                <w:sz w:val="20"/>
                <w:szCs w:val="20"/>
              </w:rPr>
            </w:pPr>
            <w:r w:rsidRPr="00A22327">
              <w:rPr>
                <w:sz w:val="20"/>
                <w:szCs w:val="20"/>
              </w:rPr>
              <w:t>All but 1 had additional health problems or impairments.</w:t>
            </w:r>
          </w:p>
        </w:tc>
        <w:tc>
          <w:tcPr>
            <w:tcW w:w="3686" w:type="dxa"/>
          </w:tcPr>
          <w:p w14:paraId="26EE273E" w14:textId="77777777" w:rsidR="0097559C" w:rsidRDefault="0097559C" w:rsidP="0097559C">
            <w:pPr>
              <w:rPr>
                <w:sz w:val="20"/>
                <w:szCs w:val="20"/>
              </w:rPr>
            </w:pPr>
            <w:r w:rsidRPr="0064721A">
              <w:rPr>
                <w:sz w:val="20"/>
                <w:szCs w:val="20"/>
              </w:rPr>
              <w:lastRenderedPageBreak/>
              <w:t>Participants recruited via specialist organisations of and for deafblind people: potential for bias.</w:t>
            </w:r>
          </w:p>
          <w:p w14:paraId="19643C09" w14:textId="77777777" w:rsidR="0097559C" w:rsidRDefault="0097559C" w:rsidP="0097559C">
            <w:pPr>
              <w:rPr>
                <w:sz w:val="20"/>
                <w:szCs w:val="20"/>
              </w:rPr>
            </w:pPr>
          </w:p>
          <w:p w14:paraId="355FD5D3" w14:textId="77777777" w:rsidR="0097559C" w:rsidRDefault="0097559C" w:rsidP="0097559C">
            <w:pPr>
              <w:rPr>
                <w:sz w:val="20"/>
                <w:szCs w:val="20"/>
              </w:rPr>
            </w:pPr>
            <w:r>
              <w:rPr>
                <w:sz w:val="20"/>
                <w:szCs w:val="20"/>
              </w:rPr>
              <w:t>Study funded by charitable organisation for visually impaired people.</w:t>
            </w:r>
          </w:p>
          <w:p w14:paraId="389ACE1A" w14:textId="77777777" w:rsidR="0097559C" w:rsidRDefault="0097559C" w:rsidP="0097559C">
            <w:pPr>
              <w:rPr>
                <w:sz w:val="20"/>
                <w:szCs w:val="20"/>
              </w:rPr>
            </w:pPr>
          </w:p>
          <w:p w14:paraId="25E19C1B" w14:textId="77777777" w:rsidR="0097559C" w:rsidRPr="0064721A" w:rsidRDefault="0097559C" w:rsidP="0097559C">
            <w:pPr>
              <w:rPr>
                <w:sz w:val="20"/>
                <w:szCs w:val="20"/>
              </w:rPr>
            </w:pPr>
            <w:r>
              <w:rPr>
                <w:sz w:val="20"/>
                <w:szCs w:val="20"/>
              </w:rPr>
              <w:t xml:space="preserve">Network 1000 dataset only included those registered with sight loss.  Deafblind people may choose not to </w:t>
            </w:r>
            <w:r>
              <w:rPr>
                <w:sz w:val="20"/>
                <w:szCs w:val="20"/>
              </w:rPr>
              <w:lastRenderedPageBreak/>
              <w:t>register or have a sight impairment that is not eligible for registration.</w:t>
            </w:r>
          </w:p>
        </w:tc>
      </w:tr>
      <w:tr w:rsidR="0097559C" w14:paraId="07369714" w14:textId="77777777" w:rsidTr="00232D1B">
        <w:tc>
          <w:tcPr>
            <w:tcW w:w="1977" w:type="dxa"/>
          </w:tcPr>
          <w:p w14:paraId="20A84C3E" w14:textId="77777777" w:rsidR="0097559C" w:rsidRPr="00B3518F" w:rsidRDefault="0097559C" w:rsidP="0097559C">
            <w:pPr>
              <w:rPr>
                <w:sz w:val="20"/>
                <w:szCs w:val="20"/>
              </w:rPr>
            </w:pPr>
            <w:r w:rsidRPr="00B3518F">
              <w:rPr>
                <w:sz w:val="20"/>
                <w:szCs w:val="20"/>
              </w:rPr>
              <w:lastRenderedPageBreak/>
              <w:t>LeJeune (2010)</w:t>
            </w:r>
          </w:p>
          <w:p w14:paraId="7381B07A" w14:textId="77777777" w:rsidR="0097559C" w:rsidRDefault="0097559C" w:rsidP="0097559C">
            <w:pPr>
              <w:jc w:val="both"/>
              <w:rPr>
                <w:color w:val="4F6228" w:themeColor="accent3" w:themeShade="80"/>
              </w:rPr>
            </w:pPr>
            <w:r w:rsidRPr="00B3518F">
              <w:rPr>
                <w:rFonts w:cs="Helvetica"/>
                <w:i/>
                <w:sz w:val="20"/>
                <w:szCs w:val="20"/>
              </w:rPr>
              <w:t>Aging with a Dual Sensory Loss: Thoughts from Focus Groups</w:t>
            </w:r>
          </w:p>
        </w:tc>
        <w:tc>
          <w:tcPr>
            <w:tcW w:w="2134" w:type="dxa"/>
          </w:tcPr>
          <w:p w14:paraId="515C1CE0"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55CC8E39" w14:textId="77777777" w:rsidR="0097559C" w:rsidRPr="00D70155" w:rsidRDefault="0097559C" w:rsidP="0097559C">
            <w:pPr>
              <w:jc w:val="both"/>
              <w:rPr>
                <w:sz w:val="20"/>
                <w:szCs w:val="20"/>
              </w:rPr>
            </w:pPr>
            <w:r w:rsidRPr="00D70155">
              <w:rPr>
                <w:sz w:val="20"/>
                <w:szCs w:val="20"/>
              </w:rPr>
              <w:t>A USA based pilot study to inform the development of survey instruments for a larger research project: the Persons Aging with Hearing and Vision Loss (PAHVL Project).  The PAHVL project is yet to report</w:t>
            </w:r>
            <w:r>
              <w:rPr>
                <w:sz w:val="20"/>
                <w:szCs w:val="20"/>
              </w:rPr>
              <w:t xml:space="preserve"> (mid 2014)</w:t>
            </w:r>
            <w:r w:rsidRPr="00D70155">
              <w:rPr>
                <w:sz w:val="20"/>
                <w:szCs w:val="20"/>
              </w:rPr>
              <w:t>.</w:t>
            </w:r>
          </w:p>
          <w:p w14:paraId="2378FA2C" w14:textId="77777777" w:rsidR="0097559C" w:rsidRPr="00D70155" w:rsidRDefault="0097559C" w:rsidP="0097559C">
            <w:pPr>
              <w:jc w:val="both"/>
              <w:rPr>
                <w:sz w:val="20"/>
                <w:szCs w:val="20"/>
              </w:rPr>
            </w:pPr>
          </w:p>
          <w:p w14:paraId="73223F2D" w14:textId="77777777" w:rsidR="0097559C" w:rsidRPr="00D70155" w:rsidRDefault="0097559C" w:rsidP="0097559C">
            <w:pPr>
              <w:jc w:val="both"/>
              <w:rPr>
                <w:sz w:val="20"/>
                <w:szCs w:val="20"/>
              </w:rPr>
            </w:pPr>
            <w:r>
              <w:rPr>
                <w:sz w:val="20"/>
                <w:szCs w:val="20"/>
              </w:rPr>
              <w:t>Data were</w:t>
            </w:r>
            <w:r w:rsidRPr="00D70155">
              <w:rPr>
                <w:sz w:val="20"/>
                <w:szCs w:val="20"/>
              </w:rPr>
              <w:t xml:space="preserve"> gathered from nine focus groups of 68 participants, exploring issues related to persons ageing with both hearing and vision impairment.</w:t>
            </w:r>
            <w:r>
              <w:rPr>
                <w:sz w:val="20"/>
                <w:szCs w:val="20"/>
              </w:rPr>
              <w:t xml:space="preserve">  Feelings of fear and vulnerability were discussed during the focus groups.</w:t>
            </w:r>
          </w:p>
          <w:p w14:paraId="03DE8F59" w14:textId="77777777" w:rsidR="0097559C" w:rsidRPr="00D70155" w:rsidRDefault="0097559C" w:rsidP="0097559C">
            <w:pPr>
              <w:rPr>
                <w:sz w:val="20"/>
                <w:szCs w:val="20"/>
              </w:rPr>
            </w:pPr>
          </w:p>
          <w:p w14:paraId="0C2DEF53" w14:textId="77777777" w:rsidR="0097559C" w:rsidRDefault="0097559C" w:rsidP="0097559C">
            <w:pPr>
              <w:rPr>
                <w:sz w:val="20"/>
                <w:szCs w:val="20"/>
              </w:rPr>
            </w:pPr>
            <w:r w:rsidRPr="00D70155">
              <w:rPr>
                <w:sz w:val="20"/>
                <w:szCs w:val="20"/>
              </w:rPr>
              <w:t xml:space="preserve">Research </w:t>
            </w:r>
            <w:r>
              <w:rPr>
                <w:sz w:val="20"/>
                <w:szCs w:val="20"/>
              </w:rPr>
              <w:t xml:space="preserve">is </w:t>
            </w:r>
            <w:r w:rsidRPr="00D70155">
              <w:rPr>
                <w:sz w:val="20"/>
                <w:szCs w:val="20"/>
              </w:rPr>
              <w:t>published in an online journal published by the Association for Education and Rehabilitation of the Blind and Visually Impaired.</w:t>
            </w:r>
          </w:p>
          <w:p w14:paraId="5942FA26" w14:textId="77777777" w:rsidR="0097559C" w:rsidRPr="0037079A" w:rsidRDefault="0097559C" w:rsidP="0097559C">
            <w:pPr>
              <w:rPr>
                <w:sz w:val="20"/>
                <w:szCs w:val="20"/>
              </w:rPr>
            </w:pPr>
          </w:p>
        </w:tc>
        <w:tc>
          <w:tcPr>
            <w:tcW w:w="2887" w:type="dxa"/>
          </w:tcPr>
          <w:p w14:paraId="79836A14" w14:textId="77777777" w:rsidR="0097559C" w:rsidRPr="00A22327" w:rsidRDefault="0097559C" w:rsidP="0097559C">
            <w:pPr>
              <w:rPr>
                <w:sz w:val="20"/>
                <w:szCs w:val="20"/>
              </w:rPr>
            </w:pPr>
            <w:r w:rsidRPr="00A22327">
              <w:rPr>
                <w:sz w:val="20"/>
                <w:szCs w:val="20"/>
              </w:rPr>
              <w:t xml:space="preserve">Older People ageing with hearing and vision loss. </w:t>
            </w:r>
          </w:p>
          <w:p w14:paraId="41897F25" w14:textId="77777777" w:rsidR="0097559C" w:rsidRPr="00A22327" w:rsidRDefault="0097559C" w:rsidP="0097559C">
            <w:pPr>
              <w:rPr>
                <w:sz w:val="20"/>
                <w:szCs w:val="20"/>
              </w:rPr>
            </w:pPr>
          </w:p>
          <w:p w14:paraId="52DF8E46" w14:textId="77777777" w:rsidR="0097559C" w:rsidRPr="00A22327" w:rsidRDefault="0097559C" w:rsidP="0097559C">
            <w:pPr>
              <w:rPr>
                <w:sz w:val="20"/>
                <w:szCs w:val="20"/>
              </w:rPr>
            </w:pPr>
            <w:r w:rsidRPr="00A22327">
              <w:rPr>
                <w:sz w:val="20"/>
                <w:szCs w:val="20"/>
              </w:rPr>
              <w:t>Focus on those with single sensory impairment, acquiring a second sensory impairment in later life.</w:t>
            </w:r>
          </w:p>
          <w:p w14:paraId="6561F97B" w14:textId="77777777" w:rsidR="0097559C" w:rsidRPr="00A22327" w:rsidRDefault="0097559C" w:rsidP="0097559C">
            <w:pPr>
              <w:rPr>
                <w:sz w:val="20"/>
                <w:szCs w:val="20"/>
              </w:rPr>
            </w:pPr>
          </w:p>
          <w:p w14:paraId="7AACCCA8" w14:textId="77777777" w:rsidR="0097559C" w:rsidRPr="00A22327" w:rsidRDefault="0097559C" w:rsidP="0097559C">
            <w:pPr>
              <w:rPr>
                <w:sz w:val="20"/>
                <w:szCs w:val="20"/>
              </w:rPr>
            </w:pPr>
            <w:r w:rsidRPr="00A22327">
              <w:rPr>
                <w:sz w:val="20"/>
                <w:szCs w:val="20"/>
              </w:rPr>
              <w:t>Nine Focus Groups, total of 68 participants.</w:t>
            </w:r>
          </w:p>
          <w:p w14:paraId="5234353A" w14:textId="77777777" w:rsidR="0097559C" w:rsidRPr="00A22327" w:rsidRDefault="0097559C" w:rsidP="0097559C">
            <w:pPr>
              <w:rPr>
                <w:sz w:val="20"/>
                <w:szCs w:val="20"/>
              </w:rPr>
            </w:pPr>
          </w:p>
          <w:p w14:paraId="37EAD700" w14:textId="77777777" w:rsidR="0097559C" w:rsidRPr="00A22327" w:rsidRDefault="0097559C" w:rsidP="0097559C">
            <w:pPr>
              <w:rPr>
                <w:sz w:val="20"/>
                <w:szCs w:val="20"/>
              </w:rPr>
            </w:pPr>
            <w:r w:rsidRPr="00A22327">
              <w:rPr>
                <w:sz w:val="20"/>
                <w:szCs w:val="20"/>
              </w:rPr>
              <w:t>7 Focus groups concerned those who were visually impaired first and subsequently acquire a hearing impairment.</w:t>
            </w:r>
          </w:p>
          <w:p w14:paraId="4746E82D" w14:textId="77777777" w:rsidR="0097559C" w:rsidRPr="00A22327" w:rsidRDefault="0097559C" w:rsidP="0097559C">
            <w:pPr>
              <w:rPr>
                <w:sz w:val="20"/>
                <w:szCs w:val="20"/>
              </w:rPr>
            </w:pPr>
          </w:p>
          <w:p w14:paraId="0645E3A3" w14:textId="77777777" w:rsidR="0097559C" w:rsidRPr="00A22327" w:rsidRDefault="0097559C" w:rsidP="0097559C">
            <w:pPr>
              <w:rPr>
                <w:sz w:val="20"/>
                <w:szCs w:val="20"/>
              </w:rPr>
            </w:pPr>
            <w:r w:rsidRPr="00A22327">
              <w:rPr>
                <w:sz w:val="20"/>
                <w:szCs w:val="20"/>
              </w:rPr>
              <w:t>2 Focus groups concerned people who were deaf/hearing impaired first and subsequently acquired a sight loss.</w:t>
            </w:r>
          </w:p>
          <w:p w14:paraId="423A9D29" w14:textId="77777777" w:rsidR="0097559C" w:rsidRPr="00A22327" w:rsidRDefault="0097559C" w:rsidP="0097559C">
            <w:pPr>
              <w:rPr>
                <w:sz w:val="20"/>
                <w:szCs w:val="20"/>
              </w:rPr>
            </w:pPr>
          </w:p>
          <w:p w14:paraId="5DAC0988" w14:textId="77777777" w:rsidR="0097559C" w:rsidRPr="00A22327" w:rsidRDefault="0097559C" w:rsidP="0097559C">
            <w:pPr>
              <w:rPr>
                <w:sz w:val="20"/>
                <w:szCs w:val="20"/>
              </w:rPr>
            </w:pPr>
            <w:r w:rsidRPr="00A22327">
              <w:rPr>
                <w:sz w:val="20"/>
                <w:szCs w:val="20"/>
              </w:rPr>
              <w:t>All but 1 participant aged over 55 (1 was soon to be 55).  The majority of participants over 62.</w:t>
            </w:r>
          </w:p>
          <w:p w14:paraId="2BF685DE" w14:textId="77777777" w:rsidR="0097559C" w:rsidRPr="00A22327" w:rsidRDefault="0097559C" w:rsidP="0097559C">
            <w:pPr>
              <w:rPr>
                <w:sz w:val="20"/>
                <w:szCs w:val="20"/>
              </w:rPr>
            </w:pPr>
          </w:p>
          <w:p w14:paraId="2B7A58DC" w14:textId="77777777" w:rsidR="0097559C" w:rsidRPr="00A22327" w:rsidRDefault="0097559C" w:rsidP="0097559C">
            <w:pPr>
              <w:rPr>
                <w:sz w:val="20"/>
                <w:szCs w:val="20"/>
              </w:rPr>
            </w:pPr>
            <w:r w:rsidRPr="00A22327">
              <w:rPr>
                <w:sz w:val="20"/>
                <w:szCs w:val="20"/>
              </w:rPr>
              <w:t>All individuals self-identified as having dual sensory impairment.</w:t>
            </w:r>
          </w:p>
          <w:p w14:paraId="0FAFC724" w14:textId="77777777" w:rsidR="0097559C" w:rsidRPr="00A22327" w:rsidRDefault="0097559C" w:rsidP="0097559C">
            <w:pPr>
              <w:rPr>
                <w:sz w:val="20"/>
                <w:szCs w:val="20"/>
              </w:rPr>
            </w:pPr>
          </w:p>
          <w:p w14:paraId="65777409" w14:textId="77777777" w:rsidR="0097559C" w:rsidRPr="00A22327" w:rsidRDefault="0097559C" w:rsidP="0097559C">
            <w:pPr>
              <w:rPr>
                <w:sz w:val="20"/>
                <w:szCs w:val="20"/>
              </w:rPr>
            </w:pPr>
            <w:r w:rsidRPr="00A22327">
              <w:rPr>
                <w:sz w:val="20"/>
                <w:szCs w:val="20"/>
              </w:rPr>
              <w:t>All participants were members of consumer or support groups.</w:t>
            </w:r>
          </w:p>
          <w:p w14:paraId="32AB73CF" w14:textId="77777777" w:rsidR="0097559C" w:rsidRPr="00A22327" w:rsidRDefault="0097559C" w:rsidP="0097559C">
            <w:pPr>
              <w:rPr>
                <w:sz w:val="20"/>
                <w:szCs w:val="20"/>
              </w:rPr>
            </w:pPr>
          </w:p>
          <w:p w14:paraId="76868D4F" w14:textId="77777777" w:rsidR="0097559C" w:rsidRPr="00A22327" w:rsidRDefault="0097559C" w:rsidP="0097559C">
            <w:pPr>
              <w:rPr>
                <w:sz w:val="20"/>
                <w:szCs w:val="20"/>
              </w:rPr>
            </w:pPr>
            <w:r w:rsidRPr="00A22327">
              <w:rPr>
                <w:sz w:val="20"/>
                <w:szCs w:val="20"/>
              </w:rPr>
              <w:t>Further demographic information collected from 39 participants:</w:t>
            </w:r>
          </w:p>
          <w:p w14:paraId="22E809FC" w14:textId="77777777" w:rsidR="0097559C" w:rsidRPr="00A22327" w:rsidRDefault="0097559C" w:rsidP="0097559C">
            <w:pPr>
              <w:rPr>
                <w:sz w:val="20"/>
                <w:szCs w:val="20"/>
              </w:rPr>
            </w:pPr>
            <w:r w:rsidRPr="00A22327">
              <w:rPr>
                <w:sz w:val="20"/>
                <w:szCs w:val="20"/>
              </w:rPr>
              <w:t>20% African American; 80% White American</w:t>
            </w:r>
          </w:p>
          <w:p w14:paraId="3AD3CCCF" w14:textId="77777777" w:rsidR="0097559C" w:rsidRPr="00A22327" w:rsidRDefault="0097559C" w:rsidP="0097559C">
            <w:pPr>
              <w:rPr>
                <w:sz w:val="20"/>
                <w:szCs w:val="20"/>
              </w:rPr>
            </w:pPr>
            <w:r w:rsidRPr="00A22327">
              <w:rPr>
                <w:sz w:val="20"/>
                <w:szCs w:val="20"/>
              </w:rPr>
              <w:t>64% women; 36% men</w:t>
            </w:r>
          </w:p>
          <w:p w14:paraId="6A64E6E1" w14:textId="77777777" w:rsidR="0097559C" w:rsidRPr="00A22327" w:rsidRDefault="0097559C" w:rsidP="0097559C">
            <w:pPr>
              <w:rPr>
                <w:sz w:val="20"/>
                <w:szCs w:val="20"/>
              </w:rPr>
            </w:pPr>
            <w:r w:rsidRPr="00A22327">
              <w:rPr>
                <w:sz w:val="20"/>
                <w:szCs w:val="20"/>
              </w:rPr>
              <w:t>31% blind, 69% visually impaired; 26% Deaf American Sign Language Users; 74% Hearing impaired speech users.</w:t>
            </w:r>
          </w:p>
          <w:p w14:paraId="3BFA4318" w14:textId="77777777" w:rsidR="0097559C" w:rsidRPr="00A22327" w:rsidRDefault="0097559C" w:rsidP="0097559C">
            <w:pPr>
              <w:rPr>
                <w:sz w:val="20"/>
                <w:szCs w:val="20"/>
              </w:rPr>
            </w:pPr>
          </w:p>
          <w:p w14:paraId="0AECC524" w14:textId="77777777" w:rsidR="0097559C" w:rsidRPr="00A22327" w:rsidRDefault="0097559C" w:rsidP="0097559C">
            <w:pPr>
              <w:rPr>
                <w:sz w:val="20"/>
                <w:szCs w:val="20"/>
              </w:rPr>
            </w:pPr>
            <w:r w:rsidRPr="00A22327">
              <w:rPr>
                <w:sz w:val="20"/>
                <w:szCs w:val="20"/>
              </w:rPr>
              <w:t>3 participants had a cochlear implant.</w:t>
            </w:r>
          </w:p>
          <w:p w14:paraId="3853AC41" w14:textId="77777777" w:rsidR="0097559C" w:rsidRPr="00A22327" w:rsidRDefault="0097559C" w:rsidP="0097559C">
            <w:pPr>
              <w:rPr>
                <w:sz w:val="20"/>
                <w:szCs w:val="20"/>
              </w:rPr>
            </w:pPr>
          </w:p>
          <w:p w14:paraId="7D03F999" w14:textId="77777777" w:rsidR="0097559C" w:rsidRPr="00A22327" w:rsidRDefault="0097559C" w:rsidP="0097559C">
            <w:pPr>
              <w:rPr>
                <w:sz w:val="20"/>
                <w:szCs w:val="20"/>
              </w:rPr>
            </w:pPr>
            <w:r w:rsidRPr="00A22327">
              <w:rPr>
                <w:sz w:val="20"/>
                <w:szCs w:val="20"/>
              </w:rPr>
              <w:t>2 participants were in paid employment.</w:t>
            </w:r>
          </w:p>
          <w:p w14:paraId="1C8B676F" w14:textId="77777777" w:rsidR="0097559C" w:rsidRPr="00A22327" w:rsidRDefault="0097559C" w:rsidP="0097559C">
            <w:pPr>
              <w:rPr>
                <w:sz w:val="20"/>
                <w:szCs w:val="20"/>
              </w:rPr>
            </w:pPr>
          </w:p>
          <w:p w14:paraId="2B0BC2C0" w14:textId="77777777" w:rsidR="0097559C" w:rsidRPr="00A22327" w:rsidRDefault="0097559C" w:rsidP="0097559C">
            <w:pPr>
              <w:rPr>
                <w:sz w:val="20"/>
                <w:szCs w:val="20"/>
              </w:rPr>
            </w:pPr>
          </w:p>
        </w:tc>
        <w:tc>
          <w:tcPr>
            <w:tcW w:w="3686" w:type="dxa"/>
          </w:tcPr>
          <w:p w14:paraId="7D3B06C7" w14:textId="77777777" w:rsidR="0097559C" w:rsidRPr="00641AEF" w:rsidRDefault="0097559C" w:rsidP="0097559C">
            <w:pPr>
              <w:rPr>
                <w:sz w:val="20"/>
                <w:szCs w:val="20"/>
              </w:rPr>
            </w:pPr>
            <w:r w:rsidRPr="00641AEF">
              <w:rPr>
                <w:sz w:val="20"/>
                <w:szCs w:val="20"/>
              </w:rPr>
              <w:lastRenderedPageBreak/>
              <w:t>Participants recruited via specialist organisations of and for deafblind people: potential for bias.</w:t>
            </w:r>
          </w:p>
          <w:p w14:paraId="5C8007FD" w14:textId="77777777" w:rsidR="0097559C" w:rsidRDefault="0097559C" w:rsidP="0097559C">
            <w:pPr>
              <w:rPr>
                <w:color w:val="FF0000"/>
                <w:sz w:val="20"/>
                <w:szCs w:val="20"/>
              </w:rPr>
            </w:pPr>
          </w:p>
          <w:p w14:paraId="36BF4CF4" w14:textId="77777777" w:rsidR="0097559C" w:rsidRDefault="0097559C" w:rsidP="0097559C">
            <w:pPr>
              <w:rPr>
                <w:sz w:val="20"/>
                <w:szCs w:val="20"/>
              </w:rPr>
            </w:pPr>
            <w:r>
              <w:rPr>
                <w:sz w:val="20"/>
                <w:szCs w:val="20"/>
              </w:rPr>
              <w:t>In-depth analysis not undertaken.</w:t>
            </w:r>
          </w:p>
          <w:p w14:paraId="63F7F086" w14:textId="77777777" w:rsidR="0097559C" w:rsidRDefault="0097559C" w:rsidP="0097559C">
            <w:pPr>
              <w:rPr>
                <w:sz w:val="20"/>
                <w:szCs w:val="20"/>
              </w:rPr>
            </w:pPr>
          </w:p>
          <w:p w14:paraId="39D33440" w14:textId="77777777" w:rsidR="0097559C" w:rsidRDefault="0097559C" w:rsidP="0097559C">
            <w:pPr>
              <w:rPr>
                <w:sz w:val="20"/>
                <w:szCs w:val="20"/>
              </w:rPr>
            </w:pPr>
            <w:r>
              <w:rPr>
                <w:sz w:val="20"/>
                <w:szCs w:val="20"/>
              </w:rPr>
              <w:t>Demographic information not collected from all participants.</w:t>
            </w:r>
          </w:p>
          <w:p w14:paraId="7688407B" w14:textId="77777777" w:rsidR="0097559C" w:rsidRDefault="0097559C" w:rsidP="0097559C">
            <w:pPr>
              <w:rPr>
                <w:sz w:val="20"/>
                <w:szCs w:val="20"/>
              </w:rPr>
            </w:pPr>
          </w:p>
          <w:p w14:paraId="641EA897" w14:textId="77777777" w:rsidR="0097559C" w:rsidRPr="00D70155" w:rsidRDefault="0097559C" w:rsidP="0097559C">
            <w:pPr>
              <w:rPr>
                <w:sz w:val="20"/>
                <w:szCs w:val="20"/>
              </w:rPr>
            </w:pPr>
            <w:r>
              <w:rPr>
                <w:sz w:val="20"/>
                <w:szCs w:val="20"/>
              </w:rPr>
              <w:t>No information on length of time between onset of first and second impairment.</w:t>
            </w:r>
          </w:p>
        </w:tc>
      </w:tr>
      <w:tr w:rsidR="0097559C" w14:paraId="2B2066F5" w14:textId="77777777" w:rsidTr="00232D1B">
        <w:tc>
          <w:tcPr>
            <w:tcW w:w="1977" w:type="dxa"/>
          </w:tcPr>
          <w:p w14:paraId="544E9529" w14:textId="77777777" w:rsidR="0097559C" w:rsidRPr="00656663" w:rsidRDefault="0097559C" w:rsidP="0097559C">
            <w:pPr>
              <w:rPr>
                <w:i/>
                <w:sz w:val="20"/>
                <w:szCs w:val="20"/>
              </w:rPr>
            </w:pPr>
            <w:r w:rsidRPr="00656663">
              <w:rPr>
                <w:sz w:val="20"/>
                <w:szCs w:val="20"/>
              </w:rPr>
              <w:lastRenderedPageBreak/>
              <w:t xml:space="preserve">Bodsworth et al. (2011) </w:t>
            </w:r>
            <w:r w:rsidRPr="00656663">
              <w:rPr>
                <w:i/>
                <w:sz w:val="20"/>
                <w:szCs w:val="20"/>
              </w:rPr>
              <w:lastRenderedPageBreak/>
              <w:t>Deafblindness and mental health. Psychological distress and unmet need among adults with dual sensory impairment.</w:t>
            </w:r>
          </w:p>
          <w:p w14:paraId="65BD16E4" w14:textId="77777777" w:rsidR="0097559C" w:rsidRDefault="0097559C" w:rsidP="0097559C">
            <w:pPr>
              <w:spacing w:line="480" w:lineRule="auto"/>
              <w:jc w:val="both"/>
              <w:rPr>
                <w:color w:val="4F6228" w:themeColor="accent3" w:themeShade="80"/>
              </w:rPr>
            </w:pPr>
          </w:p>
        </w:tc>
        <w:tc>
          <w:tcPr>
            <w:tcW w:w="2134" w:type="dxa"/>
          </w:tcPr>
          <w:p w14:paraId="2224103B"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lastRenderedPageBreak/>
              <w:t>Research Knowledge</w:t>
            </w:r>
          </w:p>
        </w:tc>
        <w:tc>
          <w:tcPr>
            <w:tcW w:w="4626" w:type="dxa"/>
          </w:tcPr>
          <w:p w14:paraId="5C8F7462" w14:textId="77777777" w:rsidR="0097559C" w:rsidRPr="00656663" w:rsidRDefault="0097559C" w:rsidP="0097559C">
            <w:pPr>
              <w:rPr>
                <w:sz w:val="20"/>
                <w:szCs w:val="20"/>
              </w:rPr>
            </w:pPr>
            <w:r w:rsidRPr="00656663">
              <w:rPr>
                <w:sz w:val="20"/>
                <w:szCs w:val="20"/>
              </w:rPr>
              <w:t xml:space="preserve">A UK based research study using the General Health Questionnaire (GHQ-12) to explore </w:t>
            </w:r>
            <w:r w:rsidRPr="00656663">
              <w:rPr>
                <w:sz w:val="20"/>
                <w:szCs w:val="20"/>
              </w:rPr>
              <w:lastRenderedPageBreak/>
              <w:t>psychological distress amongst deafblind adults.  The research also had a secondary aim of exploring unmet need amongst deafblind adults, by comparing reported levels of support with desired support.</w:t>
            </w:r>
          </w:p>
          <w:p w14:paraId="0670C259" w14:textId="77777777" w:rsidR="0097559C" w:rsidRPr="00656663" w:rsidRDefault="0097559C" w:rsidP="0097559C">
            <w:pPr>
              <w:rPr>
                <w:sz w:val="20"/>
                <w:szCs w:val="20"/>
              </w:rPr>
            </w:pPr>
          </w:p>
          <w:p w14:paraId="2EDC95A4" w14:textId="77777777" w:rsidR="0097559C" w:rsidRPr="00656663" w:rsidRDefault="0097559C" w:rsidP="0097559C">
            <w:pPr>
              <w:rPr>
                <w:sz w:val="20"/>
                <w:szCs w:val="20"/>
              </w:rPr>
            </w:pPr>
            <w:r w:rsidRPr="00656663">
              <w:rPr>
                <w:sz w:val="20"/>
                <w:szCs w:val="20"/>
              </w:rPr>
              <w:t xml:space="preserve">The Deafblind charity </w:t>
            </w:r>
            <w:r w:rsidRPr="00656663">
              <w:rPr>
                <w:i/>
                <w:sz w:val="20"/>
                <w:szCs w:val="20"/>
              </w:rPr>
              <w:t>Deafblind UK</w:t>
            </w:r>
            <w:r w:rsidRPr="00656663">
              <w:rPr>
                <w:sz w:val="20"/>
                <w:szCs w:val="20"/>
              </w:rPr>
              <w:t xml:space="preserve"> supported recruitment by sending a self-report survey to all 2717 of their members; survey format was adapted depending on the communication needs of the members.  539 analysable surveys were returned. </w:t>
            </w:r>
          </w:p>
          <w:p w14:paraId="5F658F17" w14:textId="77777777" w:rsidR="0097559C" w:rsidRPr="00656663" w:rsidRDefault="0097559C" w:rsidP="0097559C">
            <w:pPr>
              <w:rPr>
                <w:sz w:val="20"/>
                <w:szCs w:val="20"/>
              </w:rPr>
            </w:pPr>
          </w:p>
          <w:p w14:paraId="562F4F61" w14:textId="77777777" w:rsidR="0097559C" w:rsidRPr="00656663" w:rsidRDefault="0097559C" w:rsidP="0097559C">
            <w:pPr>
              <w:rPr>
                <w:sz w:val="20"/>
                <w:szCs w:val="20"/>
              </w:rPr>
            </w:pPr>
            <w:r w:rsidRPr="00656663">
              <w:rPr>
                <w:sz w:val="20"/>
                <w:szCs w:val="20"/>
              </w:rPr>
              <w:t>Data were analysed using SPSS (version 13.0).</w:t>
            </w:r>
          </w:p>
          <w:p w14:paraId="700516E6" w14:textId="77777777" w:rsidR="0097559C" w:rsidRPr="00656663" w:rsidRDefault="0097559C" w:rsidP="0097559C">
            <w:pPr>
              <w:rPr>
                <w:sz w:val="20"/>
                <w:szCs w:val="20"/>
              </w:rPr>
            </w:pPr>
          </w:p>
          <w:p w14:paraId="0E4C6D85" w14:textId="77777777" w:rsidR="0097559C" w:rsidRDefault="0097559C" w:rsidP="0097559C">
            <w:pPr>
              <w:rPr>
                <w:i/>
                <w:sz w:val="20"/>
                <w:szCs w:val="20"/>
              </w:rPr>
            </w:pPr>
            <w:r w:rsidRPr="00656663">
              <w:rPr>
                <w:sz w:val="20"/>
                <w:szCs w:val="20"/>
              </w:rPr>
              <w:t xml:space="preserve">The research is published in the interdisciplinary, peer-reviewed </w:t>
            </w:r>
            <w:r w:rsidRPr="00656663">
              <w:rPr>
                <w:i/>
                <w:sz w:val="20"/>
                <w:szCs w:val="20"/>
              </w:rPr>
              <w:t>British Journal of Visual Impairment.</w:t>
            </w:r>
          </w:p>
          <w:p w14:paraId="25123373" w14:textId="77777777" w:rsidR="0097559C" w:rsidRPr="0037079A" w:rsidRDefault="0097559C" w:rsidP="0097559C">
            <w:pPr>
              <w:rPr>
                <w:i/>
                <w:sz w:val="20"/>
                <w:szCs w:val="20"/>
              </w:rPr>
            </w:pPr>
          </w:p>
        </w:tc>
        <w:tc>
          <w:tcPr>
            <w:tcW w:w="2887" w:type="dxa"/>
          </w:tcPr>
          <w:p w14:paraId="464C9C18" w14:textId="77777777" w:rsidR="0097559C" w:rsidRPr="00A22327" w:rsidRDefault="0097559C" w:rsidP="0097559C">
            <w:pPr>
              <w:rPr>
                <w:sz w:val="20"/>
                <w:szCs w:val="20"/>
              </w:rPr>
            </w:pPr>
            <w:r w:rsidRPr="00A22327">
              <w:rPr>
                <w:sz w:val="20"/>
                <w:szCs w:val="20"/>
              </w:rPr>
              <w:lastRenderedPageBreak/>
              <w:t xml:space="preserve">539 participants.  All members of the UK Charitable </w:t>
            </w:r>
            <w:r w:rsidRPr="00A22327">
              <w:rPr>
                <w:sz w:val="20"/>
                <w:szCs w:val="20"/>
              </w:rPr>
              <w:lastRenderedPageBreak/>
              <w:t>organisation Deafblind UK.</w:t>
            </w:r>
          </w:p>
          <w:p w14:paraId="040D0BFB" w14:textId="77777777" w:rsidR="0097559C" w:rsidRPr="00A22327" w:rsidRDefault="0097559C" w:rsidP="0097559C">
            <w:pPr>
              <w:rPr>
                <w:sz w:val="20"/>
                <w:szCs w:val="20"/>
              </w:rPr>
            </w:pPr>
          </w:p>
          <w:p w14:paraId="039145B3" w14:textId="77777777" w:rsidR="0097559C" w:rsidRPr="00A22327" w:rsidRDefault="0097559C" w:rsidP="0097559C">
            <w:pPr>
              <w:rPr>
                <w:sz w:val="20"/>
                <w:szCs w:val="20"/>
              </w:rPr>
            </w:pPr>
            <w:r w:rsidRPr="00A22327">
              <w:rPr>
                <w:sz w:val="20"/>
                <w:szCs w:val="20"/>
              </w:rPr>
              <w:t xml:space="preserve">All aged 18 or over.  Age range: 18-104 years old.  The mean age of the participants was 72 years old.  </w:t>
            </w:r>
          </w:p>
          <w:p w14:paraId="772B8943" w14:textId="77777777" w:rsidR="0097559C" w:rsidRPr="00A22327" w:rsidRDefault="0097559C" w:rsidP="0097559C">
            <w:pPr>
              <w:rPr>
                <w:sz w:val="20"/>
                <w:szCs w:val="20"/>
              </w:rPr>
            </w:pPr>
          </w:p>
          <w:p w14:paraId="5C3DDA1B" w14:textId="77777777" w:rsidR="0097559C" w:rsidRPr="00A22327" w:rsidRDefault="0097559C" w:rsidP="0097559C">
            <w:pPr>
              <w:rPr>
                <w:sz w:val="20"/>
                <w:szCs w:val="20"/>
              </w:rPr>
            </w:pPr>
            <w:r w:rsidRPr="00A22327">
              <w:rPr>
                <w:sz w:val="20"/>
                <w:szCs w:val="20"/>
              </w:rPr>
              <w:t>404 participants were over 50 years of age, and acquired deafblindness in later life.</w:t>
            </w:r>
          </w:p>
          <w:p w14:paraId="4BE526EF" w14:textId="77777777" w:rsidR="0097559C" w:rsidRPr="00A22327" w:rsidRDefault="0097559C" w:rsidP="0097559C">
            <w:pPr>
              <w:rPr>
                <w:sz w:val="20"/>
                <w:szCs w:val="20"/>
              </w:rPr>
            </w:pPr>
          </w:p>
          <w:p w14:paraId="31137298" w14:textId="77777777" w:rsidR="0097559C" w:rsidRPr="00A22327" w:rsidRDefault="0097559C" w:rsidP="0097559C">
            <w:pPr>
              <w:rPr>
                <w:sz w:val="20"/>
                <w:szCs w:val="20"/>
              </w:rPr>
            </w:pPr>
            <w:r w:rsidRPr="00A22327">
              <w:rPr>
                <w:sz w:val="20"/>
                <w:szCs w:val="20"/>
              </w:rPr>
              <w:t>36.2% were male, 61.3% female.</w:t>
            </w:r>
          </w:p>
        </w:tc>
        <w:tc>
          <w:tcPr>
            <w:tcW w:w="3686" w:type="dxa"/>
          </w:tcPr>
          <w:p w14:paraId="52200DE7" w14:textId="77777777" w:rsidR="0097559C" w:rsidRDefault="0097559C" w:rsidP="0097559C">
            <w:pPr>
              <w:rPr>
                <w:sz w:val="20"/>
                <w:szCs w:val="20"/>
              </w:rPr>
            </w:pPr>
            <w:r>
              <w:rPr>
                <w:sz w:val="20"/>
                <w:szCs w:val="20"/>
              </w:rPr>
              <w:lastRenderedPageBreak/>
              <w:t>No age of onset information</w:t>
            </w:r>
          </w:p>
          <w:p w14:paraId="32C24B35" w14:textId="77777777" w:rsidR="0097559C" w:rsidRDefault="0097559C" w:rsidP="0097559C">
            <w:pPr>
              <w:rPr>
                <w:sz w:val="20"/>
                <w:szCs w:val="20"/>
              </w:rPr>
            </w:pPr>
          </w:p>
          <w:p w14:paraId="62CC067F" w14:textId="77777777" w:rsidR="0097559C" w:rsidRDefault="0097559C" w:rsidP="0097559C">
            <w:pPr>
              <w:rPr>
                <w:sz w:val="20"/>
                <w:szCs w:val="20"/>
              </w:rPr>
            </w:pPr>
            <w:r w:rsidRPr="00641AEF">
              <w:rPr>
                <w:sz w:val="20"/>
                <w:szCs w:val="20"/>
              </w:rPr>
              <w:lastRenderedPageBreak/>
              <w:t xml:space="preserve">Participants recruited via </w:t>
            </w:r>
            <w:r>
              <w:rPr>
                <w:sz w:val="20"/>
                <w:szCs w:val="20"/>
              </w:rPr>
              <w:t>a</w:t>
            </w:r>
            <w:r w:rsidRPr="00641AEF">
              <w:rPr>
                <w:sz w:val="20"/>
                <w:szCs w:val="20"/>
              </w:rPr>
              <w:t xml:space="preserve"> </w:t>
            </w:r>
            <w:r>
              <w:rPr>
                <w:sz w:val="20"/>
                <w:szCs w:val="20"/>
              </w:rPr>
              <w:t>specialist organisation</w:t>
            </w:r>
            <w:r w:rsidRPr="00641AEF">
              <w:rPr>
                <w:sz w:val="20"/>
                <w:szCs w:val="20"/>
              </w:rPr>
              <w:t xml:space="preserve"> of and for deafblind people: potential for bias.</w:t>
            </w:r>
          </w:p>
          <w:p w14:paraId="48221299" w14:textId="77777777" w:rsidR="0097559C" w:rsidRDefault="0097559C" w:rsidP="0097559C">
            <w:pPr>
              <w:rPr>
                <w:sz w:val="20"/>
                <w:szCs w:val="20"/>
              </w:rPr>
            </w:pPr>
          </w:p>
          <w:p w14:paraId="5E3056F7" w14:textId="77777777" w:rsidR="0097559C" w:rsidRPr="00641AEF" w:rsidRDefault="0097559C" w:rsidP="0097559C">
            <w:pPr>
              <w:rPr>
                <w:sz w:val="20"/>
                <w:szCs w:val="20"/>
              </w:rPr>
            </w:pPr>
            <w:r>
              <w:rPr>
                <w:sz w:val="20"/>
                <w:szCs w:val="20"/>
              </w:rPr>
              <w:t>Relatively low response rate</w:t>
            </w:r>
          </w:p>
          <w:p w14:paraId="7F852455" w14:textId="77777777" w:rsidR="0097559C" w:rsidRDefault="0097559C" w:rsidP="0097559C">
            <w:pPr>
              <w:rPr>
                <w:color w:val="FF0000"/>
                <w:sz w:val="20"/>
                <w:szCs w:val="20"/>
              </w:rPr>
            </w:pPr>
          </w:p>
          <w:p w14:paraId="31CFD295" w14:textId="77777777" w:rsidR="0097559C" w:rsidRDefault="0097559C" w:rsidP="0097559C">
            <w:pPr>
              <w:rPr>
                <w:sz w:val="20"/>
                <w:szCs w:val="20"/>
              </w:rPr>
            </w:pPr>
            <w:r>
              <w:rPr>
                <w:sz w:val="20"/>
                <w:szCs w:val="20"/>
              </w:rPr>
              <w:t>Social work support identified as practical help rather than specialist support.</w:t>
            </w:r>
          </w:p>
          <w:p w14:paraId="0CCE61CB" w14:textId="77777777" w:rsidR="0097559C" w:rsidRDefault="0097559C" w:rsidP="0097559C">
            <w:pPr>
              <w:rPr>
                <w:sz w:val="20"/>
                <w:szCs w:val="20"/>
              </w:rPr>
            </w:pPr>
          </w:p>
          <w:p w14:paraId="648A5D0B" w14:textId="77777777" w:rsidR="0097559C" w:rsidRPr="00641AEF" w:rsidRDefault="0097559C" w:rsidP="0097559C">
            <w:pPr>
              <w:rPr>
                <w:sz w:val="20"/>
                <w:szCs w:val="20"/>
              </w:rPr>
            </w:pPr>
            <w:r>
              <w:rPr>
                <w:sz w:val="20"/>
                <w:szCs w:val="20"/>
              </w:rPr>
              <w:t>In relation to care and support services, the extent of support offered to participants was not asked about.</w:t>
            </w:r>
          </w:p>
        </w:tc>
      </w:tr>
      <w:tr w:rsidR="0097559C" w14:paraId="6F96BB9A" w14:textId="77777777" w:rsidTr="00232D1B">
        <w:tc>
          <w:tcPr>
            <w:tcW w:w="1977" w:type="dxa"/>
          </w:tcPr>
          <w:p w14:paraId="151A976E" w14:textId="77777777" w:rsidR="0097559C" w:rsidRDefault="0097559C" w:rsidP="0097559C">
            <w:pPr>
              <w:rPr>
                <w:color w:val="4F6228" w:themeColor="accent3" w:themeShade="80"/>
              </w:rPr>
            </w:pPr>
            <w:r w:rsidRPr="00B3518F">
              <w:rPr>
                <w:rFonts w:cs="Helvetica"/>
                <w:sz w:val="20"/>
                <w:szCs w:val="20"/>
              </w:rPr>
              <w:lastRenderedPageBreak/>
              <w:t xml:space="preserve">Gullacksen et al. (2011) </w:t>
            </w:r>
            <w:r w:rsidRPr="00B3518F">
              <w:rPr>
                <w:rFonts w:cs="Helvetica"/>
                <w:i/>
                <w:iCs/>
                <w:sz w:val="20"/>
                <w:szCs w:val="20"/>
              </w:rPr>
              <w:t>Life Adjustment and Combined Visual and Hearing Disability /Deafblindness – an Internal Process over Time</w:t>
            </w:r>
          </w:p>
        </w:tc>
        <w:tc>
          <w:tcPr>
            <w:tcW w:w="2134" w:type="dxa"/>
          </w:tcPr>
          <w:p w14:paraId="383002F2"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24EDC94B" w14:textId="77777777" w:rsidR="0097559C" w:rsidRPr="00D70155" w:rsidRDefault="0097559C" w:rsidP="0097559C">
            <w:pPr>
              <w:jc w:val="both"/>
              <w:rPr>
                <w:sz w:val="20"/>
                <w:szCs w:val="20"/>
              </w:rPr>
            </w:pPr>
            <w:r w:rsidRPr="00D70155">
              <w:rPr>
                <w:sz w:val="20"/>
                <w:szCs w:val="20"/>
              </w:rPr>
              <w:t xml:space="preserve">A Swedish follow up study to </w:t>
            </w:r>
            <w:r w:rsidRPr="00D70155">
              <w:rPr>
                <w:rFonts w:cs="Helvetica"/>
                <w:sz w:val="20"/>
                <w:szCs w:val="20"/>
              </w:rPr>
              <w:t xml:space="preserve">Göransson (2008).  The </w:t>
            </w:r>
            <w:r w:rsidRPr="00D70155">
              <w:rPr>
                <w:sz w:val="20"/>
                <w:szCs w:val="20"/>
              </w:rPr>
              <w:t xml:space="preserve">aim of this research was to use a life adjustment model to analyse the experiences of living with combined visual and hearing disability / deafblindness.  </w:t>
            </w:r>
          </w:p>
          <w:p w14:paraId="515011BF" w14:textId="77777777" w:rsidR="0097559C" w:rsidRPr="00D70155" w:rsidRDefault="0097559C" w:rsidP="0097559C">
            <w:pPr>
              <w:jc w:val="both"/>
              <w:rPr>
                <w:sz w:val="20"/>
                <w:szCs w:val="20"/>
              </w:rPr>
            </w:pPr>
          </w:p>
          <w:p w14:paraId="07C59B84" w14:textId="77777777" w:rsidR="0097559C" w:rsidRPr="00D70155" w:rsidRDefault="0097559C" w:rsidP="0097559C">
            <w:pPr>
              <w:jc w:val="both"/>
              <w:rPr>
                <w:sz w:val="20"/>
                <w:szCs w:val="20"/>
              </w:rPr>
            </w:pPr>
            <w:r w:rsidRPr="00D70155">
              <w:rPr>
                <w:sz w:val="20"/>
                <w:szCs w:val="20"/>
              </w:rPr>
              <w:t xml:space="preserve">Data were gathered via focus groups. </w:t>
            </w:r>
            <w:r>
              <w:rPr>
                <w:sz w:val="20"/>
                <w:szCs w:val="20"/>
              </w:rPr>
              <w:t>A topic emphasized in the focus groups was vulnerability.</w:t>
            </w:r>
          </w:p>
          <w:p w14:paraId="42EBC33C" w14:textId="77777777" w:rsidR="0097559C" w:rsidRPr="00D70155" w:rsidRDefault="0097559C" w:rsidP="0097559C">
            <w:pPr>
              <w:jc w:val="both"/>
              <w:rPr>
                <w:sz w:val="20"/>
                <w:szCs w:val="20"/>
              </w:rPr>
            </w:pPr>
          </w:p>
          <w:p w14:paraId="69ADBC0C" w14:textId="77777777" w:rsidR="0097559C" w:rsidRDefault="0097559C" w:rsidP="0097559C">
            <w:pPr>
              <w:jc w:val="both"/>
              <w:rPr>
                <w:sz w:val="20"/>
                <w:szCs w:val="20"/>
              </w:rPr>
            </w:pPr>
            <w:r w:rsidRPr="00D70155">
              <w:rPr>
                <w:sz w:val="20"/>
                <w:szCs w:val="20"/>
              </w:rPr>
              <w:t xml:space="preserve">The </w:t>
            </w:r>
            <w:proofErr w:type="gramStart"/>
            <w:r w:rsidRPr="00D70155">
              <w:rPr>
                <w:sz w:val="20"/>
                <w:szCs w:val="20"/>
              </w:rPr>
              <w:t>results and analysis of the research are published in an online text by the Nordic Centre</w:t>
            </w:r>
            <w:proofErr w:type="gramEnd"/>
            <w:r w:rsidRPr="00D70155">
              <w:rPr>
                <w:sz w:val="20"/>
                <w:szCs w:val="20"/>
              </w:rPr>
              <w:t xml:space="preserve"> for Welfare and Social Issues.</w:t>
            </w:r>
          </w:p>
          <w:p w14:paraId="4913FDBD" w14:textId="77777777" w:rsidR="0097559C" w:rsidRPr="0037079A" w:rsidRDefault="0097559C" w:rsidP="0097559C">
            <w:pPr>
              <w:jc w:val="both"/>
              <w:rPr>
                <w:sz w:val="20"/>
                <w:szCs w:val="20"/>
              </w:rPr>
            </w:pPr>
          </w:p>
        </w:tc>
        <w:tc>
          <w:tcPr>
            <w:tcW w:w="2887" w:type="dxa"/>
          </w:tcPr>
          <w:p w14:paraId="1EFA0C49" w14:textId="77777777" w:rsidR="0097559C" w:rsidRPr="00A22327" w:rsidRDefault="0097559C" w:rsidP="0097559C">
            <w:pPr>
              <w:rPr>
                <w:sz w:val="20"/>
                <w:szCs w:val="20"/>
              </w:rPr>
            </w:pPr>
            <w:r w:rsidRPr="00A22327">
              <w:rPr>
                <w:sz w:val="20"/>
                <w:szCs w:val="20"/>
              </w:rPr>
              <w:t>Focus on acquired deafblindness and the authors use the term deafblind as a generic word for “acquired combined visual and hearing disability, according to the Nordic definition of deafblindness”</w:t>
            </w:r>
          </w:p>
          <w:p w14:paraId="79B61113" w14:textId="77777777" w:rsidR="0097559C" w:rsidRPr="00A22327" w:rsidRDefault="0097559C" w:rsidP="0097559C">
            <w:pPr>
              <w:rPr>
                <w:sz w:val="20"/>
                <w:szCs w:val="20"/>
              </w:rPr>
            </w:pPr>
          </w:p>
          <w:p w14:paraId="58BA0DD2" w14:textId="77777777" w:rsidR="0097559C" w:rsidRPr="00A22327" w:rsidRDefault="0097559C" w:rsidP="0097559C">
            <w:pPr>
              <w:rPr>
                <w:sz w:val="20"/>
                <w:szCs w:val="20"/>
              </w:rPr>
            </w:pPr>
            <w:r w:rsidRPr="00A22327">
              <w:rPr>
                <w:sz w:val="20"/>
                <w:szCs w:val="20"/>
              </w:rPr>
              <w:t>15 participants in total</w:t>
            </w:r>
            <w:proofErr w:type="gramStart"/>
            <w:r w:rsidRPr="00A22327">
              <w:rPr>
                <w:sz w:val="20"/>
                <w:szCs w:val="20"/>
              </w:rPr>
              <w:t>;</w:t>
            </w:r>
            <w:proofErr w:type="gramEnd"/>
            <w:r w:rsidRPr="00A22327">
              <w:rPr>
                <w:sz w:val="20"/>
                <w:szCs w:val="20"/>
              </w:rPr>
              <w:t xml:space="preserve"> three focus groups: Swedish, Danish and Norwegian.</w:t>
            </w:r>
          </w:p>
          <w:p w14:paraId="74B11E4F" w14:textId="77777777" w:rsidR="0097559C" w:rsidRPr="00A22327" w:rsidRDefault="0097559C" w:rsidP="0097559C">
            <w:pPr>
              <w:rPr>
                <w:sz w:val="20"/>
                <w:szCs w:val="20"/>
              </w:rPr>
            </w:pPr>
          </w:p>
          <w:p w14:paraId="49E4A18D" w14:textId="77777777" w:rsidR="0097559C" w:rsidRPr="00A22327" w:rsidRDefault="0097559C" w:rsidP="0097559C">
            <w:pPr>
              <w:rPr>
                <w:sz w:val="20"/>
                <w:szCs w:val="20"/>
              </w:rPr>
            </w:pPr>
            <w:r w:rsidRPr="00A22327">
              <w:rPr>
                <w:sz w:val="20"/>
                <w:szCs w:val="20"/>
              </w:rPr>
              <w:t>4 men and 11 women.</w:t>
            </w:r>
          </w:p>
          <w:p w14:paraId="63168AF1" w14:textId="77777777" w:rsidR="0097559C" w:rsidRPr="00A22327" w:rsidRDefault="0097559C" w:rsidP="0097559C">
            <w:pPr>
              <w:rPr>
                <w:sz w:val="20"/>
                <w:szCs w:val="20"/>
              </w:rPr>
            </w:pPr>
            <w:r w:rsidRPr="00A22327">
              <w:rPr>
                <w:sz w:val="20"/>
                <w:szCs w:val="20"/>
              </w:rPr>
              <w:t>Aged between 25-65; majority aged between 35-50.</w:t>
            </w:r>
          </w:p>
          <w:p w14:paraId="72DD2EE4" w14:textId="77777777" w:rsidR="0097559C" w:rsidRPr="00A22327" w:rsidRDefault="0097559C" w:rsidP="0097559C">
            <w:pPr>
              <w:rPr>
                <w:sz w:val="20"/>
                <w:szCs w:val="20"/>
              </w:rPr>
            </w:pPr>
          </w:p>
          <w:p w14:paraId="2A5CDDE3" w14:textId="77777777" w:rsidR="0097559C" w:rsidRPr="00A22327" w:rsidRDefault="0097559C" w:rsidP="0097559C">
            <w:pPr>
              <w:rPr>
                <w:sz w:val="20"/>
                <w:szCs w:val="20"/>
              </w:rPr>
            </w:pPr>
            <w:r w:rsidRPr="00A22327">
              <w:rPr>
                <w:sz w:val="20"/>
                <w:szCs w:val="20"/>
              </w:rPr>
              <w:t xml:space="preserve">11 were congenitally </w:t>
            </w:r>
            <w:r w:rsidRPr="00A22327">
              <w:rPr>
                <w:sz w:val="20"/>
                <w:szCs w:val="20"/>
              </w:rPr>
              <w:lastRenderedPageBreak/>
              <w:t>Deaf/Hearing impaired and subsequently acquired sight loss.</w:t>
            </w:r>
          </w:p>
          <w:p w14:paraId="47B90716" w14:textId="77777777" w:rsidR="0097559C" w:rsidRPr="00A22327" w:rsidRDefault="0097559C" w:rsidP="0097559C">
            <w:pPr>
              <w:rPr>
                <w:sz w:val="20"/>
                <w:szCs w:val="20"/>
              </w:rPr>
            </w:pPr>
            <w:r w:rsidRPr="00A22327">
              <w:rPr>
                <w:sz w:val="20"/>
                <w:szCs w:val="20"/>
              </w:rPr>
              <w:t>4 were visually impaired from birth or childhood, and subsequently acquired hearing impairment.</w:t>
            </w:r>
          </w:p>
          <w:p w14:paraId="2051A49F" w14:textId="77777777" w:rsidR="0097559C" w:rsidRPr="00A22327" w:rsidRDefault="0097559C" w:rsidP="0097559C">
            <w:pPr>
              <w:rPr>
                <w:sz w:val="20"/>
                <w:szCs w:val="20"/>
              </w:rPr>
            </w:pPr>
          </w:p>
          <w:p w14:paraId="77252221" w14:textId="77777777" w:rsidR="0097559C" w:rsidRPr="00A22327" w:rsidRDefault="0097559C" w:rsidP="0097559C">
            <w:pPr>
              <w:rPr>
                <w:sz w:val="20"/>
                <w:szCs w:val="20"/>
              </w:rPr>
            </w:pPr>
            <w:r w:rsidRPr="00A22327">
              <w:rPr>
                <w:sz w:val="20"/>
                <w:szCs w:val="20"/>
              </w:rPr>
              <w:t>All had progressive impairment; majority (n=11) had Usher Syndrome.</w:t>
            </w:r>
          </w:p>
          <w:p w14:paraId="669B38EF" w14:textId="77777777" w:rsidR="0097559C" w:rsidRPr="00A22327" w:rsidRDefault="0097559C" w:rsidP="0097559C">
            <w:pPr>
              <w:rPr>
                <w:sz w:val="20"/>
                <w:szCs w:val="20"/>
              </w:rPr>
            </w:pPr>
          </w:p>
          <w:p w14:paraId="6BE406DB" w14:textId="77777777" w:rsidR="0097559C" w:rsidRPr="00A22327" w:rsidRDefault="0097559C" w:rsidP="0097559C">
            <w:pPr>
              <w:rPr>
                <w:sz w:val="20"/>
                <w:szCs w:val="20"/>
              </w:rPr>
            </w:pPr>
            <w:r w:rsidRPr="00A22327">
              <w:rPr>
                <w:sz w:val="20"/>
                <w:szCs w:val="20"/>
              </w:rPr>
              <w:t>9 participants used spoken language (supported by hearing aids and assistive technology).</w:t>
            </w:r>
          </w:p>
          <w:p w14:paraId="25E7FE30" w14:textId="77777777" w:rsidR="0097559C" w:rsidRPr="00A22327" w:rsidRDefault="0097559C" w:rsidP="0097559C">
            <w:pPr>
              <w:rPr>
                <w:sz w:val="20"/>
                <w:szCs w:val="20"/>
              </w:rPr>
            </w:pPr>
            <w:r w:rsidRPr="00A22327">
              <w:rPr>
                <w:sz w:val="20"/>
                <w:szCs w:val="20"/>
              </w:rPr>
              <w:t>6 participants used sign language: 4 visual sign and 3 tactile sign.</w:t>
            </w:r>
          </w:p>
          <w:p w14:paraId="500F5060" w14:textId="77777777" w:rsidR="0097559C" w:rsidRPr="00A22327" w:rsidRDefault="0097559C" w:rsidP="0097559C">
            <w:pPr>
              <w:rPr>
                <w:sz w:val="20"/>
                <w:szCs w:val="20"/>
              </w:rPr>
            </w:pPr>
            <w:r w:rsidRPr="00A22327">
              <w:rPr>
                <w:sz w:val="20"/>
                <w:szCs w:val="20"/>
              </w:rPr>
              <w:t>1 participant had a cochlear implant.</w:t>
            </w:r>
          </w:p>
          <w:p w14:paraId="768B6404" w14:textId="77777777" w:rsidR="0097559C" w:rsidRPr="00A22327" w:rsidRDefault="0097559C" w:rsidP="0097559C">
            <w:pPr>
              <w:rPr>
                <w:sz w:val="20"/>
                <w:szCs w:val="20"/>
              </w:rPr>
            </w:pPr>
          </w:p>
          <w:p w14:paraId="5C88D1EE" w14:textId="77777777" w:rsidR="0097559C" w:rsidRPr="00A22327" w:rsidRDefault="0097559C" w:rsidP="0097559C">
            <w:pPr>
              <w:rPr>
                <w:sz w:val="20"/>
                <w:szCs w:val="20"/>
              </w:rPr>
            </w:pPr>
            <w:r w:rsidRPr="00A22327">
              <w:rPr>
                <w:sz w:val="20"/>
                <w:szCs w:val="20"/>
              </w:rPr>
              <w:t>Swedish Focus Group: all women communicating with sign language.</w:t>
            </w:r>
          </w:p>
          <w:p w14:paraId="07EA87A2" w14:textId="77777777" w:rsidR="0097559C" w:rsidRPr="00A22327" w:rsidRDefault="0097559C" w:rsidP="0097559C">
            <w:pPr>
              <w:rPr>
                <w:sz w:val="20"/>
                <w:szCs w:val="20"/>
              </w:rPr>
            </w:pPr>
            <w:r w:rsidRPr="00A22327">
              <w:rPr>
                <w:sz w:val="20"/>
                <w:szCs w:val="20"/>
              </w:rPr>
              <w:t xml:space="preserve">Danish Focus Group: 3 women, 1 man, </w:t>
            </w:r>
            <w:proofErr w:type="gramStart"/>
            <w:r w:rsidRPr="00A22327">
              <w:rPr>
                <w:sz w:val="20"/>
                <w:szCs w:val="20"/>
              </w:rPr>
              <w:t>all communicating</w:t>
            </w:r>
            <w:proofErr w:type="gramEnd"/>
            <w:r w:rsidRPr="00A22327">
              <w:rPr>
                <w:sz w:val="20"/>
                <w:szCs w:val="20"/>
              </w:rPr>
              <w:t xml:space="preserve"> via spoken Danish.</w:t>
            </w:r>
          </w:p>
          <w:p w14:paraId="4B62021B" w14:textId="77777777" w:rsidR="0097559C" w:rsidRPr="00A22327" w:rsidRDefault="0097559C" w:rsidP="0097559C">
            <w:pPr>
              <w:rPr>
                <w:sz w:val="20"/>
                <w:szCs w:val="20"/>
              </w:rPr>
            </w:pPr>
            <w:r w:rsidRPr="00A22327">
              <w:rPr>
                <w:sz w:val="20"/>
                <w:szCs w:val="20"/>
              </w:rPr>
              <w:t>Norwegian Focus Group: equal number of men and women, using mix of communication methods.</w:t>
            </w:r>
          </w:p>
          <w:p w14:paraId="09F79EC1" w14:textId="77777777" w:rsidR="0097559C" w:rsidRPr="00A22327" w:rsidRDefault="0097559C" w:rsidP="0097559C">
            <w:pPr>
              <w:rPr>
                <w:sz w:val="20"/>
                <w:szCs w:val="20"/>
              </w:rPr>
            </w:pPr>
          </w:p>
          <w:p w14:paraId="7B91F686" w14:textId="77777777" w:rsidR="0097559C" w:rsidRPr="00A22327" w:rsidRDefault="0097559C" w:rsidP="0097559C">
            <w:pPr>
              <w:rPr>
                <w:sz w:val="20"/>
                <w:szCs w:val="20"/>
              </w:rPr>
            </w:pPr>
          </w:p>
          <w:p w14:paraId="29AB7D86" w14:textId="77777777" w:rsidR="0097559C" w:rsidRPr="00A22327" w:rsidRDefault="0097559C" w:rsidP="0097559C">
            <w:pPr>
              <w:rPr>
                <w:sz w:val="20"/>
                <w:szCs w:val="20"/>
              </w:rPr>
            </w:pPr>
          </w:p>
        </w:tc>
        <w:tc>
          <w:tcPr>
            <w:tcW w:w="3686" w:type="dxa"/>
          </w:tcPr>
          <w:p w14:paraId="32FB477C" w14:textId="77777777" w:rsidR="0097559C" w:rsidRPr="00641AEF" w:rsidRDefault="0097559C" w:rsidP="0097559C">
            <w:pPr>
              <w:rPr>
                <w:sz w:val="20"/>
                <w:szCs w:val="20"/>
              </w:rPr>
            </w:pPr>
            <w:r w:rsidRPr="00641AEF">
              <w:rPr>
                <w:sz w:val="20"/>
                <w:szCs w:val="20"/>
              </w:rPr>
              <w:lastRenderedPageBreak/>
              <w:t>Participants recruited via specialist organisations of and for deafblind people: potential for bias.</w:t>
            </w:r>
          </w:p>
          <w:p w14:paraId="6CF236A9" w14:textId="77777777" w:rsidR="0097559C" w:rsidRPr="00641AEF" w:rsidRDefault="0097559C" w:rsidP="0097559C">
            <w:pPr>
              <w:rPr>
                <w:sz w:val="20"/>
                <w:szCs w:val="20"/>
              </w:rPr>
            </w:pPr>
          </w:p>
          <w:p w14:paraId="2327F0B3" w14:textId="77777777" w:rsidR="0097559C" w:rsidRPr="00641AEF" w:rsidRDefault="0097559C" w:rsidP="0097559C">
            <w:pPr>
              <w:rPr>
                <w:sz w:val="20"/>
                <w:szCs w:val="20"/>
              </w:rPr>
            </w:pPr>
            <w:r w:rsidRPr="00641AEF">
              <w:rPr>
                <w:sz w:val="20"/>
                <w:szCs w:val="20"/>
              </w:rPr>
              <w:t>Age of participants given when direct quotations used, but not always age of onset.</w:t>
            </w:r>
          </w:p>
          <w:p w14:paraId="4E49CDE1" w14:textId="77777777" w:rsidR="0097559C" w:rsidRDefault="0097559C" w:rsidP="0097559C">
            <w:pPr>
              <w:rPr>
                <w:color w:val="FF0000"/>
                <w:sz w:val="20"/>
                <w:szCs w:val="20"/>
              </w:rPr>
            </w:pPr>
          </w:p>
          <w:p w14:paraId="006C1C31" w14:textId="77777777" w:rsidR="0097559C" w:rsidRDefault="0097559C" w:rsidP="0097559C">
            <w:pPr>
              <w:rPr>
                <w:sz w:val="20"/>
                <w:szCs w:val="20"/>
              </w:rPr>
            </w:pPr>
            <w:r>
              <w:rPr>
                <w:sz w:val="20"/>
                <w:szCs w:val="20"/>
              </w:rPr>
              <w:t>Interpreters used in data collection, but no acknowledgement that they are not neutral – lacks exploration and acknowledgement.</w:t>
            </w:r>
          </w:p>
          <w:p w14:paraId="4E82230C" w14:textId="77777777" w:rsidR="0097559C" w:rsidRDefault="0097559C" w:rsidP="0097559C">
            <w:pPr>
              <w:rPr>
                <w:sz w:val="20"/>
                <w:szCs w:val="20"/>
              </w:rPr>
            </w:pPr>
          </w:p>
          <w:p w14:paraId="71875362" w14:textId="77777777" w:rsidR="0097559C" w:rsidRPr="00D70155" w:rsidRDefault="0097559C" w:rsidP="0097559C">
            <w:pPr>
              <w:rPr>
                <w:sz w:val="20"/>
                <w:szCs w:val="20"/>
              </w:rPr>
            </w:pPr>
            <w:r>
              <w:rPr>
                <w:sz w:val="20"/>
                <w:szCs w:val="20"/>
              </w:rPr>
              <w:t>Difficult to cross-reference data on age, age of onset and communication preferences.</w:t>
            </w:r>
          </w:p>
        </w:tc>
      </w:tr>
      <w:tr w:rsidR="0097559C" w14:paraId="097BF3C4" w14:textId="77777777" w:rsidTr="00232D1B">
        <w:tc>
          <w:tcPr>
            <w:tcW w:w="1977" w:type="dxa"/>
          </w:tcPr>
          <w:p w14:paraId="04A7FD75" w14:textId="77777777" w:rsidR="0097559C" w:rsidRPr="00B3518F" w:rsidRDefault="0097559C" w:rsidP="0097559C">
            <w:pPr>
              <w:rPr>
                <w:sz w:val="20"/>
                <w:szCs w:val="20"/>
              </w:rPr>
            </w:pPr>
            <w:r w:rsidRPr="00B3518F">
              <w:rPr>
                <w:sz w:val="20"/>
                <w:szCs w:val="20"/>
              </w:rPr>
              <w:lastRenderedPageBreak/>
              <w:t>Kyle &amp; Barnett (2012)</w:t>
            </w:r>
          </w:p>
          <w:p w14:paraId="3BB32461" w14:textId="77777777" w:rsidR="0097559C" w:rsidRDefault="0097559C" w:rsidP="0097559C">
            <w:pPr>
              <w:spacing w:line="480" w:lineRule="auto"/>
              <w:jc w:val="both"/>
              <w:rPr>
                <w:color w:val="4F6228" w:themeColor="accent3" w:themeShade="80"/>
              </w:rPr>
            </w:pPr>
            <w:r w:rsidRPr="00B3518F">
              <w:rPr>
                <w:i/>
                <w:sz w:val="20"/>
                <w:szCs w:val="20"/>
              </w:rPr>
              <w:t>Deafblind Worlds</w:t>
            </w:r>
          </w:p>
        </w:tc>
        <w:tc>
          <w:tcPr>
            <w:tcW w:w="2134" w:type="dxa"/>
          </w:tcPr>
          <w:p w14:paraId="628783E3"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03DB95D4" w14:textId="77777777" w:rsidR="0097559C" w:rsidRPr="00D70155" w:rsidRDefault="0097559C" w:rsidP="0097559C">
            <w:pPr>
              <w:jc w:val="both"/>
              <w:rPr>
                <w:color w:val="FF0000"/>
                <w:sz w:val="20"/>
                <w:szCs w:val="20"/>
              </w:rPr>
            </w:pPr>
            <w:r w:rsidRPr="00D70155">
              <w:rPr>
                <w:sz w:val="20"/>
                <w:szCs w:val="20"/>
              </w:rPr>
              <w:t>A UK based research project, completed wholly in British Sign Language (and its deafblind variants).  The aim of this study was to examine the experience of being Deafblind, to determine if this was similar to Deaf people’s experience and to establish if Deaf and Deafblind people could work together.</w:t>
            </w:r>
          </w:p>
          <w:p w14:paraId="1A0F8AE2" w14:textId="77777777" w:rsidR="0097559C" w:rsidRPr="00D70155" w:rsidRDefault="0097559C" w:rsidP="0097559C">
            <w:pPr>
              <w:jc w:val="both"/>
              <w:rPr>
                <w:color w:val="FF0000"/>
                <w:sz w:val="20"/>
                <w:szCs w:val="20"/>
              </w:rPr>
            </w:pPr>
          </w:p>
          <w:p w14:paraId="614FC1AA" w14:textId="77777777" w:rsidR="0097559C" w:rsidRPr="00D70155" w:rsidRDefault="0097559C" w:rsidP="0097559C">
            <w:pPr>
              <w:jc w:val="both"/>
              <w:rPr>
                <w:sz w:val="20"/>
                <w:szCs w:val="20"/>
              </w:rPr>
            </w:pPr>
            <w:r w:rsidRPr="00D70155">
              <w:rPr>
                <w:sz w:val="20"/>
                <w:szCs w:val="20"/>
              </w:rPr>
              <w:t xml:space="preserve">Qualitative data were gathered via interviews and group </w:t>
            </w:r>
            <w:r>
              <w:rPr>
                <w:sz w:val="20"/>
                <w:szCs w:val="20"/>
              </w:rPr>
              <w:t>meetings.  Interviewers were deafblind themselves.  The themes of insecurity and vulnerability emerge from the data.</w:t>
            </w:r>
          </w:p>
          <w:p w14:paraId="4BC56E20" w14:textId="77777777" w:rsidR="0097559C" w:rsidRPr="00D70155" w:rsidRDefault="0097559C" w:rsidP="0097559C">
            <w:pPr>
              <w:jc w:val="both"/>
              <w:rPr>
                <w:sz w:val="20"/>
                <w:szCs w:val="20"/>
              </w:rPr>
            </w:pPr>
          </w:p>
          <w:p w14:paraId="701E9385" w14:textId="77777777" w:rsidR="0097559C" w:rsidRPr="00D70155" w:rsidRDefault="0097559C" w:rsidP="0097559C">
            <w:pPr>
              <w:jc w:val="both"/>
              <w:rPr>
                <w:sz w:val="20"/>
                <w:szCs w:val="20"/>
              </w:rPr>
            </w:pPr>
            <w:r w:rsidRPr="00D70155">
              <w:rPr>
                <w:sz w:val="20"/>
                <w:szCs w:val="20"/>
              </w:rPr>
              <w:t>Quantitative data were also gathered on the characteristics of the participants.</w:t>
            </w:r>
          </w:p>
          <w:p w14:paraId="600E439C" w14:textId="77777777" w:rsidR="0097559C" w:rsidRPr="00D70155" w:rsidRDefault="0097559C" w:rsidP="0097559C">
            <w:pPr>
              <w:jc w:val="both"/>
              <w:rPr>
                <w:sz w:val="20"/>
                <w:szCs w:val="20"/>
              </w:rPr>
            </w:pPr>
          </w:p>
          <w:p w14:paraId="1E449FE6" w14:textId="77777777" w:rsidR="0097559C" w:rsidRDefault="0097559C" w:rsidP="0097559C">
            <w:pPr>
              <w:jc w:val="both"/>
              <w:rPr>
                <w:sz w:val="20"/>
                <w:szCs w:val="20"/>
              </w:rPr>
            </w:pPr>
            <w:r w:rsidRPr="00D70155">
              <w:rPr>
                <w:sz w:val="20"/>
                <w:szCs w:val="20"/>
              </w:rPr>
              <w:t>The research has not yet been formally published, but the full report was retrieved directly from the first author.</w:t>
            </w:r>
          </w:p>
          <w:p w14:paraId="49B7076E" w14:textId="77777777" w:rsidR="0097559C" w:rsidRPr="0037079A" w:rsidRDefault="0097559C" w:rsidP="0097559C">
            <w:pPr>
              <w:jc w:val="both"/>
              <w:rPr>
                <w:sz w:val="20"/>
                <w:szCs w:val="20"/>
              </w:rPr>
            </w:pPr>
          </w:p>
        </w:tc>
        <w:tc>
          <w:tcPr>
            <w:tcW w:w="2887" w:type="dxa"/>
          </w:tcPr>
          <w:p w14:paraId="0DA4EEBD" w14:textId="77777777" w:rsidR="0097559C" w:rsidRPr="00A22327" w:rsidRDefault="0097559C" w:rsidP="0097559C">
            <w:pPr>
              <w:rPr>
                <w:sz w:val="20"/>
                <w:szCs w:val="20"/>
              </w:rPr>
            </w:pPr>
            <w:r w:rsidRPr="00A22327">
              <w:rPr>
                <w:sz w:val="20"/>
                <w:szCs w:val="20"/>
              </w:rPr>
              <w:t>21 participants.</w:t>
            </w:r>
          </w:p>
          <w:p w14:paraId="0B679218" w14:textId="77777777" w:rsidR="0097559C" w:rsidRPr="00A22327" w:rsidRDefault="0097559C" w:rsidP="0097559C">
            <w:pPr>
              <w:rPr>
                <w:sz w:val="20"/>
                <w:szCs w:val="20"/>
              </w:rPr>
            </w:pPr>
          </w:p>
          <w:p w14:paraId="1F5C567F" w14:textId="77777777" w:rsidR="0097559C" w:rsidRPr="00A22327" w:rsidRDefault="0097559C" w:rsidP="0097559C">
            <w:pPr>
              <w:rPr>
                <w:sz w:val="20"/>
                <w:szCs w:val="20"/>
              </w:rPr>
            </w:pPr>
            <w:r w:rsidRPr="00A22327">
              <w:rPr>
                <w:sz w:val="20"/>
                <w:szCs w:val="20"/>
              </w:rPr>
              <w:t xml:space="preserve">All used British Sign Language (and/or deafblind variants e.g. hands on or tactile sign language).  </w:t>
            </w:r>
          </w:p>
          <w:p w14:paraId="346F0D52" w14:textId="77777777" w:rsidR="0097559C" w:rsidRPr="00A22327" w:rsidRDefault="0097559C" w:rsidP="0097559C">
            <w:pPr>
              <w:rPr>
                <w:sz w:val="20"/>
                <w:szCs w:val="20"/>
              </w:rPr>
            </w:pPr>
          </w:p>
          <w:p w14:paraId="235ECBB2" w14:textId="77777777" w:rsidR="0097559C" w:rsidRPr="00A22327" w:rsidRDefault="0097559C" w:rsidP="0097559C">
            <w:pPr>
              <w:rPr>
                <w:sz w:val="20"/>
                <w:szCs w:val="20"/>
              </w:rPr>
            </w:pPr>
            <w:r w:rsidRPr="00A22327">
              <w:rPr>
                <w:sz w:val="20"/>
                <w:szCs w:val="20"/>
              </w:rPr>
              <w:t>Included congenitally deafblind people and people born Deaf, using British Sign language and identifying as a member of the Deaf community, subsequently acquiring a visual impairment.</w:t>
            </w:r>
          </w:p>
          <w:p w14:paraId="06B93B64" w14:textId="77777777" w:rsidR="0097559C" w:rsidRPr="00A22327" w:rsidRDefault="0097559C" w:rsidP="0097559C">
            <w:pPr>
              <w:rPr>
                <w:sz w:val="20"/>
                <w:szCs w:val="20"/>
              </w:rPr>
            </w:pPr>
          </w:p>
          <w:p w14:paraId="0B2828FF" w14:textId="77777777" w:rsidR="0097559C" w:rsidRPr="00A22327" w:rsidRDefault="0097559C" w:rsidP="0097559C">
            <w:pPr>
              <w:rPr>
                <w:sz w:val="20"/>
                <w:szCs w:val="20"/>
              </w:rPr>
            </w:pPr>
            <w:r w:rsidRPr="00A22327">
              <w:rPr>
                <w:sz w:val="20"/>
                <w:szCs w:val="20"/>
              </w:rPr>
              <w:t>85% of participants had hearing loss before the age of 5 years old.  41% acquired sight loss by the age of 10 years old.</w:t>
            </w:r>
          </w:p>
          <w:p w14:paraId="1EB984EC" w14:textId="77777777" w:rsidR="0097559C" w:rsidRPr="00A22327" w:rsidRDefault="0097559C" w:rsidP="0097559C">
            <w:pPr>
              <w:rPr>
                <w:sz w:val="20"/>
                <w:szCs w:val="20"/>
              </w:rPr>
            </w:pPr>
          </w:p>
          <w:p w14:paraId="4E2D13BF" w14:textId="77777777" w:rsidR="0097559C" w:rsidRPr="00A22327" w:rsidRDefault="0097559C" w:rsidP="0097559C">
            <w:pPr>
              <w:rPr>
                <w:sz w:val="20"/>
                <w:szCs w:val="20"/>
              </w:rPr>
            </w:pPr>
            <w:r w:rsidRPr="00A22327">
              <w:rPr>
                <w:sz w:val="20"/>
                <w:szCs w:val="20"/>
              </w:rPr>
              <w:t>6 men and 15 women.</w:t>
            </w:r>
          </w:p>
          <w:p w14:paraId="325B6133" w14:textId="77777777" w:rsidR="0097559C" w:rsidRPr="00A22327" w:rsidRDefault="0097559C" w:rsidP="0097559C">
            <w:pPr>
              <w:rPr>
                <w:sz w:val="20"/>
                <w:szCs w:val="20"/>
              </w:rPr>
            </w:pPr>
          </w:p>
          <w:p w14:paraId="76ACC10F" w14:textId="77777777" w:rsidR="0097559C" w:rsidRPr="00A22327" w:rsidRDefault="0097559C" w:rsidP="0097559C">
            <w:pPr>
              <w:rPr>
                <w:sz w:val="20"/>
                <w:szCs w:val="20"/>
              </w:rPr>
            </w:pPr>
            <w:r w:rsidRPr="00A22327">
              <w:rPr>
                <w:sz w:val="20"/>
                <w:szCs w:val="20"/>
              </w:rPr>
              <w:t xml:space="preserve">Age Range: 21-66 years old.  41% aged 21-35 years old.  Six of the participants were aged between 51-65 years old.  </w:t>
            </w:r>
          </w:p>
          <w:p w14:paraId="5C774CFD" w14:textId="77777777" w:rsidR="0097559C" w:rsidRPr="00A22327" w:rsidRDefault="0097559C" w:rsidP="0097559C">
            <w:pPr>
              <w:rPr>
                <w:sz w:val="20"/>
                <w:szCs w:val="20"/>
              </w:rPr>
            </w:pPr>
          </w:p>
          <w:p w14:paraId="67D17F84" w14:textId="77777777" w:rsidR="0097559C" w:rsidRPr="00A22327" w:rsidRDefault="0097559C" w:rsidP="0097559C">
            <w:pPr>
              <w:rPr>
                <w:sz w:val="20"/>
                <w:szCs w:val="20"/>
              </w:rPr>
            </w:pPr>
            <w:r w:rsidRPr="00A22327">
              <w:rPr>
                <w:sz w:val="20"/>
                <w:szCs w:val="20"/>
              </w:rPr>
              <w:t>77% used visual BSL by preference.</w:t>
            </w:r>
          </w:p>
          <w:p w14:paraId="6B15E396" w14:textId="77777777" w:rsidR="0097559C" w:rsidRPr="00A22327" w:rsidRDefault="0097559C" w:rsidP="0097559C">
            <w:pPr>
              <w:rPr>
                <w:sz w:val="20"/>
                <w:szCs w:val="20"/>
              </w:rPr>
            </w:pPr>
          </w:p>
          <w:p w14:paraId="41C8DC44" w14:textId="77777777" w:rsidR="0097559C" w:rsidRPr="00A22327" w:rsidRDefault="0097559C" w:rsidP="0097559C">
            <w:pPr>
              <w:rPr>
                <w:sz w:val="20"/>
                <w:szCs w:val="20"/>
              </w:rPr>
            </w:pPr>
          </w:p>
        </w:tc>
        <w:tc>
          <w:tcPr>
            <w:tcW w:w="3686" w:type="dxa"/>
          </w:tcPr>
          <w:p w14:paraId="51B6F066" w14:textId="77777777" w:rsidR="0097559C" w:rsidRDefault="0097559C" w:rsidP="0097559C">
            <w:pPr>
              <w:rPr>
                <w:sz w:val="20"/>
                <w:szCs w:val="20"/>
              </w:rPr>
            </w:pPr>
            <w:r w:rsidRPr="00F93111">
              <w:rPr>
                <w:sz w:val="20"/>
                <w:szCs w:val="20"/>
              </w:rPr>
              <w:t>Age and age of onset of deafblindness not always made clear against participant direct quotations.</w:t>
            </w:r>
          </w:p>
          <w:p w14:paraId="72314EC5" w14:textId="77777777" w:rsidR="0097559C" w:rsidRDefault="0097559C" w:rsidP="0097559C">
            <w:pPr>
              <w:rPr>
                <w:sz w:val="20"/>
                <w:szCs w:val="20"/>
              </w:rPr>
            </w:pPr>
          </w:p>
          <w:p w14:paraId="68A7D3F9" w14:textId="77777777" w:rsidR="0097559C" w:rsidRPr="00F93111" w:rsidRDefault="0097559C" w:rsidP="0097559C">
            <w:pPr>
              <w:rPr>
                <w:sz w:val="20"/>
                <w:szCs w:val="20"/>
              </w:rPr>
            </w:pPr>
            <w:r>
              <w:rPr>
                <w:sz w:val="20"/>
                <w:szCs w:val="20"/>
              </w:rPr>
              <w:t>Direct quotations presented in written English, but whole study completed in different modality (BSL).</w:t>
            </w:r>
          </w:p>
        </w:tc>
      </w:tr>
      <w:tr w:rsidR="0097559C" w14:paraId="194EB7E9" w14:textId="77777777" w:rsidTr="00232D1B">
        <w:tc>
          <w:tcPr>
            <w:tcW w:w="1977" w:type="dxa"/>
          </w:tcPr>
          <w:p w14:paraId="734366CA" w14:textId="77777777" w:rsidR="0097559C" w:rsidRDefault="0097559C" w:rsidP="0097559C">
            <w:pPr>
              <w:rPr>
                <w:i/>
                <w:sz w:val="20"/>
                <w:szCs w:val="20"/>
              </w:rPr>
            </w:pPr>
            <w:r w:rsidRPr="00CE798C">
              <w:rPr>
                <w:sz w:val="20"/>
                <w:szCs w:val="20"/>
              </w:rPr>
              <w:t xml:space="preserve">Viljanen et al. (2012) </w:t>
            </w:r>
            <w:r w:rsidRPr="00CE798C">
              <w:rPr>
                <w:i/>
                <w:sz w:val="20"/>
                <w:szCs w:val="20"/>
              </w:rPr>
              <w:t xml:space="preserve">Fear of falling and coexisting sensory </w:t>
            </w:r>
            <w:r w:rsidRPr="00CE798C">
              <w:rPr>
                <w:i/>
                <w:sz w:val="20"/>
                <w:szCs w:val="20"/>
              </w:rPr>
              <w:lastRenderedPageBreak/>
              <w:t>difficulties as predictors of mobility decline in older women.</w:t>
            </w:r>
          </w:p>
          <w:p w14:paraId="7BCB433F" w14:textId="77777777" w:rsidR="0097559C" w:rsidRPr="0037079A" w:rsidRDefault="0097559C" w:rsidP="0097559C">
            <w:pPr>
              <w:rPr>
                <w:i/>
                <w:sz w:val="20"/>
                <w:szCs w:val="20"/>
              </w:rPr>
            </w:pPr>
          </w:p>
        </w:tc>
        <w:tc>
          <w:tcPr>
            <w:tcW w:w="2134" w:type="dxa"/>
          </w:tcPr>
          <w:p w14:paraId="3FDFCF6F"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lastRenderedPageBreak/>
              <w:t>Research Knowledge</w:t>
            </w:r>
          </w:p>
        </w:tc>
        <w:tc>
          <w:tcPr>
            <w:tcW w:w="4626" w:type="dxa"/>
          </w:tcPr>
          <w:p w14:paraId="08259F6F" w14:textId="77777777" w:rsidR="0097559C" w:rsidRPr="00C9356A" w:rsidRDefault="0097559C" w:rsidP="0097559C">
            <w:pPr>
              <w:jc w:val="both"/>
              <w:rPr>
                <w:sz w:val="20"/>
                <w:szCs w:val="20"/>
              </w:rPr>
            </w:pPr>
            <w:r w:rsidRPr="00C9356A">
              <w:rPr>
                <w:sz w:val="20"/>
                <w:szCs w:val="20"/>
              </w:rPr>
              <w:t>A Finnish research study examining the combined effect of fear of falling and coexisting sensory difficulties on mobility.</w:t>
            </w:r>
          </w:p>
          <w:p w14:paraId="26620B17" w14:textId="77777777" w:rsidR="0097559C" w:rsidRPr="00C9356A" w:rsidRDefault="0097559C" w:rsidP="0097559C">
            <w:pPr>
              <w:jc w:val="both"/>
              <w:rPr>
                <w:sz w:val="20"/>
                <w:szCs w:val="20"/>
              </w:rPr>
            </w:pPr>
          </w:p>
          <w:p w14:paraId="1A5039D0" w14:textId="77777777" w:rsidR="0097559C" w:rsidRPr="00C9356A" w:rsidRDefault="0097559C" w:rsidP="0097559C">
            <w:pPr>
              <w:jc w:val="both"/>
              <w:rPr>
                <w:sz w:val="20"/>
                <w:szCs w:val="20"/>
              </w:rPr>
            </w:pPr>
            <w:r w:rsidRPr="00C9356A">
              <w:rPr>
                <w:sz w:val="20"/>
                <w:szCs w:val="20"/>
              </w:rPr>
              <w:lastRenderedPageBreak/>
              <w:t xml:space="preserve">434 participants were recruited from the Finnish Twin Study on Ageing (FITSA) cohort.  </w:t>
            </w:r>
          </w:p>
          <w:p w14:paraId="12C6ACD8" w14:textId="77777777" w:rsidR="0097559C" w:rsidRPr="00C9356A" w:rsidRDefault="0097559C" w:rsidP="0097559C">
            <w:pPr>
              <w:jc w:val="both"/>
              <w:rPr>
                <w:sz w:val="20"/>
                <w:szCs w:val="20"/>
              </w:rPr>
            </w:pPr>
          </w:p>
          <w:p w14:paraId="6AE18A7F" w14:textId="77777777" w:rsidR="0097559C" w:rsidRDefault="0097559C" w:rsidP="0097559C">
            <w:pPr>
              <w:jc w:val="both"/>
              <w:rPr>
                <w:sz w:val="20"/>
                <w:szCs w:val="20"/>
              </w:rPr>
            </w:pPr>
            <w:r w:rsidRPr="00C9356A">
              <w:rPr>
                <w:sz w:val="20"/>
                <w:szCs w:val="20"/>
              </w:rPr>
              <w:t>Data were gathered from a structured questionnaire and logistic regression was used to analyse the data.</w:t>
            </w:r>
          </w:p>
          <w:p w14:paraId="698B1488" w14:textId="77777777" w:rsidR="0097559C" w:rsidRDefault="0097559C" w:rsidP="0097559C">
            <w:pPr>
              <w:jc w:val="both"/>
              <w:rPr>
                <w:sz w:val="20"/>
                <w:szCs w:val="20"/>
              </w:rPr>
            </w:pPr>
          </w:p>
          <w:p w14:paraId="179FA2EA" w14:textId="77777777" w:rsidR="0097559C" w:rsidRDefault="0097559C" w:rsidP="0097559C">
            <w:pPr>
              <w:jc w:val="both"/>
              <w:rPr>
                <w:i/>
                <w:sz w:val="20"/>
                <w:szCs w:val="20"/>
              </w:rPr>
            </w:pPr>
            <w:r>
              <w:rPr>
                <w:sz w:val="20"/>
                <w:szCs w:val="20"/>
              </w:rPr>
              <w:t xml:space="preserve">The research is published in the peer-reviewed </w:t>
            </w:r>
            <w:r>
              <w:rPr>
                <w:i/>
                <w:sz w:val="20"/>
                <w:szCs w:val="20"/>
              </w:rPr>
              <w:t>Journals of Gerontology: Medical Sciences.</w:t>
            </w:r>
          </w:p>
          <w:p w14:paraId="6239A7FF" w14:textId="77777777" w:rsidR="0097559C" w:rsidRPr="0037079A" w:rsidRDefault="0097559C" w:rsidP="0097559C">
            <w:pPr>
              <w:jc w:val="both"/>
              <w:rPr>
                <w:i/>
                <w:sz w:val="20"/>
                <w:szCs w:val="20"/>
              </w:rPr>
            </w:pPr>
          </w:p>
        </w:tc>
        <w:tc>
          <w:tcPr>
            <w:tcW w:w="2887" w:type="dxa"/>
          </w:tcPr>
          <w:p w14:paraId="58EEDC4B" w14:textId="77777777" w:rsidR="0097559C" w:rsidRPr="00A22327" w:rsidRDefault="0097559C" w:rsidP="0097559C">
            <w:pPr>
              <w:rPr>
                <w:sz w:val="20"/>
                <w:szCs w:val="20"/>
              </w:rPr>
            </w:pPr>
            <w:r w:rsidRPr="00A22327">
              <w:rPr>
                <w:sz w:val="20"/>
                <w:szCs w:val="20"/>
              </w:rPr>
              <w:lastRenderedPageBreak/>
              <w:t xml:space="preserve">All participants were women and were aged between 63-76 years of age.  28% (n=122) of participants had two sensory </w:t>
            </w:r>
            <w:r w:rsidRPr="00A22327">
              <w:rPr>
                <w:sz w:val="20"/>
                <w:szCs w:val="20"/>
              </w:rPr>
              <w:lastRenderedPageBreak/>
              <w:t>impairments (a combination of hearing impairment and/or vision impairment and/or balance difficulties); 10% (n=42) had three (hearing impairment, vision impairment and balance difficulties).</w:t>
            </w:r>
          </w:p>
          <w:p w14:paraId="5E861059" w14:textId="77777777" w:rsidR="0097559C" w:rsidRPr="00A22327" w:rsidRDefault="0097559C" w:rsidP="0097559C">
            <w:pPr>
              <w:rPr>
                <w:sz w:val="20"/>
                <w:szCs w:val="20"/>
              </w:rPr>
            </w:pPr>
          </w:p>
          <w:p w14:paraId="582DFDC6" w14:textId="77777777" w:rsidR="0097559C" w:rsidRPr="00A22327" w:rsidRDefault="0097559C" w:rsidP="0097559C">
            <w:pPr>
              <w:rPr>
                <w:sz w:val="20"/>
                <w:szCs w:val="20"/>
              </w:rPr>
            </w:pPr>
          </w:p>
        </w:tc>
        <w:tc>
          <w:tcPr>
            <w:tcW w:w="3686" w:type="dxa"/>
          </w:tcPr>
          <w:p w14:paraId="776D6DCB" w14:textId="77777777" w:rsidR="0097559C" w:rsidRDefault="0097559C" w:rsidP="0097559C">
            <w:pPr>
              <w:rPr>
                <w:sz w:val="20"/>
                <w:szCs w:val="20"/>
              </w:rPr>
            </w:pPr>
            <w:r w:rsidRPr="00E0054D">
              <w:rPr>
                <w:sz w:val="20"/>
                <w:szCs w:val="20"/>
              </w:rPr>
              <w:lastRenderedPageBreak/>
              <w:t>Age of onset not made completely explicit.</w:t>
            </w:r>
          </w:p>
          <w:p w14:paraId="3C19EEEC" w14:textId="77777777" w:rsidR="0097559C" w:rsidRDefault="0097559C" w:rsidP="0097559C">
            <w:pPr>
              <w:rPr>
                <w:sz w:val="20"/>
                <w:szCs w:val="20"/>
              </w:rPr>
            </w:pPr>
          </w:p>
          <w:p w14:paraId="49EF960C" w14:textId="77777777" w:rsidR="0097559C" w:rsidRDefault="0097559C" w:rsidP="0097559C">
            <w:pPr>
              <w:rPr>
                <w:sz w:val="20"/>
                <w:szCs w:val="20"/>
              </w:rPr>
            </w:pPr>
            <w:r>
              <w:rPr>
                <w:sz w:val="20"/>
                <w:szCs w:val="20"/>
              </w:rPr>
              <w:t xml:space="preserve">Hearing impairment and visual </w:t>
            </w:r>
            <w:r>
              <w:rPr>
                <w:sz w:val="20"/>
                <w:szCs w:val="20"/>
              </w:rPr>
              <w:lastRenderedPageBreak/>
              <w:t>impairment presented as separate entities.</w:t>
            </w:r>
          </w:p>
          <w:p w14:paraId="075C1AB0" w14:textId="77777777" w:rsidR="0097559C" w:rsidRDefault="0097559C" w:rsidP="0097559C">
            <w:pPr>
              <w:rPr>
                <w:sz w:val="20"/>
                <w:szCs w:val="20"/>
              </w:rPr>
            </w:pPr>
          </w:p>
          <w:p w14:paraId="73787A9F" w14:textId="77777777" w:rsidR="0097559C" w:rsidRDefault="0097559C" w:rsidP="0097559C">
            <w:pPr>
              <w:rPr>
                <w:sz w:val="20"/>
                <w:szCs w:val="20"/>
              </w:rPr>
            </w:pPr>
            <w:r>
              <w:rPr>
                <w:sz w:val="20"/>
                <w:szCs w:val="20"/>
              </w:rPr>
              <w:t>Reference made to two sensory impairments not always indicative of deafblindness; in this study, this may refer to hearing loss and balance difficulties, or sight loss and balance difficulties.</w:t>
            </w:r>
          </w:p>
          <w:p w14:paraId="700517CD" w14:textId="77777777" w:rsidR="0097559C" w:rsidRDefault="0097559C" w:rsidP="0097559C">
            <w:pPr>
              <w:rPr>
                <w:sz w:val="20"/>
                <w:szCs w:val="20"/>
              </w:rPr>
            </w:pPr>
          </w:p>
          <w:p w14:paraId="0E6EFF00" w14:textId="77777777" w:rsidR="0097559C" w:rsidRPr="00E0054D" w:rsidRDefault="0097559C" w:rsidP="0097559C">
            <w:pPr>
              <w:rPr>
                <w:sz w:val="20"/>
                <w:szCs w:val="20"/>
              </w:rPr>
            </w:pPr>
            <w:r>
              <w:rPr>
                <w:sz w:val="20"/>
                <w:szCs w:val="20"/>
              </w:rPr>
              <w:t>All participants were women and twins.</w:t>
            </w:r>
          </w:p>
          <w:p w14:paraId="5339494A" w14:textId="77777777" w:rsidR="0097559C" w:rsidRPr="004055A7" w:rsidRDefault="0097559C" w:rsidP="0097559C">
            <w:pPr>
              <w:rPr>
                <w:color w:val="FF0000"/>
                <w:sz w:val="20"/>
                <w:szCs w:val="20"/>
              </w:rPr>
            </w:pPr>
          </w:p>
          <w:p w14:paraId="57BD6EC1" w14:textId="77777777" w:rsidR="0097559C" w:rsidRPr="00C9356A" w:rsidRDefault="0097559C" w:rsidP="0097559C">
            <w:pPr>
              <w:rPr>
                <w:sz w:val="20"/>
                <w:szCs w:val="20"/>
              </w:rPr>
            </w:pPr>
          </w:p>
        </w:tc>
      </w:tr>
      <w:tr w:rsidR="0097559C" w14:paraId="4920CE94" w14:textId="77777777" w:rsidTr="00232D1B">
        <w:tc>
          <w:tcPr>
            <w:tcW w:w="1977" w:type="dxa"/>
          </w:tcPr>
          <w:p w14:paraId="7BF2184B" w14:textId="77777777" w:rsidR="0097559C" w:rsidRDefault="0097559C" w:rsidP="0097559C">
            <w:pPr>
              <w:rPr>
                <w:i/>
                <w:sz w:val="20"/>
                <w:szCs w:val="20"/>
              </w:rPr>
            </w:pPr>
            <w:r w:rsidRPr="002A2239">
              <w:rPr>
                <w:sz w:val="20"/>
                <w:szCs w:val="20"/>
              </w:rPr>
              <w:lastRenderedPageBreak/>
              <w:t xml:space="preserve">Hersh (2013) </w:t>
            </w:r>
            <w:r w:rsidRPr="002A2239">
              <w:rPr>
                <w:i/>
                <w:sz w:val="20"/>
                <w:szCs w:val="20"/>
              </w:rPr>
              <w:t>Deafblind People, Communication, Independence, and Isolation.</w:t>
            </w:r>
          </w:p>
          <w:p w14:paraId="119AED5C" w14:textId="77777777" w:rsidR="0097559C" w:rsidRPr="0037079A" w:rsidRDefault="0097559C" w:rsidP="0097559C">
            <w:pPr>
              <w:rPr>
                <w:i/>
                <w:sz w:val="20"/>
                <w:szCs w:val="20"/>
              </w:rPr>
            </w:pPr>
          </w:p>
        </w:tc>
        <w:tc>
          <w:tcPr>
            <w:tcW w:w="2134" w:type="dxa"/>
          </w:tcPr>
          <w:p w14:paraId="7F909C7D"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Research Knowledge</w:t>
            </w:r>
          </w:p>
        </w:tc>
        <w:tc>
          <w:tcPr>
            <w:tcW w:w="4626" w:type="dxa"/>
          </w:tcPr>
          <w:p w14:paraId="69D05ED8" w14:textId="77777777" w:rsidR="0097559C" w:rsidRPr="00C0039C" w:rsidRDefault="0097559C" w:rsidP="0097559C">
            <w:pPr>
              <w:jc w:val="both"/>
              <w:rPr>
                <w:sz w:val="20"/>
                <w:szCs w:val="20"/>
              </w:rPr>
            </w:pPr>
            <w:r w:rsidRPr="00C0039C">
              <w:rPr>
                <w:sz w:val="20"/>
                <w:szCs w:val="20"/>
              </w:rPr>
              <w:t>A research study exploring the experiences of deafblind people in six different countries (France, Poland, England, Italy, Spain and Czech Republic).  The aim of this study was to explore issues related to communication, independence and isolation for deafblind people; it forms part of a larger research project, which explores travel issues for blind, visually impaired and deafblind people.</w:t>
            </w:r>
          </w:p>
          <w:p w14:paraId="79D372FC" w14:textId="77777777" w:rsidR="0097559C" w:rsidRPr="00C0039C" w:rsidRDefault="0097559C" w:rsidP="0097559C">
            <w:pPr>
              <w:jc w:val="both"/>
              <w:rPr>
                <w:sz w:val="20"/>
                <w:szCs w:val="20"/>
              </w:rPr>
            </w:pPr>
          </w:p>
          <w:p w14:paraId="3FEF2AAD" w14:textId="77777777" w:rsidR="0097559C" w:rsidRPr="00C0039C" w:rsidRDefault="0097559C" w:rsidP="0097559C">
            <w:pPr>
              <w:jc w:val="both"/>
              <w:rPr>
                <w:sz w:val="20"/>
                <w:szCs w:val="20"/>
              </w:rPr>
            </w:pPr>
            <w:r w:rsidRPr="00C0039C">
              <w:rPr>
                <w:sz w:val="20"/>
                <w:szCs w:val="20"/>
              </w:rPr>
              <w:t xml:space="preserve">Qualitative data were gathered from semi-structured interviews, based on a list of topics/themes, which were modified as the study progressed.  </w:t>
            </w:r>
            <w:proofErr w:type="gramStart"/>
            <w:r>
              <w:rPr>
                <w:sz w:val="20"/>
                <w:szCs w:val="20"/>
              </w:rPr>
              <w:t xml:space="preserve">Participants </w:t>
            </w:r>
            <w:r w:rsidRPr="00C0039C">
              <w:rPr>
                <w:sz w:val="20"/>
                <w:szCs w:val="20"/>
              </w:rPr>
              <w:t>were interviewed by the author, who is from the Department of Biomedical Engineering, University of Glasgow</w:t>
            </w:r>
            <w:proofErr w:type="gramEnd"/>
            <w:r w:rsidRPr="00C0039C">
              <w:rPr>
                <w:sz w:val="20"/>
                <w:szCs w:val="20"/>
              </w:rPr>
              <w:t>.  The data were analysed using qualitative methods; however, computer software was not used for analysis owing to the multi-lingual nature of the data.</w:t>
            </w:r>
            <w:r>
              <w:rPr>
                <w:sz w:val="20"/>
                <w:szCs w:val="20"/>
              </w:rPr>
              <w:t xml:space="preserve">  The themes of vulnerability and overprotection emerged from the data.</w:t>
            </w:r>
          </w:p>
          <w:p w14:paraId="554515E0" w14:textId="77777777" w:rsidR="0097559C" w:rsidRPr="00C0039C" w:rsidRDefault="0097559C" w:rsidP="0097559C">
            <w:pPr>
              <w:jc w:val="both"/>
              <w:rPr>
                <w:sz w:val="20"/>
                <w:szCs w:val="20"/>
              </w:rPr>
            </w:pPr>
          </w:p>
          <w:p w14:paraId="566502D9" w14:textId="77777777" w:rsidR="0097559C" w:rsidRPr="0037079A" w:rsidRDefault="0097559C" w:rsidP="0097559C">
            <w:pPr>
              <w:jc w:val="both"/>
              <w:rPr>
                <w:sz w:val="20"/>
                <w:szCs w:val="20"/>
              </w:rPr>
            </w:pPr>
            <w:r w:rsidRPr="00C0039C">
              <w:rPr>
                <w:sz w:val="20"/>
                <w:szCs w:val="20"/>
              </w:rPr>
              <w:t>The research is published in the</w:t>
            </w:r>
            <w:r>
              <w:rPr>
                <w:sz w:val="20"/>
                <w:szCs w:val="20"/>
              </w:rPr>
              <w:t xml:space="preserve"> peer-reviewed</w:t>
            </w:r>
            <w:r w:rsidRPr="00C0039C">
              <w:rPr>
                <w:sz w:val="20"/>
                <w:szCs w:val="20"/>
              </w:rPr>
              <w:t xml:space="preserve"> </w:t>
            </w:r>
            <w:r w:rsidRPr="00C0039C">
              <w:rPr>
                <w:i/>
                <w:sz w:val="20"/>
                <w:szCs w:val="20"/>
              </w:rPr>
              <w:lastRenderedPageBreak/>
              <w:t>Journal of Deaf Studies and Deaf Education.</w:t>
            </w:r>
          </w:p>
        </w:tc>
        <w:tc>
          <w:tcPr>
            <w:tcW w:w="2887" w:type="dxa"/>
          </w:tcPr>
          <w:p w14:paraId="7C2B1BD1" w14:textId="77777777" w:rsidR="0097559C" w:rsidRPr="00A22327" w:rsidRDefault="0097559C" w:rsidP="0097559C">
            <w:pPr>
              <w:rPr>
                <w:sz w:val="20"/>
                <w:szCs w:val="20"/>
              </w:rPr>
            </w:pPr>
            <w:r w:rsidRPr="00A22327">
              <w:rPr>
                <w:sz w:val="20"/>
                <w:szCs w:val="20"/>
              </w:rPr>
              <w:lastRenderedPageBreak/>
              <w:t xml:space="preserve">The </w:t>
            </w:r>
            <w:proofErr w:type="gramStart"/>
            <w:r w:rsidRPr="00A22327">
              <w:rPr>
                <w:sz w:val="20"/>
                <w:szCs w:val="20"/>
              </w:rPr>
              <w:t>term deafblind is used by the author to mean ‘people with some degree of combined hearing and visual impairment’</w:t>
            </w:r>
            <w:proofErr w:type="gramEnd"/>
            <w:r w:rsidRPr="00A22327">
              <w:rPr>
                <w:sz w:val="20"/>
                <w:szCs w:val="20"/>
              </w:rPr>
              <w:t>.  She acknowledges that the ‘deafblind people interviewed were very varied’.</w:t>
            </w:r>
          </w:p>
          <w:p w14:paraId="1CD70ABA" w14:textId="77777777" w:rsidR="0097559C" w:rsidRPr="00A22327" w:rsidRDefault="0097559C" w:rsidP="0097559C">
            <w:pPr>
              <w:rPr>
                <w:sz w:val="20"/>
                <w:szCs w:val="20"/>
              </w:rPr>
            </w:pPr>
          </w:p>
          <w:p w14:paraId="00C34755" w14:textId="77777777" w:rsidR="0097559C" w:rsidRPr="00A22327" w:rsidRDefault="0097559C" w:rsidP="0097559C">
            <w:pPr>
              <w:rPr>
                <w:sz w:val="20"/>
                <w:szCs w:val="20"/>
              </w:rPr>
            </w:pPr>
            <w:r w:rsidRPr="00A22327">
              <w:rPr>
                <w:sz w:val="20"/>
                <w:szCs w:val="20"/>
              </w:rPr>
              <w:t>28 participants from six different countries:  27 deafblind people and the mother of a deafblind woman with autism.</w:t>
            </w:r>
          </w:p>
          <w:p w14:paraId="5E943F79" w14:textId="77777777" w:rsidR="0097559C" w:rsidRPr="00A22327" w:rsidRDefault="0097559C" w:rsidP="0097559C">
            <w:pPr>
              <w:rPr>
                <w:sz w:val="20"/>
                <w:szCs w:val="20"/>
              </w:rPr>
            </w:pPr>
          </w:p>
          <w:p w14:paraId="7853FC9E" w14:textId="77777777" w:rsidR="0097559C" w:rsidRPr="00A22327" w:rsidRDefault="0097559C" w:rsidP="0097559C">
            <w:pPr>
              <w:rPr>
                <w:sz w:val="20"/>
                <w:szCs w:val="20"/>
              </w:rPr>
            </w:pPr>
            <w:r w:rsidRPr="00A22327">
              <w:rPr>
                <w:sz w:val="20"/>
                <w:szCs w:val="20"/>
              </w:rPr>
              <w:t xml:space="preserve">Participants’ ages ranged from below 16 years of age (n=1), to over 70 years (n=4).   Age of onset of hearing impairment/ deafness and visual impairment is noted separately; ranges from birth </w:t>
            </w:r>
            <w:r w:rsidRPr="00A22327">
              <w:rPr>
                <w:sz w:val="20"/>
                <w:szCs w:val="20"/>
              </w:rPr>
              <w:lastRenderedPageBreak/>
              <w:t>to later life (60+).</w:t>
            </w:r>
          </w:p>
          <w:p w14:paraId="490F21C6" w14:textId="77777777" w:rsidR="0097559C" w:rsidRPr="00A22327" w:rsidRDefault="0097559C" w:rsidP="0097559C">
            <w:pPr>
              <w:rPr>
                <w:sz w:val="20"/>
                <w:szCs w:val="20"/>
              </w:rPr>
            </w:pPr>
          </w:p>
          <w:p w14:paraId="648F83D1" w14:textId="77777777" w:rsidR="0097559C" w:rsidRPr="00A22327" w:rsidRDefault="0097559C" w:rsidP="0097559C">
            <w:pPr>
              <w:rPr>
                <w:sz w:val="20"/>
                <w:szCs w:val="20"/>
              </w:rPr>
            </w:pPr>
            <w:r w:rsidRPr="00A22327">
              <w:rPr>
                <w:sz w:val="20"/>
                <w:szCs w:val="20"/>
              </w:rPr>
              <w:t>14 women and 14 men.</w:t>
            </w:r>
          </w:p>
          <w:p w14:paraId="70C0CF6D" w14:textId="77777777" w:rsidR="0097559C" w:rsidRPr="00A22327" w:rsidRDefault="0097559C" w:rsidP="0097559C">
            <w:pPr>
              <w:rPr>
                <w:sz w:val="20"/>
                <w:szCs w:val="20"/>
              </w:rPr>
            </w:pPr>
          </w:p>
          <w:p w14:paraId="2FE27505" w14:textId="77777777" w:rsidR="0097559C" w:rsidRPr="00A22327" w:rsidRDefault="0097559C" w:rsidP="0097559C">
            <w:pPr>
              <w:rPr>
                <w:sz w:val="20"/>
                <w:szCs w:val="20"/>
              </w:rPr>
            </w:pPr>
            <w:r w:rsidRPr="00A22327">
              <w:rPr>
                <w:sz w:val="20"/>
                <w:szCs w:val="20"/>
              </w:rPr>
              <w:t>68% participants used speech; 7% used speech and writing; 11% used visual sign language; 7% used tactile sign language; 7% used tactile alphabet and sign.</w:t>
            </w:r>
          </w:p>
          <w:p w14:paraId="1DB0145D" w14:textId="77777777" w:rsidR="0097559C" w:rsidRPr="00A22327" w:rsidRDefault="0097559C" w:rsidP="0097559C">
            <w:pPr>
              <w:rPr>
                <w:sz w:val="20"/>
                <w:szCs w:val="20"/>
              </w:rPr>
            </w:pPr>
          </w:p>
          <w:p w14:paraId="0709FB92" w14:textId="77777777" w:rsidR="0097559C" w:rsidRPr="00A22327" w:rsidRDefault="0097559C" w:rsidP="0097559C">
            <w:pPr>
              <w:rPr>
                <w:sz w:val="20"/>
                <w:szCs w:val="20"/>
              </w:rPr>
            </w:pPr>
            <w:r w:rsidRPr="00A22327">
              <w:rPr>
                <w:sz w:val="20"/>
                <w:szCs w:val="20"/>
              </w:rPr>
              <w:t>75% participants noted as blind, 17% as partially sighted; 36% participants noted as Deaf, 64% as Hard of Hearing.</w:t>
            </w:r>
          </w:p>
          <w:p w14:paraId="2504C3F7" w14:textId="77777777" w:rsidR="0097559C" w:rsidRPr="00A22327" w:rsidRDefault="0097559C" w:rsidP="0097559C">
            <w:pPr>
              <w:rPr>
                <w:sz w:val="20"/>
                <w:szCs w:val="20"/>
              </w:rPr>
            </w:pPr>
          </w:p>
          <w:p w14:paraId="42DEAFD9" w14:textId="77777777" w:rsidR="0097559C" w:rsidRPr="00A22327" w:rsidRDefault="0097559C" w:rsidP="0097559C">
            <w:pPr>
              <w:rPr>
                <w:sz w:val="20"/>
                <w:szCs w:val="20"/>
              </w:rPr>
            </w:pPr>
            <w:r w:rsidRPr="00A22327">
              <w:rPr>
                <w:sz w:val="20"/>
                <w:szCs w:val="20"/>
              </w:rPr>
              <w:t>7 participants had additional impairments.</w:t>
            </w:r>
          </w:p>
          <w:p w14:paraId="740CFEDB" w14:textId="77777777" w:rsidR="0097559C" w:rsidRPr="00A22327" w:rsidRDefault="0097559C" w:rsidP="0097559C">
            <w:pPr>
              <w:rPr>
                <w:sz w:val="20"/>
                <w:szCs w:val="20"/>
              </w:rPr>
            </w:pPr>
          </w:p>
          <w:p w14:paraId="319A0E65" w14:textId="77777777" w:rsidR="0097559C" w:rsidRPr="00A22327" w:rsidRDefault="0097559C" w:rsidP="0097559C">
            <w:pPr>
              <w:rPr>
                <w:sz w:val="20"/>
                <w:szCs w:val="20"/>
              </w:rPr>
            </w:pPr>
          </w:p>
        </w:tc>
        <w:tc>
          <w:tcPr>
            <w:tcW w:w="3686" w:type="dxa"/>
          </w:tcPr>
          <w:p w14:paraId="7E2715D3" w14:textId="77777777" w:rsidR="0097559C" w:rsidRPr="00737043" w:rsidRDefault="0097559C" w:rsidP="0097559C">
            <w:pPr>
              <w:rPr>
                <w:sz w:val="20"/>
                <w:szCs w:val="20"/>
              </w:rPr>
            </w:pPr>
            <w:r w:rsidRPr="00737043">
              <w:rPr>
                <w:sz w:val="20"/>
                <w:szCs w:val="20"/>
              </w:rPr>
              <w:lastRenderedPageBreak/>
              <w:t>Difficult to cross reference data on age, age of onset, communication method and severity of impairment.</w:t>
            </w:r>
          </w:p>
          <w:p w14:paraId="3C7D3763" w14:textId="77777777" w:rsidR="0097559C" w:rsidRDefault="0097559C" w:rsidP="0097559C">
            <w:pPr>
              <w:rPr>
                <w:sz w:val="20"/>
                <w:szCs w:val="20"/>
              </w:rPr>
            </w:pPr>
          </w:p>
          <w:p w14:paraId="2AC2B4FF" w14:textId="77777777" w:rsidR="0097559C" w:rsidRDefault="0097559C" w:rsidP="0097559C">
            <w:pPr>
              <w:rPr>
                <w:color w:val="FF0000"/>
                <w:sz w:val="20"/>
                <w:szCs w:val="20"/>
              </w:rPr>
            </w:pPr>
            <w:r>
              <w:rPr>
                <w:sz w:val="20"/>
                <w:szCs w:val="20"/>
              </w:rPr>
              <w:t xml:space="preserve">Limitations associated with interpretation and translation: </w:t>
            </w:r>
          </w:p>
          <w:p w14:paraId="0AA660EC" w14:textId="77777777" w:rsidR="0097559C" w:rsidRDefault="0097559C" w:rsidP="0097559C">
            <w:pPr>
              <w:rPr>
                <w:color w:val="FF0000"/>
                <w:sz w:val="20"/>
                <w:szCs w:val="20"/>
              </w:rPr>
            </w:pPr>
          </w:p>
          <w:p w14:paraId="2BE0FFBF" w14:textId="77777777" w:rsidR="0097559C" w:rsidRPr="00737043" w:rsidRDefault="0097559C" w:rsidP="0097559C">
            <w:pPr>
              <w:pStyle w:val="ListParagraph"/>
              <w:numPr>
                <w:ilvl w:val="0"/>
                <w:numId w:val="8"/>
              </w:numPr>
              <w:rPr>
                <w:sz w:val="20"/>
                <w:szCs w:val="20"/>
              </w:rPr>
            </w:pPr>
            <w:r w:rsidRPr="00737043">
              <w:rPr>
                <w:sz w:val="20"/>
                <w:szCs w:val="20"/>
              </w:rPr>
              <w:t xml:space="preserve">Whilst data analysis was undertaken in the language of the participants, direct quotations are presented in written English. </w:t>
            </w:r>
          </w:p>
          <w:p w14:paraId="71C01D32" w14:textId="420A4B2A" w:rsidR="0097559C" w:rsidRPr="00737043" w:rsidRDefault="0097559C" w:rsidP="0097559C">
            <w:pPr>
              <w:pStyle w:val="ListParagraph"/>
              <w:numPr>
                <w:ilvl w:val="0"/>
                <w:numId w:val="8"/>
              </w:numPr>
              <w:rPr>
                <w:sz w:val="20"/>
                <w:szCs w:val="20"/>
              </w:rPr>
            </w:pPr>
            <w:r w:rsidRPr="00737043">
              <w:rPr>
                <w:sz w:val="20"/>
                <w:szCs w:val="20"/>
              </w:rPr>
              <w:t xml:space="preserve">Non-verbal behaviours of those using tactile communication were not noted; this may impact on interpretation of participant responses, as such behaviours are important elements of meaning in tactual communication methods </w:t>
            </w:r>
            <w:r w:rsidRPr="00737043">
              <w:rPr>
                <w:sz w:val="20"/>
                <w:szCs w:val="20"/>
              </w:rPr>
              <w:fldChar w:fldCharType="begin"/>
            </w:r>
            <w:r w:rsidRPr="00737043">
              <w:rPr>
                <w:sz w:val="20"/>
                <w:szCs w:val="20"/>
              </w:rPr>
              <w:instrText xml:space="preserve"> ADDIN EN.CITE &lt;EndNote&gt;&lt;Cite&gt;&lt;Author&gt;Hart&lt;/Author&gt;&lt;Year&gt;2006&lt;/Year&gt;&lt;RecNum&gt;690&lt;/RecNum&gt;&lt;DisplayText&gt;(Hart 2006)&lt;/DisplayText&gt;&lt;record&gt;&lt;rec-number&gt;690&lt;/rec-number&gt;&lt;foreign-keys&gt;&lt;key app="EN" db-id="fpsx0se2qf5fx5evevi5w90yp9t2etsw59dp"&gt;690&lt;/key&gt;&lt;/foreign-keys&gt;&lt;ref-type name="Journal Article"&gt;17&lt;/ref-type&gt;&lt;contributors&gt;&lt;authors&gt;&lt;author&gt;Hart, P.&lt;/author&gt;&lt;/authors&gt;&lt;/contributors&gt;&lt;auth-address&gt;Sense Scotland, 43 Middlesex Street, Glasgow G41 1EE, United Kingdom&lt;/auth-address&gt;&lt;titles&gt;&lt;title&gt;Using imitation with congenitally deafblind adults: Establishing meaningful communication partnerships&lt;/title&gt;&lt;secondary-title&gt;Infant and Child Development&lt;/secondary-title&gt;&lt;/titles&gt;&lt;periodical&gt;&lt;full-title&gt;Infant and Child Development&lt;/full-title&gt;&lt;/periodical&gt;&lt;pages&gt;263-274&lt;/pages&gt;&lt;volume&gt;15&lt;/volume&gt;&lt;number&gt;3&lt;/number&gt;&lt;keywords&gt;&lt;keyword&gt;Communication partnerships&lt;/keyword&gt;&lt;keyword&gt;Congenital deafblindness&lt;/keyword&gt;&lt;keyword&gt;Imitation&lt;/keyword&gt;&lt;keyword&gt;Intersubjectivity&lt;/keyword&gt;&lt;keyword&gt;Intervention&lt;/keyword&gt;&lt;/keywords&gt;&lt;dates&gt;&lt;year&gt;2006&lt;/year&gt;&lt;pub-dates&gt;&lt;date&gt;//&lt;/date&gt;&lt;/pub-dates&gt;&lt;/dates&gt;&lt;urls&gt;&lt;related-urls&gt;&lt;url&gt;http://www.scopus.com/inward/record.url?eid=2-s2.0-33745587278&amp;amp;partnerID=40&amp;amp;md5=9766d19b924084fa0b7fb11adf73e81f&lt;/url&gt;&lt;url&gt;http://onlinelibrary.wiley.com/doi/10.1002/icd.459/abstract&lt;/url&gt;&lt;/related-urls&gt;&lt;/urls&gt;&lt;/record&gt;&lt;/Cite&gt;&lt;/EndNote&gt;</w:instrText>
            </w:r>
            <w:r w:rsidRPr="00737043">
              <w:rPr>
                <w:sz w:val="20"/>
                <w:szCs w:val="20"/>
              </w:rPr>
              <w:fldChar w:fldCharType="separate"/>
            </w:r>
            <w:r w:rsidRPr="00737043">
              <w:rPr>
                <w:noProof/>
                <w:sz w:val="20"/>
                <w:szCs w:val="20"/>
              </w:rPr>
              <w:t>(</w:t>
            </w:r>
            <w:hyperlink w:anchor="_ENREF_45" w:tooltip="Hart, 2006 #690" w:history="1">
              <w:r w:rsidR="0000110E" w:rsidRPr="00737043">
                <w:rPr>
                  <w:noProof/>
                  <w:sz w:val="20"/>
                  <w:szCs w:val="20"/>
                </w:rPr>
                <w:t>Hart 2006</w:t>
              </w:r>
            </w:hyperlink>
            <w:r w:rsidRPr="00737043">
              <w:rPr>
                <w:noProof/>
                <w:sz w:val="20"/>
                <w:szCs w:val="20"/>
              </w:rPr>
              <w:t>)</w:t>
            </w:r>
            <w:r w:rsidRPr="00737043">
              <w:rPr>
                <w:sz w:val="20"/>
                <w:szCs w:val="20"/>
              </w:rPr>
              <w:fldChar w:fldCharType="end"/>
            </w:r>
            <w:r w:rsidRPr="00737043">
              <w:rPr>
                <w:sz w:val="20"/>
                <w:szCs w:val="20"/>
              </w:rPr>
              <w:t>.</w:t>
            </w:r>
          </w:p>
          <w:p w14:paraId="722D0D0F" w14:textId="77777777" w:rsidR="0097559C" w:rsidRPr="00737043" w:rsidRDefault="0097559C" w:rsidP="0097559C">
            <w:pPr>
              <w:pStyle w:val="ListParagraph"/>
              <w:numPr>
                <w:ilvl w:val="0"/>
                <w:numId w:val="8"/>
              </w:numPr>
              <w:rPr>
                <w:sz w:val="20"/>
                <w:szCs w:val="20"/>
              </w:rPr>
            </w:pPr>
            <w:r w:rsidRPr="00737043">
              <w:rPr>
                <w:sz w:val="20"/>
                <w:szCs w:val="20"/>
              </w:rPr>
              <w:t xml:space="preserve">Family members were used to </w:t>
            </w:r>
            <w:r w:rsidRPr="00737043">
              <w:rPr>
                <w:sz w:val="20"/>
                <w:szCs w:val="20"/>
              </w:rPr>
              <w:lastRenderedPageBreak/>
              <w:t>interpret. Such family members are non-neutral constructors of knowledge (Temple 2002), who may, albeit unintentionally, omit or embellish information from the participant (Regmi et al. 2010).  Furthermore, they do not necessarily have the skill level, professional status or registration (including commitment to a code of ethics) of qualified interpreters.</w:t>
            </w:r>
          </w:p>
          <w:p w14:paraId="455AE911" w14:textId="77777777" w:rsidR="0097559C" w:rsidRPr="00737043" w:rsidRDefault="0097559C" w:rsidP="0097559C">
            <w:pPr>
              <w:rPr>
                <w:sz w:val="20"/>
                <w:szCs w:val="20"/>
              </w:rPr>
            </w:pPr>
          </w:p>
          <w:p w14:paraId="4BAC0B50" w14:textId="77777777" w:rsidR="0097559C" w:rsidRPr="00737043" w:rsidRDefault="0097559C" w:rsidP="0097559C">
            <w:pPr>
              <w:rPr>
                <w:sz w:val="20"/>
                <w:szCs w:val="20"/>
              </w:rPr>
            </w:pPr>
            <w:r w:rsidRPr="00737043">
              <w:rPr>
                <w:sz w:val="20"/>
                <w:szCs w:val="20"/>
              </w:rPr>
              <w:t>Participants recruited via specialist organisations of and for deafblind people: potential for bias.</w:t>
            </w:r>
          </w:p>
          <w:p w14:paraId="223AE99C" w14:textId="77777777" w:rsidR="0097559C" w:rsidRPr="00C0039C" w:rsidRDefault="0097559C" w:rsidP="0097559C">
            <w:pPr>
              <w:rPr>
                <w:sz w:val="20"/>
                <w:szCs w:val="20"/>
              </w:rPr>
            </w:pPr>
          </w:p>
        </w:tc>
      </w:tr>
      <w:tr w:rsidR="0097559C" w14:paraId="0FF7A6E6" w14:textId="77777777" w:rsidTr="00232D1B">
        <w:tc>
          <w:tcPr>
            <w:tcW w:w="1977" w:type="dxa"/>
          </w:tcPr>
          <w:p w14:paraId="0AA1D37E" w14:textId="77777777" w:rsidR="0097559C" w:rsidRPr="00B3518F" w:rsidRDefault="0097559C" w:rsidP="0097559C">
            <w:pPr>
              <w:rPr>
                <w:sz w:val="20"/>
                <w:szCs w:val="20"/>
              </w:rPr>
            </w:pPr>
            <w:r>
              <w:rPr>
                <w:sz w:val="20"/>
                <w:szCs w:val="20"/>
              </w:rPr>
              <w:lastRenderedPageBreak/>
              <w:t>Stie</w:t>
            </w:r>
            <w:r w:rsidRPr="00B3518F">
              <w:rPr>
                <w:sz w:val="20"/>
                <w:szCs w:val="20"/>
              </w:rPr>
              <w:t>fel (1991)</w:t>
            </w:r>
          </w:p>
          <w:p w14:paraId="7D3B4670" w14:textId="77777777" w:rsidR="0097559C" w:rsidRDefault="0097559C" w:rsidP="0097559C">
            <w:pPr>
              <w:rPr>
                <w:i/>
                <w:sz w:val="20"/>
                <w:szCs w:val="20"/>
              </w:rPr>
            </w:pPr>
            <w:r w:rsidRPr="00B3518F">
              <w:rPr>
                <w:i/>
                <w:sz w:val="20"/>
                <w:szCs w:val="20"/>
              </w:rPr>
              <w:t>The Madness of Usher’s.  Coping with Vision and Hearing Loss (Usher Syndrome Type II.</w:t>
            </w:r>
          </w:p>
          <w:p w14:paraId="660A2355" w14:textId="77777777" w:rsidR="0097559C" w:rsidRPr="0037079A" w:rsidRDefault="0097559C" w:rsidP="0097559C">
            <w:pPr>
              <w:rPr>
                <w:i/>
                <w:sz w:val="20"/>
                <w:szCs w:val="20"/>
              </w:rPr>
            </w:pPr>
          </w:p>
        </w:tc>
        <w:tc>
          <w:tcPr>
            <w:tcW w:w="2134" w:type="dxa"/>
          </w:tcPr>
          <w:p w14:paraId="2DFA5C68"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User Testimony</w:t>
            </w:r>
          </w:p>
        </w:tc>
        <w:tc>
          <w:tcPr>
            <w:tcW w:w="4626" w:type="dxa"/>
          </w:tcPr>
          <w:p w14:paraId="78B7C42A" w14:textId="77777777" w:rsidR="0097559C" w:rsidRPr="00D70155" w:rsidRDefault="0097559C" w:rsidP="0097559C">
            <w:pPr>
              <w:jc w:val="both"/>
              <w:rPr>
                <w:sz w:val="20"/>
                <w:szCs w:val="20"/>
              </w:rPr>
            </w:pPr>
            <w:r w:rsidRPr="00D70155">
              <w:rPr>
                <w:sz w:val="20"/>
                <w:szCs w:val="20"/>
              </w:rPr>
              <w:t>A personal account of living with Usher Type II written by a 60-year-old American woman, self-defined as ‘ now in her fifth decade of deafblindness’.</w:t>
            </w:r>
          </w:p>
          <w:p w14:paraId="3CED7CEA" w14:textId="77777777" w:rsidR="0097559C" w:rsidRPr="00D70155" w:rsidRDefault="0097559C" w:rsidP="0097559C">
            <w:pPr>
              <w:rPr>
                <w:sz w:val="20"/>
                <w:szCs w:val="20"/>
              </w:rPr>
            </w:pPr>
          </w:p>
          <w:p w14:paraId="7DDDE802" w14:textId="77777777" w:rsidR="0097559C" w:rsidRPr="0037079A" w:rsidRDefault="0097559C" w:rsidP="0097559C">
            <w:pPr>
              <w:jc w:val="both"/>
              <w:rPr>
                <w:sz w:val="20"/>
                <w:szCs w:val="20"/>
              </w:rPr>
            </w:pPr>
            <w:r w:rsidRPr="00D70155">
              <w:rPr>
                <w:sz w:val="20"/>
                <w:szCs w:val="20"/>
              </w:rPr>
              <w:t>The account is presented in book published by The Business of Living Publications, Texas.</w:t>
            </w:r>
          </w:p>
        </w:tc>
        <w:tc>
          <w:tcPr>
            <w:tcW w:w="2887" w:type="dxa"/>
          </w:tcPr>
          <w:p w14:paraId="451A8E1C" w14:textId="77777777" w:rsidR="0097559C" w:rsidRPr="00A22327" w:rsidRDefault="0097559C" w:rsidP="0097559C">
            <w:pPr>
              <w:rPr>
                <w:sz w:val="20"/>
                <w:szCs w:val="20"/>
              </w:rPr>
            </w:pPr>
            <w:r w:rsidRPr="00A22327">
              <w:rPr>
                <w:sz w:val="20"/>
                <w:szCs w:val="20"/>
              </w:rPr>
              <w:t xml:space="preserve">A 60-year-old American woman (at time of publication), self-defined as ‘ now in her fifth decade of deafblindness’. </w:t>
            </w:r>
          </w:p>
          <w:p w14:paraId="26CAABE7" w14:textId="77777777" w:rsidR="0097559C" w:rsidRPr="00A22327" w:rsidRDefault="0097559C" w:rsidP="0097559C">
            <w:pPr>
              <w:rPr>
                <w:sz w:val="20"/>
                <w:szCs w:val="20"/>
              </w:rPr>
            </w:pPr>
          </w:p>
          <w:p w14:paraId="48318DB1" w14:textId="77777777" w:rsidR="0097559C" w:rsidRPr="00A22327" w:rsidRDefault="0097559C" w:rsidP="0097559C">
            <w:pPr>
              <w:rPr>
                <w:sz w:val="20"/>
                <w:szCs w:val="20"/>
              </w:rPr>
            </w:pPr>
            <w:r w:rsidRPr="00A22327">
              <w:rPr>
                <w:sz w:val="20"/>
                <w:szCs w:val="20"/>
              </w:rPr>
              <w:t xml:space="preserve">Author has Usher Type II; born with hearing impairment and has experienced considerable depreciation of sight in last 25 years.  </w:t>
            </w:r>
          </w:p>
          <w:p w14:paraId="301591CC" w14:textId="77777777" w:rsidR="0097559C" w:rsidRPr="00A22327" w:rsidRDefault="0097559C" w:rsidP="0097559C">
            <w:pPr>
              <w:rPr>
                <w:sz w:val="20"/>
                <w:szCs w:val="20"/>
              </w:rPr>
            </w:pPr>
          </w:p>
          <w:p w14:paraId="4687186C" w14:textId="77777777" w:rsidR="0097559C" w:rsidRPr="00A22327" w:rsidRDefault="0097559C" w:rsidP="0097559C">
            <w:pPr>
              <w:rPr>
                <w:sz w:val="20"/>
                <w:szCs w:val="20"/>
              </w:rPr>
            </w:pPr>
            <w:r w:rsidRPr="00A22327">
              <w:rPr>
                <w:sz w:val="20"/>
                <w:szCs w:val="20"/>
              </w:rPr>
              <w:t>She is a speech user.</w:t>
            </w:r>
          </w:p>
          <w:p w14:paraId="47C0D4DB" w14:textId="77777777" w:rsidR="0097559C" w:rsidRPr="00A22327" w:rsidRDefault="0097559C" w:rsidP="0097559C">
            <w:pPr>
              <w:rPr>
                <w:sz w:val="20"/>
                <w:szCs w:val="20"/>
              </w:rPr>
            </w:pPr>
          </w:p>
        </w:tc>
        <w:tc>
          <w:tcPr>
            <w:tcW w:w="3686" w:type="dxa"/>
          </w:tcPr>
          <w:p w14:paraId="4BB2A56F" w14:textId="77777777" w:rsidR="0097559C" w:rsidRDefault="0097559C" w:rsidP="0097559C">
            <w:pPr>
              <w:rPr>
                <w:sz w:val="20"/>
                <w:szCs w:val="20"/>
              </w:rPr>
            </w:pPr>
            <w:r>
              <w:rPr>
                <w:sz w:val="20"/>
                <w:szCs w:val="20"/>
              </w:rPr>
              <w:t xml:space="preserve">Detailed account but based on personal experience.  </w:t>
            </w:r>
          </w:p>
          <w:p w14:paraId="1F815EEE" w14:textId="77777777" w:rsidR="0097559C" w:rsidRDefault="0097559C" w:rsidP="0097559C">
            <w:pPr>
              <w:rPr>
                <w:sz w:val="20"/>
                <w:szCs w:val="20"/>
              </w:rPr>
            </w:pPr>
            <w:r>
              <w:rPr>
                <w:sz w:val="20"/>
                <w:szCs w:val="20"/>
              </w:rPr>
              <w:t>Author has particular background, not representative of all deafblind people – includes private education.</w:t>
            </w:r>
          </w:p>
          <w:p w14:paraId="41238E80" w14:textId="77777777" w:rsidR="0097559C" w:rsidRDefault="0097559C" w:rsidP="0097559C">
            <w:pPr>
              <w:rPr>
                <w:sz w:val="20"/>
                <w:szCs w:val="20"/>
              </w:rPr>
            </w:pPr>
          </w:p>
          <w:p w14:paraId="0C1EADA1" w14:textId="77777777" w:rsidR="0097559C" w:rsidRPr="00D70155" w:rsidRDefault="0097559C" w:rsidP="0097559C">
            <w:pPr>
              <w:rPr>
                <w:sz w:val="20"/>
                <w:szCs w:val="20"/>
              </w:rPr>
            </w:pPr>
            <w:r>
              <w:rPr>
                <w:sz w:val="20"/>
                <w:szCs w:val="20"/>
              </w:rPr>
              <w:t>Has contact with organisations of and for deafblind people.</w:t>
            </w:r>
          </w:p>
        </w:tc>
      </w:tr>
      <w:tr w:rsidR="0097559C" w14:paraId="65DB7301" w14:textId="77777777" w:rsidTr="00232D1B">
        <w:tc>
          <w:tcPr>
            <w:tcW w:w="1977" w:type="dxa"/>
          </w:tcPr>
          <w:p w14:paraId="2ACA7BE1" w14:textId="77777777" w:rsidR="0097559C" w:rsidRDefault="0097559C" w:rsidP="0097559C">
            <w:pPr>
              <w:rPr>
                <w:i/>
                <w:sz w:val="20"/>
                <w:szCs w:val="20"/>
              </w:rPr>
            </w:pPr>
            <w:r w:rsidRPr="00E23B4D">
              <w:rPr>
                <w:sz w:val="20"/>
                <w:szCs w:val="20"/>
              </w:rPr>
              <w:lastRenderedPageBreak/>
              <w:t xml:space="preserve">Henderson (2000) </w:t>
            </w:r>
            <w:r w:rsidRPr="00E23B4D">
              <w:rPr>
                <w:i/>
                <w:sz w:val="20"/>
                <w:szCs w:val="20"/>
              </w:rPr>
              <w:t>Coping with Usher Syndrome.</w:t>
            </w:r>
          </w:p>
          <w:p w14:paraId="34FF34AA" w14:textId="77777777" w:rsidR="0097559C" w:rsidRPr="0037079A" w:rsidRDefault="0097559C" w:rsidP="0097559C">
            <w:pPr>
              <w:rPr>
                <w:i/>
                <w:sz w:val="20"/>
                <w:szCs w:val="20"/>
              </w:rPr>
            </w:pPr>
          </w:p>
        </w:tc>
        <w:tc>
          <w:tcPr>
            <w:tcW w:w="2134" w:type="dxa"/>
          </w:tcPr>
          <w:p w14:paraId="3D943400"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User Testimony</w:t>
            </w:r>
          </w:p>
        </w:tc>
        <w:tc>
          <w:tcPr>
            <w:tcW w:w="4626" w:type="dxa"/>
          </w:tcPr>
          <w:p w14:paraId="799BC075" w14:textId="77777777" w:rsidR="0097559C" w:rsidRPr="00E23B4D" w:rsidRDefault="0097559C" w:rsidP="0097559C">
            <w:pPr>
              <w:rPr>
                <w:sz w:val="20"/>
                <w:szCs w:val="20"/>
              </w:rPr>
            </w:pPr>
            <w:r w:rsidRPr="00E23B4D">
              <w:rPr>
                <w:sz w:val="20"/>
                <w:szCs w:val="20"/>
              </w:rPr>
              <w:t>A personal account of coping with Usher Syndrome, written by a 17-year-old girl with Usher Type I</w:t>
            </w:r>
            <w:r>
              <w:rPr>
                <w:sz w:val="20"/>
                <w:szCs w:val="20"/>
              </w:rPr>
              <w:t xml:space="preserve"> living in the UK</w:t>
            </w:r>
            <w:r w:rsidRPr="00E23B4D">
              <w:rPr>
                <w:sz w:val="20"/>
                <w:szCs w:val="20"/>
              </w:rPr>
              <w:t>.  In the account, the author discusses her feelings about</w:t>
            </w:r>
            <w:r>
              <w:rPr>
                <w:sz w:val="20"/>
                <w:szCs w:val="20"/>
              </w:rPr>
              <w:t xml:space="preserve"> her</w:t>
            </w:r>
            <w:r w:rsidRPr="00E23B4D">
              <w:rPr>
                <w:sz w:val="20"/>
                <w:szCs w:val="20"/>
              </w:rPr>
              <w:t xml:space="preserve"> diagnosis, the difficulties she encounters and her thoughts about the future.</w:t>
            </w:r>
          </w:p>
          <w:p w14:paraId="67334E40" w14:textId="77777777" w:rsidR="0097559C" w:rsidRPr="00E23B4D" w:rsidRDefault="0097559C" w:rsidP="0097559C">
            <w:pPr>
              <w:rPr>
                <w:sz w:val="20"/>
                <w:szCs w:val="20"/>
              </w:rPr>
            </w:pPr>
          </w:p>
          <w:p w14:paraId="364DCFEE" w14:textId="77777777" w:rsidR="0097559C" w:rsidRDefault="0097559C" w:rsidP="0097559C">
            <w:pPr>
              <w:rPr>
                <w:i/>
                <w:sz w:val="20"/>
                <w:szCs w:val="20"/>
              </w:rPr>
            </w:pPr>
            <w:r w:rsidRPr="00E23B4D">
              <w:rPr>
                <w:sz w:val="20"/>
                <w:szCs w:val="20"/>
              </w:rPr>
              <w:t xml:space="preserve">The account is published in </w:t>
            </w:r>
            <w:r w:rsidRPr="00E23B4D">
              <w:rPr>
                <w:i/>
                <w:sz w:val="20"/>
                <w:szCs w:val="20"/>
              </w:rPr>
              <w:t>The Lancet.</w:t>
            </w:r>
          </w:p>
          <w:p w14:paraId="622EBFC4" w14:textId="77777777" w:rsidR="0097559C" w:rsidRPr="0037079A" w:rsidRDefault="0097559C" w:rsidP="0097559C">
            <w:pPr>
              <w:rPr>
                <w:i/>
                <w:sz w:val="20"/>
                <w:szCs w:val="20"/>
              </w:rPr>
            </w:pPr>
          </w:p>
        </w:tc>
        <w:tc>
          <w:tcPr>
            <w:tcW w:w="2887" w:type="dxa"/>
          </w:tcPr>
          <w:p w14:paraId="367FA808" w14:textId="77777777" w:rsidR="0097559C" w:rsidRPr="00A22327" w:rsidRDefault="0097559C" w:rsidP="0097559C">
            <w:pPr>
              <w:rPr>
                <w:sz w:val="20"/>
                <w:szCs w:val="20"/>
              </w:rPr>
            </w:pPr>
            <w:r w:rsidRPr="00A22327">
              <w:rPr>
                <w:sz w:val="20"/>
                <w:szCs w:val="20"/>
              </w:rPr>
              <w:t>17-year-old young women diagnosed at 15 with Usher Type I.</w:t>
            </w:r>
          </w:p>
          <w:p w14:paraId="5A5E0EF9" w14:textId="77777777" w:rsidR="0097559C" w:rsidRPr="00A22327" w:rsidRDefault="0097559C" w:rsidP="0097559C">
            <w:pPr>
              <w:rPr>
                <w:sz w:val="20"/>
                <w:szCs w:val="20"/>
              </w:rPr>
            </w:pPr>
          </w:p>
          <w:p w14:paraId="65715F04" w14:textId="77777777" w:rsidR="0097559C" w:rsidRPr="00A22327" w:rsidRDefault="0097559C" w:rsidP="0097559C">
            <w:pPr>
              <w:rPr>
                <w:sz w:val="20"/>
                <w:szCs w:val="20"/>
              </w:rPr>
            </w:pPr>
            <w:r w:rsidRPr="00A22327">
              <w:rPr>
                <w:sz w:val="20"/>
                <w:szCs w:val="20"/>
              </w:rPr>
              <w:t>She experienced difficulties with hearing from birth and used hearing aids up to the age of 13.  Then refused hearing aids and used British Sign Language to communicate.</w:t>
            </w:r>
          </w:p>
          <w:p w14:paraId="49570042" w14:textId="77777777" w:rsidR="0097559C" w:rsidRPr="00A22327" w:rsidRDefault="0097559C" w:rsidP="0097559C">
            <w:pPr>
              <w:rPr>
                <w:sz w:val="20"/>
                <w:szCs w:val="20"/>
              </w:rPr>
            </w:pPr>
          </w:p>
        </w:tc>
        <w:tc>
          <w:tcPr>
            <w:tcW w:w="3686" w:type="dxa"/>
          </w:tcPr>
          <w:p w14:paraId="29B1BBB8" w14:textId="77777777" w:rsidR="0097559C" w:rsidRDefault="0097559C" w:rsidP="0097559C">
            <w:pPr>
              <w:rPr>
                <w:sz w:val="20"/>
                <w:szCs w:val="20"/>
              </w:rPr>
            </w:pPr>
            <w:r>
              <w:rPr>
                <w:sz w:val="20"/>
                <w:szCs w:val="20"/>
              </w:rPr>
              <w:t>Based solely on personal experience.</w:t>
            </w:r>
          </w:p>
          <w:p w14:paraId="227B5039" w14:textId="77777777" w:rsidR="0097559C" w:rsidRDefault="0097559C" w:rsidP="0097559C">
            <w:pPr>
              <w:rPr>
                <w:sz w:val="20"/>
                <w:szCs w:val="20"/>
              </w:rPr>
            </w:pPr>
          </w:p>
          <w:p w14:paraId="6FC14E08" w14:textId="77777777" w:rsidR="0097559C" w:rsidRPr="00E23B4D" w:rsidRDefault="0097559C" w:rsidP="0097559C">
            <w:pPr>
              <w:rPr>
                <w:sz w:val="20"/>
                <w:szCs w:val="20"/>
              </w:rPr>
            </w:pPr>
            <w:r>
              <w:rPr>
                <w:sz w:val="20"/>
                <w:szCs w:val="20"/>
              </w:rPr>
              <w:t>Limited detail and depth.</w:t>
            </w:r>
          </w:p>
        </w:tc>
      </w:tr>
      <w:tr w:rsidR="0097559C" w14:paraId="076F19D7" w14:textId="77777777" w:rsidTr="00232D1B">
        <w:tc>
          <w:tcPr>
            <w:tcW w:w="1977" w:type="dxa"/>
          </w:tcPr>
          <w:p w14:paraId="2ED7CEFF" w14:textId="77777777" w:rsidR="0097559C" w:rsidRPr="00B3518F" w:rsidRDefault="0097559C" w:rsidP="0097559C">
            <w:pPr>
              <w:rPr>
                <w:sz w:val="20"/>
                <w:szCs w:val="20"/>
              </w:rPr>
            </w:pPr>
            <w:r w:rsidRPr="00B3518F">
              <w:rPr>
                <w:sz w:val="20"/>
                <w:szCs w:val="20"/>
              </w:rPr>
              <w:t>Pollington (2008)</w:t>
            </w:r>
          </w:p>
          <w:p w14:paraId="282CDA1D" w14:textId="77777777" w:rsidR="0097559C" w:rsidRDefault="0097559C" w:rsidP="0097559C">
            <w:pPr>
              <w:rPr>
                <w:i/>
                <w:sz w:val="20"/>
                <w:szCs w:val="20"/>
              </w:rPr>
            </w:pPr>
            <w:r w:rsidRPr="00B3518F">
              <w:rPr>
                <w:i/>
                <w:sz w:val="20"/>
                <w:szCs w:val="20"/>
              </w:rPr>
              <w:t>Always change – the transitions experience by an older woman with declining sight and hearing.</w:t>
            </w:r>
          </w:p>
          <w:p w14:paraId="5BB85D54" w14:textId="77777777" w:rsidR="0097559C" w:rsidRPr="0037079A" w:rsidRDefault="0097559C" w:rsidP="0097559C">
            <w:pPr>
              <w:rPr>
                <w:i/>
                <w:sz w:val="20"/>
                <w:szCs w:val="20"/>
              </w:rPr>
            </w:pPr>
          </w:p>
        </w:tc>
        <w:tc>
          <w:tcPr>
            <w:tcW w:w="2134" w:type="dxa"/>
          </w:tcPr>
          <w:p w14:paraId="4AE154B4"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User Testimony</w:t>
            </w:r>
          </w:p>
        </w:tc>
        <w:tc>
          <w:tcPr>
            <w:tcW w:w="4626" w:type="dxa"/>
          </w:tcPr>
          <w:p w14:paraId="417B5A87" w14:textId="77777777" w:rsidR="0097559C" w:rsidRPr="00D70155" w:rsidRDefault="0097559C" w:rsidP="0097559C">
            <w:pPr>
              <w:rPr>
                <w:sz w:val="20"/>
                <w:szCs w:val="20"/>
              </w:rPr>
            </w:pPr>
            <w:r w:rsidRPr="00D70155">
              <w:rPr>
                <w:sz w:val="20"/>
                <w:szCs w:val="20"/>
              </w:rPr>
              <w:t>A personal account of living and ageing with deafblindness, published in charitable organisation’s</w:t>
            </w:r>
            <w:r>
              <w:rPr>
                <w:sz w:val="20"/>
                <w:szCs w:val="20"/>
              </w:rPr>
              <w:t xml:space="preserve"> (Sense)</w:t>
            </w:r>
            <w:r w:rsidRPr="00D70155">
              <w:rPr>
                <w:sz w:val="20"/>
                <w:szCs w:val="20"/>
              </w:rPr>
              <w:t xml:space="preserve"> periodical. </w:t>
            </w:r>
          </w:p>
          <w:p w14:paraId="344CBE6B" w14:textId="77777777" w:rsidR="0097559C" w:rsidRPr="00D70155" w:rsidRDefault="0097559C" w:rsidP="0097559C">
            <w:pPr>
              <w:rPr>
                <w:sz w:val="20"/>
                <w:szCs w:val="20"/>
              </w:rPr>
            </w:pPr>
          </w:p>
          <w:p w14:paraId="7F31CC62" w14:textId="77777777" w:rsidR="0097559C" w:rsidRDefault="0097559C" w:rsidP="0097559C">
            <w:pPr>
              <w:rPr>
                <w:sz w:val="20"/>
                <w:szCs w:val="20"/>
              </w:rPr>
            </w:pPr>
            <w:r w:rsidRPr="00D70155">
              <w:rPr>
                <w:sz w:val="20"/>
                <w:szCs w:val="20"/>
              </w:rPr>
              <w:t>The author is a 68-year-old English woman who has been deafblind since her teenage years as a result of Usher Type II.</w:t>
            </w:r>
          </w:p>
          <w:p w14:paraId="347AD0AD" w14:textId="77777777" w:rsidR="0097559C" w:rsidRPr="0037079A" w:rsidRDefault="0097559C" w:rsidP="0097559C">
            <w:pPr>
              <w:rPr>
                <w:sz w:val="20"/>
                <w:szCs w:val="20"/>
              </w:rPr>
            </w:pPr>
          </w:p>
        </w:tc>
        <w:tc>
          <w:tcPr>
            <w:tcW w:w="2887" w:type="dxa"/>
          </w:tcPr>
          <w:p w14:paraId="66A44719" w14:textId="77777777" w:rsidR="0097559C" w:rsidRPr="00A22327" w:rsidRDefault="0097559C" w:rsidP="0097559C">
            <w:pPr>
              <w:rPr>
                <w:sz w:val="20"/>
                <w:szCs w:val="20"/>
              </w:rPr>
            </w:pPr>
            <w:r w:rsidRPr="00A22327">
              <w:rPr>
                <w:sz w:val="20"/>
                <w:szCs w:val="20"/>
              </w:rPr>
              <w:t>A 68-year-old English woman who has been deafblind since her teenage years as a result of Usher Type II.</w:t>
            </w:r>
          </w:p>
          <w:p w14:paraId="47488A82" w14:textId="77777777" w:rsidR="0097559C" w:rsidRPr="00A22327" w:rsidRDefault="0097559C" w:rsidP="0097559C">
            <w:pPr>
              <w:rPr>
                <w:sz w:val="20"/>
                <w:szCs w:val="20"/>
              </w:rPr>
            </w:pPr>
          </w:p>
          <w:p w14:paraId="44F683CE" w14:textId="77777777" w:rsidR="0097559C" w:rsidRPr="00A22327" w:rsidRDefault="0097559C" w:rsidP="0097559C">
            <w:pPr>
              <w:rPr>
                <w:sz w:val="20"/>
                <w:szCs w:val="20"/>
              </w:rPr>
            </w:pPr>
            <w:r w:rsidRPr="00A22327">
              <w:rPr>
                <w:sz w:val="20"/>
                <w:szCs w:val="20"/>
              </w:rPr>
              <w:t>Born with hearing impairment and began to experience sight changes in childhood.  Significant deterioration in sight in mid-40s.</w:t>
            </w:r>
          </w:p>
          <w:p w14:paraId="402B42DD" w14:textId="77777777" w:rsidR="0097559C" w:rsidRPr="00A22327" w:rsidRDefault="0097559C" w:rsidP="0097559C">
            <w:pPr>
              <w:rPr>
                <w:sz w:val="20"/>
                <w:szCs w:val="20"/>
              </w:rPr>
            </w:pPr>
          </w:p>
          <w:p w14:paraId="56B0E7A2" w14:textId="77777777" w:rsidR="0097559C" w:rsidRPr="00A22327" w:rsidRDefault="0097559C" w:rsidP="0097559C">
            <w:pPr>
              <w:rPr>
                <w:sz w:val="20"/>
                <w:szCs w:val="20"/>
              </w:rPr>
            </w:pPr>
            <w:r w:rsidRPr="00A22327">
              <w:rPr>
                <w:sz w:val="20"/>
                <w:szCs w:val="20"/>
              </w:rPr>
              <w:t>Communicates using speech and now uses braille to access printed material.</w:t>
            </w:r>
          </w:p>
          <w:p w14:paraId="5BB31967" w14:textId="77777777" w:rsidR="0097559C" w:rsidRPr="00A22327" w:rsidRDefault="0097559C" w:rsidP="0097559C">
            <w:pPr>
              <w:rPr>
                <w:sz w:val="20"/>
                <w:szCs w:val="20"/>
              </w:rPr>
            </w:pPr>
          </w:p>
        </w:tc>
        <w:tc>
          <w:tcPr>
            <w:tcW w:w="3686" w:type="dxa"/>
          </w:tcPr>
          <w:p w14:paraId="00E25F4F" w14:textId="77777777" w:rsidR="0097559C" w:rsidRPr="00D70155" w:rsidRDefault="0097559C" w:rsidP="0097559C">
            <w:pPr>
              <w:rPr>
                <w:sz w:val="20"/>
                <w:szCs w:val="20"/>
              </w:rPr>
            </w:pPr>
            <w:r>
              <w:rPr>
                <w:sz w:val="20"/>
                <w:szCs w:val="20"/>
              </w:rPr>
              <w:t>Based solely on personal experience.</w:t>
            </w:r>
          </w:p>
        </w:tc>
      </w:tr>
      <w:tr w:rsidR="0097559C" w14:paraId="57C62693" w14:textId="77777777" w:rsidTr="00232D1B">
        <w:tc>
          <w:tcPr>
            <w:tcW w:w="1977" w:type="dxa"/>
          </w:tcPr>
          <w:p w14:paraId="4C3F132A" w14:textId="77777777" w:rsidR="0097559C" w:rsidRDefault="0097559C" w:rsidP="0097559C">
            <w:pPr>
              <w:rPr>
                <w:i/>
                <w:sz w:val="20"/>
                <w:szCs w:val="20"/>
              </w:rPr>
            </w:pPr>
            <w:r w:rsidRPr="00C07EF5">
              <w:rPr>
                <w:sz w:val="20"/>
                <w:szCs w:val="20"/>
              </w:rPr>
              <w:t xml:space="preserve">Steve (Surname anonymous) (2012) </w:t>
            </w:r>
            <w:r w:rsidRPr="00C07EF5">
              <w:rPr>
                <w:i/>
                <w:sz w:val="20"/>
                <w:szCs w:val="20"/>
              </w:rPr>
              <w:t>Is this social care enough?</w:t>
            </w:r>
          </w:p>
          <w:p w14:paraId="2ACF113B" w14:textId="77777777" w:rsidR="0097559C" w:rsidRPr="0037079A" w:rsidRDefault="0097559C" w:rsidP="0097559C">
            <w:pPr>
              <w:rPr>
                <w:i/>
                <w:sz w:val="20"/>
                <w:szCs w:val="20"/>
              </w:rPr>
            </w:pPr>
          </w:p>
        </w:tc>
        <w:tc>
          <w:tcPr>
            <w:tcW w:w="2134" w:type="dxa"/>
          </w:tcPr>
          <w:p w14:paraId="64D4D3DB" w14:textId="77777777" w:rsidR="0097559C" w:rsidRPr="0037079A" w:rsidRDefault="0097559C" w:rsidP="0097559C">
            <w:pPr>
              <w:spacing w:line="480" w:lineRule="auto"/>
              <w:jc w:val="both"/>
              <w:rPr>
                <w:color w:val="000000" w:themeColor="text1"/>
                <w:sz w:val="20"/>
                <w:szCs w:val="20"/>
              </w:rPr>
            </w:pPr>
            <w:r w:rsidRPr="0037079A">
              <w:rPr>
                <w:color w:val="000000" w:themeColor="text1"/>
                <w:sz w:val="20"/>
                <w:szCs w:val="20"/>
              </w:rPr>
              <w:t>User Testimony</w:t>
            </w:r>
          </w:p>
        </w:tc>
        <w:tc>
          <w:tcPr>
            <w:tcW w:w="4626" w:type="dxa"/>
          </w:tcPr>
          <w:p w14:paraId="53D06714" w14:textId="77777777" w:rsidR="0097559C" w:rsidRDefault="0097559C" w:rsidP="0097559C">
            <w:pPr>
              <w:jc w:val="both"/>
              <w:rPr>
                <w:sz w:val="20"/>
                <w:szCs w:val="20"/>
              </w:rPr>
            </w:pPr>
            <w:r w:rsidRPr="00C07EF5">
              <w:rPr>
                <w:sz w:val="20"/>
                <w:szCs w:val="20"/>
              </w:rPr>
              <w:t>An opinion piece and personal reflection authored by a man deafblind and physically imp</w:t>
            </w:r>
            <w:r>
              <w:rPr>
                <w:sz w:val="20"/>
                <w:szCs w:val="20"/>
              </w:rPr>
              <w:t>aired as a result of Alstr</w:t>
            </w:r>
            <w:r>
              <w:rPr>
                <w:rFonts w:ascii="Cambria" w:hAnsi="Cambria"/>
                <w:sz w:val="20"/>
                <w:szCs w:val="20"/>
              </w:rPr>
              <w:t>ö</w:t>
            </w:r>
            <w:r w:rsidRPr="00C07EF5">
              <w:rPr>
                <w:sz w:val="20"/>
                <w:szCs w:val="20"/>
              </w:rPr>
              <w:t>m Syndrome.</w:t>
            </w:r>
            <w:r>
              <w:rPr>
                <w:sz w:val="20"/>
                <w:szCs w:val="20"/>
              </w:rPr>
              <w:t xml:space="preserve">  There are limited biographical details about the writer.</w:t>
            </w:r>
          </w:p>
          <w:p w14:paraId="7D0F4107" w14:textId="77777777" w:rsidR="0097559C" w:rsidRDefault="0097559C" w:rsidP="0097559C">
            <w:pPr>
              <w:jc w:val="both"/>
              <w:rPr>
                <w:sz w:val="20"/>
                <w:szCs w:val="20"/>
              </w:rPr>
            </w:pPr>
          </w:p>
          <w:p w14:paraId="4D3EB6C8" w14:textId="77777777" w:rsidR="0097559C" w:rsidRDefault="0097559C" w:rsidP="0097559C">
            <w:pPr>
              <w:jc w:val="both"/>
              <w:rPr>
                <w:sz w:val="20"/>
                <w:szCs w:val="20"/>
              </w:rPr>
            </w:pPr>
            <w:r>
              <w:rPr>
                <w:sz w:val="20"/>
                <w:szCs w:val="20"/>
              </w:rPr>
              <w:t>The piece is published online, by the UK charity Sense.</w:t>
            </w:r>
          </w:p>
          <w:p w14:paraId="79F6FFA1" w14:textId="77777777" w:rsidR="0097559C" w:rsidRDefault="0097559C" w:rsidP="0097559C">
            <w:pPr>
              <w:rPr>
                <w:color w:val="4F6228" w:themeColor="accent3" w:themeShade="80"/>
              </w:rPr>
            </w:pPr>
          </w:p>
        </w:tc>
        <w:tc>
          <w:tcPr>
            <w:tcW w:w="2887" w:type="dxa"/>
          </w:tcPr>
          <w:p w14:paraId="13B9AFB0" w14:textId="77777777" w:rsidR="0097559C" w:rsidRPr="00A22327" w:rsidRDefault="0097559C" w:rsidP="0097559C">
            <w:pPr>
              <w:rPr>
                <w:sz w:val="20"/>
                <w:szCs w:val="20"/>
              </w:rPr>
            </w:pPr>
            <w:r w:rsidRPr="00A22327">
              <w:rPr>
                <w:sz w:val="20"/>
                <w:szCs w:val="20"/>
              </w:rPr>
              <w:t>An adult man, deafblind and physically impaired (wheelchair user) as a result of Alstr</w:t>
            </w:r>
            <w:r w:rsidRPr="00A22327">
              <w:rPr>
                <w:rFonts w:ascii="Cambria" w:hAnsi="Cambria"/>
                <w:sz w:val="20"/>
                <w:szCs w:val="20"/>
              </w:rPr>
              <w:t>ö</w:t>
            </w:r>
            <w:r w:rsidRPr="00A22327">
              <w:rPr>
                <w:sz w:val="20"/>
                <w:szCs w:val="20"/>
              </w:rPr>
              <w:t>m Syndrome.</w:t>
            </w:r>
          </w:p>
          <w:p w14:paraId="5595B180" w14:textId="77777777" w:rsidR="0097559C" w:rsidRPr="00A22327" w:rsidRDefault="0097559C" w:rsidP="0097559C">
            <w:pPr>
              <w:rPr>
                <w:sz w:val="20"/>
                <w:szCs w:val="20"/>
              </w:rPr>
            </w:pPr>
          </w:p>
          <w:p w14:paraId="6AC76F0A" w14:textId="77777777" w:rsidR="0097559C" w:rsidRPr="00A22327" w:rsidRDefault="0097559C" w:rsidP="0097559C">
            <w:pPr>
              <w:rPr>
                <w:sz w:val="20"/>
                <w:szCs w:val="20"/>
              </w:rPr>
            </w:pPr>
            <w:r w:rsidRPr="00A22327">
              <w:rPr>
                <w:sz w:val="20"/>
                <w:szCs w:val="20"/>
              </w:rPr>
              <w:t xml:space="preserve">Experienced progressive visual impairment from birth (nystagmus and photophobia).  Hearing impairment acquired </w:t>
            </w:r>
            <w:r w:rsidRPr="00A22327">
              <w:rPr>
                <w:sz w:val="20"/>
                <w:szCs w:val="20"/>
              </w:rPr>
              <w:lastRenderedPageBreak/>
              <w:t>subsequently (no details when).</w:t>
            </w:r>
          </w:p>
          <w:p w14:paraId="7FFBAFEA" w14:textId="77777777" w:rsidR="0097559C" w:rsidRPr="00A22327" w:rsidRDefault="0097559C" w:rsidP="0097559C">
            <w:pPr>
              <w:rPr>
                <w:sz w:val="20"/>
                <w:szCs w:val="20"/>
              </w:rPr>
            </w:pPr>
          </w:p>
          <w:p w14:paraId="7598A9C0" w14:textId="77777777" w:rsidR="0097559C" w:rsidRPr="00A22327" w:rsidRDefault="0097559C" w:rsidP="0097559C">
            <w:pPr>
              <w:rPr>
                <w:sz w:val="20"/>
                <w:szCs w:val="20"/>
              </w:rPr>
            </w:pPr>
            <w:r w:rsidRPr="00A22327">
              <w:rPr>
                <w:sz w:val="20"/>
                <w:szCs w:val="20"/>
              </w:rPr>
              <w:t>Hearing aid user and communicates using speech.</w:t>
            </w:r>
          </w:p>
          <w:p w14:paraId="7CB533CA" w14:textId="77777777" w:rsidR="0097559C" w:rsidRPr="00A22327" w:rsidRDefault="0097559C" w:rsidP="0097559C">
            <w:pPr>
              <w:rPr>
                <w:sz w:val="20"/>
                <w:szCs w:val="20"/>
              </w:rPr>
            </w:pPr>
          </w:p>
        </w:tc>
        <w:tc>
          <w:tcPr>
            <w:tcW w:w="3686" w:type="dxa"/>
          </w:tcPr>
          <w:p w14:paraId="4E90D520" w14:textId="77777777" w:rsidR="0097559C" w:rsidRDefault="0097559C" w:rsidP="0097559C">
            <w:pPr>
              <w:rPr>
                <w:sz w:val="20"/>
                <w:szCs w:val="20"/>
              </w:rPr>
            </w:pPr>
            <w:r>
              <w:rPr>
                <w:sz w:val="20"/>
                <w:szCs w:val="20"/>
              </w:rPr>
              <w:lastRenderedPageBreak/>
              <w:t>Limited biographical information about the author.</w:t>
            </w:r>
          </w:p>
          <w:p w14:paraId="254D197F" w14:textId="77777777" w:rsidR="0097559C" w:rsidRDefault="0097559C" w:rsidP="0097559C">
            <w:pPr>
              <w:rPr>
                <w:sz w:val="20"/>
                <w:szCs w:val="20"/>
              </w:rPr>
            </w:pPr>
          </w:p>
          <w:p w14:paraId="19D7F40E" w14:textId="77777777" w:rsidR="0097559C" w:rsidRDefault="0097559C" w:rsidP="0097559C">
            <w:pPr>
              <w:rPr>
                <w:sz w:val="20"/>
                <w:szCs w:val="20"/>
              </w:rPr>
            </w:pPr>
            <w:r>
              <w:rPr>
                <w:sz w:val="20"/>
                <w:szCs w:val="20"/>
              </w:rPr>
              <w:t>Focus on single issue: use of social care services.</w:t>
            </w:r>
          </w:p>
          <w:p w14:paraId="0CBA8B8A" w14:textId="77777777" w:rsidR="0097559C" w:rsidRDefault="0097559C" w:rsidP="0097559C">
            <w:pPr>
              <w:rPr>
                <w:sz w:val="20"/>
                <w:szCs w:val="20"/>
              </w:rPr>
            </w:pPr>
          </w:p>
          <w:p w14:paraId="6B87E76D" w14:textId="77777777" w:rsidR="0097559C" w:rsidRPr="00C07EF5" w:rsidRDefault="0097559C" w:rsidP="0097559C">
            <w:pPr>
              <w:rPr>
                <w:sz w:val="20"/>
                <w:szCs w:val="20"/>
              </w:rPr>
            </w:pPr>
            <w:r>
              <w:rPr>
                <w:sz w:val="20"/>
                <w:szCs w:val="20"/>
              </w:rPr>
              <w:t>Presented as an online blog, so difficult to verify authorship.</w:t>
            </w:r>
          </w:p>
        </w:tc>
      </w:tr>
      <w:tr w:rsidR="0097559C" w14:paraId="44A7CE7B" w14:textId="77777777" w:rsidTr="00232D1B">
        <w:tc>
          <w:tcPr>
            <w:tcW w:w="1977" w:type="dxa"/>
          </w:tcPr>
          <w:p w14:paraId="67C2B77B" w14:textId="77777777" w:rsidR="0097559C" w:rsidRDefault="0097559C" w:rsidP="0097559C">
            <w:pPr>
              <w:rPr>
                <w:i/>
                <w:sz w:val="20"/>
                <w:szCs w:val="20"/>
              </w:rPr>
            </w:pPr>
            <w:r w:rsidRPr="00A71405">
              <w:rPr>
                <w:sz w:val="20"/>
                <w:szCs w:val="20"/>
              </w:rPr>
              <w:lastRenderedPageBreak/>
              <w:t xml:space="preserve">Mar (1993) </w:t>
            </w:r>
            <w:r w:rsidRPr="00A71405">
              <w:rPr>
                <w:i/>
                <w:sz w:val="20"/>
                <w:szCs w:val="20"/>
              </w:rPr>
              <w:t>Psychosocial Services: Presentation</w:t>
            </w:r>
          </w:p>
          <w:p w14:paraId="3405E0F8" w14:textId="77777777" w:rsidR="0097559C" w:rsidRPr="0037079A" w:rsidRDefault="0097559C" w:rsidP="0097559C">
            <w:pPr>
              <w:rPr>
                <w:i/>
                <w:sz w:val="20"/>
                <w:szCs w:val="20"/>
              </w:rPr>
            </w:pPr>
          </w:p>
        </w:tc>
        <w:tc>
          <w:tcPr>
            <w:tcW w:w="2134" w:type="dxa"/>
          </w:tcPr>
          <w:p w14:paraId="60946A86" w14:textId="77777777" w:rsidR="0097559C" w:rsidRPr="0037079A" w:rsidRDefault="0097559C" w:rsidP="0097559C">
            <w:pPr>
              <w:jc w:val="both"/>
              <w:rPr>
                <w:color w:val="000000" w:themeColor="text1"/>
                <w:sz w:val="20"/>
                <w:szCs w:val="20"/>
              </w:rPr>
            </w:pPr>
            <w:r w:rsidRPr="0037079A">
              <w:rPr>
                <w:color w:val="000000" w:themeColor="text1"/>
                <w:sz w:val="20"/>
                <w:szCs w:val="20"/>
              </w:rPr>
              <w:t>Practitioner Knowledge</w:t>
            </w:r>
          </w:p>
        </w:tc>
        <w:tc>
          <w:tcPr>
            <w:tcW w:w="4626" w:type="dxa"/>
          </w:tcPr>
          <w:p w14:paraId="38C78E1E" w14:textId="77777777" w:rsidR="0097559C" w:rsidRDefault="0097559C" w:rsidP="0097559C">
            <w:pPr>
              <w:jc w:val="both"/>
              <w:rPr>
                <w:sz w:val="20"/>
                <w:szCs w:val="20"/>
              </w:rPr>
            </w:pPr>
            <w:r>
              <w:rPr>
                <w:sz w:val="20"/>
                <w:szCs w:val="20"/>
              </w:rPr>
              <w:t>A paper presented at the 1993</w:t>
            </w:r>
            <w:r w:rsidRPr="00A23910">
              <w:rPr>
                <w:sz w:val="20"/>
                <w:szCs w:val="20"/>
              </w:rPr>
              <w:t xml:space="preserve"> </w:t>
            </w:r>
            <w:r w:rsidRPr="00A71405">
              <w:rPr>
                <w:i/>
                <w:sz w:val="20"/>
                <w:szCs w:val="20"/>
              </w:rPr>
              <w:t xml:space="preserve">National Symposium on Children and Youth who are Deaf-blind </w:t>
            </w:r>
            <w:r>
              <w:rPr>
                <w:sz w:val="20"/>
                <w:szCs w:val="20"/>
              </w:rPr>
              <w:t>in Monmouth, Oregon, USA. The paper was presented by H.H. Mar, a developmental psychologist who has worked as a counselor for deafblind people.</w:t>
            </w:r>
            <w:r w:rsidRPr="00A23910">
              <w:rPr>
                <w:sz w:val="20"/>
                <w:szCs w:val="20"/>
              </w:rPr>
              <w:t xml:space="preserve"> </w:t>
            </w:r>
          </w:p>
          <w:p w14:paraId="5AA3DCE7" w14:textId="77777777" w:rsidR="0097559C" w:rsidRDefault="0097559C" w:rsidP="0097559C">
            <w:pPr>
              <w:jc w:val="both"/>
              <w:rPr>
                <w:sz w:val="20"/>
                <w:szCs w:val="20"/>
              </w:rPr>
            </w:pPr>
          </w:p>
          <w:p w14:paraId="5B5E791C" w14:textId="77777777" w:rsidR="0097559C" w:rsidRDefault="0097559C" w:rsidP="0097559C">
            <w:pPr>
              <w:jc w:val="both"/>
              <w:rPr>
                <w:sz w:val="20"/>
                <w:szCs w:val="20"/>
              </w:rPr>
            </w:pPr>
            <w:r>
              <w:rPr>
                <w:sz w:val="20"/>
                <w:szCs w:val="20"/>
              </w:rPr>
              <w:t xml:space="preserve">The paper reviews current practices in the delivery of psychosocial services for deafblind people and explores how effective they are, particularly in meeting needs related to social and emotional </w:t>
            </w:r>
            <w:proofErr w:type="gramStart"/>
            <w:r>
              <w:rPr>
                <w:sz w:val="20"/>
                <w:szCs w:val="20"/>
              </w:rPr>
              <w:t>well-being</w:t>
            </w:r>
            <w:proofErr w:type="gramEnd"/>
            <w:r>
              <w:rPr>
                <w:sz w:val="20"/>
                <w:szCs w:val="20"/>
              </w:rPr>
              <w:t>.</w:t>
            </w:r>
          </w:p>
          <w:p w14:paraId="5259164A" w14:textId="77777777" w:rsidR="0097559C" w:rsidRDefault="0097559C" w:rsidP="0097559C">
            <w:pPr>
              <w:jc w:val="both"/>
              <w:rPr>
                <w:sz w:val="20"/>
                <w:szCs w:val="20"/>
              </w:rPr>
            </w:pPr>
          </w:p>
          <w:p w14:paraId="3EB8FD09" w14:textId="77777777" w:rsidR="0097559C" w:rsidRDefault="0097559C" w:rsidP="0097559C">
            <w:pPr>
              <w:jc w:val="both"/>
              <w:rPr>
                <w:sz w:val="20"/>
                <w:szCs w:val="20"/>
              </w:rPr>
            </w:pPr>
            <w:r>
              <w:rPr>
                <w:sz w:val="20"/>
                <w:szCs w:val="20"/>
              </w:rPr>
              <w:t>The author draws predominantly on his own practice experiences, with some reference to other literature</w:t>
            </w:r>
          </w:p>
          <w:p w14:paraId="59D0082D" w14:textId="77777777" w:rsidR="0097559C" w:rsidRPr="0037079A" w:rsidRDefault="0097559C" w:rsidP="0097559C">
            <w:pPr>
              <w:jc w:val="both"/>
              <w:rPr>
                <w:sz w:val="20"/>
                <w:szCs w:val="20"/>
              </w:rPr>
            </w:pPr>
          </w:p>
        </w:tc>
        <w:tc>
          <w:tcPr>
            <w:tcW w:w="2887" w:type="dxa"/>
          </w:tcPr>
          <w:p w14:paraId="1CD6923F" w14:textId="77777777" w:rsidR="0097559C" w:rsidRPr="00A22327" w:rsidRDefault="0097559C" w:rsidP="0097559C">
            <w:pPr>
              <w:rPr>
                <w:sz w:val="20"/>
                <w:szCs w:val="20"/>
              </w:rPr>
            </w:pPr>
            <w:r w:rsidRPr="00A22327">
              <w:rPr>
                <w:sz w:val="20"/>
                <w:szCs w:val="20"/>
              </w:rPr>
              <w:t xml:space="preserve">Paper has a stated focus on ‘children, adolescents and young adults who are deafblind’.  </w:t>
            </w:r>
          </w:p>
          <w:p w14:paraId="6EB543F0" w14:textId="77777777" w:rsidR="0097559C" w:rsidRPr="00A22327" w:rsidRDefault="0097559C" w:rsidP="0097559C">
            <w:pPr>
              <w:rPr>
                <w:sz w:val="20"/>
                <w:szCs w:val="20"/>
              </w:rPr>
            </w:pPr>
          </w:p>
          <w:p w14:paraId="3AFC5236" w14:textId="77777777" w:rsidR="0097559C" w:rsidRPr="00A22327" w:rsidRDefault="0097559C" w:rsidP="0097559C">
            <w:pPr>
              <w:rPr>
                <w:sz w:val="20"/>
                <w:szCs w:val="20"/>
              </w:rPr>
            </w:pPr>
            <w:r w:rsidRPr="00A22327">
              <w:rPr>
                <w:sz w:val="20"/>
                <w:szCs w:val="20"/>
              </w:rPr>
              <w:t>The author ‘sets the scene’ to the paper by referring to a man in his 30s, congenitally deafblind as a result of Congenital Rubella Syndrome, and ‘mildly mentally retarded’ (sic).  He goes on to acknowledge that his personal experience, on which the paper is largely based, is biased towards deafblind young people with cognitive disabilities.</w:t>
            </w:r>
          </w:p>
          <w:p w14:paraId="7CEABD8D" w14:textId="77777777" w:rsidR="0097559C" w:rsidRPr="00A22327" w:rsidRDefault="0097559C" w:rsidP="0097559C">
            <w:pPr>
              <w:rPr>
                <w:sz w:val="20"/>
                <w:szCs w:val="20"/>
              </w:rPr>
            </w:pPr>
          </w:p>
        </w:tc>
        <w:tc>
          <w:tcPr>
            <w:tcW w:w="3686" w:type="dxa"/>
          </w:tcPr>
          <w:p w14:paraId="5476C58E" w14:textId="77777777" w:rsidR="0097559C" w:rsidRDefault="0097559C" w:rsidP="0097559C">
            <w:pPr>
              <w:rPr>
                <w:sz w:val="20"/>
                <w:szCs w:val="20"/>
              </w:rPr>
            </w:pPr>
            <w:r>
              <w:rPr>
                <w:sz w:val="20"/>
                <w:szCs w:val="20"/>
              </w:rPr>
              <w:t>Professional background of the author not made clear in the paper (this information was sourced elsewhere).</w:t>
            </w:r>
          </w:p>
          <w:p w14:paraId="6B85B1D3" w14:textId="77777777" w:rsidR="0097559C" w:rsidRDefault="0097559C" w:rsidP="0097559C">
            <w:pPr>
              <w:rPr>
                <w:sz w:val="20"/>
                <w:szCs w:val="20"/>
              </w:rPr>
            </w:pPr>
          </w:p>
          <w:p w14:paraId="0303D24F" w14:textId="77777777" w:rsidR="0097559C" w:rsidRDefault="0097559C" w:rsidP="0097559C">
            <w:pPr>
              <w:rPr>
                <w:sz w:val="20"/>
                <w:szCs w:val="20"/>
              </w:rPr>
            </w:pPr>
            <w:r>
              <w:rPr>
                <w:sz w:val="20"/>
                <w:szCs w:val="20"/>
              </w:rPr>
              <w:t xml:space="preserve">The author acknowledges a bias toward deafblind young people with cognitive disabilities, but suggest the paper will also cover the psychosocial concerns of all deafblind individuals.  It is not clear throughout the paper where this occurs as the author largely uses the single term ‘deafblind’ in much of the discussion.  </w:t>
            </w:r>
          </w:p>
        </w:tc>
      </w:tr>
      <w:tr w:rsidR="0097559C" w14:paraId="3B6C9F3C" w14:textId="77777777" w:rsidTr="00232D1B">
        <w:tc>
          <w:tcPr>
            <w:tcW w:w="1977" w:type="dxa"/>
          </w:tcPr>
          <w:p w14:paraId="74A91DD9" w14:textId="77777777" w:rsidR="0097559C" w:rsidRPr="002A2239" w:rsidRDefault="0097559C" w:rsidP="0097559C">
            <w:pPr>
              <w:rPr>
                <w:i/>
                <w:sz w:val="20"/>
                <w:szCs w:val="20"/>
              </w:rPr>
            </w:pPr>
            <w:r w:rsidRPr="002A2239">
              <w:rPr>
                <w:sz w:val="20"/>
                <w:szCs w:val="20"/>
              </w:rPr>
              <w:t xml:space="preserve">Sauerburger (1993) </w:t>
            </w:r>
            <w:r w:rsidRPr="002A2239">
              <w:rPr>
                <w:i/>
                <w:sz w:val="20"/>
                <w:szCs w:val="20"/>
              </w:rPr>
              <w:t>Independence without sight or sound. Suggestions for Practitioners Working with Deaf-Blind Adults.</w:t>
            </w:r>
          </w:p>
          <w:p w14:paraId="16EB0485" w14:textId="77777777" w:rsidR="0097559C" w:rsidRDefault="0097559C" w:rsidP="0097559C">
            <w:pPr>
              <w:spacing w:line="480" w:lineRule="auto"/>
              <w:jc w:val="both"/>
              <w:rPr>
                <w:color w:val="4F6228" w:themeColor="accent3" w:themeShade="80"/>
              </w:rPr>
            </w:pPr>
          </w:p>
        </w:tc>
        <w:tc>
          <w:tcPr>
            <w:tcW w:w="2134" w:type="dxa"/>
          </w:tcPr>
          <w:p w14:paraId="5119315D" w14:textId="77777777" w:rsidR="0097559C" w:rsidRPr="0037079A" w:rsidRDefault="0097559C" w:rsidP="0097559C">
            <w:pPr>
              <w:spacing w:line="480" w:lineRule="auto"/>
              <w:jc w:val="both"/>
              <w:rPr>
                <w:color w:val="000000" w:themeColor="text1"/>
                <w:sz w:val="20"/>
                <w:szCs w:val="20"/>
              </w:rPr>
            </w:pPr>
            <w:r>
              <w:rPr>
                <w:color w:val="000000" w:themeColor="text1"/>
                <w:sz w:val="20"/>
                <w:szCs w:val="20"/>
              </w:rPr>
              <w:t>Practitioner Knowledge</w:t>
            </w:r>
          </w:p>
        </w:tc>
        <w:tc>
          <w:tcPr>
            <w:tcW w:w="4626" w:type="dxa"/>
          </w:tcPr>
          <w:p w14:paraId="4E87AED3" w14:textId="77777777" w:rsidR="0097559C" w:rsidRPr="002A2239" w:rsidRDefault="0097559C" w:rsidP="0097559C">
            <w:pPr>
              <w:jc w:val="both"/>
              <w:rPr>
                <w:sz w:val="20"/>
                <w:szCs w:val="20"/>
              </w:rPr>
            </w:pPr>
            <w:r w:rsidRPr="002A2239">
              <w:rPr>
                <w:sz w:val="20"/>
                <w:szCs w:val="20"/>
              </w:rPr>
              <w:t>A textbook published by the American Foundation for the Blind, New York and authored by an Orientation and Mobility (O&amp;M) specialist/instructor who has worked with deafblind people at state rehabilitation agencies, private agencies and schools for over twenty years.</w:t>
            </w:r>
          </w:p>
          <w:p w14:paraId="464AC006" w14:textId="77777777" w:rsidR="0097559C" w:rsidRPr="002A2239" w:rsidRDefault="0097559C" w:rsidP="0097559C">
            <w:pPr>
              <w:jc w:val="both"/>
              <w:rPr>
                <w:sz w:val="20"/>
                <w:szCs w:val="20"/>
              </w:rPr>
            </w:pPr>
          </w:p>
          <w:p w14:paraId="3CB58B2F" w14:textId="77777777" w:rsidR="0097559C" w:rsidRDefault="0097559C" w:rsidP="0097559C">
            <w:pPr>
              <w:jc w:val="both"/>
              <w:rPr>
                <w:sz w:val="20"/>
                <w:szCs w:val="20"/>
              </w:rPr>
            </w:pPr>
            <w:r w:rsidRPr="002A2239">
              <w:rPr>
                <w:sz w:val="20"/>
                <w:szCs w:val="20"/>
              </w:rPr>
              <w:t xml:space="preserve">The author predominantly draws on her own experiences, supported by reference to other published material, to offer practical suggestions, </w:t>
            </w:r>
            <w:r w:rsidRPr="002A2239">
              <w:rPr>
                <w:sz w:val="20"/>
                <w:szCs w:val="20"/>
              </w:rPr>
              <w:lastRenderedPageBreak/>
              <w:t>strategies and techniques for those working with deafblind adults.</w:t>
            </w:r>
          </w:p>
          <w:p w14:paraId="1BA95E39" w14:textId="77777777" w:rsidR="0097559C" w:rsidRPr="0037079A" w:rsidRDefault="0097559C" w:rsidP="0097559C">
            <w:pPr>
              <w:jc w:val="both"/>
              <w:rPr>
                <w:sz w:val="20"/>
                <w:szCs w:val="20"/>
              </w:rPr>
            </w:pPr>
          </w:p>
        </w:tc>
        <w:tc>
          <w:tcPr>
            <w:tcW w:w="2887" w:type="dxa"/>
          </w:tcPr>
          <w:p w14:paraId="4B906382" w14:textId="77777777" w:rsidR="0097559C" w:rsidRPr="00A22327" w:rsidRDefault="0097559C" w:rsidP="0097559C">
            <w:pPr>
              <w:rPr>
                <w:sz w:val="20"/>
                <w:szCs w:val="20"/>
              </w:rPr>
            </w:pPr>
            <w:r w:rsidRPr="00A22327">
              <w:rPr>
                <w:sz w:val="20"/>
                <w:szCs w:val="20"/>
              </w:rPr>
              <w:lastRenderedPageBreak/>
              <w:t>The author uses a functional definition of deafblind: ‘a person is deafblind is he or she has a combination of vision and hearing losses that together create a unique set of circumstances requiring adaptive techniques to function’ (p1).</w:t>
            </w:r>
          </w:p>
          <w:p w14:paraId="7D4651E8" w14:textId="77777777" w:rsidR="0097559C" w:rsidRPr="00A22327" w:rsidRDefault="0097559C" w:rsidP="0097559C">
            <w:pPr>
              <w:rPr>
                <w:sz w:val="20"/>
                <w:szCs w:val="20"/>
              </w:rPr>
            </w:pPr>
          </w:p>
          <w:p w14:paraId="0DC12FC3" w14:textId="77777777" w:rsidR="0097559C" w:rsidRPr="00A22327" w:rsidRDefault="0097559C" w:rsidP="0097559C">
            <w:pPr>
              <w:rPr>
                <w:sz w:val="20"/>
                <w:szCs w:val="20"/>
              </w:rPr>
            </w:pPr>
            <w:r w:rsidRPr="00A22327">
              <w:rPr>
                <w:sz w:val="20"/>
                <w:szCs w:val="20"/>
              </w:rPr>
              <w:lastRenderedPageBreak/>
              <w:t>The text draws on the author’s experience of working with a range of deafblind people, including:</w:t>
            </w:r>
          </w:p>
          <w:p w14:paraId="475216B1" w14:textId="77777777" w:rsidR="0097559C" w:rsidRPr="00A22327" w:rsidRDefault="0097559C" w:rsidP="0097559C">
            <w:pPr>
              <w:rPr>
                <w:sz w:val="20"/>
                <w:szCs w:val="20"/>
              </w:rPr>
            </w:pPr>
          </w:p>
          <w:p w14:paraId="333D6FC0" w14:textId="77777777" w:rsidR="0097559C" w:rsidRPr="00A22327" w:rsidRDefault="0097559C" w:rsidP="0097559C">
            <w:pPr>
              <w:rPr>
                <w:sz w:val="20"/>
                <w:szCs w:val="20"/>
              </w:rPr>
            </w:pPr>
            <w:r w:rsidRPr="00A22327">
              <w:rPr>
                <w:sz w:val="20"/>
                <w:szCs w:val="20"/>
              </w:rPr>
              <w:t xml:space="preserve">Those profoundly deafblind; those with residual hearing and/or vision; those with additional health problems or impairments (including learning disability); those with Usher Type I and II; those with congenital deafblindness, including those with </w:t>
            </w:r>
            <w:proofErr w:type="spellStart"/>
            <w:r w:rsidRPr="00A22327">
              <w:rPr>
                <w:sz w:val="20"/>
                <w:szCs w:val="20"/>
              </w:rPr>
              <w:t>with</w:t>
            </w:r>
            <w:proofErr w:type="spellEnd"/>
            <w:r w:rsidRPr="00A22327">
              <w:rPr>
                <w:sz w:val="20"/>
                <w:szCs w:val="20"/>
              </w:rPr>
              <w:t xml:space="preserve"> congenital rubella syndrome; those born with visual impairment who subsequently acquire hearing loss; and those acquiring dual sensory loss in later life.</w:t>
            </w:r>
          </w:p>
          <w:p w14:paraId="56F4DE5B" w14:textId="77777777" w:rsidR="0097559C" w:rsidRPr="00A22327" w:rsidRDefault="0097559C" w:rsidP="0097559C">
            <w:pPr>
              <w:rPr>
                <w:sz w:val="20"/>
                <w:szCs w:val="20"/>
              </w:rPr>
            </w:pPr>
          </w:p>
          <w:p w14:paraId="0B033F73" w14:textId="77777777" w:rsidR="0097559C" w:rsidRPr="00A22327" w:rsidRDefault="0097559C" w:rsidP="0097559C">
            <w:pPr>
              <w:rPr>
                <w:sz w:val="20"/>
                <w:szCs w:val="20"/>
              </w:rPr>
            </w:pPr>
            <w:r w:rsidRPr="00A22327">
              <w:rPr>
                <w:sz w:val="20"/>
                <w:szCs w:val="20"/>
              </w:rPr>
              <w:t>The text focuses on deafblind adults not children.</w:t>
            </w:r>
          </w:p>
          <w:p w14:paraId="16A5D1F5" w14:textId="77777777" w:rsidR="0097559C" w:rsidRPr="00A22327" w:rsidRDefault="0097559C" w:rsidP="0097559C">
            <w:pPr>
              <w:rPr>
                <w:sz w:val="20"/>
                <w:szCs w:val="20"/>
              </w:rPr>
            </w:pPr>
          </w:p>
        </w:tc>
        <w:tc>
          <w:tcPr>
            <w:tcW w:w="3686" w:type="dxa"/>
          </w:tcPr>
          <w:p w14:paraId="727459CD" w14:textId="77777777" w:rsidR="0097559C" w:rsidRDefault="0097559C" w:rsidP="0097559C">
            <w:pPr>
              <w:rPr>
                <w:sz w:val="20"/>
                <w:szCs w:val="20"/>
              </w:rPr>
            </w:pPr>
            <w:r>
              <w:rPr>
                <w:sz w:val="20"/>
                <w:szCs w:val="20"/>
              </w:rPr>
              <w:lastRenderedPageBreak/>
              <w:t>Focus of the text is on practice and strategies for best practice, rather than the experiences of deafblind people.</w:t>
            </w:r>
          </w:p>
          <w:p w14:paraId="74A5F758" w14:textId="77777777" w:rsidR="0097559C" w:rsidRDefault="0097559C" w:rsidP="0097559C">
            <w:pPr>
              <w:rPr>
                <w:sz w:val="20"/>
                <w:szCs w:val="20"/>
              </w:rPr>
            </w:pPr>
          </w:p>
          <w:p w14:paraId="1E0EDE23" w14:textId="77777777" w:rsidR="0097559C" w:rsidRPr="002A2239" w:rsidRDefault="0097559C" w:rsidP="0097559C">
            <w:pPr>
              <w:rPr>
                <w:sz w:val="20"/>
                <w:szCs w:val="20"/>
              </w:rPr>
            </w:pPr>
            <w:r>
              <w:rPr>
                <w:sz w:val="20"/>
                <w:szCs w:val="20"/>
              </w:rPr>
              <w:t>Whilst heterogeneity amongst deafblind people is acknowledged, details of the characteristics of deafblind clients discussed in the text are not always made explicit.</w:t>
            </w:r>
          </w:p>
        </w:tc>
      </w:tr>
      <w:tr w:rsidR="0097559C" w14:paraId="60E45875" w14:textId="77777777" w:rsidTr="00232D1B">
        <w:tc>
          <w:tcPr>
            <w:tcW w:w="1977" w:type="dxa"/>
          </w:tcPr>
          <w:p w14:paraId="51259551" w14:textId="77777777" w:rsidR="0097559C" w:rsidRDefault="0097559C" w:rsidP="0097559C">
            <w:pPr>
              <w:rPr>
                <w:i/>
                <w:sz w:val="20"/>
                <w:szCs w:val="20"/>
              </w:rPr>
            </w:pPr>
            <w:r w:rsidRPr="00B92A6C">
              <w:rPr>
                <w:sz w:val="20"/>
                <w:szCs w:val="20"/>
              </w:rPr>
              <w:lastRenderedPageBreak/>
              <w:t xml:space="preserve">Smith (1993) </w:t>
            </w:r>
            <w:r w:rsidRPr="00B92A6C">
              <w:rPr>
                <w:i/>
                <w:sz w:val="20"/>
                <w:szCs w:val="20"/>
              </w:rPr>
              <w:t>Psychosocial Services: Reaction</w:t>
            </w:r>
          </w:p>
          <w:p w14:paraId="29DE1A12" w14:textId="77777777" w:rsidR="0097559C" w:rsidRPr="00EF04A5" w:rsidRDefault="0097559C" w:rsidP="0097559C">
            <w:pPr>
              <w:rPr>
                <w:i/>
                <w:sz w:val="20"/>
                <w:szCs w:val="20"/>
              </w:rPr>
            </w:pPr>
          </w:p>
        </w:tc>
        <w:tc>
          <w:tcPr>
            <w:tcW w:w="2134" w:type="dxa"/>
          </w:tcPr>
          <w:p w14:paraId="489AEF9E" w14:textId="77777777" w:rsidR="0097559C" w:rsidRPr="0037079A" w:rsidRDefault="0097559C" w:rsidP="0097559C">
            <w:pPr>
              <w:spacing w:line="480" w:lineRule="auto"/>
              <w:jc w:val="both"/>
              <w:rPr>
                <w:color w:val="000000" w:themeColor="text1"/>
                <w:sz w:val="20"/>
                <w:szCs w:val="20"/>
              </w:rPr>
            </w:pPr>
            <w:r>
              <w:rPr>
                <w:color w:val="000000" w:themeColor="text1"/>
                <w:sz w:val="20"/>
                <w:szCs w:val="20"/>
              </w:rPr>
              <w:t>Practitioner Knowledge</w:t>
            </w:r>
          </w:p>
        </w:tc>
        <w:tc>
          <w:tcPr>
            <w:tcW w:w="4626" w:type="dxa"/>
          </w:tcPr>
          <w:p w14:paraId="7AE75A62" w14:textId="77777777" w:rsidR="0097559C" w:rsidRDefault="0097559C" w:rsidP="0097559C">
            <w:pPr>
              <w:jc w:val="both"/>
              <w:rPr>
                <w:sz w:val="20"/>
                <w:szCs w:val="20"/>
              </w:rPr>
            </w:pPr>
            <w:r>
              <w:rPr>
                <w:sz w:val="20"/>
                <w:szCs w:val="20"/>
              </w:rPr>
              <w:t>A paper presented at the 1993</w:t>
            </w:r>
            <w:r w:rsidRPr="00A23910">
              <w:rPr>
                <w:sz w:val="20"/>
                <w:szCs w:val="20"/>
              </w:rPr>
              <w:t xml:space="preserve"> </w:t>
            </w:r>
            <w:r w:rsidRPr="00A71405">
              <w:rPr>
                <w:i/>
                <w:sz w:val="20"/>
                <w:szCs w:val="20"/>
              </w:rPr>
              <w:t xml:space="preserve">National Symposium on Children and Youth who are Deaf-blind </w:t>
            </w:r>
            <w:r>
              <w:rPr>
                <w:sz w:val="20"/>
                <w:szCs w:val="20"/>
              </w:rPr>
              <w:t xml:space="preserve">in Monmouth, Oregon, USA. </w:t>
            </w:r>
            <w:proofErr w:type="gramStart"/>
            <w:r>
              <w:rPr>
                <w:sz w:val="20"/>
                <w:szCs w:val="20"/>
              </w:rPr>
              <w:t xml:space="preserve">The paper was presented by T. Smith, former director of the American Sign Language and Interpreting School of Seattle (1989-2007) and author of </w:t>
            </w:r>
            <w:r>
              <w:rPr>
                <w:i/>
                <w:sz w:val="20"/>
                <w:szCs w:val="20"/>
              </w:rPr>
              <w:t>Practical Tips for Working and Socializing with Deafblind People</w:t>
            </w:r>
            <w:proofErr w:type="gramEnd"/>
            <w:r>
              <w:rPr>
                <w:sz w:val="20"/>
                <w:szCs w:val="20"/>
              </w:rPr>
              <w:t>.</w:t>
            </w:r>
          </w:p>
          <w:p w14:paraId="18836793" w14:textId="77777777" w:rsidR="0097559C" w:rsidRDefault="0097559C" w:rsidP="0097559C">
            <w:pPr>
              <w:jc w:val="both"/>
              <w:rPr>
                <w:sz w:val="20"/>
                <w:szCs w:val="20"/>
              </w:rPr>
            </w:pPr>
          </w:p>
          <w:p w14:paraId="0429438E" w14:textId="77777777" w:rsidR="0097559C" w:rsidRDefault="0097559C" w:rsidP="0097559C">
            <w:pPr>
              <w:jc w:val="both"/>
              <w:rPr>
                <w:sz w:val="20"/>
                <w:szCs w:val="20"/>
              </w:rPr>
            </w:pPr>
            <w:r>
              <w:rPr>
                <w:sz w:val="20"/>
                <w:szCs w:val="20"/>
              </w:rPr>
              <w:t xml:space="preserve">The paper is a reaction paper to that presented by H.H. Mar (1993).  Smith draws on her experiences of working with deafblind people. She argues for </w:t>
            </w:r>
            <w:r>
              <w:rPr>
                <w:sz w:val="20"/>
                <w:szCs w:val="20"/>
              </w:rPr>
              <w:lastRenderedPageBreak/>
              <w:t>the development of deafblind communities for this population.</w:t>
            </w:r>
          </w:p>
          <w:p w14:paraId="3E114733" w14:textId="77777777" w:rsidR="0097559C" w:rsidRPr="00EF04A5" w:rsidRDefault="0097559C" w:rsidP="0097559C">
            <w:pPr>
              <w:jc w:val="both"/>
              <w:rPr>
                <w:sz w:val="20"/>
                <w:szCs w:val="20"/>
              </w:rPr>
            </w:pPr>
          </w:p>
        </w:tc>
        <w:tc>
          <w:tcPr>
            <w:tcW w:w="2887" w:type="dxa"/>
          </w:tcPr>
          <w:p w14:paraId="37E5343D" w14:textId="77777777" w:rsidR="0097559C" w:rsidRPr="00A22327" w:rsidRDefault="0097559C" w:rsidP="0097559C">
            <w:pPr>
              <w:rPr>
                <w:sz w:val="20"/>
                <w:szCs w:val="20"/>
              </w:rPr>
            </w:pPr>
            <w:r w:rsidRPr="00A22327">
              <w:rPr>
                <w:sz w:val="20"/>
                <w:szCs w:val="20"/>
              </w:rPr>
              <w:lastRenderedPageBreak/>
              <w:t xml:space="preserve">The author draws on her experiences of working with deafblind people.  She acknowledges that the majority of this experience is work with adults who are “just” deafblind: those with no additional intellectual impairment/learning disability; most of those she has worked with have Usher </w:t>
            </w:r>
            <w:r w:rsidRPr="00A22327">
              <w:rPr>
                <w:sz w:val="20"/>
                <w:szCs w:val="20"/>
              </w:rPr>
              <w:lastRenderedPageBreak/>
              <w:t>Syndrome.</w:t>
            </w:r>
          </w:p>
          <w:p w14:paraId="6F11D14A" w14:textId="77777777" w:rsidR="0097559C" w:rsidRPr="00A22327" w:rsidRDefault="0097559C" w:rsidP="0097559C">
            <w:pPr>
              <w:rPr>
                <w:sz w:val="20"/>
                <w:szCs w:val="20"/>
              </w:rPr>
            </w:pPr>
          </w:p>
          <w:p w14:paraId="1996E884" w14:textId="77777777" w:rsidR="0097559C" w:rsidRPr="00A22327" w:rsidRDefault="0097559C" w:rsidP="0097559C">
            <w:pPr>
              <w:rPr>
                <w:sz w:val="20"/>
                <w:szCs w:val="20"/>
              </w:rPr>
            </w:pPr>
            <w:r w:rsidRPr="00A22327">
              <w:rPr>
                <w:sz w:val="20"/>
                <w:szCs w:val="20"/>
              </w:rPr>
              <w:t>The paper discusses both deafblind children and deafblind adults.</w:t>
            </w:r>
          </w:p>
          <w:p w14:paraId="4D62C155" w14:textId="77777777" w:rsidR="0097559C" w:rsidRPr="00A22327" w:rsidRDefault="0097559C" w:rsidP="0097559C">
            <w:pPr>
              <w:rPr>
                <w:sz w:val="20"/>
                <w:szCs w:val="20"/>
              </w:rPr>
            </w:pPr>
          </w:p>
        </w:tc>
        <w:tc>
          <w:tcPr>
            <w:tcW w:w="3686" w:type="dxa"/>
          </w:tcPr>
          <w:p w14:paraId="609FA841" w14:textId="77777777" w:rsidR="0097559C" w:rsidRPr="006B4925" w:rsidRDefault="0097559C" w:rsidP="0097559C">
            <w:pPr>
              <w:rPr>
                <w:sz w:val="20"/>
                <w:szCs w:val="20"/>
              </w:rPr>
            </w:pPr>
            <w:r w:rsidRPr="006B4925">
              <w:rPr>
                <w:sz w:val="20"/>
                <w:szCs w:val="20"/>
              </w:rPr>
              <w:lastRenderedPageBreak/>
              <w:t>The author is Director of the ASL and Interpreting School of Seattle.  However, no information is provided on her professional background – this is problematic for a paper drawing on experiences.</w:t>
            </w:r>
          </w:p>
          <w:p w14:paraId="68069F4D" w14:textId="77777777" w:rsidR="0097559C" w:rsidRPr="005F7D22" w:rsidRDefault="0097559C" w:rsidP="0097559C">
            <w:pPr>
              <w:rPr>
                <w:color w:val="FF0000"/>
                <w:sz w:val="20"/>
                <w:szCs w:val="20"/>
              </w:rPr>
            </w:pPr>
          </w:p>
          <w:p w14:paraId="611A3712" w14:textId="77777777" w:rsidR="0097559C" w:rsidRPr="007A7166" w:rsidRDefault="0097559C" w:rsidP="0097559C">
            <w:pPr>
              <w:rPr>
                <w:sz w:val="20"/>
                <w:szCs w:val="20"/>
              </w:rPr>
            </w:pPr>
            <w:r w:rsidRPr="007A7166">
              <w:rPr>
                <w:sz w:val="20"/>
                <w:szCs w:val="20"/>
              </w:rPr>
              <w:t xml:space="preserve">The paper contains no references to other literature, but it is not made clear if the author intends to draw solely from her knowledge from practice </w:t>
            </w:r>
            <w:r w:rsidRPr="007A7166">
              <w:rPr>
                <w:sz w:val="20"/>
                <w:szCs w:val="20"/>
              </w:rPr>
              <w:lastRenderedPageBreak/>
              <w:t>experience.  She is the author of textbooks concerning with professional practice with deafblind people and has a PhD i</w:t>
            </w:r>
            <w:r>
              <w:rPr>
                <w:sz w:val="20"/>
                <w:szCs w:val="20"/>
              </w:rPr>
              <w:t>n the field.  It is not clear if</w:t>
            </w:r>
            <w:r w:rsidRPr="007A7166">
              <w:rPr>
                <w:sz w:val="20"/>
                <w:szCs w:val="20"/>
              </w:rPr>
              <w:t xml:space="preserve"> she is also drawing on this material. </w:t>
            </w:r>
          </w:p>
          <w:p w14:paraId="45BF8F2C" w14:textId="77777777" w:rsidR="0097559C" w:rsidRDefault="0097559C" w:rsidP="0097559C">
            <w:pPr>
              <w:rPr>
                <w:sz w:val="20"/>
                <w:szCs w:val="20"/>
              </w:rPr>
            </w:pPr>
          </w:p>
        </w:tc>
      </w:tr>
      <w:tr w:rsidR="0097559C" w14:paraId="3CAF1FF5" w14:textId="77777777" w:rsidTr="00232D1B">
        <w:tc>
          <w:tcPr>
            <w:tcW w:w="1977" w:type="dxa"/>
          </w:tcPr>
          <w:p w14:paraId="332279AA" w14:textId="77777777" w:rsidR="0097559C" w:rsidRDefault="0097559C" w:rsidP="0097559C">
            <w:pPr>
              <w:rPr>
                <w:i/>
                <w:sz w:val="20"/>
                <w:szCs w:val="20"/>
              </w:rPr>
            </w:pPr>
            <w:r w:rsidRPr="00EC7433">
              <w:rPr>
                <w:sz w:val="20"/>
                <w:szCs w:val="20"/>
              </w:rPr>
              <w:lastRenderedPageBreak/>
              <w:t xml:space="preserve">Luey (1994) </w:t>
            </w:r>
            <w:r w:rsidRPr="00EC7433">
              <w:rPr>
                <w:i/>
                <w:sz w:val="20"/>
                <w:szCs w:val="20"/>
              </w:rPr>
              <w:t>Sensory Loss: A neglected issue in social work.</w:t>
            </w:r>
          </w:p>
          <w:p w14:paraId="4CA23D95" w14:textId="77777777" w:rsidR="0097559C" w:rsidRPr="00EF04A5" w:rsidRDefault="0097559C" w:rsidP="0097559C">
            <w:pPr>
              <w:rPr>
                <w:i/>
                <w:sz w:val="20"/>
                <w:szCs w:val="20"/>
              </w:rPr>
            </w:pPr>
          </w:p>
        </w:tc>
        <w:tc>
          <w:tcPr>
            <w:tcW w:w="2134" w:type="dxa"/>
          </w:tcPr>
          <w:p w14:paraId="07215A45" w14:textId="77777777" w:rsidR="0097559C" w:rsidRPr="0037079A" w:rsidRDefault="0097559C" w:rsidP="0097559C">
            <w:pPr>
              <w:spacing w:line="480" w:lineRule="auto"/>
              <w:jc w:val="both"/>
              <w:rPr>
                <w:color w:val="000000" w:themeColor="text1"/>
                <w:sz w:val="20"/>
                <w:szCs w:val="20"/>
              </w:rPr>
            </w:pPr>
            <w:r>
              <w:rPr>
                <w:color w:val="000000" w:themeColor="text1"/>
                <w:sz w:val="20"/>
                <w:szCs w:val="20"/>
              </w:rPr>
              <w:t>Practitioner Knowledge</w:t>
            </w:r>
          </w:p>
        </w:tc>
        <w:tc>
          <w:tcPr>
            <w:tcW w:w="4626" w:type="dxa"/>
          </w:tcPr>
          <w:p w14:paraId="2590B414" w14:textId="77777777" w:rsidR="0097559C" w:rsidRPr="00EC7433" w:rsidRDefault="0097559C" w:rsidP="0097559C">
            <w:pPr>
              <w:jc w:val="both"/>
              <w:rPr>
                <w:sz w:val="20"/>
                <w:szCs w:val="20"/>
              </w:rPr>
            </w:pPr>
            <w:r w:rsidRPr="00EC7433">
              <w:rPr>
                <w:sz w:val="20"/>
                <w:szCs w:val="20"/>
              </w:rPr>
              <w:t>A practitioner paper describing the ‘Hearing-Vision Project’, in which the author co-ordinated the work of specialists in two agencies (one for hearing impaired people and one for visually impaired people), provided direct support and identified ways in which social workers might support the acquired deafblind population.</w:t>
            </w:r>
          </w:p>
          <w:p w14:paraId="3B5920C8" w14:textId="77777777" w:rsidR="0097559C" w:rsidRPr="00EC7433" w:rsidRDefault="0097559C" w:rsidP="0097559C">
            <w:pPr>
              <w:jc w:val="both"/>
              <w:rPr>
                <w:sz w:val="20"/>
                <w:szCs w:val="20"/>
              </w:rPr>
            </w:pPr>
          </w:p>
          <w:p w14:paraId="654B775D" w14:textId="77777777" w:rsidR="0097559C" w:rsidRPr="00EC7433" w:rsidRDefault="0097559C" w:rsidP="0097559C">
            <w:pPr>
              <w:jc w:val="both"/>
              <w:rPr>
                <w:sz w:val="20"/>
                <w:szCs w:val="20"/>
              </w:rPr>
            </w:pPr>
            <w:r w:rsidRPr="00EC7433">
              <w:rPr>
                <w:sz w:val="20"/>
                <w:szCs w:val="20"/>
              </w:rPr>
              <w:t>The paper draws on the experiences of the author during the project, and an earlier exploratory study in which she interviewed 30 deafblind people.</w:t>
            </w:r>
          </w:p>
          <w:p w14:paraId="1B2F1B68" w14:textId="77777777" w:rsidR="0097559C" w:rsidRPr="00EC7433" w:rsidRDefault="0097559C" w:rsidP="0097559C">
            <w:pPr>
              <w:jc w:val="both"/>
              <w:rPr>
                <w:sz w:val="20"/>
                <w:szCs w:val="20"/>
              </w:rPr>
            </w:pPr>
          </w:p>
          <w:p w14:paraId="793B187B" w14:textId="77777777" w:rsidR="0097559C" w:rsidRDefault="0097559C" w:rsidP="0097559C">
            <w:pPr>
              <w:jc w:val="both"/>
              <w:rPr>
                <w:sz w:val="20"/>
                <w:szCs w:val="20"/>
              </w:rPr>
            </w:pPr>
            <w:r w:rsidRPr="00EC7433">
              <w:rPr>
                <w:sz w:val="20"/>
                <w:szCs w:val="20"/>
              </w:rPr>
              <w:t xml:space="preserve">The author is a social worker at the Hearing Society for the Bay Area, Inc. San Francisco, California, </w:t>
            </w:r>
            <w:proofErr w:type="gramStart"/>
            <w:r w:rsidRPr="00EC7433">
              <w:rPr>
                <w:sz w:val="20"/>
                <w:szCs w:val="20"/>
              </w:rPr>
              <w:t>USA</w:t>
            </w:r>
            <w:proofErr w:type="gramEnd"/>
            <w:r w:rsidRPr="00EC7433">
              <w:rPr>
                <w:sz w:val="20"/>
                <w:szCs w:val="20"/>
              </w:rPr>
              <w:t>.</w:t>
            </w:r>
          </w:p>
          <w:p w14:paraId="6B270D42" w14:textId="77777777" w:rsidR="0097559C" w:rsidRDefault="0097559C" w:rsidP="0097559C">
            <w:pPr>
              <w:jc w:val="both"/>
              <w:rPr>
                <w:sz w:val="20"/>
                <w:szCs w:val="20"/>
              </w:rPr>
            </w:pPr>
          </w:p>
          <w:p w14:paraId="54349071" w14:textId="77777777" w:rsidR="0097559C" w:rsidRDefault="0097559C" w:rsidP="0097559C">
            <w:pPr>
              <w:jc w:val="both"/>
              <w:rPr>
                <w:i/>
                <w:sz w:val="20"/>
                <w:szCs w:val="20"/>
              </w:rPr>
            </w:pPr>
            <w:r>
              <w:rPr>
                <w:sz w:val="20"/>
                <w:szCs w:val="20"/>
              </w:rPr>
              <w:t xml:space="preserve">The paper is published in the peer-reviewed </w:t>
            </w:r>
            <w:r>
              <w:rPr>
                <w:i/>
                <w:sz w:val="20"/>
                <w:szCs w:val="20"/>
              </w:rPr>
              <w:t>Journal of Gerontological Social Work.</w:t>
            </w:r>
          </w:p>
          <w:p w14:paraId="7F961571" w14:textId="77777777" w:rsidR="0097559C" w:rsidRPr="00EF04A5" w:rsidRDefault="0097559C" w:rsidP="0097559C">
            <w:pPr>
              <w:jc w:val="both"/>
              <w:rPr>
                <w:i/>
                <w:sz w:val="20"/>
                <w:szCs w:val="20"/>
              </w:rPr>
            </w:pPr>
          </w:p>
        </w:tc>
        <w:tc>
          <w:tcPr>
            <w:tcW w:w="2887" w:type="dxa"/>
          </w:tcPr>
          <w:p w14:paraId="3BC17A73" w14:textId="77777777" w:rsidR="0097559C" w:rsidRPr="00A22327" w:rsidRDefault="0097559C" w:rsidP="0097559C">
            <w:pPr>
              <w:rPr>
                <w:sz w:val="20"/>
                <w:szCs w:val="20"/>
              </w:rPr>
            </w:pPr>
            <w:r w:rsidRPr="00A22327">
              <w:rPr>
                <w:sz w:val="20"/>
                <w:szCs w:val="20"/>
              </w:rPr>
              <w:t>Older people with later life acquired deafblindness.</w:t>
            </w:r>
          </w:p>
          <w:p w14:paraId="088364EC" w14:textId="77777777" w:rsidR="0097559C" w:rsidRPr="00A22327" w:rsidRDefault="0097559C" w:rsidP="0097559C">
            <w:pPr>
              <w:rPr>
                <w:sz w:val="20"/>
                <w:szCs w:val="20"/>
              </w:rPr>
            </w:pPr>
          </w:p>
          <w:p w14:paraId="33C36EBA" w14:textId="77777777" w:rsidR="0097559C" w:rsidRPr="00A22327" w:rsidRDefault="0097559C" w:rsidP="0097559C">
            <w:pPr>
              <w:rPr>
                <w:sz w:val="20"/>
                <w:szCs w:val="20"/>
              </w:rPr>
            </w:pPr>
            <w:r w:rsidRPr="00A22327">
              <w:rPr>
                <w:sz w:val="20"/>
                <w:szCs w:val="20"/>
              </w:rPr>
              <w:t>All clients of the ‘project’ were over 60 years of age (except 4 people with rare disorders).  The median age is 87 years old.</w:t>
            </w:r>
          </w:p>
          <w:p w14:paraId="6B7BA9DD" w14:textId="77777777" w:rsidR="0097559C" w:rsidRPr="00A22327" w:rsidRDefault="0097559C" w:rsidP="0097559C">
            <w:pPr>
              <w:rPr>
                <w:sz w:val="20"/>
                <w:szCs w:val="20"/>
              </w:rPr>
            </w:pPr>
          </w:p>
          <w:p w14:paraId="02306A64" w14:textId="77777777" w:rsidR="0097559C" w:rsidRPr="00A22327" w:rsidRDefault="0097559C" w:rsidP="0097559C">
            <w:pPr>
              <w:rPr>
                <w:sz w:val="20"/>
                <w:szCs w:val="20"/>
              </w:rPr>
            </w:pPr>
            <w:r w:rsidRPr="00A22327">
              <w:rPr>
                <w:sz w:val="20"/>
                <w:szCs w:val="20"/>
              </w:rPr>
              <w:t>Just over 50% clients were women.</w:t>
            </w:r>
          </w:p>
          <w:p w14:paraId="166E2F69" w14:textId="77777777" w:rsidR="0097559C" w:rsidRPr="00A22327" w:rsidRDefault="0097559C" w:rsidP="0097559C">
            <w:pPr>
              <w:rPr>
                <w:sz w:val="20"/>
                <w:szCs w:val="20"/>
              </w:rPr>
            </w:pPr>
          </w:p>
          <w:p w14:paraId="1C1D81A7" w14:textId="77777777" w:rsidR="0097559C" w:rsidRPr="00A22327" w:rsidRDefault="0097559C" w:rsidP="0097559C">
            <w:pPr>
              <w:rPr>
                <w:sz w:val="20"/>
                <w:szCs w:val="20"/>
              </w:rPr>
            </w:pPr>
            <w:r w:rsidRPr="00A22327">
              <w:rPr>
                <w:sz w:val="20"/>
                <w:szCs w:val="20"/>
              </w:rPr>
              <w:t>45% had a moderate hearing impairment; 10% severe hearing impairment</w:t>
            </w:r>
          </w:p>
          <w:p w14:paraId="3303981E" w14:textId="77777777" w:rsidR="0097559C" w:rsidRPr="00A22327" w:rsidRDefault="0097559C" w:rsidP="0097559C">
            <w:pPr>
              <w:rPr>
                <w:sz w:val="20"/>
                <w:szCs w:val="20"/>
              </w:rPr>
            </w:pPr>
          </w:p>
          <w:p w14:paraId="2BEF966F" w14:textId="77777777" w:rsidR="0097559C" w:rsidRPr="00A22327" w:rsidRDefault="0097559C" w:rsidP="0097559C">
            <w:pPr>
              <w:rPr>
                <w:sz w:val="20"/>
                <w:szCs w:val="20"/>
              </w:rPr>
            </w:pPr>
            <w:r w:rsidRPr="00A22327">
              <w:rPr>
                <w:sz w:val="20"/>
                <w:szCs w:val="20"/>
              </w:rPr>
              <w:t>19% had total sight loss.</w:t>
            </w:r>
          </w:p>
          <w:p w14:paraId="216AEA81" w14:textId="77777777" w:rsidR="0097559C" w:rsidRPr="00A22327" w:rsidRDefault="0097559C" w:rsidP="0097559C">
            <w:pPr>
              <w:rPr>
                <w:sz w:val="20"/>
                <w:szCs w:val="20"/>
              </w:rPr>
            </w:pPr>
          </w:p>
          <w:p w14:paraId="1DB329F6" w14:textId="77777777" w:rsidR="0097559C" w:rsidRPr="00A22327" w:rsidRDefault="0097559C" w:rsidP="0097559C">
            <w:pPr>
              <w:rPr>
                <w:sz w:val="20"/>
                <w:szCs w:val="20"/>
              </w:rPr>
            </w:pPr>
            <w:r w:rsidRPr="00A22327">
              <w:rPr>
                <w:sz w:val="20"/>
                <w:szCs w:val="20"/>
              </w:rPr>
              <w:t>More than 50% clients had an additional physical illness or impairment (e.g. arthritis, heart problems, diabetes).</w:t>
            </w:r>
          </w:p>
          <w:p w14:paraId="7D5D86B3" w14:textId="77777777" w:rsidR="0097559C" w:rsidRPr="00A22327" w:rsidRDefault="0097559C" w:rsidP="0097559C">
            <w:pPr>
              <w:rPr>
                <w:sz w:val="20"/>
                <w:szCs w:val="20"/>
              </w:rPr>
            </w:pPr>
          </w:p>
        </w:tc>
        <w:tc>
          <w:tcPr>
            <w:tcW w:w="3686" w:type="dxa"/>
          </w:tcPr>
          <w:p w14:paraId="0805740C" w14:textId="77777777" w:rsidR="0097559C" w:rsidRDefault="0097559C" w:rsidP="0097559C">
            <w:pPr>
              <w:rPr>
                <w:sz w:val="20"/>
                <w:szCs w:val="20"/>
              </w:rPr>
            </w:pPr>
            <w:r>
              <w:rPr>
                <w:sz w:val="20"/>
                <w:szCs w:val="20"/>
              </w:rPr>
              <w:t>The paper offers more description than analysis, and the focus is on service organisation rather than deafblind people’s experiences.</w:t>
            </w:r>
          </w:p>
          <w:p w14:paraId="54419CF1" w14:textId="77777777" w:rsidR="0097559C" w:rsidRDefault="0097559C" w:rsidP="0097559C">
            <w:pPr>
              <w:rPr>
                <w:sz w:val="20"/>
                <w:szCs w:val="20"/>
              </w:rPr>
            </w:pPr>
          </w:p>
          <w:p w14:paraId="742EA64F" w14:textId="77777777" w:rsidR="0097559C" w:rsidRPr="00EC7433" w:rsidRDefault="0097559C" w:rsidP="0097559C">
            <w:pPr>
              <w:rPr>
                <w:sz w:val="20"/>
                <w:szCs w:val="20"/>
              </w:rPr>
            </w:pPr>
            <w:r>
              <w:rPr>
                <w:sz w:val="20"/>
                <w:szCs w:val="20"/>
              </w:rPr>
              <w:t xml:space="preserve">Limited information is given on the exploratory study.  No information is given on the </w:t>
            </w:r>
            <w:proofErr w:type="gramStart"/>
            <w:r>
              <w:rPr>
                <w:sz w:val="20"/>
                <w:szCs w:val="20"/>
              </w:rPr>
              <w:t>30 deafblind</w:t>
            </w:r>
            <w:proofErr w:type="gramEnd"/>
            <w:r>
              <w:rPr>
                <w:sz w:val="20"/>
                <w:szCs w:val="20"/>
              </w:rPr>
              <w:t xml:space="preserve"> people interviewed for that study.</w:t>
            </w:r>
          </w:p>
        </w:tc>
      </w:tr>
      <w:tr w:rsidR="0097559C" w14:paraId="28C66DF5" w14:textId="77777777" w:rsidTr="00232D1B">
        <w:tc>
          <w:tcPr>
            <w:tcW w:w="1977" w:type="dxa"/>
          </w:tcPr>
          <w:p w14:paraId="2569CC34" w14:textId="77777777" w:rsidR="0097559C" w:rsidRDefault="0097559C" w:rsidP="0097559C">
            <w:pPr>
              <w:rPr>
                <w:i/>
                <w:sz w:val="20"/>
                <w:szCs w:val="20"/>
              </w:rPr>
            </w:pPr>
            <w:r w:rsidRPr="0035595F">
              <w:rPr>
                <w:sz w:val="20"/>
                <w:szCs w:val="20"/>
              </w:rPr>
              <w:t xml:space="preserve">Merkin &amp; Smith (1995) </w:t>
            </w:r>
            <w:r w:rsidRPr="0035595F">
              <w:rPr>
                <w:i/>
                <w:sz w:val="20"/>
                <w:szCs w:val="20"/>
              </w:rPr>
              <w:t xml:space="preserve">A community based model providing services for Deaf and Deaf-blind victims of sexual assault and </w:t>
            </w:r>
            <w:r w:rsidRPr="0035595F">
              <w:rPr>
                <w:i/>
                <w:sz w:val="20"/>
                <w:szCs w:val="20"/>
              </w:rPr>
              <w:lastRenderedPageBreak/>
              <w:t>domestic violence.</w:t>
            </w:r>
          </w:p>
          <w:p w14:paraId="66CBA454" w14:textId="77777777" w:rsidR="0097559C" w:rsidRPr="00EF04A5" w:rsidRDefault="0097559C" w:rsidP="0097559C">
            <w:pPr>
              <w:rPr>
                <w:i/>
                <w:sz w:val="20"/>
                <w:szCs w:val="20"/>
              </w:rPr>
            </w:pPr>
          </w:p>
        </w:tc>
        <w:tc>
          <w:tcPr>
            <w:tcW w:w="2134" w:type="dxa"/>
          </w:tcPr>
          <w:p w14:paraId="2D6C289F" w14:textId="77777777" w:rsidR="0097559C" w:rsidRPr="0037079A" w:rsidRDefault="0097559C" w:rsidP="0097559C">
            <w:pPr>
              <w:spacing w:line="480" w:lineRule="auto"/>
              <w:jc w:val="both"/>
              <w:rPr>
                <w:color w:val="000000" w:themeColor="text1"/>
                <w:sz w:val="20"/>
                <w:szCs w:val="20"/>
              </w:rPr>
            </w:pPr>
            <w:r>
              <w:rPr>
                <w:color w:val="000000" w:themeColor="text1"/>
                <w:sz w:val="20"/>
                <w:szCs w:val="20"/>
              </w:rPr>
              <w:lastRenderedPageBreak/>
              <w:t>Practitioner Knowledge</w:t>
            </w:r>
          </w:p>
        </w:tc>
        <w:tc>
          <w:tcPr>
            <w:tcW w:w="4626" w:type="dxa"/>
          </w:tcPr>
          <w:p w14:paraId="295F2A23" w14:textId="77777777" w:rsidR="0097559C" w:rsidRPr="0035595F" w:rsidRDefault="0097559C" w:rsidP="0097559C">
            <w:pPr>
              <w:jc w:val="both"/>
              <w:rPr>
                <w:sz w:val="20"/>
                <w:szCs w:val="20"/>
              </w:rPr>
            </w:pPr>
            <w:r>
              <w:rPr>
                <w:sz w:val="20"/>
                <w:szCs w:val="20"/>
              </w:rPr>
              <w:t xml:space="preserve">A report by the Education </w:t>
            </w:r>
            <w:r w:rsidRPr="0035595F">
              <w:rPr>
                <w:sz w:val="20"/>
                <w:szCs w:val="20"/>
              </w:rPr>
              <w:t xml:space="preserve">coordinator (Merkin) and Executive Director (Smith) of the Abused Deaf Women’s Advocacy Services (ADWAS) in Seattle, Washington, USA.  The paper describes the experiences of the authors in establishing a Deaf run </w:t>
            </w:r>
            <w:proofErr w:type="gramStart"/>
            <w:r w:rsidRPr="0035595F">
              <w:rPr>
                <w:sz w:val="20"/>
                <w:szCs w:val="20"/>
              </w:rPr>
              <w:t>agency providing</w:t>
            </w:r>
            <w:proofErr w:type="gramEnd"/>
            <w:r w:rsidRPr="0035595F">
              <w:rPr>
                <w:sz w:val="20"/>
                <w:szCs w:val="20"/>
              </w:rPr>
              <w:t xml:space="preserve"> services to Deaf and deafblind women experiencing sexual assault and </w:t>
            </w:r>
            <w:r w:rsidRPr="0035595F">
              <w:rPr>
                <w:sz w:val="20"/>
                <w:szCs w:val="20"/>
              </w:rPr>
              <w:lastRenderedPageBreak/>
              <w:t>domestic violence.</w:t>
            </w:r>
          </w:p>
          <w:p w14:paraId="42E05A67" w14:textId="77777777" w:rsidR="0097559C" w:rsidRPr="0035595F" w:rsidRDefault="0097559C" w:rsidP="0097559C">
            <w:pPr>
              <w:jc w:val="both"/>
              <w:rPr>
                <w:sz w:val="20"/>
                <w:szCs w:val="20"/>
              </w:rPr>
            </w:pPr>
          </w:p>
          <w:p w14:paraId="33F90B84" w14:textId="77777777" w:rsidR="0097559C" w:rsidRDefault="0097559C" w:rsidP="0097559C">
            <w:pPr>
              <w:jc w:val="both"/>
              <w:rPr>
                <w:sz w:val="20"/>
                <w:szCs w:val="20"/>
              </w:rPr>
            </w:pPr>
            <w:r w:rsidRPr="0035595F">
              <w:rPr>
                <w:sz w:val="20"/>
                <w:szCs w:val="20"/>
              </w:rPr>
              <w:t>At the time of publication, the agency was the only domestic violence service</w:t>
            </w:r>
            <w:r>
              <w:rPr>
                <w:sz w:val="20"/>
                <w:szCs w:val="20"/>
              </w:rPr>
              <w:t xml:space="preserve"> specifically</w:t>
            </w:r>
            <w:r w:rsidRPr="0035595F">
              <w:rPr>
                <w:sz w:val="20"/>
                <w:szCs w:val="20"/>
              </w:rPr>
              <w:t xml:space="preserve"> for Deaf and deafblind women in the USA and </w:t>
            </w:r>
            <w:r>
              <w:rPr>
                <w:sz w:val="20"/>
                <w:szCs w:val="20"/>
              </w:rPr>
              <w:t>had supported 28 deafblind adults</w:t>
            </w:r>
            <w:r w:rsidRPr="0035595F">
              <w:rPr>
                <w:sz w:val="20"/>
                <w:szCs w:val="20"/>
              </w:rPr>
              <w:t>.</w:t>
            </w:r>
          </w:p>
          <w:p w14:paraId="743BA895" w14:textId="77777777" w:rsidR="0097559C" w:rsidRDefault="0097559C" w:rsidP="0097559C">
            <w:pPr>
              <w:jc w:val="both"/>
              <w:rPr>
                <w:sz w:val="20"/>
                <w:szCs w:val="20"/>
              </w:rPr>
            </w:pPr>
          </w:p>
          <w:p w14:paraId="2FBF4FF8" w14:textId="77777777" w:rsidR="0097559C" w:rsidRDefault="0097559C" w:rsidP="0097559C">
            <w:pPr>
              <w:jc w:val="both"/>
              <w:rPr>
                <w:i/>
                <w:sz w:val="20"/>
                <w:szCs w:val="20"/>
              </w:rPr>
            </w:pPr>
            <w:r>
              <w:rPr>
                <w:sz w:val="20"/>
                <w:szCs w:val="20"/>
              </w:rPr>
              <w:t xml:space="preserve">The paper is published in the international, interdisciplinary and peer-reviewed journal </w:t>
            </w:r>
            <w:r>
              <w:rPr>
                <w:i/>
                <w:sz w:val="20"/>
                <w:szCs w:val="20"/>
              </w:rPr>
              <w:t>Sexuality and Disability.</w:t>
            </w:r>
          </w:p>
          <w:p w14:paraId="596BB00A" w14:textId="77777777" w:rsidR="0097559C" w:rsidRPr="00EF04A5" w:rsidRDefault="0097559C" w:rsidP="0097559C">
            <w:pPr>
              <w:jc w:val="both"/>
              <w:rPr>
                <w:i/>
                <w:sz w:val="20"/>
                <w:szCs w:val="20"/>
              </w:rPr>
            </w:pPr>
          </w:p>
        </w:tc>
        <w:tc>
          <w:tcPr>
            <w:tcW w:w="2887" w:type="dxa"/>
          </w:tcPr>
          <w:p w14:paraId="134D4C66" w14:textId="77777777" w:rsidR="0097559C" w:rsidRPr="00A22327" w:rsidRDefault="0097559C" w:rsidP="0097559C">
            <w:pPr>
              <w:rPr>
                <w:sz w:val="20"/>
                <w:szCs w:val="20"/>
              </w:rPr>
            </w:pPr>
            <w:r w:rsidRPr="00A22327">
              <w:rPr>
                <w:sz w:val="20"/>
                <w:szCs w:val="20"/>
              </w:rPr>
              <w:lastRenderedPageBreak/>
              <w:t>Focuses on deafblind ‘victims’ of sexual assault and Domestic Violence.</w:t>
            </w:r>
          </w:p>
          <w:p w14:paraId="17789397" w14:textId="77777777" w:rsidR="0097559C" w:rsidRPr="00A22327" w:rsidRDefault="0097559C" w:rsidP="0097559C">
            <w:pPr>
              <w:rPr>
                <w:sz w:val="20"/>
                <w:szCs w:val="20"/>
              </w:rPr>
            </w:pPr>
          </w:p>
          <w:p w14:paraId="07C2B39E" w14:textId="77777777" w:rsidR="0097559C" w:rsidRPr="00A22327" w:rsidRDefault="0097559C" w:rsidP="0097559C">
            <w:pPr>
              <w:rPr>
                <w:sz w:val="20"/>
                <w:szCs w:val="20"/>
              </w:rPr>
            </w:pPr>
            <w:r w:rsidRPr="00A22327">
              <w:rPr>
                <w:sz w:val="20"/>
                <w:szCs w:val="20"/>
              </w:rPr>
              <w:t xml:space="preserve">28 deafblind people supported by the agency described in the article, with an age range </w:t>
            </w:r>
            <w:r w:rsidRPr="00A22327">
              <w:rPr>
                <w:sz w:val="20"/>
                <w:szCs w:val="20"/>
              </w:rPr>
              <w:lastRenderedPageBreak/>
              <w:t>between 4-76 (though this refers to both Deaf and deafblind users).</w:t>
            </w:r>
          </w:p>
          <w:p w14:paraId="53716ADF" w14:textId="77777777" w:rsidR="0097559C" w:rsidRPr="00A22327" w:rsidRDefault="0097559C" w:rsidP="0097559C">
            <w:pPr>
              <w:rPr>
                <w:sz w:val="20"/>
                <w:szCs w:val="20"/>
              </w:rPr>
            </w:pPr>
          </w:p>
          <w:p w14:paraId="411DC8E0" w14:textId="77777777" w:rsidR="0097559C" w:rsidRPr="00A22327" w:rsidRDefault="0097559C" w:rsidP="0097559C">
            <w:pPr>
              <w:rPr>
                <w:sz w:val="20"/>
                <w:szCs w:val="20"/>
              </w:rPr>
            </w:pPr>
            <w:r w:rsidRPr="00A22327">
              <w:rPr>
                <w:sz w:val="20"/>
                <w:szCs w:val="20"/>
              </w:rPr>
              <w:t>Includes deafblind people using ‘various communication techniques’.</w:t>
            </w:r>
          </w:p>
          <w:p w14:paraId="2EB00760" w14:textId="77777777" w:rsidR="0097559C" w:rsidRPr="00A22327" w:rsidRDefault="0097559C" w:rsidP="0097559C">
            <w:pPr>
              <w:rPr>
                <w:sz w:val="20"/>
                <w:szCs w:val="20"/>
              </w:rPr>
            </w:pPr>
          </w:p>
          <w:p w14:paraId="3217CB16" w14:textId="77777777" w:rsidR="0097559C" w:rsidRPr="00A22327" w:rsidRDefault="0097559C" w:rsidP="0097559C">
            <w:pPr>
              <w:rPr>
                <w:sz w:val="20"/>
                <w:szCs w:val="20"/>
              </w:rPr>
            </w:pPr>
          </w:p>
        </w:tc>
        <w:tc>
          <w:tcPr>
            <w:tcW w:w="3686" w:type="dxa"/>
          </w:tcPr>
          <w:p w14:paraId="55D6E355" w14:textId="77777777" w:rsidR="0097559C" w:rsidRDefault="0097559C" w:rsidP="0097559C">
            <w:pPr>
              <w:rPr>
                <w:sz w:val="20"/>
                <w:szCs w:val="20"/>
              </w:rPr>
            </w:pPr>
            <w:r w:rsidRPr="00A22327">
              <w:rPr>
                <w:sz w:val="20"/>
                <w:szCs w:val="20"/>
              </w:rPr>
              <w:lastRenderedPageBreak/>
              <w:t>No further details on the 28-deafblind people supported (e.g. congenital or acquired deafblindness,</w:t>
            </w:r>
            <w:r>
              <w:rPr>
                <w:sz w:val="20"/>
                <w:szCs w:val="20"/>
              </w:rPr>
              <w:t xml:space="preserve"> age,</w:t>
            </w:r>
            <w:r w:rsidRPr="00A22327">
              <w:rPr>
                <w:sz w:val="20"/>
                <w:szCs w:val="20"/>
              </w:rPr>
              <w:t xml:space="preserve"> age of onset, interval between sensory losses) are provided.</w:t>
            </w:r>
          </w:p>
          <w:p w14:paraId="2FDC13A3" w14:textId="77777777" w:rsidR="0097559C" w:rsidRDefault="0097559C" w:rsidP="0097559C">
            <w:pPr>
              <w:rPr>
                <w:sz w:val="20"/>
                <w:szCs w:val="20"/>
              </w:rPr>
            </w:pPr>
          </w:p>
          <w:p w14:paraId="28EA334D" w14:textId="77777777" w:rsidR="0097559C" w:rsidRDefault="0097559C" w:rsidP="0097559C">
            <w:pPr>
              <w:rPr>
                <w:sz w:val="20"/>
                <w:szCs w:val="20"/>
              </w:rPr>
            </w:pPr>
            <w:r>
              <w:rPr>
                <w:sz w:val="20"/>
                <w:szCs w:val="20"/>
              </w:rPr>
              <w:t xml:space="preserve">Authors refer to ‘various </w:t>
            </w:r>
            <w:r>
              <w:rPr>
                <w:sz w:val="20"/>
                <w:szCs w:val="20"/>
              </w:rPr>
              <w:lastRenderedPageBreak/>
              <w:t>communication techniques’, but no further detail is given.</w:t>
            </w:r>
          </w:p>
          <w:p w14:paraId="3BBED7B5" w14:textId="77777777" w:rsidR="0097559C" w:rsidRDefault="0097559C" w:rsidP="0097559C">
            <w:pPr>
              <w:rPr>
                <w:sz w:val="20"/>
                <w:szCs w:val="20"/>
              </w:rPr>
            </w:pPr>
          </w:p>
          <w:p w14:paraId="23660037" w14:textId="77777777" w:rsidR="0097559C" w:rsidRPr="00A22327" w:rsidRDefault="0097559C" w:rsidP="0097559C">
            <w:pPr>
              <w:rPr>
                <w:sz w:val="20"/>
                <w:szCs w:val="20"/>
              </w:rPr>
            </w:pPr>
            <w:r>
              <w:rPr>
                <w:sz w:val="20"/>
                <w:szCs w:val="20"/>
              </w:rPr>
              <w:t>It is not always clear in the paper if the points being raised relate to Deaf and deafblind people, just Deaf people or just deafblind people.</w:t>
            </w:r>
          </w:p>
          <w:p w14:paraId="1B230012" w14:textId="77777777" w:rsidR="0097559C" w:rsidRDefault="0097559C" w:rsidP="0097559C">
            <w:pPr>
              <w:rPr>
                <w:sz w:val="20"/>
                <w:szCs w:val="20"/>
              </w:rPr>
            </w:pPr>
          </w:p>
        </w:tc>
      </w:tr>
      <w:tr w:rsidR="0097559C" w14:paraId="0FFCF9EE" w14:textId="77777777" w:rsidTr="00232D1B">
        <w:tc>
          <w:tcPr>
            <w:tcW w:w="1977" w:type="dxa"/>
          </w:tcPr>
          <w:p w14:paraId="5F752B6A" w14:textId="77777777" w:rsidR="0097559C" w:rsidRPr="00B3518F" w:rsidRDefault="0097559C" w:rsidP="0097559C">
            <w:pPr>
              <w:rPr>
                <w:sz w:val="20"/>
                <w:szCs w:val="20"/>
              </w:rPr>
            </w:pPr>
            <w:r w:rsidRPr="00B3518F">
              <w:rPr>
                <w:sz w:val="20"/>
                <w:szCs w:val="20"/>
              </w:rPr>
              <w:lastRenderedPageBreak/>
              <w:t>Miner (1997)</w:t>
            </w:r>
          </w:p>
          <w:p w14:paraId="2D0F726D" w14:textId="77777777" w:rsidR="0097559C" w:rsidRDefault="0097559C" w:rsidP="0097559C">
            <w:pPr>
              <w:jc w:val="both"/>
              <w:rPr>
                <w:i/>
                <w:sz w:val="20"/>
                <w:szCs w:val="20"/>
              </w:rPr>
            </w:pPr>
            <w:r w:rsidRPr="00B3518F">
              <w:rPr>
                <w:i/>
                <w:sz w:val="20"/>
                <w:szCs w:val="20"/>
              </w:rPr>
              <w:t>People with Usher Syndrome Type 2: Issues and Adaptations</w:t>
            </w:r>
          </w:p>
          <w:p w14:paraId="44A58F2C" w14:textId="77777777" w:rsidR="0097559C" w:rsidRDefault="0097559C" w:rsidP="0097559C">
            <w:pPr>
              <w:jc w:val="both"/>
              <w:rPr>
                <w:color w:val="4F6228" w:themeColor="accent3" w:themeShade="80"/>
              </w:rPr>
            </w:pPr>
          </w:p>
        </w:tc>
        <w:tc>
          <w:tcPr>
            <w:tcW w:w="2134" w:type="dxa"/>
          </w:tcPr>
          <w:p w14:paraId="1E726114" w14:textId="77777777" w:rsidR="0097559C" w:rsidRPr="0037079A" w:rsidRDefault="0097559C" w:rsidP="0097559C">
            <w:pPr>
              <w:spacing w:line="480" w:lineRule="auto"/>
              <w:jc w:val="both"/>
              <w:rPr>
                <w:color w:val="000000" w:themeColor="text1"/>
                <w:sz w:val="20"/>
                <w:szCs w:val="20"/>
              </w:rPr>
            </w:pPr>
            <w:r>
              <w:rPr>
                <w:color w:val="000000" w:themeColor="text1"/>
                <w:sz w:val="20"/>
                <w:szCs w:val="20"/>
              </w:rPr>
              <w:t>Practitioner Knowledge</w:t>
            </w:r>
          </w:p>
        </w:tc>
        <w:tc>
          <w:tcPr>
            <w:tcW w:w="4626" w:type="dxa"/>
          </w:tcPr>
          <w:p w14:paraId="25030ACB" w14:textId="77777777" w:rsidR="0097559C" w:rsidRPr="00D70155" w:rsidRDefault="0097559C" w:rsidP="0097559C">
            <w:pPr>
              <w:jc w:val="both"/>
              <w:rPr>
                <w:sz w:val="20"/>
                <w:szCs w:val="20"/>
              </w:rPr>
            </w:pPr>
            <w:r w:rsidRPr="00D70155">
              <w:rPr>
                <w:sz w:val="20"/>
                <w:szCs w:val="20"/>
              </w:rPr>
              <w:t>A practitioner paper drawing on practice experience, other literature and interviews with adults with Usher Syndrome Type II over a four-year period</w:t>
            </w:r>
            <w:r>
              <w:rPr>
                <w:sz w:val="20"/>
                <w:szCs w:val="20"/>
              </w:rPr>
              <w:t>.</w:t>
            </w:r>
          </w:p>
          <w:p w14:paraId="00C1CF03" w14:textId="77777777" w:rsidR="0097559C" w:rsidRPr="00D70155" w:rsidRDefault="0097559C" w:rsidP="0097559C">
            <w:pPr>
              <w:jc w:val="both"/>
              <w:rPr>
                <w:sz w:val="20"/>
                <w:szCs w:val="20"/>
              </w:rPr>
            </w:pPr>
          </w:p>
          <w:p w14:paraId="262F6196" w14:textId="77777777" w:rsidR="0097559C" w:rsidRPr="00D70155" w:rsidRDefault="0097559C" w:rsidP="0097559C">
            <w:pPr>
              <w:jc w:val="both"/>
              <w:rPr>
                <w:sz w:val="20"/>
                <w:szCs w:val="20"/>
              </w:rPr>
            </w:pPr>
            <w:r w:rsidRPr="00D70155">
              <w:rPr>
                <w:sz w:val="20"/>
                <w:szCs w:val="20"/>
              </w:rPr>
              <w:t>The author is a clinical social worker based in New York, USA</w:t>
            </w:r>
            <w:r>
              <w:rPr>
                <w:sz w:val="20"/>
                <w:szCs w:val="20"/>
              </w:rPr>
              <w:t xml:space="preserve"> at the time of publication, but now based in Los Angeles</w:t>
            </w:r>
            <w:r w:rsidRPr="00D70155">
              <w:rPr>
                <w:sz w:val="20"/>
                <w:szCs w:val="20"/>
              </w:rPr>
              <w:t>.</w:t>
            </w:r>
          </w:p>
          <w:p w14:paraId="02BF7384" w14:textId="77777777" w:rsidR="0097559C" w:rsidRPr="00D70155" w:rsidRDefault="0097559C" w:rsidP="0097559C">
            <w:pPr>
              <w:rPr>
                <w:sz w:val="20"/>
                <w:szCs w:val="20"/>
              </w:rPr>
            </w:pPr>
          </w:p>
          <w:p w14:paraId="05BF3A87" w14:textId="77777777" w:rsidR="0097559C" w:rsidRDefault="0097559C" w:rsidP="0097559C">
            <w:pPr>
              <w:rPr>
                <w:i/>
                <w:sz w:val="20"/>
                <w:szCs w:val="20"/>
              </w:rPr>
            </w:pPr>
            <w:r w:rsidRPr="00D70155">
              <w:rPr>
                <w:sz w:val="20"/>
                <w:szCs w:val="20"/>
              </w:rPr>
              <w:t xml:space="preserve">The paper is published in the international peer-reviewed journal, </w:t>
            </w:r>
            <w:r w:rsidRPr="00D70155">
              <w:rPr>
                <w:i/>
                <w:sz w:val="20"/>
                <w:szCs w:val="20"/>
              </w:rPr>
              <w:t>Journal of Visual Impairment &amp; Blindness.</w:t>
            </w:r>
          </w:p>
          <w:p w14:paraId="14350548" w14:textId="77777777" w:rsidR="0097559C" w:rsidRPr="00EF04A5" w:rsidRDefault="0097559C" w:rsidP="0097559C">
            <w:pPr>
              <w:rPr>
                <w:i/>
                <w:sz w:val="20"/>
                <w:szCs w:val="20"/>
              </w:rPr>
            </w:pPr>
          </w:p>
        </w:tc>
        <w:tc>
          <w:tcPr>
            <w:tcW w:w="2887" w:type="dxa"/>
          </w:tcPr>
          <w:p w14:paraId="51185EC5" w14:textId="77777777" w:rsidR="0097559C" w:rsidRPr="00A22327" w:rsidRDefault="0097559C" w:rsidP="0097559C">
            <w:pPr>
              <w:rPr>
                <w:sz w:val="20"/>
                <w:szCs w:val="20"/>
              </w:rPr>
            </w:pPr>
            <w:r w:rsidRPr="00A22327">
              <w:rPr>
                <w:sz w:val="20"/>
                <w:szCs w:val="20"/>
              </w:rPr>
              <w:t xml:space="preserve">Adults with Usher Syndrome Type II.  </w:t>
            </w:r>
          </w:p>
          <w:p w14:paraId="2EF886AE" w14:textId="77777777" w:rsidR="0097559C" w:rsidRPr="00A22327" w:rsidRDefault="0097559C" w:rsidP="0097559C">
            <w:pPr>
              <w:rPr>
                <w:sz w:val="20"/>
                <w:szCs w:val="20"/>
              </w:rPr>
            </w:pPr>
          </w:p>
          <w:p w14:paraId="0F539642" w14:textId="77777777" w:rsidR="0097559C" w:rsidRPr="00A22327" w:rsidRDefault="0097559C" w:rsidP="0097559C">
            <w:pPr>
              <w:rPr>
                <w:sz w:val="20"/>
                <w:szCs w:val="20"/>
              </w:rPr>
            </w:pPr>
            <w:r w:rsidRPr="00A22327">
              <w:rPr>
                <w:sz w:val="20"/>
                <w:szCs w:val="20"/>
              </w:rPr>
              <w:t xml:space="preserve">The author interviewed 32 people over a four-year period.  </w:t>
            </w:r>
          </w:p>
          <w:p w14:paraId="14B81BAD" w14:textId="77777777" w:rsidR="0097559C" w:rsidRPr="00A22327" w:rsidRDefault="0097559C" w:rsidP="0097559C">
            <w:pPr>
              <w:rPr>
                <w:sz w:val="20"/>
                <w:szCs w:val="20"/>
              </w:rPr>
            </w:pPr>
          </w:p>
          <w:p w14:paraId="760A6A13" w14:textId="77777777" w:rsidR="0097559C" w:rsidRPr="00A22327" w:rsidRDefault="0097559C" w:rsidP="0097559C">
            <w:pPr>
              <w:rPr>
                <w:sz w:val="20"/>
                <w:szCs w:val="20"/>
              </w:rPr>
            </w:pPr>
            <w:r w:rsidRPr="00A22327">
              <w:rPr>
                <w:sz w:val="20"/>
                <w:szCs w:val="20"/>
              </w:rPr>
              <w:t>Author acknowledges that ‘people with Type II are not an homogeneous group’, with differences in language use and cultural affiliation.</w:t>
            </w:r>
          </w:p>
          <w:p w14:paraId="08945DE1" w14:textId="77777777" w:rsidR="0097559C" w:rsidRPr="00A22327" w:rsidRDefault="0097559C" w:rsidP="0097559C">
            <w:pPr>
              <w:rPr>
                <w:sz w:val="20"/>
                <w:szCs w:val="20"/>
              </w:rPr>
            </w:pPr>
          </w:p>
          <w:p w14:paraId="3EE247B2" w14:textId="77777777" w:rsidR="0097559C" w:rsidRPr="00A22327" w:rsidRDefault="0097559C" w:rsidP="0097559C">
            <w:pPr>
              <w:rPr>
                <w:sz w:val="20"/>
                <w:szCs w:val="20"/>
              </w:rPr>
            </w:pPr>
            <w:r w:rsidRPr="00A22327">
              <w:rPr>
                <w:sz w:val="20"/>
                <w:szCs w:val="20"/>
              </w:rPr>
              <w:t>The age of some (not all) of the participants is given, and ranges between 24 and 45 years of age.</w:t>
            </w:r>
          </w:p>
          <w:p w14:paraId="09E55208" w14:textId="77777777" w:rsidR="0097559C" w:rsidRPr="00A22327" w:rsidRDefault="0097559C" w:rsidP="0097559C">
            <w:pPr>
              <w:rPr>
                <w:sz w:val="20"/>
                <w:szCs w:val="20"/>
              </w:rPr>
            </w:pPr>
          </w:p>
          <w:p w14:paraId="3D88B2A1" w14:textId="77777777" w:rsidR="0097559C" w:rsidRPr="00A22327" w:rsidRDefault="0097559C" w:rsidP="0097559C">
            <w:pPr>
              <w:rPr>
                <w:sz w:val="20"/>
                <w:szCs w:val="20"/>
              </w:rPr>
            </w:pPr>
          </w:p>
        </w:tc>
        <w:tc>
          <w:tcPr>
            <w:tcW w:w="3686" w:type="dxa"/>
          </w:tcPr>
          <w:p w14:paraId="4039AD65" w14:textId="77777777" w:rsidR="0097559C" w:rsidRDefault="0097559C" w:rsidP="0097559C">
            <w:pPr>
              <w:rPr>
                <w:sz w:val="20"/>
                <w:szCs w:val="20"/>
              </w:rPr>
            </w:pPr>
            <w:r>
              <w:rPr>
                <w:sz w:val="20"/>
                <w:szCs w:val="20"/>
              </w:rPr>
              <w:t>The demographic details of all the participants, including age, are not given.</w:t>
            </w:r>
          </w:p>
          <w:p w14:paraId="7FBDCC89" w14:textId="77777777" w:rsidR="0097559C" w:rsidRDefault="0097559C" w:rsidP="0097559C">
            <w:pPr>
              <w:rPr>
                <w:sz w:val="20"/>
                <w:szCs w:val="20"/>
              </w:rPr>
            </w:pPr>
          </w:p>
          <w:p w14:paraId="2F5CA399" w14:textId="77777777" w:rsidR="0097559C" w:rsidRPr="00D70155" w:rsidRDefault="0097559C" w:rsidP="0097559C">
            <w:pPr>
              <w:rPr>
                <w:sz w:val="20"/>
                <w:szCs w:val="20"/>
              </w:rPr>
            </w:pPr>
            <w:r>
              <w:rPr>
                <w:sz w:val="20"/>
                <w:szCs w:val="20"/>
              </w:rPr>
              <w:t>Nine of the 32 participants were clients or acquaintances of the author.  The potential impact of this pre-existing relationship is not acknowledged or explored.</w:t>
            </w:r>
          </w:p>
        </w:tc>
      </w:tr>
      <w:tr w:rsidR="0097559C" w14:paraId="607534C2" w14:textId="77777777" w:rsidTr="00232D1B">
        <w:tc>
          <w:tcPr>
            <w:tcW w:w="1977" w:type="dxa"/>
          </w:tcPr>
          <w:p w14:paraId="770CCEAA" w14:textId="77777777" w:rsidR="0097559C" w:rsidRDefault="0097559C" w:rsidP="0097559C">
            <w:pPr>
              <w:rPr>
                <w:i/>
                <w:sz w:val="20"/>
                <w:szCs w:val="20"/>
              </w:rPr>
            </w:pPr>
            <w:r w:rsidRPr="00A77F8B">
              <w:rPr>
                <w:sz w:val="20"/>
                <w:szCs w:val="20"/>
              </w:rPr>
              <w:t xml:space="preserve">Moss &amp; Blaha (2001) </w:t>
            </w:r>
            <w:r w:rsidRPr="00A77F8B">
              <w:rPr>
                <w:i/>
                <w:sz w:val="20"/>
                <w:szCs w:val="20"/>
              </w:rPr>
              <w:t xml:space="preserve">Introduction to Sexuality Education for Individuals who are Deafblind and </w:t>
            </w:r>
            <w:r w:rsidRPr="00A77F8B">
              <w:rPr>
                <w:i/>
                <w:sz w:val="20"/>
                <w:szCs w:val="20"/>
              </w:rPr>
              <w:lastRenderedPageBreak/>
              <w:t>Significantly Developmentally Delayed.</w:t>
            </w:r>
          </w:p>
          <w:p w14:paraId="41613A3B" w14:textId="77777777" w:rsidR="0097559C" w:rsidRPr="00EF04A5" w:rsidRDefault="0097559C" w:rsidP="0097559C">
            <w:pPr>
              <w:rPr>
                <w:i/>
                <w:sz w:val="20"/>
                <w:szCs w:val="20"/>
              </w:rPr>
            </w:pPr>
          </w:p>
        </w:tc>
        <w:tc>
          <w:tcPr>
            <w:tcW w:w="2134" w:type="dxa"/>
          </w:tcPr>
          <w:p w14:paraId="4A03C79E" w14:textId="77777777" w:rsidR="0097559C" w:rsidRPr="0037079A" w:rsidRDefault="0097559C" w:rsidP="0097559C">
            <w:pPr>
              <w:spacing w:line="480" w:lineRule="auto"/>
              <w:jc w:val="both"/>
              <w:rPr>
                <w:color w:val="4F6228" w:themeColor="accent3" w:themeShade="80"/>
                <w:sz w:val="20"/>
                <w:szCs w:val="20"/>
              </w:rPr>
            </w:pPr>
            <w:r>
              <w:rPr>
                <w:color w:val="000000" w:themeColor="text1"/>
                <w:sz w:val="20"/>
                <w:szCs w:val="20"/>
              </w:rPr>
              <w:lastRenderedPageBreak/>
              <w:t>Practitioner Knowledge</w:t>
            </w:r>
          </w:p>
        </w:tc>
        <w:tc>
          <w:tcPr>
            <w:tcW w:w="4626" w:type="dxa"/>
          </w:tcPr>
          <w:p w14:paraId="0E0DDE9B" w14:textId="77777777" w:rsidR="0097559C" w:rsidRDefault="0097559C" w:rsidP="0097559C">
            <w:pPr>
              <w:jc w:val="both"/>
              <w:rPr>
                <w:sz w:val="20"/>
                <w:szCs w:val="20"/>
              </w:rPr>
            </w:pPr>
            <w:r w:rsidRPr="00A77F8B">
              <w:rPr>
                <w:sz w:val="20"/>
                <w:szCs w:val="20"/>
              </w:rPr>
              <w:t xml:space="preserve">A textbook published by the </w:t>
            </w:r>
            <w:r w:rsidRPr="00A77F8B">
              <w:rPr>
                <w:rFonts w:cs="Helvetica"/>
                <w:sz w:val="20"/>
                <w:szCs w:val="20"/>
              </w:rPr>
              <w:t>National Information Clearinghouse on Children Who Are Deaf-Blind and</w:t>
            </w:r>
            <w:r w:rsidRPr="00A77F8B">
              <w:rPr>
                <w:sz w:val="20"/>
                <w:szCs w:val="20"/>
              </w:rPr>
              <w:t xml:space="preserve"> authored by a Family Support Specialist (Moss) and Teacher Trainer (Blaha) both from Texas Deafblind Outreach</w:t>
            </w:r>
            <w:r>
              <w:rPr>
                <w:sz w:val="20"/>
                <w:szCs w:val="20"/>
              </w:rPr>
              <w:t xml:space="preserve">, Austin, Texas, </w:t>
            </w:r>
            <w:proofErr w:type="gramStart"/>
            <w:r>
              <w:rPr>
                <w:sz w:val="20"/>
                <w:szCs w:val="20"/>
              </w:rPr>
              <w:t>USA</w:t>
            </w:r>
            <w:proofErr w:type="gramEnd"/>
            <w:r>
              <w:rPr>
                <w:sz w:val="20"/>
                <w:szCs w:val="20"/>
              </w:rPr>
              <w:t xml:space="preserve">.  </w:t>
            </w:r>
          </w:p>
          <w:p w14:paraId="45218A7E" w14:textId="77777777" w:rsidR="0097559C" w:rsidRDefault="0097559C" w:rsidP="0097559C">
            <w:pPr>
              <w:jc w:val="both"/>
              <w:rPr>
                <w:sz w:val="20"/>
                <w:szCs w:val="20"/>
              </w:rPr>
            </w:pPr>
          </w:p>
          <w:p w14:paraId="32CAE7BB" w14:textId="77777777" w:rsidR="0097559C" w:rsidRDefault="0097559C" w:rsidP="0097559C">
            <w:pPr>
              <w:jc w:val="both"/>
              <w:rPr>
                <w:sz w:val="20"/>
                <w:szCs w:val="20"/>
              </w:rPr>
            </w:pPr>
            <w:r>
              <w:rPr>
                <w:sz w:val="20"/>
                <w:szCs w:val="20"/>
              </w:rPr>
              <w:lastRenderedPageBreak/>
              <w:t>The book is aimed at parents, professionals, and others working with school-aged deafblind children with significant developmental delay.</w:t>
            </w:r>
          </w:p>
          <w:p w14:paraId="2D28B040" w14:textId="77777777" w:rsidR="0097559C" w:rsidRDefault="0097559C" w:rsidP="0097559C">
            <w:pPr>
              <w:jc w:val="both"/>
              <w:rPr>
                <w:sz w:val="20"/>
                <w:szCs w:val="20"/>
              </w:rPr>
            </w:pPr>
          </w:p>
          <w:p w14:paraId="0CFE4D63" w14:textId="77777777" w:rsidR="0097559C" w:rsidRDefault="0097559C" w:rsidP="0097559C">
            <w:pPr>
              <w:jc w:val="both"/>
              <w:rPr>
                <w:sz w:val="20"/>
                <w:szCs w:val="20"/>
              </w:rPr>
            </w:pPr>
            <w:r>
              <w:rPr>
                <w:sz w:val="20"/>
                <w:szCs w:val="20"/>
              </w:rPr>
              <w:t>The book draws on literature related to sexuality education and deafblindness, conversations the authors had with parents and colleagues, and the authors’ own practices experiences whilst working at the Texas School for the Blind and Visually Impaired, and Texas Deafblind Outreach.</w:t>
            </w:r>
          </w:p>
          <w:p w14:paraId="12EB830B" w14:textId="77777777" w:rsidR="0097559C" w:rsidRPr="00EF04A5" w:rsidRDefault="0097559C" w:rsidP="0097559C">
            <w:pPr>
              <w:jc w:val="both"/>
              <w:rPr>
                <w:sz w:val="20"/>
                <w:szCs w:val="20"/>
              </w:rPr>
            </w:pPr>
          </w:p>
        </w:tc>
        <w:tc>
          <w:tcPr>
            <w:tcW w:w="2887" w:type="dxa"/>
          </w:tcPr>
          <w:p w14:paraId="700EF9AF" w14:textId="77777777" w:rsidR="0097559C" w:rsidRPr="00A22327" w:rsidRDefault="0097559C" w:rsidP="0097559C">
            <w:pPr>
              <w:rPr>
                <w:sz w:val="20"/>
                <w:szCs w:val="20"/>
              </w:rPr>
            </w:pPr>
            <w:r w:rsidRPr="00A22327">
              <w:rPr>
                <w:sz w:val="20"/>
                <w:szCs w:val="20"/>
              </w:rPr>
              <w:lastRenderedPageBreak/>
              <w:t xml:space="preserve">Focuses on deafblind children with additional significant developmental delay, defined as follows: ‘a child with very rudimentary communication skills, is inwardly focused, and </w:t>
            </w:r>
            <w:r w:rsidRPr="00A22327">
              <w:rPr>
                <w:sz w:val="20"/>
                <w:szCs w:val="20"/>
              </w:rPr>
              <w:lastRenderedPageBreak/>
              <w:t>is not likely to seek out other people to engage in typical social interactions.  The child often has additional physical disabilities and may be considered to be cognitively impaired’.</w:t>
            </w:r>
          </w:p>
        </w:tc>
        <w:tc>
          <w:tcPr>
            <w:tcW w:w="3686" w:type="dxa"/>
          </w:tcPr>
          <w:p w14:paraId="098DB3BA" w14:textId="77777777" w:rsidR="0097559C" w:rsidRDefault="0097559C" w:rsidP="0097559C">
            <w:pPr>
              <w:rPr>
                <w:sz w:val="20"/>
                <w:szCs w:val="20"/>
              </w:rPr>
            </w:pPr>
            <w:r>
              <w:rPr>
                <w:sz w:val="20"/>
                <w:szCs w:val="20"/>
              </w:rPr>
              <w:lastRenderedPageBreak/>
              <w:t>Lack of clarity in relation to the origin of some of the knowledge referred to.</w:t>
            </w:r>
          </w:p>
          <w:p w14:paraId="1C349182" w14:textId="77777777" w:rsidR="0097559C" w:rsidRDefault="0097559C" w:rsidP="0097559C">
            <w:pPr>
              <w:rPr>
                <w:sz w:val="20"/>
                <w:szCs w:val="20"/>
              </w:rPr>
            </w:pPr>
          </w:p>
          <w:p w14:paraId="27BEDEC7" w14:textId="77777777" w:rsidR="0097559C" w:rsidRPr="00A77F8B" w:rsidRDefault="0097559C" w:rsidP="0097559C">
            <w:pPr>
              <w:rPr>
                <w:sz w:val="20"/>
                <w:szCs w:val="20"/>
              </w:rPr>
            </w:pPr>
            <w:r>
              <w:rPr>
                <w:sz w:val="20"/>
                <w:szCs w:val="20"/>
              </w:rPr>
              <w:t xml:space="preserve">This is a textbook, and focuses predominantly on service issues and best practice, rather than the detailed </w:t>
            </w:r>
            <w:r>
              <w:rPr>
                <w:sz w:val="20"/>
                <w:szCs w:val="20"/>
              </w:rPr>
              <w:lastRenderedPageBreak/>
              <w:t>experiences of deafblind people.</w:t>
            </w:r>
          </w:p>
        </w:tc>
      </w:tr>
      <w:tr w:rsidR="0097559C" w14:paraId="212A1C47" w14:textId="77777777" w:rsidTr="00232D1B">
        <w:tc>
          <w:tcPr>
            <w:tcW w:w="1977" w:type="dxa"/>
          </w:tcPr>
          <w:p w14:paraId="0B75E6B9" w14:textId="77777777" w:rsidR="0097559C" w:rsidRDefault="0097559C" w:rsidP="0097559C">
            <w:pPr>
              <w:rPr>
                <w:i/>
                <w:sz w:val="20"/>
                <w:szCs w:val="20"/>
              </w:rPr>
            </w:pPr>
            <w:r>
              <w:rPr>
                <w:sz w:val="20"/>
                <w:szCs w:val="20"/>
              </w:rPr>
              <w:lastRenderedPageBreak/>
              <w:t xml:space="preserve">Butler (2009) </w:t>
            </w:r>
            <w:r>
              <w:rPr>
                <w:i/>
                <w:sz w:val="20"/>
                <w:szCs w:val="20"/>
              </w:rPr>
              <w:t>Personal – Professional Relationships.</w:t>
            </w:r>
          </w:p>
          <w:p w14:paraId="4520FE6E" w14:textId="77777777" w:rsidR="0097559C" w:rsidRPr="00EF04A5" w:rsidRDefault="0097559C" w:rsidP="0097559C">
            <w:pPr>
              <w:rPr>
                <w:i/>
                <w:sz w:val="20"/>
                <w:szCs w:val="20"/>
              </w:rPr>
            </w:pPr>
          </w:p>
        </w:tc>
        <w:tc>
          <w:tcPr>
            <w:tcW w:w="2134" w:type="dxa"/>
          </w:tcPr>
          <w:p w14:paraId="1DCD96C8" w14:textId="77777777" w:rsidR="0097559C" w:rsidRPr="00EF04A5" w:rsidRDefault="0097559C" w:rsidP="0097559C">
            <w:pPr>
              <w:spacing w:line="480" w:lineRule="auto"/>
              <w:jc w:val="both"/>
              <w:rPr>
                <w:color w:val="000000" w:themeColor="text1"/>
                <w:sz w:val="20"/>
                <w:szCs w:val="20"/>
              </w:rPr>
            </w:pPr>
            <w:r w:rsidRPr="00EF04A5">
              <w:rPr>
                <w:color w:val="000000" w:themeColor="text1"/>
                <w:sz w:val="20"/>
                <w:szCs w:val="20"/>
              </w:rPr>
              <w:t>Practitioner Knowledge</w:t>
            </w:r>
          </w:p>
        </w:tc>
        <w:tc>
          <w:tcPr>
            <w:tcW w:w="4626" w:type="dxa"/>
          </w:tcPr>
          <w:p w14:paraId="731E41CE" w14:textId="77777777" w:rsidR="0097559C" w:rsidRPr="00020728" w:rsidRDefault="0097559C" w:rsidP="0097559C">
            <w:pPr>
              <w:jc w:val="both"/>
              <w:rPr>
                <w:sz w:val="20"/>
                <w:szCs w:val="20"/>
              </w:rPr>
            </w:pPr>
            <w:r w:rsidRPr="00020728">
              <w:rPr>
                <w:sz w:val="20"/>
                <w:szCs w:val="20"/>
              </w:rPr>
              <w:t xml:space="preserve">A practitioner authored piece </w:t>
            </w:r>
            <w:r>
              <w:rPr>
                <w:sz w:val="20"/>
                <w:szCs w:val="20"/>
              </w:rPr>
              <w:t>describing</w:t>
            </w:r>
            <w:r w:rsidRPr="00020728">
              <w:rPr>
                <w:sz w:val="20"/>
                <w:szCs w:val="20"/>
              </w:rPr>
              <w:t xml:space="preserve"> the relationships between practitioners and deafblind people, and the potential for vulnerability within these relationships.</w:t>
            </w:r>
          </w:p>
          <w:p w14:paraId="6ACF8327" w14:textId="77777777" w:rsidR="0097559C" w:rsidRPr="00020728" w:rsidRDefault="0097559C" w:rsidP="0097559C">
            <w:pPr>
              <w:jc w:val="both"/>
              <w:rPr>
                <w:sz w:val="20"/>
                <w:szCs w:val="20"/>
              </w:rPr>
            </w:pPr>
          </w:p>
          <w:p w14:paraId="35E7712B" w14:textId="77777777" w:rsidR="0097559C" w:rsidRPr="00020728" w:rsidRDefault="0097559C" w:rsidP="0097559C">
            <w:pPr>
              <w:jc w:val="both"/>
              <w:rPr>
                <w:sz w:val="20"/>
                <w:szCs w:val="20"/>
              </w:rPr>
            </w:pPr>
            <w:r w:rsidRPr="00020728">
              <w:rPr>
                <w:sz w:val="20"/>
                <w:szCs w:val="20"/>
              </w:rPr>
              <w:t>The author draws on her own experiences, other research in the field and contact with other professionals and deafblind practitioners.</w:t>
            </w:r>
          </w:p>
          <w:p w14:paraId="0AED5E29" w14:textId="77777777" w:rsidR="0097559C" w:rsidRPr="00020728" w:rsidRDefault="0097559C" w:rsidP="0097559C">
            <w:pPr>
              <w:jc w:val="both"/>
              <w:rPr>
                <w:sz w:val="20"/>
                <w:szCs w:val="20"/>
              </w:rPr>
            </w:pPr>
          </w:p>
          <w:p w14:paraId="4F41EEB6" w14:textId="77777777" w:rsidR="0097559C" w:rsidRDefault="0097559C" w:rsidP="0097559C">
            <w:pPr>
              <w:jc w:val="both"/>
              <w:rPr>
                <w:sz w:val="20"/>
                <w:szCs w:val="20"/>
              </w:rPr>
            </w:pPr>
            <w:r w:rsidRPr="00020728">
              <w:rPr>
                <w:sz w:val="20"/>
                <w:szCs w:val="20"/>
              </w:rPr>
              <w:t xml:space="preserve">The paper is published in the online version of </w:t>
            </w:r>
            <w:r w:rsidRPr="00020728">
              <w:rPr>
                <w:i/>
                <w:sz w:val="20"/>
                <w:szCs w:val="20"/>
              </w:rPr>
              <w:t>Talking Sense</w:t>
            </w:r>
            <w:r w:rsidRPr="00020728">
              <w:rPr>
                <w:sz w:val="20"/>
                <w:szCs w:val="20"/>
              </w:rPr>
              <w:t>, the magazine of the UK deafblind charity Sense.</w:t>
            </w:r>
          </w:p>
          <w:p w14:paraId="2F6F8F37" w14:textId="77777777" w:rsidR="0097559C" w:rsidRPr="00EF04A5" w:rsidRDefault="0097559C" w:rsidP="0097559C">
            <w:pPr>
              <w:jc w:val="both"/>
              <w:rPr>
                <w:sz w:val="20"/>
                <w:szCs w:val="20"/>
              </w:rPr>
            </w:pPr>
          </w:p>
        </w:tc>
        <w:tc>
          <w:tcPr>
            <w:tcW w:w="2887" w:type="dxa"/>
          </w:tcPr>
          <w:p w14:paraId="65D5F550" w14:textId="77777777" w:rsidR="0097559C" w:rsidRPr="00A22327" w:rsidRDefault="0097559C" w:rsidP="0097559C">
            <w:pPr>
              <w:rPr>
                <w:sz w:val="20"/>
                <w:szCs w:val="20"/>
              </w:rPr>
            </w:pPr>
            <w:r w:rsidRPr="00A22327">
              <w:rPr>
                <w:sz w:val="20"/>
                <w:szCs w:val="20"/>
              </w:rPr>
              <w:t>The author largely focuses on acquired deafblindness, but includes deafblind children and adults.  She draws some distinctions between deafblind people with learning disabilities, congenitally deafblind people and young deafblind people.</w:t>
            </w:r>
          </w:p>
          <w:p w14:paraId="5C30F113" w14:textId="77777777" w:rsidR="0097559C" w:rsidRPr="00A22327" w:rsidRDefault="0097559C" w:rsidP="0097559C">
            <w:pPr>
              <w:rPr>
                <w:sz w:val="20"/>
                <w:szCs w:val="20"/>
              </w:rPr>
            </w:pPr>
          </w:p>
          <w:p w14:paraId="5C9D5F23" w14:textId="77777777" w:rsidR="0097559C" w:rsidRPr="00A22327" w:rsidRDefault="0097559C" w:rsidP="0097559C">
            <w:pPr>
              <w:rPr>
                <w:sz w:val="20"/>
                <w:szCs w:val="20"/>
              </w:rPr>
            </w:pPr>
            <w:r w:rsidRPr="00A22327">
              <w:rPr>
                <w:sz w:val="20"/>
                <w:szCs w:val="20"/>
              </w:rPr>
              <w:t>The author illustrates some of her points with reference to a woman, now in her 50s, with progressive sight and hearing impairment since the age of 3.</w:t>
            </w:r>
          </w:p>
          <w:p w14:paraId="1C579783" w14:textId="77777777" w:rsidR="0097559C" w:rsidRPr="00A22327" w:rsidRDefault="0097559C" w:rsidP="0097559C">
            <w:pPr>
              <w:rPr>
                <w:sz w:val="20"/>
                <w:szCs w:val="20"/>
              </w:rPr>
            </w:pPr>
          </w:p>
        </w:tc>
        <w:tc>
          <w:tcPr>
            <w:tcW w:w="3686" w:type="dxa"/>
          </w:tcPr>
          <w:p w14:paraId="675C2F3D" w14:textId="77777777" w:rsidR="0097559C" w:rsidRDefault="0097559C" w:rsidP="0097559C">
            <w:pPr>
              <w:rPr>
                <w:sz w:val="20"/>
                <w:szCs w:val="20"/>
              </w:rPr>
            </w:pPr>
            <w:r>
              <w:rPr>
                <w:sz w:val="20"/>
                <w:szCs w:val="20"/>
              </w:rPr>
              <w:t>Lack of detail in relation to the professional background of the author.</w:t>
            </w:r>
          </w:p>
          <w:p w14:paraId="568D2F45" w14:textId="77777777" w:rsidR="0097559C" w:rsidRDefault="0097559C" w:rsidP="0097559C">
            <w:pPr>
              <w:rPr>
                <w:sz w:val="20"/>
                <w:szCs w:val="20"/>
              </w:rPr>
            </w:pPr>
          </w:p>
          <w:p w14:paraId="015B4A6E" w14:textId="77777777" w:rsidR="0097559C" w:rsidRDefault="0097559C" w:rsidP="0097559C">
            <w:pPr>
              <w:rPr>
                <w:sz w:val="20"/>
                <w:szCs w:val="20"/>
              </w:rPr>
            </w:pPr>
            <w:r>
              <w:rPr>
                <w:sz w:val="20"/>
                <w:szCs w:val="20"/>
              </w:rPr>
              <w:t>Detail missing from the references.</w:t>
            </w:r>
          </w:p>
          <w:p w14:paraId="264301B4" w14:textId="77777777" w:rsidR="0097559C" w:rsidRDefault="0097559C" w:rsidP="0097559C">
            <w:pPr>
              <w:rPr>
                <w:sz w:val="20"/>
                <w:szCs w:val="20"/>
              </w:rPr>
            </w:pPr>
          </w:p>
          <w:p w14:paraId="73A52284" w14:textId="77777777" w:rsidR="0097559C" w:rsidRPr="00020728" w:rsidRDefault="0097559C" w:rsidP="0097559C">
            <w:pPr>
              <w:rPr>
                <w:sz w:val="20"/>
                <w:szCs w:val="20"/>
              </w:rPr>
            </w:pPr>
            <w:r>
              <w:rPr>
                <w:sz w:val="20"/>
                <w:szCs w:val="20"/>
              </w:rPr>
              <w:t>Largely draws on experiences with deafblind people known to the particular service.</w:t>
            </w:r>
          </w:p>
        </w:tc>
      </w:tr>
      <w:tr w:rsidR="0097559C" w14:paraId="3A84D9E1" w14:textId="77777777" w:rsidTr="00232D1B">
        <w:tc>
          <w:tcPr>
            <w:tcW w:w="1977" w:type="dxa"/>
          </w:tcPr>
          <w:p w14:paraId="678B8477" w14:textId="77777777" w:rsidR="0097559C" w:rsidRDefault="0097559C" w:rsidP="0097559C">
            <w:pPr>
              <w:rPr>
                <w:i/>
                <w:sz w:val="20"/>
                <w:szCs w:val="20"/>
              </w:rPr>
            </w:pPr>
            <w:r>
              <w:rPr>
                <w:sz w:val="20"/>
                <w:szCs w:val="20"/>
              </w:rPr>
              <w:t xml:space="preserve">Volden &amp; Saltnes (2010) </w:t>
            </w:r>
            <w:r>
              <w:rPr>
                <w:i/>
                <w:sz w:val="20"/>
                <w:szCs w:val="20"/>
              </w:rPr>
              <w:t>Norway’s new ways with mental health.</w:t>
            </w:r>
          </w:p>
          <w:p w14:paraId="6E65BDAB" w14:textId="77777777" w:rsidR="0097559C" w:rsidRPr="00EF04A5" w:rsidRDefault="0097559C" w:rsidP="0097559C">
            <w:pPr>
              <w:rPr>
                <w:i/>
                <w:sz w:val="20"/>
                <w:szCs w:val="20"/>
              </w:rPr>
            </w:pPr>
          </w:p>
        </w:tc>
        <w:tc>
          <w:tcPr>
            <w:tcW w:w="2134" w:type="dxa"/>
          </w:tcPr>
          <w:p w14:paraId="502A2D4D" w14:textId="77777777" w:rsidR="0097559C" w:rsidRPr="0037079A" w:rsidRDefault="0097559C" w:rsidP="0097559C">
            <w:pPr>
              <w:spacing w:line="480" w:lineRule="auto"/>
              <w:jc w:val="both"/>
              <w:rPr>
                <w:color w:val="4F6228" w:themeColor="accent3" w:themeShade="80"/>
                <w:sz w:val="20"/>
                <w:szCs w:val="20"/>
              </w:rPr>
            </w:pPr>
            <w:r w:rsidRPr="00EF04A5">
              <w:rPr>
                <w:color w:val="000000" w:themeColor="text1"/>
                <w:sz w:val="20"/>
                <w:szCs w:val="20"/>
              </w:rPr>
              <w:t>Practitioner Knowledge</w:t>
            </w:r>
          </w:p>
        </w:tc>
        <w:tc>
          <w:tcPr>
            <w:tcW w:w="4626" w:type="dxa"/>
          </w:tcPr>
          <w:p w14:paraId="7D18B743" w14:textId="77777777" w:rsidR="0097559C" w:rsidRPr="007E7BF4" w:rsidRDefault="0097559C" w:rsidP="0097559C">
            <w:pPr>
              <w:rPr>
                <w:sz w:val="20"/>
                <w:szCs w:val="20"/>
              </w:rPr>
            </w:pPr>
            <w:r w:rsidRPr="007E7BF4">
              <w:rPr>
                <w:sz w:val="20"/>
                <w:szCs w:val="20"/>
              </w:rPr>
              <w:t>A short report by a Specialist Psychologist (Volden) and Senior Psychiatrist (Saltnes) from the National Centre for Hearing Impairment and Mental Health, which is part of Oslo University Hospital, Oslo, Norway.</w:t>
            </w:r>
          </w:p>
          <w:p w14:paraId="383B92CE" w14:textId="77777777" w:rsidR="0097559C" w:rsidRPr="007E7BF4" w:rsidRDefault="0097559C" w:rsidP="0097559C">
            <w:pPr>
              <w:rPr>
                <w:sz w:val="20"/>
                <w:szCs w:val="20"/>
              </w:rPr>
            </w:pPr>
          </w:p>
          <w:p w14:paraId="607BC047" w14:textId="77777777" w:rsidR="0097559C" w:rsidRPr="007E7BF4" w:rsidRDefault="0097559C" w:rsidP="0097559C">
            <w:pPr>
              <w:rPr>
                <w:sz w:val="20"/>
                <w:szCs w:val="20"/>
              </w:rPr>
            </w:pPr>
            <w:r w:rsidRPr="007E7BF4">
              <w:rPr>
                <w:sz w:val="20"/>
                <w:szCs w:val="20"/>
              </w:rPr>
              <w:t xml:space="preserve">The report draws on the experiences of the work of the authors with a broad range of deafblind people; </w:t>
            </w:r>
            <w:r w:rsidRPr="007E7BF4">
              <w:rPr>
                <w:sz w:val="20"/>
                <w:szCs w:val="20"/>
              </w:rPr>
              <w:lastRenderedPageBreak/>
              <w:t xml:space="preserve">it also includes reference to other studies, though full citations for these are not offered.  </w:t>
            </w:r>
          </w:p>
          <w:p w14:paraId="068C3CA9" w14:textId="77777777" w:rsidR="0097559C" w:rsidRPr="007E7BF4" w:rsidRDefault="0097559C" w:rsidP="0097559C">
            <w:pPr>
              <w:rPr>
                <w:sz w:val="20"/>
                <w:szCs w:val="20"/>
              </w:rPr>
            </w:pPr>
          </w:p>
          <w:p w14:paraId="4CFFE334" w14:textId="77777777" w:rsidR="0097559C" w:rsidRPr="00EF04A5" w:rsidRDefault="0097559C" w:rsidP="0097559C">
            <w:pPr>
              <w:rPr>
                <w:sz w:val="20"/>
                <w:szCs w:val="20"/>
              </w:rPr>
            </w:pPr>
            <w:r w:rsidRPr="007E7BF4">
              <w:rPr>
                <w:sz w:val="20"/>
                <w:szCs w:val="20"/>
              </w:rPr>
              <w:t xml:space="preserve">The report is published in the online version of </w:t>
            </w:r>
            <w:r w:rsidRPr="007E7BF4">
              <w:rPr>
                <w:i/>
                <w:sz w:val="20"/>
                <w:szCs w:val="20"/>
              </w:rPr>
              <w:t>Talking Sense</w:t>
            </w:r>
            <w:r w:rsidRPr="007E7BF4">
              <w:rPr>
                <w:sz w:val="20"/>
                <w:szCs w:val="20"/>
              </w:rPr>
              <w:t>, the publication of the UK deafblind charity Sense.</w:t>
            </w:r>
          </w:p>
        </w:tc>
        <w:tc>
          <w:tcPr>
            <w:tcW w:w="2887" w:type="dxa"/>
          </w:tcPr>
          <w:p w14:paraId="0FBC2A7E" w14:textId="77777777" w:rsidR="0097559C" w:rsidRPr="00A22327" w:rsidRDefault="0097559C" w:rsidP="0097559C">
            <w:pPr>
              <w:rPr>
                <w:sz w:val="20"/>
                <w:szCs w:val="20"/>
              </w:rPr>
            </w:pPr>
            <w:r w:rsidRPr="00A22327">
              <w:rPr>
                <w:sz w:val="20"/>
                <w:szCs w:val="20"/>
              </w:rPr>
              <w:lastRenderedPageBreak/>
              <w:t>Focuses on deafblind people with mental health difficulties, including depression and psychosis.</w:t>
            </w:r>
          </w:p>
          <w:p w14:paraId="40B6ED21" w14:textId="77777777" w:rsidR="0097559C" w:rsidRPr="00A22327" w:rsidRDefault="0097559C" w:rsidP="0097559C">
            <w:pPr>
              <w:rPr>
                <w:sz w:val="20"/>
                <w:szCs w:val="20"/>
              </w:rPr>
            </w:pPr>
          </w:p>
          <w:p w14:paraId="44B3DE29" w14:textId="77777777" w:rsidR="0097559C" w:rsidRPr="00A22327" w:rsidRDefault="0097559C" w:rsidP="0097559C">
            <w:pPr>
              <w:rPr>
                <w:sz w:val="20"/>
                <w:szCs w:val="20"/>
              </w:rPr>
            </w:pPr>
            <w:r w:rsidRPr="00A22327">
              <w:rPr>
                <w:sz w:val="20"/>
                <w:szCs w:val="20"/>
              </w:rPr>
              <w:t xml:space="preserve">The report considers both congenitally deafblind people and those with acquired </w:t>
            </w:r>
            <w:r w:rsidRPr="00A22327">
              <w:rPr>
                <w:sz w:val="20"/>
                <w:szCs w:val="20"/>
              </w:rPr>
              <w:lastRenderedPageBreak/>
              <w:t>deafblindness, and acknowledges the range of differing communication needs amongst these populations.</w:t>
            </w:r>
          </w:p>
          <w:p w14:paraId="435E9633" w14:textId="77777777" w:rsidR="0097559C" w:rsidRPr="00A22327" w:rsidRDefault="0097559C" w:rsidP="0097559C">
            <w:pPr>
              <w:rPr>
                <w:sz w:val="20"/>
                <w:szCs w:val="20"/>
              </w:rPr>
            </w:pPr>
          </w:p>
          <w:p w14:paraId="1EB4EB0F" w14:textId="77777777" w:rsidR="0097559C" w:rsidRPr="00A22327" w:rsidRDefault="0097559C" w:rsidP="0097559C">
            <w:pPr>
              <w:rPr>
                <w:sz w:val="20"/>
                <w:szCs w:val="20"/>
              </w:rPr>
            </w:pPr>
            <w:r w:rsidRPr="00A22327">
              <w:rPr>
                <w:sz w:val="20"/>
                <w:szCs w:val="20"/>
              </w:rPr>
              <w:t>The paper specifically comments on issues for people with a profound loss of hearing and vision, and people with Usher Syndrome.</w:t>
            </w:r>
          </w:p>
          <w:p w14:paraId="1DAA71B2" w14:textId="77777777" w:rsidR="0097559C" w:rsidRPr="00A22327" w:rsidRDefault="0097559C" w:rsidP="0097559C">
            <w:pPr>
              <w:rPr>
                <w:sz w:val="20"/>
                <w:szCs w:val="20"/>
              </w:rPr>
            </w:pPr>
          </w:p>
        </w:tc>
        <w:tc>
          <w:tcPr>
            <w:tcW w:w="3686" w:type="dxa"/>
          </w:tcPr>
          <w:p w14:paraId="2ED88BF0" w14:textId="77777777" w:rsidR="0097559C" w:rsidRDefault="0097559C" w:rsidP="0097559C">
            <w:pPr>
              <w:rPr>
                <w:sz w:val="20"/>
                <w:szCs w:val="20"/>
              </w:rPr>
            </w:pPr>
            <w:r>
              <w:rPr>
                <w:sz w:val="20"/>
                <w:szCs w:val="20"/>
              </w:rPr>
              <w:lastRenderedPageBreak/>
              <w:t>Full citations for references are missing.</w:t>
            </w:r>
          </w:p>
          <w:p w14:paraId="447D3A99" w14:textId="77777777" w:rsidR="0097559C" w:rsidRDefault="0097559C" w:rsidP="0097559C">
            <w:pPr>
              <w:rPr>
                <w:sz w:val="20"/>
                <w:szCs w:val="20"/>
              </w:rPr>
            </w:pPr>
          </w:p>
          <w:p w14:paraId="133DD334" w14:textId="77777777" w:rsidR="0097559C" w:rsidRDefault="0097559C" w:rsidP="0097559C">
            <w:pPr>
              <w:rPr>
                <w:sz w:val="20"/>
                <w:szCs w:val="20"/>
              </w:rPr>
            </w:pPr>
            <w:r>
              <w:rPr>
                <w:sz w:val="20"/>
                <w:szCs w:val="20"/>
              </w:rPr>
              <w:t>Lack of detail in general presentation.</w:t>
            </w:r>
          </w:p>
          <w:p w14:paraId="45DC40A4" w14:textId="77777777" w:rsidR="0097559C" w:rsidRDefault="0097559C" w:rsidP="0097559C">
            <w:pPr>
              <w:rPr>
                <w:sz w:val="20"/>
                <w:szCs w:val="20"/>
              </w:rPr>
            </w:pPr>
          </w:p>
          <w:p w14:paraId="2DA8A9BF" w14:textId="77777777" w:rsidR="0097559C" w:rsidRPr="007E7BF4" w:rsidRDefault="0097559C" w:rsidP="0097559C">
            <w:pPr>
              <w:rPr>
                <w:sz w:val="20"/>
                <w:szCs w:val="20"/>
              </w:rPr>
            </w:pPr>
            <w:r>
              <w:rPr>
                <w:sz w:val="20"/>
                <w:szCs w:val="20"/>
              </w:rPr>
              <w:t>Greater focus on description of service and need for services, rather than the lived experiences of deafblind people.</w:t>
            </w:r>
          </w:p>
        </w:tc>
      </w:tr>
      <w:tr w:rsidR="0097559C" w14:paraId="72256459" w14:textId="77777777" w:rsidTr="00232D1B">
        <w:tc>
          <w:tcPr>
            <w:tcW w:w="1977" w:type="dxa"/>
          </w:tcPr>
          <w:p w14:paraId="15A7703F" w14:textId="77777777" w:rsidR="0097559C" w:rsidRPr="00B3518F" w:rsidRDefault="0097559C" w:rsidP="0097559C">
            <w:pPr>
              <w:rPr>
                <w:sz w:val="20"/>
                <w:szCs w:val="20"/>
              </w:rPr>
            </w:pPr>
            <w:r w:rsidRPr="00B3518F">
              <w:rPr>
                <w:sz w:val="20"/>
                <w:szCs w:val="20"/>
              </w:rPr>
              <w:lastRenderedPageBreak/>
              <w:t>Wickham (2011)</w:t>
            </w:r>
          </w:p>
          <w:p w14:paraId="5389DCC1" w14:textId="77777777" w:rsidR="0097559C" w:rsidRDefault="0097559C" w:rsidP="0097559C">
            <w:pPr>
              <w:jc w:val="both"/>
              <w:rPr>
                <w:i/>
                <w:sz w:val="20"/>
                <w:szCs w:val="20"/>
              </w:rPr>
            </w:pPr>
            <w:r w:rsidRPr="00B3518F">
              <w:rPr>
                <w:i/>
                <w:sz w:val="20"/>
                <w:szCs w:val="20"/>
              </w:rPr>
              <w:t>Depression in the Deafblind Community: Working from a Social Work Perspective.</w:t>
            </w:r>
          </w:p>
          <w:p w14:paraId="6AE6B6F8" w14:textId="77777777" w:rsidR="0097559C" w:rsidRDefault="0097559C" w:rsidP="0097559C">
            <w:pPr>
              <w:jc w:val="both"/>
              <w:rPr>
                <w:color w:val="4F6228" w:themeColor="accent3" w:themeShade="80"/>
              </w:rPr>
            </w:pPr>
          </w:p>
        </w:tc>
        <w:tc>
          <w:tcPr>
            <w:tcW w:w="2134" w:type="dxa"/>
          </w:tcPr>
          <w:p w14:paraId="300646A6" w14:textId="77777777" w:rsidR="0097559C" w:rsidRPr="00C440A4" w:rsidRDefault="0097559C" w:rsidP="0097559C">
            <w:pPr>
              <w:spacing w:line="480" w:lineRule="auto"/>
              <w:jc w:val="both"/>
              <w:rPr>
                <w:sz w:val="20"/>
                <w:szCs w:val="20"/>
              </w:rPr>
            </w:pPr>
            <w:r w:rsidRPr="00C440A4">
              <w:rPr>
                <w:sz w:val="20"/>
                <w:szCs w:val="20"/>
              </w:rPr>
              <w:t>Practitioner Knowledge</w:t>
            </w:r>
          </w:p>
        </w:tc>
        <w:tc>
          <w:tcPr>
            <w:tcW w:w="4626" w:type="dxa"/>
          </w:tcPr>
          <w:p w14:paraId="7BD12033" w14:textId="77777777" w:rsidR="0097559C" w:rsidRPr="00D70155" w:rsidRDefault="0097559C" w:rsidP="0097559C">
            <w:pPr>
              <w:jc w:val="both"/>
              <w:rPr>
                <w:sz w:val="20"/>
                <w:szCs w:val="20"/>
              </w:rPr>
            </w:pPr>
            <w:r w:rsidRPr="00D70155">
              <w:rPr>
                <w:sz w:val="20"/>
                <w:szCs w:val="20"/>
              </w:rPr>
              <w:t>A practitioner paper drawing on practice experience and other literature to explore depression in the deafblind community, from a social work perspective.</w:t>
            </w:r>
            <w:r>
              <w:rPr>
                <w:sz w:val="20"/>
                <w:szCs w:val="20"/>
              </w:rPr>
              <w:t xml:space="preserve">  </w:t>
            </w:r>
            <w:r w:rsidRPr="00D70155">
              <w:rPr>
                <w:sz w:val="20"/>
                <w:szCs w:val="20"/>
              </w:rPr>
              <w:t>The author is a social worker for the Senses Foundation, Australia.</w:t>
            </w:r>
          </w:p>
          <w:p w14:paraId="20CD32D3" w14:textId="77777777" w:rsidR="0097559C" w:rsidRPr="00D70155" w:rsidRDefault="0097559C" w:rsidP="0097559C">
            <w:pPr>
              <w:jc w:val="both"/>
              <w:rPr>
                <w:sz w:val="20"/>
                <w:szCs w:val="20"/>
              </w:rPr>
            </w:pPr>
          </w:p>
          <w:p w14:paraId="7B238A83" w14:textId="77777777" w:rsidR="0097559C" w:rsidRDefault="0097559C" w:rsidP="0097559C">
            <w:pPr>
              <w:jc w:val="both"/>
              <w:rPr>
                <w:sz w:val="20"/>
                <w:szCs w:val="20"/>
              </w:rPr>
            </w:pPr>
            <w:r w:rsidRPr="00D70155">
              <w:rPr>
                <w:sz w:val="20"/>
                <w:szCs w:val="20"/>
              </w:rPr>
              <w:t>The paper is published in the biannual publication of Deafblind International.</w:t>
            </w:r>
          </w:p>
          <w:p w14:paraId="1D85B6D5" w14:textId="77777777" w:rsidR="0097559C" w:rsidRPr="00C440A4" w:rsidRDefault="0097559C" w:rsidP="0097559C">
            <w:pPr>
              <w:jc w:val="both"/>
              <w:rPr>
                <w:sz w:val="20"/>
                <w:szCs w:val="20"/>
              </w:rPr>
            </w:pPr>
          </w:p>
        </w:tc>
        <w:tc>
          <w:tcPr>
            <w:tcW w:w="2887" w:type="dxa"/>
          </w:tcPr>
          <w:p w14:paraId="2DC3CAF1" w14:textId="77777777" w:rsidR="0097559C" w:rsidRPr="00A22327" w:rsidRDefault="0097559C" w:rsidP="0097559C">
            <w:pPr>
              <w:rPr>
                <w:sz w:val="20"/>
                <w:szCs w:val="20"/>
              </w:rPr>
            </w:pPr>
            <w:r w:rsidRPr="00A22327">
              <w:rPr>
                <w:sz w:val="20"/>
                <w:szCs w:val="20"/>
              </w:rPr>
              <w:t xml:space="preserve">The author states that the paper is ‘mainly related to adults with acquired deafblindness’.  </w:t>
            </w:r>
          </w:p>
          <w:p w14:paraId="4B4D56EB" w14:textId="77777777" w:rsidR="0097559C" w:rsidRPr="00A22327" w:rsidRDefault="0097559C" w:rsidP="0097559C">
            <w:pPr>
              <w:rPr>
                <w:sz w:val="20"/>
                <w:szCs w:val="20"/>
              </w:rPr>
            </w:pPr>
          </w:p>
          <w:p w14:paraId="710C4744" w14:textId="77777777" w:rsidR="0097559C" w:rsidRPr="00A22327" w:rsidRDefault="0097559C" w:rsidP="0097559C">
            <w:pPr>
              <w:rPr>
                <w:sz w:val="20"/>
                <w:szCs w:val="20"/>
              </w:rPr>
            </w:pPr>
            <w:r w:rsidRPr="00A22327">
              <w:rPr>
                <w:sz w:val="20"/>
                <w:szCs w:val="20"/>
              </w:rPr>
              <w:t>The paper considers those with progressive or sudden dual sensory loss and refers to a study of those living with deafblindness over a period of time.</w:t>
            </w:r>
          </w:p>
          <w:p w14:paraId="7F16E9FE" w14:textId="77777777" w:rsidR="0097559C" w:rsidRPr="00A22327" w:rsidRDefault="0097559C" w:rsidP="0097559C">
            <w:pPr>
              <w:rPr>
                <w:sz w:val="20"/>
                <w:szCs w:val="20"/>
              </w:rPr>
            </w:pPr>
          </w:p>
          <w:p w14:paraId="2D1BC3DD" w14:textId="77777777" w:rsidR="0097559C" w:rsidRPr="00A22327" w:rsidRDefault="0097559C" w:rsidP="0097559C">
            <w:pPr>
              <w:rPr>
                <w:sz w:val="20"/>
                <w:szCs w:val="20"/>
              </w:rPr>
            </w:pPr>
          </w:p>
        </w:tc>
        <w:tc>
          <w:tcPr>
            <w:tcW w:w="3686" w:type="dxa"/>
          </w:tcPr>
          <w:p w14:paraId="1D35C23D" w14:textId="77777777" w:rsidR="0097559C" w:rsidRDefault="0097559C" w:rsidP="0097559C">
            <w:pPr>
              <w:rPr>
                <w:sz w:val="20"/>
                <w:szCs w:val="20"/>
              </w:rPr>
            </w:pPr>
            <w:r>
              <w:rPr>
                <w:sz w:val="20"/>
                <w:szCs w:val="20"/>
              </w:rPr>
              <w:t>Limited detail on the literature drawn upon.  Insufficient information provided in order to locate study referred to.</w:t>
            </w:r>
          </w:p>
          <w:p w14:paraId="3269668B" w14:textId="77777777" w:rsidR="0097559C" w:rsidRDefault="0097559C" w:rsidP="0097559C">
            <w:pPr>
              <w:rPr>
                <w:sz w:val="20"/>
                <w:szCs w:val="20"/>
              </w:rPr>
            </w:pPr>
          </w:p>
          <w:p w14:paraId="108FA7CF" w14:textId="77777777" w:rsidR="0097559C" w:rsidRPr="00D70155" w:rsidRDefault="0097559C" w:rsidP="0097559C">
            <w:pPr>
              <w:rPr>
                <w:sz w:val="20"/>
                <w:szCs w:val="20"/>
              </w:rPr>
            </w:pPr>
            <w:r>
              <w:rPr>
                <w:sz w:val="20"/>
                <w:szCs w:val="20"/>
              </w:rPr>
              <w:t>Refers to those with ‘acquired deafblindness’ but offers little further information in relation to age, age of onset and other characteristics.</w:t>
            </w:r>
          </w:p>
        </w:tc>
      </w:tr>
      <w:tr w:rsidR="0097559C" w14:paraId="5D2FE81A" w14:textId="77777777" w:rsidTr="00232D1B">
        <w:tc>
          <w:tcPr>
            <w:tcW w:w="1977" w:type="dxa"/>
          </w:tcPr>
          <w:p w14:paraId="1F87945C" w14:textId="77777777" w:rsidR="0097559C" w:rsidRDefault="0097559C" w:rsidP="0097559C">
            <w:pPr>
              <w:rPr>
                <w:i/>
                <w:sz w:val="20"/>
                <w:szCs w:val="20"/>
              </w:rPr>
            </w:pPr>
            <w:r w:rsidRPr="00DA3CC5">
              <w:rPr>
                <w:sz w:val="20"/>
                <w:szCs w:val="20"/>
              </w:rPr>
              <w:t xml:space="preserve">Deafblind UK (2007) </w:t>
            </w:r>
            <w:r w:rsidRPr="00DA3CC5">
              <w:rPr>
                <w:i/>
                <w:sz w:val="20"/>
                <w:szCs w:val="20"/>
              </w:rPr>
              <w:t>Cause and Cure. Deafblind People’s experience of the NHS.</w:t>
            </w:r>
          </w:p>
          <w:p w14:paraId="2F5341CC" w14:textId="77777777" w:rsidR="0097559C" w:rsidRPr="00C440A4" w:rsidRDefault="0097559C" w:rsidP="0097559C">
            <w:pPr>
              <w:rPr>
                <w:i/>
                <w:sz w:val="20"/>
                <w:szCs w:val="20"/>
              </w:rPr>
            </w:pPr>
          </w:p>
        </w:tc>
        <w:tc>
          <w:tcPr>
            <w:tcW w:w="2134" w:type="dxa"/>
          </w:tcPr>
          <w:p w14:paraId="281007AD" w14:textId="77777777" w:rsidR="0097559C" w:rsidRPr="00C440A4" w:rsidRDefault="0097559C" w:rsidP="0097559C">
            <w:pPr>
              <w:jc w:val="both"/>
              <w:rPr>
                <w:sz w:val="20"/>
                <w:szCs w:val="20"/>
              </w:rPr>
            </w:pPr>
            <w:r w:rsidRPr="00C440A4">
              <w:rPr>
                <w:sz w:val="20"/>
                <w:szCs w:val="20"/>
              </w:rPr>
              <w:t>Organisational Knowledge</w:t>
            </w:r>
          </w:p>
        </w:tc>
        <w:tc>
          <w:tcPr>
            <w:tcW w:w="4626" w:type="dxa"/>
          </w:tcPr>
          <w:p w14:paraId="0A034627" w14:textId="77777777" w:rsidR="0097559C" w:rsidRPr="00DA3CC5" w:rsidRDefault="0097559C" w:rsidP="0097559C">
            <w:pPr>
              <w:jc w:val="both"/>
              <w:rPr>
                <w:sz w:val="20"/>
                <w:szCs w:val="20"/>
              </w:rPr>
            </w:pPr>
            <w:r w:rsidRPr="00DA3CC5">
              <w:rPr>
                <w:sz w:val="20"/>
                <w:szCs w:val="20"/>
              </w:rPr>
              <w:t>A report produced and published by the UK charity Deafblind UK, based on their health survey of deafblind people’s experiences of the NHS in 2006 and the results of the first national survey of deafblind people and healthcare experiences in 2001 (Who Cares? Access to Health Care for Deafblind People)</w:t>
            </w:r>
          </w:p>
          <w:p w14:paraId="3AA6F287" w14:textId="77777777" w:rsidR="0097559C" w:rsidRPr="00DA3CC5" w:rsidRDefault="0097559C" w:rsidP="0097559C">
            <w:pPr>
              <w:jc w:val="both"/>
              <w:rPr>
                <w:sz w:val="20"/>
                <w:szCs w:val="20"/>
              </w:rPr>
            </w:pPr>
          </w:p>
          <w:p w14:paraId="31B2ECE7" w14:textId="77777777" w:rsidR="0097559C" w:rsidRDefault="0097559C" w:rsidP="0097559C">
            <w:pPr>
              <w:jc w:val="both"/>
              <w:rPr>
                <w:sz w:val="20"/>
                <w:szCs w:val="20"/>
              </w:rPr>
            </w:pPr>
            <w:r w:rsidRPr="00DA3CC5">
              <w:rPr>
                <w:sz w:val="20"/>
                <w:szCs w:val="20"/>
              </w:rPr>
              <w:t xml:space="preserve">The 2006 survey was sent to all 2717 members of the organisation; 486 surveys were completed and returned.  Some participants’ surveys were </w:t>
            </w:r>
            <w:r w:rsidRPr="00DA3CC5">
              <w:rPr>
                <w:sz w:val="20"/>
                <w:szCs w:val="20"/>
              </w:rPr>
              <w:lastRenderedPageBreak/>
              <w:t xml:space="preserve">completed with support.  </w:t>
            </w:r>
          </w:p>
          <w:p w14:paraId="383714D0" w14:textId="77777777" w:rsidR="0097559C" w:rsidRPr="00C440A4" w:rsidRDefault="0097559C" w:rsidP="0097559C">
            <w:pPr>
              <w:jc w:val="both"/>
              <w:rPr>
                <w:sz w:val="20"/>
                <w:szCs w:val="20"/>
              </w:rPr>
            </w:pPr>
          </w:p>
        </w:tc>
        <w:tc>
          <w:tcPr>
            <w:tcW w:w="2887" w:type="dxa"/>
          </w:tcPr>
          <w:p w14:paraId="34264090" w14:textId="77777777" w:rsidR="0097559C" w:rsidRPr="00A22327" w:rsidRDefault="0097559C" w:rsidP="0097559C">
            <w:pPr>
              <w:rPr>
                <w:sz w:val="20"/>
                <w:szCs w:val="20"/>
              </w:rPr>
            </w:pPr>
            <w:r w:rsidRPr="00A22327">
              <w:rPr>
                <w:sz w:val="20"/>
                <w:szCs w:val="20"/>
              </w:rPr>
              <w:lastRenderedPageBreak/>
              <w:t>486 surveys returned.</w:t>
            </w:r>
          </w:p>
          <w:p w14:paraId="3A87955A" w14:textId="77777777" w:rsidR="0097559C" w:rsidRPr="00A22327" w:rsidRDefault="0097559C" w:rsidP="0097559C">
            <w:pPr>
              <w:rPr>
                <w:sz w:val="20"/>
                <w:szCs w:val="20"/>
              </w:rPr>
            </w:pPr>
          </w:p>
          <w:p w14:paraId="7E796AA5" w14:textId="77777777" w:rsidR="0097559C" w:rsidRPr="00A22327" w:rsidRDefault="0097559C" w:rsidP="0097559C">
            <w:pPr>
              <w:rPr>
                <w:sz w:val="20"/>
                <w:szCs w:val="20"/>
              </w:rPr>
            </w:pPr>
            <w:r w:rsidRPr="00A22327">
              <w:rPr>
                <w:sz w:val="20"/>
                <w:szCs w:val="20"/>
              </w:rPr>
              <w:t>All members of Deafblind UK.</w:t>
            </w:r>
          </w:p>
          <w:p w14:paraId="12FD2AB0" w14:textId="77777777" w:rsidR="0097559C" w:rsidRPr="00A22327" w:rsidRDefault="0097559C" w:rsidP="0097559C">
            <w:pPr>
              <w:rPr>
                <w:sz w:val="20"/>
                <w:szCs w:val="20"/>
              </w:rPr>
            </w:pPr>
            <w:r w:rsidRPr="00A22327">
              <w:rPr>
                <w:sz w:val="20"/>
                <w:szCs w:val="20"/>
              </w:rPr>
              <w:t>All deafblind adults.</w:t>
            </w:r>
          </w:p>
          <w:p w14:paraId="155B6766" w14:textId="77777777" w:rsidR="0097559C" w:rsidRPr="00A22327" w:rsidRDefault="0097559C" w:rsidP="0097559C">
            <w:pPr>
              <w:rPr>
                <w:sz w:val="20"/>
                <w:szCs w:val="20"/>
              </w:rPr>
            </w:pPr>
          </w:p>
          <w:p w14:paraId="6E9A7624" w14:textId="77777777" w:rsidR="0097559C" w:rsidRPr="00A22327" w:rsidRDefault="0097559C" w:rsidP="0097559C">
            <w:pPr>
              <w:rPr>
                <w:sz w:val="20"/>
                <w:szCs w:val="20"/>
              </w:rPr>
            </w:pPr>
            <w:r w:rsidRPr="00A22327">
              <w:rPr>
                <w:sz w:val="20"/>
                <w:szCs w:val="20"/>
              </w:rPr>
              <w:t>Reader can imply from the findings, that the participants use a range of communication methods, though this is not made explicit.</w:t>
            </w:r>
          </w:p>
          <w:p w14:paraId="36B324DC" w14:textId="77777777" w:rsidR="0097559C" w:rsidRPr="00A22327" w:rsidRDefault="0097559C" w:rsidP="0097559C">
            <w:pPr>
              <w:rPr>
                <w:sz w:val="20"/>
                <w:szCs w:val="20"/>
              </w:rPr>
            </w:pPr>
            <w:r w:rsidRPr="00A22327">
              <w:rPr>
                <w:sz w:val="20"/>
                <w:szCs w:val="20"/>
              </w:rPr>
              <w:t xml:space="preserve">  </w:t>
            </w:r>
          </w:p>
          <w:p w14:paraId="1199E76A" w14:textId="77777777" w:rsidR="0097559C" w:rsidRPr="00A22327" w:rsidRDefault="0097559C" w:rsidP="0097559C">
            <w:pPr>
              <w:rPr>
                <w:sz w:val="20"/>
                <w:szCs w:val="20"/>
              </w:rPr>
            </w:pPr>
          </w:p>
          <w:p w14:paraId="584F78AA" w14:textId="77777777" w:rsidR="0097559C" w:rsidRPr="00A22327" w:rsidRDefault="0097559C" w:rsidP="0097559C">
            <w:pPr>
              <w:rPr>
                <w:sz w:val="20"/>
                <w:szCs w:val="20"/>
              </w:rPr>
            </w:pPr>
          </w:p>
        </w:tc>
        <w:tc>
          <w:tcPr>
            <w:tcW w:w="3686" w:type="dxa"/>
          </w:tcPr>
          <w:p w14:paraId="7BD50392" w14:textId="77777777" w:rsidR="0097559C" w:rsidRDefault="0097559C" w:rsidP="0097559C">
            <w:pPr>
              <w:rPr>
                <w:sz w:val="20"/>
                <w:szCs w:val="20"/>
              </w:rPr>
            </w:pPr>
            <w:r w:rsidRPr="00DA3CC5">
              <w:rPr>
                <w:sz w:val="20"/>
                <w:szCs w:val="20"/>
              </w:rPr>
              <w:lastRenderedPageBreak/>
              <w:t>The method of analysis is not made explicit.</w:t>
            </w:r>
          </w:p>
          <w:p w14:paraId="35F6F4DF" w14:textId="77777777" w:rsidR="0097559C" w:rsidRDefault="0097559C" w:rsidP="0097559C">
            <w:pPr>
              <w:rPr>
                <w:sz w:val="20"/>
                <w:szCs w:val="20"/>
              </w:rPr>
            </w:pPr>
          </w:p>
          <w:p w14:paraId="5E1CDA2A" w14:textId="77777777" w:rsidR="0097559C" w:rsidRDefault="0097559C" w:rsidP="0097559C">
            <w:pPr>
              <w:rPr>
                <w:sz w:val="20"/>
                <w:szCs w:val="20"/>
              </w:rPr>
            </w:pPr>
            <w:r>
              <w:rPr>
                <w:sz w:val="20"/>
                <w:szCs w:val="20"/>
              </w:rPr>
              <w:t>No further information on participants (age of onset, age, congenital or acquired) is provided.</w:t>
            </w:r>
          </w:p>
          <w:p w14:paraId="13EA5E38" w14:textId="77777777" w:rsidR="0097559C" w:rsidRDefault="0097559C" w:rsidP="0097559C">
            <w:pPr>
              <w:rPr>
                <w:sz w:val="20"/>
                <w:szCs w:val="20"/>
              </w:rPr>
            </w:pPr>
          </w:p>
          <w:p w14:paraId="212D3F78" w14:textId="77777777" w:rsidR="0097559C" w:rsidRDefault="0097559C" w:rsidP="0097559C">
            <w:pPr>
              <w:rPr>
                <w:sz w:val="20"/>
                <w:szCs w:val="20"/>
              </w:rPr>
            </w:pPr>
            <w:r>
              <w:rPr>
                <w:sz w:val="20"/>
                <w:szCs w:val="20"/>
              </w:rPr>
              <w:t>Some of the surveys are completed with support or</w:t>
            </w:r>
          </w:p>
          <w:p w14:paraId="5FE8B01D" w14:textId="77777777" w:rsidR="0097559C" w:rsidRDefault="0097559C" w:rsidP="0097559C">
            <w:pPr>
              <w:rPr>
                <w:sz w:val="20"/>
                <w:szCs w:val="20"/>
              </w:rPr>
            </w:pPr>
            <w:proofErr w:type="gramStart"/>
            <w:r>
              <w:rPr>
                <w:sz w:val="20"/>
                <w:szCs w:val="20"/>
              </w:rPr>
              <w:t>by</w:t>
            </w:r>
            <w:proofErr w:type="gramEnd"/>
            <w:r>
              <w:rPr>
                <w:sz w:val="20"/>
                <w:szCs w:val="20"/>
              </w:rPr>
              <w:t xml:space="preserve"> proxies; difficult to determine impact of this. </w:t>
            </w:r>
          </w:p>
          <w:p w14:paraId="7CB93A59" w14:textId="77777777" w:rsidR="0097559C" w:rsidRDefault="0097559C" w:rsidP="0097559C">
            <w:pPr>
              <w:rPr>
                <w:sz w:val="20"/>
                <w:szCs w:val="20"/>
              </w:rPr>
            </w:pPr>
          </w:p>
          <w:p w14:paraId="69006529" w14:textId="77777777" w:rsidR="0097559C" w:rsidRDefault="0097559C" w:rsidP="0097559C">
            <w:pPr>
              <w:rPr>
                <w:sz w:val="20"/>
                <w:szCs w:val="20"/>
              </w:rPr>
            </w:pPr>
            <w:r>
              <w:rPr>
                <w:sz w:val="20"/>
                <w:szCs w:val="20"/>
              </w:rPr>
              <w:t>Produced by a campaigning charitable organisation for deafblind people.</w:t>
            </w:r>
          </w:p>
          <w:p w14:paraId="4F35C769" w14:textId="77777777" w:rsidR="0097559C" w:rsidRPr="00DA3CC5" w:rsidRDefault="0097559C" w:rsidP="0097559C">
            <w:pPr>
              <w:rPr>
                <w:sz w:val="20"/>
                <w:szCs w:val="20"/>
              </w:rPr>
            </w:pPr>
          </w:p>
        </w:tc>
      </w:tr>
      <w:tr w:rsidR="0097559C" w14:paraId="7E0DDC3F" w14:textId="77777777" w:rsidTr="00232D1B">
        <w:tc>
          <w:tcPr>
            <w:tcW w:w="1977" w:type="dxa"/>
          </w:tcPr>
          <w:p w14:paraId="11E808F0" w14:textId="77777777" w:rsidR="0097559C" w:rsidRDefault="0097559C" w:rsidP="0097559C">
            <w:pPr>
              <w:rPr>
                <w:i/>
                <w:sz w:val="20"/>
                <w:szCs w:val="20"/>
              </w:rPr>
            </w:pPr>
            <w:r w:rsidRPr="00B3518F">
              <w:rPr>
                <w:sz w:val="20"/>
                <w:szCs w:val="20"/>
              </w:rPr>
              <w:lastRenderedPageBreak/>
              <w:t xml:space="preserve">Kiekopf (2007) </w:t>
            </w:r>
            <w:r w:rsidRPr="00B3518F">
              <w:rPr>
                <w:i/>
                <w:sz w:val="20"/>
                <w:szCs w:val="20"/>
              </w:rPr>
              <w:t>Reasons why deafblind individuals are vulnerable to abuse</w:t>
            </w:r>
            <w:r>
              <w:rPr>
                <w:i/>
                <w:sz w:val="20"/>
                <w:szCs w:val="20"/>
              </w:rPr>
              <w:t>.</w:t>
            </w:r>
          </w:p>
          <w:p w14:paraId="0DAB8A59" w14:textId="77777777" w:rsidR="0097559C" w:rsidRPr="00C440A4" w:rsidRDefault="0097559C" w:rsidP="0097559C">
            <w:pPr>
              <w:rPr>
                <w:i/>
                <w:sz w:val="20"/>
                <w:szCs w:val="20"/>
              </w:rPr>
            </w:pPr>
          </w:p>
        </w:tc>
        <w:tc>
          <w:tcPr>
            <w:tcW w:w="2134" w:type="dxa"/>
          </w:tcPr>
          <w:p w14:paraId="08E743CA" w14:textId="77777777" w:rsidR="0097559C" w:rsidRPr="0037079A" w:rsidRDefault="0097559C" w:rsidP="0097559C">
            <w:pPr>
              <w:jc w:val="both"/>
              <w:rPr>
                <w:color w:val="4F6228" w:themeColor="accent3" w:themeShade="80"/>
                <w:sz w:val="20"/>
                <w:szCs w:val="20"/>
              </w:rPr>
            </w:pPr>
            <w:r w:rsidRPr="00C440A4">
              <w:rPr>
                <w:sz w:val="20"/>
                <w:szCs w:val="20"/>
              </w:rPr>
              <w:t>Organisational Knowledge</w:t>
            </w:r>
          </w:p>
        </w:tc>
        <w:tc>
          <w:tcPr>
            <w:tcW w:w="4626" w:type="dxa"/>
          </w:tcPr>
          <w:p w14:paraId="2B204C7D" w14:textId="77777777" w:rsidR="0097559C" w:rsidRDefault="0097559C" w:rsidP="0097559C">
            <w:pPr>
              <w:jc w:val="both"/>
              <w:rPr>
                <w:sz w:val="20"/>
                <w:szCs w:val="20"/>
              </w:rPr>
            </w:pPr>
            <w:r w:rsidRPr="00A23910">
              <w:rPr>
                <w:sz w:val="20"/>
                <w:szCs w:val="20"/>
              </w:rPr>
              <w:t>A paper presented at the 2007 Deafblind International World Conference in Perth, Australia.  The lead presenter and named author is Steve Kiekopf, Policy and Quality Officer at the UK based deafblind charity Sense.</w:t>
            </w:r>
          </w:p>
          <w:p w14:paraId="1123226B" w14:textId="77777777" w:rsidR="0097559C" w:rsidRDefault="0097559C" w:rsidP="0097559C">
            <w:pPr>
              <w:jc w:val="both"/>
              <w:rPr>
                <w:sz w:val="20"/>
                <w:szCs w:val="20"/>
              </w:rPr>
            </w:pPr>
          </w:p>
          <w:p w14:paraId="0BEC0F88" w14:textId="77777777" w:rsidR="0097559C" w:rsidRDefault="0097559C" w:rsidP="0097559C">
            <w:pPr>
              <w:jc w:val="both"/>
              <w:rPr>
                <w:sz w:val="20"/>
                <w:szCs w:val="20"/>
              </w:rPr>
            </w:pPr>
            <w:r>
              <w:rPr>
                <w:sz w:val="20"/>
                <w:szCs w:val="20"/>
              </w:rPr>
              <w:t>The paper explores why deafblind individuals are vulnerable to abuse.</w:t>
            </w:r>
          </w:p>
          <w:p w14:paraId="7A1C91C5" w14:textId="77777777" w:rsidR="0097559C" w:rsidRDefault="0097559C" w:rsidP="0097559C">
            <w:pPr>
              <w:jc w:val="both"/>
              <w:rPr>
                <w:sz w:val="20"/>
                <w:szCs w:val="20"/>
              </w:rPr>
            </w:pPr>
          </w:p>
          <w:p w14:paraId="351129B4" w14:textId="77777777" w:rsidR="0097559C" w:rsidRDefault="0097559C" w:rsidP="0097559C">
            <w:pPr>
              <w:jc w:val="both"/>
              <w:rPr>
                <w:sz w:val="20"/>
                <w:szCs w:val="20"/>
              </w:rPr>
            </w:pPr>
            <w:r>
              <w:rPr>
                <w:sz w:val="20"/>
                <w:szCs w:val="20"/>
              </w:rPr>
              <w:t>The paper predominantly draws on data from the Sense Abuse Database over a five-year period (2000-2005) to contextualize the discussion.  The Sense abuse database stores information on allegations and incidences of abuse amongst deafblind people using Sense services.  In the period concerned, 94 incidences of abuse are recorded; this includes physical abuse, financial abuse, sexual abuse, psychological abuse and neglect.</w:t>
            </w:r>
          </w:p>
          <w:p w14:paraId="6E79B109" w14:textId="77777777" w:rsidR="0097559C" w:rsidRDefault="0097559C" w:rsidP="0097559C">
            <w:pPr>
              <w:jc w:val="both"/>
              <w:rPr>
                <w:sz w:val="20"/>
                <w:szCs w:val="20"/>
              </w:rPr>
            </w:pPr>
          </w:p>
          <w:p w14:paraId="4D898D85" w14:textId="77777777" w:rsidR="0097559C" w:rsidRDefault="0097559C" w:rsidP="0097559C">
            <w:pPr>
              <w:jc w:val="both"/>
              <w:rPr>
                <w:sz w:val="20"/>
                <w:szCs w:val="20"/>
              </w:rPr>
            </w:pPr>
            <w:r>
              <w:rPr>
                <w:sz w:val="20"/>
                <w:szCs w:val="20"/>
              </w:rPr>
              <w:t>The paper also draws on some literature authored by practitioners in the fields of deafblindness and learning disability/intellectual impairment.</w:t>
            </w:r>
          </w:p>
          <w:p w14:paraId="31070CD8" w14:textId="77777777" w:rsidR="0097559C" w:rsidRPr="00C440A4" w:rsidRDefault="0097559C" w:rsidP="0097559C">
            <w:pPr>
              <w:jc w:val="both"/>
              <w:rPr>
                <w:sz w:val="20"/>
                <w:szCs w:val="20"/>
              </w:rPr>
            </w:pPr>
          </w:p>
        </w:tc>
        <w:tc>
          <w:tcPr>
            <w:tcW w:w="2887" w:type="dxa"/>
          </w:tcPr>
          <w:p w14:paraId="76849906" w14:textId="77777777" w:rsidR="0097559C" w:rsidRPr="00A22327" w:rsidRDefault="0097559C" w:rsidP="0097559C">
            <w:pPr>
              <w:rPr>
                <w:sz w:val="20"/>
                <w:szCs w:val="20"/>
              </w:rPr>
            </w:pPr>
            <w:r w:rsidRPr="00A22327">
              <w:rPr>
                <w:sz w:val="20"/>
                <w:szCs w:val="20"/>
              </w:rPr>
              <w:t>Main focus of the paper is congenitally deafblind people, children and adults.  There is some separate comment on individuals with acquired deafblindness.</w:t>
            </w:r>
          </w:p>
          <w:p w14:paraId="57EF8439" w14:textId="77777777" w:rsidR="0097559C" w:rsidRPr="00A22327" w:rsidRDefault="0097559C" w:rsidP="0097559C">
            <w:pPr>
              <w:rPr>
                <w:sz w:val="20"/>
                <w:szCs w:val="20"/>
              </w:rPr>
            </w:pPr>
          </w:p>
          <w:p w14:paraId="1AB06117" w14:textId="77777777" w:rsidR="0097559C" w:rsidRPr="00A22327" w:rsidRDefault="0097559C" w:rsidP="0097559C">
            <w:pPr>
              <w:rPr>
                <w:sz w:val="20"/>
                <w:szCs w:val="20"/>
              </w:rPr>
            </w:pPr>
            <w:r w:rsidRPr="00A22327">
              <w:rPr>
                <w:sz w:val="20"/>
                <w:szCs w:val="20"/>
              </w:rPr>
              <w:t>Of the 94 incidences of abuse reported in the Sense Database between 2000-2005:</w:t>
            </w:r>
          </w:p>
          <w:p w14:paraId="7B8975C9" w14:textId="77777777" w:rsidR="0097559C" w:rsidRPr="00A22327" w:rsidRDefault="0097559C" w:rsidP="0097559C">
            <w:pPr>
              <w:rPr>
                <w:sz w:val="20"/>
                <w:szCs w:val="20"/>
              </w:rPr>
            </w:pPr>
          </w:p>
          <w:p w14:paraId="63789654" w14:textId="77777777" w:rsidR="0097559C" w:rsidRPr="00A22327" w:rsidRDefault="0097559C" w:rsidP="0097559C">
            <w:pPr>
              <w:rPr>
                <w:sz w:val="20"/>
                <w:szCs w:val="20"/>
              </w:rPr>
            </w:pPr>
            <w:r w:rsidRPr="00A22327">
              <w:rPr>
                <w:sz w:val="20"/>
                <w:szCs w:val="20"/>
              </w:rPr>
              <w:t>86 concerned congenitally deafblind people in residential or day service settings.</w:t>
            </w:r>
          </w:p>
          <w:p w14:paraId="242C0D87" w14:textId="77777777" w:rsidR="0097559C" w:rsidRPr="00A22327" w:rsidRDefault="0097559C" w:rsidP="0097559C">
            <w:pPr>
              <w:rPr>
                <w:sz w:val="20"/>
                <w:szCs w:val="20"/>
              </w:rPr>
            </w:pPr>
          </w:p>
          <w:p w14:paraId="490FB4EE" w14:textId="77777777" w:rsidR="0097559C" w:rsidRPr="00A22327" w:rsidRDefault="0097559C" w:rsidP="0097559C">
            <w:pPr>
              <w:rPr>
                <w:sz w:val="20"/>
                <w:szCs w:val="20"/>
              </w:rPr>
            </w:pPr>
            <w:r w:rsidRPr="00A22327">
              <w:rPr>
                <w:sz w:val="20"/>
                <w:szCs w:val="20"/>
              </w:rPr>
              <w:t>8 concerned older people with later life acquired deafblindness.</w:t>
            </w:r>
          </w:p>
        </w:tc>
        <w:tc>
          <w:tcPr>
            <w:tcW w:w="3686" w:type="dxa"/>
          </w:tcPr>
          <w:p w14:paraId="7A9CF3D6" w14:textId="77777777" w:rsidR="0097559C" w:rsidRDefault="0097559C" w:rsidP="0097559C">
            <w:pPr>
              <w:rPr>
                <w:sz w:val="20"/>
                <w:szCs w:val="20"/>
              </w:rPr>
            </w:pPr>
            <w:r>
              <w:rPr>
                <w:sz w:val="20"/>
                <w:szCs w:val="20"/>
              </w:rPr>
              <w:t>Data relates specifically to deafblind people using the services of the organisation only.</w:t>
            </w:r>
          </w:p>
          <w:p w14:paraId="72434FBA" w14:textId="77777777" w:rsidR="0097559C" w:rsidRDefault="0097559C" w:rsidP="0097559C">
            <w:pPr>
              <w:rPr>
                <w:sz w:val="20"/>
                <w:szCs w:val="20"/>
              </w:rPr>
            </w:pPr>
          </w:p>
          <w:p w14:paraId="1B567D7F" w14:textId="77777777" w:rsidR="0097559C" w:rsidRDefault="0097559C" w:rsidP="0097559C">
            <w:pPr>
              <w:rPr>
                <w:sz w:val="20"/>
                <w:szCs w:val="20"/>
              </w:rPr>
            </w:pPr>
            <w:r>
              <w:rPr>
                <w:sz w:val="20"/>
                <w:szCs w:val="20"/>
              </w:rPr>
              <w:t>Produced by a campaigning charitable organisation for deafblind people.</w:t>
            </w:r>
          </w:p>
          <w:p w14:paraId="60192C67" w14:textId="77777777" w:rsidR="0097559C" w:rsidRDefault="0097559C" w:rsidP="0097559C">
            <w:pPr>
              <w:rPr>
                <w:sz w:val="20"/>
                <w:szCs w:val="20"/>
              </w:rPr>
            </w:pPr>
          </w:p>
          <w:p w14:paraId="40C95F42" w14:textId="77777777" w:rsidR="0097559C" w:rsidRDefault="0097559C" w:rsidP="0097559C">
            <w:pPr>
              <w:rPr>
                <w:sz w:val="20"/>
                <w:szCs w:val="20"/>
              </w:rPr>
            </w:pPr>
            <w:r>
              <w:rPr>
                <w:sz w:val="20"/>
                <w:szCs w:val="20"/>
              </w:rPr>
              <w:t>Some literature drawn upon relates to learning disability / intellectual impairment; this does not relate to all congenitally deafblind people.</w:t>
            </w:r>
          </w:p>
          <w:p w14:paraId="085839C7" w14:textId="77777777" w:rsidR="0097559C" w:rsidRDefault="0097559C" w:rsidP="0097559C">
            <w:pPr>
              <w:rPr>
                <w:sz w:val="20"/>
                <w:szCs w:val="20"/>
              </w:rPr>
            </w:pPr>
          </w:p>
          <w:p w14:paraId="3BAD2FC1" w14:textId="77777777" w:rsidR="0097559C" w:rsidRPr="00A23910" w:rsidRDefault="0097559C" w:rsidP="0097559C">
            <w:pPr>
              <w:rPr>
                <w:sz w:val="20"/>
                <w:szCs w:val="20"/>
              </w:rPr>
            </w:pPr>
            <w:r>
              <w:rPr>
                <w:sz w:val="20"/>
                <w:szCs w:val="20"/>
              </w:rPr>
              <w:t>Details missing in the reference list.</w:t>
            </w:r>
          </w:p>
        </w:tc>
      </w:tr>
      <w:tr w:rsidR="0097559C" w14:paraId="413C3484" w14:textId="77777777" w:rsidTr="00232D1B">
        <w:tc>
          <w:tcPr>
            <w:tcW w:w="1977" w:type="dxa"/>
          </w:tcPr>
          <w:p w14:paraId="74C7549F" w14:textId="77777777" w:rsidR="0097559C" w:rsidRDefault="0097559C" w:rsidP="0097559C">
            <w:pPr>
              <w:jc w:val="both"/>
              <w:rPr>
                <w:color w:val="4F6228" w:themeColor="accent3" w:themeShade="80"/>
              </w:rPr>
            </w:pPr>
            <w:r>
              <w:rPr>
                <w:sz w:val="20"/>
                <w:szCs w:val="20"/>
              </w:rPr>
              <w:t>Sense (2012</w:t>
            </w:r>
            <w:r w:rsidRPr="00871F02">
              <w:rPr>
                <w:sz w:val="20"/>
                <w:szCs w:val="20"/>
              </w:rPr>
              <w:t xml:space="preserve">) </w:t>
            </w:r>
            <w:r w:rsidRPr="00871F02">
              <w:rPr>
                <w:i/>
                <w:sz w:val="20"/>
                <w:szCs w:val="20"/>
              </w:rPr>
              <w:t>Fair Care for the Future.  Why social care matters for deafblind people.</w:t>
            </w:r>
          </w:p>
        </w:tc>
        <w:tc>
          <w:tcPr>
            <w:tcW w:w="2134" w:type="dxa"/>
          </w:tcPr>
          <w:p w14:paraId="1E063BCB" w14:textId="77777777" w:rsidR="0097559C" w:rsidRPr="0037079A" w:rsidRDefault="0097559C" w:rsidP="0097559C">
            <w:pPr>
              <w:jc w:val="both"/>
              <w:rPr>
                <w:color w:val="4F6228" w:themeColor="accent3" w:themeShade="80"/>
                <w:sz w:val="20"/>
                <w:szCs w:val="20"/>
              </w:rPr>
            </w:pPr>
            <w:r w:rsidRPr="00C440A4">
              <w:rPr>
                <w:sz w:val="20"/>
                <w:szCs w:val="20"/>
              </w:rPr>
              <w:t>Organisational Knowledge</w:t>
            </w:r>
          </w:p>
        </w:tc>
        <w:tc>
          <w:tcPr>
            <w:tcW w:w="4626" w:type="dxa"/>
          </w:tcPr>
          <w:p w14:paraId="7030A11A" w14:textId="77777777" w:rsidR="0097559C" w:rsidRPr="00871F02" w:rsidRDefault="0097559C" w:rsidP="0097559C">
            <w:pPr>
              <w:jc w:val="both"/>
              <w:rPr>
                <w:sz w:val="20"/>
                <w:szCs w:val="20"/>
              </w:rPr>
            </w:pPr>
            <w:r w:rsidRPr="00871F02">
              <w:rPr>
                <w:sz w:val="20"/>
                <w:szCs w:val="20"/>
              </w:rPr>
              <w:t xml:space="preserve">A report produced and published by the UK deafblind charity Sense, based on </w:t>
            </w:r>
            <w:r>
              <w:rPr>
                <w:sz w:val="20"/>
                <w:szCs w:val="20"/>
              </w:rPr>
              <w:t>its</w:t>
            </w:r>
            <w:r w:rsidRPr="00871F02">
              <w:rPr>
                <w:sz w:val="20"/>
                <w:szCs w:val="20"/>
              </w:rPr>
              <w:t xml:space="preserve"> survey of 89 deafblind people’s experiences of social care in England and Wales.</w:t>
            </w:r>
          </w:p>
          <w:p w14:paraId="14A151CB" w14:textId="77777777" w:rsidR="0097559C" w:rsidRPr="00871F02" w:rsidRDefault="0097559C" w:rsidP="0097559C">
            <w:pPr>
              <w:jc w:val="both"/>
              <w:rPr>
                <w:sz w:val="20"/>
                <w:szCs w:val="20"/>
              </w:rPr>
            </w:pPr>
          </w:p>
          <w:p w14:paraId="0BCB893A" w14:textId="77777777" w:rsidR="0097559C" w:rsidRPr="00C440A4" w:rsidRDefault="0097559C" w:rsidP="0097559C">
            <w:pPr>
              <w:jc w:val="both"/>
              <w:rPr>
                <w:sz w:val="20"/>
                <w:szCs w:val="20"/>
              </w:rPr>
            </w:pPr>
          </w:p>
        </w:tc>
        <w:tc>
          <w:tcPr>
            <w:tcW w:w="2887" w:type="dxa"/>
          </w:tcPr>
          <w:p w14:paraId="1A5C3D8E" w14:textId="77777777" w:rsidR="0097559C" w:rsidRPr="00A22327" w:rsidRDefault="0097559C" w:rsidP="0097559C">
            <w:pPr>
              <w:rPr>
                <w:sz w:val="20"/>
                <w:szCs w:val="20"/>
              </w:rPr>
            </w:pPr>
            <w:r w:rsidRPr="00A22327">
              <w:rPr>
                <w:sz w:val="20"/>
                <w:szCs w:val="20"/>
              </w:rPr>
              <w:t>89 deafblind adults, including those with congenital deafblindness and acquired deafblindness.</w:t>
            </w:r>
          </w:p>
          <w:p w14:paraId="5FB22F00" w14:textId="77777777" w:rsidR="0097559C" w:rsidRPr="00A22327" w:rsidRDefault="0097559C" w:rsidP="0097559C">
            <w:pPr>
              <w:rPr>
                <w:sz w:val="20"/>
                <w:szCs w:val="20"/>
              </w:rPr>
            </w:pPr>
          </w:p>
          <w:p w14:paraId="51C1F89A" w14:textId="77777777" w:rsidR="0097559C" w:rsidRPr="00A22327" w:rsidRDefault="0097559C" w:rsidP="0097559C">
            <w:pPr>
              <w:rPr>
                <w:sz w:val="20"/>
                <w:szCs w:val="20"/>
              </w:rPr>
            </w:pPr>
            <w:r w:rsidRPr="00A22327">
              <w:rPr>
                <w:sz w:val="20"/>
                <w:szCs w:val="20"/>
              </w:rPr>
              <w:t>Age Range: 18-80+ years</w:t>
            </w:r>
          </w:p>
          <w:p w14:paraId="196B117A" w14:textId="77777777" w:rsidR="0097559C" w:rsidRPr="00A22327" w:rsidRDefault="0097559C" w:rsidP="0097559C">
            <w:pPr>
              <w:rPr>
                <w:sz w:val="20"/>
                <w:szCs w:val="20"/>
              </w:rPr>
            </w:pPr>
            <w:r w:rsidRPr="00A22327">
              <w:rPr>
                <w:sz w:val="20"/>
                <w:szCs w:val="20"/>
              </w:rPr>
              <w:t xml:space="preserve">Age of onset Range: Birth – </w:t>
            </w:r>
            <w:r w:rsidRPr="00A22327">
              <w:rPr>
                <w:sz w:val="20"/>
                <w:szCs w:val="20"/>
              </w:rPr>
              <w:lastRenderedPageBreak/>
              <w:t>80+ years</w:t>
            </w:r>
          </w:p>
          <w:p w14:paraId="3B8A2D84" w14:textId="77777777" w:rsidR="0097559C" w:rsidRPr="00A22327" w:rsidRDefault="0097559C" w:rsidP="0097559C">
            <w:pPr>
              <w:rPr>
                <w:sz w:val="20"/>
                <w:szCs w:val="20"/>
              </w:rPr>
            </w:pPr>
          </w:p>
          <w:p w14:paraId="3F0103A2" w14:textId="77777777" w:rsidR="0097559C" w:rsidRPr="00A22327" w:rsidRDefault="0097559C" w:rsidP="0097559C">
            <w:pPr>
              <w:rPr>
                <w:sz w:val="20"/>
                <w:szCs w:val="20"/>
              </w:rPr>
            </w:pPr>
            <w:r w:rsidRPr="00A22327">
              <w:rPr>
                <w:sz w:val="20"/>
                <w:szCs w:val="20"/>
              </w:rPr>
              <w:t xml:space="preserve">67% (n=60) had other conditions in addition to deafblindness.  </w:t>
            </w:r>
          </w:p>
          <w:p w14:paraId="24F54029" w14:textId="77777777" w:rsidR="0097559C" w:rsidRPr="00A22327" w:rsidRDefault="0097559C" w:rsidP="0097559C">
            <w:pPr>
              <w:rPr>
                <w:sz w:val="20"/>
                <w:szCs w:val="20"/>
              </w:rPr>
            </w:pPr>
          </w:p>
          <w:p w14:paraId="6FAB245B" w14:textId="77777777" w:rsidR="0097559C" w:rsidRPr="00A22327" w:rsidRDefault="0097559C" w:rsidP="0097559C">
            <w:pPr>
              <w:rPr>
                <w:sz w:val="20"/>
                <w:szCs w:val="20"/>
              </w:rPr>
            </w:pPr>
            <w:r w:rsidRPr="00A22327">
              <w:rPr>
                <w:sz w:val="20"/>
                <w:szCs w:val="20"/>
              </w:rPr>
              <w:t>Report includes 5 ‘case studies’:</w:t>
            </w:r>
          </w:p>
          <w:p w14:paraId="139EB17F" w14:textId="77777777" w:rsidR="0097559C" w:rsidRPr="00A22327" w:rsidRDefault="0097559C" w:rsidP="0097559C">
            <w:pPr>
              <w:rPr>
                <w:sz w:val="20"/>
                <w:szCs w:val="20"/>
              </w:rPr>
            </w:pPr>
          </w:p>
          <w:p w14:paraId="4A0C011F" w14:textId="77777777" w:rsidR="0097559C" w:rsidRPr="00A22327" w:rsidRDefault="0097559C" w:rsidP="0097559C">
            <w:pPr>
              <w:pStyle w:val="ListParagraph"/>
              <w:numPr>
                <w:ilvl w:val="0"/>
                <w:numId w:val="7"/>
              </w:numPr>
              <w:rPr>
                <w:sz w:val="20"/>
                <w:szCs w:val="20"/>
              </w:rPr>
            </w:pPr>
            <w:r w:rsidRPr="00A22327">
              <w:rPr>
                <w:sz w:val="20"/>
                <w:szCs w:val="20"/>
              </w:rPr>
              <w:t>50-year-old woman, born profoundly Deaf, subsequent sight loss (registered blind), uses tactile BSL to communicate.</w:t>
            </w:r>
          </w:p>
          <w:p w14:paraId="4993CDA4" w14:textId="77777777" w:rsidR="0097559C" w:rsidRPr="00A22327" w:rsidRDefault="0097559C" w:rsidP="0097559C">
            <w:pPr>
              <w:pStyle w:val="ListParagraph"/>
              <w:numPr>
                <w:ilvl w:val="0"/>
                <w:numId w:val="7"/>
              </w:numPr>
              <w:rPr>
                <w:sz w:val="20"/>
                <w:szCs w:val="20"/>
              </w:rPr>
            </w:pPr>
            <w:r w:rsidRPr="00A22327">
              <w:rPr>
                <w:sz w:val="20"/>
                <w:szCs w:val="20"/>
              </w:rPr>
              <w:t>22-year-old woman, congenitally deafblind, with additional impairments including epilepsy and learning disability. Uses own version of signed supported English to communicate.</w:t>
            </w:r>
          </w:p>
          <w:p w14:paraId="4644DC14" w14:textId="77777777" w:rsidR="0097559C" w:rsidRPr="00A22327" w:rsidRDefault="0097559C" w:rsidP="0097559C">
            <w:pPr>
              <w:pStyle w:val="ListParagraph"/>
              <w:numPr>
                <w:ilvl w:val="0"/>
                <w:numId w:val="7"/>
              </w:numPr>
              <w:rPr>
                <w:sz w:val="20"/>
                <w:szCs w:val="20"/>
              </w:rPr>
            </w:pPr>
            <w:r w:rsidRPr="00A22327">
              <w:rPr>
                <w:sz w:val="20"/>
                <w:szCs w:val="20"/>
              </w:rPr>
              <w:t>72-year-old man, dual sensory loss acquired in later adulthood, speech and hearing aid user.</w:t>
            </w:r>
          </w:p>
          <w:p w14:paraId="5ABBBA63" w14:textId="77777777" w:rsidR="0097559C" w:rsidRPr="00A22327" w:rsidRDefault="0097559C" w:rsidP="0097559C">
            <w:pPr>
              <w:pStyle w:val="ListParagraph"/>
              <w:numPr>
                <w:ilvl w:val="0"/>
                <w:numId w:val="7"/>
              </w:numPr>
              <w:rPr>
                <w:sz w:val="20"/>
                <w:szCs w:val="20"/>
              </w:rPr>
            </w:pPr>
            <w:r w:rsidRPr="00A22327">
              <w:rPr>
                <w:sz w:val="20"/>
                <w:szCs w:val="20"/>
              </w:rPr>
              <w:t xml:space="preserve">21-year-old woman, congenitally deafblind with additional physical impairment, learning disability (intellectual </w:t>
            </w:r>
            <w:r w:rsidRPr="00A22327">
              <w:rPr>
                <w:sz w:val="20"/>
                <w:szCs w:val="20"/>
              </w:rPr>
              <w:lastRenderedPageBreak/>
              <w:t xml:space="preserve">impairment); learning </w:t>
            </w:r>
            <w:proofErr w:type="spellStart"/>
            <w:r w:rsidRPr="00A22327">
              <w:rPr>
                <w:sz w:val="20"/>
                <w:szCs w:val="20"/>
              </w:rPr>
              <w:t>Makaton</w:t>
            </w:r>
            <w:proofErr w:type="spellEnd"/>
            <w:r w:rsidRPr="00A22327">
              <w:rPr>
                <w:sz w:val="20"/>
                <w:szCs w:val="20"/>
              </w:rPr>
              <w:t xml:space="preserve"> to communicate.</w:t>
            </w:r>
          </w:p>
          <w:p w14:paraId="6EEA60F9" w14:textId="77777777" w:rsidR="0097559C" w:rsidRPr="00A22327" w:rsidRDefault="0097559C" w:rsidP="0097559C">
            <w:pPr>
              <w:pStyle w:val="ListParagraph"/>
              <w:numPr>
                <w:ilvl w:val="0"/>
                <w:numId w:val="7"/>
              </w:numPr>
              <w:rPr>
                <w:sz w:val="20"/>
                <w:szCs w:val="20"/>
              </w:rPr>
            </w:pPr>
            <w:r w:rsidRPr="00A22327">
              <w:rPr>
                <w:sz w:val="20"/>
                <w:szCs w:val="20"/>
              </w:rPr>
              <w:t>24-year-old man with Wolfram Syndrome (DIDMOADS). Acquired deafblindness, with progressive sight loss and profound bilateral deafness.</w:t>
            </w:r>
          </w:p>
          <w:p w14:paraId="309717B6" w14:textId="77777777" w:rsidR="0097559C" w:rsidRPr="00A22327" w:rsidRDefault="0097559C" w:rsidP="0097559C">
            <w:pPr>
              <w:rPr>
                <w:sz w:val="20"/>
                <w:szCs w:val="20"/>
              </w:rPr>
            </w:pPr>
          </w:p>
        </w:tc>
        <w:tc>
          <w:tcPr>
            <w:tcW w:w="3686" w:type="dxa"/>
          </w:tcPr>
          <w:p w14:paraId="2F756048" w14:textId="77777777" w:rsidR="0097559C" w:rsidRDefault="0097559C" w:rsidP="0097559C">
            <w:pPr>
              <w:rPr>
                <w:sz w:val="20"/>
                <w:szCs w:val="20"/>
              </w:rPr>
            </w:pPr>
            <w:r w:rsidRPr="00871F02">
              <w:rPr>
                <w:sz w:val="20"/>
                <w:szCs w:val="20"/>
              </w:rPr>
              <w:lastRenderedPageBreak/>
              <w:t>The report includes limited information on recruitment processes and survey tools; direct quotations within the report are stated to be verbatim</w:t>
            </w:r>
          </w:p>
          <w:p w14:paraId="44FB88B7" w14:textId="77777777" w:rsidR="0097559C" w:rsidRDefault="0097559C" w:rsidP="0097559C">
            <w:pPr>
              <w:rPr>
                <w:sz w:val="20"/>
                <w:szCs w:val="20"/>
              </w:rPr>
            </w:pPr>
          </w:p>
          <w:p w14:paraId="00B8B72A" w14:textId="77777777" w:rsidR="0097559C" w:rsidRDefault="0097559C" w:rsidP="0097559C">
            <w:pPr>
              <w:rPr>
                <w:sz w:val="20"/>
                <w:szCs w:val="20"/>
              </w:rPr>
            </w:pPr>
            <w:r w:rsidRPr="00871F02">
              <w:rPr>
                <w:sz w:val="20"/>
                <w:szCs w:val="20"/>
              </w:rPr>
              <w:t>46% (n=</w:t>
            </w:r>
            <w:r>
              <w:rPr>
                <w:sz w:val="20"/>
                <w:szCs w:val="20"/>
              </w:rPr>
              <w:t>41</w:t>
            </w:r>
            <w:r w:rsidRPr="00871F02">
              <w:rPr>
                <w:sz w:val="20"/>
                <w:szCs w:val="20"/>
              </w:rPr>
              <w:t xml:space="preserve">) of returned surveys had been completed on behalf of the </w:t>
            </w:r>
            <w:r w:rsidRPr="00871F02">
              <w:rPr>
                <w:sz w:val="20"/>
                <w:szCs w:val="20"/>
              </w:rPr>
              <w:lastRenderedPageBreak/>
              <w:t>deafblind person.</w:t>
            </w:r>
          </w:p>
          <w:p w14:paraId="49578233" w14:textId="77777777" w:rsidR="0097559C" w:rsidRDefault="0097559C" w:rsidP="0097559C">
            <w:pPr>
              <w:rPr>
                <w:sz w:val="20"/>
                <w:szCs w:val="20"/>
              </w:rPr>
            </w:pPr>
          </w:p>
          <w:p w14:paraId="3D2AC45B" w14:textId="77777777" w:rsidR="0097559C" w:rsidRDefault="0097559C" w:rsidP="0097559C">
            <w:pPr>
              <w:rPr>
                <w:sz w:val="20"/>
                <w:szCs w:val="20"/>
              </w:rPr>
            </w:pPr>
            <w:r>
              <w:rPr>
                <w:sz w:val="20"/>
                <w:szCs w:val="20"/>
              </w:rPr>
              <w:t>Cannot link the age and age of onset information.</w:t>
            </w:r>
          </w:p>
          <w:p w14:paraId="2CBBB698" w14:textId="77777777" w:rsidR="0097559C" w:rsidRDefault="0097559C" w:rsidP="0097559C">
            <w:pPr>
              <w:rPr>
                <w:sz w:val="20"/>
                <w:szCs w:val="20"/>
              </w:rPr>
            </w:pPr>
          </w:p>
          <w:p w14:paraId="3858AF66" w14:textId="77777777" w:rsidR="0097559C" w:rsidRDefault="0097559C" w:rsidP="0097559C">
            <w:pPr>
              <w:rPr>
                <w:sz w:val="20"/>
                <w:szCs w:val="20"/>
              </w:rPr>
            </w:pPr>
            <w:r>
              <w:rPr>
                <w:sz w:val="20"/>
                <w:szCs w:val="20"/>
              </w:rPr>
              <w:t>Relatively low response rate.</w:t>
            </w:r>
          </w:p>
          <w:p w14:paraId="3D4DAF27" w14:textId="77777777" w:rsidR="0097559C" w:rsidRDefault="0097559C" w:rsidP="0097559C">
            <w:pPr>
              <w:rPr>
                <w:sz w:val="20"/>
                <w:szCs w:val="20"/>
              </w:rPr>
            </w:pPr>
          </w:p>
          <w:p w14:paraId="68452F80" w14:textId="77777777" w:rsidR="0097559C" w:rsidRPr="00871F02" w:rsidRDefault="0097559C" w:rsidP="0097559C">
            <w:pPr>
              <w:rPr>
                <w:sz w:val="20"/>
                <w:szCs w:val="20"/>
              </w:rPr>
            </w:pPr>
            <w:r>
              <w:rPr>
                <w:sz w:val="20"/>
                <w:szCs w:val="20"/>
              </w:rPr>
              <w:t>Produced by a campaigning charitable organisation for deafblind people.</w:t>
            </w:r>
          </w:p>
        </w:tc>
      </w:tr>
    </w:tbl>
    <w:p w14:paraId="260225BA" w14:textId="7D51C905" w:rsidR="0097559C" w:rsidRDefault="00232D1B" w:rsidP="00456B0C">
      <w:pPr>
        <w:sectPr w:rsidR="0097559C" w:rsidSect="0097559C">
          <w:pgSz w:w="16840" w:h="11901" w:orient="landscape"/>
          <w:pgMar w:top="1797" w:right="1440" w:bottom="1797" w:left="1440" w:header="709" w:footer="709" w:gutter="0"/>
          <w:cols w:space="708"/>
          <w:docGrid w:linePitch="360"/>
        </w:sectPr>
      </w:pPr>
      <w:r>
        <w:rPr>
          <w:noProof/>
          <w:color w:val="4F6228" w:themeColor="accent3" w:themeShade="80"/>
        </w:rPr>
        <w:lastRenderedPageBreak/>
        <mc:AlternateContent>
          <mc:Choice Requires="wps">
            <w:drawing>
              <wp:anchor distT="0" distB="0" distL="114300" distR="114300" simplePos="0" relativeHeight="251659264" behindDoc="0" locked="0" layoutInCell="1" allowOverlap="1" wp14:anchorId="4599CC36" wp14:editId="25AAE0CC">
                <wp:simplePos x="0" y="0"/>
                <wp:positionH relativeFrom="column">
                  <wp:posOffset>-459105</wp:posOffset>
                </wp:positionH>
                <wp:positionV relativeFrom="paragraph">
                  <wp:posOffset>267335</wp:posOffset>
                </wp:positionV>
                <wp:extent cx="5143500" cy="342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143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596A5A" w14:textId="77777777" w:rsidR="000E4963" w:rsidRDefault="000E4963" w:rsidP="00232D1B">
                            <w:r>
                              <w:t>TABLE 1: SUMMARY OF MATERIAL INCLUDED IN THE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6.1pt;margin-top:21.05pt;width:4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" filled="f" stroked="f">
                <v:textbox>
                  <w:txbxContent>
                    <w:p w14:paraId="2C596A5A" w14:textId="77777777" w:rsidR="00232D1B" w:rsidRDefault="00232D1B" w:rsidP="00232D1B">
                      <w:r>
                        <w:t>TABLE 1: SUMMARY OF MATERIAL INCLUDED IN THE REVIEW</w:t>
                      </w:r>
                    </w:p>
                  </w:txbxContent>
                </v:textbox>
                <w10:wrap type="square"/>
              </v:shape>
            </w:pict>
          </mc:Fallback>
        </mc:AlternateContent>
      </w:r>
    </w:p>
    <w:p w14:paraId="2A09C3C5" w14:textId="33763426" w:rsidR="00FF761F" w:rsidRPr="00974B58" w:rsidRDefault="00FF761F" w:rsidP="00232D1B"/>
    <w:sectPr w:rsidR="00FF761F" w:rsidRPr="00974B58" w:rsidSect="00232D1B">
      <w:pgSz w:w="11901"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E1BB6" w14:textId="77777777" w:rsidR="000E4963" w:rsidRDefault="000E4963" w:rsidP="00DE4CB7">
      <w:r>
        <w:separator/>
      </w:r>
    </w:p>
  </w:endnote>
  <w:endnote w:type="continuationSeparator" w:id="0">
    <w:p w14:paraId="1261D83B" w14:textId="77777777" w:rsidR="000E4963" w:rsidRDefault="000E4963" w:rsidP="00DE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A630" w14:textId="77777777" w:rsidR="000E4963" w:rsidRDefault="000E4963" w:rsidP="00086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D1E1A" w14:textId="77777777" w:rsidR="000E4963" w:rsidRDefault="000E4963" w:rsidP="009064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84075" w14:textId="77777777" w:rsidR="000E4963" w:rsidRDefault="000E4963" w:rsidP="00086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DCB">
      <w:rPr>
        <w:rStyle w:val="PageNumber"/>
        <w:noProof/>
      </w:rPr>
      <w:t>29</w:t>
    </w:r>
    <w:r>
      <w:rPr>
        <w:rStyle w:val="PageNumber"/>
      </w:rPr>
      <w:fldChar w:fldCharType="end"/>
    </w:r>
  </w:p>
  <w:p w14:paraId="51592EE1" w14:textId="77777777" w:rsidR="000E4963" w:rsidRDefault="000E4963" w:rsidP="009064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38157" w14:textId="77777777" w:rsidR="000E4963" w:rsidRDefault="000E4963" w:rsidP="00DE4CB7">
      <w:r>
        <w:separator/>
      </w:r>
    </w:p>
  </w:footnote>
  <w:footnote w:type="continuationSeparator" w:id="0">
    <w:p w14:paraId="4FD78B35" w14:textId="77777777" w:rsidR="000E4963" w:rsidRDefault="000E4963" w:rsidP="00DE4C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FCE"/>
    <w:multiLevelType w:val="hybridMultilevel"/>
    <w:tmpl w:val="B9FC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B28F8"/>
    <w:multiLevelType w:val="hybridMultilevel"/>
    <w:tmpl w:val="FB64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36093"/>
    <w:multiLevelType w:val="hybridMultilevel"/>
    <w:tmpl w:val="5AA6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A2DC0"/>
    <w:multiLevelType w:val="hybridMultilevel"/>
    <w:tmpl w:val="B29E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01221"/>
    <w:multiLevelType w:val="hybridMultilevel"/>
    <w:tmpl w:val="81EA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A63B6"/>
    <w:multiLevelType w:val="hybridMultilevel"/>
    <w:tmpl w:val="1C7A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C713C1"/>
    <w:multiLevelType w:val="hybridMultilevel"/>
    <w:tmpl w:val="4862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33E2F"/>
    <w:multiLevelType w:val="hybridMultilevel"/>
    <w:tmpl w:val="71B0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U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sx0se2qf5fx5evevi5w90yp9t2etsw59dp&quot;&gt;Peter&amp;apos;s Library&lt;record-ids&gt;&lt;item&gt;9&lt;/item&gt;&lt;item&gt;11&lt;/item&gt;&lt;item&gt;12&lt;/item&gt;&lt;item&gt;13&lt;/item&gt;&lt;item&gt;34&lt;/item&gt;&lt;item&gt;36&lt;/item&gt;&lt;item&gt;39&lt;/item&gt;&lt;item&gt;50&lt;/item&gt;&lt;item&gt;66&lt;/item&gt;&lt;item&gt;69&lt;/item&gt;&lt;item&gt;71&lt;/item&gt;&lt;item&gt;78&lt;/item&gt;&lt;item&gt;79&lt;/item&gt;&lt;item&gt;81&lt;/item&gt;&lt;item&gt;84&lt;/item&gt;&lt;item&gt;91&lt;/item&gt;&lt;item&gt;103&lt;/item&gt;&lt;item&gt;108&lt;/item&gt;&lt;item&gt;115&lt;/item&gt;&lt;item&gt;122&lt;/item&gt;&lt;item&gt;123&lt;/item&gt;&lt;item&gt;125&lt;/item&gt;&lt;item&gt;147&lt;/item&gt;&lt;item&gt;243&lt;/item&gt;&lt;item&gt;244&lt;/item&gt;&lt;item&gt;247&lt;/item&gt;&lt;item&gt;296&lt;/item&gt;&lt;item&gt;321&lt;/item&gt;&lt;item&gt;327&lt;/item&gt;&lt;item&gt;328&lt;/item&gt;&lt;item&gt;329&lt;/item&gt;&lt;item&gt;336&lt;/item&gt;&lt;item&gt;339&lt;/item&gt;&lt;item&gt;340&lt;/item&gt;&lt;item&gt;342&lt;/item&gt;&lt;item&gt;343&lt;/item&gt;&lt;item&gt;348&lt;/item&gt;&lt;item&gt;352&lt;/item&gt;&lt;item&gt;449&lt;/item&gt;&lt;item&gt;467&lt;/item&gt;&lt;item&gt;485&lt;/item&gt;&lt;item&gt;690&lt;/item&gt;&lt;item&gt;795&lt;/item&gt;&lt;item&gt;802&lt;/item&gt;&lt;item&gt;803&lt;/item&gt;&lt;item&gt;817&lt;/item&gt;&lt;item&gt;821&lt;/item&gt;&lt;item&gt;827&lt;/item&gt;&lt;item&gt;836&lt;/item&gt;&lt;item&gt;876&lt;/item&gt;&lt;item&gt;885&lt;/item&gt;&lt;item&gt;894&lt;/item&gt;&lt;item&gt;895&lt;/item&gt;&lt;item&gt;896&lt;/item&gt;&lt;item&gt;897&lt;/item&gt;&lt;item&gt;898&lt;/item&gt;&lt;item&gt;900&lt;/item&gt;&lt;item&gt;902&lt;/item&gt;&lt;item&gt;908&lt;/item&gt;&lt;item&gt;909&lt;/item&gt;&lt;item&gt;911&lt;/item&gt;&lt;item&gt;944&lt;/item&gt;&lt;item&gt;947&lt;/item&gt;&lt;item&gt;959&lt;/item&gt;&lt;item&gt;962&lt;/item&gt;&lt;item&gt;963&lt;/item&gt;&lt;item&gt;964&lt;/item&gt;&lt;item&gt;973&lt;/item&gt;&lt;item&gt;977&lt;/item&gt;&lt;item&gt;979&lt;/item&gt;&lt;item&gt;985&lt;/item&gt;&lt;item&gt;1008&lt;/item&gt;&lt;item&gt;1017&lt;/item&gt;&lt;item&gt;1018&lt;/item&gt;&lt;item&gt;1019&lt;/item&gt;&lt;item&gt;1032&lt;/item&gt;&lt;item&gt;1051&lt;/item&gt;&lt;item&gt;1081&lt;/item&gt;&lt;item&gt;1092&lt;/item&gt;&lt;item&gt;1093&lt;/item&gt;&lt;item&gt;1097&lt;/item&gt;&lt;item&gt;1101&lt;/item&gt;&lt;item&gt;1103&lt;/item&gt;&lt;item&gt;1105&lt;/item&gt;&lt;item&gt;1260&lt;/item&gt;&lt;item&gt;1293&lt;/item&gt;&lt;item&gt;1312&lt;/item&gt;&lt;item&gt;1348&lt;/item&gt;&lt;item&gt;1349&lt;/item&gt;&lt;item&gt;1501&lt;/item&gt;&lt;item&gt;1694&lt;/item&gt;&lt;item&gt;1700&lt;/item&gt;&lt;item&gt;1701&lt;/item&gt;&lt;item&gt;1702&lt;/item&gt;&lt;item&gt;1703&lt;/item&gt;&lt;item&gt;1705&lt;/item&gt;&lt;item&gt;1706&lt;/item&gt;&lt;item&gt;1748&lt;/item&gt;&lt;/record-ids&gt;&lt;/item&gt;&lt;/Libraries&gt;"/>
  </w:docVars>
  <w:rsids>
    <w:rsidRoot w:val="004C41DA"/>
    <w:rsid w:val="0000110E"/>
    <w:rsid w:val="00002293"/>
    <w:rsid w:val="0000323F"/>
    <w:rsid w:val="000105EE"/>
    <w:rsid w:val="00020D5B"/>
    <w:rsid w:val="00023520"/>
    <w:rsid w:val="00023A7C"/>
    <w:rsid w:val="000244DF"/>
    <w:rsid w:val="000317E4"/>
    <w:rsid w:val="00033D9F"/>
    <w:rsid w:val="00044553"/>
    <w:rsid w:val="00055EB1"/>
    <w:rsid w:val="0005643D"/>
    <w:rsid w:val="00056A49"/>
    <w:rsid w:val="00056E1D"/>
    <w:rsid w:val="00057DC2"/>
    <w:rsid w:val="00060FB3"/>
    <w:rsid w:val="00065B60"/>
    <w:rsid w:val="00071679"/>
    <w:rsid w:val="000859CF"/>
    <w:rsid w:val="000866BD"/>
    <w:rsid w:val="00090746"/>
    <w:rsid w:val="000909A8"/>
    <w:rsid w:val="00091EE5"/>
    <w:rsid w:val="000929E0"/>
    <w:rsid w:val="00093D34"/>
    <w:rsid w:val="000A14A2"/>
    <w:rsid w:val="000A51F5"/>
    <w:rsid w:val="000B7334"/>
    <w:rsid w:val="000C06E8"/>
    <w:rsid w:val="000C734A"/>
    <w:rsid w:val="000C7DBF"/>
    <w:rsid w:val="000D0DC9"/>
    <w:rsid w:val="000D3A71"/>
    <w:rsid w:val="000D3BC5"/>
    <w:rsid w:val="000D62C0"/>
    <w:rsid w:val="000E143D"/>
    <w:rsid w:val="000E4963"/>
    <w:rsid w:val="000F304D"/>
    <w:rsid w:val="000F4258"/>
    <w:rsid w:val="00100331"/>
    <w:rsid w:val="00102F80"/>
    <w:rsid w:val="001242E8"/>
    <w:rsid w:val="001264DD"/>
    <w:rsid w:val="0012686D"/>
    <w:rsid w:val="0013250B"/>
    <w:rsid w:val="00143636"/>
    <w:rsid w:val="001518F8"/>
    <w:rsid w:val="00151ECD"/>
    <w:rsid w:val="00153458"/>
    <w:rsid w:val="00164EDE"/>
    <w:rsid w:val="00166A52"/>
    <w:rsid w:val="00167C4A"/>
    <w:rsid w:val="00177352"/>
    <w:rsid w:val="001A65E5"/>
    <w:rsid w:val="001A6709"/>
    <w:rsid w:val="001B1075"/>
    <w:rsid w:val="001B129C"/>
    <w:rsid w:val="001B5B8C"/>
    <w:rsid w:val="001B7EDA"/>
    <w:rsid w:val="001C19F9"/>
    <w:rsid w:val="001C4B2D"/>
    <w:rsid w:val="001D4AC4"/>
    <w:rsid w:val="001D4D83"/>
    <w:rsid w:val="001D6497"/>
    <w:rsid w:val="001E2B85"/>
    <w:rsid w:val="001F252F"/>
    <w:rsid w:val="002061CD"/>
    <w:rsid w:val="00211393"/>
    <w:rsid w:val="0021792B"/>
    <w:rsid w:val="00217DCB"/>
    <w:rsid w:val="00222F22"/>
    <w:rsid w:val="00224CFD"/>
    <w:rsid w:val="00232D1B"/>
    <w:rsid w:val="00240281"/>
    <w:rsid w:val="00254EDA"/>
    <w:rsid w:val="00265789"/>
    <w:rsid w:val="002827E9"/>
    <w:rsid w:val="00290004"/>
    <w:rsid w:val="00290B03"/>
    <w:rsid w:val="0029119E"/>
    <w:rsid w:val="00294363"/>
    <w:rsid w:val="00295517"/>
    <w:rsid w:val="002A3FEF"/>
    <w:rsid w:val="002A73B5"/>
    <w:rsid w:val="002B0781"/>
    <w:rsid w:val="002B1969"/>
    <w:rsid w:val="002B310F"/>
    <w:rsid w:val="002C6A58"/>
    <w:rsid w:val="002D20EC"/>
    <w:rsid w:val="002D538F"/>
    <w:rsid w:val="002D738E"/>
    <w:rsid w:val="00301897"/>
    <w:rsid w:val="00303D3A"/>
    <w:rsid w:val="003060A0"/>
    <w:rsid w:val="00307267"/>
    <w:rsid w:val="00312B00"/>
    <w:rsid w:val="00322A5E"/>
    <w:rsid w:val="00324B4C"/>
    <w:rsid w:val="00325C0C"/>
    <w:rsid w:val="00327697"/>
    <w:rsid w:val="00330B7E"/>
    <w:rsid w:val="0034064C"/>
    <w:rsid w:val="003421D2"/>
    <w:rsid w:val="00350185"/>
    <w:rsid w:val="00361224"/>
    <w:rsid w:val="0036147F"/>
    <w:rsid w:val="0037079A"/>
    <w:rsid w:val="0037222D"/>
    <w:rsid w:val="00372250"/>
    <w:rsid w:val="00374CD4"/>
    <w:rsid w:val="0037531D"/>
    <w:rsid w:val="00377D89"/>
    <w:rsid w:val="00386E14"/>
    <w:rsid w:val="00392ACD"/>
    <w:rsid w:val="00394BD1"/>
    <w:rsid w:val="00395D71"/>
    <w:rsid w:val="003A7750"/>
    <w:rsid w:val="003B4993"/>
    <w:rsid w:val="003B49D6"/>
    <w:rsid w:val="003B5532"/>
    <w:rsid w:val="003C1E2A"/>
    <w:rsid w:val="003D258B"/>
    <w:rsid w:val="003D41EB"/>
    <w:rsid w:val="003D5CBE"/>
    <w:rsid w:val="003E0632"/>
    <w:rsid w:val="003E4BC2"/>
    <w:rsid w:val="003E7EDB"/>
    <w:rsid w:val="003F0B41"/>
    <w:rsid w:val="003F6C75"/>
    <w:rsid w:val="0040219C"/>
    <w:rsid w:val="00403326"/>
    <w:rsid w:val="004050BE"/>
    <w:rsid w:val="004055A7"/>
    <w:rsid w:val="004065F5"/>
    <w:rsid w:val="004067B5"/>
    <w:rsid w:val="00406938"/>
    <w:rsid w:val="00415E64"/>
    <w:rsid w:val="00422A0B"/>
    <w:rsid w:val="00431833"/>
    <w:rsid w:val="004372EF"/>
    <w:rsid w:val="00437337"/>
    <w:rsid w:val="004503B8"/>
    <w:rsid w:val="004504F3"/>
    <w:rsid w:val="00452DA3"/>
    <w:rsid w:val="0045557D"/>
    <w:rsid w:val="00456B0C"/>
    <w:rsid w:val="00463686"/>
    <w:rsid w:val="0046447D"/>
    <w:rsid w:val="00471512"/>
    <w:rsid w:val="004769B3"/>
    <w:rsid w:val="004846BD"/>
    <w:rsid w:val="00492741"/>
    <w:rsid w:val="004960F2"/>
    <w:rsid w:val="00497E51"/>
    <w:rsid w:val="004A16B8"/>
    <w:rsid w:val="004A419B"/>
    <w:rsid w:val="004A43F6"/>
    <w:rsid w:val="004A7A00"/>
    <w:rsid w:val="004C04A3"/>
    <w:rsid w:val="004C41D1"/>
    <w:rsid w:val="004C41DA"/>
    <w:rsid w:val="004C5B21"/>
    <w:rsid w:val="004C67E0"/>
    <w:rsid w:val="004C6B9F"/>
    <w:rsid w:val="004D200E"/>
    <w:rsid w:val="004D48BD"/>
    <w:rsid w:val="004D6D28"/>
    <w:rsid w:val="004D7C03"/>
    <w:rsid w:val="004E1F58"/>
    <w:rsid w:val="004F7633"/>
    <w:rsid w:val="00501945"/>
    <w:rsid w:val="00504ED9"/>
    <w:rsid w:val="005100B3"/>
    <w:rsid w:val="00510F64"/>
    <w:rsid w:val="0051130B"/>
    <w:rsid w:val="00512F62"/>
    <w:rsid w:val="00516AD0"/>
    <w:rsid w:val="00520104"/>
    <w:rsid w:val="00522F07"/>
    <w:rsid w:val="00523362"/>
    <w:rsid w:val="00524C05"/>
    <w:rsid w:val="00542A4E"/>
    <w:rsid w:val="00547034"/>
    <w:rsid w:val="0055072D"/>
    <w:rsid w:val="00551D7B"/>
    <w:rsid w:val="00554679"/>
    <w:rsid w:val="00554809"/>
    <w:rsid w:val="00554A8D"/>
    <w:rsid w:val="0055540A"/>
    <w:rsid w:val="00563703"/>
    <w:rsid w:val="005744D5"/>
    <w:rsid w:val="00583A19"/>
    <w:rsid w:val="005872AB"/>
    <w:rsid w:val="00590A6A"/>
    <w:rsid w:val="005A0B55"/>
    <w:rsid w:val="005A1375"/>
    <w:rsid w:val="005A5428"/>
    <w:rsid w:val="005B19E7"/>
    <w:rsid w:val="005B3DA7"/>
    <w:rsid w:val="005C18BB"/>
    <w:rsid w:val="005D2393"/>
    <w:rsid w:val="005D6A23"/>
    <w:rsid w:val="005D7D7C"/>
    <w:rsid w:val="005E1D30"/>
    <w:rsid w:val="005F4FD9"/>
    <w:rsid w:val="005F7D22"/>
    <w:rsid w:val="00601955"/>
    <w:rsid w:val="006054C5"/>
    <w:rsid w:val="00605F5B"/>
    <w:rsid w:val="006143E5"/>
    <w:rsid w:val="006167F5"/>
    <w:rsid w:val="00622EB6"/>
    <w:rsid w:val="006255A9"/>
    <w:rsid w:val="00633BE3"/>
    <w:rsid w:val="00633C8F"/>
    <w:rsid w:val="00634872"/>
    <w:rsid w:val="0063501A"/>
    <w:rsid w:val="00635DC9"/>
    <w:rsid w:val="00641AEF"/>
    <w:rsid w:val="0064625B"/>
    <w:rsid w:val="0064721A"/>
    <w:rsid w:val="0065657D"/>
    <w:rsid w:val="00657999"/>
    <w:rsid w:val="00661A7C"/>
    <w:rsid w:val="00664EB4"/>
    <w:rsid w:val="00666210"/>
    <w:rsid w:val="00667996"/>
    <w:rsid w:val="00671F52"/>
    <w:rsid w:val="00672C8D"/>
    <w:rsid w:val="0068252E"/>
    <w:rsid w:val="00683835"/>
    <w:rsid w:val="006A23B2"/>
    <w:rsid w:val="006A7CF7"/>
    <w:rsid w:val="006B4925"/>
    <w:rsid w:val="006D306D"/>
    <w:rsid w:val="006D6B71"/>
    <w:rsid w:val="006E02E5"/>
    <w:rsid w:val="006E07D1"/>
    <w:rsid w:val="006E2D7E"/>
    <w:rsid w:val="006E3623"/>
    <w:rsid w:val="006E5ADB"/>
    <w:rsid w:val="006E672C"/>
    <w:rsid w:val="006F3BAF"/>
    <w:rsid w:val="006F3E8D"/>
    <w:rsid w:val="006F73C3"/>
    <w:rsid w:val="0070308D"/>
    <w:rsid w:val="00704E75"/>
    <w:rsid w:val="007077E8"/>
    <w:rsid w:val="00723DD6"/>
    <w:rsid w:val="00727F63"/>
    <w:rsid w:val="00737043"/>
    <w:rsid w:val="00740DB1"/>
    <w:rsid w:val="00741DF0"/>
    <w:rsid w:val="00747D82"/>
    <w:rsid w:val="007569CD"/>
    <w:rsid w:val="00770905"/>
    <w:rsid w:val="0077355C"/>
    <w:rsid w:val="00777F99"/>
    <w:rsid w:val="00794BF6"/>
    <w:rsid w:val="007A07FD"/>
    <w:rsid w:val="007A174D"/>
    <w:rsid w:val="007A1CFC"/>
    <w:rsid w:val="007A7166"/>
    <w:rsid w:val="007B2527"/>
    <w:rsid w:val="007B452C"/>
    <w:rsid w:val="007B5C7F"/>
    <w:rsid w:val="007C1B5B"/>
    <w:rsid w:val="007D70BD"/>
    <w:rsid w:val="007E2301"/>
    <w:rsid w:val="007F5555"/>
    <w:rsid w:val="007F58EF"/>
    <w:rsid w:val="00813450"/>
    <w:rsid w:val="0082115C"/>
    <w:rsid w:val="008221E0"/>
    <w:rsid w:val="008239D3"/>
    <w:rsid w:val="00831737"/>
    <w:rsid w:val="00832ED5"/>
    <w:rsid w:val="00833120"/>
    <w:rsid w:val="00837B9D"/>
    <w:rsid w:val="008468A9"/>
    <w:rsid w:val="00864EE3"/>
    <w:rsid w:val="00867514"/>
    <w:rsid w:val="00870D74"/>
    <w:rsid w:val="008710F6"/>
    <w:rsid w:val="00874746"/>
    <w:rsid w:val="00877CC1"/>
    <w:rsid w:val="0088156C"/>
    <w:rsid w:val="00881F66"/>
    <w:rsid w:val="00893FE4"/>
    <w:rsid w:val="008A4A82"/>
    <w:rsid w:val="008B4AC0"/>
    <w:rsid w:val="008C2157"/>
    <w:rsid w:val="008D042C"/>
    <w:rsid w:val="008D57A7"/>
    <w:rsid w:val="008D5EA2"/>
    <w:rsid w:val="008E3062"/>
    <w:rsid w:val="008E467B"/>
    <w:rsid w:val="008F0E76"/>
    <w:rsid w:val="008F405D"/>
    <w:rsid w:val="0090207C"/>
    <w:rsid w:val="00903F6C"/>
    <w:rsid w:val="009043A2"/>
    <w:rsid w:val="009043D9"/>
    <w:rsid w:val="009064B4"/>
    <w:rsid w:val="00911B1D"/>
    <w:rsid w:val="0091282D"/>
    <w:rsid w:val="00914B67"/>
    <w:rsid w:val="009158B0"/>
    <w:rsid w:val="00917802"/>
    <w:rsid w:val="00921D22"/>
    <w:rsid w:val="009318E4"/>
    <w:rsid w:val="00951A9A"/>
    <w:rsid w:val="00953957"/>
    <w:rsid w:val="00954197"/>
    <w:rsid w:val="00961404"/>
    <w:rsid w:val="00964144"/>
    <w:rsid w:val="00965878"/>
    <w:rsid w:val="009671DB"/>
    <w:rsid w:val="00974B58"/>
    <w:rsid w:val="0097559C"/>
    <w:rsid w:val="00976801"/>
    <w:rsid w:val="00983DAA"/>
    <w:rsid w:val="009840F2"/>
    <w:rsid w:val="00986A9B"/>
    <w:rsid w:val="0098719D"/>
    <w:rsid w:val="00991F58"/>
    <w:rsid w:val="00994149"/>
    <w:rsid w:val="00996D03"/>
    <w:rsid w:val="009A6D4C"/>
    <w:rsid w:val="009B107C"/>
    <w:rsid w:val="009B2584"/>
    <w:rsid w:val="009B5E38"/>
    <w:rsid w:val="009C3AB8"/>
    <w:rsid w:val="009C668B"/>
    <w:rsid w:val="009D2337"/>
    <w:rsid w:val="009D38B7"/>
    <w:rsid w:val="009D68FB"/>
    <w:rsid w:val="009E64D5"/>
    <w:rsid w:val="009E6C90"/>
    <w:rsid w:val="009F143F"/>
    <w:rsid w:val="00A0030C"/>
    <w:rsid w:val="00A12CAE"/>
    <w:rsid w:val="00A132C6"/>
    <w:rsid w:val="00A16640"/>
    <w:rsid w:val="00A21E03"/>
    <w:rsid w:val="00A22327"/>
    <w:rsid w:val="00A37BA5"/>
    <w:rsid w:val="00A5797A"/>
    <w:rsid w:val="00A62514"/>
    <w:rsid w:val="00A62FF8"/>
    <w:rsid w:val="00A64634"/>
    <w:rsid w:val="00A72575"/>
    <w:rsid w:val="00A7669B"/>
    <w:rsid w:val="00A84283"/>
    <w:rsid w:val="00A845F1"/>
    <w:rsid w:val="00A85F1A"/>
    <w:rsid w:val="00A912F2"/>
    <w:rsid w:val="00A93756"/>
    <w:rsid w:val="00A94DBB"/>
    <w:rsid w:val="00AA1D4C"/>
    <w:rsid w:val="00AA460F"/>
    <w:rsid w:val="00AA53BD"/>
    <w:rsid w:val="00AA71B1"/>
    <w:rsid w:val="00AA7B61"/>
    <w:rsid w:val="00AB448B"/>
    <w:rsid w:val="00AB4866"/>
    <w:rsid w:val="00AB6F0A"/>
    <w:rsid w:val="00AC12DD"/>
    <w:rsid w:val="00AC1911"/>
    <w:rsid w:val="00AC191B"/>
    <w:rsid w:val="00AC420A"/>
    <w:rsid w:val="00AC44E6"/>
    <w:rsid w:val="00AC56F7"/>
    <w:rsid w:val="00AD1050"/>
    <w:rsid w:val="00AE435C"/>
    <w:rsid w:val="00AE726E"/>
    <w:rsid w:val="00AF24A0"/>
    <w:rsid w:val="00AF3792"/>
    <w:rsid w:val="00B11882"/>
    <w:rsid w:val="00B20380"/>
    <w:rsid w:val="00B22D3B"/>
    <w:rsid w:val="00B239E5"/>
    <w:rsid w:val="00B24AC6"/>
    <w:rsid w:val="00B24D49"/>
    <w:rsid w:val="00B42215"/>
    <w:rsid w:val="00B44A29"/>
    <w:rsid w:val="00B63720"/>
    <w:rsid w:val="00B650BD"/>
    <w:rsid w:val="00B667F4"/>
    <w:rsid w:val="00B674FC"/>
    <w:rsid w:val="00B70C0C"/>
    <w:rsid w:val="00B753A8"/>
    <w:rsid w:val="00B814D8"/>
    <w:rsid w:val="00B85FBB"/>
    <w:rsid w:val="00BA0655"/>
    <w:rsid w:val="00BA25D9"/>
    <w:rsid w:val="00BA67CE"/>
    <w:rsid w:val="00BB1AA0"/>
    <w:rsid w:val="00BB2530"/>
    <w:rsid w:val="00BB5756"/>
    <w:rsid w:val="00BC1B8E"/>
    <w:rsid w:val="00BC2069"/>
    <w:rsid w:val="00BD1BB5"/>
    <w:rsid w:val="00BD38BF"/>
    <w:rsid w:val="00BD5C9D"/>
    <w:rsid w:val="00BE64DC"/>
    <w:rsid w:val="00BF7AA8"/>
    <w:rsid w:val="00C011BC"/>
    <w:rsid w:val="00C0443B"/>
    <w:rsid w:val="00C0551D"/>
    <w:rsid w:val="00C12327"/>
    <w:rsid w:val="00C17972"/>
    <w:rsid w:val="00C22B4B"/>
    <w:rsid w:val="00C2608C"/>
    <w:rsid w:val="00C26D5C"/>
    <w:rsid w:val="00C4210F"/>
    <w:rsid w:val="00C42B82"/>
    <w:rsid w:val="00C440A4"/>
    <w:rsid w:val="00C442AC"/>
    <w:rsid w:val="00C45889"/>
    <w:rsid w:val="00C46562"/>
    <w:rsid w:val="00C50B8A"/>
    <w:rsid w:val="00C53FED"/>
    <w:rsid w:val="00C557B3"/>
    <w:rsid w:val="00C5621C"/>
    <w:rsid w:val="00C57184"/>
    <w:rsid w:val="00C72248"/>
    <w:rsid w:val="00C74942"/>
    <w:rsid w:val="00C80626"/>
    <w:rsid w:val="00C82E01"/>
    <w:rsid w:val="00C85A78"/>
    <w:rsid w:val="00C87548"/>
    <w:rsid w:val="00CA2224"/>
    <w:rsid w:val="00CA4451"/>
    <w:rsid w:val="00CB2F35"/>
    <w:rsid w:val="00CB38A5"/>
    <w:rsid w:val="00CC28C7"/>
    <w:rsid w:val="00CC70FE"/>
    <w:rsid w:val="00CC71C1"/>
    <w:rsid w:val="00CC74AC"/>
    <w:rsid w:val="00CD04F5"/>
    <w:rsid w:val="00CD1CA0"/>
    <w:rsid w:val="00CD2F97"/>
    <w:rsid w:val="00CE4512"/>
    <w:rsid w:val="00CE4E91"/>
    <w:rsid w:val="00CF33B4"/>
    <w:rsid w:val="00D00E07"/>
    <w:rsid w:val="00D023A6"/>
    <w:rsid w:val="00D04B7A"/>
    <w:rsid w:val="00D05130"/>
    <w:rsid w:val="00D07DB5"/>
    <w:rsid w:val="00D07E22"/>
    <w:rsid w:val="00D13152"/>
    <w:rsid w:val="00D21563"/>
    <w:rsid w:val="00D21FA7"/>
    <w:rsid w:val="00D27791"/>
    <w:rsid w:val="00D30E3D"/>
    <w:rsid w:val="00D34D24"/>
    <w:rsid w:val="00D375BB"/>
    <w:rsid w:val="00D37F2B"/>
    <w:rsid w:val="00D41B60"/>
    <w:rsid w:val="00D43A25"/>
    <w:rsid w:val="00D43DA5"/>
    <w:rsid w:val="00D45A7D"/>
    <w:rsid w:val="00D47445"/>
    <w:rsid w:val="00D51014"/>
    <w:rsid w:val="00D53369"/>
    <w:rsid w:val="00D61600"/>
    <w:rsid w:val="00D616EE"/>
    <w:rsid w:val="00D7590D"/>
    <w:rsid w:val="00D8011F"/>
    <w:rsid w:val="00D823D0"/>
    <w:rsid w:val="00D82A08"/>
    <w:rsid w:val="00D82BE6"/>
    <w:rsid w:val="00DA1555"/>
    <w:rsid w:val="00DA3186"/>
    <w:rsid w:val="00DA7053"/>
    <w:rsid w:val="00DB1AE6"/>
    <w:rsid w:val="00DC44FC"/>
    <w:rsid w:val="00DC6367"/>
    <w:rsid w:val="00DD3CE7"/>
    <w:rsid w:val="00DD78D6"/>
    <w:rsid w:val="00DE1036"/>
    <w:rsid w:val="00DE2AB1"/>
    <w:rsid w:val="00DE4CB7"/>
    <w:rsid w:val="00DF6081"/>
    <w:rsid w:val="00E0054D"/>
    <w:rsid w:val="00E10FE3"/>
    <w:rsid w:val="00E11635"/>
    <w:rsid w:val="00E12839"/>
    <w:rsid w:val="00E1288E"/>
    <w:rsid w:val="00E15AAE"/>
    <w:rsid w:val="00E210BA"/>
    <w:rsid w:val="00E21391"/>
    <w:rsid w:val="00E22ADD"/>
    <w:rsid w:val="00E270C9"/>
    <w:rsid w:val="00E3599E"/>
    <w:rsid w:val="00E3703B"/>
    <w:rsid w:val="00E40F4B"/>
    <w:rsid w:val="00E441D7"/>
    <w:rsid w:val="00E5065D"/>
    <w:rsid w:val="00E705A3"/>
    <w:rsid w:val="00E73EBD"/>
    <w:rsid w:val="00E769D8"/>
    <w:rsid w:val="00E81AD2"/>
    <w:rsid w:val="00E86866"/>
    <w:rsid w:val="00E91209"/>
    <w:rsid w:val="00E937C4"/>
    <w:rsid w:val="00EB003C"/>
    <w:rsid w:val="00EC0181"/>
    <w:rsid w:val="00ED3554"/>
    <w:rsid w:val="00EE48CF"/>
    <w:rsid w:val="00EE541C"/>
    <w:rsid w:val="00EF04A5"/>
    <w:rsid w:val="00EF3946"/>
    <w:rsid w:val="00EF5C1F"/>
    <w:rsid w:val="00F03C37"/>
    <w:rsid w:val="00F061D4"/>
    <w:rsid w:val="00F11858"/>
    <w:rsid w:val="00F1312C"/>
    <w:rsid w:val="00F15DFB"/>
    <w:rsid w:val="00F1617F"/>
    <w:rsid w:val="00F17B72"/>
    <w:rsid w:val="00F2481A"/>
    <w:rsid w:val="00F25C59"/>
    <w:rsid w:val="00F343A2"/>
    <w:rsid w:val="00F40900"/>
    <w:rsid w:val="00F45FE8"/>
    <w:rsid w:val="00F503C4"/>
    <w:rsid w:val="00F504F1"/>
    <w:rsid w:val="00F60180"/>
    <w:rsid w:val="00F60775"/>
    <w:rsid w:val="00F61B7E"/>
    <w:rsid w:val="00F6245F"/>
    <w:rsid w:val="00F6478D"/>
    <w:rsid w:val="00F67444"/>
    <w:rsid w:val="00F70A8E"/>
    <w:rsid w:val="00F77520"/>
    <w:rsid w:val="00F86979"/>
    <w:rsid w:val="00F90519"/>
    <w:rsid w:val="00F93111"/>
    <w:rsid w:val="00F955F7"/>
    <w:rsid w:val="00FA7AF6"/>
    <w:rsid w:val="00FB0468"/>
    <w:rsid w:val="00FB1EFD"/>
    <w:rsid w:val="00FE4B40"/>
    <w:rsid w:val="00FE51C9"/>
    <w:rsid w:val="00FF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C04E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E4C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4CB7"/>
  </w:style>
  <w:style w:type="character" w:customStyle="1" w:styleId="FootnoteTextChar">
    <w:name w:val="Footnote Text Char"/>
    <w:basedOn w:val="DefaultParagraphFont"/>
    <w:link w:val="FootnoteText"/>
    <w:uiPriority w:val="99"/>
    <w:rsid w:val="00DE4CB7"/>
  </w:style>
  <w:style w:type="character" w:styleId="FootnoteReference">
    <w:name w:val="footnote reference"/>
    <w:basedOn w:val="DefaultParagraphFont"/>
    <w:uiPriority w:val="99"/>
    <w:unhideWhenUsed/>
    <w:rsid w:val="00DE4CB7"/>
    <w:rPr>
      <w:vertAlign w:val="superscript"/>
    </w:rPr>
  </w:style>
  <w:style w:type="character" w:customStyle="1" w:styleId="Heading3Char">
    <w:name w:val="Heading 3 Char"/>
    <w:basedOn w:val="DefaultParagraphFont"/>
    <w:link w:val="Heading3"/>
    <w:uiPriority w:val="9"/>
    <w:rsid w:val="00DE4C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E4CB7"/>
    <w:pPr>
      <w:ind w:left="720"/>
      <w:contextualSpacing/>
    </w:pPr>
  </w:style>
  <w:style w:type="table" w:styleId="TableGrid">
    <w:name w:val="Table Grid"/>
    <w:basedOn w:val="TableNormal"/>
    <w:uiPriority w:val="59"/>
    <w:rsid w:val="00DE4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1E2A"/>
    <w:rPr>
      <w:color w:val="0000FF" w:themeColor="hyperlink"/>
      <w:u w:val="single"/>
    </w:rPr>
  </w:style>
  <w:style w:type="character" w:styleId="CommentReference">
    <w:name w:val="annotation reference"/>
    <w:basedOn w:val="DefaultParagraphFont"/>
    <w:uiPriority w:val="99"/>
    <w:semiHidden/>
    <w:unhideWhenUsed/>
    <w:rsid w:val="00A37BA5"/>
    <w:rPr>
      <w:sz w:val="18"/>
      <w:szCs w:val="18"/>
    </w:rPr>
  </w:style>
  <w:style w:type="paragraph" w:styleId="CommentText">
    <w:name w:val="annotation text"/>
    <w:basedOn w:val="Normal"/>
    <w:link w:val="CommentTextChar"/>
    <w:uiPriority w:val="99"/>
    <w:semiHidden/>
    <w:unhideWhenUsed/>
    <w:rsid w:val="00A37BA5"/>
  </w:style>
  <w:style w:type="character" w:customStyle="1" w:styleId="CommentTextChar">
    <w:name w:val="Comment Text Char"/>
    <w:basedOn w:val="DefaultParagraphFont"/>
    <w:link w:val="CommentText"/>
    <w:uiPriority w:val="99"/>
    <w:semiHidden/>
    <w:rsid w:val="00A37BA5"/>
  </w:style>
  <w:style w:type="paragraph" w:styleId="CommentSubject">
    <w:name w:val="annotation subject"/>
    <w:basedOn w:val="CommentText"/>
    <w:next w:val="CommentText"/>
    <w:link w:val="CommentSubjectChar"/>
    <w:uiPriority w:val="99"/>
    <w:semiHidden/>
    <w:unhideWhenUsed/>
    <w:rsid w:val="00A37BA5"/>
    <w:rPr>
      <w:b/>
      <w:bCs/>
      <w:sz w:val="20"/>
      <w:szCs w:val="20"/>
    </w:rPr>
  </w:style>
  <w:style w:type="character" w:customStyle="1" w:styleId="CommentSubjectChar">
    <w:name w:val="Comment Subject Char"/>
    <w:basedOn w:val="CommentTextChar"/>
    <w:link w:val="CommentSubject"/>
    <w:uiPriority w:val="99"/>
    <w:semiHidden/>
    <w:rsid w:val="00A37BA5"/>
    <w:rPr>
      <w:b/>
      <w:bCs/>
      <w:sz w:val="20"/>
      <w:szCs w:val="20"/>
    </w:rPr>
  </w:style>
  <w:style w:type="paragraph" w:styleId="BalloonText">
    <w:name w:val="Balloon Text"/>
    <w:basedOn w:val="Normal"/>
    <w:link w:val="BalloonTextChar"/>
    <w:uiPriority w:val="99"/>
    <w:semiHidden/>
    <w:unhideWhenUsed/>
    <w:rsid w:val="00A37B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BA5"/>
    <w:rPr>
      <w:rFonts w:ascii="Lucida Grande" w:hAnsi="Lucida Grande" w:cs="Lucida Grande"/>
      <w:sz w:val="18"/>
      <w:szCs w:val="18"/>
    </w:rPr>
  </w:style>
  <w:style w:type="paragraph" w:styleId="Footer">
    <w:name w:val="footer"/>
    <w:basedOn w:val="Normal"/>
    <w:link w:val="FooterChar"/>
    <w:uiPriority w:val="99"/>
    <w:unhideWhenUsed/>
    <w:rsid w:val="009064B4"/>
    <w:pPr>
      <w:tabs>
        <w:tab w:val="center" w:pos="4320"/>
        <w:tab w:val="right" w:pos="8640"/>
      </w:tabs>
    </w:pPr>
  </w:style>
  <w:style w:type="character" w:customStyle="1" w:styleId="FooterChar">
    <w:name w:val="Footer Char"/>
    <w:basedOn w:val="DefaultParagraphFont"/>
    <w:link w:val="Footer"/>
    <w:uiPriority w:val="99"/>
    <w:rsid w:val="009064B4"/>
  </w:style>
  <w:style w:type="character" w:styleId="PageNumber">
    <w:name w:val="page number"/>
    <w:basedOn w:val="DefaultParagraphFont"/>
    <w:uiPriority w:val="99"/>
    <w:semiHidden/>
    <w:unhideWhenUsed/>
    <w:rsid w:val="009064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E4C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E4CB7"/>
  </w:style>
  <w:style w:type="character" w:customStyle="1" w:styleId="FootnoteTextChar">
    <w:name w:val="Footnote Text Char"/>
    <w:basedOn w:val="DefaultParagraphFont"/>
    <w:link w:val="FootnoteText"/>
    <w:uiPriority w:val="99"/>
    <w:rsid w:val="00DE4CB7"/>
  </w:style>
  <w:style w:type="character" w:styleId="FootnoteReference">
    <w:name w:val="footnote reference"/>
    <w:basedOn w:val="DefaultParagraphFont"/>
    <w:uiPriority w:val="99"/>
    <w:unhideWhenUsed/>
    <w:rsid w:val="00DE4CB7"/>
    <w:rPr>
      <w:vertAlign w:val="superscript"/>
    </w:rPr>
  </w:style>
  <w:style w:type="character" w:customStyle="1" w:styleId="Heading3Char">
    <w:name w:val="Heading 3 Char"/>
    <w:basedOn w:val="DefaultParagraphFont"/>
    <w:link w:val="Heading3"/>
    <w:uiPriority w:val="9"/>
    <w:rsid w:val="00DE4C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E4CB7"/>
    <w:pPr>
      <w:ind w:left="720"/>
      <w:contextualSpacing/>
    </w:pPr>
  </w:style>
  <w:style w:type="table" w:styleId="TableGrid">
    <w:name w:val="Table Grid"/>
    <w:basedOn w:val="TableNormal"/>
    <w:uiPriority w:val="59"/>
    <w:rsid w:val="00DE4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1E2A"/>
    <w:rPr>
      <w:color w:val="0000FF" w:themeColor="hyperlink"/>
      <w:u w:val="single"/>
    </w:rPr>
  </w:style>
  <w:style w:type="character" w:styleId="CommentReference">
    <w:name w:val="annotation reference"/>
    <w:basedOn w:val="DefaultParagraphFont"/>
    <w:uiPriority w:val="99"/>
    <w:semiHidden/>
    <w:unhideWhenUsed/>
    <w:rsid w:val="00A37BA5"/>
    <w:rPr>
      <w:sz w:val="18"/>
      <w:szCs w:val="18"/>
    </w:rPr>
  </w:style>
  <w:style w:type="paragraph" w:styleId="CommentText">
    <w:name w:val="annotation text"/>
    <w:basedOn w:val="Normal"/>
    <w:link w:val="CommentTextChar"/>
    <w:uiPriority w:val="99"/>
    <w:semiHidden/>
    <w:unhideWhenUsed/>
    <w:rsid w:val="00A37BA5"/>
  </w:style>
  <w:style w:type="character" w:customStyle="1" w:styleId="CommentTextChar">
    <w:name w:val="Comment Text Char"/>
    <w:basedOn w:val="DefaultParagraphFont"/>
    <w:link w:val="CommentText"/>
    <w:uiPriority w:val="99"/>
    <w:semiHidden/>
    <w:rsid w:val="00A37BA5"/>
  </w:style>
  <w:style w:type="paragraph" w:styleId="CommentSubject">
    <w:name w:val="annotation subject"/>
    <w:basedOn w:val="CommentText"/>
    <w:next w:val="CommentText"/>
    <w:link w:val="CommentSubjectChar"/>
    <w:uiPriority w:val="99"/>
    <w:semiHidden/>
    <w:unhideWhenUsed/>
    <w:rsid w:val="00A37BA5"/>
    <w:rPr>
      <w:b/>
      <w:bCs/>
      <w:sz w:val="20"/>
      <w:szCs w:val="20"/>
    </w:rPr>
  </w:style>
  <w:style w:type="character" w:customStyle="1" w:styleId="CommentSubjectChar">
    <w:name w:val="Comment Subject Char"/>
    <w:basedOn w:val="CommentTextChar"/>
    <w:link w:val="CommentSubject"/>
    <w:uiPriority w:val="99"/>
    <w:semiHidden/>
    <w:rsid w:val="00A37BA5"/>
    <w:rPr>
      <w:b/>
      <w:bCs/>
      <w:sz w:val="20"/>
      <w:szCs w:val="20"/>
    </w:rPr>
  </w:style>
  <w:style w:type="paragraph" w:styleId="BalloonText">
    <w:name w:val="Balloon Text"/>
    <w:basedOn w:val="Normal"/>
    <w:link w:val="BalloonTextChar"/>
    <w:uiPriority w:val="99"/>
    <w:semiHidden/>
    <w:unhideWhenUsed/>
    <w:rsid w:val="00A37B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BA5"/>
    <w:rPr>
      <w:rFonts w:ascii="Lucida Grande" w:hAnsi="Lucida Grande" w:cs="Lucida Grande"/>
      <w:sz w:val="18"/>
      <w:szCs w:val="18"/>
    </w:rPr>
  </w:style>
  <w:style w:type="paragraph" w:styleId="Footer">
    <w:name w:val="footer"/>
    <w:basedOn w:val="Normal"/>
    <w:link w:val="FooterChar"/>
    <w:uiPriority w:val="99"/>
    <w:unhideWhenUsed/>
    <w:rsid w:val="009064B4"/>
    <w:pPr>
      <w:tabs>
        <w:tab w:val="center" w:pos="4320"/>
        <w:tab w:val="right" w:pos="8640"/>
      </w:tabs>
    </w:pPr>
  </w:style>
  <w:style w:type="character" w:customStyle="1" w:styleId="FooterChar">
    <w:name w:val="Footer Char"/>
    <w:basedOn w:val="DefaultParagraphFont"/>
    <w:link w:val="Footer"/>
    <w:uiPriority w:val="99"/>
    <w:rsid w:val="009064B4"/>
  </w:style>
  <w:style w:type="character" w:styleId="PageNumber">
    <w:name w:val="page number"/>
    <w:basedOn w:val="DefaultParagraphFont"/>
    <w:uiPriority w:val="99"/>
    <w:semiHidden/>
    <w:unhideWhenUsed/>
    <w:rsid w:val="00906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ordisktvalfardscenter.se/PageFiles/5593/168730_Engelsk.pdf" TargetMode="External"/><Relationship Id="rId12" Type="http://schemas.openxmlformats.org/officeDocument/2006/relationships/hyperlink" Target="http://ssrn.com/abstract=2562737" TargetMode="External"/><Relationship Id="rId13" Type="http://schemas.openxmlformats.org/officeDocument/2006/relationships/hyperlink" Target="http://aerbvi.org/modules.php?name=AvantGo&amp;file=print&amp;sid=2001" TargetMode="External"/><Relationship Id="rId14" Type="http://schemas.openxmlformats.org/officeDocument/2006/relationships/hyperlink" Target="http://www.sense.org.uk/content/social-care-enough" TargetMode="External"/><Relationship Id="rId15" Type="http://schemas.openxmlformats.org/officeDocument/2006/relationships/hyperlink" Target="http://m.guardian.co.uk/society/2012/dec/05/sex-education-communication-deaf-people-risk"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ense.org.uk/content/talking-sense-personal-professional-relationships" TargetMode="External"/><Relationship Id="rId10" Type="http://schemas.openxmlformats.org/officeDocument/2006/relationships/hyperlink" Target="http://www.europarl.europa.eu/sides/getDoc.do?pubRef=-//EP//TEXT+TA+P5-TA-2004-0277+0+DOC+XML+V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BC95-689E-FB45-B4F6-C1FDCCDD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34082</Words>
  <Characters>194270</Characters>
  <Application>Microsoft Macintosh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Simcock</dc:creator>
  <cp:keywords/>
  <dc:description/>
  <cp:lastModifiedBy>Peter Simcock</cp:lastModifiedBy>
  <cp:revision>5</cp:revision>
  <dcterms:created xsi:type="dcterms:W3CDTF">2015-11-16T20:58:00Z</dcterms:created>
  <dcterms:modified xsi:type="dcterms:W3CDTF">2016-09-21T08:58:00Z</dcterms:modified>
</cp:coreProperties>
</file>