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EE6" w:rsidRPr="00EB562F" w:rsidRDefault="00622010" w:rsidP="00EB562F">
      <w:pPr>
        <w:spacing w:line="480" w:lineRule="auto"/>
        <w:rPr>
          <w:rFonts w:ascii="Times New Roman" w:hAnsi="Times New Roman"/>
          <w:b/>
          <w:sz w:val="28"/>
          <w:szCs w:val="28"/>
        </w:rPr>
      </w:pPr>
      <w:bookmarkStart w:id="0" w:name="_GoBack"/>
      <w:bookmarkEnd w:id="0"/>
      <w:r w:rsidRPr="00EB562F">
        <w:rPr>
          <w:rFonts w:ascii="Times New Roman" w:hAnsi="Times New Roman"/>
          <w:b/>
          <w:sz w:val="28"/>
          <w:szCs w:val="28"/>
        </w:rPr>
        <w:t>H</w:t>
      </w:r>
      <w:r w:rsidR="005867AB" w:rsidRPr="00EB562F">
        <w:rPr>
          <w:rFonts w:ascii="Times New Roman" w:hAnsi="Times New Roman"/>
          <w:b/>
          <w:sz w:val="28"/>
          <w:szCs w:val="28"/>
        </w:rPr>
        <w:t xml:space="preserve">enry Noel Brailsford: neglected cosmopolitan </w:t>
      </w:r>
    </w:p>
    <w:p w:rsidR="009F01B6" w:rsidRPr="00EB562F" w:rsidRDefault="007342C8" w:rsidP="00EB562F">
      <w:pPr>
        <w:spacing w:line="480" w:lineRule="auto"/>
        <w:rPr>
          <w:rFonts w:ascii="Times New Roman" w:hAnsi="Times New Roman"/>
          <w:sz w:val="28"/>
          <w:szCs w:val="28"/>
        </w:rPr>
      </w:pPr>
      <w:r w:rsidRPr="00EB562F">
        <w:rPr>
          <w:rFonts w:ascii="Times New Roman" w:hAnsi="Times New Roman"/>
          <w:sz w:val="28"/>
          <w:szCs w:val="28"/>
        </w:rPr>
        <w:t xml:space="preserve">Peter Lamb </w:t>
      </w:r>
    </w:p>
    <w:p w:rsidR="00CE6E32" w:rsidRPr="009F01B6" w:rsidRDefault="00CE6E32" w:rsidP="00CE6E32">
      <w:pPr>
        <w:spacing w:line="240" w:lineRule="auto"/>
        <w:rPr>
          <w:rFonts w:ascii="Times New Roman" w:hAnsi="Times New Roman"/>
          <w:sz w:val="28"/>
          <w:szCs w:val="28"/>
        </w:rPr>
      </w:pPr>
      <w:r w:rsidRPr="009F01B6">
        <w:rPr>
          <w:rFonts w:ascii="Times New Roman" w:hAnsi="Times New Roman"/>
          <w:sz w:val="28"/>
          <w:szCs w:val="28"/>
        </w:rPr>
        <w:t>Faculty of Arts and Creative Technologies, Staffordshire University, Flaxman Building, College Road, Stoke-on-Trent</w:t>
      </w:r>
      <w:r w:rsidR="00EB562F">
        <w:rPr>
          <w:rFonts w:ascii="Times New Roman" w:hAnsi="Times New Roman"/>
          <w:sz w:val="28"/>
          <w:szCs w:val="28"/>
        </w:rPr>
        <w:t>,</w:t>
      </w:r>
      <w:r w:rsidRPr="009F01B6">
        <w:rPr>
          <w:rFonts w:ascii="Times New Roman" w:hAnsi="Times New Roman"/>
          <w:sz w:val="28"/>
          <w:szCs w:val="28"/>
        </w:rPr>
        <w:t xml:space="preserve"> ST4 2DE</w:t>
      </w:r>
      <w:r w:rsidR="00EB562F" w:rsidRPr="00EB562F">
        <w:rPr>
          <w:rFonts w:ascii="Times New Roman" w:hAnsi="Times New Roman"/>
          <w:sz w:val="28"/>
          <w:szCs w:val="28"/>
        </w:rPr>
        <w:t xml:space="preserve"> </w:t>
      </w:r>
      <w:r w:rsidR="00EB562F">
        <w:rPr>
          <w:rFonts w:ascii="Times New Roman" w:hAnsi="Times New Roman"/>
          <w:sz w:val="28"/>
          <w:szCs w:val="28"/>
        </w:rPr>
        <w:t xml:space="preserve">, UK. </w:t>
      </w:r>
    </w:p>
    <w:p w:rsidR="00CE6E32" w:rsidRPr="00495F29" w:rsidRDefault="00CE6E32" w:rsidP="00CE6E32">
      <w:pPr>
        <w:spacing w:line="240" w:lineRule="auto"/>
        <w:rPr>
          <w:rFonts w:ascii="Times New Roman" w:hAnsi="Times New Roman"/>
          <w:sz w:val="24"/>
          <w:szCs w:val="24"/>
        </w:rPr>
      </w:pPr>
      <w:r w:rsidRPr="00CE6E32">
        <w:rPr>
          <w:rFonts w:ascii="Times New Roman" w:hAnsi="Times New Roman"/>
          <w:b/>
          <w:sz w:val="24"/>
          <w:szCs w:val="24"/>
        </w:rPr>
        <w:t>E</w:t>
      </w:r>
      <w:r>
        <w:rPr>
          <w:rFonts w:ascii="Times New Roman" w:hAnsi="Times New Roman"/>
          <w:b/>
          <w:sz w:val="24"/>
          <w:szCs w:val="24"/>
        </w:rPr>
        <w:t>-</w:t>
      </w:r>
      <w:r w:rsidRPr="00CE6E32">
        <w:rPr>
          <w:rFonts w:ascii="Times New Roman" w:hAnsi="Times New Roman"/>
          <w:b/>
          <w:sz w:val="24"/>
          <w:szCs w:val="24"/>
        </w:rPr>
        <w:t>mai</w:t>
      </w:r>
      <w:r w:rsidRPr="005F3B55">
        <w:rPr>
          <w:rFonts w:ascii="Times New Roman" w:hAnsi="Times New Roman"/>
          <w:b/>
          <w:sz w:val="28"/>
          <w:szCs w:val="28"/>
        </w:rPr>
        <w:t>l</w:t>
      </w:r>
      <w:r w:rsidRPr="005F3B55">
        <w:rPr>
          <w:rFonts w:ascii="Times New Roman" w:hAnsi="Times New Roman"/>
          <w:sz w:val="28"/>
          <w:szCs w:val="28"/>
        </w:rPr>
        <w:t xml:space="preserve">: </w:t>
      </w:r>
      <w:hyperlink r:id="rId7" w:history="1">
        <w:r w:rsidRPr="005F3B55">
          <w:rPr>
            <w:rFonts w:ascii="Times New Roman" w:hAnsi="Times New Roman"/>
            <w:sz w:val="28"/>
            <w:szCs w:val="28"/>
          </w:rPr>
          <w:t>p.h.lamb@staffs.ac.uk</w:t>
        </w:r>
      </w:hyperlink>
    </w:p>
    <w:p w:rsidR="005F3B55" w:rsidRDefault="005F3B55" w:rsidP="005F3B55">
      <w:pPr>
        <w:spacing w:line="240" w:lineRule="auto"/>
        <w:rPr>
          <w:rFonts w:ascii="Times New Roman" w:hAnsi="Times New Roman"/>
          <w:b/>
          <w:sz w:val="24"/>
          <w:szCs w:val="24"/>
        </w:rPr>
      </w:pPr>
      <w:r>
        <w:rPr>
          <w:rFonts w:ascii="Times New Roman" w:hAnsi="Times New Roman"/>
          <w:b/>
          <w:sz w:val="24"/>
          <w:szCs w:val="24"/>
        </w:rPr>
        <w:t xml:space="preserve">About the Author  </w:t>
      </w:r>
    </w:p>
    <w:p w:rsidR="005F3B55" w:rsidRPr="005F3B55" w:rsidRDefault="005F3B55" w:rsidP="005F3B55">
      <w:pPr>
        <w:spacing w:line="240" w:lineRule="auto"/>
        <w:rPr>
          <w:rFonts w:ascii="Times New Roman" w:hAnsi="Times New Roman"/>
          <w:b/>
          <w:sz w:val="24"/>
          <w:szCs w:val="24"/>
        </w:rPr>
      </w:pPr>
      <w:r w:rsidRPr="005F3B55">
        <w:rPr>
          <w:rFonts w:ascii="Times New Roman" w:hAnsi="Times New Roman"/>
          <w:sz w:val="28"/>
          <w:szCs w:val="28"/>
        </w:rPr>
        <w:t xml:space="preserve">Peter Lamb is Professor in Politics and International Relations at Staffordshire University. He gained his PhD for the University of Manchester in 1998. His publications include </w:t>
      </w:r>
      <w:r w:rsidRPr="005F3B55">
        <w:rPr>
          <w:rFonts w:ascii="Times New Roman" w:hAnsi="Times New Roman"/>
          <w:i/>
          <w:sz w:val="28"/>
          <w:szCs w:val="28"/>
        </w:rPr>
        <w:t>Harold Laski: Problems of Democracy, the Sovereign State and International Society</w:t>
      </w:r>
      <w:r w:rsidRPr="005F3B55">
        <w:rPr>
          <w:rFonts w:ascii="Times New Roman" w:hAnsi="Times New Roman"/>
          <w:sz w:val="28"/>
          <w:szCs w:val="28"/>
        </w:rPr>
        <w:t xml:space="preserve"> (Palgrave Macmillan, 2004); </w:t>
      </w:r>
      <w:r w:rsidRPr="005F3B55">
        <w:rPr>
          <w:rFonts w:ascii="Times New Roman" w:hAnsi="Times New Roman"/>
          <w:i/>
          <w:sz w:val="28"/>
          <w:szCs w:val="28"/>
        </w:rPr>
        <w:t>Marx and Engels’ Communist Manifesto: A Reader’s Guide</w:t>
      </w:r>
      <w:r w:rsidRPr="005F3B55">
        <w:rPr>
          <w:rFonts w:ascii="Times New Roman" w:hAnsi="Times New Roman"/>
          <w:sz w:val="28"/>
          <w:szCs w:val="28"/>
        </w:rPr>
        <w:t xml:space="preserve"> (Bloomsbury 2015); ‘Henry Noel Brailsford’s Radical International Relations Theory’ in </w:t>
      </w:r>
      <w:r w:rsidRPr="005F3B55">
        <w:rPr>
          <w:rFonts w:ascii="Times New Roman" w:hAnsi="Times New Roman"/>
          <w:i/>
          <w:sz w:val="28"/>
          <w:szCs w:val="28"/>
        </w:rPr>
        <w:t>International Relations</w:t>
      </w:r>
      <w:r w:rsidRPr="005F3B55">
        <w:rPr>
          <w:rFonts w:ascii="Times New Roman" w:hAnsi="Times New Roman"/>
          <w:sz w:val="28"/>
          <w:szCs w:val="28"/>
        </w:rPr>
        <w:t xml:space="preserve"> (2011) and ‘The British Left in the </w:t>
      </w:r>
      <w:r w:rsidRPr="005F3B55">
        <w:rPr>
          <w:rFonts w:ascii="Times New Roman" w:hAnsi="Times New Roman"/>
          <w:i/>
          <w:sz w:val="28"/>
          <w:szCs w:val="28"/>
        </w:rPr>
        <w:t>Problems of Peace</w:t>
      </w:r>
      <w:r w:rsidRPr="005F3B55">
        <w:rPr>
          <w:rFonts w:ascii="Times New Roman" w:hAnsi="Times New Roman"/>
          <w:sz w:val="28"/>
          <w:szCs w:val="28"/>
        </w:rPr>
        <w:t xml:space="preserve"> Lectures, 1926-38: Diversity that E.H. Carr Ignored’, in </w:t>
      </w:r>
      <w:r w:rsidRPr="005F3B55">
        <w:rPr>
          <w:rFonts w:ascii="Times New Roman" w:hAnsi="Times New Roman"/>
          <w:i/>
          <w:sz w:val="28"/>
          <w:szCs w:val="28"/>
        </w:rPr>
        <w:t>The International History Review</w:t>
      </w:r>
      <w:r w:rsidRPr="005F3B55">
        <w:rPr>
          <w:rFonts w:ascii="Times New Roman" w:hAnsi="Times New Roman"/>
          <w:sz w:val="28"/>
          <w:szCs w:val="28"/>
        </w:rPr>
        <w:t xml:space="preserve"> (2014).</w:t>
      </w:r>
    </w:p>
    <w:p w:rsidR="005F3B55" w:rsidRDefault="00F733E8" w:rsidP="005F3B55">
      <w:pPr>
        <w:spacing w:line="480" w:lineRule="auto"/>
        <w:rPr>
          <w:rFonts w:ascii="Times New Roman" w:hAnsi="Times New Roman"/>
          <w:sz w:val="24"/>
          <w:szCs w:val="24"/>
        </w:rPr>
      </w:pPr>
      <w:r>
        <w:rPr>
          <w:rFonts w:ascii="Times New Roman" w:hAnsi="Times New Roman"/>
          <w:b/>
          <w:sz w:val="24"/>
          <w:szCs w:val="24"/>
        </w:rPr>
        <w:t>Abstract</w:t>
      </w:r>
    </w:p>
    <w:p w:rsidR="005F3B55" w:rsidRPr="00EB562F" w:rsidRDefault="00F733E8" w:rsidP="005F3B55">
      <w:pPr>
        <w:spacing w:line="240" w:lineRule="auto"/>
        <w:rPr>
          <w:rFonts w:ascii="Times New Roman" w:hAnsi="Times New Roman"/>
          <w:sz w:val="28"/>
          <w:szCs w:val="28"/>
        </w:rPr>
      </w:pPr>
      <w:r w:rsidRPr="00EB562F">
        <w:rPr>
          <w:rFonts w:ascii="Times New Roman" w:hAnsi="Times New Roman"/>
          <w:sz w:val="28"/>
          <w:szCs w:val="28"/>
        </w:rPr>
        <w:t>Brailsford’s international political thought has contemporary resonance, not l</w:t>
      </w:r>
      <w:r w:rsidR="00D62E7C">
        <w:rPr>
          <w:rFonts w:ascii="Times New Roman" w:hAnsi="Times New Roman"/>
          <w:sz w:val="28"/>
          <w:szCs w:val="28"/>
        </w:rPr>
        <w:t>east for his contribution to a</w:t>
      </w:r>
      <w:r w:rsidRPr="00EB562F">
        <w:rPr>
          <w:rFonts w:ascii="Times New Roman" w:hAnsi="Times New Roman"/>
          <w:sz w:val="28"/>
          <w:szCs w:val="28"/>
        </w:rPr>
        <w:t xml:space="preserve"> normative theory that fell out of fashion in the 1950s but has recently been revived. As is generally the case among international thinkers of the twentieth century, Brailsford’s work betrays the Eurocentrism which reflected his intellectual environment. He recognized this trait in his thought and made a self-critical effort to rectify it. Never able entirely to shake of the misperceptions and misunderstandings that undermined and limited his cosmopol</w:t>
      </w:r>
      <w:r w:rsidR="00D62E7C">
        <w:rPr>
          <w:rFonts w:ascii="Times New Roman" w:hAnsi="Times New Roman"/>
          <w:sz w:val="28"/>
          <w:szCs w:val="28"/>
        </w:rPr>
        <w:t>itanism</w:t>
      </w:r>
      <w:r w:rsidRPr="00EB562F">
        <w:rPr>
          <w:rFonts w:ascii="Times New Roman" w:hAnsi="Times New Roman"/>
          <w:sz w:val="28"/>
          <w:szCs w:val="28"/>
        </w:rPr>
        <w:t>, he nevertheless made progress in the effort at self-enlightenment. With a distinctive view of human nature and a belief in the value of non-authoritarian education, he was confident that people (including himself) could liberate themselves from ignorance, change their nature and cooperate in a cosmopolitan international system..</w:t>
      </w:r>
    </w:p>
    <w:p w:rsidR="005F3B55" w:rsidRDefault="00CE6E32" w:rsidP="005F3B55">
      <w:pPr>
        <w:spacing w:line="240" w:lineRule="auto"/>
        <w:rPr>
          <w:rFonts w:ascii="Times New Roman" w:hAnsi="Times New Roman"/>
          <w:b/>
          <w:sz w:val="24"/>
          <w:szCs w:val="24"/>
        </w:rPr>
      </w:pPr>
      <w:r>
        <w:rPr>
          <w:rFonts w:ascii="Times New Roman" w:hAnsi="Times New Roman"/>
          <w:b/>
          <w:sz w:val="24"/>
          <w:szCs w:val="24"/>
        </w:rPr>
        <w:t xml:space="preserve">Key words </w:t>
      </w:r>
    </w:p>
    <w:p w:rsidR="00CE6E32" w:rsidRPr="00EB562F" w:rsidRDefault="00CE6E32" w:rsidP="005F3B55">
      <w:pPr>
        <w:spacing w:line="240" w:lineRule="auto"/>
        <w:rPr>
          <w:rFonts w:ascii="Times New Roman" w:hAnsi="Times New Roman"/>
          <w:sz w:val="28"/>
          <w:szCs w:val="28"/>
        </w:rPr>
      </w:pPr>
      <w:r w:rsidRPr="00EB562F">
        <w:rPr>
          <w:rFonts w:ascii="Times New Roman" w:hAnsi="Times New Roman"/>
          <w:sz w:val="28"/>
          <w:szCs w:val="28"/>
        </w:rPr>
        <w:t xml:space="preserve">Cosmopolitanism; normative theory; John Hobson; Gilbert Murray;  League of Nations; </w:t>
      </w:r>
    </w:p>
    <w:p w:rsidR="00F733E8" w:rsidRDefault="00F733E8" w:rsidP="00F733E8">
      <w:pPr>
        <w:spacing w:line="480" w:lineRule="auto"/>
        <w:rPr>
          <w:rFonts w:ascii="Times New Roman" w:hAnsi="Times New Roman"/>
          <w:sz w:val="24"/>
          <w:szCs w:val="24"/>
        </w:rPr>
      </w:pPr>
    </w:p>
    <w:p w:rsidR="007342C8" w:rsidRDefault="007342C8" w:rsidP="007342C8">
      <w:pPr>
        <w:spacing w:line="480" w:lineRule="auto"/>
        <w:rPr>
          <w:rFonts w:ascii="Times New Roman" w:hAnsi="Times New Roman"/>
          <w:b/>
          <w:sz w:val="24"/>
          <w:szCs w:val="24"/>
        </w:rPr>
      </w:pPr>
    </w:p>
    <w:p w:rsidR="00070907" w:rsidRDefault="00070907" w:rsidP="00B46461">
      <w:pPr>
        <w:spacing w:line="480" w:lineRule="auto"/>
        <w:jc w:val="both"/>
        <w:rPr>
          <w:rFonts w:ascii="Times New Roman" w:hAnsi="Times New Roman"/>
          <w:sz w:val="24"/>
          <w:szCs w:val="24"/>
        </w:rPr>
      </w:pPr>
    </w:p>
    <w:p w:rsidR="005F3B55" w:rsidRDefault="005F3B55" w:rsidP="00B46461">
      <w:pPr>
        <w:spacing w:line="480" w:lineRule="auto"/>
        <w:jc w:val="both"/>
        <w:rPr>
          <w:rFonts w:ascii="Times New Roman" w:hAnsi="Times New Roman"/>
          <w:sz w:val="24"/>
          <w:szCs w:val="24"/>
        </w:rPr>
      </w:pPr>
    </w:p>
    <w:p w:rsidR="00070907" w:rsidRPr="00070907" w:rsidRDefault="00070907" w:rsidP="00B46461">
      <w:pPr>
        <w:spacing w:line="480" w:lineRule="auto"/>
        <w:jc w:val="both"/>
        <w:rPr>
          <w:rFonts w:ascii="Times New Roman" w:hAnsi="Times New Roman"/>
          <w:b/>
          <w:sz w:val="24"/>
          <w:szCs w:val="24"/>
        </w:rPr>
      </w:pPr>
      <w:r w:rsidRPr="00070907">
        <w:rPr>
          <w:rFonts w:ascii="Times New Roman" w:hAnsi="Times New Roman"/>
          <w:b/>
          <w:sz w:val="24"/>
          <w:szCs w:val="24"/>
        </w:rPr>
        <w:t xml:space="preserve">Introduction </w:t>
      </w:r>
    </w:p>
    <w:p w:rsidR="00051941" w:rsidRPr="00380EE6" w:rsidRDefault="008A060C" w:rsidP="00B46461">
      <w:pPr>
        <w:spacing w:line="480" w:lineRule="auto"/>
        <w:jc w:val="both"/>
        <w:rPr>
          <w:rFonts w:ascii="Times New Roman" w:hAnsi="Times New Roman"/>
          <w:b/>
          <w:sz w:val="24"/>
          <w:szCs w:val="24"/>
        </w:rPr>
      </w:pPr>
      <w:r>
        <w:rPr>
          <w:rFonts w:ascii="Times New Roman" w:hAnsi="Times New Roman"/>
          <w:sz w:val="24"/>
          <w:szCs w:val="24"/>
        </w:rPr>
        <w:t xml:space="preserve">Henry Noel Brailsford was </w:t>
      </w:r>
      <w:r w:rsidR="00181A6F">
        <w:rPr>
          <w:rFonts w:ascii="Times New Roman" w:hAnsi="Times New Roman"/>
          <w:sz w:val="24"/>
          <w:szCs w:val="24"/>
        </w:rPr>
        <w:t xml:space="preserve">once </w:t>
      </w:r>
      <w:r>
        <w:rPr>
          <w:rFonts w:ascii="Times New Roman" w:hAnsi="Times New Roman"/>
          <w:sz w:val="24"/>
          <w:szCs w:val="24"/>
        </w:rPr>
        <w:t>at the forefront of debates on the nature of int</w:t>
      </w:r>
      <w:r w:rsidR="00D62E7C">
        <w:rPr>
          <w:rFonts w:ascii="Times New Roman" w:hAnsi="Times New Roman"/>
          <w:sz w:val="24"/>
          <w:szCs w:val="24"/>
        </w:rPr>
        <w:t xml:space="preserve">ernational politics. Today however </w:t>
      </w:r>
      <w:r w:rsidR="0085360D">
        <w:rPr>
          <w:rFonts w:ascii="Times New Roman" w:hAnsi="Times New Roman"/>
          <w:sz w:val="24"/>
          <w:szCs w:val="24"/>
        </w:rPr>
        <w:t xml:space="preserve"> his work </w:t>
      </w:r>
      <w:r w:rsidR="002B7B3E">
        <w:rPr>
          <w:rFonts w:ascii="Times New Roman" w:hAnsi="Times New Roman"/>
          <w:sz w:val="24"/>
          <w:szCs w:val="24"/>
        </w:rPr>
        <w:t>rarely</w:t>
      </w:r>
      <w:r w:rsidR="00C74586">
        <w:rPr>
          <w:rFonts w:ascii="Times New Roman" w:hAnsi="Times New Roman"/>
          <w:sz w:val="24"/>
          <w:szCs w:val="24"/>
        </w:rPr>
        <w:t xml:space="preserve"> </w:t>
      </w:r>
      <w:r w:rsidR="00BD6E4A">
        <w:rPr>
          <w:rFonts w:ascii="Times New Roman" w:hAnsi="Times New Roman"/>
          <w:sz w:val="24"/>
          <w:szCs w:val="24"/>
        </w:rPr>
        <w:t>receives attention</w:t>
      </w:r>
      <w:r w:rsidR="002B7B3E">
        <w:rPr>
          <w:rFonts w:ascii="Times New Roman" w:hAnsi="Times New Roman"/>
          <w:sz w:val="24"/>
          <w:szCs w:val="24"/>
        </w:rPr>
        <w:t xml:space="preserve">. What is thus </w:t>
      </w:r>
      <w:r w:rsidR="00D62E7C">
        <w:rPr>
          <w:rFonts w:ascii="Times New Roman" w:hAnsi="Times New Roman"/>
          <w:sz w:val="24"/>
          <w:szCs w:val="24"/>
        </w:rPr>
        <w:t xml:space="preserve">lost </w:t>
      </w:r>
      <w:r w:rsidR="002B7B3E">
        <w:rPr>
          <w:rFonts w:ascii="Times New Roman" w:hAnsi="Times New Roman"/>
          <w:sz w:val="24"/>
          <w:szCs w:val="24"/>
        </w:rPr>
        <w:t xml:space="preserve">is a contribution to international </w:t>
      </w:r>
      <w:r w:rsidR="00181A6F">
        <w:rPr>
          <w:rFonts w:ascii="Times New Roman" w:hAnsi="Times New Roman"/>
          <w:sz w:val="24"/>
          <w:szCs w:val="24"/>
        </w:rPr>
        <w:t>theory which</w:t>
      </w:r>
      <w:r w:rsidR="00D62E7C">
        <w:rPr>
          <w:rFonts w:ascii="Times New Roman" w:hAnsi="Times New Roman"/>
          <w:sz w:val="24"/>
          <w:szCs w:val="24"/>
        </w:rPr>
        <w:t xml:space="preserve">, though written in an earlier era </w:t>
      </w:r>
      <w:r w:rsidR="00470743">
        <w:rPr>
          <w:rFonts w:ascii="Times New Roman" w:hAnsi="Times New Roman"/>
          <w:sz w:val="24"/>
          <w:szCs w:val="24"/>
        </w:rPr>
        <w:t xml:space="preserve">can </w:t>
      </w:r>
      <w:r w:rsidR="00D62E7C">
        <w:rPr>
          <w:rFonts w:ascii="Times New Roman" w:hAnsi="Times New Roman"/>
          <w:sz w:val="24"/>
          <w:szCs w:val="24"/>
        </w:rPr>
        <w:t xml:space="preserve">still </w:t>
      </w:r>
      <w:r w:rsidR="00470743">
        <w:rPr>
          <w:rFonts w:ascii="Times New Roman" w:hAnsi="Times New Roman"/>
          <w:sz w:val="24"/>
          <w:szCs w:val="24"/>
        </w:rPr>
        <w:t>today serve as</w:t>
      </w:r>
      <w:r w:rsidR="002B7B3E">
        <w:rPr>
          <w:rFonts w:ascii="Times New Roman" w:hAnsi="Times New Roman"/>
          <w:sz w:val="24"/>
          <w:szCs w:val="24"/>
        </w:rPr>
        <w:t xml:space="preserve"> intellectual </w:t>
      </w:r>
      <w:r w:rsidR="00D62E7C">
        <w:rPr>
          <w:rFonts w:ascii="Times New Roman" w:hAnsi="Times New Roman"/>
          <w:sz w:val="24"/>
          <w:szCs w:val="24"/>
        </w:rPr>
        <w:t xml:space="preserve">support </w:t>
      </w:r>
      <w:r w:rsidR="00181A6F">
        <w:rPr>
          <w:rFonts w:ascii="Times New Roman" w:hAnsi="Times New Roman"/>
          <w:sz w:val="24"/>
          <w:szCs w:val="24"/>
        </w:rPr>
        <w:t>for</w:t>
      </w:r>
      <w:r w:rsidR="00D62E7C">
        <w:rPr>
          <w:rFonts w:ascii="Times New Roman" w:hAnsi="Times New Roman"/>
          <w:sz w:val="24"/>
          <w:szCs w:val="24"/>
        </w:rPr>
        <w:t xml:space="preserve"> </w:t>
      </w:r>
      <w:r w:rsidR="002E4321">
        <w:rPr>
          <w:rFonts w:ascii="Times New Roman" w:hAnsi="Times New Roman"/>
          <w:sz w:val="24"/>
          <w:szCs w:val="24"/>
        </w:rPr>
        <w:t xml:space="preserve"> </w:t>
      </w:r>
      <w:r w:rsidR="002B7B3E">
        <w:rPr>
          <w:rFonts w:ascii="Times New Roman" w:hAnsi="Times New Roman"/>
          <w:sz w:val="24"/>
          <w:szCs w:val="24"/>
        </w:rPr>
        <w:t xml:space="preserve">cosmopolitan </w:t>
      </w:r>
      <w:r w:rsidR="00D62E7C">
        <w:rPr>
          <w:rFonts w:ascii="Times New Roman" w:hAnsi="Times New Roman"/>
          <w:sz w:val="24"/>
          <w:szCs w:val="24"/>
        </w:rPr>
        <w:t xml:space="preserve">theory in </w:t>
      </w:r>
      <w:r w:rsidR="00470743">
        <w:rPr>
          <w:rFonts w:ascii="Times New Roman" w:hAnsi="Times New Roman"/>
          <w:sz w:val="24"/>
          <w:szCs w:val="24"/>
        </w:rPr>
        <w:t xml:space="preserve"> </w:t>
      </w:r>
      <w:r w:rsidR="00AD50E9">
        <w:rPr>
          <w:rFonts w:ascii="Times New Roman" w:hAnsi="Times New Roman"/>
          <w:sz w:val="24"/>
          <w:szCs w:val="24"/>
        </w:rPr>
        <w:t>International Relations (IR)</w:t>
      </w:r>
      <w:r w:rsidR="00D62E7C">
        <w:rPr>
          <w:rFonts w:ascii="Times New Roman" w:hAnsi="Times New Roman"/>
          <w:sz w:val="24"/>
          <w:szCs w:val="24"/>
        </w:rPr>
        <w:t xml:space="preserve">. </w:t>
      </w:r>
      <w:r w:rsidR="00A9670F">
        <w:rPr>
          <w:rFonts w:ascii="Times New Roman" w:hAnsi="Times New Roman"/>
          <w:sz w:val="24"/>
          <w:szCs w:val="24"/>
        </w:rPr>
        <w:t>Brailsford’</w:t>
      </w:r>
      <w:r w:rsidR="00520E3E">
        <w:rPr>
          <w:rFonts w:ascii="Times New Roman" w:hAnsi="Times New Roman"/>
          <w:sz w:val="24"/>
          <w:szCs w:val="24"/>
        </w:rPr>
        <w:t>s cosmopolitanism</w:t>
      </w:r>
      <w:r w:rsidR="00E50FA1">
        <w:rPr>
          <w:rFonts w:ascii="Times New Roman" w:hAnsi="Times New Roman"/>
          <w:sz w:val="24"/>
          <w:szCs w:val="24"/>
        </w:rPr>
        <w:t xml:space="preserve"> was reflexive,</w:t>
      </w:r>
      <w:r w:rsidR="00520E3E">
        <w:rPr>
          <w:rFonts w:ascii="Times New Roman" w:hAnsi="Times New Roman"/>
          <w:sz w:val="24"/>
          <w:szCs w:val="24"/>
        </w:rPr>
        <w:t xml:space="preserve"> </w:t>
      </w:r>
      <w:r w:rsidR="00E50FA1">
        <w:rPr>
          <w:rFonts w:ascii="Times New Roman" w:hAnsi="Times New Roman"/>
          <w:sz w:val="24"/>
          <w:szCs w:val="24"/>
        </w:rPr>
        <w:t>gro</w:t>
      </w:r>
      <w:r w:rsidR="00A9670F">
        <w:rPr>
          <w:rFonts w:ascii="Times New Roman" w:hAnsi="Times New Roman"/>
          <w:sz w:val="24"/>
          <w:szCs w:val="24"/>
        </w:rPr>
        <w:t>w</w:t>
      </w:r>
      <w:r w:rsidR="00E50FA1">
        <w:rPr>
          <w:rFonts w:ascii="Times New Roman" w:hAnsi="Times New Roman"/>
          <w:sz w:val="24"/>
          <w:szCs w:val="24"/>
        </w:rPr>
        <w:t>ing</w:t>
      </w:r>
      <w:r w:rsidR="00A9670F">
        <w:rPr>
          <w:rFonts w:ascii="Times New Roman" w:hAnsi="Times New Roman"/>
          <w:sz w:val="24"/>
          <w:szCs w:val="24"/>
        </w:rPr>
        <w:t xml:space="preserve"> st</w:t>
      </w:r>
      <w:r w:rsidR="00520E3E">
        <w:rPr>
          <w:rFonts w:ascii="Times New Roman" w:hAnsi="Times New Roman"/>
          <w:sz w:val="24"/>
          <w:szCs w:val="24"/>
        </w:rPr>
        <w:t>r</w:t>
      </w:r>
      <w:r w:rsidR="00A9670F">
        <w:rPr>
          <w:rFonts w:ascii="Times New Roman" w:hAnsi="Times New Roman"/>
          <w:sz w:val="24"/>
          <w:szCs w:val="24"/>
        </w:rPr>
        <w:t>onger in the course of his intellectual development</w:t>
      </w:r>
      <w:r w:rsidR="006A2EAC">
        <w:rPr>
          <w:rFonts w:ascii="Times New Roman" w:hAnsi="Times New Roman"/>
          <w:sz w:val="24"/>
          <w:szCs w:val="24"/>
        </w:rPr>
        <w:t xml:space="preserve"> </w:t>
      </w:r>
      <w:r w:rsidR="008E0A3A">
        <w:rPr>
          <w:rFonts w:ascii="Times New Roman" w:hAnsi="Times New Roman"/>
          <w:sz w:val="24"/>
          <w:szCs w:val="24"/>
        </w:rPr>
        <w:t xml:space="preserve">as he addressed both his own misperceptions and those of others. </w:t>
      </w:r>
      <w:r w:rsidR="00520E3E">
        <w:rPr>
          <w:rFonts w:ascii="Times New Roman" w:hAnsi="Times New Roman"/>
          <w:sz w:val="24"/>
          <w:szCs w:val="24"/>
        </w:rPr>
        <w:t>His work can, henc</w:t>
      </w:r>
      <w:r w:rsidR="00AA5716">
        <w:rPr>
          <w:rFonts w:ascii="Times New Roman" w:hAnsi="Times New Roman"/>
          <w:sz w:val="24"/>
          <w:szCs w:val="24"/>
        </w:rPr>
        <w:t>e, help</w:t>
      </w:r>
      <w:r w:rsidR="00470743">
        <w:rPr>
          <w:rFonts w:ascii="Times New Roman" w:hAnsi="Times New Roman"/>
          <w:sz w:val="24"/>
          <w:szCs w:val="24"/>
        </w:rPr>
        <w:t xml:space="preserve"> show</w:t>
      </w:r>
      <w:r w:rsidR="00E50FA1">
        <w:rPr>
          <w:rFonts w:ascii="Times New Roman" w:hAnsi="Times New Roman"/>
          <w:sz w:val="24"/>
          <w:szCs w:val="24"/>
        </w:rPr>
        <w:t xml:space="preserve"> that</w:t>
      </w:r>
      <w:r w:rsidR="00AA5716">
        <w:rPr>
          <w:rFonts w:ascii="Times New Roman" w:hAnsi="Times New Roman"/>
          <w:sz w:val="24"/>
          <w:szCs w:val="24"/>
        </w:rPr>
        <w:t>,</w:t>
      </w:r>
      <w:r w:rsidR="008875C2">
        <w:rPr>
          <w:rFonts w:ascii="Times New Roman" w:hAnsi="Times New Roman"/>
          <w:sz w:val="24"/>
          <w:szCs w:val="24"/>
        </w:rPr>
        <w:t xml:space="preserve"> even if </w:t>
      </w:r>
      <w:r w:rsidR="00BD6E4A">
        <w:rPr>
          <w:rFonts w:ascii="Times New Roman" w:hAnsi="Times New Roman"/>
          <w:sz w:val="24"/>
          <w:szCs w:val="24"/>
        </w:rPr>
        <w:t>contemporary western societies ar</w:t>
      </w:r>
      <w:r w:rsidR="00470743">
        <w:rPr>
          <w:rFonts w:ascii="Times New Roman" w:hAnsi="Times New Roman"/>
          <w:sz w:val="24"/>
          <w:szCs w:val="24"/>
        </w:rPr>
        <w:t xml:space="preserve">e </w:t>
      </w:r>
      <w:r w:rsidR="00B90E95">
        <w:rPr>
          <w:rFonts w:ascii="Times New Roman" w:hAnsi="Times New Roman"/>
          <w:sz w:val="24"/>
          <w:szCs w:val="24"/>
        </w:rPr>
        <w:t xml:space="preserve">presently </w:t>
      </w:r>
      <w:r w:rsidR="00470743">
        <w:rPr>
          <w:rFonts w:ascii="Times New Roman" w:hAnsi="Times New Roman"/>
          <w:sz w:val="24"/>
          <w:szCs w:val="24"/>
        </w:rPr>
        <w:t xml:space="preserve">broadly communitarian, </w:t>
      </w:r>
      <w:r w:rsidR="00BD6E4A">
        <w:rPr>
          <w:rFonts w:ascii="Times New Roman" w:hAnsi="Times New Roman"/>
          <w:sz w:val="24"/>
          <w:szCs w:val="24"/>
        </w:rPr>
        <w:t xml:space="preserve">cosmopolitanism can </w:t>
      </w:r>
      <w:r w:rsidR="00D62E7C">
        <w:rPr>
          <w:rFonts w:ascii="Times New Roman" w:hAnsi="Times New Roman"/>
          <w:sz w:val="24"/>
          <w:szCs w:val="24"/>
        </w:rPr>
        <w:t xml:space="preserve">and does </w:t>
      </w:r>
      <w:r w:rsidR="00BD6E4A">
        <w:rPr>
          <w:rFonts w:ascii="Times New Roman" w:hAnsi="Times New Roman"/>
          <w:sz w:val="24"/>
          <w:szCs w:val="24"/>
        </w:rPr>
        <w:t>have a future.</w:t>
      </w:r>
    </w:p>
    <w:p w:rsidR="00267F7A" w:rsidRDefault="008875C2" w:rsidP="00B46461">
      <w:pPr>
        <w:spacing w:line="480" w:lineRule="auto"/>
        <w:jc w:val="both"/>
        <w:rPr>
          <w:rFonts w:ascii="Times New Roman" w:hAnsi="Times New Roman"/>
          <w:sz w:val="24"/>
          <w:szCs w:val="24"/>
        </w:rPr>
      </w:pPr>
      <w:r>
        <w:rPr>
          <w:rFonts w:ascii="Times New Roman" w:hAnsi="Times New Roman"/>
          <w:sz w:val="24"/>
          <w:szCs w:val="24"/>
        </w:rPr>
        <w:t>L</w:t>
      </w:r>
      <w:r w:rsidR="001E3239">
        <w:rPr>
          <w:rFonts w:ascii="Times New Roman" w:hAnsi="Times New Roman"/>
          <w:sz w:val="24"/>
          <w:szCs w:val="24"/>
        </w:rPr>
        <w:t>ike</w:t>
      </w:r>
      <w:r w:rsidR="00C21A32">
        <w:rPr>
          <w:rFonts w:ascii="Times New Roman" w:hAnsi="Times New Roman"/>
          <w:sz w:val="24"/>
          <w:szCs w:val="24"/>
        </w:rPr>
        <w:t xml:space="preserve"> many intellectuals of his time</w:t>
      </w:r>
      <w:r>
        <w:rPr>
          <w:rFonts w:ascii="Times New Roman" w:hAnsi="Times New Roman"/>
          <w:sz w:val="24"/>
          <w:szCs w:val="24"/>
        </w:rPr>
        <w:t xml:space="preserve"> Brailsford</w:t>
      </w:r>
      <w:r w:rsidR="001E3239">
        <w:rPr>
          <w:rFonts w:ascii="Times New Roman" w:hAnsi="Times New Roman"/>
          <w:sz w:val="24"/>
          <w:szCs w:val="24"/>
        </w:rPr>
        <w:t xml:space="preserve"> </w:t>
      </w:r>
      <w:r w:rsidR="00A85D21">
        <w:rPr>
          <w:rFonts w:ascii="Times New Roman" w:hAnsi="Times New Roman"/>
          <w:sz w:val="24"/>
          <w:szCs w:val="24"/>
        </w:rPr>
        <w:t>was influen</w:t>
      </w:r>
      <w:r w:rsidR="001E3239">
        <w:rPr>
          <w:rFonts w:ascii="Times New Roman" w:hAnsi="Times New Roman"/>
          <w:sz w:val="24"/>
          <w:szCs w:val="24"/>
        </w:rPr>
        <w:t xml:space="preserve">ced </w:t>
      </w:r>
      <w:r w:rsidR="003A0CF7">
        <w:rPr>
          <w:rFonts w:ascii="Times New Roman" w:hAnsi="Times New Roman"/>
          <w:sz w:val="24"/>
          <w:szCs w:val="24"/>
        </w:rPr>
        <w:t>by paternalist</w:t>
      </w:r>
      <w:r w:rsidR="0055134E">
        <w:rPr>
          <w:rFonts w:ascii="Times New Roman" w:hAnsi="Times New Roman"/>
          <w:sz w:val="24"/>
          <w:szCs w:val="24"/>
        </w:rPr>
        <w:t xml:space="preserve"> norms</w:t>
      </w:r>
      <w:r w:rsidR="006A2EAC">
        <w:rPr>
          <w:rFonts w:ascii="Times New Roman" w:hAnsi="Times New Roman"/>
          <w:sz w:val="24"/>
          <w:szCs w:val="24"/>
        </w:rPr>
        <w:t>.</w:t>
      </w:r>
      <w:r w:rsidR="008D7514">
        <w:rPr>
          <w:rFonts w:ascii="Times New Roman" w:hAnsi="Times New Roman"/>
          <w:sz w:val="24"/>
          <w:szCs w:val="24"/>
        </w:rPr>
        <w:t xml:space="preserve"> </w:t>
      </w:r>
      <w:r w:rsidR="008D7514" w:rsidRPr="003E5CA8">
        <w:rPr>
          <w:rFonts w:ascii="Times New Roman" w:hAnsi="Times New Roman"/>
          <w:sz w:val="24"/>
          <w:szCs w:val="24"/>
        </w:rPr>
        <w:t>John Hobson</w:t>
      </w:r>
      <w:r w:rsidR="00267F7A">
        <w:rPr>
          <w:rFonts w:ascii="Times New Roman" w:hAnsi="Times New Roman"/>
          <w:sz w:val="24"/>
          <w:szCs w:val="24"/>
        </w:rPr>
        <w:t xml:space="preserve"> </w:t>
      </w:r>
      <w:r w:rsidR="00CD6BA2">
        <w:rPr>
          <w:rFonts w:ascii="Times New Roman" w:hAnsi="Times New Roman"/>
          <w:sz w:val="24"/>
          <w:szCs w:val="24"/>
        </w:rPr>
        <w:t>(</w:t>
      </w:r>
      <w:r w:rsidR="001D2E4A">
        <w:rPr>
          <w:rFonts w:ascii="Times New Roman" w:hAnsi="Times New Roman"/>
          <w:sz w:val="24"/>
          <w:szCs w:val="24"/>
        </w:rPr>
        <w:t xml:space="preserve">2012: 136 and </w:t>
      </w:r>
      <w:r w:rsidR="00103DD9">
        <w:rPr>
          <w:rFonts w:ascii="Times New Roman" w:hAnsi="Times New Roman"/>
          <w:sz w:val="24"/>
          <w:szCs w:val="24"/>
        </w:rPr>
        <w:t>319)</w:t>
      </w:r>
      <w:r w:rsidR="00C21A32">
        <w:rPr>
          <w:rFonts w:ascii="Times New Roman" w:hAnsi="Times New Roman"/>
          <w:sz w:val="24"/>
          <w:szCs w:val="24"/>
        </w:rPr>
        <w:t>, moreover</w:t>
      </w:r>
      <w:r w:rsidR="00DD6DEE">
        <w:rPr>
          <w:rFonts w:ascii="Times New Roman" w:hAnsi="Times New Roman"/>
          <w:sz w:val="24"/>
          <w:szCs w:val="24"/>
        </w:rPr>
        <w:t>,</w:t>
      </w:r>
      <w:r w:rsidR="00103DD9">
        <w:rPr>
          <w:rFonts w:ascii="Times New Roman" w:hAnsi="Times New Roman"/>
          <w:sz w:val="24"/>
          <w:szCs w:val="24"/>
        </w:rPr>
        <w:t xml:space="preserve"> </w:t>
      </w:r>
      <w:r w:rsidR="00836AE5">
        <w:rPr>
          <w:rFonts w:ascii="Times New Roman" w:hAnsi="Times New Roman"/>
          <w:sz w:val="24"/>
          <w:szCs w:val="24"/>
        </w:rPr>
        <w:t>locates</w:t>
      </w:r>
      <w:r w:rsidR="00103DD9">
        <w:rPr>
          <w:rFonts w:ascii="Times New Roman" w:hAnsi="Times New Roman"/>
          <w:sz w:val="24"/>
          <w:szCs w:val="24"/>
        </w:rPr>
        <w:t xml:space="preserve"> </w:t>
      </w:r>
      <w:r w:rsidR="00F43A07">
        <w:rPr>
          <w:rFonts w:ascii="Times New Roman" w:hAnsi="Times New Roman"/>
          <w:sz w:val="24"/>
          <w:szCs w:val="24"/>
        </w:rPr>
        <w:t>him</w:t>
      </w:r>
      <w:r w:rsidR="00836AE5">
        <w:rPr>
          <w:rFonts w:ascii="Times New Roman" w:hAnsi="Times New Roman"/>
          <w:sz w:val="24"/>
          <w:szCs w:val="24"/>
        </w:rPr>
        <w:t xml:space="preserve"> within</w:t>
      </w:r>
      <w:r w:rsidR="009F6F6C">
        <w:rPr>
          <w:rFonts w:ascii="Times New Roman" w:hAnsi="Times New Roman"/>
          <w:sz w:val="24"/>
          <w:szCs w:val="24"/>
        </w:rPr>
        <w:t xml:space="preserve"> </w:t>
      </w:r>
      <w:r w:rsidR="00103DD9">
        <w:rPr>
          <w:rFonts w:ascii="Times New Roman" w:hAnsi="Times New Roman"/>
          <w:sz w:val="24"/>
          <w:szCs w:val="24"/>
        </w:rPr>
        <w:t xml:space="preserve">the </w:t>
      </w:r>
      <w:r w:rsidR="009F08AC">
        <w:rPr>
          <w:rFonts w:ascii="Times New Roman" w:hAnsi="Times New Roman"/>
          <w:sz w:val="24"/>
          <w:szCs w:val="24"/>
        </w:rPr>
        <w:t>Eurocentri</w:t>
      </w:r>
      <w:r w:rsidR="00836AE5">
        <w:rPr>
          <w:rFonts w:ascii="Times New Roman" w:hAnsi="Times New Roman"/>
          <w:sz w:val="24"/>
          <w:szCs w:val="24"/>
        </w:rPr>
        <w:t xml:space="preserve">c tradition that encompasses </w:t>
      </w:r>
      <w:r w:rsidR="00267F7A">
        <w:rPr>
          <w:rFonts w:ascii="Times New Roman" w:hAnsi="Times New Roman"/>
          <w:sz w:val="24"/>
          <w:szCs w:val="24"/>
        </w:rPr>
        <w:t>Western inte</w:t>
      </w:r>
      <w:r w:rsidR="009F6F6C">
        <w:rPr>
          <w:rFonts w:ascii="Times New Roman" w:hAnsi="Times New Roman"/>
          <w:sz w:val="24"/>
          <w:szCs w:val="24"/>
        </w:rPr>
        <w:t>r</w:t>
      </w:r>
      <w:r w:rsidR="00267F7A">
        <w:rPr>
          <w:rFonts w:ascii="Times New Roman" w:hAnsi="Times New Roman"/>
          <w:sz w:val="24"/>
          <w:szCs w:val="24"/>
        </w:rPr>
        <w:t>national thought in general.</w:t>
      </w:r>
      <w:r w:rsidR="007A3BAB">
        <w:rPr>
          <w:rFonts w:ascii="Times New Roman" w:hAnsi="Times New Roman"/>
          <w:sz w:val="24"/>
          <w:szCs w:val="24"/>
        </w:rPr>
        <w:t xml:space="preserve"> Nevertheless</w:t>
      </w:r>
      <w:r w:rsidR="000837DB">
        <w:rPr>
          <w:rFonts w:ascii="Times New Roman" w:hAnsi="Times New Roman"/>
          <w:sz w:val="24"/>
          <w:szCs w:val="24"/>
        </w:rPr>
        <w:t>, Hobson’s</w:t>
      </w:r>
      <w:r w:rsidR="00DD6DEE">
        <w:rPr>
          <w:rFonts w:ascii="Times New Roman" w:hAnsi="Times New Roman"/>
          <w:sz w:val="24"/>
          <w:szCs w:val="24"/>
        </w:rPr>
        <w:t xml:space="preserve"> generaliza</w:t>
      </w:r>
      <w:r w:rsidR="000837DB">
        <w:rPr>
          <w:rFonts w:ascii="Times New Roman" w:hAnsi="Times New Roman"/>
          <w:sz w:val="24"/>
          <w:szCs w:val="24"/>
        </w:rPr>
        <w:t xml:space="preserve">tion </w:t>
      </w:r>
      <w:r w:rsidR="006A2EAC">
        <w:rPr>
          <w:rFonts w:ascii="Times New Roman" w:hAnsi="Times New Roman"/>
          <w:sz w:val="24"/>
          <w:szCs w:val="24"/>
        </w:rPr>
        <w:t>draws attention</w:t>
      </w:r>
      <w:r w:rsidR="007A3BAB">
        <w:rPr>
          <w:rFonts w:ascii="Times New Roman" w:hAnsi="Times New Roman"/>
          <w:sz w:val="24"/>
          <w:szCs w:val="24"/>
        </w:rPr>
        <w:t xml:space="preserve"> away</w:t>
      </w:r>
      <w:r w:rsidR="006A2EAC">
        <w:rPr>
          <w:rFonts w:ascii="Times New Roman" w:hAnsi="Times New Roman"/>
          <w:sz w:val="24"/>
          <w:szCs w:val="24"/>
        </w:rPr>
        <w:t xml:space="preserve"> </w:t>
      </w:r>
      <w:r w:rsidR="007A3BAB">
        <w:rPr>
          <w:rFonts w:ascii="Times New Roman" w:hAnsi="Times New Roman"/>
          <w:sz w:val="24"/>
          <w:szCs w:val="24"/>
        </w:rPr>
        <w:t xml:space="preserve">from </w:t>
      </w:r>
      <w:r w:rsidR="00F02F74">
        <w:rPr>
          <w:rFonts w:ascii="Times New Roman" w:hAnsi="Times New Roman"/>
          <w:sz w:val="24"/>
          <w:szCs w:val="24"/>
        </w:rPr>
        <w:t xml:space="preserve">significant </w:t>
      </w:r>
      <w:r w:rsidR="007A3BAB">
        <w:rPr>
          <w:rFonts w:ascii="Times New Roman" w:hAnsi="Times New Roman"/>
          <w:sz w:val="24"/>
          <w:szCs w:val="24"/>
        </w:rPr>
        <w:t>nuances</w:t>
      </w:r>
      <w:r w:rsidR="00E82CEE">
        <w:rPr>
          <w:rFonts w:ascii="Times New Roman" w:hAnsi="Times New Roman"/>
          <w:sz w:val="24"/>
          <w:szCs w:val="24"/>
        </w:rPr>
        <w:t xml:space="preserve"> (Knutsen, 2014; Schmidt, 2014)</w:t>
      </w:r>
      <w:r w:rsidR="009F6F6C">
        <w:rPr>
          <w:rFonts w:ascii="Times New Roman" w:hAnsi="Times New Roman"/>
          <w:sz w:val="24"/>
          <w:szCs w:val="24"/>
        </w:rPr>
        <w:t>.</w:t>
      </w:r>
      <w:r w:rsidR="000837DB">
        <w:rPr>
          <w:rFonts w:ascii="Times New Roman" w:hAnsi="Times New Roman"/>
          <w:sz w:val="24"/>
          <w:szCs w:val="24"/>
        </w:rPr>
        <w:t xml:space="preserve"> </w:t>
      </w:r>
      <w:r w:rsidR="001D7FE0">
        <w:rPr>
          <w:rFonts w:ascii="Times New Roman" w:hAnsi="Times New Roman"/>
          <w:sz w:val="24"/>
          <w:szCs w:val="24"/>
        </w:rPr>
        <w:t>In the case of Brai</w:t>
      </w:r>
      <w:r w:rsidR="00E32236">
        <w:rPr>
          <w:rFonts w:ascii="Times New Roman" w:hAnsi="Times New Roman"/>
          <w:sz w:val="24"/>
          <w:szCs w:val="24"/>
        </w:rPr>
        <w:t>l</w:t>
      </w:r>
      <w:r w:rsidR="001D7FE0">
        <w:rPr>
          <w:rFonts w:ascii="Times New Roman" w:hAnsi="Times New Roman"/>
          <w:sz w:val="24"/>
          <w:szCs w:val="24"/>
        </w:rPr>
        <w:t>s</w:t>
      </w:r>
      <w:r w:rsidR="00E32236">
        <w:rPr>
          <w:rFonts w:ascii="Times New Roman" w:hAnsi="Times New Roman"/>
          <w:sz w:val="24"/>
          <w:szCs w:val="24"/>
        </w:rPr>
        <w:t>ford what is important is his</w:t>
      </w:r>
      <w:r w:rsidR="00103DD9">
        <w:rPr>
          <w:rFonts w:ascii="Times New Roman" w:hAnsi="Times New Roman"/>
          <w:sz w:val="24"/>
          <w:szCs w:val="24"/>
        </w:rPr>
        <w:t xml:space="preserve"> </w:t>
      </w:r>
      <w:r w:rsidR="000E7CA1">
        <w:rPr>
          <w:rFonts w:ascii="Times New Roman" w:hAnsi="Times New Roman"/>
          <w:sz w:val="24"/>
          <w:szCs w:val="24"/>
        </w:rPr>
        <w:t>recognition of the need to</w:t>
      </w:r>
      <w:r w:rsidR="00C74586" w:rsidRPr="00C74586">
        <w:rPr>
          <w:rFonts w:ascii="Times New Roman" w:hAnsi="Times New Roman"/>
          <w:sz w:val="24"/>
          <w:szCs w:val="24"/>
        </w:rPr>
        <w:t xml:space="preserve"> </w:t>
      </w:r>
      <w:r w:rsidR="00E32236">
        <w:rPr>
          <w:rFonts w:ascii="Times New Roman" w:hAnsi="Times New Roman"/>
          <w:sz w:val="24"/>
          <w:szCs w:val="24"/>
        </w:rPr>
        <w:t>re</w:t>
      </w:r>
      <w:r w:rsidR="00BE5611">
        <w:rPr>
          <w:rFonts w:ascii="Times New Roman" w:hAnsi="Times New Roman"/>
          <w:sz w:val="24"/>
          <w:szCs w:val="24"/>
        </w:rPr>
        <w:t>assess</w:t>
      </w:r>
      <w:r w:rsidR="00C74586">
        <w:rPr>
          <w:rFonts w:ascii="Times New Roman" w:hAnsi="Times New Roman"/>
          <w:sz w:val="24"/>
          <w:szCs w:val="24"/>
        </w:rPr>
        <w:t xml:space="preserve"> conventional wisdom</w:t>
      </w:r>
      <w:r w:rsidR="00AA3332">
        <w:rPr>
          <w:rFonts w:ascii="Times New Roman" w:hAnsi="Times New Roman"/>
          <w:sz w:val="24"/>
          <w:szCs w:val="24"/>
        </w:rPr>
        <w:t>.</w:t>
      </w:r>
    </w:p>
    <w:p w:rsidR="00BD6E4A" w:rsidRDefault="00BD6E4A" w:rsidP="00BD6E4A">
      <w:pPr>
        <w:spacing w:line="480" w:lineRule="auto"/>
        <w:jc w:val="both"/>
        <w:rPr>
          <w:rFonts w:ascii="Times New Roman" w:hAnsi="Times New Roman"/>
          <w:sz w:val="24"/>
          <w:szCs w:val="24"/>
        </w:rPr>
      </w:pPr>
      <w:r>
        <w:rPr>
          <w:rFonts w:ascii="Times New Roman" w:hAnsi="Times New Roman"/>
          <w:sz w:val="24"/>
          <w:szCs w:val="24"/>
        </w:rPr>
        <w:t>The course of events that helped cultivate Brailsford’s cosmopolitan thought began at Glasgow University in the 1890s. Gilbert Murray’s reco</w:t>
      </w:r>
      <w:r w:rsidR="00D62E7C">
        <w:rPr>
          <w:rFonts w:ascii="Times New Roman" w:hAnsi="Times New Roman"/>
          <w:sz w:val="24"/>
          <w:szCs w:val="24"/>
        </w:rPr>
        <w:t xml:space="preserve">gnition of his brilliance as a </w:t>
      </w:r>
      <w:r>
        <w:rPr>
          <w:rFonts w:ascii="Times New Roman" w:hAnsi="Times New Roman"/>
          <w:sz w:val="24"/>
          <w:szCs w:val="24"/>
        </w:rPr>
        <w:t xml:space="preserve">student </w:t>
      </w:r>
      <w:r w:rsidR="00D62E7C">
        <w:rPr>
          <w:rFonts w:ascii="Times New Roman" w:hAnsi="Times New Roman"/>
          <w:sz w:val="24"/>
          <w:szCs w:val="24"/>
        </w:rPr>
        <w:t xml:space="preserve">of philosophy certainly </w:t>
      </w:r>
      <w:r>
        <w:rPr>
          <w:rFonts w:ascii="Times New Roman" w:hAnsi="Times New Roman"/>
          <w:sz w:val="24"/>
          <w:szCs w:val="24"/>
        </w:rPr>
        <w:t>helped nurture his self-confidence. Upon graduation in 1894 he was awarded a bursary and four-year fellowship in Philosophy. What must have seemed like the beginning of a long academic career was, however, halted abruptly as his lecturing skil</w:t>
      </w:r>
      <w:r w:rsidR="00470743">
        <w:rPr>
          <w:rFonts w:ascii="Times New Roman" w:hAnsi="Times New Roman"/>
          <w:sz w:val="24"/>
          <w:szCs w:val="24"/>
        </w:rPr>
        <w:t xml:space="preserve">ls were judged unsatisfactory. Perhaps his performance had </w:t>
      </w:r>
      <w:r>
        <w:rPr>
          <w:rFonts w:ascii="Times New Roman" w:hAnsi="Times New Roman"/>
          <w:sz w:val="24"/>
          <w:szCs w:val="24"/>
        </w:rPr>
        <w:t>been undermined by his attention to political activities and attempts to court his academic pe</w:t>
      </w:r>
      <w:r w:rsidR="00470743">
        <w:rPr>
          <w:rFonts w:ascii="Times New Roman" w:hAnsi="Times New Roman"/>
          <w:sz w:val="24"/>
          <w:szCs w:val="24"/>
        </w:rPr>
        <w:t>er Jane Malloch. Removed</w:t>
      </w:r>
      <w:r>
        <w:rPr>
          <w:rFonts w:ascii="Times New Roman" w:hAnsi="Times New Roman"/>
          <w:sz w:val="24"/>
          <w:szCs w:val="24"/>
        </w:rPr>
        <w:t xml:space="preserve"> from the </w:t>
      </w:r>
      <w:r w:rsidR="00470743">
        <w:rPr>
          <w:rFonts w:ascii="Times New Roman" w:hAnsi="Times New Roman"/>
          <w:sz w:val="24"/>
          <w:szCs w:val="24"/>
        </w:rPr>
        <w:lastRenderedPageBreak/>
        <w:t xml:space="preserve">post at Glasgow </w:t>
      </w:r>
      <w:r w:rsidR="00D62E7C">
        <w:rPr>
          <w:rFonts w:ascii="Times New Roman" w:hAnsi="Times New Roman"/>
          <w:sz w:val="24"/>
          <w:szCs w:val="24"/>
        </w:rPr>
        <w:t xml:space="preserve">- </w:t>
      </w:r>
      <w:r w:rsidR="00470743">
        <w:rPr>
          <w:rFonts w:ascii="Times New Roman" w:hAnsi="Times New Roman"/>
          <w:sz w:val="24"/>
          <w:szCs w:val="24"/>
        </w:rPr>
        <w:t xml:space="preserve">and </w:t>
      </w:r>
      <w:r>
        <w:rPr>
          <w:rFonts w:ascii="Times New Roman" w:hAnsi="Times New Roman"/>
          <w:sz w:val="24"/>
          <w:szCs w:val="24"/>
        </w:rPr>
        <w:t>unsuccessful</w:t>
      </w:r>
      <w:r w:rsidR="00470743">
        <w:rPr>
          <w:rFonts w:ascii="Times New Roman" w:hAnsi="Times New Roman"/>
          <w:sz w:val="24"/>
          <w:szCs w:val="24"/>
        </w:rPr>
        <w:t xml:space="preserve"> in</w:t>
      </w:r>
      <w:r w:rsidR="00F235B7">
        <w:rPr>
          <w:rFonts w:ascii="Times New Roman" w:hAnsi="Times New Roman"/>
          <w:sz w:val="24"/>
          <w:szCs w:val="24"/>
        </w:rPr>
        <w:t xml:space="preserve"> </w:t>
      </w:r>
      <w:r w:rsidR="00470743">
        <w:rPr>
          <w:rFonts w:ascii="Times New Roman" w:hAnsi="Times New Roman"/>
          <w:sz w:val="24"/>
          <w:szCs w:val="24"/>
        </w:rPr>
        <w:t>his</w:t>
      </w:r>
      <w:r>
        <w:rPr>
          <w:rFonts w:ascii="Times New Roman" w:hAnsi="Times New Roman"/>
          <w:sz w:val="24"/>
          <w:szCs w:val="24"/>
        </w:rPr>
        <w:t xml:space="preserve"> application for a l</w:t>
      </w:r>
      <w:r w:rsidR="00470743">
        <w:rPr>
          <w:rFonts w:ascii="Times New Roman" w:hAnsi="Times New Roman"/>
          <w:sz w:val="24"/>
          <w:szCs w:val="24"/>
        </w:rPr>
        <w:t>ectureship at</w:t>
      </w:r>
      <w:r w:rsidR="00D62E7C">
        <w:rPr>
          <w:rFonts w:ascii="Times New Roman" w:hAnsi="Times New Roman"/>
          <w:sz w:val="24"/>
          <w:szCs w:val="24"/>
        </w:rPr>
        <w:t xml:space="preserve"> Aberystwyth -</w:t>
      </w:r>
      <w:r w:rsidR="00470743">
        <w:rPr>
          <w:rFonts w:ascii="Times New Roman" w:hAnsi="Times New Roman"/>
          <w:sz w:val="24"/>
          <w:szCs w:val="24"/>
        </w:rPr>
        <w:t xml:space="preserve"> he was </w:t>
      </w:r>
      <w:r>
        <w:rPr>
          <w:rFonts w:ascii="Times New Roman" w:hAnsi="Times New Roman"/>
          <w:sz w:val="24"/>
          <w:szCs w:val="24"/>
        </w:rPr>
        <w:t>compel</w:t>
      </w:r>
      <w:r w:rsidR="00470743">
        <w:rPr>
          <w:rFonts w:ascii="Times New Roman" w:hAnsi="Times New Roman"/>
          <w:sz w:val="24"/>
          <w:szCs w:val="24"/>
        </w:rPr>
        <w:t xml:space="preserve">led to reconsider his future and embarked on his lifelong </w:t>
      </w:r>
      <w:r>
        <w:rPr>
          <w:rFonts w:ascii="Times New Roman" w:hAnsi="Times New Roman"/>
          <w:sz w:val="24"/>
          <w:szCs w:val="24"/>
        </w:rPr>
        <w:t xml:space="preserve">career in </w:t>
      </w:r>
      <w:r w:rsidR="00470743">
        <w:rPr>
          <w:rFonts w:ascii="Times New Roman" w:hAnsi="Times New Roman"/>
          <w:sz w:val="24"/>
          <w:szCs w:val="24"/>
        </w:rPr>
        <w:t>journalism</w:t>
      </w:r>
      <w:r w:rsidR="00D62E7C">
        <w:rPr>
          <w:rFonts w:ascii="Times New Roman" w:hAnsi="Times New Roman"/>
          <w:sz w:val="24"/>
          <w:szCs w:val="24"/>
        </w:rPr>
        <w:t xml:space="preserve">. He soon though </w:t>
      </w:r>
      <w:r>
        <w:rPr>
          <w:rFonts w:ascii="Times New Roman" w:hAnsi="Times New Roman"/>
          <w:sz w:val="24"/>
          <w:szCs w:val="24"/>
        </w:rPr>
        <w:t>found a very different voca</w:t>
      </w:r>
      <w:r w:rsidR="00C21A32">
        <w:rPr>
          <w:rFonts w:ascii="Times New Roman" w:hAnsi="Times New Roman"/>
          <w:sz w:val="24"/>
          <w:szCs w:val="24"/>
        </w:rPr>
        <w:t>tion as an irregular soldier in</w:t>
      </w:r>
      <w:r>
        <w:rPr>
          <w:rFonts w:ascii="Times New Roman" w:hAnsi="Times New Roman"/>
          <w:sz w:val="24"/>
          <w:szCs w:val="24"/>
        </w:rPr>
        <w:t xml:space="preserve"> t</w:t>
      </w:r>
      <w:r w:rsidR="00D65C34">
        <w:rPr>
          <w:rFonts w:ascii="Times New Roman" w:hAnsi="Times New Roman"/>
          <w:sz w:val="24"/>
          <w:szCs w:val="24"/>
        </w:rPr>
        <w:t>he Greek struggle against the Ottoman Empire</w:t>
      </w:r>
      <w:r>
        <w:rPr>
          <w:rFonts w:ascii="Times New Roman" w:hAnsi="Times New Roman"/>
          <w:sz w:val="24"/>
          <w:szCs w:val="24"/>
        </w:rPr>
        <w:t xml:space="preserve"> over the status of Crete. One reason for this </w:t>
      </w:r>
      <w:r w:rsidR="00D62E7C">
        <w:rPr>
          <w:rFonts w:ascii="Times New Roman" w:hAnsi="Times New Roman"/>
          <w:sz w:val="24"/>
          <w:szCs w:val="24"/>
        </w:rPr>
        <w:t xml:space="preserve">particular </w:t>
      </w:r>
      <w:r>
        <w:rPr>
          <w:rFonts w:ascii="Times New Roman" w:hAnsi="Times New Roman"/>
          <w:sz w:val="24"/>
          <w:szCs w:val="24"/>
        </w:rPr>
        <w:t xml:space="preserve">adventure </w:t>
      </w:r>
      <w:r w:rsidR="00D62E7C">
        <w:rPr>
          <w:rFonts w:ascii="Times New Roman" w:hAnsi="Times New Roman"/>
          <w:sz w:val="24"/>
          <w:szCs w:val="24"/>
        </w:rPr>
        <w:t>(</w:t>
      </w:r>
      <w:r>
        <w:rPr>
          <w:rFonts w:ascii="Times New Roman" w:hAnsi="Times New Roman"/>
          <w:sz w:val="24"/>
          <w:szCs w:val="24"/>
        </w:rPr>
        <w:t>in 1897</w:t>
      </w:r>
      <w:r w:rsidR="00D62E7C">
        <w:rPr>
          <w:rFonts w:ascii="Times New Roman" w:hAnsi="Times New Roman"/>
          <w:sz w:val="24"/>
          <w:szCs w:val="24"/>
        </w:rPr>
        <w:t>)</w:t>
      </w:r>
      <w:r>
        <w:rPr>
          <w:rFonts w:ascii="Times New Roman" w:hAnsi="Times New Roman"/>
          <w:sz w:val="24"/>
          <w:szCs w:val="24"/>
        </w:rPr>
        <w:t xml:space="preserve"> was his hope to find a hitherto suppressed side of his character; another reason was to impress Malloch. </w:t>
      </w:r>
      <w:r w:rsidR="00D62E7C">
        <w:rPr>
          <w:rFonts w:ascii="Times New Roman" w:hAnsi="Times New Roman"/>
          <w:sz w:val="24"/>
          <w:szCs w:val="24"/>
        </w:rPr>
        <w:t xml:space="preserve">The move worked and after a campaign marked by bravery, </w:t>
      </w:r>
      <w:r>
        <w:rPr>
          <w:rFonts w:ascii="Times New Roman" w:hAnsi="Times New Roman"/>
          <w:sz w:val="24"/>
          <w:szCs w:val="24"/>
        </w:rPr>
        <w:t xml:space="preserve"> he secured marriage to Malloch the following year</w:t>
      </w:r>
      <w:r w:rsidR="00D62E7C">
        <w:rPr>
          <w:rFonts w:ascii="Times New Roman" w:hAnsi="Times New Roman"/>
          <w:sz w:val="24"/>
          <w:szCs w:val="24"/>
        </w:rPr>
        <w:t xml:space="preserve">. Sadly however the </w:t>
      </w:r>
      <w:r>
        <w:rPr>
          <w:rFonts w:ascii="Times New Roman" w:hAnsi="Times New Roman"/>
          <w:sz w:val="24"/>
          <w:szCs w:val="24"/>
        </w:rPr>
        <w:t xml:space="preserve">relationship </w:t>
      </w:r>
      <w:r w:rsidR="00D62E7C">
        <w:rPr>
          <w:rFonts w:ascii="Times New Roman" w:hAnsi="Times New Roman"/>
          <w:sz w:val="24"/>
          <w:szCs w:val="24"/>
        </w:rPr>
        <w:t xml:space="preserve">was never  a happy one and each remained </w:t>
      </w:r>
      <w:r>
        <w:rPr>
          <w:rFonts w:ascii="Times New Roman" w:hAnsi="Times New Roman"/>
          <w:sz w:val="24"/>
          <w:szCs w:val="24"/>
        </w:rPr>
        <w:t>unhappy for the next four decades (Leventhal, 1985: 1-39). All these experiences were significant for the way in which his international thought subsequently developed.</w:t>
      </w:r>
    </w:p>
    <w:p w:rsidR="00ED19BC" w:rsidRDefault="00BD6E4A" w:rsidP="00BD6E4A">
      <w:pPr>
        <w:spacing w:line="480" w:lineRule="auto"/>
        <w:jc w:val="both"/>
        <w:rPr>
          <w:rFonts w:ascii="Times New Roman" w:hAnsi="Times New Roman"/>
          <w:sz w:val="24"/>
          <w:szCs w:val="24"/>
        </w:rPr>
      </w:pPr>
      <w:r>
        <w:rPr>
          <w:rFonts w:ascii="Times New Roman" w:hAnsi="Times New Roman"/>
          <w:sz w:val="24"/>
          <w:szCs w:val="24"/>
        </w:rPr>
        <w:t>On return from Greece and Crete in 1897 Brails</w:t>
      </w:r>
      <w:r w:rsidR="005832C8">
        <w:rPr>
          <w:rFonts w:ascii="Times New Roman" w:hAnsi="Times New Roman"/>
          <w:sz w:val="24"/>
          <w:szCs w:val="24"/>
        </w:rPr>
        <w:t>ford began to concentrate on his</w:t>
      </w:r>
      <w:r>
        <w:rPr>
          <w:rFonts w:ascii="Times New Roman" w:hAnsi="Times New Roman"/>
          <w:sz w:val="24"/>
          <w:szCs w:val="24"/>
        </w:rPr>
        <w:t xml:space="preserve"> jo</w:t>
      </w:r>
      <w:r w:rsidR="005832C8">
        <w:rPr>
          <w:rFonts w:ascii="Times New Roman" w:hAnsi="Times New Roman"/>
          <w:sz w:val="24"/>
          <w:szCs w:val="24"/>
        </w:rPr>
        <w:t>urnalistic activities</w:t>
      </w:r>
      <w:r>
        <w:rPr>
          <w:rFonts w:ascii="Times New Roman" w:hAnsi="Times New Roman"/>
          <w:sz w:val="24"/>
          <w:szCs w:val="24"/>
        </w:rPr>
        <w:t>. Politically at this time he was beginning to move away from a broadly left-liberal perspective, with which he had for a while been uncomfortable, to one more distinctively cosmopolitan and socialist. The plight of oppressed peoples came increasingly to occupy his mind. ‘He used his pen’, as his biographer F.M. Leventhal (1985: 42) put it, ‘to espouse the cause of national liberation, exempting no government, and certainly not his own, from attack when it infringed upon the political rights of the masse</w:t>
      </w:r>
      <w:r w:rsidR="005C1447">
        <w:rPr>
          <w:rFonts w:ascii="Times New Roman" w:hAnsi="Times New Roman"/>
          <w:sz w:val="24"/>
          <w:szCs w:val="24"/>
        </w:rPr>
        <w:t>s’. F</w:t>
      </w:r>
      <w:r w:rsidR="00B44191">
        <w:rPr>
          <w:rFonts w:ascii="Times New Roman" w:hAnsi="Times New Roman"/>
          <w:sz w:val="24"/>
          <w:szCs w:val="24"/>
        </w:rPr>
        <w:t>oreign policy that neglected</w:t>
      </w:r>
      <w:r>
        <w:rPr>
          <w:rFonts w:ascii="Times New Roman" w:hAnsi="Times New Roman"/>
          <w:sz w:val="24"/>
          <w:szCs w:val="24"/>
        </w:rPr>
        <w:t xml:space="preserve"> the obligations of people towards their fellow human beings</w:t>
      </w:r>
      <w:r w:rsidR="00B44191">
        <w:rPr>
          <w:rFonts w:ascii="Times New Roman" w:hAnsi="Times New Roman"/>
          <w:sz w:val="24"/>
          <w:szCs w:val="24"/>
        </w:rPr>
        <w:t xml:space="preserve"> needed to be criticized</w:t>
      </w:r>
      <w:r>
        <w:rPr>
          <w:rFonts w:ascii="Times New Roman" w:hAnsi="Times New Roman"/>
          <w:sz w:val="24"/>
          <w:szCs w:val="24"/>
        </w:rPr>
        <w:t xml:space="preserve">. </w:t>
      </w:r>
      <w:r w:rsidR="005C1447">
        <w:rPr>
          <w:rFonts w:ascii="Times New Roman" w:hAnsi="Times New Roman"/>
          <w:sz w:val="24"/>
          <w:szCs w:val="24"/>
        </w:rPr>
        <w:t>This became a key feature of his internation</w:t>
      </w:r>
      <w:r w:rsidR="000C2F5B">
        <w:rPr>
          <w:rFonts w:ascii="Times New Roman" w:hAnsi="Times New Roman"/>
          <w:sz w:val="24"/>
          <w:szCs w:val="24"/>
        </w:rPr>
        <w:t>al thought, leading him in his early work to campaign for a league of nations to confront such neglect.</w:t>
      </w:r>
    </w:p>
    <w:p w:rsidR="005F3B55" w:rsidRDefault="00DD6C47" w:rsidP="00BD6E4A">
      <w:pPr>
        <w:spacing w:line="480" w:lineRule="auto"/>
        <w:jc w:val="both"/>
        <w:rPr>
          <w:rFonts w:ascii="Times New Roman" w:hAnsi="Times New Roman"/>
          <w:b/>
          <w:sz w:val="24"/>
          <w:szCs w:val="24"/>
        </w:rPr>
      </w:pPr>
      <w:r>
        <w:rPr>
          <w:rFonts w:ascii="Times New Roman" w:hAnsi="Times New Roman"/>
          <w:b/>
          <w:sz w:val="24"/>
          <w:szCs w:val="24"/>
        </w:rPr>
        <w:t>B</w:t>
      </w:r>
      <w:r w:rsidR="005F3B55">
        <w:rPr>
          <w:rFonts w:ascii="Times New Roman" w:hAnsi="Times New Roman"/>
          <w:b/>
          <w:sz w:val="24"/>
          <w:szCs w:val="24"/>
        </w:rPr>
        <w:t xml:space="preserve">efore the League of Nations </w:t>
      </w:r>
    </w:p>
    <w:p w:rsidR="004F7DA8" w:rsidRDefault="004C51C4" w:rsidP="00BD6E4A">
      <w:pPr>
        <w:spacing w:line="480" w:lineRule="auto"/>
        <w:jc w:val="both"/>
        <w:rPr>
          <w:rFonts w:ascii="Times New Roman" w:hAnsi="Times New Roman"/>
          <w:sz w:val="24"/>
          <w:szCs w:val="24"/>
        </w:rPr>
      </w:pPr>
      <w:r>
        <w:rPr>
          <w:rFonts w:ascii="Times New Roman" w:hAnsi="Times New Roman"/>
          <w:sz w:val="24"/>
          <w:szCs w:val="24"/>
        </w:rPr>
        <w:t xml:space="preserve">In 1905 </w:t>
      </w:r>
      <w:r w:rsidR="00BD6E4A">
        <w:rPr>
          <w:rFonts w:ascii="Times New Roman" w:hAnsi="Times New Roman"/>
          <w:sz w:val="24"/>
          <w:szCs w:val="24"/>
        </w:rPr>
        <w:t>Brailsford</w:t>
      </w:r>
      <w:r>
        <w:rPr>
          <w:rFonts w:ascii="Times New Roman" w:hAnsi="Times New Roman"/>
          <w:sz w:val="24"/>
          <w:szCs w:val="24"/>
        </w:rPr>
        <w:t xml:space="preserve"> </w:t>
      </w:r>
      <w:r w:rsidR="00890154">
        <w:rPr>
          <w:rFonts w:ascii="Times New Roman" w:hAnsi="Times New Roman"/>
          <w:sz w:val="24"/>
          <w:szCs w:val="24"/>
        </w:rPr>
        <w:t>criticized</w:t>
      </w:r>
      <w:r w:rsidR="006573DE">
        <w:rPr>
          <w:rFonts w:ascii="Times New Roman" w:hAnsi="Times New Roman"/>
          <w:sz w:val="24"/>
          <w:szCs w:val="24"/>
        </w:rPr>
        <w:t xml:space="preserve"> the Cretan</w:t>
      </w:r>
      <w:r w:rsidR="00BD6E4A">
        <w:rPr>
          <w:rFonts w:ascii="Times New Roman" w:hAnsi="Times New Roman"/>
          <w:sz w:val="24"/>
          <w:szCs w:val="24"/>
        </w:rPr>
        <w:t xml:space="preserve"> government and the European powers which, in the interests of the </w:t>
      </w:r>
      <w:r w:rsidR="00BD6E4A" w:rsidRPr="003D0A94">
        <w:rPr>
          <w:rFonts w:ascii="Times New Roman" w:hAnsi="Times New Roman"/>
          <w:i/>
          <w:sz w:val="24"/>
          <w:szCs w:val="24"/>
        </w:rPr>
        <w:t>status quo</w:t>
      </w:r>
      <w:r w:rsidR="00BD6E4A">
        <w:rPr>
          <w:rFonts w:ascii="Times New Roman" w:hAnsi="Times New Roman"/>
          <w:sz w:val="24"/>
          <w:szCs w:val="24"/>
        </w:rPr>
        <w:t>, turned a blind eye to the campaign</w:t>
      </w:r>
      <w:r w:rsidR="006573DE">
        <w:rPr>
          <w:rFonts w:ascii="Times New Roman" w:hAnsi="Times New Roman"/>
          <w:sz w:val="24"/>
          <w:szCs w:val="24"/>
        </w:rPr>
        <w:t xml:space="preserve"> by the oppressed people of the island</w:t>
      </w:r>
      <w:r w:rsidR="00BD6E4A">
        <w:rPr>
          <w:rFonts w:ascii="Times New Roman" w:hAnsi="Times New Roman"/>
          <w:sz w:val="24"/>
          <w:szCs w:val="24"/>
        </w:rPr>
        <w:t xml:space="preserve"> for union wit</w:t>
      </w:r>
      <w:r w:rsidR="006573DE">
        <w:rPr>
          <w:rFonts w:ascii="Times New Roman" w:hAnsi="Times New Roman"/>
          <w:sz w:val="24"/>
          <w:szCs w:val="24"/>
        </w:rPr>
        <w:t xml:space="preserve">h Greece (Brailsford, 1905). </w:t>
      </w:r>
      <w:r w:rsidR="00BD6E4A">
        <w:rPr>
          <w:rFonts w:ascii="Times New Roman" w:hAnsi="Times New Roman"/>
          <w:sz w:val="24"/>
          <w:szCs w:val="24"/>
        </w:rPr>
        <w:t xml:space="preserve">In his book </w:t>
      </w:r>
      <w:r w:rsidR="00BD6E4A" w:rsidRPr="004F2765">
        <w:rPr>
          <w:rFonts w:ascii="Times New Roman" w:hAnsi="Times New Roman"/>
          <w:i/>
          <w:sz w:val="24"/>
          <w:szCs w:val="24"/>
        </w:rPr>
        <w:t>Macedonia</w:t>
      </w:r>
      <w:r w:rsidR="006573DE">
        <w:rPr>
          <w:rFonts w:ascii="Times New Roman" w:hAnsi="Times New Roman"/>
          <w:sz w:val="24"/>
          <w:szCs w:val="24"/>
        </w:rPr>
        <w:t xml:space="preserve"> the following year</w:t>
      </w:r>
      <w:r w:rsidR="00BD6E4A">
        <w:rPr>
          <w:rFonts w:ascii="Times New Roman" w:hAnsi="Times New Roman"/>
          <w:sz w:val="24"/>
          <w:szCs w:val="24"/>
        </w:rPr>
        <w:t xml:space="preserve"> he </w:t>
      </w:r>
      <w:r w:rsidR="00BD6E4A">
        <w:rPr>
          <w:rFonts w:ascii="Times New Roman" w:hAnsi="Times New Roman"/>
          <w:sz w:val="24"/>
          <w:szCs w:val="24"/>
        </w:rPr>
        <w:lastRenderedPageBreak/>
        <w:t>once again condemned the reluctance of the European powers to intervene in support of an uprising of ordinary people against exploitation an</w:t>
      </w:r>
      <w:r w:rsidR="00DD6C47">
        <w:rPr>
          <w:rFonts w:ascii="Times New Roman" w:hAnsi="Times New Roman"/>
          <w:sz w:val="24"/>
          <w:szCs w:val="24"/>
        </w:rPr>
        <w:t>d oppression. The Macedonian people</w:t>
      </w:r>
      <w:r w:rsidR="00BD6E4A">
        <w:rPr>
          <w:rFonts w:ascii="Times New Roman" w:hAnsi="Times New Roman"/>
          <w:sz w:val="24"/>
          <w:szCs w:val="24"/>
        </w:rPr>
        <w:t xml:space="preserve"> </w:t>
      </w:r>
      <w:r w:rsidR="00D62E7C">
        <w:rPr>
          <w:rFonts w:ascii="Times New Roman" w:hAnsi="Times New Roman"/>
          <w:sz w:val="24"/>
          <w:szCs w:val="24"/>
        </w:rPr>
        <w:t xml:space="preserve">not only faced repression within </w:t>
      </w:r>
      <w:r w:rsidR="00BD6E4A">
        <w:rPr>
          <w:rFonts w:ascii="Times New Roman" w:hAnsi="Times New Roman"/>
          <w:sz w:val="24"/>
          <w:szCs w:val="24"/>
        </w:rPr>
        <w:t xml:space="preserve"> the Ottoman Empir</w:t>
      </w:r>
      <w:r w:rsidR="00F235B7">
        <w:rPr>
          <w:rFonts w:ascii="Times New Roman" w:hAnsi="Times New Roman"/>
          <w:sz w:val="24"/>
          <w:szCs w:val="24"/>
        </w:rPr>
        <w:t>e</w:t>
      </w:r>
      <w:r w:rsidR="00D62E7C">
        <w:rPr>
          <w:rFonts w:ascii="Times New Roman" w:hAnsi="Times New Roman"/>
          <w:sz w:val="24"/>
          <w:szCs w:val="24"/>
        </w:rPr>
        <w:t xml:space="preserve">; they were also  exploited </w:t>
      </w:r>
      <w:r w:rsidR="00F235B7">
        <w:rPr>
          <w:rFonts w:ascii="Times New Roman" w:hAnsi="Times New Roman"/>
          <w:sz w:val="24"/>
          <w:szCs w:val="24"/>
        </w:rPr>
        <w:t xml:space="preserve"> </w:t>
      </w:r>
      <w:r w:rsidR="00D62E7C">
        <w:rPr>
          <w:rFonts w:ascii="Times New Roman" w:hAnsi="Times New Roman"/>
          <w:sz w:val="24"/>
          <w:szCs w:val="24"/>
        </w:rPr>
        <w:t xml:space="preserve">by </w:t>
      </w:r>
      <w:r w:rsidR="00BD6E4A">
        <w:rPr>
          <w:rFonts w:ascii="Times New Roman" w:hAnsi="Times New Roman"/>
          <w:sz w:val="24"/>
          <w:szCs w:val="24"/>
        </w:rPr>
        <w:t>landlords, provincial officials and others who benefitted from</w:t>
      </w:r>
      <w:r w:rsidR="005C1447">
        <w:rPr>
          <w:rFonts w:ascii="Times New Roman" w:hAnsi="Times New Roman"/>
          <w:sz w:val="24"/>
          <w:szCs w:val="24"/>
        </w:rPr>
        <w:t xml:space="preserve"> both</w:t>
      </w:r>
      <w:r w:rsidR="00BD6E4A">
        <w:rPr>
          <w:rFonts w:ascii="Times New Roman" w:hAnsi="Times New Roman"/>
          <w:sz w:val="24"/>
          <w:szCs w:val="24"/>
        </w:rPr>
        <w:t xml:space="preserve"> collusio</w:t>
      </w:r>
      <w:r w:rsidR="005C1447">
        <w:rPr>
          <w:rFonts w:ascii="Times New Roman" w:hAnsi="Times New Roman"/>
          <w:sz w:val="24"/>
          <w:szCs w:val="24"/>
        </w:rPr>
        <w:t>n with the</w:t>
      </w:r>
      <w:r w:rsidR="00F235B7">
        <w:rPr>
          <w:rFonts w:ascii="Times New Roman" w:hAnsi="Times New Roman"/>
          <w:sz w:val="24"/>
          <w:szCs w:val="24"/>
        </w:rPr>
        <w:t xml:space="preserve"> Empire and</w:t>
      </w:r>
      <w:r w:rsidR="005C1447">
        <w:rPr>
          <w:rFonts w:ascii="Times New Roman" w:hAnsi="Times New Roman"/>
          <w:sz w:val="24"/>
          <w:szCs w:val="24"/>
        </w:rPr>
        <w:t xml:space="preserve"> </w:t>
      </w:r>
      <w:r w:rsidR="00BD6E4A">
        <w:rPr>
          <w:rFonts w:ascii="Times New Roman" w:hAnsi="Times New Roman"/>
          <w:sz w:val="24"/>
          <w:szCs w:val="24"/>
        </w:rPr>
        <w:t xml:space="preserve">constant rivalry and violence between nationalities. </w:t>
      </w:r>
      <w:r w:rsidR="00716F11">
        <w:rPr>
          <w:rFonts w:ascii="Times New Roman" w:hAnsi="Times New Roman"/>
          <w:sz w:val="24"/>
          <w:szCs w:val="24"/>
        </w:rPr>
        <w:t>Brailsford proposed in response</w:t>
      </w:r>
      <w:r w:rsidR="00BD6E4A">
        <w:rPr>
          <w:rFonts w:ascii="Times New Roman" w:hAnsi="Times New Roman"/>
          <w:sz w:val="24"/>
          <w:szCs w:val="24"/>
        </w:rPr>
        <w:t xml:space="preserve"> to set up a system of international control (Brailsford, 1906: 332-335).</w:t>
      </w:r>
      <w:r w:rsidR="00716F11">
        <w:rPr>
          <w:rFonts w:ascii="Times New Roman" w:hAnsi="Times New Roman"/>
          <w:sz w:val="24"/>
          <w:szCs w:val="24"/>
        </w:rPr>
        <w:t xml:space="preserve"> </w:t>
      </w:r>
      <w:r w:rsidR="00BD6E4A">
        <w:rPr>
          <w:rFonts w:ascii="Times New Roman" w:hAnsi="Times New Roman"/>
          <w:sz w:val="24"/>
          <w:szCs w:val="24"/>
        </w:rPr>
        <w:t>Through a s</w:t>
      </w:r>
      <w:r w:rsidR="00716F11">
        <w:rPr>
          <w:rFonts w:ascii="Times New Roman" w:hAnsi="Times New Roman"/>
          <w:sz w:val="24"/>
          <w:szCs w:val="24"/>
        </w:rPr>
        <w:t>how of superior military force</w:t>
      </w:r>
      <w:r w:rsidR="00BD6E4A">
        <w:rPr>
          <w:rFonts w:ascii="Times New Roman" w:hAnsi="Times New Roman"/>
          <w:sz w:val="24"/>
          <w:szCs w:val="24"/>
        </w:rPr>
        <w:t xml:space="preserve"> such intervention would</w:t>
      </w:r>
      <w:r w:rsidR="00716F11">
        <w:rPr>
          <w:rFonts w:ascii="Times New Roman" w:hAnsi="Times New Roman"/>
          <w:sz w:val="24"/>
          <w:szCs w:val="24"/>
        </w:rPr>
        <w:t>, he predicted</w:t>
      </w:r>
      <w:r w:rsidR="00716F11" w:rsidRPr="00716F11">
        <w:rPr>
          <w:rFonts w:ascii="Times New Roman" w:hAnsi="Times New Roman"/>
          <w:sz w:val="24"/>
          <w:szCs w:val="24"/>
        </w:rPr>
        <w:t xml:space="preserve"> </w:t>
      </w:r>
      <w:r w:rsidR="00716F11">
        <w:rPr>
          <w:rFonts w:ascii="Times New Roman" w:hAnsi="Times New Roman"/>
          <w:sz w:val="24"/>
          <w:szCs w:val="24"/>
        </w:rPr>
        <w:t>(1906: 321-325),</w:t>
      </w:r>
      <w:r w:rsidR="00BD6E4A">
        <w:rPr>
          <w:rFonts w:ascii="Times New Roman" w:hAnsi="Times New Roman"/>
          <w:sz w:val="24"/>
          <w:szCs w:val="24"/>
        </w:rPr>
        <w:t xml:space="preserve"> glean</w:t>
      </w:r>
      <w:r w:rsidR="00BD6E4A" w:rsidRPr="006933E6">
        <w:rPr>
          <w:rFonts w:ascii="Times New Roman" w:hAnsi="Times New Roman"/>
          <w:sz w:val="24"/>
          <w:szCs w:val="24"/>
        </w:rPr>
        <w:t xml:space="preserve"> </w:t>
      </w:r>
      <w:r w:rsidR="00BD6E4A">
        <w:rPr>
          <w:rFonts w:ascii="Times New Roman" w:hAnsi="Times New Roman"/>
          <w:sz w:val="24"/>
          <w:szCs w:val="24"/>
        </w:rPr>
        <w:t>a reluctant acceptance from the Ottoman Empire with minimal actual fighting. The future peace would be ‘an ideal of cooperation’ among European nations ‘animated by aims which a humane and enlightened individual would not be ashamed to</w:t>
      </w:r>
      <w:r w:rsidR="004F7DA8">
        <w:rPr>
          <w:rFonts w:ascii="Times New Roman" w:hAnsi="Times New Roman"/>
          <w:sz w:val="24"/>
          <w:szCs w:val="24"/>
        </w:rPr>
        <w:t xml:space="preserve"> avow’ (Brailsford, 1906: 335).</w:t>
      </w:r>
    </w:p>
    <w:p w:rsidR="00BD6E4A" w:rsidRDefault="00BD6E4A" w:rsidP="00BD6E4A">
      <w:pPr>
        <w:spacing w:line="480" w:lineRule="auto"/>
        <w:jc w:val="both"/>
        <w:rPr>
          <w:rFonts w:ascii="Times New Roman" w:hAnsi="Times New Roman"/>
          <w:sz w:val="24"/>
          <w:szCs w:val="24"/>
        </w:rPr>
      </w:pPr>
      <w:r>
        <w:rPr>
          <w:rFonts w:ascii="Times New Roman" w:hAnsi="Times New Roman"/>
          <w:sz w:val="24"/>
          <w:szCs w:val="24"/>
        </w:rPr>
        <w:t>Whilst the cosmopolitan element can be identif</w:t>
      </w:r>
      <w:r w:rsidR="004F7DA8">
        <w:rPr>
          <w:rFonts w:ascii="Times New Roman" w:hAnsi="Times New Roman"/>
          <w:sz w:val="24"/>
          <w:szCs w:val="24"/>
        </w:rPr>
        <w:t>ied clearly in these thoughts</w:t>
      </w:r>
      <w:r w:rsidR="00D65C34">
        <w:rPr>
          <w:rFonts w:ascii="Times New Roman" w:hAnsi="Times New Roman"/>
          <w:sz w:val="24"/>
          <w:szCs w:val="24"/>
        </w:rPr>
        <w:t>,</w:t>
      </w:r>
      <w:r w:rsidR="004F7DA8">
        <w:rPr>
          <w:rFonts w:ascii="Times New Roman" w:hAnsi="Times New Roman"/>
          <w:sz w:val="24"/>
          <w:szCs w:val="24"/>
        </w:rPr>
        <w:t xml:space="preserve"> Brailsford</w:t>
      </w:r>
      <w:r w:rsidR="00E70CDA">
        <w:rPr>
          <w:rFonts w:ascii="Times New Roman" w:hAnsi="Times New Roman"/>
          <w:sz w:val="24"/>
          <w:szCs w:val="24"/>
        </w:rPr>
        <w:t xml:space="preserve">’s lingering </w:t>
      </w:r>
      <w:r w:rsidR="00CF0834">
        <w:rPr>
          <w:rFonts w:ascii="Times New Roman" w:hAnsi="Times New Roman"/>
          <w:sz w:val="24"/>
          <w:szCs w:val="24"/>
        </w:rPr>
        <w:t xml:space="preserve">Eurocentric </w:t>
      </w:r>
      <w:r w:rsidR="00E70CDA">
        <w:rPr>
          <w:rFonts w:ascii="Times New Roman" w:hAnsi="Times New Roman"/>
          <w:sz w:val="24"/>
          <w:szCs w:val="24"/>
        </w:rPr>
        <w:t>paternalism is also evident. Furthermore, he</w:t>
      </w:r>
      <w:r>
        <w:rPr>
          <w:rFonts w:ascii="Times New Roman" w:hAnsi="Times New Roman"/>
          <w:sz w:val="24"/>
          <w:szCs w:val="24"/>
        </w:rPr>
        <w:t xml:space="preserve"> slip</w:t>
      </w:r>
      <w:r w:rsidR="00E70CDA">
        <w:rPr>
          <w:rFonts w:ascii="Times New Roman" w:hAnsi="Times New Roman"/>
          <w:sz w:val="24"/>
          <w:szCs w:val="24"/>
        </w:rPr>
        <w:t>ped</w:t>
      </w:r>
      <w:r w:rsidR="00D65C34">
        <w:rPr>
          <w:rFonts w:ascii="Times New Roman" w:hAnsi="Times New Roman"/>
          <w:sz w:val="24"/>
          <w:szCs w:val="24"/>
        </w:rPr>
        <w:t xml:space="preserve"> into the sort of assumption </w:t>
      </w:r>
      <w:r>
        <w:rPr>
          <w:rFonts w:ascii="Times New Roman" w:hAnsi="Times New Roman"/>
          <w:sz w:val="24"/>
          <w:szCs w:val="24"/>
        </w:rPr>
        <w:t xml:space="preserve">which </w:t>
      </w:r>
      <w:r w:rsidR="00E70CDA">
        <w:rPr>
          <w:rFonts w:ascii="Times New Roman" w:hAnsi="Times New Roman"/>
          <w:sz w:val="24"/>
          <w:szCs w:val="24"/>
        </w:rPr>
        <w:t>post</w:t>
      </w:r>
      <w:r w:rsidR="00D62E7C">
        <w:rPr>
          <w:rFonts w:ascii="Times New Roman" w:hAnsi="Times New Roman"/>
          <w:sz w:val="24"/>
          <w:szCs w:val="24"/>
        </w:rPr>
        <w:t>-</w:t>
      </w:r>
      <w:r w:rsidR="00E70CDA">
        <w:rPr>
          <w:rFonts w:ascii="Times New Roman" w:hAnsi="Times New Roman"/>
          <w:sz w:val="24"/>
          <w:szCs w:val="24"/>
        </w:rPr>
        <w:t xml:space="preserve">colonialist thinkers </w:t>
      </w:r>
      <w:r w:rsidR="00CF0834">
        <w:rPr>
          <w:rFonts w:ascii="Times New Roman" w:hAnsi="Times New Roman"/>
          <w:sz w:val="24"/>
          <w:szCs w:val="24"/>
        </w:rPr>
        <w:t xml:space="preserve">would </w:t>
      </w:r>
      <w:r>
        <w:rPr>
          <w:rFonts w:ascii="Times New Roman" w:hAnsi="Times New Roman"/>
          <w:sz w:val="24"/>
          <w:szCs w:val="24"/>
        </w:rPr>
        <w:t xml:space="preserve">later </w:t>
      </w:r>
      <w:r w:rsidR="00E70CDA">
        <w:rPr>
          <w:rFonts w:ascii="Times New Roman" w:hAnsi="Times New Roman"/>
          <w:sz w:val="24"/>
          <w:szCs w:val="24"/>
        </w:rPr>
        <w:t>condemn</w:t>
      </w:r>
      <w:r w:rsidR="00513ABB" w:rsidRPr="00513ABB">
        <w:rPr>
          <w:rFonts w:ascii="Times New Roman" w:hAnsi="Times New Roman"/>
          <w:sz w:val="24"/>
          <w:szCs w:val="24"/>
        </w:rPr>
        <w:t xml:space="preserve"> </w:t>
      </w:r>
      <w:r w:rsidR="00513ABB">
        <w:rPr>
          <w:rFonts w:ascii="Times New Roman" w:hAnsi="Times New Roman"/>
          <w:sz w:val="24"/>
          <w:szCs w:val="24"/>
        </w:rPr>
        <w:t>as Orientalism</w:t>
      </w:r>
      <w:r w:rsidR="009A12E8">
        <w:rPr>
          <w:rFonts w:ascii="Times New Roman" w:hAnsi="Times New Roman"/>
          <w:sz w:val="24"/>
          <w:szCs w:val="24"/>
        </w:rPr>
        <w:t xml:space="preserve"> (Abrahamsen, 2007; Grovogui, 2013)</w:t>
      </w:r>
      <w:r>
        <w:rPr>
          <w:rFonts w:ascii="Times New Roman" w:hAnsi="Times New Roman"/>
          <w:sz w:val="24"/>
          <w:szCs w:val="24"/>
        </w:rPr>
        <w:t>. Of t</w:t>
      </w:r>
      <w:r w:rsidR="00716F11">
        <w:rPr>
          <w:rFonts w:ascii="Times New Roman" w:hAnsi="Times New Roman"/>
          <w:sz w:val="24"/>
          <w:szCs w:val="24"/>
        </w:rPr>
        <w:t>he cooperative ideal, he suggested (1906: 335)</w:t>
      </w:r>
      <w:r>
        <w:rPr>
          <w:rFonts w:ascii="Times New Roman" w:hAnsi="Times New Roman"/>
          <w:sz w:val="24"/>
          <w:szCs w:val="24"/>
        </w:rPr>
        <w:t xml:space="preserve">, ‘the existence of an Oriental tyranny on the very highways of European culture and commerce is the crudest negation’. This </w:t>
      </w:r>
      <w:r w:rsidR="00513ABB">
        <w:rPr>
          <w:rFonts w:ascii="Times New Roman" w:hAnsi="Times New Roman"/>
          <w:sz w:val="24"/>
          <w:szCs w:val="24"/>
        </w:rPr>
        <w:t xml:space="preserve">negative </w:t>
      </w:r>
      <w:r>
        <w:rPr>
          <w:rFonts w:ascii="Times New Roman" w:hAnsi="Times New Roman"/>
          <w:sz w:val="24"/>
          <w:szCs w:val="24"/>
        </w:rPr>
        <w:t>portrayal, however unconscious, of non-W</w:t>
      </w:r>
      <w:r w:rsidR="00513ABB">
        <w:rPr>
          <w:rFonts w:ascii="Times New Roman" w:hAnsi="Times New Roman"/>
          <w:sz w:val="24"/>
          <w:szCs w:val="24"/>
        </w:rPr>
        <w:t xml:space="preserve">estern cultures as </w:t>
      </w:r>
      <w:r w:rsidR="00A734F5">
        <w:rPr>
          <w:rFonts w:ascii="Times New Roman" w:hAnsi="Times New Roman"/>
          <w:sz w:val="24"/>
          <w:szCs w:val="24"/>
        </w:rPr>
        <w:t>the Other detracted from</w:t>
      </w:r>
      <w:r>
        <w:rPr>
          <w:rFonts w:ascii="Times New Roman" w:hAnsi="Times New Roman"/>
          <w:sz w:val="24"/>
          <w:szCs w:val="24"/>
        </w:rPr>
        <w:t xml:space="preserve"> his </w:t>
      </w:r>
      <w:r w:rsidR="00A734F5">
        <w:rPr>
          <w:rFonts w:ascii="Times New Roman" w:hAnsi="Times New Roman"/>
          <w:sz w:val="24"/>
          <w:szCs w:val="24"/>
        </w:rPr>
        <w:t>cosmopolitanism</w:t>
      </w:r>
      <w:r>
        <w:rPr>
          <w:rFonts w:ascii="Times New Roman" w:hAnsi="Times New Roman"/>
          <w:sz w:val="24"/>
          <w:szCs w:val="24"/>
        </w:rPr>
        <w:t>. As will be discussed shortly,</w:t>
      </w:r>
      <w:r w:rsidR="009A12E8">
        <w:rPr>
          <w:rFonts w:ascii="Times New Roman" w:hAnsi="Times New Roman"/>
          <w:sz w:val="24"/>
          <w:szCs w:val="24"/>
        </w:rPr>
        <w:t xml:space="preserve"> however,</w:t>
      </w:r>
      <w:r>
        <w:rPr>
          <w:rFonts w:ascii="Times New Roman" w:hAnsi="Times New Roman"/>
          <w:sz w:val="24"/>
          <w:szCs w:val="24"/>
        </w:rPr>
        <w:t xml:space="preserve"> Brailsford had actually already begun to question such Orientalist thinking several years before the remark in </w:t>
      </w:r>
      <w:r w:rsidRPr="00C07EC0">
        <w:rPr>
          <w:rFonts w:ascii="Times New Roman" w:hAnsi="Times New Roman"/>
          <w:i/>
          <w:sz w:val="24"/>
          <w:szCs w:val="24"/>
        </w:rPr>
        <w:t>Macedonia</w:t>
      </w:r>
      <w:r>
        <w:rPr>
          <w:rFonts w:ascii="Times New Roman" w:hAnsi="Times New Roman"/>
          <w:sz w:val="24"/>
          <w:szCs w:val="24"/>
        </w:rPr>
        <w:t xml:space="preserve">. </w:t>
      </w:r>
    </w:p>
    <w:p w:rsidR="00BD6E4A" w:rsidRDefault="00D65C34" w:rsidP="00B46461">
      <w:pPr>
        <w:spacing w:line="480" w:lineRule="auto"/>
        <w:jc w:val="both"/>
        <w:rPr>
          <w:rFonts w:ascii="Times New Roman" w:hAnsi="Times New Roman"/>
          <w:sz w:val="24"/>
          <w:szCs w:val="24"/>
        </w:rPr>
      </w:pPr>
      <w:r>
        <w:rPr>
          <w:rFonts w:ascii="Times New Roman" w:hAnsi="Times New Roman"/>
          <w:sz w:val="24"/>
          <w:szCs w:val="24"/>
        </w:rPr>
        <w:t>Brailsford’s belief expressed</w:t>
      </w:r>
      <w:r w:rsidR="00BD6E4A">
        <w:rPr>
          <w:rFonts w:ascii="Times New Roman" w:hAnsi="Times New Roman"/>
          <w:sz w:val="24"/>
          <w:szCs w:val="24"/>
        </w:rPr>
        <w:t xml:space="preserve"> in </w:t>
      </w:r>
      <w:r w:rsidR="00BD6E4A" w:rsidRPr="00C07EC0">
        <w:rPr>
          <w:rFonts w:ascii="Times New Roman" w:hAnsi="Times New Roman"/>
          <w:i/>
          <w:sz w:val="24"/>
          <w:szCs w:val="24"/>
        </w:rPr>
        <w:t>Macedonia</w:t>
      </w:r>
      <w:r w:rsidR="00716F11">
        <w:rPr>
          <w:rFonts w:ascii="Times New Roman" w:hAnsi="Times New Roman"/>
          <w:sz w:val="24"/>
          <w:szCs w:val="24"/>
        </w:rPr>
        <w:t xml:space="preserve"> </w:t>
      </w:r>
      <w:r w:rsidR="00BD6E4A">
        <w:rPr>
          <w:rFonts w:ascii="Times New Roman" w:hAnsi="Times New Roman"/>
          <w:sz w:val="24"/>
          <w:szCs w:val="24"/>
        </w:rPr>
        <w:t>that the way forward to a more peaceful international order would be through cooperation among the</w:t>
      </w:r>
      <w:r w:rsidR="00151E69">
        <w:rPr>
          <w:rFonts w:ascii="Times New Roman" w:hAnsi="Times New Roman"/>
          <w:sz w:val="24"/>
          <w:szCs w:val="24"/>
        </w:rPr>
        <w:t xml:space="preserve"> existing European nations</w:t>
      </w:r>
      <w:r>
        <w:rPr>
          <w:rFonts w:ascii="Times New Roman" w:hAnsi="Times New Roman"/>
          <w:sz w:val="24"/>
          <w:szCs w:val="24"/>
        </w:rPr>
        <w:t xml:space="preserve"> was not unlike views </w:t>
      </w:r>
      <w:r w:rsidR="00BD6E4A">
        <w:rPr>
          <w:rFonts w:ascii="Times New Roman" w:hAnsi="Times New Roman"/>
          <w:sz w:val="24"/>
          <w:szCs w:val="24"/>
        </w:rPr>
        <w:t xml:space="preserve">later disparaged by </w:t>
      </w:r>
      <w:r>
        <w:rPr>
          <w:rFonts w:ascii="Times New Roman" w:hAnsi="Times New Roman"/>
          <w:sz w:val="24"/>
          <w:szCs w:val="24"/>
        </w:rPr>
        <w:t xml:space="preserve">E.H. </w:t>
      </w:r>
      <w:r w:rsidR="00BD6E4A">
        <w:rPr>
          <w:rFonts w:ascii="Times New Roman" w:hAnsi="Times New Roman"/>
          <w:sz w:val="24"/>
          <w:szCs w:val="24"/>
        </w:rPr>
        <w:t>Carr as Utopian. This outlook would, however soon begin to change as the socialist element of Brailsford’s thought grew stronger.</w:t>
      </w:r>
      <w:r w:rsidR="00AE10D9">
        <w:rPr>
          <w:rFonts w:ascii="Times New Roman" w:hAnsi="Times New Roman"/>
          <w:sz w:val="24"/>
          <w:szCs w:val="24"/>
        </w:rPr>
        <w:t xml:space="preserve"> His growing recognition of the importance of</w:t>
      </w:r>
      <w:r w:rsidR="00BD6E4A">
        <w:rPr>
          <w:rFonts w:ascii="Times New Roman" w:hAnsi="Times New Roman"/>
          <w:sz w:val="24"/>
          <w:szCs w:val="24"/>
        </w:rPr>
        <w:t xml:space="preserve"> econ</w:t>
      </w:r>
      <w:r w:rsidR="00AE10D9">
        <w:rPr>
          <w:rFonts w:ascii="Times New Roman" w:hAnsi="Times New Roman"/>
          <w:sz w:val="24"/>
          <w:szCs w:val="24"/>
        </w:rPr>
        <w:t>omic considerations to a</w:t>
      </w:r>
      <w:r w:rsidR="00BD6E4A">
        <w:rPr>
          <w:rFonts w:ascii="Times New Roman" w:hAnsi="Times New Roman"/>
          <w:sz w:val="24"/>
          <w:szCs w:val="24"/>
        </w:rPr>
        <w:t xml:space="preserve"> cosmopolitan account of </w:t>
      </w:r>
      <w:r w:rsidR="00BD6E4A">
        <w:rPr>
          <w:rFonts w:ascii="Times New Roman" w:hAnsi="Times New Roman"/>
          <w:sz w:val="24"/>
          <w:szCs w:val="24"/>
        </w:rPr>
        <w:lastRenderedPageBreak/>
        <w:t>international politics led to the development of ideas that bear a</w:t>
      </w:r>
      <w:r w:rsidR="00B116BE">
        <w:rPr>
          <w:rFonts w:ascii="Times New Roman" w:hAnsi="Times New Roman"/>
          <w:sz w:val="24"/>
          <w:szCs w:val="24"/>
        </w:rPr>
        <w:t>ffinities with later work in International Political Economy (Ashworth, 2011). Th</w:t>
      </w:r>
      <w:r w:rsidR="00BD6E4A">
        <w:rPr>
          <w:rFonts w:ascii="Times New Roman" w:hAnsi="Times New Roman"/>
          <w:sz w:val="24"/>
          <w:szCs w:val="24"/>
        </w:rPr>
        <w:t>is concern w</w:t>
      </w:r>
      <w:r w:rsidR="00B116BE">
        <w:rPr>
          <w:rFonts w:ascii="Times New Roman" w:hAnsi="Times New Roman"/>
          <w:sz w:val="24"/>
          <w:szCs w:val="24"/>
        </w:rPr>
        <w:t xml:space="preserve">as </w:t>
      </w:r>
      <w:r w:rsidR="00BD6E4A">
        <w:rPr>
          <w:rFonts w:ascii="Times New Roman" w:hAnsi="Times New Roman"/>
          <w:sz w:val="24"/>
          <w:szCs w:val="24"/>
        </w:rPr>
        <w:t xml:space="preserve">prominent in his most well-known book on international affairs: </w:t>
      </w:r>
      <w:r w:rsidR="00BD6E4A" w:rsidRPr="00C4742B">
        <w:rPr>
          <w:rFonts w:ascii="Times New Roman" w:hAnsi="Times New Roman"/>
          <w:i/>
          <w:sz w:val="24"/>
          <w:szCs w:val="24"/>
        </w:rPr>
        <w:t>The War of Steel and Gold</w:t>
      </w:r>
      <w:r w:rsidR="00BD6E4A">
        <w:rPr>
          <w:rFonts w:ascii="Times New Roman" w:hAnsi="Times New Roman"/>
          <w:sz w:val="24"/>
          <w:szCs w:val="24"/>
        </w:rPr>
        <w:t>, in which he applied his analytical and philosophical abilities to international politics.</w:t>
      </w:r>
    </w:p>
    <w:p w:rsidR="008D5F97" w:rsidRDefault="00EC63F1" w:rsidP="008D5F97">
      <w:pPr>
        <w:spacing w:line="480" w:lineRule="auto"/>
        <w:jc w:val="both"/>
        <w:rPr>
          <w:rFonts w:ascii="Times New Roman" w:hAnsi="Times New Roman"/>
          <w:sz w:val="24"/>
          <w:szCs w:val="24"/>
        </w:rPr>
      </w:pPr>
      <w:r>
        <w:rPr>
          <w:rFonts w:ascii="Times New Roman" w:hAnsi="Times New Roman"/>
          <w:sz w:val="24"/>
          <w:szCs w:val="24"/>
        </w:rPr>
        <w:t xml:space="preserve">The normative considerations one finds in </w:t>
      </w:r>
      <w:r w:rsidR="008D5F97">
        <w:rPr>
          <w:rFonts w:ascii="Times New Roman" w:hAnsi="Times New Roman"/>
          <w:i/>
          <w:sz w:val="24"/>
          <w:szCs w:val="24"/>
        </w:rPr>
        <w:t>The War of Steel and Gold</w:t>
      </w:r>
      <w:r w:rsidR="00AE10D9">
        <w:rPr>
          <w:rFonts w:ascii="Times New Roman" w:hAnsi="Times New Roman"/>
          <w:sz w:val="24"/>
          <w:szCs w:val="24"/>
        </w:rPr>
        <w:t xml:space="preserve">, </w:t>
      </w:r>
      <w:r w:rsidR="00527288">
        <w:rPr>
          <w:rFonts w:ascii="Times New Roman" w:hAnsi="Times New Roman"/>
          <w:sz w:val="24"/>
          <w:szCs w:val="24"/>
        </w:rPr>
        <w:t xml:space="preserve">the first edition of which was published in May 2014, </w:t>
      </w:r>
      <w:r>
        <w:rPr>
          <w:rFonts w:ascii="Times New Roman" w:hAnsi="Times New Roman"/>
          <w:sz w:val="24"/>
          <w:szCs w:val="24"/>
        </w:rPr>
        <w:t>are significant</w:t>
      </w:r>
      <w:r w:rsidR="00D67784">
        <w:rPr>
          <w:rFonts w:ascii="Times New Roman" w:hAnsi="Times New Roman"/>
          <w:sz w:val="24"/>
          <w:szCs w:val="24"/>
        </w:rPr>
        <w:t>. Brailsford recalled that, a</w:t>
      </w:r>
      <w:r w:rsidR="00AE10D9">
        <w:rPr>
          <w:rFonts w:ascii="Times New Roman" w:hAnsi="Times New Roman"/>
          <w:sz w:val="24"/>
          <w:szCs w:val="24"/>
        </w:rPr>
        <w:t>lmost t</w:t>
      </w:r>
      <w:r w:rsidR="008D5F97">
        <w:rPr>
          <w:rFonts w:ascii="Times New Roman" w:hAnsi="Times New Roman"/>
          <w:sz w:val="24"/>
          <w:szCs w:val="24"/>
        </w:rPr>
        <w:t>wo decades earlier, while fight</w:t>
      </w:r>
      <w:r>
        <w:rPr>
          <w:rFonts w:ascii="Times New Roman" w:hAnsi="Times New Roman"/>
          <w:sz w:val="24"/>
          <w:szCs w:val="24"/>
        </w:rPr>
        <w:t xml:space="preserve">ing on behalf of the Cretans, </w:t>
      </w:r>
      <w:r w:rsidR="00D67784">
        <w:rPr>
          <w:rFonts w:ascii="Times New Roman" w:hAnsi="Times New Roman"/>
          <w:sz w:val="24"/>
          <w:szCs w:val="24"/>
        </w:rPr>
        <w:t>he</w:t>
      </w:r>
      <w:r w:rsidR="008D5F97">
        <w:rPr>
          <w:rFonts w:ascii="Times New Roman" w:hAnsi="Times New Roman"/>
          <w:sz w:val="24"/>
          <w:szCs w:val="24"/>
        </w:rPr>
        <w:t xml:space="preserve"> had recognized in his own though</w:t>
      </w:r>
      <w:r w:rsidR="00AE10D9">
        <w:rPr>
          <w:rFonts w:ascii="Times New Roman" w:hAnsi="Times New Roman"/>
          <w:sz w:val="24"/>
          <w:szCs w:val="24"/>
        </w:rPr>
        <w:t>t a widely-held misperception. In what temper, he enquired, t</w:t>
      </w:r>
      <w:r w:rsidR="008D5F97">
        <w:rPr>
          <w:rFonts w:ascii="Times New Roman" w:hAnsi="Times New Roman"/>
          <w:sz w:val="24"/>
          <w:szCs w:val="24"/>
        </w:rPr>
        <w:t>hinking back t</w:t>
      </w:r>
      <w:r w:rsidR="00AE10D9">
        <w:rPr>
          <w:rFonts w:ascii="Times New Roman" w:hAnsi="Times New Roman"/>
          <w:sz w:val="24"/>
          <w:szCs w:val="24"/>
        </w:rPr>
        <w:t xml:space="preserve">o that experience, </w:t>
      </w:r>
      <w:r w:rsidR="008D5F97">
        <w:rPr>
          <w:rFonts w:ascii="Times New Roman" w:hAnsi="Times New Roman"/>
          <w:sz w:val="24"/>
          <w:szCs w:val="24"/>
        </w:rPr>
        <w:t>‘does the soldier achieve the miracle of disciplined murder?’ (Brailsford, 1917a: 174) Having played his part in reinforcing his Italian comrades in an operation that forced a Turkish retreat, he felt pleased with himself. In this good mood, however, he ‘stumbled across a thing in the grass’. ‘It was’, he went on, ‘a dead Turk’ with a clean bullet wound to his head that indicated just how sudden the ending of his life had been (Brailsford, 1917a: 175). Somebody from his company having fired the shot, Brailsford conceded that he had initially felt a certain satisfaction until he looked more closely and saw that the Turkish victim was a relatively old man in a reservist uniform. Until he had been called up to fight, Brailsford surmised, the man had probably been an ordinary good natured peasant with little awareness of international politics. This was at odds with the common, stereotypical portrayal of Turks as foes whose lusts and passions other people would have recourse to fear. Brailsford (1917a: 177) admitted that until that moment of realisation he ‘had been firing at “the enemy,” “the Turks,” “the Sultan’s brutal soldiery,” “the forces of Oriental barbarism,” and other names and abstractions’.</w:t>
      </w:r>
    </w:p>
    <w:p w:rsidR="008D5F97" w:rsidRDefault="00D67784" w:rsidP="00B46461">
      <w:pPr>
        <w:spacing w:line="480" w:lineRule="auto"/>
        <w:jc w:val="both"/>
        <w:rPr>
          <w:rFonts w:ascii="Times New Roman" w:hAnsi="Times New Roman"/>
          <w:sz w:val="24"/>
          <w:szCs w:val="24"/>
        </w:rPr>
      </w:pPr>
      <w:r>
        <w:rPr>
          <w:rFonts w:ascii="Times New Roman" w:hAnsi="Times New Roman"/>
          <w:sz w:val="24"/>
          <w:szCs w:val="24"/>
        </w:rPr>
        <w:t xml:space="preserve">Reflecting on these misperceptions </w:t>
      </w:r>
      <w:r w:rsidR="003A1BE9">
        <w:rPr>
          <w:rFonts w:ascii="Times New Roman" w:hAnsi="Times New Roman"/>
          <w:sz w:val="24"/>
          <w:szCs w:val="24"/>
        </w:rPr>
        <w:t>Brailsford</w:t>
      </w:r>
      <w:r>
        <w:rPr>
          <w:rFonts w:ascii="Times New Roman" w:hAnsi="Times New Roman"/>
          <w:sz w:val="24"/>
          <w:szCs w:val="24"/>
        </w:rPr>
        <w:t xml:space="preserve"> noted that a </w:t>
      </w:r>
      <w:r w:rsidR="008D5F97">
        <w:rPr>
          <w:rFonts w:ascii="Times New Roman" w:hAnsi="Times New Roman"/>
          <w:sz w:val="24"/>
          <w:szCs w:val="24"/>
        </w:rPr>
        <w:t>problem for socialists who campaigned for international coope</w:t>
      </w:r>
      <w:r>
        <w:rPr>
          <w:rFonts w:ascii="Times New Roman" w:hAnsi="Times New Roman"/>
          <w:sz w:val="24"/>
          <w:szCs w:val="24"/>
        </w:rPr>
        <w:t>ration was</w:t>
      </w:r>
      <w:r w:rsidR="008D5F97">
        <w:rPr>
          <w:rFonts w:ascii="Times New Roman" w:hAnsi="Times New Roman"/>
          <w:sz w:val="24"/>
          <w:szCs w:val="24"/>
        </w:rPr>
        <w:t xml:space="preserve"> that ordinary citizens had come to take and </w:t>
      </w:r>
      <w:r w:rsidR="008D5F97">
        <w:rPr>
          <w:rFonts w:ascii="Times New Roman" w:hAnsi="Times New Roman"/>
          <w:sz w:val="24"/>
          <w:szCs w:val="24"/>
        </w:rPr>
        <w:lastRenderedPageBreak/>
        <w:t>express such views and beliefs about peoples. Noting that charity and sympathy do sometimes ‘pass beyond borders’, he stressed that the growth of such feelings was nevertheless slow. It was still rare to find ‘a sense of a common brotherhood amid the problems of life or ‘the perception of a common interest in opposing predatory and anti-social forces’ (Brailsford, 1917a: 157). Reflecting his</w:t>
      </w:r>
      <w:r w:rsidR="00527288">
        <w:rPr>
          <w:rFonts w:ascii="Times New Roman" w:hAnsi="Times New Roman"/>
          <w:sz w:val="24"/>
          <w:szCs w:val="24"/>
        </w:rPr>
        <w:t xml:space="preserve"> earlier liberalism, he stressed</w:t>
      </w:r>
      <w:r w:rsidR="008D5F97">
        <w:rPr>
          <w:rFonts w:ascii="Times New Roman" w:hAnsi="Times New Roman"/>
          <w:sz w:val="24"/>
          <w:szCs w:val="24"/>
        </w:rPr>
        <w:t xml:space="preserve"> that only enlightened individuals tended to recognize these things consciously and by formed habit. Hav</w:t>
      </w:r>
      <w:r>
        <w:rPr>
          <w:rFonts w:ascii="Times New Roman" w:hAnsi="Times New Roman"/>
          <w:sz w:val="24"/>
          <w:szCs w:val="24"/>
        </w:rPr>
        <w:t xml:space="preserve">ing, however, now taken </w:t>
      </w:r>
      <w:r w:rsidR="008D5F97">
        <w:rPr>
          <w:rFonts w:ascii="Times New Roman" w:hAnsi="Times New Roman"/>
          <w:sz w:val="24"/>
          <w:szCs w:val="24"/>
        </w:rPr>
        <w:t>a socialist standpoint, he suggested that such enlightenment was sometimes more highly developed in the proletariat than among those usually perceived as intellectuals.</w:t>
      </w:r>
    </w:p>
    <w:p w:rsidR="00151E69" w:rsidRDefault="00151E69" w:rsidP="00151E69">
      <w:pPr>
        <w:spacing w:line="480" w:lineRule="auto"/>
        <w:jc w:val="both"/>
        <w:rPr>
          <w:rFonts w:ascii="Times New Roman" w:hAnsi="Times New Roman"/>
          <w:sz w:val="24"/>
          <w:szCs w:val="24"/>
        </w:rPr>
      </w:pPr>
      <w:r>
        <w:rPr>
          <w:rFonts w:ascii="Times New Roman" w:hAnsi="Times New Roman"/>
          <w:i/>
          <w:sz w:val="24"/>
          <w:szCs w:val="24"/>
        </w:rPr>
        <w:t>The War of Steel and Gold</w:t>
      </w:r>
      <w:r>
        <w:rPr>
          <w:rFonts w:ascii="Times New Roman" w:hAnsi="Times New Roman"/>
          <w:sz w:val="24"/>
          <w:szCs w:val="24"/>
        </w:rPr>
        <w:t xml:space="preserve"> appeared in</w:t>
      </w:r>
      <w:r w:rsidRPr="003660A7">
        <w:rPr>
          <w:rFonts w:ascii="Times New Roman" w:hAnsi="Times New Roman"/>
          <w:sz w:val="24"/>
          <w:szCs w:val="24"/>
        </w:rPr>
        <w:t xml:space="preserve"> </w:t>
      </w:r>
      <w:r w:rsidR="00527288">
        <w:rPr>
          <w:rFonts w:ascii="Times New Roman" w:hAnsi="Times New Roman"/>
          <w:sz w:val="24"/>
          <w:szCs w:val="24"/>
        </w:rPr>
        <w:t>nine further editions. T</w:t>
      </w:r>
      <w:r>
        <w:rPr>
          <w:rFonts w:ascii="Times New Roman" w:hAnsi="Times New Roman"/>
          <w:sz w:val="24"/>
          <w:szCs w:val="24"/>
        </w:rPr>
        <w:t>he original text remained the same, with the additional material being restricted to the preface, an additional chapter, an appendix and notes. A central theme of</w:t>
      </w:r>
      <w:r w:rsidR="009A12E8">
        <w:rPr>
          <w:rFonts w:ascii="Times New Roman" w:hAnsi="Times New Roman"/>
          <w:sz w:val="24"/>
          <w:szCs w:val="24"/>
        </w:rPr>
        <w:t xml:space="preserve"> the book </w:t>
      </w:r>
      <w:r>
        <w:rPr>
          <w:rFonts w:ascii="Times New Roman" w:hAnsi="Times New Roman"/>
          <w:sz w:val="24"/>
          <w:szCs w:val="24"/>
        </w:rPr>
        <w:t>was the economic force that drove international politics and which had become more significant in recent decades. The very nature of wealth had changed since the days of the old wars of balance</w:t>
      </w:r>
      <w:r w:rsidR="0019399A">
        <w:rPr>
          <w:rFonts w:ascii="Times New Roman" w:hAnsi="Times New Roman"/>
          <w:sz w:val="24"/>
          <w:szCs w:val="24"/>
        </w:rPr>
        <w:t xml:space="preserve"> of power. Having </w:t>
      </w:r>
      <w:r>
        <w:rPr>
          <w:rFonts w:ascii="Times New Roman" w:hAnsi="Times New Roman"/>
          <w:sz w:val="24"/>
          <w:szCs w:val="24"/>
        </w:rPr>
        <w:t>taken largely the form of land, wealth had now become instead ‘primarily the opportunity for peculiarly profitable investment’. In the course of this ‘economic evolution’ most social institutions had been modified, as had the nature of diplomac</w:t>
      </w:r>
      <w:r w:rsidR="00075E36">
        <w:rPr>
          <w:rFonts w:ascii="Times New Roman" w:hAnsi="Times New Roman"/>
          <w:sz w:val="24"/>
          <w:szCs w:val="24"/>
        </w:rPr>
        <w:t>y. Old-style conquest was</w:t>
      </w:r>
      <w:r>
        <w:rPr>
          <w:rFonts w:ascii="Times New Roman" w:hAnsi="Times New Roman"/>
          <w:sz w:val="24"/>
          <w:szCs w:val="24"/>
        </w:rPr>
        <w:t xml:space="preserve"> </w:t>
      </w:r>
      <w:r w:rsidR="00075E36">
        <w:rPr>
          <w:rFonts w:ascii="Times New Roman" w:hAnsi="Times New Roman"/>
          <w:sz w:val="24"/>
          <w:szCs w:val="24"/>
        </w:rPr>
        <w:t xml:space="preserve">obsolete </w:t>
      </w:r>
      <w:r>
        <w:rPr>
          <w:rFonts w:ascii="Times New Roman" w:hAnsi="Times New Roman"/>
          <w:sz w:val="24"/>
          <w:szCs w:val="24"/>
        </w:rPr>
        <w:t xml:space="preserve">now </w:t>
      </w:r>
      <w:r w:rsidR="00075E36">
        <w:rPr>
          <w:rFonts w:ascii="Times New Roman" w:hAnsi="Times New Roman"/>
          <w:sz w:val="24"/>
          <w:szCs w:val="24"/>
        </w:rPr>
        <w:t xml:space="preserve">that </w:t>
      </w:r>
      <w:r>
        <w:rPr>
          <w:rFonts w:ascii="Times New Roman" w:hAnsi="Times New Roman"/>
          <w:sz w:val="24"/>
          <w:szCs w:val="24"/>
        </w:rPr>
        <w:t xml:space="preserve">a ‘predatory Power’ did ‘not go out with drums and banners to seize estates for its feudal aristocracy’. Such </w:t>
      </w:r>
      <w:r w:rsidR="0019399A">
        <w:rPr>
          <w:rFonts w:ascii="Times New Roman" w:hAnsi="Times New Roman"/>
          <w:sz w:val="24"/>
          <w:szCs w:val="24"/>
        </w:rPr>
        <w:t>a power</w:t>
      </w:r>
      <w:r>
        <w:rPr>
          <w:rFonts w:ascii="Times New Roman" w:hAnsi="Times New Roman"/>
          <w:sz w:val="24"/>
          <w:szCs w:val="24"/>
        </w:rPr>
        <w:t xml:space="preserve"> had instead begun to seek investment opportunities, backed by ‘the possession of fleets and armies, to secure concessions for its financiers’ (Brailsford, 1917a: 31).</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 xml:space="preserve">Brailsford’s original prediction in </w:t>
      </w:r>
      <w:r>
        <w:rPr>
          <w:rFonts w:ascii="Times New Roman" w:hAnsi="Times New Roman"/>
          <w:i/>
          <w:sz w:val="24"/>
          <w:szCs w:val="24"/>
        </w:rPr>
        <w:t>The War of Steel and Gold</w:t>
      </w:r>
      <w:r>
        <w:rPr>
          <w:rFonts w:ascii="Times New Roman" w:hAnsi="Times New Roman"/>
          <w:sz w:val="24"/>
          <w:szCs w:val="24"/>
        </w:rPr>
        <w:t xml:space="preserve"> was tha</w:t>
      </w:r>
      <w:r w:rsidR="003D3AAA">
        <w:rPr>
          <w:rFonts w:ascii="Times New Roman" w:hAnsi="Times New Roman"/>
          <w:sz w:val="24"/>
          <w:szCs w:val="24"/>
        </w:rPr>
        <w:t xml:space="preserve">t actual war between the major powers was giving way to </w:t>
      </w:r>
      <w:r>
        <w:rPr>
          <w:rFonts w:ascii="Times New Roman" w:hAnsi="Times New Roman"/>
          <w:sz w:val="24"/>
          <w:szCs w:val="24"/>
        </w:rPr>
        <w:t>the</w:t>
      </w:r>
      <w:r w:rsidR="003D3AAA">
        <w:rPr>
          <w:rFonts w:ascii="Times New Roman" w:hAnsi="Times New Roman"/>
          <w:sz w:val="24"/>
          <w:szCs w:val="24"/>
        </w:rPr>
        <w:t xml:space="preserve"> build-up of armaments </w:t>
      </w:r>
      <w:r>
        <w:rPr>
          <w:rFonts w:ascii="Times New Roman" w:hAnsi="Times New Roman"/>
          <w:sz w:val="24"/>
          <w:szCs w:val="24"/>
        </w:rPr>
        <w:t>by states to pressure ot</w:t>
      </w:r>
      <w:r w:rsidR="003D3AAA">
        <w:rPr>
          <w:rFonts w:ascii="Times New Roman" w:hAnsi="Times New Roman"/>
          <w:sz w:val="24"/>
          <w:szCs w:val="24"/>
        </w:rPr>
        <w:t>hers, including rival p</w:t>
      </w:r>
      <w:r>
        <w:rPr>
          <w:rFonts w:ascii="Times New Roman" w:hAnsi="Times New Roman"/>
          <w:sz w:val="24"/>
          <w:szCs w:val="24"/>
        </w:rPr>
        <w:t xml:space="preserve">owers, into accepting economic and industrial interference in particular </w:t>
      </w:r>
      <w:r>
        <w:rPr>
          <w:rFonts w:ascii="Times New Roman" w:hAnsi="Times New Roman"/>
          <w:sz w:val="24"/>
          <w:szCs w:val="24"/>
        </w:rPr>
        <w:lastRenderedPageBreak/>
        <w:t>territories</w:t>
      </w:r>
      <w:r w:rsidR="00C7290F">
        <w:rPr>
          <w:rFonts w:ascii="Times New Roman" w:hAnsi="Times New Roman"/>
          <w:sz w:val="24"/>
          <w:szCs w:val="24"/>
        </w:rPr>
        <w:t xml:space="preserve">. Although </w:t>
      </w:r>
      <w:r>
        <w:rPr>
          <w:rFonts w:ascii="Times New Roman" w:hAnsi="Times New Roman"/>
          <w:sz w:val="24"/>
          <w:szCs w:val="24"/>
        </w:rPr>
        <w:t>the First World War broke out shortly after the publication of</w:t>
      </w:r>
      <w:r w:rsidR="00C7290F">
        <w:rPr>
          <w:rFonts w:ascii="Times New Roman" w:hAnsi="Times New Roman"/>
          <w:sz w:val="24"/>
          <w:szCs w:val="24"/>
        </w:rPr>
        <w:t xml:space="preserve"> the first edition</w:t>
      </w:r>
      <w:r w:rsidR="005E1580">
        <w:rPr>
          <w:rFonts w:ascii="Times New Roman" w:hAnsi="Times New Roman"/>
          <w:sz w:val="24"/>
          <w:szCs w:val="24"/>
        </w:rPr>
        <w:t xml:space="preserve"> this did not</w:t>
      </w:r>
      <w:r>
        <w:rPr>
          <w:rFonts w:ascii="Times New Roman" w:hAnsi="Times New Roman"/>
          <w:sz w:val="24"/>
          <w:szCs w:val="24"/>
        </w:rPr>
        <w:t xml:space="preserve">, </w:t>
      </w:r>
      <w:r w:rsidR="00C7290F">
        <w:rPr>
          <w:rFonts w:ascii="Times New Roman" w:hAnsi="Times New Roman"/>
          <w:sz w:val="24"/>
          <w:szCs w:val="24"/>
        </w:rPr>
        <w:t xml:space="preserve">he insisted </w:t>
      </w:r>
      <w:r>
        <w:rPr>
          <w:rFonts w:ascii="Times New Roman" w:hAnsi="Times New Roman"/>
          <w:sz w:val="24"/>
          <w:szCs w:val="24"/>
        </w:rPr>
        <w:t>in the prefaces to the third edition of June 1915</w:t>
      </w:r>
      <w:r w:rsidR="00EC6197">
        <w:rPr>
          <w:rFonts w:ascii="Times New Roman" w:hAnsi="Times New Roman"/>
          <w:sz w:val="24"/>
          <w:szCs w:val="24"/>
        </w:rPr>
        <w:t>,</w:t>
      </w:r>
      <w:r>
        <w:rPr>
          <w:rFonts w:ascii="Times New Roman" w:hAnsi="Times New Roman"/>
          <w:sz w:val="24"/>
          <w:szCs w:val="24"/>
        </w:rPr>
        <w:t xml:space="preserve"> and all</w:t>
      </w:r>
      <w:r w:rsidR="00C7290F">
        <w:rPr>
          <w:rFonts w:ascii="Times New Roman" w:hAnsi="Times New Roman"/>
          <w:sz w:val="24"/>
          <w:szCs w:val="24"/>
        </w:rPr>
        <w:t xml:space="preserve"> subsequ</w:t>
      </w:r>
      <w:r w:rsidR="005E1580">
        <w:rPr>
          <w:rFonts w:ascii="Times New Roman" w:hAnsi="Times New Roman"/>
          <w:sz w:val="24"/>
          <w:szCs w:val="24"/>
        </w:rPr>
        <w:t>ent editions,</w:t>
      </w:r>
      <w:r>
        <w:rPr>
          <w:rFonts w:ascii="Times New Roman" w:hAnsi="Times New Roman"/>
          <w:sz w:val="24"/>
          <w:szCs w:val="24"/>
        </w:rPr>
        <w:t xml:space="preserve"> make the book redundant. First, it did not constitute a major blow to his broader thesis that, outside of wartime, the proliferation of armaments by the major powers served the purpose of gaining investment projects. Second, this process</w:t>
      </w:r>
      <w:r w:rsidR="00527288">
        <w:rPr>
          <w:rFonts w:ascii="Times New Roman" w:hAnsi="Times New Roman"/>
          <w:sz w:val="24"/>
          <w:szCs w:val="24"/>
        </w:rPr>
        <w:t xml:space="preserve"> was significant in that precisely it </w:t>
      </w:r>
      <w:r>
        <w:rPr>
          <w:rFonts w:ascii="Times New Roman" w:hAnsi="Times New Roman"/>
          <w:sz w:val="24"/>
          <w:szCs w:val="24"/>
        </w:rPr>
        <w:t>had in turn caused the war to break out (Brailsford, 1915: 7-8; 1917a: 7-8). He had, however, underestimated the likelihood that this would happen.</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Brailsford had made his point about the economic cause of the war in a pamphlet</w:t>
      </w:r>
      <w:r w:rsidR="005E1580">
        <w:rPr>
          <w:rFonts w:ascii="Times New Roman" w:hAnsi="Times New Roman"/>
          <w:sz w:val="24"/>
          <w:szCs w:val="24"/>
        </w:rPr>
        <w:t>,</w:t>
      </w:r>
      <w:r>
        <w:rPr>
          <w:rFonts w:ascii="Times New Roman" w:hAnsi="Times New Roman"/>
          <w:sz w:val="24"/>
          <w:szCs w:val="24"/>
        </w:rPr>
        <w:t xml:space="preserve"> published in the early months of the conflict</w:t>
      </w:r>
      <w:r w:rsidR="005E1580">
        <w:rPr>
          <w:rFonts w:ascii="Times New Roman" w:hAnsi="Times New Roman"/>
          <w:sz w:val="24"/>
          <w:szCs w:val="24"/>
        </w:rPr>
        <w:t>,</w:t>
      </w:r>
      <w:r>
        <w:rPr>
          <w:rFonts w:ascii="Times New Roman" w:hAnsi="Times New Roman"/>
          <w:sz w:val="24"/>
          <w:szCs w:val="24"/>
        </w:rPr>
        <w:t xml:space="preserve"> making the case for British wi</w:t>
      </w:r>
      <w:r w:rsidR="005E1580">
        <w:rPr>
          <w:rFonts w:ascii="Times New Roman" w:hAnsi="Times New Roman"/>
          <w:sz w:val="24"/>
          <w:szCs w:val="24"/>
        </w:rPr>
        <w:t>thdrawal. After all</w:t>
      </w:r>
      <w:r>
        <w:rPr>
          <w:rFonts w:ascii="Times New Roman" w:hAnsi="Times New Roman"/>
          <w:sz w:val="24"/>
          <w:szCs w:val="24"/>
        </w:rPr>
        <w:t xml:space="preserve">, this was primarily a war between Russia and Germany for ‘the hegemony of the Near East’ (Brailsford, 1914: 13). He insisted that, whatever settlement might be worked out at the end of hostilities, the process of the existing international relations would remain largely unaltered. ‘The future’ would ‘stretch before us, a new phase of the ruinous armed peace, destined to end, after further years of anger and waste, in another war of revenge’ (Brailsford, 1914: 15). </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The disinclination to rethink the original thesis</w:t>
      </w:r>
      <w:r w:rsidRPr="007C585D">
        <w:rPr>
          <w:rFonts w:ascii="Times New Roman" w:hAnsi="Times New Roman"/>
          <w:sz w:val="24"/>
          <w:szCs w:val="24"/>
        </w:rPr>
        <w:t xml:space="preserve"> </w:t>
      </w:r>
      <w:r>
        <w:rPr>
          <w:rFonts w:ascii="Times New Roman" w:hAnsi="Times New Roman"/>
          <w:sz w:val="24"/>
          <w:szCs w:val="24"/>
        </w:rPr>
        <w:t xml:space="preserve">of </w:t>
      </w:r>
      <w:r>
        <w:rPr>
          <w:rFonts w:ascii="Times New Roman" w:hAnsi="Times New Roman"/>
          <w:i/>
          <w:sz w:val="24"/>
          <w:szCs w:val="24"/>
        </w:rPr>
        <w:t>The War of Steel and Gold</w:t>
      </w:r>
      <w:r>
        <w:rPr>
          <w:rFonts w:ascii="Times New Roman" w:hAnsi="Times New Roman"/>
          <w:sz w:val="24"/>
          <w:szCs w:val="24"/>
        </w:rPr>
        <w:t xml:space="preserve"> is summed up in the Preface to the eighth edition published in March 1917, where Brailsford (1917a: 7) said that the course of the war, which was being portrayed in terms of nationalism, was in fact being shaped ‘infallibly’ by the issues that had been at the heart of the armed peace with which the book was primarily concerned. ‘The issues of nationality’, he insisted, whilst being ‘living and real’, had in fact ‘provoked a universal war only because the economic rivalries of the Great Powers lay behind them’ (Brailsford, 1917a: 7). Such misperceptions of nationality continued to be a cause of concern to him as he sought in the decades that followed to make a convincing case for substantial economic and political reform at the international level.</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lastRenderedPageBreak/>
        <w:t>In the appendix and additional chapt</w:t>
      </w:r>
      <w:r w:rsidR="001976F3">
        <w:rPr>
          <w:rFonts w:ascii="Times New Roman" w:hAnsi="Times New Roman"/>
          <w:sz w:val="24"/>
          <w:szCs w:val="24"/>
        </w:rPr>
        <w:t>er in the third and all</w:t>
      </w:r>
      <w:r>
        <w:rPr>
          <w:rFonts w:ascii="Times New Roman" w:hAnsi="Times New Roman"/>
          <w:sz w:val="24"/>
          <w:szCs w:val="24"/>
        </w:rPr>
        <w:t xml:space="preserve"> subsequent editions</w:t>
      </w:r>
      <w:r w:rsidRPr="00E54A2B">
        <w:rPr>
          <w:rFonts w:ascii="Times New Roman" w:hAnsi="Times New Roman"/>
          <w:sz w:val="24"/>
          <w:szCs w:val="24"/>
        </w:rPr>
        <w:t xml:space="preserve"> </w:t>
      </w:r>
      <w:r>
        <w:rPr>
          <w:rFonts w:ascii="Times New Roman" w:hAnsi="Times New Roman"/>
          <w:sz w:val="24"/>
          <w:szCs w:val="24"/>
        </w:rPr>
        <w:t xml:space="preserve">of </w:t>
      </w:r>
      <w:r>
        <w:rPr>
          <w:rFonts w:ascii="Times New Roman" w:hAnsi="Times New Roman"/>
          <w:i/>
          <w:sz w:val="24"/>
          <w:szCs w:val="24"/>
        </w:rPr>
        <w:t>The War of Steel and Gold</w:t>
      </w:r>
      <w:r>
        <w:rPr>
          <w:rFonts w:ascii="Times New Roman" w:hAnsi="Times New Roman"/>
          <w:sz w:val="24"/>
          <w:szCs w:val="24"/>
        </w:rPr>
        <w:t>, Brailsford considered ways to resolve the situation. The appendix offered a sketch of what he at tha</w:t>
      </w:r>
      <w:r w:rsidR="00EC6197">
        <w:rPr>
          <w:rFonts w:ascii="Times New Roman" w:hAnsi="Times New Roman"/>
          <w:sz w:val="24"/>
          <w:szCs w:val="24"/>
        </w:rPr>
        <w:t>t time called a federal l</w:t>
      </w:r>
      <w:r>
        <w:rPr>
          <w:rFonts w:ascii="Times New Roman" w:hAnsi="Times New Roman"/>
          <w:sz w:val="24"/>
          <w:szCs w:val="24"/>
        </w:rPr>
        <w:t>eague (Brailsford, 1917a: 333-338). He also developed this outline into a substantial study, published in 1917, of the</w:t>
      </w:r>
      <w:r w:rsidR="00EC6197">
        <w:rPr>
          <w:rFonts w:ascii="Times New Roman" w:hAnsi="Times New Roman"/>
          <w:sz w:val="24"/>
          <w:szCs w:val="24"/>
        </w:rPr>
        <w:t xml:space="preserve"> prerequisites for a successful league of n</w:t>
      </w:r>
      <w:r>
        <w:rPr>
          <w:rFonts w:ascii="Times New Roman" w:hAnsi="Times New Roman"/>
          <w:sz w:val="24"/>
          <w:szCs w:val="24"/>
        </w:rPr>
        <w:t>ations (Brailsford, 1917b).</w:t>
      </w:r>
    </w:p>
    <w:p w:rsidR="004A3F53" w:rsidRDefault="00C60C45" w:rsidP="004A3F53">
      <w:pPr>
        <w:spacing w:line="480" w:lineRule="auto"/>
        <w:jc w:val="both"/>
        <w:rPr>
          <w:rFonts w:ascii="Times New Roman" w:hAnsi="Times New Roman"/>
          <w:sz w:val="24"/>
          <w:szCs w:val="24"/>
        </w:rPr>
      </w:pPr>
      <w:r>
        <w:rPr>
          <w:rFonts w:ascii="Times New Roman" w:hAnsi="Times New Roman"/>
          <w:sz w:val="24"/>
          <w:szCs w:val="24"/>
        </w:rPr>
        <w:t>In addition to these views on international organization Brailsford held the</w:t>
      </w:r>
      <w:r w:rsidR="001976F3">
        <w:rPr>
          <w:rFonts w:ascii="Times New Roman" w:hAnsi="Times New Roman"/>
          <w:sz w:val="24"/>
          <w:szCs w:val="24"/>
        </w:rPr>
        <w:t xml:space="preserve"> view</w:t>
      </w:r>
      <w:r>
        <w:rPr>
          <w:rFonts w:ascii="Times New Roman" w:hAnsi="Times New Roman"/>
          <w:sz w:val="24"/>
          <w:szCs w:val="24"/>
        </w:rPr>
        <w:t xml:space="preserve"> that</w:t>
      </w:r>
      <w:r w:rsidR="00151E69">
        <w:rPr>
          <w:rFonts w:ascii="Times New Roman" w:hAnsi="Times New Roman"/>
          <w:sz w:val="24"/>
          <w:szCs w:val="24"/>
        </w:rPr>
        <w:t xml:space="preserve"> widespread selfish, indifferent and apathetic views would need to be challenged and changed. </w:t>
      </w:r>
      <w:r w:rsidR="001A667C">
        <w:rPr>
          <w:rFonts w:ascii="Times New Roman" w:hAnsi="Times New Roman"/>
          <w:sz w:val="24"/>
          <w:szCs w:val="24"/>
        </w:rPr>
        <w:t xml:space="preserve">Significantly, in this respect, his </w:t>
      </w:r>
      <w:r w:rsidR="004A3F53">
        <w:rPr>
          <w:rFonts w:ascii="Times New Roman" w:hAnsi="Times New Roman"/>
          <w:sz w:val="24"/>
          <w:szCs w:val="24"/>
        </w:rPr>
        <w:t xml:space="preserve">democratic socialism </w:t>
      </w:r>
      <w:r w:rsidR="004A3F53" w:rsidRPr="00357C4C">
        <w:rPr>
          <w:rFonts w:ascii="Times New Roman" w:hAnsi="Times New Roman"/>
          <w:sz w:val="24"/>
          <w:szCs w:val="24"/>
        </w:rPr>
        <w:t xml:space="preserve">was tinged with </w:t>
      </w:r>
      <w:r w:rsidR="004A3F53">
        <w:rPr>
          <w:rFonts w:ascii="Times New Roman" w:hAnsi="Times New Roman"/>
          <w:sz w:val="24"/>
          <w:szCs w:val="24"/>
        </w:rPr>
        <w:t>the influence of anarchism and E</w:t>
      </w:r>
      <w:r w:rsidR="004A3F53" w:rsidRPr="00357C4C">
        <w:rPr>
          <w:rFonts w:ascii="Times New Roman" w:hAnsi="Times New Roman"/>
          <w:sz w:val="24"/>
          <w:szCs w:val="24"/>
        </w:rPr>
        <w:t>nlight</w:t>
      </w:r>
      <w:r w:rsidR="004A3F53">
        <w:rPr>
          <w:rFonts w:ascii="Times New Roman" w:hAnsi="Times New Roman"/>
          <w:sz w:val="24"/>
          <w:szCs w:val="24"/>
        </w:rPr>
        <w:t>enment liberalism (Lamb, 2011). This is</w:t>
      </w:r>
      <w:r w:rsidR="004A3F53" w:rsidRPr="00357C4C">
        <w:rPr>
          <w:rFonts w:ascii="Times New Roman" w:hAnsi="Times New Roman"/>
          <w:sz w:val="24"/>
          <w:szCs w:val="24"/>
        </w:rPr>
        <w:t xml:space="preserve"> evident in one of his early </w:t>
      </w:r>
      <w:r w:rsidR="004A3F53">
        <w:rPr>
          <w:rFonts w:ascii="Times New Roman" w:hAnsi="Times New Roman"/>
          <w:sz w:val="24"/>
          <w:szCs w:val="24"/>
        </w:rPr>
        <w:t xml:space="preserve">books in which he endorsed </w:t>
      </w:r>
      <w:r w:rsidR="004A3F53" w:rsidRPr="00357C4C">
        <w:rPr>
          <w:rFonts w:ascii="Times New Roman" w:hAnsi="Times New Roman"/>
          <w:sz w:val="24"/>
          <w:szCs w:val="24"/>
        </w:rPr>
        <w:t xml:space="preserve">the </w:t>
      </w:r>
      <w:r w:rsidR="004A3F53">
        <w:rPr>
          <w:rFonts w:ascii="Times New Roman" w:hAnsi="Times New Roman"/>
          <w:sz w:val="24"/>
          <w:szCs w:val="24"/>
        </w:rPr>
        <w:t>proto-</w:t>
      </w:r>
      <w:r w:rsidR="004A3F53" w:rsidRPr="00357C4C">
        <w:rPr>
          <w:rFonts w:ascii="Times New Roman" w:hAnsi="Times New Roman"/>
          <w:sz w:val="24"/>
          <w:szCs w:val="24"/>
        </w:rPr>
        <w:t>anarchist ideas of William Godwi</w:t>
      </w:r>
      <w:r w:rsidR="004A3F53">
        <w:rPr>
          <w:rFonts w:ascii="Times New Roman" w:hAnsi="Times New Roman"/>
          <w:sz w:val="24"/>
          <w:szCs w:val="24"/>
        </w:rPr>
        <w:t xml:space="preserve">n, </w:t>
      </w:r>
      <w:r w:rsidR="004A3F53" w:rsidRPr="00357C4C">
        <w:rPr>
          <w:rFonts w:ascii="Times New Roman" w:hAnsi="Times New Roman"/>
          <w:sz w:val="24"/>
          <w:szCs w:val="24"/>
        </w:rPr>
        <w:t>the</w:t>
      </w:r>
      <w:r w:rsidR="004A3F53">
        <w:rPr>
          <w:rFonts w:ascii="Times New Roman" w:hAnsi="Times New Roman"/>
          <w:sz w:val="24"/>
          <w:szCs w:val="24"/>
        </w:rPr>
        <w:t xml:space="preserve"> radical</w:t>
      </w:r>
      <w:r w:rsidR="004A3F53" w:rsidRPr="00357C4C">
        <w:rPr>
          <w:rFonts w:ascii="Times New Roman" w:hAnsi="Times New Roman"/>
          <w:sz w:val="24"/>
          <w:szCs w:val="24"/>
        </w:rPr>
        <w:t xml:space="preserve"> poetry of Percy Shelley</w:t>
      </w:r>
      <w:r w:rsidR="004A3F53">
        <w:rPr>
          <w:rFonts w:ascii="Times New Roman" w:hAnsi="Times New Roman"/>
          <w:sz w:val="24"/>
          <w:szCs w:val="24"/>
        </w:rPr>
        <w:t xml:space="preserve"> which in part reflected those ideas</w:t>
      </w:r>
      <w:r w:rsidR="001A667C">
        <w:rPr>
          <w:rFonts w:ascii="Times New Roman" w:hAnsi="Times New Roman"/>
          <w:sz w:val="24"/>
          <w:szCs w:val="24"/>
        </w:rPr>
        <w:t xml:space="preserve"> and</w:t>
      </w:r>
      <w:r w:rsidR="004A3F53">
        <w:rPr>
          <w:rFonts w:ascii="Times New Roman" w:hAnsi="Times New Roman"/>
          <w:sz w:val="24"/>
          <w:szCs w:val="24"/>
        </w:rPr>
        <w:t xml:space="preserve"> the </w:t>
      </w:r>
      <w:r w:rsidR="004A3F53" w:rsidRPr="00357C4C">
        <w:rPr>
          <w:rFonts w:ascii="Times New Roman" w:hAnsi="Times New Roman"/>
          <w:sz w:val="24"/>
          <w:szCs w:val="24"/>
        </w:rPr>
        <w:t>Mar</w:t>
      </w:r>
      <w:r w:rsidR="004A3F53">
        <w:rPr>
          <w:rFonts w:ascii="Times New Roman" w:hAnsi="Times New Roman"/>
          <w:sz w:val="24"/>
          <w:szCs w:val="24"/>
        </w:rPr>
        <w:t>quis de Condorcet’s contribution</w:t>
      </w:r>
      <w:r w:rsidR="004A3F53" w:rsidRPr="00357C4C">
        <w:rPr>
          <w:rFonts w:ascii="Times New Roman" w:hAnsi="Times New Roman"/>
          <w:sz w:val="24"/>
          <w:szCs w:val="24"/>
        </w:rPr>
        <w:t xml:space="preserve"> to the Enlightenment</w:t>
      </w:r>
      <w:r w:rsidR="004A3F53">
        <w:rPr>
          <w:rFonts w:ascii="Times New Roman" w:hAnsi="Times New Roman"/>
          <w:sz w:val="24"/>
          <w:szCs w:val="24"/>
        </w:rPr>
        <w:t xml:space="preserve"> tradition</w:t>
      </w:r>
      <w:r w:rsidR="004A3F53" w:rsidRPr="00357C4C">
        <w:rPr>
          <w:rFonts w:ascii="Times New Roman" w:hAnsi="Times New Roman"/>
          <w:sz w:val="24"/>
          <w:szCs w:val="24"/>
        </w:rPr>
        <w:t xml:space="preserve"> (Brailsford, 1913).</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The an</w:t>
      </w:r>
      <w:r w:rsidR="00C60C45">
        <w:rPr>
          <w:rFonts w:ascii="Times New Roman" w:hAnsi="Times New Roman"/>
          <w:sz w:val="24"/>
          <w:szCs w:val="24"/>
        </w:rPr>
        <w:t>archist influence led Brailsford</w:t>
      </w:r>
      <w:r>
        <w:rPr>
          <w:rFonts w:ascii="Times New Roman" w:hAnsi="Times New Roman"/>
          <w:sz w:val="24"/>
          <w:szCs w:val="24"/>
        </w:rPr>
        <w:t xml:space="preserve"> to believe that human nature is malleable from within the mind, without the need for authoritarian control. As one finds at various points in his writing (1913: 94-105; 1925:131-142; 1945: 19-21), he considered that education </w:t>
      </w:r>
      <w:r w:rsidR="00A66688">
        <w:rPr>
          <w:rFonts w:ascii="Times New Roman" w:hAnsi="Times New Roman"/>
          <w:sz w:val="24"/>
          <w:szCs w:val="24"/>
        </w:rPr>
        <w:t>under</w:t>
      </w:r>
      <w:r>
        <w:rPr>
          <w:rFonts w:ascii="Times New Roman" w:hAnsi="Times New Roman"/>
          <w:sz w:val="24"/>
          <w:szCs w:val="24"/>
        </w:rPr>
        <w:t>taken voluntarily would enable people to adopt an ethic of cooperation. This would guide the work of practitioners and administrators of international relations (Brailsford, 1943: 169; 1945). He was under no illusion that this could be achieved without fundamental changes to domestic and subsequently international politics and economics (Brailsford, 1945: 21). Change in one sphere required transformation in the others (Brailsford, 1928a: 123-131 and 404-407). He did not, therefore, envisage anything like a linear process of education, politics and economics</w:t>
      </w:r>
      <w:r w:rsidR="00A66688">
        <w:rPr>
          <w:rFonts w:ascii="Times New Roman" w:hAnsi="Times New Roman"/>
          <w:sz w:val="24"/>
          <w:szCs w:val="24"/>
        </w:rPr>
        <w:t xml:space="preserve">. One finds this approach </w:t>
      </w:r>
      <w:r>
        <w:rPr>
          <w:rFonts w:ascii="Times New Roman" w:hAnsi="Times New Roman"/>
          <w:sz w:val="24"/>
          <w:szCs w:val="24"/>
        </w:rPr>
        <w:t xml:space="preserve">in his book </w:t>
      </w:r>
      <w:r>
        <w:rPr>
          <w:rFonts w:ascii="Times New Roman" w:hAnsi="Times New Roman"/>
          <w:i/>
          <w:sz w:val="24"/>
          <w:szCs w:val="24"/>
        </w:rPr>
        <w:t>A League of Nations</w:t>
      </w:r>
      <w:r>
        <w:rPr>
          <w:rFonts w:ascii="Times New Roman" w:hAnsi="Times New Roman"/>
          <w:sz w:val="24"/>
          <w:szCs w:val="24"/>
        </w:rPr>
        <w:t xml:space="preserve"> of 1917, in which he proposed a rather more radical international arrangement than that which the League would actually form a few years later. </w:t>
      </w:r>
    </w:p>
    <w:p w:rsidR="00151E69" w:rsidRPr="00A744EC" w:rsidRDefault="00151E69" w:rsidP="00151E69">
      <w:pPr>
        <w:spacing w:line="480" w:lineRule="auto"/>
        <w:jc w:val="both"/>
        <w:rPr>
          <w:rFonts w:ascii="Times New Roman" w:hAnsi="Times New Roman"/>
          <w:sz w:val="24"/>
          <w:szCs w:val="24"/>
        </w:rPr>
      </w:pPr>
      <w:r>
        <w:rPr>
          <w:rFonts w:ascii="Times New Roman" w:hAnsi="Times New Roman"/>
          <w:sz w:val="24"/>
          <w:szCs w:val="24"/>
        </w:rPr>
        <w:lastRenderedPageBreak/>
        <w:t xml:space="preserve">Brailsford stressed </w:t>
      </w:r>
      <w:r w:rsidR="00BB2586">
        <w:rPr>
          <w:rFonts w:ascii="Times New Roman" w:hAnsi="Times New Roman"/>
          <w:sz w:val="24"/>
          <w:szCs w:val="24"/>
        </w:rPr>
        <w:t xml:space="preserve">in </w:t>
      </w:r>
      <w:r w:rsidR="00BB2586">
        <w:rPr>
          <w:rFonts w:ascii="Times New Roman" w:hAnsi="Times New Roman"/>
          <w:i/>
          <w:sz w:val="24"/>
          <w:szCs w:val="24"/>
        </w:rPr>
        <w:t>A League of Nations</w:t>
      </w:r>
      <w:r w:rsidR="00BB2586">
        <w:rPr>
          <w:rFonts w:ascii="Times New Roman" w:hAnsi="Times New Roman"/>
          <w:sz w:val="24"/>
          <w:szCs w:val="24"/>
        </w:rPr>
        <w:t xml:space="preserve"> </w:t>
      </w:r>
      <w:r>
        <w:rPr>
          <w:rFonts w:ascii="Times New Roman" w:hAnsi="Times New Roman"/>
          <w:sz w:val="24"/>
          <w:szCs w:val="24"/>
        </w:rPr>
        <w:t xml:space="preserve">that the idea of a League of Perpetual Peace actually dated back three centuries. Many influential thinkers such as Kant had kept the idea alive (Brailsford, 1917b: 32). US President Woodrow Wilson had ‘boldly adopted the idea of using “coercion” in the “service of the common order, common justice, and common peace”’ (Brailsford, 1917b: 34). What this meant was that ‘to be neutral when wrong and aggression are suffered by any nation is a dereliction of duty’ (Brailsford, 1917b: 35). This idea had often been ridiculed. In the past, ostensibly cosmopolitan conceptions of national duty had actually been intended to serve the selfish interest, whether or not this was done consciously. Only academic </w:t>
      </w:r>
      <w:r w:rsidR="00BB2586">
        <w:rPr>
          <w:rFonts w:ascii="Times New Roman" w:hAnsi="Times New Roman"/>
          <w:sz w:val="24"/>
          <w:szCs w:val="24"/>
        </w:rPr>
        <w:t>moralists and socialists had, Brailsford</w:t>
      </w:r>
      <w:r>
        <w:rPr>
          <w:rFonts w:ascii="Times New Roman" w:hAnsi="Times New Roman"/>
          <w:sz w:val="24"/>
          <w:szCs w:val="24"/>
        </w:rPr>
        <w:t xml:space="preserve"> went on, offered a genuinely disinterested cosmopolitan advocacy of duty. Hence, whatever may be the fate of Wilson’s constructive proposal, it had made ‘an epoch in the world’s moral evolution’ (Brailsford, 1917b: 36).</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 xml:space="preserve">Brailsford’s willingness to give Wilson credit where it was due was followed by a proposal for a League that may, at a glance, seem rather modest. The liberal side of Brailsford’s thought came, indeed, to the fore as the realities of the existing situation deemed a fully fledged socialist approach inappropriate. As will be seen in a moment, by focusing only on the surface of his position, Leventhal underestimates Brailsford’s radicalism in </w:t>
      </w:r>
      <w:r w:rsidRPr="00B91D51">
        <w:rPr>
          <w:rFonts w:ascii="Times New Roman" w:hAnsi="Times New Roman"/>
          <w:i/>
          <w:sz w:val="24"/>
          <w:szCs w:val="24"/>
        </w:rPr>
        <w:t>A League of Nations</w:t>
      </w:r>
      <w:r>
        <w:rPr>
          <w:rFonts w:ascii="Times New Roman" w:hAnsi="Times New Roman"/>
          <w:sz w:val="24"/>
          <w:szCs w:val="24"/>
        </w:rPr>
        <w:t xml:space="preserve">. ‘His  immediate proposals—an executive of the major powers, pooled armaments, a charter of economic freedom, and guarantees of cultural autonomy—did not’, Leventhal (1985: 138) suggests, ‘go much further than the moderate proponents of the League’. Brailsford’s proposals, he went on, ‘presupposed no restructuring of the capitalist economy, no socialist revolution; they sought to mitigate the excesses of imperialism, not to eliminate colonial rule’ (Leventhal, 1985: 138-139). </w:t>
      </w:r>
    </w:p>
    <w:p w:rsidR="000F1619" w:rsidRDefault="00151E69" w:rsidP="00151E69">
      <w:pPr>
        <w:spacing w:line="480" w:lineRule="auto"/>
        <w:jc w:val="both"/>
        <w:rPr>
          <w:rFonts w:ascii="Times New Roman" w:hAnsi="Times New Roman"/>
          <w:sz w:val="24"/>
          <w:szCs w:val="24"/>
        </w:rPr>
      </w:pPr>
      <w:r>
        <w:rPr>
          <w:rFonts w:ascii="Times New Roman" w:hAnsi="Times New Roman"/>
          <w:sz w:val="24"/>
          <w:szCs w:val="24"/>
        </w:rPr>
        <w:lastRenderedPageBreak/>
        <w:t xml:space="preserve">Brailsford’s proposals in </w:t>
      </w:r>
      <w:r w:rsidRPr="00B91D51">
        <w:rPr>
          <w:rFonts w:ascii="Times New Roman" w:hAnsi="Times New Roman"/>
          <w:i/>
          <w:sz w:val="24"/>
          <w:szCs w:val="24"/>
        </w:rPr>
        <w:t>A League of Nations</w:t>
      </w:r>
      <w:r>
        <w:rPr>
          <w:rFonts w:ascii="Times New Roman" w:hAnsi="Times New Roman"/>
          <w:sz w:val="24"/>
          <w:szCs w:val="24"/>
        </w:rPr>
        <w:t xml:space="preserve"> may indeed seem to be restricted to a short-term concern to build as fair an international system as would be possible in the post-war climate. The Paris Economic Conference of 1916, with its intention to isolate the Central Powers, had contributed to that climate. The programme of the Conference included, as Brailsford (1917b: 248) put it, a ‘frank declaration of a war of tariffs and exclusions after the war of flesh and blood...’. The attitudes of those in </w:t>
      </w:r>
      <w:r w:rsidR="00BB2586">
        <w:rPr>
          <w:rFonts w:ascii="Times New Roman" w:hAnsi="Times New Roman"/>
          <w:sz w:val="24"/>
          <w:szCs w:val="24"/>
        </w:rPr>
        <w:t>political and economic power, along with</w:t>
      </w:r>
      <w:r>
        <w:rPr>
          <w:rFonts w:ascii="Times New Roman" w:hAnsi="Times New Roman"/>
          <w:sz w:val="24"/>
          <w:szCs w:val="24"/>
        </w:rPr>
        <w:t xml:space="preserve"> public opinion which reflected those attitudes</w:t>
      </w:r>
      <w:r w:rsidR="00BB2586">
        <w:rPr>
          <w:rFonts w:ascii="Times New Roman" w:hAnsi="Times New Roman"/>
          <w:sz w:val="24"/>
          <w:szCs w:val="24"/>
        </w:rPr>
        <w:t>,</w:t>
      </w:r>
      <w:r>
        <w:rPr>
          <w:rFonts w:ascii="Times New Roman" w:hAnsi="Times New Roman"/>
          <w:sz w:val="24"/>
          <w:szCs w:val="24"/>
        </w:rPr>
        <w:t xml:space="preserve"> were shaping an environment no better and perhaps worse than that of the pre-war era. The continuing problem of nationality added to this scenario. In a situation of renewed enmity, he predicted quite accurately, ‘a menaced and isolated nation renews its armaments, rebuilds its ships, and prepares for the next round of the struggle’. ‘The armed peace’, he went on, continuing the theme of </w:t>
      </w:r>
      <w:r>
        <w:rPr>
          <w:rFonts w:ascii="Times New Roman" w:hAnsi="Times New Roman"/>
          <w:i/>
          <w:sz w:val="24"/>
          <w:szCs w:val="24"/>
        </w:rPr>
        <w:t xml:space="preserve">The War of Steel and </w:t>
      </w:r>
      <w:r w:rsidRPr="00A7109D">
        <w:rPr>
          <w:rFonts w:ascii="Times New Roman" w:hAnsi="Times New Roman"/>
          <w:i/>
          <w:sz w:val="24"/>
          <w:szCs w:val="24"/>
        </w:rPr>
        <w:t>Gold</w:t>
      </w:r>
      <w:r>
        <w:rPr>
          <w:rFonts w:ascii="Times New Roman" w:hAnsi="Times New Roman"/>
          <w:sz w:val="24"/>
          <w:szCs w:val="24"/>
        </w:rPr>
        <w:t>, ‘will have begun once more, but with less disguise than before, and a wider field for every sort of hostility that stops short of bloodshed.’ (Brailsford, 1917b: 30)</w:t>
      </w:r>
      <w:r w:rsidRPr="00BC2416">
        <w:rPr>
          <w:rFonts w:ascii="Times New Roman" w:hAnsi="Times New Roman"/>
          <w:sz w:val="24"/>
          <w:szCs w:val="24"/>
        </w:rPr>
        <w:t xml:space="preserve"> </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 xml:space="preserve">Presented in the moderate fashion that the political environment deemed appropriate, Brailsford’s proposals to avoid such a process were indeed designed to appeal to progressive liberal opinion. Those proposals were, however, also intended to provide the foundations for changes which would involve international cooperation, beginning with motives of self-interest but going on to foster a genuine cosmopolitan outlook. The stimulus would be a plan forged by an alliance of progressive political parties in which socialists would play a prominent role (Brailsford, 1917b: 313-315). </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 xml:space="preserve">Brailsford’s proposals would actually require significant longer-term inroads into the established workings of capitalism. He offered what he called ‘a constructive economic policy’ that a League of Nations should adopt.  Advocates of a negative conception of peace would, he accepted, dismiss such a policy as beyond the terms of an effective League, which </w:t>
      </w:r>
      <w:r>
        <w:rPr>
          <w:rFonts w:ascii="Times New Roman" w:hAnsi="Times New Roman"/>
          <w:sz w:val="24"/>
          <w:szCs w:val="24"/>
        </w:rPr>
        <w:lastRenderedPageBreak/>
        <w:t>should be concerned solely with securing peace by enforcing the obligation of states to a settlement procedure. States individually or in groups should, according to such advocates, be left to pursue their own economic policies. Brailsford (1917b: 266) insisted in response that peace ‘must mean something more positive than the existence side by side of nations which just contrive to avoid bloodshed’. ‘Peace’ he went on, must mean ‘some conception of a worldwide human society, within which a sense of solidarity may grow up’ (Brailsford, 1917b: 266). International justice would need to be enforced and checks would be imposed on narrow national egoism. It would, furthermore, be recognized that nationality was a cause of war. A system of universal free trade should be introduced as soon as possible. This, however, was not a realistic prospect in the present conditions. Given the inroads he wanted to make into international capitalism in terms of the pursuit of international justice, one can assume that this was a rather different sort of free trade to that of laissez-faire capitalism.</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 xml:space="preserve">Brailsford’s cosmopolitanism in </w:t>
      </w:r>
      <w:r>
        <w:rPr>
          <w:rFonts w:ascii="Times New Roman" w:hAnsi="Times New Roman"/>
          <w:i/>
          <w:sz w:val="24"/>
          <w:szCs w:val="24"/>
        </w:rPr>
        <w:t>A League of Nations</w:t>
      </w:r>
      <w:r>
        <w:rPr>
          <w:rFonts w:ascii="Times New Roman" w:hAnsi="Times New Roman"/>
          <w:sz w:val="24"/>
          <w:szCs w:val="24"/>
        </w:rPr>
        <w:t xml:space="preserve"> </w:t>
      </w:r>
      <w:r w:rsidR="005B7E9F">
        <w:rPr>
          <w:rFonts w:ascii="Times New Roman" w:hAnsi="Times New Roman"/>
          <w:sz w:val="24"/>
          <w:szCs w:val="24"/>
        </w:rPr>
        <w:t xml:space="preserve">also </w:t>
      </w:r>
      <w:r>
        <w:rPr>
          <w:rFonts w:ascii="Times New Roman" w:hAnsi="Times New Roman"/>
          <w:sz w:val="24"/>
          <w:szCs w:val="24"/>
        </w:rPr>
        <w:t>included an appeal for better treatment of ‘natives’ of the colonies (1917b: 244-245). This was a paternalist approach involving acceptance that there must be some sort of contro</w:t>
      </w:r>
      <w:r w:rsidR="00D83CE1">
        <w:rPr>
          <w:rFonts w:ascii="Times New Roman" w:hAnsi="Times New Roman"/>
          <w:sz w:val="24"/>
          <w:szCs w:val="24"/>
        </w:rPr>
        <w:t>l by the European powers. T</w:t>
      </w:r>
      <w:r>
        <w:rPr>
          <w:rFonts w:ascii="Times New Roman" w:hAnsi="Times New Roman"/>
          <w:sz w:val="24"/>
          <w:szCs w:val="24"/>
        </w:rPr>
        <w:t>his book did</w:t>
      </w:r>
      <w:r w:rsidR="005B7E9F">
        <w:rPr>
          <w:rFonts w:ascii="Times New Roman" w:hAnsi="Times New Roman"/>
          <w:sz w:val="24"/>
          <w:szCs w:val="24"/>
        </w:rPr>
        <w:t xml:space="preserve"> nevertheless</w:t>
      </w:r>
      <w:r>
        <w:rPr>
          <w:rFonts w:ascii="Times New Roman" w:hAnsi="Times New Roman"/>
          <w:sz w:val="24"/>
          <w:szCs w:val="24"/>
        </w:rPr>
        <w:t xml:space="preserve"> continue from </w:t>
      </w:r>
      <w:r w:rsidRPr="00844C62">
        <w:rPr>
          <w:rFonts w:ascii="Times New Roman" w:hAnsi="Times New Roman"/>
          <w:i/>
          <w:sz w:val="24"/>
          <w:szCs w:val="24"/>
        </w:rPr>
        <w:t>The War of Steel and Gold</w:t>
      </w:r>
      <w:r w:rsidR="00D83CE1">
        <w:rPr>
          <w:rFonts w:ascii="Times New Roman" w:hAnsi="Times New Roman"/>
          <w:sz w:val="24"/>
          <w:szCs w:val="24"/>
        </w:rPr>
        <w:t xml:space="preserve"> </w:t>
      </w:r>
      <w:r>
        <w:rPr>
          <w:rFonts w:ascii="Times New Roman" w:hAnsi="Times New Roman"/>
          <w:sz w:val="24"/>
          <w:szCs w:val="24"/>
        </w:rPr>
        <w:t>the exploration of possibilities for cosmopolitanism. In the 1920s this was an approach that was ma</w:t>
      </w:r>
      <w:r w:rsidR="00CB28C0">
        <w:rPr>
          <w:rFonts w:ascii="Times New Roman" w:hAnsi="Times New Roman"/>
          <w:sz w:val="24"/>
          <w:szCs w:val="24"/>
        </w:rPr>
        <w:t>intained in</w:t>
      </w:r>
      <w:r>
        <w:rPr>
          <w:rFonts w:ascii="Times New Roman" w:hAnsi="Times New Roman"/>
          <w:sz w:val="24"/>
          <w:szCs w:val="24"/>
        </w:rPr>
        <w:t xml:space="preserve"> his books </w:t>
      </w:r>
      <w:r w:rsidRPr="00AD3AD2">
        <w:rPr>
          <w:rFonts w:ascii="Times New Roman" w:hAnsi="Times New Roman"/>
          <w:i/>
          <w:sz w:val="24"/>
          <w:szCs w:val="24"/>
        </w:rPr>
        <w:t>Socialism for To-Day</w:t>
      </w:r>
      <w:r>
        <w:rPr>
          <w:rFonts w:ascii="Times New Roman" w:hAnsi="Times New Roman"/>
          <w:sz w:val="24"/>
          <w:szCs w:val="24"/>
        </w:rPr>
        <w:t xml:space="preserve"> and </w:t>
      </w:r>
      <w:r>
        <w:rPr>
          <w:rFonts w:ascii="Times New Roman" w:hAnsi="Times New Roman"/>
          <w:i/>
          <w:sz w:val="24"/>
          <w:szCs w:val="24"/>
        </w:rPr>
        <w:t>Olives of Endless Age</w:t>
      </w:r>
      <w:r>
        <w:rPr>
          <w:rFonts w:ascii="Times New Roman" w:hAnsi="Times New Roman"/>
          <w:sz w:val="24"/>
          <w:szCs w:val="24"/>
        </w:rPr>
        <w:t>.</w:t>
      </w:r>
    </w:p>
    <w:p w:rsidR="005F3B55" w:rsidRDefault="005F3B55" w:rsidP="00151E69">
      <w:pPr>
        <w:spacing w:line="480" w:lineRule="auto"/>
        <w:jc w:val="both"/>
        <w:rPr>
          <w:rFonts w:ascii="Times New Roman" w:hAnsi="Times New Roman"/>
          <w:b/>
          <w:sz w:val="24"/>
          <w:szCs w:val="24"/>
        </w:rPr>
      </w:pPr>
      <w:r>
        <w:rPr>
          <w:rFonts w:ascii="Times New Roman" w:hAnsi="Times New Roman"/>
          <w:b/>
          <w:sz w:val="24"/>
          <w:szCs w:val="24"/>
        </w:rPr>
        <w:t xml:space="preserve">The 1920s: high hopes to brute realities </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 xml:space="preserve">In the early 1920s the devastation and poverty that followed the World War had brought about a noticeably more radical but also pessimistic tone to Brailsford’s thought. This was expressed most clearly in his book </w:t>
      </w:r>
      <w:r w:rsidRPr="00420909">
        <w:rPr>
          <w:rFonts w:ascii="Times New Roman" w:hAnsi="Times New Roman"/>
          <w:i/>
          <w:sz w:val="24"/>
          <w:szCs w:val="24"/>
        </w:rPr>
        <w:t>After the Peace</w:t>
      </w:r>
      <w:r>
        <w:rPr>
          <w:rFonts w:ascii="Times New Roman" w:hAnsi="Times New Roman"/>
          <w:sz w:val="24"/>
          <w:szCs w:val="24"/>
        </w:rPr>
        <w:t xml:space="preserve"> in 1920. The great powers had acted in a radical spirit at the Paris conference, but produced nothing that was really revolutionary. There had been talk of internationalism, but nothing indeed more than talk. ‘The ideas which </w:t>
      </w:r>
      <w:r>
        <w:rPr>
          <w:rFonts w:ascii="Times New Roman" w:hAnsi="Times New Roman"/>
          <w:sz w:val="24"/>
          <w:szCs w:val="24"/>
        </w:rPr>
        <w:lastRenderedPageBreak/>
        <w:t>have shaped these Treaties’, he complained, ‘are those of the old world which shattered itself in the war’ (Brailsford, 1920: 32). Conservatism had prevailed; there had been no revolution in international relations. Capitalism, which would ultimately be unable to provide for the needs of all people, had not been challenged with any significant force.</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Within a few years, however, Brailsford had begun to seek ways to overcome the international problems that had brought about his pessimism. The problem with the League, he argued in</w:t>
      </w:r>
      <w:r w:rsidRPr="009553C3">
        <w:rPr>
          <w:rFonts w:ascii="Times New Roman" w:hAnsi="Times New Roman"/>
          <w:i/>
          <w:sz w:val="24"/>
          <w:szCs w:val="24"/>
        </w:rPr>
        <w:t xml:space="preserve"> </w:t>
      </w:r>
      <w:r>
        <w:rPr>
          <w:rFonts w:ascii="Times New Roman" w:hAnsi="Times New Roman"/>
          <w:i/>
          <w:sz w:val="24"/>
          <w:szCs w:val="24"/>
        </w:rPr>
        <w:t>Socialism for To-day</w:t>
      </w:r>
      <w:r>
        <w:rPr>
          <w:rFonts w:ascii="Times New Roman" w:hAnsi="Times New Roman"/>
          <w:sz w:val="24"/>
          <w:szCs w:val="24"/>
        </w:rPr>
        <w:t xml:space="preserve"> in 1925, was that it was ‘the work of political thinkers who had no conception of the power of economic forces and economic motives in the modern world’. It was, he went on, ‘an attempt to frame an international society on a purely political foundation’ (Brailsford, 1925: 123). This meant that the League had no controls over commerce, banking and industry, transport, world-wide trusts or the sinking of oil wells. The reason was that liberal rather than socialist thinking had inspired the League in its present form. Ordinary people would therefore feel no loyalty to this international organization which was concerned with sanctions on states but not benefits for such people. If, however, the League were to take a socialist character and become concerned with controlling the banks, stabilising prices, regulating the international supply of</w:t>
      </w:r>
      <w:r w:rsidR="006332B0">
        <w:rPr>
          <w:rFonts w:ascii="Times New Roman" w:hAnsi="Times New Roman"/>
          <w:sz w:val="24"/>
          <w:szCs w:val="24"/>
        </w:rPr>
        <w:t xml:space="preserve"> raw materials and providing</w:t>
      </w:r>
      <w:r>
        <w:rPr>
          <w:rFonts w:ascii="Times New Roman" w:hAnsi="Times New Roman"/>
          <w:sz w:val="24"/>
          <w:szCs w:val="24"/>
        </w:rPr>
        <w:t xml:space="preserve"> benefits for people in their everyday lives, then states would depend upon it and not defy it. (Brailsford, 1925: 123-124). A major argument for imperialism would also thus be undermined (Brailsford, 1925: 125-127). Brailsford was thus proposing a radically new global political economy with the cosmopolitan purpose of serving all ordinary people the world over.</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 xml:space="preserve">Brailsford anticipated that a likely response to his ideas would be to insist that human nature was unsuited to socialism, meaning that his plans would place ‘too heavy a strain on human nature’ (Brailsford, 1925: 131). Such a response, he countered, assumed that human nature </w:t>
      </w:r>
      <w:r>
        <w:rPr>
          <w:rFonts w:ascii="Times New Roman" w:hAnsi="Times New Roman"/>
          <w:sz w:val="24"/>
          <w:szCs w:val="24"/>
        </w:rPr>
        <w:lastRenderedPageBreak/>
        <w:t>works specifically for personal rather than impersonal gain. Challenging this assumption he insisted that very few people were spurred by unlimited gain, these being restricted to those of acquisitive mind such as directors of companies in industry and those in commerce and finance. Such people were moreover, not the creators of wealth but, rather the manipulators and amassers of it. This was not, then, really an indication of human nature. In fact the actions and attitudes of the majority of people in their everyday lives indicated that humans were social beings. It was the openly immoral economic arrangement of the particular sort of society in which they lived that brought about most cases where people acted immorally, against the good of society. Even in such societies many men and women still led good lives. In order to minimize immoral activity a rational system of education was needed. Socialism required ‘a new challenge to human nature, a call to adapt ourselves, and to fit ourselves for a new and progressive society’ (Brailsford, 1925: 138). Human nature was not unchanging and fixed. If the outward social conditions were to change, so would the mind, morals, responses and attitudes to society that together made up human nature.</w:t>
      </w:r>
      <w:r w:rsidRPr="00C6513A">
        <w:rPr>
          <w:rFonts w:ascii="Times New Roman" w:hAnsi="Times New Roman"/>
          <w:sz w:val="24"/>
          <w:szCs w:val="24"/>
        </w:rPr>
        <w:t xml:space="preserve"> </w:t>
      </w:r>
      <w:r w:rsidR="003A1BE9">
        <w:rPr>
          <w:rFonts w:ascii="Times New Roman" w:hAnsi="Times New Roman"/>
          <w:sz w:val="24"/>
          <w:szCs w:val="24"/>
        </w:rPr>
        <w:t>T</w:t>
      </w:r>
      <w:r>
        <w:rPr>
          <w:rFonts w:ascii="Times New Roman" w:hAnsi="Times New Roman"/>
          <w:sz w:val="24"/>
          <w:szCs w:val="24"/>
        </w:rPr>
        <w:t>he co</w:t>
      </w:r>
      <w:r w:rsidR="003A1BE9">
        <w:rPr>
          <w:rFonts w:ascii="Times New Roman" w:hAnsi="Times New Roman"/>
          <w:sz w:val="24"/>
          <w:szCs w:val="24"/>
        </w:rPr>
        <w:t>-operative ideal would thus help develop</w:t>
      </w:r>
      <w:r>
        <w:rPr>
          <w:rFonts w:ascii="Times New Roman" w:hAnsi="Times New Roman"/>
          <w:sz w:val="24"/>
          <w:szCs w:val="24"/>
        </w:rPr>
        <w:t xml:space="preserve"> good citizens.</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One feature of Brailsford’s view of the changes necessary for such a new progressive society betrays a misperception that detracts from his cosmopolitanism. This was his proposal for the governance of Africa. Whilst South Africa, the Mediterranean colonies and Egypt would be granted independence, much of the remainder of the continent, especially tropical Africa, would be subject to the direct maintenance of the League. Suitably trained and educated administrators would run this scheme without bias (Brailsford, 1925: 129-130). This paternalistic approach betrays a lingering distrust, typical of Western political thought of the period, of the capability of people in many parts of tropical Africa t</w:t>
      </w:r>
      <w:r w:rsidR="00495469">
        <w:rPr>
          <w:rFonts w:ascii="Times New Roman" w:hAnsi="Times New Roman"/>
          <w:sz w:val="24"/>
          <w:szCs w:val="24"/>
        </w:rPr>
        <w:t xml:space="preserve">o govern themselves. In </w:t>
      </w:r>
      <w:r w:rsidR="00495469">
        <w:rPr>
          <w:rFonts w:ascii="Times New Roman" w:hAnsi="Times New Roman"/>
          <w:sz w:val="24"/>
          <w:szCs w:val="24"/>
        </w:rPr>
        <w:lastRenderedPageBreak/>
        <w:t xml:space="preserve">his </w:t>
      </w:r>
      <w:r>
        <w:rPr>
          <w:rFonts w:ascii="Times New Roman" w:hAnsi="Times New Roman"/>
          <w:sz w:val="24"/>
          <w:szCs w:val="24"/>
        </w:rPr>
        <w:t>terms one might suggest that the development of Brailsford’s own ‘nature’ was being hampered by the assumptions that shaped his intellectual environment.</w:t>
      </w:r>
    </w:p>
    <w:p w:rsidR="00D83CE1" w:rsidRDefault="00151E69" w:rsidP="00151E69">
      <w:pPr>
        <w:spacing w:line="480" w:lineRule="auto"/>
        <w:jc w:val="both"/>
        <w:rPr>
          <w:rFonts w:ascii="Times New Roman" w:hAnsi="Times New Roman"/>
          <w:sz w:val="24"/>
          <w:szCs w:val="24"/>
        </w:rPr>
      </w:pPr>
      <w:r>
        <w:rPr>
          <w:rFonts w:ascii="Times New Roman" w:hAnsi="Times New Roman"/>
          <w:sz w:val="24"/>
          <w:szCs w:val="24"/>
        </w:rPr>
        <w:t>Although he still held Eurocentric views of the ability of many African peoples for government, Brailsford continued to reflect critically on the conventional wisdom that fostered Orientalism. If, he argued in a lecture of 1927, like the former Chinese nationalist leader Sun Yat Sen people in Asia considered themselves Oriental in contrast with Europeans, this was a result of the imperialism of the West. As Brailsford (1928b: 321) put it, ‘...the West, in India and elsewhere throughout Asia, has created nationalism by erecting its colour bar’. A ‘liberal education’ (Brailsford, 1928b: 35) needed to be adopted in order to guide the attitudes of Europeans in their relations with people in Asia. The inconsistency of his criticism of European attitudes towards Asian people with his paternalistic assumptions about many Africans illustrates ho</w:t>
      </w:r>
      <w:r w:rsidR="009F3096">
        <w:rPr>
          <w:rFonts w:ascii="Times New Roman" w:hAnsi="Times New Roman"/>
          <w:sz w:val="24"/>
          <w:szCs w:val="24"/>
        </w:rPr>
        <w:t>w some of his own Eurocentric views</w:t>
      </w:r>
      <w:r>
        <w:rPr>
          <w:rFonts w:ascii="Times New Roman" w:hAnsi="Times New Roman"/>
          <w:sz w:val="24"/>
          <w:szCs w:val="24"/>
        </w:rPr>
        <w:t xml:space="preserve"> survived his self-critical approach. </w:t>
      </w:r>
    </w:p>
    <w:p w:rsidR="00151E69" w:rsidRDefault="00D83CE1" w:rsidP="00151E69">
      <w:pPr>
        <w:spacing w:line="480" w:lineRule="auto"/>
        <w:jc w:val="both"/>
        <w:rPr>
          <w:rFonts w:ascii="Times New Roman" w:hAnsi="Times New Roman"/>
          <w:sz w:val="24"/>
          <w:szCs w:val="24"/>
        </w:rPr>
      </w:pPr>
      <w:r>
        <w:rPr>
          <w:rFonts w:ascii="Times New Roman" w:hAnsi="Times New Roman"/>
          <w:sz w:val="24"/>
          <w:szCs w:val="24"/>
        </w:rPr>
        <w:t>The text of Brailsford’s lecture of 1927</w:t>
      </w:r>
      <w:r w:rsidR="00151E69">
        <w:rPr>
          <w:rFonts w:ascii="Times New Roman" w:hAnsi="Times New Roman"/>
          <w:sz w:val="24"/>
          <w:szCs w:val="24"/>
        </w:rPr>
        <w:t xml:space="preserve"> lecture was reprinted the f</w:t>
      </w:r>
      <w:r>
        <w:rPr>
          <w:rFonts w:ascii="Times New Roman" w:hAnsi="Times New Roman"/>
          <w:sz w:val="24"/>
          <w:szCs w:val="24"/>
        </w:rPr>
        <w:t xml:space="preserve">ollowing year in </w:t>
      </w:r>
      <w:r w:rsidR="00151E69">
        <w:rPr>
          <w:rFonts w:ascii="Times New Roman" w:hAnsi="Times New Roman"/>
          <w:sz w:val="24"/>
          <w:szCs w:val="24"/>
        </w:rPr>
        <w:t xml:space="preserve">his book </w:t>
      </w:r>
      <w:r w:rsidR="00151E69" w:rsidRPr="008A32E7">
        <w:rPr>
          <w:rFonts w:ascii="Times New Roman" w:hAnsi="Times New Roman"/>
          <w:i/>
          <w:sz w:val="24"/>
          <w:szCs w:val="24"/>
        </w:rPr>
        <w:t>Olives of Endless Age</w:t>
      </w:r>
      <w:r w:rsidR="00151E69">
        <w:rPr>
          <w:rFonts w:ascii="Times New Roman" w:hAnsi="Times New Roman"/>
          <w:sz w:val="24"/>
          <w:szCs w:val="24"/>
        </w:rPr>
        <w:t xml:space="preserve"> (Brailsford, 1928a, 219-260)</w:t>
      </w:r>
      <w:r>
        <w:rPr>
          <w:rFonts w:ascii="Times New Roman" w:hAnsi="Times New Roman"/>
          <w:sz w:val="24"/>
          <w:szCs w:val="24"/>
        </w:rPr>
        <w:t xml:space="preserve">. </w:t>
      </w:r>
      <w:r w:rsidR="00151E69">
        <w:rPr>
          <w:rFonts w:ascii="Times New Roman" w:hAnsi="Times New Roman"/>
          <w:sz w:val="24"/>
          <w:szCs w:val="24"/>
        </w:rPr>
        <w:t>A misperception that Brailsford identified in th</w:t>
      </w:r>
      <w:r w:rsidR="001F6E2D">
        <w:rPr>
          <w:rFonts w:ascii="Times New Roman" w:hAnsi="Times New Roman"/>
          <w:sz w:val="24"/>
          <w:szCs w:val="24"/>
        </w:rPr>
        <w:t xml:space="preserve">at book </w:t>
      </w:r>
      <w:r w:rsidR="00151E69">
        <w:rPr>
          <w:rFonts w:ascii="Times New Roman" w:hAnsi="Times New Roman"/>
          <w:sz w:val="24"/>
          <w:szCs w:val="24"/>
        </w:rPr>
        <w:t xml:space="preserve">reflected an expectation deep within humans that persuaded them that what has happened before will happen again. It was ‘a fear which ensures the fulfilment of its own predictions’ (Brailsford, 1928a, 32). Given the difficulties and frustrations of his career and personal life, it is difficult not to assume that consciously or otherwise Brailsford (1928a: 32) was drawing on his own experience when making the following point: ‘The man who has failed in love, or in friendship, moves to a new chapter in his record with a haunting dread that the old blot will stain the yet unwritten pages’. Nevertheless, he did not consider the human mind to be restricted permanently by this tendency. Indeed, his suggestion that fear ensured the fulfilment of predictions should be read whilst bearing in mind his commitment </w:t>
      </w:r>
      <w:r w:rsidR="00151E69">
        <w:rPr>
          <w:rFonts w:ascii="Times New Roman" w:hAnsi="Times New Roman"/>
          <w:sz w:val="24"/>
          <w:szCs w:val="24"/>
        </w:rPr>
        <w:lastRenderedPageBreak/>
        <w:t>to education for development and his belief in malleability of human nature. Fear could be overcome.</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Brailsford was in effect exposing the weakness of an expectation that helped shape the realist view of international relations—a view that the history and future of international relations are characterized by continual, anarchical struggle for power among states, each of which acts for what is considered as self interest. Brailsford was suggesting that the old expectations of the recurrence of war need not always be proven true. The realisation of a peaceful alternative nevertheless would require great effort on the part of the people of the world. ‘Only by hard struggle and critical thinking’ he insisted, ‘shall we crown ourselves with olives of endless age’</w:t>
      </w:r>
      <w:r w:rsidRPr="00F710E4">
        <w:rPr>
          <w:rFonts w:ascii="Times New Roman" w:hAnsi="Times New Roman"/>
          <w:sz w:val="24"/>
          <w:szCs w:val="24"/>
        </w:rPr>
        <w:t xml:space="preserve"> </w:t>
      </w:r>
      <w:r>
        <w:rPr>
          <w:rFonts w:ascii="Times New Roman" w:hAnsi="Times New Roman"/>
          <w:sz w:val="24"/>
          <w:szCs w:val="24"/>
        </w:rPr>
        <w:t>(Brailsford, 1928a: 62).</w:t>
      </w:r>
      <w:r w:rsidRPr="007F59C2">
        <w:rPr>
          <w:rFonts w:ascii="Times New Roman" w:hAnsi="Times New Roman"/>
          <w:sz w:val="24"/>
          <w:szCs w:val="24"/>
        </w:rPr>
        <w:t xml:space="preserve"> </w:t>
      </w:r>
      <w:r>
        <w:rPr>
          <w:rFonts w:ascii="Times New Roman" w:hAnsi="Times New Roman"/>
          <w:sz w:val="24"/>
          <w:szCs w:val="24"/>
        </w:rPr>
        <w:t>‘Olives of endless age’, a phrase used by Shakespeare in his Sonnet 107, was thus a reference to the olive branch as the traditional symbol to indicate the hope for a long-lasting peace.</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For Brailsford, the thinking behind the attempt of the Wilsonian League to unify the world was insufficiently critical. The root causes of its comparative failure were ‘its ignoring of the economic factor and its acceptance of the myth of the sovereign national state’ (Brailsford, 1928a 48). This myth glossed over the fact there was a hierarchy of such national states. Furthermore, the economic interests of mankind needed a far higher degree of unity than the Versailles Treaty had put in place. The political form of the world, with its continuing reliance on state sovereignty could not correspond to the economic needs of the world. The solution would involve a supra-national government to which the sovereign state must give way and prevent states from injuring their neighbours in economic or political terms.</w:t>
      </w:r>
    </w:p>
    <w:p w:rsidR="00505EC8" w:rsidRDefault="00505EC8" w:rsidP="00151E69">
      <w:pPr>
        <w:spacing w:line="480" w:lineRule="auto"/>
        <w:jc w:val="both"/>
        <w:rPr>
          <w:rFonts w:ascii="Times New Roman" w:hAnsi="Times New Roman"/>
          <w:b/>
          <w:sz w:val="24"/>
          <w:szCs w:val="24"/>
        </w:rPr>
      </w:pPr>
      <w:r>
        <w:rPr>
          <w:rFonts w:ascii="Times New Roman" w:hAnsi="Times New Roman"/>
          <w:b/>
          <w:sz w:val="24"/>
          <w:szCs w:val="24"/>
        </w:rPr>
        <w:t xml:space="preserve">1930s: search for a synthesis </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lastRenderedPageBreak/>
        <w:t xml:space="preserve">In the 1930s Brailsford continued to call for a role for supra-national government. A development in his thought, however, was a growing recognition of the ability of non-Europeans for self-government. In </w:t>
      </w:r>
      <w:r>
        <w:rPr>
          <w:rFonts w:ascii="Times New Roman" w:hAnsi="Times New Roman"/>
          <w:i/>
          <w:sz w:val="24"/>
          <w:szCs w:val="24"/>
        </w:rPr>
        <w:t>Property or Peace</w:t>
      </w:r>
      <w:r>
        <w:rPr>
          <w:rFonts w:ascii="Times New Roman" w:hAnsi="Times New Roman"/>
          <w:sz w:val="24"/>
          <w:szCs w:val="24"/>
        </w:rPr>
        <w:t>, nevertheless there is also clear evide</w:t>
      </w:r>
      <w:r w:rsidR="00AD2E7E">
        <w:rPr>
          <w:rFonts w:ascii="Times New Roman" w:hAnsi="Times New Roman"/>
          <w:sz w:val="24"/>
          <w:szCs w:val="24"/>
        </w:rPr>
        <w:t>nce of a lingering ignorance</w:t>
      </w:r>
      <w:r>
        <w:rPr>
          <w:rFonts w:ascii="Times New Roman" w:hAnsi="Times New Roman"/>
          <w:sz w:val="24"/>
          <w:szCs w:val="24"/>
        </w:rPr>
        <w:t xml:space="preserve"> of the capability of people in the colonies. Brailsford (1934: 19) recalled that in his youth democracy was seen as the ‘inevitable political form of our modern civilisation’. One’s own country’s conception of democracy was taken for granted and there was an expectation that ‘more backward peoples’ would adopt it. Parliamentary elections were considered ‘a reliable article of export’ (Brailsford, 1934: 19). Even now, he went on, few people would question that the Westminster model was the most appropriate model for Indian self government. He still wrote that help would need to be given that would ‘qualify the self-determination of Africans and Oceanic islanders...’ (Brailsford, 1934: 300). He also betrayed his own ignorance in stating that the ‘primitive races’ of the tropics had ‘not yet acquired an individualistic outlook’ (Brailsford, 1934: 302). Nevertheless, he did say that it was exploitation by the imperialist powers that had brought about the problems those people were presently facing. Furthermore, he suggested that as the powers had caused the problems then they should help the other peoples to overcome them. Importantly, the peoples should be helped with ‘a plan of development suited to their traditions’ (Brailsford, 1934: 302). </w:t>
      </w:r>
      <w:r w:rsidR="00AD2E7E">
        <w:rPr>
          <w:rFonts w:ascii="Times New Roman" w:hAnsi="Times New Roman"/>
          <w:sz w:val="24"/>
          <w:szCs w:val="24"/>
        </w:rPr>
        <w:t xml:space="preserve">Here </w:t>
      </w:r>
      <w:r w:rsidR="0091390B">
        <w:rPr>
          <w:rFonts w:ascii="Times New Roman" w:hAnsi="Times New Roman"/>
          <w:sz w:val="24"/>
          <w:szCs w:val="24"/>
        </w:rPr>
        <w:t>in his mind</w:t>
      </w:r>
      <w:r w:rsidR="00AD2E7E">
        <w:rPr>
          <w:rFonts w:ascii="Times New Roman" w:hAnsi="Times New Roman"/>
          <w:sz w:val="24"/>
          <w:szCs w:val="24"/>
        </w:rPr>
        <w:t xml:space="preserve"> was</w:t>
      </w:r>
      <w:r w:rsidR="0091390B">
        <w:rPr>
          <w:rFonts w:ascii="Times New Roman" w:hAnsi="Times New Roman"/>
          <w:sz w:val="24"/>
          <w:szCs w:val="24"/>
        </w:rPr>
        <w:t xml:space="preserve"> a battle between his</w:t>
      </w:r>
      <w:r>
        <w:rPr>
          <w:rFonts w:ascii="Times New Roman" w:hAnsi="Times New Roman"/>
          <w:sz w:val="24"/>
          <w:szCs w:val="24"/>
        </w:rPr>
        <w:t xml:space="preserve"> </w:t>
      </w:r>
      <w:r w:rsidR="0091390B">
        <w:rPr>
          <w:rFonts w:ascii="Times New Roman" w:hAnsi="Times New Roman"/>
          <w:sz w:val="24"/>
          <w:szCs w:val="24"/>
        </w:rPr>
        <w:t>developing cosmopolitanism and his lingering Eurocentric</w:t>
      </w:r>
      <w:r>
        <w:rPr>
          <w:rFonts w:ascii="Times New Roman" w:hAnsi="Times New Roman"/>
          <w:sz w:val="24"/>
          <w:szCs w:val="24"/>
        </w:rPr>
        <w:t xml:space="preserve"> misperceptions.</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t xml:space="preserve">Four year later, in </w:t>
      </w:r>
      <w:r>
        <w:rPr>
          <w:rFonts w:ascii="Times New Roman" w:hAnsi="Times New Roman"/>
          <w:i/>
          <w:sz w:val="24"/>
          <w:szCs w:val="24"/>
        </w:rPr>
        <w:t>Why Capitalism Means War</w:t>
      </w:r>
      <w:r>
        <w:rPr>
          <w:rFonts w:ascii="Times New Roman" w:hAnsi="Times New Roman"/>
          <w:sz w:val="24"/>
          <w:szCs w:val="24"/>
        </w:rPr>
        <w:t>, Brailsford (1938: 91-95) argued that the way to world peace would be through international federalism. With interdependent economies within a single commonwealth guided by a socialist view of human relationships, this would be organized for mutual defence and mutual aid. Suggesting that a number of African and Asian countries could potentially be members of the federation, he nevertheless</w:t>
      </w:r>
      <w:r w:rsidR="0091390B">
        <w:rPr>
          <w:rFonts w:ascii="Times New Roman" w:hAnsi="Times New Roman"/>
          <w:sz w:val="24"/>
          <w:szCs w:val="24"/>
        </w:rPr>
        <w:t xml:space="preserve"> again</w:t>
      </w:r>
      <w:r>
        <w:rPr>
          <w:rFonts w:ascii="Times New Roman" w:hAnsi="Times New Roman"/>
          <w:sz w:val="24"/>
          <w:szCs w:val="24"/>
        </w:rPr>
        <w:t xml:space="preserve"> slipped </w:t>
      </w:r>
      <w:r>
        <w:rPr>
          <w:rFonts w:ascii="Times New Roman" w:hAnsi="Times New Roman"/>
          <w:sz w:val="24"/>
          <w:szCs w:val="24"/>
        </w:rPr>
        <w:lastRenderedPageBreak/>
        <w:t>into Eurocentric thinking when he referred to them as being on the fringe or as outlying regions. He proposed that the predominantly white British people should raise the standard of life of the ‘dark’, population of India and Africa to the level of the former</w:t>
      </w:r>
      <w:r w:rsidR="0091390B">
        <w:rPr>
          <w:rFonts w:ascii="Times New Roman" w:hAnsi="Times New Roman"/>
          <w:sz w:val="24"/>
          <w:szCs w:val="24"/>
        </w:rPr>
        <w:t xml:space="preserve">. These Eurocentric </w:t>
      </w:r>
      <w:r>
        <w:rPr>
          <w:rFonts w:ascii="Times New Roman" w:hAnsi="Times New Roman"/>
          <w:sz w:val="24"/>
          <w:szCs w:val="24"/>
        </w:rPr>
        <w:t>generalization</w:t>
      </w:r>
      <w:r w:rsidR="0091390B">
        <w:rPr>
          <w:rFonts w:ascii="Times New Roman" w:hAnsi="Times New Roman"/>
          <w:sz w:val="24"/>
          <w:szCs w:val="24"/>
        </w:rPr>
        <w:t>s</w:t>
      </w:r>
      <w:r>
        <w:rPr>
          <w:rFonts w:ascii="Times New Roman" w:hAnsi="Times New Roman"/>
          <w:sz w:val="24"/>
          <w:szCs w:val="24"/>
        </w:rPr>
        <w:t xml:space="preserve"> </w:t>
      </w:r>
      <w:r w:rsidR="0091390B">
        <w:rPr>
          <w:rFonts w:ascii="Times New Roman" w:hAnsi="Times New Roman"/>
          <w:sz w:val="24"/>
          <w:szCs w:val="24"/>
        </w:rPr>
        <w:t xml:space="preserve">coexisted with the insistence </w:t>
      </w:r>
      <w:r>
        <w:rPr>
          <w:rFonts w:ascii="Times New Roman" w:hAnsi="Times New Roman"/>
          <w:sz w:val="24"/>
          <w:szCs w:val="24"/>
        </w:rPr>
        <w:t>that it was the Europeans who, as the imperial powers, were at present in a position to begin the process which, once started, would lead to self-determination.</w:t>
      </w:r>
    </w:p>
    <w:p w:rsidR="008C036B" w:rsidRDefault="00151E69" w:rsidP="00151E69">
      <w:pPr>
        <w:spacing w:line="480" w:lineRule="auto"/>
        <w:jc w:val="both"/>
        <w:rPr>
          <w:rFonts w:ascii="Times New Roman" w:hAnsi="Times New Roman"/>
          <w:sz w:val="24"/>
          <w:szCs w:val="24"/>
        </w:rPr>
      </w:pPr>
      <w:r>
        <w:rPr>
          <w:rFonts w:ascii="Times New Roman" w:hAnsi="Times New Roman"/>
          <w:sz w:val="24"/>
          <w:szCs w:val="24"/>
        </w:rPr>
        <w:t>The responsibility of the imperial powers to help the process towa</w:t>
      </w:r>
      <w:r w:rsidR="008C036B">
        <w:rPr>
          <w:rFonts w:ascii="Times New Roman" w:hAnsi="Times New Roman"/>
          <w:sz w:val="24"/>
          <w:szCs w:val="24"/>
        </w:rPr>
        <w:t xml:space="preserve">rds independence was </w:t>
      </w:r>
      <w:r>
        <w:rPr>
          <w:rFonts w:ascii="Times New Roman" w:hAnsi="Times New Roman"/>
          <w:sz w:val="24"/>
          <w:szCs w:val="24"/>
        </w:rPr>
        <w:t>a theme</w:t>
      </w:r>
      <w:r w:rsidR="008C036B">
        <w:rPr>
          <w:rFonts w:ascii="Times New Roman" w:hAnsi="Times New Roman"/>
          <w:sz w:val="24"/>
          <w:szCs w:val="24"/>
        </w:rPr>
        <w:t xml:space="preserve"> once again</w:t>
      </w:r>
      <w:r>
        <w:rPr>
          <w:rFonts w:ascii="Times New Roman" w:hAnsi="Times New Roman"/>
          <w:sz w:val="24"/>
          <w:szCs w:val="24"/>
        </w:rPr>
        <w:t xml:space="preserve"> in Brailsford’s essay </w:t>
      </w:r>
      <w:r w:rsidRPr="003A5BE9">
        <w:rPr>
          <w:rFonts w:ascii="Times New Roman" w:hAnsi="Times New Roman"/>
          <w:i/>
          <w:sz w:val="24"/>
          <w:szCs w:val="24"/>
        </w:rPr>
        <w:t>Socialists and the Empire</w:t>
      </w:r>
      <w:r>
        <w:rPr>
          <w:rFonts w:ascii="Times New Roman" w:hAnsi="Times New Roman"/>
          <w:sz w:val="24"/>
          <w:szCs w:val="24"/>
        </w:rPr>
        <w:t xml:space="preserve"> of 1945</w:t>
      </w:r>
      <w:r w:rsidR="008C036B">
        <w:rPr>
          <w:rFonts w:ascii="Times New Roman" w:hAnsi="Times New Roman"/>
          <w:sz w:val="24"/>
          <w:szCs w:val="24"/>
        </w:rPr>
        <w:t>, which</w:t>
      </w:r>
      <w:r w:rsidR="00DC0C53">
        <w:rPr>
          <w:rFonts w:ascii="Times New Roman" w:hAnsi="Times New Roman"/>
          <w:sz w:val="24"/>
          <w:szCs w:val="24"/>
        </w:rPr>
        <w:t xml:space="preserve"> considered how British imperialistic relations with other peoples may be brought to a satisfactory close (Brailsford, 1945)</w:t>
      </w:r>
      <w:r>
        <w:rPr>
          <w:rFonts w:ascii="Times New Roman" w:hAnsi="Times New Roman"/>
          <w:sz w:val="24"/>
          <w:szCs w:val="24"/>
        </w:rPr>
        <w:t xml:space="preserve">. War had stirred the social conscience of many people and revealed ‘the shortcomings of our civilisation’ stimulating ‘our will to make good what was amiss’ (Brailsford, 1945: 19). </w:t>
      </w:r>
      <w:r w:rsidR="00DC0C53">
        <w:rPr>
          <w:rFonts w:ascii="Times New Roman" w:hAnsi="Times New Roman"/>
          <w:sz w:val="24"/>
          <w:szCs w:val="24"/>
        </w:rPr>
        <w:t>As was the case in his earlier work, Brailsford</w:t>
      </w:r>
      <w:r w:rsidR="0065384A">
        <w:rPr>
          <w:rFonts w:ascii="Times New Roman" w:hAnsi="Times New Roman"/>
          <w:sz w:val="24"/>
          <w:szCs w:val="24"/>
        </w:rPr>
        <w:t xml:space="preserve"> </w:t>
      </w:r>
      <w:r w:rsidR="00DC0C53">
        <w:rPr>
          <w:rFonts w:ascii="Times New Roman" w:hAnsi="Times New Roman"/>
          <w:sz w:val="24"/>
          <w:szCs w:val="24"/>
        </w:rPr>
        <w:t>saw</w:t>
      </w:r>
      <w:r>
        <w:rPr>
          <w:rFonts w:ascii="Times New Roman" w:hAnsi="Times New Roman"/>
          <w:sz w:val="24"/>
          <w:szCs w:val="24"/>
        </w:rPr>
        <w:t xml:space="preserve"> the eighteenth century thought of Condorcet as an important early </w:t>
      </w:r>
      <w:r w:rsidR="008C036B">
        <w:rPr>
          <w:rFonts w:ascii="Times New Roman" w:hAnsi="Times New Roman"/>
          <w:sz w:val="24"/>
          <w:szCs w:val="24"/>
        </w:rPr>
        <w:t>contribution to the case</w:t>
      </w:r>
      <w:r>
        <w:rPr>
          <w:rFonts w:ascii="Times New Roman" w:hAnsi="Times New Roman"/>
          <w:sz w:val="24"/>
          <w:szCs w:val="24"/>
        </w:rPr>
        <w:t xml:space="preserve"> for social progress</w:t>
      </w:r>
      <w:r w:rsidR="00DC0C53">
        <w:rPr>
          <w:rFonts w:ascii="Times New Roman" w:hAnsi="Times New Roman"/>
          <w:sz w:val="24"/>
          <w:szCs w:val="24"/>
        </w:rPr>
        <w:t>.</w:t>
      </w:r>
      <w:r>
        <w:rPr>
          <w:rFonts w:ascii="Times New Roman" w:hAnsi="Times New Roman"/>
          <w:sz w:val="24"/>
          <w:szCs w:val="24"/>
        </w:rPr>
        <w:t xml:space="preserve"> Brailsford, nevertheless, inadvertently revealed his continuing ignorance regarding African people. Condorcet, he suggested, was one of the first thinkers to explore the question of ‘the duty of civilized men towards the backward races’ (Brailsfo</w:t>
      </w:r>
      <w:r w:rsidR="008C036B">
        <w:rPr>
          <w:rFonts w:ascii="Times New Roman" w:hAnsi="Times New Roman"/>
          <w:sz w:val="24"/>
          <w:szCs w:val="24"/>
        </w:rPr>
        <w:t>rd, 1945: 19).</w:t>
      </w:r>
      <w:r w:rsidR="001F6E2D">
        <w:rPr>
          <w:rFonts w:ascii="Times New Roman" w:hAnsi="Times New Roman"/>
          <w:sz w:val="24"/>
          <w:szCs w:val="24"/>
        </w:rPr>
        <w:t xml:space="preserve"> </w:t>
      </w:r>
      <w:r w:rsidR="008C036B">
        <w:rPr>
          <w:rFonts w:ascii="Times New Roman" w:hAnsi="Times New Roman"/>
          <w:sz w:val="24"/>
          <w:szCs w:val="24"/>
        </w:rPr>
        <w:t xml:space="preserve">Later in the essay he </w:t>
      </w:r>
      <w:r>
        <w:rPr>
          <w:rFonts w:ascii="Times New Roman" w:hAnsi="Times New Roman"/>
          <w:sz w:val="24"/>
          <w:szCs w:val="24"/>
        </w:rPr>
        <w:t>again referred to these people as ‘pr</w:t>
      </w:r>
      <w:r w:rsidR="001F6E2D">
        <w:rPr>
          <w:rFonts w:ascii="Times New Roman" w:hAnsi="Times New Roman"/>
          <w:sz w:val="24"/>
          <w:szCs w:val="24"/>
        </w:rPr>
        <w:t>imitive’ (Brailsford, 1945: 21).</w:t>
      </w:r>
      <w:r>
        <w:rPr>
          <w:rFonts w:ascii="Times New Roman" w:hAnsi="Times New Roman"/>
          <w:sz w:val="24"/>
          <w:szCs w:val="24"/>
        </w:rPr>
        <w:t xml:space="preserve"> Brailsford, like Condorcet, believed that backwardness was a temporary problem that</w:t>
      </w:r>
      <w:r w:rsidR="001F6E2D">
        <w:rPr>
          <w:rFonts w:ascii="Times New Roman" w:hAnsi="Times New Roman"/>
          <w:sz w:val="24"/>
          <w:szCs w:val="24"/>
        </w:rPr>
        <w:t xml:space="preserve"> education could resolve. A</w:t>
      </w:r>
      <w:r>
        <w:rPr>
          <w:rFonts w:ascii="Times New Roman" w:hAnsi="Times New Roman"/>
          <w:sz w:val="24"/>
          <w:szCs w:val="24"/>
        </w:rPr>
        <w:t xml:space="preserve">long with social insurance </w:t>
      </w:r>
      <w:r w:rsidR="001F6E2D">
        <w:rPr>
          <w:rFonts w:ascii="Times New Roman" w:hAnsi="Times New Roman"/>
          <w:sz w:val="24"/>
          <w:szCs w:val="24"/>
        </w:rPr>
        <w:t xml:space="preserve">this could </w:t>
      </w:r>
      <w:r>
        <w:rPr>
          <w:rFonts w:ascii="Times New Roman" w:hAnsi="Times New Roman"/>
          <w:sz w:val="24"/>
          <w:szCs w:val="24"/>
        </w:rPr>
        <w:t xml:space="preserve">bring about human equality. </w:t>
      </w:r>
      <w:r w:rsidR="008C036B">
        <w:rPr>
          <w:rFonts w:ascii="Times New Roman" w:hAnsi="Times New Roman"/>
          <w:sz w:val="24"/>
          <w:szCs w:val="24"/>
        </w:rPr>
        <w:t>A problem, Brailsford</w:t>
      </w:r>
      <w:r>
        <w:rPr>
          <w:rFonts w:ascii="Times New Roman" w:hAnsi="Times New Roman"/>
          <w:sz w:val="24"/>
          <w:szCs w:val="24"/>
        </w:rPr>
        <w:t xml:space="preserve"> suggested, that would need to be overcome was the difficulty of gaining the trust of the African people given the contempt with which Europeans had traditionally viewed people of different colour or creed. He did not grasp that the terminology he used was itself an example of contempt.</w:t>
      </w:r>
      <w:r w:rsidR="008C036B">
        <w:rPr>
          <w:rFonts w:ascii="Times New Roman" w:hAnsi="Times New Roman"/>
          <w:sz w:val="24"/>
          <w:szCs w:val="24"/>
        </w:rPr>
        <w:t xml:space="preserve"> </w:t>
      </w:r>
    </w:p>
    <w:p w:rsidR="00151E69" w:rsidRDefault="00151E69" w:rsidP="00151E69">
      <w:pPr>
        <w:spacing w:line="480" w:lineRule="auto"/>
        <w:jc w:val="both"/>
        <w:rPr>
          <w:rFonts w:ascii="Times New Roman" w:hAnsi="Times New Roman"/>
          <w:sz w:val="24"/>
          <w:szCs w:val="24"/>
        </w:rPr>
      </w:pPr>
      <w:r>
        <w:rPr>
          <w:rFonts w:ascii="Times New Roman" w:hAnsi="Times New Roman"/>
          <w:sz w:val="24"/>
          <w:szCs w:val="24"/>
        </w:rPr>
        <w:lastRenderedPageBreak/>
        <w:t xml:space="preserve">Reiterating a point he had made in greater detail in his book </w:t>
      </w:r>
      <w:r w:rsidRPr="00F27D70">
        <w:rPr>
          <w:rFonts w:ascii="Times New Roman" w:hAnsi="Times New Roman"/>
          <w:i/>
          <w:sz w:val="24"/>
          <w:szCs w:val="24"/>
        </w:rPr>
        <w:t>Subject India</w:t>
      </w:r>
      <w:r>
        <w:rPr>
          <w:rFonts w:ascii="Times New Roman" w:hAnsi="Times New Roman"/>
          <w:sz w:val="24"/>
          <w:szCs w:val="24"/>
        </w:rPr>
        <w:t xml:space="preserve"> two year earlier (Brailsford, 1943: 166-175), Brailsford (1945: 24) suggested that many of the colonies including India, Burma, Ceylon and Malta were ready for independence and self-government. Each of those that remained should be treated like ‘a depressed area at home’ (Brailsford, 1945: 29). We must, he insisted, ‘cease to think of these countries as colonies’ (Brailsford, 1945: 31). Hence, there would be no discrimination and no exploitation. The difference was that these colonies should be prepared for independence. Substantial grants in educational and health services would be important in this respect, as would facilities for communications such as wireless sets and broadcasting stations. The International Labour Organization should help introduce a minimum living wage that would ensure a decent life. Decent housing and diet should also be assured. His point about depressed areas is significant here; this can be seen as </w:t>
      </w:r>
      <w:r w:rsidR="00AD2E7E">
        <w:rPr>
          <w:rFonts w:ascii="Times New Roman" w:hAnsi="Times New Roman"/>
          <w:sz w:val="24"/>
          <w:szCs w:val="24"/>
        </w:rPr>
        <w:t>policy for international social democracy</w:t>
      </w:r>
      <w:r>
        <w:rPr>
          <w:rFonts w:ascii="Times New Roman" w:hAnsi="Times New Roman"/>
          <w:sz w:val="24"/>
          <w:szCs w:val="24"/>
        </w:rPr>
        <w:t>.</w:t>
      </w:r>
    </w:p>
    <w:p w:rsidR="00151E69" w:rsidRDefault="008C036B" w:rsidP="008C036B">
      <w:pPr>
        <w:spacing w:line="480" w:lineRule="auto"/>
        <w:jc w:val="both"/>
        <w:rPr>
          <w:rFonts w:ascii="Times New Roman" w:hAnsi="Times New Roman"/>
          <w:sz w:val="24"/>
          <w:szCs w:val="24"/>
        </w:rPr>
      </w:pPr>
      <w:r>
        <w:rPr>
          <w:rFonts w:ascii="Times New Roman" w:hAnsi="Times New Roman"/>
          <w:sz w:val="24"/>
          <w:szCs w:val="24"/>
        </w:rPr>
        <w:t>Brailsford identified Condorcet’s failure to anticipate that economic imperialism as a feature of the capitalist system would stand in the way of the campaign for human equality. Education and social insurance would not suffice unless</w:t>
      </w:r>
      <w:r w:rsidR="001E030D">
        <w:rPr>
          <w:rFonts w:ascii="Times New Roman" w:hAnsi="Times New Roman"/>
          <w:sz w:val="24"/>
          <w:szCs w:val="24"/>
        </w:rPr>
        <w:t xml:space="preserve"> this fundamental obstacle was</w:t>
      </w:r>
      <w:r>
        <w:rPr>
          <w:rFonts w:ascii="Times New Roman" w:hAnsi="Times New Roman"/>
          <w:sz w:val="24"/>
          <w:szCs w:val="24"/>
        </w:rPr>
        <w:t xml:space="preserve"> removed. Socialists were, in his view, ready to take this vital step in Africa. </w:t>
      </w:r>
      <w:r w:rsidR="00151E69">
        <w:rPr>
          <w:rFonts w:ascii="Times New Roman" w:hAnsi="Times New Roman"/>
          <w:sz w:val="24"/>
          <w:szCs w:val="24"/>
        </w:rPr>
        <w:t>‘But what of the Africans?’ Brailsford asked towards the end of his 1945 essay. It</w:t>
      </w:r>
      <w:r>
        <w:rPr>
          <w:rFonts w:ascii="Times New Roman" w:hAnsi="Times New Roman"/>
          <w:sz w:val="24"/>
          <w:szCs w:val="24"/>
        </w:rPr>
        <w:t xml:space="preserve"> was important that a plan </w:t>
      </w:r>
      <w:r w:rsidR="00151E69">
        <w:rPr>
          <w:rFonts w:ascii="Times New Roman" w:hAnsi="Times New Roman"/>
          <w:sz w:val="24"/>
          <w:szCs w:val="24"/>
        </w:rPr>
        <w:t>be made in consultation with them rather than simply devised for them. Tribes from across the continent all differed from one another in terms of traditional institutions that may be revived and combined with new technology if that was what they considered appropriate. Socialism, should it be adopted, would be adapted and transformed as the people in question required (Brailsford, 1945: 34). Whilst Eurocentrism is certainly still in evidence in this essay of 1945, one can de</w:t>
      </w:r>
      <w:r w:rsidR="00AD2E7E">
        <w:rPr>
          <w:rFonts w:ascii="Times New Roman" w:hAnsi="Times New Roman"/>
          <w:sz w:val="24"/>
          <w:szCs w:val="24"/>
        </w:rPr>
        <w:t xml:space="preserve">tect the results of </w:t>
      </w:r>
      <w:r w:rsidR="00151E69">
        <w:rPr>
          <w:rFonts w:ascii="Times New Roman" w:hAnsi="Times New Roman"/>
          <w:sz w:val="24"/>
          <w:szCs w:val="24"/>
        </w:rPr>
        <w:t xml:space="preserve">self-enlightenment as he had, to some significant degree over the previous half century, addressed his own misperceptions and misunderstandings. </w:t>
      </w:r>
      <w:r w:rsidR="00A31F22">
        <w:rPr>
          <w:rFonts w:ascii="Times New Roman" w:hAnsi="Times New Roman"/>
          <w:sz w:val="24"/>
          <w:szCs w:val="24"/>
        </w:rPr>
        <w:t xml:space="preserve">The </w:t>
      </w:r>
      <w:r w:rsidR="00A31F22">
        <w:rPr>
          <w:rFonts w:ascii="Times New Roman" w:hAnsi="Times New Roman"/>
          <w:sz w:val="24"/>
          <w:szCs w:val="24"/>
        </w:rPr>
        <w:lastRenderedPageBreak/>
        <w:t>development of his cosmopolitanism betwee</w:t>
      </w:r>
      <w:r w:rsidR="001E030D">
        <w:rPr>
          <w:rFonts w:ascii="Times New Roman" w:hAnsi="Times New Roman"/>
          <w:sz w:val="24"/>
          <w:szCs w:val="24"/>
        </w:rPr>
        <w:t>n these two publications of 1897</w:t>
      </w:r>
      <w:r w:rsidR="00A31F22">
        <w:rPr>
          <w:rFonts w:ascii="Times New Roman" w:hAnsi="Times New Roman"/>
          <w:sz w:val="24"/>
          <w:szCs w:val="24"/>
        </w:rPr>
        <w:t xml:space="preserve"> and 1945 serves to illustrate the possibilities for self-improvement in which he believed. </w:t>
      </w:r>
      <w:r w:rsidR="00151E69">
        <w:rPr>
          <w:rFonts w:ascii="Times New Roman" w:hAnsi="Times New Roman"/>
          <w:sz w:val="24"/>
          <w:szCs w:val="24"/>
        </w:rPr>
        <w:t>Cosmopolitanism had developed in his political though</w:t>
      </w:r>
      <w:r w:rsidR="00A8372E">
        <w:rPr>
          <w:rFonts w:ascii="Times New Roman" w:hAnsi="Times New Roman"/>
          <w:sz w:val="24"/>
          <w:szCs w:val="24"/>
        </w:rPr>
        <w:t>t, even though this was imperfect cosmopolitanism</w:t>
      </w:r>
      <w:r w:rsidR="00151E69">
        <w:rPr>
          <w:rFonts w:ascii="Times New Roman" w:hAnsi="Times New Roman"/>
          <w:sz w:val="24"/>
          <w:szCs w:val="24"/>
        </w:rPr>
        <w:t>.</w:t>
      </w:r>
    </w:p>
    <w:p w:rsidR="00505EC8" w:rsidRDefault="00505EC8" w:rsidP="00B46461">
      <w:pPr>
        <w:spacing w:line="480" w:lineRule="auto"/>
        <w:jc w:val="both"/>
        <w:rPr>
          <w:rFonts w:ascii="Times New Roman" w:hAnsi="Times New Roman"/>
          <w:b/>
          <w:sz w:val="24"/>
          <w:szCs w:val="24"/>
        </w:rPr>
      </w:pPr>
    </w:p>
    <w:p w:rsidR="00505EC8" w:rsidRDefault="00505EC8" w:rsidP="00B46461">
      <w:pPr>
        <w:spacing w:line="480" w:lineRule="auto"/>
        <w:jc w:val="both"/>
        <w:rPr>
          <w:rFonts w:ascii="Times New Roman" w:hAnsi="Times New Roman"/>
          <w:b/>
          <w:sz w:val="24"/>
          <w:szCs w:val="24"/>
        </w:rPr>
      </w:pPr>
    </w:p>
    <w:p w:rsidR="00505EC8" w:rsidRDefault="00505EC8" w:rsidP="00505EC8">
      <w:pPr>
        <w:spacing w:line="480" w:lineRule="auto"/>
        <w:jc w:val="both"/>
        <w:rPr>
          <w:rFonts w:ascii="Times New Roman" w:hAnsi="Times New Roman"/>
          <w:sz w:val="24"/>
          <w:szCs w:val="24"/>
        </w:rPr>
      </w:pPr>
      <w:r>
        <w:rPr>
          <w:rFonts w:ascii="Times New Roman" w:hAnsi="Times New Roman"/>
          <w:b/>
          <w:sz w:val="24"/>
          <w:szCs w:val="24"/>
        </w:rPr>
        <w:t>Reading Brailsford in the 21</w:t>
      </w:r>
      <w:r w:rsidRPr="00505EC8">
        <w:rPr>
          <w:rFonts w:ascii="Times New Roman" w:hAnsi="Times New Roman"/>
          <w:b/>
          <w:sz w:val="24"/>
          <w:szCs w:val="24"/>
          <w:vertAlign w:val="superscript"/>
        </w:rPr>
        <w:t>st</w:t>
      </w:r>
      <w:r>
        <w:rPr>
          <w:rFonts w:ascii="Times New Roman" w:hAnsi="Times New Roman"/>
          <w:b/>
          <w:sz w:val="24"/>
          <w:szCs w:val="24"/>
        </w:rPr>
        <w:t xml:space="preserve"> Century </w:t>
      </w:r>
    </w:p>
    <w:p w:rsidR="00505EC8" w:rsidRDefault="00505EC8" w:rsidP="003D348B">
      <w:pPr>
        <w:spacing w:line="480" w:lineRule="auto"/>
        <w:jc w:val="both"/>
        <w:rPr>
          <w:rFonts w:ascii="Times New Roman" w:hAnsi="Times New Roman"/>
          <w:sz w:val="24"/>
          <w:szCs w:val="24"/>
        </w:rPr>
      </w:pPr>
      <w:r>
        <w:rPr>
          <w:rFonts w:ascii="Times New Roman" w:hAnsi="Times New Roman"/>
          <w:sz w:val="24"/>
          <w:szCs w:val="24"/>
        </w:rPr>
        <w:t>Th</w:t>
      </w:r>
      <w:r w:rsidR="003D348B">
        <w:rPr>
          <w:rFonts w:ascii="Times New Roman" w:hAnsi="Times New Roman"/>
          <w:sz w:val="24"/>
          <w:szCs w:val="24"/>
        </w:rPr>
        <w:t>e normative IR thought that Brailsford offered can be seen as an example of</w:t>
      </w:r>
      <w:r w:rsidR="003D348B" w:rsidRPr="00357C4C">
        <w:rPr>
          <w:rFonts w:ascii="Times New Roman" w:hAnsi="Times New Roman"/>
          <w:sz w:val="24"/>
          <w:szCs w:val="24"/>
        </w:rPr>
        <w:t xml:space="preserve"> t</w:t>
      </w:r>
      <w:r w:rsidR="003D348B">
        <w:rPr>
          <w:rFonts w:ascii="Times New Roman" w:hAnsi="Times New Roman"/>
          <w:sz w:val="24"/>
          <w:szCs w:val="24"/>
        </w:rPr>
        <w:t>hat which was marginaliz</w:t>
      </w:r>
      <w:r w:rsidR="003D348B" w:rsidRPr="00357C4C">
        <w:rPr>
          <w:rFonts w:ascii="Times New Roman" w:hAnsi="Times New Roman"/>
          <w:sz w:val="24"/>
          <w:szCs w:val="24"/>
        </w:rPr>
        <w:t>ed</w:t>
      </w:r>
      <w:r w:rsidR="003D348B">
        <w:rPr>
          <w:rFonts w:ascii="Times New Roman" w:hAnsi="Times New Roman"/>
          <w:sz w:val="24"/>
          <w:szCs w:val="24"/>
        </w:rPr>
        <w:t xml:space="preserve"> </w:t>
      </w:r>
      <w:r w:rsidR="003D348B" w:rsidRPr="00357C4C">
        <w:rPr>
          <w:rFonts w:ascii="Times New Roman" w:hAnsi="Times New Roman"/>
          <w:sz w:val="24"/>
          <w:szCs w:val="24"/>
        </w:rPr>
        <w:t>dur</w:t>
      </w:r>
      <w:r w:rsidR="003D348B">
        <w:rPr>
          <w:rFonts w:ascii="Times New Roman" w:hAnsi="Times New Roman"/>
          <w:sz w:val="24"/>
          <w:szCs w:val="24"/>
        </w:rPr>
        <w:t xml:space="preserve">ing what Steve Smith (1992) </w:t>
      </w:r>
      <w:r w:rsidR="003D348B" w:rsidRPr="00357C4C">
        <w:rPr>
          <w:rFonts w:ascii="Times New Roman" w:hAnsi="Times New Roman"/>
          <w:sz w:val="24"/>
          <w:szCs w:val="24"/>
        </w:rPr>
        <w:t>called the forty years’ detour</w:t>
      </w:r>
      <w:r w:rsidR="003D348B">
        <w:rPr>
          <w:rFonts w:ascii="Times New Roman" w:hAnsi="Times New Roman"/>
          <w:sz w:val="24"/>
          <w:szCs w:val="24"/>
        </w:rPr>
        <w:t xml:space="preserve"> that began in the 1950s. Brailsford’s contribution to the tradition of normative theory—a tradition presently enjoying a revival </w:t>
      </w:r>
      <w:r w:rsidR="003D348B" w:rsidRPr="00357C4C">
        <w:rPr>
          <w:rFonts w:ascii="Times New Roman" w:hAnsi="Times New Roman"/>
          <w:sz w:val="24"/>
          <w:szCs w:val="24"/>
        </w:rPr>
        <w:t>(Erskine, 2013)</w:t>
      </w:r>
      <w:r w:rsidR="003D348B">
        <w:rPr>
          <w:rFonts w:ascii="Times New Roman" w:hAnsi="Times New Roman"/>
          <w:sz w:val="24"/>
          <w:szCs w:val="24"/>
        </w:rPr>
        <w:t>—began before such theory became discredited during the pe</w:t>
      </w:r>
      <w:r>
        <w:rPr>
          <w:rFonts w:ascii="Times New Roman" w:hAnsi="Times New Roman"/>
          <w:sz w:val="24"/>
          <w:szCs w:val="24"/>
        </w:rPr>
        <w:t xml:space="preserve">riod between the World Wars – largely (later) as a result of </w:t>
      </w:r>
      <w:r w:rsidR="003D348B" w:rsidRPr="00357C4C">
        <w:rPr>
          <w:rFonts w:ascii="Times New Roman" w:hAnsi="Times New Roman"/>
          <w:sz w:val="24"/>
          <w:szCs w:val="24"/>
        </w:rPr>
        <w:t>E.H. Carr</w:t>
      </w:r>
      <w:r>
        <w:rPr>
          <w:rFonts w:ascii="Times New Roman" w:hAnsi="Times New Roman"/>
          <w:sz w:val="24"/>
          <w:szCs w:val="24"/>
        </w:rPr>
        <w:t xml:space="preserve">’s </w:t>
      </w:r>
      <w:r w:rsidR="003D348B" w:rsidRPr="00357C4C">
        <w:rPr>
          <w:rFonts w:ascii="Times New Roman" w:hAnsi="Times New Roman"/>
          <w:sz w:val="24"/>
          <w:szCs w:val="24"/>
        </w:rPr>
        <w:t xml:space="preserve"> c</w:t>
      </w:r>
      <w:r>
        <w:rPr>
          <w:rFonts w:ascii="Times New Roman" w:hAnsi="Times New Roman"/>
          <w:sz w:val="24"/>
          <w:szCs w:val="24"/>
        </w:rPr>
        <w:t xml:space="preserve">ritique developed in his </w:t>
      </w:r>
      <w:r w:rsidR="003D348B" w:rsidRPr="00D00621">
        <w:rPr>
          <w:rFonts w:ascii="Times New Roman" w:hAnsi="Times New Roman"/>
          <w:i/>
          <w:sz w:val="24"/>
          <w:szCs w:val="24"/>
        </w:rPr>
        <w:t>Twenty Years’ Crisis</w:t>
      </w:r>
      <w:r w:rsidR="003D348B">
        <w:rPr>
          <w:rFonts w:ascii="Times New Roman" w:hAnsi="Times New Roman"/>
          <w:sz w:val="24"/>
          <w:szCs w:val="24"/>
        </w:rPr>
        <w:t>.</w:t>
      </w:r>
      <w:r w:rsidR="003D348B" w:rsidRPr="008279E5">
        <w:rPr>
          <w:rFonts w:ascii="Times New Roman" w:hAnsi="Times New Roman"/>
          <w:sz w:val="24"/>
          <w:szCs w:val="24"/>
        </w:rPr>
        <w:t xml:space="preserve"> </w:t>
      </w:r>
      <w:r>
        <w:rPr>
          <w:rFonts w:ascii="Times New Roman" w:hAnsi="Times New Roman"/>
          <w:sz w:val="24"/>
          <w:szCs w:val="24"/>
        </w:rPr>
        <w:t xml:space="preserve">(2001 [1939]) </w:t>
      </w:r>
      <w:r w:rsidR="003D348B">
        <w:rPr>
          <w:rFonts w:ascii="Times New Roman" w:hAnsi="Times New Roman"/>
          <w:sz w:val="24"/>
          <w:szCs w:val="24"/>
        </w:rPr>
        <w:t xml:space="preserve">For </w:t>
      </w:r>
      <w:r>
        <w:rPr>
          <w:rFonts w:ascii="Times New Roman" w:hAnsi="Times New Roman"/>
          <w:sz w:val="24"/>
          <w:szCs w:val="24"/>
        </w:rPr>
        <w:t xml:space="preserve">Carr liberalism and liberal theory of world politics had been overtaken by history. </w:t>
      </w:r>
      <w:r w:rsidR="003D348B">
        <w:rPr>
          <w:rFonts w:ascii="Times New Roman" w:hAnsi="Times New Roman"/>
          <w:sz w:val="24"/>
          <w:szCs w:val="24"/>
        </w:rPr>
        <w:t>(Cox, 2001: xxii). There was, however, a broad, significant stream of socialist and progressive thought in the inter-war years to which Carr’s utopian label does not adhere at all firmly. This stream, of which Carr was aware, includes Brailsford’s work of the period (Ashworth, 2007; 2009; L</w:t>
      </w:r>
      <w:r>
        <w:rPr>
          <w:rFonts w:ascii="Times New Roman" w:hAnsi="Times New Roman"/>
          <w:sz w:val="24"/>
          <w:szCs w:val="24"/>
        </w:rPr>
        <w:t xml:space="preserve">amb, 2011; 2014; Sylvest, 2004). However, this </w:t>
      </w:r>
      <w:r w:rsidR="003D348B">
        <w:rPr>
          <w:rFonts w:ascii="Times New Roman" w:hAnsi="Times New Roman"/>
          <w:sz w:val="24"/>
          <w:szCs w:val="24"/>
        </w:rPr>
        <w:t xml:space="preserve"> received no mention </w:t>
      </w:r>
      <w:r>
        <w:rPr>
          <w:rFonts w:ascii="Times New Roman" w:hAnsi="Times New Roman"/>
          <w:sz w:val="24"/>
          <w:szCs w:val="24"/>
        </w:rPr>
        <w:t xml:space="preserve">at all </w:t>
      </w:r>
      <w:r w:rsidR="003D348B">
        <w:rPr>
          <w:rFonts w:ascii="Times New Roman" w:hAnsi="Times New Roman"/>
          <w:sz w:val="24"/>
          <w:szCs w:val="24"/>
        </w:rPr>
        <w:t xml:space="preserve">in </w:t>
      </w:r>
      <w:r w:rsidR="003D348B">
        <w:rPr>
          <w:rFonts w:ascii="Times New Roman" w:hAnsi="Times New Roman"/>
          <w:i/>
          <w:sz w:val="24"/>
          <w:szCs w:val="24"/>
        </w:rPr>
        <w:t xml:space="preserve">The </w:t>
      </w:r>
      <w:r w:rsidR="003D348B" w:rsidRPr="00D00621">
        <w:rPr>
          <w:rFonts w:ascii="Times New Roman" w:hAnsi="Times New Roman"/>
          <w:i/>
          <w:sz w:val="24"/>
          <w:szCs w:val="24"/>
        </w:rPr>
        <w:t>Twenty Years’ Crisis</w:t>
      </w:r>
      <w:r>
        <w:rPr>
          <w:rFonts w:ascii="Times New Roman" w:hAnsi="Times New Roman"/>
          <w:sz w:val="24"/>
          <w:szCs w:val="24"/>
        </w:rPr>
        <w:t>.</w:t>
      </w:r>
    </w:p>
    <w:p w:rsidR="003D348B" w:rsidRDefault="00505EC8" w:rsidP="003D348B">
      <w:pPr>
        <w:spacing w:line="480" w:lineRule="auto"/>
        <w:jc w:val="both"/>
        <w:rPr>
          <w:rFonts w:ascii="Times New Roman" w:hAnsi="Times New Roman"/>
          <w:sz w:val="24"/>
          <w:szCs w:val="24"/>
        </w:rPr>
      </w:pPr>
      <w:r>
        <w:rPr>
          <w:rFonts w:ascii="Times New Roman" w:hAnsi="Times New Roman"/>
          <w:sz w:val="24"/>
          <w:szCs w:val="24"/>
        </w:rPr>
        <w:t xml:space="preserve">But far </w:t>
      </w:r>
      <w:r w:rsidR="003D348B">
        <w:rPr>
          <w:rFonts w:ascii="Times New Roman" w:hAnsi="Times New Roman"/>
          <w:sz w:val="24"/>
          <w:szCs w:val="24"/>
        </w:rPr>
        <w:t xml:space="preserve">from having a wistful utopian approach, Brailsford was concerned with actual political and economic obstacles to the goals of international social justice and equality. He searched for ways in which the existing system may be transformed into one that would provide the educational, economic and political framework for the realisation of such cosmopolitan goals. Hence, whilst he was attracted to Marxism, rather than insist on revolution and reject compromise he sought painstakingly for innovative international </w:t>
      </w:r>
      <w:r w:rsidR="003D348B">
        <w:rPr>
          <w:rFonts w:ascii="Times New Roman" w:hAnsi="Times New Roman"/>
          <w:sz w:val="24"/>
          <w:szCs w:val="24"/>
        </w:rPr>
        <w:lastRenderedPageBreak/>
        <w:t>organization as the means to gradual and eventually fundamental change. This, on the basis of critical enquiry into imperfections in one’s own thinking as well as in that of others, may provide an example for tinkers and policy-makers today.</w:t>
      </w:r>
    </w:p>
    <w:p w:rsidR="001D7FE0" w:rsidRDefault="00051941" w:rsidP="00B46461">
      <w:pPr>
        <w:spacing w:line="480" w:lineRule="auto"/>
        <w:jc w:val="both"/>
        <w:rPr>
          <w:rFonts w:ascii="Times New Roman" w:hAnsi="Times New Roman"/>
          <w:sz w:val="24"/>
          <w:szCs w:val="24"/>
        </w:rPr>
      </w:pPr>
      <w:r>
        <w:rPr>
          <w:rFonts w:ascii="Times New Roman" w:hAnsi="Times New Roman"/>
          <w:sz w:val="24"/>
          <w:szCs w:val="24"/>
        </w:rPr>
        <w:t>Of course, the realities with which Brailsford was concerned were quite different to those of inte</w:t>
      </w:r>
      <w:r w:rsidR="00F02F74">
        <w:rPr>
          <w:rFonts w:ascii="Times New Roman" w:hAnsi="Times New Roman"/>
          <w:sz w:val="24"/>
          <w:szCs w:val="24"/>
        </w:rPr>
        <w:t>rnational politics</w:t>
      </w:r>
      <w:r>
        <w:rPr>
          <w:rFonts w:ascii="Times New Roman" w:hAnsi="Times New Roman"/>
          <w:sz w:val="24"/>
          <w:szCs w:val="24"/>
        </w:rPr>
        <w:t xml:space="preserve"> today. Hence, the historicity of his ideas would </w:t>
      </w:r>
      <w:r w:rsidR="00F02F74">
        <w:rPr>
          <w:rFonts w:ascii="Times New Roman" w:hAnsi="Times New Roman"/>
          <w:sz w:val="24"/>
          <w:szCs w:val="24"/>
        </w:rPr>
        <w:t xml:space="preserve">make any attempt to recruit him or </w:t>
      </w:r>
      <w:r>
        <w:rPr>
          <w:rFonts w:ascii="Times New Roman" w:hAnsi="Times New Roman"/>
          <w:sz w:val="24"/>
          <w:szCs w:val="24"/>
        </w:rPr>
        <w:t>any other thinker of his time,</w:t>
      </w:r>
      <w:r w:rsidRPr="00843FEC">
        <w:rPr>
          <w:rFonts w:ascii="Times New Roman" w:hAnsi="Times New Roman"/>
          <w:sz w:val="24"/>
          <w:szCs w:val="24"/>
        </w:rPr>
        <w:t xml:space="preserve"> </w:t>
      </w:r>
      <w:r w:rsidR="006906A4">
        <w:rPr>
          <w:rFonts w:ascii="Times New Roman" w:hAnsi="Times New Roman"/>
          <w:sz w:val="24"/>
          <w:szCs w:val="24"/>
        </w:rPr>
        <w:t>into a current</w:t>
      </w:r>
      <w:r>
        <w:rPr>
          <w:rFonts w:ascii="Times New Roman" w:hAnsi="Times New Roman"/>
          <w:sz w:val="24"/>
          <w:szCs w:val="24"/>
        </w:rPr>
        <w:t xml:space="preserve"> school of thought distinctly</w:t>
      </w:r>
      <w:r w:rsidR="001D2E4A">
        <w:rPr>
          <w:rFonts w:ascii="Times New Roman" w:hAnsi="Times New Roman"/>
          <w:sz w:val="24"/>
          <w:szCs w:val="24"/>
        </w:rPr>
        <w:t xml:space="preserve"> unrealistic (Nardin, 2012: </w:t>
      </w:r>
      <w:r>
        <w:rPr>
          <w:rFonts w:ascii="Times New Roman" w:hAnsi="Times New Roman"/>
          <w:sz w:val="24"/>
          <w:szCs w:val="24"/>
        </w:rPr>
        <w:t>314-318). Nevertheless, t</w:t>
      </w:r>
      <w:r w:rsidR="00AA3332">
        <w:rPr>
          <w:rFonts w:ascii="Times New Roman" w:hAnsi="Times New Roman"/>
          <w:sz w:val="24"/>
          <w:szCs w:val="24"/>
        </w:rPr>
        <w:t xml:space="preserve">his does not rule out </w:t>
      </w:r>
      <w:r w:rsidR="00F00F11">
        <w:rPr>
          <w:rFonts w:ascii="Times New Roman" w:hAnsi="Times New Roman"/>
          <w:sz w:val="24"/>
          <w:szCs w:val="24"/>
        </w:rPr>
        <w:t xml:space="preserve">the </w:t>
      </w:r>
      <w:r w:rsidR="00AA3332">
        <w:rPr>
          <w:rFonts w:ascii="Times New Roman" w:hAnsi="Times New Roman"/>
          <w:sz w:val="24"/>
          <w:szCs w:val="24"/>
        </w:rPr>
        <w:t>relevance of his work to</w:t>
      </w:r>
      <w:r w:rsidR="0054703E">
        <w:rPr>
          <w:rFonts w:ascii="Times New Roman" w:hAnsi="Times New Roman"/>
          <w:sz w:val="24"/>
          <w:szCs w:val="24"/>
        </w:rPr>
        <w:t xml:space="preserve"> much of</w:t>
      </w:r>
      <w:r w:rsidR="00AA3332">
        <w:rPr>
          <w:rFonts w:ascii="Times New Roman" w:hAnsi="Times New Roman"/>
          <w:sz w:val="24"/>
          <w:szCs w:val="24"/>
        </w:rPr>
        <w:t xml:space="preserve"> the</w:t>
      </w:r>
      <w:r w:rsidR="0054703E">
        <w:rPr>
          <w:rFonts w:ascii="Times New Roman" w:hAnsi="Times New Roman"/>
          <w:sz w:val="24"/>
          <w:szCs w:val="24"/>
        </w:rPr>
        <w:t xml:space="preserve"> orthodox</w:t>
      </w:r>
      <w:r w:rsidR="00AA3332">
        <w:rPr>
          <w:rFonts w:ascii="Times New Roman" w:hAnsi="Times New Roman"/>
          <w:sz w:val="24"/>
          <w:szCs w:val="24"/>
        </w:rPr>
        <w:t xml:space="preserve"> </w:t>
      </w:r>
      <w:r w:rsidR="0054703E">
        <w:rPr>
          <w:rFonts w:ascii="Times New Roman" w:hAnsi="Times New Roman"/>
          <w:sz w:val="24"/>
          <w:szCs w:val="24"/>
        </w:rPr>
        <w:t>commentary on</w:t>
      </w:r>
      <w:r w:rsidR="0091636F">
        <w:rPr>
          <w:rFonts w:ascii="Times New Roman" w:hAnsi="Times New Roman"/>
          <w:sz w:val="24"/>
          <w:szCs w:val="24"/>
        </w:rPr>
        <w:t xml:space="preserve"> contemporary</w:t>
      </w:r>
      <w:r>
        <w:rPr>
          <w:rFonts w:ascii="Times New Roman" w:hAnsi="Times New Roman"/>
          <w:sz w:val="24"/>
          <w:szCs w:val="24"/>
        </w:rPr>
        <w:t xml:space="preserve"> internation</w:t>
      </w:r>
      <w:r w:rsidR="0091636F">
        <w:rPr>
          <w:rFonts w:ascii="Times New Roman" w:hAnsi="Times New Roman"/>
          <w:sz w:val="24"/>
          <w:szCs w:val="24"/>
        </w:rPr>
        <w:t>al relations</w:t>
      </w:r>
      <w:r w:rsidR="001E3239">
        <w:rPr>
          <w:rFonts w:ascii="Times New Roman" w:hAnsi="Times New Roman"/>
          <w:sz w:val="24"/>
          <w:szCs w:val="24"/>
        </w:rPr>
        <w:t xml:space="preserve"> </w:t>
      </w:r>
      <w:r w:rsidR="0054703E">
        <w:rPr>
          <w:rFonts w:ascii="Times New Roman" w:hAnsi="Times New Roman"/>
          <w:sz w:val="24"/>
          <w:szCs w:val="24"/>
        </w:rPr>
        <w:t xml:space="preserve">today, </w:t>
      </w:r>
      <w:r w:rsidR="001E3239">
        <w:rPr>
          <w:rFonts w:ascii="Times New Roman" w:hAnsi="Times New Roman"/>
          <w:sz w:val="24"/>
          <w:szCs w:val="24"/>
        </w:rPr>
        <w:t xml:space="preserve">in which </w:t>
      </w:r>
      <w:r w:rsidR="004B104C">
        <w:rPr>
          <w:rFonts w:ascii="Times New Roman" w:hAnsi="Times New Roman"/>
          <w:sz w:val="24"/>
          <w:szCs w:val="24"/>
        </w:rPr>
        <w:t>what Ken Booth</w:t>
      </w:r>
      <w:r w:rsidR="000F360A">
        <w:rPr>
          <w:rFonts w:ascii="Times New Roman" w:hAnsi="Times New Roman"/>
          <w:sz w:val="24"/>
          <w:szCs w:val="24"/>
        </w:rPr>
        <w:t xml:space="preserve"> (1999: 32)</w:t>
      </w:r>
      <w:r w:rsidR="004B104C">
        <w:rPr>
          <w:rFonts w:ascii="Times New Roman" w:hAnsi="Times New Roman"/>
          <w:sz w:val="24"/>
          <w:szCs w:val="24"/>
        </w:rPr>
        <w:t xml:space="preserve"> calls the </w:t>
      </w:r>
      <w:r w:rsidR="000F360A">
        <w:rPr>
          <w:rFonts w:ascii="Times New Roman" w:hAnsi="Times New Roman"/>
          <w:sz w:val="24"/>
          <w:szCs w:val="24"/>
        </w:rPr>
        <w:t>‘</w:t>
      </w:r>
      <w:r w:rsidR="004B104C">
        <w:rPr>
          <w:rFonts w:ascii="Times New Roman" w:hAnsi="Times New Roman"/>
          <w:sz w:val="24"/>
          <w:szCs w:val="24"/>
        </w:rPr>
        <w:t>three tyrannies</w:t>
      </w:r>
      <w:r w:rsidR="000F360A">
        <w:rPr>
          <w:rFonts w:ascii="Times New Roman" w:hAnsi="Times New Roman"/>
          <w:sz w:val="24"/>
          <w:szCs w:val="24"/>
        </w:rPr>
        <w:t>’</w:t>
      </w:r>
      <w:r w:rsidR="004B104C">
        <w:rPr>
          <w:rFonts w:ascii="Times New Roman" w:hAnsi="Times New Roman"/>
          <w:sz w:val="24"/>
          <w:szCs w:val="24"/>
        </w:rPr>
        <w:t xml:space="preserve"> of presentism, culturalism and positivism </w:t>
      </w:r>
      <w:r w:rsidR="000639CD">
        <w:rPr>
          <w:rFonts w:ascii="Times New Roman" w:hAnsi="Times New Roman"/>
          <w:sz w:val="24"/>
          <w:szCs w:val="24"/>
        </w:rPr>
        <w:t>continue</w:t>
      </w:r>
      <w:r w:rsidR="00FD0644">
        <w:rPr>
          <w:rFonts w:ascii="Times New Roman" w:hAnsi="Times New Roman"/>
          <w:sz w:val="24"/>
          <w:szCs w:val="24"/>
        </w:rPr>
        <w:t xml:space="preserve"> to feed </w:t>
      </w:r>
      <w:r w:rsidR="003934AA">
        <w:rPr>
          <w:rFonts w:ascii="Times New Roman" w:hAnsi="Times New Roman"/>
          <w:sz w:val="24"/>
          <w:szCs w:val="24"/>
        </w:rPr>
        <w:t>the</w:t>
      </w:r>
      <w:r w:rsidR="003934AA" w:rsidRPr="003934AA">
        <w:rPr>
          <w:rFonts w:ascii="Times New Roman" w:hAnsi="Times New Roman"/>
          <w:sz w:val="24"/>
          <w:szCs w:val="24"/>
        </w:rPr>
        <w:t xml:space="preserve"> </w:t>
      </w:r>
      <w:r w:rsidR="003934AA">
        <w:rPr>
          <w:rFonts w:ascii="Times New Roman" w:hAnsi="Times New Roman"/>
          <w:sz w:val="24"/>
          <w:szCs w:val="24"/>
        </w:rPr>
        <w:t>underestimation of the possibilities for change,</w:t>
      </w:r>
      <w:r w:rsidR="004B104C">
        <w:rPr>
          <w:rFonts w:ascii="Times New Roman" w:hAnsi="Times New Roman"/>
          <w:sz w:val="24"/>
          <w:szCs w:val="24"/>
        </w:rPr>
        <w:t xml:space="preserve"> misrepresentation</w:t>
      </w:r>
      <w:r w:rsidR="003934AA">
        <w:rPr>
          <w:rFonts w:ascii="Times New Roman" w:hAnsi="Times New Roman"/>
          <w:sz w:val="24"/>
          <w:szCs w:val="24"/>
        </w:rPr>
        <w:t xml:space="preserve"> of people,</w:t>
      </w:r>
      <w:r w:rsidR="004B104C">
        <w:rPr>
          <w:rFonts w:ascii="Times New Roman" w:hAnsi="Times New Roman"/>
          <w:sz w:val="24"/>
          <w:szCs w:val="24"/>
        </w:rPr>
        <w:t xml:space="preserve"> an</w:t>
      </w:r>
      <w:r w:rsidR="003934AA">
        <w:rPr>
          <w:rFonts w:ascii="Times New Roman" w:hAnsi="Times New Roman"/>
          <w:sz w:val="24"/>
          <w:szCs w:val="24"/>
        </w:rPr>
        <w:t>d  assumption of objectivity</w:t>
      </w:r>
      <w:r w:rsidR="00F353EA">
        <w:rPr>
          <w:rFonts w:ascii="Times New Roman" w:hAnsi="Times New Roman"/>
          <w:sz w:val="24"/>
          <w:szCs w:val="24"/>
        </w:rPr>
        <w:t>.</w:t>
      </w:r>
      <w:r w:rsidR="003D5444">
        <w:rPr>
          <w:rFonts w:ascii="Times New Roman" w:hAnsi="Times New Roman"/>
          <w:sz w:val="24"/>
          <w:szCs w:val="24"/>
        </w:rPr>
        <w:t xml:space="preserve"> US and European international policies and actions</w:t>
      </w:r>
      <w:r w:rsidR="00394C71">
        <w:rPr>
          <w:rFonts w:ascii="Times New Roman" w:hAnsi="Times New Roman"/>
          <w:sz w:val="24"/>
          <w:szCs w:val="24"/>
        </w:rPr>
        <w:t xml:space="preserve">, for example, </w:t>
      </w:r>
      <w:r w:rsidR="003D5444">
        <w:rPr>
          <w:rFonts w:ascii="Times New Roman" w:hAnsi="Times New Roman"/>
          <w:sz w:val="24"/>
          <w:szCs w:val="24"/>
        </w:rPr>
        <w:t>have</w:t>
      </w:r>
      <w:r w:rsidR="007B5D23">
        <w:rPr>
          <w:rFonts w:ascii="Times New Roman" w:hAnsi="Times New Roman"/>
          <w:sz w:val="24"/>
          <w:szCs w:val="24"/>
        </w:rPr>
        <w:t xml:space="preserve"> been expected to result in </w:t>
      </w:r>
      <w:r w:rsidR="00F32088">
        <w:rPr>
          <w:rFonts w:ascii="Times New Roman" w:hAnsi="Times New Roman"/>
          <w:sz w:val="24"/>
          <w:szCs w:val="24"/>
        </w:rPr>
        <w:t>swift adop</w:t>
      </w:r>
      <w:r w:rsidR="001302AE">
        <w:rPr>
          <w:rFonts w:ascii="Times New Roman" w:hAnsi="Times New Roman"/>
          <w:sz w:val="24"/>
          <w:szCs w:val="24"/>
        </w:rPr>
        <w:t>tions of Western-style politics and society</w:t>
      </w:r>
      <w:r w:rsidR="00F32088">
        <w:rPr>
          <w:rFonts w:ascii="Times New Roman" w:hAnsi="Times New Roman"/>
          <w:sz w:val="24"/>
          <w:szCs w:val="24"/>
        </w:rPr>
        <w:t xml:space="preserve"> among peoples who</w:t>
      </w:r>
      <w:r w:rsidR="007B5D23">
        <w:rPr>
          <w:rFonts w:ascii="Times New Roman" w:hAnsi="Times New Roman"/>
          <w:sz w:val="24"/>
          <w:szCs w:val="24"/>
        </w:rPr>
        <w:t>, it was perceived,</w:t>
      </w:r>
      <w:r w:rsidR="00F32088">
        <w:rPr>
          <w:rFonts w:ascii="Times New Roman" w:hAnsi="Times New Roman"/>
          <w:sz w:val="24"/>
          <w:szCs w:val="24"/>
        </w:rPr>
        <w:t xml:space="preserve"> would eage</w:t>
      </w:r>
      <w:r w:rsidR="00C93F28">
        <w:rPr>
          <w:rFonts w:ascii="Times New Roman" w:hAnsi="Times New Roman"/>
          <w:sz w:val="24"/>
          <w:szCs w:val="24"/>
        </w:rPr>
        <w:t xml:space="preserve">rly grasp the opportunity. </w:t>
      </w:r>
      <w:r w:rsidR="00651CF5">
        <w:rPr>
          <w:rFonts w:ascii="Times New Roman" w:hAnsi="Times New Roman"/>
          <w:sz w:val="24"/>
          <w:szCs w:val="24"/>
        </w:rPr>
        <w:t>F</w:t>
      </w:r>
      <w:r w:rsidR="00AA3332">
        <w:rPr>
          <w:rFonts w:ascii="Times New Roman" w:hAnsi="Times New Roman"/>
          <w:sz w:val="24"/>
          <w:szCs w:val="24"/>
        </w:rPr>
        <w:t>aults in</w:t>
      </w:r>
      <w:r w:rsidR="00FD0644">
        <w:rPr>
          <w:rFonts w:ascii="Times New Roman" w:hAnsi="Times New Roman"/>
          <w:sz w:val="24"/>
          <w:szCs w:val="24"/>
        </w:rPr>
        <w:t xml:space="preserve"> Western politics are </w:t>
      </w:r>
      <w:r w:rsidR="00F32088">
        <w:rPr>
          <w:rFonts w:ascii="Times New Roman" w:hAnsi="Times New Roman"/>
          <w:sz w:val="24"/>
          <w:szCs w:val="24"/>
        </w:rPr>
        <w:t>overlooked</w:t>
      </w:r>
      <w:r w:rsidR="00C93F28">
        <w:rPr>
          <w:rFonts w:ascii="Times New Roman" w:hAnsi="Times New Roman"/>
          <w:sz w:val="24"/>
          <w:szCs w:val="24"/>
        </w:rPr>
        <w:t xml:space="preserve"> from this Eurocentric approach</w:t>
      </w:r>
      <w:r w:rsidR="00AB7D7B">
        <w:rPr>
          <w:rFonts w:ascii="Times New Roman" w:hAnsi="Times New Roman"/>
          <w:sz w:val="24"/>
          <w:szCs w:val="24"/>
        </w:rPr>
        <w:t xml:space="preserve"> and alternative paths of change are ignored</w:t>
      </w:r>
      <w:r w:rsidR="00F32088">
        <w:rPr>
          <w:rFonts w:ascii="Times New Roman" w:hAnsi="Times New Roman"/>
          <w:sz w:val="24"/>
          <w:szCs w:val="24"/>
        </w:rPr>
        <w:t xml:space="preserve">. </w:t>
      </w:r>
      <w:r w:rsidR="00651CF5">
        <w:rPr>
          <w:rFonts w:ascii="Times New Roman" w:hAnsi="Times New Roman"/>
          <w:sz w:val="24"/>
          <w:szCs w:val="24"/>
        </w:rPr>
        <w:t>Human relations in the modern and contemporary W</w:t>
      </w:r>
      <w:r w:rsidR="00AB7D7B">
        <w:rPr>
          <w:rFonts w:ascii="Times New Roman" w:hAnsi="Times New Roman"/>
          <w:sz w:val="24"/>
          <w:szCs w:val="24"/>
        </w:rPr>
        <w:t>estern society are</w:t>
      </w:r>
      <w:r w:rsidR="00651CF5">
        <w:rPr>
          <w:rFonts w:ascii="Times New Roman" w:hAnsi="Times New Roman"/>
          <w:sz w:val="24"/>
          <w:szCs w:val="24"/>
        </w:rPr>
        <w:t xml:space="preserve"> widely assumed to be </w:t>
      </w:r>
      <w:r w:rsidR="006303E9">
        <w:rPr>
          <w:rFonts w:ascii="Times New Roman" w:hAnsi="Times New Roman"/>
          <w:sz w:val="24"/>
          <w:szCs w:val="24"/>
        </w:rPr>
        <w:t xml:space="preserve">naturally </w:t>
      </w:r>
      <w:r w:rsidR="00651CF5">
        <w:rPr>
          <w:rFonts w:ascii="Times New Roman" w:hAnsi="Times New Roman"/>
          <w:sz w:val="24"/>
          <w:szCs w:val="24"/>
        </w:rPr>
        <w:t>c</w:t>
      </w:r>
      <w:r w:rsidR="001D7FE0">
        <w:rPr>
          <w:rFonts w:ascii="Times New Roman" w:hAnsi="Times New Roman"/>
          <w:sz w:val="24"/>
          <w:szCs w:val="24"/>
        </w:rPr>
        <w:t>ompetitive and acquisitive.</w:t>
      </w:r>
    </w:p>
    <w:p w:rsidR="001026E2" w:rsidRDefault="00651CF5" w:rsidP="00B46461">
      <w:pPr>
        <w:spacing w:line="480" w:lineRule="auto"/>
        <w:jc w:val="both"/>
        <w:rPr>
          <w:rFonts w:ascii="Times New Roman" w:hAnsi="Times New Roman"/>
          <w:sz w:val="24"/>
          <w:szCs w:val="24"/>
        </w:rPr>
      </w:pPr>
      <w:r>
        <w:rPr>
          <w:rFonts w:ascii="Times New Roman" w:hAnsi="Times New Roman"/>
          <w:sz w:val="24"/>
          <w:szCs w:val="24"/>
        </w:rPr>
        <w:t>Brailsford</w:t>
      </w:r>
      <w:r w:rsidR="006C6562">
        <w:rPr>
          <w:rFonts w:ascii="Times New Roman" w:hAnsi="Times New Roman"/>
          <w:sz w:val="24"/>
          <w:szCs w:val="24"/>
        </w:rPr>
        <w:t xml:space="preserve"> is significant in this respect because</w:t>
      </w:r>
      <w:r w:rsidR="00AB7D7B">
        <w:rPr>
          <w:rFonts w:ascii="Times New Roman" w:hAnsi="Times New Roman"/>
          <w:sz w:val="24"/>
          <w:szCs w:val="24"/>
        </w:rPr>
        <w:t>, viewing human nature as malleable,</w:t>
      </w:r>
      <w:r w:rsidR="006C6562">
        <w:rPr>
          <w:rFonts w:ascii="Times New Roman" w:hAnsi="Times New Roman"/>
          <w:sz w:val="24"/>
          <w:szCs w:val="24"/>
        </w:rPr>
        <w:t xml:space="preserve"> he</w:t>
      </w:r>
      <w:r w:rsidR="007B5D23">
        <w:rPr>
          <w:rFonts w:ascii="Times New Roman" w:hAnsi="Times New Roman"/>
          <w:sz w:val="24"/>
          <w:szCs w:val="24"/>
        </w:rPr>
        <w:t xml:space="preserve"> did not accept that the status quo</w:t>
      </w:r>
      <w:r>
        <w:rPr>
          <w:rFonts w:ascii="Times New Roman" w:hAnsi="Times New Roman"/>
          <w:sz w:val="24"/>
          <w:szCs w:val="24"/>
        </w:rPr>
        <w:t xml:space="preserve"> w</w:t>
      </w:r>
      <w:r w:rsidR="00AB7D7B">
        <w:rPr>
          <w:rFonts w:ascii="Times New Roman" w:hAnsi="Times New Roman"/>
          <w:sz w:val="24"/>
          <w:szCs w:val="24"/>
        </w:rPr>
        <w:t>as permanent</w:t>
      </w:r>
      <w:r>
        <w:rPr>
          <w:rFonts w:ascii="Times New Roman" w:hAnsi="Times New Roman"/>
          <w:sz w:val="24"/>
          <w:szCs w:val="24"/>
        </w:rPr>
        <w:t xml:space="preserve">. </w:t>
      </w:r>
      <w:r w:rsidR="001719DC">
        <w:rPr>
          <w:rFonts w:ascii="Times New Roman" w:hAnsi="Times New Roman"/>
          <w:sz w:val="24"/>
          <w:szCs w:val="24"/>
        </w:rPr>
        <w:t xml:space="preserve">If, as a prominent assumption of contemporary cosmopolitan thought suggests (Cochran, 1995: 46-48), humans are capable of having a conception of the good and a sense of justice, such malleability is hugely significant. </w:t>
      </w:r>
      <w:r w:rsidR="008279E5">
        <w:rPr>
          <w:rFonts w:ascii="Times New Roman" w:hAnsi="Times New Roman"/>
          <w:sz w:val="24"/>
          <w:szCs w:val="24"/>
        </w:rPr>
        <w:t>Whilst, as Hobson (2012: 136-142) suggests, his work was, like that of many other Western thinkers, subliminally Eurocentric Brailsford was constantly self-critical, thus developing his own nature by challenging conventional wisdom</w:t>
      </w:r>
      <w:r w:rsidR="007B5D23">
        <w:rPr>
          <w:rFonts w:ascii="Times New Roman" w:hAnsi="Times New Roman"/>
          <w:sz w:val="24"/>
          <w:szCs w:val="24"/>
        </w:rPr>
        <w:t>. As a result, one can detect a subconscious,</w:t>
      </w:r>
      <w:r w:rsidR="008279E5">
        <w:rPr>
          <w:rFonts w:ascii="Times New Roman" w:hAnsi="Times New Roman"/>
          <w:sz w:val="24"/>
          <w:szCs w:val="24"/>
        </w:rPr>
        <w:t xml:space="preserve"> ongoing battle with his own</w:t>
      </w:r>
      <w:r w:rsidR="000639CD">
        <w:rPr>
          <w:rFonts w:ascii="Times New Roman" w:hAnsi="Times New Roman"/>
          <w:sz w:val="24"/>
          <w:szCs w:val="24"/>
        </w:rPr>
        <w:t xml:space="preserve"> </w:t>
      </w:r>
      <w:r w:rsidR="008279E5">
        <w:rPr>
          <w:rFonts w:ascii="Times New Roman" w:hAnsi="Times New Roman"/>
          <w:sz w:val="24"/>
          <w:szCs w:val="24"/>
        </w:rPr>
        <w:t>Eurocentrism.</w:t>
      </w:r>
      <w:r w:rsidR="00D06EF6">
        <w:rPr>
          <w:rFonts w:ascii="Times New Roman" w:hAnsi="Times New Roman"/>
          <w:sz w:val="24"/>
          <w:szCs w:val="24"/>
        </w:rPr>
        <w:t xml:space="preserve"> This perhaps reflects the universa</w:t>
      </w:r>
      <w:r w:rsidR="00AB7D7B">
        <w:rPr>
          <w:rFonts w:ascii="Times New Roman" w:hAnsi="Times New Roman"/>
          <w:sz w:val="24"/>
          <w:szCs w:val="24"/>
        </w:rPr>
        <w:t xml:space="preserve">l vulnerability to </w:t>
      </w:r>
      <w:r w:rsidR="00AB7D7B">
        <w:rPr>
          <w:rFonts w:ascii="Times New Roman" w:hAnsi="Times New Roman"/>
          <w:sz w:val="24"/>
          <w:szCs w:val="24"/>
        </w:rPr>
        <w:lastRenderedPageBreak/>
        <w:t>suffering,</w:t>
      </w:r>
      <w:r w:rsidR="00D06EF6">
        <w:rPr>
          <w:rFonts w:ascii="Times New Roman" w:hAnsi="Times New Roman"/>
          <w:sz w:val="24"/>
          <w:szCs w:val="24"/>
        </w:rPr>
        <w:t xml:space="preserve"> the requirements of empathy and sympathy that are basic requirements of social </w:t>
      </w:r>
      <w:r w:rsidR="00AB7D7B">
        <w:rPr>
          <w:rFonts w:ascii="Times New Roman" w:hAnsi="Times New Roman"/>
          <w:sz w:val="24"/>
          <w:szCs w:val="24"/>
        </w:rPr>
        <w:t>l</w:t>
      </w:r>
      <w:r w:rsidR="00D06EF6">
        <w:rPr>
          <w:rFonts w:ascii="Times New Roman" w:hAnsi="Times New Roman"/>
          <w:sz w:val="24"/>
          <w:szCs w:val="24"/>
        </w:rPr>
        <w:t xml:space="preserve">ife and the conventions against harm that serve as moral resources. The immanence of global obligation can be perceived in these resources (Linklater, 2007). </w:t>
      </w:r>
      <w:r w:rsidR="008279E5">
        <w:rPr>
          <w:rFonts w:ascii="Times New Roman" w:hAnsi="Times New Roman"/>
          <w:sz w:val="24"/>
          <w:szCs w:val="24"/>
        </w:rPr>
        <w:t xml:space="preserve"> </w:t>
      </w:r>
      <w:r w:rsidR="00F353EA">
        <w:rPr>
          <w:rFonts w:ascii="Times New Roman" w:hAnsi="Times New Roman"/>
          <w:sz w:val="24"/>
          <w:szCs w:val="24"/>
        </w:rPr>
        <w:t>Brailsford</w:t>
      </w:r>
      <w:r w:rsidR="00D06EF6">
        <w:rPr>
          <w:rFonts w:ascii="Times New Roman" w:hAnsi="Times New Roman"/>
          <w:sz w:val="24"/>
          <w:szCs w:val="24"/>
        </w:rPr>
        <w:t>’s work is worthy of attention in this respect</w:t>
      </w:r>
      <w:r w:rsidR="00FB52C9">
        <w:rPr>
          <w:rFonts w:ascii="Times New Roman" w:hAnsi="Times New Roman"/>
          <w:sz w:val="24"/>
          <w:szCs w:val="24"/>
        </w:rPr>
        <w:t xml:space="preserve"> </w:t>
      </w:r>
      <w:r w:rsidR="00D06EF6">
        <w:rPr>
          <w:rFonts w:ascii="Times New Roman" w:hAnsi="Times New Roman"/>
          <w:sz w:val="24"/>
          <w:szCs w:val="24"/>
        </w:rPr>
        <w:t xml:space="preserve">because he </w:t>
      </w:r>
      <w:r w:rsidR="00FB52C9">
        <w:rPr>
          <w:rFonts w:ascii="Times New Roman" w:hAnsi="Times New Roman"/>
          <w:sz w:val="24"/>
          <w:szCs w:val="24"/>
        </w:rPr>
        <w:t xml:space="preserve">saw the need to </w:t>
      </w:r>
      <w:r w:rsidR="00FD0644">
        <w:rPr>
          <w:rFonts w:ascii="Times New Roman" w:hAnsi="Times New Roman"/>
          <w:sz w:val="24"/>
          <w:szCs w:val="24"/>
        </w:rPr>
        <w:t xml:space="preserve">overcome his own </w:t>
      </w:r>
      <w:r w:rsidR="00F353EA">
        <w:rPr>
          <w:rFonts w:ascii="Times New Roman" w:hAnsi="Times New Roman"/>
          <w:sz w:val="24"/>
          <w:szCs w:val="24"/>
        </w:rPr>
        <w:t>misperception</w:t>
      </w:r>
      <w:r w:rsidR="00FD0644">
        <w:rPr>
          <w:rFonts w:ascii="Times New Roman" w:hAnsi="Times New Roman"/>
          <w:sz w:val="24"/>
          <w:szCs w:val="24"/>
        </w:rPr>
        <w:t>s and challenge those of others</w:t>
      </w:r>
      <w:r w:rsidR="00F353EA">
        <w:rPr>
          <w:rFonts w:ascii="Times New Roman" w:hAnsi="Times New Roman"/>
          <w:sz w:val="24"/>
          <w:szCs w:val="24"/>
        </w:rPr>
        <w:t>.</w:t>
      </w:r>
      <w:r w:rsidR="001D7FE0">
        <w:rPr>
          <w:rFonts w:ascii="Times New Roman" w:hAnsi="Times New Roman"/>
          <w:sz w:val="24"/>
          <w:szCs w:val="24"/>
        </w:rPr>
        <w:t xml:space="preserve"> </w:t>
      </w:r>
      <w:r w:rsidR="003D348B">
        <w:rPr>
          <w:rFonts w:ascii="Times New Roman" w:hAnsi="Times New Roman"/>
          <w:sz w:val="24"/>
          <w:szCs w:val="24"/>
        </w:rPr>
        <w:t>Because of</w:t>
      </w:r>
      <w:r w:rsidR="00A1134E">
        <w:rPr>
          <w:rFonts w:ascii="Times New Roman" w:hAnsi="Times New Roman"/>
          <w:sz w:val="24"/>
          <w:szCs w:val="24"/>
        </w:rPr>
        <w:t xml:space="preserve"> the malleability of human</w:t>
      </w:r>
      <w:r w:rsidR="000278EB">
        <w:rPr>
          <w:rFonts w:ascii="Times New Roman" w:hAnsi="Times New Roman"/>
          <w:sz w:val="24"/>
          <w:szCs w:val="24"/>
        </w:rPr>
        <w:t xml:space="preserve"> nature as crucial</w:t>
      </w:r>
      <w:r w:rsidR="00DE7C6E">
        <w:rPr>
          <w:rFonts w:ascii="Times New Roman" w:hAnsi="Times New Roman"/>
          <w:sz w:val="24"/>
          <w:szCs w:val="24"/>
        </w:rPr>
        <w:t xml:space="preserve"> to </w:t>
      </w:r>
      <w:r w:rsidR="00A1134E">
        <w:rPr>
          <w:rFonts w:ascii="Times New Roman" w:hAnsi="Times New Roman"/>
          <w:sz w:val="24"/>
          <w:szCs w:val="24"/>
        </w:rPr>
        <w:t>the development of</w:t>
      </w:r>
      <w:r w:rsidR="00AA3332">
        <w:rPr>
          <w:rFonts w:ascii="Times New Roman" w:hAnsi="Times New Roman"/>
          <w:sz w:val="24"/>
          <w:szCs w:val="24"/>
        </w:rPr>
        <w:t xml:space="preserve"> </w:t>
      </w:r>
      <w:r w:rsidR="000278EB">
        <w:rPr>
          <w:rFonts w:ascii="Times New Roman" w:hAnsi="Times New Roman"/>
          <w:sz w:val="24"/>
          <w:szCs w:val="24"/>
        </w:rPr>
        <w:t>cosmopoli</w:t>
      </w:r>
      <w:r w:rsidR="007B5D23">
        <w:rPr>
          <w:rFonts w:ascii="Times New Roman" w:hAnsi="Times New Roman"/>
          <w:sz w:val="24"/>
          <w:szCs w:val="24"/>
        </w:rPr>
        <w:t>tanism</w:t>
      </w:r>
      <w:r w:rsidR="003D348B">
        <w:rPr>
          <w:rFonts w:ascii="Times New Roman" w:hAnsi="Times New Roman"/>
          <w:sz w:val="24"/>
          <w:szCs w:val="24"/>
        </w:rPr>
        <w:t xml:space="preserve"> people could, through</w:t>
      </w:r>
      <w:r w:rsidR="00CA6AF7">
        <w:rPr>
          <w:rFonts w:ascii="Times New Roman" w:hAnsi="Times New Roman"/>
          <w:sz w:val="24"/>
          <w:szCs w:val="24"/>
        </w:rPr>
        <w:t xml:space="preserve"> self-enlighte</w:t>
      </w:r>
      <w:r w:rsidR="00D300F2">
        <w:rPr>
          <w:rFonts w:ascii="Times New Roman" w:hAnsi="Times New Roman"/>
          <w:sz w:val="24"/>
          <w:szCs w:val="24"/>
        </w:rPr>
        <w:t>n</w:t>
      </w:r>
      <w:r w:rsidR="00CA6AF7">
        <w:rPr>
          <w:rFonts w:ascii="Times New Roman" w:hAnsi="Times New Roman"/>
          <w:sz w:val="24"/>
          <w:szCs w:val="24"/>
        </w:rPr>
        <w:t>ment</w:t>
      </w:r>
      <w:r w:rsidR="00D300F2">
        <w:rPr>
          <w:rFonts w:ascii="Times New Roman" w:hAnsi="Times New Roman"/>
          <w:sz w:val="24"/>
          <w:szCs w:val="24"/>
        </w:rPr>
        <w:t>,</w:t>
      </w:r>
      <w:r w:rsidR="003D348B">
        <w:rPr>
          <w:rFonts w:ascii="Times New Roman" w:hAnsi="Times New Roman"/>
          <w:sz w:val="24"/>
          <w:szCs w:val="24"/>
        </w:rPr>
        <w:t xml:space="preserve"> b</w:t>
      </w:r>
      <w:r w:rsidR="00CA6AF7">
        <w:rPr>
          <w:rFonts w:ascii="Times New Roman" w:hAnsi="Times New Roman"/>
          <w:sz w:val="24"/>
          <w:szCs w:val="24"/>
        </w:rPr>
        <w:t>ecome more cooperative</w:t>
      </w:r>
      <w:r w:rsidR="00051941">
        <w:rPr>
          <w:rFonts w:ascii="Times New Roman" w:hAnsi="Times New Roman"/>
          <w:sz w:val="24"/>
          <w:szCs w:val="24"/>
        </w:rPr>
        <w:t>.</w:t>
      </w:r>
      <w:r w:rsidR="009251A1">
        <w:rPr>
          <w:rFonts w:ascii="Times New Roman" w:hAnsi="Times New Roman"/>
          <w:sz w:val="24"/>
          <w:szCs w:val="24"/>
        </w:rPr>
        <w:t xml:space="preserve"> </w:t>
      </w:r>
    </w:p>
    <w:p w:rsidR="00051941" w:rsidRDefault="00051941" w:rsidP="00B46461">
      <w:pPr>
        <w:spacing w:line="480" w:lineRule="auto"/>
        <w:jc w:val="both"/>
        <w:rPr>
          <w:rFonts w:ascii="Times New Roman" w:hAnsi="Times New Roman"/>
          <w:sz w:val="24"/>
          <w:szCs w:val="24"/>
        </w:rPr>
      </w:pPr>
      <w:r>
        <w:rPr>
          <w:rFonts w:ascii="Times New Roman" w:hAnsi="Times New Roman"/>
          <w:b/>
          <w:sz w:val="24"/>
          <w:szCs w:val="24"/>
        </w:rPr>
        <w:t>C</w:t>
      </w:r>
      <w:r w:rsidR="007118B3">
        <w:rPr>
          <w:rFonts w:ascii="Times New Roman" w:hAnsi="Times New Roman"/>
          <w:b/>
          <w:sz w:val="24"/>
          <w:szCs w:val="24"/>
        </w:rPr>
        <w:t xml:space="preserve">onclusion </w:t>
      </w:r>
    </w:p>
    <w:p w:rsidR="00051941" w:rsidRDefault="00BD6E4A" w:rsidP="00B46461">
      <w:pPr>
        <w:spacing w:line="480" w:lineRule="auto"/>
        <w:jc w:val="both"/>
        <w:rPr>
          <w:rFonts w:ascii="Times New Roman" w:hAnsi="Times New Roman"/>
          <w:sz w:val="24"/>
          <w:szCs w:val="24"/>
        </w:rPr>
      </w:pPr>
      <w:r>
        <w:rPr>
          <w:rFonts w:ascii="Times New Roman" w:hAnsi="Times New Roman"/>
          <w:sz w:val="24"/>
          <w:szCs w:val="24"/>
        </w:rPr>
        <w:t>Brailsford’s position became less paternalistic as he continued to explore the possibilities for political and economic measures to change the existing world order. That he could gradually overcome some but not all the</w:t>
      </w:r>
      <w:r w:rsidRPr="00E67983">
        <w:rPr>
          <w:rFonts w:ascii="Times New Roman" w:hAnsi="Times New Roman"/>
          <w:sz w:val="24"/>
          <w:szCs w:val="24"/>
        </w:rPr>
        <w:t xml:space="preserve"> </w:t>
      </w:r>
      <w:r>
        <w:rPr>
          <w:rFonts w:ascii="Times New Roman" w:hAnsi="Times New Roman"/>
          <w:sz w:val="24"/>
          <w:szCs w:val="24"/>
        </w:rPr>
        <w:t>limitations</w:t>
      </w:r>
      <w:r w:rsidRPr="00254904">
        <w:rPr>
          <w:rFonts w:ascii="Times New Roman" w:hAnsi="Times New Roman"/>
          <w:sz w:val="24"/>
          <w:szCs w:val="24"/>
        </w:rPr>
        <w:t xml:space="preserve"> </w:t>
      </w:r>
      <w:r>
        <w:rPr>
          <w:rFonts w:ascii="Times New Roman" w:hAnsi="Times New Roman"/>
          <w:sz w:val="24"/>
          <w:szCs w:val="24"/>
        </w:rPr>
        <w:t>in his own self-enlightenment helps substantiate his belief that great advancements in human society were achievable. The malleability of the mind was, he insisted, a feature of human nature.</w:t>
      </w:r>
      <w:r w:rsidRPr="00AA3332">
        <w:rPr>
          <w:rFonts w:ascii="Times New Roman" w:hAnsi="Times New Roman"/>
          <w:sz w:val="24"/>
          <w:szCs w:val="24"/>
        </w:rPr>
        <w:t xml:space="preserve"> </w:t>
      </w:r>
      <w:r>
        <w:rPr>
          <w:rFonts w:ascii="Times New Roman" w:hAnsi="Times New Roman"/>
          <w:sz w:val="24"/>
          <w:szCs w:val="24"/>
        </w:rPr>
        <w:t>Hence, people could liberate themselves from ignorance and misperceptions. His work</w:t>
      </w:r>
      <w:r w:rsidR="00051941">
        <w:rPr>
          <w:rFonts w:ascii="Times New Roman" w:hAnsi="Times New Roman"/>
          <w:sz w:val="24"/>
          <w:szCs w:val="24"/>
        </w:rPr>
        <w:t xml:space="preserve"> helps illustrate the </w:t>
      </w:r>
      <w:r w:rsidR="009B2F6B">
        <w:rPr>
          <w:rFonts w:ascii="Times New Roman" w:hAnsi="Times New Roman"/>
          <w:sz w:val="24"/>
          <w:szCs w:val="24"/>
        </w:rPr>
        <w:t xml:space="preserve">possibilities for </w:t>
      </w:r>
      <w:r w:rsidR="001D7F34">
        <w:rPr>
          <w:rFonts w:ascii="Times New Roman" w:hAnsi="Times New Roman"/>
          <w:sz w:val="24"/>
          <w:szCs w:val="24"/>
        </w:rPr>
        <w:t>change in thinking that may be overlooked if one simply applies the Eurocentric label. The label certainly fits</w:t>
      </w:r>
      <w:r w:rsidR="009B2F6B">
        <w:rPr>
          <w:rFonts w:ascii="Times New Roman" w:hAnsi="Times New Roman"/>
          <w:sz w:val="24"/>
          <w:szCs w:val="24"/>
        </w:rPr>
        <w:t xml:space="preserve"> Brailsford</w:t>
      </w:r>
      <w:r w:rsidR="001D7F34">
        <w:rPr>
          <w:rFonts w:ascii="Times New Roman" w:hAnsi="Times New Roman"/>
          <w:sz w:val="24"/>
          <w:szCs w:val="24"/>
        </w:rPr>
        <w:t xml:space="preserve"> but </w:t>
      </w:r>
      <w:r w:rsidR="004B7804">
        <w:rPr>
          <w:rFonts w:ascii="Times New Roman" w:hAnsi="Times New Roman"/>
          <w:sz w:val="24"/>
          <w:szCs w:val="24"/>
        </w:rPr>
        <w:t>loosely, covering</w:t>
      </w:r>
      <w:r w:rsidR="001D7F34">
        <w:rPr>
          <w:rFonts w:ascii="Times New Roman" w:hAnsi="Times New Roman"/>
          <w:sz w:val="24"/>
          <w:szCs w:val="24"/>
        </w:rPr>
        <w:t xml:space="preserve"> up important developments. </w:t>
      </w:r>
      <w:r w:rsidR="00AA5716">
        <w:rPr>
          <w:rFonts w:ascii="Times New Roman" w:hAnsi="Times New Roman"/>
          <w:sz w:val="24"/>
          <w:szCs w:val="24"/>
        </w:rPr>
        <w:t>The richness to be found in</w:t>
      </w:r>
      <w:r w:rsidR="005C18D6">
        <w:rPr>
          <w:rFonts w:ascii="Times New Roman" w:hAnsi="Times New Roman"/>
          <w:sz w:val="24"/>
          <w:szCs w:val="24"/>
        </w:rPr>
        <w:t xml:space="preserve"> the history of international thought is missed if the label is used without qualification in cases such as his.</w:t>
      </w:r>
    </w:p>
    <w:p w:rsidR="00051941" w:rsidRPr="009325AA" w:rsidRDefault="00051941" w:rsidP="00B46461">
      <w:pPr>
        <w:spacing w:line="480" w:lineRule="auto"/>
        <w:jc w:val="both"/>
        <w:rPr>
          <w:rFonts w:ascii="Times New Roman" w:hAnsi="Times New Roman"/>
          <w:sz w:val="24"/>
          <w:szCs w:val="24"/>
        </w:rPr>
      </w:pPr>
      <w:r>
        <w:rPr>
          <w:rFonts w:ascii="Times New Roman" w:hAnsi="Times New Roman"/>
          <w:sz w:val="24"/>
          <w:szCs w:val="24"/>
        </w:rPr>
        <w:t xml:space="preserve">Brailsford was of course, like all writers, a creature of his intellectual environment. His particular recommendations have, indeed, long been outdated. Nevertheless, the broader picture remains very significant. </w:t>
      </w:r>
      <w:r w:rsidR="00AA5716">
        <w:rPr>
          <w:rFonts w:ascii="Times New Roman" w:hAnsi="Times New Roman"/>
          <w:sz w:val="24"/>
          <w:szCs w:val="24"/>
        </w:rPr>
        <w:t xml:space="preserve">Furthermore, the investigation into means of global governance and normative arguments for cosmopolitanism are prominent in contemporary IR. </w:t>
      </w:r>
      <w:r>
        <w:rPr>
          <w:rFonts w:ascii="Times New Roman" w:hAnsi="Times New Roman"/>
          <w:sz w:val="24"/>
          <w:szCs w:val="24"/>
        </w:rPr>
        <w:t>His distinctive view on human nature was a driving force for his work. Related to this view was his philosophy of education which, he hoped, could be</w:t>
      </w:r>
      <w:r w:rsidR="00B317A3">
        <w:rPr>
          <w:rFonts w:ascii="Times New Roman" w:hAnsi="Times New Roman"/>
          <w:sz w:val="24"/>
          <w:szCs w:val="24"/>
        </w:rPr>
        <w:t xml:space="preserve"> applied to help bring about a</w:t>
      </w:r>
      <w:r w:rsidR="003A1BE9">
        <w:rPr>
          <w:rFonts w:ascii="Times New Roman" w:hAnsi="Times New Roman"/>
          <w:sz w:val="24"/>
          <w:szCs w:val="24"/>
        </w:rPr>
        <w:t xml:space="preserve"> </w:t>
      </w:r>
      <w:r w:rsidR="003A1BE9">
        <w:rPr>
          <w:rFonts w:ascii="Times New Roman" w:hAnsi="Times New Roman"/>
          <w:sz w:val="24"/>
          <w:szCs w:val="24"/>
        </w:rPr>
        <w:lastRenderedPageBreak/>
        <w:t>new internationalism</w:t>
      </w:r>
      <w:r w:rsidR="005C18D6">
        <w:rPr>
          <w:rFonts w:ascii="Times New Roman" w:hAnsi="Times New Roman"/>
          <w:sz w:val="24"/>
          <w:szCs w:val="24"/>
        </w:rPr>
        <w:t xml:space="preserve">. </w:t>
      </w:r>
      <w:r w:rsidR="004B7804">
        <w:rPr>
          <w:rFonts w:ascii="Times New Roman" w:hAnsi="Times New Roman"/>
          <w:sz w:val="24"/>
          <w:szCs w:val="24"/>
        </w:rPr>
        <w:t xml:space="preserve">His reflexive approach enabled into overcome some of his misperceptions and to identify those of others </w:t>
      </w:r>
      <w:r w:rsidR="005C18D6">
        <w:rPr>
          <w:rFonts w:ascii="Times New Roman" w:hAnsi="Times New Roman"/>
          <w:sz w:val="24"/>
          <w:szCs w:val="24"/>
        </w:rPr>
        <w:t>T</w:t>
      </w:r>
      <w:r>
        <w:rPr>
          <w:rFonts w:ascii="Times New Roman" w:hAnsi="Times New Roman"/>
          <w:sz w:val="24"/>
          <w:szCs w:val="24"/>
        </w:rPr>
        <w:t>hese various features make hi</w:t>
      </w:r>
      <w:r w:rsidR="00AA5716">
        <w:rPr>
          <w:rFonts w:ascii="Times New Roman" w:hAnsi="Times New Roman"/>
          <w:sz w:val="24"/>
          <w:szCs w:val="24"/>
        </w:rPr>
        <w:t>s work substantial, resonant and worthy of</w:t>
      </w:r>
      <w:r w:rsidR="00C32CA8">
        <w:rPr>
          <w:rFonts w:ascii="Times New Roman" w:hAnsi="Times New Roman"/>
          <w:sz w:val="24"/>
          <w:szCs w:val="24"/>
        </w:rPr>
        <w:t xml:space="preserve"> attention</w:t>
      </w:r>
      <w:r>
        <w:rPr>
          <w:rFonts w:ascii="Times New Roman" w:hAnsi="Times New Roman"/>
          <w:sz w:val="24"/>
          <w:szCs w:val="24"/>
        </w:rPr>
        <w:t>.</w:t>
      </w:r>
    </w:p>
    <w:p w:rsidR="00051941" w:rsidRPr="00B46461" w:rsidRDefault="00C93F28" w:rsidP="00B46461">
      <w:pPr>
        <w:spacing w:line="480" w:lineRule="auto"/>
        <w:jc w:val="both"/>
        <w:rPr>
          <w:rFonts w:ascii="Times New Roman" w:hAnsi="Times New Roman"/>
          <w:b/>
          <w:sz w:val="24"/>
          <w:szCs w:val="24"/>
        </w:rPr>
      </w:pPr>
      <w:r>
        <w:rPr>
          <w:rFonts w:ascii="Times New Roman" w:hAnsi="Times New Roman"/>
          <w:b/>
          <w:sz w:val="24"/>
          <w:szCs w:val="24"/>
        </w:rPr>
        <w:t>REFERENCES</w:t>
      </w:r>
    </w:p>
    <w:p w:rsidR="00051941" w:rsidRPr="006E7D37" w:rsidRDefault="00051941" w:rsidP="00B46461">
      <w:pPr>
        <w:spacing w:line="480" w:lineRule="auto"/>
        <w:jc w:val="both"/>
        <w:rPr>
          <w:rFonts w:ascii="Times New Roman" w:hAnsi="Times New Roman"/>
          <w:sz w:val="24"/>
          <w:szCs w:val="24"/>
        </w:rPr>
      </w:pPr>
      <w:r>
        <w:rPr>
          <w:rFonts w:ascii="Times New Roman" w:hAnsi="Times New Roman"/>
          <w:sz w:val="24"/>
          <w:szCs w:val="24"/>
        </w:rPr>
        <w:t>Abrahamsen, R. (2007), Post</w:t>
      </w:r>
      <w:r w:rsidR="000976CE">
        <w:rPr>
          <w:rFonts w:ascii="Times New Roman" w:hAnsi="Times New Roman"/>
          <w:sz w:val="24"/>
          <w:szCs w:val="24"/>
        </w:rPr>
        <w:t>c</w:t>
      </w:r>
      <w:r>
        <w:rPr>
          <w:rFonts w:ascii="Times New Roman" w:hAnsi="Times New Roman"/>
          <w:sz w:val="24"/>
          <w:szCs w:val="24"/>
        </w:rPr>
        <w:t xml:space="preserve">olonialism. In M. Griffiths (ed.), </w:t>
      </w:r>
      <w:r>
        <w:rPr>
          <w:rFonts w:ascii="Times New Roman" w:hAnsi="Times New Roman"/>
          <w:i/>
          <w:sz w:val="24"/>
          <w:szCs w:val="24"/>
        </w:rPr>
        <w:t>International Relations Theory for the Twenty-First Century</w:t>
      </w:r>
      <w:r>
        <w:rPr>
          <w:rFonts w:ascii="Times New Roman" w:hAnsi="Times New Roman"/>
          <w:sz w:val="24"/>
          <w:szCs w:val="24"/>
        </w:rPr>
        <w:t>. London: Routledge, pp. 111-122.</w:t>
      </w:r>
    </w:p>
    <w:p w:rsidR="00051941" w:rsidRDefault="00051941" w:rsidP="00B46461">
      <w:pPr>
        <w:spacing w:line="480" w:lineRule="auto"/>
        <w:jc w:val="both"/>
        <w:rPr>
          <w:rFonts w:ascii="Times New Roman" w:hAnsi="Times New Roman"/>
          <w:sz w:val="24"/>
          <w:szCs w:val="24"/>
        </w:rPr>
      </w:pPr>
      <w:r>
        <w:rPr>
          <w:rFonts w:ascii="Times New Roman" w:hAnsi="Times New Roman"/>
          <w:sz w:val="24"/>
          <w:szCs w:val="24"/>
        </w:rPr>
        <w:t xml:space="preserve">Ashworth, L.M. (2007) </w:t>
      </w:r>
      <w:r>
        <w:rPr>
          <w:rFonts w:ascii="Times New Roman" w:hAnsi="Times New Roman"/>
          <w:i/>
          <w:sz w:val="24"/>
          <w:szCs w:val="24"/>
        </w:rPr>
        <w:t>International Relations and the Labour Party: Intellectuals and Policy Making from 1918-1945</w:t>
      </w:r>
      <w:r>
        <w:rPr>
          <w:rFonts w:ascii="Times New Roman" w:hAnsi="Times New Roman"/>
          <w:sz w:val="24"/>
          <w:szCs w:val="24"/>
        </w:rPr>
        <w:t xml:space="preserve">. London: </w:t>
      </w:r>
      <w:r w:rsidR="000976CE">
        <w:rPr>
          <w:rFonts w:ascii="Times New Roman" w:hAnsi="Times New Roman"/>
          <w:sz w:val="24"/>
          <w:szCs w:val="24"/>
        </w:rPr>
        <w:t xml:space="preserve">I.B. </w:t>
      </w:r>
      <w:r>
        <w:rPr>
          <w:rFonts w:ascii="Times New Roman" w:hAnsi="Times New Roman"/>
          <w:sz w:val="24"/>
          <w:szCs w:val="24"/>
        </w:rPr>
        <w:t>Tauris.</w:t>
      </w:r>
    </w:p>
    <w:p w:rsidR="00051941" w:rsidRPr="00E4489A" w:rsidRDefault="00051941" w:rsidP="00B46461">
      <w:pPr>
        <w:spacing w:line="480" w:lineRule="auto"/>
        <w:jc w:val="both"/>
        <w:rPr>
          <w:rFonts w:ascii="Times New Roman" w:hAnsi="Times New Roman"/>
          <w:sz w:val="24"/>
          <w:szCs w:val="24"/>
        </w:rPr>
      </w:pPr>
      <w:r>
        <w:rPr>
          <w:rFonts w:ascii="Times New Roman" w:hAnsi="Times New Roman"/>
          <w:sz w:val="24"/>
          <w:szCs w:val="24"/>
        </w:rPr>
        <w:t xml:space="preserve">Ashworth, L.M. (2009) Rethinking a Socialist Foreign Policy: The British Labour Party and International Relations Experts, 1918-to 1931. </w:t>
      </w:r>
      <w:r>
        <w:rPr>
          <w:rFonts w:ascii="Times New Roman" w:hAnsi="Times New Roman"/>
          <w:i/>
          <w:sz w:val="24"/>
          <w:szCs w:val="24"/>
        </w:rPr>
        <w:t>International Labour and Working-Class History</w:t>
      </w:r>
      <w:r>
        <w:rPr>
          <w:rFonts w:ascii="Times New Roman" w:hAnsi="Times New Roman"/>
          <w:sz w:val="24"/>
          <w:szCs w:val="24"/>
        </w:rPr>
        <w:t xml:space="preserve"> 75, pp. 30-48.</w:t>
      </w:r>
    </w:p>
    <w:p w:rsidR="00051941" w:rsidRDefault="00051941" w:rsidP="00B46461">
      <w:pPr>
        <w:spacing w:line="480" w:lineRule="auto"/>
        <w:jc w:val="both"/>
        <w:rPr>
          <w:rFonts w:ascii="Times New Roman" w:hAnsi="Times New Roman"/>
          <w:sz w:val="24"/>
          <w:szCs w:val="24"/>
        </w:rPr>
      </w:pPr>
      <w:r>
        <w:rPr>
          <w:rFonts w:ascii="Times New Roman" w:hAnsi="Times New Roman"/>
          <w:sz w:val="24"/>
          <w:szCs w:val="24"/>
        </w:rPr>
        <w:t xml:space="preserve">Ashworth, L. (2011) </w:t>
      </w:r>
      <w:r w:rsidRPr="00357C4C">
        <w:rPr>
          <w:rFonts w:ascii="Times New Roman" w:hAnsi="Times New Roman"/>
          <w:sz w:val="24"/>
          <w:szCs w:val="24"/>
        </w:rPr>
        <w:t>Missing Voices: Critical IPE, D</w:t>
      </w:r>
      <w:r>
        <w:rPr>
          <w:rFonts w:ascii="Times New Roman" w:hAnsi="Times New Roman"/>
          <w:sz w:val="24"/>
          <w:szCs w:val="24"/>
        </w:rPr>
        <w:t>isciplinary History and H.N. Br</w:t>
      </w:r>
      <w:r w:rsidRPr="00357C4C">
        <w:rPr>
          <w:rFonts w:ascii="Times New Roman" w:hAnsi="Times New Roman"/>
          <w:sz w:val="24"/>
          <w:szCs w:val="24"/>
        </w:rPr>
        <w:t>a</w:t>
      </w:r>
      <w:r>
        <w:rPr>
          <w:rFonts w:ascii="Times New Roman" w:hAnsi="Times New Roman"/>
          <w:sz w:val="24"/>
          <w:szCs w:val="24"/>
        </w:rPr>
        <w:t>i</w:t>
      </w:r>
      <w:r w:rsidRPr="00357C4C">
        <w:rPr>
          <w:rFonts w:ascii="Times New Roman" w:hAnsi="Times New Roman"/>
          <w:sz w:val="24"/>
          <w:szCs w:val="24"/>
        </w:rPr>
        <w:t>lsford’s Analysis of the Ca</w:t>
      </w:r>
      <w:r>
        <w:rPr>
          <w:rFonts w:ascii="Times New Roman" w:hAnsi="Times New Roman"/>
          <w:sz w:val="24"/>
          <w:szCs w:val="24"/>
        </w:rPr>
        <w:t>pitalist International Anarchy. In S. Shields, I. Bruff and H. Macartney (eds.)</w:t>
      </w:r>
      <w:r w:rsidRPr="00357C4C">
        <w:rPr>
          <w:rFonts w:ascii="Times New Roman" w:hAnsi="Times New Roman"/>
          <w:sz w:val="24"/>
          <w:szCs w:val="24"/>
        </w:rPr>
        <w:t xml:space="preserve"> </w:t>
      </w:r>
      <w:r w:rsidRPr="00357C4C">
        <w:rPr>
          <w:rFonts w:ascii="Times New Roman" w:hAnsi="Times New Roman"/>
          <w:i/>
          <w:sz w:val="24"/>
          <w:szCs w:val="24"/>
        </w:rPr>
        <w:t>Critical International Political Economy</w:t>
      </w:r>
      <w:r>
        <w:rPr>
          <w:rFonts w:ascii="Times New Roman" w:hAnsi="Times New Roman"/>
          <w:sz w:val="24"/>
          <w:szCs w:val="24"/>
        </w:rPr>
        <w:t xml:space="preserve">. </w:t>
      </w:r>
      <w:r w:rsidRPr="00357C4C">
        <w:rPr>
          <w:rFonts w:ascii="Times New Roman" w:hAnsi="Times New Roman"/>
          <w:sz w:val="24"/>
          <w:szCs w:val="24"/>
        </w:rPr>
        <w:t>Houn</w:t>
      </w:r>
      <w:r>
        <w:rPr>
          <w:rFonts w:ascii="Times New Roman" w:hAnsi="Times New Roman"/>
          <w:sz w:val="24"/>
          <w:szCs w:val="24"/>
        </w:rPr>
        <w:t>dmills: Palgrave Macmillan, pp.</w:t>
      </w:r>
      <w:r w:rsidRPr="00357C4C">
        <w:rPr>
          <w:rFonts w:ascii="Times New Roman" w:hAnsi="Times New Roman"/>
          <w:sz w:val="24"/>
          <w:szCs w:val="24"/>
        </w:rPr>
        <w:t xml:space="preserve"> 9-26.</w:t>
      </w:r>
    </w:p>
    <w:p w:rsidR="000F360A" w:rsidRDefault="000F360A" w:rsidP="00B46461">
      <w:pPr>
        <w:spacing w:line="480" w:lineRule="auto"/>
        <w:jc w:val="both"/>
        <w:rPr>
          <w:rFonts w:ascii="Times New Roman" w:hAnsi="Times New Roman"/>
          <w:sz w:val="24"/>
          <w:szCs w:val="24"/>
        </w:rPr>
      </w:pPr>
      <w:r>
        <w:rPr>
          <w:rFonts w:ascii="Times New Roman" w:hAnsi="Times New Roman"/>
          <w:sz w:val="24"/>
          <w:szCs w:val="24"/>
        </w:rPr>
        <w:t xml:space="preserve">Booth, K. The Three Tyrannies. In T. Dunne and N. Wheeler (eds.), </w:t>
      </w:r>
      <w:r w:rsidRPr="000F360A">
        <w:rPr>
          <w:rFonts w:ascii="Times New Roman" w:hAnsi="Times New Roman"/>
          <w:i/>
          <w:sz w:val="24"/>
          <w:szCs w:val="24"/>
        </w:rPr>
        <w:t>Human Rights in Global Politics</w:t>
      </w:r>
      <w:r>
        <w:rPr>
          <w:rFonts w:ascii="Times New Roman" w:hAnsi="Times New Roman"/>
          <w:sz w:val="24"/>
          <w:szCs w:val="24"/>
        </w:rPr>
        <w:t>. Cambridge: Cambridge University Press.</w:t>
      </w:r>
    </w:p>
    <w:p w:rsidR="00051941"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H.N. (1905) The Future of Crete. </w:t>
      </w:r>
      <w:r>
        <w:rPr>
          <w:rFonts w:ascii="Times New Roman" w:hAnsi="Times New Roman"/>
          <w:i/>
          <w:color w:val="000000"/>
          <w:sz w:val="24"/>
          <w:szCs w:val="24"/>
        </w:rPr>
        <w:t>The North American Review</w:t>
      </w:r>
      <w:r>
        <w:rPr>
          <w:rFonts w:ascii="Times New Roman" w:hAnsi="Times New Roman"/>
          <w:color w:val="000000"/>
          <w:sz w:val="24"/>
          <w:szCs w:val="24"/>
        </w:rPr>
        <w:t xml:space="preserve"> 181 (585), pp. 251-260.</w:t>
      </w:r>
    </w:p>
    <w:p w:rsidR="00051941" w:rsidRPr="006933E6"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H.N. (1906) </w:t>
      </w:r>
      <w:r>
        <w:rPr>
          <w:rFonts w:ascii="Times New Roman" w:hAnsi="Times New Roman"/>
          <w:i/>
          <w:color w:val="000000"/>
          <w:sz w:val="24"/>
          <w:szCs w:val="24"/>
        </w:rPr>
        <w:t>Macedonia: Its Races and Their Future</w:t>
      </w:r>
      <w:r>
        <w:rPr>
          <w:rFonts w:ascii="Times New Roman" w:hAnsi="Times New Roman"/>
          <w:color w:val="000000"/>
          <w:sz w:val="24"/>
          <w:szCs w:val="24"/>
        </w:rPr>
        <w:t>. London: Methuen.</w:t>
      </w:r>
    </w:p>
    <w:p w:rsidR="00051941"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Brailsford, H.N. (1913)</w:t>
      </w:r>
      <w:r w:rsidRPr="003A76DD">
        <w:rPr>
          <w:rFonts w:ascii="Times New Roman" w:hAnsi="Times New Roman"/>
          <w:color w:val="000000"/>
          <w:sz w:val="24"/>
          <w:szCs w:val="24"/>
        </w:rPr>
        <w:t xml:space="preserve"> </w:t>
      </w:r>
      <w:r w:rsidRPr="003A76DD">
        <w:rPr>
          <w:rFonts w:ascii="Times New Roman" w:hAnsi="Times New Roman"/>
          <w:i/>
          <w:iCs/>
          <w:color w:val="000000"/>
          <w:sz w:val="24"/>
          <w:szCs w:val="24"/>
        </w:rPr>
        <w:t>Shelley, Godwin, and their</w:t>
      </w:r>
      <w:r w:rsidRPr="00690B17">
        <w:rPr>
          <w:rFonts w:ascii="Times New Roman" w:hAnsi="Times New Roman"/>
          <w:i/>
          <w:iCs/>
          <w:color w:val="000000"/>
          <w:sz w:val="24"/>
          <w:szCs w:val="24"/>
        </w:rPr>
        <w:t xml:space="preserve"> Circle</w:t>
      </w:r>
      <w:r>
        <w:rPr>
          <w:rFonts w:ascii="Times New Roman" w:hAnsi="Times New Roman"/>
          <w:iCs/>
          <w:color w:val="000000"/>
          <w:sz w:val="24"/>
          <w:szCs w:val="24"/>
        </w:rPr>
        <w:t xml:space="preserve">. </w:t>
      </w:r>
      <w:r w:rsidRPr="00690B17">
        <w:rPr>
          <w:rFonts w:ascii="Times New Roman" w:hAnsi="Times New Roman"/>
          <w:color w:val="000000"/>
          <w:sz w:val="24"/>
          <w:szCs w:val="24"/>
        </w:rPr>
        <w:t>London</w:t>
      </w:r>
      <w:r>
        <w:rPr>
          <w:rFonts w:ascii="Times New Roman" w:hAnsi="Times New Roman"/>
          <w:color w:val="000000"/>
          <w:sz w:val="24"/>
          <w:szCs w:val="24"/>
        </w:rPr>
        <w:t>: Williams and Norgate</w:t>
      </w:r>
      <w:r w:rsidRPr="003A76DD">
        <w:rPr>
          <w:rFonts w:ascii="Times New Roman" w:hAnsi="Times New Roman"/>
          <w:color w:val="000000"/>
          <w:sz w:val="24"/>
          <w:szCs w:val="24"/>
        </w:rPr>
        <w:t>.</w:t>
      </w:r>
    </w:p>
    <w:p w:rsidR="00051941" w:rsidRPr="00CE3D69"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Brailsford, H.N. (1914) </w:t>
      </w:r>
      <w:r>
        <w:rPr>
          <w:rFonts w:ascii="Times New Roman" w:hAnsi="Times New Roman"/>
          <w:i/>
          <w:color w:val="000000"/>
          <w:sz w:val="24"/>
          <w:szCs w:val="24"/>
        </w:rPr>
        <w:t>The Origins of the Great War</w:t>
      </w:r>
      <w:r>
        <w:rPr>
          <w:rFonts w:ascii="Times New Roman" w:hAnsi="Times New Roman"/>
          <w:color w:val="000000"/>
          <w:sz w:val="24"/>
          <w:szCs w:val="24"/>
        </w:rPr>
        <w:t>. London: The Union of Democratic Control.</w:t>
      </w:r>
    </w:p>
    <w:p w:rsidR="00051941"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H.N. (1915) </w:t>
      </w:r>
      <w:r>
        <w:rPr>
          <w:rFonts w:ascii="Times New Roman" w:hAnsi="Times New Roman"/>
          <w:i/>
          <w:color w:val="000000"/>
          <w:sz w:val="24"/>
          <w:szCs w:val="24"/>
        </w:rPr>
        <w:t>The War of Steel and Gold: A Study of the Armed Peace</w:t>
      </w:r>
      <w:r>
        <w:rPr>
          <w:rFonts w:ascii="Times New Roman" w:hAnsi="Times New Roman"/>
          <w:color w:val="000000"/>
          <w:sz w:val="24"/>
          <w:szCs w:val="24"/>
        </w:rPr>
        <w:t>, third edition. London: G. Bell and Sons.</w:t>
      </w:r>
    </w:p>
    <w:p w:rsidR="00051941"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H.N. (1917a) </w:t>
      </w:r>
      <w:r>
        <w:rPr>
          <w:rFonts w:ascii="Times New Roman" w:hAnsi="Times New Roman"/>
          <w:i/>
          <w:color w:val="000000"/>
          <w:sz w:val="24"/>
          <w:szCs w:val="24"/>
        </w:rPr>
        <w:t>The War of Steel and Gold: A Study of the Armed Peace</w:t>
      </w:r>
      <w:r>
        <w:rPr>
          <w:rFonts w:ascii="Times New Roman" w:hAnsi="Times New Roman"/>
          <w:color w:val="000000"/>
          <w:sz w:val="24"/>
          <w:szCs w:val="24"/>
        </w:rPr>
        <w:t>, ninth edition. London: G. Bell and Sons.</w:t>
      </w:r>
    </w:p>
    <w:p w:rsidR="00051941"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 N. (1917b) </w:t>
      </w:r>
      <w:r>
        <w:rPr>
          <w:rFonts w:ascii="Times New Roman" w:hAnsi="Times New Roman"/>
          <w:i/>
          <w:color w:val="000000"/>
          <w:sz w:val="24"/>
          <w:szCs w:val="24"/>
        </w:rPr>
        <w:t>A League of Nations</w:t>
      </w:r>
      <w:r>
        <w:rPr>
          <w:rFonts w:ascii="Times New Roman" w:hAnsi="Times New Roman"/>
          <w:color w:val="000000"/>
          <w:sz w:val="24"/>
          <w:szCs w:val="24"/>
        </w:rPr>
        <w:t>. London: Headley Brothers.</w:t>
      </w:r>
    </w:p>
    <w:p w:rsidR="00051941" w:rsidRPr="00420909"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H.N. (1920) </w:t>
      </w:r>
      <w:r>
        <w:rPr>
          <w:rFonts w:ascii="Times New Roman" w:hAnsi="Times New Roman"/>
          <w:i/>
          <w:color w:val="000000"/>
          <w:sz w:val="24"/>
          <w:szCs w:val="24"/>
        </w:rPr>
        <w:t>After the Peace</w:t>
      </w:r>
      <w:r>
        <w:rPr>
          <w:rFonts w:ascii="Times New Roman" w:hAnsi="Times New Roman"/>
          <w:color w:val="000000"/>
          <w:sz w:val="24"/>
          <w:szCs w:val="24"/>
        </w:rPr>
        <w:t>. London: Leonard Parsons.</w:t>
      </w:r>
    </w:p>
    <w:p w:rsidR="00051941" w:rsidRPr="00267897"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H.N. (1925) </w:t>
      </w:r>
      <w:r>
        <w:rPr>
          <w:rFonts w:ascii="Times New Roman" w:hAnsi="Times New Roman"/>
          <w:i/>
          <w:color w:val="000000"/>
          <w:sz w:val="24"/>
          <w:szCs w:val="24"/>
        </w:rPr>
        <w:t>Socialism for To-Day</w:t>
      </w:r>
      <w:r>
        <w:rPr>
          <w:rFonts w:ascii="Times New Roman" w:hAnsi="Times New Roman"/>
          <w:color w:val="000000"/>
          <w:sz w:val="24"/>
          <w:szCs w:val="24"/>
        </w:rPr>
        <w:t>. London: ILP.</w:t>
      </w:r>
    </w:p>
    <w:p w:rsidR="00051941"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H.N. (1928a) </w:t>
      </w:r>
      <w:r>
        <w:rPr>
          <w:rFonts w:ascii="Times New Roman" w:hAnsi="Times New Roman"/>
          <w:i/>
          <w:color w:val="000000"/>
          <w:sz w:val="24"/>
          <w:szCs w:val="24"/>
        </w:rPr>
        <w:t>Olives of Endless Age: Being a View of This Distracted World and the Possibility of International Unity</w:t>
      </w:r>
      <w:r>
        <w:rPr>
          <w:rFonts w:ascii="Times New Roman" w:hAnsi="Times New Roman"/>
          <w:color w:val="000000"/>
          <w:sz w:val="24"/>
          <w:szCs w:val="24"/>
        </w:rPr>
        <w:t>. New York: Harper and Brothers.</w:t>
      </w:r>
    </w:p>
    <w:p w:rsidR="00051941"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H.N. (1928b) The Rise of Nationalism in the East. In Anon. (ed.), </w:t>
      </w:r>
      <w:r>
        <w:rPr>
          <w:rFonts w:ascii="Times New Roman" w:hAnsi="Times New Roman"/>
          <w:i/>
          <w:color w:val="000000"/>
          <w:sz w:val="24"/>
          <w:szCs w:val="24"/>
        </w:rPr>
        <w:t>Problems of Peace: Second Series</w:t>
      </w:r>
      <w:r>
        <w:rPr>
          <w:rFonts w:ascii="Times New Roman" w:hAnsi="Times New Roman"/>
          <w:color w:val="000000"/>
          <w:sz w:val="24"/>
          <w:szCs w:val="24"/>
        </w:rPr>
        <w:t>. London: Oxford University Press.</w:t>
      </w:r>
    </w:p>
    <w:p w:rsidR="000D0D9B" w:rsidRDefault="000D0D9B"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Brailsford, H.N. (1934</w:t>
      </w:r>
      <w:r w:rsidR="00827EE6">
        <w:rPr>
          <w:rFonts w:ascii="Times New Roman" w:hAnsi="Times New Roman"/>
          <w:color w:val="000000"/>
          <w:sz w:val="24"/>
          <w:szCs w:val="24"/>
        </w:rPr>
        <w:t xml:space="preserve">) </w:t>
      </w:r>
      <w:r w:rsidR="00827EE6">
        <w:rPr>
          <w:rFonts w:ascii="Times New Roman" w:hAnsi="Times New Roman"/>
          <w:i/>
          <w:color w:val="000000"/>
          <w:sz w:val="24"/>
          <w:szCs w:val="24"/>
        </w:rPr>
        <w:t>Property or Peace</w:t>
      </w:r>
      <w:r w:rsidR="00827EE6">
        <w:rPr>
          <w:rFonts w:ascii="Times New Roman" w:hAnsi="Times New Roman"/>
          <w:color w:val="000000"/>
          <w:sz w:val="24"/>
          <w:szCs w:val="24"/>
        </w:rPr>
        <w:t>. London: Victor Gollancz.</w:t>
      </w:r>
    </w:p>
    <w:p w:rsidR="008467AA" w:rsidRPr="008467AA" w:rsidRDefault="008467AA"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H.N. (1938) </w:t>
      </w:r>
      <w:r>
        <w:rPr>
          <w:rFonts w:ascii="Times New Roman" w:hAnsi="Times New Roman"/>
          <w:i/>
          <w:color w:val="000000"/>
          <w:sz w:val="24"/>
          <w:szCs w:val="24"/>
        </w:rPr>
        <w:t>Why Capitalism Means War</w:t>
      </w:r>
      <w:r>
        <w:rPr>
          <w:rFonts w:ascii="Times New Roman" w:hAnsi="Times New Roman"/>
          <w:color w:val="000000"/>
          <w:sz w:val="24"/>
          <w:szCs w:val="24"/>
        </w:rPr>
        <w:t>. London: Victor Gollancz.</w:t>
      </w:r>
    </w:p>
    <w:p w:rsidR="00051941" w:rsidRPr="00267897"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Brailsford, H.N. (1943) </w:t>
      </w:r>
      <w:r>
        <w:rPr>
          <w:rFonts w:ascii="Times New Roman" w:hAnsi="Times New Roman"/>
          <w:i/>
          <w:color w:val="000000"/>
          <w:sz w:val="24"/>
          <w:szCs w:val="24"/>
        </w:rPr>
        <w:t>Subject India</w:t>
      </w:r>
      <w:r>
        <w:rPr>
          <w:rFonts w:ascii="Times New Roman" w:hAnsi="Times New Roman"/>
          <w:color w:val="000000"/>
          <w:sz w:val="24"/>
          <w:szCs w:val="24"/>
        </w:rPr>
        <w:t>. London: Victor Gollancz.</w:t>
      </w:r>
    </w:p>
    <w:p w:rsidR="00051941" w:rsidRDefault="00051941" w:rsidP="00B46461">
      <w:pPr>
        <w:spacing w:line="480" w:lineRule="auto"/>
        <w:jc w:val="both"/>
        <w:rPr>
          <w:rFonts w:ascii="Times New Roman" w:hAnsi="Times New Roman"/>
          <w:color w:val="000000"/>
          <w:sz w:val="24"/>
          <w:szCs w:val="24"/>
        </w:rPr>
      </w:pPr>
      <w:r w:rsidRPr="003A76DD">
        <w:rPr>
          <w:rFonts w:ascii="Times New Roman" w:hAnsi="Times New Roman"/>
          <w:color w:val="000000"/>
          <w:sz w:val="24"/>
          <w:szCs w:val="24"/>
        </w:rPr>
        <w:t>Brailsford</w:t>
      </w:r>
      <w:r>
        <w:rPr>
          <w:rFonts w:ascii="Times New Roman" w:hAnsi="Times New Roman"/>
          <w:color w:val="000000"/>
          <w:sz w:val="24"/>
          <w:szCs w:val="24"/>
        </w:rPr>
        <w:t>, H.N. (1945) Socialists and the Empire. In R.</w:t>
      </w:r>
      <w:r w:rsidRPr="003A76DD">
        <w:rPr>
          <w:rFonts w:ascii="Times New Roman" w:hAnsi="Times New Roman"/>
          <w:color w:val="000000"/>
          <w:sz w:val="24"/>
          <w:szCs w:val="24"/>
        </w:rPr>
        <w:t xml:space="preserve"> Hinden (ed.), </w:t>
      </w:r>
      <w:r w:rsidRPr="003A76DD">
        <w:rPr>
          <w:rFonts w:ascii="Times New Roman" w:hAnsi="Times New Roman"/>
          <w:i/>
          <w:iCs/>
          <w:color w:val="000000"/>
          <w:sz w:val="24"/>
          <w:szCs w:val="24"/>
        </w:rPr>
        <w:t>Fabian Colonial Essays</w:t>
      </w:r>
      <w:r w:rsidRPr="00690B17">
        <w:rPr>
          <w:rFonts w:ascii="Times New Roman" w:hAnsi="Times New Roman"/>
          <w:iCs/>
          <w:color w:val="000000"/>
          <w:sz w:val="24"/>
          <w:szCs w:val="24"/>
        </w:rPr>
        <w:t xml:space="preserve">. </w:t>
      </w:r>
      <w:r w:rsidRPr="003A76DD">
        <w:rPr>
          <w:rFonts w:ascii="Times New Roman" w:hAnsi="Times New Roman"/>
          <w:color w:val="000000"/>
          <w:sz w:val="24"/>
          <w:szCs w:val="24"/>
        </w:rPr>
        <w:t>Lond</w:t>
      </w:r>
      <w:r>
        <w:rPr>
          <w:rFonts w:ascii="Times New Roman" w:hAnsi="Times New Roman"/>
          <w:color w:val="000000"/>
          <w:sz w:val="24"/>
          <w:szCs w:val="24"/>
        </w:rPr>
        <w:t>on: George Allen and Unwin.</w:t>
      </w:r>
    </w:p>
    <w:p w:rsidR="00051941"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Carr, E.H. (2001) </w:t>
      </w:r>
      <w:r>
        <w:rPr>
          <w:rFonts w:ascii="Times New Roman" w:hAnsi="Times New Roman"/>
          <w:i/>
          <w:color w:val="000000"/>
          <w:sz w:val="24"/>
          <w:szCs w:val="24"/>
        </w:rPr>
        <w:t>The Twenty Years’ Crisis</w:t>
      </w:r>
      <w:r>
        <w:rPr>
          <w:rFonts w:ascii="Times New Roman" w:hAnsi="Times New Roman"/>
          <w:color w:val="000000"/>
          <w:sz w:val="24"/>
          <w:szCs w:val="24"/>
        </w:rPr>
        <w:t xml:space="preserve"> 1919-1939</w:t>
      </w:r>
      <w:r w:rsidRPr="00B268D8">
        <w:rPr>
          <w:rFonts w:ascii="Times New Roman" w:hAnsi="Times New Roman"/>
          <w:i/>
          <w:color w:val="000000"/>
          <w:sz w:val="24"/>
          <w:szCs w:val="24"/>
        </w:rPr>
        <w:t>: An Introduction to the Study of International Relations</w:t>
      </w:r>
      <w:r>
        <w:rPr>
          <w:rFonts w:ascii="Times New Roman" w:hAnsi="Times New Roman"/>
          <w:color w:val="000000"/>
          <w:sz w:val="24"/>
          <w:szCs w:val="24"/>
        </w:rPr>
        <w:t>. Houndmills: Palgrave.</w:t>
      </w:r>
    </w:p>
    <w:p w:rsidR="004A5CEC" w:rsidRPr="00AD761B" w:rsidRDefault="003A1BE9"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Cochran</w:t>
      </w:r>
      <w:r w:rsidR="004A5CEC">
        <w:rPr>
          <w:rFonts w:ascii="Times New Roman" w:hAnsi="Times New Roman"/>
          <w:color w:val="000000"/>
          <w:sz w:val="24"/>
          <w:szCs w:val="24"/>
        </w:rPr>
        <w:t xml:space="preserve">, M. (1995) Cosmopolitanism and Communitarianism in a Post-Cold War World. In </w:t>
      </w:r>
      <w:r w:rsidR="00AD761B">
        <w:rPr>
          <w:rFonts w:ascii="Times New Roman" w:hAnsi="Times New Roman"/>
          <w:color w:val="000000"/>
          <w:sz w:val="24"/>
          <w:szCs w:val="24"/>
        </w:rPr>
        <w:t xml:space="preserve">J. Macmillan and A. Linklater (eds.), </w:t>
      </w:r>
      <w:r w:rsidR="00AD761B">
        <w:rPr>
          <w:rFonts w:ascii="Times New Roman" w:hAnsi="Times New Roman"/>
          <w:i/>
          <w:color w:val="000000"/>
          <w:sz w:val="24"/>
          <w:szCs w:val="24"/>
        </w:rPr>
        <w:t>Boundaries in Question: New Directions in International Relations</w:t>
      </w:r>
      <w:r w:rsidR="00AD761B">
        <w:rPr>
          <w:rFonts w:ascii="Times New Roman" w:hAnsi="Times New Roman"/>
          <w:color w:val="000000"/>
          <w:sz w:val="24"/>
          <w:szCs w:val="24"/>
        </w:rPr>
        <w:t>. London: Pinter.</w:t>
      </w:r>
    </w:p>
    <w:p w:rsidR="00051941" w:rsidRDefault="00051941" w:rsidP="001D7FE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Cox, M. (2001) Introduction. In E.H. Carr (ed.), </w:t>
      </w:r>
      <w:r>
        <w:rPr>
          <w:rFonts w:ascii="Times New Roman" w:hAnsi="Times New Roman"/>
          <w:i/>
          <w:color w:val="000000"/>
          <w:sz w:val="24"/>
          <w:szCs w:val="24"/>
        </w:rPr>
        <w:t>The Twenty Years’ Crisis</w:t>
      </w:r>
      <w:r>
        <w:rPr>
          <w:rFonts w:ascii="Times New Roman" w:hAnsi="Times New Roman"/>
          <w:color w:val="000000"/>
          <w:sz w:val="24"/>
          <w:szCs w:val="24"/>
        </w:rPr>
        <w:t xml:space="preserve"> 1919-1939</w:t>
      </w:r>
      <w:r w:rsidRPr="00B268D8">
        <w:rPr>
          <w:rFonts w:ascii="Times New Roman" w:hAnsi="Times New Roman"/>
          <w:i/>
          <w:color w:val="000000"/>
          <w:sz w:val="24"/>
          <w:szCs w:val="24"/>
        </w:rPr>
        <w:t>: An Introduction to the Study of International Relations</w:t>
      </w:r>
      <w:r>
        <w:rPr>
          <w:rFonts w:ascii="Times New Roman" w:hAnsi="Times New Roman"/>
          <w:color w:val="000000"/>
          <w:sz w:val="24"/>
          <w:szCs w:val="24"/>
        </w:rPr>
        <w:t>. Houndmills: Palgrave.</w:t>
      </w:r>
    </w:p>
    <w:p w:rsidR="00051941" w:rsidRPr="008A62D4" w:rsidRDefault="00051941" w:rsidP="004B7804">
      <w:pPr>
        <w:spacing w:line="480" w:lineRule="auto"/>
        <w:jc w:val="both"/>
        <w:rPr>
          <w:rFonts w:ascii="Times New Roman" w:hAnsi="Times New Roman"/>
          <w:sz w:val="24"/>
          <w:szCs w:val="24"/>
        </w:rPr>
      </w:pPr>
      <w:r>
        <w:rPr>
          <w:rFonts w:ascii="Times New Roman" w:hAnsi="Times New Roman"/>
          <w:sz w:val="24"/>
          <w:szCs w:val="24"/>
        </w:rPr>
        <w:t xml:space="preserve">Erskine, T. (2013) </w:t>
      </w:r>
      <w:r w:rsidRPr="003A76DD">
        <w:rPr>
          <w:rFonts w:ascii="Times New Roman" w:hAnsi="Times New Roman"/>
          <w:sz w:val="24"/>
          <w:szCs w:val="24"/>
        </w:rPr>
        <w:t xml:space="preserve">Normative </w:t>
      </w:r>
      <w:r>
        <w:rPr>
          <w:rFonts w:ascii="Times New Roman" w:hAnsi="Times New Roman"/>
          <w:sz w:val="24"/>
          <w:szCs w:val="24"/>
        </w:rPr>
        <w:t>International Relations Theory. I</w:t>
      </w:r>
      <w:r w:rsidRPr="003A76DD">
        <w:rPr>
          <w:rFonts w:ascii="Times New Roman" w:hAnsi="Times New Roman"/>
          <w:sz w:val="24"/>
          <w:szCs w:val="24"/>
        </w:rPr>
        <w:t>n</w:t>
      </w:r>
      <w:r>
        <w:rPr>
          <w:rFonts w:ascii="Times New Roman" w:hAnsi="Times New Roman"/>
          <w:sz w:val="24"/>
          <w:szCs w:val="24"/>
        </w:rPr>
        <w:t xml:space="preserve"> T. Dunne, M. Kurki and S.</w:t>
      </w:r>
      <w:r w:rsidRPr="003A76DD">
        <w:rPr>
          <w:rFonts w:ascii="Times New Roman" w:hAnsi="Times New Roman"/>
          <w:sz w:val="24"/>
          <w:szCs w:val="24"/>
        </w:rPr>
        <w:t xml:space="preserve"> Smith (eds.), </w:t>
      </w:r>
      <w:r w:rsidRPr="003A76DD">
        <w:rPr>
          <w:rFonts w:ascii="Times New Roman" w:hAnsi="Times New Roman"/>
          <w:i/>
          <w:sz w:val="24"/>
          <w:szCs w:val="24"/>
        </w:rPr>
        <w:t>International Relations Theories: Discipline and Diversity</w:t>
      </w:r>
      <w:r w:rsidRPr="003A76DD">
        <w:rPr>
          <w:rFonts w:ascii="Times New Roman" w:hAnsi="Times New Roman"/>
          <w:sz w:val="24"/>
          <w:szCs w:val="24"/>
        </w:rPr>
        <w:t>, third edition</w:t>
      </w:r>
      <w:r>
        <w:rPr>
          <w:rFonts w:ascii="Times New Roman" w:hAnsi="Times New Roman"/>
          <w:sz w:val="24"/>
          <w:szCs w:val="24"/>
        </w:rPr>
        <w:t>. Oxford: Oxford University Press</w:t>
      </w:r>
      <w:r w:rsidRPr="003A76DD">
        <w:rPr>
          <w:rFonts w:ascii="Times New Roman" w:hAnsi="Times New Roman"/>
          <w:sz w:val="24"/>
          <w:szCs w:val="24"/>
        </w:rPr>
        <w:t>, pp. 36-58.</w:t>
      </w:r>
    </w:p>
    <w:p w:rsidR="00051941" w:rsidRDefault="00051941" w:rsidP="00B46461">
      <w:pPr>
        <w:spacing w:line="480" w:lineRule="auto"/>
        <w:jc w:val="both"/>
        <w:rPr>
          <w:rFonts w:ascii="Times New Roman" w:hAnsi="Times New Roman"/>
          <w:sz w:val="24"/>
          <w:szCs w:val="24"/>
        </w:rPr>
      </w:pPr>
      <w:r>
        <w:rPr>
          <w:rFonts w:ascii="Times New Roman" w:hAnsi="Times New Roman"/>
          <w:sz w:val="24"/>
          <w:szCs w:val="24"/>
        </w:rPr>
        <w:t xml:space="preserve">Grovogui, S.B. (2013) Postcolonialism. In T. Dunne, M. Kurki and S. Smith (eds.), </w:t>
      </w:r>
      <w:r w:rsidRPr="003A76DD">
        <w:rPr>
          <w:rFonts w:ascii="Times New Roman" w:hAnsi="Times New Roman"/>
          <w:i/>
          <w:sz w:val="24"/>
          <w:szCs w:val="24"/>
        </w:rPr>
        <w:t>International Relations Theories: Discipline and Diversity</w:t>
      </w:r>
      <w:r w:rsidRPr="003A76DD">
        <w:rPr>
          <w:rFonts w:ascii="Times New Roman" w:hAnsi="Times New Roman"/>
          <w:sz w:val="24"/>
          <w:szCs w:val="24"/>
        </w:rPr>
        <w:t>, third edition</w:t>
      </w:r>
      <w:r>
        <w:rPr>
          <w:rFonts w:ascii="Times New Roman" w:hAnsi="Times New Roman"/>
          <w:sz w:val="24"/>
          <w:szCs w:val="24"/>
        </w:rPr>
        <w:t>. Oxford: Oxford University Press</w:t>
      </w:r>
      <w:r w:rsidRPr="003A76DD">
        <w:rPr>
          <w:rFonts w:ascii="Times New Roman" w:hAnsi="Times New Roman"/>
          <w:sz w:val="24"/>
          <w:szCs w:val="24"/>
        </w:rPr>
        <w:t xml:space="preserve">, pp. </w:t>
      </w:r>
      <w:r>
        <w:rPr>
          <w:rFonts w:ascii="Times New Roman" w:hAnsi="Times New Roman"/>
          <w:sz w:val="24"/>
          <w:szCs w:val="24"/>
        </w:rPr>
        <w:t>247-265.</w:t>
      </w:r>
    </w:p>
    <w:p w:rsidR="00E82CEE" w:rsidRPr="00E82CEE" w:rsidRDefault="00E82CEE" w:rsidP="00B46461">
      <w:pPr>
        <w:spacing w:line="480" w:lineRule="auto"/>
        <w:jc w:val="both"/>
        <w:rPr>
          <w:rFonts w:ascii="Times New Roman" w:hAnsi="Times New Roman"/>
          <w:sz w:val="24"/>
          <w:szCs w:val="24"/>
        </w:rPr>
      </w:pPr>
      <w:r>
        <w:rPr>
          <w:rFonts w:ascii="Times New Roman" w:hAnsi="Times New Roman"/>
          <w:sz w:val="24"/>
          <w:szCs w:val="24"/>
        </w:rPr>
        <w:t xml:space="preserve">Hobson, J.M. (2012) </w:t>
      </w:r>
      <w:r>
        <w:rPr>
          <w:rFonts w:ascii="Times New Roman" w:hAnsi="Times New Roman"/>
          <w:i/>
          <w:sz w:val="24"/>
          <w:szCs w:val="24"/>
        </w:rPr>
        <w:t>The Eurocentric Conception of World Politics: Western International Theory, 1760-2010</w:t>
      </w:r>
      <w:r>
        <w:rPr>
          <w:rFonts w:ascii="Times New Roman" w:hAnsi="Times New Roman"/>
          <w:sz w:val="24"/>
          <w:szCs w:val="24"/>
        </w:rPr>
        <w:t xml:space="preserve">. Cambridge: Cambridge University Press. </w:t>
      </w:r>
    </w:p>
    <w:p w:rsidR="00E82CEE" w:rsidRDefault="00E82CEE" w:rsidP="00B46461">
      <w:pPr>
        <w:spacing w:line="480" w:lineRule="auto"/>
        <w:jc w:val="both"/>
        <w:rPr>
          <w:rFonts w:ascii="Times New Roman" w:hAnsi="Times New Roman"/>
          <w:sz w:val="24"/>
          <w:szCs w:val="24"/>
        </w:rPr>
      </w:pPr>
      <w:r>
        <w:rPr>
          <w:rFonts w:ascii="Times New Roman" w:hAnsi="Times New Roman"/>
          <w:sz w:val="24"/>
          <w:szCs w:val="24"/>
        </w:rPr>
        <w:t xml:space="preserve">Knutsen, T.L. (2014) </w:t>
      </w:r>
      <w:r w:rsidR="00936F19">
        <w:rPr>
          <w:rFonts w:ascii="Times New Roman" w:hAnsi="Times New Roman"/>
          <w:sz w:val="24"/>
          <w:szCs w:val="24"/>
        </w:rPr>
        <w:t xml:space="preserve">Western Approaches. </w:t>
      </w:r>
      <w:r w:rsidR="00936F19" w:rsidRPr="00936F19">
        <w:rPr>
          <w:rFonts w:ascii="Times New Roman" w:hAnsi="Times New Roman"/>
          <w:i/>
          <w:sz w:val="24"/>
          <w:szCs w:val="24"/>
        </w:rPr>
        <w:t>Millennium: Journal of International Studie</w:t>
      </w:r>
      <w:r w:rsidR="00936F19">
        <w:rPr>
          <w:rFonts w:ascii="Times New Roman" w:hAnsi="Times New Roman"/>
          <w:sz w:val="24"/>
          <w:szCs w:val="24"/>
        </w:rPr>
        <w:t>s 42 (2), pp. 448-455.</w:t>
      </w:r>
    </w:p>
    <w:p w:rsidR="00A55BB6" w:rsidRDefault="00051941" w:rsidP="00A86EC1">
      <w:pPr>
        <w:spacing w:line="480" w:lineRule="auto"/>
        <w:jc w:val="both"/>
        <w:rPr>
          <w:rFonts w:ascii="Times New Roman" w:hAnsi="Times New Roman"/>
          <w:sz w:val="24"/>
          <w:szCs w:val="24"/>
        </w:rPr>
      </w:pPr>
      <w:r>
        <w:rPr>
          <w:rFonts w:ascii="Times New Roman" w:hAnsi="Times New Roman"/>
          <w:sz w:val="24"/>
          <w:szCs w:val="24"/>
        </w:rPr>
        <w:t xml:space="preserve">Lamb, P. (2011) </w:t>
      </w:r>
      <w:r w:rsidRPr="003A76DD">
        <w:rPr>
          <w:rFonts w:ascii="Times New Roman" w:hAnsi="Times New Roman"/>
          <w:sz w:val="24"/>
          <w:szCs w:val="24"/>
        </w:rPr>
        <w:t xml:space="preserve">Henry Noel Brailsford’s Radical </w:t>
      </w:r>
      <w:r>
        <w:rPr>
          <w:rFonts w:ascii="Times New Roman" w:hAnsi="Times New Roman"/>
          <w:sz w:val="24"/>
          <w:szCs w:val="24"/>
        </w:rPr>
        <w:t>International Relations Theory.</w:t>
      </w:r>
      <w:r w:rsidRPr="003A76DD">
        <w:rPr>
          <w:rFonts w:ascii="Times New Roman" w:hAnsi="Times New Roman"/>
          <w:sz w:val="24"/>
          <w:szCs w:val="24"/>
        </w:rPr>
        <w:t xml:space="preserve"> </w:t>
      </w:r>
      <w:r w:rsidRPr="003A76DD">
        <w:rPr>
          <w:rFonts w:ascii="Times New Roman" w:hAnsi="Times New Roman"/>
          <w:i/>
          <w:sz w:val="24"/>
          <w:szCs w:val="24"/>
        </w:rPr>
        <w:t>International Relations</w:t>
      </w:r>
      <w:r w:rsidRPr="003A76DD">
        <w:rPr>
          <w:rFonts w:ascii="Times New Roman" w:hAnsi="Times New Roman"/>
          <w:sz w:val="24"/>
          <w:szCs w:val="24"/>
        </w:rPr>
        <w:t xml:space="preserve"> 25 (4), pp. 479-498.</w:t>
      </w:r>
    </w:p>
    <w:p w:rsidR="00D37983" w:rsidRPr="00A55BB6" w:rsidRDefault="00D37983" w:rsidP="00A86EC1">
      <w:pPr>
        <w:spacing w:line="480" w:lineRule="auto"/>
        <w:jc w:val="both"/>
        <w:rPr>
          <w:rFonts w:ascii="Times New Roman" w:hAnsi="Times New Roman"/>
          <w:sz w:val="24"/>
          <w:szCs w:val="24"/>
        </w:rPr>
      </w:pPr>
      <w:r>
        <w:rPr>
          <w:rFonts w:ascii="Times New Roman" w:hAnsi="Times New Roman"/>
          <w:sz w:val="24"/>
          <w:szCs w:val="24"/>
        </w:rPr>
        <w:t xml:space="preserve">Lamb, P. (2014) The British Left in the </w:t>
      </w:r>
      <w:r w:rsidRPr="00D37983">
        <w:rPr>
          <w:rFonts w:ascii="Times New Roman" w:hAnsi="Times New Roman"/>
          <w:i/>
          <w:sz w:val="24"/>
          <w:szCs w:val="24"/>
        </w:rPr>
        <w:t>Problems of Peace</w:t>
      </w:r>
      <w:r>
        <w:rPr>
          <w:rFonts w:ascii="Times New Roman" w:hAnsi="Times New Roman"/>
          <w:sz w:val="24"/>
          <w:szCs w:val="24"/>
        </w:rPr>
        <w:t xml:space="preserve"> Lectures: Diversity that E.H. Carr Ignored. </w:t>
      </w:r>
      <w:r w:rsidRPr="00D37983">
        <w:rPr>
          <w:rFonts w:ascii="Times New Roman" w:hAnsi="Times New Roman"/>
          <w:i/>
          <w:sz w:val="24"/>
          <w:szCs w:val="24"/>
        </w:rPr>
        <w:t>International History Review</w:t>
      </w:r>
      <w:r>
        <w:rPr>
          <w:rFonts w:ascii="Times New Roman" w:hAnsi="Times New Roman"/>
          <w:sz w:val="24"/>
          <w:szCs w:val="24"/>
        </w:rPr>
        <w:t xml:space="preserve"> 36 (3), pp. 530-549.</w:t>
      </w:r>
    </w:p>
    <w:p w:rsidR="00051941" w:rsidRDefault="00051941" w:rsidP="00B46461">
      <w:pPr>
        <w:spacing w:line="480" w:lineRule="auto"/>
        <w:jc w:val="both"/>
        <w:rPr>
          <w:rFonts w:ascii="Times New Roman" w:hAnsi="Times New Roman"/>
          <w:sz w:val="24"/>
          <w:szCs w:val="24"/>
        </w:rPr>
      </w:pPr>
      <w:r>
        <w:rPr>
          <w:rFonts w:ascii="Times New Roman" w:hAnsi="Times New Roman"/>
          <w:sz w:val="24"/>
          <w:szCs w:val="24"/>
        </w:rPr>
        <w:t xml:space="preserve">Leventhal, F.M. (1985) </w:t>
      </w:r>
      <w:r>
        <w:rPr>
          <w:rFonts w:ascii="Times New Roman" w:hAnsi="Times New Roman"/>
          <w:i/>
          <w:sz w:val="24"/>
          <w:szCs w:val="24"/>
        </w:rPr>
        <w:t>The Last Dissenter: H.N. Brailsford and his World</w:t>
      </w:r>
      <w:r>
        <w:rPr>
          <w:rFonts w:ascii="Times New Roman" w:hAnsi="Times New Roman"/>
          <w:sz w:val="24"/>
          <w:szCs w:val="24"/>
        </w:rPr>
        <w:t>. Oxford: Oxford University Press.</w:t>
      </w:r>
    </w:p>
    <w:p w:rsidR="00AD761B" w:rsidRPr="00AD761B" w:rsidRDefault="00AD761B" w:rsidP="00B46461">
      <w:pPr>
        <w:spacing w:line="480" w:lineRule="auto"/>
        <w:jc w:val="both"/>
        <w:rPr>
          <w:rFonts w:ascii="Times New Roman" w:hAnsi="Times New Roman"/>
          <w:sz w:val="24"/>
          <w:szCs w:val="24"/>
        </w:rPr>
      </w:pPr>
      <w:r>
        <w:rPr>
          <w:rFonts w:ascii="Times New Roman" w:hAnsi="Times New Roman"/>
          <w:sz w:val="24"/>
          <w:szCs w:val="24"/>
        </w:rPr>
        <w:lastRenderedPageBreak/>
        <w:t xml:space="preserve">Linklater. (2007) Distant Suffering and Cosmopolitan Obligation. </w:t>
      </w:r>
      <w:r>
        <w:rPr>
          <w:rFonts w:ascii="Times New Roman" w:hAnsi="Times New Roman"/>
          <w:i/>
          <w:sz w:val="24"/>
          <w:szCs w:val="24"/>
        </w:rPr>
        <w:t>International Politics</w:t>
      </w:r>
      <w:r>
        <w:rPr>
          <w:rFonts w:ascii="Times New Roman" w:hAnsi="Times New Roman"/>
          <w:sz w:val="24"/>
          <w:szCs w:val="24"/>
        </w:rPr>
        <w:t xml:space="preserve"> 44 (1), pp. 19-36.</w:t>
      </w:r>
    </w:p>
    <w:p w:rsidR="00051941" w:rsidRDefault="00051941" w:rsidP="00B46461">
      <w:pPr>
        <w:spacing w:line="480" w:lineRule="auto"/>
        <w:jc w:val="both"/>
        <w:rPr>
          <w:rFonts w:ascii="Times New Roman" w:hAnsi="Times New Roman"/>
          <w:sz w:val="24"/>
          <w:szCs w:val="24"/>
        </w:rPr>
      </w:pPr>
      <w:r>
        <w:rPr>
          <w:rFonts w:ascii="Times New Roman" w:hAnsi="Times New Roman"/>
          <w:sz w:val="24"/>
          <w:szCs w:val="24"/>
        </w:rPr>
        <w:t xml:space="preserve">Nardin, T. (2013) International Political Theory. In S. Burchill and A. Linklater (eds.), </w:t>
      </w:r>
      <w:r>
        <w:rPr>
          <w:rFonts w:ascii="Times New Roman" w:hAnsi="Times New Roman"/>
          <w:i/>
          <w:sz w:val="24"/>
          <w:szCs w:val="24"/>
        </w:rPr>
        <w:t>Theories of International Relations</w:t>
      </w:r>
      <w:r>
        <w:rPr>
          <w:rFonts w:ascii="Times New Roman" w:hAnsi="Times New Roman"/>
          <w:sz w:val="24"/>
          <w:szCs w:val="24"/>
        </w:rPr>
        <w:t>, fifth edition. Houndmills: Palgrave Macmillan, pp. 291-318.</w:t>
      </w:r>
    </w:p>
    <w:p w:rsidR="00E82CEE" w:rsidRDefault="00E82CEE" w:rsidP="00B46461">
      <w:pPr>
        <w:spacing w:line="480" w:lineRule="auto"/>
        <w:jc w:val="both"/>
        <w:rPr>
          <w:rFonts w:ascii="Times New Roman" w:hAnsi="Times New Roman"/>
          <w:sz w:val="24"/>
          <w:szCs w:val="24"/>
        </w:rPr>
      </w:pPr>
      <w:r>
        <w:rPr>
          <w:rFonts w:ascii="Times New Roman" w:hAnsi="Times New Roman"/>
          <w:sz w:val="24"/>
          <w:szCs w:val="24"/>
        </w:rPr>
        <w:t>Schmidt</w:t>
      </w:r>
      <w:r w:rsidR="00936F19">
        <w:rPr>
          <w:rFonts w:ascii="Times New Roman" w:hAnsi="Times New Roman"/>
          <w:sz w:val="24"/>
          <w:szCs w:val="24"/>
        </w:rPr>
        <w:t xml:space="preserve">, B.C. (2014) A Realist View of the Eurocentric Conception of World Politics. </w:t>
      </w:r>
      <w:r w:rsidR="00936F19" w:rsidRPr="00936F19">
        <w:rPr>
          <w:rFonts w:ascii="Times New Roman" w:hAnsi="Times New Roman"/>
          <w:i/>
          <w:sz w:val="24"/>
          <w:szCs w:val="24"/>
        </w:rPr>
        <w:t>Millennium: Journal of International Studie</w:t>
      </w:r>
      <w:r w:rsidR="00936F19">
        <w:rPr>
          <w:rFonts w:ascii="Times New Roman" w:hAnsi="Times New Roman"/>
          <w:sz w:val="24"/>
          <w:szCs w:val="24"/>
        </w:rPr>
        <w:t>s 42 (2), pp. 464-471.</w:t>
      </w:r>
    </w:p>
    <w:p w:rsidR="00051941"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Smith. S. (1992) </w:t>
      </w:r>
      <w:r w:rsidRPr="00357C4C">
        <w:rPr>
          <w:rFonts w:ascii="Times New Roman" w:hAnsi="Times New Roman"/>
          <w:color w:val="000000"/>
          <w:sz w:val="24"/>
          <w:szCs w:val="24"/>
        </w:rPr>
        <w:t>The Forty Years’ Detour: The Resurgence of Normative The</w:t>
      </w:r>
      <w:r>
        <w:rPr>
          <w:rFonts w:ascii="Times New Roman" w:hAnsi="Times New Roman"/>
          <w:color w:val="000000"/>
          <w:sz w:val="24"/>
          <w:szCs w:val="24"/>
        </w:rPr>
        <w:t>ory in International Relations.</w:t>
      </w:r>
      <w:r w:rsidRPr="00357C4C">
        <w:rPr>
          <w:rFonts w:ascii="Times New Roman" w:hAnsi="Times New Roman"/>
          <w:color w:val="000000"/>
          <w:sz w:val="24"/>
          <w:szCs w:val="24"/>
        </w:rPr>
        <w:t xml:space="preserve"> </w:t>
      </w:r>
      <w:r w:rsidRPr="00357C4C">
        <w:rPr>
          <w:rFonts w:ascii="Times New Roman" w:hAnsi="Times New Roman"/>
          <w:i/>
          <w:iCs/>
          <w:color w:val="000000"/>
          <w:sz w:val="24"/>
          <w:szCs w:val="24"/>
        </w:rPr>
        <w:t>Millennium: Journal of International Studies</w:t>
      </w:r>
      <w:r w:rsidRPr="00357C4C">
        <w:rPr>
          <w:rFonts w:ascii="Times New Roman" w:hAnsi="Times New Roman"/>
          <w:color w:val="000000"/>
          <w:sz w:val="24"/>
          <w:szCs w:val="24"/>
        </w:rPr>
        <w:t xml:space="preserve"> 21 (3), pp. 489–506.</w:t>
      </w:r>
    </w:p>
    <w:p w:rsidR="00051941" w:rsidRDefault="00051941" w:rsidP="00B46461">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Sylvest, C. (2004) Interwar Internationalism, the British Labour Party and the Historiography of International Relations. </w:t>
      </w:r>
      <w:r>
        <w:rPr>
          <w:rFonts w:ascii="Times New Roman" w:hAnsi="Times New Roman"/>
          <w:i/>
          <w:color w:val="000000"/>
          <w:sz w:val="24"/>
          <w:szCs w:val="24"/>
        </w:rPr>
        <w:t>International Studies Quarterly</w:t>
      </w:r>
      <w:r>
        <w:rPr>
          <w:rFonts w:ascii="Times New Roman" w:hAnsi="Times New Roman"/>
          <w:color w:val="000000"/>
          <w:sz w:val="24"/>
          <w:szCs w:val="24"/>
        </w:rPr>
        <w:t xml:space="preserve"> 48 (2), pp. 409-432.</w:t>
      </w:r>
    </w:p>
    <w:sectPr w:rsidR="00051941" w:rsidSect="00357E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BEE" w:rsidRDefault="00256BEE" w:rsidP="003A76DD">
      <w:pPr>
        <w:spacing w:after="0" w:line="240" w:lineRule="auto"/>
      </w:pPr>
      <w:r>
        <w:separator/>
      </w:r>
    </w:p>
  </w:endnote>
  <w:endnote w:type="continuationSeparator" w:id="0">
    <w:p w:rsidR="00256BEE" w:rsidRDefault="00256BEE" w:rsidP="003A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BEE" w:rsidRDefault="00256BEE" w:rsidP="003A76DD">
      <w:pPr>
        <w:spacing w:after="0" w:line="240" w:lineRule="auto"/>
      </w:pPr>
      <w:r>
        <w:separator/>
      </w:r>
    </w:p>
  </w:footnote>
  <w:footnote w:type="continuationSeparator" w:id="0">
    <w:p w:rsidR="00256BEE" w:rsidRDefault="00256BEE" w:rsidP="003A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9CD" w:rsidRDefault="00472D82">
    <w:pPr>
      <w:pStyle w:val="Header"/>
      <w:jc w:val="right"/>
    </w:pPr>
    <w:r>
      <w:fldChar w:fldCharType="begin"/>
    </w:r>
    <w:r w:rsidR="000639CD">
      <w:instrText xml:space="preserve"> PAGE   \* MERGEFORMAT </w:instrText>
    </w:r>
    <w:r>
      <w:fldChar w:fldCharType="separate"/>
    </w:r>
    <w:r w:rsidR="001A71CE">
      <w:rPr>
        <w:noProof/>
      </w:rPr>
      <w:t>1</w:t>
    </w:r>
    <w:r>
      <w:fldChar w:fldCharType="end"/>
    </w:r>
  </w:p>
  <w:p w:rsidR="000639CD" w:rsidRDefault="00063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60"/>
    <w:rsid w:val="00000090"/>
    <w:rsid w:val="00001129"/>
    <w:rsid w:val="00004532"/>
    <w:rsid w:val="000047EE"/>
    <w:rsid w:val="00004B11"/>
    <w:rsid w:val="00011D47"/>
    <w:rsid w:val="0001233A"/>
    <w:rsid w:val="00013010"/>
    <w:rsid w:val="00014A00"/>
    <w:rsid w:val="00017289"/>
    <w:rsid w:val="00017CF3"/>
    <w:rsid w:val="0002020B"/>
    <w:rsid w:val="000224D4"/>
    <w:rsid w:val="00022FCF"/>
    <w:rsid w:val="000278EB"/>
    <w:rsid w:val="0003172B"/>
    <w:rsid w:val="00036EAF"/>
    <w:rsid w:val="00044A68"/>
    <w:rsid w:val="00046115"/>
    <w:rsid w:val="000461F0"/>
    <w:rsid w:val="0004625E"/>
    <w:rsid w:val="000473C2"/>
    <w:rsid w:val="00051883"/>
    <w:rsid w:val="00051941"/>
    <w:rsid w:val="00051FEC"/>
    <w:rsid w:val="0006091F"/>
    <w:rsid w:val="00060EB9"/>
    <w:rsid w:val="000639CD"/>
    <w:rsid w:val="00064AF2"/>
    <w:rsid w:val="0006573E"/>
    <w:rsid w:val="00070907"/>
    <w:rsid w:val="0007139F"/>
    <w:rsid w:val="00075E36"/>
    <w:rsid w:val="00077F71"/>
    <w:rsid w:val="000809CC"/>
    <w:rsid w:val="00080A6D"/>
    <w:rsid w:val="000837DB"/>
    <w:rsid w:val="00085945"/>
    <w:rsid w:val="00092091"/>
    <w:rsid w:val="00092930"/>
    <w:rsid w:val="000976CE"/>
    <w:rsid w:val="000A418B"/>
    <w:rsid w:val="000A7797"/>
    <w:rsid w:val="000B094C"/>
    <w:rsid w:val="000B2169"/>
    <w:rsid w:val="000B5681"/>
    <w:rsid w:val="000B7CA3"/>
    <w:rsid w:val="000C2F5B"/>
    <w:rsid w:val="000C36E8"/>
    <w:rsid w:val="000C6653"/>
    <w:rsid w:val="000D0715"/>
    <w:rsid w:val="000D0D9B"/>
    <w:rsid w:val="000D1582"/>
    <w:rsid w:val="000D158D"/>
    <w:rsid w:val="000D20AE"/>
    <w:rsid w:val="000D3275"/>
    <w:rsid w:val="000D4C89"/>
    <w:rsid w:val="000D5555"/>
    <w:rsid w:val="000E45C4"/>
    <w:rsid w:val="000E5581"/>
    <w:rsid w:val="000E5DF4"/>
    <w:rsid w:val="000E7CA1"/>
    <w:rsid w:val="000F1619"/>
    <w:rsid w:val="000F1DAA"/>
    <w:rsid w:val="000F360A"/>
    <w:rsid w:val="000F5605"/>
    <w:rsid w:val="000F6CCF"/>
    <w:rsid w:val="000F71C0"/>
    <w:rsid w:val="00100030"/>
    <w:rsid w:val="001026E2"/>
    <w:rsid w:val="00103B3D"/>
    <w:rsid w:val="00103DD9"/>
    <w:rsid w:val="001046FC"/>
    <w:rsid w:val="00110BE7"/>
    <w:rsid w:val="001160E1"/>
    <w:rsid w:val="00117365"/>
    <w:rsid w:val="00120A11"/>
    <w:rsid w:val="00124D2A"/>
    <w:rsid w:val="00125130"/>
    <w:rsid w:val="00126D26"/>
    <w:rsid w:val="001302AE"/>
    <w:rsid w:val="0013115E"/>
    <w:rsid w:val="00131BBB"/>
    <w:rsid w:val="00141375"/>
    <w:rsid w:val="00145EE3"/>
    <w:rsid w:val="00151E69"/>
    <w:rsid w:val="00155BFE"/>
    <w:rsid w:val="00155F35"/>
    <w:rsid w:val="00157F7E"/>
    <w:rsid w:val="00160789"/>
    <w:rsid w:val="001608FF"/>
    <w:rsid w:val="00166525"/>
    <w:rsid w:val="001678B9"/>
    <w:rsid w:val="00170079"/>
    <w:rsid w:val="00170A83"/>
    <w:rsid w:val="001719DC"/>
    <w:rsid w:val="00172F6C"/>
    <w:rsid w:val="001735E7"/>
    <w:rsid w:val="001769A8"/>
    <w:rsid w:val="00180034"/>
    <w:rsid w:val="00181A6F"/>
    <w:rsid w:val="001821C7"/>
    <w:rsid w:val="00185984"/>
    <w:rsid w:val="00185AB3"/>
    <w:rsid w:val="001867C2"/>
    <w:rsid w:val="00187608"/>
    <w:rsid w:val="001918A1"/>
    <w:rsid w:val="0019381A"/>
    <w:rsid w:val="0019399A"/>
    <w:rsid w:val="00193CC7"/>
    <w:rsid w:val="001976F3"/>
    <w:rsid w:val="0019773F"/>
    <w:rsid w:val="001A097A"/>
    <w:rsid w:val="001A099C"/>
    <w:rsid w:val="001A1A92"/>
    <w:rsid w:val="001A1D00"/>
    <w:rsid w:val="001A2441"/>
    <w:rsid w:val="001A29F0"/>
    <w:rsid w:val="001A667C"/>
    <w:rsid w:val="001A6F6A"/>
    <w:rsid w:val="001A71CE"/>
    <w:rsid w:val="001A7A63"/>
    <w:rsid w:val="001B1766"/>
    <w:rsid w:val="001B3DA3"/>
    <w:rsid w:val="001B60FF"/>
    <w:rsid w:val="001B7AA2"/>
    <w:rsid w:val="001C3007"/>
    <w:rsid w:val="001C37A7"/>
    <w:rsid w:val="001C3C14"/>
    <w:rsid w:val="001C43AE"/>
    <w:rsid w:val="001C55A2"/>
    <w:rsid w:val="001D0718"/>
    <w:rsid w:val="001D124B"/>
    <w:rsid w:val="001D1924"/>
    <w:rsid w:val="001D2E4A"/>
    <w:rsid w:val="001D39AA"/>
    <w:rsid w:val="001D4B6F"/>
    <w:rsid w:val="001D59E6"/>
    <w:rsid w:val="001D7F34"/>
    <w:rsid w:val="001D7FE0"/>
    <w:rsid w:val="001E030D"/>
    <w:rsid w:val="001E3239"/>
    <w:rsid w:val="001E6715"/>
    <w:rsid w:val="001E7336"/>
    <w:rsid w:val="001F1D00"/>
    <w:rsid w:val="001F5820"/>
    <w:rsid w:val="001F6868"/>
    <w:rsid w:val="001F6E2D"/>
    <w:rsid w:val="001F6F97"/>
    <w:rsid w:val="00205B6B"/>
    <w:rsid w:val="00205C57"/>
    <w:rsid w:val="002063AA"/>
    <w:rsid w:val="00211325"/>
    <w:rsid w:val="00212150"/>
    <w:rsid w:val="00214A74"/>
    <w:rsid w:val="0022051A"/>
    <w:rsid w:val="00220B63"/>
    <w:rsid w:val="00221F29"/>
    <w:rsid w:val="00232BA9"/>
    <w:rsid w:val="002332D6"/>
    <w:rsid w:val="002333F8"/>
    <w:rsid w:val="00233581"/>
    <w:rsid w:val="00235A1B"/>
    <w:rsid w:val="00240BF6"/>
    <w:rsid w:val="00241390"/>
    <w:rsid w:val="00241FF2"/>
    <w:rsid w:val="00242451"/>
    <w:rsid w:val="00243DF6"/>
    <w:rsid w:val="002452F3"/>
    <w:rsid w:val="00246BE6"/>
    <w:rsid w:val="00254904"/>
    <w:rsid w:val="00256BEE"/>
    <w:rsid w:val="00261A59"/>
    <w:rsid w:val="00262594"/>
    <w:rsid w:val="00263824"/>
    <w:rsid w:val="00264C8B"/>
    <w:rsid w:val="00265626"/>
    <w:rsid w:val="002666FE"/>
    <w:rsid w:val="00266EFB"/>
    <w:rsid w:val="00267897"/>
    <w:rsid w:val="00267F7A"/>
    <w:rsid w:val="00270AD3"/>
    <w:rsid w:val="002714E3"/>
    <w:rsid w:val="00271A9B"/>
    <w:rsid w:val="00273A25"/>
    <w:rsid w:val="00273BC9"/>
    <w:rsid w:val="00275C1A"/>
    <w:rsid w:val="00283527"/>
    <w:rsid w:val="002943C8"/>
    <w:rsid w:val="00295507"/>
    <w:rsid w:val="00295ECA"/>
    <w:rsid w:val="002A0F47"/>
    <w:rsid w:val="002A1FE9"/>
    <w:rsid w:val="002B3932"/>
    <w:rsid w:val="002B4584"/>
    <w:rsid w:val="002B6A14"/>
    <w:rsid w:val="002B739A"/>
    <w:rsid w:val="002B7B3E"/>
    <w:rsid w:val="002C151F"/>
    <w:rsid w:val="002C5950"/>
    <w:rsid w:val="002C5D5F"/>
    <w:rsid w:val="002C6E88"/>
    <w:rsid w:val="002D05E3"/>
    <w:rsid w:val="002D115E"/>
    <w:rsid w:val="002D23D4"/>
    <w:rsid w:val="002D5E99"/>
    <w:rsid w:val="002D73C4"/>
    <w:rsid w:val="002E0A24"/>
    <w:rsid w:val="002E4321"/>
    <w:rsid w:val="002E7C95"/>
    <w:rsid w:val="002F1C0E"/>
    <w:rsid w:val="002F20D8"/>
    <w:rsid w:val="002F2DCF"/>
    <w:rsid w:val="002F42FF"/>
    <w:rsid w:val="002F616E"/>
    <w:rsid w:val="002F6F2A"/>
    <w:rsid w:val="002F6F42"/>
    <w:rsid w:val="00304414"/>
    <w:rsid w:val="00312737"/>
    <w:rsid w:val="00312912"/>
    <w:rsid w:val="00315527"/>
    <w:rsid w:val="003166CA"/>
    <w:rsid w:val="00322903"/>
    <w:rsid w:val="00322ED6"/>
    <w:rsid w:val="0032390C"/>
    <w:rsid w:val="00325C9C"/>
    <w:rsid w:val="00325EB9"/>
    <w:rsid w:val="00326977"/>
    <w:rsid w:val="00330FC6"/>
    <w:rsid w:val="00332E23"/>
    <w:rsid w:val="00340355"/>
    <w:rsid w:val="00340464"/>
    <w:rsid w:val="00345EC8"/>
    <w:rsid w:val="00352E0D"/>
    <w:rsid w:val="00354F24"/>
    <w:rsid w:val="00357C4C"/>
    <w:rsid w:val="00357E94"/>
    <w:rsid w:val="00364806"/>
    <w:rsid w:val="00364FFB"/>
    <w:rsid w:val="003660A7"/>
    <w:rsid w:val="00371D4C"/>
    <w:rsid w:val="00380EE6"/>
    <w:rsid w:val="0038162A"/>
    <w:rsid w:val="00381DFF"/>
    <w:rsid w:val="0038294A"/>
    <w:rsid w:val="003837AF"/>
    <w:rsid w:val="00387060"/>
    <w:rsid w:val="0039025D"/>
    <w:rsid w:val="00390BD7"/>
    <w:rsid w:val="00392405"/>
    <w:rsid w:val="003934AA"/>
    <w:rsid w:val="00394C71"/>
    <w:rsid w:val="00395831"/>
    <w:rsid w:val="00395E47"/>
    <w:rsid w:val="003A0CF7"/>
    <w:rsid w:val="003A1BE9"/>
    <w:rsid w:val="003A2F0F"/>
    <w:rsid w:val="003A5BE9"/>
    <w:rsid w:val="003A76DD"/>
    <w:rsid w:val="003B0978"/>
    <w:rsid w:val="003B6A84"/>
    <w:rsid w:val="003B6AF7"/>
    <w:rsid w:val="003C01B3"/>
    <w:rsid w:val="003C01BB"/>
    <w:rsid w:val="003C0269"/>
    <w:rsid w:val="003C1F6B"/>
    <w:rsid w:val="003C4E51"/>
    <w:rsid w:val="003C64F7"/>
    <w:rsid w:val="003C74F9"/>
    <w:rsid w:val="003D0A94"/>
    <w:rsid w:val="003D131C"/>
    <w:rsid w:val="003D348B"/>
    <w:rsid w:val="003D3AAA"/>
    <w:rsid w:val="003D5444"/>
    <w:rsid w:val="003D7ACF"/>
    <w:rsid w:val="003E2881"/>
    <w:rsid w:val="003E4830"/>
    <w:rsid w:val="003E5CA8"/>
    <w:rsid w:val="003E6CEE"/>
    <w:rsid w:val="003F05E5"/>
    <w:rsid w:val="003F1269"/>
    <w:rsid w:val="003F2D11"/>
    <w:rsid w:val="003F62AA"/>
    <w:rsid w:val="003F69F6"/>
    <w:rsid w:val="003F70E9"/>
    <w:rsid w:val="003F7A48"/>
    <w:rsid w:val="004020BD"/>
    <w:rsid w:val="00402B7B"/>
    <w:rsid w:val="00402EE0"/>
    <w:rsid w:val="0040735D"/>
    <w:rsid w:val="00407B95"/>
    <w:rsid w:val="004130F4"/>
    <w:rsid w:val="00413264"/>
    <w:rsid w:val="00420439"/>
    <w:rsid w:val="00420909"/>
    <w:rsid w:val="00420C19"/>
    <w:rsid w:val="004238DE"/>
    <w:rsid w:val="004262B0"/>
    <w:rsid w:val="00427CBC"/>
    <w:rsid w:val="0043036D"/>
    <w:rsid w:val="00433FD5"/>
    <w:rsid w:val="00434BE1"/>
    <w:rsid w:val="00436688"/>
    <w:rsid w:val="00437903"/>
    <w:rsid w:val="00437A4A"/>
    <w:rsid w:val="004412D6"/>
    <w:rsid w:val="00444902"/>
    <w:rsid w:val="004457C0"/>
    <w:rsid w:val="004518CD"/>
    <w:rsid w:val="004533E9"/>
    <w:rsid w:val="00454179"/>
    <w:rsid w:val="004542BF"/>
    <w:rsid w:val="00455C47"/>
    <w:rsid w:val="00457D04"/>
    <w:rsid w:val="00461FCA"/>
    <w:rsid w:val="00464016"/>
    <w:rsid w:val="00467BA7"/>
    <w:rsid w:val="00470690"/>
    <w:rsid w:val="00470743"/>
    <w:rsid w:val="00471573"/>
    <w:rsid w:val="00471F4B"/>
    <w:rsid w:val="00472D82"/>
    <w:rsid w:val="004741E9"/>
    <w:rsid w:val="004744A4"/>
    <w:rsid w:val="0047462E"/>
    <w:rsid w:val="00474E6B"/>
    <w:rsid w:val="00475ED9"/>
    <w:rsid w:val="00477D4D"/>
    <w:rsid w:val="00482019"/>
    <w:rsid w:val="004845E6"/>
    <w:rsid w:val="00484EFA"/>
    <w:rsid w:val="004855A3"/>
    <w:rsid w:val="00487FAB"/>
    <w:rsid w:val="004912DE"/>
    <w:rsid w:val="0049156D"/>
    <w:rsid w:val="00493FAB"/>
    <w:rsid w:val="00494B7E"/>
    <w:rsid w:val="00495469"/>
    <w:rsid w:val="00496C94"/>
    <w:rsid w:val="00496F68"/>
    <w:rsid w:val="00497449"/>
    <w:rsid w:val="004A3F53"/>
    <w:rsid w:val="004A468E"/>
    <w:rsid w:val="004A5CEC"/>
    <w:rsid w:val="004A6502"/>
    <w:rsid w:val="004B104C"/>
    <w:rsid w:val="004B3C4C"/>
    <w:rsid w:val="004B7804"/>
    <w:rsid w:val="004C1319"/>
    <w:rsid w:val="004C1F08"/>
    <w:rsid w:val="004C2F1D"/>
    <w:rsid w:val="004C51C4"/>
    <w:rsid w:val="004C539C"/>
    <w:rsid w:val="004D13CC"/>
    <w:rsid w:val="004D3747"/>
    <w:rsid w:val="004D3C5A"/>
    <w:rsid w:val="004D59D2"/>
    <w:rsid w:val="004D705D"/>
    <w:rsid w:val="004E490D"/>
    <w:rsid w:val="004E69BB"/>
    <w:rsid w:val="004F0815"/>
    <w:rsid w:val="004F2765"/>
    <w:rsid w:val="004F2DFC"/>
    <w:rsid w:val="004F45A5"/>
    <w:rsid w:val="004F55B5"/>
    <w:rsid w:val="004F7046"/>
    <w:rsid w:val="004F75F4"/>
    <w:rsid w:val="004F7DA8"/>
    <w:rsid w:val="00500384"/>
    <w:rsid w:val="005004A7"/>
    <w:rsid w:val="00501858"/>
    <w:rsid w:val="00503E58"/>
    <w:rsid w:val="00505C44"/>
    <w:rsid w:val="00505EC8"/>
    <w:rsid w:val="00506133"/>
    <w:rsid w:val="00506FC3"/>
    <w:rsid w:val="00512010"/>
    <w:rsid w:val="005121B7"/>
    <w:rsid w:val="00513ABB"/>
    <w:rsid w:val="00513B69"/>
    <w:rsid w:val="00514B5E"/>
    <w:rsid w:val="005162A1"/>
    <w:rsid w:val="00520E3E"/>
    <w:rsid w:val="00521633"/>
    <w:rsid w:val="00521C02"/>
    <w:rsid w:val="00522CAD"/>
    <w:rsid w:val="00523350"/>
    <w:rsid w:val="00524D1D"/>
    <w:rsid w:val="005255D5"/>
    <w:rsid w:val="00527288"/>
    <w:rsid w:val="00527886"/>
    <w:rsid w:val="0053105E"/>
    <w:rsid w:val="005328E0"/>
    <w:rsid w:val="00535935"/>
    <w:rsid w:val="00535E30"/>
    <w:rsid w:val="00544E90"/>
    <w:rsid w:val="00545245"/>
    <w:rsid w:val="00546407"/>
    <w:rsid w:val="0054703E"/>
    <w:rsid w:val="0055134E"/>
    <w:rsid w:val="00553276"/>
    <w:rsid w:val="00553EDC"/>
    <w:rsid w:val="00554E3E"/>
    <w:rsid w:val="00555E9E"/>
    <w:rsid w:val="00560E82"/>
    <w:rsid w:val="00561BCF"/>
    <w:rsid w:val="00565744"/>
    <w:rsid w:val="0056719B"/>
    <w:rsid w:val="00567E53"/>
    <w:rsid w:val="005734EC"/>
    <w:rsid w:val="005832C8"/>
    <w:rsid w:val="00583975"/>
    <w:rsid w:val="00584C2A"/>
    <w:rsid w:val="00584E12"/>
    <w:rsid w:val="005861E7"/>
    <w:rsid w:val="005867AB"/>
    <w:rsid w:val="005A0C75"/>
    <w:rsid w:val="005A1004"/>
    <w:rsid w:val="005B37E2"/>
    <w:rsid w:val="005B74CF"/>
    <w:rsid w:val="005B7E9F"/>
    <w:rsid w:val="005C04A8"/>
    <w:rsid w:val="005C12C5"/>
    <w:rsid w:val="005C1447"/>
    <w:rsid w:val="005C18D6"/>
    <w:rsid w:val="005C1D77"/>
    <w:rsid w:val="005C5697"/>
    <w:rsid w:val="005C78BF"/>
    <w:rsid w:val="005C7FEB"/>
    <w:rsid w:val="005D0534"/>
    <w:rsid w:val="005D09B1"/>
    <w:rsid w:val="005D209F"/>
    <w:rsid w:val="005D4862"/>
    <w:rsid w:val="005D5E8F"/>
    <w:rsid w:val="005E1580"/>
    <w:rsid w:val="005E2A56"/>
    <w:rsid w:val="005E2B79"/>
    <w:rsid w:val="005E4C18"/>
    <w:rsid w:val="005E4F5C"/>
    <w:rsid w:val="005E57FB"/>
    <w:rsid w:val="005F229A"/>
    <w:rsid w:val="005F245E"/>
    <w:rsid w:val="005F2D5E"/>
    <w:rsid w:val="005F3A40"/>
    <w:rsid w:val="005F3B55"/>
    <w:rsid w:val="005F5211"/>
    <w:rsid w:val="005F7E54"/>
    <w:rsid w:val="00600377"/>
    <w:rsid w:val="00606804"/>
    <w:rsid w:val="00612344"/>
    <w:rsid w:val="00612AD4"/>
    <w:rsid w:val="00621364"/>
    <w:rsid w:val="00622010"/>
    <w:rsid w:val="00625332"/>
    <w:rsid w:val="006303E9"/>
    <w:rsid w:val="006332B0"/>
    <w:rsid w:val="0063587A"/>
    <w:rsid w:val="00640B90"/>
    <w:rsid w:val="00641168"/>
    <w:rsid w:val="00643DE3"/>
    <w:rsid w:val="00644290"/>
    <w:rsid w:val="00651CF5"/>
    <w:rsid w:val="0065347A"/>
    <w:rsid w:val="0065384A"/>
    <w:rsid w:val="006555DB"/>
    <w:rsid w:val="006573DE"/>
    <w:rsid w:val="006601B7"/>
    <w:rsid w:val="00660B3C"/>
    <w:rsid w:val="0066328B"/>
    <w:rsid w:val="00665C35"/>
    <w:rsid w:val="00666719"/>
    <w:rsid w:val="00667B21"/>
    <w:rsid w:val="006715D6"/>
    <w:rsid w:val="006762BE"/>
    <w:rsid w:val="00676E36"/>
    <w:rsid w:val="00681126"/>
    <w:rsid w:val="00683222"/>
    <w:rsid w:val="00687E55"/>
    <w:rsid w:val="006906A4"/>
    <w:rsid w:val="00690B17"/>
    <w:rsid w:val="006914DC"/>
    <w:rsid w:val="006933E6"/>
    <w:rsid w:val="00693D55"/>
    <w:rsid w:val="00694D4F"/>
    <w:rsid w:val="00696D39"/>
    <w:rsid w:val="006A2EAC"/>
    <w:rsid w:val="006A4F42"/>
    <w:rsid w:val="006A65C4"/>
    <w:rsid w:val="006A75DC"/>
    <w:rsid w:val="006B768F"/>
    <w:rsid w:val="006B77FA"/>
    <w:rsid w:val="006B7F1D"/>
    <w:rsid w:val="006C00C4"/>
    <w:rsid w:val="006C147F"/>
    <w:rsid w:val="006C21C5"/>
    <w:rsid w:val="006C323A"/>
    <w:rsid w:val="006C6562"/>
    <w:rsid w:val="006D016E"/>
    <w:rsid w:val="006D0554"/>
    <w:rsid w:val="006D0B88"/>
    <w:rsid w:val="006E7D37"/>
    <w:rsid w:val="006F5C71"/>
    <w:rsid w:val="00702F9B"/>
    <w:rsid w:val="007102C6"/>
    <w:rsid w:val="0071055B"/>
    <w:rsid w:val="007118B3"/>
    <w:rsid w:val="007155D9"/>
    <w:rsid w:val="00716F11"/>
    <w:rsid w:val="007206FD"/>
    <w:rsid w:val="00720AEB"/>
    <w:rsid w:val="00721463"/>
    <w:rsid w:val="00731B83"/>
    <w:rsid w:val="00732BAF"/>
    <w:rsid w:val="007342C8"/>
    <w:rsid w:val="0073479E"/>
    <w:rsid w:val="0074363C"/>
    <w:rsid w:val="00743D30"/>
    <w:rsid w:val="007451E7"/>
    <w:rsid w:val="007464FC"/>
    <w:rsid w:val="0074795C"/>
    <w:rsid w:val="00747AE3"/>
    <w:rsid w:val="00751A47"/>
    <w:rsid w:val="00756591"/>
    <w:rsid w:val="00756966"/>
    <w:rsid w:val="007607E8"/>
    <w:rsid w:val="00761BED"/>
    <w:rsid w:val="00763A07"/>
    <w:rsid w:val="0076744A"/>
    <w:rsid w:val="00774337"/>
    <w:rsid w:val="00774ADF"/>
    <w:rsid w:val="00776CA9"/>
    <w:rsid w:val="00777AC6"/>
    <w:rsid w:val="007839BB"/>
    <w:rsid w:val="00784426"/>
    <w:rsid w:val="00787189"/>
    <w:rsid w:val="0079695C"/>
    <w:rsid w:val="007A0C6C"/>
    <w:rsid w:val="007A1D5B"/>
    <w:rsid w:val="007A3BAB"/>
    <w:rsid w:val="007A5B20"/>
    <w:rsid w:val="007A5FD6"/>
    <w:rsid w:val="007A63AC"/>
    <w:rsid w:val="007B259F"/>
    <w:rsid w:val="007B4A59"/>
    <w:rsid w:val="007B5D23"/>
    <w:rsid w:val="007B7EE3"/>
    <w:rsid w:val="007C1166"/>
    <w:rsid w:val="007C585D"/>
    <w:rsid w:val="007C5872"/>
    <w:rsid w:val="007C596A"/>
    <w:rsid w:val="007D086A"/>
    <w:rsid w:val="007E6778"/>
    <w:rsid w:val="007F3D69"/>
    <w:rsid w:val="007F45AA"/>
    <w:rsid w:val="007F59C2"/>
    <w:rsid w:val="0080107E"/>
    <w:rsid w:val="00803509"/>
    <w:rsid w:val="00803FF2"/>
    <w:rsid w:val="00804522"/>
    <w:rsid w:val="008079E8"/>
    <w:rsid w:val="008123CD"/>
    <w:rsid w:val="00814E20"/>
    <w:rsid w:val="008150A6"/>
    <w:rsid w:val="00815A3A"/>
    <w:rsid w:val="008279E5"/>
    <w:rsid w:val="00827EE6"/>
    <w:rsid w:val="0083039B"/>
    <w:rsid w:val="00830BDB"/>
    <w:rsid w:val="008313A2"/>
    <w:rsid w:val="00836387"/>
    <w:rsid w:val="008366C3"/>
    <w:rsid w:val="008367A3"/>
    <w:rsid w:val="00836AE5"/>
    <w:rsid w:val="00841C1D"/>
    <w:rsid w:val="00843FEC"/>
    <w:rsid w:val="00844C62"/>
    <w:rsid w:val="008450ED"/>
    <w:rsid w:val="008467AA"/>
    <w:rsid w:val="00852D13"/>
    <w:rsid w:val="0085360D"/>
    <w:rsid w:val="00854F69"/>
    <w:rsid w:val="008551BA"/>
    <w:rsid w:val="00856C74"/>
    <w:rsid w:val="00856CC4"/>
    <w:rsid w:val="00864321"/>
    <w:rsid w:val="00864A57"/>
    <w:rsid w:val="00871B2A"/>
    <w:rsid w:val="0087540C"/>
    <w:rsid w:val="00877776"/>
    <w:rsid w:val="00877888"/>
    <w:rsid w:val="008846FD"/>
    <w:rsid w:val="008875C2"/>
    <w:rsid w:val="0088761F"/>
    <w:rsid w:val="00890154"/>
    <w:rsid w:val="008A02A2"/>
    <w:rsid w:val="008A060C"/>
    <w:rsid w:val="008A32E7"/>
    <w:rsid w:val="008A49CC"/>
    <w:rsid w:val="008A4FDE"/>
    <w:rsid w:val="008A5E38"/>
    <w:rsid w:val="008A60A6"/>
    <w:rsid w:val="008A62D4"/>
    <w:rsid w:val="008A766E"/>
    <w:rsid w:val="008B4702"/>
    <w:rsid w:val="008B55D5"/>
    <w:rsid w:val="008B577A"/>
    <w:rsid w:val="008C036B"/>
    <w:rsid w:val="008C166A"/>
    <w:rsid w:val="008C5A75"/>
    <w:rsid w:val="008C5E17"/>
    <w:rsid w:val="008C6211"/>
    <w:rsid w:val="008D48CF"/>
    <w:rsid w:val="008D5D51"/>
    <w:rsid w:val="008D5F97"/>
    <w:rsid w:val="008D7514"/>
    <w:rsid w:val="008E0A3A"/>
    <w:rsid w:val="008E4520"/>
    <w:rsid w:val="008E7375"/>
    <w:rsid w:val="008E756B"/>
    <w:rsid w:val="008E7C45"/>
    <w:rsid w:val="008F2CA1"/>
    <w:rsid w:val="00900D74"/>
    <w:rsid w:val="0090401C"/>
    <w:rsid w:val="0091390B"/>
    <w:rsid w:val="0091489F"/>
    <w:rsid w:val="0091636F"/>
    <w:rsid w:val="00924DBA"/>
    <w:rsid w:val="009251A1"/>
    <w:rsid w:val="009325AA"/>
    <w:rsid w:val="00935D8E"/>
    <w:rsid w:val="00936F19"/>
    <w:rsid w:val="009422DC"/>
    <w:rsid w:val="009430AD"/>
    <w:rsid w:val="00950112"/>
    <w:rsid w:val="009553C3"/>
    <w:rsid w:val="00955AA9"/>
    <w:rsid w:val="00960EB2"/>
    <w:rsid w:val="009626FA"/>
    <w:rsid w:val="00967598"/>
    <w:rsid w:val="009730F8"/>
    <w:rsid w:val="00973A16"/>
    <w:rsid w:val="00975616"/>
    <w:rsid w:val="00980ECA"/>
    <w:rsid w:val="00986D38"/>
    <w:rsid w:val="0099079D"/>
    <w:rsid w:val="00993DFF"/>
    <w:rsid w:val="00994521"/>
    <w:rsid w:val="009952FC"/>
    <w:rsid w:val="00995EAA"/>
    <w:rsid w:val="0099724A"/>
    <w:rsid w:val="009A12E8"/>
    <w:rsid w:val="009A3825"/>
    <w:rsid w:val="009A3A32"/>
    <w:rsid w:val="009A6326"/>
    <w:rsid w:val="009A7D7A"/>
    <w:rsid w:val="009B0F0E"/>
    <w:rsid w:val="009B2F6B"/>
    <w:rsid w:val="009B6079"/>
    <w:rsid w:val="009C00A7"/>
    <w:rsid w:val="009C09D2"/>
    <w:rsid w:val="009C2EBF"/>
    <w:rsid w:val="009C464B"/>
    <w:rsid w:val="009C5459"/>
    <w:rsid w:val="009C5CF5"/>
    <w:rsid w:val="009D19A1"/>
    <w:rsid w:val="009D2D0B"/>
    <w:rsid w:val="009D317A"/>
    <w:rsid w:val="009D345F"/>
    <w:rsid w:val="009D3C91"/>
    <w:rsid w:val="009D4FD8"/>
    <w:rsid w:val="009D7D01"/>
    <w:rsid w:val="009E0E65"/>
    <w:rsid w:val="009E2153"/>
    <w:rsid w:val="009E309F"/>
    <w:rsid w:val="009E51AF"/>
    <w:rsid w:val="009F01B6"/>
    <w:rsid w:val="009F08AC"/>
    <w:rsid w:val="009F0965"/>
    <w:rsid w:val="009F104D"/>
    <w:rsid w:val="009F3096"/>
    <w:rsid w:val="009F31BB"/>
    <w:rsid w:val="009F68A0"/>
    <w:rsid w:val="009F6F6C"/>
    <w:rsid w:val="009F70BA"/>
    <w:rsid w:val="00A00251"/>
    <w:rsid w:val="00A0298F"/>
    <w:rsid w:val="00A04352"/>
    <w:rsid w:val="00A073D3"/>
    <w:rsid w:val="00A1134E"/>
    <w:rsid w:val="00A15FD6"/>
    <w:rsid w:val="00A2163C"/>
    <w:rsid w:val="00A245F0"/>
    <w:rsid w:val="00A24EE3"/>
    <w:rsid w:val="00A25891"/>
    <w:rsid w:val="00A26DAC"/>
    <w:rsid w:val="00A273B8"/>
    <w:rsid w:val="00A27542"/>
    <w:rsid w:val="00A27738"/>
    <w:rsid w:val="00A31F22"/>
    <w:rsid w:val="00A3292A"/>
    <w:rsid w:val="00A329A5"/>
    <w:rsid w:val="00A329AE"/>
    <w:rsid w:val="00A329BC"/>
    <w:rsid w:val="00A369E8"/>
    <w:rsid w:val="00A377B9"/>
    <w:rsid w:val="00A43BC6"/>
    <w:rsid w:val="00A4442D"/>
    <w:rsid w:val="00A4544A"/>
    <w:rsid w:val="00A45D01"/>
    <w:rsid w:val="00A46653"/>
    <w:rsid w:val="00A5179B"/>
    <w:rsid w:val="00A55BB6"/>
    <w:rsid w:val="00A60EA9"/>
    <w:rsid w:val="00A61D44"/>
    <w:rsid w:val="00A658FF"/>
    <w:rsid w:val="00A66688"/>
    <w:rsid w:val="00A66C6B"/>
    <w:rsid w:val="00A671DA"/>
    <w:rsid w:val="00A67E2E"/>
    <w:rsid w:val="00A7109D"/>
    <w:rsid w:val="00A714BC"/>
    <w:rsid w:val="00A720CA"/>
    <w:rsid w:val="00A734F5"/>
    <w:rsid w:val="00A742B4"/>
    <w:rsid w:val="00A744EC"/>
    <w:rsid w:val="00A74885"/>
    <w:rsid w:val="00A74D4B"/>
    <w:rsid w:val="00A82922"/>
    <w:rsid w:val="00A8372E"/>
    <w:rsid w:val="00A857C6"/>
    <w:rsid w:val="00A85D21"/>
    <w:rsid w:val="00A86EC1"/>
    <w:rsid w:val="00A9506A"/>
    <w:rsid w:val="00A9557E"/>
    <w:rsid w:val="00A95AD1"/>
    <w:rsid w:val="00A9670F"/>
    <w:rsid w:val="00AA3332"/>
    <w:rsid w:val="00AA5716"/>
    <w:rsid w:val="00AA7FDC"/>
    <w:rsid w:val="00AB34B1"/>
    <w:rsid w:val="00AB5B66"/>
    <w:rsid w:val="00AB7D7B"/>
    <w:rsid w:val="00AB7F0C"/>
    <w:rsid w:val="00AC01EE"/>
    <w:rsid w:val="00AC0C2B"/>
    <w:rsid w:val="00AC0F1F"/>
    <w:rsid w:val="00AC1136"/>
    <w:rsid w:val="00AC126B"/>
    <w:rsid w:val="00AC16EC"/>
    <w:rsid w:val="00AC3CF4"/>
    <w:rsid w:val="00AC4776"/>
    <w:rsid w:val="00AC7AFF"/>
    <w:rsid w:val="00AC7B61"/>
    <w:rsid w:val="00AD032D"/>
    <w:rsid w:val="00AD2E7E"/>
    <w:rsid w:val="00AD3AD2"/>
    <w:rsid w:val="00AD50E9"/>
    <w:rsid w:val="00AD550B"/>
    <w:rsid w:val="00AD761B"/>
    <w:rsid w:val="00AE0389"/>
    <w:rsid w:val="00AE10D9"/>
    <w:rsid w:val="00AE17CA"/>
    <w:rsid w:val="00AE6BD8"/>
    <w:rsid w:val="00AF0CA7"/>
    <w:rsid w:val="00AF1675"/>
    <w:rsid w:val="00AF1F02"/>
    <w:rsid w:val="00AF32F2"/>
    <w:rsid w:val="00AF6565"/>
    <w:rsid w:val="00AF7A76"/>
    <w:rsid w:val="00B01A5C"/>
    <w:rsid w:val="00B07D90"/>
    <w:rsid w:val="00B116BE"/>
    <w:rsid w:val="00B25652"/>
    <w:rsid w:val="00B263C9"/>
    <w:rsid w:val="00B268D8"/>
    <w:rsid w:val="00B26909"/>
    <w:rsid w:val="00B269D7"/>
    <w:rsid w:val="00B26A1F"/>
    <w:rsid w:val="00B26C15"/>
    <w:rsid w:val="00B31353"/>
    <w:rsid w:val="00B317A3"/>
    <w:rsid w:val="00B36119"/>
    <w:rsid w:val="00B36442"/>
    <w:rsid w:val="00B37A1F"/>
    <w:rsid w:val="00B4347B"/>
    <w:rsid w:val="00B43BC1"/>
    <w:rsid w:val="00B44191"/>
    <w:rsid w:val="00B46461"/>
    <w:rsid w:val="00B5045F"/>
    <w:rsid w:val="00B51202"/>
    <w:rsid w:val="00B52949"/>
    <w:rsid w:val="00B543F7"/>
    <w:rsid w:val="00B54E5C"/>
    <w:rsid w:val="00B57403"/>
    <w:rsid w:val="00B60E61"/>
    <w:rsid w:val="00B612AE"/>
    <w:rsid w:val="00B63B55"/>
    <w:rsid w:val="00B67390"/>
    <w:rsid w:val="00B673FB"/>
    <w:rsid w:val="00B700F0"/>
    <w:rsid w:val="00B7013E"/>
    <w:rsid w:val="00B71468"/>
    <w:rsid w:val="00B718AD"/>
    <w:rsid w:val="00B72211"/>
    <w:rsid w:val="00B73385"/>
    <w:rsid w:val="00B75D20"/>
    <w:rsid w:val="00B77242"/>
    <w:rsid w:val="00B77974"/>
    <w:rsid w:val="00B8051A"/>
    <w:rsid w:val="00B842B2"/>
    <w:rsid w:val="00B90E95"/>
    <w:rsid w:val="00B9190A"/>
    <w:rsid w:val="00B91D51"/>
    <w:rsid w:val="00B938B3"/>
    <w:rsid w:val="00B94139"/>
    <w:rsid w:val="00BA2C89"/>
    <w:rsid w:val="00BA74E8"/>
    <w:rsid w:val="00BB2586"/>
    <w:rsid w:val="00BB5BC1"/>
    <w:rsid w:val="00BB7BB0"/>
    <w:rsid w:val="00BC2416"/>
    <w:rsid w:val="00BC42CE"/>
    <w:rsid w:val="00BC4C71"/>
    <w:rsid w:val="00BC782D"/>
    <w:rsid w:val="00BD0727"/>
    <w:rsid w:val="00BD6D9A"/>
    <w:rsid w:val="00BD6E4A"/>
    <w:rsid w:val="00BD7294"/>
    <w:rsid w:val="00BE2911"/>
    <w:rsid w:val="00BE2CFD"/>
    <w:rsid w:val="00BE3268"/>
    <w:rsid w:val="00BE326E"/>
    <w:rsid w:val="00BE463E"/>
    <w:rsid w:val="00BE5611"/>
    <w:rsid w:val="00BE6E2E"/>
    <w:rsid w:val="00BE7720"/>
    <w:rsid w:val="00BF09F3"/>
    <w:rsid w:val="00BF787C"/>
    <w:rsid w:val="00C01CD3"/>
    <w:rsid w:val="00C04586"/>
    <w:rsid w:val="00C05E37"/>
    <w:rsid w:val="00C07EC0"/>
    <w:rsid w:val="00C108CE"/>
    <w:rsid w:val="00C10E02"/>
    <w:rsid w:val="00C11771"/>
    <w:rsid w:val="00C119F3"/>
    <w:rsid w:val="00C14A3F"/>
    <w:rsid w:val="00C1561C"/>
    <w:rsid w:val="00C15BB4"/>
    <w:rsid w:val="00C21A32"/>
    <w:rsid w:val="00C22184"/>
    <w:rsid w:val="00C22AAB"/>
    <w:rsid w:val="00C232FC"/>
    <w:rsid w:val="00C25AAF"/>
    <w:rsid w:val="00C31701"/>
    <w:rsid w:val="00C3170B"/>
    <w:rsid w:val="00C32CA8"/>
    <w:rsid w:val="00C33DB3"/>
    <w:rsid w:val="00C35CE5"/>
    <w:rsid w:val="00C365F8"/>
    <w:rsid w:val="00C3687B"/>
    <w:rsid w:val="00C403AA"/>
    <w:rsid w:val="00C424C6"/>
    <w:rsid w:val="00C456F6"/>
    <w:rsid w:val="00C46416"/>
    <w:rsid w:val="00C4742B"/>
    <w:rsid w:val="00C4777E"/>
    <w:rsid w:val="00C477DB"/>
    <w:rsid w:val="00C478D0"/>
    <w:rsid w:val="00C55337"/>
    <w:rsid w:val="00C55B37"/>
    <w:rsid w:val="00C60C45"/>
    <w:rsid w:val="00C650EC"/>
    <w:rsid w:val="00C6513A"/>
    <w:rsid w:val="00C66B01"/>
    <w:rsid w:val="00C7290F"/>
    <w:rsid w:val="00C73486"/>
    <w:rsid w:val="00C74586"/>
    <w:rsid w:val="00C75EBE"/>
    <w:rsid w:val="00C82BE3"/>
    <w:rsid w:val="00C84D8A"/>
    <w:rsid w:val="00C8564C"/>
    <w:rsid w:val="00C86318"/>
    <w:rsid w:val="00C93A0D"/>
    <w:rsid w:val="00C93F28"/>
    <w:rsid w:val="00C964E5"/>
    <w:rsid w:val="00C96C11"/>
    <w:rsid w:val="00CA4D0E"/>
    <w:rsid w:val="00CA52E5"/>
    <w:rsid w:val="00CA53E6"/>
    <w:rsid w:val="00CA5974"/>
    <w:rsid w:val="00CA6093"/>
    <w:rsid w:val="00CA6AF7"/>
    <w:rsid w:val="00CA72EE"/>
    <w:rsid w:val="00CA7327"/>
    <w:rsid w:val="00CB161E"/>
    <w:rsid w:val="00CB28A3"/>
    <w:rsid w:val="00CB28C0"/>
    <w:rsid w:val="00CB2966"/>
    <w:rsid w:val="00CB4949"/>
    <w:rsid w:val="00CC1D03"/>
    <w:rsid w:val="00CC420F"/>
    <w:rsid w:val="00CC63B9"/>
    <w:rsid w:val="00CD0E72"/>
    <w:rsid w:val="00CD15A4"/>
    <w:rsid w:val="00CD1F5E"/>
    <w:rsid w:val="00CD3CA3"/>
    <w:rsid w:val="00CD458F"/>
    <w:rsid w:val="00CD4681"/>
    <w:rsid w:val="00CD508D"/>
    <w:rsid w:val="00CD6BA2"/>
    <w:rsid w:val="00CD7F6A"/>
    <w:rsid w:val="00CE2942"/>
    <w:rsid w:val="00CE3D69"/>
    <w:rsid w:val="00CE4B1A"/>
    <w:rsid w:val="00CE6E32"/>
    <w:rsid w:val="00CF0834"/>
    <w:rsid w:val="00CF2F60"/>
    <w:rsid w:val="00CF6DC4"/>
    <w:rsid w:val="00D00621"/>
    <w:rsid w:val="00D01992"/>
    <w:rsid w:val="00D01E52"/>
    <w:rsid w:val="00D026EA"/>
    <w:rsid w:val="00D03134"/>
    <w:rsid w:val="00D0542A"/>
    <w:rsid w:val="00D06EF6"/>
    <w:rsid w:val="00D129D4"/>
    <w:rsid w:val="00D1378F"/>
    <w:rsid w:val="00D15F7D"/>
    <w:rsid w:val="00D17E4C"/>
    <w:rsid w:val="00D2035D"/>
    <w:rsid w:val="00D208C4"/>
    <w:rsid w:val="00D21BA3"/>
    <w:rsid w:val="00D224E9"/>
    <w:rsid w:val="00D2316D"/>
    <w:rsid w:val="00D24FCF"/>
    <w:rsid w:val="00D300F2"/>
    <w:rsid w:val="00D303B5"/>
    <w:rsid w:val="00D3041E"/>
    <w:rsid w:val="00D335FC"/>
    <w:rsid w:val="00D34143"/>
    <w:rsid w:val="00D37983"/>
    <w:rsid w:val="00D431CC"/>
    <w:rsid w:val="00D4604A"/>
    <w:rsid w:val="00D474C9"/>
    <w:rsid w:val="00D517F9"/>
    <w:rsid w:val="00D52399"/>
    <w:rsid w:val="00D52B77"/>
    <w:rsid w:val="00D555BB"/>
    <w:rsid w:val="00D62E7C"/>
    <w:rsid w:val="00D644C9"/>
    <w:rsid w:val="00D64DBA"/>
    <w:rsid w:val="00D65C34"/>
    <w:rsid w:val="00D66D1B"/>
    <w:rsid w:val="00D6776E"/>
    <w:rsid w:val="00D67784"/>
    <w:rsid w:val="00D72609"/>
    <w:rsid w:val="00D72FD5"/>
    <w:rsid w:val="00D83CE1"/>
    <w:rsid w:val="00D86853"/>
    <w:rsid w:val="00D9637E"/>
    <w:rsid w:val="00DA17EB"/>
    <w:rsid w:val="00DA47D9"/>
    <w:rsid w:val="00DA6151"/>
    <w:rsid w:val="00DA698E"/>
    <w:rsid w:val="00DA7931"/>
    <w:rsid w:val="00DB1716"/>
    <w:rsid w:val="00DB2D83"/>
    <w:rsid w:val="00DB4C83"/>
    <w:rsid w:val="00DC099C"/>
    <w:rsid w:val="00DC0C53"/>
    <w:rsid w:val="00DD13A5"/>
    <w:rsid w:val="00DD14CB"/>
    <w:rsid w:val="00DD24BF"/>
    <w:rsid w:val="00DD2FC9"/>
    <w:rsid w:val="00DD43EE"/>
    <w:rsid w:val="00DD6C47"/>
    <w:rsid w:val="00DD6DEE"/>
    <w:rsid w:val="00DD6ED0"/>
    <w:rsid w:val="00DE07EE"/>
    <w:rsid w:val="00DE5307"/>
    <w:rsid w:val="00DE7599"/>
    <w:rsid w:val="00DE7C6E"/>
    <w:rsid w:val="00DF0C6C"/>
    <w:rsid w:val="00DF17A9"/>
    <w:rsid w:val="00DF5005"/>
    <w:rsid w:val="00DF5DF2"/>
    <w:rsid w:val="00E0066D"/>
    <w:rsid w:val="00E01445"/>
    <w:rsid w:val="00E050F2"/>
    <w:rsid w:val="00E07F28"/>
    <w:rsid w:val="00E110A1"/>
    <w:rsid w:val="00E1198F"/>
    <w:rsid w:val="00E160B7"/>
    <w:rsid w:val="00E16126"/>
    <w:rsid w:val="00E17121"/>
    <w:rsid w:val="00E21529"/>
    <w:rsid w:val="00E23E3C"/>
    <w:rsid w:val="00E24DD1"/>
    <w:rsid w:val="00E30DCF"/>
    <w:rsid w:val="00E32209"/>
    <w:rsid w:val="00E32236"/>
    <w:rsid w:val="00E32499"/>
    <w:rsid w:val="00E379BF"/>
    <w:rsid w:val="00E41ACD"/>
    <w:rsid w:val="00E43ED0"/>
    <w:rsid w:val="00E4489A"/>
    <w:rsid w:val="00E47C29"/>
    <w:rsid w:val="00E47E3B"/>
    <w:rsid w:val="00E50FA1"/>
    <w:rsid w:val="00E512BB"/>
    <w:rsid w:val="00E54A2B"/>
    <w:rsid w:val="00E57A3A"/>
    <w:rsid w:val="00E60425"/>
    <w:rsid w:val="00E67983"/>
    <w:rsid w:val="00E70CDA"/>
    <w:rsid w:val="00E712FA"/>
    <w:rsid w:val="00E77E38"/>
    <w:rsid w:val="00E8198A"/>
    <w:rsid w:val="00E821A6"/>
    <w:rsid w:val="00E82CEE"/>
    <w:rsid w:val="00E83BD2"/>
    <w:rsid w:val="00E86C4D"/>
    <w:rsid w:val="00E901A1"/>
    <w:rsid w:val="00E92DE0"/>
    <w:rsid w:val="00E9392C"/>
    <w:rsid w:val="00E966D0"/>
    <w:rsid w:val="00EA0E58"/>
    <w:rsid w:val="00EA2A75"/>
    <w:rsid w:val="00EA3260"/>
    <w:rsid w:val="00EA3672"/>
    <w:rsid w:val="00EA48B5"/>
    <w:rsid w:val="00EA53F5"/>
    <w:rsid w:val="00EA7220"/>
    <w:rsid w:val="00EB28A9"/>
    <w:rsid w:val="00EB28DF"/>
    <w:rsid w:val="00EB391F"/>
    <w:rsid w:val="00EB562F"/>
    <w:rsid w:val="00EB6509"/>
    <w:rsid w:val="00EB70B4"/>
    <w:rsid w:val="00EB7991"/>
    <w:rsid w:val="00EB7E41"/>
    <w:rsid w:val="00EC0DF3"/>
    <w:rsid w:val="00EC6197"/>
    <w:rsid w:val="00EC63F1"/>
    <w:rsid w:val="00ED19BC"/>
    <w:rsid w:val="00ED31A6"/>
    <w:rsid w:val="00ED53F2"/>
    <w:rsid w:val="00ED757F"/>
    <w:rsid w:val="00EE3B7B"/>
    <w:rsid w:val="00EE51C8"/>
    <w:rsid w:val="00EE6DF3"/>
    <w:rsid w:val="00EF2F2A"/>
    <w:rsid w:val="00EF32A2"/>
    <w:rsid w:val="00EF3A4F"/>
    <w:rsid w:val="00EF4004"/>
    <w:rsid w:val="00F00F11"/>
    <w:rsid w:val="00F02F74"/>
    <w:rsid w:val="00F04658"/>
    <w:rsid w:val="00F10875"/>
    <w:rsid w:val="00F13B81"/>
    <w:rsid w:val="00F1540A"/>
    <w:rsid w:val="00F166F9"/>
    <w:rsid w:val="00F21D13"/>
    <w:rsid w:val="00F235B7"/>
    <w:rsid w:val="00F23C9C"/>
    <w:rsid w:val="00F250B1"/>
    <w:rsid w:val="00F27D70"/>
    <w:rsid w:val="00F32088"/>
    <w:rsid w:val="00F336A0"/>
    <w:rsid w:val="00F353EA"/>
    <w:rsid w:val="00F368E3"/>
    <w:rsid w:val="00F4148A"/>
    <w:rsid w:val="00F42E92"/>
    <w:rsid w:val="00F42EB3"/>
    <w:rsid w:val="00F43A07"/>
    <w:rsid w:val="00F4412A"/>
    <w:rsid w:val="00F457BC"/>
    <w:rsid w:val="00F47663"/>
    <w:rsid w:val="00F514A6"/>
    <w:rsid w:val="00F54454"/>
    <w:rsid w:val="00F60DCE"/>
    <w:rsid w:val="00F61FD5"/>
    <w:rsid w:val="00F64D32"/>
    <w:rsid w:val="00F67439"/>
    <w:rsid w:val="00F67554"/>
    <w:rsid w:val="00F710E4"/>
    <w:rsid w:val="00F72ACE"/>
    <w:rsid w:val="00F733E8"/>
    <w:rsid w:val="00F82416"/>
    <w:rsid w:val="00F8607A"/>
    <w:rsid w:val="00F86136"/>
    <w:rsid w:val="00F86C6E"/>
    <w:rsid w:val="00F93F1C"/>
    <w:rsid w:val="00F94E13"/>
    <w:rsid w:val="00F96833"/>
    <w:rsid w:val="00F97697"/>
    <w:rsid w:val="00FA1660"/>
    <w:rsid w:val="00FA2D93"/>
    <w:rsid w:val="00FA2FB4"/>
    <w:rsid w:val="00FA3984"/>
    <w:rsid w:val="00FA40DE"/>
    <w:rsid w:val="00FA4DA0"/>
    <w:rsid w:val="00FA702C"/>
    <w:rsid w:val="00FA77C0"/>
    <w:rsid w:val="00FB1C98"/>
    <w:rsid w:val="00FB52C9"/>
    <w:rsid w:val="00FB5DA3"/>
    <w:rsid w:val="00FC0210"/>
    <w:rsid w:val="00FD0644"/>
    <w:rsid w:val="00FD7657"/>
    <w:rsid w:val="00FD78DB"/>
    <w:rsid w:val="00FE0CD9"/>
    <w:rsid w:val="00FE0FE3"/>
    <w:rsid w:val="00FE22F9"/>
    <w:rsid w:val="00FE625B"/>
    <w:rsid w:val="00FE65A1"/>
    <w:rsid w:val="00FE66CF"/>
    <w:rsid w:val="00FE716B"/>
    <w:rsid w:val="00FF1E03"/>
    <w:rsid w:val="00FF318C"/>
    <w:rsid w:val="00FF3677"/>
    <w:rsid w:val="00FF55DA"/>
    <w:rsid w:val="00FF585C"/>
    <w:rsid w:val="00FF60AD"/>
    <w:rsid w:val="00FF7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9B6AF0-253C-4959-B9E5-10054BD4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E9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A76DD"/>
    <w:pPr>
      <w:spacing w:after="0" w:line="240" w:lineRule="auto"/>
    </w:pPr>
    <w:rPr>
      <w:sz w:val="20"/>
      <w:szCs w:val="20"/>
    </w:rPr>
  </w:style>
  <w:style w:type="character" w:customStyle="1" w:styleId="EndnoteTextChar">
    <w:name w:val="Endnote Text Char"/>
    <w:link w:val="EndnoteText"/>
    <w:uiPriority w:val="99"/>
    <w:semiHidden/>
    <w:locked/>
    <w:rsid w:val="003A76DD"/>
    <w:rPr>
      <w:rFonts w:cs="Times New Roman"/>
      <w:sz w:val="20"/>
      <w:szCs w:val="20"/>
    </w:rPr>
  </w:style>
  <w:style w:type="character" w:styleId="EndnoteReference">
    <w:name w:val="endnote reference"/>
    <w:uiPriority w:val="99"/>
    <w:semiHidden/>
    <w:unhideWhenUsed/>
    <w:rsid w:val="003A76DD"/>
    <w:rPr>
      <w:rFonts w:cs="Times New Roman"/>
      <w:vertAlign w:val="superscript"/>
    </w:rPr>
  </w:style>
  <w:style w:type="paragraph" w:styleId="Header">
    <w:name w:val="header"/>
    <w:basedOn w:val="Normal"/>
    <w:link w:val="HeaderChar"/>
    <w:uiPriority w:val="99"/>
    <w:unhideWhenUsed/>
    <w:rsid w:val="000639CD"/>
    <w:pPr>
      <w:tabs>
        <w:tab w:val="center" w:pos="4513"/>
        <w:tab w:val="right" w:pos="9026"/>
      </w:tabs>
    </w:pPr>
  </w:style>
  <w:style w:type="character" w:customStyle="1" w:styleId="HeaderChar">
    <w:name w:val="Header Char"/>
    <w:link w:val="Header"/>
    <w:uiPriority w:val="99"/>
    <w:rsid w:val="000639CD"/>
    <w:rPr>
      <w:sz w:val="22"/>
      <w:szCs w:val="22"/>
      <w:lang w:eastAsia="en-US"/>
    </w:rPr>
  </w:style>
  <w:style w:type="paragraph" w:styleId="Footer">
    <w:name w:val="footer"/>
    <w:basedOn w:val="Normal"/>
    <w:link w:val="FooterChar"/>
    <w:uiPriority w:val="99"/>
    <w:semiHidden/>
    <w:unhideWhenUsed/>
    <w:rsid w:val="000639CD"/>
    <w:pPr>
      <w:tabs>
        <w:tab w:val="center" w:pos="4513"/>
        <w:tab w:val="right" w:pos="9026"/>
      </w:tabs>
    </w:pPr>
  </w:style>
  <w:style w:type="character" w:customStyle="1" w:styleId="FooterChar">
    <w:name w:val="Footer Char"/>
    <w:link w:val="Footer"/>
    <w:uiPriority w:val="99"/>
    <w:semiHidden/>
    <w:rsid w:val="000639CD"/>
    <w:rPr>
      <w:sz w:val="22"/>
      <w:szCs w:val="22"/>
      <w:lang w:eastAsia="en-US"/>
    </w:rPr>
  </w:style>
  <w:style w:type="paragraph" w:styleId="BalloonText">
    <w:name w:val="Balloon Text"/>
    <w:basedOn w:val="Normal"/>
    <w:link w:val="BalloonTextChar"/>
    <w:uiPriority w:val="99"/>
    <w:semiHidden/>
    <w:unhideWhenUsed/>
    <w:rsid w:val="00C33D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33D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739209">
      <w:bodyDiv w:val="1"/>
      <w:marLeft w:val="0"/>
      <w:marRight w:val="0"/>
      <w:marTop w:val="0"/>
      <w:marBottom w:val="0"/>
      <w:divBdr>
        <w:top w:val="none" w:sz="0" w:space="0" w:color="auto"/>
        <w:left w:val="none" w:sz="0" w:space="0" w:color="auto"/>
        <w:bottom w:val="none" w:sz="0" w:space="0" w:color="auto"/>
        <w:right w:val="none" w:sz="0" w:space="0" w:color="auto"/>
      </w:divBdr>
    </w:div>
    <w:div w:id="14219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boutlook.staffs.ac.uk/owa/redir.aspx?C=69EepeWG9k-ZVhoeilQ7ya5M9mm0YdFIeVwX1JctgLgqJAyjbsSgyIX0KuilECs343ZJSgEzU1k.&amp;URL=mailto%3ap.h.lamb%40staffs.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DDD50-A9E1-45F1-8357-CEB53EE0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7092</Words>
  <Characters>40427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MCGAW Kim</cp:lastModifiedBy>
  <cp:revision>2</cp:revision>
  <cp:lastPrinted>2014-06-19T14:04:00Z</cp:lastPrinted>
  <dcterms:created xsi:type="dcterms:W3CDTF">2017-02-20T12:01:00Z</dcterms:created>
  <dcterms:modified xsi:type="dcterms:W3CDTF">2017-02-20T12:01:00Z</dcterms:modified>
</cp:coreProperties>
</file>