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D945" w14:textId="21CC9EEF" w:rsidR="006C58AB" w:rsidRPr="005346FF" w:rsidRDefault="001416C7" w:rsidP="007C35D7">
      <w:pPr>
        <w:jc w:val="center"/>
        <w:rPr>
          <w:rFonts w:ascii="Arial" w:hAnsi="Arial" w:cs="Arial"/>
          <w:b/>
        </w:rPr>
      </w:pPr>
      <w:bookmarkStart w:id="0" w:name="_GoBack"/>
      <w:bookmarkEnd w:id="0"/>
      <w:r>
        <w:rPr>
          <w:rFonts w:ascii="Arial" w:hAnsi="Arial" w:cs="Arial"/>
          <w:b/>
        </w:rPr>
        <w:t>The cremated bone from Thornton Abbey, Lincolnshire</w:t>
      </w:r>
    </w:p>
    <w:p w14:paraId="7AD1DA4B" w14:textId="77777777" w:rsidR="007C35D7" w:rsidRPr="005346FF" w:rsidRDefault="007C35D7" w:rsidP="007C35D7">
      <w:pPr>
        <w:jc w:val="center"/>
        <w:rPr>
          <w:rFonts w:ascii="Arial" w:hAnsi="Arial" w:cs="Arial"/>
          <w:i/>
        </w:rPr>
      </w:pPr>
      <w:r w:rsidRPr="005346FF">
        <w:rPr>
          <w:rFonts w:ascii="Arial" w:hAnsi="Arial" w:cs="Arial"/>
          <w:i/>
        </w:rPr>
        <w:t>Kirsty E Squires (Staffordshire University)</w:t>
      </w:r>
    </w:p>
    <w:p w14:paraId="5FB07238" w14:textId="77777777" w:rsidR="007C35D7" w:rsidRPr="005346FF" w:rsidRDefault="007C35D7" w:rsidP="007C35D7">
      <w:pPr>
        <w:jc w:val="center"/>
        <w:rPr>
          <w:rFonts w:ascii="Arial" w:hAnsi="Arial" w:cs="Arial"/>
          <w:i/>
        </w:rPr>
      </w:pPr>
    </w:p>
    <w:p w14:paraId="0F1ABBAB" w14:textId="77777777" w:rsidR="007C35D7" w:rsidRPr="005346FF" w:rsidRDefault="007C35D7" w:rsidP="004C5A7D">
      <w:pPr>
        <w:spacing w:after="0" w:line="360" w:lineRule="auto"/>
        <w:jc w:val="both"/>
        <w:rPr>
          <w:rFonts w:ascii="Arial" w:hAnsi="Arial" w:cs="Arial"/>
          <w:b/>
        </w:rPr>
      </w:pPr>
      <w:r w:rsidRPr="005346FF">
        <w:rPr>
          <w:rFonts w:ascii="Arial" w:hAnsi="Arial" w:cs="Arial"/>
          <w:b/>
        </w:rPr>
        <w:t>Introduction</w:t>
      </w:r>
    </w:p>
    <w:p w14:paraId="0F9E4320" w14:textId="03FC87BB" w:rsidR="007C35D7" w:rsidRPr="005346FF" w:rsidRDefault="00591F61" w:rsidP="004C5A7D">
      <w:pPr>
        <w:spacing w:after="0" w:line="360" w:lineRule="auto"/>
        <w:jc w:val="both"/>
        <w:rPr>
          <w:rFonts w:ascii="Arial" w:hAnsi="Arial" w:cs="Arial"/>
        </w:rPr>
      </w:pPr>
      <w:r>
        <w:rPr>
          <w:rFonts w:ascii="Arial" w:hAnsi="Arial" w:cs="Arial"/>
        </w:rPr>
        <w:t xml:space="preserve">In 2013 a disturbed cremation burial was identified and recovered during archaeological excavations at </w:t>
      </w:r>
      <w:r w:rsidR="004C5A7D" w:rsidRPr="005346FF">
        <w:rPr>
          <w:rFonts w:ascii="Arial" w:hAnsi="Arial" w:cs="Arial"/>
        </w:rPr>
        <w:t>Thornton Abbey, Lincolnshire (</w:t>
      </w:r>
      <w:r w:rsidR="004C5A7D" w:rsidRPr="005346FF">
        <w:rPr>
          <w:rFonts w:ascii="Arial" w:hAnsi="Arial" w:cs="Arial"/>
          <w:shd w:val="clear" w:color="auto" w:fill="FFFFFF"/>
        </w:rPr>
        <w:t>TA 118 188)</w:t>
      </w:r>
      <w:r w:rsidR="004C5A7D" w:rsidRPr="005346FF">
        <w:rPr>
          <w:rFonts w:ascii="Arial" w:hAnsi="Arial" w:cs="Arial"/>
        </w:rPr>
        <w:t>. The archaeological excavation of this site was carried out by the University of Sheffield as part of an ongoing programme</w:t>
      </w:r>
      <w:r>
        <w:rPr>
          <w:rFonts w:ascii="Arial" w:hAnsi="Arial" w:cs="Arial"/>
        </w:rPr>
        <w:t xml:space="preserve"> of excavation and research. The cremated bone that was recovered during the 2013 field season was subjected to osteological analysis on the 8</w:t>
      </w:r>
      <w:r w:rsidRPr="00591F61">
        <w:rPr>
          <w:rFonts w:ascii="Arial" w:hAnsi="Arial" w:cs="Arial"/>
          <w:vertAlign w:val="superscript"/>
        </w:rPr>
        <w:t>th</w:t>
      </w:r>
      <w:r>
        <w:rPr>
          <w:rFonts w:ascii="Arial" w:hAnsi="Arial" w:cs="Arial"/>
        </w:rPr>
        <w:t xml:space="preserve"> October 2014. The following</w:t>
      </w:r>
      <w:r w:rsidR="004C5A7D" w:rsidRPr="005346FF">
        <w:rPr>
          <w:rFonts w:ascii="Arial" w:hAnsi="Arial" w:cs="Arial"/>
        </w:rPr>
        <w:t xml:space="preserve"> report contains the results of </w:t>
      </w:r>
      <w:r>
        <w:rPr>
          <w:rFonts w:ascii="Arial" w:hAnsi="Arial" w:cs="Arial"/>
        </w:rPr>
        <w:t>this</w:t>
      </w:r>
      <w:r w:rsidR="004C5A7D" w:rsidRPr="005346FF">
        <w:rPr>
          <w:rFonts w:ascii="Arial" w:hAnsi="Arial" w:cs="Arial"/>
        </w:rPr>
        <w:t xml:space="preserve"> analysis. </w:t>
      </w:r>
    </w:p>
    <w:p w14:paraId="4581D859" w14:textId="77777777" w:rsidR="004C5A7D" w:rsidRPr="005346FF" w:rsidRDefault="004C5A7D" w:rsidP="004C5A7D">
      <w:pPr>
        <w:spacing w:after="0" w:line="360" w:lineRule="auto"/>
        <w:jc w:val="both"/>
        <w:rPr>
          <w:rFonts w:ascii="Arial" w:hAnsi="Arial" w:cs="Arial"/>
        </w:rPr>
      </w:pPr>
    </w:p>
    <w:p w14:paraId="2155B13D" w14:textId="65814BD0" w:rsidR="004C5A7D" w:rsidRPr="005346FF" w:rsidRDefault="004C5A7D" w:rsidP="004C5A7D">
      <w:pPr>
        <w:spacing w:after="0" w:line="360" w:lineRule="auto"/>
        <w:jc w:val="both"/>
        <w:rPr>
          <w:rFonts w:ascii="Arial" w:hAnsi="Arial" w:cs="Arial"/>
        </w:rPr>
      </w:pPr>
      <w:r w:rsidRPr="005346FF">
        <w:rPr>
          <w:rFonts w:ascii="Arial" w:hAnsi="Arial" w:cs="Arial"/>
        </w:rPr>
        <w:t>One deposit of cremated bone</w:t>
      </w:r>
      <w:r w:rsidR="004E340B" w:rsidRPr="005346FF">
        <w:rPr>
          <w:rFonts w:ascii="Arial" w:hAnsi="Arial" w:cs="Arial"/>
        </w:rPr>
        <w:t>, referred to as small find</w:t>
      </w:r>
      <w:r w:rsidRPr="005346FF">
        <w:rPr>
          <w:rFonts w:ascii="Arial" w:hAnsi="Arial" w:cs="Arial"/>
        </w:rPr>
        <w:t xml:space="preserve"> </w:t>
      </w:r>
      <w:r w:rsidR="00646585">
        <w:rPr>
          <w:rFonts w:ascii="Arial" w:hAnsi="Arial" w:cs="Arial"/>
        </w:rPr>
        <w:t xml:space="preserve">(s.f.) </w:t>
      </w:r>
      <w:r w:rsidRPr="005346FF">
        <w:rPr>
          <w:rFonts w:ascii="Arial" w:hAnsi="Arial" w:cs="Arial"/>
        </w:rPr>
        <w:t>4070, was recovered from a</w:t>
      </w:r>
      <w:r w:rsidR="004E340B" w:rsidRPr="005346FF">
        <w:rPr>
          <w:rFonts w:ascii="Arial" w:hAnsi="Arial" w:cs="Arial"/>
        </w:rPr>
        <w:t>n early Anglo-Saxon</w:t>
      </w:r>
      <w:r w:rsidRPr="005346FF">
        <w:rPr>
          <w:rFonts w:ascii="Arial" w:hAnsi="Arial" w:cs="Arial"/>
        </w:rPr>
        <w:t xml:space="preserve"> </w:t>
      </w:r>
      <w:r w:rsidR="004E340B" w:rsidRPr="005346FF">
        <w:rPr>
          <w:rFonts w:ascii="Arial" w:hAnsi="Arial" w:cs="Arial"/>
        </w:rPr>
        <w:t>pottery</w:t>
      </w:r>
      <w:r w:rsidRPr="005346FF">
        <w:rPr>
          <w:rFonts w:ascii="Arial" w:hAnsi="Arial" w:cs="Arial"/>
        </w:rPr>
        <w:t xml:space="preserve"> urn.</w:t>
      </w:r>
      <w:r w:rsidR="004E340B" w:rsidRPr="005346FF">
        <w:rPr>
          <w:rFonts w:ascii="Arial" w:hAnsi="Arial" w:cs="Arial"/>
        </w:rPr>
        <w:t xml:space="preserve"> The fill of this cremation vessel was numbered as (</w:t>
      </w:r>
      <w:r w:rsidR="004E340B" w:rsidRPr="005346FF">
        <w:rPr>
          <w:rFonts w:ascii="Arial" w:hAnsi="Arial" w:cs="Arial"/>
          <w:b/>
        </w:rPr>
        <w:t>4001</w:t>
      </w:r>
      <w:r w:rsidR="004E340B" w:rsidRPr="005346FF">
        <w:rPr>
          <w:rFonts w:ascii="Arial" w:hAnsi="Arial" w:cs="Arial"/>
        </w:rPr>
        <w:t xml:space="preserve">). Post-depositional activity resulted in the disturbance of both the cremated bone and funerary receptacle. </w:t>
      </w:r>
      <w:r w:rsidR="00ED254E" w:rsidRPr="005346FF">
        <w:rPr>
          <w:rFonts w:ascii="Arial" w:hAnsi="Arial" w:cs="Arial"/>
        </w:rPr>
        <w:t>Consequently, the urn was found on its side and some of the bone had spilled out</w:t>
      </w:r>
      <w:r w:rsidR="00CC75A4">
        <w:rPr>
          <w:rFonts w:ascii="Arial" w:hAnsi="Arial" w:cs="Arial"/>
        </w:rPr>
        <w:t xml:space="preserve"> into the surrounding burial environment.</w:t>
      </w:r>
    </w:p>
    <w:p w14:paraId="6F7D4201" w14:textId="77777777" w:rsidR="004C5A7D" w:rsidRPr="005346FF" w:rsidRDefault="004C5A7D" w:rsidP="004C5A7D">
      <w:pPr>
        <w:spacing w:after="0" w:line="360" w:lineRule="auto"/>
        <w:jc w:val="both"/>
        <w:rPr>
          <w:rFonts w:ascii="Arial" w:hAnsi="Arial" w:cs="Arial"/>
        </w:rPr>
      </w:pPr>
    </w:p>
    <w:p w14:paraId="335A2031" w14:textId="77777777" w:rsidR="00DF14FA" w:rsidRPr="005346FF" w:rsidRDefault="00DF14FA" w:rsidP="004C5A7D">
      <w:pPr>
        <w:spacing w:after="0" w:line="360" w:lineRule="auto"/>
        <w:jc w:val="both"/>
        <w:rPr>
          <w:rFonts w:ascii="Arial" w:hAnsi="Arial" w:cs="Arial"/>
          <w:b/>
        </w:rPr>
      </w:pPr>
      <w:r w:rsidRPr="005346FF">
        <w:rPr>
          <w:rFonts w:ascii="Arial" w:hAnsi="Arial" w:cs="Arial"/>
          <w:b/>
        </w:rPr>
        <w:t>Aims</w:t>
      </w:r>
    </w:p>
    <w:p w14:paraId="2391CD25" w14:textId="5EDE4F4F" w:rsidR="004E340B" w:rsidRPr="005346FF" w:rsidRDefault="004E340B" w:rsidP="004C5A7D">
      <w:pPr>
        <w:spacing w:after="0" w:line="360" w:lineRule="auto"/>
        <w:jc w:val="both"/>
        <w:rPr>
          <w:rFonts w:ascii="Arial" w:hAnsi="Arial" w:cs="Arial"/>
        </w:rPr>
      </w:pPr>
      <w:r w:rsidRPr="005346FF">
        <w:rPr>
          <w:rFonts w:ascii="Arial" w:hAnsi="Arial" w:cs="Arial"/>
        </w:rPr>
        <w:t xml:space="preserve">The </w:t>
      </w:r>
      <w:r w:rsidR="008176A1">
        <w:rPr>
          <w:rFonts w:ascii="Arial" w:hAnsi="Arial" w:cs="Arial"/>
        </w:rPr>
        <w:t>primary aims of this analysis was two-fold. Firstly, to construct</w:t>
      </w:r>
      <w:r w:rsidR="009D26D9" w:rsidRPr="005346FF">
        <w:rPr>
          <w:rFonts w:ascii="Arial" w:hAnsi="Arial" w:cs="Arial"/>
        </w:rPr>
        <w:t xml:space="preserve"> a biological profile of the individual(s) interred in this vessel</w:t>
      </w:r>
      <w:r w:rsidR="008176A1">
        <w:rPr>
          <w:rFonts w:ascii="Arial" w:hAnsi="Arial" w:cs="Arial"/>
        </w:rPr>
        <w:t xml:space="preserve"> and secondly, to gain </w:t>
      </w:r>
      <w:r w:rsidR="00DF14FA" w:rsidRPr="005346FF">
        <w:rPr>
          <w:rFonts w:ascii="Arial" w:hAnsi="Arial" w:cs="Arial"/>
        </w:rPr>
        <w:t xml:space="preserve">an understanding of pyre conditions and </w:t>
      </w:r>
      <w:r w:rsidR="008176A1">
        <w:rPr>
          <w:rFonts w:ascii="Arial" w:hAnsi="Arial" w:cs="Arial"/>
        </w:rPr>
        <w:t>associated funerary rites</w:t>
      </w:r>
      <w:r w:rsidR="00DF14FA" w:rsidRPr="005346FF">
        <w:rPr>
          <w:rFonts w:ascii="Arial" w:hAnsi="Arial" w:cs="Arial"/>
        </w:rPr>
        <w:t>.</w:t>
      </w:r>
    </w:p>
    <w:p w14:paraId="2B77DA03" w14:textId="77777777" w:rsidR="00DF14FA" w:rsidRPr="005346FF" w:rsidRDefault="00DF14FA" w:rsidP="004C5A7D">
      <w:pPr>
        <w:spacing w:after="0" w:line="360" w:lineRule="auto"/>
        <w:jc w:val="both"/>
        <w:rPr>
          <w:rFonts w:ascii="Arial" w:hAnsi="Arial" w:cs="Arial"/>
        </w:rPr>
      </w:pPr>
    </w:p>
    <w:p w14:paraId="2FF36933" w14:textId="77777777" w:rsidR="00DF14FA" w:rsidRPr="005346FF" w:rsidRDefault="00DF14FA" w:rsidP="004C5A7D">
      <w:pPr>
        <w:spacing w:after="0" w:line="360" w:lineRule="auto"/>
        <w:jc w:val="both"/>
        <w:rPr>
          <w:rFonts w:ascii="Arial" w:hAnsi="Arial" w:cs="Arial"/>
          <w:b/>
        </w:rPr>
      </w:pPr>
      <w:r w:rsidRPr="005346FF">
        <w:rPr>
          <w:rFonts w:ascii="Arial" w:hAnsi="Arial" w:cs="Arial"/>
          <w:b/>
        </w:rPr>
        <w:t>Methods</w:t>
      </w:r>
    </w:p>
    <w:p w14:paraId="0CBB6314" w14:textId="4254A2DE" w:rsidR="008D10DB" w:rsidRPr="005346FF" w:rsidRDefault="00DF14FA" w:rsidP="00FB2719">
      <w:pPr>
        <w:spacing w:after="0" w:line="360" w:lineRule="auto"/>
        <w:jc w:val="both"/>
        <w:rPr>
          <w:rFonts w:ascii="Arial" w:hAnsi="Arial" w:cs="Arial"/>
        </w:rPr>
      </w:pPr>
      <w:r w:rsidRPr="005346FF">
        <w:rPr>
          <w:rFonts w:ascii="Arial" w:hAnsi="Arial" w:cs="Arial"/>
        </w:rPr>
        <w:t>Dr Diana Swales (University of Sheffield) excavated the funerary vessel in 20mm spits. In total eight spits were e</w:t>
      </w:r>
      <w:r w:rsidR="00446705" w:rsidRPr="005346FF">
        <w:rPr>
          <w:rFonts w:ascii="Arial" w:hAnsi="Arial" w:cs="Arial"/>
        </w:rPr>
        <w:t>xcavated</w:t>
      </w:r>
      <w:r w:rsidR="008979C6">
        <w:rPr>
          <w:rFonts w:ascii="Arial" w:hAnsi="Arial" w:cs="Arial"/>
        </w:rPr>
        <w:t xml:space="preserve">; the uppermost spit was labelled ‘spit one’ and the bottom spit was categorised as ‘spit </w:t>
      </w:r>
      <w:r w:rsidR="00694A71">
        <w:rPr>
          <w:rFonts w:ascii="Arial" w:hAnsi="Arial" w:cs="Arial"/>
        </w:rPr>
        <w:t>seven’</w:t>
      </w:r>
      <w:r w:rsidR="00446705" w:rsidRPr="005346FF">
        <w:rPr>
          <w:rFonts w:ascii="Arial" w:hAnsi="Arial" w:cs="Arial"/>
        </w:rPr>
        <w:t xml:space="preserve">. </w:t>
      </w:r>
      <w:r w:rsidR="00046205">
        <w:rPr>
          <w:rFonts w:ascii="Arial" w:hAnsi="Arial" w:cs="Arial"/>
        </w:rPr>
        <w:t xml:space="preserve">The </w:t>
      </w:r>
      <w:r w:rsidR="00694A71">
        <w:rPr>
          <w:rFonts w:ascii="Arial" w:hAnsi="Arial" w:cs="Arial"/>
        </w:rPr>
        <w:t xml:space="preserve">cremated remains </w:t>
      </w:r>
      <w:r w:rsidR="00046205">
        <w:rPr>
          <w:rFonts w:ascii="Arial" w:hAnsi="Arial" w:cs="Arial"/>
        </w:rPr>
        <w:t xml:space="preserve">that had spilled out of the cinerary urn, and were found adjacent to the funerary vessel, were labelled as ‘spit eight’. </w:t>
      </w:r>
      <w:r w:rsidR="008979C6">
        <w:rPr>
          <w:rFonts w:ascii="Arial" w:hAnsi="Arial" w:cs="Arial"/>
        </w:rPr>
        <w:t>Loose cremated bone</w:t>
      </w:r>
      <w:r w:rsidR="00694A71">
        <w:rPr>
          <w:rFonts w:ascii="Arial" w:hAnsi="Arial" w:cs="Arial"/>
        </w:rPr>
        <w:t xml:space="preserve"> was also</w:t>
      </w:r>
      <w:r w:rsidR="008979C6">
        <w:rPr>
          <w:rFonts w:ascii="Arial" w:hAnsi="Arial" w:cs="Arial"/>
        </w:rPr>
        <w:t xml:space="preserve"> recovered from the fill of s.f. 4070. Following </w:t>
      </w:r>
      <w:r w:rsidR="00046205">
        <w:rPr>
          <w:rFonts w:ascii="Arial" w:hAnsi="Arial" w:cs="Arial"/>
        </w:rPr>
        <w:t xml:space="preserve">the </w:t>
      </w:r>
      <w:r w:rsidR="008979C6">
        <w:rPr>
          <w:rFonts w:ascii="Arial" w:hAnsi="Arial" w:cs="Arial"/>
        </w:rPr>
        <w:t>excavation of the urn</w:t>
      </w:r>
      <w:r w:rsidR="00446705" w:rsidRPr="005346FF">
        <w:rPr>
          <w:rFonts w:ascii="Arial" w:hAnsi="Arial" w:cs="Arial"/>
        </w:rPr>
        <w:t xml:space="preserve">, Dr Kirsty Squires (Staffordshire University) </w:t>
      </w:r>
      <w:r w:rsidR="00046205">
        <w:rPr>
          <w:rFonts w:ascii="Arial" w:hAnsi="Arial" w:cs="Arial"/>
        </w:rPr>
        <w:t>conducted detailed osteological analysis of the cremated bone</w:t>
      </w:r>
      <w:r w:rsidR="00446705" w:rsidRPr="005346FF">
        <w:rPr>
          <w:rFonts w:ascii="Arial" w:hAnsi="Arial" w:cs="Arial"/>
        </w:rPr>
        <w:t>.</w:t>
      </w:r>
      <w:r w:rsidR="00046205">
        <w:rPr>
          <w:rFonts w:ascii="Arial" w:hAnsi="Arial" w:cs="Arial"/>
        </w:rPr>
        <w:t xml:space="preserve"> In the first instance, t</w:t>
      </w:r>
      <w:r w:rsidR="00446705" w:rsidRPr="005346FF">
        <w:rPr>
          <w:rFonts w:ascii="Arial" w:hAnsi="Arial" w:cs="Arial"/>
        </w:rPr>
        <w:t xml:space="preserve">he preservation and completeness of the skeletal remains </w:t>
      </w:r>
      <w:r w:rsidR="008D10DB" w:rsidRPr="005346FF">
        <w:rPr>
          <w:rFonts w:ascii="Arial" w:hAnsi="Arial" w:cs="Arial"/>
        </w:rPr>
        <w:t xml:space="preserve">were assessed </w:t>
      </w:r>
      <w:r w:rsidR="00FB2719" w:rsidRPr="005346FF">
        <w:rPr>
          <w:rFonts w:ascii="Arial" w:hAnsi="Arial" w:cs="Arial"/>
        </w:rPr>
        <w:t>to gain an insight into the cremation process and subsequent mortuary rite</w:t>
      </w:r>
      <w:r w:rsidR="008D10DB" w:rsidRPr="005346FF">
        <w:rPr>
          <w:rFonts w:ascii="Arial" w:hAnsi="Arial" w:cs="Arial"/>
        </w:rPr>
        <w:t xml:space="preserve">. The total weight of burned bone </w:t>
      </w:r>
      <w:r w:rsidR="00461883" w:rsidRPr="005346FF">
        <w:rPr>
          <w:rFonts w:ascii="Arial" w:hAnsi="Arial" w:cs="Arial"/>
        </w:rPr>
        <w:t xml:space="preserve">from each spit </w:t>
      </w:r>
      <w:r w:rsidR="008D10DB" w:rsidRPr="005346FF">
        <w:rPr>
          <w:rFonts w:ascii="Arial" w:hAnsi="Arial" w:cs="Arial"/>
        </w:rPr>
        <w:t>was recorded before the skeletal material was sieved</w:t>
      </w:r>
      <w:r w:rsidR="00446705" w:rsidRPr="005346FF">
        <w:rPr>
          <w:rFonts w:ascii="Arial" w:hAnsi="Arial" w:cs="Arial"/>
        </w:rPr>
        <w:t xml:space="preserve"> through </w:t>
      </w:r>
      <w:r w:rsidR="008D10DB" w:rsidRPr="005346FF">
        <w:rPr>
          <w:rFonts w:ascii="Arial" w:hAnsi="Arial" w:cs="Arial"/>
        </w:rPr>
        <w:t xml:space="preserve">mesh sizes of </w:t>
      </w:r>
      <w:r w:rsidR="00446705" w:rsidRPr="005346FF">
        <w:rPr>
          <w:rFonts w:ascii="Arial" w:hAnsi="Arial" w:cs="Arial"/>
        </w:rPr>
        <w:t xml:space="preserve">2mm, 5mm and 10mm. </w:t>
      </w:r>
      <w:r w:rsidR="008D10DB" w:rsidRPr="005346FF">
        <w:rPr>
          <w:rFonts w:ascii="Arial" w:hAnsi="Arial" w:cs="Arial"/>
        </w:rPr>
        <w:t xml:space="preserve">The weight of each sieve compartment was recorded in turn. </w:t>
      </w:r>
      <w:r w:rsidR="00FB2719" w:rsidRPr="005346FF">
        <w:rPr>
          <w:rFonts w:ascii="Arial" w:hAnsi="Arial" w:cs="Arial"/>
        </w:rPr>
        <w:t xml:space="preserve">Consequently, the maximum fragment size of bone from each sieve compartment was measured (in mm) using digital callipers. All identifiable bone fragments were recorded from each sieve compartment. </w:t>
      </w:r>
      <w:r w:rsidR="008D10DB" w:rsidRPr="005346FF">
        <w:rPr>
          <w:rFonts w:ascii="Arial" w:hAnsi="Arial" w:cs="Arial"/>
        </w:rPr>
        <w:t xml:space="preserve">A Munsell Soil Colour Chart (2000) was used </w:t>
      </w:r>
      <w:r w:rsidR="008D10DB" w:rsidRPr="005346FF">
        <w:rPr>
          <w:rFonts w:ascii="Arial" w:hAnsi="Arial" w:cs="Arial"/>
        </w:rPr>
        <w:lastRenderedPageBreak/>
        <w:t>to</w:t>
      </w:r>
      <w:r w:rsidR="00FB2719" w:rsidRPr="005346FF">
        <w:rPr>
          <w:rFonts w:ascii="Arial" w:hAnsi="Arial" w:cs="Arial"/>
        </w:rPr>
        <w:t xml:space="preserve"> document the colour of cremated</w:t>
      </w:r>
      <w:r w:rsidR="008D10DB" w:rsidRPr="005346FF">
        <w:rPr>
          <w:rFonts w:ascii="Arial" w:hAnsi="Arial" w:cs="Arial"/>
        </w:rPr>
        <w:t xml:space="preserve"> bone from each sieve compartment. </w:t>
      </w:r>
      <w:r w:rsidR="00FB2719" w:rsidRPr="005346FF">
        <w:rPr>
          <w:rFonts w:ascii="Arial" w:hAnsi="Arial" w:cs="Arial"/>
        </w:rPr>
        <w:t xml:space="preserve">Shrinkage, warping, and fracture patterns were also noted. </w:t>
      </w:r>
      <w:r w:rsidR="00046205">
        <w:rPr>
          <w:rFonts w:ascii="Arial" w:hAnsi="Arial" w:cs="Arial"/>
        </w:rPr>
        <w:t>S</w:t>
      </w:r>
      <w:r w:rsidR="00FB2719" w:rsidRPr="005346FF">
        <w:rPr>
          <w:rFonts w:ascii="Arial" w:hAnsi="Arial" w:cs="Arial"/>
        </w:rPr>
        <w:t>ince there is no standardised procedure for r</w:t>
      </w:r>
      <w:r w:rsidR="00046205">
        <w:rPr>
          <w:rFonts w:ascii="Arial" w:hAnsi="Arial" w:cs="Arial"/>
        </w:rPr>
        <w:t xml:space="preserve">ecording these characteristics, </w:t>
      </w:r>
      <w:r w:rsidR="00FB2719" w:rsidRPr="005346FF">
        <w:rPr>
          <w:rFonts w:ascii="Arial" w:hAnsi="Arial" w:cs="Arial"/>
        </w:rPr>
        <w:t>a three point scale was adopte</w:t>
      </w:r>
      <w:r w:rsidR="00046205">
        <w:rPr>
          <w:rFonts w:ascii="Arial" w:hAnsi="Arial" w:cs="Arial"/>
        </w:rPr>
        <w:t>d for the purpose of this task. This involved assessing</w:t>
      </w:r>
      <w:r w:rsidR="00FB2719" w:rsidRPr="005346FF">
        <w:rPr>
          <w:rFonts w:ascii="Arial" w:hAnsi="Arial" w:cs="Arial"/>
        </w:rPr>
        <w:t xml:space="preserve"> the degree of warping, </w:t>
      </w:r>
      <w:r w:rsidR="00046205">
        <w:rPr>
          <w:rFonts w:ascii="Arial" w:hAnsi="Arial" w:cs="Arial"/>
        </w:rPr>
        <w:t>shrinkage</w:t>
      </w:r>
      <w:r w:rsidR="00FB2719" w:rsidRPr="005346FF">
        <w:rPr>
          <w:rFonts w:ascii="Arial" w:hAnsi="Arial" w:cs="Arial"/>
        </w:rPr>
        <w:t xml:space="preserve"> and </w:t>
      </w:r>
      <w:r w:rsidR="00046205">
        <w:rPr>
          <w:rFonts w:ascii="Arial" w:hAnsi="Arial" w:cs="Arial"/>
        </w:rPr>
        <w:t>fracturing</w:t>
      </w:r>
      <w:r w:rsidR="00FB2719" w:rsidRPr="005346FF">
        <w:rPr>
          <w:rFonts w:ascii="Arial" w:hAnsi="Arial" w:cs="Arial"/>
        </w:rPr>
        <w:t xml:space="preserve"> </w:t>
      </w:r>
      <w:r w:rsidR="00046205">
        <w:rPr>
          <w:rFonts w:ascii="Arial" w:hAnsi="Arial" w:cs="Arial"/>
        </w:rPr>
        <w:t>based on macroscopic observations</w:t>
      </w:r>
      <w:r w:rsidR="00FB2719" w:rsidRPr="005346FF">
        <w:rPr>
          <w:rFonts w:ascii="Arial" w:hAnsi="Arial" w:cs="Arial"/>
        </w:rPr>
        <w:t xml:space="preserve">. </w:t>
      </w:r>
      <w:r w:rsidR="00097FC0">
        <w:rPr>
          <w:rFonts w:ascii="Arial" w:hAnsi="Arial" w:cs="Arial"/>
        </w:rPr>
        <w:t>The degree of thermal alteration was then classified for each characteristic using the following categories: ‘none’ (</w:t>
      </w:r>
      <w:r w:rsidR="00FB2719" w:rsidRPr="005346FF">
        <w:rPr>
          <w:rFonts w:ascii="Arial" w:hAnsi="Arial" w:cs="Arial"/>
        </w:rPr>
        <w:t>no modification),</w:t>
      </w:r>
      <w:r w:rsidR="00097FC0">
        <w:rPr>
          <w:rFonts w:ascii="Arial" w:hAnsi="Arial" w:cs="Arial"/>
        </w:rPr>
        <w:t xml:space="preserve"> ‘moderate’ (</w:t>
      </w:r>
      <w:r w:rsidR="00FB2719" w:rsidRPr="005346FF">
        <w:rPr>
          <w:rFonts w:ascii="Arial" w:hAnsi="Arial" w:cs="Arial"/>
        </w:rPr>
        <w:t xml:space="preserve">a small </w:t>
      </w:r>
      <w:r w:rsidR="00097FC0">
        <w:rPr>
          <w:rFonts w:ascii="Arial" w:hAnsi="Arial" w:cs="Arial"/>
        </w:rPr>
        <w:t>amount of modification</w:t>
      </w:r>
      <w:r w:rsidR="00FB2719" w:rsidRPr="005346FF">
        <w:rPr>
          <w:rFonts w:ascii="Arial" w:hAnsi="Arial" w:cs="Arial"/>
        </w:rPr>
        <w:t xml:space="preserve">) </w:t>
      </w:r>
      <w:r w:rsidR="00316FD6">
        <w:rPr>
          <w:rFonts w:ascii="Arial" w:hAnsi="Arial" w:cs="Arial"/>
        </w:rPr>
        <w:t>and</w:t>
      </w:r>
      <w:r w:rsidR="00FB2719" w:rsidRPr="005346FF">
        <w:rPr>
          <w:rFonts w:ascii="Arial" w:hAnsi="Arial" w:cs="Arial"/>
        </w:rPr>
        <w:t xml:space="preserve"> </w:t>
      </w:r>
      <w:r w:rsidR="00097FC0">
        <w:rPr>
          <w:rFonts w:ascii="Arial" w:hAnsi="Arial" w:cs="Arial"/>
        </w:rPr>
        <w:t>‘severe’ (</w:t>
      </w:r>
      <w:r w:rsidR="00FB2719" w:rsidRPr="005346FF">
        <w:rPr>
          <w:rFonts w:ascii="Arial" w:hAnsi="Arial" w:cs="Arial"/>
        </w:rPr>
        <w:t>signif</w:t>
      </w:r>
      <w:r w:rsidR="00097FC0">
        <w:rPr>
          <w:rFonts w:ascii="Arial" w:hAnsi="Arial" w:cs="Arial"/>
        </w:rPr>
        <w:t>icant amounts of modification</w:t>
      </w:r>
      <w:r w:rsidR="00FB2719" w:rsidRPr="005346FF">
        <w:rPr>
          <w:rFonts w:ascii="Arial" w:hAnsi="Arial" w:cs="Arial"/>
        </w:rPr>
        <w:t xml:space="preserve">). Brief descriptions were also provided to justify the </w:t>
      </w:r>
      <w:r w:rsidR="00316FD6">
        <w:rPr>
          <w:rFonts w:ascii="Arial" w:hAnsi="Arial" w:cs="Arial"/>
        </w:rPr>
        <w:t>categories</w:t>
      </w:r>
      <w:r w:rsidR="00FB2719" w:rsidRPr="005346FF">
        <w:rPr>
          <w:rFonts w:ascii="Arial" w:hAnsi="Arial" w:cs="Arial"/>
        </w:rPr>
        <w:t xml:space="preserve"> ascribed to each heat induced characteristic.</w:t>
      </w:r>
    </w:p>
    <w:p w14:paraId="3660D7AB" w14:textId="77777777" w:rsidR="0027097D" w:rsidRPr="005346FF" w:rsidRDefault="0027097D" w:rsidP="00FB2719">
      <w:pPr>
        <w:spacing w:after="0" w:line="360" w:lineRule="auto"/>
        <w:jc w:val="both"/>
        <w:rPr>
          <w:rFonts w:ascii="Arial" w:hAnsi="Arial" w:cs="Arial"/>
        </w:rPr>
      </w:pPr>
    </w:p>
    <w:p w14:paraId="3C3E8D18" w14:textId="43F9030D" w:rsidR="0027097D" w:rsidRPr="005346FF" w:rsidRDefault="0027097D" w:rsidP="00FB2719">
      <w:pPr>
        <w:spacing w:after="0" w:line="360" w:lineRule="auto"/>
        <w:jc w:val="both"/>
        <w:rPr>
          <w:rFonts w:ascii="Arial" w:hAnsi="Arial" w:cs="Arial"/>
        </w:rPr>
      </w:pPr>
      <w:r w:rsidRPr="005346FF">
        <w:rPr>
          <w:rFonts w:ascii="Arial" w:hAnsi="Arial" w:cs="Arial"/>
        </w:rPr>
        <w:t>Following an assessment of the completeness and preservation of the skeletal remains, the minimum number of individuals was established. The age and sex of each skeleton was determined through traditional osteological methods (</w:t>
      </w:r>
      <w:r w:rsidR="00316FD6">
        <w:rPr>
          <w:rFonts w:ascii="Arial" w:hAnsi="Arial" w:cs="Arial"/>
        </w:rPr>
        <w:t xml:space="preserve">i.e. </w:t>
      </w:r>
      <w:r w:rsidRPr="005346FF">
        <w:rPr>
          <w:rFonts w:ascii="Arial" w:hAnsi="Arial" w:cs="Arial"/>
        </w:rPr>
        <w:t>Buikstra and Ubelaker 1994). Non-metric traits and pathological conditions were also recorded during this analysis.</w:t>
      </w:r>
    </w:p>
    <w:p w14:paraId="2E86F773" w14:textId="77777777" w:rsidR="00DF14FA" w:rsidRPr="005346FF" w:rsidRDefault="00DF14FA" w:rsidP="004C5A7D">
      <w:pPr>
        <w:spacing w:after="0" w:line="360" w:lineRule="auto"/>
        <w:jc w:val="both"/>
        <w:rPr>
          <w:rFonts w:ascii="Arial" w:hAnsi="Arial" w:cs="Arial"/>
        </w:rPr>
      </w:pPr>
    </w:p>
    <w:p w14:paraId="0ACFCB73" w14:textId="77777777" w:rsidR="00DF14FA" w:rsidRDefault="00DF14FA" w:rsidP="004C5A7D">
      <w:pPr>
        <w:spacing w:after="0" w:line="360" w:lineRule="auto"/>
        <w:jc w:val="both"/>
        <w:rPr>
          <w:rFonts w:ascii="Arial" w:hAnsi="Arial" w:cs="Arial"/>
          <w:b/>
        </w:rPr>
      </w:pPr>
      <w:r w:rsidRPr="005346FF">
        <w:rPr>
          <w:rFonts w:ascii="Arial" w:hAnsi="Arial" w:cs="Arial"/>
          <w:b/>
        </w:rPr>
        <w:t>Results</w:t>
      </w:r>
    </w:p>
    <w:p w14:paraId="7799D342" w14:textId="16CF429B" w:rsidR="0036315B" w:rsidRDefault="0036315B" w:rsidP="004C5A7D">
      <w:pPr>
        <w:spacing w:after="0" w:line="360" w:lineRule="auto"/>
        <w:jc w:val="both"/>
        <w:rPr>
          <w:rFonts w:ascii="Arial" w:hAnsi="Arial" w:cs="Arial"/>
          <w:i/>
        </w:rPr>
      </w:pPr>
      <w:r>
        <w:rPr>
          <w:rFonts w:ascii="Arial" w:hAnsi="Arial" w:cs="Arial"/>
        </w:rPr>
        <w:t xml:space="preserve">A detailed breakdown of the </w:t>
      </w:r>
      <w:r w:rsidR="005D4BCB">
        <w:rPr>
          <w:rFonts w:ascii="Arial" w:hAnsi="Arial" w:cs="Arial"/>
        </w:rPr>
        <w:t>preservation and completeness of cremated bone</w:t>
      </w:r>
      <w:r>
        <w:rPr>
          <w:rFonts w:ascii="Arial" w:hAnsi="Arial" w:cs="Arial"/>
        </w:rPr>
        <w:t xml:space="preserve"> </w:t>
      </w:r>
      <w:r w:rsidR="005D4BCB">
        <w:rPr>
          <w:rFonts w:ascii="Arial" w:hAnsi="Arial" w:cs="Arial"/>
        </w:rPr>
        <w:t xml:space="preserve">from each spit </w:t>
      </w:r>
      <w:r>
        <w:rPr>
          <w:rFonts w:ascii="Arial" w:hAnsi="Arial" w:cs="Arial"/>
        </w:rPr>
        <w:t>can be seen in appendix I.</w:t>
      </w:r>
      <w:r w:rsidR="005D4BCB">
        <w:rPr>
          <w:rFonts w:ascii="Arial" w:hAnsi="Arial" w:cs="Arial"/>
        </w:rPr>
        <w:t xml:space="preserve"> A summary of these data </w:t>
      </w:r>
      <w:r w:rsidR="00316FD6">
        <w:rPr>
          <w:rFonts w:ascii="Arial" w:hAnsi="Arial" w:cs="Arial"/>
        </w:rPr>
        <w:t>is presented</w:t>
      </w:r>
      <w:r w:rsidR="005D4BCB">
        <w:rPr>
          <w:rFonts w:ascii="Arial" w:hAnsi="Arial" w:cs="Arial"/>
        </w:rPr>
        <w:t xml:space="preserve"> in Table 1.</w:t>
      </w:r>
      <w:r>
        <w:rPr>
          <w:rFonts w:ascii="Arial" w:hAnsi="Arial" w:cs="Arial"/>
        </w:rPr>
        <w:t xml:space="preserve"> The following results section will highlight some of the key observations made during the analysis of the cremated bone from Thornton Abbey.</w:t>
      </w:r>
    </w:p>
    <w:p w14:paraId="634A8602" w14:textId="77777777" w:rsidR="0036315B" w:rsidRDefault="0036315B" w:rsidP="004C5A7D">
      <w:pPr>
        <w:spacing w:after="0" w:line="360" w:lineRule="auto"/>
        <w:jc w:val="both"/>
        <w:rPr>
          <w:rFonts w:ascii="Arial" w:hAnsi="Arial" w:cs="Arial"/>
          <w:i/>
        </w:rPr>
      </w:pPr>
    </w:p>
    <w:p w14:paraId="34C7BD57" w14:textId="6DB78998" w:rsidR="00FB4CA3" w:rsidRPr="00FB4CA3" w:rsidRDefault="00FB4CA3" w:rsidP="004C5A7D">
      <w:pPr>
        <w:spacing w:after="0" w:line="360" w:lineRule="auto"/>
        <w:jc w:val="both"/>
        <w:rPr>
          <w:rFonts w:ascii="Arial" w:hAnsi="Arial" w:cs="Arial"/>
          <w:i/>
        </w:rPr>
      </w:pPr>
      <w:r>
        <w:rPr>
          <w:rFonts w:ascii="Arial" w:hAnsi="Arial" w:cs="Arial"/>
          <w:i/>
        </w:rPr>
        <w:t>Weight</w:t>
      </w:r>
    </w:p>
    <w:p w14:paraId="4D963CE7" w14:textId="14384904" w:rsidR="005346FF" w:rsidRDefault="005346FF" w:rsidP="004C5A7D">
      <w:pPr>
        <w:spacing w:after="0" w:line="360" w:lineRule="auto"/>
        <w:jc w:val="both"/>
        <w:rPr>
          <w:rFonts w:ascii="Arial" w:hAnsi="Arial" w:cs="Arial"/>
        </w:rPr>
      </w:pPr>
      <w:r w:rsidRPr="005346FF">
        <w:rPr>
          <w:rFonts w:ascii="Arial" w:hAnsi="Arial" w:cs="Arial"/>
        </w:rPr>
        <w:t xml:space="preserve">The total </w:t>
      </w:r>
      <w:r w:rsidR="00FB4CA3">
        <w:rPr>
          <w:rFonts w:ascii="Arial" w:hAnsi="Arial" w:cs="Arial"/>
        </w:rPr>
        <w:t>amount</w:t>
      </w:r>
      <w:r w:rsidRPr="005346FF">
        <w:rPr>
          <w:rFonts w:ascii="Arial" w:hAnsi="Arial" w:cs="Arial"/>
        </w:rPr>
        <w:t xml:space="preserve"> of cremated bone</w:t>
      </w:r>
      <w:r w:rsidR="00FB4CA3">
        <w:rPr>
          <w:rFonts w:ascii="Arial" w:hAnsi="Arial" w:cs="Arial"/>
        </w:rPr>
        <w:t xml:space="preserve"> recovered</w:t>
      </w:r>
      <w:r w:rsidRPr="005346FF">
        <w:rPr>
          <w:rFonts w:ascii="Arial" w:hAnsi="Arial" w:cs="Arial"/>
        </w:rPr>
        <w:t xml:space="preserve"> from </w:t>
      </w:r>
      <w:r>
        <w:rPr>
          <w:rFonts w:ascii="Arial" w:hAnsi="Arial" w:cs="Arial"/>
        </w:rPr>
        <w:t xml:space="preserve">the Anglo-Saxon cinerary urn </w:t>
      </w:r>
      <w:r w:rsidR="00646585">
        <w:rPr>
          <w:rFonts w:ascii="Arial" w:hAnsi="Arial" w:cs="Arial"/>
        </w:rPr>
        <w:t>weighed 110.5</w:t>
      </w:r>
      <w:r>
        <w:rPr>
          <w:rFonts w:ascii="Arial" w:hAnsi="Arial" w:cs="Arial"/>
        </w:rPr>
        <w:t>g.</w:t>
      </w:r>
      <w:r w:rsidR="00FB4CA3">
        <w:rPr>
          <w:rFonts w:ascii="Arial" w:hAnsi="Arial" w:cs="Arial"/>
        </w:rPr>
        <w:t xml:space="preserve"> </w:t>
      </w:r>
      <w:r w:rsidR="005D4BCB">
        <w:rPr>
          <w:rFonts w:ascii="Arial" w:hAnsi="Arial" w:cs="Arial"/>
        </w:rPr>
        <w:t xml:space="preserve">Jacqueline McKinley (1994, 75) has identified that a complete adult skeleton produces 1600-3600g of cremated bone, with an average weight of 2500g. </w:t>
      </w:r>
      <w:r w:rsidR="00FB4CA3">
        <w:rPr>
          <w:rFonts w:ascii="Arial" w:hAnsi="Arial" w:cs="Arial"/>
        </w:rPr>
        <w:t xml:space="preserve">The quantity of skeletal material </w:t>
      </w:r>
      <w:r w:rsidR="005D4BCB">
        <w:rPr>
          <w:rFonts w:ascii="Arial" w:hAnsi="Arial" w:cs="Arial"/>
        </w:rPr>
        <w:t>excavated and subsequently analysed comprises a fraction of what would be expected from a complete skeleton.</w:t>
      </w:r>
      <w:r w:rsidR="008979C6">
        <w:rPr>
          <w:rFonts w:ascii="Arial" w:hAnsi="Arial" w:cs="Arial"/>
        </w:rPr>
        <w:t xml:space="preserve"> </w:t>
      </w:r>
      <w:r w:rsidR="003E04C1">
        <w:rPr>
          <w:rFonts w:ascii="Arial" w:hAnsi="Arial" w:cs="Arial"/>
        </w:rPr>
        <w:t xml:space="preserve">It may be assumed that cremated bone in the lower spits </w:t>
      </w:r>
      <w:r w:rsidR="003372F1">
        <w:rPr>
          <w:rFonts w:ascii="Arial" w:hAnsi="Arial" w:cs="Arial"/>
        </w:rPr>
        <w:t xml:space="preserve">(towards the base of the pottery vessel) </w:t>
      </w:r>
      <w:r w:rsidR="003E04C1">
        <w:rPr>
          <w:rFonts w:ascii="Arial" w:hAnsi="Arial" w:cs="Arial"/>
        </w:rPr>
        <w:t>were offered greater protection than those positioned towards the mouth of the cinerary urn. However, a</w:t>
      </w:r>
      <w:r w:rsidR="008979C6">
        <w:rPr>
          <w:rFonts w:ascii="Arial" w:hAnsi="Arial" w:cs="Arial"/>
        </w:rPr>
        <w:t xml:space="preserve">s illustrated in Table 1, skeletal remains located at the bottom of the urn </w:t>
      </w:r>
      <w:r w:rsidR="003372F1">
        <w:rPr>
          <w:rFonts w:ascii="Arial" w:hAnsi="Arial" w:cs="Arial"/>
        </w:rPr>
        <w:t xml:space="preserve">were just as (if not more) </w:t>
      </w:r>
      <w:r w:rsidR="003E04C1">
        <w:rPr>
          <w:rFonts w:ascii="Arial" w:hAnsi="Arial" w:cs="Arial"/>
        </w:rPr>
        <w:t xml:space="preserve">susceptible to damage and disturbance than </w:t>
      </w:r>
      <w:r w:rsidR="003372F1">
        <w:rPr>
          <w:rFonts w:ascii="Arial" w:hAnsi="Arial" w:cs="Arial"/>
        </w:rPr>
        <w:t>cremated bone</w:t>
      </w:r>
      <w:r w:rsidR="003E04C1">
        <w:rPr>
          <w:rFonts w:ascii="Arial" w:hAnsi="Arial" w:cs="Arial"/>
        </w:rPr>
        <w:t xml:space="preserve"> in the uppermost spits.</w:t>
      </w:r>
    </w:p>
    <w:p w14:paraId="601D3F01" w14:textId="77777777" w:rsidR="005D4BCB" w:rsidRPr="00646585" w:rsidRDefault="005D4BCB" w:rsidP="004C5A7D">
      <w:pPr>
        <w:spacing w:after="0" w:line="360" w:lineRule="auto"/>
        <w:jc w:val="both"/>
        <w:rPr>
          <w:rFonts w:ascii="Arial" w:hAnsi="Arial" w:cs="Arial"/>
          <w:b/>
        </w:rPr>
      </w:pPr>
    </w:p>
    <w:tbl>
      <w:tblPr>
        <w:tblStyle w:val="TableGrid"/>
        <w:tblW w:w="9351" w:type="dxa"/>
        <w:jc w:val="center"/>
        <w:tblLook w:val="04A0" w:firstRow="1" w:lastRow="0" w:firstColumn="1" w:lastColumn="0" w:noHBand="0" w:noVBand="1"/>
      </w:tblPr>
      <w:tblGrid>
        <w:gridCol w:w="1838"/>
        <w:gridCol w:w="1134"/>
        <w:gridCol w:w="2552"/>
        <w:gridCol w:w="3827"/>
      </w:tblGrid>
      <w:tr w:rsidR="005D4BCB" w:rsidRPr="002C4704" w14:paraId="2DDEC536" w14:textId="77777777" w:rsidTr="00A93DF1">
        <w:trPr>
          <w:jc w:val="center"/>
        </w:trPr>
        <w:tc>
          <w:tcPr>
            <w:tcW w:w="1838" w:type="dxa"/>
            <w:vAlign w:val="center"/>
          </w:tcPr>
          <w:p w14:paraId="2614D800" w14:textId="2C232804" w:rsidR="005D4BCB" w:rsidRPr="002C4704" w:rsidRDefault="005D4BCB" w:rsidP="002C4704">
            <w:pPr>
              <w:spacing w:line="360" w:lineRule="auto"/>
              <w:jc w:val="center"/>
              <w:rPr>
                <w:rFonts w:ascii="Arial" w:hAnsi="Arial" w:cs="Arial"/>
                <w:b/>
                <w:sz w:val="18"/>
                <w:szCs w:val="18"/>
              </w:rPr>
            </w:pPr>
            <w:r w:rsidRPr="002C4704">
              <w:rPr>
                <w:rFonts w:ascii="Arial" w:hAnsi="Arial" w:cs="Arial"/>
                <w:b/>
                <w:sz w:val="18"/>
                <w:szCs w:val="18"/>
              </w:rPr>
              <w:t>Spit</w:t>
            </w:r>
          </w:p>
        </w:tc>
        <w:tc>
          <w:tcPr>
            <w:tcW w:w="1134" w:type="dxa"/>
            <w:vAlign w:val="center"/>
          </w:tcPr>
          <w:p w14:paraId="08AF3226" w14:textId="6D15BB73" w:rsidR="005D4BCB" w:rsidRPr="002C4704" w:rsidRDefault="005D4BCB" w:rsidP="002C4704">
            <w:pPr>
              <w:spacing w:line="360" w:lineRule="auto"/>
              <w:jc w:val="center"/>
              <w:rPr>
                <w:rFonts w:ascii="Arial" w:hAnsi="Arial" w:cs="Arial"/>
                <w:b/>
                <w:sz w:val="18"/>
                <w:szCs w:val="18"/>
              </w:rPr>
            </w:pPr>
            <w:r w:rsidRPr="002C4704">
              <w:rPr>
                <w:rFonts w:ascii="Arial" w:hAnsi="Arial" w:cs="Arial"/>
                <w:b/>
                <w:sz w:val="18"/>
                <w:szCs w:val="18"/>
              </w:rPr>
              <w:t>Weight (g)</w:t>
            </w:r>
          </w:p>
        </w:tc>
        <w:tc>
          <w:tcPr>
            <w:tcW w:w="2552" w:type="dxa"/>
            <w:vAlign w:val="center"/>
          </w:tcPr>
          <w:p w14:paraId="442398FC" w14:textId="5BACC33E" w:rsidR="005D4BCB" w:rsidRPr="002C4704" w:rsidRDefault="00646585" w:rsidP="002C4704">
            <w:pPr>
              <w:spacing w:line="360" w:lineRule="auto"/>
              <w:jc w:val="center"/>
              <w:rPr>
                <w:rFonts w:ascii="Arial" w:hAnsi="Arial" w:cs="Arial"/>
                <w:b/>
                <w:sz w:val="18"/>
                <w:szCs w:val="18"/>
              </w:rPr>
            </w:pPr>
            <w:r w:rsidRPr="002C4704">
              <w:rPr>
                <w:rFonts w:ascii="Arial" w:hAnsi="Arial" w:cs="Arial"/>
                <w:b/>
                <w:sz w:val="18"/>
                <w:szCs w:val="18"/>
              </w:rPr>
              <w:t>Max</w:t>
            </w:r>
            <w:r w:rsidR="005D4BCB" w:rsidRPr="002C4704">
              <w:rPr>
                <w:rFonts w:ascii="Arial" w:hAnsi="Arial" w:cs="Arial"/>
                <w:b/>
                <w:sz w:val="18"/>
                <w:szCs w:val="18"/>
              </w:rPr>
              <w:t xml:space="preserve"> fragment size (mm)</w:t>
            </w:r>
          </w:p>
        </w:tc>
        <w:tc>
          <w:tcPr>
            <w:tcW w:w="3827" w:type="dxa"/>
            <w:vAlign w:val="center"/>
          </w:tcPr>
          <w:p w14:paraId="24B0CE15" w14:textId="0DCB00E9" w:rsidR="005D4BCB" w:rsidRPr="002C4704" w:rsidRDefault="00646585" w:rsidP="002C4704">
            <w:pPr>
              <w:spacing w:line="360" w:lineRule="auto"/>
              <w:jc w:val="center"/>
              <w:rPr>
                <w:rFonts w:ascii="Arial" w:hAnsi="Arial" w:cs="Arial"/>
                <w:b/>
                <w:sz w:val="18"/>
                <w:szCs w:val="18"/>
              </w:rPr>
            </w:pPr>
            <w:r w:rsidRPr="002C4704">
              <w:rPr>
                <w:rFonts w:ascii="Arial" w:hAnsi="Arial" w:cs="Arial"/>
                <w:b/>
                <w:sz w:val="18"/>
                <w:szCs w:val="18"/>
              </w:rPr>
              <w:t>Colour</w:t>
            </w:r>
          </w:p>
        </w:tc>
      </w:tr>
      <w:tr w:rsidR="005D4BCB" w:rsidRPr="002C4704" w14:paraId="2A4D0CC5" w14:textId="77777777" w:rsidTr="00A93DF1">
        <w:trPr>
          <w:jc w:val="center"/>
        </w:trPr>
        <w:tc>
          <w:tcPr>
            <w:tcW w:w="1838" w:type="dxa"/>
            <w:vAlign w:val="center"/>
          </w:tcPr>
          <w:p w14:paraId="56406A54" w14:textId="3FEEA6E3"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1</w:t>
            </w:r>
          </w:p>
        </w:tc>
        <w:tc>
          <w:tcPr>
            <w:tcW w:w="1134" w:type="dxa"/>
            <w:vAlign w:val="center"/>
          </w:tcPr>
          <w:p w14:paraId="003BFDD3" w14:textId="654EFAE3"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7.3</w:t>
            </w:r>
          </w:p>
        </w:tc>
        <w:tc>
          <w:tcPr>
            <w:tcW w:w="2552" w:type="dxa"/>
            <w:vAlign w:val="center"/>
          </w:tcPr>
          <w:p w14:paraId="18852AF2" w14:textId="32AF2B6E"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27.1 x 5.9</w:t>
            </w:r>
          </w:p>
        </w:tc>
        <w:tc>
          <w:tcPr>
            <w:tcW w:w="3827" w:type="dxa"/>
            <w:vAlign w:val="center"/>
          </w:tcPr>
          <w:p w14:paraId="279A40B0" w14:textId="77777777" w:rsidR="005D4BCB" w:rsidRPr="002C4704" w:rsidRDefault="00717959" w:rsidP="002C4704">
            <w:pPr>
              <w:spacing w:line="360" w:lineRule="auto"/>
              <w:jc w:val="center"/>
              <w:rPr>
                <w:rFonts w:ascii="Arial" w:hAnsi="Arial" w:cs="Arial"/>
                <w:sz w:val="18"/>
                <w:szCs w:val="18"/>
              </w:rPr>
            </w:pPr>
            <w:r w:rsidRPr="002C4704">
              <w:rPr>
                <w:rFonts w:ascii="Arial" w:hAnsi="Arial" w:cs="Arial"/>
                <w:sz w:val="18"/>
                <w:szCs w:val="18"/>
              </w:rPr>
              <w:t>White (2.5Y 8/1)</w:t>
            </w:r>
          </w:p>
          <w:p w14:paraId="47CD4E99" w14:textId="039BA036" w:rsidR="00717959" w:rsidRPr="002C4704" w:rsidRDefault="00717959" w:rsidP="002C4704">
            <w:pPr>
              <w:spacing w:line="360" w:lineRule="auto"/>
              <w:jc w:val="center"/>
              <w:rPr>
                <w:rFonts w:ascii="Arial" w:hAnsi="Arial" w:cs="Arial"/>
                <w:sz w:val="18"/>
                <w:szCs w:val="18"/>
              </w:rPr>
            </w:pPr>
            <w:r w:rsidRPr="002C4704">
              <w:rPr>
                <w:rFonts w:ascii="Arial" w:hAnsi="Arial" w:cs="Arial"/>
                <w:sz w:val="18"/>
                <w:szCs w:val="18"/>
              </w:rPr>
              <w:t>Light greyish blue (GLEY 2 5B 7/1)</w:t>
            </w:r>
          </w:p>
        </w:tc>
      </w:tr>
      <w:tr w:rsidR="005D4BCB" w:rsidRPr="002C4704" w14:paraId="3AA421E0" w14:textId="77777777" w:rsidTr="00A93DF1">
        <w:trPr>
          <w:jc w:val="center"/>
        </w:trPr>
        <w:tc>
          <w:tcPr>
            <w:tcW w:w="1838" w:type="dxa"/>
            <w:vAlign w:val="center"/>
          </w:tcPr>
          <w:p w14:paraId="68EFAEAA" w14:textId="63B07594"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2</w:t>
            </w:r>
          </w:p>
        </w:tc>
        <w:tc>
          <w:tcPr>
            <w:tcW w:w="1134" w:type="dxa"/>
            <w:vAlign w:val="center"/>
          </w:tcPr>
          <w:p w14:paraId="4E0CAC70" w14:textId="21FBBFE4"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15.6</w:t>
            </w:r>
          </w:p>
        </w:tc>
        <w:tc>
          <w:tcPr>
            <w:tcW w:w="2552" w:type="dxa"/>
            <w:vAlign w:val="center"/>
          </w:tcPr>
          <w:p w14:paraId="5740281E" w14:textId="0521DDBA"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30.4 x 7.5</w:t>
            </w:r>
          </w:p>
        </w:tc>
        <w:tc>
          <w:tcPr>
            <w:tcW w:w="3827" w:type="dxa"/>
            <w:vAlign w:val="center"/>
          </w:tcPr>
          <w:p w14:paraId="2FFCAE88" w14:textId="77777777" w:rsidR="00717959" w:rsidRPr="002C4704" w:rsidRDefault="00717959" w:rsidP="002C4704">
            <w:pPr>
              <w:spacing w:line="360" w:lineRule="auto"/>
              <w:jc w:val="center"/>
              <w:rPr>
                <w:rFonts w:ascii="Arial" w:hAnsi="Arial" w:cs="Arial"/>
                <w:sz w:val="18"/>
                <w:szCs w:val="18"/>
              </w:rPr>
            </w:pPr>
            <w:r w:rsidRPr="002C4704">
              <w:rPr>
                <w:rFonts w:ascii="Arial" w:hAnsi="Arial" w:cs="Arial"/>
                <w:sz w:val="18"/>
                <w:szCs w:val="18"/>
              </w:rPr>
              <w:t>White (2.5Y 8/1)</w:t>
            </w:r>
          </w:p>
          <w:p w14:paraId="534FE229" w14:textId="65C18FCC" w:rsidR="005D4BCB" w:rsidRPr="002C4704" w:rsidRDefault="00717959" w:rsidP="002C4704">
            <w:pPr>
              <w:spacing w:line="360" w:lineRule="auto"/>
              <w:jc w:val="center"/>
              <w:rPr>
                <w:rFonts w:ascii="Arial" w:hAnsi="Arial" w:cs="Arial"/>
                <w:sz w:val="18"/>
                <w:szCs w:val="18"/>
              </w:rPr>
            </w:pPr>
            <w:r w:rsidRPr="002C4704">
              <w:rPr>
                <w:rFonts w:ascii="Arial" w:hAnsi="Arial" w:cs="Arial"/>
                <w:sz w:val="18"/>
                <w:szCs w:val="18"/>
              </w:rPr>
              <w:t>Very dark bluish grey (GLEY 2 10B 3/1)</w:t>
            </w:r>
          </w:p>
        </w:tc>
      </w:tr>
      <w:tr w:rsidR="005D4BCB" w:rsidRPr="002C4704" w14:paraId="35F4CDB7" w14:textId="77777777" w:rsidTr="00A93DF1">
        <w:trPr>
          <w:jc w:val="center"/>
        </w:trPr>
        <w:tc>
          <w:tcPr>
            <w:tcW w:w="1838" w:type="dxa"/>
            <w:vAlign w:val="center"/>
          </w:tcPr>
          <w:p w14:paraId="45B46631" w14:textId="2D3AFB6C"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3</w:t>
            </w:r>
          </w:p>
        </w:tc>
        <w:tc>
          <w:tcPr>
            <w:tcW w:w="1134" w:type="dxa"/>
            <w:vAlign w:val="center"/>
          </w:tcPr>
          <w:p w14:paraId="34C13B25" w14:textId="51FD571B"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27.8</w:t>
            </w:r>
          </w:p>
        </w:tc>
        <w:tc>
          <w:tcPr>
            <w:tcW w:w="2552" w:type="dxa"/>
            <w:vAlign w:val="center"/>
          </w:tcPr>
          <w:p w14:paraId="7406D002" w14:textId="7F43D5F9"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24.8 x 14.9</w:t>
            </w:r>
          </w:p>
        </w:tc>
        <w:tc>
          <w:tcPr>
            <w:tcW w:w="3827" w:type="dxa"/>
            <w:vAlign w:val="center"/>
          </w:tcPr>
          <w:p w14:paraId="0BC063D6" w14:textId="77777777" w:rsidR="00717959" w:rsidRPr="002C4704" w:rsidRDefault="00717959" w:rsidP="002C4704">
            <w:pPr>
              <w:spacing w:line="360" w:lineRule="auto"/>
              <w:jc w:val="center"/>
              <w:rPr>
                <w:rFonts w:ascii="Arial" w:hAnsi="Arial" w:cs="Arial"/>
                <w:sz w:val="18"/>
                <w:szCs w:val="18"/>
              </w:rPr>
            </w:pPr>
            <w:r w:rsidRPr="002C4704">
              <w:rPr>
                <w:rFonts w:ascii="Arial" w:hAnsi="Arial" w:cs="Arial"/>
                <w:sz w:val="18"/>
                <w:szCs w:val="18"/>
              </w:rPr>
              <w:t>White (2.5Y 8/1)</w:t>
            </w:r>
          </w:p>
          <w:p w14:paraId="4466C733" w14:textId="7D3543BE" w:rsidR="005D4BCB" w:rsidRPr="002C4704" w:rsidRDefault="00B807B3" w:rsidP="002C4704">
            <w:pPr>
              <w:spacing w:line="360" w:lineRule="auto"/>
              <w:jc w:val="center"/>
              <w:rPr>
                <w:rFonts w:ascii="Arial" w:hAnsi="Arial" w:cs="Arial"/>
                <w:sz w:val="18"/>
                <w:szCs w:val="18"/>
              </w:rPr>
            </w:pPr>
            <w:r w:rsidRPr="002C4704">
              <w:rPr>
                <w:rFonts w:ascii="Arial" w:hAnsi="Arial" w:cs="Arial"/>
                <w:sz w:val="18"/>
                <w:szCs w:val="18"/>
              </w:rPr>
              <w:lastRenderedPageBreak/>
              <w:t>Dark bluish grey (GLEY 2 5PB 4/1)</w:t>
            </w:r>
          </w:p>
        </w:tc>
      </w:tr>
      <w:tr w:rsidR="005D4BCB" w:rsidRPr="002C4704" w14:paraId="37F05158" w14:textId="77777777" w:rsidTr="00A93DF1">
        <w:trPr>
          <w:jc w:val="center"/>
        </w:trPr>
        <w:tc>
          <w:tcPr>
            <w:tcW w:w="1838" w:type="dxa"/>
            <w:vAlign w:val="center"/>
          </w:tcPr>
          <w:p w14:paraId="0B84A553" w14:textId="4ACC31EE"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lastRenderedPageBreak/>
              <w:t>4</w:t>
            </w:r>
          </w:p>
        </w:tc>
        <w:tc>
          <w:tcPr>
            <w:tcW w:w="1134" w:type="dxa"/>
            <w:vAlign w:val="center"/>
          </w:tcPr>
          <w:p w14:paraId="7AC70B55" w14:textId="7F03995F"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15.3</w:t>
            </w:r>
          </w:p>
        </w:tc>
        <w:tc>
          <w:tcPr>
            <w:tcW w:w="2552" w:type="dxa"/>
            <w:vAlign w:val="center"/>
          </w:tcPr>
          <w:p w14:paraId="410AC632" w14:textId="6874B481"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25.3 x 10.4</w:t>
            </w:r>
          </w:p>
        </w:tc>
        <w:tc>
          <w:tcPr>
            <w:tcW w:w="3827" w:type="dxa"/>
            <w:vAlign w:val="center"/>
          </w:tcPr>
          <w:p w14:paraId="6EC2C6B5" w14:textId="77777777" w:rsidR="00717959" w:rsidRPr="002C4704" w:rsidRDefault="00717959" w:rsidP="002C4704">
            <w:pPr>
              <w:spacing w:line="360" w:lineRule="auto"/>
              <w:jc w:val="center"/>
              <w:rPr>
                <w:rFonts w:ascii="Arial" w:hAnsi="Arial" w:cs="Arial"/>
                <w:sz w:val="18"/>
                <w:szCs w:val="18"/>
              </w:rPr>
            </w:pPr>
            <w:r w:rsidRPr="002C4704">
              <w:rPr>
                <w:rFonts w:ascii="Arial" w:hAnsi="Arial" w:cs="Arial"/>
                <w:sz w:val="18"/>
                <w:szCs w:val="18"/>
              </w:rPr>
              <w:t>White (2.5Y 8/1)</w:t>
            </w:r>
          </w:p>
          <w:p w14:paraId="7F74C775" w14:textId="77777777" w:rsidR="005D4BCB" w:rsidRPr="002C4704" w:rsidRDefault="00B807B3" w:rsidP="002C4704">
            <w:pPr>
              <w:spacing w:line="360" w:lineRule="auto"/>
              <w:jc w:val="center"/>
              <w:rPr>
                <w:rFonts w:ascii="Arial" w:hAnsi="Arial" w:cs="Arial"/>
                <w:sz w:val="18"/>
                <w:szCs w:val="18"/>
              </w:rPr>
            </w:pPr>
            <w:r w:rsidRPr="002C4704">
              <w:rPr>
                <w:rFonts w:ascii="Arial" w:hAnsi="Arial" w:cs="Arial"/>
                <w:sz w:val="18"/>
                <w:szCs w:val="18"/>
              </w:rPr>
              <w:t>Very pale brown (10YR 8/4)</w:t>
            </w:r>
          </w:p>
          <w:p w14:paraId="556251FE" w14:textId="3D643706" w:rsidR="00B807B3" w:rsidRPr="002C4704" w:rsidRDefault="00B807B3" w:rsidP="002C4704">
            <w:pPr>
              <w:spacing w:line="360" w:lineRule="auto"/>
              <w:jc w:val="center"/>
              <w:rPr>
                <w:rFonts w:ascii="Arial" w:hAnsi="Arial" w:cs="Arial"/>
                <w:sz w:val="18"/>
                <w:szCs w:val="18"/>
              </w:rPr>
            </w:pPr>
            <w:r w:rsidRPr="002C4704">
              <w:rPr>
                <w:rFonts w:ascii="Arial" w:hAnsi="Arial" w:cs="Arial"/>
                <w:sz w:val="18"/>
                <w:szCs w:val="18"/>
              </w:rPr>
              <w:t>Very dark bluish grey (GLEY 2 10B 3/1)</w:t>
            </w:r>
          </w:p>
        </w:tc>
      </w:tr>
      <w:tr w:rsidR="005D4BCB" w:rsidRPr="002C4704" w14:paraId="72C9C70E" w14:textId="77777777" w:rsidTr="00A93DF1">
        <w:trPr>
          <w:jc w:val="center"/>
        </w:trPr>
        <w:tc>
          <w:tcPr>
            <w:tcW w:w="1838" w:type="dxa"/>
            <w:vAlign w:val="center"/>
          </w:tcPr>
          <w:p w14:paraId="196D6F2B" w14:textId="3E14C206"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5</w:t>
            </w:r>
          </w:p>
        </w:tc>
        <w:tc>
          <w:tcPr>
            <w:tcW w:w="1134" w:type="dxa"/>
            <w:vAlign w:val="center"/>
          </w:tcPr>
          <w:p w14:paraId="164E8211" w14:textId="481FC74C"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2.5</w:t>
            </w:r>
          </w:p>
        </w:tc>
        <w:tc>
          <w:tcPr>
            <w:tcW w:w="2552" w:type="dxa"/>
            <w:vAlign w:val="center"/>
          </w:tcPr>
          <w:p w14:paraId="5CE0778D" w14:textId="603DAD3A" w:rsidR="005D4BCB" w:rsidRPr="002C4704" w:rsidRDefault="00646585" w:rsidP="002C4704">
            <w:pPr>
              <w:spacing w:line="360" w:lineRule="auto"/>
              <w:jc w:val="center"/>
              <w:rPr>
                <w:rFonts w:ascii="Arial" w:hAnsi="Arial" w:cs="Arial"/>
                <w:sz w:val="18"/>
                <w:szCs w:val="18"/>
              </w:rPr>
            </w:pPr>
            <w:r w:rsidRPr="002C4704">
              <w:rPr>
                <w:rFonts w:ascii="Arial" w:hAnsi="Arial" w:cs="Arial"/>
                <w:sz w:val="18"/>
                <w:szCs w:val="18"/>
              </w:rPr>
              <w:t>32.3 x 6.1</w:t>
            </w:r>
          </w:p>
        </w:tc>
        <w:tc>
          <w:tcPr>
            <w:tcW w:w="3827" w:type="dxa"/>
            <w:vAlign w:val="center"/>
          </w:tcPr>
          <w:p w14:paraId="414DEFE9" w14:textId="77777777" w:rsidR="00717959" w:rsidRPr="002C4704" w:rsidRDefault="00717959" w:rsidP="002C4704">
            <w:pPr>
              <w:spacing w:line="360" w:lineRule="auto"/>
              <w:jc w:val="center"/>
              <w:rPr>
                <w:rFonts w:ascii="Arial" w:hAnsi="Arial" w:cs="Arial"/>
                <w:sz w:val="18"/>
                <w:szCs w:val="18"/>
              </w:rPr>
            </w:pPr>
            <w:r w:rsidRPr="002C4704">
              <w:rPr>
                <w:rFonts w:ascii="Arial" w:hAnsi="Arial" w:cs="Arial"/>
                <w:sz w:val="18"/>
                <w:szCs w:val="18"/>
              </w:rPr>
              <w:t>White (2.5Y 8/1)</w:t>
            </w:r>
          </w:p>
          <w:p w14:paraId="5EF5ED50"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pale brown (10YR 8/4)</w:t>
            </w:r>
          </w:p>
          <w:p w14:paraId="2A5750F6" w14:textId="1B9DEFD4" w:rsidR="005D4BCB"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Light bluish grey (GLEY 2 10B 7/1)</w:t>
            </w:r>
          </w:p>
        </w:tc>
      </w:tr>
      <w:tr w:rsidR="008979C6" w:rsidRPr="002C4704" w14:paraId="1AADC743" w14:textId="77777777" w:rsidTr="00A93DF1">
        <w:trPr>
          <w:jc w:val="center"/>
        </w:trPr>
        <w:tc>
          <w:tcPr>
            <w:tcW w:w="1838" w:type="dxa"/>
            <w:vAlign w:val="center"/>
          </w:tcPr>
          <w:p w14:paraId="41E64E2F" w14:textId="3831AFC2"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6</w:t>
            </w:r>
          </w:p>
        </w:tc>
        <w:tc>
          <w:tcPr>
            <w:tcW w:w="1134" w:type="dxa"/>
            <w:vAlign w:val="center"/>
          </w:tcPr>
          <w:p w14:paraId="3B5242B5" w14:textId="062D9D22"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3.0</w:t>
            </w:r>
          </w:p>
        </w:tc>
        <w:tc>
          <w:tcPr>
            <w:tcW w:w="2552" w:type="dxa"/>
            <w:vAlign w:val="center"/>
          </w:tcPr>
          <w:p w14:paraId="5DD5E73A" w14:textId="392B6748"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20.5 x 4.1</w:t>
            </w:r>
          </w:p>
        </w:tc>
        <w:tc>
          <w:tcPr>
            <w:tcW w:w="3827" w:type="dxa"/>
            <w:vAlign w:val="center"/>
          </w:tcPr>
          <w:p w14:paraId="074202CC"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White (2.5Y 8/1)</w:t>
            </w:r>
          </w:p>
          <w:p w14:paraId="0A71F938"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pale brown (10YR 8/4)</w:t>
            </w:r>
          </w:p>
          <w:p w14:paraId="7214953A" w14:textId="51729A28"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dark bluish grey (GLEY 2 10B 3/1)</w:t>
            </w:r>
          </w:p>
        </w:tc>
      </w:tr>
      <w:tr w:rsidR="008979C6" w:rsidRPr="002C4704" w14:paraId="558E9C90" w14:textId="77777777" w:rsidTr="00A93DF1">
        <w:trPr>
          <w:jc w:val="center"/>
        </w:trPr>
        <w:tc>
          <w:tcPr>
            <w:tcW w:w="1838" w:type="dxa"/>
            <w:vAlign w:val="center"/>
          </w:tcPr>
          <w:p w14:paraId="17C20C1D" w14:textId="65307B58"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7</w:t>
            </w:r>
          </w:p>
        </w:tc>
        <w:tc>
          <w:tcPr>
            <w:tcW w:w="1134" w:type="dxa"/>
            <w:vAlign w:val="center"/>
          </w:tcPr>
          <w:p w14:paraId="0A5785E9" w14:textId="1EF1D1C2"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0.6</w:t>
            </w:r>
          </w:p>
        </w:tc>
        <w:tc>
          <w:tcPr>
            <w:tcW w:w="2552" w:type="dxa"/>
            <w:vAlign w:val="center"/>
          </w:tcPr>
          <w:p w14:paraId="5AB8F929" w14:textId="51260D7F"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17.9 x 7.7</w:t>
            </w:r>
          </w:p>
        </w:tc>
        <w:tc>
          <w:tcPr>
            <w:tcW w:w="3827" w:type="dxa"/>
            <w:vAlign w:val="center"/>
          </w:tcPr>
          <w:p w14:paraId="2E728C28"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White (2.5Y 8/1)</w:t>
            </w:r>
          </w:p>
          <w:p w14:paraId="325FC84C"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pale brown (10YR 8/4)</w:t>
            </w:r>
          </w:p>
          <w:p w14:paraId="053B789C" w14:textId="1F93CFCC"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Bluish grey (GLEY 2 10B 5/1)</w:t>
            </w:r>
          </w:p>
        </w:tc>
      </w:tr>
      <w:tr w:rsidR="008979C6" w:rsidRPr="002C4704" w14:paraId="741E4207" w14:textId="77777777" w:rsidTr="00A93DF1">
        <w:trPr>
          <w:jc w:val="center"/>
        </w:trPr>
        <w:tc>
          <w:tcPr>
            <w:tcW w:w="1838" w:type="dxa"/>
            <w:vAlign w:val="center"/>
          </w:tcPr>
          <w:p w14:paraId="45A374F4" w14:textId="7DEDADAE"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8</w:t>
            </w:r>
          </w:p>
        </w:tc>
        <w:tc>
          <w:tcPr>
            <w:tcW w:w="1134" w:type="dxa"/>
            <w:vAlign w:val="center"/>
          </w:tcPr>
          <w:p w14:paraId="2ACA7EF9" w14:textId="3E08BFFE"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17.3</w:t>
            </w:r>
          </w:p>
        </w:tc>
        <w:tc>
          <w:tcPr>
            <w:tcW w:w="2552" w:type="dxa"/>
            <w:vAlign w:val="center"/>
          </w:tcPr>
          <w:p w14:paraId="3575D120" w14:textId="3BE0A0E5"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38.5 x 10.5</w:t>
            </w:r>
          </w:p>
        </w:tc>
        <w:tc>
          <w:tcPr>
            <w:tcW w:w="3827" w:type="dxa"/>
            <w:vAlign w:val="center"/>
          </w:tcPr>
          <w:p w14:paraId="7B77AE13"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White (2.5Y 8/1)</w:t>
            </w:r>
          </w:p>
          <w:p w14:paraId="049783D4"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pale brown (10YR 8/4)</w:t>
            </w:r>
          </w:p>
          <w:p w14:paraId="7CAE460F"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dark bluish grey (GLEY 2 10B 3/1)</w:t>
            </w:r>
          </w:p>
          <w:p w14:paraId="03E49B16" w14:textId="7BA0D095"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Bluish black (GLEY 2 5B 2.5/1)</w:t>
            </w:r>
          </w:p>
        </w:tc>
      </w:tr>
      <w:tr w:rsidR="008979C6" w:rsidRPr="002C4704" w14:paraId="16C425E0" w14:textId="77777777" w:rsidTr="00A93DF1">
        <w:trPr>
          <w:jc w:val="center"/>
        </w:trPr>
        <w:tc>
          <w:tcPr>
            <w:tcW w:w="1838" w:type="dxa"/>
            <w:vAlign w:val="center"/>
          </w:tcPr>
          <w:p w14:paraId="7A4B57B3" w14:textId="44C2AE2D"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‘Loose’ bone recovered from the fill of s.f. 4070</w:t>
            </w:r>
          </w:p>
        </w:tc>
        <w:tc>
          <w:tcPr>
            <w:tcW w:w="1134" w:type="dxa"/>
            <w:vAlign w:val="center"/>
          </w:tcPr>
          <w:p w14:paraId="37707832" w14:textId="70BA35CF"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21.1</w:t>
            </w:r>
          </w:p>
        </w:tc>
        <w:tc>
          <w:tcPr>
            <w:tcW w:w="2552" w:type="dxa"/>
            <w:vAlign w:val="center"/>
          </w:tcPr>
          <w:p w14:paraId="70BFEDE7" w14:textId="3389504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33.6 x 11.1</w:t>
            </w:r>
          </w:p>
        </w:tc>
        <w:tc>
          <w:tcPr>
            <w:tcW w:w="3827" w:type="dxa"/>
            <w:vAlign w:val="center"/>
          </w:tcPr>
          <w:p w14:paraId="395DFD0C"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White (2.5Y 8/1)</w:t>
            </w:r>
          </w:p>
          <w:p w14:paraId="5039B379"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pale brown (10YR 8/4)</w:t>
            </w:r>
          </w:p>
          <w:p w14:paraId="50A714EE" w14:textId="77777777"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Very dark bluish grey (GLEY 2 10B 3/1)</w:t>
            </w:r>
          </w:p>
          <w:p w14:paraId="0E16ABA9" w14:textId="34DABE7C" w:rsidR="008979C6" w:rsidRPr="002C4704" w:rsidRDefault="008979C6" w:rsidP="002C4704">
            <w:pPr>
              <w:spacing w:line="360" w:lineRule="auto"/>
              <w:jc w:val="center"/>
              <w:rPr>
                <w:rFonts w:ascii="Arial" w:hAnsi="Arial" w:cs="Arial"/>
                <w:sz w:val="18"/>
                <w:szCs w:val="18"/>
              </w:rPr>
            </w:pPr>
            <w:r w:rsidRPr="002C4704">
              <w:rPr>
                <w:rFonts w:ascii="Arial" w:hAnsi="Arial" w:cs="Arial"/>
                <w:sz w:val="18"/>
                <w:szCs w:val="18"/>
              </w:rPr>
              <w:t>Bluish black (GLEY 2 5B 2.5/1)</w:t>
            </w:r>
          </w:p>
        </w:tc>
      </w:tr>
    </w:tbl>
    <w:p w14:paraId="5D06FA94" w14:textId="7A2C83C9" w:rsidR="005D4BCB" w:rsidRPr="00646585" w:rsidRDefault="00646585" w:rsidP="00646585">
      <w:pPr>
        <w:spacing w:after="0" w:line="360" w:lineRule="auto"/>
        <w:jc w:val="center"/>
        <w:rPr>
          <w:rFonts w:ascii="Arial" w:hAnsi="Arial" w:cs="Arial"/>
          <w:b/>
        </w:rPr>
      </w:pPr>
      <w:r>
        <w:rPr>
          <w:rFonts w:ascii="Arial" w:hAnsi="Arial" w:cs="Arial"/>
          <w:b/>
        </w:rPr>
        <w:t>Table 1: Total weight, maximum fragment size and colour of cremated bone from each spit</w:t>
      </w:r>
    </w:p>
    <w:p w14:paraId="21502FC5" w14:textId="77777777" w:rsidR="005346FF" w:rsidRDefault="005346FF" w:rsidP="004C5A7D">
      <w:pPr>
        <w:spacing w:after="0" w:line="360" w:lineRule="auto"/>
        <w:jc w:val="both"/>
        <w:rPr>
          <w:rFonts w:ascii="Arial" w:hAnsi="Arial" w:cs="Arial"/>
        </w:rPr>
      </w:pPr>
    </w:p>
    <w:p w14:paraId="2C96B03C" w14:textId="00B695B4" w:rsidR="005346FF" w:rsidRPr="0036315B" w:rsidRDefault="0036315B" w:rsidP="004C5A7D">
      <w:pPr>
        <w:spacing w:after="0" w:line="360" w:lineRule="auto"/>
        <w:jc w:val="both"/>
        <w:rPr>
          <w:rFonts w:ascii="Arial" w:hAnsi="Arial" w:cs="Arial"/>
          <w:i/>
        </w:rPr>
      </w:pPr>
      <w:r>
        <w:rPr>
          <w:rFonts w:ascii="Arial" w:hAnsi="Arial" w:cs="Arial"/>
          <w:i/>
        </w:rPr>
        <w:t>Maximum fragment size</w:t>
      </w:r>
    </w:p>
    <w:p w14:paraId="3916285E" w14:textId="6E8FEF95" w:rsidR="0036315B" w:rsidRDefault="005D4BCB" w:rsidP="004C5A7D">
      <w:pPr>
        <w:spacing w:after="0" w:line="360" w:lineRule="auto"/>
        <w:jc w:val="both"/>
        <w:rPr>
          <w:rFonts w:ascii="Arial" w:hAnsi="Arial" w:cs="Arial"/>
        </w:rPr>
      </w:pPr>
      <w:r>
        <w:rPr>
          <w:rFonts w:ascii="Arial" w:hAnsi="Arial" w:cs="Arial"/>
        </w:rPr>
        <w:t>T</w:t>
      </w:r>
      <w:r w:rsidR="005346FF">
        <w:rPr>
          <w:rFonts w:ascii="Arial" w:hAnsi="Arial" w:cs="Arial"/>
        </w:rPr>
        <w:t xml:space="preserve">he </w:t>
      </w:r>
      <w:r w:rsidR="00830A45">
        <w:rPr>
          <w:rFonts w:ascii="Arial" w:hAnsi="Arial" w:cs="Arial"/>
        </w:rPr>
        <w:t>largest cremated bone fragment identified during analysis</w:t>
      </w:r>
      <w:r>
        <w:rPr>
          <w:rFonts w:ascii="Arial" w:hAnsi="Arial" w:cs="Arial"/>
        </w:rPr>
        <w:t xml:space="preserve"> </w:t>
      </w:r>
      <w:r w:rsidR="00F52A19">
        <w:rPr>
          <w:rFonts w:ascii="Arial" w:hAnsi="Arial" w:cs="Arial"/>
        </w:rPr>
        <w:t xml:space="preserve">derived from spit 8 and </w:t>
      </w:r>
      <w:r>
        <w:rPr>
          <w:rFonts w:ascii="Arial" w:hAnsi="Arial" w:cs="Arial"/>
        </w:rPr>
        <w:t>measured 38.5mm</w:t>
      </w:r>
      <w:r w:rsidR="001E4B5C">
        <w:rPr>
          <w:rFonts w:ascii="Arial" w:hAnsi="Arial" w:cs="Arial"/>
        </w:rPr>
        <w:t xml:space="preserve"> in length</w:t>
      </w:r>
      <w:r>
        <w:rPr>
          <w:rFonts w:ascii="Arial" w:hAnsi="Arial" w:cs="Arial"/>
        </w:rPr>
        <w:t xml:space="preserve">. This bone </w:t>
      </w:r>
      <w:r w:rsidR="005346FF">
        <w:rPr>
          <w:rFonts w:ascii="Arial" w:hAnsi="Arial" w:cs="Arial"/>
        </w:rPr>
        <w:t xml:space="preserve">was identified as a scapular spine. </w:t>
      </w:r>
      <w:r w:rsidR="00215362">
        <w:rPr>
          <w:rFonts w:ascii="Arial" w:hAnsi="Arial" w:cs="Arial"/>
        </w:rPr>
        <w:t xml:space="preserve">The degree of fragmentation of bone from each spit was </w:t>
      </w:r>
      <w:r w:rsidR="00830A45">
        <w:rPr>
          <w:rFonts w:ascii="Arial" w:hAnsi="Arial" w:cs="Arial"/>
        </w:rPr>
        <w:t xml:space="preserve">extensive </w:t>
      </w:r>
      <w:r w:rsidR="00215362">
        <w:rPr>
          <w:rFonts w:ascii="Arial" w:hAnsi="Arial" w:cs="Arial"/>
        </w:rPr>
        <w:t xml:space="preserve">(Table 1). McKinley (1994) has noted that the </w:t>
      </w:r>
      <w:r w:rsidR="00215362" w:rsidRPr="006A4031">
        <w:rPr>
          <w:rFonts w:ascii="Arial" w:hAnsi="Arial" w:cs="Arial"/>
        </w:rPr>
        <w:t>maximum fragment size of burned bone retrieved from modern crematoria before raking lies at around 250mm</w:t>
      </w:r>
      <w:r w:rsidR="00215362">
        <w:rPr>
          <w:rFonts w:ascii="Arial" w:hAnsi="Arial" w:cs="Arial"/>
        </w:rPr>
        <w:t xml:space="preserve">. </w:t>
      </w:r>
      <w:r w:rsidR="001E4B5C">
        <w:rPr>
          <w:rFonts w:ascii="Arial" w:hAnsi="Arial" w:cs="Arial"/>
        </w:rPr>
        <w:t>An examination of the</w:t>
      </w:r>
      <w:r w:rsidR="00215362">
        <w:rPr>
          <w:rFonts w:ascii="Arial" w:hAnsi="Arial" w:cs="Arial"/>
        </w:rPr>
        <w:t xml:space="preserve"> maximum fragment size</w:t>
      </w:r>
      <w:r w:rsidR="00830A45">
        <w:rPr>
          <w:rFonts w:ascii="Arial" w:hAnsi="Arial" w:cs="Arial"/>
        </w:rPr>
        <w:t>s</w:t>
      </w:r>
      <w:r w:rsidR="00215362">
        <w:rPr>
          <w:rFonts w:ascii="Arial" w:hAnsi="Arial" w:cs="Arial"/>
        </w:rPr>
        <w:t xml:space="preserve"> of</w:t>
      </w:r>
      <w:r w:rsidR="001E4B5C">
        <w:rPr>
          <w:rFonts w:ascii="Arial" w:hAnsi="Arial" w:cs="Arial"/>
        </w:rPr>
        <w:t xml:space="preserve"> cremated</w:t>
      </w:r>
      <w:r w:rsidR="00215362">
        <w:rPr>
          <w:rFonts w:ascii="Arial" w:hAnsi="Arial" w:cs="Arial"/>
        </w:rPr>
        <w:t xml:space="preserve"> bone from </w:t>
      </w:r>
      <w:r w:rsidR="00830A45">
        <w:rPr>
          <w:rFonts w:ascii="Arial" w:hAnsi="Arial" w:cs="Arial"/>
        </w:rPr>
        <w:t>each spit</w:t>
      </w:r>
      <w:r w:rsidR="00215362">
        <w:rPr>
          <w:rFonts w:ascii="Arial" w:hAnsi="Arial" w:cs="Arial"/>
        </w:rPr>
        <w:t xml:space="preserve"> is extremely small</w:t>
      </w:r>
      <w:r w:rsidR="00695C62">
        <w:rPr>
          <w:rFonts w:ascii="Arial" w:hAnsi="Arial" w:cs="Arial"/>
        </w:rPr>
        <w:t xml:space="preserve"> and corresponds to the extensive post-depositional disturbance identified during the excavation of this deposit. </w:t>
      </w:r>
      <w:r w:rsidR="00E00CDF">
        <w:rPr>
          <w:rFonts w:ascii="Arial" w:hAnsi="Arial" w:cs="Arial"/>
        </w:rPr>
        <w:t>Accordingly</w:t>
      </w:r>
      <w:r w:rsidR="00833C68">
        <w:rPr>
          <w:rFonts w:ascii="Arial" w:hAnsi="Arial" w:cs="Arial"/>
        </w:rPr>
        <w:t>, th</w:t>
      </w:r>
      <w:r w:rsidR="00E00CDF">
        <w:rPr>
          <w:rFonts w:ascii="Arial" w:hAnsi="Arial" w:cs="Arial"/>
        </w:rPr>
        <w:t>is influenced the</w:t>
      </w:r>
      <w:r w:rsidR="00833C68">
        <w:rPr>
          <w:rFonts w:ascii="Arial" w:hAnsi="Arial" w:cs="Arial"/>
        </w:rPr>
        <w:t xml:space="preserve"> identification of individual bones. A full list of identified remains can be found in appendix I.</w:t>
      </w:r>
      <w:r w:rsidR="00E00CDF">
        <w:rPr>
          <w:rFonts w:ascii="Arial" w:hAnsi="Arial" w:cs="Arial"/>
        </w:rPr>
        <w:t xml:space="preserve"> Based on the identified remains, </w:t>
      </w:r>
      <w:r w:rsidR="006D61B2">
        <w:rPr>
          <w:rFonts w:ascii="Arial" w:hAnsi="Arial" w:cs="Arial"/>
        </w:rPr>
        <w:t>cranial, axial and limb bones were observed throughout this deposit indicating that the collection and interment of cremated remains was not influenced by skeletal element type.</w:t>
      </w:r>
    </w:p>
    <w:p w14:paraId="2E34AE81" w14:textId="77777777" w:rsidR="00215362" w:rsidRDefault="00215362" w:rsidP="004C5A7D">
      <w:pPr>
        <w:spacing w:after="0" w:line="360" w:lineRule="auto"/>
        <w:jc w:val="both"/>
        <w:rPr>
          <w:rFonts w:ascii="Arial" w:hAnsi="Arial" w:cs="Arial"/>
        </w:rPr>
      </w:pPr>
    </w:p>
    <w:p w14:paraId="38B333C1" w14:textId="0BF8B2AD" w:rsidR="00215362" w:rsidRDefault="00215362" w:rsidP="004C5A7D">
      <w:pPr>
        <w:spacing w:after="0" w:line="360" w:lineRule="auto"/>
        <w:jc w:val="both"/>
        <w:rPr>
          <w:rFonts w:ascii="Arial" w:hAnsi="Arial" w:cs="Arial"/>
          <w:i/>
        </w:rPr>
      </w:pPr>
      <w:r>
        <w:rPr>
          <w:rFonts w:ascii="Arial" w:hAnsi="Arial" w:cs="Arial"/>
          <w:i/>
        </w:rPr>
        <w:t>Colour of bone</w:t>
      </w:r>
    </w:p>
    <w:p w14:paraId="4DD553B2" w14:textId="06FE83C0" w:rsidR="00215362" w:rsidRDefault="00033C89" w:rsidP="004C5A7D">
      <w:pPr>
        <w:spacing w:after="0" w:line="360" w:lineRule="auto"/>
        <w:jc w:val="both"/>
        <w:rPr>
          <w:rFonts w:ascii="Arial" w:hAnsi="Arial" w:cs="Arial"/>
        </w:rPr>
      </w:pPr>
      <w:r>
        <w:rPr>
          <w:rFonts w:ascii="Arial" w:hAnsi="Arial" w:cs="Arial"/>
        </w:rPr>
        <w:t>The colour of bone from each spit were similar in nature and ranged from white (5Y 8/1),</w:t>
      </w:r>
      <w:r w:rsidR="00990F07">
        <w:rPr>
          <w:rFonts w:ascii="Arial" w:hAnsi="Arial" w:cs="Arial"/>
        </w:rPr>
        <w:t xml:space="preserve"> which was</w:t>
      </w:r>
      <w:r>
        <w:rPr>
          <w:rFonts w:ascii="Arial" w:hAnsi="Arial" w:cs="Arial"/>
        </w:rPr>
        <w:t xml:space="preserve"> the most common colour identified, through to bluish black (GLEY 2 5B 2.5/1). No </w:t>
      </w:r>
      <w:r w:rsidR="00990F07">
        <w:rPr>
          <w:rFonts w:ascii="Arial" w:hAnsi="Arial" w:cs="Arial"/>
        </w:rPr>
        <w:t xml:space="preserve">artefact-related discolouration </w:t>
      </w:r>
      <w:r>
        <w:rPr>
          <w:rFonts w:ascii="Arial" w:hAnsi="Arial" w:cs="Arial"/>
        </w:rPr>
        <w:t xml:space="preserve">was identified during </w:t>
      </w:r>
      <w:r w:rsidR="00990F07">
        <w:rPr>
          <w:rFonts w:ascii="Arial" w:hAnsi="Arial" w:cs="Arial"/>
        </w:rPr>
        <w:t xml:space="preserve">osteological </w:t>
      </w:r>
      <w:r>
        <w:rPr>
          <w:rFonts w:ascii="Arial" w:hAnsi="Arial" w:cs="Arial"/>
        </w:rPr>
        <w:t xml:space="preserve">analysis. The overall colour of the burned skeletal remains </w:t>
      </w:r>
      <w:r w:rsidR="00493E23">
        <w:rPr>
          <w:rFonts w:ascii="Arial" w:hAnsi="Arial" w:cs="Arial"/>
        </w:rPr>
        <w:t xml:space="preserve">suggests that </w:t>
      </w:r>
      <w:r>
        <w:rPr>
          <w:rFonts w:ascii="Arial" w:hAnsi="Arial" w:cs="Arial"/>
        </w:rPr>
        <w:t xml:space="preserve">the cremation </w:t>
      </w:r>
      <w:r w:rsidR="00493E23">
        <w:rPr>
          <w:rFonts w:ascii="Arial" w:hAnsi="Arial" w:cs="Arial"/>
        </w:rPr>
        <w:t xml:space="preserve">pyre </w:t>
      </w:r>
      <w:r w:rsidR="00990F07">
        <w:rPr>
          <w:rFonts w:ascii="Arial" w:hAnsi="Arial" w:cs="Arial"/>
        </w:rPr>
        <w:t>reached high temperatures and a steady flow of oxygen was available. However, s</w:t>
      </w:r>
      <w:r>
        <w:rPr>
          <w:rFonts w:ascii="Arial" w:hAnsi="Arial" w:cs="Arial"/>
        </w:rPr>
        <w:t>ome bones show evidence of incomplet</w:t>
      </w:r>
      <w:r w:rsidR="00833C68">
        <w:rPr>
          <w:rFonts w:ascii="Arial" w:hAnsi="Arial" w:cs="Arial"/>
        </w:rPr>
        <w:t xml:space="preserve">e cremation caused by reducing conditions. A number of bones also exhibited </w:t>
      </w:r>
      <w:r w:rsidR="00AA26D9">
        <w:rPr>
          <w:rFonts w:ascii="Arial" w:hAnsi="Arial" w:cs="Arial"/>
        </w:rPr>
        <w:t xml:space="preserve">unusual burning patterns, </w:t>
      </w:r>
      <w:r w:rsidR="00493E23">
        <w:rPr>
          <w:rFonts w:ascii="Arial" w:hAnsi="Arial" w:cs="Arial"/>
        </w:rPr>
        <w:t>specifically</w:t>
      </w:r>
      <w:r w:rsidR="00AA26D9">
        <w:rPr>
          <w:rFonts w:ascii="Arial" w:hAnsi="Arial" w:cs="Arial"/>
        </w:rPr>
        <w:t xml:space="preserve"> the</w:t>
      </w:r>
      <w:r w:rsidR="00833C68">
        <w:rPr>
          <w:rFonts w:ascii="Arial" w:hAnsi="Arial" w:cs="Arial"/>
        </w:rPr>
        <w:t xml:space="preserve"> ‘sandwich effect’</w:t>
      </w:r>
      <w:r w:rsidR="00AA26D9">
        <w:rPr>
          <w:rFonts w:ascii="Arial" w:hAnsi="Arial" w:cs="Arial"/>
        </w:rPr>
        <w:t xml:space="preserve"> (McKinley 2008, 176). This type of burning can be caused by intentional and natural disturbance to the </w:t>
      </w:r>
      <w:r w:rsidR="00493E23">
        <w:rPr>
          <w:rFonts w:ascii="Arial" w:hAnsi="Arial" w:cs="Arial"/>
        </w:rPr>
        <w:t>pyre.</w:t>
      </w:r>
      <w:r w:rsidR="00AA26D9">
        <w:rPr>
          <w:rFonts w:ascii="Arial" w:hAnsi="Arial" w:cs="Arial"/>
        </w:rPr>
        <w:t xml:space="preserve"> For example, a</w:t>
      </w:r>
      <w:r w:rsidR="00AA26D9" w:rsidRPr="00AA26D9">
        <w:rPr>
          <w:rFonts w:ascii="Arial" w:hAnsi="Arial" w:cs="Arial"/>
        </w:rPr>
        <w:t xml:space="preserve"> </w:t>
      </w:r>
      <w:r w:rsidR="00AA26D9" w:rsidRPr="006A4031">
        <w:rPr>
          <w:rFonts w:ascii="Arial" w:hAnsi="Arial" w:cs="Arial"/>
        </w:rPr>
        <w:t>bone normally shielded from intense burning conditions would have been directly exposed to high temperatures and an oxidising environment.</w:t>
      </w:r>
    </w:p>
    <w:p w14:paraId="1AB8E22B" w14:textId="77777777" w:rsidR="00AA26D9" w:rsidRDefault="00AA26D9" w:rsidP="004C5A7D">
      <w:pPr>
        <w:spacing w:after="0" w:line="360" w:lineRule="auto"/>
        <w:jc w:val="both"/>
        <w:rPr>
          <w:rFonts w:ascii="Arial" w:hAnsi="Arial" w:cs="Arial"/>
        </w:rPr>
      </w:pPr>
    </w:p>
    <w:p w14:paraId="09128DCE" w14:textId="492716AF" w:rsidR="00AA26D9" w:rsidRDefault="00AA26D9" w:rsidP="004C5A7D">
      <w:pPr>
        <w:spacing w:after="0" w:line="360" w:lineRule="auto"/>
        <w:jc w:val="both"/>
        <w:rPr>
          <w:rFonts w:ascii="Arial" w:hAnsi="Arial" w:cs="Arial"/>
        </w:rPr>
      </w:pPr>
      <w:r>
        <w:rPr>
          <w:rFonts w:ascii="Arial" w:hAnsi="Arial" w:cs="Arial"/>
          <w:i/>
        </w:rPr>
        <w:t xml:space="preserve">Shrinkage, warping and fracture patterns </w:t>
      </w:r>
    </w:p>
    <w:p w14:paraId="6B29116B" w14:textId="22A478B0" w:rsidR="00EC112C" w:rsidRDefault="009F5CDC" w:rsidP="004C5A7D">
      <w:pPr>
        <w:spacing w:after="0" w:line="360" w:lineRule="auto"/>
        <w:jc w:val="both"/>
        <w:rPr>
          <w:rFonts w:ascii="Arial" w:hAnsi="Arial" w:cs="Arial"/>
        </w:rPr>
      </w:pPr>
      <w:r>
        <w:rPr>
          <w:rFonts w:ascii="Arial" w:hAnsi="Arial" w:cs="Arial"/>
        </w:rPr>
        <w:t xml:space="preserve">The overall shrinkage of cremated bone was minimal and ranged from ‘none’ to ‘moderate’ on the three </w:t>
      </w:r>
      <w:r w:rsidR="00C64947">
        <w:rPr>
          <w:rFonts w:ascii="Arial" w:hAnsi="Arial" w:cs="Arial"/>
        </w:rPr>
        <w:t>point scale employed to assess</w:t>
      </w:r>
      <w:r>
        <w:rPr>
          <w:rFonts w:ascii="Arial" w:hAnsi="Arial" w:cs="Arial"/>
        </w:rPr>
        <w:t xml:space="preserve"> this characteristic. Some bones exhibited greater cremation intensity resulting in greater degrees of shrinkage compared to other remains, though this variation was limited.</w:t>
      </w:r>
      <w:r w:rsidR="00EC112C">
        <w:rPr>
          <w:rFonts w:ascii="Arial" w:hAnsi="Arial" w:cs="Arial"/>
        </w:rPr>
        <w:t xml:space="preserve"> Similarly, the degree of warping identified ranged from ‘none’ to ‘moderate’ and was variable throughout the spits examined. Warping primarily affected long bone diaphyses, specifically </w:t>
      </w:r>
      <w:r w:rsidR="00C64947">
        <w:rPr>
          <w:rFonts w:ascii="Arial" w:hAnsi="Arial" w:cs="Arial"/>
        </w:rPr>
        <w:t>the</w:t>
      </w:r>
      <w:r w:rsidR="00EC112C">
        <w:rPr>
          <w:rFonts w:ascii="Arial" w:hAnsi="Arial" w:cs="Arial"/>
        </w:rPr>
        <w:t xml:space="preserve"> cortical bone </w:t>
      </w:r>
      <w:r w:rsidR="00C64947">
        <w:rPr>
          <w:rFonts w:ascii="Arial" w:hAnsi="Arial" w:cs="Arial"/>
        </w:rPr>
        <w:t>of</w:t>
      </w:r>
      <w:r w:rsidR="00EC112C">
        <w:rPr>
          <w:rFonts w:ascii="Arial" w:hAnsi="Arial" w:cs="Arial"/>
        </w:rPr>
        <w:t xml:space="preserve"> these </w:t>
      </w:r>
      <w:r w:rsidR="00C64947">
        <w:rPr>
          <w:rFonts w:ascii="Arial" w:hAnsi="Arial" w:cs="Arial"/>
        </w:rPr>
        <w:t>remains</w:t>
      </w:r>
      <w:r w:rsidR="00EC112C">
        <w:rPr>
          <w:rFonts w:ascii="Arial" w:hAnsi="Arial" w:cs="Arial"/>
        </w:rPr>
        <w:t>. Fracturing was identified on numerous bones and ranged in intensity from ‘none’ to ‘moderate’ fracturing. A variety of fracture types were identified during analysis of the skeletal remains</w:t>
      </w:r>
      <w:r w:rsidR="00C64947">
        <w:rPr>
          <w:rFonts w:ascii="Arial" w:hAnsi="Arial" w:cs="Arial"/>
        </w:rPr>
        <w:t xml:space="preserve"> and included:</w:t>
      </w:r>
      <w:r w:rsidR="00EC112C">
        <w:rPr>
          <w:rFonts w:ascii="Arial" w:hAnsi="Arial" w:cs="Arial"/>
        </w:rPr>
        <w:t xml:space="preserve"> longitudinal, step, transverse, patina and splintering and delamination fractures. </w:t>
      </w:r>
      <w:r w:rsidR="00C64947">
        <w:rPr>
          <w:rFonts w:ascii="Arial" w:hAnsi="Arial" w:cs="Arial"/>
        </w:rPr>
        <w:t>The presence of heat-induced fractures indicates that</w:t>
      </w:r>
      <w:r w:rsidR="00EC112C">
        <w:rPr>
          <w:rFonts w:ascii="Arial" w:hAnsi="Arial" w:cs="Arial"/>
        </w:rPr>
        <w:t xml:space="preserve"> the body was fleshed at the time of cremation, the latter point is further supported by the presence of warping.</w:t>
      </w:r>
    </w:p>
    <w:p w14:paraId="0B9FEB6F" w14:textId="77777777" w:rsidR="00EC112C" w:rsidRDefault="00EC112C" w:rsidP="004C5A7D">
      <w:pPr>
        <w:spacing w:after="0" w:line="360" w:lineRule="auto"/>
        <w:jc w:val="both"/>
        <w:rPr>
          <w:rFonts w:ascii="Arial" w:hAnsi="Arial" w:cs="Arial"/>
        </w:rPr>
      </w:pPr>
    </w:p>
    <w:p w14:paraId="1117CA62" w14:textId="45BC71BF" w:rsidR="00EC112C" w:rsidRDefault="00EC112C" w:rsidP="004C5A7D">
      <w:pPr>
        <w:spacing w:after="0" w:line="360" w:lineRule="auto"/>
        <w:jc w:val="both"/>
        <w:rPr>
          <w:rFonts w:ascii="Arial" w:hAnsi="Arial" w:cs="Arial"/>
          <w:i/>
        </w:rPr>
      </w:pPr>
      <w:r>
        <w:rPr>
          <w:rFonts w:ascii="Arial" w:hAnsi="Arial" w:cs="Arial"/>
          <w:i/>
        </w:rPr>
        <w:t>Demography</w:t>
      </w:r>
    </w:p>
    <w:p w14:paraId="3DF4B4A8" w14:textId="59140FD7" w:rsidR="00E87DB6" w:rsidRDefault="00EC112C" w:rsidP="004C5A7D">
      <w:pPr>
        <w:spacing w:after="0" w:line="360" w:lineRule="auto"/>
        <w:jc w:val="both"/>
        <w:rPr>
          <w:rFonts w:ascii="Arial" w:hAnsi="Arial" w:cs="Arial"/>
        </w:rPr>
      </w:pPr>
      <w:r>
        <w:rPr>
          <w:rFonts w:ascii="Arial" w:hAnsi="Arial" w:cs="Arial"/>
        </w:rPr>
        <w:t xml:space="preserve">One individual was identified from this burial. </w:t>
      </w:r>
      <w:r w:rsidR="00C64947">
        <w:rPr>
          <w:rFonts w:ascii="Arial" w:hAnsi="Arial" w:cs="Arial"/>
        </w:rPr>
        <w:t>However, i</w:t>
      </w:r>
      <w:r w:rsidR="00D31C56">
        <w:rPr>
          <w:rFonts w:ascii="Arial" w:hAnsi="Arial" w:cs="Arial"/>
        </w:rPr>
        <w:t>t was not possible to provide an accurate age estimate due to the lack of surviving diagnostic skeletal remains. A maxillary permanent central incisor root (half of which survived) was identified along with a fused distal hand phalanx</w:t>
      </w:r>
      <w:r w:rsidR="00C64947">
        <w:rPr>
          <w:rFonts w:ascii="Arial" w:hAnsi="Arial" w:cs="Arial"/>
        </w:rPr>
        <w:t xml:space="preserve"> (Figure 1)</w:t>
      </w:r>
      <w:r w:rsidR="00D31C56">
        <w:rPr>
          <w:rFonts w:ascii="Arial" w:hAnsi="Arial" w:cs="Arial"/>
        </w:rPr>
        <w:t xml:space="preserve">. </w:t>
      </w:r>
      <w:r w:rsidR="00C64947">
        <w:rPr>
          <w:rFonts w:ascii="Arial" w:hAnsi="Arial" w:cs="Arial"/>
        </w:rPr>
        <w:t>A</w:t>
      </w:r>
      <w:r w:rsidR="00E87DB6">
        <w:rPr>
          <w:rFonts w:ascii="Arial" w:hAnsi="Arial" w:cs="Arial"/>
        </w:rPr>
        <w:t xml:space="preserve"> faint</w:t>
      </w:r>
      <w:r w:rsidR="00D31C56">
        <w:rPr>
          <w:rFonts w:ascii="Arial" w:hAnsi="Arial" w:cs="Arial"/>
        </w:rPr>
        <w:t xml:space="preserve"> line of fusion was identified around the base of the distal hand phalanx</w:t>
      </w:r>
      <w:r w:rsidR="00C64947">
        <w:rPr>
          <w:rFonts w:ascii="Arial" w:hAnsi="Arial" w:cs="Arial"/>
        </w:rPr>
        <w:t>,</w:t>
      </w:r>
      <w:r w:rsidR="00D31C56">
        <w:rPr>
          <w:rFonts w:ascii="Arial" w:hAnsi="Arial" w:cs="Arial"/>
        </w:rPr>
        <w:t xml:space="preserve"> </w:t>
      </w:r>
      <w:r w:rsidR="00962977">
        <w:rPr>
          <w:rFonts w:ascii="Arial" w:hAnsi="Arial" w:cs="Arial"/>
        </w:rPr>
        <w:t xml:space="preserve">which </w:t>
      </w:r>
      <w:r w:rsidR="00D31C56">
        <w:rPr>
          <w:rFonts w:ascii="Arial" w:hAnsi="Arial" w:cs="Arial"/>
        </w:rPr>
        <w:t>possibly suggest</w:t>
      </w:r>
      <w:r w:rsidR="00962977">
        <w:rPr>
          <w:rFonts w:ascii="Arial" w:hAnsi="Arial" w:cs="Arial"/>
        </w:rPr>
        <w:t>s</w:t>
      </w:r>
      <w:r w:rsidR="00D31C56">
        <w:rPr>
          <w:rFonts w:ascii="Arial" w:hAnsi="Arial" w:cs="Arial"/>
        </w:rPr>
        <w:t xml:space="preserve"> the individual was an adolescent or young adult</w:t>
      </w:r>
      <w:r w:rsidR="00962977">
        <w:rPr>
          <w:rFonts w:ascii="Arial" w:hAnsi="Arial" w:cs="Arial"/>
        </w:rPr>
        <w:t xml:space="preserve"> at the time of death. However,</w:t>
      </w:r>
      <w:r w:rsidR="00D31C56">
        <w:rPr>
          <w:rFonts w:ascii="Arial" w:hAnsi="Arial" w:cs="Arial"/>
        </w:rPr>
        <w:t xml:space="preserve"> due to the lack of evidence it is only possible to speculate about the biological age of this individual. </w:t>
      </w:r>
    </w:p>
    <w:p w14:paraId="1C33C63A" w14:textId="77777777" w:rsidR="00962977" w:rsidRDefault="00962977" w:rsidP="004C5A7D">
      <w:pPr>
        <w:spacing w:after="0" w:line="360" w:lineRule="auto"/>
        <w:jc w:val="both"/>
        <w:rPr>
          <w:rFonts w:ascii="Arial" w:hAnsi="Arial" w:cs="Arial"/>
        </w:rPr>
      </w:pPr>
    </w:p>
    <w:p w14:paraId="75229DB7" w14:textId="602DEAFA" w:rsidR="00962977" w:rsidRDefault="00962977" w:rsidP="00962977">
      <w:pPr>
        <w:spacing w:after="0" w:line="360" w:lineRule="auto"/>
        <w:jc w:val="both"/>
        <w:rPr>
          <w:rFonts w:ascii="Arial" w:hAnsi="Arial" w:cs="Arial"/>
        </w:rPr>
      </w:pPr>
      <w:r>
        <w:rPr>
          <w:rFonts w:ascii="Arial" w:hAnsi="Arial" w:cs="Arial"/>
        </w:rPr>
        <w:t xml:space="preserve">Similarly, there was a dearth of sexually diagnostic skeletal remains from this burial. A right supraorbital margin was examined and was assigned to the ‘probable female’ category but, again, due to the lack of skeletal evidence it was not possible to establish the biological sex of this individual. No non-metric traits or pathological conditions were identified during osteological analysis. </w:t>
      </w:r>
    </w:p>
    <w:p w14:paraId="09485A0B" w14:textId="77777777" w:rsidR="00962977" w:rsidRDefault="00962977" w:rsidP="004C5A7D">
      <w:pPr>
        <w:spacing w:after="0" w:line="360" w:lineRule="auto"/>
        <w:jc w:val="both"/>
        <w:rPr>
          <w:rFonts w:ascii="Arial" w:hAnsi="Arial" w:cs="Arial"/>
        </w:rPr>
      </w:pPr>
    </w:p>
    <w:p w14:paraId="1BEA27E6" w14:textId="6D39EB08" w:rsidR="00962977" w:rsidRDefault="00962977" w:rsidP="004C5A7D">
      <w:pPr>
        <w:spacing w:after="0" w:line="360" w:lineRule="auto"/>
        <w:jc w:val="both"/>
        <w:rPr>
          <w:rFonts w:ascii="Arial" w:hAnsi="Arial" w:cs="Arial"/>
        </w:rPr>
      </w:pPr>
      <w:r w:rsidRPr="00E87DB6">
        <w:rPr>
          <w:rFonts w:ascii="Arial" w:hAnsi="Arial" w:cs="Arial"/>
          <w:noProof/>
          <w:lang w:eastAsia="en-GB"/>
        </w:rPr>
        <w:drawing>
          <wp:anchor distT="0" distB="0" distL="114300" distR="114300" simplePos="0" relativeHeight="251658240" behindDoc="0" locked="0" layoutInCell="1" allowOverlap="1" wp14:anchorId="1A2533EA" wp14:editId="40FC673F">
            <wp:simplePos x="0" y="0"/>
            <wp:positionH relativeFrom="margin">
              <wp:align>center</wp:align>
            </wp:positionH>
            <wp:positionV relativeFrom="paragraph">
              <wp:posOffset>68784</wp:posOffset>
            </wp:positionV>
            <wp:extent cx="2376272" cy="1754705"/>
            <wp:effectExtent l="0" t="0" r="5080" b="0"/>
            <wp:wrapNone/>
            <wp:docPr id="1" name="Picture 1" descr="C:\Users\HP\Pictures\Thornton Abbey cremation\DSC03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Thornton Abbey cremation\DSC037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272" cy="1754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76059" w14:textId="225D37FF" w:rsidR="00B27BA7" w:rsidRDefault="00B27BA7" w:rsidP="004C5A7D">
      <w:pPr>
        <w:spacing w:after="0" w:line="360" w:lineRule="auto"/>
        <w:jc w:val="both"/>
        <w:rPr>
          <w:rFonts w:ascii="Arial" w:hAnsi="Arial" w:cs="Arial"/>
        </w:rPr>
      </w:pPr>
    </w:p>
    <w:p w14:paraId="391285B9" w14:textId="48073CC1" w:rsidR="00E87DB6" w:rsidRDefault="00E87DB6" w:rsidP="004C5A7D">
      <w:pPr>
        <w:spacing w:after="0" w:line="360" w:lineRule="auto"/>
        <w:jc w:val="both"/>
        <w:rPr>
          <w:rFonts w:ascii="Arial" w:hAnsi="Arial" w:cs="Arial"/>
        </w:rPr>
      </w:pPr>
    </w:p>
    <w:p w14:paraId="16A0EDF0" w14:textId="4E9358B1" w:rsidR="00E87DB6" w:rsidRDefault="00E87DB6" w:rsidP="00E87DB6">
      <w:pPr>
        <w:spacing w:after="0" w:line="360" w:lineRule="auto"/>
        <w:jc w:val="center"/>
        <w:rPr>
          <w:rFonts w:ascii="Arial" w:hAnsi="Arial" w:cs="Arial"/>
        </w:rPr>
      </w:pPr>
    </w:p>
    <w:p w14:paraId="35428FD0" w14:textId="77777777" w:rsidR="00E87DB6" w:rsidRDefault="00E87DB6" w:rsidP="00E87DB6">
      <w:pPr>
        <w:spacing w:after="0" w:line="360" w:lineRule="auto"/>
        <w:jc w:val="center"/>
        <w:rPr>
          <w:rFonts w:ascii="Arial" w:hAnsi="Arial" w:cs="Arial"/>
        </w:rPr>
      </w:pPr>
    </w:p>
    <w:p w14:paraId="5593E13F" w14:textId="77777777" w:rsidR="00E87DB6" w:rsidRDefault="00E87DB6" w:rsidP="00E87DB6">
      <w:pPr>
        <w:spacing w:after="0" w:line="360" w:lineRule="auto"/>
        <w:jc w:val="center"/>
        <w:rPr>
          <w:rFonts w:ascii="Arial" w:hAnsi="Arial" w:cs="Arial"/>
        </w:rPr>
      </w:pPr>
    </w:p>
    <w:p w14:paraId="5B57E546" w14:textId="77777777" w:rsidR="00E87DB6" w:rsidRDefault="00E87DB6" w:rsidP="00E87DB6">
      <w:pPr>
        <w:spacing w:after="0" w:line="360" w:lineRule="auto"/>
        <w:jc w:val="center"/>
        <w:rPr>
          <w:rFonts w:ascii="Arial" w:hAnsi="Arial" w:cs="Arial"/>
        </w:rPr>
      </w:pPr>
    </w:p>
    <w:p w14:paraId="37BAF14F" w14:textId="77777777" w:rsidR="00B27BA7" w:rsidRDefault="00B27BA7" w:rsidP="00E87DB6">
      <w:pPr>
        <w:spacing w:after="0" w:line="360" w:lineRule="auto"/>
        <w:jc w:val="center"/>
        <w:rPr>
          <w:rFonts w:ascii="Arial" w:hAnsi="Arial" w:cs="Arial"/>
          <w:b/>
        </w:rPr>
      </w:pPr>
    </w:p>
    <w:p w14:paraId="36D4E0F6" w14:textId="6FD6CC2E" w:rsidR="00E87DB6" w:rsidRDefault="00E87DB6" w:rsidP="00E87DB6">
      <w:pPr>
        <w:spacing w:after="0" w:line="360" w:lineRule="auto"/>
        <w:jc w:val="center"/>
        <w:rPr>
          <w:rFonts w:ascii="Arial" w:hAnsi="Arial" w:cs="Arial"/>
        </w:rPr>
      </w:pPr>
      <w:r>
        <w:rPr>
          <w:rFonts w:ascii="Arial" w:hAnsi="Arial" w:cs="Arial"/>
          <w:b/>
        </w:rPr>
        <w:t xml:space="preserve">Figure 1: </w:t>
      </w:r>
      <w:r>
        <w:rPr>
          <w:rFonts w:ascii="Arial" w:hAnsi="Arial" w:cs="Arial"/>
        </w:rPr>
        <w:t>Distal hand phalanx from the fill of s.f. 4070</w:t>
      </w:r>
    </w:p>
    <w:p w14:paraId="34583A22" w14:textId="77777777" w:rsidR="00B27BA7" w:rsidRPr="00E87DB6" w:rsidRDefault="00B27BA7" w:rsidP="00E87DB6">
      <w:pPr>
        <w:spacing w:after="0" w:line="360" w:lineRule="auto"/>
        <w:jc w:val="center"/>
        <w:rPr>
          <w:rFonts w:ascii="Arial" w:hAnsi="Arial" w:cs="Arial"/>
        </w:rPr>
      </w:pPr>
    </w:p>
    <w:p w14:paraId="3C772984" w14:textId="56B77751" w:rsidR="00093D10" w:rsidRDefault="00093D10" w:rsidP="004C5A7D">
      <w:pPr>
        <w:spacing w:after="0" w:line="360" w:lineRule="auto"/>
        <w:jc w:val="both"/>
        <w:rPr>
          <w:rFonts w:ascii="Arial" w:hAnsi="Arial" w:cs="Arial"/>
          <w:i/>
        </w:rPr>
      </w:pPr>
      <w:r>
        <w:rPr>
          <w:rFonts w:ascii="Arial" w:hAnsi="Arial" w:cs="Arial"/>
          <w:i/>
        </w:rPr>
        <w:t>Animal bone</w:t>
      </w:r>
    </w:p>
    <w:p w14:paraId="42807FE6" w14:textId="77FE8251" w:rsidR="00093D10" w:rsidRDefault="00093D10" w:rsidP="004C5A7D">
      <w:pPr>
        <w:spacing w:after="0" w:line="360" w:lineRule="auto"/>
        <w:jc w:val="both"/>
        <w:rPr>
          <w:rFonts w:ascii="Arial" w:hAnsi="Arial" w:cs="Arial"/>
        </w:rPr>
      </w:pPr>
      <w:r>
        <w:rPr>
          <w:rFonts w:ascii="Arial" w:hAnsi="Arial" w:cs="Arial"/>
        </w:rPr>
        <w:t xml:space="preserve">Animal bone was not identified in this </w:t>
      </w:r>
      <w:r w:rsidR="00962977">
        <w:rPr>
          <w:rFonts w:ascii="Arial" w:hAnsi="Arial" w:cs="Arial"/>
        </w:rPr>
        <w:t>deposit</w:t>
      </w:r>
      <w:r>
        <w:rPr>
          <w:rFonts w:ascii="Arial" w:hAnsi="Arial" w:cs="Arial"/>
        </w:rPr>
        <w:t>.</w:t>
      </w:r>
    </w:p>
    <w:p w14:paraId="758FC79E" w14:textId="77777777" w:rsidR="00093D10" w:rsidRDefault="00093D10" w:rsidP="004C5A7D">
      <w:pPr>
        <w:spacing w:after="0" w:line="360" w:lineRule="auto"/>
        <w:jc w:val="both"/>
        <w:rPr>
          <w:rFonts w:ascii="Arial" w:hAnsi="Arial" w:cs="Arial"/>
        </w:rPr>
      </w:pPr>
    </w:p>
    <w:p w14:paraId="617EE564" w14:textId="5C332B0F" w:rsidR="00093D10" w:rsidRPr="00093D10" w:rsidRDefault="00093D10" w:rsidP="004C5A7D">
      <w:pPr>
        <w:spacing w:after="0" w:line="360" w:lineRule="auto"/>
        <w:jc w:val="both"/>
        <w:rPr>
          <w:rFonts w:ascii="Arial" w:hAnsi="Arial" w:cs="Arial"/>
          <w:i/>
        </w:rPr>
      </w:pPr>
      <w:r>
        <w:rPr>
          <w:rFonts w:ascii="Arial" w:hAnsi="Arial" w:cs="Arial"/>
          <w:i/>
        </w:rPr>
        <w:t>Pyre- and grave goods</w:t>
      </w:r>
    </w:p>
    <w:p w14:paraId="27E9F3BB" w14:textId="25493AF2" w:rsidR="00093D10" w:rsidRDefault="00093D10" w:rsidP="004C5A7D">
      <w:pPr>
        <w:spacing w:after="0" w:line="360" w:lineRule="auto"/>
        <w:jc w:val="both"/>
        <w:rPr>
          <w:rFonts w:ascii="Arial" w:hAnsi="Arial" w:cs="Arial"/>
        </w:rPr>
      </w:pPr>
      <w:r>
        <w:rPr>
          <w:rFonts w:ascii="Arial" w:hAnsi="Arial" w:cs="Arial"/>
        </w:rPr>
        <w:t>Pyre- and grave goods were not observed or recovered from this burial.</w:t>
      </w:r>
    </w:p>
    <w:p w14:paraId="05672A23" w14:textId="77777777" w:rsidR="00093D10" w:rsidRDefault="00093D10" w:rsidP="004C5A7D">
      <w:pPr>
        <w:spacing w:after="0" w:line="360" w:lineRule="auto"/>
        <w:jc w:val="both"/>
        <w:rPr>
          <w:rFonts w:ascii="Arial" w:hAnsi="Arial" w:cs="Arial"/>
        </w:rPr>
      </w:pPr>
    </w:p>
    <w:p w14:paraId="61C83A7C" w14:textId="7F377329" w:rsidR="00093D10" w:rsidRDefault="00093D10" w:rsidP="004C5A7D">
      <w:pPr>
        <w:spacing w:after="0" w:line="360" w:lineRule="auto"/>
        <w:jc w:val="both"/>
        <w:rPr>
          <w:rFonts w:ascii="Arial" w:hAnsi="Arial" w:cs="Arial"/>
          <w:i/>
        </w:rPr>
      </w:pPr>
      <w:r>
        <w:rPr>
          <w:rFonts w:ascii="Arial" w:hAnsi="Arial" w:cs="Arial"/>
          <w:i/>
        </w:rPr>
        <w:t>Pyre debris</w:t>
      </w:r>
    </w:p>
    <w:p w14:paraId="5978829C" w14:textId="23ABDA49" w:rsidR="00093D10" w:rsidRPr="00093D10" w:rsidRDefault="00093D10" w:rsidP="004C5A7D">
      <w:pPr>
        <w:spacing w:after="0" w:line="360" w:lineRule="auto"/>
        <w:jc w:val="both"/>
        <w:rPr>
          <w:rFonts w:ascii="Arial" w:hAnsi="Arial" w:cs="Arial"/>
        </w:rPr>
      </w:pPr>
      <w:r>
        <w:rPr>
          <w:rFonts w:ascii="Arial" w:hAnsi="Arial" w:cs="Arial"/>
        </w:rPr>
        <w:t>No pyre debris (i.e. charcoal) was identified from the spits examined. However, all spi</w:t>
      </w:r>
      <w:r w:rsidR="00962977">
        <w:rPr>
          <w:rFonts w:ascii="Arial" w:hAnsi="Arial" w:cs="Arial"/>
        </w:rPr>
        <w:t xml:space="preserve">ts did contain stone inclusions </w:t>
      </w:r>
      <w:r>
        <w:rPr>
          <w:rFonts w:ascii="Arial" w:hAnsi="Arial" w:cs="Arial"/>
        </w:rPr>
        <w:t>from the burial environment.</w:t>
      </w:r>
    </w:p>
    <w:p w14:paraId="2217754B" w14:textId="77777777" w:rsidR="0036315B" w:rsidRPr="005346FF" w:rsidRDefault="0036315B" w:rsidP="004C5A7D">
      <w:pPr>
        <w:spacing w:after="0" w:line="360" w:lineRule="auto"/>
        <w:jc w:val="both"/>
        <w:rPr>
          <w:rFonts w:ascii="Arial" w:hAnsi="Arial" w:cs="Arial"/>
          <w:b/>
        </w:rPr>
      </w:pPr>
    </w:p>
    <w:p w14:paraId="311CFD18" w14:textId="03720667" w:rsidR="00DF14FA" w:rsidRPr="005346FF" w:rsidRDefault="001B3A02" w:rsidP="004C5A7D">
      <w:pPr>
        <w:spacing w:after="0" w:line="360" w:lineRule="auto"/>
        <w:jc w:val="both"/>
        <w:rPr>
          <w:rFonts w:ascii="Arial" w:hAnsi="Arial" w:cs="Arial"/>
          <w:b/>
        </w:rPr>
      </w:pPr>
      <w:r>
        <w:rPr>
          <w:rFonts w:ascii="Arial" w:hAnsi="Arial" w:cs="Arial"/>
          <w:b/>
        </w:rPr>
        <w:t>C</w:t>
      </w:r>
      <w:r w:rsidR="00FB4CA3">
        <w:rPr>
          <w:rFonts w:ascii="Arial" w:hAnsi="Arial" w:cs="Arial"/>
          <w:b/>
        </w:rPr>
        <w:t>onclusion</w:t>
      </w:r>
    </w:p>
    <w:p w14:paraId="52C0AD3F" w14:textId="2FC28769" w:rsidR="00B27BA7" w:rsidRDefault="00CC45DA" w:rsidP="000939D3">
      <w:pPr>
        <w:spacing w:after="0" w:line="360" w:lineRule="auto"/>
        <w:jc w:val="both"/>
        <w:rPr>
          <w:rFonts w:ascii="Arial" w:hAnsi="Arial" w:cs="Arial"/>
        </w:rPr>
      </w:pPr>
      <w:r>
        <w:rPr>
          <w:rFonts w:ascii="Arial" w:hAnsi="Arial" w:cs="Arial"/>
        </w:rPr>
        <w:t>Only a small amount of burned human bone was identified from t</w:t>
      </w:r>
      <w:r w:rsidR="000939D3">
        <w:rPr>
          <w:rFonts w:ascii="Arial" w:hAnsi="Arial" w:cs="Arial"/>
        </w:rPr>
        <w:t xml:space="preserve">he </w:t>
      </w:r>
      <w:r>
        <w:rPr>
          <w:rFonts w:ascii="Arial" w:hAnsi="Arial" w:cs="Arial"/>
        </w:rPr>
        <w:t xml:space="preserve">Thornton Abbey </w:t>
      </w:r>
      <w:r w:rsidR="000939D3">
        <w:rPr>
          <w:rFonts w:ascii="Arial" w:hAnsi="Arial" w:cs="Arial"/>
        </w:rPr>
        <w:t>Anglo-Saxon cremation burial. Consequently, the amount of information obtained from these remains was minimal. The low weight of cremated bone and extensive fragmentation hindered the identification of many fragments and can be attributable, in part, to disturbance caused to the burial due to post-depositional processes.</w:t>
      </w:r>
      <w:r w:rsidR="00DD7607">
        <w:rPr>
          <w:rFonts w:ascii="Arial" w:hAnsi="Arial" w:cs="Arial"/>
        </w:rPr>
        <w:t xml:space="preserve"> Yet it is </w:t>
      </w:r>
      <w:r>
        <w:rPr>
          <w:rFonts w:ascii="Arial" w:hAnsi="Arial" w:cs="Arial"/>
        </w:rPr>
        <w:t xml:space="preserve">worth mentioning that </w:t>
      </w:r>
      <w:r w:rsidR="00DD7607">
        <w:rPr>
          <w:rFonts w:ascii="Arial" w:hAnsi="Arial" w:cs="Arial"/>
        </w:rPr>
        <w:t xml:space="preserve">the recovery of </w:t>
      </w:r>
      <w:r w:rsidR="0005045C">
        <w:rPr>
          <w:rFonts w:ascii="Arial" w:hAnsi="Arial" w:cs="Arial"/>
        </w:rPr>
        <w:t>‘</w:t>
      </w:r>
      <w:r>
        <w:rPr>
          <w:rFonts w:ascii="Arial" w:hAnsi="Arial" w:cs="Arial"/>
        </w:rPr>
        <w:t>complete’ skeletons</w:t>
      </w:r>
      <w:r w:rsidR="0005045C">
        <w:rPr>
          <w:rFonts w:ascii="Arial" w:hAnsi="Arial" w:cs="Arial"/>
        </w:rPr>
        <w:t xml:space="preserve"> from Anglo-Saxon cremation burials </w:t>
      </w:r>
      <w:r w:rsidR="00DD7607">
        <w:rPr>
          <w:rFonts w:ascii="Arial" w:hAnsi="Arial" w:cs="Arial"/>
        </w:rPr>
        <w:t>is extremely rare. The small deposits of cremated bone frequently identified from the early Anglo-Saxon period may also</w:t>
      </w:r>
      <w:r w:rsidR="0005045C">
        <w:rPr>
          <w:rFonts w:ascii="Arial" w:hAnsi="Arial" w:cs="Arial"/>
        </w:rPr>
        <w:t xml:space="preserve"> be </w:t>
      </w:r>
      <w:r w:rsidR="00DD7607">
        <w:rPr>
          <w:rFonts w:ascii="Arial" w:hAnsi="Arial" w:cs="Arial"/>
        </w:rPr>
        <w:t>the result of</w:t>
      </w:r>
      <w:r w:rsidR="0005045C">
        <w:rPr>
          <w:rFonts w:ascii="Arial" w:hAnsi="Arial" w:cs="Arial"/>
        </w:rPr>
        <w:t xml:space="preserve"> post-cremation rites (</w:t>
      </w:r>
      <w:r>
        <w:rPr>
          <w:rFonts w:ascii="Arial" w:hAnsi="Arial" w:cs="Arial"/>
        </w:rPr>
        <w:t>Squires 2015</w:t>
      </w:r>
      <w:r w:rsidR="0005045C">
        <w:rPr>
          <w:rFonts w:ascii="Arial" w:hAnsi="Arial" w:cs="Arial"/>
        </w:rPr>
        <w:t xml:space="preserve">). </w:t>
      </w:r>
      <w:r w:rsidR="005819AF">
        <w:rPr>
          <w:rFonts w:ascii="Arial" w:hAnsi="Arial" w:cs="Arial"/>
        </w:rPr>
        <w:t>On the whole, the cremation process was efficient though this was not uniform</w:t>
      </w:r>
      <w:r w:rsidR="00DD7607">
        <w:rPr>
          <w:rFonts w:ascii="Arial" w:hAnsi="Arial" w:cs="Arial"/>
        </w:rPr>
        <w:t xml:space="preserve">. Signs of reducing conditions and </w:t>
      </w:r>
      <w:r w:rsidR="005819AF">
        <w:rPr>
          <w:rFonts w:ascii="Arial" w:hAnsi="Arial" w:cs="Arial"/>
        </w:rPr>
        <w:t>variability in terms of the shrinkage, warping and fracturing of skeletal remains</w:t>
      </w:r>
      <w:r w:rsidR="00DD7607">
        <w:rPr>
          <w:rFonts w:ascii="Arial" w:hAnsi="Arial" w:cs="Arial"/>
        </w:rPr>
        <w:t xml:space="preserve"> was also noted during the analysis of this deposit</w:t>
      </w:r>
      <w:r w:rsidR="005819AF">
        <w:rPr>
          <w:rFonts w:ascii="Arial" w:hAnsi="Arial" w:cs="Arial"/>
        </w:rPr>
        <w:t xml:space="preserve">. Only one individual was identified from this interment. The age and sex of this individual is not known due to the lack of surviving diagnostic skeletal remains. Non-metric traits and pathological conditions were not identified on the bones examined. </w:t>
      </w:r>
      <w:r w:rsidR="00EF3D2E">
        <w:rPr>
          <w:rFonts w:ascii="Arial" w:hAnsi="Arial" w:cs="Arial"/>
        </w:rPr>
        <w:t xml:space="preserve">Animal offerings and grave- and pyre goods are commonly found in early Anglo-Saxon cremation burials. However, there is no surviving evidence for </w:t>
      </w:r>
      <w:r w:rsidR="00ED3AB6">
        <w:rPr>
          <w:rFonts w:ascii="Arial" w:hAnsi="Arial" w:cs="Arial"/>
        </w:rPr>
        <w:t>these</w:t>
      </w:r>
      <w:r w:rsidR="00EF3D2E">
        <w:rPr>
          <w:rFonts w:ascii="Arial" w:hAnsi="Arial" w:cs="Arial"/>
        </w:rPr>
        <w:t xml:space="preserve"> remains from the burial recovered from Thornton Abbey. The lack of pyre debris from this burial is likely to represent the disturbance caused in the burial environment but may also indicate that the skeletal remains were carefully </w:t>
      </w:r>
      <w:r w:rsidR="00ED3AB6">
        <w:rPr>
          <w:rFonts w:ascii="Arial" w:hAnsi="Arial" w:cs="Arial"/>
        </w:rPr>
        <w:t>sorted and collected</w:t>
      </w:r>
      <w:r w:rsidR="00EF3D2E">
        <w:rPr>
          <w:rFonts w:ascii="Arial" w:hAnsi="Arial" w:cs="Arial"/>
        </w:rPr>
        <w:t xml:space="preserve"> after the cremation</w:t>
      </w:r>
      <w:r w:rsidR="00ED3AB6">
        <w:rPr>
          <w:rFonts w:ascii="Arial" w:hAnsi="Arial" w:cs="Arial"/>
        </w:rPr>
        <w:t xml:space="preserve"> process, in that</w:t>
      </w:r>
      <w:r w:rsidR="00EF3D2E">
        <w:rPr>
          <w:rFonts w:ascii="Arial" w:hAnsi="Arial" w:cs="Arial"/>
        </w:rPr>
        <w:t xml:space="preserve"> only skeletal material was recovered from the pyre site and subsequently interred in </w:t>
      </w:r>
      <w:r w:rsidR="00847EB6">
        <w:rPr>
          <w:rFonts w:ascii="Arial" w:hAnsi="Arial" w:cs="Arial"/>
        </w:rPr>
        <w:t>a</w:t>
      </w:r>
      <w:r w:rsidR="00EF3D2E">
        <w:rPr>
          <w:rFonts w:ascii="Arial" w:hAnsi="Arial" w:cs="Arial"/>
        </w:rPr>
        <w:t xml:space="preserve"> ceramic urn.</w:t>
      </w:r>
    </w:p>
    <w:p w14:paraId="7D1E221E" w14:textId="77777777" w:rsidR="00FB4CA3" w:rsidRDefault="00FB4CA3" w:rsidP="000939D3">
      <w:pPr>
        <w:spacing w:after="0" w:line="360" w:lineRule="auto"/>
        <w:jc w:val="both"/>
        <w:rPr>
          <w:rFonts w:ascii="Arial" w:hAnsi="Arial" w:cs="Arial"/>
          <w:b/>
        </w:rPr>
      </w:pPr>
    </w:p>
    <w:p w14:paraId="080FDDC0" w14:textId="48947BD6" w:rsidR="00FB4CA3" w:rsidRDefault="00E87DB6" w:rsidP="000939D3">
      <w:pPr>
        <w:spacing w:after="0" w:line="360" w:lineRule="auto"/>
        <w:jc w:val="both"/>
        <w:rPr>
          <w:rFonts w:ascii="Arial" w:hAnsi="Arial" w:cs="Arial"/>
          <w:b/>
        </w:rPr>
      </w:pPr>
      <w:r>
        <w:rPr>
          <w:rFonts w:ascii="Arial" w:hAnsi="Arial" w:cs="Arial"/>
          <w:b/>
        </w:rPr>
        <w:t>Future r</w:t>
      </w:r>
      <w:r w:rsidR="004950BF">
        <w:rPr>
          <w:rFonts w:ascii="Arial" w:hAnsi="Arial" w:cs="Arial"/>
          <w:b/>
        </w:rPr>
        <w:t>ecommendations</w:t>
      </w:r>
    </w:p>
    <w:p w14:paraId="75ADE10B" w14:textId="05837A43" w:rsidR="004950BF" w:rsidRPr="004950BF" w:rsidRDefault="004950BF" w:rsidP="000939D3">
      <w:pPr>
        <w:spacing w:after="0" w:line="360" w:lineRule="auto"/>
        <w:jc w:val="both"/>
        <w:rPr>
          <w:rFonts w:ascii="Arial" w:hAnsi="Arial" w:cs="Arial"/>
        </w:rPr>
      </w:pPr>
      <w:r>
        <w:rPr>
          <w:rFonts w:ascii="Arial" w:hAnsi="Arial" w:cs="Arial"/>
        </w:rPr>
        <w:t xml:space="preserve">Given the small quantity of bone recovered from this burial, further work </w:t>
      </w:r>
      <w:r w:rsidR="00E87DB6">
        <w:rPr>
          <w:rFonts w:ascii="Arial" w:hAnsi="Arial" w:cs="Arial"/>
        </w:rPr>
        <w:t>is not recommended.</w:t>
      </w:r>
    </w:p>
    <w:p w14:paraId="4DCD3539" w14:textId="77777777" w:rsidR="00DF14FA" w:rsidRPr="005346FF" w:rsidRDefault="00DF14FA" w:rsidP="000939D3">
      <w:pPr>
        <w:spacing w:after="0" w:line="360" w:lineRule="auto"/>
        <w:jc w:val="both"/>
        <w:rPr>
          <w:rFonts w:ascii="Arial" w:hAnsi="Arial" w:cs="Arial"/>
          <w:b/>
        </w:rPr>
      </w:pPr>
    </w:p>
    <w:p w14:paraId="547FAF96" w14:textId="77777777" w:rsidR="00DF14FA" w:rsidRPr="005346FF" w:rsidRDefault="00DF14FA" w:rsidP="000939D3">
      <w:pPr>
        <w:spacing w:after="0" w:line="360" w:lineRule="auto"/>
        <w:jc w:val="both"/>
        <w:rPr>
          <w:rFonts w:ascii="Arial" w:hAnsi="Arial" w:cs="Arial"/>
          <w:b/>
        </w:rPr>
      </w:pPr>
      <w:r w:rsidRPr="005346FF">
        <w:rPr>
          <w:rFonts w:ascii="Arial" w:hAnsi="Arial" w:cs="Arial"/>
          <w:b/>
        </w:rPr>
        <w:t>Bibliography</w:t>
      </w:r>
    </w:p>
    <w:p w14:paraId="4A3B712A" w14:textId="51CB2103" w:rsidR="00F86BEF" w:rsidRDefault="00F86BEF" w:rsidP="000939D3">
      <w:pPr>
        <w:spacing w:after="0" w:line="360" w:lineRule="auto"/>
        <w:contextualSpacing/>
        <w:jc w:val="both"/>
        <w:rPr>
          <w:rFonts w:ascii="Arial" w:hAnsi="Arial" w:cs="Arial"/>
        </w:rPr>
      </w:pPr>
      <w:r w:rsidRPr="005346FF">
        <w:rPr>
          <w:rFonts w:ascii="Arial" w:hAnsi="Arial" w:cs="Arial"/>
        </w:rPr>
        <w:t xml:space="preserve">Buikstra, J. E. and Ubelaker, D. H. 1994. </w:t>
      </w:r>
      <w:r w:rsidRPr="005346FF">
        <w:rPr>
          <w:rFonts w:ascii="Arial" w:hAnsi="Arial" w:cs="Arial"/>
          <w:i/>
        </w:rPr>
        <w:t xml:space="preserve">Standards for Data Collection from Human Skeletal Remains: Proceedings of a Seminar at the Field Museum of Natural History. </w:t>
      </w:r>
      <w:r w:rsidRPr="005346FF">
        <w:rPr>
          <w:rFonts w:ascii="Arial" w:hAnsi="Arial" w:cs="Arial"/>
        </w:rPr>
        <w:t>Arkansas Archaeological Survey Research Series No. 44. Arkansas: Arkansas Archaeological Society.</w:t>
      </w:r>
    </w:p>
    <w:p w14:paraId="76D45237" w14:textId="77777777" w:rsidR="0036315B" w:rsidRPr="006A4031" w:rsidRDefault="0036315B" w:rsidP="000939D3">
      <w:pPr>
        <w:spacing w:after="0" w:line="360" w:lineRule="auto"/>
        <w:jc w:val="both"/>
        <w:rPr>
          <w:rFonts w:ascii="Arial" w:hAnsi="Arial" w:cs="Arial"/>
        </w:rPr>
      </w:pPr>
    </w:p>
    <w:p w14:paraId="4A62F7D9" w14:textId="77777777" w:rsidR="0036315B" w:rsidRPr="006A4031" w:rsidRDefault="0036315B" w:rsidP="000939D3">
      <w:pPr>
        <w:spacing w:after="0" w:line="360" w:lineRule="auto"/>
        <w:contextualSpacing/>
        <w:jc w:val="both"/>
        <w:rPr>
          <w:rFonts w:ascii="Arial" w:hAnsi="Arial" w:cs="Arial"/>
        </w:rPr>
      </w:pPr>
      <w:r w:rsidRPr="006A4031">
        <w:rPr>
          <w:rFonts w:ascii="Arial" w:hAnsi="Arial" w:cs="Arial"/>
        </w:rPr>
        <w:t xml:space="preserve">McKinley, J. I. 1994. </w:t>
      </w:r>
      <w:r w:rsidRPr="006A4031">
        <w:rPr>
          <w:rFonts w:ascii="Arial" w:hAnsi="Arial" w:cs="Arial"/>
          <w:i/>
        </w:rPr>
        <w:t>The Anglo-Saxon Cemetery at Spong Hill, North Elmham Part VIII: The Cremations</w:t>
      </w:r>
      <w:r w:rsidRPr="006A4031">
        <w:rPr>
          <w:rFonts w:ascii="Arial" w:hAnsi="Arial" w:cs="Arial"/>
        </w:rPr>
        <w:t>,</w:t>
      </w:r>
      <w:r w:rsidRPr="006A4031">
        <w:rPr>
          <w:rFonts w:ascii="Arial" w:hAnsi="Arial" w:cs="Arial"/>
          <w:i/>
        </w:rPr>
        <w:t xml:space="preserve"> </w:t>
      </w:r>
      <w:r w:rsidRPr="006A4031">
        <w:rPr>
          <w:rFonts w:ascii="Arial" w:hAnsi="Arial" w:cs="Arial"/>
        </w:rPr>
        <w:t>East Anglian Archaeology Report 69. Dereham: Norfolk Museums Service.</w:t>
      </w:r>
    </w:p>
    <w:p w14:paraId="50375C14" w14:textId="77777777" w:rsidR="0036315B" w:rsidRDefault="0036315B" w:rsidP="000939D3">
      <w:pPr>
        <w:spacing w:after="0" w:line="360" w:lineRule="auto"/>
        <w:contextualSpacing/>
        <w:jc w:val="both"/>
        <w:rPr>
          <w:rFonts w:ascii="Arial" w:hAnsi="Arial" w:cs="Arial"/>
        </w:rPr>
      </w:pPr>
    </w:p>
    <w:p w14:paraId="3B6E7B76" w14:textId="444D8BA8" w:rsidR="00B87052" w:rsidRDefault="00B87052" w:rsidP="000939D3">
      <w:pPr>
        <w:spacing w:after="0" w:line="360" w:lineRule="auto"/>
        <w:contextualSpacing/>
        <w:jc w:val="both"/>
        <w:rPr>
          <w:rFonts w:ascii="Arial" w:hAnsi="Arial" w:cs="Arial"/>
        </w:rPr>
      </w:pPr>
      <w:r w:rsidRPr="006A4031">
        <w:rPr>
          <w:rFonts w:ascii="Arial" w:hAnsi="Arial" w:cs="Arial"/>
        </w:rPr>
        <w:t>McKinley, J. I. 2008. In the heat of the pyre: efficiency of oxidation in Romano-British cremations – did it really matter?</w:t>
      </w:r>
      <w:r>
        <w:rPr>
          <w:rFonts w:ascii="Arial" w:hAnsi="Arial" w:cs="Arial"/>
        </w:rPr>
        <w:t>, 163-183.</w:t>
      </w:r>
      <w:r w:rsidRPr="006A4031">
        <w:rPr>
          <w:rFonts w:ascii="Arial" w:hAnsi="Arial" w:cs="Arial"/>
        </w:rPr>
        <w:t xml:space="preserve"> In: </w:t>
      </w:r>
      <w:r>
        <w:rPr>
          <w:rFonts w:ascii="Arial" w:hAnsi="Arial" w:cs="Arial"/>
        </w:rPr>
        <w:t>C. W. Schmidt and S. A. Symes (eds.)</w:t>
      </w:r>
      <w:r w:rsidRPr="006A4031">
        <w:rPr>
          <w:rFonts w:ascii="Arial" w:hAnsi="Arial" w:cs="Arial"/>
        </w:rPr>
        <w:t xml:space="preserve"> </w:t>
      </w:r>
      <w:r w:rsidRPr="006A4031">
        <w:rPr>
          <w:rFonts w:ascii="Arial" w:hAnsi="Arial" w:cs="Arial"/>
          <w:i/>
        </w:rPr>
        <w:t>The A</w:t>
      </w:r>
      <w:r>
        <w:rPr>
          <w:rFonts w:ascii="Arial" w:hAnsi="Arial" w:cs="Arial"/>
          <w:i/>
        </w:rPr>
        <w:t>nalysis of Burned Human Remains</w:t>
      </w:r>
      <w:r w:rsidRPr="006A4031">
        <w:rPr>
          <w:rFonts w:ascii="Arial" w:hAnsi="Arial" w:cs="Arial"/>
        </w:rPr>
        <w:t>.</w:t>
      </w:r>
      <w:r w:rsidRPr="006A4031">
        <w:rPr>
          <w:rFonts w:ascii="Arial" w:hAnsi="Arial" w:cs="Arial"/>
          <w:i/>
        </w:rPr>
        <w:t xml:space="preserve"> </w:t>
      </w:r>
      <w:r>
        <w:rPr>
          <w:rFonts w:ascii="Arial" w:hAnsi="Arial" w:cs="Arial"/>
        </w:rPr>
        <w:t xml:space="preserve">London: Academic Press.  </w:t>
      </w:r>
    </w:p>
    <w:p w14:paraId="18833888" w14:textId="77777777" w:rsidR="00B87052" w:rsidRPr="005346FF" w:rsidRDefault="00B87052" w:rsidP="000939D3">
      <w:pPr>
        <w:spacing w:after="0" w:line="360" w:lineRule="auto"/>
        <w:contextualSpacing/>
        <w:jc w:val="both"/>
        <w:rPr>
          <w:rFonts w:ascii="Arial" w:hAnsi="Arial" w:cs="Arial"/>
        </w:rPr>
      </w:pPr>
    </w:p>
    <w:p w14:paraId="208519D5" w14:textId="77777777" w:rsidR="00F86BEF" w:rsidRPr="00CC45DA" w:rsidRDefault="00F86BEF" w:rsidP="00CC45DA">
      <w:pPr>
        <w:spacing w:after="0" w:line="360" w:lineRule="auto"/>
        <w:contextualSpacing/>
        <w:jc w:val="both"/>
        <w:rPr>
          <w:rFonts w:ascii="Arial" w:hAnsi="Arial" w:cs="Arial"/>
        </w:rPr>
      </w:pPr>
      <w:r w:rsidRPr="00CC45DA">
        <w:rPr>
          <w:rFonts w:ascii="Arial" w:hAnsi="Arial" w:cs="Arial"/>
        </w:rPr>
        <w:t xml:space="preserve">Munsell. 2000. </w:t>
      </w:r>
      <w:r w:rsidRPr="00CC45DA">
        <w:rPr>
          <w:rFonts w:ascii="Arial" w:hAnsi="Arial" w:cs="Arial"/>
          <w:i/>
        </w:rPr>
        <w:t xml:space="preserve">Munsell soil colour charts. </w:t>
      </w:r>
      <w:r w:rsidRPr="00CC45DA">
        <w:rPr>
          <w:rFonts w:ascii="Arial" w:hAnsi="Arial" w:cs="Arial"/>
        </w:rPr>
        <w:t>New York: Gretag Macbeth.</w:t>
      </w:r>
    </w:p>
    <w:p w14:paraId="657131DF" w14:textId="77777777" w:rsidR="00F86BEF" w:rsidRPr="00CC45DA" w:rsidRDefault="00F86BEF" w:rsidP="00CC45DA">
      <w:pPr>
        <w:spacing w:after="0" w:line="360" w:lineRule="auto"/>
        <w:contextualSpacing/>
        <w:jc w:val="both"/>
        <w:rPr>
          <w:rFonts w:ascii="Arial" w:hAnsi="Arial" w:cs="Arial"/>
        </w:rPr>
      </w:pPr>
    </w:p>
    <w:p w14:paraId="0BF558DB" w14:textId="27E61C99" w:rsidR="00CC45DA" w:rsidRPr="00CC45DA" w:rsidRDefault="00CC45DA" w:rsidP="00CC45DA">
      <w:pPr>
        <w:spacing w:after="0" w:line="360" w:lineRule="auto"/>
        <w:jc w:val="both"/>
        <w:rPr>
          <w:rFonts w:ascii="Arial" w:hAnsi="Arial" w:cs="Arial"/>
        </w:rPr>
      </w:pPr>
      <w:r w:rsidRPr="00CC45DA">
        <w:rPr>
          <w:rFonts w:ascii="Arial" w:hAnsi="Arial" w:cs="Arial"/>
        </w:rPr>
        <w:t>Squires, K. E. 2015. The use of microscopic techniques in cremation studies: A new approach to understanding the social identity of cremation practicing groups from early Anglo-Saxon England</w:t>
      </w:r>
      <w:r>
        <w:rPr>
          <w:rFonts w:ascii="Arial" w:hAnsi="Arial" w:cs="Arial"/>
        </w:rPr>
        <w:t>, 154-172</w:t>
      </w:r>
      <w:r w:rsidRPr="00CC45DA">
        <w:rPr>
          <w:rFonts w:ascii="Arial" w:hAnsi="Arial" w:cs="Arial"/>
        </w:rPr>
        <w:t>. In</w:t>
      </w:r>
      <w:r w:rsidR="006A4022">
        <w:rPr>
          <w:rFonts w:ascii="Arial" w:hAnsi="Arial" w:cs="Arial"/>
        </w:rPr>
        <w:t>:</w:t>
      </w:r>
      <w:r w:rsidRPr="00CC45DA">
        <w:rPr>
          <w:rFonts w:ascii="Arial" w:hAnsi="Arial" w:cs="Arial"/>
        </w:rPr>
        <w:t xml:space="preserve"> T. J. U. Thompson (ed.) </w:t>
      </w:r>
      <w:r w:rsidRPr="00CC45DA">
        <w:rPr>
          <w:rFonts w:ascii="Arial" w:hAnsi="Arial" w:cs="Arial"/>
          <w:i/>
        </w:rPr>
        <w:t>The archaeology of cremation: burned human remains in funerary studies</w:t>
      </w:r>
      <w:r w:rsidRPr="00CC45DA">
        <w:rPr>
          <w:rFonts w:ascii="Arial" w:hAnsi="Arial" w:cs="Arial"/>
        </w:rPr>
        <w:t>. Oxford: Oxbow Books.</w:t>
      </w:r>
    </w:p>
    <w:p w14:paraId="2AF51D1C" w14:textId="77777777" w:rsidR="00A93DF1" w:rsidRPr="00CC45DA" w:rsidRDefault="00A93DF1" w:rsidP="00CC45DA">
      <w:pPr>
        <w:spacing w:after="0" w:line="360" w:lineRule="auto"/>
        <w:contextualSpacing/>
        <w:jc w:val="both"/>
        <w:rPr>
          <w:rFonts w:ascii="Arial" w:hAnsi="Arial" w:cs="Arial"/>
        </w:rPr>
      </w:pPr>
    </w:p>
    <w:p w14:paraId="186A8DBF" w14:textId="77777777" w:rsidR="00A93DF1" w:rsidRDefault="00A93DF1" w:rsidP="000939D3">
      <w:pPr>
        <w:spacing w:after="0" w:line="360" w:lineRule="auto"/>
        <w:contextualSpacing/>
        <w:jc w:val="both"/>
        <w:rPr>
          <w:rFonts w:ascii="Arial" w:hAnsi="Arial" w:cs="Arial"/>
        </w:rPr>
      </w:pPr>
    </w:p>
    <w:p w14:paraId="4ACC924E" w14:textId="77777777" w:rsidR="00A93DF1" w:rsidRDefault="00A93DF1" w:rsidP="000939D3">
      <w:pPr>
        <w:spacing w:after="0" w:line="360" w:lineRule="auto"/>
        <w:contextualSpacing/>
        <w:jc w:val="both"/>
        <w:rPr>
          <w:rFonts w:ascii="Arial" w:hAnsi="Arial" w:cs="Arial"/>
        </w:rPr>
      </w:pPr>
    </w:p>
    <w:p w14:paraId="2515A3D6" w14:textId="77777777" w:rsidR="00A93DF1" w:rsidRDefault="00A93DF1" w:rsidP="000939D3">
      <w:pPr>
        <w:spacing w:after="0" w:line="360" w:lineRule="auto"/>
        <w:contextualSpacing/>
        <w:jc w:val="both"/>
        <w:rPr>
          <w:rFonts w:ascii="Arial" w:hAnsi="Arial" w:cs="Arial"/>
        </w:rPr>
      </w:pPr>
    </w:p>
    <w:p w14:paraId="4A3B18FD" w14:textId="77777777" w:rsidR="00A93DF1" w:rsidRDefault="00A93DF1" w:rsidP="000939D3">
      <w:pPr>
        <w:spacing w:after="0" w:line="360" w:lineRule="auto"/>
        <w:contextualSpacing/>
        <w:jc w:val="both"/>
        <w:rPr>
          <w:rFonts w:ascii="Arial" w:hAnsi="Arial" w:cs="Arial"/>
        </w:rPr>
      </w:pPr>
    </w:p>
    <w:p w14:paraId="583A905A" w14:textId="77777777" w:rsidR="00A93DF1" w:rsidRDefault="00A93DF1" w:rsidP="000939D3">
      <w:pPr>
        <w:spacing w:after="0" w:line="360" w:lineRule="auto"/>
        <w:contextualSpacing/>
        <w:jc w:val="both"/>
        <w:rPr>
          <w:rFonts w:ascii="Arial" w:hAnsi="Arial" w:cs="Arial"/>
        </w:rPr>
      </w:pPr>
    </w:p>
    <w:p w14:paraId="59C0C2DB" w14:textId="77777777" w:rsidR="00A93DF1" w:rsidRDefault="00A93DF1" w:rsidP="000939D3">
      <w:pPr>
        <w:spacing w:after="0" w:line="360" w:lineRule="auto"/>
        <w:contextualSpacing/>
        <w:jc w:val="both"/>
        <w:rPr>
          <w:rFonts w:ascii="Arial" w:hAnsi="Arial" w:cs="Arial"/>
        </w:rPr>
      </w:pPr>
    </w:p>
    <w:p w14:paraId="5300368E" w14:textId="77777777" w:rsidR="00A93DF1" w:rsidRDefault="00A93DF1" w:rsidP="000939D3">
      <w:pPr>
        <w:spacing w:after="0" w:line="360" w:lineRule="auto"/>
        <w:contextualSpacing/>
        <w:jc w:val="both"/>
        <w:rPr>
          <w:rFonts w:ascii="Arial" w:hAnsi="Arial" w:cs="Arial"/>
        </w:rPr>
      </w:pPr>
    </w:p>
    <w:p w14:paraId="4A39CE1C" w14:textId="77777777" w:rsidR="00A93DF1" w:rsidRDefault="00A93DF1" w:rsidP="000939D3">
      <w:pPr>
        <w:spacing w:after="0" w:line="360" w:lineRule="auto"/>
        <w:contextualSpacing/>
        <w:jc w:val="both"/>
        <w:rPr>
          <w:rFonts w:ascii="Arial" w:hAnsi="Arial" w:cs="Arial"/>
        </w:rPr>
      </w:pPr>
    </w:p>
    <w:p w14:paraId="26A4F0EC" w14:textId="77777777" w:rsidR="00A93DF1" w:rsidRDefault="00A93DF1" w:rsidP="000939D3">
      <w:pPr>
        <w:spacing w:after="0" w:line="360" w:lineRule="auto"/>
        <w:contextualSpacing/>
        <w:jc w:val="both"/>
        <w:rPr>
          <w:rFonts w:ascii="Arial" w:hAnsi="Arial" w:cs="Arial"/>
        </w:rPr>
      </w:pPr>
    </w:p>
    <w:p w14:paraId="20BB6507" w14:textId="77777777" w:rsidR="00A93DF1" w:rsidRDefault="00A93DF1" w:rsidP="000939D3">
      <w:pPr>
        <w:spacing w:after="0" w:line="360" w:lineRule="auto"/>
        <w:contextualSpacing/>
        <w:jc w:val="both"/>
        <w:rPr>
          <w:rFonts w:ascii="Arial" w:hAnsi="Arial" w:cs="Arial"/>
        </w:rPr>
      </w:pPr>
    </w:p>
    <w:p w14:paraId="501F8878" w14:textId="77777777" w:rsidR="00A93DF1" w:rsidRDefault="00A93DF1" w:rsidP="000939D3">
      <w:pPr>
        <w:spacing w:after="0" w:line="360" w:lineRule="auto"/>
        <w:contextualSpacing/>
        <w:jc w:val="both"/>
        <w:rPr>
          <w:rFonts w:ascii="Arial" w:hAnsi="Arial" w:cs="Arial"/>
        </w:rPr>
      </w:pPr>
    </w:p>
    <w:p w14:paraId="4D2F9D3E" w14:textId="0D7D2796" w:rsidR="005346FF" w:rsidRPr="005346FF" w:rsidRDefault="005346FF" w:rsidP="000939D3">
      <w:pPr>
        <w:spacing w:after="0" w:line="360" w:lineRule="auto"/>
        <w:jc w:val="both"/>
        <w:rPr>
          <w:rFonts w:ascii="Arial" w:hAnsi="Arial" w:cs="Arial"/>
          <w:b/>
        </w:rPr>
      </w:pPr>
      <w:r>
        <w:rPr>
          <w:rFonts w:ascii="Arial" w:hAnsi="Arial" w:cs="Arial"/>
          <w:b/>
        </w:rPr>
        <w:t>Appendix I: Preservation and complete</w:t>
      </w:r>
      <w:r w:rsidR="000D7EFB">
        <w:rPr>
          <w:rFonts w:ascii="Arial" w:hAnsi="Arial" w:cs="Arial"/>
          <w:b/>
        </w:rPr>
        <w:t>ness of burned bone from the Thornton Abbey cremation burial</w:t>
      </w:r>
    </w:p>
    <w:p w14:paraId="451C3D69" w14:textId="77777777" w:rsidR="005346FF" w:rsidRDefault="005346FF" w:rsidP="000939D3">
      <w:pPr>
        <w:spacing w:after="0" w:line="360" w:lineRule="auto"/>
        <w:jc w:val="both"/>
        <w:rPr>
          <w:rFonts w:ascii="Arial" w:hAnsi="Arial" w:cs="Arial"/>
          <w:b/>
        </w:rPr>
      </w:pPr>
    </w:p>
    <w:p w14:paraId="126905B7" w14:textId="746F741F" w:rsidR="00A93DF1" w:rsidRDefault="00A93DF1" w:rsidP="00A93DF1">
      <w:pPr>
        <w:tabs>
          <w:tab w:val="left" w:pos="2051"/>
        </w:tabs>
        <w:spacing w:after="0" w:line="360" w:lineRule="auto"/>
        <w:jc w:val="both"/>
        <w:rPr>
          <w:rFonts w:ascii="Arial" w:hAnsi="Arial" w:cs="Arial"/>
          <w:b/>
          <w:sz w:val="16"/>
        </w:rPr>
      </w:pPr>
      <w:r w:rsidRPr="00A93DF1">
        <w:rPr>
          <w:rFonts w:ascii="Arial" w:hAnsi="Arial" w:cs="Arial"/>
          <w:b/>
          <w:sz w:val="16"/>
        </w:rPr>
        <w:tab/>
      </w:r>
    </w:p>
    <w:p w14:paraId="775B3D57" w14:textId="77777777" w:rsidR="001C24C5" w:rsidRPr="00A93DF1" w:rsidRDefault="001C24C5" w:rsidP="00A93DF1">
      <w:pPr>
        <w:tabs>
          <w:tab w:val="left" w:pos="2051"/>
        </w:tabs>
        <w:spacing w:after="0" w:line="360" w:lineRule="auto"/>
        <w:jc w:val="both"/>
        <w:rPr>
          <w:rFonts w:ascii="Arial" w:hAnsi="Arial" w:cs="Arial"/>
          <w:b/>
          <w:sz w:val="16"/>
        </w:rPr>
      </w:pPr>
    </w:p>
    <w:tbl>
      <w:tblPr>
        <w:tblStyle w:val="TableGrid"/>
        <w:tblW w:w="10533" w:type="dxa"/>
        <w:tblInd w:w="-757" w:type="dxa"/>
        <w:tblLook w:val="04A0" w:firstRow="1" w:lastRow="0" w:firstColumn="1" w:lastColumn="0" w:noHBand="0" w:noVBand="1"/>
      </w:tblPr>
      <w:tblGrid>
        <w:gridCol w:w="737"/>
        <w:gridCol w:w="870"/>
        <w:gridCol w:w="1233"/>
        <w:gridCol w:w="1826"/>
        <w:gridCol w:w="3231"/>
        <w:gridCol w:w="2636"/>
      </w:tblGrid>
      <w:tr w:rsidR="00A93DF1" w:rsidRPr="00A93DF1" w14:paraId="102B9E95" w14:textId="77777777" w:rsidTr="00A93DF1">
        <w:tc>
          <w:tcPr>
            <w:tcW w:w="10533" w:type="dxa"/>
            <w:gridSpan w:val="6"/>
            <w:vAlign w:val="center"/>
          </w:tcPr>
          <w:p w14:paraId="4382E8D9" w14:textId="3BC1DEB5" w:rsidR="00A93DF1" w:rsidRPr="00A93DF1" w:rsidRDefault="00A93DF1" w:rsidP="00A93DF1">
            <w:pPr>
              <w:spacing w:line="360" w:lineRule="auto"/>
              <w:rPr>
                <w:rFonts w:ascii="Arial" w:hAnsi="Arial" w:cs="Arial"/>
                <w:b/>
                <w:sz w:val="12"/>
              </w:rPr>
            </w:pPr>
            <w:r w:rsidRPr="00A93DF1">
              <w:rPr>
                <w:rFonts w:ascii="Arial" w:hAnsi="Arial" w:cs="Arial"/>
                <w:b/>
                <w:sz w:val="20"/>
              </w:rPr>
              <w:t>Spit 1 (0-20mm)</w:t>
            </w:r>
          </w:p>
        </w:tc>
      </w:tr>
      <w:tr w:rsidR="002C4704" w:rsidRPr="002C4704" w14:paraId="5C1F6E00" w14:textId="43D17A13" w:rsidTr="00A93DF1">
        <w:tc>
          <w:tcPr>
            <w:tcW w:w="0" w:type="auto"/>
            <w:vAlign w:val="center"/>
          </w:tcPr>
          <w:p w14:paraId="12E1871D" w14:textId="77777777" w:rsidR="001B3A02" w:rsidRPr="002C4704" w:rsidRDefault="001B3A02" w:rsidP="001B3A02">
            <w:pPr>
              <w:spacing w:line="360" w:lineRule="auto"/>
              <w:jc w:val="center"/>
              <w:rPr>
                <w:rFonts w:ascii="Arial" w:hAnsi="Arial" w:cs="Arial"/>
                <w:b/>
                <w:sz w:val="18"/>
              </w:rPr>
            </w:pPr>
          </w:p>
        </w:tc>
        <w:tc>
          <w:tcPr>
            <w:tcW w:w="0" w:type="auto"/>
            <w:vAlign w:val="center"/>
          </w:tcPr>
          <w:p w14:paraId="71091908" w14:textId="77777777" w:rsidR="001B3A02" w:rsidRPr="002C4704" w:rsidRDefault="001B3A02" w:rsidP="001B3A02">
            <w:pPr>
              <w:spacing w:line="360" w:lineRule="auto"/>
              <w:jc w:val="center"/>
              <w:rPr>
                <w:rFonts w:ascii="Arial" w:hAnsi="Arial" w:cs="Arial"/>
                <w:b/>
                <w:sz w:val="18"/>
              </w:rPr>
            </w:pPr>
            <w:r w:rsidRPr="002C4704">
              <w:rPr>
                <w:rFonts w:ascii="Arial" w:hAnsi="Arial" w:cs="Arial"/>
                <w:b/>
                <w:sz w:val="18"/>
              </w:rPr>
              <w:t>Weight (g)</w:t>
            </w:r>
          </w:p>
        </w:tc>
        <w:tc>
          <w:tcPr>
            <w:tcW w:w="0" w:type="auto"/>
            <w:vAlign w:val="center"/>
          </w:tcPr>
          <w:p w14:paraId="05123C46" w14:textId="750C346E" w:rsidR="001B3A02" w:rsidRPr="002C4704" w:rsidRDefault="001B3A02" w:rsidP="001B3A02">
            <w:pPr>
              <w:spacing w:line="360" w:lineRule="auto"/>
              <w:jc w:val="center"/>
              <w:rPr>
                <w:rFonts w:ascii="Arial" w:hAnsi="Arial" w:cs="Arial"/>
                <w:b/>
                <w:sz w:val="18"/>
              </w:rPr>
            </w:pPr>
            <w:r w:rsidRPr="002C4704">
              <w:rPr>
                <w:rFonts w:ascii="Arial" w:hAnsi="Arial" w:cs="Arial"/>
                <w:b/>
                <w:sz w:val="18"/>
              </w:rPr>
              <w:t>Max fragment size (mm)</w:t>
            </w:r>
          </w:p>
        </w:tc>
        <w:tc>
          <w:tcPr>
            <w:tcW w:w="1826" w:type="dxa"/>
            <w:vAlign w:val="center"/>
          </w:tcPr>
          <w:p w14:paraId="279F005B" w14:textId="77777777" w:rsidR="001B3A02" w:rsidRPr="002C4704" w:rsidRDefault="001B3A02" w:rsidP="001B3A02">
            <w:pPr>
              <w:spacing w:line="360" w:lineRule="auto"/>
              <w:jc w:val="center"/>
              <w:rPr>
                <w:rFonts w:ascii="Arial" w:hAnsi="Arial" w:cs="Arial"/>
                <w:b/>
                <w:sz w:val="18"/>
              </w:rPr>
            </w:pPr>
            <w:r w:rsidRPr="002C4704">
              <w:rPr>
                <w:rFonts w:ascii="Arial" w:hAnsi="Arial" w:cs="Arial"/>
                <w:b/>
                <w:sz w:val="18"/>
              </w:rPr>
              <w:t>Colour</w:t>
            </w:r>
          </w:p>
        </w:tc>
        <w:tc>
          <w:tcPr>
            <w:tcW w:w="3231" w:type="dxa"/>
            <w:vAlign w:val="center"/>
          </w:tcPr>
          <w:p w14:paraId="1B79050D" w14:textId="16A14904" w:rsidR="001B3A02" w:rsidRPr="002C4704" w:rsidRDefault="001B3A02" w:rsidP="001B3A02">
            <w:pPr>
              <w:spacing w:line="360" w:lineRule="auto"/>
              <w:jc w:val="center"/>
              <w:rPr>
                <w:rFonts w:ascii="Arial" w:hAnsi="Arial" w:cs="Arial"/>
                <w:b/>
                <w:sz w:val="18"/>
              </w:rPr>
            </w:pPr>
            <w:r w:rsidRPr="002C4704">
              <w:rPr>
                <w:rFonts w:ascii="Arial" w:hAnsi="Arial" w:cs="Arial"/>
                <w:b/>
                <w:sz w:val="18"/>
              </w:rPr>
              <w:t>Identifiable elements</w:t>
            </w:r>
          </w:p>
        </w:tc>
        <w:tc>
          <w:tcPr>
            <w:tcW w:w="0" w:type="auto"/>
            <w:vAlign w:val="center"/>
          </w:tcPr>
          <w:p w14:paraId="5644F1DC" w14:textId="41993F80" w:rsidR="001B3A02" w:rsidRPr="002C4704" w:rsidRDefault="001B3A02" w:rsidP="00A93DF1">
            <w:pPr>
              <w:spacing w:line="360" w:lineRule="auto"/>
              <w:jc w:val="center"/>
              <w:rPr>
                <w:rFonts w:ascii="Arial" w:hAnsi="Arial" w:cs="Arial"/>
                <w:b/>
                <w:sz w:val="18"/>
              </w:rPr>
            </w:pPr>
            <w:r w:rsidRPr="002C4704">
              <w:rPr>
                <w:rFonts w:ascii="Arial" w:hAnsi="Arial" w:cs="Arial"/>
                <w:b/>
                <w:sz w:val="18"/>
              </w:rPr>
              <w:t>Other notes</w:t>
            </w:r>
          </w:p>
        </w:tc>
      </w:tr>
      <w:tr w:rsidR="002C4704" w:rsidRPr="002C4704" w14:paraId="63C4DD07" w14:textId="2DFF5F49" w:rsidTr="00A93DF1">
        <w:tc>
          <w:tcPr>
            <w:tcW w:w="0" w:type="auto"/>
            <w:vAlign w:val="center"/>
          </w:tcPr>
          <w:p w14:paraId="3CCBD576" w14:textId="77777777" w:rsidR="001B3A02" w:rsidRPr="002C4704" w:rsidRDefault="001B3A02" w:rsidP="001B3A02">
            <w:pPr>
              <w:spacing w:line="360" w:lineRule="auto"/>
              <w:jc w:val="center"/>
              <w:rPr>
                <w:rFonts w:ascii="Arial" w:hAnsi="Arial" w:cs="Arial"/>
                <w:b/>
                <w:sz w:val="18"/>
              </w:rPr>
            </w:pPr>
            <w:r w:rsidRPr="002C4704">
              <w:rPr>
                <w:rFonts w:ascii="Arial" w:hAnsi="Arial" w:cs="Arial"/>
                <w:b/>
                <w:sz w:val="18"/>
              </w:rPr>
              <w:t>10mm</w:t>
            </w:r>
          </w:p>
        </w:tc>
        <w:tc>
          <w:tcPr>
            <w:tcW w:w="0" w:type="auto"/>
            <w:vAlign w:val="center"/>
          </w:tcPr>
          <w:p w14:paraId="72C8D313" w14:textId="77777777" w:rsidR="001B3A02" w:rsidRPr="002C4704" w:rsidRDefault="001B3A02" w:rsidP="001B3A02">
            <w:pPr>
              <w:spacing w:line="360" w:lineRule="auto"/>
              <w:jc w:val="center"/>
              <w:rPr>
                <w:rFonts w:ascii="Arial" w:hAnsi="Arial" w:cs="Arial"/>
                <w:sz w:val="18"/>
              </w:rPr>
            </w:pPr>
            <w:r w:rsidRPr="002C4704">
              <w:rPr>
                <w:rFonts w:ascii="Arial" w:hAnsi="Arial" w:cs="Arial"/>
                <w:sz w:val="18"/>
              </w:rPr>
              <w:t>0.5</w:t>
            </w:r>
          </w:p>
        </w:tc>
        <w:tc>
          <w:tcPr>
            <w:tcW w:w="0" w:type="auto"/>
            <w:vAlign w:val="center"/>
          </w:tcPr>
          <w:p w14:paraId="1D567D7C" w14:textId="77777777" w:rsidR="001B3A02" w:rsidRPr="002C4704" w:rsidRDefault="001B3A02" w:rsidP="001B3A02">
            <w:pPr>
              <w:spacing w:line="360" w:lineRule="auto"/>
              <w:jc w:val="center"/>
              <w:rPr>
                <w:rFonts w:ascii="Arial" w:hAnsi="Arial" w:cs="Arial"/>
                <w:sz w:val="18"/>
              </w:rPr>
            </w:pPr>
            <w:r w:rsidRPr="002C4704">
              <w:rPr>
                <w:rFonts w:ascii="Arial" w:hAnsi="Arial" w:cs="Arial"/>
                <w:sz w:val="18"/>
              </w:rPr>
              <w:t>17.8 x 14.3</w:t>
            </w:r>
          </w:p>
        </w:tc>
        <w:tc>
          <w:tcPr>
            <w:tcW w:w="1826" w:type="dxa"/>
            <w:vAlign w:val="center"/>
          </w:tcPr>
          <w:p w14:paraId="07AD08E3" w14:textId="113283B6" w:rsidR="001B3A02" w:rsidRPr="002C4704" w:rsidRDefault="001B3A02" w:rsidP="001B3A02">
            <w:pPr>
              <w:spacing w:line="360" w:lineRule="auto"/>
              <w:jc w:val="center"/>
              <w:rPr>
                <w:rFonts w:ascii="Arial" w:hAnsi="Arial" w:cs="Arial"/>
                <w:sz w:val="18"/>
              </w:rPr>
            </w:pPr>
            <w:r w:rsidRPr="002C4704">
              <w:rPr>
                <w:rFonts w:ascii="Arial" w:hAnsi="Arial" w:cs="Arial"/>
                <w:sz w:val="18"/>
              </w:rPr>
              <w:t>White (2.5Y 8/1)</w:t>
            </w:r>
          </w:p>
          <w:p w14:paraId="1A18C202" w14:textId="4EDE9F94" w:rsidR="001B3A02" w:rsidRPr="002C4704" w:rsidRDefault="001B3A02" w:rsidP="001B3A02">
            <w:pPr>
              <w:spacing w:line="360" w:lineRule="auto"/>
              <w:jc w:val="center"/>
              <w:rPr>
                <w:rFonts w:ascii="Arial" w:hAnsi="Arial" w:cs="Arial"/>
                <w:sz w:val="18"/>
              </w:rPr>
            </w:pPr>
            <w:r w:rsidRPr="002C4704">
              <w:rPr>
                <w:rFonts w:ascii="Arial" w:hAnsi="Arial" w:cs="Arial"/>
                <w:sz w:val="18"/>
              </w:rPr>
              <w:t>Light greyish blue (GLEY 2 5B 7/1)</w:t>
            </w:r>
          </w:p>
        </w:tc>
        <w:tc>
          <w:tcPr>
            <w:tcW w:w="3231" w:type="dxa"/>
            <w:vAlign w:val="center"/>
          </w:tcPr>
          <w:p w14:paraId="4527AA03" w14:textId="7A9448C5" w:rsidR="001B3A02" w:rsidRPr="002C4704" w:rsidRDefault="001B3A02" w:rsidP="001B3A02">
            <w:pPr>
              <w:spacing w:line="360" w:lineRule="auto"/>
              <w:jc w:val="center"/>
              <w:rPr>
                <w:rFonts w:ascii="Arial" w:hAnsi="Arial" w:cs="Arial"/>
                <w:sz w:val="18"/>
              </w:rPr>
            </w:pPr>
            <w:r w:rsidRPr="002C4704">
              <w:rPr>
                <w:rFonts w:ascii="Arial" w:hAnsi="Arial" w:cs="Arial"/>
                <w:sz w:val="18"/>
              </w:rPr>
              <w:t>Cranial fragment</w:t>
            </w:r>
          </w:p>
        </w:tc>
        <w:tc>
          <w:tcPr>
            <w:tcW w:w="0" w:type="auto"/>
            <w:vAlign w:val="center"/>
          </w:tcPr>
          <w:p w14:paraId="38F74F9B" w14:textId="2F25ED24" w:rsidR="001B3A02" w:rsidRPr="002C4704" w:rsidRDefault="001B3A02" w:rsidP="00A93DF1">
            <w:pPr>
              <w:spacing w:line="360" w:lineRule="auto"/>
              <w:jc w:val="center"/>
              <w:rPr>
                <w:rFonts w:ascii="Arial" w:hAnsi="Arial" w:cs="Arial"/>
                <w:sz w:val="18"/>
              </w:rPr>
            </w:pPr>
            <w:r w:rsidRPr="002C4704">
              <w:rPr>
                <w:rFonts w:ascii="Arial" w:hAnsi="Arial" w:cs="Arial"/>
                <w:sz w:val="18"/>
              </w:rPr>
              <w:t>Patina fracturing</w:t>
            </w:r>
          </w:p>
        </w:tc>
      </w:tr>
      <w:tr w:rsidR="002C4704" w:rsidRPr="002C4704" w14:paraId="0EC6F539" w14:textId="02B5D038" w:rsidTr="00A93DF1">
        <w:tc>
          <w:tcPr>
            <w:tcW w:w="0" w:type="auto"/>
            <w:vAlign w:val="center"/>
          </w:tcPr>
          <w:p w14:paraId="12604FD4" w14:textId="77777777" w:rsidR="001B3A02" w:rsidRPr="002C4704" w:rsidRDefault="001B3A02" w:rsidP="001B3A02">
            <w:pPr>
              <w:spacing w:line="360" w:lineRule="auto"/>
              <w:jc w:val="center"/>
              <w:rPr>
                <w:rFonts w:ascii="Arial" w:hAnsi="Arial" w:cs="Arial"/>
                <w:b/>
                <w:sz w:val="18"/>
              </w:rPr>
            </w:pPr>
            <w:r w:rsidRPr="002C4704">
              <w:rPr>
                <w:rFonts w:ascii="Arial" w:hAnsi="Arial" w:cs="Arial"/>
                <w:b/>
                <w:sz w:val="18"/>
              </w:rPr>
              <w:t>5mm</w:t>
            </w:r>
          </w:p>
        </w:tc>
        <w:tc>
          <w:tcPr>
            <w:tcW w:w="0" w:type="auto"/>
            <w:vAlign w:val="center"/>
          </w:tcPr>
          <w:p w14:paraId="13E33C47" w14:textId="77777777" w:rsidR="001B3A02" w:rsidRPr="002C4704" w:rsidRDefault="001B3A02" w:rsidP="001B3A02">
            <w:pPr>
              <w:spacing w:line="360" w:lineRule="auto"/>
              <w:jc w:val="center"/>
              <w:rPr>
                <w:rFonts w:ascii="Arial" w:hAnsi="Arial" w:cs="Arial"/>
                <w:sz w:val="18"/>
              </w:rPr>
            </w:pPr>
            <w:r w:rsidRPr="002C4704">
              <w:rPr>
                <w:rFonts w:ascii="Arial" w:hAnsi="Arial" w:cs="Arial"/>
                <w:sz w:val="18"/>
              </w:rPr>
              <w:t>4.4</w:t>
            </w:r>
          </w:p>
        </w:tc>
        <w:tc>
          <w:tcPr>
            <w:tcW w:w="0" w:type="auto"/>
            <w:vAlign w:val="center"/>
          </w:tcPr>
          <w:p w14:paraId="0F8C357B" w14:textId="77777777" w:rsidR="001B3A02" w:rsidRPr="002C4704" w:rsidRDefault="001B3A02" w:rsidP="001B3A02">
            <w:pPr>
              <w:spacing w:line="360" w:lineRule="auto"/>
              <w:jc w:val="center"/>
              <w:rPr>
                <w:rFonts w:ascii="Arial" w:hAnsi="Arial" w:cs="Arial"/>
                <w:sz w:val="18"/>
              </w:rPr>
            </w:pPr>
            <w:r w:rsidRPr="002C4704">
              <w:rPr>
                <w:rFonts w:ascii="Arial" w:hAnsi="Arial" w:cs="Arial"/>
                <w:sz w:val="18"/>
              </w:rPr>
              <w:t>27.1 x 5.9</w:t>
            </w:r>
          </w:p>
        </w:tc>
        <w:tc>
          <w:tcPr>
            <w:tcW w:w="1826" w:type="dxa"/>
            <w:vAlign w:val="center"/>
          </w:tcPr>
          <w:p w14:paraId="4D9CBE04" w14:textId="77777777" w:rsidR="001B3A02" w:rsidRPr="002C4704" w:rsidRDefault="001B3A02" w:rsidP="001B3A02">
            <w:pPr>
              <w:spacing w:line="360" w:lineRule="auto"/>
              <w:jc w:val="center"/>
              <w:rPr>
                <w:rFonts w:ascii="Arial" w:hAnsi="Arial" w:cs="Arial"/>
                <w:sz w:val="18"/>
              </w:rPr>
            </w:pPr>
            <w:r w:rsidRPr="002C4704">
              <w:rPr>
                <w:rFonts w:ascii="Arial" w:hAnsi="Arial" w:cs="Arial"/>
                <w:sz w:val="18"/>
              </w:rPr>
              <w:t>Brown (10YR 4/3)</w:t>
            </w:r>
          </w:p>
          <w:p w14:paraId="10EC6051" w14:textId="59F391F1" w:rsidR="001B3A02" w:rsidRPr="002C4704" w:rsidRDefault="001B3A02" w:rsidP="001B3A02">
            <w:pPr>
              <w:spacing w:line="360" w:lineRule="auto"/>
              <w:jc w:val="center"/>
              <w:rPr>
                <w:rFonts w:ascii="Arial" w:hAnsi="Arial" w:cs="Arial"/>
                <w:sz w:val="18"/>
              </w:rPr>
            </w:pPr>
            <w:r w:rsidRPr="002C4704">
              <w:rPr>
                <w:rFonts w:ascii="Arial" w:hAnsi="Arial" w:cs="Arial"/>
                <w:sz w:val="18"/>
              </w:rPr>
              <w:t>Light greyish blue (GLEY 2 10B 7/1)</w:t>
            </w:r>
          </w:p>
        </w:tc>
        <w:tc>
          <w:tcPr>
            <w:tcW w:w="3231" w:type="dxa"/>
            <w:vAlign w:val="center"/>
          </w:tcPr>
          <w:p w14:paraId="557A5509" w14:textId="693A4AF9" w:rsidR="001B3A02" w:rsidRPr="002C4704" w:rsidRDefault="001B3A02" w:rsidP="00CD15B7">
            <w:pPr>
              <w:spacing w:line="360" w:lineRule="auto"/>
              <w:jc w:val="center"/>
              <w:rPr>
                <w:rFonts w:ascii="Arial" w:hAnsi="Arial" w:cs="Arial"/>
                <w:sz w:val="18"/>
              </w:rPr>
            </w:pPr>
            <w:r w:rsidRPr="002C4704">
              <w:rPr>
                <w:rFonts w:ascii="Arial" w:hAnsi="Arial" w:cs="Arial"/>
                <w:sz w:val="18"/>
              </w:rPr>
              <w:t xml:space="preserve">Three cranial fragments, two maxilla fragments (two </w:t>
            </w:r>
            <w:r w:rsidR="00CD15B7">
              <w:rPr>
                <w:rFonts w:ascii="Arial" w:hAnsi="Arial" w:cs="Arial"/>
                <w:sz w:val="18"/>
              </w:rPr>
              <w:t>dental alveoli</w:t>
            </w:r>
            <w:r w:rsidRPr="002C4704">
              <w:rPr>
                <w:rFonts w:ascii="Arial" w:hAnsi="Arial" w:cs="Arial"/>
                <w:sz w:val="18"/>
              </w:rPr>
              <w:t xml:space="preserve"> visible on one fra</w:t>
            </w:r>
            <w:r w:rsidR="002C4704">
              <w:rPr>
                <w:rFonts w:ascii="Arial" w:hAnsi="Arial" w:cs="Arial"/>
                <w:sz w:val="18"/>
              </w:rPr>
              <w:t xml:space="preserve">gment) and </w:t>
            </w:r>
            <w:r w:rsidR="002C4704" w:rsidRPr="002C4704">
              <w:rPr>
                <w:rFonts w:ascii="Arial" w:hAnsi="Arial" w:cs="Arial"/>
                <w:sz w:val="18"/>
              </w:rPr>
              <w:t>humerus/femur fragment</w:t>
            </w:r>
            <w:r w:rsidRPr="002C4704">
              <w:rPr>
                <w:rFonts w:ascii="Arial" w:hAnsi="Arial" w:cs="Arial"/>
                <w:sz w:val="18"/>
              </w:rPr>
              <w:t xml:space="preserve"> </w:t>
            </w:r>
          </w:p>
        </w:tc>
        <w:tc>
          <w:tcPr>
            <w:tcW w:w="0" w:type="auto"/>
            <w:vAlign w:val="center"/>
          </w:tcPr>
          <w:p w14:paraId="14019ED5" w14:textId="3BAA3024" w:rsidR="001B3A02" w:rsidRPr="002C4704" w:rsidRDefault="001B3A02" w:rsidP="00A93DF1">
            <w:pPr>
              <w:spacing w:line="360" w:lineRule="auto"/>
              <w:jc w:val="center"/>
              <w:rPr>
                <w:rFonts w:ascii="Arial" w:hAnsi="Arial" w:cs="Arial"/>
                <w:sz w:val="18"/>
              </w:rPr>
            </w:pPr>
            <w:r w:rsidRPr="002C4704">
              <w:rPr>
                <w:rFonts w:ascii="Arial" w:hAnsi="Arial" w:cs="Arial"/>
                <w:sz w:val="18"/>
              </w:rPr>
              <w:t>Patina and transverse fractures identified on long bone fragments</w:t>
            </w:r>
            <w:r w:rsidR="002C4704" w:rsidRPr="002C4704">
              <w:rPr>
                <w:rFonts w:ascii="Arial" w:hAnsi="Arial" w:cs="Arial"/>
                <w:sz w:val="18"/>
              </w:rPr>
              <w:t>. Signs of reducing conditions noted.</w:t>
            </w:r>
          </w:p>
        </w:tc>
      </w:tr>
      <w:tr w:rsidR="002C4704" w:rsidRPr="002C4704" w14:paraId="17479954" w14:textId="1D37047C" w:rsidTr="00A93DF1">
        <w:tc>
          <w:tcPr>
            <w:tcW w:w="0" w:type="auto"/>
            <w:vAlign w:val="center"/>
          </w:tcPr>
          <w:p w14:paraId="01BA4BB3" w14:textId="77777777" w:rsidR="001B3A02" w:rsidRPr="002C4704" w:rsidRDefault="001B3A02" w:rsidP="001B3A02">
            <w:pPr>
              <w:spacing w:line="360" w:lineRule="auto"/>
              <w:jc w:val="center"/>
              <w:rPr>
                <w:rFonts w:ascii="Arial" w:hAnsi="Arial" w:cs="Arial"/>
                <w:b/>
                <w:sz w:val="18"/>
              </w:rPr>
            </w:pPr>
            <w:r w:rsidRPr="002C4704">
              <w:rPr>
                <w:rFonts w:ascii="Arial" w:hAnsi="Arial" w:cs="Arial"/>
                <w:b/>
                <w:sz w:val="18"/>
              </w:rPr>
              <w:t>2mm</w:t>
            </w:r>
          </w:p>
        </w:tc>
        <w:tc>
          <w:tcPr>
            <w:tcW w:w="0" w:type="auto"/>
            <w:vAlign w:val="center"/>
          </w:tcPr>
          <w:p w14:paraId="62F6CA26" w14:textId="77777777" w:rsidR="001B3A02" w:rsidRPr="002C4704" w:rsidRDefault="001B3A02" w:rsidP="001B3A02">
            <w:pPr>
              <w:spacing w:line="360" w:lineRule="auto"/>
              <w:jc w:val="center"/>
              <w:rPr>
                <w:rFonts w:ascii="Arial" w:hAnsi="Arial" w:cs="Arial"/>
                <w:sz w:val="18"/>
              </w:rPr>
            </w:pPr>
            <w:r w:rsidRPr="002C4704">
              <w:rPr>
                <w:rFonts w:ascii="Arial" w:hAnsi="Arial" w:cs="Arial"/>
                <w:sz w:val="18"/>
              </w:rPr>
              <w:t>2.4</w:t>
            </w:r>
          </w:p>
        </w:tc>
        <w:tc>
          <w:tcPr>
            <w:tcW w:w="0" w:type="auto"/>
            <w:vAlign w:val="center"/>
          </w:tcPr>
          <w:p w14:paraId="30B5EF85" w14:textId="77777777" w:rsidR="001B3A02" w:rsidRPr="002C4704" w:rsidRDefault="001B3A02" w:rsidP="001B3A02">
            <w:pPr>
              <w:spacing w:line="360" w:lineRule="auto"/>
              <w:jc w:val="center"/>
              <w:rPr>
                <w:rFonts w:ascii="Arial" w:hAnsi="Arial" w:cs="Arial"/>
                <w:sz w:val="18"/>
              </w:rPr>
            </w:pPr>
            <w:r w:rsidRPr="002C4704">
              <w:rPr>
                <w:rFonts w:ascii="Arial" w:hAnsi="Arial" w:cs="Arial"/>
                <w:sz w:val="18"/>
              </w:rPr>
              <w:t>10.8 x 5.1</w:t>
            </w:r>
          </w:p>
        </w:tc>
        <w:tc>
          <w:tcPr>
            <w:tcW w:w="1826" w:type="dxa"/>
            <w:vAlign w:val="center"/>
          </w:tcPr>
          <w:p w14:paraId="5BC2FAD7" w14:textId="77777777" w:rsidR="001B3A02" w:rsidRDefault="002C4704" w:rsidP="001B3A02">
            <w:pPr>
              <w:spacing w:line="360" w:lineRule="auto"/>
              <w:jc w:val="center"/>
              <w:rPr>
                <w:rFonts w:ascii="Arial" w:hAnsi="Arial" w:cs="Arial"/>
                <w:sz w:val="18"/>
              </w:rPr>
            </w:pPr>
            <w:r>
              <w:rPr>
                <w:rFonts w:ascii="Arial" w:hAnsi="Arial" w:cs="Arial"/>
                <w:sz w:val="18"/>
              </w:rPr>
              <w:t>White (2.5Y 8/1)</w:t>
            </w:r>
          </w:p>
          <w:p w14:paraId="4EB29862" w14:textId="33C0BE6B" w:rsidR="002C4704" w:rsidRPr="002C4704" w:rsidRDefault="002C4704" w:rsidP="001B3A02">
            <w:pPr>
              <w:spacing w:line="360" w:lineRule="auto"/>
              <w:jc w:val="center"/>
              <w:rPr>
                <w:rFonts w:ascii="Arial" w:hAnsi="Arial" w:cs="Arial"/>
                <w:sz w:val="18"/>
              </w:rPr>
            </w:pPr>
            <w:r>
              <w:rPr>
                <w:rFonts w:ascii="Arial" w:hAnsi="Arial" w:cs="Arial"/>
                <w:sz w:val="18"/>
              </w:rPr>
              <w:t>Bluish grey (GLEY 2 10B 5/1)</w:t>
            </w:r>
          </w:p>
        </w:tc>
        <w:tc>
          <w:tcPr>
            <w:tcW w:w="3231" w:type="dxa"/>
            <w:vAlign w:val="center"/>
          </w:tcPr>
          <w:p w14:paraId="628DF3DF" w14:textId="3A51E1D7" w:rsidR="001B3A02" w:rsidRPr="002C4704" w:rsidRDefault="002C4704" w:rsidP="002C4704">
            <w:pPr>
              <w:spacing w:line="360" w:lineRule="auto"/>
              <w:jc w:val="center"/>
              <w:rPr>
                <w:rFonts w:ascii="Arial" w:hAnsi="Arial" w:cs="Arial"/>
                <w:sz w:val="18"/>
              </w:rPr>
            </w:pPr>
            <w:r>
              <w:rPr>
                <w:rFonts w:ascii="Arial" w:hAnsi="Arial" w:cs="Arial"/>
                <w:sz w:val="18"/>
              </w:rPr>
              <w:t>Four upper limb bone fragments (possibly distal ulna)</w:t>
            </w:r>
          </w:p>
        </w:tc>
        <w:tc>
          <w:tcPr>
            <w:tcW w:w="0" w:type="auto"/>
            <w:vAlign w:val="center"/>
          </w:tcPr>
          <w:p w14:paraId="62B3CEE1" w14:textId="169D572E" w:rsidR="001B3A02" w:rsidRPr="002C4704" w:rsidRDefault="002C4704" w:rsidP="00A93DF1">
            <w:pPr>
              <w:spacing w:line="360" w:lineRule="auto"/>
              <w:jc w:val="center"/>
              <w:rPr>
                <w:rFonts w:ascii="Arial" w:hAnsi="Arial" w:cs="Arial"/>
                <w:sz w:val="18"/>
              </w:rPr>
            </w:pPr>
            <w:r>
              <w:rPr>
                <w:rFonts w:ascii="Arial" w:hAnsi="Arial" w:cs="Arial"/>
                <w:sz w:val="18"/>
              </w:rPr>
              <w:t>Patina fractures noted on two unidentifiable epiphysis fragments</w:t>
            </w:r>
          </w:p>
        </w:tc>
      </w:tr>
      <w:tr w:rsidR="002C4704" w:rsidRPr="002C4704" w14:paraId="64EA6D41" w14:textId="271472AB" w:rsidTr="002C4704">
        <w:tc>
          <w:tcPr>
            <w:tcW w:w="0" w:type="auto"/>
            <w:vAlign w:val="center"/>
          </w:tcPr>
          <w:p w14:paraId="30D1EBE1" w14:textId="621DFEB1" w:rsidR="001B3A02" w:rsidRPr="002C4704" w:rsidRDefault="001B3A02" w:rsidP="001B3A02">
            <w:pPr>
              <w:spacing w:line="360" w:lineRule="auto"/>
              <w:jc w:val="center"/>
              <w:rPr>
                <w:rFonts w:ascii="Arial" w:hAnsi="Arial" w:cs="Arial"/>
                <w:b/>
                <w:sz w:val="18"/>
              </w:rPr>
            </w:pPr>
            <w:r w:rsidRPr="002C4704">
              <w:rPr>
                <w:rFonts w:ascii="Arial" w:hAnsi="Arial" w:cs="Arial"/>
                <w:b/>
                <w:sz w:val="18"/>
              </w:rPr>
              <w:t>Total</w:t>
            </w:r>
          </w:p>
        </w:tc>
        <w:tc>
          <w:tcPr>
            <w:tcW w:w="0" w:type="auto"/>
            <w:vAlign w:val="center"/>
          </w:tcPr>
          <w:p w14:paraId="0052F1B5" w14:textId="77777777" w:rsidR="001B3A02" w:rsidRPr="002C4704" w:rsidRDefault="001B3A02" w:rsidP="001B3A02">
            <w:pPr>
              <w:spacing w:line="360" w:lineRule="auto"/>
              <w:jc w:val="center"/>
              <w:rPr>
                <w:rFonts w:ascii="Arial" w:hAnsi="Arial" w:cs="Arial"/>
                <w:b/>
                <w:sz w:val="18"/>
              </w:rPr>
            </w:pPr>
            <w:r w:rsidRPr="002C4704">
              <w:rPr>
                <w:rFonts w:ascii="Arial" w:hAnsi="Arial" w:cs="Arial"/>
                <w:b/>
                <w:sz w:val="18"/>
              </w:rPr>
              <w:t>7.3</w:t>
            </w:r>
          </w:p>
        </w:tc>
        <w:tc>
          <w:tcPr>
            <w:tcW w:w="0" w:type="auto"/>
            <w:vAlign w:val="center"/>
          </w:tcPr>
          <w:p w14:paraId="090F4D80" w14:textId="77777777" w:rsidR="001B3A02" w:rsidRPr="002C4704" w:rsidRDefault="001B3A02" w:rsidP="001B3A02">
            <w:pPr>
              <w:spacing w:line="360" w:lineRule="auto"/>
              <w:jc w:val="center"/>
              <w:rPr>
                <w:rFonts w:ascii="Arial" w:hAnsi="Arial" w:cs="Arial"/>
                <w:b/>
                <w:sz w:val="18"/>
              </w:rPr>
            </w:pPr>
          </w:p>
        </w:tc>
        <w:tc>
          <w:tcPr>
            <w:tcW w:w="1826" w:type="dxa"/>
            <w:vAlign w:val="center"/>
          </w:tcPr>
          <w:p w14:paraId="2B1CE971" w14:textId="77777777" w:rsidR="001B3A02" w:rsidRPr="002C4704" w:rsidRDefault="001B3A02" w:rsidP="001B3A02">
            <w:pPr>
              <w:spacing w:line="360" w:lineRule="auto"/>
              <w:jc w:val="center"/>
              <w:rPr>
                <w:rFonts w:ascii="Arial" w:hAnsi="Arial" w:cs="Arial"/>
                <w:b/>
                <w:sz w:val="18"/>
              </w:rPr>
            </w:pPr>
          </w:p>
        </w:tc>
        <w:tc>
          <w:tcPr>
            <w:tcW w:w="3231" w:type="dxa"/>
            <w:vAlign w:val="center"/>
          </w:tcPr>
          <w:p w14:paraId="53CF5D4A" w14:textId="77777777" w:rsidR="001B3A02" w:rsidRPr="002C4704" w:rsidRDefault="001B3A02" w:rsidP="001B3A02">
            <w:pPr>
              <w:spacing w:line="360" w:lineRule="auto"/>
              <w:jc w:val="center"/>
              <w:rPr>
                <w:rFonts w:ascii="Arial" w:hAnsi="Arial" w:cs="Arial"/>
                <w:b/>
                <w:sz w:val="18"/>
              </w:rPr>
            </w:pPr>
          </w:p>
        </w:tc>
        <w:tc>
          <w:tcPr>
            <w:tcW w:w="0" w:type="auto"/>
            <w:vAlign w:val="center"/>
          </w:tcPr>
          <w:p w14:paraId="567FD74C" w14:textId="77777777" w:rsidR="001B3A02" w:rsidRPr="002C4704" w:rsidRDefault="001B3A02" w:rsidP="001B3A02">
            <w:pPr>
              <w:spacing w:line="360" w:lineRule="auto"/>
              <w:jc w:val="center"/>
              <w:rPr>
                <w:rFonts w:ascii="Arial" w:hAnsi="Arial" w:cs="Arial"/>
                <w:b/>
                <w:sz w:val="18"/>
              </w:rPr>
            </w:pPr>
          </w:p>
        </w:tc>
      </w:tr>
    </w:tbl>
    <w:p w14:paraId="106E4360" w14:textId="77777777" w:rsidR="005346FF" w:rsidRPr="005346FF" w:rsidRDefault="005346FF" w:rsidP="005346FF">
      <w:pPr>
        <w:spacing w:after="0" w:line="360" w:lineRule="auto"/>
        <w:jc w:val="both"/>
        <w:rPr>
          <w:rFonts w:ascii="Arial" w:hAnsi="Arial" w:cs="Arial"/>
          <w:b/>
        </w:rPr>
      </w:pPr>
    </w:p>
    <w:p w14:paraId="711B731E" w14:textId="77777777" w:rsidR="005346FF" w:rsidRDefault="005346FF" w:rsidP="005346FF">
      <w:pPr>
        <w:spacing w:after="0" w:line="360" w:lineRule="auto"/>
        <w:jc w:val="both"/>
        <w:rPr>
          <w:rFonts w:ascii="Arial" w:hAnsi="Arial" w:cs="Arial"/>
          <w:b/>
        </w:rPr>
      </w:pPr>
    </w:p>
    <w:p w14:paraId="659D5E13" w14:textId="77777777" w:rsidR="001C24C5" w:rsidRDefault="001C24C5" w:rsidP="005346FF">
      <w:pPr>
        <w:spacing w:after="0" w:line="360" w:lineRule="auto"/>
        <w:jc w:val="both"/>
        <w:rPr>
          <w:rFonts w:ascii="Arial" w:hAnsi="Arial" w:cs="Arial"/>
          <w:b/>
        </w:rPr>
      </w:pPr>
    </w:p>
    <w:tbl>
      <w:tblPr>
        <w:tblStyle w:val="TableGrid"/>
        <w:tblW w:w="10533" w:type="dxa"/>
        <w:tblInd w:w="-757" w:type="dxa"/>
        <w:tblLook w:val="04A0" w:firstRow="1" w:lastRow="0" w:firstColumn="1" w:lastColumn="0" w:noHBand="0" w:noVBand="1"/>
      </w:tblPr>
      <w:tblGrid>
        <w:gridCol w:w="737"/>
        <w:gridCol w:w="866"/>
        <w:gridCol w:w="1134"/>
        <w:gridCol w:w="1984"/>
        <w:gridCol w:w="3119"/>
        <w:gridCol w:w="2693"/>
      </w:tblGrid>
      <w:tr w:rsidR="00CD15B7" w:rsidRPr="00A93DF1" w14:paraId="17DB726D" w14:textId="77777777" w:rsidTr="003161E4">
        <w:tc>
          <w:tcPr>
            <w:tcW w:w="10533" w:type="dxa"/>
            <w:gridSpan w:val="6"/>
            <w:vAlign w:val="center"/>
          </w:tcPr>
          <w:p w14:paraId="0B2EA779" w14:textId="77777777" w:rsidR="00CD15B7" w:rsidRPr="00A93DF1" w:rsidRDefault="00CD15B7" w:rsidP="003161E4">
            <w:pPr>
              <w:spacing w:line="360" w:lineRule="auto"/>
              <w:rPr>
                <w:rFonts w:ascii="Arial" w:hAnsi="Arial" w:cs="Arial"/>
                <w:b/>
                <w:sz w:val="12"/>
              </w:rPr>
            </w:pPr>
            <w:r w:rsidRPr="00A93DF1">
              <w:rPr>
                <w:rFonts w:ascii="Arial" w:hAnsi="Arial" w:cs="Arial"/>
                <w:b/>
                <w:sz w:val="20"/>
              </w:rPr>
              <w:t xml:space="preserve">Spit </w:t>
            </w:r>
            <w:r>
              <w:rPr>
                <w:rFonts w:ascii="Arial" w:hAnsi="Arial" w:cs="Arial"/>
                <w:b/>
                <w:sz w:val="20"/>
              </w:rPr>
              <w:t>2</w:t>
            </w:r>
            <w:r w:rsidRPr="00A93DF1">
              <w:rPr>
                <w:rFonts w:ascii="Arial" w:hAnsi="Arial" w:cs="Arial"/>
                <w:b/>
                <w:sz w:val="20"/>
              </w:rPr>
              <w:t xml:space="preserve"> (</w:t>
            </w:r>
            <w:r>
              <w:rPr>
                <w:rFonts w:ascii="Arial" w:hAnsi="Arial" w:cs="Arial"/>
                <w:b/>
                <w:sz w:val="20"/>
              </w:rPr>
              <w:t>20</w:t>
            </w:r>
            <w:r w:rsidRPr="00A93DF1">
              <w:rPr>
                <w:rFonts w:ascii="Arial" w:hAnsi="Arial" w:cs="Arial"/>
                <w:b/>
                <w:sz w:val="20"/>
              </w:rPr>
              <w:t>-</w:t>
            </w:r>
            <w:r>
              <w:rPr>
                <w:rFonts w:ascii="Arial" w:hAnsi="Arial" w:cs="Arial"/>
                <w:b/>
                <w:sz w:val="20"/>
              </w:rPr>
              <w:t>4</w:t>
            </w:r>
            <w:r w:rsidRPr="00A93DF1">
              <w:rPr>
                <w:rFonts w:ascii="Arial" w:hAnsi="Arial" w:cs="Arial"/>
                <w:b/>
                <w:sz w:val="20"/>
              </w:rPr>
              <w:t>0mm)</w:t>
            </w:r>
          </w:p>
        </w:tc>
      </w:tr>
      <w:tr w:rsidR="00CD15B7" w:rsidRPr="002C4704" w14:paraId="35A0A6E4" w14:textId="77777777" w:rsidTr="003161E4">
        <w:tc>
          <w:tcPr>
            <w:tcW w:w="0" w:type="auto"/>
            <w:vAlign w:val="center"/>
          </w:tcPr>
          <w:p w14:paraId="58C16C2E" w14:textId="77777777" w:rsidR="00CD15B7" w:rsidRPr="002C4704" w:rsidRDefault="00CD15B7" w:rsidP="003161E4">
            <w:pPr>
              <w:spacing w:line="360" w:lineRule="auto"/>
              <w:jc w:val="center"/>
              <w:rPr>
                <w:rFonts w:ascii="Arial" w:hAnsi="Arial" w:cs="Arial"/>
                <w:b/>
                <w:sz w:val="18"/>
              </w:rPr>
            </w:pPr>
          </w:p>
        </w:tc>
        <w:tc>
          <w:tcPr>
            <w:tcW w:w="866" w:type="dxa"/>
            <w:vAlign w:val="center"/>
          </w:tcPr>
          <w:p w14:paraId="0F5FFD7A" w14:textId="77777777" w:rsidR="00CD15B7" w:rsidRPr="002C4704" w:rsidRDefault="00CD15B7" w:rsidP="003161E4">
            <w:pPr>
              <w:spacing w:line="360" w:lineRule="auto"/>
              <w:jc w:val="center"/>
              <w:rPr>
                <w:rFonts w:ascii="Arial" w:hAnsi="Arial" w:cs="Arial"/>
                <w:b/>
                <w:sz w:val="18"/>
              </w:rPr>
            </w:pPr>
            <w:r w:rsidRPr="002C4704">
              <w:rPr>
                <w:rFonts w:ascii="Arial" w:hAnsi="Arial" w:cs="Arial"/>
                <w:b/>
                <w:sz w:val="18"/>
              </w:rPr>
              <w:t>Weight (g)</w:t>
            </w:r>
          </w:p>
        </w:tc>
        <w:tc>
          <w:tcPr>
            <w:tcW w:w="1134" w:type="dxa"/>
            <w:vAlign w:val="center"/>
          </w:tcPr>
          <w:p w14:paraId="708BDFD9" w14:textId="77777777" w:rsidR="00CD15B7" w:rsidRPr="002C4704" w:rsidRDefault="00CD15B7" w:rsidP="003161E4">
            <w:pPr>
              <w:spacing w:line="360" w:lineRule="auto"/>
              <w:jc w:val="center"/>
              <w:rPr>
                <w:rFonts w:ascii="Arial" w:hAnsi="Arial" w:cs="Arial"/>
                <w:b/>
                <w:sz w:val="18"/>
              </w:rPr>
            </w:pPr>
            <w:r w:rsidRPr="002C4704">
              <w:rPr>
                <w:rFonts w:ascii="Arial" w:hAnsi="Arial" w:cs="Arial"/>
                <w:b/>
                <w:sz w:val="18"/>
              </w:rPr>
              <w:t>Max fragment size (mm)</w:t>
            </w:r>
          </w:p>
        </w:tc>
        <w:tc>
          <w:tcPr>
            <w:tcW w:w="1984" w:type="dxa"/>
            <w:vAlign w:val="center"/>
          </w:tcPr>
          <w:p w14:paraId="41178051" w14:textId="77777777" w:rsidR="00CD15B7" w:rsidRPr="002C4704" w:rsidRDefault="00CD15B7" w:rsidP="003161E4">
            <w:pPr>
              <w:spacing w:line="360" w:lineRule="auto"/>
              <w:jc w:val="center"/>
              <w:rPr>
                <w:rFonts w:ascii="Arial" w:hAnsi="Arial" w:cs="Arial"/>
                <w:b/>
                <w:sz w:val="18"/>
              </w:rPr>
            </w:pPr>
            <w:r w:rsidRPr="002C4704">
              <w:rPr>
                <w:rFonts w:ascii="Arial" w:hAnsi="Arial" w:cs="Arial"/>
                <w:b/>
                <w:sz w:val="18"/>
              </w:rPr>
              <w:t>Colour</w:t>
            </w:r>
          </w:p>
        </w:tc>
        <w:tc>
          <w:tcPr>
            <w:tcW w:w="3119" w:type="dxa"/>
            <w:vAlign w:val="center"/>
          </w:tcPr>
          <w:p w14:paraId="3DA28043" w14:textId="77777777" w:rsidR="00CD15B7" w:rsidRPr="002C4704" w:rsidRDefault="00CD15B7" w:rsidP="003161E4">
            <w:pPr>
              <w:spacing w:line="360" w:lineRule="auto"/>
              <w:jc w:val="center"/>
              <w:rPr>
                <w:rFonts w:ascii="Arial" w:hAnsi="Arial" w:cs="Arial"/>
                <w:b/>
                <w:sz w:val="18"/>
              </w:rPr>
            </w:pPr>
            <w:r w:rsidRPr="002C4704">
              <w:rPr>
                <w:rFonts w:ascii="Arial" w:hAnsi="Arial" w:cs="Arial"/>
                <w:b/>
                <w:sz w:val="18"/>
              </w:rPr>
              <w:t>Identifiable elements</w:t>
            </w:r>
          </w:p>
        </w:tc>
        <w:tc>
          <w:tcPr>
            <w:tcW w:w="2693" w:type="dxa"/>
            <w:vAlign w:val="center"/>
          </w:tcPr>
          <w:p w14:paraId="1E1F6634" w14:textId="77777777" w:rsidR="00CD15B7" w:rsidRPr="002C4704" w:rsidRDefault="00CD15B7" w:rsidP="003161E4">
            <w:pPr>
              <w:spacing w:line="360" w:lineRule="auto"/>
              <w:jc w:val="center"/>
              <w:rPr>
                <w:rFonts w:ascii="Arial" w:hAnsi="Arial" w:cs="Arial"/>
                <w:b/>
                <w:sz w:val="18"/>
              </w:rPr>
            </w:pPr>
            <w:r w:rsidRPr="002C4704">
              <w:rPr>
                <w:rFonts w:ascii="Arial" w:hAnsi="Arial" w:cs="Arial"/>
                <w:b/>
                <w:sz w:val="18"/>
              </w:rPr>
              <w:t>Other notes</w:t>
            </w:r>
          </w:p>
        </w:tc>
      </w:tr>
      <w:tr w:rsidR="00CD15B7" w:rsidRPr="002C4704" w14:paraId="4C950349" w14:textId="77777777" w:rsidTr="003161E4">
        <w:tc>
          <w:tcPr>
            <w:tcW w:w="0" w:type="auto"/>
            <w:vAlign w:val="center"/>
          </w:tcPr>
          <w:p w14:paraId="6F2F5609" w14:textId="77777777" w:rsidR="00CD15B7" w:rsidRPr="002C4704" w:rsidRDefault="00CD15B7" w:rsidP="00CD15B7">
            <w:pPr>
              <w:spacing w:line="360" w:lineRule="auto"/>
              <w:jc w:val="center"/>
              <w:rPr>
                <w:rFonts w:ascii="Arial" w:hAnsi="Arial" w:cs="Arial"/>
                <w:b/>
                <w:sz w:val="18"/>
              </w:rPr>
            </w:pPr>
            <w:r w:rsidRPr="002C4704">
              <w:rPr>
                <w:rFonts w:ascii="Arial" w:hAnsi="Arial" w:cs="Arial"/>
                <w:b/>
                <w:sz w:val="18"/>
              </w:rPr>
              <w:t>10mm</w:t>
            </w:r>
          </w:p>
        </w:tc>
        <w:tc>
          <w:tcPr>
            <w:tcW w:w="866" w:type="dxa"/>
            <w:vAlign w:val="center"/>
          </w:tcPr>
          <w:p w14:paraId="060495FA" w14:textId="77777777" w:rsidR="00CD15B7" w:rsidRPr="002C4704" w:rsidRDefault="00CD15B7" w:rsidP="00CD15B7">
            <w:pPr>
              <w:spacing w:line="360" w:lineRule="auto"/>
              <w:jc w:val="center"/>
              <w:rPr>
                <w:rFonts w:ascii="Arial" w:hAnsi="Arial" w:cs="Arial"/>
                <w:sz w:val="18"/>
              </w:rPr>
            </w:pPr>
            <w:r w:rsidRPr="002C4704">
              <w:rPr>
                <w:rFonts w:ascii="Arial" w:hAnsi="Arial" w:cs="Arial"/>
                <w:sz w:val="18"/>
              </w:rPr>
              <w:t>0.</w:t>
            </w:r>
            <w:r>
              <w:rPr>
                <w:rFonts w:ascii="Arial" w:hAnsi="Arial" w:cs="Arial"/>
                <w:sz w:val="18"/>
              </w:rPr>
              <w:t>9</w:t>
            </w:r>
          </w:p>
        </w:tc>
        <w:tc>
          <w:tcPr>
            <w:tcW w:w="1134" w:type="dxa"/>
            <w:vAlign w:val="center"/>
          </w:tcPr>
          <w:p w14:paraId="78FA514A" w14:textId="47B4174E" w:rsidR="00CD15B7" w:rsidRPr="002C4704" w:rsidRDefault="00CD15B7" w:rsidP="00CD15B7">
            <w:pPr>
              <w:spacing w:line="360" w:lineRule="auto"/>
              <w:jc w:val="center"/>
              <w:rPr>
                <w:rFonts w:ascii="Arial" w:hAnsi="Arial" w:cs="Arial"/>
                <w:sz w:val="18"/>
              </w:rPr>
            </w:pPr>
            <w:r>
              <w:rPr>
                <w:rFonts w:ascii="Arial" w:hAnsi="Arial" w:cs="Arial"/>
                <w:sz w:val="18"/>
              </w:rPr>
              <w:t>26.1 x 12.8</w:t>
            </w:r>
          </w:p>
        </w:tc>
        <w:tc>
          <w:tcPr>
            <w:tcW w:w="1984" w:type="dxa"/>
            <w:vAlign w:val="center"/>
          </w:tcPr>
          <w:p w14:paraId="3BA5DEF3" w14:textId="2DB0F673" w:rsidR="00CD15B7" w:rsidRPr="002C4704" w:rsidRDefault="00CD15B7" w:rsidP="00CD15B7">
            <w:pPr>
              <w:spacing w:line="360" w:lineRule="auto"/>
              <w:jc w:val="center"/>
              <w:rPr>
                <w:rFonts w:ascii="Arial" w:hAnsi="Arial" w:cs="Arial"/>
                <w:sz w:val="18"/>
              </w:rPr>
            </w:pPr>
            <w:r>
              <w:rPr>
                <w:rFonts w:ascii="Arial" w:hAnsi="Arial" w:cs="Arial"/>
                <w:sz w:val="18"/>
              </w:rPr>
              <w:t>White (2.5Y 8/1)</w:t>
            </w:r>
          </w:p>
        </w:tc>
        <w:tc>
          <w:tcPr>
            <w:tcW w:w="3119" w:type="dxa"/>
            <w:vAlign w:val="center"/>
          </w:tcPr>
          <w:p w14:paraId="6566E40C" w14:textId="78EB709E" w:rsidR="00CD15B7" w:rsidRPr="002C4704" w:rsidRDefault="00CD15B7" w:rsidP="00CD15B7">
            <w:pPr>
              <w:spacing w:line="360" w:lineRule="auto"/>
              <w:jc w:val="center"/>
              <w:rPr>
                <w:rFonts w:ascii="Arial" w:hAnsi="Arial" w:cs="Arial"/>
                <w:sz w:val="18"/>
              </w:rPr>
            </w:pPr>
            <w:r>
              <w:rPr>
                <w:rFonts w:ascii="Arial" w:hAnsi="Arial" w:cs="Arial"/>
                <w:sz w:val="18"/>
              </w:rPr>
              <w:t>Occipital bone</w:t>
            </w:r>
          </w:p>
        </w:tc>
        <w:tc>
          <w:tcPr>
            <w:tcW w:w="2693" w:type="dxa"/>
            <w:vAlign w:val="center"/>
          </w:tcPr>
          <w:p w14:paraId="37477D0C" w14:textId="7B4C4B3D" w:rsidR="00CD15B7" w:rsidRPr="002C4704" w:rsidRDefault="00CD15B7" w:rsidP="00CD15B7">
            <w:pPr>
              <w:spacing w:line="360" w:lineRule="auto"/>
              <w:jc w:val="center"/>
              <w:rPr>
                <w:rFonts w:ascii="Arial" w:hAnsi="Arial" w:cs="Arial"/>
                <w:sz w:val="18"/>
              </w:rPr>
            </w:pPr>
            <w:r>
              <w:rPr>
                <w:rFonts w:ascii="Arial" w:hAnsi="Arial" w:cs="Arial"/>
                <w:sz w:val="18"/>
              </w:rPr>
              <w:t>No fracturing identified</w:t>
            </w:r>
          </w:p>
        </w:tc>
      </w:tr>
      <w:tr w:rsidR="00CD15B7" w:rsidRPr="002C4704" w14:paraId="30A4A1A5" w14:textId="77777777" w:rsidTr="003161E4">
        <w:tc>
          <w:tcPr>
            <w:tcW w:w="0" w:type="auto"/>
            <w:vAlign w:val="center"/>
          </w:tcPr>
          <w:p w14:paraId="0BABDDC4" w14:textId="77777777" w:rsidR="00CD15B7" w:rsidRPr="002C4704" w:rsidRDefault="00CD15B7" w:rsidP="00CD15B7">
            <w:pPr>
              <w:spacing w:line="360" w:lineRule="auto"/>
              <w:jc w:val="center"/>
              <w:rPr>
                <w:rFonts w:ascii="Arial" w:hAnsi="Arial" w:cs="Arial"/>
                <w:b/>
                <w:sz w:val="18"/>
              </w:rPr>
            </w:pPr>
            <w:r w:rsidRPr="002C4704">
              <w:rPr>
                <w:rFonts w:ascii="Arial" w:hAnsi="Arial" w:cs="Arial"/>
                <w:b/>
                <w:sz w:val="18"/>
              </w:rPr>
              <w:t>5mm</w:t>
            </w:r>
          </w:p>
        </w:tc>
        <w:tc>
          <w:tcPr>
            <w:tcW w:w="866" w:type="dxa"/>
            <w:vAlign w:val="center"/>
          </w:tcPr>
          <w:p w14:paraId="5B675E4D" w14:textId="77777777" w:rsidR="00CD15B7" w:rsidRPr="002C4704" w:rsidRDefault="00CD15B7" w:rsidP="00CD15B7">
            <w:pPr>
              <w:spacing w:line="360" w:lineRule="auto"/>
              <w:jc w:val="center"/>
              <w:rPr>
                <w:rFonts w:ascii="Arial" w:hAnsi="Arial" w:cs="Arial"/>
                <w:sz w:val="18"/>
              </w:rPr>
            </w:pPr>
            <w:r>
              <w:rPr>
                <w:rFonts w:ascii="Arial" w:hAnsi="Arial" w:cs="Arial"/>
                <w:sz w:val="18"/>
              </w:rPr>
              <w:t>10.0</w:t>
            </w:r>
          </w:p>
        </w:tc>
        <w:tc>
          <w:tcPr>
            <w:tcW w:w="1134" w:type="dxa"/>
            <w:vAlign w:val="center"/>
          </w:tcPr>
          <w:p w14:paraId="27998F5C" w14:textId="10869C52" w:rsidR="00CD15B7" w:rsidRPr="002C4704" w:rsidRDefault="00CD15B7" w:rsidP="00CD15B7">
            <w:pPr>
              <w:spacing w:line="360" w:lineRule="auto"/>
              <w:jc w:val="center"/>
              <w:rPr>
                <w:rFonts w:ascii="Arial" w:hAnsi="Arial" w:cs="Arial"/>
                <w:sz w:val="18"/>
              </w:rPr>
            </w:pPr>
            <w:r>
              <w:rPr>
                <w:rFonts w:ascii="Arial" w:hAnsi="Arial" w:cs="Arial"/>
                <w:sz w:val="18"/>
              </w:rPr>
              <w:t>30.4 x 7.5</w:t>
            </w:r>
          </w:p>
        </w:tc>
        <w:tc>
          <w:tcPr>
            <w:tcW w:w="1984" w:type="dxa"/>
            <w:vAlign w:val="center"/>
          </w:tcPr>
          <w:p w14:paraId="491D78AA" w14:textId="77777777" w:rsidR="00CD15B7" w:rsidRDefault="00CD15B7" w:rsidP="00CD15B7">
            <w:pPr>
              <w:spacing w:line="360" w:lineRule="auto"/>
              <w:jc w:val="center"/>
              <w:rPr>
                <w:rFonts w:ascii="Arial" w:hAnsi="Arial" w:cs="Arial"/>
                <w:sz w:val="18"/>
              </w:rPr>
            </w:pPr>
            <w:r>
              <w:rPr>
                <w:rFonts w:ascii="Arial" w:hAnsi="Arial" w:cs="Arial"/>
                <w:sz w:val="18"/>
              </w:rPr>
              <w:t>White (2.5Y 8/1)</w:t>
            </w:r>
          </w:p>
          <w:p w14:paraId="0AAAED19" w14:textId="5C2E1003" w:rsidR="00CD15B7" w:rsidRPr="002C4704" w:rsidRDefault="00CD15B7" w:rsidP="00CD15B7">
            <w:pPr>
              <w:spacing w:line="360" w:lineRule="auto"/>
              <w:jc w:val="center"/>
              <w:rPr>
                <w:rFonts w:ascii="Arial" w:hAnsi="Arial" w:cs="Arial"/>
                <w:sz w:val="18"/>
              </w:rPr>
            </w:pPr>
            <w:r>
              <w:rPr>
                <w:rFonts w:ascii="Arial" w:hAnsi="Arial" w:cs="Arial"/>
                <w:sz w:val="18"/>
              </w:rPr>
              <w:t>Very dark bluish grey (GLEY 2 10B 3/1)</w:t>
            </w:r>
          </w:p>
        </w:tc>
        <w:tc>
          <w:tcPr>
            <w:tcW w:w="3119" w:type="dxa"/>
            <w:vAlign w:val="center"/>
          </w:tcPr>
          <w:p w14:paraId="5A569BAB" w14:textId="34FC5485" w:rsidR="00CD15B7" w:rsidRPr="002C4704" w:rsidRDefault="00CD15B7" w:rsidP="00CD15B7">
            <w:pPr>
              <w:spacing w:line="360" w:lineRule="auto"/>
              <w:jc w:val="center"/>
              <w:rPr>
                <w:rFonts w:ascii="Arial" w:hAnsi="Arial" w:cs="Arial"/>
                <w:sz w:val="18"/>
              </w:rPr>
            </w:pPr>
            <w:r>
              <w:rPr>
                <w:rFonts w:ascii="Arial" w:hAnsi="Arial" w:cs="Arial"/>
                <w:sz w:val="18"/>
              </w:rPr>
              <w:t>Five cranial fragments (including one right orbit – supraorbital margin), one vertebra and one rib</w:t>
            </w:r>
          </w:p>
        </w:tc>
        <w:tc>
          <w:tcPr>
            <w:tcW w:w="2693" w:type="dxa"/>
            <w:vAlign w:val="center"/>
          </w:tcPr>
          <w:p w14:paraId="479EC2D1" w14:textId="77777777" w:rsidR="00CD15B7" w:rsidRPr="002C4704" w:rsidRDefault="00CD15B7" w:rsidP="00CD15B7">
            <w:pPr>
              <w:spacing w:line="360" w:lineRule="auto"/>
              <w:jc w:val="center"/>
              <w:rPr>
                <w:rFonts w:ascii="Arial" w:hAnsi="Arial" w:cs="Arial"/>
                <w:sz w:val="18"/>
              </w:rPr>
            </w:pPr>
            <w:r>
              <w:rPr>
                <w:rFonts w:ascii="Arial" w:hAnsi="Arial" w:cs="Arial"/>
                <w:sz w:val="18"/>
              </w:rPr>
              <w:t>Moderate warping and transverse fractures noted on unidentifiable long bone diaphyses</w:t>
            </w:r>
          </w:p>
        </w:tc>
      </w:tr>
      <w:tr w:rsidR="00CD15B7" w:rsidRPr="002C4704" w14:paraId="12A305D0" w14:textId="77777777" w:rsidTr="003161E4">
        <w:tc>
          <w:tcPr>
            <w:tcW w:w="0" w:type="auto"/>
            <w:vAlign w:val="center"/>
          </w:tcPr>
          <w:p w14:paraId="36DA08FD" w14:textId="77777777" w:rsidR="00CD15B7" w:rsidRPr="002C4704" w:rsidRDefault="00CD15B7" w:rsidP="00CD15B7">
            <w:pPr>
              <w:spacing w:line="360" w:lineRule="auto"/>
              <w:jc w:val="center"/>
              <w:rPr>
                <w:rFonts w:ascii="Arial" w:hAnsi="Arial" w:cs="Arial"/>
                <w:b/>
                <w:sz w:val="18"/>
              </w:rPr>
            </w:pPr>
            <w:r w:rsidRPr="002C4704">
              <w:rPr>
                <w:rFonts w:ascii="Arial" w:hAnsi="Arial" w:cs="Arial"/>
                <w:b/>
                <w:sz w:val="18"/>
              </w:rPr>
              <w:t>2mm</w:t>
            </w:r>
          </w:p>
        </w:tc>
        <w:tc>
          <w:tcPr>
            <w:tcW w:w="866" w:type="dxa"/>
            <w:vAlign w:val="center"/>
          </w:tcPr>
          <w:p w14:paraId="6597A7C7" w14:textId="77777777" w:rsidR="00CD15B7" w:rsidRPr="002C4704" w:rsidRDefault="00CD15B7" w:rsidP="00CD15B7">
            <w:pPr>
              <w:spacing w:line="360" w:lineRule="auto"/>
              <w:jc w:val="center"/>
              <w:rPr>
                <w:rFonts w:ascii="Arial" w:hAnsi="Arial" w:cs="Arial"/>
                <w:sz w:val="18"/>
              </w:rPr>
            </w:pPr>
            <w:r>
              <w:rPr>
                <w:rFonts w:ascii="Arial" w:hAnsi="Arial" w:cs="Arial"/>
                <w:sz w:val="18"/>
              </w:rPr>
              <w:t>4.7</w:t>
            </w:r>
          </w:p>
        </w:tc>
        <w:tc>
          <w:tcPr>
            <w:tcW w:w="1134" w:type="dxa"/>
            <w:vAlign w:val="center"/>
          </w:tcPr>
          <w:p w14:paraId="060C5D48" w14:textId="6454861F" w:rsidR="00CD15B7" w:rsidRPr="002C4704" w:rsidRDefault="00CD15B7" w:rsidP="00CD15B7">
            <w:pPr>
              <w:spacing w:line="360" w:lineRule="auto"/>
              <w:jc w:val="center"/>
              <w:rPr>
                <w:rFonts w:ascii="Arial" w:hAnsi="Arial" w:cs="Arial"/>
                <w:sz w:val="18"/>
              </w:rPr>
            </w:pPr>
            <w:r>
              <w:rPr>
                <w:rFonts w:ascii="Arial" w:hAnsi="Arial" w:cs="Arial"/>
                <w:sz w:val="18"/>
              </w:rPr>
              <w:t>19.7 x 2.7</w:t>
            </w:r>
          </w:p>
        </w:tc>
        <w:tc>
          <w:tcPr>
            <w:tcW w:w="1984" w:type="dxa"/>
            <w:vAlign w:val="center"/>
          </w:tcPr>
          <w:p w14:paraId="23633A6C" w14:textId="77777777" w:rsidR="00CD15B7" w:rsidRDefault="00CD15B7" w:rsidP="00CD15B7">
            <w:pPr>
              <w:spacing w:line="360" w:lineRule="auto"/>
              <w:jc w:val="center"/>
              <w:rPr>
                <w:rFonts w:ascii="Arial" w:hAnsi="Arial" w:cs="Arial"/>
                <w:sz w:val="18"/>
              </w:rPr>
            </w:pPr>
            <w:r>
              <w:rPr>
                <w:rFonts w:ascii="Arial" w:hAnsi="Arial" w:cs="Arial"/>
                <w:sz w:val="18"/>
              </w:rPr>
              <w:t>White (2.5Y 8/1)</w:t>
            </w:r>
          </w:p>
          <w:p w14:paraId="30C4FB9B" w14:textId="77777777" w:rsidR="00CD15B7" w:rsidRPr="002C4704" w:rsidRDefault="00CD15B7" w:rsidP="00CD15B7">
            <w:pPr>
              <w:spacing w:line="360" w:lineRule="auto"/>
              <w:jc w:val="center"/>
              <w:rPr>
                <w:rFonts w:ascii="Arial" w:hAnsi="Arial" w:cs="Arial"/>
                <w:sz w:val="18"/>
              </w:rPr>
            </w:pPr>
            <w:r>
              <w:rPr>
                <w:rFonts w:ascii="Arial" w:hAnsi="Arial" w:cs="Arial"/>
                <w:sz w:val="18"/>
              </w:rPr>
              <w:t>Dark bluish grey (GLEY 2 10B 4/1)</w:t>
            </w:r>
          </w:p>
        </w:tc>
        <w:tc>
          <w:tcPr>
            <w:tcW w:w="3119" w:type="dxa"/>
            <w:vAlign w:val="center"/>
          </w:tcPr>
          <w:p w14:paraId="0FF52FE5" w14:textId="77777777" w:rsidR="00CD15B7" w:rsidRPr="002C4704" w:rsidRDefault="00CD15B7" w:rsidP="00CD15B7">
            <w:pPr>
              <w:spacing w:line="360" w:lineRule="auto"/>
              <w:jc w:val="center"/>
              <w:rPr>
                <w:rFonts w:ascii="Arial" w:hAnsi="Arial" w:cs="Arial"/>
                <w:sz w:val="18"/>
              </w:rPr>
            </w:pPr>
            <w:r>
              <w:rPr>
                <w:rFonts w:ascii="Arial" w:hAnsi="Arial" w:cs="Arial"/>
                <w:sz w:val="18"/>
              </w:rPr>
              <w:t>Three ribs, numerous cranial fragments</w:t>
            </w:r>
          </w:p>
        </w:tc>
        <w:tc>
          <w:tcPr>
            <w:tcW w:w="2693" w:type="dxa"/>
            <w:vAlign w:val="center"/>
          </w:tcPr>
          <w:p w14:paraId="4C3B1BB6" w14:textId="77777777" w:rsidR="00CD15B7" w:rsidRPr="002C4704" w:rsidRDefault="00CD15B7" w:rsidP="00CD15B7">
            <w:pPr>
              <w:spacing w:line="360" w:lineRule="auto"/>
              <w:jc w:val="center"/>
              <w:rPr>
                <w:rFonts w:ascii="Arial" w:hAnsi="Arial" w:cs="Arial"/>
                <w:sz w:val="18"/>
              </w:rPr>
            </w:pPr>
            <w:r>
              <w:rPr>
                <w:rFonts w:ascii="Arial" w:hAnsi="Arial" w:cs="Arial"/>
                <w:sz w:val="18"/>
              </w:rPr>
              <w:t>Patina fracturing identified on rib fragments</w:t>
            </w:r>
          </w:p>
        </w:tc>
      </w:tr>
      <w:tr w:rsidR="00CD15B7" w:rsidRPr="002C4704" w14:paraId="4E38680D" w14:textId="77777777" w:rsidTr="003161E4">
        <w:tc>
          <w:tcPr>
            <w:tcW w:w="0" w:type="auto"/>
            <w:vAlign w:val="center"/>
          </w:tcPr>
          <w:p w14:paraId="1322B73C" w14:textId="77777777" w:rsidR="00CD15B7" w:rsidRPr="002C4704" w:rsidRDefault="00CD15B7" w:rsidP="00CD15B7">
            <w:pPr>
              <w:spacing w:line="360" w:lineRule="auto"/>
              <w:jc w:val="center"/>
              <w:rPr>
                <w:rFonts w:ascii="Arial" w:hAnsi="Arial" w:cs="Arial"/>
                <w:b/>
                <w:sz w:val="18"/>
              </w:rPr>
            </w:pPr>
            <w:r w:rsidRPr="002C4704">
              <w:rPr>
                <w:rFonts w:ascii="Arial" w:hAnsi="Arial" w:cs="Arial"/>
                <w:b/>
                <w:sz w:val="18"/>
              </w:rPr>
              <w:t>Total</w:t>
            </w:r>
          </w:p>
        </w:tc>
        <w:tc>
          <w:tcPr>
            <w:tcW w:w="866" w:type="dxa"/>
            <w:vAlign w:val="center"/>
          </w:tcPr>
          <w:p w14:paraId="35DC34E4" w14:textId="77777777" w:rsidR="00CD15B7" w:rsidRPr="002C4704" w:rsidRDefault="00CD15B7" w:rsidP="00CD15B7">
            <w:pPr>
              <w:spacing w:line="360" w:lineRule="auto"/>
              <w:jc w:val="center"/>
              <w:rPr>
                <w:rFonts w:ascii="Arial" w:hAnsi="Arial" w:cs="Arial"/>
                <w:b/>
                <w:sz w:val="18"/>
              </w:rPr>
            </w:pPr>
            <w:r>
              <w:rPr>
                <w:rFonts w:ascii="Arial" w:hAnsi="Arial" w:cs="Arial"/>
                <w:b/>
                <w:sz w:val="18"/>
              </w:rPr>
              <w:t>15.6</w:t>
            </w:r>
          </w:p>
        </w:tc>
        <w:tc>
          <w:tcPr>
            <w:tcW w:w="1134" w:type="dxa"/>
            <w:vAlign w:val="center"/>
          </w:tcPr>
          <w:p w14:paraId="5BE5DC3A" w14:textId="77777777" w:rsidR="00CD15B7" w:rsidRPr="002C4704" w:rsidRDefault="00CD15B7" w:rsidP="00CD15B7">
            <w:pPr>
              <w:spacing w:line="360" w:lineRule="auto"/>
              <w:jc w:val="center"/>
              <w:rPr>
                <w:rFonts w:ascii="Arial" w:hAnsi="Arial" w:cs="Arial"/>
                <w:b/>
                <w:sz w:val="18"/>
              </w:rPr>
            </w:pPr>
          </w:p>
        </w:tc>
        <w:tc>
          <w:tcPr>
            <w:tcW w:w="1984" w:type="dxa"/>
            <w:vAlign w:val="center"/>
          </w:tcPr>
          <w:p w14:paraId="1C3E8F43" w14:textId="77777777" w:rsidR="00CD15B7" w:rsidRPr="002C4704" w:rsidRDefault="00CD15B7" w:rsidP="00CD15B7">
            <w:pPr>
              <w:spacing w:line="360" w:lineRule="auto"/>
              <w:jc w:val="center"/>
              <w:rPr>
                <w:rFonts w:ascii="Arial" w:hAnsi="Arial" w:cs="Arial"/>
                <w:b/>
                <w:sz w:val="18"/>
              </w:rPr>
            </w:pPr>
          </w:p>
        </w:tc>
        <w:tc>
          <w:tcPr>
            <w:tcW w:w="3119" w:type="dxa"/>
            <w:vAlign w:val="center"/>
          </w:tcPr>
          <w:p w14:paraId="270AD04A" w14:textId="77777777" w:rsidR="00CD15B7" w:rsidRPr="002C4704" w:rsidRDefault="00CD15B7" w:rsidP="00CD15B7">
            <w:pPr>
              <w:spacing w:line="360" w:lineRule="auto"/>
              <w:jc w:val="center"/>
              <w:rPr>
                <w:rFonts w:ascii="Arial" w:hAnsi="Arial" w:cs="Arial"/>
                <w:b/>
                <w:sz w:val="18"/>
              </w:rPr>
            </w:pPr>
          </w:p>
        </w:tc>
        <w:tc>
          <w:tcPr>
            <w:tcW w:w="2693" w:type="dxa"/>
            <w:vAlign w:val="center"/>
          </w:tcPr>
          <w:p w14:paraId="64E55D47" w14:textId="77777777" w:rsidR="00CD15B7" w:rsidRPr="002C4704" w:rsidRDefault="00CD15B7" w:rsidP="00CD15B7">
            <w:pPr>
              <w:spacing w:line="360" w:lineRule="auto"/>
              <w:jc w:val="center"/>
              <w:rPr>
                <w:rFonts w:ascii="Arial" w:hAnsi="Arial" w:cs="Arial"/>
                <w:b/>
                <w:sz w:val="18"/>
              </w:rPr>
            </w:pPr>
          </w:p>
        </w:tc>
      </w:tr>
    </w:tbl>
    <w:p w14:paraId="7677FB42" w14:textId="77777777" w:rsidR="00CD15B7" w:rsidRDefault="00CD15B7" w:rsidP="005346FF">
      <w:pPr>
        <w:spacing w:after="0" w:line="360" w:lineRule="auto"/>
        <w:jc w:val="both"/>
        <w:rPr>
          <w:rFonts w:ascii="Arial" w:hAnsi="Arial" w:cs="Arial"/>
          <w:b/>
        </w:rPr>
      </w:pPr>
    </w:p>
    <w:p w14:paraId="73EF1221" w14:textId="77777777" w:rsidR="00CD15B7" w:rsidRDefault="00CD15B7" w:rsidP="005346FF">
      <w:pPr>
        <w:spacing w:after="0" w:line="360" w:lineRule="auto"/>
        <w:jc w:val="both"/>
        <w:rPr>
          <w:rFonts w:ascii="Arial" w:hAnsi="Arial" w:cs="Arial"/>
          <w:b/>
        </w:rPr>
      </w:pPr>
    </w:p>
    <w:p w14:paraId="794A0FF1" w14:textId="77777777" w:rsidR="003B6744" w:rsidRDefault="003B6744" w:rsidP="005346FF">
      <w:pPr>
        <w:spacing w:after="0" w:line="360" w:lineRule="auto"/>
        <w:jc w:val="both"/>
        <w:rPr>
          <w:rFonts w:ascii="Arial" w:hAnsi="Arial" w:cs="Arial"/>
          <w:b/>
        </w:rPr>
      </w:pPr>
    </w:p>
    <w:p w14:paraId="29529926" w14:textId="77777777" w:rsidR="003B6744" w:rsidRDefault="003B6744" w:rsidP="005346FF">
      <w:pPr>
        <w:spacing w:after="0" w:line="360" w:lineRule="auto"/>
        <w:jc w:val="both"/>
        <w:rPr>
          <w:rFonts w:ascii="Arial" w:hAnsi="Arial" w:cs="Arial"/>
          <w:b/>
        </w:rPr>
      </w:pPr>
    </w:p>
    <w:p w14:paraId="60C9FF60" w14:textId="77777777" w:rsidR="003B6744" w:rsidRDefault="003B6744" w:rsidP="005346FF">
      <w:pPr>
        <w:spacing w:after="0" w:line="360" w:lineRule="auto"/>
        <w:jc w:val="both"/>
        <w:rPr>
          <w:rFonts w:ascii="Arial" w:hAnsi="Arial" w:cs="Arial"/>
          <w:b/>
        </w:rPr>
      </w:pPr>
    </w:p>
    <w:p w14:paraId="35975F45" w14:textId="77777777" w:rsidR="00CD15B7" w:rsidRPr="005346FF" w:rsidRDefault="00CD15B7" w:rsidP="005346FF">
      <w:pPr>
        <w:spacing w:after="0" w:line="360" w:lineRule="auto"/>
        <w:jc w:val="both"/>
        <w:rPr>
          <w:rFonts w:ascii="Arial" w:hAnsi="Arial" w:cs="Arial"/>
          <w:b/>
        </w:rPr>
      </w:pPr>
    </w:p>
    <w:tbl>
      <w:tblPr>
        <w:tblStyle w:val="TableGrid"/>
        <w:tblW w:w="10533" w:type="dxa"/>
        <w:tblInd w:w="-757" w:type="dxa"/>
        <w:tblLook w:val="04A0" w:firstRow="1" w:lastRow="0" w:firstColumn="1" w:lastColumn="0" w:noHBand="0" w:noVBand="1"/>
      </w:tblPr>
      <w:tblGrid>
        <w:gridCol w:w="737"/>
        <w:gridCol w:w="866"/>
        <w:gridCol w:w="1134"/>
        <w:gridCol w:w="1984"/>
        <w:gridCol w:w="3119"/>
        <w:gridCol w:w="2693"/>
      </w:tblGrid>
      <w:tr w:rsidR="001C24C5" w:rsidRPr="00A93DF1" w14:paraId="474946A6" w14:textId="77777777" w:rsidTr="003161E4">
        <w:tc>
          <w:tcPr>
            <w:tcW w:w="10533" w:type="dxa"/>
            <w:gridSpan w:val="6"/>
            <w:vAlign w:val="center"/>
          </w:tcPr>
          <w:p w14:paraId="79E7A8F2" w14:textId="7C95F6AD" w:rsidR="001C24C5" w:rsidRPr="00A93DF1" w:rsidRDefault="001C24C5" w:rsidP="001C24C5">
            <w:pPr>
              <w:spacing w:line="360" w:lineRule="auto"/>
              <w:rPr>
                <w:rFonts w:ascii="Arial" w:hAnsi="Arial" w:cs="Arial"/>
                <w:b/>
                <w:sz w:val="12"/>
              </w:rPr>
            </w:pPr>
            <w:r w:rsidRPr="00A93DF1">
              <w:rPr>
                <w:rFonts w:ascii="Arial" w:hAnsi="Arial" w:cs="Arial"/>
                <w:b/>
                <w:sz w:val="20"/>
              </w:rPr>
              <w:t xml:space="preserve">Spit </w:t>
            </w:r>
            <w:r>
              <w:rPr>
                <w:rFonts w:ascii="Arial" w:hAnsi="Arial" w:cs="Arial"/>
                <w:b/>
                <w:sz w:val="20"/>
              </w:rPr>
              <w:t xml:space="preserve">3 </w:t>
            </w:r>
            <w:r w:rsidRPr="00A93DF1">
              <w:rPr>
                <w:rFonts w:ascii="Arial" w:hAnsi="Arial" w:cs="Arial"/>
                <w:b/>
                <w:sz w:val="20"/>
              </w:rPr>
              <w:t>(</w:t>
            </w:r>
            <w:r>
              <w:rPr>
                <w:rFonts w:ascii="Arial" w:hAnsi="Arial" w:cs="Arial"/>
                <w:b/>
                <w:sz w:val="20"/>
              </w:rPr>
              <w:t>40</w:t>
            </w:r>
            <w:r w:rsidRPr="00A93DF1">
              <w:rPr>
                <w:rFonts w:ascii="Arial" w:hAnsi="Arial" w:cs="Arial"/>
                <w:b/>
                <w:sz w:val="20"/>
              </w:rPr>
              <w:t>-</w:t>
            </w:r>
            <w:r>
              <w:rPr>
                <w:rFonts w:ascii="Arial" w:hAnsi="Arial" w:cs="Arial"/>
                <w:b/>
                <w:sz w:val="20"/>
              </w:rPr>
              <w:t>60</w:t>
            </w:r>
            <w:r w:rsidRPr="00A93DF1">
              <w:rPr>
                <w:rFonts w:ascii="Arial" w:hAnsi="Arial" w:cs="Arial"/>
                <w:b/>
                <w:sz w:val="20"/>
              </w:rPr>
              <w:t>mm)</w:t>
            </w:r>
          </w:p>
        </w:tc>
      </w:tr>
      <w:tr w:rsidR="001C24C5" w:rsidRPr="002C4704" w14:paraId="3D21DEF1" w14:textId="77777777" w:rsidTr="003161E4">
        <w:tc>
          <w:tcPr>
            <w:tcW w:w="0" w:type="auto"/>
            <w:vAlign w:val="center"/>
          </w:tcPr>
          <w:p w14:paraId="61281629" w14:textId="77777777" w:rsidR="001C24C5" w:rsidRPr="002C4704" w:rsidRDefault="001C24C5" w:rsidP="003161E4">
            <w:pPr>
              <w:spacing w:line="360" w:lineRule="auto"/>
              <w:jc w:val="center"/>
              <w:rPr>
                <w:rFonts w:ascii="Arial" w:hAnsi="Arial" w:cs="Arial"/>
                <w:b/>
                <w:sz w:val="18"/>
              </w:rPr>
            </w:pPr>
          </w:p>
        </w:tc>
        <w:tc>
          <w:tcPr>
            <w:tcW w:w="866" w:type="dxa"/>
            <w:vAlign w:val="center"/>
          </w:tcPr>
          <w:p w14:paraId="59E70426" w14:textId="77777777" w:rsidR="001C24C5" w:rsidRPr="002C4704" w:rsidRDefault="001C24C5" w:rsidP="003161E4">
            <w:pPr>
              <w:spacing w:line="360" w:lineRule="auto"/>
              <w:jc w:val="center"/>
              <w:rPr>
                <w:rFonts w:ascii="Arial" w:hAnsi="Arial" w:cs="Arial"/>
                <w:b/>
                <w:sz w:val="18"/>
              </w:rPr>
            </w:pPr>
            <w:r w:rsidRPr="002C4704">
              <w:rPr>
                <w:rFonts w:ascii="Arial" w:hAnsi="Arial" w:cs="Arial"/>
                <w:b/>
                <w:sz w:val="18"/>
              </w:rPr>
              <w:t>Weight (g)</w:t>
            </w:r>
          </w:p>
        </w:tc>
        <w:tc>
          <w:tcPr>
            <w:tcW w:w="1134" w:type="dxa"/>
            <w:vAlign w:val="center"/>
          </w:tcPr>
          <w:p w14:paraId="0E971D2B" w14:textId="77777777" w:rsidR="001C24C5" w:rsidRPr="002C4704" w:rsidRDefault="001C24C5" w:rsidP="003161E4">
            <w:pPr>
              <w:spacing w:line="360" w:lineRule="auto"/>
              <w:jc w:val="center"/>
              <w:rPr>
                <w:rFonts w:ascii="Arial" w:hAnsi="Arial" w:cs="Arial"/>
                <w:b/>
                <w:sz w:val="18"/>
              </w:rPr>
            </w:pPr>
            <w:r w:rsidRPr="002C4704">
              <w:rPr>
                <w:rFonts w:ascii="Arial" w:hAnsi="Arial" w:cs="Arial"/>
                <w:b/>
                <w:sz w:val="18"/>
              </w:rPr>
              <w:t>Max fragment size (mm)</w:t>
            </w:r>
          </w:p>
        </w:tc>
        <w:tc>
          <w:tcPr>
            <w:tcW w:w="1984" w:type="dxa"/>
            <w:vAlign w:val="center"/>
          </w:tcPr>
          <w:p w14:paraId="5646BBA8" w14:textId="77777777" w:rsidR="001C24C5" w:rsidRPr="002C4704" w:rsidRDefault="001C24C5" w:rsidP="003161E4">
            <w:pPr>
              <w:spacing w:line="360" w:lineRule="auto"/>
              <w:jc w:val="center"/>
              <w:rPr>
                <w:rFonts w:ascii="Arial" w:hAnsi="Arial" w:cs="Arial"/>
                <w:b/>
                <w:sz w:val="18"/>
              </w:rPr>
            </w:pPr>
            <w:r w:rsidRPr="002C4704">
              <w:rPr>
                <w:rFonts w:ascii="Arial" w:hAnsi="Arial" w:cs="Arial"/>
                <w:b/>
                <w:sz w:val="18"/>
              </w:rPr>
              <w:t>Colour</w:t>
            </w:r>
          </w:p>
        </w:tc>
        <w:tc>
          <w:tcPr>
            <w:tcW w:w="3119" w:type="dxa"/>
            <w:vAlign w:val="center"/>
          </w:tcPr>
          <w:p w14:paraId="729A0F58" w14:textId="77777777" w:rsidR="001C24C5" w:rsidRPr="002C4704" w:rsidRDefault="001C24C5" w:rsidP="003161E4">
            <w:pPr>
              <w:spacing w:line="360" w:lineRule="auto"/>
              <w:jc w:val="center"/>
              <w:rPr>
                <w:rFonts w:ascii="Arial" w:hAnsi="Arial" w:cs="Arial"/>
                <w:b/>
                <w:sz w:val="18"/>
              </w:rPr>
            </w:pPr>
            <w:r w:rsidRPr="002C4704">
              <w:rPr>
                <w:rFonts w:ascii="Arial" w:hAnsi="Arial" w:cs="Arial"/>
                <w:b/>
                <w:sz w:val="18"/>
              </w:rPr>
              <w:t>Identifiable elements</w:t>
            </w:r>
          </w:p>
        </w:tc>
        <w:tc>
          <w:tcPr>
            <w:tcW w:w="2693" w:type="dxa"/>
            <w:vAlign w:val="center"/>
          </w:tcPr>
          <w:p w14:paraId="1B4B91B7" w14:textId="77777777" w:rsidR="001C24C5" w:rsidRPr="002C4704" w:rsidRDefault="001C24C5" w:rsidP="003161E4">
            <w:pPr>
              <w:spacing w:line="360" w:lineRule="auto"/>
              <w:jc w:val="center"/>
              <w:rPr>
                <w:rFonts w:ascii="Arial" w:hAnsi="Arial" w:cs="Arial"/>
                <w:b/>
                <w:sz w:val="18"/>
              </w:rPr>
            </w:pPr>
            <w:r w:rsidRPr="002C4704">
              <w:rPr>
                <w:rFonts w:ascii="Arial" w:hAnsi="Arial" w:cs="Arial"/>
                <w:b/>
                <w:sz w:val="18"/>
              </w:rPr>
              <w:t>Other notes</w:t>
            </w:r>
          </w:p>
        </w:tc>
      </w:tr>
      <w:tr w:rsidR="003B6744" w:rsidRPr="002C4704" w14:paraId="506E1FF0" w14:textId="77777777" w:rsidTr="003161E4">
        <w:tc>
          <w:tcPr>
            <w:tcW w:w="0" w:type="auto"/>
            <w:vAlign w:val="center"/>
          </w:tcPr>
          <w:p w14:paraId="577285A3" w14:textId="77777777" w:rsidR="003B6744" w:rsidRPr="002C4704" w:rsidRDefault="003B6744" w:rsidP="003B6744">
            <w:pPr>
              <w:spacing w:line="360" w:lineRule="auto"/>
              <w:jc w:val="center"/>
              <w:rPr>
                <w:rFonts w:ascii="Arial" w:hAnsi="Arial" w:cs="Arial"/>
                <w:b/>
                <w:sz w:val="18"/>
              </w:rPr>
            </w:pPr>
            <w:r w:rsidRPr="002C4704">
              <w:rPr>
                <w:rFonts w:ascii="Arial" w:hAnsi="Arial" w:cs="Arial"/>
                <w:b/>
                <w:sz w:val="18"/>
              </w:rPr>
              <w:t>10mm</w:t>
            </w:r>
          </w:p>
        </w:tc>
        <w:tc>
          <w:tcPr>
            <w:tcW w:w="866" w:type="dxa"/>
            <w:vAlign w:val="center"/>
          </w:tcPr>
          <w:p w14:paraId="5F7D9FFF" w14:textId="53B12CF7" w:rsidR="003B6744" w:rsidRPr="002C4704" w:rsidRDefault="003B6744" w:rsidP="003B6744">
            <w:pPr>
              <w:spacing w:line="360" w:lineRule="auto"/>
              <w:jc w:val="center"/>
              <w:rPr>
                <w:rFonts w:ascii="Arial" w:hAnsi="Arial" w:cs="Arial"/>
                <w:sz w:val="18"/>
              </w:rPr>
            </w:pPr>
            <w:r>
              <w:rPr>
                <w:rFonts w:ascii="Arial" w:hAnsi="Arial" w:cs="Arial"/>
                <w:sz w:val="18"/>
              </w:rPr>
              <w:t>9.3</w:t>
            </w:r>
          </w:p>
        </w:tc>
        <w:tc>
          <w:tcPr>
            <w:tcW w:w="1134" w:type="dxa"/>
            <w:vAlign w:val="center"/>
          </w:tcPr>
          <w:p w14:paraId="716FD50C" w14:textId="59FB1C5E" w:rsidR="003B6744" w:rsidRPr="002C4704" w:rsidRDefault="003B6744" w:rsidP="003B6744">
            <w:pPr>
              <w:spacing w:line="360" w:lineRule="auto"/>
              <w:jc w:val="center"/>
              <w:rPr>
                <w:rFonts w:ascii="Arial" w:hAnsi="Arial" w:cs="Arial"/>
                <w:sz w:val="18"/>
              </w:rPr>
            </w:pPr>
            <w:r>
              <w:rPr>
                <w:rFonts w:ascii="Arial" w:hAnsi="Arial" w:cs="Arial"/>
                <w:sz w:val="18"/>
              </w:rPr>
              <w:t>24.8 x 14.9</w:t>
            </w:r>
          </w:p>
        </w:tc>
        <w:tc>
          <w:tcPr>
            <w:tcW w:w="1984" w:type="dxa"/>
            <w:vAlign w:val="center"/>
          </w:tcPr>
          <w:p w14:paraId="2D0258A8" w14:textId="77777777" w:rsidR="003B6744" w:rsidRDefault="003B6744" w:rsidP="003B6744">
            <w:pPr>
              <w:spacing w:line="360" w:lineRule="auto"/>
              <w:jc w:val="center"/>
              <w:rPr>
                <w:rFonts w:ascii="Arial" w:hAnsi="Arial" w:cs="Arial"/>
                <w:sz w:val="18"/>
              </w:rPr>
            </w:pPr>
            <w:r>
              <w:rPr>
                <w:rFonts w:ascii="Arial" w:hAnsi="Arial" w:cs="Arial"/>
                <w:sz w:val="18"/>
              </w:rPr>
              <w:t>White (2.5Y 8/1)</w:t>
            </w:r>
          </w:p>
          <w:p w14:paraId="6A4D1E46" w14:textId="4E0FF3C8" w:rsidR="003B6744" w:rsidRPr="002C4704" w:rsidRDefault="003B6744" w:rsidP="003B6744">
            <w:pPr>
              <w:spacing w:line="360" w:lineRule="auto"/>
              <w:jc w:val="center"/>
              <w:rPr>
                <w:rFonts w:ascii="Arial" w:hAnsi="Arial" w:cs="Arial"/>
                <w:sz w:val="18"/>
              </w:rPr>
            </w:pPr>
            <w:r>
              <w:rPr>
                <w:rFonts w:ascii="Arial" w:hAnsi="Arial" w:cs="Arial"/>
                <w:sz w:val="18"/>
              </w:rPr>
              <w:t>Dark bluish grey (GLEY 2 5PB 4/1)</w:t>
            </w:r>
          </w:p>
        </w:tc>
        <w:tc>
          <w:tcPr>
            <w:tcW w:w="3119" w:type="dxa"/>
            <w:vAlign w:val="center"/>
          </w:tcPr>
          <w:p w14:paraId="2B8F5971" w14:textId="550815D3" w:rsidR="003B6744" w:rsidRPr="002C4704" w:rsidRDefault="003B6744" w:rsidP="003B6744">
            <w:pPr>
              <w:spacing w:line="360" w:lineRule="auto"/>
              <w:jc w:val="center"/>
              <w:rPr>
                <w:rFonts w:ascii="Arial" w:hAnsi="Arial" w:cs="Arial"/>
                <w:sz w:val="18"/>
              </w:rPr>
            </w:pPr>
            <w:r>
              <w:rPr>
                <w:rFonts w:ascii="Arial" w:hAnsi="Arial" w:cs="Arial"/>
                <w:sz w:val="18"/>
              </w:rPr>
              <w:t>Humerus, tibia, vertebra and four cranial fragments</w:t>
            </w:r>
          </w:p>
        </w:tc>
        <w:tc>
          <w:tcPr>
            <w:tcW w:w="2693" w:type="dxa"/>
            <w:vAlign w:val="center"/>
          </w:tcPr>
          <w:p w14:paraId="3567211D" w14:textId="323A1526" w:rsidR="003B6744" w:rsidRPr="002C4704" w:rsidRDefault="003B6744" w:rsidP="003B6744">
            <w:pPr>
              <w:spacing w:line="360" w:lineRule="auto"/>
              <w:jc w:val="center"/>
              <w:rPr>
                <w:rFonts w:ascii="Arial" w:hAnsi="Arial" w:cs="Arial"/>
                <w:sz w:val="18"/>
              </w:rPr>
            </w:pPr>
            <w:r>
              <w:rPr>
                <w:rFonts w:ascii="Arial" w:hAnsi="Arial" w:cs="Arial"/>
                <w:sz w:val="18"/>
              </w:rPr>
              <w:t>Longitudinal and step fractures identified on three unidentifiable diaphysis fragments and patina fractures noted on a humerus fragment</w:t>
            </w:r>
          </w:p>
        </w:tc>
      </w:tr>
      <w:tr w:rsidR="003B6744" w:rsidRPr="002C4704" w14:paraId="78EEA572" w14:textId="77777777" w:rsidTr="003161E4">
        <w:tc>
          <w:tcPr>
            <w:tcW w:w="0" w:type="auto"/>
            <w:vAlign w:val="center"/>
          </w:tcPr>
          <w:p w14:paraId="2BCC2231" w14:textId="77777777" w:rsidR="003B6744" w:rsidRPr="002C4704" w:rsidRDefault="003B6744" w:rsidP="003B6744">
            <w:pPr>
              <w:spacing w:line="360" w:lineRule="auto"/>
              <w:jc w:val="center"/>
              <w:rPr>
                <w:rFonts w:ascii="Arial" w:hAnsi="Arial" w:cs="Arial"/>
                <w:b/>
                <w:sz w:val="18"/>
              </w:rPr>
            </w:pPr>
            <w:r w:rsidRPr="002C4704">
              <w:rPr>
                <w:rFonts w:ascii="Arial" w:hAnsi="Arial" w:cs="Arial"/>
                <w:b/>
                <w:sz w:val="18"/>
              </w:rPr>
              <w:t>5mm</w:t>
            </w:r>
          </w:p>
        </w:tc>
        <w:tc>
          <w:tcPr>
            <w:tcW w:w="866" w:type="dxa"/>
            <w:vAlign w:val="center"/>
          </w:tcPr>
          <w:p w14:paraId="514869C6" w14:textId="3D65C807" w:rsidR="003B6744" w:rsidRPr="002C4704" w:rsidRDefault="003B6744" w:rsidP="003B6744">
            <w:pPr>
              <w:spacing w:line="360" w:lineRule="auto"/>
              <w:jc w:val="center"/>
              <w:rPr>
                <w:rFonts w:ascii="Arial" w:hAnsi="Arial" w:cs="Arial"/>
                <w:sz w:val="18"/>
              </w:rPr>
            </w:pPr>
            <w:r>
              <w:rPr>
                <w:rFonts w:ascii="Arial" w:hAnsi="Arial" w:cs="Arial"/>
                <w:sz w:val="18"/>
              </w:rPr>
              <w:t>10.8</w:t>
            </w:r>
          </w:p>
        </w:tc>
        <w:tc>
          <w:tcPr>
            <w:tcW w:w="1134" w:type="dxa"/>
            <w:vAlign w:val="center"/>
          </w:tcPr>
          <w:p w14:paraId="620E9EB4" w14:textId="117C1938" w:rsidR="003B6744" w:rsidRPr="002C4704" w:rsidRDefault="003B6744" w:rsidP="003B6744">
            <w:pPr>
              <w:spacing w:line="360" w:lineRule="auto"/>
              <w:jc w:val="center"/>
              <w:rPr>
                <w:rFonts w:ascii="Arial" w:hAnsi="Arial" w:cs="Arial"/>
                <w:sz w:val="18"/>
              </w:rPr>
            </w:pPr>
            <w:r>
              <w:rPr>
                <w:rFonts w:ascii="Arial" w:hAnsi="Arial" w:cs="Arial"/>
                <w:sz w:val="18"/>
              </w:rPr>
              <w:t>23.7 x 6.2</w:t>
            </w:r>
          </w:p>
        </w:tc>
        <w:tc>
          <w:tcPr>
            <w:tcW w:w="1984" w:type="dxa"/>
            <w:vAlign w:val="center"/>
          </w:tcPr>
          <w:p w14:paraId="325DD0E2" w14:textId="77777777" w:rsidR="003B6744" w:rsidRDefault="003B6744" w:rsidP="003B6744">
            <w:pPr>
              <w:spacing w:line="360" w:lineRule="auto"/>
              <w:jc w:val="center"/>
              <w:rPr>
                <w:rFonts w:ascii="Arial" w:hAnsi="Arial" w:cs="Arial"/>
                <w:sz w:val="18"/>
              </w:rPr>
            </w:pPr>
            <w:r>
              <w:rPr>
                <w:rFonts w:ascii="Arial" w:hAnsi="Arial" w:cs="Arial"/>
                <w:sz w:val="18"/>
              </w:rPr>
              <w:t>White (2.5Y 8/1)</w:t>
            </w:r>
          </w:p>
          <w:p w14:paraId="0F1E7A28" w14:textId="4BC21F39" w:rsidR="003B6744" w:rsidRPr="002C4704" w:rsidRDefault="003B6744" w:rsidP="003B6744">
            <w:pPr>
              <w:spacing w:line="360" w:lineRule="auto"/>
              <w:jc w:val="center"/>
              <w:rPr>
                <w:rFonts w:ascii="Arial" w:hAnsi="Arial" w:cs="Arial"/>
                <w:sz w:val="18"/>
              </w:rPr>
            </w:pPr>
            <w:r>
              <w:rPr>
                <w:rFonts w:ascii="Arial" w:hAnsi="Arial" w:cs="Arial"/>
                <w:sz w:val="18"/>
              </w:rPr>
              <w:t>Bluish grey (GLEY 2 10B 5/1)</w:t>
            </w:r>
          </w:p>
        </w:tc>
        <w:tc>
          <w:tcPr>
            <w:tcW w:w="3119" w:type="dxa"/>
            <w:vAlign w:val="center"/>
          </w:tcPr>
          <w:p w14:paraId="1F4108CE" w14:textId="1302CADE" w:rsidR="003B6744" w:rsidRPr="002C4704" w:rsidRDefault="003B6744" w:rsidP="003B6744">
            <w:pPr>
              <w:spacing w:line="360" w:lineRule="auto"/>
              <w:jc w:val="center"/>
              <w:rPr>
                <w:rFonts w:ascii="Arial" w:hAnsi="Arial" w:cs="Arial"/>
                <w:sz w:val="18"/>
              </w:rPr>
            </w:pPr>
            <w:r>
              <w:rPr>
                <w:rFonts w:ascii="Arial" w:hAnsi="Arial" w:cs="Arial"/>
                <w:sz w:val="18"/>
              </w:rPr>
              <w:t xml:space="preserve">Three ribs, numerous cranial fragments, </w:t>
            </w:r>
            <w:r w:rsidRPr="002C4704">
              <w:rPr>
                <w:rFonts w:ascii="Arial" w:hAnsi="Arial" w:cs="Arial"/>
                <w:sz w:val="18"/>
              </w:rPr>
              <w:t>maxilla</w:t>
            </w:r>
            <w:r>
              <w:rPr>
                <w:rFonts w:ascii="Arial" w:hAnsi="Arial" w:cs="Arial"/>
                <w:sz w:val="18"/>
              </w:rPr>
              <w:t>ry fragment</w:t>
            </w:r>
            <w:r w:rsidRPr="002C4704">
              <w:rPr>
                <w:rFonts w:ascii="Arial" w:hAnsi="Arial" w:cs="Arial"/>
                <w:sz w:val="18"/>
              </w:rPr>
              <w:t xml:space="preserve"> (</w:t>
            </w:r>
            <w:r>
              <w:rPr>
                <w:rFonts w:ascii="Arial" w:hAnsi="Arial" w:cs="Arial"/>
                <w:sz w:val="18"/>
              </w:rPr>
              <w:t>one dental alveolus</w:t>
            </w:r>
            <w:r w:rsidRPr="002C4704">
              <w:rPr>
                <w:rFonts w:ascii="Arial" w:hAnsi="Arial" w:cs="Arial"/>
                <w:sz w:val="18"/>
              </w:rPr>
              <w:t xml:space="preserve"> visible</w:t>
            </w:r>
            <w:r>
              <w:rPr>
                <w:rFonts w:ascii="Arial" w:hAnsi="Arial" w:cs="Arial"/>
                <w:sz w:val="18"/>
              </w:rPr>
              <w:t>), vertebrae and rib fragments</w:t>
            </w:r>
          </w:p>
        </w:tc>
        <w:tc>
          <w:tcPr>
            <w:tcW w:w="2693" w:type="dxa"/>
            <w:vAlign w:val="center"/>
          </w:tcPr>
          <w:p w14:paraId="1CFB8A20" w14:textId="0BD57DFB" w:rsidR="003B6744" w:rsidRPr="002C4704" w:rsidRDefault="003B6744" w:rsidP="003B6744">
            <w:pPr>
              <w:spacing w:line="360" w:lineRule="auto"/>
              <w:jc w:val="center"/>
              <w:rPr>
                <w:rFonts w:ascii="Arial" w:hAnsi="Arial" w:cs="Arial"/>
                <w:sz w:val="18"/>
              </w:rPr>
            </w:pPr>
            <w:r>
              <w:rPr>
                <w:rFonts w:ascii="Arial" w:hAnsi="Arial" w:cs="Arial"/>
                <w:sz w:val="18"/>
              </w:rPr>
              <w:t>Moderate warping noted</w:t>
            </w:r>
          </w:p>
        </w:tc>
      </w:tr>
      <w:tr w:rsidR="003B6744" w:rsidRPr="002C4704" w14:paraId="37D1A2B8" w14:textId="77777777" w:rsidTr="003161E4">
        <w:tc>
          <w:tcPr>
            <w:tcW w:w="0" w:type="auto"/>
            <w:vAlign w:val="center"/>
          </w:tcPr>
          <w:p w14:paraId="764DEC9D" w14:textId="77777777" w:rsidR="003B6744" w:rsidRPr="002C4704" w:rsidRDefault="003B6744" w:rsidP="003B6744">
            <w:pPr>
              <w:spacing w:line="360" w:lineRule="auto"/>
              <w:jc w:val="center"/>
              <w:rPr>
                <w:rFonts w:ascii="Arial" w:hAnsi="Arial" w:cs="Arial"/>
                <w:b/>
                <w:sz w:val="18"/>
              </w:rPr>
            </w:pPr>
            <w:r w:rsidRPr="002C4704">
              <w:rPr>
                <w:rFonts w:ascii="Arial" w:hAnsi="Arial" w:cs="Arial"/>
                <w:b/>
                <w:sz w:val="18"/>
              </w:rPr>
              <w:t>2mm</w:t>
            </w:r>
          </w:p>
        </w:tc>
        <w:tc>
          <w:tcPr>
            <w:tcW w:w="866" w:type="dxa"/>
            <w:vAlign w:val="center"/>
          </w:tcPr>
          <w:p w14:paraId="267B39F3" w14:textId="0EF84D22" w:rsidR="003B6744" w:rsidRPr="002C4704" w:rsidRDefault="003B6744" w:rsidP="003B6744">
            <w:pPr>
              <w:spacing w:line="360" w:lineRule="auto"/>
              <w:jc w:val="center"/>
              <w:rPr>
                <w:rFonts w:ascii="Arial" w:hAnsi="Arial" w:cs="Arial"/>
                <w:sz w:val="18"/>
              </w:rPr>
            </w:pPr>
            <w:r>
              <w:rPr>
                <w:rFonts w:ascii="Arial" w:hAnsi="Arial" w:cs="Arial"/>
                <w:sz w:val="18"/>
              </w:rPr>
              <w:t>7.7</w:t>
            </w:r>
          </w:p>
        </w:tc>
        <w:tc>
          <w:tcPr>
            <w:tcW w:w="1134" w:type="dxa"/>
            <w:vAlign w:val="center"/>
          </w:tcPr>
          <w:p w14:paraId="606ADCF1" w14:textId="60E02F5E" w:rsidR="003B6744" w:rsidRPr="002C4704" w:rsidRDefault="003B6744" w:rsidP="003B6744">
            <w:pPr>
              <w:spacing w:line="360" w:lineRule="auto"/>
              <w:jc w:val="center"/>
              <w:rPr>
                <w:rFonts w:ascii="Arial" w:hAnsi="Arial" w:cs="Arial"/>
                <w:sz w:val="18"/>
              </w:rPr>
            </w:pPr>
            <w:r>
              <w:rPr>
                <w:rFonts w:ascii="Arial" w:hAnsi="Arial" w:cs="Arial"/>
                <w:sz w:val="18"/>
              </w:rPr>
              <w:t>21.7 x 6.0</w:t>
            </w:r>
          </w:p>
        </w:tc>
        <w:tc>
          <w:tcPr>
            <w:tcW w:w="1984" w:type="dxa"/>
            <w:vAlign w:val="center"/>
          </w:tcPr>
          <w:p w14:paraId="0CDD4031" w14:textId="77777777" w:rsidR="003B6744" w:rsidRDefault="003B6744" w:rsidP="003B6744">
            <w:pPr>
              <w:spacing w:line="360" w:lineRule="auto"/>
              <w:jc w:val="center"/>
              <w:rPr>
                <w:rFonts w:ascii="Arial" w:hAnsi="Arial" w:cs="Arial"/>
                <w:sz w:val="18"/>
              </w:rPr>
            </w:pPr>
            <w:r>
              <w:rPr>
                <w:rFonts w:ascii="Arial" w:hAnsi="Arial" w:cs="Arial"/>
                <w:sz w:val="18"/>
              </w:rPr>
              <w:t>White (2.5Y 8/1)</w:t>
            </w:r>
          </w:p>
          <w:p w14:paraId="7FB3C489" w14:textId="1EF45339" w:rsidR="003B6744" w:rsidRPr="002C4704" w:rsidRDefault="003B6744" w:rsidP="003B6744">
            <w:pPr>
              <w:spacing w:line="360" w:lineRule="auto"/>
              <w:jc w:val="center"/>
              <w:rPr>
                <w:rFonts w:ascii="Arial" w:hAnsi="Arial" w:cs="Arial"/>
                <w:sz w:val="18"/>
              </w:rPr>
            </w:pPr>
            <w:r>
              <w:rPr>
                <w:rFonts w:ascii="Arial" w:hAnsi="Arial" w:cs="Arial"/>
                <w:sz w:val="18"/>
              </w:rPr>
              <w:t>Bluish grey (GLEY 2 10B 5/1)</w:t>
            </w:r>
          </w:p>
        </w:tc>
        <w:tc>
          <w:tcPr>
            <w:tcW w:w="3119" w:type="dxa"/>
            <w:vAlign w:val="center"/>
          </w:tcPr>
          <w:p w14:paraId="2E87BD06" w14:textId="1E2966C2" w:rsidR="003B6744" w:rsidRPr="002C4704" w:rsidRDefault="003B6744" w:rsidP="003B6744">
            <w:pPr>
              <w:spacing w:line="360" w:lineRule="auto"/>
              <w:jc w:val="center"/>
              <w:rPr>
                <w:rFonts w:ascii="Arial" w:hAnsi="Arial" w:cs="Arial"/>
                <w:sz w:val="18"/>
              </w:rPr>
            </w:pPr>
            <w:r>
              <w:rPr>
                <w:rFonts w:ascii="Arial" w:hAnsi="Arial" w:cs="Arial"/>
                <w:sz w:val="18"/>
              </w:rPr>
              <w:t>Rib fragment</w:t>
            </w:r>
          </w:p>
        </w:tc>
        <w:tc>
          <w:tcPr>
            <w:tcW w:w="2693" w:type="dxa"/>
            <w:vAlign w:val="center"/>
          </w:tcPr>
          <w:p w14:paraId="286B4F65" w14:textId="34A77D6A" w:rsidR="003B6744" w:rsidRPr="002C4704" w:rsidRDefault="003B6744" w:rsidP="00694A71">
            <w:pPr>
              <w:spacing w:line="360" w:lineRule="auto"/>
              <w:jc w:val="center"/>
              <w:rPr>
                <w:rFonts w:ascii="Arial" w:hAnsi="Arial" w:cs="Arial"/>
                <w:sz w:val="18"/>
              </w:rPr>
            </w:pPr>
            <w:r>
              <w:rPr>
                <w:rFonts w:ascii="Arial" w:hAnsi="Arial" w:cs="Arial"/>
                <w:sz w:val="18"/>
              </w:rPr>
              <w:t xml:space="preserve">Primarily unidentifiable diaphysis and </w:t>
            </w:r>
            <w:r w:rsidR="003161E4">
              <w:rPr>
                <w:rFonts w:ascii="Arial" w:hAnsi="Arial" w:cs="Arial"/>
                <w:sz w:val="18"/>
              </w:rPr>
              <w:t>cancellous</w:t>
            </w:r>
            <w:r>
              <w:rPr>
                <w:rFonts w:ascii="Arial" w:hAnsi="Arial" w:cs="Arial"/>
                <w:sz w:val="18"/>
              </w:rPr>
              <w:t xml:space="preserve"> bone fragments. </w:t>
            </w:r>
            <w:r w:rsidR="00694A71">
              <w:rPr>
                <w:rFonts w:ascii="Arial" w:hAnsi="Arial" w:cs="Arial"/>
                <w:sz w:val="18"/>
              </w:rPr>
              <w:t>Moderate</w:t>
            </w:r>
            <w:r>
              <w:rPr>
                <w:rFonts w:ascii="Arial" w:hAnsi="Arial" w:cs="Arial"/>
                <w:sz w:val="18"/>
              </w:rPr>
              <w:t xml:space="preserve"> warping noted.</w:t>
            </w:r>
          </w:p>
        </w:tc>
      </w:tr>
      <w:tr w:rsidR="003B6744" w:rsidRPr="002C4704" w14:paraId="085E80D9" w14:textId="77777777" w:rsidTr="003161E4">
        <w:tc>
          <w:tcPr>
            <w:tcW w:w="0" w:type="auto"/>
            <w:vAlign w:val="center"/>
          </w:tcPr>
          <w:p w14:paraId="005C3C32" w14:textId="77777777" w:rsidR="003B6744" w:rsidRPr="002C4704" w:rsidRDefault="003B6744" w:rsidP="003B6744">
            <w:pPr>
              <w:spacing w:line="360" w:lineRule="auto"/>
              <w:jc w:val="center"/>
              <w:rPr>
                <w:rFonts w:ascii="Arial" w:hAnsi="Arial" w:cs="Arial"/>
                <w:b/>
                <w:sz w:val="18"/>
              </w:rPr>
            </w:pPr>
            <w:r w:rsidRPr="002C4704">
              <w:rPr>
                <w:rFonts w:ascii="Arial" w:hAnsi="Arial" w:cs="Arial"/>
                <w:b/>
                <w:sz w:val="18"/>
              </w:rPr>
              <w:t>Total</w:t>
            </w:r>
          </w:p>
        </w:tc>
        <w:tc>
          <w:tcPr>
            <w:tcW w:w="866" w:type="dxa"/>
            <w:vAlign w:val="center"/>
          </w:tcPr>
          <w:p w14:paraId="6D7E0B59" w14:textId="1A64A140" w:rsidR="003B6744" w:rsidRPr="002C4704" w:rsidRDefault="003B6744" w:rsidP="003B6744">
            <w:pPr>
              <w:spacing w:line="360" w:lineRule="auto"/>
              <w:jc w:val="center"/>
              <w:rPr>
                <w:rFonts w:ascii="Arial" w:hAnsi="Arial" w:cs="Arial"/>
                <w:b/>
                <w:sz w:val="18"/>
              </w:rPr>
            </w:pPr>
            <w:r>
              <w:rPr>
                <w:rFonts w:ascii="Arial" w:hAnsi="Arial" w:cs="Arial"/>
                <w:b/>
                <w:sz w:val="18"/>
              </w:rPr>
              <w:t>27.8</w:t>
            </w:r>
          </w:p>
        </w:tc>
        <w:tc>
          <w:tcPr>
            <w:tcW w:w="1134" w:type="dxa"/>
            <w:vAlign w:val="center"/>
          </w:tcPr>
          <w:p w14:paraId="17865696" w14:textId="77777777" w:rsidR="003B6744" w:rsidRPr="002C4704" w:rsidRDefault="003B6744" w:rsidP="003B6744">
            <w:pPr>
              <w:spacing w:line="360" w:lineRule="auto"/>
              <w:jc w:val="center"/>
              <w:rPr>
                <w:rFonts w:ascii="Arial" w:hAnsi="Arial" w:cs="Arial"/>
                <w:b/>
                <w:sz w:val="18"/>
              </w:rPr>
            </w:pPr>
          </w:p>
        </w:tc>
        <w:tc>
          <w:tcPr>
            <w:tcW w:w="1984" w:type="dxa"/>
            <w:vAlign w:val="center"/>
          </w:tcPr>
          <w:p w14:paraId="17B48718" w14:textId="77777777" w:rsidR="003B6744" w:rsidRPr="002C4704" w:rsidRDefault="003B6744" w:rsidP="003B6744">
            <w:pPr>
              <w:spacing w:line="360" w:lineRule="auto"/>
              <w:jc w:val="center"/>
              <w:rPr>
                <w:rFonts w:ascii="Arial" w:hAnsi="Arial" w:cs="Arial"/>
                <w:b/>
                <w:sz w:val="18"/>
              </w:rPr>
            </w:pPr>
          </w:p>
        </w:tc>
        <w:tc>
          <w:tcPr>
            <w:tcW w:w="3119" w:type="dxa"/>
            <w:vAlign w:val="center"/>
          </w:tcPr>
          <w:p w14:paraId="03AF6BF4" w14:textId="77777777" w:rsidR="003B6744" w:rsidRPr="002C4704" w:rsidRDefault="003B6744" w:rsidP="003B6744">
            <w:pPr>
              <w:spacing w:line="360" w:lineRule="auto"/>
              <w:jc w:val="center"/>
              <w:rPr>
                <w:rFonts w:ascii="Arial" w:hAnsi="Arial" w:cs="Arial"/>
                <w:b/>
                <w:sz w:val="18"/>
              </w:rPr>
            </w:pPr>
          </w:p>
        </w:tc>
        <w:tc>
          <w:tcPr>
            <w:tcW w:w="2693" w:type="dxa"/>
            <w:vAlign w:val="center"/>
          </w:tcPr>
          <w:p w14:paraId="7BCD2702" w14:textId="77777777" w:rsidR="003B6744" w:rsidRPr="002C4704" w:rsidRDefault="003B6744" w:rsidP="003B6744">
            <w:pPr>
              <w:spacing w:line="360" w:lineRule="auto"/>
              <w:jc w:val="center"/>
              <w:rPr>
                <w:rFonts w:ascii="Arial" w:hAnsi="Arial" w:cs="Arial"/>
                <w:b/>
                <w:sz w:val="18"/>
              </w:rPr>
            </w:pPr>
          </w:p>
        </w:tc>
      </w:tr>
    </w:tbl>
    <w:p w14:paraId="769127EA" w14:textId="77777777" w:rsidR="001C24C5" w:rsidRDefault="001C24C5" w:rsidP="004C5A7D">
      <w:pPr>
        <w:jc w:val="both"/>
        <w:rPr>
          <w:rFonts w:ascii="Arial" w:hAnsi="Arial" w:cs="Arial"/>
        </w:rPr>
      </w:pPr>
    </w:p>
    <w:p w14:paraId="39B54367" w14:textId="77777777" w:rsidR="001C24C5" w:rsidRDefault="001C24C5" w:rsidP="004C5A7D">
      <w:pPr>
        <w:jc w:val="both"/>
        <w:rPr>
          <w:rFonts w:ascii="Arial" w:hAnsi="Arial" w:cs="Arial"/>
        </w:rPr>
      </w:pPr>
    </w:p>
    <w:tbl>
      <w:tblPr>
        <w:tblStyle w:val="TableGrid"/>
        <w:tblW w:w="10533" w:type="dxa"/>
        <w:tblInd w:w="-757" w:type="dxa"/>
        <w:tblLook w:val="04A0" w:firstRow="1" w:lastRow="0" w:firstColumn="1" w:lastColumn="0" w:noHBand="0" w:noVBand="1"/>
      </w:tblPr>
      <w:tblGrid>
        <w:gridCol w:w="737"/>
        <w:gridCol w:w="866"/>
        <w:gridCol w:w="1134"/>
        <w:gridCol w:w="1984"/>
        <w:gridCol w:w="3119"/>
        <w:gridCol w:w="2693"/>
      </w:tblGrid>
      <w:tr w:rsidR="003B6744" w:rsidRPr="00A93DF1" w14:paraId="0ECE9894" w14:textId="77777777" w:rsidTr="003161E4">
        <w:tc>
          <w:tcPr>
            <w:tcW w:w="10533" w:type="dxa"/>
            <w:gridSpan w:val="6"/>
            <w:vAlign w:val="center"/>
          </w:tcPr>
          <w:p w14:paraId="26BBD45C" w14:textId="649710D3" w:rsidR="003B6744" w:rsidRPr="00A93DF1" w:rsidRDefault="003B6744" w:rsidP="003B6744">
            <w:pPr>
              <w:spacing w:line="360" w:lineRule="auto"/>
              <w:rPr>
                <w:rFonts w:ascii="Arial" w:hAnsi="Arial" w:cs="Arial"/>
                <w:b/>
                <w:sz w:val="12"/>
              </w:rPr>
            </w:pPr>
            <w:r w:rsidRPr="00A93DF1">
              <w:rPr>
                <w:rFonts w:ascii="Arial" w:hAnsi="Arial" w:cs="Arial"/>
                <w:b/>
                <w:sz w:val="20"/>
              </w:rPr>
              <w:t xml:space="preserve">Spit </w:t>
            </w:r>
            <w:r>
              <w:rPr>
                <w:rFonts w:ascii="Arial" w:hAnsi="Arial" w:cs="Arial"/>
                <w:b/>
                <w:sz w:val="20"/>
              </w:rPr>
              <w:t xml:space="preserve">4 </w:t>
            </w:r>
            <w:r w:rsidRPr="00A93DF1">
              <w:rPr>
                <w:rFonts w:ascii="Arial" w:hAnsi="Arial" w:cs="Arial"/>
                <w:b/>
                <w:sz w:val="20"/>
              </w:rPr>
              <w:t>(</w:t>
            </w:r>
            <w:r>
              <w:rPr>
                <w:rFonts w:ascii="Arial" w:hAnsi="Arial" w:cs="Arial"/>
                <w:b/>
                <w:sz w:val="20"/>
              </w:rPr>
              <w:t>60</w:t>
            </w:r>
            <w:r w:rsidRPr="00A93DF1">
              <w:rPr>
                <w:rFonts w:ascii="Arial" w:hAnsi="Arial" w:cs="Arial"/>
                <w:b/>
                <w:sz w:val="20"/>
              </w:rPr>
              <w:t>-</w:t>
            </w:r>
            <w:r>
              <w:rPr>
                <w:rFonts w:ascii="Arial" w:hAnsi="Arial" w:cs="Arial"/>
                <w:b/>
                <w:sz w:val="20"/>
              </w:rPr>
              <w:t>80</w:t>
            </w:r>
            <w:r w:rsidRPr="00A93DF1">
              <w:rPr>
                <w:rFonts w:ascii="Arial" w:hAnsi="Arial" w:cs="Arial"/>
                <w:b/>
                <w:sz w:val="20"/>
              </w:rPr>
              <w:t>mm)</w:t>
            </w:r>
          </w:p>
        </w:tc>
      </w:tr>
      <w:tr w:rsidR="003B6744" w:rsidRPr="002C4704" w14:paraId="3B012DF9" w14:textId="77777777" w:rsidTr="003161E4">
        <w:tc>
          <w:tcPr>
            <w:tcW w:w="0" w:type="auto"/>
            <w:vAlign w:val="center"/>
          </w:tcPr>
          <w:p w14:paraId="26C0205D" w14:textId="77777777" w:rsidR="003B6744" w:rsidRPr="002C4704" w:rsidRDefault="003B6744" w:rsidP="003161E4">
            <w:pPr>
              <w:spacing w:line="360" w:lineRule="auto"/>
              <w:jc w:val="center"/>
              <w:rPr>
                <w:rFonts w:ascii="Arial" w:hAnsi="Arial" w:cs="Arial"/>
                <w:b/>
                <w:sz w:val="18"/>
              </w:rPr>
            </w:pPr>
          </w:p>
        </w:tc>
        <w:tc>
          <w:tcPr>
            <w:tcW w:w="866" w:type="dxa"/>
            <w:vAlign w:val="center"/>
          </w:tcPr>
          <w:p w14:paraId="33A644E9"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Weight (g)</w:t>
            </w:r>
          </w:p>
        </w:tc>
        <w:tc>
          <w:tcPr>
            <w:tcW w:w="1134" w:type="dxa"/>
            <w:vAlign w:val="center"/>
          </w:tcPr>
          <w:p w14:paraId="0CAE702C"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Max fragment size (mm)</w:t>
            </w:r>
          </w:p>
        </w:tc>
        <w:tc>
          <w:tcPr>
            <w:tcW w:w="1984" w:type="dxa"/>
            <w:vAlign w:val="center"/>
          </w:tcPr>
          <w:p w14:paraId="1B11ED14"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Colour</w:t>
            </w:r>
          </w:p>
        </w:tc>
        <w:tc>
          <w:tcPr>
            <w:tcW w:w="3119" w:type="dxa"/>
            <w:vAlign w:val="center"/>
          </w:tcPr>
          <w:p w14:paraId="19C0C85F"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Identifiable elements</w:t>
            </w:r>
          </w:p>
        </w:tc>
        <w:tc>
          <w:tcPr>
            <w:tcW w:w="2693" w:type="dxa"/>
            <w:vAlign w:val="center"/>
          </w:tcPr>
          <w:p w14:paraId="13D3AF85"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Other notes</w:t>
            </w:r>
          </w:p>
        </w:tc>
      </w:tr>
      <w:tr w:rsidR="003B6744" w:rsidRPr="002C4704" w14:paraId="432BFA61" w14:textId="77777777" w:rsidTr="003161E4">
        <w:tc>
          <w:tcPr>
            <w:tcW w:w="0" w:type="auto"/>
            <w:vAlign w:val="center"/>
          </w:tcPr>
          <w:p w14:paraId="374D8D30"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10mm</w:t>
            </w:r>
          </w:p>
        </w:tc>
        <w:tc>
          <w:tcPr>
            <w:tcW w:w="866" w:type="dxa"/>
            <w:vAlign w:val="center"/>
          </w:tcPr>
          <w:p w14:paraId="352E3B36" w14:textId="2E503199" w:rsidR="003B6744" w:rsidRPr="002C4704" w:rsidRDefault="003B6744" w:rsidP="003161E4">
            <w:pPr>
              <w:spacing w:line="360" w:lineRule="auto"/>
              <w:jc w:val="center"/>
              <w:rPr>
                <w:rFonts w:ascii="Arial" w:hAnsi="Arial" w:cs="Arial"/>
                <w:sz w:val="18"/>
              </w:rPr>
            </w:pPr>
            <w:r>
              <w:rPr>
                <w:rFonts w:ascii="Arial" w:hAnsi="Arial" w:cs="Arial"/>
                <w:sz w:val="18"/>
              </w:rPr>
              <w:t>4.7</w:t>
            </w:r>
          </w:p>
        </w:tc>
        <w:tc>
          <w:tcPr>
            <w:tcW w:w="1134" w:type="dxa"/>
            <w:vAlign w:val="center"/>
          </w:tcPr>
          <w:p w14:paraId="49A2591D" w14:textId="43B85492" w:rsidR="003B6744" w:rsidRPr="002C4704" w:rsidRDefault="003B6744" w:rsidP="003161E4">
            <w:pPr>
              <w:spacing w:line="360" w:lineRule="auto"/>
              <w:jc w:val="center"/>
              <w:rPr>
                <w:rFonts w:ascii="Arial" w:hAnsi="Arial" w:cs="Arial"/>
                <w:sz w:val="18"/>
              </w:rPr>
            </w:pPr>
            <w:r>
              <w:rPr>
                <w:rFonts w:ascii="Arial" w:hAnsi="Arial" w:cs="Arial"/>
                <w:sz w:val="18"/>
              </w:rPr>
              <w:t>24.8 x 14.9</w:t>
            </w:r>
          </w:p>
        </w:tc>
        <w:tc>
          <w:tcPr>
            <w:tcW w:w="1984" w:type="dxa"/>
            <w:vAlign w:val="center"/>
          </w:tcPr>
          <w:p w14:paraId="10DF2075" w14:textId="20F01733" w:rsidR="003B6744" w:rsidRPr="002C4704" w:rsidRDefault="003B6744" w:rsidP="003B6744">
            <w:pPr>
              <w:spacing w:line="360" w:lineRule="auto"/>
              <w:jc w:val="center"/>
              <w:rPr>
                <w:rFonts w:ascii="Arial" w:hAnsi="Arial" w:cs="Arial"/>
                <w:sz w:val="18"/>
              </w:rPr>
            </w:pPr>
            <w:r>
              <w:rPr>
                <w:rFonts w:ascii="Arial" w:hAnsi="Arial" w:cs="Arial"/>
                <w:sz w:val="18"/>
              </w:rPr>
              <w:t>White (2.5Y 8/1)</w:t>
            </w:r>
          </w:p>
        </w:tc>
        <w:tc>
          <w:tcPr>
            <w:tcW w:w="3119" w:type="dxa"/>
            <w:vAlign w:val="center"/>
          </w:tcPr>
          <w:p w14:paraId="5AECD216" w14:textId="3FEFF7AA" w:rsidR="003B6744" w:rsidRPr="002C4704" w:rsidRDefault="003161E4" w:rsidP="00594C13">
            <w:pPr>
              <w:spacing w:line="360" w:lineRule="auto"/>
              <w:jc w:val="center"/>
              <w:rPr>
                <w:rFonts w:ascii="Arial" w:hAnsi="Arial" w:cs="Arial"/>
                <w:sz w:val="18"/>
              </w:rPr>
            </w:pPr>
            <w:r>
              <w:rPr>
                <w:rFonts w:ascii="Arial" w:hAnsi="Arial" w:cs="Arial"/>
                <w:sz w:val="18"/>
              </w:rPr>
              <w:t xml:space="preserve">Head of </w:t>
            </w:r>
            <w:r w:rsidR="00594C13">
              <w:rPr>
                <w:rFonts w:ascii="Arial" w:hAnsi="Arial" w:cs="Arial"/>
                <w:sz w:val="18"/>
              </w:rPr>
              <w:t xml:space="preserve">first </w:t>
            </w:r>
            <w:r>
              <w:rPr>
                <w:rFonts w:ascii="Arial" w:hAnsi="Arial" w:cs="Arial"/>
                <w:sz w:val="18"/>
              </w:rPr>
              <w:t>metatarsal, humerus and radius</w:t>
            </w:r>
          </w:p>
        </w:tc>
        <w:tc>
          <w:tcPr>
            <w:tcW w:w="2693" w:type="dxa"/>
            <w:vAlign w:val="center"/>
          </w:tcPr>
          <w:p w14:paraId="4A448EED" w14:textId="76B8E17B" w:rsidR="003B6744" w:rsidRPr="002C4704" w:rsidRDefault="003161E4" w:rsidP="00694A71">
            <w:pPr>
              <w:spacing w:line="360" w:lineRule="auto"/>
              <w:jc w:val="center"/>
              <w:rPr>
                <w:rFonts w:ascii="Arial" w:hAnsi="Arial" w:cs="Arial"/>
                <w:sz w:val="18"/>
              </w:rPr>
            </w:pPr>
            <w:r>
              <w:rPr>
                <w:rFonts w:ascii="Arial" w:hAnsi="Arial" w:cs="Arial"/>
                <w:sz w:val="18"/>
              </w:rPr>
              <w:t xml:space="preserve">Patina fracturing on head of metatarsal 1 and humerus fragment. Longitudinal fractures notes on radius fragment. </w:t>
            </w:r>
            <w:r w:rsidR="00694A71">
              <w:rPr>
                <w:rFonts w:ascii="Arial" w:hAnsi="Arial" w:cs="Arial"/>
                <w:sz w:val="18"/>
              </w:rPr>
              <w:t>Moderate</w:t>
            </w:r>
            <w:r>
              <w:rPr>
                <w:rFonts w:ascii="Arial" w:hAnsi="Arial" w:cs="Arial"/>
                <w:sz w:val="18"/>
              </w:rPr>
              <w:t xml:space="preserve"> warping and no shrinkage of the aforementioned remains.</w:t>
            </w:r>
          </w:p>
        </w:tc>
      </w:tr>
      <w:tr w:rsidR="003B6744" w:rsidRPr="002C4704" w14:paraId="5026E0F9" w14:textId="77777777" w:rsidTr="003161E4">
        <w:tc>
          <w:tcPr>
            <w:tcW w:w="0" w:type="auto"/>
            <w:vAlign w:val="center"/>
          </w:tcPr>
          <w:p w14:paraId="093144BE"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5mm</w:t>
            </w:r>
          </w:p>
        </w:tc>
        <w:tc>
          <w:tcPr>
            <w:tcW w:w="866" w:type="dxa"/>
            <w:vAlign w:val="center"/>
          </w:tcPr>
          <w:p w14:paraId="4226D6E9" w14:textId="558B9698" w:rsidR="003B6744" w:rsidRPr="002C4704" w:rsidRDefault="003B6744" w:rsidP="003161E4">
            <w:pPr>
              <w:spacing w:line="360" w:lineRule="auto"/>
              <w:jc w:val="center"/>
              <w:rPr>
                <w:rFonts w:ascii="Arial" w:hAnsi="Arial" w:cs="Arial"/>
                <w:sz w:val="18"/>
              </w:rPr>
            </w:pPr>
            <w:r>
              <w:rPr>
                <w:rFonts w:ascii="Arial" w:hAnsi="Arial" w:cs="Arial"/>
                <w:sz w:val="18"/>
              </w:rPr>
              <w:t>5.8</w:t>
            </w:r>
          </w:p>
        </w:tc>
        <w:tc>
          <w:tcPr>
            <w:tcW w:w="1134" w:type="dxa"/>
            <w:vAlign w:val="center"/>
          </w:tcPr>
          <w:p w14:paraId="670F70B9" w14:textId="11914147" w:rsidR="003B6744" w:rsidRPr="002C4704" w:rsidRDefault="003B6744" w:rsidP="003161E4">
            <w:pPr>
              <w:spacing w:line="360" w:lineRule="auto"/>
              <w:jc w:val="center"/>
              <w:rPr>
                <w:rFonts w:ascii="Arial" w:hAnsi="Arial" w:cs="Arial"/>
                <w:sz w:val="18"/>
              </w:rPr>
            </w:pPr>
            <w:r>
              <w:rPr>
                <w:rFonts w:ascii="Arial" w:hAnsi="Arial" w:cs="Arial"/>
                <w:sz w:val="18"/>
              </w:rPr>
              <w:t>22.9 x 10.5</w:t>
            </w:r>
          </w:p>
        </w:tc>
        <w:tc>
          <w:tcPr>
            <w:tcW w:w="1984" w:type="dxa"/>
            <w:vAlign w:val="center"/>
          </w:tcPr>
          <w:p w14:paraId="66FDCC4A" w14:textId="77777777" w:rsidR="003B6744" w:rsidRDefault="003B6744" w:rsidP="003B6744">
            <w:pPr>
              <w:spacing w:line="360" w:lineRule="auto"/>
              <w:jc w:val="center"/>
              <w:rPr>
                <w:rFonts w:ascii="Arial" w:hAnsi="Arial" w:cs="Arial"/>
                <w:sz w:val="18"/>
              </w:rPr>
            </w:pPr>
            <w:r>
              <w:rPr>
                <w:rFonts w:ascii="Arial" w:hAnsi="Arial" w:cs="Arial"/>
                <w:sz w:val="18"/>
              </w:rPr>
              <w:t>White (2.5Y 8/1)</w:t>
            </w:r>
          </w:p>
          <w:p w14:paraId="727EEF24" w14:textId="0AA9257A" w:rsidR="003161E4" w:rsidRDefault="003161E4" w:rsidP="003B6744">
            <w:pPr>
              <w:spacing w:line="360" w:lineRule="auto"/>
              <w:jc w:val="center"/>
              <w:rPr>
                <w:rFonts w:ascii="Arial" w:hAnsi="Arial" w:cs="Arial"/>
                <w:sz w:val="18"/>
              </w:rPr>
            </w:pPr>
            <w:r>
              <w:rPr>
                <w:rFonts w:ascii="Arial" w:hAnsi="Arial" w:cs="Arial"/>
                <w:sz w:val="18"/>
              </w:rPr>
              <w:t>Very pale brown (10YR 8/4)</w:t>
            </w:r>
          </w:p>
          <w:p w14:paraId="63AB8425" w14:textId="319331AA" w:rsidR="003B6744" w:rsidRPr="002C4704" w:rsidRDefault="003B6744" w:rsidP="003B6744">
            <w:pPr>
              <w:spacing w:line="360" w:lineRule="auto"/>
              <w:jc w:val="center"/>
              <w:rPr>
                <w:rFonts w:ascii="Arial" w:hAnsi="Arial" w:cs="Arial"/>
                <w:sz w:val="18"/>
              </w:rPr>
            </w:pPr>
            <w:r>
              <w:rPr>
                <w:rFonts w:ascii="Arial" w:hAnsi="Arial" w:cs="Arial"/>
                <w:sz w:val="18"/>
              </w:rPr>
              <w:t>Very dark bluish grey (GLEY 2 10B 3/1)</w:t>
            </w:r>
          </w:p>
        </w:tc>
        <w:tc>
          <w:tcPr>
            <w:tcW w:w="3119" w:type="dxa"/>
            <w:vAlign w:val="center"/>
          </w:tcPr>
          <w:p w14:paraId="45F967F7" w14:textId="160F744B" w:rsidR="003B6744" w:rsidRPr="002C4704" w:rsidRDefault="003161E4" w:rsidP="003161E4">
            <w:pPr>
              <w:spacing w:line="360" w:lineRule="auto"/>
              <w:jc w:val="center"/>
              <w:rPr>
                <w:rFonts w:ascii="Arial" w:hAnsi="Arial" w:cs="Arial"/>
                <w:sz w:val="18"/>
              </w:rPr>
            </w:pPr>
            <w:r>
              <w:rPr>
                <w:rFonts w:ascii="Arial" w:hAnsi="Arial" w:cs="Arial"/>
                <w:sz w:val="18"/>
              </w:rPr>
              <w:t>All unidentifiable epiphysis and diaphysis fragments</w:t>
            </w:r>
          </w:p>
        </w:tc>
        <w:tc>
          <w:tcPr>
            <w:tcW w:w="2693" w:type="dxa"/>
            <w:vAlign w:val="center"/>
          </w:tcPr>
          <w:p w14:paraId="0C16577C" w14:textId="32CA2FEE" w:rsidR="003B6744" w:rsidRPr="002C4704" w:rsidRDefault="003B6744" w:rsidP="003161E4">
            <w:pPr>
              <w:spacing w:line="360" w:lineRule="auto"/>
              <w:jc w:val="center"/>
              <w:rPr>
                <w:rFonts w:ascii="Arial" w:hAnsi="Arial" w:cs="Arial"/>
                <w:sz w:val="18"/>
              </w:rPr>
            </w:pPr>
          </w:p>
        </w:tc>
      </w:tr>
      <w:tr w:rsidR="003B6744" w:rsidRPr="002C4704" w14:paraId="061EA97B" w14:textId="77777777" w:rsidTr="003161E4">
        <w:tc>
          <w:tcPr>
            <w:tcW w:w="0" w:type="auto"/>
            <w:vAlign w:val="center"/>
          </w:tcPr>
          <w:p w14:paraId="7E91A1BF" w14:textId="77777777" w:rsidR="003B6744" w:rsidRPr="002C4704" w:rsidRDefault="003B6744" w:rsidP="003161E4">
            <w:pPr>
              <w:spacing w:line="360" w:lineRule="auto"/>
              <w:jc w:val="center"/>
              <w:rPr>
                <w:rFonts w:ascii="Arial" w:hAnsi="Arial" w:cs="Arial"/>
                <w:b/>
                <w:sz w:val="18"/>
              </w:rPr>
            </w:pPr>
            <w:r w:rsidRPr="002C4704">
              <w:rPr>
                <w:rFonts w:ascii="Arial" w:hAnsi="Arial" w:cs="Arial"/>
                <w:b/>
                <w:sz w:val="18"/>
              </w:rPr>
              <w:t>2mm</w:t>
            </w:r>
          </w:p>
        </w:tc>
        <w:tc>
          <w:tcPr>
            <w:tcW w:w="866" w:type="dxa"/>
            <w:vAlign w:val="center"/>
          </w:tcPr>
          <w:p w14:paraId="33F70ECE" w14:textId="638DD080" w:rsidR="003B6744" w:rsidRPr="002C4704" w:rsidRDefault="003B6744" w:rsidP="003161E4">
            <w:pPr>
              <w:spacing w:line="360" w:lineRule="auto"/>
              <w:jc w:val="center"/>
              <w:rPr>
                <w:rFonts w:ascii="Arial" w:hAnsi="Arial" w:cs="Arial"/>
                <w:sz w:val="18"/>
              </w:rPr>
            </w:pPr>
            <w:r>
              <w:rPr>
                <w:rFonts w:ascii="Arial" w:hAnsi="Arial" w:cs="Arial"/>
                <w:sz w:val="18"/>
              </w:rPr>
              <w:t>4.8</w:t>
            </w:r>
          </w:p>
        </w:tc>
        <w:tc>
          <w:tcPr>
            <w:tcW w:w="1134" w:type="dxa"/>
            <w:vAlign w:val="center"/>
          </w:tcPr>
          <w:p w14:paraId="27FFB666" w14:textId="0C820B46" w:rsidR="003B6744" w:rsidRPr="002C4704" w:rsidRDefault="003B6744" w:rsidP="003161E4">
            <w:pPr>
              <w:spacing w:line="360" w:lineRule="auto"/>
              <w:jc w:val="center"/>
              <w:rPr>
                <w:rFonts w:ascii="Arial" w:hAnsi="Arial" w:cs="Arial"/>
                <w:sz w:val="18"/>
              </w:rPr>
            </w:pPr>
            <w:r>
              <w:rPr>
                <w:rFonts w:ascii="Arial" w:hAnsi="Arial" w:cs="Arial"/>
                <w:sz w:val="18"/>
              </w:rPr>
              <w:t>14.4 x 3.8</w:t>
            </w:r>
          </w:p>
        </w:tc>
        <w:tc>
          <w:tcPr>
            <w:tcW w:w="1984" w:type="dxa"/>
            <w:vAlign w:val="center"/>
          </w:tcPr>
          <w:p w14:paraId="326E7754" w14:textId="77777777" w:rsidR="003B6744" w:rsidRDefault="003B6744" w:rsidP="003B6744">
            <w:pPr>
              <w:spacing w:line="360" w:lineRule="auto"/>
              <w:jc w:val="center"/>
              <w:rPr>
                <w:rFonts w:ascii="Arial" w:hAnsi="Arial" w:cs="Arial"/>
                <w:sz w:val="18"/>
              </w:rPr>
            </w:pPr>
            <w:r>
              <w:rPr>
                <w:rFonts w:ascii="Arial" w:hAnsi="Arial" w:cs="Arial"/>
                <w:sz w:val="18"/>
              </w:rPr>
              <w:t>White (2.5Y 8/1)</w:t>
            </w:r>
          </w:p>
          <w:p w14:paraId="52E4A163" w14:textId="77777777" w:rsidR="003B6744" w:rsidRDefault="003B6744" w:rsidP="003161E4">
            <w:pPr>
              <w:spacing w:line="360" w:lineRule="auto"/>
              <w:jc w:val="center"/>
              <w:rPr>
                <w:rFonts w:ascii="Arial" w:hAnsi="Arial" w:cs="Arial"/>
                <w:sz w:val="18"/>
              </w:rPr>
            </w:pPr>
            <w:r>
              <w:rPr>
                <w:rFonts w:ascii="Arial" w:hAnsi="Arial" w:cs="Arial"/>
                <w:sz w:val="18"/>
              </w:rPr>
              <w:t>Light bluish grey (GLEY 2 10B 8/1)</w:t>
            </w:r>
          </w:p>
          <w:p w14:paraId="1C388722" w14:textId="133142DE" w:rsidR="003B6744" w:rsidRPr="002C4704" w:rsidRDefault="003B6744" w:rsidP="003161E4">
            <w:pPr>
              <w:spacing w:line="360" w:lineRule="auto"/>
              <w:jc w:val="center"/>
              <w:rPr>
                <w:rFonts w:ascii="Arial" w:hAnsi="Arial" w:cs="Arial"/>
                <w:sz w:val="18"/>
              </w:rPr>
            </w:pPr>
            <w:r>
              <w:rPr>
                <w:rFonts w:ascii="Arial" w:hAnsi="Arial" w:cs="Arial"/>
                <w:sz w:val="18"/>
              </w:rPr>
              <w:t>Very dark bluish grey (GLEY 2 5PB 3/1)</w:t>
            </w:r>
          </w:p>
        </w:tc>
        <w:tc>
          <w:tcPr>
            <w:tcW w:w="3119" w:type="dxa"/>
            <w:vAlign w:val="center"/>
          </w:tcPr>
          <w:p w14:paraId="3FA4EB48" w14:textId="576D0FDC" w:rsidR="003B6744" w:rsidRPr="002C4704" w:rsidRDefault="003161E4" w:rsidP="003161E4">
            <w:pPr>
              <w:spacing w:line="360" w:lineRule="auto"/>
              <w:jc w:val="center"/>
              <w:rPr>
                <w:rFonts w:ascii="Arial" w:hAnsi="Arial" w:cs="Arial"/>
                <w:sz w:val="18"/>
              </w:rPr>
            </w:pPr>
            <w:r>
              <w:rPr>
                <w:rFonts w:ascii="Arial" w:hAnsi="Arial" w:cs="Arial"/>
                <w:sz w:val="18"/>
              </w:rPr>
              <w:t>All unidentifiable epiphysis and diaphysis fragments and many fragments of cancellous bone</w:t>
            </w:r>
          </w:p>
        </w:tc>
        <w:tc>
          <w:tcPr>
            <w:tcW w:w="2693" w:type="dxa"/>
            <w:vAlign w:val="center"/>
          </w:tcPr>
          <w:p w14:paraId="34E31162" w14:textId="698459E7" w:rsidR="003B6744" w:rsidRPr="002C4704" w:rsidRDefault="003B6744" w:rsidP="003161E4">
            <w:pPr>
              <w:spacing w:line="360" w:lineRule="auto"/>
              <w:jc w:val="center"/>
              <w:rPr>
                <w:rFonts w:ascii="Arial" w:hAnsi="Arial" w:cs="Arial"/>
                <w:sz w:val="18"/>
              </w:rPr>
            </w:pPr>
          </w:p>
        </w:tc>
      </w:tr>
      <w:tr w:rsidR="003B6744" w:rsidRPr="002C4704" w14:paraId="6CAA27FA" w14:textId="77777777" w:rsidTr="003161E4">
        <w:tc>
          <w:tcPr>
            <w:tcW w:w="0" w:type="auto"/>
            <w:vAlign w:val="center"/>
          </w:tcPr>
          <w:p w14:paraId="61589518" w14:textId="281044EF" w:rsidR="003B6744" w:rsidRPr="002C4704" w:rsidRDefault="003B6744" w:rsidP="003161E4">
            <w:pPr>
              <w:spacing w:line="360" w:lineRule="auto"/>
              <w:jc w:val="center"/>
              <w:rPr>
                <w:rFonts w:ascii="Arial" w:hAnsi="Arial" w:cs="Arial"/>
                <w:b/>
                <w:sz w:val="18"/>
              </w:rPr>
            </w:pPr>
            <w:r w:rsidRPr="002C4704">
              <w:rPr>
                <w:rFonts w:ascii="Arial" w:hAnsi="Arial" w:cs="Arial"/>
                <w:b/>
                <w:sz w:val="18"/>
              </w:rPr>
              <w:t>Total</w:t>
            </w:r>
          </w:p>
        </w:tc>
        <w:tc>
          <w:tcPr>
            <w:tcW w:w="866" w:type="dxa"/>
            <w:vAlign w:val="center"/>
          </w:tcPr>
          <w:p w14:paraId="1E5CA984" w14:textId="52849797" w:rsidR="003B6744" w:rsidRPr="002C4704" w:rsidRDefault="003B6744" w:rsidP="003161E4">
            <w:pPr>
              <w:spacing w:line="360" w:lineRule="auto"/>
              <w:jc w:val="center"/>
              <w:rPr>
                <w:rFonts w:ascii="Arial" w:hAnsi="Arial" w:cs="Arial"/>
                <w:b/>
                <w:sz w:val="18"/>
              </w:rPr>
            </w:pPr>
            <w:r>
              <w:rPr>
                <w:rFonts w:ascii="Arial" w:hAnsi="Arial" w:cs="Arial"/>
                <w:b/>
                <w:sz w:val="18"/>
              </w:rPr>
              <w:t>15.3</w:t>
            </w:r>
          </w:p>
        </w:tc>
        <w:tc>
          <w:tcPr>
            <w:tcW w:w="1134" w:type="dxa"/>
            <w:vAlign w:val="center"/>
          </w:tcPr>
          <w:p w14:paraId="63DFE0BA" w14:textId="77777777" w:rsidR="003B6744" w:rsidRPr="002C4704" w:rsidRDefault="003B6744" w:rsidP="003161E4">
            <w:pPr>
              <w:spacing w:line="360" w:lineRule="auto"/>
              <w:jc w:val="center"/>
              <w:rPr>
                <w:rFonts w:ascii="Arial" w:hAnsi="Arial" w:cs="Arial"/>
                <w:b/>
                <w:sz w:val="18"/>
              </w:rPr>
            </w:pPr>
          </w:p>
        </w:tc>
        <w:tc>
          <w:tcPr>
            <w:tcW w:w="1984" w:type="dxa"/>
            <w:vAlign w:val="center"/>
          </w:tcPr>
          <w:p w14:paraId="1EBD2D1E" w14:textId="77777777" w:rsidR="003B6744" w:rsidRPr="002C4704" w:rsidRDefault="003B6744" w:rsidP="003161E4">
            <w:pPr>
              <w:spacing w:line="360" w:lineRule="auto"/>
              <w:jc w:val="center"/>
              <w:rPr>
                <w:rFonts w:ascii="Arial" w:hAnsi="Arial" w:cs="Arial"/>
                <w:b/>
                <w:sz w:val="18"/>
              </w:rPr>
            </w:pPr>
          </w:p>
        </w:tc>
        <w:tc>
          <w:tcPr>
            <w:tcW w:w="3119" w:type="dxa"/>
            <w:vAlign w:val="center"/>
          </w:tcPr>
          <w:p w14:paraId="5A78A0CD" w14:textId="77777777" w:rsidR="003B6744" w:rsidRPr="002C4704" w:rsidRDefault="003B6744" w:rsidP="003161E4">
            <w:pPr>
              <w:spacing w:line="360" w:lineRule="auto"/>
              <w:jc w:val="center"/>
              <w:rPr>
                <w:rFonts w:ascii="Arial" w:hAnsi="Arial" w:cs="Arial"/>
                <w:b/>
                <w:sz w:val="18"/>
              </w:rPr>
            </w:pPr>
          </w:p>
        </w:tc>
        <w:tc>
          <w:tcPr>
            <w:tcW w:w="2693" w:type="dxa"/>
            <w:vAlign w:val="center"/>
          </w:tcPr>
          <w:p w14:paraId="60BDCE8F" w14:textId="77777777" w:rsidR="003B6744" w:rsidRPr="002C4704" w:rsidRDefault="003B6744" w:rsidP="003161E4">
            <w:pPr>
              <w:spacing w:line="360" w:lineRule="auto"/>
              <w:jc w:val="center"/>
              <w:rPr>
                <w:rFonts w:ascii="Arial" w:hAnsi="Arial" w:cs="Arial"/>
                <w:b/>
                <w:sz w:val="18"/>
              </w:rPr>
            </w:pPr>
          </w:p>
        </w:tc>
      </w:tr>
    </w:tbl>
    <w:p w14:paraId="175EB113" w14:textId="77777777" w:rsidR="003B6744" w:rsidRDefault="003B6744" w:rsidP="004C5A7D">
      <w:pPr>
        <w:jc w:val="both"/>
        <w:rPr>
          <w:rFonts w:ascii="Arial" w:hAnsi="Arial" w:cs="Arial"/>
        </w:rPr>
      </w:pPr>
    </w:p>
    <w:p w14:paraId="7D92E5C0" w14:textId="77777777" w:rsidR="00694A71" w:rsidRDefault="00694A71" w:rsidP="004C5A7D">
      <w:pPr>
        <w:jc w:val="both"/>
        <w:rPr>
          <w:rFonts w:ascii="Arial" w:hAnsi="Arial" w:cs="Arial"/>
        </w:rPr>
      </w:pPr>
    </w:p>
    <w:p w14:paraId="0784E174" w14:textId="77777777" w:rsidR="00694A71" w:rsidRDefault="00694A71" w:rsidP="004C5A7D">
      <w:pPr>
        <w:jc w:val="both"/>
        <w:rPr>
          <w:rFonts w:ascii="Arial" w:hAnsi="Arial" w:cs="Arial"/>
        </w:rPr>
      </w:pPr>
    </w:p>
    <w:p w14:paraId="0FC9C56F" w14:textId="77777777" w:rsidR="00694A71" w:rsidRDefault="00694A71" w:rsidP="004C5A7D">
      <w:pPr>
        <w:jc w:val="both"/>
        <w:rPr>
          <w:rFonts w:ascii="Arial" w:hAnsi="Arial" w:cs="Arial"/>
        </w:rPr>
      </w:pPr>
    </w:p>
    <w:tbl>
      <w:tblPr>
        <w:tblStyle w:val="TableGrid"/>
        <w:tblW w:w="10533" w:type="dxa"/>
        <w:tblInd w:w="-757" w:type="dxa"/>
        <w:tblLook w:val="04A0" w:firstRow="1" w:lastRow="0" w:firstColumn="1" w:lastColumn="0" w:noHBand="0" w:noVBand="1"/>
      </w:tblPr>
      <w:tblGrid>
        <w:gridCol w:w="737"/>
        <w:gridCol w:w="866"/>
        <w:gridCol w:w="1134"/>
        <w:gridCol w:w="1984"/>
        <w:gridCol w:w="3119"/>
        <w:gridCol w:w="2693"/>
      </w:tblGrid>
      <w:tr w:rsidR="003161E4" w:rsidRPr="00A93DF1" w14:paraId="62A1DEE7" w14:textId="77777777" w:rsidTr="003161E4">
        <w:tc>
          <w:tcPr>
            <w:tcW w:w="10533" w:type="dxa"/>
            <w:gridSpan w:val="6"/>
            <w:vAlign w:val="center"/>
          </w:tcPr>
          <w:p w14:paraId="159DD284" w14:textId="1D2DA232" w:rsidR="003161E4" w:rsidRPr="00A93DF1" w:rsidRDefault="003161E4" w:rsidP="00693B87">
            <w:pPr>
              <w:spacing w:line="360" w:lineRule="auto"/>
              <w:rPr>
                <w:rFonts w:ascii="Arial" w:hAnsi="Arial" w:cs="Arial"/>
                <w:b/>
                <w:sz w:val="12"/>
              </w:rPr>
            </w:pPr>
            <w:r w:rsidRPr="00A93DF1">
              <w:rPr>
                <w:rFonts w:ascii="Arial" w:hAnsi="Arial" w:cs="Arial"/>
                <w:b/>
                <w:sz w:val="20"/>
              </w:rPr>
              <w:t xml:space="preserve">Spit </w:t>
            </w:r>
            <w:r w:rsidR="00693B87">
              <w:rPr>
                <w:rFonts w:ascii="Arial" w:hAnsi="Arial" w:cs="Arial"/>
                <w:b/>
                <w:sz w:val="20"/>
              </w:rPr>
              <w:t>5</w:t>
            </w:r>
            <w:r>
              <w:rPr>
                <w:rFonts w:ascii="Arial" w:hAnsi="Arial" w:cs="Arial"/>
                <w:b/>
                <w:sz w:val="20"/>
              </w:rPr>
              <w:t xml:space="preserve"> </w:t>
            </w:r>
            <w:r w:rsidRPr="00A93DF1">
              <w:rPr>
                <w:rFonts w:ascii="Arial" w:hAnsi="Arial" w:cs="Arial"/>
                <w:b/>
                <w:sz w:val="20"/>
              </w:rPr>
              <w:t>(</w:t>
            </w:r>
            <w:r>
              <w:rPr>
                <w:rFonts w:ascii="Arial" w:hAnsi="Arial" w:cs="Arial"/>
                <w:b/>
                <w:sz w:val="20"/>
              </w:rPr>
              <w:t>80-100</w:t>
            </w:r>
            <w:r w:rsidRPr="00A93DF1">
              <w:rPr>
                <w:rFonts w:ascii="Arial" w:hAnsi="Arial" w:cs="Arial"/>
                <w:b/>
                <w:sz w:val="20"/>
              </w:rPr>
              <w:t>mm)</w:t>
            </w:r>
          </w:p>
        </w:tc>
      </w:tr>
      <w:tr w:rsidR="003161E4" w:rsidRPr="002C4704" w14:paraId="6994D2A7" w14:textId="77777777" w:rsidTr="003161E4">
        <w:tc>
          <w:tcPr>
            <w:tcW w:w="0" w:type="auto"/>
            <w:vAlign w:val="center"/>
          </w:tcPr>
          <w:p w14:paraId="76F132A9" w14:textId="77777777" w:rsidR="003161E4" w:rsidRPr="002C4704" w:rsidRDefault="003161E4" w:rsidP="003161E4">
            <w:pPr>
              <w:spacing w:line="360" w:lineRule="auto"/>
              <w:jc w:val="center"/>
              <w:rPr>
                <w:rFonts w:ascii="Arial" w:hAnsi="Arial" w:cs="Arial"/>
                <w:b/>
                <w:sz w:val="18"/>
              </w:rPr>
            </w:pPr>
          </w:p>
        </w:tc>
        <w:tc>
          <w:tcPr>
            <w:tcW w:w="866" w:type="dxa"/>
            <w:vAlign w:val="center"/>
          </w:tcPr>
          <w:p w14:paraId="1E316912"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Weight (g)</w:t>
            </w:r>
          </w:p>
        </w:tc>
        <w:tc>
          <w:tcPr>
            <w:tcW w:w="1134" w:type="dxa"/>
            <w:vAlign w:val="center"/>
          </w:tcPr>
          <w:p w14:paraId="68988BC3"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Max fragment size (mm)</w:t>
            </w:r>
          </w:p>
        </w:tc>
        <w:tc>
          <w:tcPr>
            <w:tcW w:w="1984" w:type="dxa"/>
            <w:vAlign w:val="center"/>
          </w:tcPr>
          <w:p w14:paraId="3F36A8D5"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Colour</w:t>
            </w:r>
          </w:p>
        </w:tc>
        <w:tc>
          <w:tcPr>
            <w:tcW w:w="3119" w:type="dxa"/>
            <w:vAlign w:val="center"/>
          </w:tcPr>
          <w:p w14:paraId="2EF7C9EC"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Identifiable elements</w:t>
            </w:r>
          </w:p>
        </w:tc>
        <w:tc>
          <w:tcPr>
            <w:tcW w:w="2693" w:type="dxa"/>
            <w:vAlign w:val="center"/>
          </w:tcPr>
          <w:p w14:paraId="730A34B4"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Other notes</w:t>
            </w:r>
          </w:p>
        </w:tc>
      </w:tr>
      <w:tr w:rsidR="003161E4" w:rsidRPr="002C4704" w14:paraId="43AC6442" w14:textId="77777777" w:rsidTr="003161E4">
        <w:tc>
          <w:tcPr>
            <w:tcW w:w="0" w:type="auto"/>
            <w:vAlign w:val="center"/>
          </w:tcPr>
          <w:p w14:paraId="0D6234DA"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10mm</w:t>
            </w:r>
          </w:p>
        </w:tc>
        <w:tc>
          <w:tcPr>
            <w:tcW w:w="866" w:type="dxa"/>
            <w:vAlign w:val="center"/>
          </w:tcPr>
          <w:p w14:paraId="0B923D0E" w14:textId="2BB2CCDA" w:rsidR="003161E4" w:rsidRPr="002C4704" w:rsidRDefault="003161E4" w:rsidP="003161E4">
            <w:pPr>
              <w:spacing w:line="360" w:lineRule="auto"/>
              <w:jc w:val="center"/>
              <w:rPr>
                <w:rFonts w:ascii="Arial" w:hAnsi="Arial" w:cs="Arial"/>
                <w:sz w:val="18"/>
              </w:rPr>
            </w:pPr>
            <w:r>
              <w:rPr>
                <w:rFonts w:ascii="Arial" w:hAnsi="Arial" w:cs="Arial"/>
                <w:sz w:val="18"/>
              </w:rPr>
              <w:t>-</w:t>
            </w:r>
          </w:p>
        </w:tc>
        <w:tc>
          <w:tcPr>
            <w:tcW w:w="1134" w:type="dxa"/>
            <w:vAlign w:val="center"/>
          </w:tcPr>
          <w:p w14:paraId="043CFBDC" w14:textId="749FC00F" w:rsidR="003161E4" w:rsidRPr="002C4704" w:rsidRDefault="003161E4" w:rsidP="003161E4">
            <w:pPr>
              <w:spacing w:line="360" w:lineRule="auto"/>
              <w:jc w:val="center"/>
              <w:rPr>
                <w:rFonts w:ascii="Arial" w:hAnsi="Arial" w:cs="Arial"/>
                <w:sz w:val="18"/>
              </w:rPr>
            </w:pPr>
          </w:p>
        </w:tc>
        <w:tc>
          <w:tcPr>
            <w:tcW w:w="1984" w:type="dxa"/>
            <w:vAlign w:val="center"/>
          </w:tcPr>
          <w:p w14:paraId="3296DC1F" w14:textId="45915CBE" w:rsidR="003161E4" w:rsidRPr="002C4704" w:rsidRDefault="003161E4" w:rsidP="003161E4">
            <w:pPr>
              <w:spacing w:line="360" w:lineRule="auto"/>
              <w:jc w:val="center"/>
              <w:rPr>
                <w:rFonts w:ascii="Arial" w:hAnsi="Arial" w:cs="Arial"/>
                <w:sz w:val="18"/>
              </w:rPr>
            </w:pPr>
          </w:p>
        </w:tc>
        <w:tc>
          <w:tcPr>
            <w:tcW w:w="3119" w:type="dxa"/>
            <w:vAlign w:val="center"/>
          </w:tcPr>
          <w:p w14:paraId="608769C0" w14:textId="6D0074E5" w:rsidR="003161E4" w:rsidRPr="002C4704" w:rsidRDefault="003161E4" w:rsidP="003161E4">
            <w:pPr>
              <w:spacing w:line="360" w:lineRule="auto"/>
              <w:jc w:val="center"/>
              <w:rPr>
                <w:rFonts w:ascii="Arial" w:hAnsi="Arial" w:cs="Arial"/>
                <w:sz w:val="18"/>
              </w:rPr>
            </w:pPr>
          </w:p>
        </w:tc>
        <w:tc>
          <w:tcPr>
            <w:tcW w:w="2693" w:type="dxa"/>
            <w:vAlign w:val="center"/>
          </w:tcPr>
          <w:p w14:paraId="45F0D872" w14:textId="4B5A60E7" w:rsidR="003161E4" w:rsidRPr="002C4704" w:rsidRDefault="003161E4" w:rsidP="003161E4">
            <w:pPr>
              <w:spacing w:line="360" w:lineRule="auto"/>
              <w:jc w:val="center"/>
              <w:rPr>
                <w:rFonts w:ascii="Arial" w:hAnsi="Arial" w:cs="Arial"/>
                <w:sz w:val="18"/>
              </w:rPr>
            </w:pPr>
            <w:r>
              <w:rPr>
                <w:rFonts w:ascii="Arial" w:hAnsi="Arial" w:cs="Arial"/>
                <w:sz w:val="18"/>
              </w:rPr>
              <w:t>No bones from this sieve compartment</w:t>
            </w:r>
          </w:p>
        </w:tc>
      </w:tr>
      <w:tr w:rsidR="003161E4" w:rsidRPr="002C4704" w14:paraId="38FC0F8C" w14:textId="77777777" w:rsidTr="003161E4">
        <w:tc>
          <w:tcPr>
            <w:tcW w:w="0" w:type="auto"/>
            <w:vAlign w:val="center"/>
          </w:tcPr>
          <w:p w14:paraId="478EFF75"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5mm</w:t>
            </w:r>
          </w:p>
        </w:tc>
        <w:tc>
          <w:tcPr>
            <w:tcW w:w="866" w:type="dxa"/>
            <w:vAlign w:val="center"/>
          </w:tcPr>
          <w:p w14:paraId="53EB1048" w14:textId="0F199CE3" w:rsidR="003161E4" w:rsidRPr="002C4704" w:rsidRDefault="003161E4" w:rsidP="003161E4">
            <w:pPr>
              <w:spacing w:line="360" w:lineRule="auto"/>
              <w:jc w:val="center"/>
              <w:rPr>
                <w:rFonts w:ascii="Arial" w:hAnsi="Arial" w:cs="Arial"/>
                <w:sz w:val="18"/>
              </w:rPr>
            </w:pPr>
            <w:r>
              <w:rPr>
                <w:rFonts w:ascii="Arial" w:hAnsi="Arial" w:cs="Arial"/>
                <w:sz w:val="18"/>
              </w:rPr>
              <w:t>1.7</w:t>
            </w:r>
          </w:p>
        </w:tc>
        <w:tc>
          <w:tcPr>
            <w:tcW w:w="1134" w:type="dxa"/>
            <w:vAlign w:val="center"/>
          </w:tcPr>
          <w:p w14:paraId="7BDC7FC1" w14:textId="7AB42B8E" w:rsidR="003161E4" w:rsidRPr="002C4704" w:rsidRDefault="00693B87" w:rsidP="003161E4">
            <w:pPr>
              <w:spacing w:line="360" w:lineRule="auto"/>
              <w:jc w:val="center"/>
              <w:rPr>
                <w:rFonts w:ascii="Arial" w:hAnsi="Arial" w:cs="Arial"/>
                <w:sz w:val="18"/>
              </w:rPr>
            </w:pPr>
            <w:r>
              <w:rPr>
                <w:rFonts w:ascii="Arial" w:hAnsi="Arial" w:cs="Arial"/>
                <w:sz w:val="18"/>
              </w:rPr>
              <w:t>32.3 x 6.1</w:t>
            </w:r>
          </w:p>
        </w:tc>
        <w:tc>
          <w:tcPr>
            <w:tcW w:w="1984" w:type="dxa"/>
            <w:vAlign w:val="center"/>
          </w:tcPr>
          <w:p w14:paraId="29F30C42" w14:textId="77777777" w:rsidR="00693B87" w:rsidRDefault="00693B87" w:rsidP="00693B87">
            <w:pPr>
              <w:spacing w:line="360" w:lineRule="auto"/>
              <w:jc w:val="center"/>
              <w:rPr>
                <w:rFonts w:ascii="Arial" w:hAnsi="Arial" w:cs="Arial"/>
                <w:sz w:val="18"/>
              </w:rPr>
            </w:pPr>
            <w:r>
              <w:rPr>
                <w:rFonts w:ascii="Arial" w:hAnsi="Arial" w:cs="Arial"/>
                <w:sz w:val="18"/>
              </w:rPr>
              <w:t>White (2.5Y 8/1)</w:t>
            </w:r>
          </w:p>
          <w:p w14:paraId="1117C74A" w14:textId="6C2A0EB9" w:rsidR="003161E4" w:rsidRPr="002C4704" w:rsidRDefault="00693B87" w:rsidP="003161E4">
            <w:pPr>
              <w:spacing w:line="360" w:lineRule="auto"/>
              <w:jc w:val="center"/>
              <w:rPr>
                <w:rFonts w:ascii="Arial" w:hAnsi="Arial" w:cs="Arial"/>
                <w:sz w:val="18"/>
              </w:rPr>
            </w:pPr>
            <w:r>
              <w:rPr>
                <w:rFonts w:ascii="Arial" w:hAnsi="Arial" w:cs="Arial"/>
                <w:sz w:val="18"/>
              </w:rPr>
              <w:t>Light bluish grey (GLEY 2 10B 7/1)</w:t>
            </w:r>
          </w:p>
        </w:tc>
        <w:tc>
          <w:tcPr>
            <w:tcW w:w="3119" w:type="dxa"/>
            <w:vAlign w:val="center"/>
          </w:tcPr>
          <w:p w14:paraId="584519DA" w14:textId="5B9761E9" w:rsidR="003161E4" w:rsidRPr="002C4704" w:rsidRDefault="00693B87" w:rsidP="00693B87">
            <w:pPr>
              <w:spacing w:line="360" w:lineRule="auto"/>
              <w:jc w:val="center"/>
              <w:rPr>
                <w:rFonts w:ascii="Arial" w:hAnsi="Arial" w:cs="Arial"/>
                <w:sz w:val="18"/>
              </w:rPr>
            </w:pPr>
            <w:r>
              <w:rPr>
                <w:rFonts w:ascii="Arial" w:hAnsi="Arial" w:cs="Arial"/>
                <w:sz w:val="18"/>
              </w:rPr>
              <w:t>All unidentifiable diaphysis fragments</w:t>
            </w:r>
          </w:p>
        </w:tc>
        <w:tc>
          <w:tcPr>
            <w:tcW w:w="2693" w:type="dxa"/>
            <w:vAlign w:val="center"/>
          </w:tcPr>
          <w:p w14:paraId="6DFDB455" w14:textId="31F76EE0" w:rsidR="003161E4" w:rsidRPr="002C4704" w:rsidRDefault="00694A71" w:rsidP="003161E4">
            <w:pPr>
              <w:spacing w:line="360" w:lineRule="auto"/>
              <w:jc w:val="center"/>
              <w:rPr>
                <w:rFonts w:ascii="Arial" w:hAnsi="Arial" w:cs="Arial"/>
                <w:sz w:val="18"/>
              </w:rPr>
            </w:pPr>
            <w:r>
              <w:rPr>
                <w:rFonts w:ascii="Arial" w:hAnsi="Arial" w:cs="Arial"/>
                <w:sz w:val="18"/>
              </w:rPr>
              <w:t>Moderate</w:t>
            </w:r>
            <w:r w:rsidR="00693B87">
              <w:rPr>
                <w:rFonts w:ascii="Arial" w:hAnsi="Arial" w:cs="Arial"/>
                <w:sz w:val="18"/>
              </w:rPr>
              <w:t xml:space="preserve"> warping of a unidentifiable long bone diaphysis fragment</w:t>
            </w:r>
          </w:p>
        </w:tc>
      </w:tr>
      <w:tr w:rsidR="003161E4" w:rsidRPr="002C4704" w14:paraId="6EF9F27B" w14:textId="77777777" w:rsidTr="003161E4">
        <w:tc>
          <w:tcPr>
            <w:tcW w:w="0" w:type="auto"/>
            <w:vAlign w:val="center"/>
          </w:tcPr>
          <w:p w14:paraId="38ED52A4"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2mm</w:t>
            </w:r>
          </w:p>
        </w:tc>
        <w:tc>
          <w:tcPr>
            <w:tcW w:w="866" w:type="dxa"/>
            <w:vAlign w:val="center"/>
          </w:tcPr>
          <w:p w14:paraId="03881CD2" w14:textId="64A46789" w:rsidR="003161E4" w:rsidRPr="002C4704" w:rsidRDefault="003161E4" w:rsidP="003161E4">
            <w:pPr>
              <w:spacing w:line="360" w:lineRule="auto"/>
              <w:jc w:val="center"/>
              <w:rPr>
                <w:rFonts w:ascii="Arial" w:hAnsi="Arial" w:cs="Arial"/>
                <w:sz w:val="18"/>
              </w:rPr>
            </w:pPr>
            <w:r>
              <w:rPr>
                <w:rFonts w:ascii="Arial" w:hAnsi="Arial" w:cs="Arial"/>
                <w:sz w:val="18"/>
              </w:rPr>
              <w:t>0.8</w:t>
            </w:r>
          </w:p>
        </w:tc>
        <w:tc>
          <w:tcPr>
            <w:tcW w:w="1134" w:type="dxa"/>
            <w:vAlign w:val="center"/>
          </w:tcPr>
          <w:p w14:paraId="17C66375" w14:textId="6CF7ED28" w:rsidR="003161E4" w:rsidRPr="002C4704" w:rsidRDefault="00693B87" w:rsidP="003161E4">
            <w:pPr>
              <w:spacing w:line="360" w:lineRule="auto"/>
              <w:jc w:val="center"/>
              <w:rPr>
                <w:rFonts w:ascii="Arial" w:hAnsi="Arial" w:cs="Arial"/>
                <w:sz w:val="18"/>
              </w:rPr>
            </w:pPr>
            <w:r>
              <w:rPr>
                <w:rFonts w:ascii="Arial" w:hAnsi="Arial" w:cs="Arial"/>
                <w:sz w:val="18"/>
              </w:rPr>
              <w:t>12.9 x 3.8</w:t>
            </w:r>
          </w:p>
        </w:tc>
        <w:tc>
          <w:tcPr>
            <w:tcW w:w="1984" w:type="dxa"/>
            <w:vAlign w:val="center"/>
          </w:tcPr>
          <w:p w14:paraId="0255666B" w14:textId="77777777" w:rsidR="00693B87" w:rsidRDefault="00693B87" w:rsidP="00693B87">
            <w:pPr>
              <w:spacing w:line="360" w:lineRule="auto"/>
              <w:jc w:val="center"/>
              <w:rPr>
                <w:rFonts w:ascii="Arial" w:hAnsi="Arial" w:cs="Arial"/>
                <w:sz w:val="18"/>
              </w:rPr>
            </w:pPr>
            <w:r>
              <w:rPr>
                <w:rFonts w:ascii="Arial" w:hAnsi="Arial" w:cs="Arial"/>
                <w:sz w:val="18"/>
              </w:rPr>
              <w:t>White (2.5Y 8/1)</w:t>
            </w:r>
          </w:p>
          <w:p w14:paraId="4AAAF20F" w14:textId="2146CAA6" w:rsidR="003161E4" w:rsidRPr="002C4704" w:rsidRDefault="00693B87" w:rsidP="00693B87">
            <w:pPr>
              <w:spacing w:line="360" w:lineRule="auto"/>
              <w:jc w:val="center"/>
              <w:rPr>
                <w:rFonts w:ascii="Arial" w:hAnsi="Arial" w:cs="Arial"/>
                <w:sz w:val="18"/>
              </w:rPr>
            </w:pPr>
            <w:r>
              <w:rPr>
                <w:rFonts w:ascii="Arial" w:hAnsi="Arial" w:cs="Arial"/>
                <w:sz w:val="18"/>
              </w:rPr>
              <w:t>Light bluish grey (GLEY 2 10B 7/1)</w:t>
            </w:r>
          </w:p>
        </w:tc>
        <w:tc>
          <w:tcPr>
            <w:tcW w:w="3119" w:type="dxa"/>
            <w:vAlign w:val="center"/>
          </w:tcPr>
          <w:p w14:paraId="1B150F48" w14:textId="512E7D84" w:rsidR="003161E4" w:rsidRPr="002C4704" w:rsidRDefault="00694A71" w:rsidP="003161E4">
            <w:pPr>
              <w:spacing w:line="360" w:lineRule="auto"/>
              <w:jc w:val="center"/>
              <w:rPr>
                <w:rFonts w:ascii="Arial" w:hAnsi="Arial" w:cs="Arial"/>
                <w:sz w:val="18"/>
              </w:rPr>
            </w:pPr>
            <w:r>
              <w:rPr>
                <w:rFonts w:ascii="Arial" w:hAnsi="Arial" w:cs="Arial"/>
                <w:sz w:val="18"/>
              </w:rPr>
              <w:t>Unidentifiable fragments of cancellous and cortical bone only</w:t>
            </w:r>
          </w:p>
        </w:tc>
        <w:tc>
          <w:tcPr>
            <w:tcW w:w="2693" w:type="dxa"/>
            <w:vAlign w:val="center"/>
          </w:tcPr>
          <w:p w14:paraId="11F7EADE" w14:textId="398C29DB" w:rsidR="003161E4" w:rsidRPr="002C4704" w:rsidRDefault="003161E4" w:rsidP="003161E4">
            <w:pPr>
              <w:spacing w:line="360" w:lineRule="auto"/>
              <w:jc w:val="center"/>
              <w:rPr>
                <w:rFonts w:ascii="Arial" w:hAnsi="Arial" w:cs="Arial"/>
                <w:sz w:val="18"/>
              </w:rPr>
            </w:pPr>
          </w:p>
        </w:tc>
      </w:tr>
      <w:tr w:rsidR="003161E4" w:rsidRPr="002C4704" w14:paraId="6062ABF3" w14:textId="77777777" w:rsidTr="003161E4">
        <w:tc>
          <w:tcPr>
            <w:tcW w:w="0" w:type="auto"/>
            <w:vAlign w:val="center"/>
          </w:tcPr>
          <w:p w14:paraId="05D83C7E" w14:textId="77777777" w:rsidR="003161E4" w:rsidRPr="002C4704" w:rsidRDefault="003161E4" w:rsidP="003161E4">
            <w:pPr>
              <w:spacing w:line="360" w:lineRule="auto"/>
              <w:jc w:val="center"/>
              <w:rPr>
                <w:rFonts w:ascii="Arial" w:hAnsi="Arial" w:cs="Arial"/>
                <w:b/>
                <w:sz w:val="18"/>
              </w:rPr>
            </w:pPr>
            <w:r w:rsidRPr="002C4704">
              <w:rPr>
                <w:rFonts w:ascii="Arial" w:hAnsi="Arial" w:cs="Arial"/>
                <w:b/>
                <w:sz w:val="18"/>
              </w:rPr>
              <w:t>Total</w:t>
            </w:r>
          </w:p>
        </w:tc>
        <w:tc>
          <w:tcPr>
            <w:tcW w:w="866" w:type="dxa"/>
            <w:vAlign w:val="center"/>
          </w:tcPr>
          <w:p w14:paraId="53955F26" w14:textId="1224E005" w:rsidR="003161E4" w:rsidRPr="002C4704" w:rsidRDefault="003161E4" w:rsidP="003161E4">
            <w:pPr>
              <w:spacing w:line="360" w:lineRule="auto"/>
              <w:jc w:val="center"/>
              <w:rPr>
                <w:rFonts w:ascii="Arial" w:hAnsi="Arial" w:cs="Arial"/>
                <w:b/>
                <w:sz w:val="18"/>
              </w:rPr>
            </w:pPr>
            <w:r>
              <w:rPr>
                <w:rFonts w:ascii="Arial" w:hAnsi="Arial" w:cs="Arial"/>
                <w:b/>
                <w:sz w:val="18"/>
              </w:rPr>
              <w:t>2.5</w:t>
            </w:r>
          </w:p>
        </w:tc>
        <w:tc>
          <w:tcPr>
            <w:tcW w:w="1134" w:type="dxa"/>
            <w:vAlign w:val="center"/>
          </w:tcPr>
          <w:p w14:paraId="2470298C" w14:textId="77777777" w:rsidR="003161E4" w:rsidRPr="002C4704" w:rsidRDefault="003161E4" w:rsidP="003161E4">
            <w:pPr>
              <w:spacing w:line="360" w:lineRule="auto"/>
              <w:jc w:val="center"/>
              <w:rPr>
                <w:rFonts w:ascii="Arial" w:hAnsi="Arial" w:cs="Arial"/>
                <w:b/>
                <w:sz w:val="18"/>
              </w:rPr>
            </w:pPr>
          </w:p>
        </w:tc>
        <w:tc>
          <w:tcPr>
            <w:tcW w:w="1984" w:type="dxa"/>
            <w:vAlign w:val="center"/>
          </w:tcPr>
          <w:p w14:paraId="7DF6932F" w14:textId="77777777" w:rsidR="003161E4" w:rsidRPr="002C4704" w:rsidRDefault="003161E4" w:rsidP="003161E4">
            <w:pPr>
              <w:spacing w:line="360" w:lineRule="auto"/>
              <w:jc w:val="center"/>
              <w:rPr>
                <w:rFonts w:ascii="Arial" w:hAnsi="Arial" w:cs="Arial"/>
                <w:b/>
                <w:sz w:val="18"/>
              </w:rPr>
            </w:pPr>
          </w:p>
        </w:tc>
        <w:tc>
          <w:tcPr>
            <w:tcW w:w="3119" w:type="dxa"/>
            <w:vAlign w:val="center"/>
          </w:tcPr>
          <w:p w14:paraId="77795C2B" w14:textId="77777777" w:rsidR="003161E4" w:rsidRPr="002C4704" w:rsidRDefault="003161E4" w:rsidP="003161E4">
            <w:pPr>
              <w:spacing w:line="360" w:lineRule="auto"/>
              <w:jc w:val="center"/>
              <w:rPr>
                <w:rFonts w:ascii="Arial" w:hAnsi="Arial" w:cs="Arial"/>
                <w:b/>
                <w:sz w:val="18"/>
              </w:rPr>
            </w:pPr>
          </w:p>
        </w:tc>
        <w:tc>
          <w:tcPr>
            <w:tcW w:w="2693" w:type="dxa"/>
            <w:vAlign w:val="center"/>
          </w:tcPr>
          <w:p w14:paraId="05D1E59F" w14:textId="77777777" w:rsidR="003161E4" w:rsidRPr="002C4704" w:rsidRDefault="003161E4" w:rsidP="003161E4">
            <w:pPr>
              <w:spacing w:line="360" w:lineRule="auto"/>
              <w:jc w:val="center"/>
              <w:rPr>
                <w:rFonts w:ascii="Arial" w:hAnsi="Arial" w:cs="Arial"/>
                <w:b/>
                <w:sz w:val="18"/>
              </w:rPr>
            </w:pPr>
          </w:p>
        </w:tc>
      </w:tr>
    </w:tbl>
    <w:p w14:paraId="59D0DAF4" w14:textId="77777777" w:rsidR="00693B87" w:rsidRDefault="00693B87" w:rsidP="004C5A7D">
      <w:pPr>
        <w:jc w:val="both"/>
        <w:rPr>
          <w:rFonts w:ascii="Arial" w:hAnsi="Arial" w:cs="Arial"/>
        </w:rPr>
      </w:pPr>
    </w:p>
    <w:p w14:paraId="4AA7DFD5" w14:textId="77777777" w:rsidR="00694A71" w:rsidRDefault="00694A71" w:rsidP="004C5A7D">
      <w:pPr>
        <w:jc w:val="both"/>
        <w:rPr>
          <w:rFonts w:ascii="Arial" w:hAnsi="Arial" w:cs="Arial"/>
        </w:rPr>
      </w:pPr>
    </w:p>
    <w:p w14:paraId="2542C42C" w14:textId="77777777" w:rsidR="00694A71" w:rsidRDefault="00694A71" w:rsidP="004C5A7D">
      <w:pPr>
        <w:jc w:val="both"/>
        <w:rPr>
          <w:rFonts w:ascii="Arial" w:hAnsi="Arial" w:cs="Arial"/>
        </w:rPr>
      </w:pPr>
    </w:p>
    <w:p w14:paraId="0D6CA501" w14:textId="77777777" w:rsidR="00694A71" w:rsidRDefault="00694A71" w:rsidP="004C5A7D">
      <w:pPr>
        <w:jc w:val="both"/>
        <w:rPr>
          <w:rFonts w:ascii="Arial" w:hAnsi="Arial" w:cs="Arial"/>
        </w:rPr>
      </w:pPr>
    </w:p>
    <w:p w14:paraId="1C02C2C0" w14:textId="77777777" w:rsidR="00694A71" w:rsidRDefault="00694A71" w:rsidP="004C5A7D">
      <w:pPr>
        <w:jc w:val="both"/>
        <w:rPr>
          <w:rFonts w:ascii="Arial" w:hAnsi="Arial" w:cs="Arial"/>
        </w:rPr>
      </w:pPr>
    </w:p>
    <w:tbl>
      <w:tblPr>
        <w:tblStyle w:val="TableGrid"/>
        <w:tblW w:w="10533" w:type="dxa"/>
        <w:tblInd w:w="-757" w:type="dxa"/>
        <w:tblLook w:val="04A0" w:firstRow="1" w:lastRow="0" w:firstColumn="1" w:lastColumn="0" w:noHBand="0" w:noVBand="1"/>
      </w:tblPr>
      <w:tblGrid>
        <w:gridCol w:w="737"/>
        <w:gridCol w:w="866"/>
        <w:gridCol w:w="1134"/>
        <w:gridCol w:w="1984"/>
        <w:gridCol w:w="3119"/>
        <w:gridCol w:w="2693"/>
      </w:tblGrid>
      <w:tr w:rsidR="00693B87" w:rsidRPr="00A93DF1" w14:paraId="156E50E0" w14:textId="77777777" w:rsidTr="00AC52D6">
        <w:tc>
          <w:tcPr>
            <w:tcW w:w="10533" w:type="dxa"/>
            <w:gridSpan w:val="6"/>
            <w:vAlign w:val="center"/>
          </w:tcPr>
          <w:p w14:paraId="2E4E85C3" w14:textId="3D1299F2" w:rsidR="00693B87" w:rsidRPr="00A93DF1" w:rsidRDefault="00693B87" w:rsidP="00693B87">
            <w:pPr>
              <w:spacing w:line="360" w:lineRule="auto"/>
              <w:rPr>
                <w:rFonts w:ascii="Arial" w:hAnsi="Arial" w:cs="Arial"/>
                <w:b/>
                <w:sz w:val="12"/>
              </w:rPr>
            </w:pPr>
            <w:r w:rsidRPr="00A93DF1">
              <w:rPr>
                <w:rFonts w:ascii="Arial" w:hAnsi="Arial" w:cs="Arial"/>
                <w:b/>
                <w:sz w:val="20"/>
              </w:rPr>
              <w:t xml:space="preserve">Spit </w:t>
            </w:r>
            <w:r>
              <w:rPr>
                <w:rFonts w:ascii="Arial" w:hAnsi="Arial" w:cs="Arial"/>
                <w:b/>
                <w:sz w:val="20"/>
              </w:rPr>
              <w:t xml:space="preserve">6 </w:t>
            </w:r>
            <w:r w:rsidRPr="00A93DF1">
              <w:rPr>
                <w:rFonts w:ascii="Arial" w:hAnsi="Arial" w:cs="Arial"/>
                <w:b/>
                <w:sz w:val="20"/>
              </w:rPr>
              <w:t>(</w:t>
            </w:r>
            <w:r>
              <w:rPr>
                <w:rFonts w:ascii="Arial" w:hAnsi="Arial" w:cs="Arial"/>
                <w:b/>
                <w:sz w:val="20"/>
              </w:rPr>
              <w:t>100-120</w:t>
            </w:r>
            <w:r w:rsidRPr="00A93DF1">
              <w:rPr>
                <w:rFonts w:ascii="Arial" w:hAnsi="Arial" w:cs="Arial"/>
                <w:b/>
                <w:sz w:val="20"/>
              </w:rPr>
              <w:t>mm)</w:t>
            </w:r>
          </w:p>
        </w:tc>
      </w:tr>
      <w:tr w:rsidR="00693B87" w:rsidRPr="002C4704" w14:paraId="496280FB" w14:textId="77777777" w:rsidTr="00AC52D6">
        <w:tc>
          <w:tcPr>
            <w:tcW w:w="0" w:type="auto"/>
            <w:vAlign w:val="center"/>
          </w:tcPr>
          <w:p w14:paraId="44215C58" w14:textId="77777777" w:rsidR="00693B87" w:rsidRPr="002C4704" w:rsidRDefault="00693B87" w:rsidP="00AC52D6">
            <w:pPr>
              <w:spacing w:line="360" w:lineRule="auto"/>
              <w:jc w:val="center"/>
              <w:rPr>
                <w:rFonts w:ascii="Arial" w:hAnsi="Arial" w:cs="Arial"/>
                <w:b/>
                <w:sz w:val="18"/>
              </w:rPr>
            </w:pPr>
          </w:p>
        </w:tc>
        <w:tc>
          <w:tcPr>
            <w:tcW w:w="866" w:type="dxa"/>
            <w:vAlign w:val="center"/>
          </w:tcPr>
          <w:p w14:paraId="4EE073EF"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Weight (g)</w:t>
            </w:r>
          </w:p>
        </w:tc>
        <w:tc>
          <w:tcPr>
            <w:tcW w:w="1134" w:type="dxa"/>
            <w:vAlign w:val="center"/>
          </w:tcPr>
          <w:p w14:paraId="13CC7B1B"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Max fragment size (mm)</w:t>
            </w:r>
          </w:p>
        </w:tc>
        <w:tc>
          <w:tcPr>
            <w:tcW w:w="1984" w:type="dxa"/>
            <w:vAlign w:val="center"/>
          </w:tcPr>
          <w:p w14:paraId="269B8823"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Colour</w:t>
            </w:r>
          </w:p>
        </w:tc>
        <w:tc>
          <w:tcPr>
            <w:tcW w:w="3119" w:type="dxa"/>
            <w:vAlign w:val="center"/>
          </w:tcPr>
          <w:p w14:paraId="37C26B93"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Identifiable elements</w:t>
            </w:r>
          </w:p>
        </w:tc>
        <w:tc>
          <w:tcPr>
            <w:tcW w:w="2693" w:type="dxa"/>
            <w:vAlign w:val="center"/>
          </w:tcPr>
          <w:p w14:paraId="38A5BD78"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Other notes</w:t>
            </w:r>
          </w:p>
        </w:tc>
      </w:tr>
      <w:tr w:rsidR="00693B87" w:rsidRPr="002C4704" w14:paraId="3A9DC4E6" w14:textId="77777777" w:rsidTr="00AC52D6">
        <w:tc>
          <w:tcPr>
            <w:tcW w:w="0" w:type="auto"/>
            <w:vAlign w:val="center"/>
          </w:tcPr>
          <w:p w14:paraId="62FAF599"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10mm</w:t>
            </w:r>
          </w:p>
        </w:tc>
        <w:tc>
          <w:tcPr>
            <w:tcW w:w="866" w:type="dxa"/>
            <w:vAlign w:val="center"/>
          </w:tcPr>
          <w:p w14:paraId="50ACD54F" w14:textId="77777777" w:rsidR="00693B87" w:rsidRPr="002C4704" w:rsidRDefault="00693B87" w:rsidP="00AC52D6">
            <w:pPr>
              <w:spacing w:line="360" w:lineRule="auto"/>
              <w:jc w:val="center"/>
              <w:rPr>
                <w:rFonts w:ascii="Arial" w:hAnsi="Arial" w:cs="Arial"/>
                <w:sz w:val="18"/>
              </w:rPr>
            </w:pPr>
            <w:r>
              <w:rPr>
                <w:rFonts w:ascii="Arial" w:hAnsi="Arial" w:cs="Arial"/>
                <w:sz w:val="18"/>
              </w:rPr>
              <w:t>-</w:t>
            </w:r>
          </w:p>
        </w:tc>
        <w:tc>
          <w:tcPr>
            <w:tcW w:w="1134" w:type="dxa"/>
            <w:vAlign w:val="center"/>
          </w:tcPr>
          <w:p w14:paraId="118012AA" w14:textId="77777777" w:rsidR="00693B87" w:rsidRPr="002C4704" w:rsidRDefault="00693B87" w:rsidP="00AC52D6">
            <w:pPr>
              <w:spacing w:line="360" w:lineRule="auto"/>
              <w:jc w:val="center"/>
              <w:rPr>
                <w:rFonts w:ascii="Arial" w:hAnsi="Arial" w:cs="Arial"/>
                <w:sz w:val="18"/>
              </w:rPr>
            </w:pPr>
          </w:p>
        </w:tc>
        <w:tc>
          <w:tcPr>
            <w:tcW w:w="1984" w:type="dxa"/>
            <w:vAlign w:val="center"/>
          </w:tcPr>
          <w:p w14:paraId="7958CADD" w14:textId="77777777" w:rsidR="00693B87" w:rsidRPr="002C4704" w:rsidRDefault="00693B87" w:rsidP="00AC52D6">
            <w:pPr>
              <w:spacing w:line="360" w:lineRule="auto"/>
              <w:jc w:val="center"/>
              <w:rPr>
                <w:rFonts w:ascii="Arial" w:hAnsi="Arial" w:cs="Arial"/>
                <w:sz w:val="18"/>
              </w:rPr>
            </w:pPr>
          </w:p>
        </w:tc>
        <w:tc>
          <w:tcPr>
            <w:tcW w:w="3119" w:type="dxa"/>
            <w:vAlign w:val="center"/>
          </w:tcPr>
          <w:p w14:paraId="5E6B6895" w14:textId="77777777" w:rsidR="00693B87" w:rsidRPr="002C4704" w:rsidRDefault="00693B87" w:rsidP="00AC52D6">
            <w:pPr>
              <w:spacing w:line="360" w:lineRule="auto"/>
              <w:jc w:val="center"/>
              <w:rPr>
                <w:rFonts w:ascii="Arial" w:hAnsi="Arial" w:cs="Arial"/>
                <w:sz w:val="18"/>
              </w:rPr>
            </w:pPr>
          </w:p>
        </w:tc>
        <w:tc>
          <w:tcPr>
            <w:tcW w:w="2693" w:type="dxa"/>
            <w:vAlign w:val="center"/>
          </w:tcPr>
          <w:p w14:paraId="59981656" w14:textId="77777777" w:rsidR="00693B87" w:rsidRPr="002C4704" w:rsidRDefault="00693B87" w:rsidP="00AC52D6">
            <w:pPr>
              <w:spacing w:line="360" w:lineRule="auto"/>
              <w:jc w:val="center"/>
              <w:rPr>
                <w:rFonts w:ascii="Arial" w:hAnsi="Arial" w:cs="Arial"/>
                <w:sz w:val="18"/>
              </w:rPr>
            </w:pPr>
            <w:r>
              <w:rPr>
                <w:rFonts w:ascii="Arial" w:hAnsi="Arial" w:cs="Arial"/>
                <w:sz w:val="18"/>
              </w:rPr>
              <w:t>No bones from this sieve compartment</w:t>
            </w:r>
          </w:p>
        </w:tc>
      </w:tr>
      <w:tr w:rsidR="00693B87" w:rsidRPr="002C4704" w14:paraId="6DEDCA9B" w14:textId="77777777" w:rsidTr="00AC52D6">
        <w:tc>
          <w:tcPr>
            <w:tcW w:w="0" w:type="auto"/>
            <w:vAlign w:val="center"/>
          </w:tcPr>
          <w:p w14:paraId="5197755C"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5mm</w:t>
            </w:r>
          </w:p>
        </w:tc>
        <w:tc>
          <w:tcPr>
            <w:tcW w:w="866" w:type="dxa"/>
            <w:vAlign w:val="center"/>
          </w:tcPr>
          <w:p w14:paraId="3A7E210A" w14:textId="1298B6CB" w:rsidR="00693B87" w:rsidRPr="002C4704" w:rsidRDefault="00693B87" w:rsidP="00AC52D6">
            <w:pPr>
              <w:spacing w:line="360" w:lineRule="auto"/>
              <w:jc w:val="center"/>
              <w:rPr>
                <w:rFonts w:ascii="Arial" w:hAnsi="Arial" w:cs="Arial"/>
                <w:sz w:val="18"/>
              </w:rPr>
            </w:pPr>
            <w:r>
              <w:rPr>
                <w:rFonts w:ascii="Arial" w:hAnsi="Arial" w:cs="Arial"/>
                <w:sz w:val="18"/>
              </w:rPr>
              <w:t>2.2</w:t>
            </w:r>
          </w:p>
        </w:tc>
        <w:tc>
          <w:tcPr>
            <w:tcW w:w="1134" w:type="dxa"/>
            <w:vAlign w:val="center"/>
          </w:tcPr>
          <w:p w14:paraId="13C65593" w14:textId="63DA9D43" w:rsidR="00693B87" w:rsidRPr="002C4704" w:rsidRDefault="00693B87" w:rsidP="00AC52D6">
            <w:pPr>
              <w:spacing w:line="360" w:lineRule="auto"/>
              <w:jc w:val="center"/>
              <w:rPr>
                <w:rFonts w:ascii="Arial" w:hAnsi="Arial" w:cs="Arial"/>
                <w:sz w:val="18"/>
              </w:rPr>
            </w:pPr>
            <w:r>
              <w:rPr>
                <w:rFonts w:ascii="Arial" w:hAnsi="Arial" w:cs="Arial"/>
                <w:sz w:val="18"/>
              </w:rPr>
              <w:t>20.5 x 4.1</w:t>
            </w:r>
          </w:p>
        </w:tc>
        <w:tc>
          <w:tcPr>
            <w:tcW w:w="1984" w:type="dxa"/>
            <w:vAlign w:val="center"/>
          </w:tcPr>
          <w:p w14:paraId="3ACDB32E" w14:textId="77777777" w:rsidR="00693B87" w:rsidRDefault="00693B87" w:rsidP="00AC52D6">
            <w:pPr>
              <w:spacing w:line="360" w:lineRule="auto"/>
              <w:jc w:val="center"/>
              <w:rPr>
                <w:rFonts w:ascii="Arial" w:hAnsi="Arial" w:cs="Arial"/>
                <w:sz w:val="18"/>
              </w:rPr>
            </w:pPr>
            <w:r>
              <w:rPr>
                <w:rFonts w:ascii="Arial" w:hAnsi="Arial" w:cs="Arial"/>
                <w:sz w:val="18"/>
              </w:rPr>
              <w:t>White (2.5Y 8/1)</w:t>
            </w:r>
          </w:p>
          <w:p w14:paraId="005FD032" w14:textId="06718FEC" w:rsidR="00693B87" w:rsidRPr="002C4704" w:rsidRDefault="00693B87" w:rsidP="00AC52D6">
            <w:pPr>
              <w:spacing w:line="360" w:lineRule="auto"/>
              <w:jc w:val="center"/>
              <w:rPr>
                <w:rFonts w:ascii="Arial" w:hAnsi="Arial" w:cs="Arial"/>
                <w:sz w:val="18"/>
              </w:rPr>
            </w:pPr>
            <w:r>
              <w:rPr>
                <w:rFonts w:ascii="Arial" w:hAnsi="Arial" w:cs="Arial"/>
                <w:sz w:val="18"/>
              </w:rPr>
              <w:t>Very pale brown (10YR 8/4)</w:t>
            </w:r>
          </w:p>
        </w:tc>
        <w:tc>
          <w:tcPr>
            <w:tcW w:w="3119" w:type="dxa"/>
            <w:vAlign w:val="center"/>
          </w:tcPr>
          <w:p w14:paraId="76C2B187" w14:textId="4C99B50C" w:rsidR="00693B87" w:rsidRPr="002C4704" w:rsidRDefault="00693B87" w:rsidP="00AC52D6">
            <w:pPr>
              <w:spacing w:line="360" w:lineRule="auto"/>
              <w:jc w:val="center"/>
              <w:rPr>
                <w:rFonts w:ascii="Arial" w:hAnsi="Arial" w:cs="Arial"/>
                <w:sz w:val="18"/>
              </w:rPr>
            </w:pPr>
            <w:r>
              <w:rPr>
                <w:rFonts w:ascii="Arial" w:hAnsi="Arial" w:cs="Arial"/>
                <w:sz w:val="18"/>
              </w:rPr>
              <w:t>Four cranial fragments</w:t>
            </w:r>
          </w:p>
        </w:tc>
        <w:tc>
          <w:tcPr>
            <w:tcW w:w="2693" w:type="dxa"/>
            <w:vAlign w:val="center"/>
          </w:tcPr>
          <w:p w14:paraId="26217E0F" w14:textId="7A705BD3" w:rsidR="00693B87" w:rsidRPr="002C4704" w:rsidRDefault="00693B87" w:rsidP="00AC52D6">
            <w:pPr>
              <w:spacing w:line="360" w:lineRule="auto"/>
              <w:jc w:val="center"/>
              <w:rPr>
                <w:rFonts w:ascii="Arial" w:hAnsi="Arial" w:cs="Arial"/>
                <w:sz w:val="18"/>
              </w:rPr>
            </w:pPr>
            <w:r>
              <w:rPr>
                <w:rFonts w:ascii="Arial" w:hAnsi="Arial" w:cs="Arial"/>
                <w:sz w:val="18"/>
              </w:rPr>
              <w:t>Only nine fragments collected in this sieve compartment</w:t>
            </w:r>
          </w:p>
        </w:tc>
      </w:tr>
      <w:tr w:rsidR="00693B87" w:rsidRPr="002C4704" w14:paraId="0DC66214" w14:textId="77777777" w:rsidTr="00AC52D6">
        <w:tc>
          <w:tcPr>
            <w:tcW w:w="0" w:type="auto"/>
            <w:vAlign w:val="center"/>
          </w:tcPr>
          <w:p w14:paraId="56828F3F"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2mm</w:t>
            </w:r>
          </w:p>
        </w:tc>
        <w:tc>
          <w:tcPr>
            <w:tcW w:w="866" w:type="dxa"/>
            <w:vAlign w:val="center"/>
          </w:tcPr>
          <w:p w14:paraId="69BE564D" w14:textId="07A939C7" w:rsidR="00693B87" w:rsidRPr="002C4704" w:rsidRDefault="00693B87" w:rsidP="00AC52D6">
            <w:pPr>
              <w:spacing w:line="360" w:lineRule="auto"/>
              <w:jc w:val="center"/>
              <w:rPr>
                <w:rFonts w:ascii="Arial" w:hAnsi="Arial" w:cs="Arial"/>
                <w:sz w:val="18"/>
              </w:rPr>
            </w:pPr>
            <w:r>
              <w:rPr>
                <w:rFonts w:ascii="Arial" w:hAnsi="Arial" w:cs="Arial"/>
                <w:sz w:val="18"/>
              </w:rPr>
              <w:t>0.8</w:t>
            </w:r>
          </w:p>
        </w:tc>
        <w:tc>
          <w:tcPr>
            <w:tcW w:w="1134" w:type="dxa"/>
            <w:vAlign w:val="center"/>
          </w:tcPr>
          <w:p w14:paraId="4601AFD3" w14:textId="54CFF160" w:rsidR="00693B87" w:rsidRPr="002C4704" w:rsidRDefault="00693B87" w:rsidP="00AC52D6">
            <w:pPr>
              <w:spacing w:line="360" w:lineRule="auto"/>
              <w:jc w:val="center"/>
              <w:rPr>
                <w:rFonts w:ascii="Arial" w:hAnsi="Arial" w:cs="Arial"/>
                <w:sz w:val="18"/>
              </w:rPr>
            </w:pPr>
            <w:r>
              <w:rPr>
                <w:rFonts w:ascii="Arial" w:hAnsi="Arial" w:cs="Arial"/>
                <w:sz w:val="18"/>
              </w:rPr>
              <w:t>8.7 x 4.4</w:t>
            </w:r>
          </w:p>
        </w:tc>
        <w:tc>
          <w:tcPr>
            <w:tcW w:w="1984" w:type="dxa"/>
            <w:vAlign w:val="center"/>
          </w:tcPr>
          <w:p w14:paraId="49C3020D" w14:textId="77777777" w:rsidR="00693B87" w:rsidRDefault="00693B87" w:rsidP="00AC52D6">
            <w:pPr>
              <w:spacing w:line="360" w:lineRule="auto"/>
              <w:jc w:val="center"/>
              <w:rPr>
                <w:rFonts w:ascii="Arial" w:hAnsi="Arial" w:cs="Arial"/>
                <w:sz w:val="18"/>
              </w:rPr>
            </w:pPr>
            <w:r>
              <w:rPr>
                <w:rFonts w:ascii="Arial" w:hAnsi="Arial" w:cs="Arial"/>
                <w:sz w:val="18"/>
              </w:rPr>
              <w:t>White (2.5Y 8/1)</w:t>
            </w:r>
          </w:p>
          <w:p w14:paraId="593282BD" w14:textId="103E0309" w:rsidR="00693B87" w:rsidRPr="002C4704" w:rsidRDefault="00693B87" w:rsidP="00693B87">
            <w:pPr>
              <w:spacing w:line="360" w:lineRule="auto"/>
              <w:jc w:val="center"/>
              <w:rPr>
                <w:rFonts w:ascii="Arial" w:hAnsi="Arial" w:cs="Arial"/>
                <w:sz w:val="18"/>
              </w:rPr>
            </w:pPr>
            <w:r>
              <w:rPr>
                <w:rFonts w:ascii="Arial" w:hAnsi="Arial" w:cs="Arial"/>
                <w:sz w:val="18"/>
              </w:rPr>
              <w:t>Dark bluish grey (GLEY 2 10B 3/1)</w:t>
            </w:r>
          </w:p>
        </w:tc>
        <w:tc>
          <w:tcPr>
            <w:tcW w:w="3119" w:type="dxa"/>
            <w:vAlign w:val="center"/>
          </w:tcPr>
          <w:p w14:paraId="01CE7A96" w14:textId="11635D28" w:rsidR="00693B87" w:rsidRPr="002C4704" w:rsidRDefault="00693B87" w:rsidP="00AC52D6">
            <w:pPr>
              <w:spacing w:line="360" w:lineRule="auto"/>
              <w:jc w:val="center"/>
              <w:rPr>
                <w:rFonts w:ascii="Arial" w:hAnsi="Arial" w:cs="Arial"/>
                <w:sz w:val="18"/>
              </w:rPr>
            </w:pPr>
            <w:r>
              <w:rPr>
                <w:rFonts w:ascii="Arial" w:hAnsi="Arial" w:cs="Arial"/>
                <w:sz w:val="18"/>
              </w:rPr>
              <w:t>Upper limb (radius or ulna) fragment</w:t>
            </w:r>
          </w:p>
        </w:tc>
        <w:tc>
          <w:tcPr>
            <w:tcW w:w="2693" w:type="dxa"/>
            <w:vAlign w:val="center"/>
          </w:tcPr>
          <w:p w14:paraId="69416B83" w14:textId="4C17330E" w:rsidR="00693B87" w:rsidRPr="002C4704" w:rsidRDefault="00693B87" w:rsidP="00693B87">
            <w:pPr>
              <w:spacing w:line="360" w:lineRule="auto"/>
              <w:jc w:val="center"/>
              <w:rPr>
                <w:rFonts w:ascii="Arial" w:hAnsi="Arial" w:cs="Arial"/>
                <w:sz w:val="18"/>
              </w:rPr>
            </w:pPr>
            <w:r>
              <w:rPr>
                <w:rFonts w:ascii="Arial" w:hAnsi="Arial" w:cs="Arial"/>
                <w:sz w:val="18"/>
              </w:rPr>
              <w:t xml:space="preserve">Bones are primarily unidentifiable fragments of cancellous and cortical bone </w:t>
            </w:r>
          </w:p>
        </w:tc>
      </w:tr>
      <w:tr w:rsidR="00693B87" w:rsidRPr="002C4704" w14:paraId="083EE028" w14:textId="77777777" w:rsidTr="00AC52D6">
        <w:tc>
          <w:tcPr>
            <w:tcW w:w="0" w:type="auto"/>
            <w:vAlign w:val="center"/>
          </w:tcPr>
          <w:p w14:paraId="0EAD4973"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Total</w:t>
            </w:r>
          </w:p>
        </w:tc>
        <w:tc>
          <w:tcPr>
            <w:tcW w:w="866" w:type="dxa"/>
            <w:vAlign w:val="center"/>
          </w:tcPr>
          <w:p w14:paraId="28E76C63" w14:textId="021A4B55" w:rsidR="00693B87" w:rsidRPr="002C4704" w:rsidRDefault="00693B87" w:rsidP="00AC52D6">
            <w:pPr>
              <w:spacing w:line="360" w:lineRule="auto"/>
              <w:jc w:val="center"/>
              <w:rPr>
                <w:rFonts w:ascii="Arial" w:hAnsi="Arial" w:cs="Arial"/>
                <w:b/>
                <w:sz w:val="18"/>
              </w:rPr>
            </w:pPr>
            <w:r>
              <w:rPr>
                <w:rFonts w:ascii="Arial" w:hAnsi="Arial" w:cs="Arial"/>
                <w:b/>
                <w:sz w:val="18"/>
              </w:rPr>
              <w:t>3.0</w:t>
            </w:r>
          </w:p>
        </w:tc>
        <w:tc>
          <w:tcPr>
            <w:tcW w:w="1134" w:type="dxa"/>
            <w:vAlign w:val="center"/>
          </w:tcPr>
          <w:p w14:paraId="5135E0DD" w14:textId="77777777" w:rsidR="00693B87" w:rsidRPr="002C4704" w:rsidRDefault="00693B87" w:rsidP="00AC52D6">
            <w:pPr>
              <w:spacing w:line="360" w:lineRule="auto"/>
              <w:jc w:val="center"/>
              <w:rPr>
                <w:rFonts w:ascii="Arial" w:hAnsi="Arial" w:cs="Arial"/>
                <w:b/>
                <w:sz w:val="18"/>
              </w:rPr>
            </w:pPr>
          </w:p>
        </w:tc>
        <w:tc>
          <w:tcPr>
            <w:tcW w:w="1984" w:type="dxa"/>
            <w:vAlign w:val="center"/>
          </w:tcPr>
          <w:p w14:paraId="1B006264" w14:textId="77777777" w:rsidR="00693B87" w:rsidRPr="002C4704" w:rsidRDefault="00693B87" w:rsidP="00AC52D6">
            <w:pPr>
              <w:spacing w:line="360" w:lineRule="auto"/>
              <w:jc w:val="center"/>
              <w:rPr>
                <w:rFonts w:ascii="Arial" w:hAnsi="Arial" w:cs="Arial"/>
                <w:b/>
                <w:sz w:val="18"/>
              </w:rPr>
            </w:pPr>
          </w:p>
        </w:tc>
        <w:tc>
          <w:tcPr>
            <w:tcW w:w="3119" w:type="dxa"/>
            <w:vAlign w:val="center"/>
          </w:tcPr>
          <w:p w14:paraId="78CB6393" w14:textId="77777777" w:rsidR="00693B87" w:rsidRPr="002C4704" w:rsidRDefault="00693B87" w:rsidP="00AC52D6">
            <w:pPr>
              <w:spacing w:line="360" w:lineRule="auto"/>
              <w:jc w:val="center"/>
              <w:rPr>
                <w:rFonts w:ascii="Arial" w:hAnsi="Arial" w:cs="Arial"/>
                <w:b/>
                <w:sz w:val="18"/>
              </w:rPr>
            </w:pPr>
          </w:p>
        </w:tc>
        <w:tc>
          <w:tcPr>
            <w:tcW w:w="2693" w:type="dxa"/>
            <w:vAlign w:val="center"/>
          </w:tcPr>
          <w:p w14:paraId="2DB80905" w14:textId="77777777" w:rsidR="00693B87" w:rsidRPr="002C4704" w:rsidRDefault="00693B87" w:rsidP="00AC52D6">
            <w:pPr>
              <w:spacing w:line="360" w:lineRule="auto"/>
              <w:jc w:val="center"/>
              <w:rPr>
                <w:rFonts w:ascii="Arial" w:hAnsi="Arial" w:cs="Arial"/>
                <w:b/>
                <w:sz w:val="18"/>
              </w:rPr>
            </w:pPr>
          </w:p>
        </w:tc>
      </w:tr>
    </w:tbl>
    <w:p w14:paraId="3C6CA04D" w14:textId="77777777" w:rsidR="00693B87" w:rsidRDefault="00693B87" w:rsidP="004C5A7D">
      <w:pPr>
        <w:jc w:val="both"/>
        <w:rPr>
          <w:rFonts w:ascii="Arial" w:hAnsi="Arial" w:cs="Arial"/>
        </w:rPr>
      </w:pPr>
    </w:p>
    <w:p w14:paraId="0D86FE78" w14:textId="77777777" w:rsidR="00694A71" w:rsidRDefault="00694A71" w:rsidP="004C5A7D">
      <w:pPr>
        <w:jc w:val="both"/>
        <w:rPr>
          <w:rFonts w:ascii="Arial" w:hAnsi="Arial" w:cs="Arial"/>
        </w:rPr>
      </w:pPr>
    </w:p>
    <w:p w14:paraId="0EDCFC31" w14:textId="77777777" w:rsidR="00694A71" w:rsidRDefault="00694A71" w:rsidP="004C5A7D">
      <w:pPr>
        <w:jc w:val="both"/>
        <w:rPr>
          <w:rFonts w:ascii="Arial" w:hAnsi="Arial" w:cs="Arial"/>
        </w:rPr>
      </w:pPr>
    </w:p>
    <w:p w14:paraId="4EC398ED" w14:textId="77777777" w:rsidR="00694A71" w:rsidRDefault="00694A71" w:rsidP="004C5A7D">
      <w:pPr>
        <w:jc w:val="both"/>
        <w:rPr>
          <w:rFonts w:ascii="Arial" w:hAnsi="Arial" w:cs="Arial"/>
        </w:rPr>
      </w:pPr>
    </w:p>
    <w:p w14:paraId="40CE8D9F" w14:textId="77777777" w:rsidR="00694A71" w:rsidRDefault="00694A71" w:rsidP="004C5A7D">
      <w:pPr>
        <w:jc w:val="both"/>
        <w:rPr>
          <w:rFonts w:ascii="Arial" w:hAnsi="Arial" w:cs="Arial"/>
        </w:rPr>
      </w:pPr>
    </w:p>
    <w:p w14:paraId="6612E2C7" w14:textId="77777777" w:rsidR="00694A71" w:rsidRDefault="00694A71" w:rsidP="004C5A7D">
      <w:pPr>
        <w:jc w:val="both"/>
        <w:rPr>
          <w:rFonts w:ascii="Arial" w:hAnsi="Arial" w:cs="Arial"/>
        </w:rPr>
      </w:pPr>
    </w:p>
    <w:tbl>
      <w:tblPr>
        <w:tblStyle w:val="TableGrid"/>
        <w:tblW w:w="10533" w:type="dxa"/>
        <w:tblInd w:w="-757" w:type="dxa"/>
        <w:tblLook w:val="04A0" w:firstRow="1" w:lastRow="0" w:firstColumn="1" w:lastColumn="0" w:noHBand="0" w:noVBand="1"/>
      </w:tblPr>
      <w:tblGrid>
        <w:gridCol w:w="737"/>
        <w:gridCol w:w="866"/>
        <w:gridCol w:w="1134"/>
        <w:gridCol w:w="1984"/>
        <w:gridCol w:w="3119"/>
        <w:gridCol w:w="2693"/>
      </w:tblGrid>
      <w:tr w:rsidR="00693B87" w:rsidRPr="00A93DF1" w14:paraId="3B4289A3" w14:textId="77777777" w:rsidTr="00AC52D6">
        <w:tc>
          <w:tcPr>
            <w:tcW w:w="10533" w:type="dxa"/>
            <w:gridSpan w:val="6"/>
            <w:vAlign w:val="center"/>
          </w:tcPr>
          <w:p w14:paraId="42E3E12E" w14:textId="1915FB25" w:rsidR="00693B87" w:rsidRPr="00A93DF1" w:rsidRDefault="00693B87" w:rsidP="00693B87">
            <w:pPr>
              <w:spacing w:line="360" w:lineRule="auto"/>
              <w:rPr>
                <w:rFonts w:ascii="Arial" w:hAnsi="Arial" w:cs="Arial"/>
                <w:b/>
                <w:sz w:val="12"/>
              </w:rPr>
            </w:pPr>
            <w:r w:rsidRPr="00A93DF1">
              <w:rPr>
                <w:rFonts w:ascii="Arial" w:hAnsi="Arial" w:cs="Arial"/>
                <w:b/>
                <w:sz w:val="20"/>
              </w:rPr>
              <w:t xml:space="preserve">Spit </w:t>
            </w:r>
            <w:r>
              <w:rPr>
                <w:rFonts w:ascii="Arial" w:hAnsi="Arial" w:cs="Arial"/>
                <w:b/>
                <w:sz w:val="20"/>
              </w:rPr>
              <w:t xml:space="preserve">7 </w:t>
            </w:r>
            <w:r w:rsidRPr="00A93DF1">
              <w:rPr>
                <w:rFonts w:ascii="Arial" w:hAnsi="Arial" w:cs="Arial"/>
                <w:b/>
                <w:sz w:val="20"/>
              </w:rPr>
              <w:t>(</w:t>
            </w:r>
            <w:r>
              <w:rPr>
                <w:rFonts w:ascii="Arial" w:hAnsi="Arial" w:cs="Arial"/>
                <w:b/>
                <w:sz w:val="20"/>
              </w:rPr>
              <w:t>120-140</w:t>
            </w:r>
            <w:r w:rsidRPr="00A93DF1">
              <w:rPr>
                <w:rFonts w:ascii="Arial" w:hAnsi="Arial" w:cs="Arial"/>
                <w:b/>
                <w:sz w:val="20"/>
              </w:rPr>
              <w:t>mm)</w:t>
            </w:r>
          </w:p>
        </w:tc>
      </w:tr>
      <w:tr w:rsidR="00693B87" w:rsidRPr="002C4704" w14:paraId="2A0BFEC5" w14:textId="77777777" w:rsidTr="00AC52D6">
        <w:tc>
          <w:tcPr>
            <w:tcW w:w="0" w:type="auto"/>
            <w:vAlign w:val="center"/>
          </w:tcPr>
          <w:p w14:paraId="02A70996" w14:textId="77777777" w:rsidR="00693B87" w:rsidRPr="002C4704" w:rsidRDefault="00693B87" w:rsidP="00AC52D6">
            <w:pPr>
              <w:spacing w:line="360" w:lineRule="auto"/>
              <w:jc w:val="center"/>
              <w:rPr>
                <w:rFonts w:ascii="Arial" w:hAnsi="Arial" w:cs="Arial"/>
                <w:b/>
                <w:sz w:val="18"/>
              </w:rPr>
            </w:pPr>
          </w:p>
        </w:tc>
        <w:tc>
          <w:tcPr>
            <w:tcW w:w="866" w:type="dxa"/>
            <w:vAlign w:val="center"/>
          </w:tcPr>
          <w:p w14:paraId="5D276B06"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Weight (g)</w:t>
            </w:r>
          </w:p>
        </w:tc>
        <w:tc>
          <w:tcPr>
            <w:tcW w:w="1134" w:type="dxa"/>
            <w:vAlign w:val="center"/>
          </w:tcPr>
          <w:p w14:paraId="4C41B37A"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Max fragment size (mm)</w:t>
            </w:r>
          </w:p>
        </w:tc>
        <w:tc>
          <w:tcPr>
            <w:tcW w:w="1984" w:type="dxa"/>
            <w:vAlign w:val="center"/>
          </w:tcPr>
          <w:p w14:paraId="0F8F2830"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Colour</w:t>
            </w:r>
          </w:p>
        </w:tc>
        <w:tc>
          <w:tcPr>
            <w:tcW w:w="3119" w:type="dxa"/>
            <w:vAlign w:val="center"/>
          </w:tcPr>
          <w:p w14:paraId="02057D40"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Identifiable elements</w:t>
            </w:r>
          </w:p>
        </w:tc>
        <w:tc>
          <w:tcPr>
            <w:tcW w:w="2693" w:type="dxa"/>
            <w:vAlign w:val="center"/>
          </w:tcPr>
          <w:p w14:paraId="27A2C27D"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Other notes</w:t>
            </w:r>
          </w:p>
        </w:tc>
      </w:tr>
      <w:tr w:rsidR="00693B87" w:rsidRPr="002C4704" w14:paraId="7E0C01FD" w14:textId="77777777" w:rsidTr="00AC52D6">
        <w:tc>
          <w:tcPr>
            <w:tcW w:w="0" w:type="auto"/>
            <w:vAlign w:val="center"/>
          </w:tcPr>
          <w:p w14:paraId="29398F61"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10mm</w:t>
            </w:r>
          </w:p>
        </w:tc>
        <w:tc>
          <w:tcPr>
            <w:tcW w:w="866" w:type="dxa"/>
            <w:vAlign w:val="center"/>
          </w:tcPr>
          <w:p w14:paraId="203E3E7A" w14:textId="77777777" w:rsidR="00693B87" w:rsidRPr="002C4704" w:rsidRDefault="00693B87" w:rsidP="00AC52D6">
            <w:pPr>
              <w:spacing w:line="360" w:lineRule="auto"/>
              <w:jc w:val="center"/>
              <w:rPr>
                <w:rFonts w:ascii="Arial" w:hAnsi="Arial" w:cs="Arial"/>
                <w:sz w:val="18"/>
              </w:rPr>
            </w:pPr>
            <w:r>
              <w:rPr>
                <w:rFonts w:ascii="Arial" w:hAnsi="Arial" w:cs="Arial"/>
                <w:sz w:val="18"/>
              </w:rPr>
              <w:t>-</w:t>
            </w:r>
          </w:p>
        </w:tc>
        <w:tc>
          <w:tcPr>
            <w:tcW w:w="1134" w:type="dxa"/>
            <w:vAlign w:val="center"/>
          </w:tcPr>
          <w:p w14:paraId="0EEF97AE" w14:textId="77777777" w:rsidR="00693B87" w:rsidRPr="002C4704" w:rsidRDefault="00693B87" w:rsidP="00AC52D6">
            <w:pPr>
              <w:spacing w:line="360" w:lineRule="auto"/>
              <w:jc w:val="center"/>
              <w:rPr>
                <w:rFonts w:ascii="Arial" w:hAnsi="Arial" w:cs="Arial"/>
                <w:sz w:val="18"/>
              </w:rPr>
            </w:pPr>
          </w:p>
        </w:tc>
        <w:tc>
          <w:tcPr>
            <w:tcW w:w="1984" w:type="dxa"/>
            <w:vAlign w:val="center"/>
          </w:tcPr>
          <w:p w14:paraId="189A9B05" w14:textId="77777777" w:rsidR="00693B87" w:rsidRPr="002C4704" w:rsidRDefault="00693B87" w:rsidP="00AC52D6">
            <w:pPr>
              <w:spacing w:line="360" w:lineRule="auto"/>
              <w:jc w:val="center"/>
              <w:rPr>
                <w:rFonts w:ascii="Arial" w:hAnsi="Arial" w:cs="Arial"/>
                <w:sz w:val="18"/>
              </w:rPr>
            </w:pPr>
          </w:p>
        </w:tc>
        <w:tc>
          <w:tcPr>
            <w:tcW w:w="3119" w:type="dxa"/>
            <w:vAlign w:val="center"/>
          </w:tcPr>
          <w:p w14:paraId="7E39DA1E" w14:textId="77777777" w:rsidR="00693B87" w:rsidRPr="002C4704" w:rsidRDefault="00693B87" w:rsidP="00AC52D6">
            <w:pPr>
              <w:spacing w:line="360" w:lineRule="auto"/>
              <w:jc w:val="center"/>
              <w:rPr>
                <w:rFonts w:ascii="Arial" w:hAnsi="Arial" w:cs="Arial"/>
                <w:sz w:val="18"/>
              </w:rPr>
            </w:pPr>
          </w:p>
        </w:tc>
        <w:tc>
          <w:tcPr>
            <w:tcW w:w="2693" w:type="dxa"/>
            <w:vAlign w:val="center"/>
          </w:tcPr>
          <w:p w14:paraId="0C719FCC" w14:textId="77777777" w:rsidR="00693B87" w:rsidRPr="002C4704" w:rsidRDefault="00693B87" w:rsidP="00AC52D6">
            <w:pPr>
              <w:spacing w:line="360" w:lineRule="auto"/>
              <w:jc w:val="center"/>
              <w:rPr>
                <w:rFonts w:ascii="Arial" w:hAnsi="Arial" w:cs="Arial"/>
                <w:sz w:val="18"/>
              </w:rPr>
            </w:pPr>
            <w:r>
              <w:rPr>
                <w:rFonts w:ascii="Arial" w:hAnsi="Arial" w:cs="Arial"/>
                <w:sz w:val="18"/>
              </w:rPr>
              <w:t>No bones from this sieve compartment</w:t>
            </w:r>
          </w:p>
        </w:tc>
      </w:tr>
      <w:tr w:rsidR="00693B87" w:rsidRPr="002C4704" w14:paraId="173E1CCF" w14:textId="77777777" w:rsidTr="00AC52D6">
        <w:tc>
          <w:tcPr>
            <w:tcW w:w="0" w:type="auto"/>
            <w:vAlign w:val="center"/>
          </w:tcPr>
          <w:p w14:paraId="2DB53F8C"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5mm</w:t>
            </w:r>
          </w:p>
        </w:tc>
        <w:tc>
          <w:tcPr>
            <w:tcW w:w="866" w:type="dxa"/>
            <w:vAlign w:val="center"/>
          </w:tcPr>
          <w:p w14:paraId="1D53A26C" w14:textId="42618CF2" w:rsidR="00693B87" w:rsidRPr="002C4704" w:rsidRDefault="00693B87" w:rsidP="00AC52D6">
            <w:pPr>
              <w:spacing w:line="360" w:lineRule="auto"/>
              <w:jc w:val="center"/>
              <w:rPr>
                <w:rFonts w:ascii="Arial" w:hAnsi="Arial" w:cs="Arial"/>
                <w:sz w:val="18"/>
              </w:rPr>
            </w:pPr>
            <w:r>
              <w:rPr>
                <w:rFonts w:ascii="Arial" w:hAnsi="Arial" w:cs="Arial"/>
                <w:sz w:val="18"/>
              </w:rPr>
              <w:t>0.2</w:t>
            </w:r>
          </w:p>
        </w:tc>
        <w:tc>
          <w:tcPr>
            <w:tcW w:w="1134" w:type="dxa"/>
            <w:vAlign w:val="center"/>
          </w:tcPr>
          <w:p w14:paraId="2C8AC46E" w14:textId="64131EB1" w:rsidR="00693B87" w:rsidRPr="002C4704" w:rsidRDefault="00693B87" w:rsidP="00AC52D6">
            <w:pPr>
              <w:spacing w:line="360" w:lineRule="auto"/>
              <w:jc w:val="center"/>
              <w:rPr>
                <w:rFonts w:ascii="Arial" w:hAnsi="Arial" w:cs="Arial"/>
                <w:sz w:val="18"/>
              </w:rPr>
            </w:pPr>
            <w:r>
              <w:rPr>
                <w:rFonts w:ascii="Arial" w:hAnsi="Arial" w:cs="Arial"/>
                <w:sz w:val="18"/>
              </w:rPr>
              <w:t>17.9 x 7.7</w:t>
            </w:r>
          </w:p>
        </w:tc>
        <w:tc>
          <w:tcPr>
            <w:tcW w:w="1984" w:type="dxa"/>
            <w:vAlign w:val="center"/>
          </w:tcPr>
          <w:p w14:paraId="7433B082" w14:textId="77777777" w:rsidR="00693B87" w:rsidRPr="002C4704" w:rsidRDefault="00693B87" w:rsidP="00AC52D6">
            <w:pPr>
              <w:spacing w:line="360" w:lineRule="auto"/>
              <w:jc w:val="center"/>
              <w:rPr>
                <w:rFonts w:ascii="Arial" w:hAnsi="Arial" w:cs="Arial"/>
                <w:sz w:val="18"/>
              </w:rPr>
            </w:pPr>
            <w:r>
              <w:rPr>
                <w:rFonts w:ascii="Arial" w:hAnsi="Arial" w:cs="Arial"/>
                <w:sz w:val="18"/>
              </w:rPr>
              <w:t>Very pale brown (10YR 8/4)</w:t>
            </w:r>
          </w:p>
        </w:tc>
        <w:tc>
          <w:tcPr>
            <w:tcW w:w="3119" w:type="dxa"/>
            <w:vAlign w:val="center"/>
          </w:tcPr>
          <w:p w14:paraId="7E076009" w14:textId="32B4AAE5" w:rsidR="00693B87" w:rsidRPr="002C4704" w:rsidRDefault="00693B87" w:rsidP="00AC52D6">
            <w:pPr>
              <w:spacing w:line="360" w:lineRule="auto"/>
              <w:jc w:val="center"/>
              <w:rPr>
                <w:rFonts w:ascii="Arial" w:hAnsi="Arial" w:cs="Arial"/>
                <w:sz w:val="18"/>
              </w:rPr>
            </w:pPr>
          </w:p>
        </w:tc>
        <w:tc>
          <w:tcPr>
            <w:tcW w:w="2693" w:type="dxa"/>
            <w:vAlign w:val="center"/>
          </w:tcPr>
          <w:p w14:paraId="7BFC405D" w14:textId="54A916AF" w:rsidR="00693B87" w:rsidRPr="002C4704" w:rsidRDefault="00694A71" w:rsidP="00694A71">
            <w:pPr>
              <w:spacing w:line="360" w:lineRule="auto"/>
              <w:jc w:val="center"/>
              <w:rPr>
                <w:rFonts w:ascii="Arial" w:hAnsi="Arial" w:cs="Arial"/>
                <w:sz w:val="18"/>
              </w:rPr>
            </w:pPr>
            <w:r>
              <w:rPr>
                <w:rFonts w:ascii="Arial" w:hAnsi="Arial" w:cs="Arial"/>
                <w:sz w:val="18"/>
              </w:rPr>
              <w:t>Only one cortical bone fragment identified in this sieve compartment. Longitudinal fracturing and moderate warping noted.</w:t>
            </w:r>
          </w:p>
        </w:tc>
      </w:tr>
      <w:tr w:rsidR="00693B87" w:rsidRPr="002C4704" w14:paraId="4EB072CA" w14:textId="77777777" w:rsidTr="00AC52D6">
        <w:tc>
          <w:tcPr>
            <w:tcW w:w="0" w:type="auto"/>
            <w:vAlign w:val="center"/>
          </w:tcPr>
          <w:p w14:paraId="44E3EFC4"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2mm</w:t>
            </w:r>
          </w:p>
        </w:tc>
        <w:tc>
          <w:tcPr>
            <w:tcW w:w="866" w:type="dxa"/>
            <w:vAlign w:val="center"/>
          </w:tcPr>
          <w:p w14:paraId="7771FF60" w14:textId="3368F7A8" w:rsidR="00693B87" w:rsidRPr="002C4704" w:rsidRDefault="00693B87" w:rsidP="00AC52D6">
            <w:pPr>
              <w:spacing w:line="360" w:lineRule="auto"/>
              <w:jc w:val="center"/>
              <w:rPr>
                <w:rFonts w:ascii="Arial" w:hAnsi="Arial" w:cs="Arial"/>
                <w:sz w:val="18"/>
              </w:rPr>
            </w:pPr>
            <w:r>
              <w:rPr>
                <w:rFonts w:ascii="Arial" w:hAnsi="Arial" w:cs="Arial"/>
                <w:sz w:val="18"/>
              </w:rPr>
              <w:t>0.4</w:t>
            </w:r>
          </w:p>
        </w:tc>
        <w:tc>
          <w:tcPr>
            <w:tcW w:w="1134" w:type="dxa"/>
            <w:vAlign w:val="center"/>
          </w:tcPr>
          <w:p w14:paraId="6B5F0986" w14:textId="4C8D4DEF" w:rsidR="00693B87" w:rsidRPr="002C4704" w:rsidRDefault="00693B87" w:rsidP="00AC52D6">
            <w:pPr>
              <w:spacing w:line="360" w:lineRule="auto"/>
              <w:jc w:val="center"/>
              <w:rPr>
                <w:rFonts w:ascii="Arial" w:hAnsi="Arial" w:cs="Arial"/>
                <w:sz w:val="18"/>
              </w:rPr>
            </w:pPr>
            <w:r>
              <w:rPr>
                <w:rFonts w:ascii="Arial" w:hAnsi="Arial" w:cs="Arial"/>
                <w:sz w:val="18"/>
              </w:rPr>
              <w:t>13.1 x 4.8</w:t>
            </w:r>
          </w:p>
        </w:tc>
        <w:tc>
          <w:tcPr>
            <w:tcW w:w="1984" w:type="dxa"/>
            <w:vAlign w:val="center"/>
          </w:tcPr>
          <w:p w14:paraId="5EBA8C76" w14:textId="77777777" w:rsidR="00693B87" w:rsidRDefault="00693B87" w:rsidP="00693B87">
            <w:pPr>
              <w:spacing w:line="360" w:lineRule="auto"/>
              <w:jc w:val="center"/>
              <w:rPr>
                <w:rFonts w:ascii="Arial" w:hAnsi="Arial" w:cs="Arial"/>
                <w:sz w:val="18"/>
              </w:rPr>
            </w:pPr>
            <w:r>
              <w:rPr>
                <w:rFonts w:ascii="Arial" w:hAnsi="Arial" w:cs="Arial"/>
                <w:sz w:val="18"/>
              </w:rPr>
              <w:t>White (2.5Y 8/1)</w:t>
            </w:r>
          </w:p>
          <w:p w14:paraId="0FBE31D4" w14:textId="77777777" w:rsidR="00693B87" w:rsidRDefault="00693B87" w:rsidP="00693B87">
            <w:pPr>
              <w:spacing w:line="360" w:lineRule="auto"/>
              <w:jc w:val="center"/>
              <w:rPr>
                <w:rFonts w:ascii="Arial" w:hAnsi="Arial" w:cs="Arial"/>
                <w:sz w:val="18"/>
              </w:rPr>
            </w:pPr>
            <w:r>
              <w:rPr>
                <w:rFonts w:ascii="Arial" w:hAnsi="Arial" w:cs="Arial"/>
                <w:sz w:val="18"/>
              </w:rPr>
              <w:t>Very pale brown (10YR 8/4)</w:t>
            </w:r>
          </w:p>
          <w:p w14:paraId="0882FD7F" w14:textId="7A01CF92" w:rsidR="00693B87" w:rsidRPr="002C4704" w:rsidRDefault="00693B87" w:rsidP="00693B87">
            <w:pPr>
              <w:spacing w:line="360" w:lineRule="auto"/>
              <w:jc w:val="center"/>
              <w:rPr>
                <w:rFonts w:ascii="Arial" w:hAnsi="Arial" w:cs="Arial"/>
                <w:sz w:val="18"/>
              </w:rPr>
            </w:pPr>
            <w:r>
              <w:rPr>
                <w:rFonts w:ascii="Arial" w:hAnsi="Arial" w:cs="Arial"/>
                <w:sz w:val="18"/>
              </w:rPr>
              <w:t>Bluish grey (GLEY 2 10B 5/1)</w:t>
            </w:r>
          </w:p>
        </w:tc>
        <w:tc>
          <w:tcPr>
            <w:tcW w:w="3119" w:type="dxa"/>
            <w:vAlign w:val="center"/>
          </w:tcPr>
          <w:p w14:paraId="2443AD15" w14:textId="3FAB9200" w:rsidR="00693B87" w:rsidRPr="002C4704" w:rsidRDefault="00694A71" w:rsidP="00AC52D6">
            <w:pPr>
              <w:spacing w:line="360" w:lineRule="auto"/>
              <w:jc w:val="center"/>
              <w:rPr>
                <w:rFonts w:ascii="Arial" w:hAnsi="Arial" w:cs="Arial"/>
                <w:sz w:val="18"/>
              </w:rPr>
            </w:pPr>
            <w:r>
              <w:rPr>
                <w:rFonts w:ascii="Arial" w:hAnsi="Arial" w:cs="Arial"/>
                <w:sz w:val="18"/>
              </w:rPr>
              <w:t>Unidentifiable fragments of cancellous and cortical bone only</w:t>
            </w:r>
          </w:p>
        </w:tc>
        <w:tc>
          <w:tcPr>
            <w:tcW w:w="2693" w:type="dxa"/>
            <w:vAlign w:val="center"/>
          </w:tcPr>
          <w:p w14:paraId="5353BE18" w14:textId="580CE144" w:rsidR="00693B87" w:rsidRPr="002C4704" w:rsidRDefault="00693B87" w:rsidP="00AC52D6">
            <w:pPr>
              <w:spacing w:line="360" w:lineRule="auto"/>
              <w:jc w:val="center"/>
              <w:rPr>
                <w:rFonts w:ascii="Arial" w:hAnsi="Arial" w:cs="Arial"/>
                <w:sz w:val="18"/>
              </w:rPr>
            </w:pPr>
          </w:p>
        </w:tc>
      </w:tr>
      <w:tr w:rsidR="00693B87" w:rsidRPr="002C4704" w14:paraId="61B37F42" w14:textId="77777777" w:rsidTr="00AC52D6">
        <w:tc>
          <w:tcPr>
            <w:tcW w:w="0" w:type="auto"/>
            <w:vAlign w:val="center"/>
          </w:tcPr>
          <w:p w14:paraId="62308194" w14:textId="77777777" w:rsidR="00693B87" w:rsidRPr="002C4704" w:rsidRDefault="00693B87" w:rsidP="00AC52D6">
            <w:pPr>
              <w:spacing w:line="360" w:lineRule="auto"/>
              <w:jc w:val="center"/>
              <w:rPr>
                <w:rFonts w:ascii="Arial" w:hAnsi="Arial" w:cs="Arial"/>
                <w:b/>
                <w:sz w:val="18"/>
              </w:rPr>
            </w:pPr>
            <w:r w:rsidRPr="002C4704">
              <w:rPr>
                <w:rFonts w:ascii="Arial" w:hAnsi="Arial" w:cs="Arial"/>
                <w:b/>
                <w:sz w:val="18"/>
              </w:rPr>
              <w:t>Total</w:t>
            </w:r>
          </w:p>
        </w:tc>
        <w:tc>
          <w:tcPr>
            <w:tcW w:w="866" w:type="dxa"/>
            <w:vAlign w:val="center"/>
          </w:tcPr>
          <w:p w14:paraId="79E7EE91" w14:textId="326AF016" w:rsidR="00693B87" w:rsidRPr="002C4704" w:rsidRDefault="00693B87" w:rsidP="00AC52D6">
            <w:pPr>
              <w:spacing w:line="360" w:lineRule="auto"/>
              <w:jc w:val="center"/>
              <w:rPr>
                <w:rFonts w:ascii="Arial" w:hAnsi="Arial" w:cs="Arial"/>
                <w:b/>
                <w:sz w:val="18"/>
              </w:rPr>
            </w:pPr>
            <w:r>
              <w:rPr>
                <w:rFonts w:ascii="Arial" w:hAnsi="Arial" w:cs="Arial"/>
                <w:b/>
                <w:sz w:val="18"/>
              </w:rPr>
              <w:t>0.6</w:t>
            </w:r>
          </w:p>
        </w:tc>
        <w:tc>
          <w:tcPr>
            <w:tcW w:w="1134" w:type="dxa"/>
            <w:vAlign w:val="center"/>
          </w:tcPr>
          <w:p w14:paraId="51B82EC8" w14:textId="77777777" w:rsidR="00693B87" w:rsidRPr="002C4704" w:rsidRDefault="00693B87" w:rsidP="00AC52D6">
            <w:pPr>
              <w:spacing w:line="360" w:lineRule="auto"/>
              <w:jc w:val="center"/>
              <w:rPr>
                <w:rFonts w:ascii="Arial" w:hAnsi="Arial" w:cs="Arial"/>
                <w:b/>
                <w:sz w:val="18"/>
              </w:rPr>
            </w:pPr>
          </w:p>
        </w:tc>
        <w:tc>
          <w:tcPr>
            <w:tcW w:w="1984" w:type="dxa"/>
            <w:vAlign w:val="center"/>
          </w:tcPr>
          <w:p w14:paraId="21E77D1C" w14:textId="77777777" w:rsidR="00693B87" w:rsidRPr="002C4704" w:rsidRDefault="00693B87" w:rsidP="00AC52D6">
            <w:pPr>
              <w:spacing w:line="360" w:lineRule="auto"/>
              <w:jc w:val="center"/>
              <w:rPr>
                <w:rFonts w:ascii="Arial" w:hAnsi="Arial" w:cs="Arial"/>
                <w:b/>
                <w:sz w:val="18"/>
              </w:rPr>
            </w:pPr>
          </w:p>
        </w:tc>
        <w:tc>
          <w:tcPr>
            <w:tcW w:w="3119" w:type="dxa"/>
            <w:vAlign w:val="center"/>
          </w:tcPr>
          <w:p w14:paraId="48B75577" w14:textId="77777777" w:rsidR="00693B87" w:rsidRPr="002C4704" w:rsidRDefault="00693B87" w:rsidP="00AC52D6">
            <w:pPr>
              <w:spacing w:line="360" w:lineRule="auto"/>
              <w:jc w:val="center"/>
              <w:rPr>
                <w:rFonts w:ascii="Arial" w:hAnsi="Arial" w:cs="Arial"/>
                <w:b/>
                <w:sz w:val="18"/>
              </w:rPr>
            </w:pPr>
          </w:p>
        </w:tc>
        <w:tc>
          <w:tcPr>
            <w:tcW w:w="2693" w:type="dxa"/>
            <w:vAlign w:val="center"/>
          </w:tcPr>
          <w:p w14:paraId="3C569C35" w14:textId="77777777" w:rsidR="00693B87" w:rsidRPr="002C4704" w:rsidRDefault="00693B87" w:rsidP="00AC52D6">
            <w:pPr>
              <w:spacing w:line="360" w:lineRule="auto"/>
              <w:jc w:val="center"/>
              <w:rPr>
                <w:rFonts w:ascii="Arial" w:hAnsi="Arial" w:cs="Arial"/>
                <w:b/>
                <w:sz w:val="18"/>
              </w:rPr>
            </w:pPr>
          </w:p>
        </w:tc>
      </w:tr>
    </w:tbl>
    <w:p w14:paraId="363FA684" w14:textId="77777777" w:rsidR="00693B87" w:rsidRDefault="00693B87" w:rsidP="004C5A7D">
      <w:pPr>
        <w:jc w:val="both"/>
        <w:rPr>
          <w:rFonts w:ascii="Arial" w:hAnsi="Arial" w:cs="Arial"/>
        </w:rPr>
      </w:pPr>
    </w:p>
    <w:p w14:paraId="5632C630" w14:textId="77777777" w:rsidR="00694A71" w:rsidRDefault="00694A71" w:rsidP="004C5A7D">
      <w:pPr>
        <w:jc w:val="both"/>
        <w:rPr>
          <w:rFonts w:ascii="Arial" w:hAnsi="Arial" w:cs="Arial"/>
        </w:rPr>
      </w:pPr>
    </w:p>
    <w:tbl>
      <w:tblPr>
        <w:tblStyle w:val="TableGrid"/>
        <w:tblW w:w="10533" w:type="dxa"/>
        <w:tblInd w:w="-757" w:type="dxa"/>
        <w:tblLook w:val="04A0" w:firstRow="1" w:lastRow="0" w:firstColumn="1" w:lastColumn="0" w:noHBand="0" w:noVBand="1"/>
      </w:tblPr>
      <w:tblGrid>
        <w:gridCol w:w="737"/>
        <w:gridCol w:w="866"/>
        <w:gridCol w:w="1134"/>
        <w:gridCol w:w="1984"/>
        <w:gridCol w:w="3119"/>
        <w:gridCol w:w="2693"/>
      </w:tblGrid>
      <w:tr w:rsidR="00694A71" w:rsidRPr="00A93DF1" w14:paraId="7BDD9018" w14:textId="77777777" w:rsidTr="00AC52D6">
        <w:tc>
          <w:tcPr>
            <w:tcW w:w="10533" w:type="dxa"/>
            <w:gridSpan w:val="6"/>
            <w:vAlign w:val="center"/>
          </w:tcPr>
          <w:p w14:paraId="533A3A5B" w14:textId="6FCB1809" w:rsidR="00694A71" w:rsidRPr="00A93DF1" w:rsidRDefault="00694A71" w:rsidP="00694A71">
            <w:pPr>
              <w:spacing w:line="360" w:lineRule="auto"/>
              <w:rPr>
                <w:rFonts w:ascii="Arial" w:hAnsi="Arial" w:cs="Arial"/>
                <w:b/>
                <w:sz w:val="12"/>
              </w:rPr>
            </w:pPr>
            <w:r w:rsidRPr="00A93DF1">
              <w:rPr>
                <w:rFonts w:ascii="Arial" w:hAnsi="Arial" w:cs="Arial"/>
                <w:b/>
                <w:sz w:val="20"/>
              </w:rPr>
              <w:t xml:space="preserve">Spit </w:t>
            </w:r>
            <w:r>
              <w:rPr>
                <w:rFonts w:ascii="Arial" w:hAnsi="Arial" w:cs="Arial"/>
                <w:b/>
                <w:sz w:val="20"/>
              </w:rPr>
              <w:t xml:space="preserve">8 </w:t>
            </w:r>
            <w:r w:rsidRPr="00A93DF1">
              <w:rPr>
                <w:rFonts w:ascii="Arial" w:hAnsi="Arial" w:cs="Arial"/>
                <w:b/>
                <w:sz w:val="20"/>
              </w:rPr>
              <w:t>(</w:t>
            </w:r>
            <w:r>
              <w:rPr>
                <w:rFonts w:ascii="Arial" w:hAnsi="Arial" w:cs="Arial"/>
                <w:b/>
                <w:sz w:val="20"/>
              </w:rPr>
              <w:t>deposit of cremated bone found adjacent to the cinerary urn</w:t>
            </w:r>
            <w:r w:rsidRPr="00A93DF1">
              <w:rPr>
                <w:rFonts w:ascii="Arial" w:hAnsi="Arial" w:cs="Arial"/>
                <w:b/>
                <w:sz w:val="20"/>
              </w:rPr>
              <w:t>)</w:t>
            </w:r>
          </w:p>
        </w:tc>
      </w:tr>
      <w:tr w:rsidR="00694A71" w:rsidRPr="002C4704" w14:paraId="739E0C39" w14:textId="77777777" w:rsidTr="00AC52D6">
        <w:tc>
          <w:tcPr>
            <w:tcW w:w="0" w:type="auto"/>
            <w:vAlign w:val="center"/>
          </w:tcPr>
          <w:p w14:paraId="7DEDDD27" w14:textId="77777777" w:rsidR="00694A71" w:rsidRPr="002C4704" w:rsidRDefault="00694A71" w:rsidP="00AC52D6">
            <w:pPr>
              <w:spacing w:line="360" w:lineRule="auto"/>
              <w:jc w:val="center"/>
              <w:rPr>
                <w:rFonts w:ascii="Arial" w:hAnsi="Arial" w:cs="Arial"/>
                <w:b/>
                <w:sz w:val="18"/>
              </w:rPr>
            </w:pPr>
          </w:p>
        </w:tc>
        <w:tc>
          <w:tcPr>
            <w:tcW w:w="866" w:type="dxa"/>
            <w:vAlign w:val="center"/>
          </w:tcPr>
          <w:p w14:paraId="294A2BDD"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Weight (g)</w:t>
            </w:r>
          </w:p>
        </w:tc>
        <w:tc>
          <w:tcPr>
            <w:tcW w:w="1134" w:type="dxa"/>
            <w:vAlign w:val="center"/>
          </w:tcPr>
          <w:p w14:paraId="1D817928"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Max fragment size (mm)</w:t>
            </w:r>
          </w:p>
        </w:tc>
        <w:tc>
          <w:tcPr>
            <w:tcW w:w="1984" w:type="dxa"/>
            <w:vAlign w:val="center"/>
          </w:tcPr>
          <w:p w14:paraId="0B11AC08"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Colour</w:t>
            </w:r>
          </w:p>
        </w:tc>
        <w:tc>
          <w:tcPr>
            <w:tcW w:w="3119" w:type="dxa"/>
            <w:vAlign w:val="center"/>
          </w:tcPr>
          <w:p w14:paraId="400160BC"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Identifiable elements</w:t>
            </w:r>
          </w:p>
        </w:tc>
        <w:tc>
          <w:tcPr>
            <w:tcW w:w="2693" w:type="dxa"/>
            <w:vAlign w:val="center"/>
          </w:tcPr>
          <w:p w14:paraId="0FE8DE1F"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Other notes</w:t>
            </w:r>
          </w:p>
        </w:tc>
      </w:tr>
      <w:tr w:rsidR="00694A71" w:rsidRPr="002C4704" w14:paraId="12D481F6" w14:textId="77777777" w:rsidTr="00AC52D6">
        <w:tc>
          <w:tcPr>
            <w:tcW w:w="0" w:type="auto"/>
            <w:vAlign w:val="center"/>
          </w:tcPr>
          <w:p w14:paraId="1147D30E"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10mm</w:t>
            </w:r>
          </w:p>
        </w:tc>
        <w:tc>
          <w:tcPr>
            <w:tcW w:w="866" w:type="dxa"/>
            <w:vAlign w:val="center"/>
          </w:tcPr>
          <w:p w14:paraId="0B788CBE" w14:textId="4F797914" w:rsidR="00694A71" w:rsidRPr="002C4704" w:rsidRDefault="00694A71" w:rsidP="00AC52D6">
            <w:pPr>
              <w:spacing w:line="360" w:lineRule="auto"/>
              <w:jc w:val="center"/>
              <w:rPr>
                <w:rFonts w:ascii="Arial" w:hAnsi="Arial" w:cs="Arial"/>
                <w:sz w:val="18"/>
              </w:rPr>
            </w:pPr>
            <w:r>
              <w:rPr>
                <w:rFonts w:ascii="Arial" w:hAnsi="Arial" w:cs="Arial"/>
                <w:sz w:val="18"/>
              </w:rPr>
              <w:t>7.4</w:t>
            </w:r>
          </w:p>
        </w:tc>
        <w:tc>
          <w:tcPr>
            <w:tcW w:w="1134" w:type="dxa"/>
            <w:vAlign w:val="center"/>
          </w:tcPr>
          <w:p w14:paraId="2ABC0188" w14:textId="0226C6EA" w:rsidR="00694A71" w:rsidRPr="002C4704" w:rsidRDefault="00694A71" w:rsidP="00AC52D6">
            <w:pPr>
              <w:spacing w:line="360" w:lineRule="auto"/>
              <w:jc w:val="center"/>
              <w:rPr>
                <w:rFonts w:ascii="Arial" w:hAnsi="Arial" w:cs="Arial"/>
                <w:sz w:val="18"/>
              </w:rPr>
            </w:pPr>
            <w:r>
              <w:rPr>
                <w:rFonts w:ascii="Arial" w:hAnsi="Arial" w:cs="Arial"/>
                <w:sz w:val="18"/>
              </w:rPr>
              <w:t>38.5 x 10.5</w:t>
            </w:r>
          </w:p>
        </w:tc>
        <w:tc>
          <w:tcPr>
            <w:tcW w:w="1984" w:type="dxa"/>
            <w:vAlign w:val="center"/>
          </w:tcPr>
          <w:p w14:paraId="5EF1249D" w14:textId="77777777" w:rsidR="00694A71" w:rsidRDefault="00694A71" w:rsidP="00694A71">
            <w:pPr>
              <w:spacing w:line="360" w:lineRule="auto"/>
              <w:jc w:val="center"/>
              <w:rPr>
                <w:rFonts w:ascii="Arial" w:hAnsi="Arial" w:cs="Arial"/>
                <w:sz w:val="18"/>
              </w:rPr>
            </w:pPr>
            <w:r>
              <w:rPr>
                <w:rFonts w:ascii="Arial" w:hAnsi="Arial" w:cs="Arial"/>
                <w:sz w:val="18"/>
              </w:rPr>
              <w:t>White (2.5Y 8/1)</w:t>
            </w:r>
          </w:p>
          <w:p w14:paraId="64167D6A" w14:textId="77777777" w:rsidR="00694A71" w:rsidRDefault="00694A71" w:rsidP="00694A71">
            <w:pPr>
              <w:spacing w:line="360" w:lineRule="auto"/>
              <w:jc w:val="center"/>
              <w:rPr>
                <w:rFonts w:ascii="Arial" w:hAnsi="Arial" w:cs="Arial"/>
                <w:sz w:val="18"/>
              </w:rPr>
            </w:pPr>
            <w:r>
              <w:rPr>
                <w:rFonts w:ascii="Arial" w:hAnsi="Arial" w:cs="Arial"/>
                <w:sz w:val="18"/>
              </w:rPr>
              <w:t>Very pale brown (10YR 8/4)</w:t>
            </w:r>
          </w:p>
          <w:p w14:paraId="09939434" w14:textId="5F4FC1A3" w:rsidR="00694A71" w:rsidRPr="002C4704" w:rsidRDefault="00694A71" w:rsidP="00694A71">
            <w:pPr>
              <w:spacing w:line="360" w:lineRule="auto"/>
              <w:jc w:val="center"/>
              <w:rPr>
                <w:rFonts w:ascii="Arial" w:hAnsi="Arial" w:cs="Arial"/>
                <w:sz w:val="18"/>
              </w:rPr>
            </w:pPr>
            <w:r>
              <w:rPr>
                <w:rFonts w:ascii="Arial" w:hAnsi="Arial" w:cs="Arial"/>
                <w:sz w:val="18"/>
              </w:rPr>
              <w:t>Bluish grey (GLEY 2 10B 6/1)</w:t>
            </w:r>
          </w:p>
        </w:tc>
        <w:tc>
          <w:tcPr>
            <w:tcW w:w="3119" w:type="dxa"/>
            <w:vAlign w:val="center"/>
          </w:tcPr>
          <w:p w14:paraId="7DA9418A" w14:textId="11C473B8" w:rsidR="00694A71" w:rsidRPr="002C4704" w:rsidRDefault="00694A71" w:rsidP="00AC52D6">
            <w:pPr>
              <w:spacing w:line="360" w:lineRule="auto"/>
              <w:jc w:val="center"/>
              <w:rPr>
                <w:rFonts w:ascii="Arial" w:hAnsi="Arial" w:cs="Arial"/>
                <w:sz w:val="18"/>
              </w:rPr>
            </w:pPr>
            <w:r>
              <w:rPr>
                <w:rFonts w:ascii="Arial" w:hAnsi="Arial" w:cs="Arial"/>
                <w:sz w:val="18"/>
              </w:rPr>
              <w:t>Thoracic vertebra, scapula fragment (scapular spine)</w:t>
            </w:r>
          </w:p>
        </w:tc>
        <w:tc>
          <w:tcPr>
            <w:tcW w:w="2693" w:type="dxa"/>
            <w:vAlign w:val="center"/>
          </w:tcPr>
          <w:p w14:paraId="6144433E" w14:textId="7C9127A4" w:rsidR="00694A71" w:rsidRPr="002C4704" w:rsidRDefault="00694A71" w:rsidP="00AC52D6">
            <w:pPr>
              <w:spacing w:line="360" w:lineRule="auto"/>
              <w:jc w:val="center"/>
              <w:rPr>
                <w:rFonts w:ascii="Arial" w:hAnsi="Arial" w:cs="Arial"/>
                <w:sz w:val="18"/>
              </w:rPr>
            </w:pPr>
            <w:r>
              <w:rPr>
                <w:rFonts w:ascii="Arial" w:hAnsi="Arial" w:cs="Arial"/>
                <w:sz w:val="18"/>
              </w:rPr>
              <w:t>Moderate patina fracturing identified on thoracic vertebra fragment and moderate delamination fractures visible on the scapula fragment</w:t>
            </w:r>
          </w:p>
        </w:tc>
      </w:tr>
      <w:tr w:rsidR="00694A71" w:rsidRPr="002C4704" w14:paraId="5EF447A3" w14:textId="77777777" w:rsidTr="00AC52D6">
        <w:tc>
          <w:tcPr>
            <w:tcW w:w="0" w:type="auto"/>
            <w:vAlign w:val="center"/>
          </w:tcPr>
          <w:p w14:paraId="7D8A6513"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5mm</w:t>
            </w:r>
          </w:p>
        </w:tc>
        <w:tc>
          <w:tcPr>
            <w:tcW w:w="866" w:type="dxa"/>
            <w:vAlign w:val="center"/>
          </w:tcPr>
          <w:p w14:paraId="41547846" w14:textId="27B09B07" w:rsidR="00694A71" w:rsidRPr="002C4704" w:rsidRDefault="00594C13" w:rsidP="00AC52D6">
            <w:pPr>
              <w:spacing w:line="360" w:lineRule="auto"/>
              <w:jc w:val="center"/>
              <w:rPr>
                <w:rFonts w:ascii="Arial" w:hAnsi="Arial" w:cs="Arial"/>
                <w:sz w:val="18"/>
              </w:rPr>
            </w:pPr>
            <w:r>
              <w:rPr>
                <w:rFonts w:ascii="Arial" w:hAnsi="Arial" w:cs="Arial"/>
                <w:sz w:val="18"/>
              </w:rPr>
              <w:t>6.7</w:t>
            </w:r>
          </w:p>
        </w:tc>
        <w:tc>
          <w:tcPr>
            <w:tcW w:w="1134" w:type="dxa"/>
            <w:vAlign w:val="center"/>
          </w:tcPr>
          <w:p w14:paraId="6096DE55" w14:textId="59B3CBF3" w:rsidR="00694A71" w:rsidRPr="002C4704" w:rsidRDefault="00594C13" w:rsidP="00AC52D6">
            <w:pPr>
              <w:spacing w:line="360" w:lineRule="auto"/>
              <w:jc w:val="center"/>
              <w:rPr>
                <w:rFonts w:ascii="Arial" w:hAnsi="Arial" w:cs="Arial"/>
                <w:sz w:val="18"/>
              </w:rPr>
            </w:pPr>
            <w:r>
              <w:rPr>
                <w:rFonts w:ascii="Arial" w:hAnsi="Arial" w:cs="Arial"/>
                <w:sz w:val="18"/>
              </w:rPr>
              <w:t>13.8 x 8.4</w:t>
            </w:r>
          </w:p>
        </w:tc>
        <w:tc>
          <w:tcPr>
            <w:tcW w:w="1984" w:type="dxa"/>
            <w:vAlign w:val="center"/>
          </w:tcPr>
          <w:p w14:paraId="1C0BC708" w14:textId="77777777" w:rsidR="00594C13" w:rsidRDefault="00594C13" w:rsidP="00594C13">
            <w:pPr>
              <w:spacing w:line="360" w:lineRule="auto"/>
              <w:jc w:val="center"/>
              <w:rPr>
                <w:rFonts w:ascii="Arial" w:hAnsi="Arial" w:cs="Arial"/>
                <w:sz w:val="18"/>
              </w:rPr>
            </w:pPr>
            <w:r>
              <w:rPr>
                <w:rFonts w:ascii="Arial" w:hAnsi="Arial" w:cs="Arial"/>
                <w:sz w:val="18"/>
              </w:rPr>
              <w:t>White (2.5Y 8/1)</w:t>
            </w:r>
          </w:p>
          <w:p w14:paraId="59F96EDE" w14:textId="511F1B88" w:rsidR="00594C13" w:rsidRDefault="00594C13" w:rsidP="00594C13">
            <w:pPr>
              <w:spacing w:line="360" w:lineRule="auto"/>
              <w:jc w:val="center"/>
              <w:rPr>
                <w:rFonts w:ascii="Arial" w:hAnsi="Arial" w:cs="Arial"/>
                <w:sz w:val="18"/>
              </w:rPr>
            </w:pPr>
            <w:r>
              <w:rPr>
                <w:rFonts w:ascii="Arial" w:hAnsi="Arial" w:cs="Arial"/>
                <w:sz w:val="18"/>
              </w:rPr>
              <w:t>Very pale brown (10YR 8/4)</w:t>
            </w:r>
          </w:p>
          <w:p w14:paraId="16DC58F8" w14:textId="177AB834" w:rsidR="00694A71" w:rsidRPr="002C4704" w:rsidRDefault="00594C13" w:rsidP="00594C13">
            <w:pPr>
              <w:spacing w:line="360" w:lineRule="auto"/>
              <w:jc w:val="center"/>
              <w:rPr>
                <w:rFonts w:ascii="Arial" w:hAnsi="Arial" w:cs="Arial"/>
                <w:sz w:val="18"/>
              </w:rPr>
            </w:pPr>
            <w:r>
              <w:rPr>
                <w:rFonts w:ascii="Arial" w:hAnsi="Arial" w:cs="Arial"/>
                <w:sz w:val="18"/>
              </w:rPr>
              <w:t>Very dark bluish grey (GLEY 2 10B 3/1)</w:t>
            </w:r>
          </w:p>
        </w:tc>
        <w:tc>
          <w:tcPr>
            <w:tcW w:w="3119" w:type="dxa"/>
            <w:vAlign w:val="center"/>
          </w:tcPr>
          <w:p w14:paraId="1E4DDFC3" w14:textId="4EAFCF0C" w:rsidR="00694A71" w:rsidRPr="002C4704" w:rsidRDefault="00594C13" w:rsidP="00AC52D6">
            <w:pPr>
              <w:spacing w:line="360" w:lineRule="auto"/>
              <w:jc w:val="center"/>
              <w:rPr>
                <w:rFonts w:ascii="Arial" w:hAnsi="Arial" w:cs="Arial"/>
                <w:sz w:val="18"/>
              </w:rPr>
            </w:pPr>
            <w:r>
              <w:rPr>
                <w:rFonts w:ascii="Arial" w:hAnsi="Arial" w:cs="Arial"/>
                <w:sz w:val="18"/>
              </w:rPr>
              <w:t>Maxillary permanent central incisor (only half of the root survives), fourth metatarsal base and diaphysis</w:t>
            </w:r>
          </w:p>
        </w:tc>
        <w:tc>
          <w:tcPr>
            <w:tcW w:w="2693" w:type="dxa"/>
            <w:vAlign w:val="center"/>
          </w:tcPr>
          <w:p w14:paraId="2C8E0220" w14:textId="1B9057C7" w:rsidR="00694A71" w:rsidRPr="002C4704" w:rsidRDefault="00092DF8" w:rsidP="00092DF8">
            <w:pPr>
              <w:spacing w:line="360" w:lineRule="auto"/>
              <w:jc w:val="center"/>
              <w:rPr>
                <w:rFonts w:ascii="Arial" w:hAnsi="Arial" w:cs="Arial"/>
                <w:sz w:val="18"/>
              </w:rPr>
            </w:pPr>
            <w:r>
              <w:rPr>
                <w:rFonts w:ascii="Arial" w:hAnsi="Arial" w:cs="Arial"/>
                <w:sz w:val="18"/>
              </w:rPr>
              <w:t>Moderate warping of unidentifiable cortical bone fragment</w:t>
            </w:r>
          </w:p>
        </w:tc>
      </w:tr>
      <w:tr w:rsidR="00694A71" w:rsidRPr="002C4704" w14:paraId="4B749A9A" w14:textId="77777777" w:rsidTr="00AC52D6">
        <w:tc>
          <w:tcPr>
            <w:tcW w:w="0" w:type="auto"/>
            <w:vAlign w:val="center"/>
          </w:tcPr>
          <w:p w14:paraId="5C6D1307"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2mm</w:t>
            </w:r>
          </w:p>
        </w:tc>
        <w:tc>
          <w:tcPr>
            <w:tcW w:w="866" w:type="dxa"/>
            <w:vAlign w:val="center"/>
          </w:tcPr>
          <w:p w14:paraId="5F7FD313" w14:textId="3D382B91" w:rsidR="00694A71" w:rsidRPr="002C4704" w:rsidRDefault="00594C13" w:rsidP="00AC52D6">
            <w:pPr>
              <w:spacing w:line="360" w:lineRule="auto"/>
              <w:jc w:val="center"/>
              <w:rPr>
                <w:rFonts w:ascii="Arial" w:hAnsi="Arial" w:cs="Arial"/>
                <w:sz w:val="18"/>
              </w:rPr>
            </w:pPr>
            <w:r>
              <w:rPr>
                <w:rFonts w:ascii="Arial" w:hAnsi="Arial" w:cs="Arial"/>
                <w:sz w:val="18"/>
              </w:rPr>
              <w:t>3.2</w:t>
            </w:r>
          </w:p>
        </w:tc>
        <w:tc>
          <w:tcPr>
            <w:tcW w:w="1134" w:type="dxa"/>
            <w:vAlign w:val="center"/>
          </w:tcPr>
          <w:p w14:paraId="45D17072" w14:textId="61A41C5E" w:rsidR="00694A71" w:rsidRPr="002C4704" w:rsidRDefault="00594C13" w:rsidP="00AC52D6">
            <w:pPr>
              <w:spacing w:line="360" w:lineRule="auto"/>
              <w:jc w:val="center"/>
              <w:rPr>
                <w:rFonts w:ascii="Arial" w:hAnsi="Arial" w:cs="Arial"/>
                <w:sz w:val="18"/>
              </w:rPr>
            </w:pPr>
            <w:r>
              <w:rPr>
                <w:rFonts w:ascii="Arial" w:hAnsi="Arial" w:cs="Arial"/>
                <w:sz w:val="18"/>
              </w:rPr>
              <w:t>15.6 x 3.5</w:t>
            </w:r>
          </w:p>
        </w:tc>
        <w:tc>
          <w:tcPr>
            <w:tcW w:w="1984" w:type="dxa"/>
            <w:vAlign w:val="center"/>
          </w:tcPr>
          <w:p w14:paraId="09B049F0" w14:textId="77777777" w:rsidR="00594C13" w:rsidRDefault="00594C13" w:rsidP="00594C13">
            <w:pPr>
              <w:spacing w:line="360" w:lineRule="auto"/>
              <w:jc w:val="center"/>
              <w:rPr>
                <w:rFonts w:ascii="Arial" w:hAnsi="Arial" w:cs="Arial"/>
                <w:sz w:val="18"/>
              </w:rPr>
            </w:pPr>
            <w:r>
              <w:rPr>
                <w:rFonts w:ascii="Arial" w:hAnsi="Arial" w:cs="Arial"/>
                <w:sz w:val="18"/>
              </w:rPr>
              <w:t>White (2.5Y 8/1)</w:t>
            </w:r>
          </w:p>
          <w:p w14:paraId="4B1126F9" w14:textId="77777777" w:rsidR="00594C13" w:rsidRDefault="00594C13" w:rsidP="00594C13">
            <w:pPr>
              <w:spacing w:line="360" w:lineRule="auto"/>
              <w:jc w:val="center"/>
              <w:rPr>
                <w:rFonts w:ascii="Arial" w:hAnsi="Arial" w:cs="Arial"/>
                <w:sz w:val="18"/>
              </w:rPr>
            </w:pPr>
            <w:r>
              <w:rPr>
                <w:rFonts w:ascii="Arial" w:hAnsi="Arial" w:cs="Arial"/>
                <w:sz w:val="18"/>
              </w:rPr>
              <w:t>Very pale brown (10YR 8/4)</w:t>
            </w:r>
          </w:p>
          <w:p w14:paraId="084D59C1" w14:textId="7D49A279" w:rsidR="00694A71" w:rsidRPr="002C4704" w:rsidRDefault="00594C13" w:rsidP="00594C13">
            <w:pPr>
              <w:spacing w:line="360" w:lineRule="auto"/>
              <w:jc w:val="center"/>
              <w:rPr>
                <w:rFonts w:ascii="Arial" w:hAnsi="Arial" w:cs="Arial"/>
                <w:sz w:val="18"/>
              </w:rPr>
            </w:pPr>
            <w:r>
              <w:rPr>
                <w:rFonts w:ascii="Arial" w:hAnsi="Arial" w:cs="Arial"/>
                <w:sz w:val="18"/>
              </w:rPr>
              <w:t>Bluish black (GLEY 2 5B 2.5/1)</w:t>
            </w:r>
          </w:p>
        </w:tc>
        <w:tc>
          <w:tcPr>
            <w:tcW w:w="3119" w:type="dxa"/>
            <w:vAlign w:val="center"/>
          </w:tcPr>
          <w:p w14:paraId="1A78EDA0" w14:textId="0F77C309" w:rsidR="00694A71" w:rsidRPr="002C4704" w:rsidRDefault="00092DF8" w:rsidP="00AC52D6">
            <w:pPr>
              <w:spacing w:line="360" w:lineRule="auto"/>
              <w:jc w:val="center"/>
              <w:rPr>
                <w:rFonts w:ascii="Arial" w:hAnsi="Arial" w:cs="Arial"/>
                <w:sz w:val="18"/>
              </w:rPr>
            </w:pPr>
            <w:r>
              <w:rPr>
                <w:rFonts w:ascii="Arial" w:hAnsi="Arial" w:cs="Arial"/>
                <w:sz w:val="18"/>
              </w:rPr>
              <w:t>Unidentifiable fragments of cancellous and cortical bone only</w:t>
            </w:r>
          </w:p>
        </w:tc>
        <w:tc>
          <w:tcPr>
            <w:tcW w:w="2693" w:type="dxa"/>
            <w:vAlign w:val="center"/>
          </w:tcPr>
          <w:p w14:paraId="2C40C28E" w14:textId="77777777" w:rsidR="00694A71" w:rsidRPr="002C4704" w:rsidRDefault="00694A71" w:rsidP="00AC52D6">
            <w:pPr>
              <w:spacing w:line="360" w:lineRule="auto"/>
              <w:jc w:val="center"/>
              <w:rPr>
                <w:rFonts w:ascii="Arial" w:hAnsi="Arial" w:cs="Arial"/>
                <w:sz w:val="18"/>
              </w:rPr>
            </w:pPr>
          </w:p>
        </w:tc>
      </w:tr>
      <w:tr w:rsidR="00694A71" w:rsidRPr="002C4704" w14:paraId="784B2231" w14:textId="77777777" w:rsidTr="00AC52D6">
        <w:tc>
          <w:tcPr>
            <w:tcW w:w="0" w:type="auto"/>
            <w:vAlign w:val="center"/>
          </w:tcPr>
          <w:p w14:paraId="535BD7B1" w14:textId="77777777" w:rsidR="00694A71" w:rsidRPr="002C4704" w:rsidRDefault="00694A71" w:rsidP="00AC52D6">
            <w:pPr>
              <w:spacing w:line="360" w:lineRule="auto"/>
              <w:jc w:val="center"/>
              <w:rPr>
                <w:rFonts w:ascii="Arial" w:hAnsi="Arial" w:cs="Arial"/>
                <w:b/>
                <w:sz w:val="18"/>
              </w:rPr>
            </w:pPr>
            <w:r w:rsidRPr="002C4704">
              <w:rPr>
                <w:rFonts w:ascii="Arial" w:hAnsi="Arial" w:cs="Arial"/>
                <w:b/>
                <w:sz w:val="18"/>
              </w:rPr>
              <w:t>Total</w:t>
            </w:r>
          </w:p>
        </w:tc>
        <w:tc>
          <w:tcPr>
            <w:tcW w:w="866" w:type="dxa"/>
            <w:vAlign w:val="center"/>
          </w:tcPr>
          <w:p w14:paraId="056E81AA" w14:textId="3675A125" w:rsidR="00694A71" w:rsidRPr="002C4704" w:rsidRDefault="00594C13" w:rsidP="00AC52D6">
            <w:pPr>
              <w:spacing w:line="360" w:lineRule="auto"/>
              <w:jc w:val="center"/>
              <w:rPr>
                <w:rFonts w:ascii="Arial" w:hAnsi="Arial" w:cs="Arial"/>
                <w:b/>
                <w:sz w:val="18"/>
              </w:rPr>
            </w:pPr>
            <w:r>
              <w:rPr>
                <w:rFonts w:ascii="Arial" w:hAnsi="Arial" w:cs="Arial"/>
                <w:b/>
                <w:sz w:val="18"/>
              </w:rPr>
              <w:t>17.3</w:t>
            </w:r>
          </w:p>
        </w:tc>
        <w:tc>
          <w:tcPr>
            <w:tcW w:w="1134" w:type="dxa"/>
            <w:vAlign w:val="center"/>
          </w:tcPr>
          <w:p w14:paraId="7B70FA7F" w14:textId="77777777" w:rsidR="00694A71" w:rsidRPr="002C4704" w:rsidRDefault="00694A71" w:rsidP="00AC52D6">
            <w:pPr>
              <w:spacing w:line="360" w:lineRule="auto"/>
              <w:jc w:val="center"/>
              <w:rPr>
                <w:rFonts w:ascii="Arial" w:hAnsi="Arial" w:cs="Arial"/>
                <w:b/>
                <w:sz w:val="18"/>
              </w:rPr>
            </w:pPr>
          </w:p>
        </w:tc>
        <w:tc>
          <w:tcPr>
            <w:tcW w:w="1984" w:type="dxa"/>
            <w:vAlign w:val="center"/>
          </w:tcPr>
          <w:p w14:paraId="3846CCA1" w14:textId="77777777" w:rsidR="00694A71" w:rsidRPr="002C4704" w:rsidRDefault="00694A71" w:rsidP="00AC52D6">
            <w:pPr>
              <w:spacing w:line="360" w:lineRule="auto"/>
              <w:jc w:val="center"/>
              <w:rPr>
                <w:rFonts w:ascii="Arial" w:hAnsi="Arial" w:cs="Arial"/>
                <w:b/>
                <w:sz w:val="18"/>
              </w:rPr>
            </w:pPr>
          </w:p>
        </w:tc>
        <w:tc>
          <w:tcPr>
            <w:tcW w:w="3119" w:type="dxa"/>
            <w:vAlign w:val="center"/>
          </w:tcPr>
          <w:p w14:paraId="0F2504F2" w14:textId="77777777" w:rsidR="00694A71" w:rsidRPr="002C4704" w:rsidRDefault="00694A71" w:rsidP="00AC52D6">
            <w:pPr>
              <w:spacing w:line="360" w:lineRule="auto"/>
              <w:jc w:val="center"/>
              <w:rPr>
                <w:rFonts w:ascii="Arial" w:hAnsi="Arial" w:cs="Arial"/>
                <w:b/>
                <w:sz w:val="18"/>
              </w:rPr>
            </w:pPr>
          </w:p>
        </w:tc>
        <w:tc>
          <w:tcPr>
            <w:tcW w:w="2693" w:type="dxa"/>
            <w:vAlign w:val="center"/>
          </w:tcPr>
          <w:p w14:paraId="1A3B8432" w14:textId="77777777" w:rsidR="00694A71" w:rsidRPr="002C4704" w:rsidRDefault="00694A71" w:rsidP="00AC52D6">
            <w:pPr>
              <w:spacing w:line="360" w:lineRule="auto"/>
              <w:jc w:val="center"/>
              <w:rPr>
                <w:rFonts w:ascii="Arial" w:hAnsi="Arial" w:cs="Arial"/>
                <w:b/>
                <w:sz w:val="18"/>
              </w:rPr>
            </w:pPr>
          </w:p>
        </w:tc>
      </w:tr>
    </w:tbl>
    <w:p w14:paraId="74EA1526" w14:textId="77777777" w:rsidR="00694A71" w:rsidRDefault="00694A71" w:rsidP="004C5A7D">
      <w:pPr>
        <w:jc w:val="both"/>
        <w:rPr>
          <w:rFonts w:ascii="Arial" w:hAnsi="Arial" w:cs="Arial"/>
        </w:rPr>
      </w:pPr>
    </w:p>
    <w:p w14:paraId="249E2B10" w14:textId="77777777" w:rsidR="000D7EFB" w:rsidRDefault="000D7EFB" w:rsidP="004C5A7D">
      <w:pPr>
        <w:jc w:val="both"/>
        <w:rPr>
          <w:rFonts w:ascii="Arial" w:hAnsi="Arial" w:cs="Arial"/>
        </w:rPr>
      </w:pPr>
    </w:p>
    <w:tbl>
      <w:tblPr>
        <w:tblStyle w:val="TableGrid"/>
        <w:tblW w:w="10297" w:type="dxa"/>
        <w:tblInd w:w="-757" w:type="dxa"/>
        <w:tblLook w:val="04A0" w:firstRow="1" w:lastRow="0" w:firstColumn="1" w:lastColumn="0" w:noHBand="0" w:noVBand="1"/>
      </w:tblPr>
      <w:tblGrid>
        <w:gridCol w:w="899"/>
        <w:gridCol w:w="1193"/>
        <w:gridCol w:w="2629"/>
        <w:gridCol w:w="2742"/>
        <w:gridCol w:w="2834"/>
      </w:tblGrid>
      <w:tr w:rsidR="00092DF8" w:rsidRPr="002C4704" w14:paraId="28C7569C" w14:textId="77777777" w:rsidTr="00092DF8">
        <w:tc>
          <w:tcPr>
            <w:tcW w:w="10297" w:type="dxa"/>
            <w:gridSpan w:val="5"/>
            <w:vAlign w:val="center"/>
          </w:tcPr>
          <w:p w14:paraId="56B64023" w14:textId="2C20EADB" w:rsidR="00092DF8" w:rsidRPr="00092DF8" w:rsidRDefault="00092DF8" w:rsidP="00092DF8">
            <w:pPr>
              <w:rPr>
                <w:rFonts w:ascii="Arial" w:hAnsi="Arial" w:cs="Arial"/>
              </w:rPr>
            </w:pPr>
            <w:r>
              <w:rPr>
                <w:rFonts w:ascii="Arial" w:hAnsi="Arial" w:cs="Arial"/>
                <w:b/>
                <w:sz w:val="20"/>
              </w:rPr>
              <w:t>Fill from s.f. 4070 (this material was not sieved)</w:t>
            </w:r>
          </w:p>
        </w:tc>
      </w:tr>
      <w:tr w:rsidR="00092DF8" w:rsidRPr="002C4704" w14:paraId="5C44BA84" w14:textId="77777777" w:rsidTr="00E00CDF">
        <w:tc>
          <w:tcPr>
            <w:tcW w:w="899" w:type="dxa"/>
            <w:vAlign w:val="center"/>
          </w:tcPr>
          <w:p w14:paraId="05FE5F13" w14:textId="77777777" w:rsidR="00092DF8" w:rsidRPr="002C4704" w:rsidRDefault="00092DF8" w:rsidP="00AC52D6">
            <w:pPr>
              <w:spacing w:line="360" w:lineRule="auto"/>
              <w:jc w:val="center"/>
              <w:rPr>
                <w:rFonts w:ascii="Arial" w:hAnsi="Arial" w:cs="Arial"/>
                <w:b/>
                <w:sz w:val="18"/>
              </w:rPr>
            </w:pPr>
            <w:r w:rsidRPr="002C4704">
              <w:rPr>
                <w:rFonts w:ascii="Arial" w:hAnsi="Arial" w:cs="Arial"/>
                <w:b/>
                <w:sz w:val="18"/>
              </w:rPr>
              <w:t>Weight (g)</w:t>
            </w:r>
          </w:p>
        </w:tc>
        <w:tc>
          <w:tcPr>
            <w:tcW w:w="1193" w:type="dxa"/>
            <w:vAlign w:val="center"/>
          </w:tcPr>
          <w:p w14:paraId="0A92014C" w14:textId="77777777" w:rsidR="00092DF8" w:rsidRPr="002C4704" w:rsidRDefault="00092DF8" w:rsidP="00AC52D6">
            <w:pPr>
              <w:spacing w:line="360" w:lineRule="auto"/>
              <w:jc w:val="center"/>
              <w:rPr>
                <w:rFonts w:ascii="Arial" w:hAnsi="Arial" w:cs="Arial"/>
                <w:b/>
                <w:sz w:val="18"/>
              </w:rPr>
            </w:pPr>
            <w:r w:rsidRPr="002C4704">
              <w:rPr>
                <w:rFonts w:ascii="Arial" w:hAnsi="Arial" w:cs="Arial"/>
                <w:b/>
                <w:sz w:val="18"/>
              </w:rPr>
              <w:t>Max fragment size (mm)</w:t>
            </w:r>
          </w:p>
        </w:tc>
        <w:tc>
          <w:tcPr>
            <w:tcW w:w="2629" w:type="dxa"/>
            <w:vAlign w:val="center"/>
          </w:tcPr>
          <w:p w14:paraId="1E48663A" w14:textId="77777777" w:rsidR="00092DF8" w:rsidRPr="002C4704" w:rsidRDefault="00092DF8" w:rsidP="00AC52D6">
            <w:pPr>
              <w:spacing w:line="360" w:lineRule="auto"/>
              <w:jc w:val="center"/>
              <w:rPr>
                <w:rFonts w:ascii="Arial" w:hAnsi="Arial" w:cs="Arial"/>
                <w:b/>
                <w:sz w:val="18"/>
              </w:rPr>
            </w:pPr>
            <w:r w:rsidRPr="002C4704">
              <w:rPr>
                <w:rFonts w:ascii="Arial" w:hAnsi="Arial" w:cs="Arial"/>
                <w:b/>
                <w:sz w:val="18"/>
              </w:rPr>
              <w:t>Colour</w:t>
            </w:r>
          </w:p>
        </w:tc>
        <w:tc>
          <w:tcPr>
            <w:tcW w:w="2742" w:type="dxa"/>
            <w:vAlign w:val="center"/>
          </w:tcPr>
          <w:p w14:paraId="5A867997" w14:textId="77777777" w:rsidR="00092DF8" w:rsidRPr="002C4704" w:rsidRDefault="00092DF8" w:rsidP="00AC52D6">
            <w:pPr>
              <w:spacing w:line="360" w:lineRule="auto"/>
              <w:jc w:val="center"/>
              <w:rPr>
                <w:rFonts w:ascii="Arial" w:hAnsi="Arial" w:cs="Arial"/>
                <w:b/>
                <w:sz w:val="18"/>
              </w:rPr>
            </w:pPr>
            <w:r w:rsidRPr="002C4704">
              <w:rPr>
                <w:rFonts w:ascii="Arial" w:hAnsi="Arial" w:cs="Arial"/>
                <w:b/>
                <w:sz w:val="18"/>
              </w:rPr>
              <w:t>Identifiable elements</w:t>
            </w:r>
          </w:p>
        </w:tc>
        <w:tc>
          <w:tcPr>
            <w:tcW w:w="2834" w:type="dxa"/>
            <w:vAlign w:val="center"/>
          </w:tcPr>
          <w:p w14:paraId="73F36A5F" w14:textId="77777777" w:rsidR="00092DF8" w:rsidRPr="002C4704" w:rsidRDefault="00092DF8" w:rsidP="00AC52D6">
            <w:pPr>
              <w:spacing w:line="360" w:lineRule="auto"/>
              <w:jc w:val="center"/>
              <w:rPr>
                <w:rFonts w:ascii="Arial" w:hAnsi="Arial" w:cs="Arial"/>
                <w:b/>
                <w:sz w:val="18"/>
              </w:rPr>
            </w:pPr>
            <w:r w:rsidRPr="002C4704">
              <w:rPr>
                <w:rFonts w:ascii="Arial" w:hAnsi="Arial" w:cs="Arial"/>
                <w:b/>
                <w:sz w:val="18"/>
              </w:rPr>
              <w:t>Other notes</w:t>
            </w:r>
          </w:p>
        </w:tc>
      </w:tr>
      <w:tr w:rsidR="00092DF8" w:rsidRPr="002C4704" w14:paraId="47514735" w14:textId="77777777" w:rsidTr="00E00CDF">
        <w:tc>
          <w:tcPr>
            <w:tcW w:w="899" w:type="dxa"/>
            <w:vAlign w:val="center"/>
          </w:tcPr>
          <w:p w14:paraId="46C01B8D" w14:textId="47EBD38A" w:rsidR="00092DF8" w:rsidRPr="002C4704" w:rsidRDefault="00092DF8" w:rsidP="00AC52D6">
            <w:pPr>
              <w:spacing w:line="360" w:lineRule="auto"/>
              <w:jc w:val="center"/>
              <w:rPr>
                <w:rFonts w:ascii="Arial" w:hAnsi="Arial" w:cs="Arial"/>
                <w:sz w:val="18"/>
              </w:rPr>
            </w:pPr>
            <w:r>
              <w:rPr>
                <w:rFonts w:ascii="Arial" w:hAnsi="Arial" w:cs="Arial"/>
                <w:sz w:val="18"/>
              </w:rPr>
              <w:t>21.1</w:t>
            </w:r>
          </w:p>
        </w:tc>
        <w:tc>
          <w:tcPr>
            <w:tcW w:w="1193" w:type="dxa"/>
            <w:vAlign w:val="center"/>
          </w:tcPr>
          <w:p w14:paraId="52EDCBB6" w14:textId="72BB3CB6" w:rsidR="00092DF8" w:rsidRPr="002C4704" w:rsidRDefault="00092DF8" w:rsidP="00AC52D6">
            <w:pPr>
              <w:spacing w:line="360" w:lineRule="auto"/>
              <w:jc w:val="center"/>
              <w:rPr>
                <w:rFonts w:ascii="Arial" w:hAnsi="Arial" w:cs="Arial"/>
                <w:sz w:val="18"/>
              </w:rPr>
            </w:pPr>
            <w:r>
              <w:rPr>
                <w:rFonts w:ascii="Arial" w:hAnsi="Arial" w:cs="Arial"/>
                <w:sz w:val="18"/>
              </w:rPr>
              <w:t>33.6 x 11.1</w:t>
            </w:r>
          </w:p>
        </w:tc>
        <w:tc>
          <w:tcPr>
            <w:tcW w:w="2629" w:type="dxa"/>
            <w:vAlign w:val="center"/>
          </w:tcPr>
          <w:p w14:paraId="3DE17683" w14:textId="77777777" w:rsidR="00092DF8" w:rsidRDefault="00092DF8" w:rsidP="00092DF8">
            <w:pPr>
              <w:spacing w:line="360" w:lineRule="auto"/>
              <w:jc w:val="center"/>
              <w:rPr>
                <w:rFonts w:ascii="Arial" w:hAnsi="Arial" w:cs="Arial"/>
                <w:sz w:val="18"/>
              </w:rPr>
            </w:pPr>
            <w:r>
              <w:rPr>
                <w:rFonts w:ascii="Arial" w:hAnsi="Arial" w:cs="Arial"/>
                <w:sz w:val="18"/>
              </w:rPr>
              <w:t>White (2.5Y 8/1)</w:t>
            </w:r>
          </w:p>
          <w:p w14:paraId="0D8C6233" w14:textId="77777777" w:rsidR="00092DF8" w:rsidRDefault="00092DF8" w:rsidP="00092DF8">
            <w:pPr>
              <w:spacing w:line="360" w:lineRule="auto"/>
              <w:jc w:val="center"/>
              <w:rPr>
                <w:rFonts w:ascii="Arial" w:hAnsi="Arial" w:cs="Arial"/>
                <w:sz w:val="18"/>
              </w:rPr>
            </w:pPr>
            <w:r>
              <w:rPr>
                <w:rFonts w:ascii="Arial" w:hAnsi="Arial" w:cs="Arial"/>
                <w:sz w:val="18"/>
              </w:rPr>
              <w:t>Very pale brown (10YR 8/4)</w:t>
            </w:r>
          </w:p>
          <w:p w14:paraId="4E6D925F" w14:textId="5D9FF380" w:rsidR="00092DF8" w:rsidRPr="002C4704" w:rsidRDefault="00092DF8" w:rsidP="00092DF8">
            <w:pPr>
              <w:spacing w:line="360" w:lineRule="auto"/>
              <w:jc w:val="center"/>
              <w:rPr>
                <w:rFonts w:ascii="Arial" w:hAnsi="Arial" w:cs="Arial"/>
                <w:sz w:val="18"/>
              </w:rPr>
            </w:pPr>
            <w:r>
              <w:rPr>
                <w:rFonts w:ascii="Arial" w:hAnsi="Arial" w:cs="Arial"/>
                <w:sz w:val="18"/>
              </w:rPr>
              <w:t>Bluish black (GLEY 2 5B 2.5/1)</w:t>
            </w:r>
          </w:p>
        </w:tc>
        <w:tc>
          <w:tcPr>
            <w:tcW w:w="2742" w:type="dxa"/>
            <w:vAlign w:val="center"/>
          </w:tcPr>
          <w:p w14:paraId="5C9537E0" w14:textId="0D8F7486" w:rsidR="00092DF8" w:rsidRPr="002C4704" w:rsidRDefault="00092DF8" w:rsidP="00092DF8">
            <w:pPr>
              <w:spacing w:line="360" w:lineRule="auto"/>
              <w:jc w:val="center"/>
              <w:rPr>
                <w:rFonts w:ascii="Arial" w:hAnsi="Arial" w:cs="Arial"/>
                <w:sz w:val="18"/>
              </w:rPr>
            </w:pPr>
            <w:r>
              <w:rPr>
                <w:rFonts w:ascii="Arial" w:hAnsi="Arial" w:cs="Arial"/>
                <w:sz w:val="18"/>
              </w:rPr>
              <w:t>Distal hand phalanx and head of a metatarsal</w:t>
            </w:r>
          </w:p>
        </w:tc>
        <w:tc>
          <w:tcPr>
            <w:tcW w:w="2834" w:type="dxa"/>
            <w:vAlign w:val="center"/>
          </w:tcPr>
          <w:p w14:paraId="638D85C2" w14:textId="49DF10AC" w:rsidR="00092DF8" w:rsidRPr="002C4704" w:rsidRDefault="00092DF8" w:rsidP="00AC52D6">
            <w:pPr>
              <w:spacing w:line="360" w:lineRule="auto"/>
              <w:jc w:val="center"/>
              <w:rPr>
                <w:rFonts w:ascii="Arial" w:hAnsi="Arial" w:cs="Arial"/>
                <w:sz w:val="18"/>
              </w:rPr>
            </w:pPr>
            <w:r>
              <w:rPr>
                <w:rFonts w:ascii="Arial" w:hAnsi="Arial" w:cs="Arial"/>
                <w:sz w:val="18"/>
              </w:rPr>
              <w:t>Some pitting noted on the head of the metatarsal – this is not pathological in nature</w:t>
            </w:r>
          </w:p>
        </w:tc>
      </w:tr>
    </w:tbl>
    <w:p w14:paraId="6A84E531" w14:textId="77777777" w:rsidR="00092DF8" w:rsidRPr="005346FF" w:rsidRDefault="00092DF8">
      <w:pPr>
        <w:jc w:val="both"/>
        <w:rPr>
          <w:rFonts w:ascii="Arial" w:hAnsi="Arial" w:cs="Arial"/>
        </w:rPr>
      </w:pPr>
    </w:p>
    <w:sectPr w:rsidR="00092DF8" w:rsidRPr="005346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719F0" w14:textId="77777777" w:rsidR="00F72A56" w:rsidRDefault="00F72A56" w:rsidP="005346FF">
      <w:pPr>
        <w:spacing w:after="0" w:line="240" w:lineRule="auto"/>
      </w:pPr>
      <w:r>
        <w:separator/>
      </w:r>
    </w:p>
  </w:endnote>
  <w:endnote w:type="continuationSeparator" w:id="0">
    <w:p w14:paraId="18C32C04" w14:textId="77777777" w:rsidR="00F72A56" w:rsidRDefault="00F72A56" w:rsidP="0053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855701"/>
      <w:docPartObj>
        <w:docPartGallery w:val="Page Numbers (Bottom of Page)"/>
        <w:docPartUnique/>
      </w:docPartObj>
    </w:sdtPr>
    <w:sdtEndPr>
      <w:rPr>
        <w:rFonts w:ascii="Arial" w:hAnsi="Arial" w:cs="Arial"/>
        <w:noProof/>
        <w:sz w:val="20"/>
      </w:rPr>
    </w:sdtEndPr>
    <w:sdtContent>
      <w:p w14:paraId="61D734EF" w14:textId="106244DD" w:rsidR="003161E4" w:rsidRPr="005346FF" w:rsidRDefault="003161E4" w:rsidP="005346FF">
        <w:pPr>
          <w:pStyle w:val="Footer"/>
          <w:jc w:val="center"/>
          <w:rPr>
            <w:rFonts w:ascii="Arial" w:hAnsi="Arial" w:cs="Arial"/>
            <w:sz w:val="20"/>
          </w:rPr>
        </w:pPr>
        <w:r w:rsidRPr="005346FF">
          <w:rPr>
            <w:rFonts w:ascii="Arial" w:hAnsi="Arial" w:cs="Arial"/>
            <w:sz w:val="20"/>
          </w:rPr>
          <w:fldChar w:fldCharType="begin"/>
        </w:r>
        <w:r w:rsidRPr="005346FF">
          <w:rPr>
            <w:rFonts w:ascii="Arial" w:hAnsi="Arial" w:cs="Arial"/>
            <w:sz w:val="20"/>
          </w:rPr>
          <w:instrText xml:space="preserve"> PAGE   \* MERGEFORMAT </w:instrText>
        </w:r>
        <w:r w:rsidRPr="005346FF">
          <w:rPr>
            <w:rFonts w:ascii="Arial" w:hAnsi="Arial" w:cs="Arial"/>
            <w:sz w:val="20"/>
          </w:rPr>
          <w:fldChar w:fldCharType="separate"/>
        </w:r>
        <w:r w:rsidR="0065447F">
          <w:rPr>
            <w:rFonts w:ascii="Arial" w:hAnsi="Arial" w:cs="Arial"/>
            <w:noProof/>
            <w:sz w:val="20"/>
          </w:rPr>
          <w:t>1</w:t>
        </w:r>
        <w:r w:rsidRPr="005346FF">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01290" w14:textId="77777777" w:rsidR="00F72A56" w:rsidRDefault="00F72A56" w:rsidP="005346FF">
      <w:pPr>
        <w:spacing w:after="0" w:line="240" w:lineRule="auto"/>
      </w:pPr>
      <w:r>
        <w:separator/>
      </w:r>
    </w:p>
  </w:footnote>
  <w:footnote w:type="continuationSeparator" w:id="0">
    <w:p w14:paraId="13CAAB28" w14:textId="77777777" w:rsidR="00F72A56" w:rsidRDefault="00F72A56" w:rsidP="00534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D7"/>
    <w:rsid w:val="00033C89"/>
    <w:rsid w:val="00046205"/>
    <w:rsid w:val="0005045C"/>
    <w:rsid w:val="00092DF8"/>
    <w:rsid w:val="000939D3"/>
    <w:rsid w:val="00093D10"/>
    <w:rsid w:val="00097FC0"/>
    <w:rsid w:val="000D7EFB"/>
    <w:rsid w:val="001271C4"/>
    <w:rsid w:val="001416C7"/>
    <w:rsid w:val="001B3A02"/>
    <w:rsid w:val="001C24C5"/>
    <w:rsid w:val="001E3136"/>
    <w:rsid w:val="001E4B5C"/>
    <w:rsid w:val="00215362"/>
    <w:rsid w:val="0027097D"/>
    <w:rsid w:val="002C4704"/>
    <w:rsid w:val="003161E4"/>
    <w:rsid w:val="00316FD6"/>
    <w:rsid w:val="003372F1"/>
    <w:rsid w:val="0036315B"/>
    <w:rsid w:val="003B6744"/>
    <w:rsid w:val="003E04C1"/>
    <w:rsid w:val="00446705"/>
    <w:rsid w:val="00461883"/>
    <w:rsid w:val="00470E36"/>
    <w:rsid w:val="00493E23"/>
    <w:rsid w:val="004950BF"/>
    <w:rsid w:val="004B0AC3"/>
    <w:rsid w:val="004C5A7D"/>
    <w:rsid w:val="004E340B"/>
    <w:rsid w:val="005346FF"/>
    <w:rsid w:val="005819AF"/>
    <w:rsid w:val="00591F61"/>
    <w:rsid w:val="00594C13"/>
    <w:rsid w:val="005A2ED8"/>
    <w:rsid w:val="005D4BCB"/>
    <w:rsid w:val="00646585"/>
    <w:rsid w:val="0065447F"/>
    <w:rsid w:val="00685FEE"/>
    <w:rsid w:val="00693B87"/>
    <w:rsid w:val="00694A71"/>
    <w:rsid w:val="00695C62"/>
    <w:rsid w:val="006A4022"/>
    <w:rsid w:val="006C58AB"/>
    <w:rsid w:val="006D61B2"/>
    <w:rsid w:val="00717959"/>
    <w:rsid w:val="00721566"/>
    <w:rsid w:val="007C35D7"/>
    <w:rsid w:val="008176A1"/>
    <w:rsid w:val="00830A45"/>
    <w:rsid w:val="00833C68"/>
    <w:rsid w:val="00847EB6"/>
    <w:rsid w:val="008979C6"/>
    <w:rsid w:val="008A1FFC"/>
    <w:rsid w:val="008D10DB"/>
    <w:rsid w:val="00962977"/>
    <w:rsid w:val="00990F07"/>
    <w:rsid w:val="009B6338"/>
    <w:rsid w:val="009D26D9"/>
    <w:rsid w:val="009F5CDC"/>
    <w:rsid w:val="00A93DF1"/>
    <w:rsid w:val="00AA26D9"/>
    <w:rsid w:val="00B27BA7"/>
    <w:rsid w:val="00B30F26"/>
    <w:rsid w:val="00B807B3"/>
    <w:rsid w:val="00B87052"/>
    <w:rsid w:val="00BA3F4F"/>
    <w:rsid w:val="00C64947"/>
    <w:rsid w:val="00CC45DA"/>
    <w:rsid w:val="00CC75A4"/>
    <w:rsid w:val="00CD15B7"/>
    <w:rsid w:val="00D31C56"/>
    <w:rsid w:val="00DD7607"/>
    <w:rsid w:val="00DF14FA"/>
    <w:rsid w:val="00E00CDF"/>
    <w:rsid w:val="00E37BBC"/>
    <w:rsid w:val="00E87DB6"/>
    <w:rsid w:val="00EC112C"/>
    <w:rsid w:val="00ED254E"/>
    <w:rsid w:val="00ED3AB6"/>
    <w:rsid w:val="00EF3D2E"/>
    <w:rsid w:val="00F52A19"/>
    <w:rsid w:val="00F72A56"/>
    <w:rsid w:val="00F86BEF"/>
    <w:rsid w:val="00F97036"/>
    <w:rsid w:val="00FB2719"/>
    <w:rsid w:val="00FB4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CF1F"/>
  <w15:chartTrackingRefBased/>
  <w15:docId w15:val="{DA0787E2-12B0-4395-9FAC-3E20236A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340B"/>
    <w:rPr>
      <w:sz w:val="16"/>
      <w:szCs w:val="16"/>
    </w:rPr>
  </w:style>
  <w:style w:type="paragraph" w:styleId="CommentText">
    <w:name w:val="annotation text"/>
    <w:basedOn w:val="Normal"/>
    <w:link w:val="CommentTextChar"/>
    <w:uiPriority w:val="99"/>
    <w:semiHidden/>
    <w:unhideWhenUsed/>
    <w:rsid w:val="004E340B"/>
    <w:pPr>
      <w:spacing w:line="240" w:lineRule="auto"/>
    </w:pPr>
    <w:rPr>
      <w:sz w:val="20"/>
      <w:szCs w:val="20"/>
    </w:rPr>
  </w:style>
  <w:style w:type="character" w:customStyle="1" w:styleId="CommentTextChar">
    <w:name w:val="Comment Text Char"/>
    <w:basedOn w:val="DefaultParagraphFont"/>
    <w:link w:val="CommentText"/>
    <w:uiPriority w:val="99"/>
    <w:semiHidden/>
    <w:rsid w:val="004E340B"/>
    <w:rPr>
      <w:sz w:val="20"/>
      <w:szCs w:val="20"/>
    </w:rPr>
  </w:style>
  <w:style w:type="paragraph" w:styleId="CommentSubject">
    <w:name w:val="annotation subject"/>
    <w:basedOn w:val="CommentText"/>
    <w:next w:val="CommentText"/>
    <w:link w:val="CommentSubjectChar"/>
    <w:uiPriority w:val="99"/>
    <w:semiHidden/>
    <w:unhideWhenUsed/>
    <w:rsid w:val="004E340B"/>
    <w:rPr>
      <w:b/>
      <w:bCs/>
    </w:rPr>
  </w:style>
  <w:style w:type="character" w:customStyle="1" w:styleId="CommentSubjectChar">
    <w:name w:val="Comment Subject Char"/>
    <w:basedOn w:val="CommentTextChar"/>
    <w:link w:val="CommentSubject"/>
    <w:uiPriority w:val="99"/>
    <w:semiHidden/>
    <w:rsid w:val="004E340B"/>
    <w:rPr>
      <w:b/>
      <w:bCs/>
      <w:sz w:val="20"/>
      <w:szCs w:val="20"/>
    </w:rPr>
  </w:style>
  <w:style w:type="paragraph" w:styleId="BalloonText">
    <w:name w:val="Balloon Text"/>
    <w:basedOn w:val="Normal"/>
    <w:link w:val="BalloonTextChar"/>
    <w:uiPriority w:val="99"/>
    <w:semiHidden/>
    <w:unhideWhenUsed/>
    <w:rsid w:val="004E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40B"/>
    <w:rPr>
      <w:rFonts w:ascii="Segoe UI" w:hAnsi="Segoe UI" w:cs="Segoe UI"/>
      <w:sz w:val="18"/>
      <w:szCs w:val="18"/>
    </w:rPr>
  </w:style>
  <w:style w:type="table" w:styleId="TableGrid">
    <w:name w:val="Table Grid"/>
    <w:basedOn w:val="TableNormal"/>
    <w:uiPriority w:val="39"/>
    <w:rsid w:val="009B6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1F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34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6FF"/>
  </w:style>
  <w:style w:type="paragraph" w:styleId="Footer">
    <w:name w:val="footer"/>
    <w:basedOn w:val="Normal"/>
    <w:link w:val="FooterChar"/>
    <w:uiPriority w:val="99"/>
    <w:unhideWhenUsed/>
    <w:rsid w:val="00534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2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5C85A-DA2D-4394-BC11-D75CDC3C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Squires</dc:creator>
  <cp:keywords/>
  <dc:description/>
  <cp:lastModifiedBy>SQUIRES Kirsty</cp:lastModifiedBy>
  <cp:revision>2</cp:revision>
  <dcterms:created xsi:type="dcterms:W3CDTF">2017-05-22T13:23:00Z</dcterms:created>
  <dcterms:modified xsi:type="dcterms:W3CDTF">2017-05-22T13:23:00Z</dcterms:modified>
</cp:coreProperties>
</file>